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3B96B" w14:textId="21B14BBE" w:rsidR="00C866F3" w:rsidRPr="00A84E65" w:rsidRDefault="00C866F3" w:rsidP="00074785">
      <w:pPr>
        <w:jc w:val="center"/>
        <w:rPr>
          <w:b/>
          <w:color w:val="auto"/>
          <w:sz w:val="52"/>
          <w:szCs w:val="20"/>
        </w:rPr>
      </w:pPr>
      <w:r w:rsidRPr="00A84E65">
        <w:rPr>
          <w:b/>
          <w:color w:val="auto"/>
          <w:sz w:val="52"/>
          <w:szCs w:val="20"/>
        </w:rPr>
        <w:t>TENDER DOCUMENT</w:t>
      </w:r>
      <w:r w:rsidR="00B606D2" w:rsidRPr="00A84E65">
        <w:rPr>
          <w:b/>
          <w:color w:val="auto"/>
          <w:sz w:val="52"/>
          <w:szCs w:val="20"/>
        </w:rPr>
        <w:t xml:space="preserve"> FOR THE ALTERATIONS TO </w:t>
      </w:r>
      <w:r w:rsidR="006F0DA2">
        <w:rPr>
          <w:b/>
          <w:color w:val="auto"/>
          <w:sz w:val="52"/>
          <w:szCs w:val="20"/>
        </w:rPr>
        <w:t>NECSA AREA 26 OFFICES</w:t>
      </w:r>
      <w:r w:rsidR="00B606D2" w:rsidRPr="00A84E65">
        <w:rPr>
          <w:b/>
          <w:color w:val="auto"/>
          <w:sz w:val="52"/>
          <w:szCs w:val="20"/>
        </w:rPr>
        <w:t>:</w:t>
      </w:r>
      <w:r w:rsidR="006967DE" w:rsidRPr="00A84E65">
        <w:rPr>
          <w:b/>
          <w:color w:val="auto"/>
          <w:sz w:val="52"/>
          <w:szCs w:val="20"/>
        </w:rPr>
        <w:t xml:space="preserve"> </w:t>
      </w:r>
    </w:p>
    <w:p w14:paraId="1795D69B" w14:textId="0BA8D208" w:rsidR="00D41E5F" w:rsidRPr="00A84E65" w:rsidRDefault="00207E87" w:rsidP="003E5120">
      <w:pPr>
        <w:jc w:val="center"/>
        <w:rPr>
          <w:b/>
          <w:color w:val="auto"/>
          <w:sz w:val="52"/>
          <w:szCs w:val="20"/>
        </w:rPr>
      </w:pPr>
      <w:r w:rsidRPr="00A84E65">
        <w:rPr>
          <w:b/>
          <w:color w:val="auto"/>
          <w:sz w:val="52"/>
          <w:szCs w:val="20"/>
        </w:rPr>
        <w:t>H</w:t>
      </w:r>
      <w:r w:rsidR="00C1652B">
        <w:rPr>
          <w:b/>
          <w:color w:val="auto"/>
          <w:sz w:val="52"/>
          <w:szCs w:val="20"/>
        </w:rPr>
        <w:t>VAC</w:t>
      </w:r>
      <w:r w:rsidR="006967DE" w:rsidRPr="00A84E65">
        <w:rPr>
          <w:b/>
          <w:color w:val="auto"/>
          <w:sz w:val="52"/>
          <w:szCs w:val="20"/>
        </w:rPr>
        <w:t xml:space="preserve"> SERVICES</w:t>
      </w:r>
    </w:p>
    <w:p w14:paraId="1A2708B7" w14:textId="360905A2" w:rsidR="006967DE" w:rsidRPr="00A84E65" w:rsidRDefault="006967DE" w:rsidP="00D41E5F">
      <w:pPr>
        <w:jc w:val="center"/>
        <w:rPr>
          <w:b/>
          <w:color w:val="auto"/>
          <w:szCs w:val="20"/>
        </w:rPr>
      </w:pPr>
    </w:p>
    <w:p w14:paraId="66861F08" w14:textId="12EC928B" w:rsidR="006967DE" w:rsidRPr="00A84E65" w:rsidRDefault="006967DE" w:rsidP="00D41E5F">
      <w:pPr>
        <w:jc w:val="center"/>
        <w:rPr>
          <w:b/>
          <w:color w:val="auto"/>
          <w:szCs w:val="20"/>
        </w:rPr>
      </w:pPr>
    </w:p>
    <w:p w14:paraId="2E731390" w14:textId="77777777" w:rsidR="006967DE" w:rsidRPr="00A84E65" w:rsidRDefault="006967DE" w:rsidP="00D41E5F">
      <w:pPr>
        <w:jc w:val="center"/>
        <w:rPr>
          <w:b/>
          <w:color w:val="auto"/>
          <w:szCs w:val="20"/>
        </w:rPr>
      </w:pPr>
    </w:p>
    <w:p w14:paraId="19E0D181" w14:textId="102A1668" w:rsidR="00D41E5F" w:rsidRPr="00A84E65" w:rsidRDefault="00D41E5F" w:rsidP="00D41E5F">
      <w:pPr>
        <w:jc w:val="center"/>
        <w:rPr>
          <w:b/>
          <w:color w:val="auto"/>
          <w:sz w:val="28"/>
          <w:szCs w:val="20"/>
        </w:rPr>
      </w:pPr>
      <w:r w:rsidRPr="00A84E65">
        <w:rPr>
          <w:b/>
          <w:color w:val="auto"/>
          <w:sz w:val="28"/>
          <w:szCs w:val="20"/>
        </w:rPr>
        <w:t xml:space="preserve">Closing date and time: </w:t>
      </w:r>
      <w:r w:rsidR="006F0DA2" w:rsidRPr="006F0DA2">
        <w:rPr>
          <w:b/>
          <w:color w:val="auto"/>
          <w:sz w:val="28"/>
          <w:szCs w:val="20"/>
          <w:highlight w:val="yellow"/>
        </w:rPr>
        <w:t>TBC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229"/>
      </w:tblGrid>
      <w:tr w:rsidR="00282764" w:rsidRPr="00B77526" w14:paraId="3994E364" w14:textId="77777777" w:rsidTr="00701266">
        <w:tc>
          <w:tcPr>
            <w:tcW w:w="9214" w:type="dxa"/>
            <w:gridSpan w:val="2"/>
            <w:shd w:val="clear" w:color="auto" w:fill="00B050"/>
          </w:tcPr>
          <w:p w14:paraId="6A3CCD17" w14:textId="41035B4B" w:rsidR="00282764" w:rsidRPr="006967DE" w:rsidRDefault="00282764" w:rsidP="00B77526">
            <w:pPr>
              <w:tabs>
                <w:tab w:val="left" w:pos="0"/>
                <w:tab w:val="left" w:pos="850"/>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before="120" w:after="120"/>
              <w:rPr>
                <w:rFonts w:cstheme="minorHAnsi"/>
                <w:b/>
                <w:bCs/>
                <w:color w:val="FFFFFF" w:themeColor="background1"/>
                <w:szCs w:val="20"/>
                <w:lang w:val="en-GB"/>
              </w:rPr>
            </w:pPr>
            <w:r w:rsidRPr="006967DE">
              <w:rPr>
                <w:rFonts w:cstheme="minorHAnsi"/>
                <w:b/>
                <w:bCs/>
                <w:color w:val="FFFFFF" w:themeColor="background1"/>
                <w:szCs w:val="20"/>
                <w:lang w:val="en-GB"/>
              </w:rPr>
              <w:t>Tenderer Details</w:t>
            </w:r>
          </w:p>
        </w:tc>
      </w:tr>
      <w:tr w:rsidR="00282764" w:rsidRPr="00B77526" w14:paraId="417C674B" w14:textId="77777777" w:rsidTr="00701266">
        <w:tc>
          <w:tcPr>
            <w:tcW w:w="1985" w:type="dxa"/>
            <w:shd w:val="clear" w:color="auto" w:fill="auto"/>
          </w:tcPr>
          <w:p w14:paraId="1FE44CB8" w14:textId="77777777" w:rsidR="00282764" w:rsidRPr="00A84E65" w:rsidRDefault="00282764" w:rsidP="00B77526">
            <w:pPr>
              <w:tabs>
                <w:tab w:val="left" w:pos="0"/>
                <w:tab w:val="left" w:pos="850"/>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rPr>
                <w:rFonts w:cstheme="minorHAnsi"/>
                <w:bCs/>
                <w:color w:val="auto"/>
                <w:szCs w:val="20"/>
                <w:lang w:val="en-GB"/>
              </w:rPr>
            </w:pPr>
            <w:r w:rsidRPr="00A84E65">
              <w:rPr>
                <w:rFonts w:cstheme="minorHAnsi"/>
                <w:bCs/>
                <w:color w:val="auto"/>
                <w:szCs w:val="20"/>
                <w:lang w:val="en-GB"/>
              </w:rPr>
              <w:t>Company Name:</w:t>
            </w:r>
          </w:p>
        </w:tc>
        <w:tc>
          <w:tcPr>
            <w:tcW w:w="7229" w:type="dxa"/>
            <w:shd w:val="clear" w:color="auto" w:fill="auto"/>
          </w:tcPr>
          <w:p w14:paraId="145FFD12" w14:textId="7837D61E" w:rsidR="00282764" w:rsidRPr="00A84E65" w:rsidRDefault="00282764" w:rsidP="00B77526">
            <w:pPr>
              <w:tabs>
                <w:tab w:val="left" w:pos="0"/>
                <w:tab w:val="left" w:pos="850"/>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rPr>
                <w:rFonts w:cstheme="minorHAnsi"/>
                <w:bCs/>
                <w:color w:val="auto"/>
                <w:szCs w:val="20"/>
                <w:lang w:val="en-GB"/>
              </w:rPr>
            </w:pPr>
          </w:p>
        </w:tc>
      </w:tr>
      <w:tr w:rsidR="00282764" w:rsidRPr="00B77526" w14:paraId="38376860" w14:textId="77777777" w:rsidTr="00701266">
        <w:tc>
          <w:tcPr>
            <w:tcW w:w="1985" w:type="dxa"/>
            <w:shd w:val="clear" w:color="auto" w:fill="auto"/>
          </w:tcPr>
          <w:p w14:paraId="5C937439" w14:textId="77777777" w:rsidR="00282764" w:rsidRPr="00A84E65" w:rsidRDefault="00282764" w:rsidP="00B77526">
            <w:pPr>
              <w:tabs>
                <w:tab w:val="left" w:pos="0"/>
                <w:tab w:val="left" w:pos="850"/>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rPr>
                <w:rFonts w:cstheme="minorHAnsi"/>
                <w:bCs/>
                <w:color w:val="auto"/>
                <w:szCs w:val="20"/>
                <w:lang w:val="en-GB"/>
              </w:rPr>
            </w:pPr>
            <w:r w:rsidRPr="00A84E65">
              <w:rPr>
                <w:rFonts w:cstheme="minorHAnsi"/>
                <w:bCs/>
                <w:color w:val="auto"/>
                <w:szCs w:val="20"/>
                <w:lang w:val="en-GB"/>
              </w:rPr>
              <w:t>Contact Person:</w:t>
            </w:r>
          </w:p>
        </w:tc>
        <w:tc>
          <w:tcPr>
            <w:tcW w:w="7229" w:type="dxa"/>
            <w:shd w:val="clear" w:color="auto" w:fill="auto"/>
          </w:tcPr>
          <w:p w14:paraId="1FDE8F97" w14:textId="58CC2B39" w:rsidR="00282764" w:rsidRPr="00A84E65" w:rsidRDefault="00282764" w:rsidP="00B77526">
            <w:pPr>
              <w:tabs>
                <w:tab w:val="left" w:pos="0"/>
                <w:tab w:val="left" w:pos="850"/>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rPr>
                <w:rFonts w:cstheme="minorHAnsi"/>
                <w:bCs/>
                <w:color w:val="auto"/>
                <w:szCs w:val="20"/>
                <w:lang w:val="en-GB"/>
              </w:rPr>
            </w:pPr>
          </w:p>
        </w:tc>
      </w:tr>
      <w:tr w:rsidR="00282764" w:rsidRPr="00B77526" w14:paraId="148131AF" w14:textId="77777777" w:rsidTr="00701266">
        <w:tc>
          <w:tcPr>
            <w:tcW w:w="1985" w:type="dxa"/>
            <w:shd w:val="clear" w:color="auto" w:fill="auto"/>
          </w:tcPr>
          <w:p w14:paraId="40AC0085" w14:textId="77777777" w:rsidR="00282764" w:rsidRPr="00A84E65" w:rsidRDefault="00282764" w:rsidP="00B77526">
            <w:pPr>
              <w:tabs>
                <w:tab w:val="left" w:pos="0"/>
                <w:tab w:val="left" w:pos="850"/>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rPr>
                <w:rFonts w:cstheme="minorHAnsi"/>
                <w:bCs/>
                <w:color w:val="auto"/>
                <w:szCs w:val="20"/>
                <w:lang w:val="en-GB"/>
              </w:rPr>
            </w:pPr>
            <w:r w:rsidRPr="00A84E65">
              <w:rPr>
                <w:rFonts w:cstheme="minorHAnsi"/>
                <w:bCs/>
                <w:color w:val="auto"/>
                <w:szCs w:val="20"/>
                <w:lang w:val="en-GB"/>
              </w:rPr>
              <w:t>Telephone:</w:t>
            </w:r>
          </w:p>
        </w:tc>
        <w:tc>
          <w:tcPr>
            <w:tcW w:w="7229" w:type="dxa"/>
            <w:shd w:val="clear" w:color="auto" w:fill="auto"/>
          </w:tcPr>
          <w:p w14:paraId="219CB966" w14:textId="6B7B2D87" w:rsidR="00282764" w:rsidRPr="00A84E65" w:rsidRDefault="00282764" w:rsidP="00B77526">
            <w:pPr>
              <w:tabs>
                <w:tab w:val="left" w:pos="0"/>
                <w:tab w:val="left" w:pos="850"/>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rPr>
                <w:rFonts w:cstheme="minorHAnsi"/>
                <w:bCs/>
                <w:color w:val="auto"/>
                <w:szCs w:val="20"/>
                <w:lang w:val="en-GB"/>
              </w:rPr>
            </w:pPr>
          </w:p>
        </w:tc>
      </w:tr>
      <w:tr w:rsidR="00282764" w:rsidRPr="00B77526" w14:paraId="651613A9" w14:textId="77777777" w:rsidTr="00701266">
        <w:tc>
          <w:tcPr>
            <w:tcW w:w="1985" w:type="dxa"/>
            <w:shd w:val="clear" w:color="auto" w:fill="auto"/>
          </w:tcPr>
          <w:p w14:paraId="3B5BBFD2" w14:textId="77777777" w:rsidR="00282764" w:rsidRPr="00A84E65" w:rsidRDefault="00282764" w:rsidP="00B77526">
            <w:pPr>
              <w:tabs>
                <w:tab w:val="left" w:pos="0"/>
                <w:tab w:val="left" w:pos="850"/>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rPr>
                <w:rFonts w:cstheme="minorHAnsi"/>
                <w:bCs/>
                <w:color w:val="auto"/>
                <w:szCs w:val="20"/>
                <w:lang w:val="en-GB"/>
              </w:rPr>
            </w:pPr>
            <w:r w:rsidRPr="00A84E65">
              <w:rPr>
                <w:rFonts w:cstheme="minorHAnsi"/>
                <w:bCs/>
                <w:color w:val="auto"/>
                <w:szCs w:val="20"/>
                <w:lang w:val="en-GB"/>
              </w:rPr>
              <w:t>Address</w:t>
            </w:r>
          </w:p>
        </w:tc>
        <w:tc>
          <w:tcPr>
            <w:tcW w:w="7229" w:type="dxa"/>
            <w:shd w:val="clear" w:color="auto" w:fill="auto"/>
          </w:tcPr>
          <w:p w14:paraId="49DAAC70" w14:textId="1168AEEE" w:rsidR="00282764" w:rsidRPr="00A84E65" w:rsidRDefault="00282764" w:rsidP="00B77526">
            <w:pPr>
              <w:tabs>
                <w:tab w:val="left" w:pos="0"/>
                <w:tab w:val="left" w:pos="850"/>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rPr>
                <w:rFonts w:cstheme="minorHAnsi"/>
                <w:bCs/>
                <w:color w:val="auto"/>
                <w:szCs w:val="20"/>
                <w:lang w:val="en-GB"/>
              </w:rPr>
            </w:pPr>
          </w:p>
        </w:tc>
      </w:tr>
      <w:tr w:rsidR="00282764" w:rsidRPr="00B77526" w14:paraId="7C9335B8" w14:textId="77777777" w:rsidTr="00701266">
        <w:tc>
          <w:tcPr>
            <w:tcW w:w="9214" w:type="dxa"/>
            <w:gridSpan w:val="2"/>
            <w:shd w:val="clear" w:color="auto" w:fill="00B050"/>
          </w:tcPr>
          <w:p w14:paraId="1AFD2578" w14:textId="5CE1219C" w:rsidR="00282764" w:rsidRPr="0039417F" w:rsidRDefault="003C7BBA" w:rsidP="00B77526">
            <w:pPr>
              <w:tabs>
                <w:tab w:val="left" w:pos="0"/>
                <w:tab w:val="left" w:pos="850"/>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before="120" w:after="120"/>
              <w:rPr>
                <w:rFonts w:cstheme="minorHAnsi"/>
                <w:bCs/>
                <w:szCs w:val="20"/>
                <w:lang w:val="en-GB"/>
              </w:rPr>
            </w:pPr>
            <w:r>
              <w:rPr>
                <w:rFonts w:cstheme="minorHAnsi"/>
                <w:b/>
                <w:bCs/>
                <w:color w:val="FFFFFF" w:themeColor="background1"/>
                <w:szCs w:val="20"/>
                <w:lang w:val="en-GB"/>
              </w:rPr>
              <w:t xml:space="preserve">Tender </w:t>
            </w:r>
            <w:r w:rsidR="006B4307" w:rsidRPr="006967DE">
              <w:rPr>
                <w:rFonts w:cstheme="minorHAnsi"/>
                <w:b/>
                <w:bCs/>
                <w:color w:val="FFFFFF" w:themeColor="background1"/>
                <w:szCs w:val="20"/>
                <w:lang w:val="en-GB"/>
              </w:rPr>
              <w:t>Price</w:t>
            </w:r>
            <w:r>
              <w:rPr>
                <w:rFonts w:cstheme="minorHAnsi"/>
                <w:b/>
                <w:bCs/>
                <w:color w:val="FFFFFF" w:themeColor="background1"/>
                <w:szCs w:val="20"/>
                <w:lang w:val="en-GB"/>
              </w:rPr>
              <w:t>: Main offer fixed price</w:t>
            </w:r>
            <w:r w:rsidR="00282764" w:rsidRPr="006967DE">
              <w:rPr>
                <w:rFonts w:cstheme="minorHAnsi"/>
                <w:b/>
                <w:bCs/>
                <w:color w:val="FFFFFF" w:themeColor="background1"/>
                <w:szCs w:val="20"/>
                <w:lang w:val="en-GB"/>
              </w:rPr>
              <w:t xml:space="preserve"> </w:t>
            </w:r>
            <w:r w:rsidR="00282764" w:rsidRPr="006967DE">
              <w:rPr>
                <w:rFonts w:cstheme="minorHAnsi"/>
                <w:bCs/>
                <w:color w:val="FFFFFF" w:themeColor="background1"/>
                <w:szCs w:val="20"/>
                <w:lang w:val="en-GB"/>
              </w:rPr>
              <w:t xml:space="preserve">(Total amount, in ZAR, </w:t>
            </w:r>
            <w:r w:rsidR="006B4307" w:rsidRPr="006967DE">
              <w:rPr>
                <w:rFonts w:cstheme="minorHAnsi"/>
                <w:bCs/>
                <w:color w:val="FFFFFF" w:themeColor="background1"/>
                <w:szCs w:val="20"/>
                <w:u w:val="single"/>
                <w:lang w:val="en-GB"/>
              </w:rPr>
              <w:t>ex</w:t>
            </w:r>
            <w:r w:rsidR="00282764" w:rsidRPr="006967DE">
              <w:rPr>
                <w:rFonts w:cstheme="minorHAnsi"/>
                <w:bCs/>
                <w:color w:val="FFFFFF" w:themeColor="background1"/>
                <w:szCs w:val="20"/>
                <w:u w:val="single"/>
                <w:lang w:val="en-GB"/>
              </w:rPr>
              <w:t>cluding VAT</w:t>
            </w:r>
            <w:r w:rsidR="00282764" w:rsidRPr="006967DE">
              <w:rPr>
                <w:rFonts w:cstheme="minorHAnsi"/>
                <w:bCs/>
                <w:color w:val="FFFFFF" w:themeColor="background1"/>
                <w:szCs w:val="20"/>
                <w:lang w:val="en-GB"/>
              </w:rPr>
              <w:t>)</w:t>
            </w:r>
          </w:p>
        </w:tc>
      </w:tr>
      <w:tr w:rsidR="00282764" w:rsidRPr="00B77526" w14:paraId="08F18F7D" w14:textId="77777777" w:rsidTr="00701266">
        <w:tc>
          <w:tcPr>
            <w:tcW w:w="9214" w:type="dxa"/>
            <w:gridSpan w:val="2"/>
            <w:shd w:val="clear" w:color="auto" w:fill="auto"/>
          </w:tcPr>
          <w:p w14:paraId="3680DED6" w14:textId="31E80778" w:rsidR="00282764" w:rsidRPr="00B77526" w:rsidRDefault="00282764" w:rsidP="00B77526">
            <w:pPr>
              <w:tabs>
                <w:tab w:val="left" w:pos="0"/>
                <w:tab w:val="left" w:pos="850"/>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rPr>
                <w:rFonts w:cstheme="minorHAnsi"/>
                <w:bCs/>
                <w:szCs w:val="20"/>
                <w:lang w:val="en-GB"/>
              </w:rPr>
            </w:pPr>
            <w:r w:rsidRPr="00B77526">
              <w:rPr>
                <w:rFonts w:cstheme="minorHAnsi"/>
                <w:bCs/>
                <w:szCs w:val="20"/>
                <w:lang w:val="en-GB"/>
              </w:rPr>
              <w:t>R____________________________________________________________________________</w:t>
            </w:r>
          </w:p>
        </w:tc>
      </w:tr>
      <w:tr w:rsidR="006967DE" w:rsidRPr="00B77526" w14:paraId="24EB13B7" w14:textId="77777777" w:rsidTr="00701266">
        <w:trPr>
          <w:trHeight w:val="539"/>
        </w:trPr>
        <w:tc>
          <w:tcPr>
            <w:tcW w:w="9214" w:type="dxa"/>
            <w:gridSpan w:val="2"/>
            <w:shd w:val="clear" w:color="auto" w:fill="00B050"/>
          </w:tcPr>
          <w:p w14:paraId="55E3F2EB" w14:textId="1D9B5DED" w:rsidR="006967DE" w:rsidRPr="006967DE" w:rsidRDefault="006967DE" w:rsidP="006967DE">
            <w:pPr>
              <w:tabs>
                <w:tab w:val="left" w:pos="0"/>
                <w:tab w:val="left" w:pos="850"/>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pacing w:before="120" w:after="120"/>
              <w:rPr>
                <w:rFonts w:cstheme="minorHAnsi"/>
                <w:b/>
                <w:bCs/>
                <w:color w:val="FFFFFF" w:themeColor="background1"/>
                <w:szCs w:val="20"/>
                <w:lang w:val="en-GB"/>
              </w:rPr>
            </w:pPr>
            <w:r w:rsidRPr="006967DE">
              <w:rPr>
                <w:rFonts w:cstheme="minorHAnsi"/>
                <w:b/>
                <w:bCs/>
                <w:color w:val="FFFFFF" w:themeColor="background1"/>
                <w:szCs w:val="20"/>
                <w:lang w:val="en-GB"/>
              </w:rPr>
              <w:t xml:space="preserve">Price </w:t>
            </w:r>
            <w:r w:rsidRPr="006967DE">
              <w:rPr>
                <w:rFonts w:cstheme="minorHAnsi"/>
                <w:bCs/>
                <w:color w:val="FFFFFF" w:themeColor="background1"/>
                <w:szCs w:val="20"/>
                <w:lang w:val="en-GB"/>
              </w:rPr>
              <w:t>(In words)</w:t>
            </w:r>
          </w:p>
        </w:tc>
      </w:tr>
      <w:tr w:rsidR="006967DE" w:rsidRPr="00B77526" w14:paraId="613236B2" w14:textId="77777777" w:rsidTr="00701266">
        <w:tc>
          <w:tcPr>
            <w:tcW w:w="9214" w:type="dxa"/>
            <w:gridSpan w:val="2"/>
            <w:shd w:val="clear" w:color="auto" w:fill="auto"/>
          </w:tcPr>
          <w:p w14:paraId="4EDBCC1C" w14:textId="58033FA6" w:rsidR="006967DE" w:rsidRPr="00B77526" w:rsidRDefault="006967DE" w:rsidP="00B77526">
            <w:pPr>
              <w:tabs>
                <w:tab w:val="left" w:pos="0"/>
                <w:tab w:val="left" w:pos="850"/>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rPr>
                <w:rFonts w:cstheme="minorHAnsi"/>
                <w:bCs/>
                <w:szCs w:val="20"/>
                <w:lang w:val="en-GB"/>
              </w:rPr>
            </w:pPr>
          </w:p>
        </w:tc>
      </w:tr>
      <w:tr w:rsidR="00BA40CD" w:rsidRPr="00B77526" w14:paraId="7B949624" w14:textId="77777777" w:rsidTr="00701266">
        <w:tc>
          <w:tcPr>
            <w:tcW w:w="9214" w:type="dxa"/>
            <w:gridSpan w:val="2"/>
            <w:shd w:val="clear" w:color="auto" w:fill="auto"/>
          </w:tcPr>
          <w:p w14:paraId="2D2EE85A" w14:textId="07A2FF97" w:rsidR="00BA40CD" w:rsidRPr="00B77526" w:rsidRDefault="00BA40CD" w:rsidP="00B77526">
            <w:pPr>
              <w:tabs>
                <w:tab w:val="left" w:pos="0"/>
                <w:tab w:val="left" w:pos="850"/>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rPr>
                <w:rFonts w:cstheme="minorHAnsi"/>
                <w:bCs/>
                <w:szCs w:val="20"/>
                <w:lang w:val="en-GB"/>
              </w:rPr>
            </w:pPr>
            <w:r>
              <w:rPr>
                <w:rFonts w:cstheme="minorHAnsi"/>
                <w:bCs/>
                <w:szCs w:val="20"/>
                <w:lang w:val="en-GB"/>
              </w:rPr>
              <w:t xml:space="preserve"> </w:t>
            </w:r>
          </w:p>
        </w:tc>
      </w:tr>
    </w:tbl>
    <w:p w14:paraId="7D8BB3B6" w14:textId="689AE52B" w:rsidR="006F0DA2" w:rsidRDefault="006F0DA2" w:rsidP="007316AB">
      <w:pPr>
        <w:spacing w:before="0" w:after="200" w:line="276" w:lineRule="auto"/>
        <w:rPr>
          <w:szCs w:val="20"/>
        </w:rPr>
      </w:pPr>
    </w:p>
    <w:p w14:paraId="19568A2D" w14:textId="77777777" w:rsidR="006F0DA2" w:rsidRDefault="006F0DA2">
      <w:pPr>
        <w:spacing w:before="0" w:after="200" w:line="276" w:lineRule="auto"/>
        <w:jc w:val="left"/>
        <w:rPr>
          <w:szCs w:val="20"/>
        </w:rPr>
      </w:pPr>
      <w:r>
        <w:rPr>
          <w:szCs w:val="20"/>
        </w:rPr>
        <w:br w:type="page"/>
      </w:r>
    </w:p>
    <w:sdt>
      <w:sdtPr>
        <w:rPr>
          <w:rFonts w:asciiTheme="minorHAnsi" w:eastAsiaTheme="minorHAnsi" w:hAnsiTheme="minorHAnsi" w:cstheme="minorBidi"/>
          <w:b w:val="0"/>
          <w:bCs w:val="0"/>
          <w:caps w:val="0"/>
          <w:color w:val="515151"/>
          <w:sz w:val="20"/>
          <w:szCs w:val="22"/>
          <w:lang w:val="en-ZA" w:eastAsia="en-US"/>
        </w:rPr>
        <w:id w:val="1712685738"/>
        <w:docPartObj>
          <w:docPartGallery w:val="Table of Contents"/>
          <w:docPartUnique/>
        </w:docPartObj>
      </w:sdtPr>
      <w:sdtEndPr>
        <w:rPr>
          <w:noProof/>
        </w:rPr>
      </w:sdtEndPr>
      <w:sdtContent>
        <w:p w14:paraId="74497CB1" w14:textId="3A7D84AC" w:rsidR="00C42703" w:rsidRDefault="00C42703">
          <w:pPr>
            <w:pStyle w:val="TOCHeading"/>
          </w:pPr>
          <w:r>
            <w:t>Contents</w:t>
          </w:r>
        </w:p>
        <w:p w14:paraId="79D10B97" w14:textId="328464EE" w:rsidR="00B86872" w:rsidRDefault="00C42703">
          <w:pPr>
            <w:pStyle w:val="TOC1"/>
            <w:tabs>
              <w:tab w:val="left" w:pos="440"/>
            </w:tabs>
            <w:rPr>
              <w:rFonts w:eastAsiaTheme="minorEastAsia"/>
              <w:b w:val="0"/>
              <w:caps w:val="0"/>
              <w:color w:val="auto"/>
              <w:sz w:val="22"/>
              <w:lang w:eastAsia="en-ZA"/>
            </w:rPr>
          </w:pPr>
          <w:r>
            <w:fldChar w:fldCharType="begin"/>
          </w:r>
          <w:r>
            <w:instrText xml:space="preserve"> TOC \o "1-3" \h \z \u </w:instrText>
          </w:r>
          <w:r>
            <w:fldChar w:fldCharType="separate"/>
          </w:r>
          <w:hyperlink w:anchor="_Toc197690615" w:history="1">
            <w:r w:rsidR="00B86872" w:rsidRPr="00212E75">
              <w:rPr>
                <w:rStyle w:val="Hyperlink"/>
              </w:rPr>
              <w:t>1</w:t>
            </w:r>
            <w:r w:rsidR="00B86872">
              <w:rPr>
                <w:rFonts w:eastAsiaTheme="minorEastAsia"/>
                <w:b w:val="0"/>
                <w:caps w:val="0"/>
                <w:color w:val="auto"/>
                <w:sz w:val="22"/>
                <w:lang w:eastAsia="en-ZA"/>
              </w:rPr>
              <w:tab/>
            </w:r>
            <w:r w:rsidR="00B86872" w:rsidRPr="00212E75">
              <w:rPr>
                <w:rStyle w:val="Hyperlink"/>
              </w:rPr>
              <w:t>Section 100 – conditions of contract</w:t>
            </w:r>
            <w:r w:rsidR="00B86872">
              <w:rPr>
                <w:webHidden/>
              </w:rPr>
              <w:tab/>
            </w:r>
            <w:r w:rsidR="00B86872">
              <w:rPr>
                <w:webHidden/>
              </w:rPr>
              <w:fldChar w:fldCharType="begin"/>
            </w:r>
            <w:r w:rsidR="00B86872">
              <w:rPr>
                <w:webHidden/>
              </w:rPr>
              <w:instrText xml:space="preserve"> PAGEREF _Toc197690615 \h </w:instrText>
            </w:r>
            <w:r w:rsidR="00B86872">
              <w:rPr>
                <w:webHidden/>
              </w:rPr>
            </w:r>
            <w:r w:rsidR="00B86872">
              <w:rPr>
                <w:webHidden/>
              </w:rPr>
              <w:fldChar w:fldCharType="separate"/>
            </w:r>
            <w:r w:rsidR="00B86872">
              <w:rPr>
                <w:webHidden/>
              </w:rPr>
              <w:t>1</w:t>
            </w:r>
            <w:r w:rsidR="00B86872">
              <w:rPr>
                <w:webHidden/>
              </w:rPr>
              <w:fldChar w:fldCharType="end"/>
            </w:r>
          </w:hyperlink>
        </w:p>
        <w:p w14:paraId="63B68CA6" w14:textId="7182A78D" w:rsidR="00B86872" w:rsidRDefault="00B86872">
          <w:pPr>
            <w:pStyle w:val="TOC1"/>
            <w:tabs>
              <w:tab w:val="left" w:pos="440"/>
            </w:tabs>
            <w:rPr>
              <w:rFonts w:eastAsiaTheme="minorEastAsia"/>
              <w:b w:val="0"/>
              <w:caps w:val="0"/>
              <w:color w:val="auto"/>
              <w:sz w:val="22"/>
              <w:lang w:eastAsia="en-ZA"/>
            </w:rPr>
          </w:pPr>
          <w:hyperlink w:anchor="_Toc197690616" w:history="1">
            <w:r w:rsidRPr="00212E75">
              <w:rPr>
                <w:rStyle w:val="Hyperlink"/>
              </w:rPr>
              <w:t>2</w:t>
            </w:r>
            <w:r>
              <w:rPr>
                <w:rFonts w:eastAsiaTheme="minorEastAsia"/>
                <w:b w:val="0"/>
                <w:caps w:val="0"/>
                <w:color w:val="auto"/>
                <w:sz w:val="22"/>
                <w:lang w:eastAsia="en-ZA"/>
              </w:rPr>
              <w:tab/>
            </w:r>
            <w:r w:rsidRPr="00212E75">
              <w:rPr>
                <w:rStyle w:val="Hyperlink"/>
              </w:rPr>
              <w:t>Section 200 – Detailed specification</w:t>
            </w:r>
            <w:r>
              <w:rPr>
                <w:webHidden/>
              </w:rPr>
              <w:tab/>
            </w:r>
            <w:r>
              <w:rPr>
                <w:webHidden/>
              </w:rPr>
              <w:fldChar w:fldCharType="begin"/>
            </w:r>
            <w:r>
              <w:rPr>
                <w:webHidden/>
              </w:rPr>
              <w:instrText xml:space="preserve"> PAGEREF _Toc197690616 \h </w:instrText>
            </w:r>
            <w:r>
              <w:rPr>
                <w:webHidden/>
              </w:rPr>
            </w:r>
            <w:r>
              <w:rPr>
                <w:webHidden/>
              </w:rPr>
              <w:fldChar w:fldCharType="separate"/>
            </w:r>
            <w:r>
              <w:rPr>
                <w:webHidden/>
              </w:rPr>
              <w:t>2</w:t>
            </w:r>
            <w:r>
              <w:rPr>
                <w:webHidden/>
              </w:rPr>
              <w:fldChar w:fldCharType="end"/>
            </w:r>
          </w:hyperlink>
        </w:p>
        <w:p w14:paraId="6D3EB29D" w14:textId="06916A5E" w:rsidR="00B86872" w:rsidRDefault="00B86872">
          <w:pPr>
            <w:pStyle w:val="TOC2"/>
            <w:rPr>
              <w:rFonts w:eastAsiaTheme="minorEastAsia"/>
              <w:b w:val="0"/>
              <w:caps w:val="0"/>
              <w:color w:val="auto"/>
              <w:sz w:val="22"/>
              <w:lang w:eastAsia="en-ZA"/>
            </w:rPr>
          </w:pPr>
          <w:hyperlink w:anchor="_Toc197690617" w:history="1">
            <w:r w:rsidRPr="00212E75">
              <w:rPr>
                <w:rStyle w:val="Hyperlink"/>
              </w:rPr>
              <w:t>2.1</w:t>
            </w:r>
            <w:r>
              <w:rPr>
                <w:rFonts w:eastAsiaTheme="minorEastAsia"/>
                <w:b w:val="0"/>
                <w:caps w:val="0"/>
                <w:color w:val="auto"/>
                <w:sz w:val="22"/>
                <w:lang w:eastAsia="en-ZA"/>
              </w:rPr>
              <w:tab/>
            </w:r>
            <w:r w:rsidRPr="00212E75">
              <w:rPr>
                <w:rStyle w:val="Hyperlink"/>
              </w:rPr>
              <w:t>PROJECT SPECIFICATIONS</w:t>
            </w:r>
            <w:r>
              <w:rPr>
                <w:webHidden/>
              </w:rPr>
              <w:tab/>
            </w:r>
            <w:r>
              <w:rPr>
                <w:webHidden/>
              </w:rPr>
              <w:fldChar w:fldCharType="begin"/>
            </w:r>
            <w:r>
              <w:rPr>
                <w:webHidden/>
              </w:rPr>
              <w:instrText xml:space="preserve"> PAGEREF _Toc197690617 \h </w:instrText>
            </w:r>
            <w:r>
              <w:rPr>
                <w:webHidden/>
              </w:rPr>
            </w:r>
            <w:r>
              <w:rPr>
                <w:webHidden/>
              </w:rPr>
              <w:fldChar w:fldCharType="separate"/>
            </w:r>
            <w:r>
              <w:rPr>
                <w:webHidden/>
              </w:rPr>
              <w:t>2</w:t>
            </w:r>
            <w:r>
              <w:rPr>
                <w:webHidden/>
              </w:rPr>
              <w:fldChar w:fldCharType="end"/>
            </w:r>
          </w:hyperlink>
        </w:p>
        <w:p w14:paraId="195729F9" w14:textId="1E41A228" w:rsidR="00B86872" w:rsidRDefault="00B86872">
          <w:pPr>
            <w:pStyle w:val="TOC3"/>
            <w:tabs>
              <w:tab w:val="left" w:pos="1100"/>
              <w:tab w:val="right" w:leader="dot" w:pos="9322"/>
            </w:tabs>
            <w:rPr>
              <w:noProof/>
              <w:color w:val="auto"/>
              <w:sz w:val="22"/>
              <w:lang w:val="en-ZA" w:eastAsia="en-ZA"/>
            </w:rPr>
          </w:pPr>
          <w:hyperlink w:anchor="_Toc197690618" w:history="1">
            <w:r w:rsidRPr="00212E75">
              <w:rPr>
                <w:rStyle w:val="Hyperlink"/>
                <w:noProof/>
              </w:rPr>
              <w:t>2.1.1</w:t>
            </w:r>
            <w:r>
              <w:rPr>
                <w:noProof/>
                <w:color w:val="auto"/>
                <w:sz w:val="22"/>
                <w:lang w:val="en-ZA" w:eastAsia="en-ZA"/>
              </w:rPr>
              <w:tab/>
            </w:r>
            <w:r w:rsidRPr="00212E75">
              <w:rPr>
                <w:rStyle w:val="Hyperlink"/>
                <w:noProof/>
              </w:rPr>
              <w:t>General specifications</w:t>
            </w:r>
            <w:r>
              <w:rPr>
                <w:noProof/>
                <w:webHidden/>
              </w:rPr>
              <w:tab/>
            </w:r>
            <w:r>
              <w:rPr>
                <w:noProof/>
                <w:webHidden/>
              </w:rPr>
              <w:fldChar w:fldCharType="begin"/>
            </w:r>
            <w:r>
              <w:rPr>
                <w:noProof/>
                <w:webHidden/>
              </w:rPr>
              <w:instrText xml:space="preserve"> PAGEREF _Toc197690618 \h </w:instrText>
            </w:r>
            <w:r>
              <w:rPr>
                <w:noProof/>
                <w:webHidden/>
              </w:rPr>
            </w:r>
            <w:r>
              <w:rPr>
                <w:noProof/>
                <w:webHidden/>
              </w:rPr>
              <w:fldChar w:fldCharType="separate"/>
            </w:r>
            <w:r>
              <w:rPr>
                <w:noProof/>
                <w:webHidden/>
              </w:rPr>
              <w:t>2</w:t>
            </w:r>
            <w:r>
              <w:rPr>
                <w:noProof/>
                <w:webHidden/>
              </w:rPr>
              <w:fldChar w:fldCharType="end"/>
            </w:r>
          </w:hyperlink>
        </w:p>
        <w:p w14:paraId="3FF1EF87" w14:textId="7CB487FA" w:rsidR="00B86872" w:rsidRDefault="00B86872">
          <w:pPr>
            <w:pStyle w:val="TOC3"/>
            <w:tabs>
              <w:tab w:val="left" w:pos="1100"/>
              <w:tab w:val="right" w:leader="dot" w:pos="9322"/>
            </w:tabs>
            <w:rPr>
              <w:noProof/>
              <w:color w:val="auto"/>
              <w:sz w:val="22"/>
              <w:lang w:val="en-ZA" w:eastAsia="en-ZA"/>
            </w:rPr>
          </w:pPr>
          <w:hyperlink w:anchor="_Toc197690619" w:history="1">
            <w:r w:rsidRPr="00212E75">
              <w:rPr>
                <w:rStyle w:val="Hyperlink"/>
                <w:noProof/>
              </w:rPr>
              <w:t>2.1.2</w:t>
            </w:r>
            <w:r>
              <w:rPr>
                <w:noProof/>
                <w:color w:val="auto"/>
                <w:sz w:val="22"/>
                <w:lang w:val="en-ZA" w:eastAsia="en-ZA"/>
              </w:rPr>
              <w:tab/>
            </w:r>
            <w:r w:rsidRPr="00212E75">
              <w:rPr>
                <w:rStyle w:val="Hyperlink"/>
                <w:noProof/>
              </w:rPr>
              <w:t>Design Data</w:t>
            </w:r>
            <w:r>
              <w:rPr>
                <w:noProof/>
                <w:webHidden/>
              </w:rPr>
              <w:tab/>
            </w:r>
            <w:r>
              <w:rPr>
                <w:noProof/>
                <w:webHidden/>
              </w:rPr>
              <w:fldChar w:fldCharType="begin"/>
            </w:r>
            <w:r>
              <w:rPr>
                <w:noProof/>
                <w:webHidden/>
              </w:rPr>
              <w:instrText xml:space="preserve"> PAGEREF _Toc197690619 \h </w:instrText>
            </w:r>
            <w:r>
              <w:rPr>
                <w:noProof/>
                <w:webHidden/>
              </w:rPr>
            </w:r>
            <w:r>
              <w:rPr>
                <w:noProof/>
                <w:webHidden/>
              </w:rPr>
              <w:fldChar w:fldCharType="separate"/>
            </w:r>
            <w:r>
              <w:rPr>
                <w:noProof/>
                <w:webHidden/>
              </w:rPr>
              <w:t>2</w:t>
            </w:r>
            <w:r>
              <w:rPr>
                <w:noProof/>
                <w:webHidden/>
              </w:rPr>
              <w:fldChar w:fldCharType="end"/>
            </w:r>
          </w:hyperlink>
        </w:p>
        <w:p w14:paraId="3F7EDF1E" w14:textId="2A42847C" w:rsidR="00B86872" w:rsidRDefault="00B86872">
          <w:pPr>
            <w:pStyle w:val="TOC3"/>
            <w:tabs>
              <w:tab w:val="left" w:pos="1100"/>
              <w:tab w:val="right" w:leader="dot" w:pos="9322"/>
            </w:tabs>
            <w:rPr>
              <w:noProof/>
              <w:color w:val="auto"/>
              <w:sz w:val="22"/>
              <w:lang w:val="en-ZA" w:eastAsia="en-ZA"/>
            </w:rPr>
          </w:pPr>
          <w:hyperlink w:anchor="_Toc197690620" w:history="1">
            <w:r w:rsidRPr="00212E75">
              <w:rPr>
                <w:rStyle w:val="Hyperlink"/>
                <w:noProof/>
              </w:rPr>
              <w:t>2.1.3</w:t>
            </w:r>
            <w:r>
              <w:rPr>
                <w:noProof/>
                <w:color w:val="auto"/>
                <w:sz w:val="22"/>
                <w:lang w:val="en-ZA" w:eastAsia="en-ZA"/>
              </w:rPr>
              <w:tab/>
            </w:r>
            <w:r w:rsidRPr="00212E75">
              <w:rPr>
                <w:rStyle w:val="Hyperlink"/>
                <w:noProof/>
              </w:rPr>
              <w:t>Compulsory Standards</w:t>
            </w:r>
            <w:r>
              <w:rPr>
                <w:noProof/>
                <w:webHidden/>
              </w:rPr>
              <w:tab/>
            </w:r>
            <w:r>
              <w:rPr>
                <w:noProof/>
                <w:webHidden/>
              </w:rPr>
              <w:fldChar w:fldCharType="begin"/>
            </w:r>
            <w:r>
              <w:rPr>
                <w:noProof/>
                <w:webHidden/>
              </w:rPr>
              <w:instrText xml:space="preserve"> PAGEREF _Toc197690620 \h </w:instrText>
            </w:r>
            <w:r>
              <w:rPr>
                <w:noProof/>
                <w:webHidden/>
              </w:rPr>
            </w:r>
            <w:r>
              <w:rPr>
                <w:noProof/>
                <w:webHidden/>
              </w:rPr>
              <w:fldChar w:fldCharType="separate"/>
            </w:r>
            <w:r>
              <w:rPr>
                <w:noProof/>
                <w:webHidden/>
              </w:rPr>
              <w:t>2</w:t>
            </w:r>
            <w:r>
              <w:rPr>
                <w:noProof/>
                <w:webHidden/>
              </w:rPr>
              <w:fldChar w:fldCharType="end"/>
            </w:r>
          </w:hyperlink>
        </w:p>
        <w:p w14:paraId="014249E9" w14:textId="7BF8A411" w:rsidR="00B86872" w:rsidRDefault="00B86872">
          <w:pPr>
            <w:pStyle w:val="TOC3"/>
            <w:tabs>
              <w:tab w:val="left" w:pos="1100"/>
              <w:tab w:val="right" w:leader="dot" w:pos="9322"/>
            </w:tabs>
            <w:rPr>
              <w:noProof/>
              <w:color w:val="auto"/>
              <w:sz w:val="22"/>
              <w:lang w:val="en-ZA" w:eastAsia="en-ZA"/>
            </w:rPr>
          </w:pPr>
          <w:hyperlink w:anchor="_Toc197690621" w:history="1">
            <w:r w:rsidRPr="00212E75">
              <w:rPr>
                <w:rStyle w:val="Hyperlink"/>
                <w:noProof/>
              </w:rPr>
              <w:t>2.1.4</w:t>
            </w:r>
            <w:r>
              <w:rPr>
                <w:noProof/>
                <w:color w:val="auto"/>
                <w:sz w:val="22"/>
                <w:lang w:val="en-ZA" w:eastAsia="en-ZA"/>
              </w:rPr>
              <w:tab/>
            </w:r>
            <w:r w:rsidRPr="00212E75">
              <w:rPr>
                <w:rStyle w:val="Hyperlink"/>
                <w:noProof/>
              </w:rPr>
              <w:t>SCOPE OF WORK</w:t>
            </w:r>
            <w:r>
              <w:rPr>
                <w:noProof/>
                <w:webHidden/>
              </w:rPr>
              <w:tab/>
            </w:r>
            <w:r>
              <w:rPr>
                <w:noProof/>
                <w:webHidden/>
              </w:rPr>
              <w:fldChar w:fldCharType="begin"/>
            </w:r>
            <w:r>
              <w:rPr>
                <w:noProof/>
                <w:webHidden/>
              </w:rPr>
              <w:instrText xml:space="preserve"> PAGEREF _Toc197690621 \h </w:instrText>
            </w:r>
            <w:r>
              <w:rPr>
                <w:noProof/>
                <w:webHidden/>
              </w:rPr>
            </w:r>
            <w:r>
              <w:rPr>
                <w:noProof/>
                <w:webHidden/>
              </w:rPr>
              <w:fldChar w:fldCharType="separate"/>
            </w:r>
            <w:r>
              <w:rPr>
                <w:noProof/>
                <w:webHidden/>
              </w:rPr>
              <w:t>3</w:t>
            </w:r>
            <w:r>
              <w:rPr>
                <w:noProof/>
                <w:webHidden/>
              </w:rPr>
              <w:fldChar w:fldCharType="end"/>
            </w:r>
          </w:hyperlink>
        </w:p>
        <w:p w14:paraId="671A121C" w14:textId="4F9DAD95" w:rsidR="00B86872" w:rsidRDefault="00B86872">
          <w:pPr>
            <w:pStyle w:val="TOC3"/>
            <w:tabs>
              <w:tab w:val="left" w:pos="1100"/>
              <w:tab w:val="right" w:leader="dot" w:pos="9322"/>
            </w:tabs>
            <w:rPr>
              <w:noProof/>
              <w:color w:val="auto"/>
              <w:sz w:val="22"/>
              <w:lang w:val="en-ZA" w:eastAsia="en-ZA"/>
            </w:rPr>
          </w:pPr>
          <w:hyperlink w:anchor="_Toc197690622" w:history="1">
            <w:r w:rsidRPr="00212E75">
              <w:rPr>
                <w:rStyle w:val="Hyperlink"/>
                <w:noProof/>
              </w:rPr>
              <w:t>2.1.5</w:t>
            </w:r>
            <w:r>
              <w:rPr>
                <w:noProof/>
                <w:color w:val="auto"/>
                <w:sz w:val="22"/>
                <w:lang w:val="en-ZA" w:eastAsia="en-ZA"/>
              </w:rPr>
              <w:tab/>
            </w:r>
            <w:r w:rsidRPr="00212E75">
              <w:rPr>
                <w:rStyle w:val="Hyperlink"/>
                <w:noProof/>
              </w:rPr>
              <w:t>System requirements</w:t>
            </w:r>
            <w:r>
              <w:rPr>
                <w:noProof/>
                <w:webHidden/>
              </w:rPr>
              <w:tab/>
            </w:r>
            <w:r>
              <w:rPr>
                <w:noProof/>
                <w:webHidden/>
              </w:rPr>
              <w:fldChar w:fldCharType="begin"/>
            </w:r>
            <w:r>
              <w:rPr>
                <w:noProof/>
                <w:webHidden/>
              </w:rPr>
              <w:instrText xml:space="preserve"> PAGEREF _Toc197690622 \h </w:instrText>
            </w:r>
            <w:r>
              <w:rPr>
                <w:noProof/>
                <w:webHidden/>
              </w:rPr>
            </w:r>
            <w:r>
              <w:rPr>
                <w:noProof/>
                <w:webHidden/>
              </w:rPr>
              <w:fldChar w:fldCharType="separate"/>
            </w:r>
            <w:r>
              <w:rPr>
                <w:noProof/>
                <w:webHidden/>
              </w:rPr>
              <w:t>4</w:t>
            </w:r>
            <w:r>
              <w:rPr>
                <w:noProof/>
                <w:webHidden/>
              </w:rPr>
              <w:fldChar w:fldCharType="end"/>
            </w:r>
          </w:hyperlink>
        </w:p>
        <w:p w14:paraId="6E35AB4A" w14:textId="23C50001" w:rsidR="00B86872" w:rsidRDefault="00B86872">
          <w:pPr>
            <w:pStyle w:val="TOC2"/>
            <w:rPr>
              <w:rFonts w:eastAsiaTheme="minorEastAsia"/>
              <w:b w:val="0"/>
              <w:caps w:val="0"/>
              <w:color w:val="auto"/>
              <w:sz w:val="22"/>
              <w:lang w:eastAsia="en-ZA"/>
            </w:rPr>
          </w:pPr>
          <w:hyperlink w:anchor="_Toc197690623" w:history="1">
            <w:r w:rsidRPr="00212E75">
              <w:rPr>
                <w:rStyle w:val="Hyperlink"/>
              </w:rPr>
              <w:t>2.2</w:t>
            </w:r>
            <w:r>
              <w:rPr>
                <w:rFonts w:eastAsiaTheme="minorEastAsia"/>
                <w:b w:val="0"/>
                <w:caps w:val="0"/>
                <w:color w:val="auto"/>
                <w:sz w:val="22"/>
                <w:lang w:eastAsia="en-ZA"/>
              </w:rPr>
              <w:tab/>
            </w:r>
            <w:r w:rsidRPr="00212E75">
              <w:rPr>
                <w:rStyle w:val="Hyperlink"/>
              </w:rPr>
              <w:t>General</w:t>
            </w:r>
            <w:r>
              <w:rPr>
                <w:webHidden/>
              </w:rPr>
              <w:tab/>
            </w:r>
            <w:r>
              <w:rPr>
                <w:webHidden/>
              </w:rPr>
              <w:fldChar w:fldCharType="begin"/>
            </w:r>
            <w:r>
              <w:rPr>
                <w:webHidden/>
              </w:rPr>
              <w:instrText xml:space="preserve"> PAGEREF _Toc197690623 \h </w:instrText>
            </w:r>
            <w:r>
              <w:rPr>
                <w:webHidden/>
              </w:rPr>
            </w:r>
            <w:r>
              <w:rPr>
                <w:webHidden/>
              </w:rPr>
              <w:fldChar w:fldCharType="separate"/>
            </w:r>
            <w:r>
              <w:rPr>
                <w:webHidden/>
              </w:rPr>
              <w:t>4</w:t>
            </w:r>
            <w:r>
              <w:rPr>
                <w:webHidden/>
              </w:rPr>
              <w:fldChar w:fldCharType="end"/>
            </w:r>
          </w:hyperlink>
        </w:p>
        <w:p w14:paraId="1BF92980" w14:textId="121CCD1E" w:rsidR="00B86872" w:rsidRDefault="00B86872">
          <w:pPr>
            <w:pStyle w:val="TOC3"/>
            <w:tabs>
              <w:tab w:val="left" w:pos="1100"/>
              <w:tab w:val="right" w:leader="dot" w:pos="9322"/>
            </w:tabs>
            <w:rPr>
              <w:noProof/>
              <w:color w:val="auto"/>
              <w:sz w:val="22"/>
              <w:lang w:val="en-ZA" w:eastAsia="en-ZA"/>
            </w:rPr>
          </w:pPr>
          <w:hyperlink w:anchor="_Toc197690624" w:history="1">
            <w:r w:rsidRPr="00212E75">
              <w:rPr>
                <w:rStyle w:val="Hyperlink"/>
                <w:rFonts w:eastAsia="Times New Roman"/>
                <w:noProof/>
                <w:lang w:bidi="en-US"/>
              </w:rPr>
              <w:t>2.2.1</w:t>
            </w:r>
            <w:r>
              <w:rPr>
                <w:noProof/>
                <w:color w:val="auto"/>
                <w:sz w:val="22"/>
                <w:lang w:val="en-ZA" w:eastAsia="en-ZA"/>
              </w:rPr>
              <w:tab/>
            </w:r>
            <w:r w:rsidRPr="00212E75">
              <w:rPr>
                <w:rStyle w:val="Hyperlink"/>
                <w:rFonts w:eastAsia="Times New Roman"/>
                <w:noProof/>
                <w:lang w:bidi="en-US"/>
              </w:rPr>
              <w:t>Setting out of the works</w:t>
            </w:r>
            <w:r>
              <w:rPr>
                <w:noProof/>
                <w:webHidden/>
              </w:rPr>
              <w:tab/>
            </w:r>
            <w:r>
              <w:rPr>
                <w:noProof/>
                <w:webHidden/>
              </w:rPr>
              <w:fldChar w:fldCharType="begin"/>
            </w:r>
            <w:r>
              <w:rPr>
                <w:noProof/>
                <w:webHidden/>
              </w:rPr>
              <w:instrText xml:space="preserve"> PAGEREF _Toc197690624 \h </w:instrText>
            </w:r>
            <w:r>
              <w:rPr>
                <w:noProof/>
                <w:webHidden/>
              </w:rPr>
            </w:r>
            <w:r>
              <w:rPr>
                <w:noProof/>
                <w:webHidden/>
              </w:rPr>
              <w:fldChar w:fldCharType="separate"/>
            </w:r>
            <w:r>
              <w:rPr>
                <w:noProof/>
                <w:webHidden/>
              </w:rPr>
              <w:t>6</w:t>
            </w:r>
            <w:r>
              <w:rPr>
                <w:noProof/>
                <w:webHidden/>
              </w:rPr>
              <w:fldChar w:fldCharType="end"/>
            </w:r>
          </w:hyperlink>
        </w:p>
        <w:p w14:paraId="40B9D177" w14:textId="0121C0D2" w:rsidR="00B86872" w:rsidRDefault="00B86872">
          <w:pPr>
            <w:pStyle w:val="TOC3"/>
            <w:tabs>
              <w:tab w:val="left" w:pos="1100"/>
              <w:tab w:val="right" w:leader="dot" w:pos="9322"/>
            </w:tabs>
            <w:rPr>
              <w:noProof/>
              <w:color w:val="auto"/>
              <w:sz w:val="22"/>
              <w:lang w:val="en-ZA" w:eastAsia="en-ZA"/>
            </w:rPr>
          </w:pPr>
          <w:hyperlink w:anchor="_Toc197690625" w:history="1">
            <w:r w:rsidRPr="00212E75">
              <w:rPr>
                <w:rStyle w:val="Hyperlink"/>
                <w:rFonts w:eastAsia="Times New Roman"/>
                <w:noProof/>
                <w:lang w:bidi="en-US"/>
              </w:rPr>
              <w:t>2.2.2</w:t>
            </w:r>
            <w:r>
              <w:rPr>
                <w:noProof/>
                <w:color w:val="auto"/>
                <w:sz w:val="22"/>
                <w:lang w:val="en-ZA" w:eastAsia="en-ZA"/>
              </w:rPr>
              <w:tab/>
            </w:r>
            <w:r w:rsidRPr="00212E75">
              <w:rPr>
                <w:rStyle w:val="Hyperlink"/>
                <w:rFonts w:eastAsia="Times New Roman"/>
                <w:noProof/>
                <w:lang w:bidi="en-US"/>
              </w:rPr>
              <w:t>Air diffusion</w:t>
            </w:r>
            <w:r>
              <w:rPr>
                <w:noProof/>
                <w:webHidden/>
              </w:rPr>
              <w:tab/>
            </w:r>
            <w:r>
              <w:rPr>
                <w:noProof/>
                <w:webHidden/>
              </w:rPr>
              <w:fldChar w:fldCharType="begin"/>
            </w:r>
            <w:r>
              <w:rPr>
                <w:noProof/>
                <w:webHidden/>
              </w:rPr>
              <w:instrText xml:space="preserve"> PAGEREF _Toc197690625 \h </w:instrText>
            </w:r>
            <w:r>
              <w:rPr>
                <w:noProof/>
                <w:webHidden/>
              </w:rPr>
            </w:r>
            <w:r>
              <w:rPr>
                <w:noProof/>
                <w:webHidden/>
              </w:rPr>
              <w:fldChar w:fldCharType="separate"/>
            </w:r>
            <w:r>
              <w:rPr>
                <w:noProof/>
                <w:webHidden/>
              </w:rPr>
              <w:t>6</w:t>
            </w:r>
            <w:r>
              <w:rPr>
                <w:noProof/>
                <w:webHidden/>
              </w:rPr>
              <w:fldChar w:fldCharType="end"/>
            </w:r>
          </w:hyperlink>
        </w:p>
        <w:p w14:paraId="33A5A463" w14:textId="20C2EB23" w:rsidR="00B86872" w:rsidRDefault="00B86872">
          <w:pPr>
            <w:pStyle w:val="TOC3"/>
            <w:tabs>
              <w:tab w:val="left" w:pos="1100"/>
              <w:tab w:val="right" w:leader="dot" w:pos="9322"/>
            </w:tabs>
            <w:rPr>
              <w:noProof/>
              <w:color w:val="auto"/>
              <w:sz w:val="22"/>
              <w:lang w:val="en-ZA" w:eastAsia="en-ZA"/>
            </w:rPr>
          </w:pPr>
          <w:hyperlink w:anchor="_Toc197690626" w:history="1">
            <w:r w:rsidRPr="00212E75">
              <w:rPr>
                <w:rStyle w:val="Hyperlink"/>
                <w:noProof/>
              </w:rPr>
              <w:t>2.2.3</w:t>
            </w:r>
            <w:r>
              <w:rPr>
                <w:noProof/>
                <w:color w:val="auto"/>
                <w:sz w:val="22"/>
                <w:lang w:val="en-ZA" w:eastAsia="en-ZA"/>
              </w:rPr>
              <w:tab/>
            </w:r>
            <w:r w:rsidRPr="00212E75">
              <w:rPr>
                <w:rStyle w:val="Hyperlink"/>
                <w:noProof/>
              </w:rPr>
              <w:t>Claims</w:t>
            </w:r>
            <w:r>
              <w:rPr>
                <w:noProof/>
                <w:webHidden/>
              </w:rPr>
              <w:tab/>
            </w:r>
            <w:r>
              <w:rPr>
                <w:noProof/>
                <w:webHidden/>
              </w:rPr>
              <w:fldChar w:fldCharType="begin"/>
            </w:r>
            <w:r>
              <w:rPr>
                <w:noProof/>
                <w:webHidden/>
              </w:rPr>
              <w:instrText xml:space="preserve"> PAGEREF _Toc197690626 \h </w:instrText>
            </w:r>
            <w:r>
              <w:rPr>
                <w:noProof/>
                <w:webHidden/>
              </w:rPr>
            </w:r>
            <w:r>
              <w:rPr>
                <w:noProof/>
                <w:webHidden/>
              </w:rPr>
              <w:fldChar w:fldCharType="separate"/>
            </w:r>
            <w:r>
              <w:rPr>
                <w:noProof/>
                <w:webHidden/>
              </w:rPr>
              <w:t>7</w:t>
            </w:r>
            <w:r>
              <w:rPr>
                <w:noProof/>
                <w:webHidden/>
              </w:rPr>
              <w:fldChar w:fldCharType="end"/>
            </w:r>
          </w:hyperlink>
        </w:p>
        <w:p w14:paraId="74A041DA" w14:textId="4F94BD13" w:rsidR="00B86872" w:rsidRDefault="00B86872">
          <w:pPr>
            <w:pStyle w:val="TOC2"/>
            <w:rPr>
              <w:rFonts w:eastAsiaTheme="minorEastAsia"/>
              <w:b w:val="0"/>
              <w:caps w:val="0"/>
              <w:color w:val="auto"/>
              <w:sz w:val="22"/>
              <w:lang w:eastAsia="en-ZA"/>
            </w:rPr>
          </w:pPr>
          <w:hyperlink w:anchor="_Toc197690627" w:history="1">
            <w:r w:rsidRPr="00212E75">
              <w:rPr>
                <w:rStyle w:val="Hyperlink"/>
                <w:rFonts w:eastAsia="Times New Roman"/>
                <w:lang w:bidi="en-US"/>
              </w:rPr>
              <w:t>2.3</w:t>
            </w:r>
            <w:r>
              <w:rPr>
                <w:rFonts w:eastAsiaTheme="minorEastAsia"/>
                <w:b w:val="0"/>
                <w:caps w:val="0"/>
                <w:color w:val="auto"/>
                <w:sz w:val="22"/>
                <w:lang w:eastAsia="en-ZA"/>
              </w:rPr>
              <w:tab/>
            </w:r>
            <w:r w:rsidRPr="00212E75">
              <w:rPr>
                <w:rStyle w:val="Hyperlink"/>
                <w:rFonts w:eastAsia="Times New Roman"/>
                <w:lang w:bidi="en-US"/>
              </w:rPr>
              <w:t>Installation requirements</w:t>
            </w:r>
            <w:r>
              <w:rPr>
                <w:webHidden/>
              </w:rPr>
              <w:tab/>
            </w:r>
            <w:r>
              <w:rPr>
                <w:webHidden/>
              </w:rPr>
              <w:fldChar w:fldCharType="begin"/>
            </w:r>
            <w:r>
              <w:rPr>
                <w:webHidden/>
              </w:rPr>
              <w:instrText xml:space="preserve"> PAGEREF _Toc197690627 \h </w:instrText>
            </w:r>
            <w:r>
              <w:rPr>
                <w:webHidden/>
              </w:rPr>
            </w:r>
            <w:r>
              <w:rPr>
                <w:webHidden/>
              </w:rPr>
              <w:fldChar w:fldCharType="separate"/>
            </w:r>
            <w:r>
              <w:rPr>
                <w:webHidden/>
              </w:rPr>
              <w:t>7</w:t>
            </w:r>
            <w:r>
              <w:rPr>
                <w:webHidden/>
              </w:rPr>
              <w:fldChar w:fldCharType="end"/>
            </w:r>
          </w:hyperlink>
        </w:p>
        <w:p w14:paraId="430B4ADF" w14:textId="487B3578" w:rsidR="00B86872" w:rsidRDefault="00B86872">
          <w:pPr>
            <w:pStyle w:val="TOC3"/>
            <w:tabs>
              <w:tab w:val="left" w:pos="1100"/>
              <w:tab w:val="right" w:leader="dot" w:pos="9322"/>
            </w:tabs>
            <w:rPr>
              <w:noProof/>
              <w:color w:val="auto"/>
              <w:sz w:val="22"/>
              <w:lang w:val="en-ZA" w:eastAsia="en-ZA"/>
            </w:rPr>
          </w:pPr>
          <w:hyperlink w:anchor="_Toc197690628" w:history="1">
            <w:r w:rsidRPr="00212E75">
              <w:rPr>
                <w:rStyle w:val="Hyperlink"/>
                <w:rFonts w:eastAsia="Times New Roman"/>
                <w:noProof/>
                <w:lang w:bidi="en-US"/>
              </w:rPr>
              <w:t>2.3.1</w:t>
            </w:r>
            <w:r>
              <w:rPr>
                <w:noProof/>
                <w:color w:val="auto"/>
                <w:sz w:val="22"/>
                <w:lang w:val="en-ZA" w:eastAsia="en-ZA"/>
              </w:rPr>
              <w:tab/>
            </w:r>
            <w:r w:rsidRPr="00212E75">
              <w:rPr>
                <w:rStyle w:val="Hyperlink"/>
                <w:rFonts w:eastAsia="Times New Roman"/>
                <w:noProof/>
                <w:lang w:bidi="en-US"/>
              </w:rPr>
              <w:t>Indoor and Outdoor units</w:t>
            </w:r>
            <w:r>
              <w:rPr>
                <w:noProof/>
                <w:webHidden/>
              </w:rPr>
              <w:tab/>
            </w:r>
            <w:r>
              <w:rPr>
                <w:noProof/>
                <w:webHidden/>
              </w:rPr>
              <w:fldChar w:fldCharType="begin"/>
            </w:r>
            <w:r>
              <w:rPr>
                <w:noProof/>
                <w:webHidden/>
              </w:rPr>
              <w:instrText xml:space="preserve"> PAGEREF _Toc197690628 \h </w:instrText>
            </w:r>
            <w:r>
              <w:rPr>
                <w:noProof/>
                <w:webHidden/>
              </w:rPr>
            </w:r>
            <w:r>
              <w:rPr>
                <w:noProof/>
                <w:webHidden/>
              </w:rPr>
              <w:fldChar w:fldCharType="separate"/>
            </w:r>
            <w:r>
              <w:rPr>
                <w:noProof/>
                <w:webHidden/>
              </w:rPr>
              <w:t>7</w:t>
            </w:r>
            <w:r>
              <w:rPr>
                <w:noProof/>
                <w:webHidden/>
              </w:rPr>
              <w:fldChar w:fldCharType="end"/>
            </w:r>
          </w:hyperlink>
        </w:p>
        <w:p w14:paraId="23441E76" w14:textId="5B2799DB" w:rsidR="00B86872" w:rsidRDefault="00B86872">
          <w:pPr>
            <w:pStyle w:val="TOC3"/>
            <w:tabs>
              <w:tab w:val="left" w:pos="1100"/>
              <w:tab w:val="right" w:leader="dot" w:pos="9322"/>
            </w:tabs>
            <w:rPr>
              <w:noProof/>
              <w:color w:val="auto"/>
              <w:sz w:val="22"/>
              <w:lang w:val="en-ZA" w:eastAsia="en-ZA"/>
            </w:rPr>
          </w:pPr>
          <w:hyperlink w:anchor="_Toc197690629" w:history="1">
            <w:r w:rsidRPr="00212E75">
              <w:rPr>
                <w:rStyle w:val="Hyperlink"/>
                <w:rFonts w:eastAsia="Times New Roman"/>
                <w:noProof/>
                <w:lang w:bidi="en-US"/>
              </w:rPr>
              <w:t>2.3.2</w:t>
            </w:r>
            <w:r>
              <w:rPr>
                <w:noProof/>
                <w:color w:val="auto"/>
                <w:sz w:val="22"/>
                <w:lang w:val="en-ZA" w:eastAsia="en-ZA"/>
              </w:rPr>
              <w:tab/>
            </w:r>
            <w:r w:rsidRPr="00212E75">
              <w:rPr>
                <w:rStyle w:val="Hyperlink"/>
                <w:rFonts w:eastAsia="Times New Roman"/>
                <w:noProof/>
                <w:lang w:bidi="en-US"/>
              </w:rPr>
              <w:t>Condensate pipes</w:t>
            </w:r>
            <w:r>
              <w:rPr>
                <w:noProof/>
                <w:webHidden/>
              </w:rPr>
              <w:tab/>
            </w:r>
            <w:r>
              <w:rPr>
                <w:noProof/>
                <w:webHidden/>
              </w:rPr>
              <w:fldChar w:fldCharType="begin"/>
            </w:r>
            <w:r>
              <w:rPr>
                <w:noProof/>
                <w:webHidden/>
              </w:rPr>
              <w:instrText xml:space="preserve"> PAGEREF _Toc197690629 \h </w:instrText>
            </w:r>
            <w:r>
              <w:rPr>
                <w:noProof/>
                <w:webHidden/>
              </w:rPr>
            </w:r>
            <w:r>
              <w:rPr>
                <w:noProof/>
                <w:webHidden/>
              </w:rPr>
              <w:fldChar w:fldCharType="separate"/>
            </w:r>
            <w:r>
              <w:rPr>
                <w:noProof/>
                <w:webHidden/>
              </w:rPr>
              <w:t>7</w:t>
            </w:r>
            <w:r>
              <w:rPr>
                <w:noProof/>
                <w:webHidden/>
              </w:rPr>
              <w:fldChar w:fldCharType="end"/>
            </w:r>
          </w:hyperlink>
        </w:p>
        <w:p w14:paraId="0751595B" w14:textId="65CD93B7" w:rsidR="00B86872" w:rsidRDefault="00B86872">
          <w:pPr>
            <w:pStyle w:val="TOC3"/>
            <w:tabs>
              <w:tab w:val="left" w:pos="1100"/>
              <w:tab w:val="right" w:leader="dot" w:pos="9322"/>
            </w:tabs>
            <w:rPr>
              <w:noProof/>
              <w:color w:val="auto"/>
              <w:sz w:val="22"/>
              <w:lang w:val="en-ZA" w:eastAsia="en-ZA"/>
            </w:rPr>
          </w:pPr>
          <w:hyperlink w:anchor="_Toc197690630" w:history="1">
            <w:r w:rsidRPr="00212E75">
              <w:rPr>
                <w:rStyle w:val="Hyperlink"/>
                <w:rFonts w:eastAsia="Times New Roman"/>
                <w:noProof/>
                <w:lang w:bidi="en-US"/>
              </w:rPr>
              <w:t>2.3.3</w:t>
            </w:r>
            <w:r>
              <w:rPr>
                <w:noProof/>
                <w:color w:val="auto"/>
                <w:sz w:val="22"/>
                <w:lang w:val="en-ZA" w:eastAsia="en-ZA"/>
              </w:rPr>
              <w:tab/>
            </w:r>
            <w:r w:rsidRPr="00212E75">
              <w:rPr>
                <w:rStyle w:val="Hyperlink"/>
                <w:rFonts w:eastAsia="Times New Roman"/>
                <w:noProof/>
                <w:lang w:bidi="en-US"/>
              </w:rPr>
              <w:t>Refrigerant Piping</w:t>
            </w:r>
            <w:r>
              <w:rPr>
                <w:noProof/>
                <w:webHidden/>
              </w:rPr>
              <w:tab/>
            </w:r>
            <w:r>
              <w:rPr>
                <w:noProof/>
                <w:webHidden/>
              </w:rPr>
              <w:fldChar w:fldCharType="begin"/>
            </w:r>
            <w:r>
              <w:rPr>
                <w:noProof/>
                <w:webHidden/>
              </w:rPr>
              <w:instrText xml:space="preserve"> PAGEREF _Toc197690630 \h </w:instrText>
            </w:r>
            <w:r>
              <w:rPr>
                <w:noProof/>
                <w:webHidden/>
              </w:rPr>
            </w:r>
            <w:r>
              <w:rPr>
                <w:noProof/>
                <w:webHidden/>
              </w:rPr>
              <w:fldChar w:fldCharType="separate"/>
            </w:r>
            <w:r>
              <w:rPr>
                <w:noProof/>
                <w:webHidden/>
              </w:rPr>
              <w:t>7</w:t>
            </w:r>
            <w:r>
              <w:rPr>
                <w:noProof/>
                <w:webHidden/>
              </w:rPr>
              <w:fldChar w:fldCharType="end"/>
            </w:r>
          </w:hyperlink>
        </w:p>
        <w:p w14:paraId="56DDAC48" w14:textId="693F914C" w:rsidR="00B86872" w:rsidRDefault="00B86872">
          <w:pPr>
            <w:pStyle w:val="TOC3"/>
            <w:tabs>
              <w:tab w:val="left" w:pos="1100"/>
              <w:tab w:val="right" w:leader="dot" w:pos="9322"/>
            </w:tabs>
            <w:rPr>
              <w:noProof/>
              <w:color w:val="auto"/>
              <w:sz w:val="22"/>
              <w:lang w:val="en-ZA" w:eastAsia="en-ZA"/>
            </w:rPr>
          </w:pPr>
          <w:hyperlink w:anchor="_Toc197690631" w:history="1">
            <w:r w:rsidRPr="00212E75">
              <w:rPr>
                <w:rStyle w:val="Hyperlink"/>
                <w:rFonts w:eastAsia="Times New Roman"/>
                <w:noProof/>
                <w:lang w:bidi="en-US"/>
              </w:rPr>
              <w:t>2.3.4</w:t>
            </w:r>
            <w:r>
              <w:rPr>
                <w:noProof/>
                <w:color w:val="auto"/>
                <w:sz w:val="22"/>
                <w:lang w:val="en-ZA" w:eastAsia="en-ZA"/>
              </w:rPr>
              <w:tab/>
            </w:r>
            <w:r w:rsidRPr="00212E75">
              <w:rPr>
                <w:rStyle w:val="Hyperlink"/>
                <w:rFonts w:eastAsia="Times New Roman"/>
                <w:noProof/>
                <w:lang w:bidi="en-US"/>
              </w:rPr>
              <w:t>Preliminary testing</w:t>
            </w:r>
            <w:r>
              <w:rPr>
                <w:noProof/>
                <w:webHidden/>
              </w:rPr>
              <w:tab/>
            </w:r>
            <w:r>
              <w:rPr>
                <w:noProof/>
                <w:webHidden/>
              </w:rPr>
              <w:fldChar w:fldCharType="begin"/>
            </w:r>
            <w:r>
              <w:rPr>
                <w:noProof/>
                <w:webHidden/>
              </w:rPr>
              <w:instrText xml:space="preserve"> PAGEREF _Toc197690631 \h </w:instrText>
            </w:r>
            <w:r>
              <w:rPr>
                <w:noProof/>
                <w:webHidden/>
              </w:rPr>
            </w:r>
            <w:r>
              <w:rPr>
                <w:noProof/>
                <w:webHidden/>
              </w:rPr>
              <w:fldChar w:fldCharType="separate"/>
            </w:r>
            <w:r>
              <w:rPr>
                <w:noProof/>
                <w:webHidden/>
              </w:rPr>
              <w:t>8</w:t>
            </w:r>
            <w:r>
              <w:rPr>
                <w:noProof/>
                <w:webHidden/>
              </w:rPr>
              <w:fldChar w:fldCharType="end"/>
            </w:r>
          </w:hyperlink>
        </w:p>
        <w:p w14:paraId="11273727" w14:textId="1D4AED1C" w:rsidR="00B86872" w:rsidRDefault="00B86872">
          <w:pPr>
            <w:pStyle w:val="TOC3"/>
            <w:tabs>
              <w:tab w:val="left" w:pos="1100"/>
              <w:tab w:val="right" w:leader="dot" w:pos="9322"/>
            </w:tabs>
            <w:rPr>
              <w:noProof/>
              <w:color w:val="auto"/>
              <w:sz w:val="22"/>
              <w:lang w:val="en-ZA" w:eastAsia="en-ZA"/>
            </w:rPr>
          </w:pPr>
          <w:hyperlink w:anchor="_Toc197690632" w:history="1">
            <w:r w:rsidRPr="00212E75">
              <w:rPr>
                <w:rStyle w:val="Hyperlink"/>
                <w:rFonts w:eastAsia="Times New Roman"/>
                <w:noProof/>
                <w:lang w:bidi="en-US"/>
              </w:rPr>
              <w:t>2.3.5</w:t>
            </w:r>
            <w:r>
              <w:rPr>
                <w:noProof/>
                <w:color w:val="auto"/>
                <w:sz w:val="22"/>
                <w:lang w:val="en-ZA" w:eastAsia="en-ZA"/>
              </w:rPr>
              <w:tab/>
            </w:r>
            <w:r w:rsidRPr="00212E75">
              <w:rPr>
                <w:rStyle w:val="Hyperlink"/>
                <w:rFonts w:eastAsia="Times New Roman"/>
                <w:noProof/>
                <w:lang w:bidi="en-US"/>
              </w:rPr>
              <w:t>Refrigerant circuits</w:t>
            </w:r>
            <w:r>
              <w:rPr>
                <w:noProof/>
                <w:webHidden/>
              </w:rPr>
              <w:tab/>
            </w:r>
            <w:r>
              <w:rPr>
                <w:noProof/>
                <w:webHidden/>
              </w:rPr>
              <w:fldChar w:fldCharType="begin"/>
            </w:r>
            <w:r>
              <w:rPr>
                <w:noProof/>
                <w:webHidden/>
              </w:rPr>
              <w:instrText xml:space="preserve"> PAGEREF _Toc197690632 \h </w:instrText>
            </w:r>
            <w:r>
              <w:rPr>
                <w:noProof/>
                <w:webHidden/>
              </w:rPr>
            </w:r>
            <w:r>
              <w:rPr>
                <w:noProof/>
                <w:webHidden/>
              </w:rPr>
              <w:fldChar w:fldCharType="separate"/>
            </w:r>
            <w:r>
              <w:rPr>
                <w:noProof/>
                <w:webHidden/>
              </w:rPr>
              <w:t>9</w:t>
            </w:r>
            <w:r>
              <w:rPr>
                <w:noProof/>
                <w:webHidden/>
              </w:rPr>
              <w:fldChar w:fldCharType="end"/>
            </w:r>
          </w:hyperlink>
        </w:p>
        <w:p w14:paraId="287B8359" w14:textId="5423B6AA" w:rsidR="00B86872" w:rsidRDefault="00B86872">
          <w:pPr>
            <w:pStyle w:val="TOC3"/>
            <w:tabs>
              <w:tab w:val="left" w:pos="1100"/>
              <w:tab w:val="right" w:leader="dot" w:pos="9322"/>
            </w:tabs>
            <w:rPr>
              <w:noProof/>
              <w:color w:val="auto"/>
              <w:sz w:val="22"/>
              <w:lang w:val="en-ZA" w:eastAsia="en-ZA"/>
            </w:rPr>
          </w:pPr>
          <w:hyperlink w:anchor="_Toc197690633" w:history="1">
            <w:r w:rsidRPr="00212E75">
              <w:rPr>
                <w:rStyle w:val="Hyperlink"/>
                <w:noProof/>
                <w:lang w:bidi="en-US"/>
              </w:rPr>
              <w:t>2.3.6</w:t>
            </w:r>
            <w:r>
              <w:rPr>
                <w:noProof/>
                <w:color w:val="auto"/>
                <w:sz w:val="22"/>
                <w:lang w:val="en-ZA" w:eastAsia="en-ZA"/>
              </w:rPr>
              <w:tab/>
            </w:r>
            <w:r w:rsidRPr="00212E75">
              <w:rPr>
                <w:rStyle w:val="Hyperlink"/>
                <w:noProof/>
                <w:lang w:bidi="en-US"/>
              </w:rPr>
              <w:t>Hail guards</w:t>
            </w:r>
            <w:r>
              <w:rPr>
                <w:noProof/>
                <w:webHidden/>
              </w:rPr>
              <w:tab/>
            </w:r>
            <w:r>
              <w:rPr>
                <w:noProof/>
                <w:webHidden/>
              </w:rPr>
              <w:fldChar w:fldCharType="begin"/>
            </w:r>
            <w:r>
              <w:rPr>
                <w:noProof/>
                <w:webHidden/>
              </w:rPr>
              <w:instrText xml:space="preserve"> PAGEREF _Toc197690633 \h </w:instrText>
            </w:r>
            <w:r>
              <w:rPr>
                <w:noProof/>
                <w:webHidden/>
              </w:rPr>
            </w:r>
            <w:r>
              <w:rPr>
                <w:noProof/>
                <w:webHidden/>
              </w:rPr>
              <w:fldChar w:fldCharType="separate"/>
            </w:r>
            <w:r>
              <w:rPr>
                <w:noProof/>
                <w:webHidden/>
              </w:rPr>
              <w:t>9</w:t>
            </w:r>
            <w:r>
              <w:rPr>
                <w:noProof/>
                <w:webHidden/>
              </w:rPr>
              <w:fldChar w:fldCharType="end"/>
            </w:r>
          </w:hyperlink>
        </w:p>
        <w:p w14:paraId="256ABF4E" w14:textId="70548C33" w:rsidR="00B86872" w:rsidRDefault="00B86872">
          <w:pPr>
            <w:pStyle w:val="TOC3"/>
            <w:tabs>
              <w:tab w:val="left" w:pos="1100"/>
              <w:tab w:val="right" w:leader="dot" w:pos="9322"/>
            </w:tabs>
            <w:rPr>
              <w:noProof/>
              <w:color w:val="auto"/>
              <w:sz w:val="22"/>
              <w:lang w:val="en-ZA" w:eastAsia="en-ZA"/>
            </w:rPr>
          </w:pPr>
          <w:hyperlink w:anchor="_Toc197690634" w:history="1">
            <w:r w:rsidRPr="00212E75">
              <w:rPr>
                <w:rStyle w:val="Hyperlink"/>
                <w:noProof/>
                <w:lang w:bidi="en-US"/>
              </w:rPr>
              <w:t>2.3.7</w:t>
            </w:r>
            <w:r>
              <w:rPr>
                <w:noProof/>
                <w:color w:val="auto"/>
                <w:sz w:val="22"/>
                <w:lang w:val="en-ZA" w:eastAsia="en-ZA"/>
              </w:rPr>
              <w:tab/>
            </w:r>
            <w:r w:rsidRPr="00212E75">
              <w:rPr>
                <w:rStyle w:val="Hyperlink"/>
                <w:noProof/>
                <w:lang w:bidi="en-US"/>
              </w:rPr>
              <w:t>AV Mounts</w:t>
            </w:r>
            <w:r>
              <w:rPr>
                <w:noProof/>
                <w:webHidden/>
              </w:rPr>
              <w:tab/>
            </w:r>
            <w:r>
              <w:rPr>
                <w:noProof/>
                <w:webHidden/>
              </w:rPr>
              <w:fldChar w:fldCharType="begin"/>
            </w:r>
            <w:r>
              <w:rPr>
                <w:noProof/>
                <w:webHidden/>
              </w:rPr>
              <w:instrText xml:space="preserve"> PAGEREF _Toc197690634 \h </w:instrText>
            </w:r>
            <w:r>
              <w:rPr>
                <w:noProof/>
                <w:webHidden/>
              </w:rPr>
            </w:r>
            <w:r>
              <w:rPr>
                <w:noProof/>
                <w:webHidden/>
              </w:rPr>
              <w:fldChar w:fldCharType="separate"/>
            </w:r>
            <w:r>
              <w:rPr>
                <w:noProof/>
                <w:webHidden/>
              </w:rPr>
              <w:t>9</w:t>
            </w:r>
            <w:r>
              <w:rPr>
                <w:noProof/>
                <w:webHidden/>
              </w:rPr>
              <w:fldChar w:fldCharType="end"/>
            </w:r>
          </w:hyperlink>
        </w:p>
        <w:p w14:paraId="0B39E23D" w14:textId="791248F5" w:rsidR="00B86872" w:rsidRDefault="00B86872">
          <w:pPr>
            <w:pStyle w:val="TOC2"/>
            <w:rPr>
              <w:rFonts w:eastAsiaTheme="minorEastAsia"/>
              <w:b w:val="0"/>
              <w:caps w:val="0"/>
              <w:color w:val="auto"/>
              <w:sz w:val="22"/>
              <w:lang w:eastAsia="en-ZA"/>
            </w:rPr>
          </w:pPr>
          <w:hyperlink w:anchor="_Toc197690635" w:history="1">
            <w:r w:rsidRPr="00212E75">
              <w:rPr>
                <w:rStyle w:val="Hyperlink"/>
                <w:rFonts w:eastAsia="Times New Roman"/>
                <w:lang w:bidi="en-US"/>
              </w:rPr>
              <w:t>2.4</w:t>
            </w:r>
            <w:r>
              <w:rPr>
                <w:rFonts w:eastAsiaTheme="minorEastAsia"/>
                <w:b w:val="0"/>
                <w:caps w:val="0"/>
                <w:color w:val="auto"/>
                <w:sz w:val="22"/>
                <w:lang w:eastAsia="en-ZA"/>
              </w:rPr>
              <w:tab/>
            </w:r>
            <w:r w:rsidRPr="00212E75">
              <w:rPr>
                <w:rStyle w:val="Hyperlink"/>
                <w:rFonts w:eastAsia="Times New Roman"/>
                <w:lang w:bidi="en-US"/>
              </w:rPr>
              <w:t>VARIABLE REFRIGERANT flow (VRF) SYSTEM</w:t>
            </w:r>
            <w:r>
              <w:rPr>
                <w:webHidden/>
              </w:rPr>
              <w:tab/>
            </w:r>
            <w:r>
              <w:rPr>
                <w:webHidden/>
              </w:rPr>
              <w:fldChar w:fldCharType="begin"/>
            </w:r>
            <w:r>
              <w:rPr>
                <w:webHidden/>
              </w:rPr>
              <w:instrText xml:space="preserve"> PAGEREF _Toc197690635 \h </w:instrText>
            </w:r>
            <w:r>
              <w:rPr>
                <w:webHidden/>
              </w:rPr>
            </w:r>
            <w:r>
              <w:rPr>
                <w:webHidden/>
              </w:rPr>
              <w:fldChar w:fldCharType="separate"/>
            </w:r>
            <w:r>
              <w:rPr>
                <w:webHidden/>
              </w:rPr>
              <w:t>9</w:t>
            </w:r>
            <w:r>
              <w:rPr>
                <w:webHidden/>
              </w:rPr>
              <w:fldChar w:fldCharType="end"/>
            </w:r>
          </w:hyperlink>
        </w:p>
        <w:p w14:paraId="46A8FBE7" w14:textId="4BBF86B7" w:rsidR="00B86872" w:rsidRDefault="00B86872">
          <w:pPr>
            <w:pStyle w:val="TOC3"/>
            <w:tabs>
              <w:tab w:val="left" w:pos="1100"/>
              <w:tab w:val="right" w:leader="dot" w:pos="9322"/>
            </w:tabs>
            <w:rPr>
              <w:noProof/>
              <w:color w:val="auto"/>
              <w:sz w:val="22"/>
              <w:lang w:val="en-ZA" w:eastAsia="en-ZA"/>
            </w:rPr>
          </w:pPr>
          <w:hyperlink w:anchor="_Toc197690636" w:history="1">
            <w:r w:rsidRPr="00212E75">
              <w:rPr>
                <w:rStyle w:val="Hyperlink"/>
                <w:rFonts w:eastAsia="Times New Roman"/>
                <w:noProof/>
                <w:lang w:bidi="en-US"/>
              </w:rPr>
              <w:t>2.4.1</w:t>
            </w:r>
            <w:r>
              <w:rPr>
                <w:noProof/>
                <w:color w:val="auto"/>
                <w:sz w:val="22"/>
                <w:lang w:val="en-ZA" w:eastAsia="en-ZA"/>
              </w:rPr>
              <w:tab/>
            </w:r>
            <w:r w:rsidRPr="00212E75">
              <w:rPr>
                <w:rStyle w:val="Hyperlink"/>
                <w:rFonts w:eastAsia="Times New Roman"/>
                <w:noProof/>
                <w:lang w:bidi="en-US"/>
              </w:rPr>
              <w:t>Performance specifications</w:t>
            </w:r>
            <w:r>
              <w:rPr>
                <w:noProof/>
                <w:webHidden/>
              </w:rPr>
              <w:tab/>
            </w:r>
            <w:r>
              <w:rPr>
                <w:noProof/>
                <w:webHidden/>
              </w:rPr>
              <w:fldChar w:fldCharType="begin"/>
            </w:r>
            <w:r>
              <w:rPr>
                <w:noProof/>
                <w:webHidden/>
              </w:rPr>
              <w:instrText xml:space="preserve"> PAGEREF _Toc197690636 \h </w:instrText>
            </w:r>
            <w:r>
              <w:rPr>
                <w:noProof/>
                <w:webHidden/>
              </w:rPr>
            </w:r>
            <w:r>
              <w:rPr>
                <w:noProof/>
                <w:webHidden/>
              </w:rPr>
              <w:fldChar w:fldCharType="separate"/>
            </w:r>
            <w:r>
              <w:rPr>
                <w:noProof/>
                <w:webHidden/>
              </w:rPr>
              <w:t>10</w:t>
            </w:r>
            <w:r>
              <w:rPr>
                <w:noProof/>
                <w:webHidden/>
              </w:rPr>
              <w:fldChar w:fldCharType="end"/>
            </w:r>
          </w:hyperlink>
        </w:p>
        <w:p w14:paraId="5BD49A2B" w14:textId="42128F8A" w:rsidR="00B86872" w:rsidRDefault="00B86872">
          <w:pPr>
            <w:pStyle w:val="TOC3"/>
            <w:tabs>
              <w:tab w:val="left" w:pos="1100"/>
              <w:tab w:val="right" w:leader="dot" w:pos="9322"/>
            </w:tabs>
            <w:rPr>
              <w:noProof/>
              <w:color w:val="auto"/>
              <w:sz w:val="22"/>
              <w:lang w:val="en-ZA" w:eastAsia="en-ZA"/>
            </w:rPr>
          </w:pPr>
          <w:hyperlink w:anchor="_Toc197690637" w:history="1">
            <w:r w:rsidRPr="00212E75">
              <w:rPr>
                <w:rStyle w:val="Hyperlink"/>
                <w:rFonts w:eastAsia="Times New Roman"/>
                <w:noProof/>
                <w:lang w:bidi="en-US"/>
              </w:rPr>
              <w:t>2.4.2</w:t>
            </w:r>
            <w:r>
              <w:rPr>
                <w:noProof/>
                <w:color w:val="auto"/>
                <w:sz w:val="22"/>
                <w:lang w:val="en-ZA" w:eastAsia="en-ZA"/>
              </w:rPr>
              <w:tab/>
            </w:r>
            <w:r w:rsidRPr="00212E75">
              <w:rPr>
                <w:rStyle w:val="Hyperlink"/>
                <w:rFonts w:eastAsia="Times New Roman"/>
                <w:noProof/>
                <w:lang w:bidi="en-US"/>
              </w:rPr>
              <w:t>Safety</w:t>
            </w:r>
            <w:r>
              <w:rPr>
                <w:noProof/>
                <w:webHidden/>
              </w:rPr>
              <w:tab/>
            </w:r>
            <w:r>
              <w:rPr>
                <w:noProof/>
                <w:webHidden/>
              </w:rPr>
              <w:fldChar w:fldCharType="begin"/>
            </w:r>
            <w:r>
              <w:rPr>
                <w:noProof/>
                <w:webHidden/>
              </w:rPr>
              <w:instrText xml:space="preserve"> PAGEREF _Toc197690637 \h </w:instrText>
            </w:r>
            <w:r>
              <w:rPr>
                <w:noProof/>
                <w:webHidden/>
              </w:rPr>
            </w:r>
            <w:r>
              <w:rPr>
                <w:noProof/>
                <w:webHidden/>
              </w:rPr>
              <w:fldChar w:fldCharType="separate"/>
            </w:r>
            <w:r>
              <w:rPr>
                <w:noProof/>
                <w:webHidden/>
              </w:rPr>
              <w:t>10</w:t>
            </w:r>
            <w:r>
              <w:rPr>
                <w:noProof/>
                <w:webHidden/>
              </w:rPr>
              <w:fldChar w:fldCharType="end"/>
            </w:r>
          </w:hyperlink>
        </w:p>
        <w:p w14:paraId="062B47E1" w14:textId="134A4832" w:rsidR="00B86872" w:rsidRDefault="00B86872">
          <w:pPr>
            <w:pStyle w:val="TOC3"/>
            <w:tabs>
              <w:tab w:val="left" w:pos="1100"/>
              <w:tab w:val="right" w:leader="dot" w:pos="9322"/>
            </w:tabs>
            <w:rPr>
              <w:noProof/>
              <w:color w:val="auto"/>
              <w:sz w:val="22"/>
              <w:lang w:val="en-ZA" w:eastAsia="en-ZA"/>
            </w:rPr>
          </w:pPr>
          <w:hyperlink w:anchor="_Toc197690638" w:history="1">
            <w:r w:rsidRPr="00212E75">
              <w:rPr>
                <w:rStyle w:val="Hyperlink"/>
                <w:noProof/>
                <w:lang w:bidi="en-US"/>
              </w:rPr>
              <w:t>2.4.3</w:t>
            </w:r>
            <w:r>
              <w:rPr>
                <w:noProof/>
                <w:color w:val="auto"/>
                <w:sz w:val="22"/>
                <w:lang w:val="en-ZA" w:eastAsia="en-ZA"/>
              </w:rPr>
              <w:tab/>
            </w:r>
            <w:r w:rsidRPr="00212E75">
              <w:rPr>
                <w:rStyle w:val="Hyperlink"/>
                <w:noProof/>
                <w:lang w:bidi="en-US"/>
              </w:rPr>
              <w:t>Valves and strainers</w:t>
            </w:r>
            <w:r>
              <w:rPr>
                <w:noProof/>
                <w:webHidden/>
              </w:rPr>
              <w:tab/>
            </w:r>
            <w:r>
              <w:rPr>
                <w:noProof/>
                <w:webHidden/>
              </w:rPr>
              <w:fldChar w:fldCharType="begin"/>
            </w:r>
            <w:r>
              <w:rPr>
                <w:noProof/>
                <w:webHidden/>
              </w:rPr>
              <w:instrText xml:space="preserve"> PAGEREF _Toc197690638 \h </w:instrText>
            </w:r>
            <w:r>
              <w:rPr>
                <w:noProof/>
                <w:webHidden/>
              </w:rPr>
            </w:r>
            <w:r>
              <w:rPr>
                <w:noProof/>
                <w:webHidden/>
              </w:rPr>
              <w:fldChar w:fldCharType="separate"/>
            </w:r>
            <w:r>
              <w:rPr>
                <w:noProof/>
                <w:webHidden/>
              </w:rPr>
              <w:t>11</w:t>
            </w:r>
            <w:r>
              <w:rPr>
                <w:noProof/>
                <w:webHidden/>
              </w:rPr>
              <w:fldChar w:fldCharType="end"/>
            </w:r>
          </w:hyperlink>
        </w:p>
        <w:p w14:paraId="45713790" w14:textId="22BDBE25" w:rsidR="00B86872" w:rsidRDefault="00B86872">
          <w:pPr>
            <w:pStyle w:val="TOC3"/>
            <w:tabs>
              <w:tab w:val="left" w:pos="1100"/>
              <w:tab w:val="right" w:leader="dot" w:pos="9322"/>
            </w:tabs>
            <w:rPr>
              <w:noProof/>
              <w:color w:val="auto"/>
              <w:sz w:val="22"/>
              <w:lang w:val="en-ZA" w:eastAsia="en-ZA"/>
            </w:rPr>
          </w:pPr>
          <w:hyperlink w:anchor="_Toc197690639" w:history="1">
            <w:r w:rsidRPr="00212E75">
              <w:rPr>
                <w:rStyle w:val="Hyperlink"/>
                <w:noProof/>
              </w:rPr>
              <w:t>2.4.4</w:t>
            </w:r>
            <w:r>
              <w:rPr>
                <w:noProof/>
                <w:color w:val="auto"/>
                <w:sz w:val="22"/>
                <w:lang w:val="en-ZA" w:eastAsia="en-ZA"/>
              </w:rPr>
              <w:tab/>
            </w:r>
            <w:r w:rsidRPr="00212E75">
              <w:rPr>
                <w:rStyle w:val="Hyperlink"/>
                <w:noProof/>
              </w:rPr>
              <w:t>Indoor EVAPORATOR units</w:t>
            </w:r>
            <w:r>
              <w:rPr>
                <w:noProof/>
                <w:webHidden/>
              </w:rPr>
              <w:tab/>
            </w:r>
            <w:r>
              <w:rPr>
                <w:noProof/>
                <w:webHidden/>
              </w:rPr>
              <w:fldChar w:fldCharType="begin"/>
            </w:r>
            <w:r>
              <w:rPr>
                <w:noProof/>
                <w:webHidden/>
              </w:rPr>
              <w:instrText xml:space="preserve"> PAGEREF _Toc197690639 \h </w:instrText>
            </w:r>
            <w:r>
              <w:rPr>
                <w:noProof/>
                <w:webHidden/>
              </w:rPr>
            </w:r>
            <w:r>
              <w:rPr>
                <w:noProof/>
                <w:webHidden/>
              </w:rPr>
              <w:fldChar w:fldCharType="separate"/>
            </w:r>
            <w:r>
              <w:rPr>
                <w:noProof/>
                <w:webHidden/>
              </w:rPr>
              <w:t>11</w:t>
            </w:r>
            <w:r>
              <w:rPr>
                <w:noProof/>
                <w:webHidden/>
              </w:rPr>
              <w:fldChar w:fldCharType="end"/>
            </w:r>
          </w:hyperlink>
        </w:p>
        <w:p w14:paraId="236D6B54" w14:textId="2C427220" w:rsidR="00B86872" w:rsidRDefault="00B86872">
          <w:pPr>
            <w:pStyle w:val="TOC3"/>
            <w:tabs>
              <w:tab w:val="left" w:pos="1100"/>
              <w:tab w:val="right" w:leader="dot" w:pos="9322"/>
            </w:tabs>
            <w:rPr>
              <w:noProof/>
              <w:color w:val="auto"/>
              <w:sz w:val="22"/>
              <w:lang w:val="en-ZA" w:eastAsia="en-ZA"/>
            </w:rPr>
          </w:pPr>
          <w:hyperlink w:anchor="_Toc197690640" w:history="1">
            <w:r w:rsidRPr="00212E75">
              <w:rPr>
                <w:rStyle w:val="Hyperlink"/>
                <w:noProof/>
              </w:rPr>
              <w:t>2.4.5</w:t>
            </w:r>
            <w:r>
              <w:rPr>
                <w:noProof/>
                <w:color w:val="auto"/>
                <w:sz w:val="22"/>
                <w:lang w:val="en-ZA" w:eastAsia="en-ZA"/>
              </w:rPr>
              <w:tab/>
            </w:r>
            <w:r w:rsidRPr="00212E75">
              <w:rPr>
                <w:rStyle w:val="Hyperlink"/>
                <w:noProof/>
              </w:rPr>
              <w:t>Outdoor condensing units</w:t>
            </w:r>
            <w:r>
              <w:rPr>
                <w:noProof/>
                <w:webHidden/>
              </w:rPr>
              <w:tab/>
            </w:r>
            <w:r>
              <w:rPr>
                <w:noProof/>
                <w:webHidden/>
              </w:rPr>
              <w:fldChar w:fldCharType="begin"/>
            </w:r>
            <w:r>
              <w:rPr>
                <w:noProof/>
                <w:webHidden/>
              </w:rPr>
              <w:instrText xml:space="preserve"> PAGEREF _Toc197690640 \h </w:instrText>
            </w:r>
            <w:r>
              <w:rPr>
                <w:noProof/>
                <w:webHidden/>
              </w:rPr>
            </w:r>
            <w:r>
              <w:rPr>
                <w:noProof/>
                <w:webHidden/>
              </w:rPr>
              <w:fldChar w:fldCharType="separate"/>
            </w:r>
            <w:r>
              <w:rPr>
                <w:noProof/>
                <w:webHidden/>
              </w:rPr>
              <w:t>11</w:t>
            </w:r>
            <w:r>
              <w:rPr>
                <w:noProof/>
                <w:webHidden/>
              </w:rPr>
              <w:fldChar w:fldCharType="end"/>
            </w:r>
          </w:hyperlink>
        </w:p>
        <w:p w14:paraId="37BB2B17" w14:textId="44AC9E80" w:rsidR="00B86872" w:rsidRDefault="00B86872">
          <w:pPr>
            <w:pStyle w:val="TOC3"/>
            <w:tabs>
              <w:tab w:val="left" w:pos="1100"/>
              <w:tab w:val="right" w:leader="dot" w:pos="9322"/>
            </w:tabs>
            <w:rPr>
              <w:noProof/>
              <w:color w:val="auto"/>
              <w:sz w:val="22"/>
              <w:lang w:val="en-ZA" w:eastAsia="en-ZA"/>
            </w:rPr>
          </w:pPr>
          <w:hyperlink w:anchor="_Toc197690641" w:history="1">
            <w:r w:rsidRPr="00212E75">
              <w:rPr>
                <w:rStyle w:val="Hyperlink"/>
                <w:noProof/>
              </w:rPr>
              <w:t>2.4.6</w:t>
            </w:r>
            <w:r>
              <w:rPr>
                <w:noProof/>
                <w:color w:val="auto"/>
                <w:sz w:val="22"/>
                <w:lang w:val="en-ZA" w:eastAsia="en-ZA"/>
              </w:rPr>
              <w:tab/>
            </w:r>
            <w:r w:rsidRPr="00212E75">
              <w:rPr>
                <w:rStyle w:val="Hyperlink"/>
                <w:noProof/>
              </w:rPr>
              <w:t>VRF Central Controller</w:t>
            </w:r>
            <w:r>
              <w:rPr>
                <w:noProof/>
                <w:webHidden/>
              </w:rPr>
              <w:tab/>
            </w:r>
            <w:r>
              <w:rPr>
                <w:noProof/>
                <w:webHidden/>
              </w:rPr>
              <w:fldChar w:fldCharType="begin"/>
            </w:r>
            <w:r>
              <w:rPr>
                <w:noProof/>
                <w:webHidden/>
              </w:rPr>
              <w:instrText xml:space="preserve"> PAGEREF _Toc197690641 \h </w:instrText>
            </w:r>
            <w:r>
              <w:rPr>
                <w:noProof/>
                <w:webHidden/>
              </w:rPr>
            </w:r>
            <w:r>
              <w:rPr>
                <w:noProof/>
                <w:webHidden/>
              </w:rPr>
              <w:fldChar w:fldCharType="separate"/>
            </w:r>
            <w:r>
              <w:rPr>
                <w:noProof/>
                <w:webHidden/>
              </w:rPr>
              <w:t>11</w:t>
            </w:r>
            <w:r>
              <w:rPr>
                <w:noProof/>
                <w:webHidden/>
              </w:rPr>
              <w:fldChar w:fldCharType="end"/>
            </w:r>
          </w:hyperlink>
        </w:p>
        <w:p w14:paraId="2270E654" w14:textId="7B0A7A35" w:rsidR="00B86872" w:rsidRDefault="00B86872">
          <w:pPr>
            <w:pStyle w:val="TOC2"/>
            <w:rPr>
              <w:rFonts w:eastAsiaTheme="minorEastAsia"/>
              <w:b w:val="0"/>
              <w:caps w:val="0"/>
              <w:color w:val="auto"/>
              <w:sz w:val="22"/>
              <w:lang w:eastAsia="en-ZA"/>
            </w:rPr>
          </w:pPr>
          <w:hyperlink w:anchor="_Toc197690642" w:history="1">
            <w:r w:rsidRPr="00212E75">
              <w:rPr>
                <w:rStyle w:val="Hyperlink"/>
                <w:rFonts w:eastAsia="Times New Roman"/>
                <w:lang w:bidi="en-US"/>
              </w:rPr>
              <w:t>2.5</w:t>
            </w:r>
            <w:r>
              <w:rPr>
                <w:rFonts w:eastAsiaTheme="minorEastAsia"/>
                <w:b w:val="0"/>
                <w:caps w:val="0"/>
                <w:color w:val="auto"/>
                <w:sz w:val="22"/>
                <w:lang w:eastAsia="en-ZA"/>
              </w:rPr>
              <w:tab/>
            </w:r>
            <w:r w:rsidRPr="00212E75">
              <w:rPr>
                <w:rStyle w:val="Hyperlink"/>
                <w:rFonts w:eastAsia="Times New Roman"/>
                <w:lang w:bidi="en-US"/>
              </w:rPr>
              <w:t>Electrical</w:t>
            </w:r>
            <w:r>
              <w:rPr>
                <w:webHidden/>
              </w:rPr>
              <w:tab/>
            </w:r>
            <w:r>
              <w:rPr>
                <w:webHidden/>
              </w:rPr>
              <w:fldChar w:fldCharType="begin"/>
            </w:r>
            <w:r>
              <w:rPr>
                <w:webHidden/>
              </w:rPr>
              <w:instrText xml:space="preserve"> PAGEREF _Toc197690642 \h </w:instrText>
            </w:r>
            <w:r>
              <w:rPr>
                <w:webHidden/>
              </w:rPr>
            </w:r>
            <w:r>
              <w:rPr>
                <w:webHidden/>
              </w:rPr>
              <w:fldChar w:fldCharType="separate"/>
            </w:r>
            <w:r>
              <w:rPr>
                <w:webHidden/>
              </w:rPr>
              <w:t>12</w:t>
            </w:r>
            <w:r>
              <w:rPr>
                <w:webHidden/>
              </w:rPr>
              <w:fldChar w:fldCharType="end"/>
            </w:r>
          </w:hyperlink>
        </w:p>
        <w:p w14:paraId="6040D73E" w14:textId="7E5DFA10" w:rsidR="00B86872" w:rsidRDefault="00B86872">
          <w:pPr>
            <w:pStyle w:val="TOC3"/>
            <w:tabs>
              <w:tab w:val="left" w:pos="1100"/>
              <w:tab w:val="right" w:leader="dot" w:pos="9322"/>
            </w:tabs>
            <w:rPr>
              <w:noProof/>
              <w:color w:val="auto"/>
              <w:sz w:val="22"/>
              <w:lang w:val="en-ZA" w:eastAsia="en-ZA"/>
            </w:rPr>
          </w:pPr>
          <w:hyperlink w:anchor="_Toc197690643" w:history="1">
            <w:r w:rsidRPr="00212E75">
              <w:rPr>
                <w:rStyle w:val="Hyperlink"/>
                <w:noProof/>
                <w:lang w:bidi="en-US"/>
              </w:rPr>
              <w:t>2.5.1</w:t>
            </w:r>
            <w:r>
              <w:rPr>
                <w:noProof/>
                <w:color w:val="auto"/>
                <w:sz w:val="22"/>
                <w:lang w:val="en-ZA" w:eastAsia="en-ZA"/>
              </w:rPr>
              <w:tab/>
            </w:r>
            <w:r w:rsidRPr="00212E75">
              <w:rPr>
                <w:rStyle w:val="Hyperlink"/>
                <w:noProof/>
              </w:rPr>
              <w:t>General</w:t>
            </w:r>
            <w:r>
              <w:rPr>
                <w:noProof/>
                <w:webHidden/>
              </w:rPr>
              <w:tab/>
            </w:r>
            <w:r>
              <w:rPr>
                <w:noProof/>
                <w:webHidden/>
              </w:rPr>
              <w:fldChar w:fldCharType="begin"/>
            </w:r>
            <w:r>
              <w:rPr>
                <w:noProof/>
                <w:webHidden/>
              </w:rPr>
              <w:instrText xml:space="preserve"> PAGEREF _Toc197690643 \h </w:instrText>
            </w:r>
            <w:r>
              <w:rPr>
                <w:noProof/>
                <w:webHidden/>
              </w:rPr>
            </w:r>
            <w:r>
              <w:rPr>
                <w:noProof/>
                <w:webHidden/>
              </w:rPr>
              <w:fldChar w:fldCharType="separate"/>
            </w:r>
            <w:r>
              <w:rPr>
                <w:noProof/>
                <w:webHidden/>
              </w:rPr>
              <w:t>12</w:t>
            </w:r>
            <w:r>
              <w:rPr>
                <w:noProof/>
                <w:webHidden/>
              </w:rPr>
              <w:fldChar w:fldCharType="end"/>
            </w:r>
          </w:hyperlink>
        </w:p>
        <w:p w14:paraId="328E3E3D" w14:textId="726CA49C" w:rsidR="00B86872" w:rsidRDefault="00B86872">
          <w:pPr>
            <w:pStyle w:val="TOC2"/>
            <w:rPr>
              <w:rFonts w:eastAsiaTheme="minorEastAsia"/>
              <w:b w:val="0"/>
              <w:caps w:val="0"/>
              <w:color w:val="auto"/>
              <w:sz w:val="22"/>
              <w:lang w:eastAsia="en-ZA"/>
            </w:rPr>
          </w:pPr>
          <w:hyperlink w:anchor="_Toc197690644" w:history="1">
            <w:r w:rsidRPr="00212E75">
              <w:rPr>
                <w:rStyle w:val="Hyperlink"/>
                <w:rFonts w:eastAsia="Times New Roman"/>
                <w:lang w:bidi="en-US"/>
              </w:rPr>
              <w:t>2.6</w:t>
            </w:r>
            <w:r>
              <w:rPr>
                <w:rFonts w:eastAsiaTheme="minorEastAsia"/>
                <w:b w:val="0"/>
                <w:caps w:val="0"/>
                <w:color w:val="auto"/>
                <w:sz w:val="22"/>
                <w:lang w:eastAsia="en-ZA"/>
              </w:rPr>
              <w:tab/>
            </w:r>
            <w:r w:rsidRPr="00212E75">
              <w:rPr>
                <w:rStyle w:val="Hyperlink"/>
                <w:rFonts w:eastAsia="Times New Roman"/>
                <w:lang w:bidi="en-US"/>
              </w:rPr>
              <w:t>individual room CONTROL</w:t>
            </w:r>
            <w:r>
              <w:rPr>
                <w:webHidden/>
              </w:rPr>
              <w:tab/>
            </w:r>
            <w:r>
              <w:rPr>
                <w:webHidden/>
              </w:rPr>
              <w:fldChar w:fldCharType="begin"/>
            </w:r>
            <w:r>
              <w:rPr>
                <w:webHidden/>
              </w:rPr>
              <w:instrText xml:space="preserve"> PAGEREF _Toc197690644 \h </w:instrText>
            </w:r>
            <w:r>
              <w:rPr>
                <w:webHidden/>
              </w:rPr>
            </w:r>
            <w:r>
              <w:rPr>
                <w:webHidden/>
              </w:rPr>
              <w:fldChar w:fldCharType="separate"/>
            </w:r>
            <w:r>
              <w:rPr>
                <w:webHidden/>
              </w:rPr>
              <w:t>12</w:t>
            </w:r>
            <w:r>
              <w:rPr>
                <w:webHidden/>
              </w:rPr>
              <w:fldChar w:fldCharType="end"/>
            </w:r>
          </w:hyperlink>
        </w:p>
        <w:p w14:paraId="15F68666" w14:textId="70333A0C" w:rsidR="00B86872" w:rsidRDefault="00B86872">
          <w:pPr>
            <w:pStyle w:val="TOC3"/>
            <w:tabs>
              <w:tab w:val="left" w:pos="1100"/>
              <w:tab w:val="right" w:leader="dot" w:pos="9322"/>
            </w:tabs>
            <w:rPr>
              <w:noProof/>
              <w:color w:val="auto"/>
              <w:sz w:val="22"/>
              <w:lang w:val="en-ZA" w:eastAsia="en-ZA"/>
            </w:rPr>
          </w:pPr>
          <w:hyperlink w:anchor="_Toc197690645" w:history="1">
            <w:r w:rsidRPr="00212E75">
              <w:rPr>
                <w:rStyle w:val="Hyperlink"/>
                <w:noProof/>
              </w:rPr>
              <w:t>2.6.1</w:t>
            </w:r>
            <w:r>
              <w:rPr>
                <w:noProof/>
                <w:color w:val="auto"/>
                <w:sz w:val="22"/>
                <w:lang w:val="en-ZA" w:eastAsia="en-ZA"/>
              </w:rPr>
              <w:tab/>
            </w:r>
            <w:r w:rsidRPr="00212E75">
              <w:rPr>
                <w:rStyle w:val="Hyperlink"/>
                <w:noProof/>
              </w:rPr>
              <w:t>Room Controller</w:t>
            </w:r>
            <w:r>
              <w:rPr>
                <w:noProof/>
                <w:webHidden/>
              </w:rPr>
              <w:tab/>
            </w:r>
            <w:r>
              <w:rPr>
                <w:noProof/>
                <w:webHidden/>
              </w:rPr>
              <w:fldChar w:fldCharType="begin"/>
            </w:r>
            <w:r>
              <w:rPr>
                <w:noProof/>
                <w:webHidden/>
              </w:rPr>
              <w:instrText xml:space="preserve"> PAGEREF _Toc197690645 \h </w:instrText>
            </w:r>
            <w:r>
              <w:rPr>
                <w:noProof/>
                <w:webHidden/>
              </w:rPr>
            </w:r>
            <w:r>
              <w:rPr>
                <w:noProof/>
                <w:webHidden/>
              </w:rPr>
              <w:fldChar w:fldCharType="separate"/>
            </w:r>
            <w:r>
              <w:rPr>
                <w:noProof/>
                <w:webHidden/>
              </w:rPr>
              <w:t>12</w:t>
            </w:r>
            <w:r>
              <w:rPr>
                <w:noProof/>
                <w:webHidden/>
              </w:rPr>
              <w:fldChar w:fldCharType="end"/>
            </w:r>
          </w:hyperlink>
        </w:p>
        <w:p w14:paraId="2D8EC189" w14:textId="08A2ED2B" w:rsidR="00B86872" w:rsidRDefault="00B86872">
          <w:pPr>
            <w:pStyle w:val="TOC2"/>
            <w:rPr>
              <w:rFonts w:eastAsiaTheme="minorEastAsia"/>
              <w:b w:val="0"/>
              <w:caps w:val="0"/>
              <w:color w:val="auto"/>
              <w:sz w:val="22"/>
              <w:lang w:eastAsia="en-ZA"/>
            </w:rPr>
          </w:pPr>
          <w:hyperlink w:anchor="_Toc197690646" w:history="1">
            <w:r w:rsidRPr="00212E75">
              <w:rPr>
                <w:rStyle w:val="Hyperlink"/>
                <w:rFonts w:eastAsia="Times New Roman"/>
                <w:lang w:bidi="en-US"/>
              </w:rPr>
              <w:t>2.7</w:t>
            </w:r>
            <w:r>
              <w:rPr>
                <w:rFonts w:eastAsiaTheme="minorEastAsia"/>
                <w:b w:val="0"/>
                <w:caps w:val="0"/>
                <w:color w:val="auto"/>
                <w:sz w:val="22"/>
                <w:lang w:eastAsia="en-ZA"/>
              </w:rPr>
              <w:tab/>
            </w:r>
            <w:r w:rsidRPr="00212E75">
              <w:rPr>
                <w:rStyle w:val="Hyperlink"/>
                <w:rFonts w:eastAsia="Times New Roman"/>
                <w:lang w:bidi="en-US"/>
              </w:rPr>
              <w:t>FILTERS</w:t>
            </w:r>
            <w:r>
              <w:rPr>
                <w:webHidden/>
              </w:rPr>
              <w:tab/>
            </w:r>
            <w:r>
              <w:rPr>
                <w:webHidden/>
              </w:rPr>
              <w:fldChar w:fldCharType="begin"/>
            </w:r>
            <w:r>
              <w:rPr>
                <w:webHidden/>
              </w:rPr>
              <w:instrText xml:space="preserve"> PAGEREF _Toc197690646 \h </w:instrText>
            </w:r>
            <w:r>
              <w:rPr>
                <w:webHidden/>
              </w:rPr>
            </w:r>
            <w:r>
              <w:rPr>
                <w:webHidden/>
              </w:rPr>
              <w:fldChar w:fldCharType="separate"/>
            </w:r>
            <w:r>
              <w:rPr>
                <w:webHidden/>
              </w:rPr>
              <w:t>13</w:t>
            </w:r>
            <w:r>
              <w:rPr>
                <w:webHidden/>
              </w:rPr>
              <w:fldChar w:fldCharType="end"/>
            </w:r>
          </w:hyperlink>
        </w:p>
        <w:p w14:paraId="58A36D60" w14:textId="0381411A" w:rsidR="00B86872" w:rsidRDefault="00B86872">
          <w:pPr>
            <w:pStyle w:val="TOC3"/>
            <w:tabs>
              <w:tab w:val="left" w:pos="1100"/>
              <w:tab w:val="right" w:leader="dot" w:pos="9322"/>
            </w:tabs>
            <w:rPr>
              <w:noProof/>
              <w:color w:val="auto"/>
              <w:sz w:val="22"/>
              <w:lang w:val="en-ZA" w:eastAsia="en-ZA"/>
            </w:rPr>
          </w:pPr>
          <w:hyperlink w:anchor="_Toc197690647" w:history="1">
            <w:r w:rsidRPr="00212E75">
              <w:rPr>
                <w:rStyle w:val="Hyperlink"/>
                <w:rFonts w:eastAsia="Times New Roman"/>
                <w:noProof/>
                <w:lang w:bidi="en-US"/>
              </w:rPr>
              <w:t>2.7.1</w:t>
            </w:r>
            <w:r>
              <w:rPr>
                <w:noProof/>
                <w:color w:val="auto"/>
                <w:sz w:val="22"/>
                <w:lang w:val="en-ZA" w:eastAsia="en-ZA"/>
              </w:rPr>
              <w:tab/>
            </w:r>
            <w:r w:rsidRPr="00212E75">
              <w:rPr>
                <w:rStyle w:val="Hyperlink"/>
                <w:rFonts w:eastAsia="Times New Roman"/>
                <w:noProof/>
                <w:lang w:bidi="en-US"/>
              </w:rPr>
              <w:t>General</w:t>
            </w:r>
            <w:r>
              <w:rPr>
                <w:noProof/>
                <w:webHidden/>
              </w:rPr>
              <w:tab/>
            </w:r>
            <w:r>
              <w:rPr>
                <w:noProof/>
                <w:webHidden/>
              </w:rPr>
              <w:fldChar w:fldCharType="begin"/>
            </w:r>
            <w:r>
              <w:rPr>
                <w:noProof/>
                <w:webHidden/>
              </w:rPr>
              <w:instrText xml:space="preserve"> PAGEREF _Toc197690647 \h </w:instrText>
            </w:r>
            <w:r>
              <w:rPr>
                <w:noProof/>
                <w:webHidden/>
              </w:rPr>
            </w:r>
            <w:r>
              <w:rPr>
                <w:noProof/>
                <w:webHidden/>
              </w:rPr>
              <w:fldChar w:fldCharType="separate"/>
            </w:r>
            <w:r>
              <w:rPr>
                <w:noProof/>
                <w:webHidden/>
              </w:rPr>
              <w:t>13</w:t>
            </w:r>
            <w:r>
              <w:rPr>
                <w:noProof/>
                <w:webHidden/>
              </w:rPr>
              <w:fldChar w:fldCharType="end"/>
            </w:r>
          </w:hyperlink>
        </w:p>
        <w:p w14:paraId="10A7D618" w14:textId="67FD346C" w:rsidR="00B86872" w:rsidRDefault="00B86872">
          <w:pPr>
            <w:pStyle w:val="TOC3"/>
            <w:tabs>
              <w:tab w:val="left" w:pos="1100"/>
              <w:tab w:val="right" w:leader="dot" w:pos="9322"/>
            </w:tabs>
            <w:rPr>
              <w:noProof/>
              <w:color w:val="auto"/>
              <w:sz w:val="22"/>
              <w:lang w:val="en-ZA" w:eastAsia="en-ZA"/>
            </w:rPr>
          </w:pPr>
          <w:hyperlink w:anchor="_Toc197690648" w:history="1">
            <w:r w:rsidRPr="00212E75">
              <w:rPr>
                <w:rStyle w:val="Hyperlink"/>
                <w:rFonts w:eastAsia="Times New Roman"/>
                <w:noProof/>
                <w:lang w:bidi="en-US"/>
              </w:rPr>
              <w:t>2.7.2</w:t>
            </w:r>
            <w:r>
              <w:rPr>
                <w:noProof/>
                <w:color w:val="auto"/>
                <w:sz w:val="22"/>
                <w:lang w:val="en-ZA" w:eastAsia="en-ZA"/>
              </w:rPr>
              <w:tab/>
            </w:r>
            <w:r w:rsidRPr="00212E75">
              <w:rPr>
                <w:rStyle w:val="Hyperlink"/>
                <w:rFonts w:eastAsia="Times New Roman"/>
                <w:noProof/>
                <w:lang w:bidi="en-US"/>
              </w:rPr>
              <w:t>Primary Filters (MERV 8)</w:t>
            </w:r>
            <w:r>
              <w:rPr>
                <w:noProof/>
                <w:webHidden/>
              </w:rPr>
              <w:tab/>
            </w:r>
            <w:r>
              <w:rPr>
                <w:noProof/>
                <w:webHidden/>
              </w:rPr>
              <w:fldChar w:fldCharType="begin"/>
            </w:r>
            <w:r>
              <w:rPr>
                <w:noProof/>
                <w:webHidden/>
              </w:rPr>
              <w:instrText xml:space="preserve"> PAGEREF _Toc197690648 \h </w:instrText>
            </w:r>
            <w:r>
              <w:rPr>
                <w:noProof/>
                <w:webHidden/>
              </w:rPr>
            </w:r>
            <w:r>
              <w:rPr>
                <w:noProof/>
                <w:webHidden/>
              </w:rPr>
              <w:fldChar w:fldCharType="separate"/>
            </w:r>
            <w:r>
              <w:rPr>
                <w:noProof/>
                <w:webHidden/>
              </w:rPr>
              <w:t>13</w:t>
            </w:r>
            <w:r>
              <w:rPr>
                <w:noProof/>
                <w:webHidden/>
              </w:rPr>
              <w:fldChar w:fldCharType="end"/>
            </w:r>
          </w:hyperlink>
        </w:p>
        <w:p w14:paraId="11CCFE82" w14:textId="1670AA14" w:rsidR="00B86872" w:rsidRDefault="00B86872">
          <w:pPr>
            <w:pStyle w:val="TOC3"/>
            <w:tabs>
              <w:tab w:val="left" w:pos="1100"/>
              <w:tab w:val="right" w:leader="dot" w:pos="9322"/>
            </w:tabs>
            <w:rPr>
              <w:noProof/>
              <w:color w:val="auto"/>
              <w:sz w:val="22"/>
              <w:lang w:val="en-ZA" w:eastAsia="en-ZA"/>
            </w:rPr>
          </w:pPr>
          <w:hyperlink w:anchor="_Toc197690649" w:history="1">
            <w:r w:rsidRPr="00212E75">
              <w:rPr>
                <w:rStyle w:val="Hyperlink"/>
                <w:noProof/>
              </w:rPr>
              <w:t>2.7.3</w:t>
            </w:r>
            <w:r>
              <w:rPr>
                <w:noProof/>
                <w:color w:val="auto"/>
                <w:sz w:val="22"/>
                <w:lang w:val="en-ZA" w:eastAsia="en-ZA"/>
              </w:rPr>
              <w:tab/>
            </w:r>
            <w:r w:rsidRPr="00212E75">
              <w:rPr>
                <w:rStyle w:val="Hyperlink"/>
                <w:noProof/>
              </w:rPr>
              <w:t>Magnehelic guage</w:t>
            </w:r>
            <w:r>
              <w:rPr>
                <w:noProof/>
                <w:webHidden/>
              </w:rPr>
              <w:tab/>
            </w:r>
            <w:r>
              <w:rPr>
                <w:noProof/>
                <w:webHidden/>
              </w:rPr>
              <w:fldChar w:fldCharType="begin"/>
            </w:r>
            <w:r>
              <w:rPr>
                <w:noProof/>
                <w:webHidden/>
              </w:rPr>
              <w:instrText xml:space="preserve"> PAGEREF _Toc197690649 \h </w:instrText>
            </w:r>
            <w:r>
              <w:rPr>
                <w:noProof/>
                <w:webHidden/>
              </w:rPr>
            </w:r>
            <w:r>
              <w:rPr>
                <w:noProof/>
                <w:webHidden/>
              </w:rPr>
              <w:fldChar w:fldCharType="separate"/>
            </w:r>
            <w:r>
              <w:rPr>
                <w:noProof/>
                <w:webHidden/>
              </w:rPr>
              <w:t>14</w:t>
            </w:r>
            <w:r>
              <w:rPr>
                <w:noProof/>
                <w:webHidden/>
              </w:rPr>
              <w:fldChar w:fldCharType="end"/>
            </w:r>
          </w:hyperlink>
        </w:p>
        <w:p w14:paraId="004C8604" w14:textId="5ED5961F" w:rsidR="00B86872" w:rsidRDefault="00B86872">
          <w:pPr>
            <w:pStyle w:val="TOC2"/>
            <w:rPr>
              <w:rFonts w:eastAsiaTheme="minorEastAsia"/>
              <w:b w:val="0"/>
              <w:caps w:val="0"/>
              <w:color w:val="auto"/>
              <w:sz w:val="22"/>
              <w:lang w:eastAsia="en-ZA"/>
            </w:rPr>
          </w:pPr>
          <w:hyperlink w:anchor="_Toc197690650" w:history="1">
            <w:r w:rsidRPr="00212E75">
              <w:rPr>
                <w:rStyle w:val="Hyperlink"/>
                <w:rFonts w:eastAsia="Times New Roman"/>
                <w:lang w:bidi="en-US"/>
              </w:rPr>
              <w:t>2.8</w:t>
            </w:r>
            <w:r>
              <w:rPr>
                <w:rFonts w:eastAsiaTheme="minorEastAsia"/>
                <w:b w:val="0"/>
                <w:caps w:val="0"/>
                <w:color w:val="auto"/>
                <w:sz w:val="22"/>
                <w:lang w:eastAsia="en-ZA"/>
              </w:rPr>
              <w:tab/>
            </w:r>
            <w:r w:rsidRPr="00212E75">
              <w:rPr>
                <w:rStyle w:val="Hyperlink"/>
                <w:rFonts w:eastAsia="Times New Roman"/>
                <w:lang w:bidi="en-US"/>
              </w:rPr>
              <w:t>GRILLES</w:t>
            </w:r>
            <w:r>
              <w:rPr>
                <w:webHidden/>
              </w:rPr>
              <w:tab/>
            </w:r>
            <w:r>
              <w:rPr>
                <w:webHidden/>
              </w:rPr>
              <w:fldChar w:fldCharType="begin"/>
            </w:r>
            <w:r>
              <w:rPr>
                <w:webHidden/>
              </w:rPr>
              <w:instrText xml:space="preserve"> PAGEREF _Toc197690650 \h </w:instrText>
            </w:r>
            <w:r>
              <w:rPr>
                <w:webHidden/>
              </w:rPr>
            </w:r>
            <w:r>
              <w:rPr>
                <w:webHidden/>
              </w:rPr>
              <w:fldChar w:fldCharType="separate"/>
            </w:r>
            <w:r>
              <w:rPr>
                <w:webHidden/>
              </w:rPr>
              <w:t>14</w:t>
            </w:r>
            <w:r>
              <w:rPr>
                <w:webHidden/>
              </w:rPr>
              <w:fldChar w:fldCharType="end"/>
            </w:r>
          </w:hyperlink>
        </w:p>
        <w:p w14:paraId="12BDF131" w14:textId="27343B0C" w:rsidR="00B86872" w:rsidRDefault="00B86872">
          <w:pPr>
            <w:pStyle w:val="TOC3"/>
            <w:tabs>
              <w:tab w:val="left" w:pos="1100"/>
              <w:tab w:val="right" w:leader="dot" w:pos="9322"/>
            </w:tabs>
            <w:rPr>
              <w:noProof/>
              <w:color w:val="auto"/>
              <w:sz w:val="22"/>
              <w:lang w:val="en-ZA" w:eastAsia="en-ZA"/>
            </w:rPr>
          </w:pPr>
          <w:hyperlink w:anchor="_Toc197690651" w:history="1">
            <w:r w:rsidRPr="00212E75">
              <w:rPr>
                <w:rStyle w:val="Hyperlink"/>
                <w:noProof/>
                <w:lang w:bidi="en-US"/>
              </w:rPr>
              <w:t>2.8.1</w:t>
            </w:r>
            <w:r>
              <w:rPr>
                <w:noProof/>
                <w:color w:val="auto"/>
                <w:sz w:val="22"/>
                <w:lang w:val="en-ZA" w:eastAsia="en-ZA"/>
              </w:rPr>
              <w:tab/>
            </w:r>
            <w:r w:rsidRPr="00212E75">
              <w:rPr>
                <w:rStyle w:val="Hyperlink"/>
                <w:noProof/>
                <w:lang w:bidi="en-US"/>
              </w:rPr>
              <w:t>Return AIR</w:t>
            </w:r>
            <w:r>
              <w:rPr>
                <w:noProof/>
                <w:webHidden/>
              </w:rPr>
              <w:tab/>
            </w:r>
            <w:r>
              <w:rPr>
                <w:noProof/>
                <w:webHidden/>
              </w:rPr>
              <w:fldChar w:fldCharType="begin"/>
            </w:r>
            <w:r>
              <w:rPr>
                <w:noProof/>
                <w:webHidden/>
              </w:rPr>
              <w:instrText xml:space="preserve"> PAGEREF _Toc197690651 \h </w:instrText>
            </w:r>
            <w:r>
              <w:rPr>
                <w:noProof/>
                <w:webHidden/>
              </w:rPr>
            </w:r>
            <w:r>
              <w:rPr>
                <w:noProof/>
                <w:webHidden/>
              </w:rPr>
              <w:fldChar w:fldCharType="separate"/>
            </w:r>
            <w:r>
              <w:rPr>
                <w:noProof/>
                <w:webHidden/>
              </w:rPr>
              <w:t>14</w:t>
            </w:r>
            <w:r>
              <w:rPr>
                <w:noProof/>
                <w:webHidden/>
              </w:rPr>
              <w:fldChar w:fldCharType="end"/>
            </w:r>
          </w:hyperlink>
        </w:p>
        <w:p w14:paraId="1BDA9EF3" w14:textId="563029AD" w:rsidR="00B86872" w:rsidRDefault="00B86872">
          <w:pPr>
            <w:pStyle w:val="TOC3"/>
            <w:tabs>
              <w:tab w:val="left" w:pos="1100"/>
              <w:tab w:val="right" w:leader="dot" w:pos="9322"/>
            </w:tabs>
            <w:rPr>
              <w:noProof/>
              <w:color w:val="auto"/>
              <w:sz w:val="22"/>
              <w:lang w:val="en-ZA" w:eastAsia="en-ZA"/>
            </w:rPr>
          </w:pPr>
          <w:hyperlink w:anchor="_Toc197690652" w:history="1">
            <w:r w:rsidRPr="00212E75">
              <w:rPr>
                <w:rStyle w:val="Hyperlink"/>
                <w:rFonts w:eastAsia="Times New Roman"/>
                <w:noProof/>
                <w:lang w:bidi="en-US"/>
              </w:rPr>
              <w:t>2.8.2</w:t>
            </w:r>
            <w:r>
              <w:rPr>
                <w:noProof/>
                <w:color w:val="auto"/>
                <w:sz w:val="22"/>
                <w:lang w:val="en-ZA" w:eastAsia="en-ZA"/>
              </w:rPr>
              <w:tab/>
            </w:r>
            <w:r w:rsidRPr="00212E75">
              <w:rPr>
                <w:rStyle w:val="Hyperlink"/>
                <w:rFonts w:eastAsia="Times New Roman"/>
                <w:noProof/>
                <w:lang w:bidi="en-US"/>
              </w:rPr>
              <w:t>WEATHER LOUVERS</w:t>
            </w:r>
            <w:r>
              <w:rPr>
                <w:noProof/>
                <w:webHidden/>
              </w:rPr>
              <w:tab/>
            </w:r>
            <w:r>
              <w:rPr>
                <w:noProof/>
                <w:webHidden/>
              </w:rPr>
              <w:fldChar w:fldCharType="begin"/>
            </w:r>
            <w:r>
              <w:rPr>
                <w:noProof/>
                <w:webHidden/>
              </w:rPr>
              <w:instrText xml:space="preserve"> PAGEREF _Toc197690652 \h </w:instrText>
            </w:r>
            <w:r>
              <w:rPr>
                <w:noProof/>
                <w:webHidden/>
              </w:rPr>
            </w:r>
            <w:r>
              <w:rPr>
                <w:noProof/>
                <w:webHidden/>
              </w:rPr>
              <w:fldChar w:fldCharType="separate"/>
            </w:r>
            <w:r>
              <w:rPr>
                <w:noProof/>
                <w:webHidden/>
              </w:rPr>
              <w:t>14</w:t>
            </w:r>
            <w:r>
              <w:rPr>
                <w:noProof/>
                <w:webHidden/>
              </w:rPr>
              <w:fldChar w:fldCharType="end"/>
            </w:r>
          </w:hyperlink>
        </w:p>
        <w:p w14:paraId="2D109053" w14:textId="6180C1A8" w:rsidR="00B86872" w:rsidRDefault="00B86872">
          <w:pPr>
            <w:pStyle w:val="TOC3"/>
            <w:tabs>
              <w:tab w:val="left" w:pos="1100"/>
              <w:tab w:val="right" w:leader="dot" w:pos="9322"/>
            </w:tabs>
            <w:rPr>
              <w:noProof/>
              <w:color w:val="auto"/>
              <w:sz w:val="22"/>
              <w:lang w:val="en-ZA" w:eastAsia="en-ZA"/>
            </w:rPr>
          </w:pPr>
          <w:hyperlink w:anchor="_Toc197690653" w:history="1">
            <w:r w:rsidRPr="00212E75">
              <w:rPr>
                <w:rStyle w:val="Hyperlink"/>
                <w:noProof/>
              </w:rPr>
              <w:t>2.8.3</w:t>
            </w:r>
            <w:r>
              <w:rPr>
                <w:noProof/>
                <w:color w:val="auto"/>
                <w:sz w:val="22"/>
                <w:lang w:val="en-ZA" w:eastAsia="en-ZA"/>
              </w:rPr>
              <w:tab/>
            </w:r>
            <w:r w:rsidRPr="00212E75">
              <w:rPr>
                <w:rStyle w:val="Hyperlink"/>
                <w:noProof/>
              </w:rPr>
              <w:t>FIXING OF WALL-MOUNTED GRILLES AND LOUVRES</w:t>
            </w:r>
            <w:r>
              <w:rPr>
                <w:noProof/>
                <w:webHidden/>
              </w:rPr>
              <w:tab/>
            </w:r>
            <w:r>
              <w:rPr>
                <w:noProof/>
                <w:webHidden/>
              </w:rPr>
              <w:fldChar w:fldCharType="begin"/>
            </w:r>
            <w:r>
              <w:rPr>
                <w:noProof/>
                <w:webHidden/>
              </w:rPr>
              <w:instrText xml:space="preserve"> PAGEREF _Toc197690653 \h </w:instrText>
            </w:r>
            <w:r>
              <w:rPr>
                <w:noProof/>
                <w:webHidden/>
              </w:rPr>
            </w:r>
            <w:r>
              <w:rPr>
                <w:noProof/>
                <w:webHidden/>
              </w:rPr>
              <w:fldChar w:fldCharType="separate"/>
            </w:r>
            <w:r>
              <w:rPr>
                <w:noProof/>
                <w:webHidden/>
              </w:rPr>
              <w:t>14</w:t>
            </w:r>
            <w:r>
              <w:rPr>
                <w:noProof/>
                <w:webHidden/>
              </w:rPr>
              <w:fldChar w:fldCharType="end"/>
            </w:r>
          </w:hyperlink>
        </w:p>
        <w:p w14:paraId="6F7D871B" w14:textId="57D7F483" w:rsidR="00B86872" w:rsidRDefault="00B86872">
          <w:pPr>
            <w:pStyle w:val="TOC2"/>
            <w:rPr>
              <w:rFonts w:eastAsiaTheme="minorEastAsia"/>
              <w:b w:val="0"/>
              <w:caps w:val="0"/>
              <w:color w:val="auto"/>
              <w:sz w:val="22"/>
              <w:lang w:eastAsia="en-ZA"/>
            </w:rPr>
          </w:pPr>
          <w:hyperlink w:anchor="_Toc197690654" w:history="1">
            <w:r w:rsidRPr="00212E75">
              <w:rPr>
                <w:rStyle w:val="Hyperlink"/>
                <w:rFonts w:eastAsia="Times New Roman"/>
                <w:lang w:bidi="en-US"/>
              </w:rPr>
              <w:t>2.9</w:t>
            </w:r>
            <w:r>
              <w:rPr>
                <w:rFonts w:eastAsiaTheme="minorEastAsia"/>
                <w:b w:val="0"/>
                <w:caps w:val="0"/>
                <w:color w:val="auto"/>
                <w:sz w:val="22"/>
                <w:lang w:eastAsia="en-ZA"/>
              </w:rPr>
              <w:tab/>
            </w:r>
            <w:r w:rsidRPr="00212E75">
              <w:rPr>
                <w:rStyle w:val="Hyperlink"/>
                <w:rFonts w:eastAsia="Times New Roman"/>
                <w:lang w:bidi="en-US"/>
              </w:rPr>
              <w:t>balancing Dampers</w:t>
            </w:r>
            <w:r>
              <w:rPr>
                <w:webHidden/>
              </w:rPr>
              <w:tab/>
            </w:r>
            <w:r>
              <w:rPr>
                <w:webHidden/>
              </w:rPr>
              <w:fldChar w:fldCharType="begin"/>
            </w:r>
            <w:r>
              <w:rPr>
                <w:webHidden/>
              </w:rPr>
              <w:instrText xml:space="preserve"> PAGEREF _Toc197690654 \h </w:instrText>
            </w:r>
            <w:r>
              <w:rPr>
                <w:webHidden/>
              </w:rPr>
            </w:r>
            <w:r>
              <w:rPr>
                <w:webHidden/>
              </w:rPr>
              <w:fldChar w:fldCharType="separate"/>
            </w:r>
            <w:r>
              <w:rPr>
                <w:webHidden/>
              </w:rPr>
              <w:t>15</w:t>
            </w:r>
            <w:r>
              <w:rPr>
                <w:webHidden/>
              </w:rPr>
              <w:fldChar w:fldCharType="end"/>
            </w:r>
          </w:hyperlink>
        </w:p>
        <w:p w14:paraId="3DB51789" w14:textId="7AA0A869" w:rsidR="00B86872" w:rsidRDefault="00B86872">
          <w:pPr>
            <w:pStyle w:val="TOC2"/>
            <w:rPr>
              <w:rFonts w:eastAsiaTheme="minorEastAsia"/>
              <w:b w:val="0"/>
              <w:caps w:val="0"/>
              <w:color w:val="auto"/>
              <w:sz w:val="22"/>
              <w:lang w:eastAsia="en-ZA"/>
            </w:rPr>
          </w:pPr>
          <w:hyperlink w:anchor="_Toc197690655" w:history="1">
            <w:r w:rsidRPr="00212E75">
              <w:rPr>
                <w:rStyle w:val="Hyperlink"/>
              </w:rPr>
              <w:t>2.10</w:t>
            </w:r>
            <w:r>
              <w:rPr>
                <w:rFonts w:eastAsiaTheme="minorEastAsia"/>
                <w:b w:val="0"/>
                <w:caps w:val="0"/>
                <w:color w:val="auto"/>
                <w:sz w:val="22"/>
                <w:lang w:eastAsia="en-ZA"/>
              </w:rPr>
              <w:tab/>
            </w:r>
            <w:r w:rsidRPr="00212E75">
              <w:rPr>
                <w:rStyle w:val="Hyperlink"/>
              </w:rPr>
              <w:t>Disc valves &amp; Diffusers.</w:t>
            </w:r>
            <w:r>
              <w:rPr>
                <w:webHidden/>
              </w:rPr>
              <w:tab/>
            </w:r>
            <w:r>
              <w:rPr>
                <w:webHidden/>
              </w:rPr>
              <w:fldChar w:fldCharType="begin"/>
            </w:r>
            <w:r>
              <w:rPr>
                <w:webHidden/>
              </w:rPr>
              <w:instrText xml:space="preserve"> PAGEREF _Toc197690655 \h </w:instrText>
            </w:r>
            <w:r>
              <w:rPr>
                <w:webHidden/>
              </w:rPr>
            </w:r>
            <w:r>
              <w:rPr>
                <w:webHidden/>
              </w:rPr>
              <w:fldChar w:fldCharType="separate"/>
            </w:r>
            <w:r>
              <w:rPr>
                <w:webHidden/>
              </w:rPr>
              <w:t>15</w:t>
            </w:r>
            <w:r>
              <w:rPr>
                <w:webHidden/>
              </w:rPr>
              <w:fldChar w:fldCharType="end"/>
            </w:r>
          </w:hyperlink>
        </w:p>
        <w:p w14:paraId="6754BF01" w14:textId="578F4E1B" w:rsidR="00B86872" w:rsidRDefault="00B86872">
          <w:pPr>
            <w:pStyle w:val="TOC3"/>
            <w:tabs>
              <w:tab w:val="left" w:pos="1320"/>
              <w:tab w:val="right" w:leader="dot" w:pos="9322"/>
            </w:tabs>
            <w:rPr>
              <w:noProof/>
              <w:color w:val="auto"/>
              <w:sz w:val="22"/>
              <w:lang w:val="en-ZA" w:eastAsia="en-ZA"/>
            </w:rPr>
          </w:pPr>
          <w:hyperlink w:anchor="_Toc197690656" w:history="1">
            <w:r w:rsidRPr="00212E75">
              <w:rPr>
                <w:rStyle w:val="Hyperlink"/>
                <w:noProof/>
              </w:rPr>
              <w:t>2.10.1</w:t>
            </w:r>
            <w:r>
              <w:rPr>
                <w:noProof/>
                <w:color w:val="auto"/>
                <w:sz w:val="22"/>
                <w:lang w:val="en-ZA" w:eastAsia="en-ZA"/>
              </w:rPr>
              <w:tab/>
            </w:r>
            <w:r w:rsidRPr="00212E75">
              <w:rPr>
                <w:rStyle w:val="Hyperlink"/>
                <w:noProof/>
              </w:rPr>
              <w:t>SUPPLY AIR DIFFUSERS AND GRILLES</w:t>
            </w:r>
            <w:r>
              <w:rPr>
                <w:noProof/>
                <w:webHidden/>
              </w:rPr>
              <w:tab/>
            </w:r>
            <w:r>
              <w:rPr>
                <w:noProof/>
                <w:webHidden/>
              </w:rPr>
              <w:fldChar w:fldCharType="begin"/>
            </w:r>
            <w:r>
              <w:rPr>
                <w:noProof/>
                <w:webHidden/>
              </w:rPr>
              <w:instrText xml:space="preserve"> PAGEREF _Toc197690656 \h </w:instrText>
            </w:r>
            <w:r>
              <w:rPr>
                <w:noProof/>
                <w:webHidden/>
              </w:rPr>
            </w:r>
            <w:r>
              <w:rPr>
                <w:noProof/>
                <w:webHidden/>
              </w:rPr>
              <w:fldChar w:fldCharType="separate"/>
            </w:r>
            <w:r>
              <w:rPr>
                <w:noProof/>
                <w:webHidden/>
              </w:rPr>
              <w:t>15</w:t>
            </w:r>
            <w:r>
              <w:rPr>
                <w:noProof/>
                <w:webHidden/>
              </w:rPr>
              <w:fldChar w:fldCharType="end"/>
            </w:r>
          </w:hyperlink>
        </w:p>
        <w:p w14:paraId="39307A35" w14:textId="19603DB5" w:rsidR="00B86872" w:rsidRDefault="00B86872">
          <w:pPr>
            <w:pStyle w:val="TOC2"/>
            <w:rPr>
              <w:rFonts w:eastAsiaTheme="minorEastAsia"/>
              <w:b w:val="0"/>
              <w:caps w:val="0"/>
              <w:color w:val="auto"/>
              <w:sz w:val="22"/>
              <w:lang w:eastAsia="en-ZA"/>
            </w:rPr>
          </w:pPr>
          <w:hyperlink w:anchor="_Toc197690657" w:history="1">
            <w:r w:rsidRPr="00212E75">
              <w:rPr>
                <w:rStyle w:val="Hyperlink"/>
              </w:rPr>
              <w:t>2.11</w:t>
            </w:r>
            <w:r>
              <w:rPr>
                <w:rFonts w:eastAsiaTheme="minorEastAsia"/>
                <w:b w:val="0"/>
                <w:caps w:val="0"/>
                <w:color w:val="auto"/>
                <w:sz w:val="22"/>
                <w:lang w:eastAsia="en-ZA"/>
              </w:rPr>
              <w:tab/>
            </w:r>
            <w:r w:rsidRPr="00212E75">
              <w:rPr>
                <w:rStyle w:val="Hyperlink"/>
              </w:rPr>
              <w:t>SOUND ATTENUATORS</w:t>
            </w:r>
            <w:r>
              <w:rPr>
                <w:webHidden/>
              </w:rPr>
              <w:tab/>
            </w:r>
            <w:r>
              <w:rPr>
                <w:webHidden/>
              </w:rPr>
              <w:fldChar w:fldCharType="begin"/>
            </w:r>
            <w:r>
              <w:rPr>
                <w:webHidden/>
              </w:rPr>
              <w:instrText xml:space="preserve"> PAGEREF _Toc197690657 \h </w:instrText>
            </w:r>
            <w:r>
              <w:rPr>
                <w:webHidden/>
              </w:rPr>
            </w:r>
            <w:r>
              <w:rPr>
                <w:webHidden/>
              </w:rPr>
              <w:fldChar w:fldCharType="separate"/>
            </w:r>
            <w:r>
              <w:rPr>
                <w:webHidden/>
              </w:rPr>
              <w:t>16</w:t>
            </w:r>
            <w:r>
              <w:rPr>
                <w:webHidden/>
              </w:rPr>
              <w:fldChar w:fldCharType="end"/>
            </w:r>
          </w:hyperlink>
        </w:p>
        <w:p w14:paraId="13CD0BDD" w14:textId="14CDE02F" w:rsidR="00B86872" w:rsidRDefault="00B86872">
          <w:pPr>
            <w:pStyle w:val="TOC2"/>
            <w:rPr>
              <w:rFonts w:eastAsiaTheme="minorEastAsia"/>
              <w:b w:val="0"/>
              <w:caps w:val="0"/>
              <w:color w:val="auto"/>
              <w:sz w:val="22"/>
              <w:lang w:eastAsia="en-ZA"/>
            </w:rPr>
          </w:pPr>
          <w:hyperlink w:anchor="_Toc197690658" w:history="1">
            <w:r w:rsidRPr="00212E75">
              <w:rPr>
                <w:rStyle w:val="Hyperlink"/>
                <w:rFonts w:eastAsia="Times New Roman"/>
                <w:lang w:bidi="en-US"/>
              </w:rPr>
              <w:t>2.12</w:t>
            </w:r>
            <w:r>
              <w:rPr>
                <w:rFonts w:eastAsiaTheme="minorEastAsia"/>
                <w:b w:val="0"/>
                <w:caps w:val="0"/>
                <w:color w:val="auto"/>
                <w:sz w:val="22"/>
                <w:lang w:eastAsia="en-ZA"/>
              </w:rPr>
              <w:tab/>
            </w:r>
            <w:r w:rsidRPr="00212E75">
              <w:rPr>
                <w:rStyle w:val="Hyperlink"/>
                <w:rFonts w:eastAsia="Times New Roman"/>
                <w:lang w:bidi="en-US"/>
              </w:rPr>
              <w:t>Ducting</w:t>
            </w:r>
            <w:r>
              <w:rPr>
                <w:webHidden/>
              </w:rPr>
              <w:tab/>
            </w:r>
            <w:r>
              <w:rPr>
                <w:webHidden/>
              </w:rPr>
              <w:fldChar w:fldCharType="begin"/>
            </w:r>
            <w:r>
              <w:rPr>
                <w:webHidden/>
              </w:rPr>
              <w:instrText xml:space="preserve"> PAGEREF _Toc197690658 \h </w:instrText>
            </w:r>
            <w:r>
              <w:rPr>
                <w:webHidden/>
              </w:rPr>
            </w:r>
            <w:r>
              <w:rPr>
                <w:webHidden/>
              </w:rPr>
              <w:fldChar w:fldCharType="separate"/>
            </w:r>
            <w:r>
              <w:rPr>
                <w:webHidden/>
              </w:rPr>
              <w:t>17</w:t>
            </w:r>
            <w:r>
              <w:rPr>
                <w:webHidden/>
              </w:rPr>
              <w:fldChar w:fldCharType="end"/>
            </w:r>
          </w:hyperlink>
        </w:p>
        <w:p w14:paraId="3C4CD123" w14:textId="70FF2BFC" w:rsidR="00B86872" w:rsidRDefault="00B86872">
          <w:pPr>
            <w:pStyle w:val="TOC3"/>
            <w:tabs>
              <w:tab w:val="left" w:pos="1320"/>
              <w:tab w:val="right" w:leader="dot" w:pos="9322"/>
            </w:tabs>
            <w:rPr>
              <w:noProof/>
              <w:color w:val="auto"/>
              <w:sz w:val="22"/>
              <w:lang w:val="en-ZA" w:eastAsia="en-ZA"/>
            </w:rPr>
          </w:pPr>
          <w:hyperlink w:anchor="_Toc197690659" w:history="1">
            <w:r w:rsidRPr="00212E75">
              <w:rPr>
                <w:rStyle w:val="Hyperlink"/>
                <w:rFonts w:eastAsia="Times New Roman"/>
                <w:noProof/>
                <w:lang w:bidi="en-US"/>
              </w:rPr>
              <w:t>2.12.1</w:t>
            </w:r>
            <w:r>
              <w:rPr>
                <w:noProof/>
                <w:color w:val="auto"/>
                <w:sz w:val="22"/>
                <w:lang w:val="en-ZA" w:eastAsia="en-ZA"/>
              </w:rPr>
              <w:tab/>
            </w:r>
            <w:r w:rsidRPr="00212E75">
              <w:rPr>
                <w:rStyle w:val="Hyperlink"/>
                <w:rFonts w:eastAsia="Times New Roman"/>
                <w:noProof/>
                <w:lang w:bidi="en-US"/>
              </w:rPr>
              <w:t>GENERAL</w:t>
            </w:r>
            <w:r>
              <w:rPr>
                <w:noProof/>
                <w:webHidden/>
              </w:rPr>
              <w:tab/>
            </w:r>
            <w:r>
              <w:rPr>
                <w:noProof/>
                <w:webHidden/>
              </w:rPr>
              <w:fldChar w:fldCharType="begin"/>
            </w:r>
            <w:r>
              <w:rPr>
                <w:noProof/>
                <w:webHidden/>
              </w:rPr>
              <w:instrText xml:space="preserve"> PAGEREF _Toc197690659 \h </w:instrText>
            </w:r>
            <w:r>
              <w:rPr>
                <w:noProof/>
                <w:webHidden/>
              </w:rPr>
            </w:r>
            <w:r>
              <w:rPr>
                <w:noProof/>
                <w:webHidden/>
              </w:rPr>
              <w:fldChar w:fldCharType="separate"/>
            </w:r>
            <w:r>
              <w:rPr>
                <w:noProof/>
                <w:webHidden/>
              </w:rPr>
              <w:t>17</w:t>
            </w:r>
            <w:r>
              <w:rPr>
                <w:noProof/>
                <w:webHidden/>
              </w:rPr>
              <w:fldChar w:fldCharType="end"/>
            </w:r>
          </w:hyperlink>
        </w:p>
        <w:p w14:paraId="69FFF9DD" w14:textId="11775833" w:rsidR="00B86872" w:rsidRDefault="00B86872">
          <w:pPr>
            <w:pStyle w:val="TOC3"/>
            <w:tabs>
              <w:tab w:val="left" w:pos="1320"/>
              <w:tab w:val="right" w:leader="dot" w:pos="9322"/>
            </w:tabs>
            <w:rPr>
              <w:noProof/>
              <w:color w:val="auto"/>
              <w:sz w:val="22"/>
              <w:lang w:val="en-ZA" w:eastAsia="en-ZA"/>
            </w:rPr>
          </w:pPr>
          <w:hyperlink w:anchor="_Toc197690660" w:history="1">
            <w:r w:rsidRPr="00212E75">
              <w:rPr>
                <w:rStyle w:val="Hyperlink"/>
                <w:rFonts w:eastAsia="Times New Roman"/>
                <w:noProof/>
                <w:lang w:bidi="en-US"/>
              </w:rPr>
              <w:t>2.12.2</w:t>
            </w:r>
            <w:r>
              <w:rPr>
                <w:noProof/>
                <w:color w:val="auto"/>
                <w:sz w:val="22"/>
                <w:lang w:val="en-ZA" w:eastAsia="en-ZA"/>
              </w:rPr>
              <w:tab/>
            </w:r>
            <w:r w:rsidRPr="00212E75">
              <w:rPr>
                <w:rStyle w:val="Hyperlink"/>
                <w:rFonts w:eastAsia="Times New Roman"/>
                <w:noProof/>
                <w:lang w:bidi="en-US"/>
              </w:rPr>
              <w:t>FLEXIBLE DUCTING</w:t>
            </w:r>
            <w:r>
              <w:rPr>
                <w:noProof/>
                <w:webHidden/>
              </w:rPr>
              <w:tab/>
            </w:r>
            <w:r>
              <w:rPr>
                <w:noProof/>
                <w:webHidden/>
              </w:rPr>
              <w:fldChar w:fldCharType="begin"/>
            </w:r>
            <w:r>
              <w:rPr>
                <w:noProof/>
                <w:webHidden/>
              </w:rPr>
              <w:instrText xml:space="preserve"> PAGEREF _Toc197690660 \h </w:instrText>
            </w:r>
            <w:r>
              <w:rPr>
                <w:noProof/>
                <w:webHidden/>
              </w:rPr>
            </w:r>
            <w:r>
              <w:rPr>
                <w:noProof/>
                <w:webHidden/>
              </w:rPr>
              <w:fldChar w:fldCharType="separate"/>
            </w:r>
            <w:r>
              <w:rPr>
                <w:noProof/>
                <w:webHidden/>
              </w:rPr>
              <w:t>18</w:t>
            </w:r>
            <w:r>
              <w:rPr>
                <w:noProof/>
                <w:webHidden/>
              </w:rPr>
              <w:fldChar w:fldCharType="end"/>
            </w:r>
          </w:hyperlink>
        </w:p>
        <w:p w14:paraId="1C217E6F" w14:textId="6FF2C24F" w:rsidR="00B86872" w:rsidRDefault="00B86872">
          <w:pPr>
            <w:pStyle w:val="TOC3"/>
            <w:tabs>
              <w:tab w:val="left" w:pos="1320"/>
              <w:tab w:val="right" w:leader="dot" w:pos="9322"/>
            </w:tabs>
            <w:rPr>
              <w:noProof/>
              <w:color w:val="auto"/>
              <w:sz w:val="22"/>
              <w:lang w:val="en-ZA" w:eastAsia="en-ZA"/>
            </w:rPr>
          </w:pPr>
          <w:hyperlink w:anchor="_Toc197690661" w:history="1">
            <w:r w:rsidRPr="00212E75">
              <w:rPr>
                <w:rStyle w:val="Hyperlink"/>
                <w:rFonts w:eastAsia="Times New Roman"/>
                <w:noProof/>
                <w:lang w:bidi="en-US"/>
              </w:rPr>
              <w:t>2.12.3</w:t>
            </w:r>
            <w:r>
              <w:rPr>
                <w:noProof/>
                <w:color w:val="auto"/>
                <w:sz w:val="22"/>
                <w:lang w:val="en-ZA" w:eastAsia="en-ZA"/>
              </w:rPr>
              <w:tab/>
            </w:r>
            <w:r w:rsidRPr="00212E75">
              <w:rPr>
                <w:rStyle w:val="Hyperlink"/>
                <w:rFonts w:eastAsia="Times New Roman"/>
                <w:noProof/>
                <w:lang w:bidi="en-US"/>
              </w:rPr>
              <w:t>TESTING OF DUCTWORK</w:t>
            </w:r>
            <w:r>
              <w:rPr>
                <w:noProof/>
                <w:webHidden/>
              </w:rPr>
              <w:tab/>
            </w:r>
            <w:r>
              <w:rPr>
                <w:noProof/>
                <w:webHidden/>
              </w:rPr>
              <w:fldChar w:fldCharType="begin"/>
            </w:r>
            <w:r>
              <w:rPr>
                <w:noProof/>
                <w:webHidden/>
              </w:rPr>
              <w:instrText xml:space="preserve"> PAGEREF _Toc197690661 \h </w:instrText>
            </w:r>
            <w:r>
              <w:rPr>
                <w:noProof/>
                <w:webHidden/>
              </w:rPr>
            </w:r>
            <w:r>
              <w:rPr>
                <w:noProof/>
                <w:webHidden/>
              </w:rPr>
              <w:fldChar w:fldCharType="separate"/>
            </w:r>
            <w:r>
              <w:rPr>
                <w:noProof/>
                <w:webHidden/>
              </w:rPr>
              <w:t>18</w:t>
            </w:r>
            <w:r>
              <w:rPr>
                <w:noProof/>
                <w:webHidden/>
              </w:rPr>
              <w:fldChar w:fldCharType="end"/>
            </w:r>
          </w:hyperlink>
        </w:p>
        <w:p w14:paraId="4BFC386C" w14:textId="0B9F81C4" w:rsidR="00B86872" w:rsidRDefault="00B86872">
          <w:pPr>
            <w:pStyle w:val="TOC3"/>
            <w:tabs>
              <w:tab w:val="left" w:pos="1320"/>
              <w:tab w:val="right" w:leader="dot" w:pos="9322"/>
            </w:tabs>
            <w:rPr>
              <w:noProof/>
              <w:color w:val="auto"/>
              <w:sz w:val="22"/>
              <w:lang w:val="en-ZA" w:eastAsia="en-ZA"/>
            </w:rPr>
          </w:pPr>
          <w:hyperlink w:anchor="_Toc197690662" w:history="1">
            <w:r w:rsidRPr="00212E75">
              <w:rPr>
                <w:rStyle w:val="Hyperlink"/>
                <w:rFonts w:eastAsia="Times New Roman"/>
                <w:noProof/>
                <w:lang w:bidi="en-US"/>
              </w:rPr>
              <w:t>2.12.4</w:t>
            </w:r>
            <w:r>
              <w:rPr>
                <w:noProof/>
                <w:color w:val="auto"/>
                <w:sz w:val="22"/>
                <w:lang w:val="en-ZA" w:eastAsia="en-ZA"/>
              </w:rPr>
              <w:tab/>
            </w:r>
            <w:r w:rsidRPr="00212E75">
              <w:rPr>
                <w:rStyle w:val="Hyperlink"/>
                <w:rFonts w:eastAsia="Times New Roman"/>
                <w:noProof/>
                <w:lang w:bidi="en-US"/>
              </w:rPr>
              <w:t>Additional necsa requirements</w:t>
            </w:r>
            <w:r>
              <w:rPr>
                <w:noProof/>
                <w:webHidden/>
              </w:rPr>
              <w:tab/>
            </w:r>
            <w:r>
              <w:rPr>
                <w:noProof/>
                <w:webHidden/>
              </w:rPr>
              <w:fldChar w:fldCharType="begin"/>
            </w:r>
            <w:r>
              <w:rPr>
                <w:noProof/>
                <w:webHidden/>
              </w:rPr>
              <w:instrText xml:space="preserve"> PAGEREF _Toc197690662 \h </w:instrText>
            </w:r>
            <w:r>
              <w:rPr>
                <w:noProof/>
                <w:webHidden/>
              </w:rPr>
            </w:r>
            <w:r>
              <w:rPr>
                <w:noProof/>
                <w:webHidden/>
              </w:rPr>
              <w:fldChar w:fldCharType="separate"/>
            </w:r>
            <w:r>
              <w:rPr>
                <w:noProof/>
                <w:webHidden/>
              </w:rPr>
              <w:t>18</w:t>
            </w:r>
            <w:r>
              <w:rPr>
                <w:noProof/>
                <w:webHidden/>
              </w:rPr>
              <w:fldChar w:fldCharType="end"/>
            </w:r>
          </w:hyperlink>
        </w:p>
        <w:p w14:paraId="260D67BE" w14:textId="20DDDF65" w:rsidR="00B86872" w:rsidRDefault="00B86872">
          <w:pPr>
            <w:pStyle w:val="TOC2"/>
            <w:rPr>
              <w:rFonts w:eastAsiaTheme="minorEastAsia"/>
              <w:b w:val="0"/>
              <w:caps w:val="0"/>
              <w:color w:val="auto"/>
              <w:sz w:val="22"/>
              <w:lang w:eastAsia="en-ZA"/>
            </w:rPr>
          </w:pPr>
          <w:hyperlink w:anchor="_Toc197690663" w:history="1">
            <w:r w:rsidRPr="00212E75">
              <w:rPr>
                <w:rStyle w:val="Hyperlink"/>
                <w:rFonts w:eastAsia="Times New Roman"/>
                <w:lang w:bidi="en-US"/>
              </w:rPr>
              <w:t>2.13</w:t>
            </w:r>
            <w:r>
              <w:rPr>
                <w:rFonts w:eastAsiaTheme="minorEastAsia"/>
                <w:b w:val="0"/>
                <w:caps w:val="0"/>
                <w:color w:val="auto"/>
                <w:sz w:val="22"/>
                <w:lang w:eastAsia="en-ZA"/>
              </w:rPr>
              <w:tab/>
            </w:r>
            <w:r w:rsidRPr="00212E75">
              <w:rPr>
                <w:rStyle w:val="Hyperlink"/>
              </w:rPr>
              <w:t>GENERAL</w:t>
            </w:r>
            <w:r w:rsidRPr="00212E75">
              <w:rPr>
                <w:rStyle w:val="Hyperlink"/>
                <w:rFonts w:eastAsia="Times New Roman"/>
                <w:lang w:bidi="en-US"/>
              </w:rPr>
              <w:t xml:space="preserve"> – ventilation fans</w:t>
            </w:r>
            <w:r>
              <w:rPr>
                <w:webHidden/>
              </w:rPr>
              <w:tab/>
            </w:r>
            <w:r>
              <w:rPr>
                <w:webHidden/>
              </w:rPr>
              <w:fldChar w:fldCharType="begin"/>
            </w:r>
            <w:r>
              <w:rPr>
                <w:webHidden/>
              </w:rPr>
              <w:instrText xml:space="preserve"> PAGEREF _Toc197690663 \h </w:instrText>
            </w:r>
            <w:r>
              <w:rPr>
                <w:webHidden/>
              </w:rPr>
            </w:r>
            <w:r>
              <w:rPr>
                <w:webHidden/>
              </w:rPr>
              <w:fldChar w:fldCharType="separate"/>
            </w:r>
            <w:r>
              <w:rPr>
                <w:webHidden/>
              </w:rPr>
              <w:t>19</w:t>
            </w:r>
            <w:r>
              <w:rPr>
                <w:webHidden/>
              </w:rPr>
              <w:fldChar w:fldCharType="end"/>
            </w:r>
          </w:hyperlink>
        </w:p>
        <w:p w14:paraId="6B51BC10" w14:textId="6041F8B3" w:rsidR="00B86872" w:rsidRDefault="00B86872">
          <w:pPr>
            <w:pStyle w:val="TOC2"/>
            <w:rPr>
              <w:rFonts w:eastAsiaTheme="minorEastAsia"/>
              <w:b w:val="0"/>
              <w:caps w:val="0"/>
              <w:color w:val="auto"/>
              <w:sz w:val="22"/>
              <w:lang w:eastAsia="en-ZA"/>
            </w:rPr>
          </w:pPr>
          <w:hyperlink w:anchor="_Toc197690664" w:history="1">
            <w:r w:rsidRPr="00212E75">
              <w:rPr>
                <w:rStyle w:val="Hyperlink"/>
                <w:rFonts w:eastAsia="Times New Roman"/>
                <w:lang w:bidi="en-US"/>
              </w:rPr>
              <w:t>2.14</w:t>
            </w:r>
            <w:r>
              <w:rPr>
                <w:rFonts w:eastAsiaTheme="minorEastAsia"/>
                <w:b w:val="0"/>
                <w:caps w:val="0"/>
                <w:color w:val="auto"/>
                <w:sz w:val="22"/>
                <w:lang w:eastAsia="en-ZA"/>
              </w:rPr>
              <w:tab/>
            </w:r>
            <w:r w:rsidRPr="00212E75">
              <w:rPr>
                <w:rStyle w:val="Hyperlink"/>
                <w:rFonts w:eastAsia="Times New Roman"/>
                <w:lang w:bidi="en-US"/>
              </w:rPr>
              <w:t>IN-LINE AXIAL FLOW FANS</w:t>
            </w:r>
            <w:r>
              <w:rPr>
                <w:webHidden/>
              </w:rPr>
              <w:tab/>
            </w:r>
            <w:r>
              <w:rPr>
                <w:webHidden/>
              </w:rPr>
              <w:fldChar w:fldCharType="begin"/>
            </w:r>
            <w:r>
              <w:rPr>
                <w:webHidden/>
              </w:rPr>
              <w:instrText xml:space="preserve"> PAGEREF _Toc197690664 \h </w:instrText>
            </w:r>
            <w:r>
              <w:rPr>
                <w:webHidden/>
              </w:rPr>
            </w:r>
            <w:r>
              <w:rPr>
                <w:webHidden/>
              </w:rPr>
              <w:fldChar w:fldCharType="separate"/>
            </w:r>
            <w:r>
              <w:rPr>
                <w:webHidden/>
              </w:rPr>
              <w:t>20</w:t>
            </w:r>
            <w:r>
              <w:rPr>
                <w:webHidden/>
              </w:rPr>
              <w:fldChar w:fldCharType="end"/>
            </w:r>
          </w:hyperlink>
        </w:p>
        <w:p w14:paraId="39A89C10" w14:textId="15C5AFEF" w:rsidR="00B86872" w:rsidRDefault="00B86872">
          <w:pPr>
            <w:pStyle w:val="TOC2"/>
            <w:rPr>
              <w:rFonts w:eastAsiaTheme="minorEastAsia"/>
              <w:b w:val="0"/>
              <w:caps w:val="0"/>
              <w:color w:val="auto"/>
              <w:sz w:val="22"/>
              <w:lang w:eastAsia="en-ZA"/>
            </w:rPr>
          </w:pPr>
          <w:hyperlink w:anchor="_Toc197690665" w:history="1">
            <w:r w:rsidRPr="00212E75">
              <w:rPr>
                <w:rStyle w:val="Hyperlink"/>
                <w:rFonts w:eastAsia="Times New Roman"/>
                <w:lang w:bidi="en-US"/>
              </w:rPr>
              <w:t>2.15</w:t>
            </w:r>
            <w:r>
              <w:rPr>
                <w:rFonts w:eastAsiaTheme="minorEastAsia"/>
                <w:b w:val="0"/>
                <w:caps w:val="0"/>
                <w:color w:val="auto"/>
                <w:sz w:val="22"/>
                <w:lang w:eastAsia="en-ZA"/>
              </w:rPr>
              <w:tab/>
            </w:r>
            <w:r w:rsidRPr="00212E75">
              <w:rPr>
                <w:rStyle w:val="Hyperlink"/>
                <w:rFonts w:eastAsia="Times New Roman"/>
                <w:lang w:bidi="en-US"/>
              </w:rPr>
              <w:t>inspecting and testing</w:t>
            </w:r>
            <w:r>
              <w:rPr>
                <w:webHidden/>
              </w:rPr>
              <w:tab/>
            </w:r>
            <w:r>
              <w:rPr>
                <w:webHidden/>
              </w:rPr>
              <w:fldChar w:fldCharType="begin"/>
            </w:r>
            <w:r>
              <w:rPr>
                <w:webHidden/>
              </w:rPr>
              <w:instrText xml:space="preserve"> PAGEREF _Toc197690665 \h </w:instrText>
            </w:r>
            <w:r>
              <w:rPr>
                <w:webHidden/>
              </w:rPr>
            </w:r>
            <w:r>
              <w:rPr>
                <w:webHidden/>
              </w:rPr>
              <w:fldChar w:fldCharType="separate"/>
            </w:r>
            <w:r>
              <w:rPr>
                <w:webHidden/>
              </w:rPr>
              <w:t>20</w:t>
            </w:r>
            <w:r>
              <w:rPr>
                <w:webHidden/>
              </w:rPr>
              <w:fldChar w:fldCharType="end"/>
            </w:r>
          </w:hyperlink>
        </w:p>
        <w:p w14:paraId="1477DB2C" w14:textId="62E07504" w:rsidR="00B86872" w:rsidRDefault="00B86872">
          <w:pPr>
            <w:pStyle w:val="TOC1"/>
            <w:tabs>
              <w:tab w:val="left" w:pos="440"/>
            </w:tabs>
            <w:rPr>
              <w:rFonts w:eastAsiaTheme="minorEastAsia"/>
              <w:b w:val="0"/>
              <w:caps w:val="0"/>
              <w:color w:val="auto"/>
              <w:sz w:val="22"/>
              <w:lang w:eastAsia="en-ZA"/>
            </w:rPr>
          </w:pPr>
          <w:hyperlink w:anchor="_Toc197690666" w:history="1">
            <w:r w:rsidRPr="00212E75">
              <w:rPr>
                <w:rStyle w:val="Hyperlink"/>
                <w:rFonts w:eastAsia="Times New Roman"/>
                <w:lang w:bidi="en-US"/>
              </w:rPr>
              <w:t>3</w:t>
            </w:r>
            <w:r>
              <w:rPr>
                <w:rFonts w:eastAsiaTheme="minorEastAsia"/>
                <w:b w:val="0"/>
                <w:caps w:val="0"/>
                <w:color w:val="auto"/>
                <w:sz w:val="22"/>
                <w:lang w:eastAsia="en-ZA"/>
              </w:rPr>
              <w:tab/>
            </w:r>
            <w:r w:rsidRPr="00212E75">
              <w:rPr>
                <w:rStyle w:val="Hyperlink"/>
                <w:rFonts w:eastAsia="Times New Roman"/>
                <w:lang w:bidi="en-US"/>
              </w:rPr>
              <w:t>Section 300 - LIST OF DRAWINGS</w:t>
            </w:r>
            <w:r>
              <w:rPr>
                <w:webHidden/>
              </w:rPr>
              <w:tab/>
            </w:r>
            <w:r>
              <w:rPr>
                <w:webHidden/>
              </w:rPr>
              <w:fldChar w:fldCharType="begin"/>
            </w:r>
            <w:r>
              <w:rPr>
                <w:webHidden/>
              </w:rPr>
              <w:instrText xml:space="preserve"> PAGEREF _Toc197690666 \h </w:instrText>
            </w:r>
            <w:r>
              <w:rPr>
                <w:webHidden/>
              </w:rPr>
            </w:r>
            <w:r>
              <w:rPr>
                <w:webHidden/>
              </w:rPr>
              <w:fldChar w:fldCharType="separate"/>
            </w:r>
            <w:r>
              <w:rPr>
                <w:webHidden/>
              </w:rPr>
              <w:t>21</w:t>
            </w:r>
            <w:r>
              <w:rPr>
                <w:webHidden/>
              </w:rPr>
              <w:fldChar w:fldCharType="end"/>
            </w:r>
          </w:hyperlink>
        </w:p>
        <w:p w14:paraId="551FD3CA" w14:textId="13BE0698" w:rsidR="00B86872" w:rsidRDefault="00B86872">
          <w:pPr>
            <w:pStyle w:val="TOC1"/>
            <w:tabs>
              <w:tab w:val="left" w:pos="440"/>
            </w:tabs>
            <w:rPr>
              <w:rFonts w:eastAsiaTheme="minorEastAsia"/>
              <w:b w:val="0"/>
              <w:caps w:val="0"/>
              <w:color w:val="auto"/>
              <w:sz w:val="22"/>
              <w:lang w:eastAsia="en-ZA"/>
            </w:rPr>
          </w:pPr>
          <w:hyperlink w:anchor="_Toc197690667" w:history="1">
            <w:r w:rsidRPr="00212E75">
              <w:rPr>
                <w:rStyle w:val="Hyperlink"/>
                <w:rFonts w:eastAsia="Times New Roman"/>
                <w:lang w:bidi="en-US"/>
              </w:rPr>
              <w:t>4</w:t>
            </w:r>
            <w:r>
              <w:rPr>
                <w:rFonts w:eastAsiaTheme="minorEastAsia"/>
                <w:b w:val="0"/>
                <w:caps w:val="0"/>
                <w:color w:val="auto"/>
                <w:sz w:val="22"/>
                <w:lang w:eastAsia="en-ZA"/>
              </w:rPr>
              <w:tab/>
            </w:r>
            <w:r w:rsidRPr="00212E75">
              <w:rPr>
                <w:rStyle w:val="Hyperlink"/>
                <w:rFonts w:eastAsia="Times New Roman"/>
                <w:lang w:bidi="en-US"/>
              </w:rPr>
              <w:t>section 400 - bill of quantities</w:t>
            </w:r>
            <w:r>
              <w:rPr>
                <w:webHidden/>
              </w:rPr>
              <w:tab/>
            </w:r>
            <w:r>
              <w:rPr>
                <w:webHidden/>
              </w:rPr>
              <w:fldChar w:fldCharType="begin"/>
            </w:r>
            <w:r>
              <w:rPr>
                <w:webHidden/>
              </w:rPr>
              <w:instrText xml:space="preserve"> PAGEREF _Toc197690667 \h </w:instrText>
            </w:r>
            <w:r>
              <w:rPr>
                <w:webHidden/>
              </w:rPr>
            </w:r>
            <w:r>
              <w:rPr>
                <w:webHidden/>
              </w:rPr>
              <w:fldChar w:fldCharType="separate"/>
            </w:r>
            <w:r>
              <w:rPr>
                <w:webHidden/>
              </w:rPr>
              <w:t>21</w:t>
            </w:r>
            <w:r>
              <w:rPr>
                <w:webHidden/>
              </w:rPr>
              <w:fldChar w:fldCharType="end"/>
            </w:r>
          </w:hyperlink>
        </w:p>
        <w:p w14:paraId="410CDE0D" w14:textId="628134A0" w:rsidR="00B86872" w:rsidRDefault="00B86872">
          <w:pPr>
            <w:pStyle w:val="TOC1"/>
            <w:tabs>
              <w:tab w:val="left" w:pos="440"/>
            </w:tabs>
            <w:rPr>
              <w:rFonts w:eastAsiaTheme="minorEastAsia"/>
              <w:b w:val="0"/>
              <w:caps w:val="0"/>
              <w:color w:val="auto"/>
              <w:sz w:val="22"/>
              <w:lang w:eastAsia="en-ZA"/>
            </w:rPr>
          </w:pPr>
          <w:hyperlink w:anchor="_Toc197690668" w:history="1">
            <w:r w:rsidRPr="00212E75">
              <w:rPr>
                <w:rStyle w:val="Hyperlink"/>
                <w:rFonts w:eastAsia="Times New Roman"/>
                <w:lang w:bidi="en-US"/>
              </w:rPr>
              <w:t>5</w:t>
            </w:r>
            <w:r>
              <w:rPr>
                <w:rFonts w:eastAsiaTheme="minorEastAsia"/>
                <w:b w:val="0"/>
                <w:caps w:val="0"/>
                <w:color w:val="auto"/>
                <w:sz w:val="22"/>
                <w:lang w:eastAsia="en-ZA"/>
              </w:rPr>
              <w:tab/>
            </w:r>
            <w:r w:rsidRPr="00212E75">
              <w:rPr>
                <w:rStyle w:val="Hyperlink"/>
                <w:rFonts w:eastAsia="Times New Roman"/>
                <w:lang w:bidi="en-US"/>
              </w:rPr>
              <w:t>section 500 – Annexure</w:t>
            </w:r>
            <w:r>
              <w:rPr>
                <w:webHidden/>
              </w:rPr>
              <w:tab/>
            </w:r>
            <w:r>
              <w:rPr>
                <w:webHidden/>
              </w:rPr>
              <w:fldChar w:fldCharType="begin"/>
            </w:r>
            <w:r>
              <w:rPr>
                <w:webHidden/>
              </w:rPr>
              <w:instrText xml:space="preserve"> PAGEREF _Toc197690668 \h </w:instrText>
            </w:r>
            <w:r>
              <w:rPr>
                <w:webHidden/>
              </w:rPr>
            </w:r>
            <w:r>
              <w:rPr>
                <w:webHidden/>
              </w:rPr>
              <w:fldChar w:fldCharType="separate"/>
            </w:r>
            <w:r>
              <w:rPr>
                <w:webHidden/>
              </w:rPr>
              <w:t>21</w:t>
            </w:r>
            <w:r>
              <w:rPr>
                <w:webHidden/>
              </w:rPr>
              <w:fldChar w:fldCharType="end"/>
            </w:r>
          </w:hyperlink>
        </w:p>
        <w:p w14:paraId="4241786E" w14:textId="25AF6141" w:rsidR="00C42703" w:rsidRDefault="00C42703">
          <w:r>
            <w:rPr>
              <w:b/>
              <w:bCs/>
              <w:noProof/>
            </w:rPr>
            <w:fldChar w:fldCharType="end"/>
          </w:r>
        </w:p>
      </w:sdtContent>
    </w:sdt>
    <w:p w14:paraId="53E916E4" w14:textId="4F665B0F" w:rsidR="006F0DA2" w:rsidRDefault="006F0DA2" w:rsidP="007316AB">
      <w:pPr>
        <w:spacing w:before="0" w:after="200" w:line="276" w:lineRule="auto"/>
        <w:rPr>
          <w:szCs w:val="20"/>
        </w:rPr>
        <w:sectPr w:rsidR="006F0DA2" w:rsidSect="004508EE">
          <w:headerReference w:type="default" r:id="rId11"/>
          <w:pgSz w:w="11906" w:h="16838" w:code="9"/>
          <w:pgMar w:top="1440" w:right="1134" w:bottom="1440" w:left="1440" w:header="709" w:footer="340" w:gutter="0"/>
          <w:cols w:space="708"/>
          <w:docGrid w:linePitch="360"/>
        </w:sectPr>
      </w:pPr>
    </w:p>
    <w:p w14:paraId="55A8FC16" w14:textId="7301B124" w:rsidR="006F0DA2" w:rsidRDefault="00C42703" w:rsidP="006F0DA2">
      <w:pPr>
        <w:pStyle w:val="Heading1"/>
      </w:pPr>
      <w:bookmarkStart w:id="0" w:name="_Toc197690615"/>
      <w:r>
        <w:lastRenderedPageBreak/>
        <w:t>Section 100 – conditions of contract</w:t>
      </w:r>
      <w:bookmarkEnd w:id="0"/>
    </w:p>
    <w:p w14:paraId="1D37DC05" w14:textId="2E5EFA83" w:rsidR="00C42703" w:rsidRDefault="00C42703" w:rsidP="007316AB">
      <w:pPr>
        <w:spacing w:before="0" w:after="200" w:line="276" w:lineRule="auto"/>
        <w:rPr>
          <w:szCs w:val="20"/>
        </w:rPr>
      </w:pPr>
      <w:r>
        <w:rPr>
          <w:szCs w:val="20"/>
        </w:rPr>
        <w:t xml:space="preserve">To be completed by NECSA </w:t>
      </w:r>
      <w:r>
        <w:rPr>
          <w:szCs w:val="20"/>
        </w:rPr>
        <w:br w:type="page"/>
      </w:r>
    </w:p>
    <w:p w14:paraId="3477FE66" w14:textId="05078AEE" w:rsidR="00C42703" w:rsidRDefault="00C42703" w:rsidP="00BE1C37">
      <w:pPr>
        <w:pStyle w:val="Heading1"/>
      </w:pPr>
      <w:bookmarkStart w:id="1" w:name="_Toc197690616"/>
      <w:r>
        <w:lastRenderedPageBreak/>
        <w:t>Section 200 – Detailed specification</w:t>
      </w:r>
      <w:bookmarkEnd w:id="1"/>
    </w:p>
    <w:p w14:paraId="3CA1E941" w14:textId="77777777" w:rsidR="00C42703" w:rsidRPr="00344AC7" w:rsidRDefault="00C42703" w:rsidP="00BE1C37">
      <w:pPr>
        <w:pStyle w:val="Heading2"/>
      </w:pPr>
      <w:bookmarkStart w:id="2" w:name="_Toc448842115"/>
      <w:bookmarkStart w:id="3" w:name="_Toc197690617"/>
      <w:r w:rsidRPr="00344AC7">
        <w:t>PROJECT SPECIFICATIONS</w:t>
      </w:r>
      <w:bookmarkEnd w:id="2"/>
      <w:bookmarkEnd w:id="3"/>
    </w:p>
    <w:p w14:paraId="2A7E4119" w14:textId="77777777" w:rsidR="00C42703" w:rsidRPr="00B77526" w:rsidRDefault="00C42703" w:rsidP="00BE1C37">
      <w:pPr>
        <w:pStyle w:val="Heading3"/>
      </w:pPr>
      <w:bookmarkStart w:id="4" w:name="_Toc448842116"/>
      <w:bookmarkStart w:id="5" w:name="_Toc197690618"/>
      <w:r w:rsidRPr="00B77526">
        <w:t>G</w:t>
      </w:r>
      <w:r>
        <w:t>eneral specifications</w:t>
      </w:r>
      <w:bookmarkEnd w:id="4"/>
      <w:bookmarkEnd w:id="5"/>
    </w:p>
    <w:p w14:paraId="489437CB" w14:textId="77777777" w:rsidR="00C42703" w:rsidRPr="00CB4C0B" w:rsidRDefault="00C42703" w:rsidP="00C42703">
      <w:pPr>
        <w:rPr>
          <w:lang w:eastAsia="en-ZA"/>
        </w:rPr>
      </w:pPr>
      <w:r w:rsidRPr="00EB1F33">
        <w:rPr>
          <w:lang w:eastAsia="en-ZA"/>
        </w:rPr>
        <w:t>This contract is for the supply, delivery, installation, testing, commissioning, maintenance</w:t>
      </w:r>
      <w:r>
        <w:rPr>
          <w:lang w:eastAsia="en-ZA"/>
        </w:rPr>
        <w:t>,</w:t>
      </w:r>
      <w:r w:rsidRPr="00EB1F33">
        <w:rPr>
          <w:lang w:eastAsia="en-ZA"/>
        </w:rPr>
        <w:t xml:space="preserve"> and guarantee of the HVAC installation</w:t>
      </w:r>
      <w:r>
        <w:rPr>
          <w:lang w:eastAsia="en-ZA"/>
        </w:rPr>
        <w:t>s</w:t>
      </w:r>
      <w:r w:rsidRPr="00EB1F33">
        <w:rPr>
          <w:lang w:eastAsia="en-ZA"/>
        </w:rPr>
        <w:t xml:space="preserve"> for the </w:t>
      </w:r>
      <w:r>
        <w:rPr>
          <w:lang w:eastAsia="en-ZA"/>
        </w:rPr>
        <w:t xml:space="preserve">additions and alterations at NECSA Area 26 First Floor Offices in </w:t>
      </w:r>
      <w:proofErr w:type="spellStart"/>
      <w:r>
        <w:rPr>
          <w:lang w:eastAsia="en-ZA"/>
        </w:rPr>
        <w:t>Pelindaba</w:t>
      </w:r>
      <w:proofErr w:type="spellEnd"/>
      <w:r>
        <w:rPr>
          <w:lang w:eastAsia="en-ZA"/>
        </w:rPr>
        <w:t xml:space="preserve"> Hartbeespoort North-West.</w:t>
      </w:r>
    </w:p>
    <w:p w14:paraId="792D4D2B" w14:textId="77777777" w:rsidR="00C42703" w:rsidRDefault="00C42703" w:rsidP="00BE1C37">
      <w:pPr>
        <w:pStyle w:val="Heading3"/>
      </w:pPr>
      <w:bookmarkStart w:id="6" w:name="_Toc448842117"/>
      <w:bookmarkStart w:id="7" w:name="_Toc197690619"/>
      <w:r w:rsidRPr="00B77526">
        <w:t>Design Data</w:t>
      </w:r>
      <w:bookmarkEnd w:id="6"/>
      <w:bookmarkEnd w:id="7"/>
    </w:p>
    <w:p w14:paraId="59F67670" w14:textId="77777777" w:rsidR="00C42703" w:rsidRDefault="00C42703" w:rsidP="00C42703">
      <w:pPr>
        <w:pStyle w:val="Caption"/>
        <w:keepNext/>
        <w:ind w:left="0"/>
        <w:jc w:val="center"/>
      </w:pPr>
      <w:r>
        <w:t>Table 300</w:t>
      </w:r>
      <w:r>
        <w:noBreakHyphen/>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Design Data</w:t>
      </w:r>
    </w:p>
    <w:tbl>
      <w:tblPr>
        <w:tblpPr w:leftFromText="180" w:rightFromText="180" w:bottomFromText="200" w:vertAnchor="text" w:horzAnchor="margin" w:tblpXSpec="center" w:tblpY="6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077"/>
        <w:gridCol w:w="3936"/>
      </w:tblGrid>
      <w:tr w:rsidR="00C42703" w14:paraId="7C411055" w14:textId="77777777" w:rsidTr="00C853D9">
        <w:tc>
          <w:tcPr>
            <w:tcW w:w="8013" w:type="dxa"/>
            <w:gridSpan w:val="2"/>
            <w:tcBorders>
              <w:top w:val="single" w:sz="8" w:space="0" w:color="auto"/>
              <w:left w:val="single" w:sz="8" w:space="0" w:color="auto"/>
              <w:bottom w:val="single" w:sz="8" w:space="0" w:color="auto"/>
              <w:right w:val="single" w:sz="8" w:space="0" w:color="auto"/>
            </w:tcBorders>
            <w:shd w:val="clear" w:color="auto" w:fill="00B050"/>
            <w:vAlign w:val="center"/>
            <w:hideMark/>
          </w:tcPr>
          <w:p w14:paraId="5F2A7E6D" w14:textId="77777777" w:rsidR="00C42703" w:rsidRPr="00350685" w:rsidRDefault="00C42703" w:rsidP="00C853D9">
            <w:pPr>
              <w:spacing w:before="0" w:after="200" w:line="276" w:lineRule="auto"/>
              <w:ind w:left="153"/>
              <w:jc w:val="center"/>
              <w:rPr>
                <w:rFonts w:ascii="Calibri" w:eastAsia="Times New Roman" w:hAnsi="Calibri" w:cs="Arial"/>
                <w:b/>
                <w:color w:val="FFFFFF" w:themeColor="background1"/>
                <w:szCs w:val="20"/>
                <w:lang w:bidi="en-US"/>
              </w:rPr>
            </w:pPr>
            <w:r w:rsidRPr="00350685">
              <w:rPr>
                <w:rFonts w:ascii="Calibri" w:eastAsia="Times New Roman" w:hAnsi="Calibri" w:cs="Arial"/>
                <w:b/>
                <w:color w:val="FFFFFF" w:themeColor="background1"/>
                <w:szCs w:val="20"/>
                <w:lang w:bidi="en-US"/>
              </w:rPr>
              <w:t>DESIGN DATA</w:t>
            </w:r>
          </w:p>
        </w:tc>
      </w:tr>
      <w:tr w:rsidR="00C42703" w14:paraId="2E88DF74" w14:textId="77777777" w:rsidTr="00C853D9">
        <w:tc>
          <w:tcPr>
            <w:tcW w:w="4077" w:type="dxa"/>
            <w:tcBorders>
              <w:top w:val="single" w:sz="8" w:space="0" w:color="auto"/>
              <w:left w:val="single" w:sz="8" w:space="0" w:color="auto"/>
              <w:bottom w:val="single" w:sz="8" w:space="0" w:color="auto"/>
              <w:right w:val="single" w:sz="8" w:space="0" w:color="auto"/>
            </w:tcBorders>
            <w:hideMark/>
          </w:tcPr>
          <w:p w14:paraId="671C8CEE" w14:textId="77777777" w:rsidR="00C42703" w:rsidRPr="00CB4C0B" w:rsidRDefault="00C42703" w:rsidP="00C853D9">
            <w:pPr>
              <w:spacing w:before="0" w:after="200" w:line="276" w:lineRule="auto"/>
              <w:ind w:left="153"/>
              <w:jc w:val="left"/>
              <w:rPr>
                <w:rFonts w:ascii="Calibri" w:eastAsia="Times New Roman" w:hAnsi="Calibri" w:cs="Arial"/>
                <w:szCs w:val="20"/>
                <w:lang w:bidi="en-US"/>
              </w:rPr>
            </w:pPr>
            <w:r w:rsidRPr="00CB4C0B">
              <w:rPr>
                <w:rFonts w:ascii="Calibri" w:eastAsia="Times New Roman" w:hAnsi="Calibri" w:cs="Arial"/>
                <w:szCs w:val="20"/>
                <w:lang w:bidi="en-US"/>
              </w:rPr>
              <w:t>Location</w:t>
            </w:r>
          </w:p>
        </w:tc>
        <w:tc>
          <w:tcPr>
            <w:tcW w:w="3936" w:type="dxa"/>
            <w:tcBorders>
              <w:top w:val="single" w:sz="8" w:space="0" w:color="auto"/>
              <w:left w:val="single" w:sz="8" w:space="0" w:color="auto"/>
              <w:bottom w:val="single" w:sz="8" w:space="0" w:color="auto"/>
              <w:right w:val="single" w:sz="8" w:space="0" w:color="auto"/>
            </w:tcBorders>
            <w:hideMark/>
          </w:tcPr>
          <w:p w14:paraId="4D5770A2" w14:textId="77777777" w:rsidR="00C42703" w:rsidRPr="00CB4C0B" w:rsidRDefault="00C42703" w:rsidP="00C853D9">
            <w:pPr>
              <w:spacing w:before="0" w:after="200" w:line="276" w:lineRule="auto"/>
              <w:ind w:left="43"/>
              <w:jc w:val="left"/>
              <w:rPr>
                <w:rFonts w:ascii="Calibri" w:eastAsia="Times New Roman" w:hAnsi="Calibri" w:cs="Arial"/>
                <w:szCs w:val="20"/>
                <w:lang w:bidi="en-US"/>
              </w:rPr>
            </w:pPr>
            <w:r>
              <w:rPr>
                <w:rFonts w:ascii="Calibri" w:eastAsia="Times New Roman" w:hAnsi="Calibri" w:cs="Arial"/>
                <w:szCs w:val="20"/>
                <w:lang w:bidi="en-US"/>
              </w:rPr>
              <w:t>Hartbeespoort, North West</w:t>
            </w:r>
            <w:r w:rsidRPr="00CB4C0B">
              <w:rPr>
                <w:rFonts w:ascii="Calibri" w:eastAsia="Times New Roman" w:hAnsi="Calibri" w:cs="Arial"/>
                <w:szCs w:val="20"/>
                <w:lang w:bidi="en-US"/>
              </w:rPr>
              <w:t>, South Africa</w:t>
            </w:r>
          </w:p>
        </w:tc>
      </w:tr>
      <w:tr w:rsidR="00C42703" w14:paraId="79804F00" w14:textId="77777777" w:rsidTr="00C853D9">
        <w:tc>
          <w:tcPr>
            <w:tcW w:w="4077" w:type="dxa"/>
            <w:tcBorders>
              <w:top w:val="single" w:sz="8" w:space="0" w:color="auto"/>
              <w:left w:val="single" w:sz="8" w:space="0" w:color="auto"/>
              <w:bottom w:val="single" w:sz="8" w:space="0" w:color="auto"/>
              <w:right w:val="single" w:sz="8" w:space="0" w:color="auto"/>
            </w:tcBorders>
            <w:hideMark/>
          </w:tcPr>
          <w:p w14:paraId="53F12E7F" w14:textId="77777777" w:rsidR="00C42703" w:rsidRPr="007C19F7" w:rsidRDefault="00C42703" w:rsidP="00C853D9">
            <w:pPr>
              <w:spacing w:before="0" w:after="200" w:line="276" w:lineRule="auto"/>
              <w:ind w:left="153"/>
              <w:jc w:val="left"/>
              <w:rPr>
                <w:rFonts w:ascii="Calibri" w:eastAsia="Times New Roman" w:hAnsi="Calibri" w:cs="Arial"/>
                <w:szCs w:val="20"/>
                <w:lang w:bidi="en-US"/>
              </w:rPr>
            </w:pPr>
            <w:r w:rsidRPr="007C19F7">
              <w:rPr>
                <w:rFonts w:ascii="Calibri" w:eastAsia="Times New Roman" w:hAnsi="Calibri" w:cs="Arial"/>
                <w:szCs w:val="20"/>
                <w:lang w:bidi="en-US"/>
              </w:rPr>
              <w:t>Outdoor summer temperatures</w:t>
            </w:r>
          </w:p>
        </w:tc>
        <w:tc>
          <w:tcPr>
            <w:tcW w:w="3936" w:type="dxa"/>
            <w:tcBorders>
              <w:top w:val="single" w:sz="8" w:space="0" w:color="auto"/>
              <w:left w:val="single" w:sz="8" w:space="0" w:color="auto"/>
              <w:bottom w:val="single" w:sz="8" w:space="0" w:color="auto"/>
              <w:right w:val="single" w:sz="8" w:space="0" w:color="auto"/>
            </w:tcBorders>
            <w:hideMark/>
          </w:tcPr>
          <w:p w14:paraId="6691914E" w14:textId="77777777" w:rsidR="00C42703" w:rsidRPr="007C19F7" w:rsidRDefault="00C42703" w:rsidP="00C853D9">
            <w:pPr>
              <w:spacing w:before="0" w:after="200" w:line="276" w:lineRule="auto"/>
              <w:ind w:left="43"/>
              <w:jc w:val="left"/>
              <w:rPr>
                <w:rFonts w:ascii="Calibri" w:eastAsia="Times New Roman" w:hAnsi="Calibri" w:cs="Arial"/>
                <w:szCs w:val="20"/>
                <w:lang w:bidi="en-US"/>
              </w:rPr>
            </w:pPr>
            <w:r w:rsidRPr="007C19F7">
              <w:rPr>
                <w:rFonts w:ascii="Calibri" w:eastAsia="Times New Roman" w:hAnsi="Calibri" w:cs="Arial"/>
                <w:szCs w:val="20"/>
                <w:lang w:bidi="en-US"/>
              </w:rPr>
              <w:t>3</w:t>
            </w:r>
            <w:r>
              <w:rPr>
                <w:rFonts w:ascii="Calibri" w:eastAsia="Times New Roman" w:hAnsi="Calibri" w:cs="Arial"/>
                <w:szCs w:val="20"/>
                <w:lang w:bidi="en-US"/>
              </w:rPr>
              <w:t>6.2</w:t>
            </w:r>
            <w:r w:rsidRPr="007C19F7">
              <w:rPr>
                <w:rFonts w:ascii="Calibri" w:eastAsia="Times New Roman" w:hAnsi="Calibri" w:cs="Arial"/>
                <w:szCs w:val="20"/>
                <w:lang w:bidi="en-US"/>
              </w:rPr>
              <w:t xml:space="preserve"> C</w:t>
            </w:r>
            <w:r w:rsidRPr="007C19F7">
              <w:rPr>
                <w:rFonts w:ascii="Calibri" w:eastAsia="Times New Roman" w:hAnsi="Calibri" w:cs="Arial"/>
                <w:szCs w:val="20"/>
                <w:lang w:bidi="en-US"/>
              </w:rPr>
              <w:sym w:font="Symbol" w:char="F0B0"/>
            </w:r>
            <w:r w:rsidRPr="007C19F7">
              <w:rPr>
                <w:rFonts w:ascii="Calibri" w:eastAsia="Times New Roman" w:hAnsi="Calibri" w:cs="Arial"/>
                <w:szCs w:val="20"/>
                <w:lang w:bidi="en-US"/>
              </w:rPr>
              <w:t xml:space="preserve"> Db/</w:t>
            </w:r>
            <w:r>
              <w:rPr>
                <w:rFonts w:ascii="Calibri" w:eastAsia="Times New Roman" w:hAnsi="Calibri" w:cs="Arial"/>
                <w:szCs w:val="20"/>
                <w:lang w:bidi="en-US"/>
              </w:rPr>
              <w:t>22.3</w:t>
            </w:r>
            <w:r w:rsidRPr="007C19F7">
              <w:rPr>
                <w:rFonts w:ascii="Calibri" w:eastAsia="Times New Roman" w:hAnsi="Calibri" w:cs="Arial"/>
                <w:szCs w:val="20"/>
                <w:lang w:bidi="en-US"/>
              </w:rPr>
              <w:t xml:space="preserve"> C</w:t>
            </w:r>
            <w:r w:rsidRPr="007C19F7">
              <w:rPr>
                <w:rFonts w:ascii="Calibri" w:eastAsia="Times New Roman" w:hAnsi="Calibri" w:cs="Arial"/>
                <w:szCs w:val="20"/>
                <w:lang w:bidi="en-US"/>
              </w:rPr>
              <w:sym w:font="Symbol" w:char="F0B0"/>
            </w:r>
            <w:r w:rsidRPr="007C19F7">
              <w:rPr>
                <w:rFonts w:ascii="Calibri" w:eastAsia="Times New Roman" w:hAnsi="Calibri" w:cs="Arial"/>
                <w:szCs w:val="20"/>
                <w:lang w:bidi="en-US"/>
              </w:rPr>
              <w:t xml:space="preserve"> Wb</w:t>
            </w:r>
          </w:p>
        </w:tc>
      </w:tr>
      <w:tr w:rsidR="00C42703" w14:paraId="0FAC17F6" w14:textId="77777777" w:rsidTr="00C853D9">
        <w:tc>
          <w:tcPr>
            <w:tcW w:w="4077" w:type="dxa"/>
            <w:tcBorders>
              <w:top w:val="single" w:sz="8" w:space="0" w:color="auto"/>
              <w:left w:val="single" w:sz="8" w:space="0" w:color="auto"/>
              <w:bottom w:val="single" w:sz="8" w:space="0" w:color="auto"/>
              <w:right w:val="single" w:sz="8" w:space="0" w:color="auto"/>
            </w:tcBorders>
            <w:hideMark/>
          </w:tcPr>
          <w:p w14:paraId="4A63A1E5" w14:textId="77777777" w:rsidR="00C42703" w:rsidRPr="007C19F7" w:rsidRDefault="00C42703" w:rsidP="00C853D9">
            <w:pPr>
              <w:spacing w:before="0" w:after="200" w:line="276" w:lineRule="auto"/>
              <w:ind w:left="153"/>
              <w:jc w:val="left"/>
              <w:rPr>
                <w:rFonts w:ascii="Calibri" w:eastAsia="Times New Roman" w:hAnsi="Calibri" w:cs="Arial"/>
                <w:szCs w:val="20"/>
                <w:lang w:bidi="en-US"/>
              </w:rPr>
            </w:pPr>
            <w:r w:rsidRPr="007C19F7">
              <w:rPr>
                <w:rFonts w:ascii="Calibri" w:eastAsia="Times New Roman" w:hAnsi="Calibri" w:cs="Arial"/>
                <w:szCs w:val="20"/>
                <w:lang w:bidi="en-US"/>
              </w:rPr>
              <w:t>Outdoor winter temperatures</w:t>
            </w:r>
          </w:p>
        </w:tc>
        <w:tc>
          <w:tcPr>
            <w:tcW w:w="3936" w:type="dxa"/>
            <w:tcBorders>
              <w:top w:val="single" w:sz="8" w:space="0" w:color="auto"/>
              <w:left w:val="single" w:sz="8" w:space="0" w:color="auto"/>
              <w:bottom w:val="single" w:sz="8" w:space="0" w:color="auto"/>
              <w:right w:val="single" w:sz="8" w:space="0" w:color="auto"/>
            </w:tcBorders>
            <w:hideMark/>
          </w:tcPr>
          <w:p w14:paraId="6B46A16F" w14:textId="77777777" w:rsidR="00C42703" w:rsidRPr="007C19F7" w:rsidRDefault="00C42703" w:rsidP="00C853D9">
            <w:pPr>
              <w:spacing w:before="0" w:after="200" w:line="276" w:lineRule="auto"/>
              <w:ind w:left="43"/>
              <w:jc w:val="left"/>
              <w:rPr>
                <w:rFonts w:ascii="Calibri" w:eastAsia="Times New Roman" w:hAnsi="Calibri" w:cs="Arial"/>
                <w:szCs w:val="20"/>
                <w:lang w:bidi="en-US"/>
              </w:rPr>
            </w:pPr>
            <w:r>
              <w:rPr>
                <w:rFonts w:ascii="Calibri" w:eastAsia="Times New Roman" w:hAnsi="Calibri" w:cs="Arial"/>
                <w:szCs w:val="20"/>
                <w:lang w:bidi="en-US"/>
              </w:rPr>
              <w:t>0</w:t>
            </w:r>
            <w:r w:rsidRPr="007C19F7">
              <w:rPr>
                <w:rFonts w:ascii="Calibri" w:eastAsia="Times New Roman" w:hAnsi="Calibri" w:cs="Arial"/>
                <w:szCs w:val="20"/>
                <w:lang w:bidi="en-US"/>
              </w:rPr>
              <w:t xml:space="preserve"> C</w:t>
            </w:r>
            <w:r w:rsidRPr="007C19F7">
              <w:rPr>
                <w:rFonts w:ascii="Calibri" w:eastAsia="Times New Roman" w:hAnsi="Calibri" w:cs="Arial"/>
                <w:szCs w:val="20"/>
                <w:lang w:bidi="en-US"/>
              </w:rPr>
              <w:sym w:font="Symbol" w:char="F0B0"/>
            </w:r>
            <w:r w:rsidRPr="007C19F7">
              <w:rPr>
                <w:rFonts w:ascii="Calibri" w:eastAsia="Times New Roman" w:hAnsi="Calibri" w:cs="Arial"/>
                <w:szCs w:val="20"/>
                <w:lang w:bidi="en-US"/>
              </w:rPr>
              <w:t xml:space="preserve"> Db/-2.</w:t>
            </w:r>
            <w:r>
              <w:rPr>
                <w:rFonts w:ascii="Calibri" w:eastAsia="Times New Roman" w:hAnsi="Calibri" w:cs="Arial"/>
                <w:szCs w:val="20"/>
                <w:lang w:bidi="en-US"/>
              </w:rPr>
              <w:t>9</w:t>
            </w:r>
            <w:r w:rsidRPr="007C19F7">
              <w:rPr>
                <w:rFonts w:ascii="Calibri" w:eastAsia="Times New Roman" w:hAnsi="Calibri" w:cs="Arial"/>
                <w:szCs w:val="20"/>
                <w:lang w:bidi="en-US"/>
              </w:rPr>
              <w:t xml:space="preserve"> C</w:t>
            </w:r>
            <w:r w:rsidRPr="007C19F7">
              <w:rPr>
                <w:rFonts w:ascii="Calibri" w:eastAsia="Times New Roman" w:hAnsi="Calibri" w:cs="Arial"/>
                <w:szCs w:val="20"/>
                <w:lang w:bidi="en-US"/>
              </w:rPr>
              <w:sym w:font="Symbol" w:char="F0B0"/>
            </w:r>
            <w:r w:rsidRPr="007C19F7">
              <w:rPr>
                <w:rFonts w:ascii="Calibri" w:eastAsia="Times New Roman" w:hAnsi="Calibri" w:cs="Arial"/>
                <w:szCs w:val="20"/>
                <w:lang w:bidi="en-US"/>
              </w:rPr>
              <w:t xml:space="preserve"> Wb</w:t>
            </w:r>
          </w:p>
        </w:tc>
      </w:tr>
      <w:tr w:rsidR="00C42703" w14:paraId="7CE18089" w14:textId="77777777" w:rsidTr="00C853D9">
        <w:tc>
          <w:tcPr>
            <w:tcW w:w="4077" w:type="dxa"/>
            <w:tcBorders>
              <w:top w:val="single" w:sz="8" w:space="0" w:color="auto"/>
              <w:left w:val="single" w:sz="8" w:space="0" w:color="auto"/>
              <w:bottom w:val="single" w:sz="8" w:space="0" w:color="auto"/>
              <w:right w:val="single" w:sz="8" w:space="0" w:color="auto"/>
            </w:tcBorders>
            <w:hideMark/>
          </w:tcPr>
          <w:p w14:paraId="581FFCED" w14:textId="77777777" w:rsidR="00C42703" w:rsidRPr="009037F1" w:rsidRDefault="00C42703" w:rsidP="00C853D9">
            <w:pPr>
              <w:spacing w:before="0" w:after="200" w:line="276" w:lineRule="auto"/>
              <w:ind w:left="153"/>
              <w:jc w:val="left"/>
              <w:rPr>
                <w:rFonts w:ascii="Calibri" w:eastAsia="Times New Roman" w:hAnsi="Calibri" w:cs="Arial"/>
                <w:szCs w:val="20"/>
                <w:lang w:bidi="en-US"/>
              </w:rPr>
            </w:pPr>
            <w:r w:rsidRPr="009037F1">
              <w:rPr>
                <w:rFonts w:ascii="Calibri" w:eastAsia="Times New Roman" w:hAnsi="Calibri" w:cs="Arial"/>
                <w:szCs w:val="20"/>
                <w:lang w:bidi="en-US"/>
              </w:rPr>
              <w:t>Indoor conditions</w:t>
            </w:r>
          </w:p>
        </w:tc>
        <w:tc>
          <w:tcPr>
            <w:tcW w:w="3936" w:type="dxa"/>
            <w:tcBorders>
              <w:top w:val="single" w:sz="8" w:space="0" w:color="auto"/>
              <w:left w:val="single" w:sz="8" w:space="0" w:color="auto"/>
              <w:bottom w:val="single" w:sz="8" w:space="0" w:color="auto"/>
              <w:right w:val="single" w:sz="8" w:space="0" w:color="auto"/>
            </w:tcBorders>
            <w:hideMark/>
          </w:tcPr>
          <w:p w14:paraId="5E36F1A7" w14:textId="77777777" w:rsidR="00C42703" w:rsidRPr="009037F1" w:rsidRDefault="00C42703" w:rsidP="00C853D9">
            <w:pPr>
              <w:spacing w:before="0" w:after="200" w:line="276" w:lineRule="auto"/>
              <w:ind w:left="43"/>
              <w:jc w:val="left"/>
              <w:rPr>
                <w:rFonts w:ascii="Calibri" w:eastAsia="Times New Roman" w:hAnsi="Calibri" w:cs="Arial"/>
                <w:szCs w:val="20"/>
                <w:lang w:bidi="en-US"/>
              </w:rPr>
            </w:pPr>
            <w:r w:rsidRPr="009037F1">
              <w:rPr>
                <w:rFonts w:ascii="Calibri" w:eastAsia="Times New Roman" w:hAnsi="Calibri" w:cs="Arial"/>
                <w:szCs w:val="20"/>
                <w:lang w:bidi="en-US"/>
              </w:rPr>
              <w:t>2</w:t>
            </w:r>
            <w:r>
              <w:rPr>
                <w:rFonts w:ascii="Calibri" w:eastAsia="Times New Roman" w:hAnsi="Calibri" w:cs="Arial"/>
                <w:szCs w:val="20"/>
                <w:lang w:bidi="en-US"/>
              </w:rPr>
              <w:t>2</w:t>
            </w:r>
            <w:r w:rsidRPr="009037F1">
              <w:rPr>
                <w:rFonts w:ascii="Calibri" w:eastAsia="Times New Roman" w:hAnsi="Calibri" w:cs="Arial"/>
                <w:szCs w:val="20"/>
                <w:vertAlign w:val="superscript"/>
                <w:lang w:bidi="en-US"/>
              </w:rPr>
              <w:t>o</w:t>
            </w:r>
            <w:r w:rsidRPr="009037F1">
              <w:rPr>
                <w:rFonts w:ascii="Calibri" w:eastAsia="Times New Roman" w:hAnsi="Calibri" w:cs="Arial"/>
                <w:szCs w:val="20"/>
                <w:lang w:bidi="en-US"/>
              </w:rPr>
              <w:t xml:space="preserve">C </w:t>
            </w:r>
            <w:r w:rsidRPr="009037F1">
              <w:rPr>
                <w:szCs w:val="20"/>
                <w:lang w:eastAsia="en-ZA"/>
              </w:rPr>
              <w:t>± 2</w:t>
            </w:r>
          </w:p>
        </w:tc>
      </w:tr>
      <w:tr w:rsidR="00C42703" w14:paraId="03FF82B9" w14:textId="77777777" w:rsidTr="00C853D9">
        <w:tc>
          <w:tcPr>
            <w:tcW w:w="4077" w:type="dxa"/>
            <w:tcBorders>
              <w:top w:val="single" w:sz="8" w:space="0" w:color="auto"/>
              <w:left w:val="single" w:sz="8" w:space="0" w:color="auto"/>
              <w:bottom w:val="single" w:sz="8" w:space="0" w:color="auto"/>
              <w:right w:val="single" w:sz="8" w:space="0" w:color="auto"/>
            </w:tcBorders>
            <w:hideMark/>
          </w:tcPr>
          <w:p w14:paraId="720D050C" w14:textId="77777777" w:rsidR="00C42703" w:rsidRPr="009037F1" w:rsidRDefault="00C42703" w:rsidP="00C853D9">
            <w:pPr>
              <w:spacing w:before="0" w:after="200" w:line="276" w:lineRule="auto"/>
              <w:ind w:left="153"/>
              <w:jc w:val="left"/>
              <w:rPr>
                <w:rFonts w:ascii="Calibri" w:eastAsia="Times New Roman" w:hAnsi="Calibri" w:cs="Arial"/>
                <w:szCs w:val="20"/>
                <w:lang w:bidi="en-US"/>
              </w:rPr>
            </w:pPr>
            <w:r w:rsidRPr="009037F1">
              <w:rPr>
                <w:rFonts w:ascii="Calibri" w:eastAsia="Times New Roman" w:hAnsi="Calibri" w:cs="Arial"/>
                <w:szCs w:val="20"/>
                <w:lang w:bidi="en-US"/>
              </w:rPr>
              <w:t>Altitude above sea level</w:t>
            </w:r>
          </w:p>
        </w:tc>
        <w:tc>
          <w:tcPr>
            <w:tcW w:w="3936" w:type="dxa"/>
            <w:tcBorders>
              <w:top w:val="single" w:sz="8" w:space="0" w:color="auto"/>
              <w:left w:val="single" w:sz="8" w:space="0" w:color="auto"/>
              <w:bottom w:val="single" w:sz="8" w:space="0" w:color="auto"/>
              <w:right w:val="single" w:sz="8" w:space="0" w:color="auto"/>
            </w:tcBorders>
            <w:hideMark/>
          </w:tcPr>
          <w:p w14:paraId="7887922B" w14:textId="77777777" w:rsidR="00C42703" w:rsidRPr="009037F1" w:rsidRDefault="00C42703" w:rsidP="00C853D9">
            <w:pPr>
              <w:spacing w:before="0" w:after="200" w:line="276" w:lineRule="auto"/>
              <w:ind w:left="43"/>
              <w:jc w:val="left"/>
              <w:rPr>
                <w:rFonts w:ascii="Calibri" w:eastAsia="Times New Roman" w:hAnsi="Calibri" w:cs="Arial"/>
                <w:szCs w:val="20"/>
                <w:lang w:bidi="en-US"/>
              </w:rPr>
            </w:pPr>
            <w:r w:rsidRPr="009037F1">
              <w:rPr>
                <w:rFonts w:ascii="Calibri" w:eastAsia="Times New Roman" w:hAnsi="Calibri" w:cs="Arial"/>
                <w:szCs w:val="20"/>
                <w:lang w:bidi="en-US"/>
              </w:rPr>
              <w:t>1</w:t>
            </w:r>
            <w:r>
              <w:rPr>
                <w:rFonts w:ascii="Calibri" w:eastAsia="Times New Roman" w:hAnsi="Calibri" w:cs="Arial"/>
                <w:szCs w:val="20"/>
                <w:lang w:bidi="en-US"/>
              </w:rPr>
              <w:t>377</w:t>
            </w:r>
            <w:r w:rsidRPr="009037F1">
              <w:rPr>
                <w:rFonts w:ascii="Calibri" w:eastAsia="Times New Roman" w:hAnsi="Calibri" w:cs="Arial"/>
                <w:szCs w:val="20"/>
                <w:lang w:bidi="en-US"/>
              </w:rPr>
              <w:t xml:space="preserve"> m</w:t>
            </w:r>
          </w:p>
        </w:tc>
      </w:tr>
      <w:tr w:rsidR="00C42703" w14:paraId="1383BB6B" w14:textId="77777777" w:rsidTr="00C853D9">
        <w:tc>
          <w:tcPr>
            <w:tcW w:w="4077" w:type="dxa"/>
            <w:tcBorders>
              <w:top w:val="single" w:sz="8" w:space="0" w:color="auto"/>
              <w:left w:val="single" w:sz="8" w:space="0" w:color="auto"/>
              <w:bottom w:val="single" w:sz="8" w:space="0" w:color="auto"/>
              <w:right w:val="single" w:sz="8" w:space="0" w:color="auto"/>
            </w:tcBorders>
          </w:tcPr>
          <w:p w14:paraId="7C46937F" w14:textId="77777777" w:rsidR="00C42703" w:rsidRPr="009037F1" w:rsidRDefault="00C42703" w:rsidP="00C853D9">
            <w:pPr>
              <w:spacing w:before="0" w:after="200" w:line="276" w:lineRule="auto"/>
              <w:ind w:left="153"/>
              <w:jc w:val="left"/>
              <w:rPr>
                <w:rFonts w:ascii="Calibri" w:eastAsia="Times New Roman" w:hAnsi="Calibri" w:cs="Arial"/>
                <w:szCs w:val="20"/>
                <w:lang w:bidi="en-US"/>
              </w:rPr>
            </w:pPr>
            <w:r>
              <w:rPr>
                <w:rFonts w:ascii="Calibri" w:eastAsia="Times New Roman" w:hAnsi="Calibri" w:cs="Arial"/>
                <w:szCs w:val="20"/>
                <w:lang w:bidi="en-US"/>
              </w:rPr>
              <w:t>Atmospheric Pressure</w:t>
            </w:r>
          </w:p>
        </w:tc>
        <w:tc>
          <w:tcPr>
            <w:tcW w:w="3936" w:type="dxa"/>
            <w:tcBorders>
              <w:top w:val="single" w:sz="8" w:space="0" w:color="auto"/>
              <w:left w:val="single" w:sz="8" w:space="0" w:color="auto"/>
              <w:bottom w:val="single" w:sz="8" w:space="0" w:color="auto"/>
              <w:right w:val="single" w:sz="8" w:space="0" w:color="auto"/>
            </w:tcBorders>
          </w:tcPr>
          <w:p w14:paraId="3A957A5B" w14:textId="77777777" w:rsidR="00C42703" w:rsidRPr="009037F1" w:rsidRDefault="00C42703" w:rsidP="00C853D9">
            <w:pPr>
              <w:spacing w:before="0" w:after="200" w:line="276" w:lineRule="auto"/>
              <w:ind w:left="43"/>
              <w:jc w:val="left"/>
              <w:rPr>
                <w:rFonts w:ascii="Calibri" w:eastAsia="Times New Roman" w:hAnsi="Calibri" w:cs="Arial"/>
                <w:szCs w:val="20"/>
                <w:lang w:bidi="en-US"/>
              </w:rPr>
            </w:pPr>
            <w:r>
              <w:rPr>
                <w:rFonts w:ascii="Calibri" w:eastAsia="Times New Roman" w:hAnsi="Calibri" w:cs="Arial"/>
                <w:szCs w:val="20"/>
                <w:lang w:bidi="en-US"/>
              </w:rPr>
              <w:t>85,048 kPa – 86,827 kPa</w:t>
            </w:r>
          </w:p>
        </w:tc>
      </w:tr>
      <w:tr w:rsidR="00C42703" w14:paraId="27748160" w14:textId="77777777" w:rsidTr="00C853D9">
        <w:tc>
          <w:tcPr>
            <w:tcW w:w="4077" w:type="dxa"/>
            <w:tcBorders>
              <w:top w:val="single" w:sz="8" w:space="0" w:color="auto"/>
              <w:left w:val="single" w:sz="8" w:space="0" w:color="auto"/>
              <w:bottom w:val="single" w:sz="8" w:space="0" w:color="auto"/>
              <w:right w:val="single" w:sz="8" w:space="0" w:color="auto"/>
            </w:tcBorders>
            <w:hideMark/>
          </w:tcPr>
          <w:p w14:paraId="3FB9C0DA" w14:textId="77777777" w:rsidR="00C42703" w:rsidRPr="009037F1" w:rsidRDefault="00C42703" w:rsidP="00C853D9">
            <w:pPr>
              <w:spacing w:before="0" w:after="200" w:line="276" w:lineRule="auto"/>
              <w:ind w:left="153"/>
              <w:jc w:val="left"/>
              <w:rPr>
                <w:rFonts w:ascii="Calibri" w:eastAsia="Times New Roman" w:hAnsi="Calibri" w:cs="Arial"/>
                <w:szCs w:val="20"/>
                <w:lang w:bidi="en-US"/>
              </w:rPr>
            </w:pPr>
            <w:r w:rsidRPr="009037F1">
              <w:rPr>
                <w:rFonts w:ascii="Calibri" w:eastAsia="Times New Roman" w:hAnsi="Calibri" w:cs="Arial"/>
                <w:szCs w:val="20"/>
                <w:lang w:bidi="en-US"/>
              </w:rPr>
              <w:t xml:space="preserve">Condenser Coil </w:t>
            </w:r>
            <w:r>
              <w:rPr>
                <w:rFonts w:ascii="Calibri" w:eastAsia="Times New Roman" w:hAnsi="Calibri" w:cs="Arial"/>
                <w:szCs w:val="20"/>
                <w:lang w:bidi="en-US"/>
              </w:rPr>
              <w:t>Selection</w:t>
            </w:r>
            <w:r w:rsidRPr="009037F1">
              <w:rPr>
                <w:rFonts w:ascii="Calibri" w:eastAsia="Times New Roman" w:hAnsi="Calibri" w:cs="Arial"/>
                <w:szCs w:val="20"/>
                <w:lang w:bidi="en-US"/>
              </w:rPr>
              <w:t xml:space="preserve"> Temperature</w:t>
            </w:r>
          </w:p>
        </w:tc>
        <w:tc>
          <w:tcPr>
            <w:tcW w:w="3936" w:type="dxa"/>
            <w:tcBorders>
              <w:top w:val="single" w:sz="8" w:space="0" w:color="auto"/>
              <w:left w:val="single" w:sz="8" w:space="0" w:color="auto"/>
              <w:bottom w:val="single" w:sz="8" w:space="0" w:color="auto"/>
              <w:right w:val="single" w:sz="8" w:space="0" w:color="auto"/>
            </w:tcBorders>
            <w:hideMark/>
          </w:tcPr>
          <w:p w14:paraId="542841E3" w14:textId="77777777" w:rsidR="00C42703" w:rsidRPr="009037F1" w:rsidRDefault="00C42703" w:rsidP="00C853D9">
            <w:pPr>
              <w:spacing w:before="0" w:after="200" w:line="276" w:lineRule="auto"/>
              <w:ind w:left="43"/>
              <w:jc w:val="left"/>
              <w:rPr>
                <w:rFonts w:ascii="Calibri" w:eastAsia="Times New Roman" w:hAnsi="Calibri" w:cs="Arial"/>
                <w:szCs w:val="20"/>
                <w:lang w:bidi="en-US"/>
              </w:rPr>
            </w:pPr>
            <w:r>
              <w:rPr>
                <w:rFonts w:ascii="Calibri" w:eastAsia="Times New Roman" w:hAnsi="Calibri" w:cs="Calibri"/>
                <w:szCs w:val="20"/>
                <w:lang w:bidi="en-US"/>
              </w:rPr>
              <w:t>40</w:t>
            </w:r>
            <w:r w:rsidRPr="009037F1">
              <w:rPr>
                <w:rFonts w:ascii="Calibri" w:eastAsia="Times New Roman" w:hAnsi="Calibri" w:cs="Calibri"/>
                <w:szCs w:val="20"/>
                <w:lang w:bidi="en-US"/>
              </w:rPr>
              <w:t>°</w:t>
            </w:r>
            <w:r w:rsidRPr="009037F1">
              <w:rPr>
                <w:rFonts w:ascii="Calibri" w:eastAsia="Times New Roman" w:hAnsi="Calibri" w:cs="Arial"/>
                <w:szCs w:val="20"/>
                <w:lang w:bidi="en-US"/>
              </w:rPr>
              <w:t xml:space="preserve">C </w:t>
            </w:r>
          </w:p>
        </w:tc>
      </w:tr>
      <w:tr w:rsidR="00C42703" w14:paraId="7037F48C" w14:textId="77777777" w:rsidTr="00C853D9">
        <w:tc>
          <w:tcPr>
            <w:tcW w:w="4077" w:type="dxa"/>
            <w:tcBorders>
              <w:top w:val="single" w:sz="8" w:space="0" w:color="auto"/>
              <w:left w:val="single" w:sz="8" w:space="0" w:color="auto"/>
              <w:bottom w:val="single" w:sz="8" w:space="0" w:color="auto"/>
              <w:right w:val="single" w:sz="8" w:space="0" w:color="auto"/>
            </w:tcBorders>
          </w:tcPr>
          <w:p w14:paraId="3B940688" w14:textId="77777777" w:rsidR="00C42703" w:rsidRPr="009037F1" w:rsidRDefault="00C42703" w:rsidP="00C853D9">
            <w:pPr>
              <w:spacing w:before="0" w:after="200" w:line="276" w:lineRule="auto"/>
              <w:ind w:left="153"/>
              <w:jc w:val="left"/>
              <w:rPr>
                <w:rFonts w:ascii="Calibri" w:eastAsia="Times New Roman" w:hAnsi="Calibri" w:cs="Arial"/>
                <w:szCs w:val="20"/>
                <w:lang w:bidi="en-US"/>
              </w:rPr>
            </w:pPr>
            <w:r>
              <w:rPr>
                <w:rFonts w:ascii="Calibri" w:eastAsia="Times New Roman" w:hAnsi="Calibri" w:cs="Arial"/>
                <w:szCs w:val="20"/>
                <w:lang w:bidi="en-US"/>
              </w:rPr>
              <w:t>Required NC Levels</w:t>
            </w:r>
          </w:p>
        </w:tc>
        <w:tc>
          <w:tcPr>
            <w:tcW w:w="3936" w:type="dxa"/>
            <w:tcBorders>
              <w:top w:val="single" w:sz="8" w:space="0" w:color="auto"/>
              <w:left w:val="single" w:sz="8" w:space="0" w:color="auto"/>
              <w:bottom w:val="single" w:sz="8" w:space="0" w:color="auto"/>
              <w:right w:val="single" w:sz="8" w:space="0" w:color="auto"/>
            </w:tcBorders>
          </w:tcPr>
          <w:p w14:paraId="38CB7443" w14:textId="77777777" w:rsidR="00C42703" w:rsidRDefault="00C42703" w:rsidP="00C853D9">
            <w:pPr>
              <w:spacing w:before="0" w:after="200" w:line="276" w:lineRule="auto"/>
              <w:ind w:left="43"/>
              <w:jc w:val="left"/>
              <w:rPr>
                <w:rFonts w:ascii="Calibri" w:eastAsia="Times New Roman" w:hAnsi="Calibri" w:cs="Calibri"/>
                <w:szCs w:val="20"/>
                <w:lang w:bidi="en-US"/>
              </w:rPr>
            </w:pPr>
            <w:r>
              <w:rPr>
                <w:rFonts w:ascii="Calibri" w:eastAsia="Times New Roman" w:hAnsi="Calibri" w:cs="Calibri"/>
                <w:szCs w:val="20"/>
                <w:lang w:bidi="en-US"/>
              </w:rPr>
              <w:t>30-40 NC Level</w:t>
            </w:r>
          </w:p>
        </w:tc>
      </w:tr>
    </w:tbl>
    <w:p w14:paraId="2DAD8045" w14:textId="77777777" w:rsidR="00C42703" w:rsidRDefault="00C42703" w:rsidP="00C42703"/>
    <w:p w14:paraId="741E8FA2" w14:textId="77777777" w:rsidR="00C42703" w:rsidRDefault="00C42703" w:rsidP="00C42703"/>
    <w:p w14:paraId="53793F5F" w14:textId="77777777" w:rsidR="00C42703" w:rsidRDefault="00C42703" w:rsidP="00C42703"/>
    <w:p w14:paraId="6D8113B9" w14:textId="77777777" w:rsidR="00C42703" w:rsidRDefault="00C42703" w:rsidP="00C42703"/>
    <w:p w14:paraId="0BDE95D9" w14:textId="77777777" w:rsidR="00C42703" w:rsidRDefault="00C42703" w:rsidP="00C42703"/>
    <w:p w14:paraId="75276033" w14:textId="77777777" w:rsidR="00C42703" w:rsidRDefault="00C42703" w:rsidP="00C42703"/>
    <w:p w14:paraId="02A2717A" w14:textId="77777777" w:rsidR="00C42703" w:rsidRDefault="00C42703" w:rsidP="00C42703"/>
    <w:p w14:paraId="2CE80CFE" w14:textId="77777777" w:rsidR="00C42703" w:rsidRDefault="00C42703" w:rsidP="00C42703"/>
    <w:p w14:paraId="5D47448A" w14:textId="77777777" w:rsidR="00C42703" w:rsidRPr="00B77526" w:rsidRDefault="00C42703" w:rsidP="00BE1C37">
      <w:pPr>
        <w:pStyle w:val="Heading3"/>
      </w:pPr>
      <w:bookmarkStart w:id="8" w:name="_Toc448842111"/>
      <w:bookmarkStart w:id="9" w:name="_Toc448842122"/>
      <w:bookmarkStart w:id="10" w:name="_Toc197690620"/>
      <w:r w:rsidRPr="00B77526">
        <w:t xml:space="preserve">Compulsory </w:t>
      </w:r>
      <w:r>
        <w:t>S</w:t>
      </w:r>
      <w:r w:rsidRPr="00B77526">
        <w:t>tandards</w:t>
      </w:r>
      <w:bookmarkEnd w:id="8"/>
      <w:bookmarkEnd w:id="10"/>
    </w:p>
    <w:p w14:paraId="121D51EE" w14:textId="77777777" w:rsidR="00C42703" w:rsidRPr="00EB1F33" w:rsidRDefault="00C42703" w:rsidP="00C42703">
      <w:r w:rsidRPr="00EB1F33">
        <w:t>The equipment, installation, commissioning</w:t>
      </w:r>
      <w:r>
        <w:t>,</w:t>
      </w:r>
      <w:r w:rsidRPr="00EB1F33">
        <w:t xml:space="preserve"> and maintenance shall in all respects comply with the following authorities and regulations:</w:t>
      </w:r>
    </w:p>
    <w:p w14:paraId="09DCCB3D" w14:textId="77777777" w:rsidR="00C42703" w:rsidRPr="00230346" w:rsidRDefault="00C42703" w:rsidP="00C42703">
      <w:pPr>
        <w:pStyle w:val="Bullets"/>
        <w:rPr>
          <w:i/>
        </w:rPr>
      </w:pPr>
      <w:r w:rsidRPr="00230346">
        <w:rPr>
          <w:i/>
        </w:rPr>
        <w:t>The Occupational Health and Safety Act, Act No. 85 of 1993.</w:t>
      </w:r>
    </w:p>
    <w:p w14:paraId="766DAA57" w14:textId="77777777" w:rsidR="00C42703" w:rsidRPr="00230346" w:rsidRDefault="00C42703" w:rsidP="00C42703">
      <w:pPr>
        <w:pStyle w:val="Bullets"/>
        <w:rPr>
          <w:i/>
        </w:rPr>
      </w:pPr>
      <w:r w:rsidRPr="00230346">
        <w:rPr>
          <w:i/>
        </w:rPr>
        <w:t>Local municipal regulations, by-laws</w:t>
      </w:r>
      <w:r>
        <w:rPr>
          <w:i/>
        </w:rPr>
        <w:t>,</w:t>
      </w:r>
      <w:r w:rsidRPr="00230346">
        <w:rPr>
          <w:i/>
        </w:rPr>
        <w:t xml:space="preserve"> and ordinances.</w:t>
      </w:r>
    </w:p>
    <w:p w14:paraId="682CBADF" w14:textId="77777777" w:rsidR="00C42703" w:rsidRPr="00230346" w:rsidRDefault="00C42703" w:rsidP="00C42703">
      <w:pPr>
        <w:pStyle w:val="Bullets"/>
        <w:rPr>
          <w:i/>
        </w:rPr>
      </w:pPr>
      <w:r w:rsidRPr="00230346">
        <w:rPr>
          <w:i/>
        </w:rPr>
        <w:t>Local fire department regulations.</w:t>
      </w:r>
    </w:p>
    <w:p w14:paraId="1709F32D" w14:textId="77777777" w:rsidR="00C42703" w:rsidRPr="00230346" w:rsidRDefault="00C42703" w:rsidP="00C42703">
      <w:pPr>
        <w:pStyle w:val="Bullets"/>
        <w:rPr>
          <w:i/>
        </w:rPr>
      </w:pPr>
      <w:r w:rsidRPr="00230346">
        <w:rPr>
          <w:i/>
        </w:rPr>
        <w:t>SANS 10400: The application of the National Building Regulations.</w:t>
      </w:r>
    </w:p>
    <w:p w14:paraId="73C2C9FB" w14:textId="77777777" w:rsidR="00C42703" w:rsidRPr="00230346" w:rsidRDefault="00C42703" w:rsidP="00C42703">
      <w:pPr>
        <w:pStyle w:val="Bullets"/>
        <w:rPr>
          <w:i/>
        </w:rPr>
      </w:pPr>
      <w:r w:rsidRPr="00230346">
        <w:rPr>
          <w:i/>
        </w:rPr>
        <w:t>Local electrical supply authority regulations.</w:t>
      </w:r>
    </w:p>
    <w:p w14:paraId="12CB8AB6" w14:textId="77777777" w:rsidR="00C42703" w:rsidRDefault="00C42703" w:rsidP="00C42703">
      <w:pPr>
        <w:pStyle w:val="Bullets"/>
        <w:rPr>
          <w:i/>
        </w:rPr>
      </w:pPr>
      <w:r w:rsidRPr="00230346">
        <w:rPr>
          <w:i/>
        </w:rPr>
        <w:t xml:space="preserve">The wiring of premises </w:t>
      </w:r>
      <w:r>
        <w:rPr>
          <w:i/>
        </w:rPr>
        <w:t>Part 1</w:t>
      </w:r>
      <w:r w:rsidRPr="00230346">
        <w:rPr>
          <w:i/>
        </w:rPr>
        <w:t>: Low-voltage installations, SANS 10142-1 as amended.</w:t>
      </w:r>
    </w:p>
    <w:p w14:paraId="25952A95" w14:textId="77777777" w:rsidR="00C42703" w:rsidRDefault="00C42703" w:rsidP="00C42703">
      <w:pPr>
        <w:pStyle w:val="Bullets"/>
        <w:rPr>
          <w:i/>
        </w:rPr>
      </w:pPr>
      <w:r w:rsidRPr="000D30A6">
        <w:rPr>
          <w:i/>
        </w:rPr>
        <w:t xml:space="preserve">ASHRAE STD 52 American Society of Heating, Refrigerating and Air-Conditioning Engineers  </w:t>
      </w:r>
    </w:p>
    <w:p w14:paraId="668F4E06" w14:textId="77777777" w:rsidR="00C42703" w:rsidRDefault="00C42703" w:rsidP="00C42703">
      <w:pPr>
        <w:pStyle w:val="Bullets"/>
        <w:rPr>
          <w:i/>
        </w:rPr>
      </w:pPr>
      <w:r w:rsidRPr="000D30A6">
        <w:rPr>
          <w:i/>
        </w:rPr>
        <w:t>ISA S71.04 International Society of Automation</w:t>
      </w:r>
    </w:p>
    <w:p w14:paraId="22B1295A" w14:textId="77777777" w:rsidR="00C42703" w:rsidRPr="000D30A6" w:rsidRDefault="00C42703" w:rsidP="00C42703">
      <w:pPr>
        <w:pStyle w:val="Bullets"/>
        <w:rPr>
          <w:i/>
          <w:iCs/>
        </w:rPr>
      </w:pPr>
      <w:r w:rsidRPr="000D30A6">
        <w:rPr>
          <w:i/>
          <w:iCs/>
        </w:rPr>
        <w:t xml:space="preserve">ISO 17873 Nuclear facilities - Criteria for the design and operation of ventilation systems for nuclear installations other than nuclear reactors.  </w:t>
      </w:r>
    </w:p>
    <w:p w14:paraId="018C2E20" w14:textId="77777777" w:rsidR="00C42703" w:rsidRPr="000D30A6" w:rsidRDefault="00C42703" w:rsidP="00C42703">
      <w:pPr>
        <w:pStyle w:val="Bullets"/>
        <w:rPr>
          <w:i/>
          <w:iCs/>
        </w:rPr>
      </w:pPr>
      <w:r w:rsidRPr="000D30A6">
        <w:rPr>
          <w:i/>
          <w:iCs/>
        </w:rPr>
        <w:t xml:space="preserve">AMCA Air Movement and Control Association  </w:t>
      </w:r>
    </w:p>
    <w:p w14:paraId="79D23F96" w14:textId="77777777" w:rsidR="00C42703" w:rsidRPr="000D30A6" w:rsidRDefault="00C42703" w:rsidP="00C42703">
      <w:pPr>
        <w:pStyle w:val="Bullets"/>
        <w:rPr>
          <w:i/>
          <w:iCs/>
        </w:rPr>
      </w:pPr>
      <w:r w:rsidRPr="000D30A6">
        <w:rPr>
          <w:i/>
          <w:iCs/>
        </w:rPr>
        <w:lastRenderedPageBreak/>
        <w:t xml:space="preserve">ANSI American National Standards Institute  </w:t>
      </w:r>
    </w:p>
    <w:p w14:paraId="11DE6604" w14:textId="77777777" w:rsidR="00C42703" w:rsidRPr="000D30A6" w:rsidRDefault="00C42703" w:rsidP="00C42703">
      <w:pPr>
        <w:pStyle w:val="Bullets"/>
        <w:rPr>
          <w:i/>
          <w:iCs/>
        </w:rPr>
      </w:pPr>
      <w:r w:rsidRPr="000D30A6">
        <w:rPr>
          <w:i/>
          <w:iCs/>
        </w:rPr>
        <w:t xml:space="preserve">ASHRAE American Society of Heating, Refrigerating &amp; Air-Conditioning Engineers  </w:t>
      </w:r>
    </w:p>
    <w:p w14:paraId="1BFC6486" w14:textId="77777777" w:rsidR="00C42703" w:rsidRPr="000D30A6" w:rsidRDefault="00C42703" w:rsidP="00C42703">
      <w:pPr>
        <w:pStyle w:val="Bullets"/>
        <w:rPr>
          <w:i/>
          <w:iCs/>
        </w:rPr>
      </w:pPr>
      <w:r w:rsidRPr="000D30A6">
        <w:rPr>
          <w:i/>
          <w:iCs/>
        </w:rPr>
        <w:t xml:space="preserve">ASTM American Society for Testing and Materials  </w:t>
      </w:r>
    </w:p>
    <w:p w14:paraId="3CA91D94" w14:textId="77777777" w:rsidR="00C42703" w:rsidRPr="000D30A6" w:rsidRDefault="00C42703" w:rsidP="00C42703">
      <w:pPr>
        <w:pStyle w:val="Bullets"/>
        <w:rPr>
          <w:i/>
          <w:iCs/>
        </w:rPr>
      </w:pPr>
      <w:r w:rsidRPr="000D30A6">
        <w:rPr>
          <w:i/>
          <w:iCs/>
        </w:rPr>
        <w:t xml:space="preserve">IEC International Electro-technical Commission  </w:t>
      </w:r>
    </w:p>
    <w:p w14:paraId="3EE099BF" w14:textId="77777777" w:rsidR="00C42703" w:rsidRPr="000D30A6" w:rsidRDefault="00C42703" w:rsidP="00C42703">
      <w:pPr>
        <w:pStyle w:val="Bullets"/>
        <w:rPr>
          <w:i/>
          <w:iCs/>
        </w:rPr>
      </w:pPr>
      <w:r w:rsidRPr="000D30A6">
        <w:rPr>
          <w:i/>
          <w:iCs/>
        </w:rPr>
        <w:t xml:space="preserve">IECC International Energy Conservation Code  </w:t>
      </w:r>
    </w:p>
    <w:p w14:paraId="49770C34" w14:textId="77777777" w:rsidR="00C42703" w:rsidRPr="000D30A6" w:rsidRDefault="00C42703" w:rsidP="00C42703">
      <w:pPr>
        <w:pStyle w:val="Bullets"/>
        <w:rPr>
          <w:i/>
          <w:iCs/>
        </w:rPr>
      </w:pPr>
      <w:r w:rsidRPr="000D30A6">
        <w:rPr>
          <w:i/>
          <w:iCs/>
        </w:rPr>
        <w:t xml:space="preserve">ISA Instrument Society of America  </w:t>
      </w:r>
    </w:p>
    <w:p w14:paraId="771BFC3B" w14:textId="77777777" w:rsidR="00C42703" w:rsidRPr="000D30A6" w:rsidRDefault="00C42703" w:rsidP="00C42703">
      <w:pPr>
        <w:pStyle w:val="Bullets"/>
        <w:rPr>
          <w:i/>
          <w:iCs/>
        </w:rPr>
      </w:pPr>
      <w:r w:rsidRPr="000D30A6">
        <w:rPr>
          <w:i/>
          <w:iCs/>
        </w:rPr>
        <w:t xml:space="preserve">NEMA National Electrical Manufacturers Association  </w:t>
      </w:r>
    </w:p>
    <w:p w14:paraId="07A85F5E" w14:textId="77777777" w:rsidR="00C42703" w:rsidRPr="000D30A6" w:rsidRDefault="00C42703" w:rsidP="00C42703">
      <w:pPr>
        <w:pStyle w:val="Bullets"/>
        <w:rPr>
          <w:i/>
          <w:iCs/>
        </w:rPr>
      </w:pPr>
      <w:r w:rsidRPr="000D30A6">
        <w:rPr>
          <w:i/>
          <w:iCs/>
        </w:rPr>
        <w:t xml:space="preserve">NFPA National Fire Protection Association </w:t>
      </w:r>
    </w:p>
    <w:p w14:paraId="615F5D68" w14:textId="77777777" w:rsidR="00C42703" w:rsidRPr="000D30A6" w:rsidRDefault="00C42703" w:rsidP="00C42703">
      <w:pPr>
        <w:pStyle w:val="Bullets"/>
        <w:rPr>
          <w:i/>
          <w:iCs/>
        </w:rPr>
      </w:pPr>
      <w:r w:rsidRPr="000D30A6">
        <w:rPr>
          <w:i/>
          <w:iCs/>
        </w:rPr>
        <w:t xml:space="preserve">NEC National Electrical Code  </w:t>
      </w:r>
    </w:p>
    <w:p w14:paraId="228F4AD4" w14:textId="77777777" w:rsidR="00C42703" w:rsidRPr="000D30A6" w:rsidRDefault="00C42703" w:rsidP="00C42703">
      <w:pPr>
        <w:pStyle w:val="Bullets"/>
        <w:rPr>
          <w:i/>
          <w:iCs/>
          <w:color w:val="auto"/>
          <w:sz w:val="16"/>
          <w:szCs w:val="16"/>
        </w:rPr>
      </w:pPr>
      <w:r w:rsidRPr="000D30A6">
        <w:rPr>
          <w:i/>
          <w:iCs/>
        </w:rPr>
        <w:t>NFPA 801 Standard for fire protection for facilities handling radioactive material</w:t>
      </w:r>
    </w:p>
    <w:p w14:paraId="6E367E01" w14:textId="77777777" w:rsidR="00C42703" w:rsidRPr="000D30A6" w:rsidRDefault="00C42703" w:rsidP="00C42703">
      <w:pPr>
        <w:pStyle w:val="Bullets"/>
        <w:numPr>
          <w:ilvl w:val="0"/>
          <w:numId w:val="0"/>
        </w:numPr>
        <w:ind w:left="867"/>
        <w:rPr>
          <w:color w:val="auto"/>
          <w:sz w:val="16"/>
          <w:szCs w:val="16"/>
        </w:rPr>
      </w:pPr>
    </w:p>
    <w:p w14:paraId="3B8CE825" w14:textId="77777777" w:rsidR="00C42703" w:rsidRPr="00EB1F33" w:rsidRDefault="00C42703" w:rsidP="00C42703">
      <w:r w:rsidRPr="00EB1F33">
        <w:t>All losses, costs</w:t>
      </w:r>
      <w:r>
        <w:t>,</w:t>
      </w:r>
      <w:r w:rsidRPr="00EB1F33">
        <w:t xml:space="preserve"> or expenditures which may arise as a result of negligence to comply with any regulation applicable to this service as specified above, shall be for the account of the Contractor.</w:t>
      </w:r>
    </w:p>
    <w:p w14:paraId="5D1E254E" w14:textId="47BCCEFA" w:rsidR="00C42703" w:rsidRPr="00EB1F33" w:rsidRDefault="00C42703" w:rsidP="00C42703">
      <w:r w:rsidRPr="00EB1F33">
        <w:t xml:space="preserve">The Contractor shall work strictly according to this specification and shall ensure that only the best quality material is </w:t>
      </w:r>
      <w:r w:rsidRPr="003B7601">
        <w:rPr>
          <w:noProof/>
        </w:rPr>
        <w:t>used</w:t>
      </w:r>
      <w:r w:rsidRPr="00EB1F33">
        <w:t xml:space="preserve"> and that the installation is handed over as a complete working </w:t>
      </w:r>
      <w:proofErr w:type="spellStart"/>
      <w:proofErr w:type="gramStart"/>
      <w:r w:rsidRPr="00EB1F33">
        <w:t>system.</w:t>
      </w:r>
      <w:r w:rsidRPr="00EB1F33">
        <w:rPr>
          <w:lang w:bidi="en-US"/>
        </w:rPr>
        <w:t>The</w:t>
      </w:r>
      <w:proofErr w:type="spellEnd"/>
      <w:proofErr w:type="gramEnd"/>
      <w:r w:rsidRPr="00EB1F33">
        <w:rPr>
          <w:lang w:bidi="en-US"/>
        </w:rPr>
        <w:t xml:space="preserve"> scope of work</w:t>
      </w:r>
      <w:r>
        <w:rPr>
          <w:lang w:bidi="en-US"/>
        </w:rPr>
        <w:t>, in general,</w:t>
      </w:r>
      <w:r w:rsidRPr="00EB1F33">
        <w:rPr>
          <w:lang w:bidi="en-US"/>
        </w:rPr>
        <w:t xml:space="preserve"> shall be in accordance with:</w:t>
      </w:r>
    </w:p>
    <w:p w14:paraId="688A07C3" w14:textId="77777777" w:rsidR="00C42703" w:rsidRPr="00230346" w:rsidRDefault="00C42703" w:rsidP="00C42703">
      <w:pPr>
        <w:pStyle w:val="Bullets"/>
        <w:rPr>
          <w:i/>
        </w:rPr>
      </w:pPr>
      <w:r w:rsidRPr="00230346">
        <w:rPr>
          <w:i/>
        </w:rPr>
        <w:t>SABS 0147: Refrigerating systems including plants associated with air-conditioning systems</w:t>
      </w:r>
    </w:p>
    <w:p w14:paraId="1258A94C" w14:textId="77777777" w:rsidR="00C42703" w:rsidRPr="00230346" w:rsidRDefault="00C42703" w:rsidP="00C42703">
      <w:pPr>
        <w:pStyle w:val="Bullets"/>
        <w:rPr>
          <w:i/>
        </w:rPr>
      </w:pPr>
      <w:r w:rsidRPr="00230346">
        <w:rPr>
          <w:i/>
        </w:rPr>
        <w:t>SANS 10142-1-2003: The wiring of premises Part 1: Low-voltage installations</w:t>
      </w:r>
    </w:p>
    <w:p w14:paraId="6E6379D6" w14:textId="77777777" w:rsidR="00C42703" w:rsidRPr="00230346" w:rsidRDefault="00C42703" w:rsidP="00C42703">
      <w:pPr>
        <w:pStyle w:val="Bullets"/>
        <w:rPr>
          <w:i/>
        </w:rPr>
      </w:pPr>
      <w:r w:rsidRPr="00230346">
        <w:rPr>
          <w:i/>
        </w:rPr>
        <w:t>SABS 1424-1987: Filters for use in air-conditioning and general ventilation</w:t>
      </w:r>
    </w:p>
    <w:p w14:paraId="7945ED8A" w14:textId="77777777" w:rsidR="00C42703" w:rsidRPr="00230346" w:rsidRDefault="00C42703" w:rsidP="00C42703">
      <w:pPr>
        <w:pStyle w:val="Bullets"/>
        <w:rPr>
          <w:i/>
        </w:rPr>
      </w:pPr>
      <w:r w:rsidRPr="00230346">
        <w:rPr>
          <w:i/>
        </w:rPr>
        <w:t>SANS 1238:2005: Air-conditioning ductwork</w:t>
      </w:r>
    </w:p>
    <w:p w14:paraId="0AB6CF6E" w14:textId="77777777" w:rsidR="00C42703" w:rsidRPr="00230346" w:rsidRDefault="00C42703" w:rsidP="00C42703">
      <w:pPr>
        <w:pStyle w:val="Bullets"/>
        <w:rPr>
          <w:i/>
        </w:rPr>
      </w:pPr>
      <w:r w:rsidRPr="00230346">
        <w:rPr>
          <w:i/>
        </w:rPr>
        <w:t>SANS 10173:2003: The installation, testing</w:t>
      </w:r>
      <w:r>
        <w:rPr>
          <w:i/>
        </w:rPr>
        <w:t>,</w:t>
      </w:r>
      <w:r w:rsidRPr="00230346">
        <w:rPr>
          <w:i/>
        </w:rPr>
        <w:t xml:space="preserve"> and balancing of air-conditioning ductwork</w:t>
      </w:r>
    </w:p>
    <w:p w14:paraId="22407206" w14:textId="77777777" w:rsidR="00C42703" w:rsidRPr="00B77526" w:rsidRDefault="00C42703" w:rsidP="00BE1C37">
      <w:pPr>
        <w:pStyle w:val="Heading3"/>
      </w:pPr>
      <w:bookmarkStart w:id="11" w:name="_Toc197690621"/>
      <w:r w:rsidRPr="00B77526">
        <w:t>SCOPE OF WORK</w:t>
      </w:r>
      <w:bookmarkEnd w:id="9"/>
      <w:bookmarkEnd w:id="11"/>
    </w:p>
    <w:p w14:paraId="1D631976" w14:textId="77777777" w:rsidR="00C42703" w:rsidRDefault="00C42703" w:rsidP="00C42703">
      <w:r w:rsidRPr="00DD5616">
        <w:t>The HVAC system for the first-floor offices at NECSA AREA 26 is to be upgraded to enhance indoor air quality and thermal comfort. The project will involve reusing existing penetrations and implementing a VRF (Variable Refrigerant Flow) heat pump system, supplemented by a fresh air supply system.</w:t>
      </w:r>
    </w:p>
    <w:p w14:paraId="7DD49011" w14:textId="77777777" w:rsidR="00C42703" w:rsidRPr="00DD5616" w:rsidRDefault="00C42703" w:rsidP="00C42703">
      <w:r w:rsidRPr="00DD5616">
        <w:rPr>
          <w:b/>
          <w:bCs/>
        </w:rPr>
        <w:t>Fresh Air Supply System:</w:t>
      </w:r>
    </w:p>
    <w:p w14:paraId="5EA7D1F6" w14:textId="77777777" w:rsidR="00C42703" w:rsidRPr="00DD5616" w:rsidRDefault="00C42703" w:rsidP="007A3C70">
      <w:pPr>
        <w:numPr>
          <w:ilvl w:val="0"/>
          <w:numId w:val="14"/>
        </w:numPr>
      </w:pPr>
      <w:r w:rsidRPr="00DD5616">
        <w:t>Install two fresh air supply fans to provide adequate ventilation to all offices on the first floor.</w:t>
      </w:r>
    </w:p>
    <w:p w14:paraId="672EB8E2" w14:textId="77777777" w:rsidR="00C42703" w:rsidRPr="00DD5616" w:rsidRDefault="00C42703" w:rsidP="007A3C70">
      <w:pPr>
        <w:numPr>
          <w:ilvl w:val="0"/>
          <w:numId w:val="14"/>
        </w:numPr>
      </w:pPr>
      <w:r w:rsidRPr="00DD5616">
        <w:t>Utilize the three existing wall/ceiling penetrations for fresh air intake and distribution.</w:t>
      </w:r>
    </w:p>
    <w:p w14:paraId="0677B33C" w14:textId="77777777" w:rsidR="00C42703" w:rsidRPr="00DD5616" w:rsidRDefault="00C42703" w:rsidP="007A3C70">
      <w:pPr>
        <w:numPr>
          <w:ilvl w:val="0"/>
          <w:numId w:val="14"/>
        </w:numPr>
      </w:pPr>
      <w:r w:rsidRPr="00DD5616">
        <w:t>Install fresh air ducting throughout the first-floor offices, as specified in project drawings, to ensure effective distribution of fresh air to designated areas.</w:t>
      </w:r>
    </w:p>
    <w:p w14:paraId="3923C550" w14:textId="77777777" w:rsidR="00C42703" w:rsidRDefault="00C42703" w:rsidP="007A3C70">
      <w:pPr>
        <w:numPr>
          <w:ilvl w:val="0"/>
          <w:numId w:val="14"/>
        </w:numPr>
      </w:pPr>
      <w:r w:rsidRPr="00DD5616">
        <w:t>Install supply grilles according to specified locations and sizes on the drawings to facilitate even airflow and maintain office air quality.</w:t>
      </w:r>
    </w:p>
    <w:p w14:paraId="2C55509A" w14:textId="77777777" w:rsidR="00C42703" w:rsidRPr="00DD5616" w:rsidRDefault="00C42703" w:rsidP="00C42703">
      <w:r w:rsidRPr="00DD5616">
        <w:rPr>
          <w:b/>
          <w:bCs/>
        </w:rPr>
        <w:t>Outdoor VRF Units:</w:t>
      </w:r>
    </w:p>
    <w:p w14:paraId="6001E2CF" w14:textId="77777777" w:rsidR="00C42703" w:rsidRPr="00DD5616" w:rsidRDefault="00C42703" w:rsidP="007A3C70">
      <w:pPr>
        <w:numPr>
          <w:ilvl w:val="0"/>
          <w:numId w:val="15"/>
        </w:numPr>
      </w:pPr>
      <w:r w:rsidRPr="00DD5616">
        <w:t>Install Mitsubishi outdoor VRF heat pump units on the roof of the first floor.</w:t>
      </w:r>
    </w:p>
    <w:p w14:paraId="43670840" w14:textId="77777777" w:rsidR="00C42703" w:rsidRPr="00DD5616" w:rsidRDefault="00C42703" w:rsidP="007A3C70">
      <w:pPr>
        <w:numPr>
          <w:ilvl w:val="0"/>
          <w:numId w:val="15"/>
        </w:numPr>
      </w:pPr>
      <w:r w:rsidRPr="00DD5616">
        <w:t>Ensure proper weatherproofing and structural support for all rooftop equipment to guarantee durability and operational reliability.</w:t>
      </w:r>
    </w:p>
    <w:p w14:paraId="62B44C0D" w14:textId="77777777" w:rsidR="00C42703" w:rsidRPr="00DD5616" w:rsidRDefault="00C42703" w:rsidP="00C42703">
      <w:r w:rsidRPr="00DD5616">
        <w:rPr>
          <w:b/>
          <w:bCs/>
        </w:rPr>
        <w:lastRenderedPageBreak/>
        <w:t>Indoor Units and Refrigerant Piping:</w:t>
      </w:r>
    </w:p>
    <w:p w14:paraId="39D66F88" w14:textId="77777777" w:rsidR="00C42703" w:rsidRPr="00DD5616" w:rsidRDefault="00C42703" w:rsidP="007A3C70">
      <w:pPr>
        <w:numPr>
          <w:ilvl w:val="0"/>
          <w:numId w:val="16"/>
        </w:numPr>
      </w:pPr>
      <w:r w:rsidRPr="00DD5616">
        <w:t>Install indoor units in designated office spaces, connecting them to branch controllers via refrigerant lines.</w:t>
      </w:r>
    </w:p>
    <w:p w14:paraId="728181F4" w14:textId="77777777" w:rsidR="00C42703" w:rsidRDefault="00C42703" w:rsidP="007A3C70">
      <w:pPr>
        <w:numPr>
          <w:ilvl w:val="0"/>
          <w:numId w:val="16"/>
        </w:numPr>
      </w:pPr>
      <w:r w:rsidRPr="00DD5616">
        <w:t>Branch controllers will distribute refrigerant from outdoor units to the indoor units, ensuring efficient cooling and heating capabilities as per design.</w:t>
      </w:r>
    </w:p>
    <w:p w14:paraId="6D636DC4" w14:textId="77777777" w:rsidR="00C42703" w:rsidRDefault="00C42703" w:rsidP="00BE1C37">
      <w:pPr>
        <w:pStyle w:val="Heading3"/>
      </w:pPr>
      <w:bookmarkStart w:id="12" w:name="_Toc197690622"/>
      <w:r>
        <w:t>System requirements</w:t>
      </w:r>
      <w:bookmarkEnd w:id="12"/>
    </w:p>
    <w:p w14:paraId="1A76E96C" w14:textId="77777777" w:rsidR="00C42703" w:rsidRPr="00DD5616" w:rsidRDefault="00C42703" w:rsidP="00C42703">
      <w:r w:rsidRPr="00DD5616">
        <w:rPr>
          <w:b/>
          <w:bCs/>
        </w:rPr>
        <w:t>Equipment Specifications:</w:t>
      </w:r>
    </w:p>
    <w:p w14:paraId="5EE59964" w14:textId="77777777" w:rsidR="00C42703" w:rsidRPr="00DD5616" w:rsidRDefault="00C42703" w:rsidP="007A3C70">
      <w:pPr>
        <w:numPr>
          <w:ilvl w:val="0"/>
          <w:numId w:val="17"/>
        </w:numPr>
      </w:pPr>
      <w:r w:rsidRPr="00DD5616">
        <w:t xml:space="preserve">All VRF equipment, including outdoor units, branch controllers, and indoor units, must be supplied by </w:t>
      </w:r>
      <w:r w:rsidRPr="00DD5616">
        <w:rPr>
          <w:b/>
          <w:bCs/>
        </w:rPr>
        <w:t>Mitsubishi</w:t>
      </w:r>
      <w:r w:rsidRPr="00DD5616">
        <w:t>, meeting project specifications for quality and performance.</w:t>
      </w:r>
    </w:p>
    <w:p w14:paraId="293A8445" w14:textId="77777777" w:rsidR="00C42703" w:rsidRPr="00DD5616" w:rsidRDefault="00C42703" w:rsidP="007A3C70">
      <w:pPr>
        <w:numPr>
          <w:ilvl w:val="0"/>
          <w:numId w:val="17"/>
        </w:numPr>
      </w:pPr>
      <w:r w:rsidRPr="00DD5616">
        <w:t>Fresh air ducting and supply grilles must be installed as specified in the project drawings, with materials and configurations that comply with design standards.</w:t>
      </w:r>
    </w:p>
    <w:p w14:paraId="44F116F8" w14:textId="77777777" w:rsidR="00C42703" w:rsidRPr="00DD5616" w:rsidRDefault="00C42703" w:rsidP="00C42703">
      <w:r w:rsidRPr="00DD5616">
        <w:rPr>
          <w:b/>
          <w:bCs/>
        </w:rPr>
        <w:t>Performance Standards and Compliance:</w:t>
      </w:r>
    </w:p>
    <w:p w14:paraId="700B0201" w14:textId="77777777" w:rsidR="00C42703" w:rsidRPr="00DD5616" w:rsidRDefault="00C42703" w:rsidP="007A3C70">
      <w:pPr>
        <w:numPr>
          <w:ilvl w:val="0"/>
          <w:numId w:val="18"/>
        </w:numPr>
      </w:pPr>
      <w:r w:rsidRPr="00DD5616">
        <w:t>The HVAC system must meet ventilation and temperature control requirements, adhering to applicable building and HVAC codes.</w:t>
      </w:r>
    </w:p>
    <w:p w14:paraId="37A0EA95" w14:textId="30D5FF09" w:rsidR="00BE1C37" w:rsidRDefault="00C42703" w:rsidP="007A3C70">
      <w:pPr>
        <w:numPr>
          <w:ilvl w:val="0"/>
          <w:numId w:val="18"/>
        </w:numPr>
      </w:pPr>
      <w:r w:rsidRPr="00DD5616">
        <w:t>All ductwork, piping, and equipment installations must meet industry standards for safety, performance, and energy efficiency.</w:t>
      </w:r>
    </w:p>
    <w:p w14:paraId="1D762B7D" w14:textId="77777777" w:rsidR="00BE1C37" w:rsidRPr="00451A1B" w:rsidRDefault="00BE1C37" w:rsidP="00BE1C37">
      <w:pPr>
        <w:pStyle w:val="Heading2"/>
      </w:pPr>
      <w:bookmarkStart w:id="13" w:name="_Toc418518281"/>
      <w:bookmarkStart w:id="14" w:name="_Toc448842124"/>
      <w:bookmarkStart w:id="15" w:name="_Toc197690623"/>
      <w:r w:rsidRPr="00451A1B">
        <w:t>General</w:t>
      </w:r>
      <w:bookmarkEnd w:id="13"/>
      <w:bookmarkEnd w:id="14"/>
      <w:bookmarkEnd w:id="15"/>
    </w:p>
    <w:p w14:paraId="596F2410" w14:textId="77777777" w:rsidR="00BE1C37" w:rsidRPr="00825E4B" w:rsidRDefault="00BE1C37" w:rsidP="00BE1C37">
      <w:pPr>
        <w:rPr>
          <w:lang w:bidi="en-US"/>
        </w:rPr>
      </w:pPr>
      <w:r w:rsidRPr="00825E4B">
        <w:rPr>
          <w:lang w:bidi="en-US"/>
        </w:rPr>
        <w:t xml:space="preserve">The air-conditioning units and installation in general shall be in accordance with the unit supplier’s recommendations. </w:t>
      </w:r>
      <w:r w:rsidRPr="00EE2CB2">
        <w:rPr>
          <w:lang w:bidi="en-US"/>
        </w:rPr>
        <w:t>Any discrepancies between this specification and the supplier’s recommendations that may influence the unit’s performance or guarantee shall be clarified with the Engineer during tender stage.</w:t>
      </w:r>
    </w:p>
    <w:p w14:paraId="17C768DC" w14:textId="77777777" w:rsidR="00BE1C37" w:rsidRPr="00825E4B" w:rsidRDefault="00BE1C37" w:rsidP="00BE1C37">
      <w:pPr>
        <w:rPr>
          <w:lang w:bidi="en-US"/>
        </w:rPr>
      </w:pPr>
      <w:r w:rsidRPr="00825E4B">
        <w:rPr>
          <w:lang w:bidi="en-US"/>
        </w:rPr>
        <w:t xml:space="preserve">The indoor unit and condensing unit shall be interconnected with refrigerant piping, electrical wiring and interlocking control cabling. The pipe and cable connections shall be made in accordance with the unit supplier’s recommendations.  The refrigerant shall be of the R410a </w:t>
      </w:r>
      <w:r>
        <w:rPr>
          <w:lang w:bidi="en-US"/>
        </w:rPr>
        <w:t xml:space="preserve">or R32 </w:t>
      </w:r>
      <w:r w:rsidRPr="00825E4B">
        <w:rPr>
          <w:lang w:bidi="en-US"/>
        </w:rPr>
        <w:t>type.</w:t>
      </w:r>
    </w:p>
    <w:p w14:paraId="580E7ABD" w14:textId="77777777" w:rsidR="00BE1C37" w:rsidRPr="00825E4B" w:rsidRDefault="00BE1C37" w:rsidP="00BE1C37">
      <w:pPr>
        <w:rPr>
          <w:lang w:bidi="en-US"/>
        </w:rPr>
      </w:pPr>
      <w:r w:rsidRPr="00825E4B">
        <w:rPr>
          <w:lang w:bidi="en-US"/>
        </w:rPr>
        <w:t>The evaporator unit shall be controlled to keep the temperature in the space at the desired set-point level. All controls, control panel and complete wiring, including interlocking with the condensing unit shall form part of this installation.</w:t>
      </w:r>
    </w:p>
    <w:p w14:paraId="3E87950E" w14:textId="77777777" w:rsidR="00BE1C37" w:rsidRPr="00825E4B" w:rsidRDefault="00BE1C37" w:rsidP="00BE1C37">
      <w:pPr>
        <w:rPr>
          <w:lang w:bidi="en-US"/>
        </w:rPr>
      </w:pPr>
      <w:r w:rsidRPr="00825E4B">
        <w:rPr>
          <w:lang w:bidi="en-US"/>
        </w:rPr>
        <w:t>Each condensing unit with connected evaporator unit(s) shall be clearly labelled to identify differen</w:t>
      </w:r>
      <w:r>
        <w:rPr>
          <w:lang w:bidi="en-US"/>
        </w:rPr>
        <w:t>t split units and refrigerant controller boxes.</w:t>
      </w:r>
    </w:p>
    <w:p w14:paraId="726DFF3E" w14:textId="77777777" w:rsidR="00BE1C37" w:rsidRDefault="00BE1C37" w:rsidP="00BE1C37">
      <w:pPr>
        <w:rPr>
          <w:lang w:bidi="en-US"/>
        </w:rPr>
      </w:pPr>
      <w:r w:rsidRPr="00825E4B">
        <w:rPr>
          <w:lang w:bidi="en-US"/>
        </w:rPr>
        <w:t>The “auto restart after power failure” option shall be available on all units’ settings. The units shall also be able to operate in a “fan only” mode.</w:t>
      </w:r>
    </w:p>
    <w:p w14:paraId="00E5E078" w14:textId="77777777" w:rsidR="00BE1C37" w:rsidRPr="00BB6A0E" w:rsidRDefault="00BE1C37" w:rsidP="00BE1C37">
      <w:r w:rsidRPr="00BB6A0E">
        <w:t>The electrical power requirements to the condensing units shall be:</w:t>
      </w:r>
    </w:p>
    <w:p w14:paraId="0DE10149" w14:textId="77777777" w:rsidR="00BE1C37" w:rsidRPr="00BB6A0E" w:rsidRDefault="00BE1C37" w:rsidP="00BE1C37">
      <w:pPr>
        <w:pStyle w:val="Bullets"/>
      </w:pPr>
      <w:r w:rsidRPr="00BB6A0E">
        <w:t>Single-phase when the cooling capacity of the unit is less than 10 kW.</w:t>
      </w:r>
    </w:p>
    <w:p w14:paraId="0BFB0F03" w14:textId="77777777" w:rsidR="00BE1C37" w:rsidRPr="00BB6A0E" w:rsidRDefault="00BE1C37" w:rsidP="00BE1C37">
      <w:pPr>
        <w:pStyle w:val="Bullets"/>
      </w:pPr>
      <w:r w:rsidRPr="00BB6A0E">
        <w:t>Three-phase when the cooling capacity of the unit is more or equal to 10 kW.</w:t>
      </w:r>
    </w:p>
    <w:p w14:paraId="397B9BA0" w14:textId="77777777" w:rsidR="00BE1C37" w:rsidRPr="00FC05D2" w:rsidRDefault="00BE1C37" w:rsidP="00BE1C37">
      <w:r>
        <w:t>Ceiling cassette</w:t>
      </w:r>
      <w:r w:rsidRPr="00BB6A0E">
        <w:t xml:space="preserve"> units shall have factory fitted, electrically operated condensate pumps with a drainpipe connection. Integral safety switches shall be provided to prevent the pump from </w:t>
      </w:r>
      <w:r w:rsidRPr="00FC05D2">
        <w:t>running dry, and to prevent the unit from operating when the condensate pump has failed. The indoor unit shall be fitted with a fresh air-connection knockout panel.</w:t>
      </w:r>
    </w:p>
    <w:p w14:paraId="560E2DCA" w14:textId="77777777" w:rsidR="00BE1C37" w:rsidRPr="00825E4B" w:rsidRDefault="00BE1C37" w:rsidP="00BE1C37">
      <w:pPr>
        <w:rPr>
          <w:rFonts w:cs="Arial"/>
          <w:szCs w:val="20"/>
          <w:lang w:bidi="en-US"/>
        </w:rPr>
      </w:pPr>
      <w:r w:rsidRPr="00825E4B">
        <w:rPr>
          <w:rFonts w:cs="Arial"/>
          <w:szCs w:val="20"/>
          <w:lang w:bidi="en-US"/>
        </w:rPr>
        <w:lastRenderedPageBreak/>
        <w:t>The evaporator unit</w:t>
      </w:r>
      <w:r>
        <w:rPr>
          <w:rFonts w:cs="Arial"/>
          <w:szCs w:val="20"/>
          <w:lang w:bidi="en-US"/>
        </w:rPr>
        <w:t>s</w:t>
      </w:r>
      <w:r w:rsidRPr="00825E4B">
        <w:rPr>
          <w:rFonts w:cs="Arial"/>
          <w:szCs w:val="20"/>
          <w:lang w:bidi="en-US"/>
        </w:rPr>
        <w:t xml:space="preserve"> shall be controlled to keep the temperature in the space at the desired set-point level. All controls, control panel and complete wiring, including interlocking with the condensing unit shall form part of this installation.</w:t>
      </w:r>
    </w:p>
    <w:p w14:paraId="78FF8CAD" w14:textId="77777777" w:rsidR="00BE1C37" w:rsidRDefault="00BE1C37" w:rsidP="00BE1C37">
      <w:pPr>
        <w:rPr>
          <w:color w:val="000000"/>
        </w:rPr>
      </w:pPr>
      <w:r w:rsidRPr="00FC05D2">
        <w:t>The indoor unit</w:t>
      </w:r>
      <w:r>
        <w:t>s</w:t>
      </w:r>
      <w:r w:rsidRPr="00FC05D2">
        <w:t xml:space="preserve"> shall be of mid-wall, ceiling concealed and ceilin</w:t>
      </w:r>
      <w:r>
        <w:t>g cassette</w:t>
      </w:r>
      <w:r w:rsidRPr="00BB6A0E">
        <w:t xml:space="preserve"> type</w:t>
      </w:r>
      <w:r w:rsidRPr="00BB6A0E">
        <w:rPr>
          <w:color w:val="000000"/>
        </w:rPr>
        <w:t>.</w:t>
      </w:r>
    </w:p>
    <w:p w14:paraId="7EC4B112" w14:textId="77777777" w:rsidR="00BE1C37" w:rsidRDefault="00BE1C37" w:rsidP="00BE1C37">
      <w:r w:rsidRPr="008F532B">
        <w:t>Units shall consist of a direct expansion, indoor fan coil evaporator unit and a separate (remote) externally located, air-cooled, condensing unit.</w:t>
      </w:r>
    </w:p>
    <w:p w14:paraId="5AC9F2DA" w14:textId="77777777" w:rsidR="00BE1C37" w:rsidRDefault="00BE1C37" w:rsidP="00BE1C37">
      <w:r w:rsidRPr="008F532B">
        <w:t>Heating shall be by means of heat pump action by the reversal of the cooling cycle. All the necessary control equipment, valves and piping required to perform this function shall be supplied as part of this work.</w:t>
      </w:r>
      <w:r w:rsidRPr="000D4968">
        <w:t xml:space="preserve"> </w:t>
      </w:r>
      <w:r w:rsidRPr="008F532B">
        <w:t>The control system shall be such that the unit will automatically change from heating to cooling and vice versa. A time delay relay shall prevent the compressor from restarting immediately when changing from heating to cooling and vice versa</w:t>
      </w:r>
      <w:r>
        <w:t>.</w:t>
      </w:r>
    </w:p>
    <w:p w14:paraId="10768404" w14:textId="77777777" w:rsidR="00BE1C37" w:rsidRDefault="00BE1C37" w:rsidP="00BE1C37">
      <w:pPr>
        <w:rPr>
          <w:rFonts w:ascii="Times New Roman" w:hAnsi="Times New Roman"/>
        </w:rPr>
      </w:pPr>
      <w:r w:rsidRPr="008F532B">
        <w:t>A defrosting system shall be provided that will defrost the condensing coil during the winter months when heating is required. The defrosting system shall be a proven system that functions automatically without affecting the room temperature.</w:t>
      </w:r>
    </w:p>
    <w:p w14:paraId="2DB359BB" w14:textId="5833BE20" w:rsidR="00BE1C37" w:rsidRDefault="00BE1C37" w:rsidP="00BE1C37">
      <w:r w:rsidRPr="008F532B">
        <w:t>The evaporator unit shall be equipped with an eas</w:t>
      </w:r>
      <w:r>
        <w:t>il</w:t>
      </w:r>
      <w:r w:rsidRPr="008F532B">
        <w:t xml:space="preserve">y accessible washable, long-life filter, </w:t>
      </w:r>
      <w:r w:rsidRPr="00FC05D2">
        <w:t>a 3-speed adjustable centrifugal fan driven</w:t>
      </w:r>
      <w:r w:rsidRPr="008F532B">
        <w:t xml:space="preserve"> by a squirrel-cage induction motor and evaporator coils manufactured from seamless copper tubing mechanically bonded to aluminium fins. The condenser cooling fan shall be of the direct driven multi-wing, dynamically balanced propeller </w:t>
      </w:r>
      <w:proofErr w:type="gramStart"/>
      <w:r w:rsidRPr="008F532B">
        <w:t>type</w:t>
      </w:r>
      <w:proofErr w:type="gramEnd"/>
      <w:r w:rsidRPr="008F532B">
        <w:t xml:space="preserve"> axial flow fans. </w:t>
      </w:r>
    </w:p>
    <w:p w14:paraId="54863153" w14:textId="77777777" w:rsidR="00BE1C37" w:rsidRPr="008F532B" w:rsidRDefault="00BE1C37" w:rsidP="00BE1C37">
      <w:r w:rsidRPr="008F532B">
        <w:t>When an indoor unit is equipped with vanes, the unit shall have an auto swing vane function that allows the vanes of the unit to swing up and down automatically. An auto-flap shutter shall close automatically when the unit is turned off.</w:t>
      </w:r>
    </w:p>
    <w:p w14:paraId="3B1F278D" w14:textId="77777777" w:rsidR="00BE1C37" w:rsidRDefault="00BE1C37" w:rsidP="00BE1C37">
      <w:r w:rsidRPr="008F532B">
        <w:t>Indoor units shall have integral condensate drain pans</w:t>
      </w:r>
      <w:r w:rsidRPr="008F532B">
        <w:rPr>
          <w:b/>
          <w:i/>
        </w:rPr>
        <w:t xml:space="preserve"> </w:t>
      </w:r>
      <w:r w:rsidRPr="008F532B">
        <w:t>with drain hose connections.</w:t>
      </w:r>
    </w:p>
    <w:p w14:paraId="353D235E" w14:textId="77777777" w:rsidR="00BE1C37" w:rsidRDefault="00BE1C37" w:rsidP="00BE1C37">
      <w:r w:rsidRPr="008F532B">
        <w:t>The compressor unit shall be of the hermetic scroll type, powered by an induction motor, and installed with anti-vibration mounts such as rubber or spring isolators. The compressor shall be equipped with crankcase heater.</w:t>
      </w:r>
    </w:p>
    <w:p w14:paraId="05828A25" w14:textId="77777777" w:rsidR="00BE1C37" w:rsidRDefault="00BE1C37" w:rsidP="00BE1C37">
      <w:r w:rsidRPr="008F532B">
        <w:t>The outdoor unit casing shall be manufactured from mild steel plate and shall be corrosion protected as follows or to a method as approved by the Engineer:</w:t>
      </w:r>
    </w:p>
    <w:p w14:paraId="7BFA5B5E" w14:textId="77777777" w:rsidR="00BE1C37" w:rsidRPr="008F532B" w:rsidRDefault="00BE1C37" w:rsidP="00BE1C37">
      <w:pPr>
        <w:pStyle w:val="Bullets"/>
      </w:pPr>
      <w:r w:rsidRPr="008F532B">
        <w:t>Galvanised</w:t>
      </w:r>
    </w:p>
    <w:p w14:paraId="4E90329D" w14:textId="77777777" w:rsidR="00BE1C37" w:rsidRDefault="00BE1C37" w:rsidP="00BE1C37">
      <w:pPr>
        <w:pStyle w:val="Bullets"/>
      </w:pPr>
      <w:r w:rsidRPr="008F532B">
        <w:t>Electro-plated.</w:t>
      </w:r>
    </w:p>
    <w:p w14:paraId="0CF2887B" w14:textId="77777777" w:rsidR="00BE1C37" w:rsidRPr="008F532B" w:rsidRDefault="00BE1C37" w:rsidP="00BE1C37">
      <w:r w:rsidRPr="008F532B">
        <w:t>The outdoor unit shall be colour coated as follows or to a method as approved by the Engineer:</w:t>
      </w:r>
    </w:p>
    <w:p w14:paraId="4F6A892F" w14:textId="77777777" w:rsidR="00BE1C37" w:rsidRPr="008F532B" w:rsidRDefault="00BE1C37" w:rsidP="00BE1C37">
      <w:pPr>
        <w:pStyle w:val="Bullets"/>
      </w:pPr>
      <w:r w:rsidRPr="008F532B">
        <w:t>Acrylic resin powder-coated</w:t>
      </w:r>
      <w:r>
        <w:t>.</w:t>
      </w:r>
    </w:p>
    <w:p w14:paraId="451DBA3F" w14:textId="77777777" w:rsidR="00BE1C37" w:rsidRDefault="00BE1C37" w:rsidP="00BE1C37">
      <w:pPr>
        <w:pStyle w:val="Bullets"/>
      </w:pPr>
      <w:r w:rsidRPr="008F532B">
        <w:t>Polyester powder-coated.</w:t>
      </w:r>
    </w:p>
    <w:p w14:paraId="207EEB7D" w14:textId="77777777" w:rsidR="00BE1C37" w:rsidRPr="00AF305C" w:rsidRDefault="00BE1C37" w:rsidP="00BE1C37">
      <w:pPr>
        <w:rPr>
          <w:szCs w:val="20"/>
        </w:rPr>
      </w:pPr>
      <w:r w:rsidRPr="00BB6A0E">
        <w:t xml:space="preserve">The outdoor unit coil shall be </w:t>
      </w:r>
      <w:r>
        <w:t>pre-</w:t>
      </w:r>
      <w:r w:rsidRPr="00BB6A0E">
        <w:t>treated for corrosion</w:t>
      </w:r>
      <w:r>
        <w:t xml:space="preserve"> in the factory. </w:t>
      </w:r>
      <w:r w:rsidRPr="00AF305C">
        <w:rPr>
          <w:rFonts w:cs="Arial"/>
          <w:szCs w:val="20"/>
        </w:rPr>
        <w:t xml:space="preserve">The inside of the units and all parts shall be sprayed with an approved anti-corrosion plastic film treatment </w:t>
      </w:r>
      <w:proofErr w:type="spellStart"/>
      <w:proofErr w:type="gramStart"/>
      <w:r w:rsidRPr="00AF305C">
        <w:rPr>
          <w:rFonts w:cs="Arial"/>
          <w:szCs w:val="20"/>
        </w:rPr>
        <w:t>eg</w:t>
      </w:r>
      <w:proofErr w:type="spellEnd"/>
      <w:proofErr w:type="gramEnd"/>
      <w:r w:rsidRPr="00AF305C">
        <w:rPr>
          <w:rFonts w:cs="Arial"/>
          <w:szCs w:val="20"/>
        </w:rPr>
        <w:t xml:space="preserve"> </w:t>
      </w:r>
      <w:proofErr w:type="spellStart"/>
      <w:r w:rsidRPr="00AF305C">
        <w:rPr>
          <w:rFonts w:cs="Arial"/>
          <w:szCs w:val="20"/>
        </w:rPr>
        <w:t>Tectyl</w:t>
      </w:r>
      <w:proofErr w:type="spellEnd"/>
      <w:r w:rsidRPr="00AF305C">
        <w:rPr>
          <w:rFonts w:cs="Arial"/>
          <w:szCs w:val="20"/>
        </w:rPr>
        <w:t xml:space="preserve"> or equivalent</w:t>
      </w:r>
      <w:r w:rsidRPr="00AF305C">
        <w:rPr>
          <w:szCs w:val="20"/>
        </w:rPr>
        <w:t>.</w:t>
      </w:r>
    </w:p>
    <w:p w14:paraId="401CE3C4" w14:textId="77777777" w:rsidR="00BE1C37" w:rsidRDefault="00BE1C37" w:rsidP="00BE1C37">
      <w:r w:rsidRPr="008F532B">
        <w:t>For reverse cycle units,</w:t>
      </w:r>
      <w:r w:rsidRPr="008F532B">
        <w:rPr>
          <w:i/>
        </w:rPr>
        <w:t xml:space="preserve"> </w:t>
      </w:r>
      <w:r w:rsidRPr="008F532B">
        <w:t>a proper galvanised steel drip pan with drainage piping or drain piping connected to the integral drain pan</w:t>
      </w:r>
      <w:r w:rsidRPr="008F532B">
        <w:rPr>
          <w:b/>
          <w:i/>
        </w:rPr>
        <w:t xml:space="preserve"> </w:t>
      </w:r>
      <w:r w:rsidRPr="008F532B">
        <w:t xml:space="preserve">shall be provided for the condensing units. </w:t>
      </w:r>
    </w:p>
    <w:p w14:paraId="2F5AA960" w14:textId="77777777" w:rsidR="00BE1C37" w:rsidRPr="008F532B" w:rsidRDefault="00BE1C37" w:rsidP="00BE1C37">
      <w:r w:rsidRPr="008F532B">
        <w:t>The installation shall comply with the following</w:t>
      </w:r>
      <w:r>
        <w:t>:</w:t>
      </w:r>
    </w:p>
    <w:p w14:paraId="4420932E" w14:textId="77777777" w:rsidR="00BE1C37" w:rsidRDefault="00BE1C37" w:rsidP="00BE1C37">
      <w:pPr>
        <w:pStyle w:val="Bullets"/>
      </w:pPr>
      <w:r w:rsidRPr="008F532B">
        <w:t>Trunking shall be cut at 45 degrees on bends or custom-made bends shall be used, lids shall be butted at 90 degrees.</w:t>
      </w:r>
    </w:p>
    <w:p w14:paraId="30BB143E" w14:textId="77777777" w:rsidR="00BE1C37" w:rsidRPr="00EE2CB2" w:rsidRDefault="00BE1C37" w:rsidP="00BE1C37">
      <w:pPr>
        <w:pStyle w:val="Bullets"/>
      </w:pPr>
      <w:r w:rsidRPr="00EE2CB2">
        <w:t xml:space="preserve">All </w:t>
      </w:r>
      <w:r>
        <w:t xml:space="preserve">external </w:t>
      </w:r>
      <w:r w:rsidRPr="00EE2CB2">
        <w:t>trunking to be galvanised.</w:t>
      </w:r>
    </w:p>
    <w:p w14:paraId="140461C6" w14:textId="77777777" w:rsidR="00BE1C37" w:rsidRPr="008F532B" w:rsidRDefault="00BE1C37" w:rsidP="00BE1C37">
      <w:pPr>
        <w:pStyle w:val="Bullets"/>
      </w:pPr>
      <w:r w:rsidRPr="008F532B">
        <w:lastRenderedPageBreak/>
        <w:t>All orifices where pipes and wiring protrude through galvanised trunking, shall be covered with protective strips to avoid damage to pipes and wiring.</w:t>
      </w:r>
    </w:p>
    <w:p w14:paraId="072794D7" w14:textId="77777777" w:rsidR="00BE1C37" w:rsidRPr="008F532B" w:rsidRDefault="00BE1C37" w:rsidP="00BE1C37">
      <w:pPr>
        <w:pStyle w:val="Bullets"/>
      </w:pPr>
      <w:r w:rsidRPr="008F532B">
        <w:t>Endcaps shall be installed at the end of all trunking.</w:t>
      </w:r>
    </w:p>
    <w:p w14:paraId="1485C085" w14:textId="77777777" w:rsidR="00BE1C37" w:rsidRPr="008F532B" w:rsidRDefault="00BE1C37" w:rsidP="00BE1C37">
      <w:pPr>
        <w:pStyle w:val="Bullets"/>
      </w:pPr>
      <w:r w:rsidRPr="008F532B">
        <w:t>Exposed pipe-runs and trunking shall be at right angles.</w:t>
      </w:r>
    </w:p>
    <w:p w14:paraId="6A375B92" w14:textId="77777777" w:rsidR="00BE1C37" w:rsidRDefault="00BE1C37" w:rsidP="00BE1C37">
      <w:pPr>
        <w:pStyle w:val="Bullets"/>
      </w:pPr>
      <w:r w:rsidRPr="008F532B">
        <w:t>Drainpipe diameter shall be a minimum of 20 mm, terminated no higher than 300 mm from ground level and secured with brackets at intervals of no less than 1 m.</w:t>
      </w:r>
    </w:p>
    <w:p w14:paraId="68C0E526" w14:textId="77777777" w:rsidR="00BE1C37" w:rsidRPr="008F532B" w:rsidRDefault="00BE1C37" w:rsidP="00BE1C37">
      <w:pPr>
        <w:pStyle w:val="Bullets"/>
      </w:pPr>
      <w:r w:rsidRPr="008F532B">
        <w:t>No condensate shall be allowed to flow onto a walkway but may flow into gardens.</w:t>
      </w:r>
    </w:p>
    <w:p w14:paraId="4B23DF56" w14:textId="77777777" w:rsidR="00BE1C37" w:rsidRPr="008F532B" w:rsidRDefault="00BE1C37" w:rsidP="00BE1C37">
      <w:pPr>
        <w:pStyle w:val="Bullets"/>
      </w:pPr>
      <w:r w:rsidRPr="008F532B">
        <w:t>Drip trays shall be installed where there is a risk of condensate flowing onto walkways.</w:t>
      </w:r>
    </w:p>
    <w:p w14:paraId="3A3BBBBC" w14:textId="77777777" w:rsidR="00BE1C37" w:rsidRPr="008F532B" w:rsidRDefault="00BE1C37" w:rsidP="00BE1C37">
      <w:pPr>
        <w:pStyle w:val="Bullets"/>
      </w:pPr>
      <w:r w:rsidRPr="008F532B">
        <w:t>No joints shall be allowed in the refrigeration pipes or wiring.</w:t>
      </w:r>
    </w:p>
    <w:p w14:paraId="209DFECE" w14:textId="77777777" w:rsidR="00BE1C37" w:rsidRPr="008F532B" w:rsidRDefault="00BE1C37" w:rsidP="00BE1C37">
      <w:pPr>
        <w:pStyle w:val="Bullets"/>
      </w:pPr>
      <w:r w:rsidRPr="008F532B">
        <w:t>All installations to be accompanied with a commissioning sheet, signed off by the engineer.</w:t>
      </w:r>
    </w:p>
    <w:p w14:paraId="6844E0B4" w14:textId="77777777" w:rsidR="00BE1C37" w:rsidRDefault="00BE1C37" w:rsidP="00BE1C37">
      <w:pPr>
        <w:pStyle w:val="Bullets"/>
      </w:pPr>
      <w:r w:rsidRPr="008F532B">
        <w:t xml:space="preserve">Power cables shall be of Norse type; signal cables shall be of </w:t>
      </w:r>
      <w:proofErr w:type="spellStart"/>
      <w:r w:rsidRPr="008F532B">
        <w:t>Cabtyre</w:t>
      </w:r>
      <w:proofErr w:type="spellEnd"/>
      <w:r w:rsidRPr="008F532B">
        <w:t xml:space="preserve"> or better.</w:t>
      </w:r>
    </w:p>
    <w:p w14:paraId="3A13C771" w14:textId="35594761" w:rsidR="00BE1C37" w:rsidRDefault="00BE1C37" w:rsidP="00BE1C37">
      <w:pPr>
        <w:pStyle w:val="Bullets"/>
      </w:pPr>
      <w:r>
        <w:t>All cables and pipes to be neatly bundled and fixed to wire way with Velcro straps (ceiling voids and external locations)</w:t>
      </w:r>
    </w:p>
    <w:p w14:paraId="23D70BE0" w14:textId="77777777" w:rsidR="00BE1C37" w:rsidRPr="008F532B" w:rsidRDefault="00BE1C37" w:rsidP="00BE1C37">
      <w:r w:rsidRPr="008F532B">
        <w:t>Electrical interlocking shall be provided to ensure that:</w:t>
      </w:r>
    </w:p>
    <w:p w14:paraId="0BEF5157" w14:textId="77777777" w:rsidR="00BE1C37" w:rsidRPr="008F532B" w:rsidRDefault="00BE1C37" w:rsidP="00BE1C37">
      <w:pPr>
        <w:pStyle w:val="Bullets"/>
      </w:pPr>
      <w:r w:rsidRPr="008F532B">
        <w:t>The compressor cannot run without both evaporator and condenser fans running.</w:t>
      </w:r>
    </w:p>
    <w:p w14:paraId="77103C96" w14:textId="77777777" w:rsidR="00BE1C37" w:rsidRPr="008E7C38" w:rsidRDefault="00BE1C37" w:rsidP="00BE1C37">
      <w:pPr>
        <w:pStyle w:val="Bullets"/>
        <w:rPr>
          <w:rFonts w:eastAsia="Times New Roman" w:cs="Arial"/>
          <w:szCs w:val="20"/>
          <w:lang w:bidi="en-US"/>
        </w:rPr>
      </w:pPr>
      <w:r w:rsidRPr="008F532B">
        <w:t>It shall not be possible to switch cooling and heating on simultaneously</w:t>
      </w:r>
    </w:p>
    <w:p w14:paraId="44F1395B" w14:textId="6F364F7F" w:rsidR="00BE1C37" w:rsidRPr="008E7C38" w:rsidRDefault="00887645" w:rsidP="00BE1C37">
      <w:pPr>
        <w:pStyle w:val="Heading3"/>
        <w:rPr>
          <w:rFonts w:eastAsia="Times New Roman"/>
          <w:lang w:bidi="en-US"/>
        </w:rPr>
      </w:pPr>
      <w:bookmarkStart w:id="16" w:name="_Toc392235652"/>
      <w:bookmarkStart w:id="17" w:name="_Toc448842189"/>
      <w:bookmarkStart w:id="18" w:name="_Toc197690624"/>
      <w:r>
        <w:rPr>
          <w:rFonts w:eastAsia="Times New Roman"/>
          <w:lang w:bidi="en-US"/>
        </w:rPr>
        <w:t>S</w:t>
      </w:r>
      <w:r w:rsidR="00BE1C37" w:rsidRPr="008E7C38">
        <w:rPr>
          <w:rFonts w:eastAsia="Times New Roman"/>
          <w:lang w:bidi="en-US"/>
        </w:rPr>
        <w:t>etting out of the works</w:t>
      </w:r>
      <w:bookmarkEnd w:id="16"/>
      <w:bookmarkEnd w:id="17"/>
      <w:bookmarkEnd w:id="18"/>
      <w:r w:rsidR="00BE1C37" w:rsidRPr="008E7C38">
        <w:rPr>
          <w:rFonts w:eastAsia="Times New Roman"/>
          <w:lang w:bidi="en-US"/>
        </w:rPr>
        <w:t xml:space="preserve"> </w:t>
      </w:r>
    </w:p>
    <w:p w14:paraId="7532436E" w14:textId="77777777" w:rsidR="00BE1C37" w:rsidRPr="00295FAF" w:rsidRDefault="00BE1C37" w:rsidP="00BE1C37">
      <w:r w:rsidRPr="00295FAF">
        <w:t>The contractor shall fully cooperate with other trades and take all reasonable precautions to ensure that he does not impede the progress of or damage their work.</w:t>
      </w:r>
    </w:p>
    <w:p w14:paraId="2451B7F7" w14:textId="77777777" w:rsidR="00BE1C37" w:rsidRPr="00295FAF" w:rsidRDefault="00BE1C37" w:rsidP="00BE1C37">
      <w:r w:rsidRPr="00295FAF">
        <w:t xml:space="preserve">The engineer’s drawings show broad principles of design, general layouts, schematic arrangements and when read together with the specifications and the drawings of other disciplines and other contractors, they carry sufficient information to enable the contractor to determine how the installation is to be installed, operated, services and maintained. </w:t>
      </w:r>
    </w:p>
    <w:p w14:paraId="6E0B52DF" w14:textId="77777777" w:rsidR="00BE1C37" w:rsidRPr="0012280F" w:rsidRDefault="00BE1C37" w:rsidP="00BE1C37">
      <w:r w:rsidRPr="00295FAF">
        <w:t>The contractor must check all relevant details, levels and dimensions on site prior to commencement of any work.</w:t>
      </w:r>
      <w:r>
        <w:t xml:space="preserve"> </w:t>
      </w:r>
    </w:p>
    <w:p w14:paraId="4377348A" w14:textId="77777777" w:rsidR="00BE1C37" w:rsidRPr="00FC05D2" w:rsidRDefault="00BE1C37" w:rsidP="00BE1C37">
      <w:pPr>
        <w:pStyle w:val="Heading3"/>
        <w:rPr>
          <w:rFonts w:eastAsia="Times New Roman"/>
          <w:lang w:bidi="en-US"/>
        </w:rPr>
      </w:pPr>
      <w:bookmarkStart w:id="19" w:name="_Toc197690625"/>
      <w:r w:rsidRPr="00FC05D2">
        <w:rPr>
          <w:rFonts w:eastAsia="Times New Roman"/>
          <w:lang w:bidi="en-US"/>
        </w:rPr>
        <w:t>Air diffusion</w:t>
      </w:r>
      <w:bookmarkEnd w:id="19"/>
    </w:p>
    <w:p w14:paraId="4F2771F7" w14:textId="77777777" w:rsidR="00BE1C37" w:rsidRPr="00AC0302" w:rsidRDefault="00BE1C37" w:rsidP="00BE1C37">
      <w:pPr>
        <w:rPr>
          <w:lang w:bidi="en-US"/>
        </w:rPr>
      </w:pPr>
      <w:r w:rsidRPr="00AC0302">
        <w:rPr>
          <w:lang w:bidi="en-US"/>
        </w:rPr>
        <w:t xml:space="preserve">Where selected by the Contractor, air diffusion equipment shall be selected in accordance with the manufacturer’s recommendations, capable of passing the specified air quantity at the appropriate throw without creating excessive resistance, noise or local </w:t>
      </w:r>
      <w:r w:rsidRPr="00FC05D2">
        <w:t>draughts. All air diffusing equipment shall be capable of meeting the NC level requirements for the space environment where the equipment is installed.</w:t>
      </w:r>
    </w:p>
    <w:p w14:paraId="374BF6C9" w14:textId="77777777" w:rsidR="00BE1C37" w:rsidRPr="00AC0302" w:rsidRDefault="00BE1C37" w:rsidP="00BE1C37">
      <w:pPr>
        <w:rPr>
          <w:lang w:bidi="en-US"/>
        </w:rPr>
      </w:pPr>
      <w:r w:rsidRPr="00AC0302">
        <w:rPr>
          <w:lang w:bidi="en-US"/>
        </w:rPr>
        <w:t>In all instances where spigot boxes (plenums) are used for the connection of air diffusion equipment, the inside surfaces shall be painted black to prevent visibility of the internal surface from ground level.</w:t>
      </w:r>
    </w:p>
    <w:p w14:paraId="78473FA1" w14:textId="77777777" w:rsidR="00BE1C37" w:rsidRDefault="00BE1C37" w:rsidP="00BE1C37">
      <w:pPr>
        <w:rPr>
          <w:lang w:bidi="en-US"/>
        </w:rPr>
      </w:pPr>
      <w:r w:rsidRPr="00AC0302">
        <w:rPr>
          <w:lang w:bidi="en-US"/>
        </w:rPr>
        <w:t>During commissioning of the system, each grille, diffuser, valve etc. shall be set to deliver the specified air quantity. It is the Contractor’s responsibility to check regenerated noise levels of grilles offered against the overall acoustic performance of the system required. Noisy grilles that exceed the NC level requirements of the given space shall be replaced at the Contractor’s expense with more suitable types.</w:t>
      </w:r>
    </w:p>
    <w:p w14:paraId="6060EFAF" w14:textId="77777777" w:rsidR="00BE1C37" w:rsidRDefault="00BE1C37" w:rsidP="00BE1C37">
      <w:pPr>
        <w:rPr>
          <w:lang w:bidi="en-US"/>
        </w:rPr>
      </w:pPr>
      <w:r>
        <w:rPr>
          <w:lang w:bidi="en-US"/>
        </w:rPr>
        <w:t>NC Level ICU &lt;= 40</w:t>
      </w:r>
    </w:p>
    <w:p w14:paraId="01D7F182" w14:textId="77777777" w:rsidR="00BE1C37" w:rsidRDefault="00BE1C37" w:rsidP="00BE1C37">
      <w:pPr>
        <w:rPr>
          <w:lang w:bidi="en-US"/>
        </w:rPr>
      </w:pPr>
      <w:r>
        <w:rPr>
          <w:lang w:bidi="en-US"/>
        </w:rPr>
        <w:t>NC Level A&amp;E &lt;= 40</w:t>
      </w:r>
    </w:p>
    <w:p w14:paraId="5458AF0A" w14:textId="77777777" w:rsidR="00BE1C37" w:rsidRDefault="00BE1C37" w:rsidP="00BE1C37">
      <w:pPr>
        <w:rPr>
          <w:lang w:bidi="en-US"/>
        </w:rPr>
      </w:pPr>
      <w:r>
        <w:rPr>
          <w:lang w:bidi="en-US"/>
        </w:rPr>
        <w:lastRenderedPageBreak/>
        <w:t>NC Level Reception &lt;= 40</w:t>
      </w:r>
    </w:p>
    <w:p w14:paraId="693FEFEB" w14:textId="77777777" w:rsidR="00BE1C37" w:rsidRPr="00AC0302" w:rsidRDefault="00BE1C37" w:rsidP="00BE1C37">
      <w:pPr>
        <w:rPr>
          <w:b/>
          <w:lang w:bidi="en-US"/>
        </w:rPr>
      </w:pPr>
      <w:r>
        <w:rPr>
          <w:lang w:bidi="en-US"/>
        </w:rPr>
        <w:t>NC Level outside of spaces (in passages &amp; circulation areas etc) &lt;=45</w:t>
      </w:r>
    </w:p>
    <w:p w14:paraId="54E400AF" w14:textId="77777777" w:rsidR="00BE1C37" w:rsidRPr="00C864C5" w:rsidRDefault="00BE1C37" w:rsidP="00BE1C37">
      <w:pPr>
        <w:pStyle w:val="Heading3"/>
      </w:pPr>
      <w:bookmarkStart w:id="20" w:name="_Toc197690626"/>
      <w:r>
        <w:t>Claims</w:t>
      </w:r>
      <w:bookmarkEnd w:id="20"/>
    </w:p>
    <w:p w14:paraId="49FB0C25" w14:textId="77777777" w:rsidR="00BE1C37" w:rsidRPr="00D6154C" w:rsidRDefault="00BE1C37" w:rsidP="00BE1C37">
      <w:r>
        <w:t xml:space="preserve">Any claim for equipment on site must be accompanied by a signed delivery note, and photos on site if Engineer was not present. No claims shall be processed without all documents submitted before the date provided. </w:t>
      </w:r>
    </w:p>
    <w:p w14:paraId="5F1996A9" w14:textId="77777777" w:rsidR="00BE1C37" w:rsidRPr="00004751" w:rsidRDefault="00BE1C37" w:rsidP="00BE1C37">
      <w:pPr>
        <w:pStyle w:val="Heading2"/>
        <w:rPr>
          <w:rFonts w:eastAsia="Times New Roman"/>
          <w:lang w:bidi="en-US"/>
        </w:rPr>
      </w:pPr>
      <w:bookmarkStart w:id="21" w:name="_Toc418518287"/>
      <w:bookmarkStart w:id="22" w:name="_Toc372893147"/>
      <w:bookmarkStart w:id="23" w:name="_Toc448842132"/>
      <w:bookmarkStart w:id="24" w:name="_Toc197690627"/>
      <w:r w:rsidRPr="00004751">
        <w:rPr>
          <w:rFonts w:eastAsia="Times New Roman"/>
          <w:lang w:bidi="en-US"/>
        </w:rPr>
        <w:t>Installation requirements</w:t>
      </w:r>
      <w:bookmarkEnd w:id="21"/>
      <w:bookmarkEnd w:id="22"/>
      <w:bookmarkEnd w:id="23"/>
      <w:bookmarkEnd w:id="24"/>
    </w:p>
    <w:p w14:paraId="73B5AF47" w14:textId="77777777" w:rsidR="00BE1C37" w:rsidRPr="00004751" w:rsidRDefault="00BE1C37" w:rsidP="00BE1C37">
      <w:pPr>
        <w:pStyle w:val="Heading3"/>
        <w:rPr>
          <w:rFonts w:eastAsia="Times New Roman"/>
          <w:lang w:bidi="en-US"/>
        </w:rPr>
      </w:pPr>
      <w:bookmarkStart w:id="25" w:name="_Toc418518288"/>
      <w:bookmarkStart w:id="26" w:name="_Toc372893148"/>
      <w:bookmarkStart w:id="27" w:name="_Toc448842133"/>
      <w:bookmarkStart w:id="28" w:name="_Toc197690628"/>
      <w:r w:rsidRPr="00004751">
        <w:rPr>
          <w:rFonts w:eastAsia="Times New Roman"/>
          <w:lang w:bidi="en-US"/>
        </w:rPr>
        <w:t>Indoor and Outdoor units</w:t>
      </w:r>
      <w:bookmarkEnd w:id="25"/>
      <w:bookmarkEnd w:id="26"/>
      <w:bookmarkEnd w:id="27"/>
      <w:bookmarkEnd w:id="28"/>
    </w:p>
    <w:p w14:paraId="1C12277D" w14:textId="77777777" w:rsidR="00BE1C37" w:rsidRPr="00825E4B" w:rsidRDefault="00BE1C37" w:rsidP="00BE1C37">
      <w:pPr>
        <w:rPr>
          <w:lang w:bidi="en-US"/>
        </w:rPr>
      </w:pPr>
      <w:r w:rsidRPr="00825E4B">
        <w:rPr>
          <w:lang w:bidi="en-US"/>
        </w:rPr>
        <w:t>During installation, care shall be taken to ensure that no vibrations are carried over to structures to which the indoor and outdoor units are fixed.</w:t>
      </w:r>
    </w:p>
    <w:p w14:paraId="7F81A113" w14:textId="77777777" w:rsidR="00BE1C37" w:rsidRPr="00825E4B" w:rsidRDefault="00BE1C37" w:rsidP="00BE1C37">
      <w:pPr>
        <w:rPr>
          <w:lang w:bidi="en-US"/>
        </w:rPr>
      </w:pPr>
      <w:r w:rsidRPr="00825E4B">
        <w:rPr>
          <w:lang w:bidi="en-US"/>
        </w:rPr>
        <w:t xml:space="preserve">Outdoor condensing units shall be installed on </w:t>
      </w:r>
      <w:r>
        <w:rPr>
          <w:lang w:bidi="en-US"/>
        </w:rPr>
        <w:t>wall-mounted</w:t>
      </w:r>
      <w:r w:rsidRPr="00825E4B">
        <w:rPr>
          <w:lang w:bidi="en-US"/>
        </w:rPr>
        <w:t xml:space="preserve"> brackets </w:t>
      </w:r>
      <w:r>
        <w:rPr>
          <w:lang w:bidi="en-US"/>
        </w:rPr>
        <w:t>and/or</w:t>
      </w:r>
      <w:r w:rsidRPr="00825E4B">
        <w:rPr>
          <w:lang w:bidi="en-US"/>
        </w:rPr>
        <w:t xml:space="preserve"> a concrete slab as indicated on the project drawings.</w:t>
      </w:r>
    </w:p>
    <w:p w14:paraId="2B0D5EB9" w14:textId="77777777" w:rsidR="00BE1C37" w:rsidRPr="00825E4B" w:rsidRDefault="00BE1C37" w:rsidP="00BE1C37">
      <w:pPr>
        <w:rPr>
          <w:lang w:bidi="en-US"/>
        </w:rPr>
      </w:pPr>
      <w:r w:rsidRPr="00825E4B">
        <w:rPr>
          <w:lang w:bidi="en-US"/>
        </w:rPr>
        <w:t>Where installed on wall-mounted brackets, the condensing unit shall be properly bolted to the mounting bracket with adequately sized fasteners.</w:t>
      </w:r>
    </w:p>
    <w:p w14:paraId="3AF7ACC2" w14:textId="77777777" w:rsidR="00BE1C37" w:rsidRPr="00825E4B" w:rsidRDefault="00BE1C37" w:rsidP="00BE1C37">
      <w:pPr>
        <w:rPr>
          <w:lang w:bidi="en-US"/>
        </w:rPr>
      </w:pPr>
      <w:r w:rsidRPr="00825E4B">
        <w:rPr>
          <w:lang w:bidi="en-US"/>
        </w:rPr>
        <w:t xml:space="preserve">Where installed on a concrete slab, the condensing unit shall be fitted on top of neoprene vibration isolating pads and 450mm square concrete paving slabs. </w:t>
      </w:r>
    </w:p>
    <w:p w14:paraId="4AAB683E" w14:textId="77777777" w:rsidR="00BE1C37" w:rsidRPr="00004751" w:rsidRDefault="00BE1C37" w:rsidP="00BE1C37">
      <w:pPr>
        <w:pStyle w:val="Heading3"/>
        <w:rPr>
          <w:rFonts w:eastAsia="Times New Roman"/>
          <w:lang w:bidi="en-US"/>
        </w:rPr>
      </w:pPr>
      <w:bookmarkStart w:id="29" w:name="_Toc418518289"/>
      <w:bookmarkStart w:id="30" w:name="_Toc372893149"/>
      <w:bookmarkStart w:id="31" w:name="_Toc448842134"/>
      <w:bookmarkStart w:id="32" w:name="_Toc197690629"/>
      <w:r w:rsidRPr="00004751">
        <w:rPr>
          <w:rFonts w:eastAsia="Times New Roman"/>
          <w:lang w:bidi="en-US"/>
        </w:rPr>
        <w:t>Condensate pipes</w:t>
      </w:r>
      <w:bookmarkEnd w:id="29"/>
      <w:bookmarkEnd w:id="30"/>
      <w:bookmarkEnd w:id="31"/>
      <w:bookmarkEnd w:id="32"/>
    </w:p>
    <w:p w14:paraId="2CCADD3A" w14:textId="77777777" w:rsidR="00BE1C37" w:rsidRPr="00C12F1D" w:rsidRDefault="00BE1C37" w:rsidP="00BE1C37">
      <w:pPr>
        <w:rPr>
          <w:b/>
          <w:lang w:bidi="en-US"/>
        </w:rPr>
      </w:pPr>
      <w:r w:rsidRPr="00C12F1D">
        <w:rPr>
          <w:b/>
          <w:lang w:bidi="en-US"/>
        </w:rPr>
        <w:t xml:space="preserve">The first </w:t>
      </w:r>
      <w:r>
        <w:rPr>
          <w:b/>
          <w:lang w:bidi="en-US"/>
        </w:rPr>
        <w:t>1.5</w:t>
      </w:r>
      <w:r w:rsidRPr="00C12F1D">
        <w:rPr>
          <w:b/>
          <w:lang w:bidi="en-US"/>
        </w:rPr>
        <w:t> m</w:t>
      </w:r>
      <w:r>
        <w:rPr>
          <w:b/>
          <w:lang w:bidi="en-US"/>
        </w:rPr>
        <w:t xml:space="preserve">, </w:t>
      </w:r>
      <w:r w:rsidRPr="00C12F1D">
        <w:rPr>
          <w:b/>
          <w:lang w:bidi="en-US"/>
        </w:rPr>
        <w:t>(by the Mechanical sub-contractor) with “Armaflex” type, lightweight, elastomeric nitrile rubber tube insulation. Insulation thickness shall be 13 mm.</w:t>
      </w:r>
    </w:p>
    <w:p w14:paraId="7D95D794" w14:textId="77777777" w:rsidR="00BE1C37" w:rsidRPr="007129EC" w:rsidRDefault="00BE1C37" w:rsidP="00BE1C37">
      <w:pPr>
        <w:pStyle w:val="Heading3"/>
        <w:rPr>
          <w:rFonts w:eastAsia="Times New Roman"/>
          <w:lang w:bidi="en-US"/>
        </w:rPr>
      </w:pPr>
      <w:bookmarkStart w:id="33" w:name="_Toc418518290"/>
      <w:bookmarkStart w:id="34" w:name="_Toc372893150"/>
      <w:bookmarkStart w:id="35" w:name="_Toc448842135"/>
      <w:bookmarkStart w:id="36" w:name="_Toc197690630"/>
      <w:r w:rsidRPr="007129EC">
        <w:rPr>
          <w:rFonts w:eastAsia="Times New Roman"/>
          <w:lang w:bidi="en-US"/>
        </w:rPr>
        <w:t>Refrigerant Piping</w:t>
      </w:r>
      <w:bookmarkEnd w:id="33"/>
      <w:bookmarkEnd w:id="34"/>
      <w:bookmarkEnd w:id="35"/>
      <w:bookmarkEnd w:id="36"/>
    </w:p>
    <w:p w14:paraId="787C3CFA" w14:textId="77777777" w:rsidR="00BE1C37" w:rsidRPr="00AC0302" w:rsidRDefault="00BE1C37" w:rsidP="00BE1C37">
      <w:pPr>
        <w:rPr>
          <w:lang w:bidi="en-US"/>
        </w:rPr>
      </w:pPr>
      <w:r w:rsidRPr="00AC0302">
        <w:rPr>
          <w:lang w:bidi="en-US"/>
        </w:rPr>
        <w:t xml:space="preserve">Refrigerant piping in ceiling voids and mounted internally against walls shall be installed in 101 mm wide galvanised steel </w:t>
      </w:r>
      <w:proofErr w:type="spellStart"/>
      <w:r w:rsidRPr="00AC0302">
        <w:rPr>
          <w:lang w:bidi="en-US"/>
        </w:rPr>
        <w:t>Cabstrut</w:t>
      </w:r>
      <w:proofErr w:type="spellEnd"/>
      <w:r w:rsidRPr="00AC0302">
        <w:rPr>
          <w:lang w:bidi="en-US"/>
        </w:rPr>
        <w:t xml:space="preserve"> light duty cable trays (per unit). Pipes shall be strapped over insulation to cable trays at 500 mm intervals with suitably sized cable ties. Cable trays shall be 152 mm wide where drainpipes run together with refrigerant piping (per unit).</w:t>
      </w:r>
    </w:p>
    <w:p w14:paraId="513C3888" w14:textId="77777777" w:rsidR="00BE1C37" w:rsidRPr="00AC0302" w:rsidRDefault="00BE1C37" w:rsidP="00BE1C37">
      <w:pPr>
        <w:rPr>
          <w:lang w:bidi="en-US"/>
        </w:rPr>
      </w:pPr>
      <w:r w:rsidRPr="00AC0302">
        <w:rPr>
          <w:lang w:bidi="en-US"/>
        </w:rPr>
        <w:t xml:space="preserve">Externally mounted refrigeration pipes and drainpipes shall be mounted in </w:t>
      </w:r>
      <w:proofErr w:type="spellStart"/>
      <w:r w:rsidRPr="00AC0302">
        <w:rPr>
          <w:lang w:bidi="en-US"/>
        </w:rPr>
        <w:t>Cabstrut</w:t>
      </w:r>
      <w:proofErr w:type="spellEnd"/>
      <w:r w:rsidRPr="00AC0302">
        <w:rPr>
          <w:lang w:bidi="en-US"/>
        </w:rPr>
        <w:t xml:space="preserve"> P9000 cable trunking (127 mm x 76.2 mm). Cable trunking shall be complete with clip-on covers.  Pipes and cables shall be strapped together every 500 mm with suitably sized cable ties and loosely fitted in the trunking.  The trunking shall be manufactured from galvanised steel and epoxy powder coated to a colour as specified by the Engineer.</w:t>
      </w:r>
    </w:p>
    <w:p w14:paraId="0E51A109" w14:textId="77777777" w:rsidR="00BE1C37" w:rsidRPr="00AC0302" w:rsidRDefault="00BE1C37" w:rsidP="00BE1C37">
      <w:pPr>
        <w:rPr>
          <w:lang w:bidi="en-US"/>
        </w:rPr>
      </w:pPr>
      <w:r w:rsidRPr="00AC0302">
        <w:rPr>
          <w:lang w:bidi="en-US"/>
        </w:rPr>
        <w:t xml:space="preserve">Any insulation material not covered by the trunking and exposed to the elements shall be neatly strapped with </w:t>
      </w:r>
      <w:r>
        <w:rPr>
          <w:lang w:bidi="en-US"/>
        </w:rPr>
        <w:t>Velcro straps</w:t>
      </w:r>
      <w:r w:rsidRPr="00AC0302">
        <w:rPr>
          <w:lang w:bidi="en-US"/>
        </w:rPr>
        <w:t xml:space="preserve"> to minimise the possibility of dirt and water entering between the insulation and refrigeration pipes.</w:t>
      </w:r>
    </w:p>
    <w:p w14:paraId="6C9B91C3" w14:textId="77777777" w:rsidR="00BE1C37" w:rsidRPr="00AC0302" w:rsidRDefault="00BE1C37" w:rsidP="00BE1C37">
      <w:pPr>
        <w:rPr>
          <w:lang w:bidi="en-US"/>
        </w:rPr>
      </w:pPr>
      <w:r w:rsidRPr="00AC0302">
        <w:rPr>
          <w:lang w:bidi="en-US"/>
        </w:rPr>
        <w:t>Refrigeration piping shall be of seamless copper tubing. Where soft drawn material is used, bends shall be with a long radius formed with the proper tools. Where hard drawn material is used only long radius brazed bends shall be used. All refrigerant piping shall be properly sealed against moisture and dirt at all times.</w:t>
      </w:r>
    </w:p>
    <w:p w14:paraId="2733C839" w14:textId="77777777" w:rsidR="00BE1C37" w:rsidRDefault="00BE1C37" w:rsidP="00BE1C37">
      <w:pPr>
        <w:rPr>
          <w:lang w:bidi="en-US"/>
        </w:rPr>
      </w:pPr>
      <w:r w:rsidRPr="00AC0302">
        <w:rPr>
          <w:lang w:bidi="en-US"/>
        </w:rPr>
        <w:t xml:space="preserve">Refrigeration pipes shall be individually insulated in “Armour flex”. Refrigerant piping shall be arranged so that normal inspection and servicing of the compressor and other equipment is not hindered.  Locations where copper tubing will be exposed to mechanical damage shall be avoided.  Hangers and supports where piping </w:t>
      </w:r>
      <w:proofErr w:type="gramStart"/>
      <w:r w:rsidRPr="00AC0302">
        <w:rPr>
          <w:lang w:bidi="en-US"/>
        </w:rPr>
        <w:t>goes</w:t>
      </w:r>
      <w:proofErr w:type="gramEnd"/>
      <w:r w:rsidRPr="00AC0302">
        <w:rPr>
          <w:lang w:bidi="en-US"/>
        </w:rPr>
        <w:t xml:space="preserve"> through walls shall be installed to prevent transmission of vibration to the building.</w:t>
      </w:r>
    </w:p>
    <w:p w14:paraId="0894F938" w14:textId="77777777" w:rsidR="00BE1C37" w:rsidRPr="00AC0302" w:rsidRDefault="00BE1C37" w:rsidP="00BE1C37">
      <w:pPr>
        <w:rPr>
          <w:lang w:bidi="en-US"/>
        </w:rPr>
      </w:pPr>
      <w:r w:rsidRPr="00AC0302">
        <w:rPr>
          <w:lang w:bidi="en-US"/>
        </w:rPr>
        <w:lastRenderedPageBreak/>
        <w:t>All refrigeration pipes shall be sized to the supplier’s method. The refrigerant charge shall be accurately calculated by the same method.  The Contractor shall adhere to the recommended maximum pipe lengths as set out by the manufacturer.</w:t>
      </w:r>
    </w:p>
    <w:p w14:paraId="562989E5" w14:textId="77777777" w:rsidR="00BE1C37" w:rsidRPr="00AC0302" w:rsidRDefault="00BE1C37" w:rsidP="00BE1C37">
      <w:pPr>
        <w:rPr>
          <w:lang w:bidi="en-US"/>
        </w:rPr>
      </w:pPr>
      <w:r w:rsidRPr="00AC0302">
        <w:rPr>
          <w:lang w:bidi="en-US"/>
        </w:rPr>
        <w:t>All joints installed horizontally shall be mounted with branch piping in a horizontal plane.</w:t>
      </w:r>
    </w:p>
    <w:p w14:paraId="129C0B02" w14:textId="77777777" w:rsidR="00BE1C37" w:rsidRPr="00AC0302" w:rsidRDefault="00BE1C37" w:rsidP="00BE1C37">
      <w:pPr>
        <w:rPr>
          <w:lang w:bidi="en-US"/>
        </w:rPr>
      </w:pPr>
      <w:r w:rsidRPr="00AC0302">
        <w:rPr>
          <w:lang w:bidi="en-US"/>
        </w:rPr>
        <w:t>Only synthetic oil compatible with the refrigerant shall be used to lubricate any cutting, reaming</w:t>
      </w:r>
      <w:r>
        <w:rPr>
          <w:lang w:bidi="en-US"/>
        </w:rPr>
        <w:t>,</w:t>
      </w:r>
      <w:r w:rsidRPr="00AC0302">
        <w:rPr>
          <w:lang w:bidi="en-US"/>
        </w:rPr>
        <w:t xml:space="preserve"> and flaring tools.</w:t>
      </w:r>
    </w:p>
    <w:p w14:paraId="075F0606" w14:textId="77777777" w:rsidR="00BE1C37" w:rsidRPr="00AC0302" w:rsidRDefault="00BE1C37" w:rsidP="00BE1C37">
      <w:pPr>
        <w:rPr>
          <w:lang w:bidi="en-US"/>
        </w:rPr>
      </w:pPr>
      <w:r w:rsidRPr="00AC0302">
        <w:rPr>
          <w:lang w:bidi="en-US"/>
        </w:rPr>
        <w:t xml:space="preserve">Only phosphor copper brazing rods shall be used without any flux on the piping joints. The pipework shall be continuously purged with </w:t>
      </w:r>
      <w:r>
        <w:rPr>
          <w:lang w:bidi="en-US"/>
        </w:rPr>
        <w:t>low-pressure</w:t>
      </w:r>
      <w:r w:rsidRPr="00AC0302">
        <w:rPr>
          <w:lang w:bidi="en-US"/>
        </w:rPr>
        <w:t xml:space="preserve"> nitrogen during all brazing operations.</w:t>
      </w:r>
    </w:p>
    <w:p w14:paraId="6376D3CB" w14:textId="77777777" w:rsidR="00BE1C37" w:rsidRPr="00AC0302" w:rsidRDefault="00BE1C37" w:rsidP="00BE1C37">
      <w:pPr>
        <w:rPr>
          <w:lang w:bidi="en-US"/>
        </w:rPr>
      </w:pPr>
      <w:r w:rsidRPr="00AC0302">
        <w:rPr>
          <w:lang w:bidi="en-US"/>
        </w:rPr>
        <w:t>Simple purging of the refrigerant pipes between the indoor and outdoor units shall not be acceptable. Refrigerant pipes shall be correctly pressure tested with nitrogen and a small amount of refrigerant to 3.8 MPa for R410A and left for 24 hours to ensure that the pressure does not drop. A vacuum pump shall then be used to purge the piping for longer than 2 hours to -100 kPa. The system shall be capable of holding this vacuum for 1 hour or to the satisfaction of the Engineer.</w:t>
      </w:r>
    </w:p>
    <w:p w14:paraId="60A7F4C0" w14:textId="77777777" w:rsidR="00BE1C37" w:rsidRPr="00AC0302" w:rsidRDefault="00BE1C37" w:rsidP="00BE1C37">
      <w:pPr>
        <w:rPr>
          <w:lang w:bidi="en-US"/>
        </w:rPr>
      </w:pPr>
      <w:r w:rsidRPr="00AC0302">
        <w:rPr>
          <w:lang w:bidi="en-US"/>
        </w:rPr>
        <w:t>The system shall then be charged in the liquid state with the calculated amount of additional refrigerant by using an accurate charging scale (charging cylinder shall not be used). Only once the system is correctly charged shall the refrigerant valves on the outdoor units be opened.</w:t>
      </w:r>
    </w:p>
    <w:p w14:paraId="26655A12" w14:textId="77777777" w:rsidR="00BE1C37" w:rsidRPr="00AC0302" w:rsidRDefault="00BE1C37" w:rsidP="00BE1C37">
      <w:pPr>
        <w:rPr>
          <w:lang w:bidi="en-US"/>
        </w:rPr>
      </w:pPr>
      <w:r w:rsidRPr="00AC0302">
        <w:rPr>
          <w:lang w:bidi="en-US"/>
        </w:rPr>
        <w:t>The Contractor shall make use of colour coding (insulation type straps) to differentiate between refrigerant pipes running from refrigerant risers to different thermal zones.</w:t>
      </w:r>
    </w:p>
    <w:p w14:paraId="193D22BB" w14:textId="77777777" w:rsidR="00BE1C37" w:rsidRPr="00AC0302" w:rsidRDefault="00BE1C37" w:rsidP="00BE1C37">
      <w:pPr>
        <w:rPr>
          <w:lang w:bidi="en-US"/>
        </w:rPr>
      </w:pPr>
      <w:r w:rsidRPr="00AC0302">
        <w:rPr>
          <w:lang w:bidi="en-US"/>
        </w:rPr>
        <w:t>Refrigerant pipes for multiple outdoor units shall be correctly arranged to meet manufactures requirements.  Where multiple outdoor units are used, insulated oil equalisation line shall be installed between the units.</w:t>
      </w:r>
    </w:p>
    <w:p w14:paraId="596A30A1" w14:textId="77777777" w:rsidR="00BE1C37" w:rsidRPr="00AC0302" w:rsidRDefault="00BE1C37" w:rsidP="00BE1C37">
      <w:pPr>
        <w:rPr>
          <w:lang w:bidi="en-US"/>
        </w:rPr>
      </w:pPr>
      <w:r w:rsidRPr="00AC0302">
        <w:rPr>
          <w:lang w:bidi="en-US"/>
        </w:rPr>
        <w:t>The Contractor shall apply the “Armaflex” insulation in such a manner as not to cause leaking. The wall thickness of the insulation shall be to the following table:</w:t>
      </w:r>
    </w:p>
    <w:p w14:paraId="59D88261" w14:textId="77777777" w:rsidR="00BE1C37" w:rsidRDefault="00BE1C37" w:rsidP="00BE1C37">
      <w:pPr>
        <w:keepNext/>
        <w:spacing w:before="0" w:after="0"/>
        <w:ind w:left="992"/>
        <w:jc w:val="left"/>
        <w:rPr>
          <w:rFonts w:ascii="Calibri" w:eastAsia="Times New Roman" w:hAnsi="Calibri" w:cs="Arial"/>
          <w:b/>
          <w:bCs/>
          <w:sz w:val="18"/>
          <w:szCs w:val="18"/>
          <w:lang w:bidi="en-US"/>
        </w:rPr>
      </w:pPr>
      <w:bookmarkStart w:id="37" w:name="_Toc400383862"/>
      <w:r>
        <w:rPr>
          <w:rFonts w:ascii="Calibri" w:eastAsia="Times New Roman" w:hAnsi="Calibri" w:cs="Arial"/>
          <w:b/>
          <w:bCs/>
          <w:sz w:val="18"/>
          <w:szCs w:val="18"/>
          <w:lang w:bidi="en-US"/>
        </w:rPr>
        <w:t xml:space="preserve">Table </w:t>
      </w:r>
      <w:r>
        <w:fldChar w:fldCharType="begin"/>
      </w:r>
      <w:r>
        <w:rPr>
          <w:rFonts w:ascii="Calibri" w:eastAsia="Times New Roman" w:hAnsi="Calibri" w:cs="Arial"/>
          <w:b/>
          <w:bCs/>
          <w:sz w:val="18"/>
          <w:szCs w:val="18"/>
          <w:lang w:bidi="en-US"/>
        </w:rPr>
        <w:instrText xml:space="preserve"> STYLEREF 1 \s </w:instrText>
      </w:r>
      <w:r>
        <w:fldChar w:fldCharType="separate"/>
      </w:r>
      <w:r>
        <w:rPr>
          <w:rFonts w:ascii="Calibri" w:eastAsia="Times New Roman" w:hAnsi="Calibri" w:cs="Arial"/>
          <w:b/>
          <w:bCs/>
          <w:noProof/>
          <w:sz w:val="18"/>
          <w:szCs w:val="18"/>
          <w:lang w:bidi="en-US"/>
        </w:rPr>
        <w:t>3</w:t>
      </w:r>
      <w:r>
        <w:fldChar w:fldCharType="end"/>
      </w:r>
      <w:r>
        <w:rPr>
          <w:rFonts w:ascii="Calibri" w:eastAsia="Times New Roman" w:hAnsi="Calibri" w:cs="Arial"/>
          <w:b/>
          <w:bCs/>
          <w:sz w:val="18"/>
          <w:szCs w:val="18"/>
          <w:lang w:bidi="en-US"/>
        </w:rPr>
        <w:noBreakHyphen/>
      </w:r>
      <w:r>
        <w:fldChar w:fldCharType="begin"/>
      </w:r>
      <w:r>
        <w:rPr>
          <w:rFonts w:ascii="Calibri" w:eastAsia="Times New Roman" w:hAnsi="Calibri" w:cs="Arial"/>
          <w:b/>
          <w:bCs/>
          <w:sz w:val="18"/>
          <w:szCs w:val="18"/>
          <w:lang w:bidi="en-US"/>
        </w:rPr>
        <w:instrText xml:space="preserve"> SEQ Table \* ARABIC \s 1 </w:instrText>
      </w:r>
      <w:r>
        <w:fldChar w:fldCharType="separate"/>
      </w:r>
      <w:r>
        <w:rPr>
          <w:rFonts w:ascii="Calibri" w:eastAsia="Times New Roman" w:hAnsi="Calibri" w:cs="Arial"/>
          <w:b/>
          <w:bCs/>
          <w:noProof/>
          <w:sz w:val="18"/>
          <w:szCs w:val="18"/>
          <w:lang w:bidi="en-US"/>
        </w:rPr>
        <w:t>1</w:t>
      </w:r>
      <w:r>
        <w:fldChar w:fldCharType="end"/>
      </w:r>
      <w:r>
        <w:rPr>
          <w:rFonts w:ascii="Calibri" w:eastAsia="Times New Roman" w:hAnsi="Calibri" w:cs="Arial"/>
          <w:b/>
          <w:bCs/>
          <w:sz w:val="18"/>
          <w:szCs w:val="18"/>
          <w:lang w:bidi="en-US"/>
        </w:rPr>
        <w:t xml:space="preserve"> Insulation Wall Thickness</w:t>
      </w:r>
      <w:bookmarkEnd w:id="37"/>
    </w:p>
    <w:tbl>
      <w:tblPr>
        <w:tblW w:w="7812" w:type="dxa"/>
        <w:tblInd w:w="11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985"/>
        <w:gridCol w:w="3827"/>
      </w:tblGrid>
      <w:tr w:rsidR="00BE1C37" w:rsidRPr="00AC0302" w14:paraId="60658054" w14:textId="77777777" w:rsidTr="00C853D9">
        <w:tc>
          <w:tcPr>
            <w:tcW w:w="3985" w:type="dxa"/>
            <w:tcBorders>
              <w:top w:val="single" w:sz="8" w:space="0" w:color="auto"/>
              <w:left w:val="single" w:sz="8" w:space="0" w:color="auto"/>
              <w:bottom w:val="single" w:sz="8" w:space="0" w:color="auto"/>
              <w:right w:val="single" w:sz="8" w:space="0" w:color="auto"/>
            </w:tcBorders>
            <w:vAlign w:val="center"/>
            <w:hideMark/>
          </w:tcPr>
          <w:p w14:paraId="620EA0AC" w14:textId="77777777" w:rsidR="00BE1C37" w:rsidRPr="00AC0302" w:rsidRDefault="00BE1C37" w:rsidP="00C853D9">
            <w:pPr>
              <w:spacing w:before="0" w:after="200" w:line="276" w:lineRule="auto"/>
              <w:ind w:left="50"/>
              <w:jc w:val="left"/>
              <w:rPr>
                <w:rFonts w:ascii="Calibri" w:eastAsia="Times New Roman" w:hAnsi="Calibri" w:cs="Arial"/>
                <w:b/>
                <w:szCs w:val="20"/>
                <w:lang w:bidi="en-US"/>
              </w:rPr>
            </w:pPr>
            <w:r w:rsidRPr="00AC0302">
              <w:rPr>
                <w:rFonts w:ascii="Calibri" w:eastAsia="Times New Roman" w:hAnsi="Calibri" w:cs="Arial"/>
                <w:b/>
                <w:szCs w:val="20"/>
                <w:lang w:bidi="en-US"/>
              </w:rPr>
              <w:t>Refrigerant Pipe Diameter (mm)</w:t>
            </w:r>
          </w:p>
        </w:tc>
        <w:tc>
          <w:tcPr>
            <w:tcW w:w="3827" w:type="dxa"/>
            <w:tcBorders>
              <w:top w:val="single" w:sz="8" w:space="0" w:color="auto"/>
              <w:left w:val="single" w:sz="8" w:space="0" w:color="auto"/>
              <w:bottom w:val="single" w:sz="8" w:space="0" w:color="auto"/>
              <w:right w:val="single" w:sz="8" w:space="0" w:color="auto"/>
            </w:tcBorders>
            <w:vAlign w:val="center"/>
            <w:hideMark/>
          </w:tcPr>
          <w:p w14:paraId="6636D3BA" w14:textId="77777777" w:rsidR="00BE1C37" w:rsidRPr="00AC0302" w:rsidRDefault="00BE1C37" w:rsidP="00C853D9">
            <w:pPr>
              <w:spacing w:before="0" w:after="200" w:line="276" w:lineRule="auto"/>
              <w:ind w:left="34"/>
              <w:jc w:val="left"/>
              <w:rPr>
                <w:rFonts w:ascii="Calibri" w:eastAsia="Times New Roman" w:hAnsi="Calibri" w:cs="Arial"/>
                <w:b/>
                <w:szCs w:val="20"/>
                <w:lang w:bidi="en-US"/>
              </w:rPr>
            </w:pPr>
            <w:r w:rsidRPr="00AC0302">
              <w:rPr>
                <w:rFonts w:ascii="Calibri" w:eastAsia="Times New Roman" w:hAnsi="Calibri" w:cs="Arial"/>
                <w:b/>
                <w:szCs w:val="20"/>
                <w:lang w:bidi="en-US"/>
              </w:rPr>
              <w:t>Wall Thickness (mm)</w:t>
            </w:r>
          </w:p>
        </w:tc>
      </w:tr>
      <w:tr w:rsidR="00BE1C37" w:rsidRPr="00AC0302" w14:paraId="4B029C07" w14:textId="77777777" w:rsidTr="00C853D9">
        <w:tc>
          <w:tcPr>
            <w:tcW w:w="3985" w:type="dxa"/>
            <w:tcBorders>
              <w:top w:val="single" w:sz="8" w:space="0" w:color="auto"/>
              <w:left w:val="single" w:sz="8" w:space="0" w:color="auto"/>
              <w:bottom w:val="single" w:sz="8" w:space="0" w:color="auto"/>
              <w:right w:val="single" w:sz="8" w:space="0" w:color="auto"/>
            </w:tcBorders>
            <w:hideMark/>
          </w:tcPr>
          <w:p w14:paraId="30F8F6BA" w14:textId="77777777" w:rsidR="00BE1C37" w:rsidRPr="00AC0302" w:rsidRDefault="00BE1C37" w:rsidP="00C853D9">
            <w:pPr>
              <w:spacing w:before="0" w:after="200" w:line="276" w:lineRule="auto"/>
              <w:ind w:left="50"/>
              <w:jc w:val="center"/>
              <w:rPr>
                <w:rFonts w:ascii="Calibri" w:eastAsia="Times New Roman" w:hAnsi="Calibri" w:cs="Arial"/>
                <w:szCs w:val="20"/>
                <w:lang w:bidi="en-US"/>
              </w:rPr>
            </w:pPr>
            <w:r w:rsidRPr="00AC0302">
              <w:rPr>
                <w:rFonts w:ascii="Calibri" w:eastAsia="Times New Roman" w:hAnsi="Calibri" w:cs="Arial"/>
                <w:szCs w:val="20"/>
                <w:lang w:bidi="en-US"/>
              </w:rPr>
              <w:t>6.34</w:t>
            </w:r>
          </w:p>
        </w:tc>
        <w:tc>
          <w:tcPr>
            <w:tcW w:w="3827" w:type="dxa"/>
            <w:tcBorders>
              <w:top w:val="single" w:sz="8" w:space="0" w:color="auto"/>
              <w:left w:val="single" w:sz="8" w:space="0" w:color="auto"/>
              <w:bottom w:val="single" w:sz="8" w:space="0" w:color="auto"/>
              <w:right w:val="single" w:sz="8" w:space="0" w:color="auto"/>
            </w:tcBorders>
            <w:hideMark/>
          </w:tcPr>
          <w:p w14:paraId="5A1DF9BD" w14:textId="77777777" w:rsidR="00BE1C37" w:rsidRPr="00AC0302" w:rsidRDefault="00BE1C37" w:rsidP="00C853D9">
            <w:pPr>
              <w:spacing w:before="0" w:after="200" w:line="276" w:lineRule="auto"/>
              <w:ind w:left="34"/>
              <w:jc w:val="center"/>
              <w:rPr>
                <w:rFonts w:ascii="Calibri" w:eastAsia="Times New Roman" w:hAnsi="Calibri" w:cs="Arial"/>
                <w:szCs w:val="20"/>
                <w:lang w:bidi="en-US"/>
              </w:rPr>
            </w:pPr>
            <w:r w:rsidRPr="00AC0302">
              <w:rPr>
                <w:rFonts w:ascii="Calibri" w:eastAsia="Times New Roman" w:hAnsi="Calibri" w:cs="Arial"/>
                <w:szCs w:val="20"/>
                <w:lang w:bidi="en-US"/>
              </w:rPr>
              <w:t>9</w:t>
            </w:r>
          </w:p>
        </w:tc>
      </w:tr>
      <w:tr w:rsidR="00BE1C37" w:rsidRPr="00AC0302" w14:paraId="0723844D" w14:textId="77777777" w:rsidTr="00C853D9">
        <w:tc>
          <w:tcPr>
            <w:tcW w:w="3985" w:type="dxa"/>
            <w:tcBorders>
              <w:top w:val="single" w:sz="8" w:space="0" w:color="auto"/>
              <w:left w:val="single" w:sz="8" w:space="0" w:color="auto"/>
              <w:bottom w:val="single" w:sz="8" w:space="0" w:color="auto"/>
              <w:right w:val="single" w:sz="8" w:space="0" w:color="auto"/>
            </w:tcBorders>
            <w:hideMark/>
          </w:tcPr>
          <w:p w14:paraId="3E28A69D" w14:textId="77777777" w:rsidR="00BE1C37" w:rsidRPr="00AC0302" w:rsidRDefault="00BE1C37" w:rsidP="00C853D9">
            <w:pPr>
              <w:spacing w:before="0" w:after="200" w:line="276" w:lineRule="auto"/>
              <w:ind w:left="50"/>
              <w:jc w:val="center"/>
              <w:rPr>
                <w:rFonts w:ascii="Calibri" w:eastAsia="Times New Roman" w:hAnsi="Calibri" w:cs="Arial"/>
                <w:szCs w:val="20"/>
                <w:lang w:bidi="en-US"/>
              </w:rPr>
            </w:pPr>
            <w:r w:rsidRPr="00AC0302">
              <w:rPr>
                <w:rFonts w:ascii="Calibri" w:eastAsia="Times New Roman" w:hAnsi="Calibri" w:cs="Arial"/>
                <w:szCs w:val="20"/>
                <w:lang w:bidi="en-US"/>
              </w:rPr>
              <w:t>9.53</w:t>
            </w:r>
          </w:p>
        </w:tc>
        <w:tc>
          <w:tcPr>
            <w:tcW w:w="3827" w:type="dxa"/>
            <w:tcBorders>
              <w:top w:val="single" w:sz="8" w:space="0" w:color="auto"/>
              <w:left w:val="single" w:sz="8" w:space="0" w:color="auto"/>
              <w:bottom w:val="single" w:sz="8" w:space="0" w:color="auto"/>
              <w:right w:val="single" w:sz="8" w:space="0" w:color="auto"/>
            </w:tcBorders>
            <w:hideMark/>
          </w:tcPr>
          <w:p w14:paraId="388CA85B" w14:textId="77777777" w:rsidR="00BE1C37" w:rsidRPr="00AC0302" w:rsidRDefault="00BE1C37" w:rsidP="00C853D9">
            <w:pPr>
              <w:spacing w:before="0" w:after="200" w:line="276" w:lineRule="auto"/>
              <w:ind w:left="34"/>
              <w:jc w:val="center"/>
              <w:rPr>
                <w:rFonts w:ascii="Calibri" w:eastAsia="Times New Roman" w:hAnsi="Calibri" w:cs="Arial"/>
                <w:szCs w:val="20"/>
                <w:lang w:bidi="en-US"/>
              </w:rPr>
            </w:pPr>
            <w:r w:rsidRPr="00AC0302">
              <w:rPr>
                <w:rFonts w:ascii="Calibri" w:eastAsia="Times New Roman" w:hAnsi="Calibri" w:cs="Arial"/>
                <w:szCs w:val="20"/>
                <w:lang w:bidi="en-US"/>
              </w:rPr>
              <w:t>9</w:t>
            </w:r>
          </w:p>
        </w:tc>
      </w:tr>
      <w:tr w:rsidR="00BE1C37" w:rsidRPr="00AC0302" w14:paraId="70E2028B" w14:textId="77777777" w:rsidTr="00C853D9">
        <w:tc>
          <w:tcPr>
            <w:tcW w:w="3985" w:type="dxa"/>
            <w:tcBorders>
              <w:top w:val="single" w:sz="8" w:space="0" w:color="auto"/>
              <w:left w:val="single" w:sz="8" w:space="0" w:color="auto"/>
              <w:bottom w:val="single" w:sz="8" w:space="0" w:color="auto"/>
              <w:right w:val="single" w:sz="8" w:space="0" w:color="auto"/>
            </w:tcBorders>
            <w:hideMark/>
          </w:tcPr>
          <w:p w14:paraId="78973E42" w14:textId="77777777" w:rsidR="00BE1C37" w:rsidRPr="00AC0302" w:rsidRDefault="00BE1C37" w:rsidP="00C853D9">
            <w:pPr>
              <w:spacing w:before="0" w:after="200" w:line="276" w:lineRule="auto"/>
              <w:ind w:left="50"/>
              <w:jc w:val="center"/>
              <w:rPr>
                <w:rFonts w:ascii="Calibri" w:eastAsia="Times New Roman" w:hAnsi="Calibri" w:cs="Arial"/>
                <w:szCs w:val="20"/>
                <w:lang w:bidi="en-US"/>
              </w:rPr>
            </w:pPr>
            <w:r w:rsidRPr="00AC0302">
              <w:rPr>
                <w:rFonts w:ascii="Calibri" w:eastAsia="Times New Roman" w:hAnsi="Calibri" w:cs="Arial"/>
                <w:szCs w:val="20"/>
                <w:lang w:bidi="en-US"/>
              </w:rPr>
              <w:t>13.7</w:t>
            </w:r>
          </w:p>
        </w:tc>
        <w:tc>
          <w:tcPr>
            <w:tcW w:w="3827" w:type="dxa"/>
            <w:tcBorders>
              <w:top w:val="single" w:sz="8" w:space="0" w:color="auto"/>
              <w:left w:val="single" w:sz="8" w:space="0" w:color="auto"/>
              <w:bottom w:val="single" w:sz="8" w:space="0" w:color="auto"/>
              <w:right w:val="single" w:sz="8" w:space="0" w:color="auto"/>
            </w:tcBorders>
            <w:hideMark/>
          </w:tcPr>
          <w:p w14:paraId="5D3C6455" w14:textId="77777777" w:rsidR="00BE1C37" w:rsidRPr="00AC0302" w:rsidRDefault="00BE1C37" w:rsidP="00C853D9">
            <w:pPr>
              <w:spacing w:before="0" w:after="200" w:line="276" w:lineRule="auto"/>
              <w:ind w:left="34"/>
              <w:jc w:val="center"/>
              <w:rPr>
                <w:rFonts w:ascii="Calibri" w:eastAsia="Times New Roman" w:hAnsi="Calibri" w:cs="Arial"/>
                <w:szCs w:val="20"/>
                <w:lang w:bidi="en-US"/>
              </w:rPr>
            </w:pPr>
            <w:r w:rsidRPr="00AC0302">
              <w:rPr>
                <w:rFonts w:ascii="Calibri" w:eastAsia="Times New Roman" w:hAnsi="Calibri" w:cs="Arial"/>
                <w:szCs w:val="20"/>
                <w:lang w:bidi="en-US"/>
              </w:rPr>
              <w:t>13</w:t>
            </w:r>
          </w:p>
        </w:tc>
      </w:tr>
      <w:tr w:rsidR="00BE1C37" w:rsidRPr="00AC0302" w14:paraId="386A31AD" w14:textId="77777777" w:rsidTr="00C853D9">
        <w:tc>
          <w:tcPr>
            <w:tcW w:w="3985" w:type="dxa"/>
            <w:tcBorders>
              <w:top w:val="single" w:sz="8" w:space="0" w:color="auto"/>
              <w:left w:val="single" w:sz="8" w:space="0" w:color="auto"/>
              <w:bottom w:val="single" w:sz="8" w:space="0" w:color="auto"/>
              <w:right w:val="single" w:sz="8" w:space="0" w:color="auto"/>
            </w:tcBorders>
            <w:hideMark/>
          </w:tcPr>
          <w:p w14:paraId="29887D64" w14:textId="77777777" w:rsidR="00BE1C37" w:rsidRPr="00AC0302" w:rsidRDefault="00BE1C37" w:rsidP="00C853D9">
            <w:pPr>
              <w:spacing w:before="0" w:after="200" w:line="276" w:lineRule="auto"/>
              <w:ind w:left="50"/>
              <w:jc w:val="center"/>
              <w:rPr>
                <w:rFonts w:ascii="Calibri" w:eastAsia="Times New Roman" w:hAnsi="Calibri" w:cs="Arial"/>
                <w:szCs w:val="20"/>
                <w:lang w:bidi="en-US"/>
              </w:rPr>
            </w:pPr>
            <w:r w:rsidRPr="00AC0302">
              <w:rPr>
                <w:rFonts w:ascii="Calibri" w:eastAsia="Times New Roman" w:hAnsi="Calibri" w:cs="Arial"/>
                <w:szCs w:val="20"/>
                <w:lang w:bidi="en-US"/>
              </w:rPr>
              <w:t>15.88</w:t>
            </w:r>
          </w:p>
        </w:tc>
        <w:tc>
          <w:tcPr>
            <w:tcW w:w="3827" w:type="dxa"/>
            <w:tcBorders>
              <w:top w:val="single" w:sz="8" w:space="0" w:color="auto"/>
              <w:left w:val="single" w:sz="8" w:space="0" w:color="auto"/>
              <w:bottom w:val="single" w:sz="8" w:space="0" w:color="auto"/>
              <w:right w:val="single" w:sz="8" w:space="0" w:color="auto"/>
            </w:tcBorders>
            <w:hideMark/>
          </w:tcPr>
          <w:p w14:paraId="743F3892" w14:textId="77777777" w:rsidR="00BE1C37" w:rsidRPr="00AC0302" w:rsidRDefault="00BE1C37" w:rsidP="00C853D9">
            <w:pPr>
              <w:spacing w:before="0" w:after="200" w:line="276" w:lineRule="auto"/>
              <w:ind w:left="34"/>
              <w:jc w:val="center"/>
              <w:rPr>
                <w:rFonts w:ascii="Calibri" w:eastAsia="Times New Roman" w:hAnsi="Calibri" w:cs="Arial"/>
                <w:szCs w:val="20"/>
                <w:lang w:bidi="en-US"/>
              </w:rPr>
            </w:pPr>
            <w:r w:rsidRPr="00AC0302">
              <w:rPr>
                <w:rFonts w:ascii="Calibri" w:eastAsia="Times New Roman" w:hAnsi="Calibri" w:cs="Arial"/>
                <w:szCs w:val="20"/>
                <w:lang w:bidi="en-US"/>
              </w:rPr>
              <w:t>13</w:t>
            </w:r>
          </w:p>
        </w:tc>
      </w:tr>
      <w:tr w:rsidR="00BE1C37" w:rsidRPr="00AC0302" w14:paraId="1283F91E" w14:textId="77777777" w:rsidTr="00C853D9">
        <w:tc>
          <w:tcPr>
            <w:tcW w:w="3985" w:type="dxa"/>
            <w:tcBorders>
              <w:top w:val="single" w:sz="8" w:space="0" w:color="auto"/>
              <w:left w:val="single" w:sz="8" w:space="0" w:color="auto"/>
              <w:bottom w:val="single" w:sz="8" w:space="0" w:color="auto"/>
              <w:right w:val="single" w:sz="8" w:space="0" w:color="auto"/>
            </w:tcBorders>
            <w:hideMark/>
          </w:tcPr>
          <w:p w14:paraId="5D007E68" w14:textId="77777777" w:rsidR="00BE1C37" w:rsidRPr="00AC0302" w:rsidRDefault="00BE1C37" w:rsidP="00C853D9">
            <w:pPr>
              <w:spacing w:before="0" w:after="200" w:line="276" w:lineRule="auto"/>
              <w:ind w:left="50"/>
              <w:jc w:val="center"/>
              <w:rPr>
                <w:rFonts w:ascii="Calibri" w:eastAsia="Times New Roman" w:hAnsi="Calibri" w:cs="Arial"/>
                <w:szCs w:val="20"/>
                <w:lang w:bidi="en-US"/>
              </w:rPr>
            </w:pPr>
            <w:r w:rsidRPr="00AC0302">
              <w:rPr>
                <w:rFonts w:ascii="Calibri" w:eastAsia="Times New Roman" w:hAnsi="Calibri" w:cs="Arial"/>
                <w:szCs w:val="20"/>
                <w:lang w:bidi="en-US"/>
              </w:rPr>
              <w:t>19.05</w:t>
            </w:r>
          </w:p>
        </w:tc>
        <w:tc>
          <w:tcPr>
            <w:tcW w:w="3827" w:type="dxa"/>
            <w:tcBorders>
              <w:top w:val="single" w:sz="8" w:space="0" w:color="auto"/>
              <w:left w:val="single" w:sz="8" w:space="0" w:color="auto"/>
              <w:bottom w:val="single" w:sz="8" w:space="0" w:color="auto"/>
              <w:right w:val="single" w:sz="8" w:space="0" w:color="auto"/>
            </w:tcBorders>
            <w:hideMark/>
          </w:tcPr>
          <w:p w14:paraId="76FE3D56" w14:textId="77777777" w:rsidR="00BE1C37" w:rsidRPr="00AC0302" w:rsidRDefault="00BE1C37" w:rsidP="00C853D9">
            <w:pPr>
              <w:spacing w:before="0" w:after="200" w:line="276" w:lineRule="auto"/>
              <w:ind w:left="34"/>
              <w:jc w:val="center"/>
              <w:rPr>
                <w:rFonts w:ascii="Calibri" w:eastAsia="Times New Roman" w:hAnsi="Calibri" w:cs="Arial"/>
                <w:szCs w:val="20"/>
                <w:lang w:bidi="en-US"/>
              </w:rPr>
            </w:pPr>
            <w:r w:rsidRPr="00AC0302">
              <w:rPr>
                <w:rFonts w:ascii="Calibri" w:eastAsia="Times New Roman" w:hAnsi="Calibri" w:cs="Arial"/>
                <w:szCs w:val="20"/>
                <w:lang w:bidi="en-US"/>
              </w:rPr>
              <w:t>19</w:t>
            </w:r>
          </w:p>
        </w:tc>
      </w:tr>
    </w:tbl>
    <w:p w14:paraId="6BF8A486" w14:textId="77777777" w:rsidR="00BE1C37" w:rsidRDefault="00BE1C37" w:rsidP="00BE1C37">
      <w:pPr>
        <w:spacing w:before="0" w:after="200"/>
        <w:ind w:left="992"/>
        <w:rPr>
          <w:rFonts w:ascii="Calibri" w:eastAsia="Times New Roman" w:hAnsi="Calibri" w:cs="Arial"/>
          <w:szCs w:val="20"/>
          <w:lang w:bidi="en-US"/>
        </w:rPr>
      </w:pPr>
    </w:p>
    <w:p w14:paraId="3CCCA476" w14:textId="77777777" w:rsidR="00BE1C37" w:rsidRPr="00AC0302" w:rsidRDefault="00BE1C37" w:rsidP="00BE1C37">
      <w:pPr>
        <w:rPr>
          <w:lang w:bidi="en-US"/>
        </w:rPr>
      </w:pPr>
      <w:r>
        <w:rPr>
          <w:lang w:bidi="en-US"/>
        </w:rPr>
        <w:t>The insulation for the refrigerant piping shall be of the “ultra-violet resistant” type. Isolation exposed to the outside weather shall be finished off with ultra-violet resistant plastic tape.</w:t>
      </w:r>
    </w:p>
    <w:p w14:paraId="11CE1F68" w14:textId="77777777" w:rsidR="00BE1C37" w:rsidRPr="007129EC" w:rsidRDefault="00BE1C37" w:rsidP="00BE1C37">
      <w:pPr>
        <w:pStyle w:val="Heading3"/>
        <w:rPr>
          <w:rFonts w:eastAsia="Times New Roman"/>
          <w:lang w:bidi="en-US"/>
        </w:rPr>
      </w:pPr>
      <w:bookmarkStart w:id="38" w:name="_Toc384807871"/>
      <w:bookmarkStart w:id="39" w:name="_Toc384417117"/>
      <w:bookmarkStart w:id="40" w:name="_Toc350265542"/>
      <w:bookmarkStart w:id="41" w:name="_Toc418518291"/>
      <w:bookmarkStart w:id="42" w:name="_Toc448842136"/>
      <w:bookmarkStart w:id="43" w:name="_Toc197690631"/>
      <w:r w:rsidRPr="007129EC">
        <w:rPr>
          <w:rFonts w:eastAsia="Times New Roman"/>
          <w:lang w:bidi="en-US"/>
        </w:rPr>
        <w:t>P</w:t>
      </w:r>
      <w:bookmarkEnd w:id="38"/>
      <w:bookmarkEnd w:id="39"/>
      <w:bookmarkEnd w:id="40"/>
      <w:r w:rsidRPr="007129EC">
        <w:rPr>
          <w:rFonts w:eastAsia="Times New Roman"/>
          <w:lang w:bidi="en-US"/>
        </w:rPr>
        <w:t>reliminary testing</w:t>
      </w:r>
      <w:bookmarkEnd w:id="41"/>
      <w:bookmarkEnd w:id="42"/>
      <w:bookmarkEnd w:id="43"/>
    </w:p>
    <w:p w14:paraId="2B9798C6" w14:textId="77777777" w:rsidR="00BE1C37" w:rsidRPr="00AC0302" w:rsidRDefault="00BE1C37" w:rsidP="00BE1C37">
      <w:pPr>
        <w:rPr>
          <w:lang w:val="en-US" w:bidi="en-US"/>
        </w:rPr>
      </w:pPr>
      <w:r w:rsidRPr="00AC0302">
        <w:rPr>
          <w:lang w:val="en-US" w:bidi="en-US"/>
        </w:rPr>
        <w:t>The Contractor shall switch the electrical power on to all indoor and outdoor units after the system has been charged with refrigerant. Power shall be supplied to all units for duration of 9 hours before initial testing shall commence.</w:t>
      </w:r>
    </w:p>
    <w:p w14:paraId="71CC9C0C" w14:textId="77777777" w:rsidR="00BE1C37" w:rsidRPr="00AC0302" w:rsidRDefault="00BE1C37" w:rsidP="00BE1C37">
      <w:pPr>
        <w:rPr>
          <w:lang w:val="en-US" w:bidi="en-US"/>
        </w:rPr>
      </w:pPr>
      <w:r w:rsidRPr="00AC0302">
        <w:rPr>
          <w:lang w:val="en-US" w:bidi="en-US"/>
        </w:rPr>
        <w:t>The equipment test sequence shall be run, and the errors displayed on the controller shall be rectified.</w:t>
      </w:r>
    </w:p>
    <w:p w14:paraId="518B7A6F" w14:textId="77777777" w:rsidR="00BE1C37" w:rsidRPr="00D47D3A" w:rsidRDefault="00BE1C37" w:rsidP="00BE1C37">
      <w:pPr>
        <w:rPr>
          <w:lang w:val="en-US" w:bidi="en-US"/>
        </w:rPr>
      </w:pPr>
      <w:r w:rsidRPr="00AC0302">
        <w:rPr>
          <w:lang w:val="en-US" w:bidi="en-US"/>
        </w:rPr>
        <w:lastRenderedPageBreak/>
        <w:t>The system as a whole as well as individual equipment shall be adjusted to give the specified performance.  Control systems shall be adjusted and placed in operation.</w:t>
      </w:r>
    </w:p>
    <w:p w14:paraId="6EE4DAC0" w14:textId="77777777" w:rsidR="00BE1C37" w:rsidRPr="00004751" w:rsidRDefault="00BE1C37" w:rsidP="00BE1C37">
      <w:pPr>
        <w:pStyle w:val="Heading3"/>
        <w:rPr>
          <w:rFonts w:eastAsia="Times New Roman"/>
          <w:lang w:bidi="en-US"/>
        </w:rPr>
      </w:pPr>
      <w:bookmarkStart w:id="44" w:name="_Toc418518286"/>
      <w:bookmarkStart w:id="45" w:name="_Toc372893146"/>
      <w:bookmarkStart w:id="46" w:name="_Toc448842131"/>
      <w:bookmarkStart w:id="47" w:name="_Toc197690632"/>
      <w:r w:rsidRPr="00004751">
        <w:rPr>
          <w:rFonts w:eastAsia="Times New Roman"/>
          <w:lang w:bidi="en-US"/>
        </w:rPr>
        <w:t>Refrigerant circuits</w:t>
      </w:r>
      <w:bookmarkEnd w:id="44"/>
      <w:bookmarkEnd w:id="45"/>
      <w:bookmarkEnd w:id="46"/>
      <w:bookmarkEnd w:id="47"/>
    </w:p>
    <w:p w14:paraId="5CA8DD34" w14:textId="77777777" w:rsidR="00BE1C37" w:rsidRPr="00825E4B" w:rsidRDefault="00BE1C37" w:rsidP="00BE1C37">
      <w:pPr>
        <w:rPr>
          <w:lang w:bidi="en-US"/>
        </w:rPr>
      </w:pPr>
      <w:r w:rsidRPr="00825E4B">
        <w:rPr>
          <w:lang w:bidi="en-US"/>
        </w:rPr>
        <w:t>Refrigerant piping shall be in accordance with the following standards:</w:t>
      </w:r>
    </w:p>
    <w:p w14:paraId="553AEBA1" w14:textId="77777777" w:rsidR="00BE1C37" w:rsidRPr="00825E4B" w:rsidRDefault="00BE1C37" w:rsidP="00BE1C37">
      <w:pPr>
        <w:pStyle w:val="Bullets"/>
        <w:rPr>
          <w:lang w:bidi="en-US"/>
        </w:rPr>
      </w:pPr>
      <w:r w:rsidRPr="00825E4B">
        <w:rPr>
          <w:lang w:bidi="en-US"/>
        </w:rPr>
        <w:t>SABS 0147:</w:t>
      </w:r>
      <w:r>
        <w:rPr>
          <w:lang w:bidi="en-US"/>
        </w:rPr>
        <w:t xml:space="preserve"> </w:t>
      </w:r>
      <w:r w:rsidRPr="00825E4B">
        <w:rPr>
          <w:lang w:bidi="en-US"/>
        </w:rPr>
        <w:t>Refrigerating systems including plants associated with air-conditioning systems.</w:t>
      </w:r>
    </w:p>
    <w:p w14:paraId="506E743A" w14:textId="77777777" w:rsidR="00BE1C37" w:rsidRPr="00825E4B" w:rsidRDefault="00BE1C37" w:rsidP="00BE1C37">
      <w:pPr>
        <w:rPr>
          <w:lang w:bidi="en-US"/>
        </w:rPr>
      </w:pPr>
      <w:r w:rsidRPr="00825E4B">
        <w:rPr>
          <w:lang w:bidi="en-US"/>
        </w:rPr>
        <w:t>Fittings shall be copper-based capillary solder fittings in accordance with SABS 1067. All soldered joints on proprietary manufactured units shall be carefully checked and remade if found damaged in transit.</w:t>
      </w:r>
    </w:p>
    <w:p w14:paraId="386DAEC3" w14:textId="77777777" w:rsidR="00BE1C37" w:rsidRPr="00825E4B" w:rsidRDefault="00BE1C37" w:rsidP="00BE1C37">
      <w:pPr>
        <w:rPr>
          <w:lang w:bidi="en-US"/>
        </w:rPr>
      </w:pPr>
      <w:r w:rsidRPr="00825E4B">
        <w:rPr>
          <w:lang w:bidi="en-US"/>
        </w:rPr>
        <w:t>Pipe size selections shall be such as to produce moderately low velocities whilst:</w:t>
      </w:r>
    </w:p>
    <w:p w14:paraId="62D63293" w14:textId="77777777" w:rsidR="00BE1C37" w:rsidRPr="00825E4B" w:rsidRDefault="00BE1C37" w:rsidP="00BE1C37">
      <w:pPr>
        <w:pStyle w:val="Bullets"/>
        <w:rPr>
          <w:lang w:bidi="en-US"/>
        </w:rPr>
      </w:pPr>
      <w:r w:rsidRPr="00825E4B">
        <w:rPr>
          <w:lang w:bidi="en-US"/>
        </w:rPr>
        <w:t>Ensuring proper oil return to the compressor and minimizing lubricating oil being trapped in the system.</w:t>
      </w:r>
    </w:p>
    <w:p w14:paraId="4E5F1309" w14:textId="77777777" w:rsidR="00BE1C37" w:rsidRPr="00825E4B" w:rsidRDefault="00BE1C37" w:rsidP="00BE1C37">
      <w:pPr>
        <w:pStyle w:val="Bullets"/>
        <w:rPr>
          <w:lang w:bidi="en-US"/>
        </w:rPr>
      </w:pPr>
      <w:r w:rsidRPr="00825E4B">
        <w:rPr>
          <w:lang w:bidi="en-US"/>
        </w:rPr>
        <w:t>Ensuring practical lines without excessive pressure drops and with proper feed to evaporators.</w:t>
      </w:r>
    </w:p>
    <w:p w14:paraId="306A0DBF" w14:textId="77777777" w:rsidR="00BE1C37" w:rsidRPr="00825E4B" w:rsidRDefault="00BE1C37" w:rsidP="00BE1C37">
      <w:pPr>
        <w:pStyle w:val="Bullets"/>
        <w:rPr>
          <w:lang w:bidi="en-US"/>
        </w:rPr>
      </w:pPr>
      <w:r w:rsidRPr="00825E4B">
        <w:rPr>
          <w:lang w:bidi="en-US"/>
        </w:rPr>
        <w:t>Preventing liquid refrigerant from entering the compressor during operation and at shutdown.</w:t>
      </w:r>
    </w:p>
    <w:p w14:paraId="6F9E2B2E" w14:textId="77777777" w:rsidR="00BE1C37" w:rsidRDefault="00BE1C37" w:rsidP="00BE1C37">
      <w:pPr>
        <w:rPr>
          <w:lang w:bidi="en-US"/>
        </w:rPr>
      </w:pPr>
      <w:r w:rsidRPr="00825E4B">
        <w:rPr>
          <w:lang w:bidi="en-US"/>
        </w:rPr>
        <w:t>Refrigerant piping shall be sized and fitted with the necessary oil traps strictly in accordance with the unit manufacturer’s requirements.</w:t>
      </w:r>
      <w:r>
        <w:rPr>
          <w:lang w:bidi="en-US"/>
        </w:rPr>
        <w:t xml:space="preserve"> </w:t>
      </w:r>
      <w:r w:rsidRPr="00825E4B">
        <w:rPr>
          <w:lang w:bidi="en-US"/>
        </w:rPr>
        <w:t>Suction and liquid pipelines shall be insulated separately and joints on insulation shall be glued with the insulation manufacturer’s recommended adhesive to create a vapour barrier.</w:t>
      </w:r>
    </w:p>
    <w:p w14:paraId="21EB78E7" w14:textId="4610F8B6" w:rsidR="00BE1C37" w:rsidRDefault="00BE1C37" w:rsidP="00BE1C37">
      <w:pPr>
        <w:pStyle w:val="Heading3"/>
        <w:rPr>
          <w:lang w:bidi="en-US"/>
        </w:rPr>
      </w:pPr>
      <w:bookmarkStart w:id="48" w:name="_Toc197690633"/>
      <w:r>
        <w:rPr>
          <w:lang w:bidi="en-US"/>
        </w:rPr>
        <w:t>Hail guards</w:t>
      </w:r>
      <w:bookmarkEnd w:id="48"/>
    </w:p>
    <w:p w14:paraId="6189ECB0" w14:textId="77777777" w:rsidR="00BE1C37" w:rsidRDefault="00BE1C37" w:rsidP="00BE1C37">
      <w:pPr>
        <w:rPr>
          <w:lang w:bidi="en-US"/>
        </w:rPr>
      </w:pPr>
      <w:r>
        <w:rPr>
          <w:lang w:bidi="en-US"/>
        </w:rPr>
        <w:t>All condensing unit coils require protection from hail damage if they are externally mounted and exposed any weather conditions.</w:t>
      </w:r>
      <w:r w:rsidRPr="004D3413">
        <w:rPr>
          <w:b/>
          <w:lang w:bidi="en-US"/>
        </w:rPr>
        <w:t xml:space="preserve"> </w:t>
      </w:r>
      <w:r>
        <w:rPr>
          <w:b/>
          <w:lang w:bidi="en-US"/>
        </w:rPr>
        <w:t>The hail guards are</w:t>
      </w:r>
      <w:r w:rsidRPr="001F5412">
        <w:rPr>
          <w:b/>
          <w:lang w:bidi="en-US"/>
        </w:rPr>
        <w:t xml:space="preserve"> not listed in the Bill of Quantities</w:t>
      </w:r>
      <w:r>
        <w:rPr>
          <w:b/>
          <w:lang w:bidi="en-US"/>
        </w:rPr>
        <w:t xml:space="preserve"> and thus the mechanical sub-contractor must allow for it as part of the condensing unit.</w:t>
      </w:r>
    </w:p>
    <w:p w14:paraId="034A13AD" w14:textId="77777777" w:rsidR="00BE1C37" w:rsidRDefault="00BE1C37" w:rsidP="00BE1C37">
      <w:pPr>
        <w:rPr>
          <w:lang w:bidi="en-US"/>
        </w:rPr>
      </w:pPr>
      <w:r>
        <w:rPr>
          <w:lang w:bidi="en-US"/>
        </w:rPr>
        <w:t>The proposed protection solution/Hail Guards must be approved by the manufacturer of the air conditioning equipment before the hail guards are manufactured or ordered. The Mechanical sub-contractor will be liable for any additional costs.</w:t>
      </w:r>
    </w:p>
    <w:p w14:paraId="4BE1915D" w14:textId="77777777" w:rsidR="00BE1C37" w:rsidRDefault="00BE1C37" w:rsidP="00BE1C37">
      <w:pPr>
        <w:pStyle w:val="Heading3"/>
        <w:rPr>
          <w:lang w:bidi="en-US"/>
        </w:rPr>
      </w:pPr>
      <w:bookmarkStart w:id="49" w:name="_Toc197690634"/>
      <w:r>
        <w:rPr>
          <w:lang w:bidi="en-US"/>
        </w:rPr>
        <w:t>AV Mounts</w:t>
      </w:r>
      <w:bookmarkEnd w:id="49"/>
    </w:p>
    <w:p w14:paraId="27927B80" w14:textId="77777777" w:rsidR="00BE1C37" w:rsidRPr="006203E9" w:rsidRDefault="00BE1C37" w:rsidP="00BE1C37">
      <w:pPr>
        <w:rPr>
          <w:lang w:bidi="en-US"/>
        </w:rPr>
      </w:pPr>
      <w:r>
        <w:rPr>
          <w:lang w:bidi="en-US"/>
        </w:rPr>
        <w:t xml:space="preserve">Provision </w:t>
      </w:r>
      <w:r w:rsidRPr="006203E9">
        <w:rPr>
          <w:lang w:bidi="en-US"/>
        </w:rPr>
        <w:t>shall be made to control equipment induced vibration. Selection of vibration isolator shall be applied. Vibration isolators shall be provided between equipment and foundation to minimize transmitted vibration. Anti-vibration mountings shall be of the spring, rubber in shear or, a combination of to suit the vibration frequencies to be isolated. Rotating equipment like blower fans and compressors shall be isolated from the housing using appropriate vibration isolators.</w:t>
      </w:r>
    </w:p>
    <w:p w14:paraId="39989865" w14:textId="00349CC7" w:rsidR="00BE1C37" w:rsidRDefault="00BE1C37" w:rsidP="00BE1C37">
      <w:pPr>
        <w:rPr>
          <w:lang w:bidi="en-US"/>
        </w:rPr>
      </w:pPr>
      <w:r w:rsidRPr="006203E9">
        <w:rPr>
          <w:lang w:bidi="en-US"/>
        </w:rPr>
        <w:t>Fan casing of air handling units and packaged type air-conditioning units shall be attached to duct with flexible connectors. Flexible connection shall be provided for all ducting and piping work crossing construction joints. On-intercellular neoprene strips shall be inserted into the contact areas wherever terminal grilles, ductwork and diffusers etc., are in contact with walls, ceilings etc.</w:t>
      </w:r>
    </w:p>
    <w:p w14:paraId="2D3FAAF7" w14:textId="77777777" w:rsidR="00BE1C37" w:rsidRPr="00451A1B" w:rsidRDefault="00BE1C37" w:rsidP="00BE1C37">
      <w:pPr>
        <w:pStyle w:val="Heading2"/>
        <w:rPr>
          <w:rFonts w:eastAsia="Times New Roman"/>
          <w:lang w:bidi="en-US"/>
        </w:rPr>
      </w:pPr>
      <w:bookmarkStart w:id="50" w:name="_Toc197690635"/>
      <w:r>
        <w:rPr>
          <w:rFonts w:eastAsia="Times New Roman"/>
          <w:lang w:bidi="en-US"/>
        </w:rPr>
        <w:t>VARIABLE REFRIGERANT flow (VRF) SYSTEM</w:t>
      </w:r>
      <w:bookmarkEnd w:id="50"/>
    </w:p>
    <w:p w14:paraId="7E8E9D9E" w14:textId="6EE0452F" w:rsidR="00BE1C37" w:rsidRPr="00E16005" w:rsidRDefault="00BE1C37" w:rsidP="00BE1C37">
      <w:pPr>
        <w:rPr>
          <w:lang w:bidi="en-US"/>
        </w:rPr>
      </w:pPr>
      <w:r>
        <w:rPr>
          <w:lang w:bidi="en-US"/>
        </w:rPr>
        <w:t xml:space="preserve">The VRF section of the specification to be read in conjunction with section </w:t>
      </w:r>
      <w:r w:rsidR="00007D3D">
        <w:rPr>
          <w:lang w:bidi="en-US"/>
        </w:rPr>
        <w:t>200</w:t>
      </w:r>
      <w:r>
        <w:rPr>
          <w:lang w:bidi="en-US"/>
        </w:rPr>
        <w:t xml:space="preserve"> of the specification, including general specification and installation requirements.</w:t>
      </w:r>
    </w:p>
    <w:p w14:paraId="4041B913" w14:textId="77777777" w:rsidR="00BE1C37" w:rsidRDefault="00BE1C37" w:rsidP="00BE1C37">
      <w:pPr>
        <w:rPr>
          <w:lang w:bidi="en-US"/>
        </w:rPr>
      </w:pPr>
      <w:r w:rsidRPr="00825E4B">
        <w:rPr>
          <w:lang w:bidi="en-US"/>
        </w:rPr>
        <w:t>The air</w:t>
      </w:r>
      <w:r>
        <w:rPr>
          <w:lang w:bidi="en-US"/>
        </w:rPr>
        <w:t xml:space="preserve"> </w:t>
      </w:r>
      <w:r w:rsidRPr="00825E4B">
        <w:rPr>
          <w:lang w:bidi="en-US"/>
        </w:rPr>
        <w:t>conditioning system</w:t>
      </w:r>
      <w:r>
        <w:rPr>
          <w:lang w:bidi="en-US"/>
        </w:rPr>
        <w:t>s shall be</w:t>
      </w:r>
      <w:r w:rsidRPr="00825E4B">
        <w:rPr>
          <w:lang w:bidi="en-US"/>
        </w:rPr>
        <w:t xml:space="preserve"> standard factory assembled, VRF heat </w:t>
      </w:r>
      <w:r>
        <w:rPr>
          <w:lang w:bidi="en-US"/>
        </w:rPr>
        <w:t>pump</w:t>
      </w:r>
      <w:r w:rsidRPr="00825E4B">
        <w:rPr>
          <w:lang w:bidi="en-US"/>
        </w:rPr>
        <w:t xml:space="preserve"> system</w:t>
      </w:r>
      <w:r>
        <w:rPr>
          <w:lang w:bidi="en-US"/>
        </w:rPr>
        <w:t>s</w:t>
      </w:r>
      <w:r w:rsidRPr="00825E4B">
        <w:rPr>
          <w:lang w:bidi="en-US"/>
        </w:rPr>
        <w:t xml:space="preserve"> with s</w:t>
      </w:r>
      <w:r>
        <w:rPr>
          <w:lang w:bidi="en-US"/>
        </w:rPr>
        <w:t>tandard indoor and outdoor units</w:t>
      </w:r>
      <w:r w:rsidRPr="00825E4B">
        <w:rPr>
          <w:lang w:bidi="en-US"/>
        </w:rPr>
        <w:t>. The units shall be thoroughly tested for all operating conditions. Spares shall be freely available in South Africa. On request, the Contractor shall provide the Engineer with performance test certificates.</w:t>
      </w:r>
    </w:p>
    <w:p w14:paraId="3465DF5A" w14:textId="77777777" w:rsidR="00BE1C37" w:rsidRDefault="00BE1C37" w:rsidP="00BE1C37">
      <w:pPr>
        <w:rPr>
          <w:lang w:bidi="en-US"/>
        </w:rPr>
      </w:pPr>
      <w:r>
        <w:rPr>
          <w:lang w:bidi="en-US"/>
        </w:rPr>
        <w:lastRenderedPageBreak/>
        <w:t xml:space="preserve">For Heat Recovery systems, the outdoor unit and indoor units shall cool or heat independently according to room controller settings and conditions. </w:t>
      </w:r>
    </w:p>
    <w:p w14:paraId="4336442E" w14:textId="77777777" w:rsidR="00BE1C37" w:rsidRPr="007C3A0F" w:rsidRDefault="00BE1C37" w:rsidP="00BE1C37">
      <w:pPr>
        <w:rPr>
          <w:lang w:bidi="en-US"/>
        </w:rPr>
      </w:pPr>
      <w:r>
        <w:rPr>
          <w:lang w:bidi="en-US"/>
        </w:rPr>
        <w:t xml:space="preserve">The VRF System for this project shall be supplied by </w:t>
      </w:r>
      <w:r w:rsidRPr="007C3A0F">
        <w:rPr>
          <w:b/>
          <w:bCs/>
          <w:lang w:bidi="en-US"/>
        </w:rPr>
        <w:t>Mitsubishi</w:t>
      </w:r>
      <w:r>
        <w:rPr>
          <w:b/>
          <w:bCs/>
          <w:lang w:bidi="en-US"/>
        </w:rPr>
        <w:t xml:space="preserve">. </w:t>
      </w:r>
      <w:r>
        <w:rPr>
          <w:lang w:bidi="en-US"/>
        </w:rPr>
        <w:t xml:space="preserve">The person responsible for installation of the system shall be a certified installer of Mitsubishi VRF Systems. </w:t>
      </w:r>
    </w:p>
    <w:p w14:paraId="13E2734D" w14:textId="77777777" w:rsidR="00BE1C37" w:rsidRPr="00EB7F04" w:rsidRDefault="00BE1C37" w:rsidP="00BE1C37">
      <w:pPr>
        <w:pStyle w:val="Heading3"/>
        <w:rPr>
          <w:rFonts w:eastAsia="Times New Roman"/>
          <w:lang w:bidi="en-US"/>
        </w:rPr>
      </w:pPr>
      <w:bookmarkStart w:id="51" w:name="_Toc418518282"/>
      <w:bookmarkStart w:id="52" w:name="_Toc372893142"/>
      <w:bookmarkStart w:id="53" w:name="_Toc448842125"/>
      <w:bookmarkStart w:id="54" w:name="_Toc197690636"/>
      <w:r w:rsidRPr="00EB7F04">
        <w:rPr>
          <w:rFonts w:eastAsia="Times New Roman"/>
          <w:lang w:bidi="en-US"/>
        </w:rPr>
        <w:t>Performance specifications</w:t>
      </w:r>
      <w:bookmarkEnd w:id="51"/>
      <w:bookmarkEnd w:id="52"/>
      <w:bookmarkEnd w:id="53"/>
      <w:bookmarkEnd w:id="54"/>
    </w:p>
    <w:p w14:paraId="716E1B99" w14:textId="77777777" w:rsidR="00BE1C37" w:rsidRPr="00825E4B" w:rsidRDefault="00BE1C37" w:rsidP="00BE1C37">
      <w:pPr>
        <w:rPr>
          <w:lang w:bidi="en-US"/>
        </w:rPr>
      </w:pPr>
      <w:r w:rsidRPr="00825E4B">
        <w:rPr>
          <w:lang w:bidi="en-US"/>
        </w:rPr>
        <w:t xml:space="preserve">Cooling and heating capacities </w:t>
      </w:r>
      <w:r>
        <w:rPr>
          <w:lang w:bidi="en-US"/>
        </w:rPr>
        <w:t>as specified on drawings and schedules are actual capacities required at</w:t>
      </w:r>
      <w:r w:rsidRPr="00825E4B">
        <w:rPr>
          <w:lang w:bidi="en-US"/>
        </w:rPr>
        <w:t xml:space="preserve"> room conditions and all equipment shall be derated to meet these requirements.</w:t>
      </w:r>
    </w:p>
    <w:p w14:paraId="2825B97D" w14:textId="77777777" w:rsidR="00BE1C37" w:rsidRPr="00825E4B" w:rsidRDefault="00BE1C37" w:rsidP="00BE1C37">
      <w:pPr>
        <w:rPr>
          <w:lang w:bidi="en-US"/>
        </w:rPr>
      </w:pPr>
      <w:r w:rsidRPr="002101FA">
        <w:rPr>
          <w:b/>
          <w:lang w:bidi="en-US"/>
        </w:rPr>
        <w:t>Derating shall be done to compensate for the following</w:t>
      </w:r>
      <w:r w:rsidRPr="00825E4B">
        <w:rPr>
          <w:lang w:bidi="en-US"/>
        </w:rPr>
        <w:t>:</w:t>
      </w:r>
    </w:p>
    <w:p w14:paraId="4A49C275" w14:textId="77777777" w:rsidR="00BE1C37" w:rsidRPr="00825E4B" w:rsidRDefault="00BE1C37" w:rsidP="00BE1C37">
      <w:pPr>
        <w:pStyle w:val="Bullets"/>
        <w:rPr>
          <w:lang w:bidi="en-US"/>
        </w:rPr>
      </w:pPr>
      <w:r w:rsidRPr="00825E4B">
        <w:rPr>
          <w:lang w:bidi="en-US"/>
        </w:rPr>
        <w:t>Altitude above sea level</w:t>
      </w:r>
    </w:p>
    <w:p w14:paraId="0AB5D860" w14:textId="77777777" w:rsidR="00BE1C37" w:rsidRPr="00825E4B" w:rsidRDefault="00BE1C37" w:rsidP="00BE1C37">
      <w:pPr>
        <w:pStyle w:val="Bullets"/>
        <w:rPr>
          <w:lang w:bidi="en-US"/>
        </w:rPr>
      </w:pPr>
      <w:r w:rsidRPr="00825E4B">
        <w:rPr>
          <w:lang w:bidi="en-US"/>
        </w:rPr>
        <w:t>Refrigerant pipe lengths</w:t>
      </w:r>
    </w:p>
    <w:p w14:paraId="7D3A947E" w14:textId="77777777" w:rsidR="00BE1C37" w:rsidRPr="00825E4B" w:rsidRDefault="00BE1C37" w:rsidP="00BE1C37">
      <w:pPr>
        <w:pStyle w:val="Bullets"/>
        <w:rPr>
          <w:lang w:bidi="en-US"/>
        </w:rPr>
      </w:pPr>
      <w:r w:rsidRPr="00825E4B">
        <w:rPr>
          <w:lang w:bidi="en-US"/>
        </w:rPr>
        <w:t>Design conditions specified.</w:t>
      </w:r>
    </w:p>
    <w:p w14:paraId="4B5F99C3" w14:textId="77777777" w:rsidR="00BE1C37" w:rsidRDefault="00BE1C37" w:rsidP="00BE1C37">
      <w:pPr>
        <w:rPr>
          <w:lang w:bidi="en-US"/>
        </w:rPr>
      </w:pPr>
      <w:r w:rsidRPr="00825E4B">
        <w:rPr>
          <w:lang w:bidi="en-US"/>
        </w:rPr>
        <w:t>All units shall be capable of meeting total and sensible cooling requirements. Tenderers shall provide proof of de-rated capacities with their tender. All capacities specified are to be achievable at medium evaporator fan speed.</w:t>
      </w:r>
    </w:p>
    <w:p w14:paraId="2D9AAE93" w14:textId="77777777" w:rsidR="00BE1C37" w:rsidRDefault="00BE1C37" w:rsidP="00BE1C37">
      <w:pPr>
        <w:rPr>
          <w:lang w:bidi="en-US"/>
        </w:rPr>
      </w:pPr>
      <w:r>
        <w:rPr>
          <w:lang w:bidi="en-US"/>
        </w:rPr>
        <w:t>Indoor and outdoor units shall be fully functional and complete with all additional fittings and finishes as per industry standards. Any additional equipment (PC boards etc.) required for independent indoor unit control, i.e., temperature setpoint, shall be included in the tender price.</w:t>
      </w:r>
    </w:p>
    <w:p w14:paraId="222803FD" w14:textId="77777777" w:rsidR="00BE1C37" w:rsidRDefault="00BE1C37" w:rsidP="00BE1C37">
      <w:pPr>
        <w:rPr>
          <w:lang w:bidi="en-US"/>
        </w:rPr>
      </w:pPr>
      <w:r>
        <w:rPr>
          <w:lang w:bidi="en-US"/>
        </w:rPr>
        <w:t xml:space="preserve">All performance results shall be recorded and documented and signed off by the responsible person. </w:t>
      </w:r>
    </w:p>
    <w:p w14:paraId="742DB86E" w14:textId="77777777" w:rsidR="00BE1C37" w:rsidRDefault="00BE1C37" w:rsidP="00BE1C37">
      <w:pPr>
        <w:rPr>
          <w:lang w:bidi="en-US"/>
        </w:rPr>
      </w:pPr>
      <w:r>
        <w:rPr>
          <w:lang w:bidi="en-US"/>
        </w:rPr>
        <w:t xml:space="preserve">Performance of the system shall comply with the supplier requirements. </w:t>
      </w:r>
    </w:p>
    <w:p w14:paraId="190944A8" w14:textId="77777777" w:rsidR="00BE1C37" w:rsidRDefault="00BE1C37" w:rsidP="00BE1C37">
      <w:pPr>
        <w:rPr>
          <w:lang w:bidi="en-US"/>
        </w:rPr>
      </w:pPr>
      <w:r>
        <w:rPr>
          <w:lang w:bidi="en-US"/>
        </w:rPr>
        <w:t xml:space="preserve">Refrigerant piping shall be capable of a maximum length of 150m. </w:t>
      </w:r>
    </w:p>
    <w:p w14:paraId="139B9BB4" w14:textId="77777777" w:rsidR="00BE1C37" w:rsidRDefault="00BE1C37" w:rsidP="00BE1C37">
      <w:pPr>
        <w:pStyle w:val="Heading3"/>
        <w:rPr>
          <w:rFonts w:eastAsia="Times New Roman"/>
          <w:lang w:bidi="en-US"/>
        </w:rPr>
      </w:pPr>
      <w:bookmarkStart w:id="55" w:name="_Toc197690637"/>
      <w:r>
        <w:rPr>
          <w:rFonts w:eastAsia="Times New Roman"/>
          <w:lang w:bidi="en-US"/>
        </w:rPr>
        <w:t>Safety</w:t>
      </w:r>
      <w:bookmarkEnd w:id="55"/>
    </w:p>
    <w:p w14:paraId="53B1047B" w14:textId="77777777" w:rsidR="00BE1C37" w:rsidRDefault="00BE1C37" w:rsidP="00BE1C37">
      <w:r w:rsidRPr="00E87A18">
        <w:rPr>
          <w:b/>
        </w:rPr>
        <w:t>The following minimum safety protection caused by abnormal conditions shall be provided</w:t>
      </w:r>
      <w:r>
        <w:t xml:space="preserve"> (manual &amp; automatic reset options to be available):</w:t>
      </w:r>
    </w:p>
    <w:p w14:paraId="4905D673" w14:textId="77777777" w:rsidR="00BE1C37" w:rsidRDefault="00BE1C37" w:rsidP="00BE1C37">
      <w:pPr>
        <w:pStyle w:val="Bullets"/>
      </w:pPr>
      <w:r>
        <w:t>High discharge temperature</w:t>
      </w:r>
    </w:p>
    <w:p w14:paraId="0000C59C" w14:textId="77777777" w:rsidR="00BE1C37" w:rsidRDefault="00BE1C37" w:rsidP="00BE1C37">
      <w:pPr>
        <w:pStyle w:val="Bullets"/>
      </w:pPr>
      <w:r>
        <w:t>High discharge pressure</w:t>
      </w:r>
    </w:p>
    <w:p w14:paraId="38A99E41" w14:textId="77777777" w:rsidR="00BE1C37" w:rsidRDefault="00BE1C37" w:rsidP="00BE1C37">
      <w:pPr>
        <w:pStyle w:val="Bullets"/>
      </w:pPr>
      <w:r>
        <w:t>Low oil Temperature</w:t>
      </w:r>
    </w:p>
    <w:p w14:paraId="5E290060" w14:textId="77777777" w:rsidR="00BE1C37" w:rsidRDefault="00BE1C37" w:rsidP="00BE1C37">
      <w:pPr>
        <w:pStyle w:val="Bullets"/>
      </w:pPr>
      <w:r>
        <w:t>Low suction pressure</w:t>
      </w:r>
    </w:p>
    <w:p w14:paraId="6600458E" w14:textId="77777777" w:rsidR="00BE1C37" w:rsidRDefault="00BE1C37" w:rsidP="00BE1C37">
      <w:pPr>
        <w:pStyle w:val="Bullets"/>
      </w:pPr>
      <w:r>
        <w:t>Low oil pressure</w:t>
      </w:r>
    </w:p>
    <w:p w14:paraId="33793AE5" w14:textId="77777777" w:rsidR="00BE1C37" w:rsidRDefault="00BE1C37" w:rsidP="00BE1C37">
      <w:pPr>
        <w:pStyle w:val="Bullets"/>
      </w:pPr>
      <w:r>
        <w:t>Thermal overload protection</w:t>
      </w:r>
    </w:p>
    <w:p w14:paraId="4CD522A8" w14:textId="77777777" w:rsidR="00BE1C37" w:rsidRDefault="00BE1C37" w:rsidP="00BE1C37">
      <w:pPr>
        <w:pStyle w:val="Bullets"/>
      </w:pPr>
      <w:r>
        <w:t>Current overload protection on compressor</w:t>
      </w:r>
    </w:p>
    <w:p w14:paraId="279F5B1A" w14:textId="77777777" w:rsidR="00BE1C37" w:rsidRDefault="00BE1C37" w:rsidP="00BE1C37">
      <w:pPr>
        <w:pStyle w:val="Bullets"/>
      </w:pPr>
      <w:r>
        <w:t>Re-starting time delay for compressor</w:t>
      </w:r>
    </w:p>
    <w:p w14:paraId="2776C6A5" w14:textId="77777777" w:rsidR="00BE1C37" w:rsidRDefault="00BE1C37" w:rsidP="00BE1C37">
      <w:pPr>
        <w:pStyle w:val="Bullets"/>
      </w:pPr>
      <w:r>
        <w:t>Auto re-start on power supply interruption</w:t>
      </w:r>
    </w:p>
    <w:p w14:paraId="12AF6563" w14:textId="77777777" w:rsidR="00BE1C37" w:rsidRDefault="00BE1C37" w:rsidP="00BE1C37">
      <w:pPr>
        <w:pStyle w:val="Bullets"/>
      </w:pPr>
      <w:r>
        <w:t>Inverter overload protection</w:t>
      </w:r>
    </w:p>
    <w:p w14:paraId="6DD13857" w14:textId="77777777" w:rsidR="00BE1C37" w:rsidRPr="00113FBD" w:rsidRDefault="00BE1C37" w:rsidP="00BE1C37">
      <w:pPr>
        <w:pStyle w:val="Bullets"/>
      </w:pPr>
      <w:r>
        <w:t>Low and high voltage and phase failure protection</w:t>
      </w:r>
    </w:p>
    <w:p w14:paraId="0E6B5659" w14:textId="77777777" w:rsidR="00BE1C37" w:rsidRDefault="00BE1C37" w:rsidP="00BE1C37">
      <w:pPr>
        <w:pStyle w:val="Heading3"/>
        <w:rPr>
          <w:lang w:bidi="en-US"/>
        </w:rPr>
      </w:pPr>
      <w:bookmarkStart w:id="56" w:name="_Toc197690638"/>
      <w:r>
        <w:rPr>
          <w:lang w:bidi="en-US"/>
        </w:rPr>
        <w:lastRenderedPageBreak/>
        <w:t>Valves and strainers</w:t>
      </w:r>
      <w:bookmarkEnd w:id="56"/>
    </w:p>
    <w:p w14:paraId="46DC47CF" w14:textId="77777777" w:rsidR="00BE1C37" w:rsidRDefault="00BE1C37" w:rsidP="00BE1C37">
      <w:pPr>
        <w:pStyle w:val="Heading4"/>
        <w:rPr>
          <w:lang w:bidi="en-US"/>
        </w:rPr>
      </w:pPr>
      <w:r w:rsidRPr="00FE2BB7">
        <w:t>Isolating</w:t>
      </w:r>
      <w:r>
        <w:rPr>
          <w:lang w:bidi="en-US"/>
        </w:rPr>
        <w:t xml:space="preserve"> Valves</w:t>
      </w:r>
    </w:p>
    <w:p w14:paraId="0BBBA1E0" w14:textId="77777777" w:rsidR="00BE1C37" w:rsidRDefault="00BE1C37" w:rsidP="00BE1C37">
      <w:r>
        <w:t>Isolating valves shall be provided at each port of the refrigerant controller box in all Administrative and Dr Consulting areas (wards are excluded unless stated otherwise). Isolating valves shall have brass bodies and solder joint connections.</w:t>
      </w:r>
    </w:p>
    <w:p w14:paraId="383DC167" w14:textId="77777777" w:rsidR="00BE1C37" w:rsidRPr="00787898" w:rsidRDefault="00BE1C37" w:rsidP="00BE1C37">
      <w:r>
        <w:t>Isolating valves generally shall be of the back-seating key operated, sealed cap type. Valves which must be opened and closed in regular operation shall have hand wheels and shall be of pack less type.</w:t>
      </w:r>
    </w:p>
    <w:p w14:paraId="34315AA5" w14:textId="77777777" w:rsidR="00BE1C37" w:rsidRDefault="00BE1C37" w:rsidP="00BE1C37">
      <w:pPr>
        <w:pStyle w:val="Heading4"/>
      </w:pPr>
      <w:r>
        <w:t>Charging Valves</w:t>
      </w:r>
    </w:p>
    <w:p w14:paraId="646F37B1" w14:textId="77777777" w:rsidR="00BE1C37" w:rsidRDefault="00BE1C37" w:rsidP="00BE1C37">
      <w:r>
        <w:t xml:space="preserve">Charging valves shall be located in the liquid line between the indoor unit expansion valve and the isolating valve. </w:t>
      </w:r>
    </w:p>
    <w:p w14:paraId="19B873A5" w14:textId="77777777" w:rsidR="00BE1C37" w:rsidRDefault="00BE1C37" w:rsidP="00BE1C37">
      <w:r>
        <w:t>A charging valve should be installed at each isolating valve to allow alterations to the system without major shutdowns to the system for purging and charging the branch lines as they are modified.</w:t>
      </w:r>
    </w:p>
    <w:p w14:paraId="54393B76" w14:textId="77777777" w:rsidR="00BE1C37" w:rsidRDefault="00BE1C37" w:rsidP="00BE1C37">
      <w:pPr>
        <w:pStyle w:val="Heading4"/>
      </w:pPr>
      <w:r>
        <w:t>Refrigerant Strainers</w:t>
      </w:r>
    </w:p>
    <w:p w14:paraId="32AAF263" w14:textId="77777777" w:rsidR="00BE1C37" w:rsidRPr="007C3A0F" w:rsidRDefault="00BE1C37" w:rsidP="00BE1C37">
      <w:pPr>
        <w:pStyle w:val="Text"/>
        <w:ind w:left="0"/>
        <w:rPr>
          <w:rFonts w:asciiTheme="minorHAnsi" w:eastAsiaTheme="minorHAnsi" w:hAnsiTheme="minorHAnsi" w:cstheme="minorBidi"/>
          <w:color w:val="515151"/>
          <w:sz w:val="20"/>
          <w:szCs w:val="22"/>
          <w:lang w:bidi="ar-SA"/>
        </w:rPr>
      </w:pPr>
      <w:r>
        <w:rPr>
          <w:rFonts w:asciiTheme="minorHAnsi" w:eastAsiaTheme="minorHAnsi" w:hAnsiTheme="minorHAnsi" w:cstheme="minorBidi"/>
          <w:color w:val="515151"/>
          <w:sz w:val="20"/>
          <w:szCs w:val="22"/>
          <w:lang w:bidi="ar-SA"/>
        </w:rPr>
        <w:t xml:space="preserve">Refrigerant </w:t>
      </w:r>
      <w:r w:rsidRPr="00F15F10">
        <w:rPr>
          <w:rFonts w:asciiTheme="minorHAnsi" w:eastAsiaTheme="minorHAnsi" w:hAnsiTheme="minorHAnsi" w:cstheme="minorBidi"/>
          <w:color w:val="515151"/>
          <w:sz w:val="20"/>
          <w:szCs w:val="22"/>
          <w:lang w:bidi="ar-SA"/>
        </w:rPr>
        <w:t>strainers shall be of the angle type, cleanable without disturbing pipe connections.  40 mm N.B. strainers and smaller shall have brass bodies and solder joint connections and 50 mm N.B. strainers and larger shall have brass or rust proofed steel or iron bodies and flanged connections.</w:t>
      </w:r>
    </w:p>
    <w:p w14:paraId="6321959B" w14:textId="2F2B9119" w:rsidR="00BE1C37" w:rsidRPr="007207BC" w:rsidRDefault="00BE1C37" w:rsidP="00BE1C37">
      <w:pPr>
        <w:pStyle w:val="Heading3"/>
      </w:pPr>
      <w:bookmarkStart w:id="57" w:name="_Toc197690639"/>
      <w:r>
        <w:t>Indoor</w:t>
      </w:r>
      <w:r w:rsidRPr="007207BC">
        <w:t xml:space="preserve"> </w:t>
      </w:r>
      <w:r>
        <w:t>EVAPORATOR</w:t>
      </w:r>
      <w:r w:rsidRPr="007207BC">
        <w:t xml:space="preserve"> units</w:t>
      </w:r>
      <w:bookmarkEnd w:id="57"/>
    </w:p>
    <w:p w14:paraId="1A754CC1" w14:textId="77777777" w:rsidR="00BE1C37" w:rsidRDefault="00BE1C37" w:rsidP="00BE1C37">
      <w:pPr>
        <w:pStyle w:val="Bullets"/>
        <w:numPr>
          <w:ilvl w:val="0"/>
          <w:numId w:val="0"/>
        </w:numPr>
      </w:pPr>
      <w:r>
        <w:t>The indoor evaporator unit type shall be selected as per the schedule in the BOQ and HVAC Drawing.</w:t>
      </w:r>
    </w:p>
    <w:p w14:paraId="210E3BBE" w14:textId="77777777" w:rsidR="00BE1C37" w:rsidRDefault="00BE1C37" w:rsidP="00BE1C37">
      <w:pPr>
        <w:pStyle w:val="Bullets"/>
        <w:numPr>
          <w:ilvl w:val="0"/>
          <w:numId w:val="0"/>
        </w:numPr>
      </w:pPr>
      <w:r>
        <w:t xml:space="preserve">Each indoor unit shall be supplied with a dedicated wired wall mount controller to individually control the unit. </w:t>
      </w:r>
    </w:p>
    <w:p w14:paraId="3A16A145" w14:textId="77777777" w:rsidR="00BE1C37" w:rsidRDefault="00BE1C37" w:rsidP="00BE1C37">
      <w:pPr>
        <w:pStyle w:val="Bullets"/>
        <w:numPr>
          <w:ilvl w:val="0"/>
          <w:numId w:val="0"/>
        </w:numPr>
      </w:pPr>
      <w:r>
        <w:t xml:space="preserve">All indoor units shall be installed according to the manufacturer's requirements. </w:t>
      </w:r>
    </w:p>
    <w:p w14:paraId="1135A538" w14:textId="77777777" w:rsidR="00BE1C37" w:rsidRDefault="00BE1C37" w:rsidP="00BE1C37">
      <w:pPr>
        <w:pStyle w:val="Bullets"/>
        <w:numPr>
          <w:ilvl w:val="0"/>
          <w:numId w:val="0"/>
        </w:numPr>
      </w:pPr>
      <w:r w:rsidRPr="007207BC">
        <w:t>Condensate lines to be insulated (lagged)</w:t>
      </w:r>
      <w:r>
        <w:t xml:space="preserve"> for</w:t>
      </w:r>
      <w:r w:rsidRPr="007207BC">
        <w:t xml:space="preserve"> 1.5m from indoor unit, or until it exits the building.</w:t>
      </w:r>
    </w:p>
    <w:p w14:paraId="520FFDF4" w14:textId="77777777" w:rsidR="00BE1C37" w:rsidRDefault="00BE1C37" w:rsidP="00BE1C37">
      <w:pPr>
        <w:pStyle w:val="Bullets"/>
        <w:numPr>
          <w:ilvl w:val="0"/>
          <w:numId w:val="0"/>
        </w:numPr>
      </w:pPr>
      <w:bookmarkStart w:id="58" w:name="_Hlk6900867"/>
      <w:r>
        <w:t>If a common condensate line is used to drain condensate from multiple indoor units, the entire condensate line requires insulation (lagging).</w:t>
      </w:r>
    </w:p>
    <w:p w14:paraId="4A8E64B6" w14:textId="77777777" w:rsidR="00BE1C37" w:rsidRDefault="00BE1C37" w:rsidP="00BE1C37">
      <w:pPr>
        <w:pStyle w:val="Bullets"/>
        <w:numPr>
          <w:ilvl w:val="0"/>
          <w:numId w:val="0"/>
        </w:numPr>
      </w:pPr>
      <w:r>
        <w:t xml:space="preserve">All indoor units (mid wall split units as exception) if not specified will be fitted with a factory fitted condensate pump, units such as hide </w:t>
      </w:r>
      <w:proofErr w:type="spellStart"/>
      <w:r>
        <w:t>aways</w:t>
      </w:r>
      <w:proofErr w:type="spellEnd"/>
      <w:r>
        <w:t xml:space="preserve"> and ceiling cassettes.</w:t>
      </w:r>
    </w:p>
    <w:p w14:paraId="53BA899C" w14:textId="77777777" w:rsidR="00BE1C37" w:rsidRPr="007207BC" w:rsidRDefault="00BE1C37" w:rsidP="00BE1C37">
      <w:pPr>
        <w:pStyle w:val="Bullets"/>
        <w:numPr>
          <w:ilvl w:val="0"/>
          <w:numId w:val="0"/>
        </w:numPr>
      </w:pPr>
    </w:p>
    <w:p w14:paraId="363E0A4D" w14:textId="77777777" w:rsidR="00BE1C37" w:rsidRDefault="00BE1C37" w:rsidP="00BE1C37">
      <w:pPr>
        <w:pStyle w:val="Heading3"/>
      </w:pPr>
      <w:bookmarkStart w:id="59" w:name="_Toc197690640"/>
      <w:bookmarkEnd w:id="58"/>
      <w:r>
        <w:t>Outdoor condensing units</w:t>
      </w:r>
      <w:bookmarkEnd w:id="59"/>
    </w:p>
    <w:p w14:paraId="051E03A5" w14:textId="77777777" w:rsidR="00BE1C37" w:rsidRDefault="00BE1C37" w:rsidP="00BE1C37">
      <w:r>
        <w:t xml:space="preserve">The Outdoor Condensing unit shall be of a modular design, suitable for a side-by-side installation. </w:t>
      </w:r>
    </w:p>
    <w:p w14:paraId="6B7E71FC" w14:textId="77777777" w:rsidR="00BE1C37" w:rsidRDefault="00BE1C37" w:rsidP="00BE1C37">
      <w:r>
        <w:t>The Outdoor unit shall be installed according to the manufacturer's requirements</w:t>
      </w:r>
    </w:p>
    <w:p w14:paraId="6CE7AE5B" w14:textId="77777777" w:rsidR="00BE1C37" w:rsidRDefault="00BE1C37" w:rsidP="00BE1C37">
      <w:r>
        <w:t>The Outdoor units will be mounted on anti-vibration mounts.</w:t>
      </w:r>
    </w:p>
    <w:p w14:paraId="0F18C2C9" w14:textId="77777777" w:rsidR="00BE1C37" w:rsidRDefault="00BE1C37" w:rsidP="00BE1C37">
      <w:r>
        <w:t xml:space="preserve">The Outdoor units shall be hail-proof with suitable hail guards installed. </w:t>
      </w:r>
    </w:p>
    <w:p w14:paraId="43F557E2" w14:textId="77777777" w:rsidR="00BE1C37" w:rsidRDefault="00BE1C37" w:rsidP="00BE1C37">
      <w:pPr>
        <w:pStyle w:val="Heading3"/>
      </w:pPr>
      <w:bookmarkStart w:id="60" w:name="_Toc197690641"/>
      <w:r>
        <w:t>VRF Central Controller</w:t>
      </w:r>
      <w:bookmarkEnd w:id="60"/>
      <w:r>
        <w:t xml:space="preserve"> </w:t>
      </w:r>
    </w:p>
    <w:p w14:paraId="36396227" w14:textId="77777777" w:rsidR="00BE1C37" w:rsidRDefault="00BE1C37" w:rsidP="00BE1C37">
      <w:pPr>
        <w:pStyle w:val="Text"/>
        <w:ind w:left="0"/>
        <w:rPr>
          <w:rFonts w:asciiTheme="minorHAnsi" w:eastAsiaTheme="minorHAnsi" w:hAnsiTheme="minorHAnsi" w:cstheme="minorBidi"/>
          <w:color w:val="515151"/>
          <w:sz w:val="20"/>
          <w:szCs w:val="22"/>
          <w:lang w:bidi="ar-SA"/>
        </w:rPr>
      </w:pPr>
      <w:r w:rsidRPr="009E0AD1">
        <w:rPr>
          <w:rFonts w:asciiTheme="minorHAnsi" w:eastAsiaTheme="minorHAnsi" w:hAnsiTheme="minorHAnsi" w:cstheme="minorBidi"/>
          <w:color w:val="515151"/>
          <w:sz w:val="20"/>
          <w:szCs w:val="22"/>
          <w:lang w:bidi="ar-SA"/>
        </w:rPr>
        <w:t xml:space="preserve">The </w:t>
      </w:r>
      <w:r>
        <w:rPr>
          <w:rFonts w:asciiTheme="minorHAnsi" w:eastAsiaTheme="minorHAnsi" w:hAnsiTheme="minorHAnsi" w:cstheme="minorBidi"/>
          <w:color w:val="515151"/>
          <w:sz w:val="20"/>
          <w:szCs w:val="22"/>
          <w:lang w:bidi="ar-SA"/>
        </w:rPr>
        <w:t>VRF Central Controller shall be supplied by Mitsubishi and shall control the following:</w:t>
      </w:r>
    </w:p>
    <w:p w14:paraId="52773EF8" w14:textId="77777777" w:rsidR="00BE1C37" w:rsidRDefault="00BE1C37" w:rsidP="007A3C70">
      <w:pPr>
        <w:pStyle w:val="Text"/>
        <w:numPr>
          <w:ilvl w:val="0"/>
          <w:numId w:val="19"/>
        </w:numPr>
        <w:rPr>
          <w:rFonts w:asciiTheme="minorHAnsi" w:eastAsiaTheme="minorHAnsi" w:hAnsiTheme="minorHAnsi" w:cstheme="minorBidi"/>
          <w:color w:val="515151"/>
          <w:sz w:val="20"/>
          <w:szCs w:val="22"/>
          <w:lang w:bidi="ar-SA"/>
        </w:rPr>
      </w:pPr>
      <w:r>
        <w:rPr>
          <w:rFonts w:asciiTheme="minorHAnsi" w:eastAsiaTheme="minorHAnsi" w:hAnsiTheme="minorHAnsi" w:cstheme="minorBidi"/>
          <w:color w:val="515151"/>
          <w:sz w:val="20"/>
          <w:szCs w:val="22"/>
          <w:lang w:bidi="ar-SA"/>
        </w:rPr>
        <w:t>Temperature setting of each indoor unit</w:t>
      </w:r>
    </w:p>
    <w:p w14:paraId="43B790E7" w14:textId="77777777" w:rsidR="00BE1C37" w:rsidRDefault="00BE1C37" w:rsidP="007A3C70">
      <w:pPr>
        <w:pStyle w:val="Text"/>
        <w:numPr>
          <w:ilvl w:val="0"/>
          <w:numId w:val="19"/>
        </w:numPr>
        <w:rPr>
          <w:rFonts w:asciiTheme="minorHAnsi" w:eastAsiaTheme="minorHAnsi" w:hAnsiTheme="minorHAnsi" w:cstheme="minorBidi"/>
          <w:color w:val="515151"/>
          <w:sz w:val="20"/>
          <w:szCs w:val="22"/>
          <w:lang w:bidi="ar-SA"/>
        </w:rPr>
      </w:pPr>
      <w:r>
        <w:rPr>
          <w:rFonts w:asciiTheme="minorHAnsi" w:eastAsiaTheme="minorHAnsi" w:hAnsiTheme="minorHAnsi" w:cstheme="minorBidi"/>
          <w:color w:val="515151"/>
          <w:sz w:val="20"/>
          <w:szCs w:val="22"/>
          <w:lang w:bidi="ar-SA"/>
        </w:rPr>
        <w:lastRenderedPageBreak/>
        <w:t>On/Off of each indoor unit</w:t>
      </w:r>
    </w:p>
    <w:p w14:paraId="743EBB77" w14:textId="77777777" w:rsidR="00BE1C37" w:rsidRDefault="00BE1C37" w:rsidP="007A3C70">
      <w:pPr>
        <w:pStyle w:val="Text"/>
        <w:numPr>
          <w:ilvl w:val="0"/>
          <w:numId w:val="19"/>
        </w:numPr>
        <w:rPr>
          <w:rFonts w:asciiTheme="minorHAnsi" w:eastAsiaTheme="minorHAnsi" w:hAnsiTheme="minorHAnsi" w:cstheme="minorBidi"/>
          <w:color w:val="515151"/>
          <w:sz w:val="20"/>
          <w:szCs w:val="22"/>
          <w:lang w:bidi="ar-SA"/>
        </w:rPr>
      </w:pPr>
      <w:r>
        <w:rPr>
          <w:rFonts w:asciiTheme="minorHAnsi" w:eastAsiaTheme="minorHAnsi" w:hAnsiTheme="minorHAnsi" w:cstheme="minorBidi"/>
          <w:color w:val="515151"/>
          <w:sz w:val="20"/>
          <w:szCs w:val="22"/>
          <w:lang w:bidi="ar-SA"/>
        </w:rPr>
        <w:t>Operating mode of each indoor unit</w:t>
      </w:r>
    </w:p>
    <w:p w14:paraId="25AAC45C" w14:textId="30C2C3AC" w:rsidR="00BE1C37" w:rsidRDefault="00BE1C37" w:rsidP="007A3C70">
      <w:pPr>
        <w:pStyle w:val="Text"/>
        <w:numPr>
          <w:ilvl w:val="0"/>
          <w:numId w:val="19"/>
        </w:numPr>
        <w:rPr>
          <w:rFonts w:asciiTheme="minorHAnsi" w:eastAsiaTheme="minorHAnsi" w:hAnsiTheme="minorHAnsi" w:cstheme="minorBidi"/>
          <w:color w:val="515151"/>
          <w:sz w:val="20"/>
          <w:szCs w:val="22"/>
          <w:lang w:bidi="ar-SA"/>
        </w:rPr>
      </w:pPr>
      <w:r>
        <w:rPr>
          <w:rFonts w:asciiTheme="minorHAnsi" w:eastAsiaTheme="minorHAnsi" w:hAnsiTheme="minorHAnsi" w:cstheme="minorBidi"/>
          <w:color w:val="515151"/>
          <w:sz w:val="20"/>
          <w:szCs w:val="22"/>
          <w:lang w:bidi="ar-SA"/>
        </w:rPr>
        <w:t>Indication of operating condition</w:t>
      </w:r>
    </w:p>
    <w:p w14:paraId="41B8545D" w14:textId="77777777" w:rsidR="00BE1C37" w:rsidRDefault="00BE1C37" w:rsidP="00BE1C37">
      <w:pPr>
        <w:pStyle w:val="Heading2"/>
        <w:rPr>
          <w:rFonts w:eastAsia="Times New Roman"/>
          <w:lang w:bidi="en-US"/>
        </w:rPr>
      </w:pPr>
      <w:bookmarkStart w:id="61" w:name="_Toc418518284"/>
      <w:bookmarkStart w:id="62" w:name="_Toc372893144"/>
      <w:bookmarkStart w:id="63" w:name="_Toc448842128"/>
      <w:bookmarkStart w:id="64" w:name="_Toc197690642"/>
      <w:r w:rsidRPr="00004751">
        <w:rPr>
          <w:rFonts w:eastAsia="Times New Roman"/>
          <w:lang w:bidi="en-US"/>
        </w:rPr>
        <w:t>Electrical</w:t>
      </w:r>
      <w:bookmarkEnd w:id="61"/>
      <w:bookmarkEnd w:id="62"/>
      <w:bookmarkEnd w:id="63"/>
      <w:bookmarkEnd w:id="64"/>
    </w:p>
    <w:p w14:paraId="57893BF1" w14:textId="77777777" w:rsidR="00BE1C37" w:rsidRPr="004E555E" w:rsidRDefault="00BE1C37" w:rsidP="00BE1C37">
      <w:pPr>
        <w:pStyle w:val="Heading3"/>
        <w:rPr>
          <w:lang w:bidi="en-US"/>
        </w:rPr>
      </w:pPr>
      <w:bookmarkStart w:id="65" w:name="_Toc197690643"/>
      <w:r w:rsidRPr="004E555E">
        <w:t>General</w:t>
      </w:r>
      <w:bookmarkEnd w:id="65"/>
    </w:p>
    <w:p w14:paraId="46CD6351" w14:textId="77777777" w:rsidR="00BE1C37" w:rsidRDefault="00BE1C37" w:rsidP="00BE1C37">
      <w:r w:rsidRPr="00597688">
        <w:t>Generally</w:t>
      </w:r>
      <w:r>
        <w:t>,</w:t>
      </w:r>
      <w:r w:rsidRPr="00597688">
        <w:t xml:space="preserve"> the power to </w:t>
      </w:r>
      <w:r>
        <w:t xml:space="preserve">the mechanical equipment shall be provided by the Electrical Contractor in the form of an </w:t>
      </w:r>
      <w:r w:rsidRPr="00597688">
        <w:t>isolator</w:t>
      </w:r>
      <w:r>
        <w:t>/plug</w:t>
      </w:r>
      <w:r w:rsidRPr="00597688">
        <w:t xml:space="preserve"> mounted within 1</w:t>
      </w:r>
      <w:r>
        <w:t>.5</w:t>
      </w:r>
      <w:r w:rsidRPr="00597688">
        <w:t xml:space="preserve">m from the </w:t>
      </w:r>
      <w:r>
        <w:t>equipment</w:t>
      </w:r>
      <w:r w:rsidRPr="00597688">
        <w:t xml:space="preserve">. </w:t>
      </w:r>
      <w:r w:rsidRPr="007B32FB">
        <w:rPr>
          <w:u w:val="single"/>
        </w:rPr>
        <w:t>The Mechanical Sub-contractor shall do the entire electrical installation from the isolator</w:t>
      </w:r>
      <w:r>
        <w:rPr>
          <w:u w:val="single"/>
        </w:rPr>
        <w:t>/plug</w:t>
      </w:r>
      <w:r w:rsidRPr="007B32FB">
        <w:rPr>
          <w:u w:val="single"/>
        </w:rPr>
        <w:t xml:space="preserve"> to the mechanical equipment</w:t>
      </w:r>
      <w:r>
        <w:t>.</w:t>
      </w:r>
    </w:p>
    <w:p w14:paraId="5068014D" w14:textId="77777777" w:rsidR="00BE1C37" w:rsidRPr="00825E4B" w:rsidRDefault="00BE1C37" w:rsidP="00BE1C37">
      <w:pPr>
        <w:rPr>
          <w:rFonts w:ascii="Calibri" w:eastAsia="Times New Roman" w:hAnsi="Calibri" w:cs="Arial"/>
          <w:szCs w:val="20"/>
          <w:lang w:bidi="en-US"/>
        </w:rPr>
      </w:pPr>
      <w:r w:rsidRPr="00825E4B">
        <w:rPr>
          <w:rFonts w:ascii="Calibri" w:eastAsia="Times New Roman" w:hAnsi="Calibri" w:cs="Arial"/>
          <w:szCs w:val="20"/>
          <w:lang w:bidi="en-US"/>
        </w:rPr>
        <w:t>All electrical and control cables shall be neatly strapped with the refrigeration piping in a galvanised cable tray.</w:t>
      </w:r>
    </w:p>
    <w:p w14:paraId="4106CFDF" w14:textId="77777777" w:rsidR="00BE1C37" w:rsidRPr="00825E4B" w:rsidRDefault="00BE1C37" w:rsidP="00BE1C37">
      <w:pPr>
        <w:rPr>
          <w:rFonts w:ascii="Calibri" w:eastAsia="Times New Roman" w:hAnsi="Calibri" w:cs="Arial"/>
          <w:szCs w:val="20"/>
          <w:lang w:bidi="en-US"/>
        </w:rPr>
      </w:pPr>
      <w:r w:rsidRPr="00825E4B">
        <w:rPr>
          <w:rFonts w:ascii="Calibri" w:eastAsia="Times New Roman" w:hAnsi="Calibri" w:cs="Arial"/>
          <w:szCs w:val="20"/>
          <w:lang w:bidi="en-US"/>
        </w:rPr>
        <w:t>The entire electrical installation shall comply with:</w:t>
      </w:r>
    </w:p>
    <w:p w14:paraId="3D61833E" w14:textId="77777777" w:rsidR="00BE1C37" w:rsidRPr="00BC2943" w:rsidRDefault="00BE1C37" w:rsidP="00BE1C37">
      <w:pPr>
        <w:pStyle w:val="Bullets"/>
        <w:rPr>
          <w:i/>
          <w:lang w:bidi="en-US"/>
        </w:rPr>
      </w:pPr>
      <w:r w:rsidRPr="00BC2943">
        <w:rPr>
          <w:i/>
          <w:lang w:bidi="en-US"/>
        </w:rPr>
        <w:t>SANS 10142-1-2003:</w:t>
      </w:r>
      <w:r>
        <w:rPr>
          <w:i/>
          <w:lang w:bidi="en-US"/>
        </w:rPr>
        <w:t xml:space="preserve"> </w:t>
      </w:r>
      <w:r w:rsidRPr="00BC2943">
        <w:rPr>
          <w:i/>
          <w:lang w:bidi="en-US"/>
        </w:rPr>
        <w:t>The wiring of premises Part 1: Low-voltage installations</w:t>
      </w:r>
    </w:p>
    <w:p w14:paraId="60F4A435" w14:textId="77777777" w:rsidR="00BE1C37" w:rsidRDefault="00BE1C37" w:rsidP="00BE1C37">
      <w:pPr>
        <w:rPr>
          <w:lang w:bidi="en-US"/>
        </w:rPr>
      </w:pPr>
      <w:r w:rsidRPr="00EA308F">
        <w:rPr>
          <w:b/>
          <w:lang w:bidi="en-US"/>
        </w:rPr>
        <w:t xml:space="preserve">The Mechanical Contractor shall issue a compliance certificate (COC) for </w:t>
      </w:r>
      <w:r>
        <w:rPr>
          <w:b/>
          <w:lang w:bidi="en-US"/>
        </w:rPr>
        <w:t>their</w:t>
      </w:r>
      <w:r w:rsidRPr="00EA308F">
        <w:rPr>
          <w:b/>
          <w:lang w:bidi="en-US"/>
        </w:rPr>
        <w:t xml:space="preserve"> portion of the electrical installation on completion</w:t>
      </w:r>
      <w:r w:rsidRPr="00825E4B">
        <w:rPr>
          <w:lang w:bidi="en-US"/>
        </w:rPr>
        <w:t>.</w:t>
      </w:r>
    </w:p>
    <w:p w14:paraId="244C786C" w14:textId="77777777" w:rsidR="00BE1C37" w:rsidRPr="00F1760F" w:rsidRDefault="00BE1C37" w:rsidP="00BE1C37"/>
    <w:p w14:paraId="24B481AE" w14:textId="77777777" w:rsidR="00BE1C37" w:rsidRPr="00F1760F" w:rsidRDefault="00BE1C37" w:rsidP="00BE1C37">
      <w:r>
        <w:t>The Mechanical Contractor shall supply the appropriate start up delay timers for the electrical installation of the HVAC system. Time delay to be set at 2min after power failure to allow adequate time for AC system to power down and configure its settings.</w:t>
      </w:r>
    </w:p>
    <w:p w14:paraId="16E55F89" w14:textId="707B3DDD" w:rsidR="00E50CCE" w:rsidRPr="007129EC" w:rsidRDefault="00E50CCE" w:rsidP="00E50CCE">
      <w:pPr>
        <w:pStyle w:val="Heading2"/>
        <w:rPr>
          <w:rFonts w:eastAsia="Times New Roman"/>
          <w:lang w:bidi="en-US"/>
        </w:rPr>
      </w:pPr>
      <w:bookmarkStart w:id="66" w:name="_Toc418518320"/>
      <w:bookmarkStart w:id="67" w:name="_Toc387827812"/>
      <w:bookmarkStart w:id="68" w:name="_Ref153786206"/>
      <w:bookmarkStart w:id="69" w:name="_Toc448842168"/>
      <w:bookmarkStart w:id="70" w:name="_Toc418518285"/>
      <w:bookmarkStart w:id="71" w:name="_Toc448842129"/>
      <w:bookmarkStart w:id="72" w:name="_Toc197690644"/>
      <w:r>
        <w:rPr>
          <w:rFonts w:eastAsia="Times New Roman"/>
          <w:lang w:bidi="en-US"/>
        </w:rPr>
        <w:t xml:space="preserve">individual room </w:t>
      </w:r>
      <w:r w:rsidRPr="007129EC">
        <w:rPr>
          <w:rFonts w:eastAsia="Times New Roman"/>
          <w:lang w:bidi="en-US"/>
        </w:rPr>
        <w:t>CONTROL</w:t>
      </w:r>
      <w:bookmarkEnd w:id="66"/>
      <w:bookmarkEnd w:id="67"/>
      <w:bookmarkEnd w:id="68"/>
      <w:bookmarkEnd w:id="69"/>
      <w:bookmarkEnd w:id="72"/>
    </w:p>
    <w:p w14:paraId="788EBC72" w14:textId="77777777" w:rsidR="00E50CCE" w:rsidRPr="00066DD3" w:rsidRDefault="00E50CCE" w:rsidP="00E50CCE">
      <w:pPr>
        <w:pStyle w:val="Heading3"/>
      </w:pPr>
      <w:bookmarkStart w:id="73" w:name="_Toc197690645"/>
      <w:r w:rsidRPr="00066DD3">
        <w:t>Room Controller</w:t>
      </w:r>
      <w:bookmarkEnd w:id="70"/>
      <w:bookmarkEnd w:id="71"/>
      <w:bookmarkEnd w:id="73"/>
    </w:p>
    <w:p w14:paraId="16E062AB" w14:textId="77777777" w:rsidR="00E50CCE" w:rsidRPr="00825E4B" w:rsidRDefault="00E50CCE" w:rsidP="00E50CCE">
      <w:pPr>
        <w:rPr>
          <w:lang w:bidi="en-US"/>
        </w:rPr>
      </w:pPr>
      <w:r w:rsidRPr="00825E4B">
        <w:rPr>
          <w:lang w:bidi="en-US"/>
        </w:rPr>
        <w:t xml:space="preserve">Controls shall be of the </w:t>
      </w:r>
      <w:r w:rsidRPr="00461C90">
        <w:rPr>
          <w:noProof/>
          <w:lang w:bidi="en-US"/>
        </w:rPr>
        <w:t>hard</w:t>
      </w:r>
      <w:r>
        <w:rPr>
          <w:noProof/>
          <w:lang w:bidi="en-US"/>
        </w:rPr>
        <w:t>-</w:t>
      </w:r>
      <w:r w:rsidRPr="00461C90">
        <w:rPr>
          <w:noProof/>
          <w:lang w:bidi="en-US"/>
        </w:rPr>
        <w:t>wired</w:t>
      </w:r>
      <w:r w:rsidRPr="00825E4B">
        <w:rPr>
          <w:lang w:bidi="en-US"/>
        </w:rPr>
        <w:t>, wall mounted electronic</w:t>
      </w:r>
      <w:r>
        <w:rPr>
          <w:lang w:bidi="en-US"/>
        </w:rPr>
        <w:t xml:space="preserve"> type</w:t>
      </w:r>
      <w:r w:rsidRPr="00825E4B">
        <w:rPr>
          <w:lang w:bidi="en-US"/>
        </w:rPr>
        <w:t xml:space="preserve">. Controls shall be of the same </w:t>
      </w:r>
      <w:r w:rsidRPr="00461C90">
        <w:rPr>
          <w:noProof/>
          <w:lang w:bidi="en-US"/>
        </w:rPr>
        <w:t>manufacture</w:t>
      </w:r>
      <w:r>
        <w:rPr>
          <w:noProof/>
          <w:lang w:bidi="en-US"/>
        </w:rPr>
        <w:t>r</w:t>
      </w:r>
      <w:r w:rsidRPr="00825E4B">
        <w:rPr>
          <w:lang w:bidi="en-US"/>
        </w:rPr>
        <w:t xml:space="preserve"> as the air-conditioner. Controls shall be mounted over a flush mounted electrical box. Control wiring shall be installed in a 20 mm electrical conduit from the controller to the air conditioning unit.</w:t>
      </w:r>
      <w:r>
        <w:rPr>
          <w:lang w:bidi="en-US"/>
        </w:rPr>
        <w:t xml:space="preserve"> </w:t>
      </w:r>
    </w:p>
    <w:p w14:paraId="3935FA56" w14:textId="77777777" w:rsidR="00E50CCE" w:rsidRPr="00825E4B" w:rsidRDefault="00E50CCE" w:rsidP="00E50CCE">
      <w:pPr>
        <w:rPr>
          <w:lang w:bidi="en-US"/>
        </w:rPr>
      </w:pPr>
      <w:r w:rsidRPr="00825E4B">
        <w:rPr>
          <w:lang w:bidi="en-US"/>
        </w:rPr>
        <w:t>Controls shall have the following minimum functionality:</w:t>
      </w:r>
    </w:p>
    <w:p w14:paraId="66D18244" w14:textId="77777777" w:rsidR="00E50CCE" w:rsidRPr="00825E4B" w:rsidRDefault="00E50CCE" w:rsidP="00E50CCE">
      <w:pPr>
        <w:pStyle w:val="Bullets"/>
        <w:rPr>
          <w:lang w:bidi="en-US"/>
        </w:rPr>
      </w:pPr>
      <w:r w:rsidRPr="00825E4B">
        <w:rPr>
          <w:lang w:bidi="en-US"/>
        </w:rPr>
        <w:t>Manual ON/OFF</w:t>
      </w:r>
    </w:p>
    <w:p w14:paraId="0E7F606B" w14:textId="77777777" w:rsidR="00E50CCE" w:rsidRPr="00825E4B" w:rsidRDefault="00E50CCE" w:rsidP="00E50CCE">
      <w:pPr>
        <w:pStyle w:val="Bullets"/>
        <w:rPr>
          <w:lang w:bidi="en-US"/>
        </w:rPr>
      </w:pPr>
      <w:r w:rsidRPr="00825E4B">
        <w:rPr>
          <w:lang w:bidi="en-US"/>
        </w:rPr>
        <w:t xml:space="preserve">ON/OFF by </w:t>
      </w:r>
      <w:r w:rsidRPr="00461C90">
        <w:rPr>
          <w:noProof/>
          <w:lang w:bidi="en-US"/>
        </w:rPr>
        <w:t>seven</w:t>
      </w:r>
      <w:r>
        <w:rPr>
          <w:noProof/>
          <w:lang w:bidi="en-US"/>
        </w:rPr>
        <w:t>-</w:t>
      </w:r>
      <w:r w:rsidRPr="00461C90">
        <w:rPr>
          <w:noProof/>
          <w:lang w:bidi="en-US"/>
        </w:rPr>
        <w:t>day</w:t>
      </w:r>
      <w:r w:rsidRPr="00825E4B">
        <w:rPr>
          <w:lang w:bidi="en-US"/>
        </w:rPr>
        <w:t xml:space="preserve"> timer</w:t>
      </w:r>
    </w:p>
    <w:p w14:paraId="47A2AA0F" w14:textId="77777777" w:rsidR="00E50CCE" w:rsidRPr="00825E4B" w:rsidRDefault="00E50CCE" w:rsidP="00E50CCE">
      <w:pPr>
        <w:pStyle w:val="Bullets"/>
        <w:rPr>
          <w:lang w:bidi="en-US"/>
        </w:rPr>
      </w:pPr>
      <w:r w:rsidRPr="00825E4B">
        <w:rPr>
          <w:lang w:bidi="en-US"/>
        </w:rPr>
        <w:t>Room temperature display</w:t>
      </w:r>
    </w:p>
    <w:p w14:paraId="4662DC56" w14:textId="77777777" w:rsidR="00E50CCE" w:rsidRPr="00825E4B" w:rsidRDefault="00E50CCE" w:rsidP="00E50CCE">
      <w:pPr>
        <w:pStyle w:val="Bullets"/>
        <w:rPr>
          <w:lang w:bidi="en-US"/>
        </w:rPr>
      </w:pPr>
      <w:r w:rsidRPr="00825E4B">
        <w:rPr>
          <w:lang w:bidi="en-US"/>
        </w:rPr>
        <w:t>Room temperature adjustment</w:t>
      </w:r>
    </w:p>
    <w:p w14:paraId="59ABB5BE" w14:textId="77777777" w:rsidR="00E50CCE" w:rsidRPr="00825E4B" w:rsidRDefault="00E50CCE" w:rsidP="00E50CCE">
      <w:pPr>
        <w:pStyle w:val="Bullets"/>
        <w:rPr>
          <w:lang w:bidi="en-US"/>
        </w:rPr>
      </w:pPr>
      <w:r w:rsidRPr="00825E4B">
        <w:rPr>
          <w:lang w:bidi="en-US"/>
        </w:rPr>
        <w:t>Cooling / heating / ventilation selection</w:t>
      </w:r>
    </w:p>
    <w:p w14:paraId="2B682672" w14:textId="77777777" w:rsidR="00E50CCE" w:rsidRDefault="00E50CCE" w:rsidP="00E50CCE">
      <w:pPr>
        <w:pStyle w:val="Bullets"/>
        <w:rPr>
          <w:lang w:bidi="en-US"/>
        </w:rPr>
      </w:pPr>
      <w:r w:rsidRPr="00825E4B">
        <w:rPr>
          <w:lang w:bidi="en-US"/>
        </w:rPr>
        <w:t>Automatic change-over between cooling and heating.</w:t>
      </w:r>
    </w:p>
    <w:p w14:paraId="5597B6E2" w14:textId="77777777" w:rsidR="00E50CCE" w:rsidRDefault="00E50CCE" w:rsidP="00E50CCE">
      <w:pPr>
        <w:pStyle w:val="Bullets"/>
        <w:rPr>
          <w:lang w:bidi="en-US"/>
        </w:rPr>
      </w:pPr>
      <w:r>
        <w:rPr>
          <w:lang w:bidi="en-US"/>
        </w:rPr>
        <w:t>Lock out by administration</w:t>
      </w:r>
    </w:p>
    <w:p w14:paraId="77FF5E83" w14:textId="77777777" w:rsidR="00E50CCE" w:rsidRPr="007129EC" w:rsidRDefault="00E50CCE" w:rsidP="00E50CCE">
      <w:pPr>
        <w:pStyle w:val="Heading2"/>
        <w:rPr>
          <w:rFonts w:eastAsia="Times New Roman"/>
          <w:lang w:bidi="en-US"/>
        </w:rPr>
      </w:pPr>
      <w:bookmarkStart w:id="74" w:name="_Toc418518313"/>
      <w:bookmarkStart w:id="75" w:name="_Toc417561143"/>
      <w:bookmarkStart w:id="76" w:name="_Toc387827804"/>
      <w:bookmarkStart w:id="77" w:name="_Toc448842161"/>
      <w:bookmarkStart w:id="78" w:name="_Toc197690646"/>
      <w:r w:rsidRPr="007129EC">
        <w:rPr>
          <w:rFonts w:eastAsia="Times New Roman"/>
          <w:lang w:bidi="en-US"/>
        </w:rPr>
        <w:lastRenderedPageBreak/>
        <w:t>FILTERS</w:t>
      </w:r>
      <w:bookmarkEnd w:id="74"/>
      <w:bookmarkEnd w:id="75"/>
      <w:bookmarkEnd w:id="76"/>
      <w:bookmarkEnd w:id="77"/>
      <w:bookmarkEnd w:id="78"/>
    </w:p>
    <w:p w14:paraId="1AD9BFB4" w14:textId="77777777" w:rsidR="00E50CCE" w:rsidRPr="007129EC" w:rsidRDefault="00E50CCE" w:rsidP="00E50CCE">
      <w:pPr>
        <w:pStyle w:val="Heading3"/>
        <w:rPr>
          <w:rFonts w:eastAsia="Times New Roman"/>
          <w:lang w:bidi="en-US"/>
        </w:rPr>
      </w:pPr>
      <w:bookmarkStart w:id="79" w:name="_Toc418518314"/>
      <w:bookmarkStart w:id="80" w:name="_Toc417561144"/>
      <w:bookmarkStart w:id="81" w:name="_Toc387827805"/>
      <w:bookmarkStart w:id="82" w:name="_Toc448842162"/>
      <w:bookmarkStart w:id="83" w:name="_Toc197690647"/>
      <w:r w:rsidRPr="007129EC">
        <w:rPr>
          <w:rFonts w:eastAsia="Times New Roman"/>
          <w:lang w:bidi="en-US"/>
        </w:rPr>
        <w:t>General</w:t>
      </w:r>
      <w:bookmarkEnd w:id="79"/>
      <w:bookmarkEnd w:id="80"/>
      <w:bookmarkEnd w:id="81"/>
      <w:bookmarkEnd w:id="82"/>
      <w:bookmarkEnd w:id="83"/>
    </w:p>
    <w:p w14:paraId="2E9C1676" w14:textId="77777777" w:rsidR="00E50CCE" w:rsidRPr="001F495D" w:rsidRDefault="00E50CCE" w:rsidP="00E50CCE">
      <w:bookmarkStart w:id="84" w:name="_Toc387827806"/>
      <w:bookmarkStart w:id="85" w:name="_Toc418518315"/>
      <w:bookmarkStart w:id="86" w:name="_Toc417561145"/>
      <w:bookmarkStart w:id="87" w:name="_Toc448842163"/>
      <w:r w:rsidRPr="001F495D">
        <w:t>Frames and filters shall be constructed in such a manner that the passage of unfiltered air is prevented.  Gaskets shall be provided between filters and filter holding frames to prevent unfiltered air bypass.</w:t>
      </w:r>
    </w:p>
    <w:p w14:paraId="35167DF1" w14:textId="77777777" w:rsidR="00E50CCE" w:rsidRPr="001F495D" w:rsidRDefault="00E50CCE" w:rsidP="00E50CCE">
      <w:r w:rsidRPr="001F495D">
        <w:t>Each filter bank shall be supplied with an identification label stating type of filters, quantity of filter elements, model numbers and all other information necessary for re-ordering filter material.</w:t>
      </w:r>
    </w:p>
    <w:p w14:paraId="3AEA4E8F" w14:textId="77777777" w:rsidR="00E50CCE" w:rsidRPr="001F495D" w:rsidRDefault="00E50CCE" w:rsidP="00E50CCE">
      <w:r w:rsidRPr="001F495D">
        <w:t>Filters shall be adequately protected against dirt during construction and shall not be operated until the system is thoroughly cleaned.</w:t>
      </w:r>
    </w:p>
    <w:p w14:paraId="49D48CC7" w14:textId="77777777" w:rsidR="00E50CCE" w:rsidRPr="001F495D" w:rsidRDefault="00E50CCE" w:rsidP="00E50CCE">
      <w:r w:rsidRPr="001F495D">
        <w:t xml:space="preserve">Differential pressure manometer gauges or liquid column pressure manometers shall be provided for primary, secondary and tertiary filters to indicate the filter condition.  The manometer shall be connected to static pressure taps of approved design so that it will indicate correctly the resistance to airflow of the filter.  The full scale reading of the manometer shall be between 30% and 60% higher than the change out pressure of the filters. </w:t>
      </w:r>
      <w:r w:rsidRPr="001F495D">
        <w:rPr>
          <w:b/>
        </w:rPr>
        <w:t>The meters shall be clearly marked to indicate filter change</w:t>
      </w:r>
      <w:r w:rsidRPr="001F495D">
        <w:t>.</w:t>
      </w:r>
    </w:p>
    <w:p w14:paraId="2988AD4C" w14:textId="77777777" w:rsidR="00E50CCE" w:rsidRPr="001F495D" w:rsidRDefault="00E50CCE" w:rsidP="00E50CCE">
      <w:pPr>
        <w:rPr>
          <w:rFonts w:cstheme="minorHAnsi"/>
        </w:rPr>
      </w:pPr>
      <w:r w:rsidRPr="001F495D">
        <w:rPr>
          <w:rFonts w:cstheme="minorHAnsi"/>
        </w:rPr>
        <w:t>All filter accessories including the channel filter holding frames and clips shall be standard products of the filter manufacturer.  Filter holding frames shall be manufactured from galvanised or stainless steel.  Filter holding frames shall be bolted or riveted together, where necessary, and shall be suitably reinforced in larger arrangements to withstand all possible operating conditions.  An airtight seal shall be provided where filter holding frames are joined.  All metal parts shall be sufficiently protected against corrosion.</w:t>
      </w:r>
    </w:p>
    <w:p w14:paraId="200C2D98" w14:textId="77777777" w:rsidR="00E50CCE" w:rsidRPr="001F495D" w:rsidRDefault="00E50CCE" w:rsidP="00E50CCE">
      <w:r w:rsidRPr="001F495D">
        <w:t>Air filters of the make, type and size as specified on the drawings shall be installed.</w:t>
      </w:r>
    </w:p>
    <w:p w14:paraId="0E3DE12F" w14:textId="77777777" w:rsidR="00E50CCE" w:rsidRPr="001F495D" w:rsidRDefault="00E50CCE" w:rsidP="00E50CCE">
      <w:r w:rsidRPr="001F495D">
        <w:t>Filters installed close to exposed air inlets, shall be protected by means of weather louvers and wire mesh screens.</w:t>
      </w:r>
    </w:p>
    <w:p w14:paraId="76F48E0E" w14:textId="77777777" w:rsidR="00E50CCE" w:rsidRPr="001F495D" w:rsidRDefault="00E50CCE" w:rsidP="00E50CCE">
      <w:r w:rsidRPr="001F495D">
        <w:t>Filter holding frames shall be of approved manufacturer with standardized dimensions to enable replacement with equivalent filters of all recognized manufacturers.</w:t>
      </w:r>
    </w:p>
    <w:p w14:paraId="1EFAA1F4" w14:textId="77777777" w:rsidR="00E50CCE" w:rsidRPr="001F495D" w:rsidRDefault="00E50CCE" w:rsidP="00E50CCE">
      <w:r w:rsidRPr="001F495D">
        <w:t>Construction and manufacture of all components shall be such that under no circumstances any unfiltered air can by-pass filters or filter banks.</w:t>
      </w:r>
    </w:p>
    <w:p w14:paraId="1023D2A7" w14:textId="77777777" w:rsidR="00E50CCE" w:rsidRPr="001F495D" w:rsidRDefault="00E50CCE" w:rsidP="00E50CCE">
      <w:r w:rsidRPr="001F495D">
        <w:t>Sufficient space shall be allowed in front or behind filters, to enable inspection and servicing.</w:t>
      </w:r>
    </w:p>
    <w:p w14:paraId="5F391DD8" w14:textId="77777777" w:rsidR="00E50CCE" w:rsidRPr="001F495D" w:rsidRDefault="00E50CCE" w:rsidP="00E50CCE">
      <w:r w:rsidRPr="00617E15">
        <w:t xml:space="preserve">Filters to be of </w:t>
      </w:r>
      <w:proofErr w:type="spellStart"/>
      <w:r w:rsidRPr="00617E15">
        <w:t>Vokes</w:t>
      </w:r>
      <w:proofErr w:type="spellEnd"/>
      <w:r w:rsidRPr="00617E15">
        <w:t xml:space="preserve"> or equivalent type.</w:t>
      </w:r>
    </w:p>
    <w:p w14:paraId="2D3AC0A3" w14:textId="77777777" w:rsidR="00E50CCE" w:rsidRPr="007129EC" w:rsidRDefault="00E50CCE" w:rsidP="00E50CCE">
      <w:pPr>
        <w:pStyle w:val="Heading3"/>
        <w:rPr>
          <w:rFonts w:eastAsia="Times New Roman"/>
          <w:lang w:bidi="en-US"/>
        </w:rPr>
      </w:pPr>
      <w:bookmarkStart w:id="88" w:name="_Toc197690648"/>
      <w:r w:rsidRPr="007129EC">
        <w:rPr>
          <w:rFonts w:eastAsia="Times New Roman"/>
          <w:lang w:bidi="en-US"/>
        </w:rPr>
        <w:t>Primary Filters</w:t>
      </w:r>
      <w:bookmarkEnd w:id="84"/>
      <w:r w:rsidRPr="007129EC">
        <w:rPr>
          <w:rFonts w:eastAsia="Times New Roman"/>
          <w:lang w:bidi="en-US"/>
        </w:rPr>
        <w:t xml:space="preserve"> (MERV 8)</w:t>
      </w:r>
      <w:bookmarkEnd w:id="85"/>
      <w:bookmarkEnd w:id="86"/>
      <w:bookmarkEnd w:id="87"/>
      <w:bookmarkEnd w:id="88"/>
    </w:p>
    <w:p w14:paraId="41FCE689" w14:textId="77777777" w:rsidR="00E50CCE" w:rsidRPr="001263CB" w:rsidRDefault="00E50CCE" w:rsidP="00E50CCE">
      <w:r w:rsidRPr="002326CB">
        <w:t>Primary filters shall be of the 50 mm pleated washable panel type</w:t>
      </w:r>
      <w:r w:rsidRPr="001263CB">
        <w:t xml:space="preserve">. </w:t>
      </w:r>
      <w:r w:rsidRPr="002326CB">
        <w:t>The media shall be synthetic and shall be of the self-supporting type</w:t>
      </w:r>
      <w:r w:rsidRPr="001263CB">
        <w:t xml:space="preserve">. The media shall fit into and extend to seal all round in the panel frame to ensure that no air bypasses the media. The filter outer panel frame shall be of </w:t>
      </w:r>
      <w:r w:rsidRPr="00976205">
        <w:rPr>
          <w:noProof/>
        </w:rPr>
        <w:t>galvani</w:t>
      </w:r>
      <w:r>
        <w:rPr>
          <w:noProof/>
        </w:rPr>
        <w:t>z</w:t>
      </w:r>
      <w:r w:rsidRPr="00976205">
        <w:rPr>
          <w:noProof/>
        </w:rPr>
        <w:t>ed</w:t>
      </w:r>
      <w:r w:rsidRPr="001263CB">
        <w:t xml:space="preserve"> steel.</w:t>
      </w:r>
    </w:p>
    <w:p w14:paraId="1E24EDE3" w14:textId="77777777" w:rsidR="00E50CCE" w:rsidRPr="001263CB" w:rsidRDefault="00E50CCE" w:rsidP="00E50CCE">
      <w:pPr>
        <w:rPr>
          <w:rFonts w:cstheme="minorHAnsi"/>
        </w:rPr>
      </w:pPr>
      <w:r w:rsidRPr="001263CB">
        <w:rPr>
          <w:rFonts w:cstheme="minorHAnsi"/>
        </w:rPr>
        <w:t xml:space="preserve">Primary filter panels shall fit into channel holding frames with sealing gaskets located between filter panel and channel holding frame. Where the channel holding frames are located on the downstream side of the filter, at least </w:t>
      </w:r>
      <w:r w:rsidRPr="001263CB">
        <w:rPr>
          <w:rFonts w:cstheme="minorHAnsi"/>
          <w:color w:val="000000"/>
        </w:rPr>
        <w:t xml:space="preserve">two </w:t>
      </w:r>
      <w:r w:rsidRPr="00976205">
        <w:rPr>
          <w:rFonts w:cstheme="minorHAnsi"/>
          <w:noProof/>
        </w:rPr>
        <w:t>spring loaded</w:t>
      </w:r>
      <w:r w:rsidRPr="001263CB">
        <w:rPr>
          <w:rFonts w:cstheme="minorHAnsi"/>
        </w:rPr>
        <w:t xml:space="preserve"> clips shall be used to ensure a positive seal against the edge gaskets and to keep the filter panel in place. Where the channel holding frames are located at the upstream side of the filter, at least four spring loaded clips shall be used. All clips shall be from stainless steel.</w:t>
      </w:r>
    </w:p>
    <w:p w14:paraId="09C6E852" w14:textId="77777777" w:rsidR="00E50CCE" w:rsidRDefault="00E50CCE" w:rsidP="00E50CCE">
      <w:r w:rsidRPr="001263CB">
        <w:t xml:space="preserve">The primary filter shall be of filtration class G3 with an average ASHRAE </w:t>
      </w:r>
      <w:r w:rsidRPr="00976205">
        <w:rPr>
          <w:noProof/>
        </w:rPr>
        <w:t>arrestance</w:t>
      </w:r>
      <w:r w:rsidRPr="001263CB">
        <w:t xml:space="preserve"> of 90% (SABS tested). The dust holding capacity shall not be less than 150g per square </w:t>
      </w:r>
      <w:r w:rsidRPr="00976205">
        <w:rPr>
          <w:noProof/>
        </w:rPr>
        <w:t>met</w:t>
      </w:r>
      <w:r>
        <w:rPr>
          <w:noProof/>
        </w:rPr>
        <w:t>er</w:t>
      </w:r>
      <w:r w:rsidRPr="001263CB">
        <w:t xml:space="preserve">. The initial (clean) and final (dirty) resistance of the filter shall be 65 Pa and 250 Pa respectively. The above-mentioned features shall be based on a rated face velocity of 2.5 m/s. </w:t>
      </w:r>
    </w:p>
    <w:p w14:paraId="3D2DA9A3" w14:textId="77777777" w:rsidR="00E50CCE" w:rsidRPr="00372B8C" w:rsidRDefault="00E50CCE" w:rsidP="00E50CCE">
      <w:pPr>
        <w:pStyle w:val="Heading3"/>
      </w:pPr>
      <w:bookmarkStart w:id="89" w:name="_Toc197690649"/>
      <w:r w:rsidRPr="00372B8C">
        <w:lastRenderedPageBreak/>
        <w:t xml:space="preserve">Magnehelic </w:t>
      </w:r>
      <w:proofErr w:type="spellStart"/>
      <w:r w:rsidRPr="00372B8C">
        <w:t>guage</w:t>
      </w:r>
      <w:bookmarkEnd w:id="89"/>
      <w:proofErr w:type="spellEnd"/>
    </w:p>
    <w:p w14:paraId="1BD1B31A" w14:textId="38C68B78" w:rsidR="00E50CCE" w:rsidRDefault="00E50CCE" w:rsidP="00E50CCE">
      <w:r>
        <w:t xml:space="preserve">A single Magnehelic gauge shall be installed at all fresh air filters. The gauge will be mounted right up against the </w:t>
      </w:r>
      <w:r w:rsidRPr="00976205">
        <w:rPr>
          <w:noProof/>
        </w:rPr>
        <w:t>ce</w:t>
      </w:r>
      <w:r>
        <w:rPr>
          <w:noProof/>
        </w:rPr>
        <w:t>i</w:t>
      </w:r>
      <w:r w:rsidRPr="00976205">
        <w:rPr>
          <w:noProof/>
        </w:rPr>
        <w:t>ling</w:t>
      </w:r>
      <w:r>
        <w:t xml:space="preserve"> boards below the fan, </w:t>
      </w:r>
      <w:r w:rsidRPr="00976205">
        <w:rPr>
          <w:noProof/>
        </w:rPr>
        <w:t>along</w:t>
      </w:r>
      <w:r>
        <w:rPr>
          <w:noProof/>
        </w:rPr>
        <w:t xml:space="preserve"> </w:t>
      </w:r>
      <w:r>
        <w:t>the wall for routine visual inspection.</w:t>
      </w:r>
    </w:p>
    <w:p w14:paraId="654EA50E" w14:textId="77777777" w:rsidR="00887645" w:rsidRPr="007129EC" w:rsidRDefault="00887645" w:rsidP="00887645">
      <w:pPr>
        <w:pStyle w:val="Heading2"/>
        <w:rPr>
          <w:rFonts w:eastAsia="Times New Roman"/>
          <w:lang w:bidi="en-US"/>
        </w:rPr>
      </w:pPr>
      <w:bookmarkStart w:id="90" w:name="_Toc418518299"/>
      <w:bookmarkStart w:id="91" w:name="_Toc350265568"/>
      <w:bookmarkStart w:id="92" w:name="_Toc384417133"/>
      <w:bookmarkStart w:id="93" w:name="_Toc384881628"/>
      <w:bookmarkStart w:id="94" w:name="_Toc387827832"/>
      <w:bookmarkStart w:id="95" w:name="_Toc448842144"/>
      <w:bookmarkStart w:id="96" w:name="_Toc197690650"/>
      <w:r w:rsidRPr="007129EC">
        <w:rPr>
          <w:rFonts w:eastAsia="Times New Roman"/>
          <w:lang w:bidi="en-US"/>
        </w:rPr>
        <w:t>GRILLES</w:t>
      </w:r>
      <w:bookmarkEnd w:id="90"/>
      <w:bookmarkEnd w:id="91"/>
      <w:bookmarkEnd w:id="92"/>
      <w:bookmarkEnd w:id="93"/>
      <w:bookmarkEnd w:id="94"/>
      <w:bookmarkEnd w:id="95"/>
      <w:bookmarkEnd w:id="96"/>
    </w:p>
    <w:p w14:paraId="151F0412" w14:textId="77777777" w:rsidR="00887645" w:rsidRDefault="00887645" w:rsidP="00887645">
      <w:pPr>
        <w:pStyle w:val="Heading3"/>
        <w:rPr>
          <w:lang w:bidi="en-US"/>
        </w:rPr>
      </w:pPr>
      <w:bookmarkStart w:id="97" w:name="_Toc197690651"/>
      <w:r>
        <w:rPr>
          <w:lang w:bidi="en-US"/>
        </w:rPr>
        <w:t>Return AIR</w:t>
      </w:r>
      <w:bookmarkEnd w:id="97"/>
    </w:p>
    <w:p w14:paraId="61EBF549" w14:textId="77777777" w:rsidR="00887645" w:rsidRPr="00AC0302" w:rsidRDefault="00887645" w:rsidP="00887645">
      <w:pPr>
        <w:rPr>
          <w:lang w:bidi="en-US"/>
        </w:rPr>
      </w:pPr>
      <w:r w:rsidRPr="00AC0302">
        <w:rPr>
          <w:lang w:bidi="en-US"/>
        </w:rPr>
        <w:t xml:space="preserve">Return air grilles shall be manufactured from extruded </w:t>
      </w:r>
      <w:r w:rsidRPr="00CC5157">
        <w:rPr>
          <w:noProof/>
          <w:lang w:bidi="en-US"/>
        </w:rPr>
        <w:t>alumin</w:t>
      </w:r>
      <w:r>
        <w:rPr>
          <w:noProof/>
          <w:lang w:bidi="en-US"/>
        </w:rPr>
        <w:t>i</w:t>
      </w:r>
      <w:r w:rsidRPr="00CC5157">
        <w:rPr>
          <w:noProof/>
          <w:lang w:bidi="en-US"/>
        </w:rPr>
        <w:t>um</w:t>
      </w:r>
      <w:r w:rsidRPr="00AC0302">
        <w:rPr>
          <w:lang w:bidi="en-US"/>
        </w:rPr>
        <w:t xml:space="preserve">, epoxy powder coated to </w:t>
      </w:r>
      <w:r w:rsidRPr="00CC5157">
        <w:rPr>
          <w:noProof/>
          <w:lang w:bidi="en-US"/>
        </w:rPr>
        <w:t>colo</w:t>
      </w:r>
      <w:r>
        <w:rPr>
          <w:noProof/>
          <w:lang w:bidi="en-US"/>
        </w:rPr>
        <w:t>u</w:t>
      </w:r>
      <w:r w:rsidRPr="00CC5157">
        <w:rPr>
          <w:noProof/>
          <w:lang w:bidi="en-US"/>
        </w:rPr>
        <w:t>r</w:t>
      </w:r>
      <w:r w:rsidRPr="00AC0302">
        <w:rPr>
          <w:lang w:bidi="en-US"/>
        </w:rPr>
        <w:t xml:space="preserve"> as specified by the Engineer. Return air grilles shall in all instances have fixed blades with a curved blade profile.</w:t>
      </w:r>
    </w:p>
    <w:p w14:paraId="342DEE0D" w14:textId="77777777" w:rsidR="00887645" w:rsidRDefault="00887645" w:rsidP="00887645">
      <w:pPr>
        <w:rPr>
          <w:lang w:bidi="en-US"/>
        </w:rPr>
      </w:pPr>
      <w:r w:rsidRPr="00AC0302">
        <w:rPr>
          <w:lang w:bidi="en-US"/>
        </w:rPr>
        <w:t>Return air grilles shall be capable of meeting the airflow requirements, as set out on the project drawings, with a face velocity not exceeding 2 m/s.</w:t>
      </w:r>
    </w:p>
    <w:p w14:paraId="61123E37" w14:textId="77777777" w:rsidR="00887645" w:rsidRDefault="00887645" w:rsidP="00887645">
      <w:pPr>
        <w:rPr>
          <w:lang w:bidi="en-US"/>
        </w:rPr>
      </w:pPr>
      <w:r w:rsidRPr="00AC0302">
        <w:rPr>
          <w:lang w:bidi="en-US"/>
        </w:rPr>
        <w:t xml:space="preserve">Return air grilles shall be installed directly on the ducting </w:t>
      </w:r>
      <w:r>
        <w:rPr>
          <w:lang w:bidi="en-US"/>
        </w:rPr>
        <w:t xml:space="preserve">or pressurised ceiling </w:t>
      </w:r>
      <w:proofErr w:type="gramStart"/>
      <w:r w:rsidRPr="00AC0302">
        <w:rPr>
          <w:lang w:bidi="en-US"/>
        </w:rPr>
        <w:t>where</w:t>
      </w:r>
      <w:proofErr w:type="gramEnd"/>
      <w:r w:rsidRPr="00AC0302">
        <w:rPr>
          <w:lang w:bidi="en-US"/>
        </w:rPr>
        <w:t xml:space="preserve"> indicated on the project drawings unless specified otherwise.  The connection between return air grilles and ducting shall be airtight and sufficiently strong to handle the duct pressure.</w:t>
      </w:r>
    </w:p>
    <w:p w14:paraId="13E9A77D" w14:textId="77777777" w:rsidR="00887645" w:rsidRPr="00AC0302" w:rsidRDefault="00887645" w:rsidP="00887645">
      <w:pPr>
        <w:rPr>
          <w:lang w:bidi="en-US"/>
        </w:rPr>
      </w:pPr>
      <w:r>
        <w:rPr>
          <w:lang w:bidi="en-US"/>
        </w:rPr>
        <w:t>Return air grilles shall be of the hinged type with filter media.</w:t>
      </w:r>
    </w:p>
    <w:p w14:paraId="05CB2248" w14:textId="77777777" w:rsidR="00887645" w:rsidRPr="00AC0302" w:rsidRDefault="00887645" w:rsidP="00887645">
      <w:pPr>
        <w:rPr>
          <w:lang w:bidi="en-US"/>
        </w:rPr>
      </w:pPr>
      <w:r w:rsidRPr="00AC0302">
        <w:rPr>
          <w:lang w:bidi="en-US"/>
        </w:rPr>
        <w:t xml:space="preserve">Transfer air grilles shall be complete with fixed curved blades and outer frame on both sides of the wall or partition.  Transfer air grilles shall be of </w:t>
      </w:r>
      <w:r>
        <w:rPr>
          <w:lang w:bidi="en-US"/>
        </w:rPr>
        <w:t xml:space="preserve">the </w:t>
      </w:r>
      <w:r w:rsidRPr="00CC5157">
        <w:rPr>
          <w:noProof/>
          <w:lang w:bidi="en-US"/>
        </w:rPr>
        <w:t>alumin</w:t>
      </w:r>
      <w:r>
        <w:rPr>
          <w:noProof/>
          <w:lang w:bidi="en-US"/>
        </w:rPr>
        <w:t>i</w:t>
      </w:r>
      <w:r w:rsidRPr="00CC5157">
        <w:rPr>
          <w:noProof/>
          <w:lang w:bidi="en-US"/>
        </w:rPr>
        <w:t>um</w:t>
      </w:r>
      <w:r w:rsidRPr="00AC0302">
        <w:rPr>
          <w:lang w:bidi="en-US"/>
        </w:rPr>
        <w:t xml:space="preserve"> extruded type, powder coated to </w:t>
      </w:r>
      <w:r w:rsidRPr="00CC5157">
        <w:rPr>
          <w:noProof/>
          <w:lang w:bidi="en-US"/>
        </w:rPr>
        <w:t>colo</w:t>
      </w:r>
      <w:r>
        <w:rPr>
          <w:noProof/>
          <w:lang w:bidi="en-US"/>
        </w:rPr>
        <w:t>u</w:t>
      </w:r>
      <w:r w:rsidRPr="00CC5157">
        <w:rPr>
          <w:noProof/>
          <w:lang w:bidi="en-US"/>
        </w:rPr>
        <w:t>r</w:t>
      </w:r>
      <w:r w:rsidRPr="00AC0302">
        <w:rPr>
          <w:lang w:bidi="en-US"/>
        </w:rPr>
        <w:t xml:space="preserve"> as specified by the Engineer. Openings in walls where transfer grilles are to be installed shall be provided by the Building Contractor.</w:t>
      </w:r>
    </w:p>
    <w:p w14:paraId="5CEEDCA7" w14:textId="77777777" w:rsidR="00887645" w:rsidRPr="00AC0302" w:rsidRDefault="00887645" w:rsidP="00887645">
      <w:pPr>
        <w:rPr>
          <w:lang w:bidi="en-US"/>
        </w:rPr>
      </w:pPr>
      <w:r w:rsidRPr="00AC0302">
        <w:rPr>
          <w:lang w:bidi="en-US"/>
        </w:rPr>
        <w:t xml:space="preserve">Transfer ducting shall comprise </w:t>
      </w:r>
      <w:r w:rsidRPr="002A757B">
        <w:rPr>
          <w:noProof/>
          <w:lang w:bidi="en-US"/>
        </w:rPr>
        <w:t>galvani</w:t>
      </w:r>
      <w:r>
        <w:rPr>
          <w:noProof/>
          <w:lang w:bidi="en-US"/>
        </w:rPr>
        <w:t>z</w:t>
      </w:r>
      <w:r w:rsidRPr="002A757B">
        <w:rPr>
          <w:noProof/>
          <w:lang w:bidi="en-US"/>
        </w:rPr>
        <w:t>ed</w:t>
      </w:r>
      <w:r w:rsidRPr="00AC0302">
        <w:rPr>
          <w:lang w:bidi="en-US"/>
        </w:rPr>
        <w:t xml:space="preserve"> sheet metal ducting and </w:t>
      </w:r>
      <w:r w:rsidRPr="00CC5157">
        <w:rPr>
          <w:noProof/>
          <w:lang w:bidi="en-US"/>
        </w:rPr>
        <w:t>alumin</w:t>
      </w:r>
      <w:r>
        <w:rPr>
          <w:noProof/>
          <w:lang w:bidi="en-US"/>
        </w:rPr>
        <w:t>i</w:t>
      </w:r>
      <w:r w:rsidRPr="00CC5157">
        <w:rPr>
          <w:noProof/>
          <w:lang w:bidi="en-US"/>
        </w:rPr>
        <w:t>um</w:t>
      </w:r>
      <w:r w:rsidRPr="00AC0302">
        <w:rPr>
          <w:lang w:bidi="en-US"/>
        </w:rPr>
        <w:t xml:space="preserve"> curved blade intake and outlet transfer grilles.</w:t>
      </w:r>
    </w:p>
    <w:p w14:paraId="5293CADC" w14:textId="77777777" w:rsidR="00887645" w:rsidRPr="00AC0302" w:rsidRDefault="00887645" w:rsidP="00887645">
      <w:pPr>
        <w:rPr>
          <w:lang w:bidi="en-US"/>
        </w:rPr>
      </w:pPr>
      <w:r w:rsidRPr="00AC0302">
        <w:rPr>
          <w:lang w:bidi="en-US"/>
        </w:rPr>
        <w:t>Return, transfer and door grilles shall be provided where indicated on the project drawings and shall be installed to the supplier’s recommendations.</w:t>
      </w:r>
    </w:p>
    <w:p w14:paraId="0ADA2BBF" w14:textId="77777777" w:rsidR="00887645" w:rsidRPr="008E0D30" w:rsidRDefault="00887645" w:rsidP="00887645">
      <w:pPr>
        <w:pStyle w:val="Heading3"/>
        <w:rPr>
          <w:rFonts w:eastAsia="Times New Roman"/>
          <w:lang w:bidi="en-US"/>
        </w:rPr>
      </w:pPr>
      <w:bookmarkStart w:id="98" w:name="_Toc418518300"/>
      <w:bookmarkStart w:id="99" w:name="_Toc384417134"/>
      <w:bookmarkStart w:id="100" w:name="_Toc384881629"/>
      <w:bookmarkStart w:id="101" w:name="_Toc387827833"/>
      <w:bookmarkStart w:id="102" w:name="_Toc448842148"/>
      <w:bookmarkStart w:id="103" w:name="_Toc197690652"/>
      <w:r w:rsidRPr="008E0D30">
        <w:rPr>
          <w:rFonts w:eastAsia="Times New Roman"/>
          <w:lang w:bidi="en-US"/>
        </w:rPr>
        <w:t>WEATHER LOUVERS</w:t>
      </w:r>
      <w:bookmarkEnd w:id="98"/>
      <w:bookmarkEnd w:id="99"/>
      <w:bookmarkEnd w:id="100"/>
      <w:bookmarkEnd w:id="101"/>
      <w:bookmarkEnd w:id="102"/>
      <w:bookmarkEnd w:id="103"/>
    </w:p>
    <w:p w14:paraId="6ECCFF59" w14:textId="77777777" w:rsidR="00887645" w:rsidRPr="00AC0302" w:rsidRDefault="00887645" w:rsidP="00887645">
      <w:pPr>
        <w:rPr>
          <w:lang w:bidi="en-US"/>
        </w:rPr>
      </w:pPr>
      <w:bookmarkStart w:id="104" w:name="_Toc350265570"/>
      <w:r w:rsidRPr="00AC0302">
        <w:rPr>
          <w:lang w:bidi="en-US"/>
        </w:rPr>
        <w:t xml:space="preserve">Weather </w:t>
      </w:r>
      <w:r>
        <w:rPr>
          <w:noProof/>
          <w:lang w:bidi="en-US"/>
        </w:rPr>
        <w:t>louvers</w:t>
      </w:r>
      <w:r w:rsidRPr="00AC0302">
        <w:rPr>
          <w:lang w:bidi="en-US"/>
        </w:rPr>
        <w:t xml:space="preserve"> shall be of the </w:t>
      </w:r>
      <w:proofErr w:type="spellStart"/>
      <w:r>
        <w:rPr>
          <w:lang w:bidi="en-US"/>
        </w:rPr>
        <w:t>Trox</w:t>
      </w:r>
      <w:proofErr w:type="spellEnd"/>
      <w:r>
        <w:rPr>
          <w:lang w:bidi="en-US"/>
        </w:rPr>
        <w:t xml:space="preserve"> or </w:t>
      </w:r>
      <w:r w:rsidRPr="002A757B">
        <w:rPr>
          <w:noProof/>
          <w:lang w:bidi="en-US"/>
        </w:rPr>
        <w:t>Europair</w:t>
      </w:r>
      <w:r w:rsidRPr="00AC0302">
        <w:rPr>
          <w:lang w:bidi="en-US"/>
        </w:rPr>
        <w:t>, WL type with standard blade spacing of 50mm.</w:t>
      </w:r>
    </w:p>
    <w:p w14:paraId="496CE5AE" w14:textId="77777777" w:rsidR="00887645" w:rsidRPr="00AC0302" w:rsidRDefault="00887645" w:rsidP="00887645">
      <w:pPr>
        <w:rPr>
          <w:lang w:bidi="en-US"/>
        </w:rPr>
      </w:pPr>
      <w:r w:rsidRPr="00AC0302">
        <w:rPr>
          <w:lang w:bidi="en-US"/>
        </w:rPr>
        <w:t xml:space="preserve">Weather </w:t>
      </w:r>
      <w:r>
        <w:rPr>
          <w:noProof/>
          <w:lang w:bidi="en-US"/>
        </w:rPr>
        <w:t>louvers</w:t>
      </w:r>
      <w:r w:rsidRPr="00AC0302">
        <w:rPr>
          <w:lang w:bidi="en-US"/>
        </w:rPr>
        <w:t xml:space="preserve"> shall be manufactured of extruded </w:t>
      </w:r>
      <w:r w:rsidRPr="00CC5157">
        <w:rPr>
          <w:noProof/>
          <w:lang w:bidi="en-US"/>
        </w:rPr>
        <w:t>alumin</w:t>
      </w:r>
      <w:r>
        <w:rPr>
          <w:noProof/>
          <w:lang w:bidi="en-US"/>
        </w:rPr>
        <w:t>i</w:t>
      </w:r>
      <w:r w:rsidRPr="00CC5157">
        <w:rPr>
          <w:noProof/>
          <w:lang w:bidi="en-US"/>
        </w:rPr>
        <w:t>um</w:t>
      </w:r>
      <w:r w:rsidRPr="00AC0302">
        <w:rPr>
          <w:lang w:bidi="en-US"/>
        </w:rPr>
        <w:t xml:space="preserve">, powder coated to </w:t>
      </w:r>
      <w:r w:rsidRPr="00CC5157">
        <w:rPr>
          <w:noProof/>
          <w:lang w:bidi="en-US"/>
        </w:rPr>
        <w:t>colo</w:t>
      </w:r>
      <w:r>
        <w:rPr>
          <w:noProof/>
          <w:lang w:bidi="en-US"/>
        </w:rPr>
        <w:t>u</w:t>
      </w:r>
      <w:r w:rsidRPr="00CC5157">
        <w:rPr>
          <w:noProof/>
          <w:lang w:bidi="en-US"/>
        </w:rPr>
        <w:t>r</w:t>
      </w:r>
      <w:r w:rsidRPr="00AC0302">
        <w:rPr>
          <w:lang w:bidi="en-US"/>
        </w:rPr>
        <w:t xml:space="preserve"> as specified by the engineer.  Weather </w:t>
      </w:r>
      <w:r>
        <w:rPr>
          <w:noProof/>
          <w:lang w:bidi="en-US"/>
        </w:rPr>
        <w:t>louvers</w:t>
      </w:r>
      <w:r w:rsidRPr="00AC0302">
        <w:rPr>
          <w:lang w:bidi="en-US"/>
        </w:rPr>
        <w:t xml:space="preserve"> shall be constructed with drip edges to blades and rigid frames to enable building in.  The top and bottom blade of each weather </w:t>
      </w:r>
      <w:r>
        <w:rPr>
          <w:noProof/>
          <w:lang w:bidi="en-US"/>
        </w:rPr>
        <w:t>louver</w:t>
      </w:r>
      <w:r w:rsidRPr="00AC0302">
        <w:rPr>
          <w:lang w:bidi="en-US"/>
        </w:rPr>
        <w:t xml:space="preserve"> shall be fitted flush with the frame and shall be smooth without grooves, channels or recesses where dirt or water can accumulate.  Weather </w:t>
      </w:r>
      <w:r>
        <w:rPr>
          <w:noProof/>
          <w:lang w:bidi="en-US"/>
        </w:rPr>
        <w:t>louvers</w:t>
      </w:r>
      <w:r w:rsidRPr="00AC0302">
        <w:rPr>
          <w:lang w:bidi="en-US"/>
        </w:rPr>
        <w:t xml:space="preserve"> shall be watertight and shall prevent the entrainment of raindrops at a face velocity of up to 3 m/s. Galvanised expanded metal or wire mesh screens with 12mm opening sizes shall also be fitted behind the blades.</w:t>
      </w:r>
    </w:p>
    <w:p w14:paraId="71B410DC" w14:textId="77777777" w:rsidR="00887645" w:rsidRPr="00AC0302" w:rsidRDefault="00887645" w:rsidP="00887645">
      <w:pPr>
        <w:rPr>
          <w:lang w:bidi="en-US"/>
        </w:rPr>
      </w:pPr>
      <w:r w:rsidRPr="00AC0302">
        <w:rPr>
          <w:lang w:bidi="en-US"/>
        </w:rPr>
        <w:t xml:space="preserve">Weather </w:t>
      </w:r>
      <w:r w:rsidRPr="00CC5157">
        <w:rPr>
          <w:noProof/>
          <w:lang w:bidi="en-US"/>
        </w:rPr>
        <w:t>louv</w:t>
      </w:r>
      <w:r>
        <w:rPr>
          <w:noProof/>
          <w:lang w:bidi="en-US"/>
        </w:rPr>
        <w:t>re</w:t>
      </w:r>
      <w:r w:rsidRPr="00CC5157">
        <w:rPr>
          <w:noProof/>
          <w:lang w:bidi="en-US"/>
        </w:rPr>
        <w:t>s</w:t>
      </w:r>
      <w:r w:rsidRPr="00AC0302">
        <w:rPr>
          <w:lang w:bidi="en-US"/>
        </w:rPr>
        <w:t xml:space="preserve"> smaller than 450</w:t>
      </w:r>
      <w:r>
        <w:rPr>
          <w:lang w:bidi="en-US"/>
        </w:rPr>
        <w:t>mm</w:t>
      </w:r>
      <w:r w:rsidRPr="00AC0302">
        <w:rPr>
          <w:lang w:bidi="en-US"/>
        </w:rPr>
        <w:t xml:space="preserve"> x 300mm, shall be of the </w:t>
      </w:r>
      <w:r w:rsidRPr="002A757B">
        <w:rPr>
          <w:noProof/>
          <w:lang w:bidi="en-US"/>
        </w:rPr>
        <w:t>Europair</w:t>
      </w:r>
      <w:r w:rsidRPr="00AC0302">
        <w:rPr>
          <w:lang w:bidi="en-US"/>
        </w:rPr>
        <w:t xml:space="preserve"> RA type with RB blades and 19mm spacing between blades. </w:t>
      </w:r>
      <w:proofErr w:type="spellStart"/>
      <w:r w:rsidRPr="00AC0302">
        <w:rPr>
          <w:lang w:bidi="en-US"/>
        </w:rPr>
        <w:t>Europair</w:t>
      </w:r>
      <w:proofErr w:type="spellEnd"/>
      <w:r w:rsidRPr="00AC0302">
        <w:rPr>
          <w:lang w:bidi="en-US"/>
        </w:rPr>
        <w:t xml:space="preserve"> RARB grilles shall be installed horizontally at the location </w:t>
      </w:r>
      <w:proofErr w:type="gramStart"/>
      <w:r w:rsidRPr="00AC0302">
        <w:rPr>
          <w:lang w:bidi="en-US"/>
        </w:rPr>
        <w:t>where</w:t>
      </w:r>
      <w:proofErr w:type="gramEnd"/>
      <w:r w:rsidRPr="00AC0302">
        <w:rPr>
          <w:lang w:bidi="en-US"/>
        </w:rPr>
        <w:t xml:space="preserve"> indicated on the project drawings.</w:t>
      </w:r>
    </w:p>
    <w:p w14:paraId="23F7C128" w14:textId="77777777" w:rsidR="00887645" w:rsidRDefault="00887645" w:rsidP="00887645">
      <w:pPr>
        <w:pStyle w:val="Heading3"/>
      </w:pPr>
      <w:bookmarkStart w:id="105" w:name="_Toc448842145"/>
      <w:bookmarkStart w:id="106" w:name="_Toc197690653"/>
      <w:bookmarkEnd w:id="104"/>
      <w:r>
        <w:t>FIXING OF WALL-MOUNTED GRILLES AND LOUVRES</w:t>
      </w:r>
      <w:bookmarkEnd w:id="105"/>
      <w:bookmarkEnd w:id="106"/>
    </w:p>
    <w:p w14:paraId="72B9F179" w14:textId="77777777" w:rsidR="00887645" w:rsidRPr="00C10D1C" w:rsidRDefault="00887645" w:rsidP="00887645">
      <w:pPr>
        <w:rPr>
          <w:b/>
        </w:rPr>
      </w:pPr>
      <w:r w:rsidRPr="0002023A">
        <w:t>All wall</w:t>
      </w:r>
      <w:r>
        <w:t>-</w:t>
      </w:r>
      <w:r w:rsidRPr="0002023A">
        <w:t xml:space="preserve">mounted grilles and </w:t>
      </w:r>
      <w:r>
        <w:rPr>
          <w:noProof/>
        </w:rPr>
        <w:t>louvers</w:t>
      </w:r>
      <w:r w:rsidRPr="0002023A">
        <w:t xml:space="preserve"> shall be fixed to a </w:t>
      </w:r>
      <w:r>
        <w:rPr>
          <w:noProof/>
        </w:rPr>
        <w:t>hardwood</w:t>
      </w:r>
      <w:r w:rsidRPr="0002023A">
        <w:t xml:space="preserve"> frame. </w:t>
      </w:r>
      <w:r w:rsidRPr="00C10D1C">
        <w:rPr>
          <w:b/>
        </w:rPr>
        <w:t>The timber frames shall be supplied with the grilles as part of this installation.</w:t>
      </w:r>
    </w:p>
    <w:p w14:paraId="627195E8" w14:textId="77777777" w:rsidR="00887645" w:rsidRDefault="00887645" w:rsidP="00887645">
      <w:r w:rsidRPr="0002023A">
        <w:t>The timber frames shall be manufactured in such a way that the grilles fit into them and such that the flanges of the grilles extend past the outer edge of the frames by approximately 5</w:t>
      </w:r>
      <w:r>
        <w:t> </w:t>
      </w:r>
      <w:r w:rsidRPr="0002023A">
        <w:t xml:space="preserve">mm. The timber frames shall be provided with </w:t>
      </w:r>
      <w:r w:rsidRPr="0002023A">
        <w:lastRenderedPageBreak/>
        <w:t xml:space="preserve">the necessary cleats with which to mount them in brick or concrete walls. </w:t>
      </w:r>
      <w:r>
        <w:t xml:space="preserve"> </w:t>
      </w:r>
      <w:r w:rsidRPr="0002023A">
        <w:t>The depth of the timber frames shall be similar to the walls in which they are fitted.</w:t>
      </w:r>
    </w:p>
    <w:p w14:paraId="3A90D54D" w14:textId="4088D766" w:rsidR="00887645" w:rsidRDefault="00887645" w:rsidP="00887645">
      <w:r w:rsidRPr="0002023A">
        <w:t xml:space="preserve">The frames shall be supplied to the builder in good time so that they can be built into the walls. Should the </w:t>
      </w:r>
      <w:r>
        <w:t>m</w:t>
      </w:r>
      <w:r w:rsidRPr="0002023A">
        <w:t xml:space="preserve">echanical </w:t>
      </w:r>
      <w:r>
        <w:t>contractor</w:t>
      </w:r>
      <w:r w:rsidRPr="0002023A">
        <w:t xml:space="preserve"> fail to do this, the frames shall be let into the walls </w:t>
      </w:r>
      <w:r w:rsidRPr="002A757B">
        <w:rPr>
          <w:noProof/>
        </w:rPr>
        <w:t>afterwards</w:t>
      </w:r>
      <w:r w:rsidRPr="0002023A">
        <w:t xml:space="preserve"> and all builder's work, making good and painting shall be for the account of the </w:t>
      </w:r>
      <w:r>
        <w:t>m</w:t>
      </w:r>
      <w:r w:rsidRPr="0002023A">
        <w:t xml:space="preserve">echanical </w:t>
      </w:r>
      <w:r>
        <w:t>contractor</w:t>
      </w:r>
      <w:r w:rsidRPr="0002023A">
        <w:t>.</w:t>
      </w:r>
    </w:p>
    <w:p w14:paraId="3E2BFA04" w14:textId="77777777" w:rsidR="00887645" w:rsidRPr="00AC0302" w:rsidRDefault="00887645" w:rsidP="00887645">
      <w:pPr>
        <w:pStyle w:val="Heading2"/>
        <w:rPr>
          <w:rFonts w:eastAsia="Times New Roman"/>
          <w:lang w:bidi="en-US"/>
        </w:rPr>
      </w:pPr>
      <w:bookmarkStart w:id="107" w:name="_Toc418518302"/>
      <w:bookmarkStart w:id="108" w:name="_Toc448842150"/>
      <w:bookmarkStart w:id="109" w:name="_Toc197690654"/>
      <w:r>
        <w:rPr>
          <w:rFonts w:eastAsia="Times New Roman"/>
          <w:lang w:bidi="en-US"/>
        </w:rPr>
        <w:t xml:space="preserve">balancing </w:t>
      </w:r>
      <w:r w:rsidRPr="00AC0302">
        <w:rPr>
          <w:rFonts w:eastAsia="Times New Roman"/>
          <w:lang w:bidi="en-US"/>
        </w:rPr>
        <w:t>Dampers</w:t>
      </w:r>
      <w:bookmarkEnd w:id="107"/>
      <w:bookmarkEnd w:id="108"/>
      <w:bookmarkEnd w:id="109"/>
    </w:p>
    <w:p w14:paraId="38234B96" w14:textId="77777777" w:rsidR="00887645" w:rsidRPr="00AC0302" w:rsidRDefault="00887645" w:rsidP="00887645">
      <w:pPr>
        <w:rPr>
          <w:lang w:bidi="en-US"/>
        </w:rPr>
      </w:pPr>
      <w:r>
        <w:rPr>
          <w:lang w:bidi="en-US"/>
        </w:rPr>
        <w:t>Balancing Dampers (</w:t>
      </w:r>
      <w:r w:rsidRPr="00AC0302">
        <w:rPr>
          <w:lang w:bidi="en-US"/>
        </w:rPr>
        <w:t>Volume control dampers</w:t>
      </w:r>
      <w:r>
        <w:rPr>
          <w:lang w:bidi="en-US"/>
        </w:rPr>
        <w:t xml:space="preserve">) </w:t>
      </w:r>
      <w:r w:rsidRPr="00AC0302">
        <w:rPr>
          <w:lang w:bidi="en-US"/>
        </w:rPr>
        <w:t xml:space="preserve">shall be installed in branch ducting to ensure </w:t>
      </w:r>
      <w:r w:rsidRPr="003469DE">
        <w:rPr>
          <w:noProof/>
          <w:lang w:bidi="en-US"/>
        </w:rPr>
        <w:t>a balanced</w:t>
      </w:r>
      <w:r w:rsidRPr="00AC0302">
        <w:rPr>
          <w:lang w:bidi="en-US"/>
        </w:rPr>
        <w:t xml:space="preserve"> </w:t>
      </w:r>
      <w:r>
        <w:rPr>
          <w:lang w:bidi="en-US"/>
        </w:rPr>
        <w:t>airflow</w:t>
      </w:r>
      <w:r w:rsidRPr="00AC0302">
        <w:rPr>
          <w:lang w:bidi="en-US"/>
        </w:rPr>
        <w:t xml:space="preserve"> to all duct sections where shown.</w:t>
      </w:r>
    </w:p>
    <w:p w14:paraId="3D17950E" w14:textId="77777777" w:rsidR="00887645" w:rsidRPr="00AC0302" w:rsidRDefault="00887645" w:rsidP="00887645">
      <w:pPr>
        <w:rPr>
          <w:lang w:bidi="en-US"/>
        </w:rPr>
      </w:pPr>
      <w:r w:rsidRPr="00AC0302">
        <w:rPr>
          <w:lang w:bidi="en-US"/>
        </w:rPr>
        <w:t>Damper blades, links</w:t>
      </w:r>
      <w:r>
        <w:rPr>
          <w:lang w:bidi="en-US"/>
        </w:rPr>
        <w:t>,</w:t>
      </w:r>
      <w:r w:rsidRPr="00AC0302">
        <w:rPr>
          <w:lang w:bidi="en-US"/>
        </w:rPr>
        <w:t xml:space="preserve"> and damper frames shall be of rigid construction and manufactured from galvanised steel.  Dampers shall comply with SANS 1238.</w:t>
      </w:r>
    </w:p>
    <w:p w14:paraId="4CBE1293" w14:textId="77777777" w:rsidR="00887645" w:rsidRPr="00AC0302" w:rsidRDefault="00887645" w:rsidP="00887645">
      <w:pPr>
        <w:rPr>
          <w:lang w:bidi="en-US"/>
        </w:rPr>
      </w:pPr>
      <w:r w:rsidRPr="00AC0302">
        <w:rPr>
          <w:lang w:bidi="en-US"/>
        </w:rPr>
        <w:t>Dampers for positive volume control purposes shall be manual or electric actuator driven as specified. Dampers shall be of the link or gear type.</w:t>
      </w:r>
    </w:p>
    <w:p w14:paraId="32DB7F19" w14:textId="77777777" w:rsidR="00887645" w:rsidRPr="00AC0302" w:rsidRDefault="00887645" w:rsidP="00887645">
      <w:pPr>
        <w:rPr>
          <w:lang w:bidi="en-US"/>
        </w:rPr>
      </w:pPr>
      <w:r w:rsidRPr="00AC0302">
        <w:rPr>
          <w:lang w:bidi="en-US"/>
        </w:rPr>
        <w:t>A manually adjustable damper shall be fitted with an external adjusting lever in an accessible position.  The lever shall be mounted on a square shaft and fitted with a locking mechanism that clearly indicates the current position of the blade. "OPEN", "CLOSED" and "OPERATING POSITION" shall also be clearly marked on each damper.</w:t>
      </w:r>
    </w:p>
    <w:p w14:paraId="29A7B8ED" w14:textId="77777777" w:rsidR="00887645" w:rsidRPr="00AC0302" w:rsidRDefault="00887645" w:rsidP="00887645">
      <w:pPr>
        <w:rPr>
          <w:lang w:bidi="en-US"/>
        </w:rPr>
      </w:pPr>
      <w:r w:rsidRPr="00AC0302">
        <w:rPr>
          <w:lang w:bidi="en-US"/>
        </w:rPr>
        <w:t xml:space="preserve">The inside cross-sectional area of the damper shall be equal to that of the connecting </w:t>
      </w:r>
      <w:r w:rsidRPr="003469DE">
        <w:rPr>
          <w:noProof/>
          <w:lang w:bidi="en-US"/>
        </w:rPr>
        <w:t>ductwork</w:t>
      </w:r>
      <w:r w:rsidRPr="00AC0302">
        <w:rPr>
          <w:lang w:bidi="en-US"/>
        </w:rPr>
        <w:t xml:space="preserve"> and shall conform to the same standards of airtightness as the rest of the ductwork system. The damper shall be fitted to the ducting in which it is installed by means of a flanged connection.</w:t>
      </w:r>
    </w:p>
    <w:p w14:paraId="226E2395" w14:textId="77777777" w:rsidR="00887645" w:rsidRPr="00AC0302" w:rsidRDefault="00887645" w:rsidP="00887645">
      <w:pPr>
        <w:rPr>
          <w:lang w:bidi="en-US"/>
        </w:rPr>
      </w:pPr>
      <w:r w:rsidRPr="00AC0302">
        <w:rPr>
          <w:lang w:bidi="en-US"/>
        </w:rPr>
        <w:t>Dampers creating unacceptable vibrations and noise levels will be rejected and will need to be replaced at the Contractor's expense.</w:t>
      </w:r>
    </w:p>
    <w:p w14:paraId="7657C98B" w14:textId="77777777" w:rsidR="00887645" w:rsidRPr="00AC0302" w:rsidRDefault="00887645" w:rsidP="00887645">
      <w:pPr>
        <w:rPr>
          <w:lang w:bidi="en-US"/>
        </w:rPr>
      </w:pPr>
      <w:r w:rsidRPr="00AC0302">
        <w:rPr>
          <w:lang w:bidi="en-US"/>
        </w:rPr>
        <w:t>Multi-vane control dampers shall be of the opposed blade type.</w:t>
      </w:r>
    </w:p>
    <w:p w14:paraId="650C7034" w14:textId="1974F6C2" w:rsidR="00887645" w:rsidRDefault="00887645" w:rsidP="00887645">
      <w:pPr>
        <w:pStyle w:val="Heading2"/>
      </w:pPr>
      <w:bookmarkStart w:id="110" w:name="_Toc448842147"/>
      <w:bookmarkStart w:id="111" w:name="_Toc197690655"/>
      <w:r>
        <w:t>Disc valves &amp; Diffusers</w:t>
      </w:r>
      <w:bookmarkEnd w:id="110"/>
      <w:r w:rsidRPr="00404D5D">
        <w:t>.</w:t>
      </w:r>
      <w:bookmarkEnd w:id="111"/>
    </w:p>
    <w:p w14:paraId="29395688" w14:textId="77777777" w:rsidR="00887645" w:rsidRPr="00887645" w:rsidRDefault="00887645" w:rsidP="00887645">
      <w:pPr>
        <w:pStyle w:val="Heading3"/>
        <w:rPr>
          <w:rStyle w:val="Heading3Char"/>
        </w:rPr>
      </w:pPr>
      <w:bookmarkStart w:id="112" w:name="_Toc448842146"/>
      <w:bookmarkStart w:id="113" w:name="_Toc197690656"/>
      <w:r>
        <w:t>S</w:t>
      </w:r>
      <w:r w:rsidRPr="00887645">
        <w:rPr>
          <w:rStyle w:val="Heading3Char"/>
        </w:rPr>
        <w:t>UPPLY AIR DIFFUSERS AND GRILLES</w:t>
      </w:r>
      <w:bookmarkEnd w:id="112"/>
      <w:bookmarkEnd w:id="113"/>
    </w:p>
    <w:p w14:paraId="17B95881" w14:textId="77777777" w:rsidR="00887645" w:rsidRPr="00A42283" w:rsidRDefault="00887645" w:rsidP="00887645">
      <w:r>
        <w:t xml:space="preserve">Where grilles are specified on the project drawings, the supply air grilles shall be manufactured of extruded type 5OS anodising grade aluminium and shall be provided with opposed blade volume control dampers, unless specified otherwise on the project drawings. Volume control dampers fitted with supply air grilles shall conform to </w:t>
      </w:r>
      <w:r w:rsidRPr="00A42283">
        <w:t>SANS</w:t>
      </w:r>
      <w:r>
        <w:t> </w:t>
      </w:r>
      <w:r w:rsidRPr="00A42283">
        <w:t>1238, section 6.5</w:t>
      </w:r>
      <w:r>
        <w:t xml:space="preserve"> requirements. The blades shall be adjustable from the front of the grille. </w:t>
      </w:r>
    </w:p>
    <w:p w14:paraId="3C851013" w14:textId="77777777" w:rsidR="00887645" w:rsidRDefault="00887645" w:rsidP="00887645">
      <w:r>
        <w:t>Where Ceiling d</w:t>
      </w:r>
      <w:r w:rsidRPr="00A42283">
        <w:t xml:space="preserve">iffusers </w:t>
      </w:r>
      <w:r>
        <w:t xml:space="preserve">are specified on the project drawings, diffusers </w:t>
      </w:r>
      <w:r w:rsidRPr="00A42283">
        <w:t xml:space="preserve">shall </w:t>
      </w:r>
      <w:r>
        <w:t xml:space="preserve">be manufactured from extruded type 5OS aluminium, naturally anodised or epoxy powder coated to </w:t>
      </w:r>
      <w:r w:rsidRPr="00083FC2">
        <w:rPr>
          <w:noProof/>
        </w:rPr>
        <w:t>colour</w:t>
      </w:r>
      <w:r>
        <w:t xml:space="preserve"> as specified by the engineer. Ceiling diffusers shall be complete with an opposed blade damper, plenum box with spigot and ceiling plate. Diffusers shall have a standard flat frame with blade spacing and distribution pattern as indicated on the standard drawings.</w:t>
      </w:r>
    </w:p>
    <w:p w14:paraId="57C6801E" w14:textId="77777777" w:rsidR="00887645" w:rsidRDefault="00887645" w:rsidP="00887645">
      <w:r>
        <w:t xml:space="preserve">Where diffusers are specified on the project drawings, diffusers shall be manufactured from steel and powder coated to </w:t>
      </w:r>
      <w:r w:rsidRPr="00083FC2">
        <w:rPr>
          <w:noProof/>
        </w:rPr>
        <w:t>colour</w:t>
      </w:r>
      <w:r>
        <w:t xml:space="preserve"> as specified by the engineer. Diffusers shall be equipped with a locking bracket to lock the adjustable radial disc once the system has been balanced.</w:t>
      </w:r>
    </w:p>
    <w:p w14:paraId="752DE938" w14:textId="77777777" w:rsidR="00887645" w:rsidRPr="00A42283" w:rsidRDefault="00887645" w:rsidP="00887645">
      <w:r w:rsidRPr="00A42283">
        <w:t xml:space="preserve">Diffusers shall be installed at the locations </w:t>
      </w:r>
      <w:proofErr w:type="gramStart"/>
      <w:r w:rsidRPr="00A42283">
        <w:t>where</w:t>
      </w:r>
      <w:proofErr w:type="gramEnd"/>
      <w:r w:rsidRPr="00A42283">
        <w:t xml:space="preserve"> indicated on the project drawings. </w:t>
      </w:r>
      <w:r>
        <w:t xml:space="preserve"> </w:t>
      </w:r>
      <w:r w:rsidRPr="00A42283">
        <w:t>The Contractor shall install insulated flexible ducting of length not exceeding 1</w:t>
      </w:r>
      <w:r>
        <w:t>.5</w:t>
      </w:r>
      <w:r w:rsidRPr="00A42283">
        <w:t xml:space="preserve">m and of the same diameter as the diffuser, extending from the supply duct to the diffuser. </w:t>
      </w:r>
      <w:r>
        <w:t xml:space="preserve"> </w:t>
      </w:r>
      <w:r w:rsidRPr="00A42283">
        <w:t xml:space="preserve">Spigots shall be attached to the ducting and sealed with silicon sealer around the outer perimeter of the joint. </w:t>
      </w:r>
      <w:r>
        <w:t xml:space="preserve"> </w:t>
      </w:r>
      <w:r w:rsidRPr="00A42283">
        <w:t>Flexible ducting shall be strapped to the diffuser and spigots with steel straps to form an airtight connection.</w:t>
      </w:r>
    </w:p>
    <w:p w14:paraId="7D58FFE0" w14:textId="298425F8" w:rsidR="00887645" w:rsidRDefault="00887645" w:rsidP="00887645">
      <w:r w:rsidRPr="00A42283">
        <w:lastRenderedPageBreak/>
        <w:t>Alternatively, where indicated on the project drawings, diffusers shall be “hard” connected to ducting with rivets or taper screws and sealed with silicone sealer to form an airtight connection.</w:t>
      </w:r>
      <w:r>
        <w:t xml:space="preserve"> All diffusers shall be capable of meeting the discharge pattern and throw requirement as set out on the project drawings.</w:t>
      </w:r>
    </w:p>
    <w:p w14:paraId="6706F27A" w14:textId="77777777" w:rsidR="00D640E6" w:rsidRPr="00AC0302" w:rsidRDefault="00D640E6" w:rsidP="00D640E6">
      <w:pPr>
        <w:pStyle w:val="Heading2"/>
      </w:pPr>
      <w:bookmarkStart w:id="114" w:name="_Toc418518303"/>
      <w:bookmarkStart w:id="115" w:name="_Toc400384766"/>
      <w:bookmarkStart w:id="116" w:name="_Toc387827836"/>
      <w:bookmarkStart w:id="117" w:name="_Toc448842151"/>
      <w:bookmarkStart w:id="118" w:name="_Toc197690657"/>
      <w:r w:rsidRPr="00AC0302">
        <w:t>SOUND ATTENUATORS</w:t>
      </w:r>
      <w:bookmarkEnd w:id="114"/>
      <w:bookmarkEnd w:id="115"/>
      <w:bookmarkEnd w:id="116"/>
      <w:bookmarkEnd w:id="117"/>
      <w:bookmarkEnd w:id="118"/>
    </w:p>
    <w:p w14:paraId="10912ABC" w14:textId="77777777" w:rsidR="00D640E6" w:rsidRDefault="00D640E6" w:rsidP="00D640E6">
      <w:pPr>
        <w:rPr>
          <w:lang w:val="en-GB" w:bidi="en-US"/>
        </w:rPr>
      </w:pPr>
      <w:r w:rsidRPr="00AC0302">
        <w:rPr>
          <w:lang w:val="en-GB" w:bidi="en-US"/>
        </w:rPr>
        <w:t xml:space="preserve">Supply and install the sound attenuator as shown </w:t>
      </w:r>
      <w:r w:rsidRPr="00351200">
        <w:rPr>
          <w:noProof/>
          <w:lang w:val="en-GB" w:bidi="en-US"/>
        </w:rPr>
        <w:t>on</w:t>
      </w:r>
      <w:r w:rsidRPr="00AC0302">
        <w:rPr>
          <w:lang w:val="en-GB" w:bidi="en-US"/>
        </w:rPr>
        <w:t xml:space="preserve"> the drawings.</w:t>
      </w:r>
    </w:p>
    <w:p w14:paraId="2C211DCE" w14:textId="77777777" w:rsidR="00D640E6" w:rsidRPr="007A468D" w:rsidRDefault="00D640E6" w:rsidP="00D640E6">
      <w:pPr>
        <w:rPr>
          <w:lang w:val="en-GB" w:bidi="en-US"/>
        </w:rPr>
      </w:pPr>
      <w:r w:rsidRPr="007A468D">
        <w:rPr>
          <w:lang w:val="en-GB" w:bidi="en-US"/>
        </w:rPr>
        <w:t>The HVAC system shall be designed to comply with the requirements of SHEQ-INS-7132 (</w:t>
      </w:r>
      <w:proofErr w:type="spellStart"/>
      <w:r w:rsidRPr="007A468D">
        <w:rPr>
          <w:lang w:val="en-GB" w:bidi="en-US"/>
        </w:rPr>
        <w:t>Necsa</w:t>
      </w:r>
      <w:proofErr w:type="spellEnd"/>
      <w:r w:rsidRPr="007A468D">
        <w:rPr>
          <w:lang w:val="en-GB" w:bidi="en-US"/>
        </w:rPr>
        <w:t xml:space="preserve"> ventilation design specification)</w:t>
      </w:r>
      <w:r>
        <w:rPr>
          <w:lang w:val="en-GB" w:bidi="en-US"/>
        </w:rPr>
        <w:t>:</w:t>
      </w:r>
    </w:p>
    <w:p w14:paraId="0D812176" w14:textId="77777777" w:rsidR="00D640E6" w:rsidRPr="007A468D" w:rsidRDefault="00D640E6" w:rsidP="007A3C70">
      <w:pPr>
        <w:pStyle w:val="ListParagraph"/>
        <w:numPr>
          <w:ilvl w:val="0"/>
          <w:numId w:val="20"/>
        </w:numPr>
        <w:rPr>
          <w:i/>
          <w:iCs/>
          <w:lang w:val="en-GB" w:bidi="en-US"/>
        </w:rPr>
      </w:pPr>
      <w:r w:rsidRPr="007A468D">
        <w:rPr>
          <w:i/>
          <w:iCs/>
          <w:lang w:val="en-GB" w:bidi="en-US"/>
        </w:rPr>
        <w:t xml:space="preserve">The standard for noise control specifies that the maximum equipment generated noise shall not exceed 80 dBA at 1m from the equipment. The noise level outside the building measured one meter from the inlet or outlet of the system shall not exceed 80dB. </w:t>
      </w:r>
    </w:p>
    <w:p w14:paraId="2DED5322" w14:textId="77777777" w:rsidR="00D640E6" w:rsidRPr="007A468D" w:rsidRDefault="00D640E6" w:rsidP="007A3C70">
      <w:pPr>
        <w:pStyle w:val="ListParagraph"/>
        <w:numPr>
          <w:ilvl w:val="0"/>
          <w:numId w:val="20"/>
        </w:numPr>
        <w:rPr>
          <w:i/>
          <w:iCs/>
          <w:lang w:val="en-GB" w:bidi="en-US"/>
        </w:rPr>
      </w:pPr>
      <w:r w:rsidRPr="007A468D">
        <w:rPr>
          <w:i/>
          <w:iCs/>
          <w:lang w:val="en-GB" w:bidi="en-US"/>
        </w:rPr>
        <w:t>All air conditioning equipment shall be selected to provide quiet and efficient operation.</w:t>
      </w:r>
    </w:p>
    <w:p w14:paraId="049AF9BA" w14:textId="77777777" w:rsidR="00D640E6" w:rsidRPr="007A468D" w:rsidRDefault="00D640E6" w:rsidP="007A3C70">
      <w:pPr>
        <w:pStyle w:val="ListParagraph"/>
        <w:numPr>
          <w:ilvl w:val="0"/>
          <w:numId w:val="20"/>
        </w:numPr>
        <w:rPr>
          <w:i/>
          <w:iCs/>
          <w:lang w:val="en-GB" w:bidi="en-US"/>
        </w:rPr>
      </w:pPr>
      <w:r w:rsidRPr="007A468D">
        <w:rPr>
          <w:i/>
          <w:iCs/>
          <w:lang w:val="en-GB" w:bidi="en-US"/>
        </w:rPr>
        <w:t>Sound attenuation shall be provided where noise level cannot be achieved below the required level. However, while selecting sound attenuation care shall be taken to avoid excessive air pressure drop and regenerated noise.</w:t>
      </w:r>
    </w:p>
    <w:p w14:paraId="486AF4CA" w14:textId="77777777" w:rsidR="00D640E6" w:rsidRPr="00AC0302" w:rsidRDefault="00D640E6" w:rsidP="00D640E6">
      <w:pPr>
        <w:rPr>
          <w:lang w:val="en-GB" w:bidi="en-US"/>
        </w:rPr>
      </w:pPr>
      <w:r w:rsidRPr="00AC0302">
        <w:rPr>
          <w:lang w:val="en-GB" w:bidi="en-US"/>
        </w:rPr>
        <w:t>Unit shall be a standard catalogue product and the manufacturer shall provide certified performance curves and detail selections of the expected operating conditions.</w:t>
      </w:r>
    </w:p>
    <w:p w14:paraId="4A3DC745" w14:textId="77777777" w:rsidR="00D640E6" w:rsidRPr="00AC0302" w:rsidRDefault="00D640E6" w:rsidP="00D640E6">
      <w:pPr>
        <w:rPr>
          <w:lang w:val="en-GB" w:bidi="en-US"/>
        </w:rPr>
      </w:pPr>
      <w:r w:rsidRPr="00AC0302">
        <w:rPr>
          <w:lang w:val="en-GB" w:bidi="en-US"/>
        </w:rPr>
        <w:t xml:space="preserve">Sufficient care shall be taken during transport, delivery, storage and installation on site, to ensure that the complete unit and all its components </w:t>
      </w:r>
      <w:r>
        <w:rPr>
          <w:noProof/>
          <w:lang w:val="en-GB" w:bidi="en-US"/>
        </w:rPr>
        <w:t>are</w:t>
      </w:r>
      <w:r w:rsidRPr="00AC0302">
        <w:rPr>
          <w:lang w:val="en-GB" w:bidi="en-US"/>
        </w:rPr>
        <w:t xml:space="preserve"> in "as new" condition at </w:t>
      </w:r>
      <w:r>
        <w:rPr>
          <w:lang w:val="en-GB" w:bidi="en-US"/>
        </w:rPr>
        <w:t xml:space="preserve">the </w:t>
      </w:r>
      <w:r w:rsidRPr="00351200">
        <w:rPr>
          <w:noProof/>
          <w:lang w:val="en-GB" w:bidi="en-US"/>
        </w:rPr>
        <w:t>date</w:t>
      </w:r>
      <w:r w:rsidRPr="00AC0302">
        <w:rPr>
          <w:lang w:val="en-GB" w:bidi="en-US"/>
        </w:rPr>
        <w:t xml:space="preserve"> of </w:t>
      </w:r>
      <w:r w:rsidRPr="00351200">
        <w:rPr>
          <w:noProof/>
          <w:lang w:val="en-GB" w:bidi="en-US"/>
        </w:rPr>
        <w:t>take</w:t>
      </w:r>
      <w:r w:rsidRPr="00AC0302">
        <w:rPr>
          <w:lang w:val="en-GB" w:bidi="en-US"/>
        </w:rPr>
        <w:noBreakHyphen/>
        <w:t>over.</w:t>
      </w:r>
    </w:p>
    <w:p w14:paraId="3F126C65" w14:textId="77777777" w:rsidR="00D640E6" w:rsidRPr="00AC0302" w:rsidRDefault="00D640E6" w:rsidP="00D640E6">
      <w:pPr>
        <w:rPr>
          <w:lang w:val="en-GB" w:bidi="en-US"/>
        </w:rPr>
      </w:pPr>
      <w:r w:rsidRPr="00AC0302">
        <w:rPr>
          <w:lang w:val="en-GB" w:bidi="en-US"/>
        </w:rPr>
        <w:t>Unit shall be installed in accordance with the manufacturer’s instructions to give the maximum sound reduction and minimum pressure loss.</w:t>
      </w:r>
    </w:p>
    <w:p w14:paraId="40D53FB9" w14:textId="77777777" w:rsidR="00D640E6" w:rsidRPr="00AC0302" w:rsidRDefault="00D640E6" w:rsidP="00D640E6">
      <w:pPr>
        <w:rPr>
          <w:lang w:val="en-GB" w:bidi="en-US"/>
        </w:rPr>
      </w:pPr>
      <w:r w:rsidRPr="00AC0302">
        <w:rPr>
          <w:lang w:val="en-GB" w:bidi="en-US"/>
        </w:rPr>
        <w:t xml:space="preserve">Sound attenuators shall be of the square splitter, cylindrical with or without pod types. Unless otherwise shown on the drawings the </w:t>
      </w:r>
      <w:r w:rsidRPr="00351200">
        <w:rPr>
          <w:noProof/>
          <w:lang w:val="en-GB" w:bidi="en-US"/>
        </w:rPr>
        <w:t>90</w:t>
      </w:r>
      <w:r>
        <w:rPr>
          <w:noProof/>
          <w:lang w:val="en-GB" w:bidi="en-US"/>
        </w:rPr>
        <w:t>-</w:t>
      </w:r>
      <w:r w:rsidRPr="00351200">
        <w:rPr>
          <w:noProof/>
          <w:lang w:val="en-GB" w:bidi="en-US"/>
        </w:rPr>
        <w:t>degree</w:t>
      </w:r>
      <w:r w:rsidRPr="00AC0302">
        <w:rPr>
          <w:lang w:val="en-GB" w:bidi="en-US"/>
        </w:rPr>
        <w:t xml:space="preserve"> mitred bend type shall not be permitted.</w:t>
      </w:r>
    </w:p>
    <w:p w14:paraId="4FFA7EAA" w14:textId="77777777" w:rsidR="00D640E6" w:rsidRPr="00AC0302" w:rsidRDefault="00D640E6" w:rsidP="00D640E6">
      <w:pPr>
        <w:rPr>
          <w:lang w:val="en-GB" w:bidi="en-US"/>
        </w:rPr>
      </w:pPr>
      <w:r w:rsidRPr="00AC0302">
        <w:rPr>
          <w:lang w:val="en-GB" w:bidi="en-US"/>
        </w:rPr>
        <w:t xml:space="preserve">Units shall be selected in conjunction with the sound source to give the noise level in </w:t>
      </w:r>
      <w:r>
        <w:rPr>
          <w:lang w:val="en-GB" w:bidi="en-US"/>
        </w:rPr>
        <w:t>the occupied space.</w:t>
      </w:r>
    </w:p>
    <w:p w14:paraId="57DA0D28" w14:textId="77777777" w:rsidR="00D640E6" w:rsidRPr="003C7931" w:rsidRDefault="00D640E6" w:rsidP="00D640E6">
      <w:pPr>
        <w:rPr>
          <w:lang w:val="en-GB" w:bidi="en-US"/>
        </w:rPr>
      </w:pPr>
      <w:r w:rsidRPr="00AC0302">
        <w:rPr>
          <w:lang w:val="en-GB" w:bidi="en-US"/>
        </w:rPr>
        <w:t xml:space="preserve">Casings shall be of </w:t>
      </w:r>
      <w:r w:rsidRPr="00351200">
        <w:rPr>
          <w:noProof/>
          <w:lang w:val="en-GB" w:bidi="en-US"/>
        </w:rPr>
        <w:t>pre</w:t>
      </w:r>
      <w:r>
        <w:rPr>
          <w:noProof/>
          <w:lang w:val="en-GB" w:bidi="en-US"/>
        </w:rPr>
        <w:t>-</w:t>
      </w:r>
      <w:r w:rsidRPr="00351200">
        <w:rPr>
          <w:noProof/>
          <w:lang w:val="en-GB" w:bidi="en-US"/>
        </w:rPr>
        <w:t>galvanised</w:t>
      </w:r>
      <w:r w:rsidRPr="00AC0302">
        <w:rPr>
          <w:lang w:val="en-GB" w:bidi="en-US"/>
        </w:rPr>
        <w:t xml:space="preserve"> steel with galvanised external flanges. Splitters and side wall linings </w:t>
      </w:r>
      <w:r w:rsidRPr="003C7931">
        <w:rPr>
          <w:lang w:val="en-GB" w:bidi="en-US"/>
        </w:rPr>
        <w:t xml:space="preserve">shall be of </w:t>
      </w:r>
      <w:r w:rsidRPr="00351200">
        <w:rPr>
          <w:noProof/>
          <w:lang w:val="en-GB" w:bidi="en-US"/>
        </w:rPr>
        <w:t>resin</w:t>
      </w:r>
      <w:r>
        <w:rPr>
          <w:noProof/>
          <w:lang w:val="en-GB" w:bidi="en-US"/>
        </w:rPr>
        <w:t>-</w:t>
      </w:r>
      <w:r w:rsidRPr="00351200">
        <w:rPr>
          <w:noProof/>
          <w:lang w:val="en-GB" w:bidi="en-US"/>
        </w:rPr>
        <w:t>bonded</w:t>
      </w:r>
      <w:r w:rsidRPr="003C7931">
        <w:rPr>
          <w:lang w:val="en-GB" w:bidi="en-US"/>
        </w:rPr>
        <w:t xml:space="preserve"> mineral wool faced with woven glass fibre material to prevent the mineral wool being eroded in the air stream. Unit and all materials used shall be vermin proof, fire retardant and rot resistant.</w:t>
      </w:r>
    </w:p>
    <w:p w14:paraId="6337A9B8" w14:textId="77777777" w:rsidR="00D640E6" w:rsidRPr="003C7931" w:rsidRDefault="00D640E6" w:rsidP="00D640E6">
      <w:pPr>
        <w:rPr>
          <w:lang w:val="en-GB" w:bidi="en-US"/>
        </w:rPr>
      </w:pPr>
      <w:r w:rsidRPr="003C7931">
        <w:rPr>
          <w:lang w:val="en-GB" w:bidi="en-US"/>
        </w:rPr>
        <w:t>Mineral wool shall be retained by galvanised expanded steel for cylindrical types.</w:t>
      </w:r>
    </w:p>
    <w:p w14:paraId="6976F127" w14:textId="77777777" w:rsidR="00D640E6" w:rsidRPr="003C7931" w:rsidRDefault="00D640E6" w:rsidP="00D640E6">
      <w:pPr>
        <w:rPr>
          <w:lang w:val="en-GB" w:bidi="en-US"/>
        </w:rPr>
      </w:pPr>
      <w:r w:rsidRPr="003C7931">
        <w:rPr>
          <w:lang w:val="en-GB" w:bidi="en-US"/>
        </w:rPr>
        <w:t>Pods in cylindrical units shall be aerodynamically designed, tapered towards the downstream side to give static regain.</w:t>
      </w:r>
    </w:p>
    <w:p w14:paraId="130E41EF" w14:textId="77777777" w:rsidR="00D640E6" w:rsidRPr="003C7931" w:rsidRDefault="00D640E6" w:rsidP="00D640E6">
      <w:pPr>
        <w:rPr>
          <w:lang w:val="en-GB" w:bidi="en-US"/>
        </w:rPr>
      </w:pPr>
      <w:r w:rsidRPr="003C7931">
        <w:rPr>
          <w:lang w:val="en-GB" w:bidi="en-US"/>
        </w:rPr>
        <w:t>Units shall where possible be installed directly on to the sound source to minimise break</w:t>
      </w:r>
      <w:r w:rsidRPr="003C7931">
        <w:rPr>
          <w:lang w:val="en-GB" w:bidi="en-US"/>
        </w:rPr>
        <w:noBreakHyphen/>
        <w:t>out noise through flexible connections.</w:t>
      </w:r>
    </w:p>
    <w:p w14:paraId="25041C5B" w14:textId="77777777" w:rsidR="00D640E6" w:rsidRDefault="00D640E6" w:rsidP="00D640E6">
      <w:pPr>
        <w:rPr>
          <w:lang w:val="en-GB" w:bidi="en-US"/>
        </w:rPr>
      </w:pPr>
      <w:r w:rsidRPr="003C7931">
        <w:rPr>
          <w:lang w:val="en-GB" w:bidi="en-US"/>
        </w:rPr>
        <w:t>The sub-contractor shall produce his own calculations</w:t>
      </w:r>
      <w:r>
        <w:rPr>
          <w:lang w:val="en-GB" w:bidi="en-US"/>
        </w:rPr>
        <w:t xml:space="preserve"> for each system</w:t>
      </w:r>
      <w:r w:rsidRPr="003C7931">
        <w:rPr>
          <w:lang w:val="en-GB" w:bidi="en-US"/>
        </w:rPr>
        <w:t xml:space="preserve"> and select attenuators to maintain specified noise levels, based on the </w:t>
      </w:r>
      <w:r w:rsidRPr="00351200">
        <w:rPr>
          <w:noProof/>
          <w:lang w:val="en-GB" w:bidi="en-US"/>
        </w:rPr>
        <w:t>actual</w:t>
      </w:r>
      <w:r w:rsidRPr="003C7931">
        <w:rPr>
          <w:lang w:val="en-GB" w:bidi="en-US"/>
        </w:rPr>
        <w:t xml:space="preserve"> selected equipment.</w:t>
      </w:r>
      <w:r>
        <w:rPr>
          <w:lang w:val="en-GB" w:bidi="en-US"/>
        </w:rPr>
        <w:t xml:space="preserve"> If selected criteria </w:t>
      </w:r>
      <w:proofErr w:type="gramStart"/>
      <w:r>
        <w:rPr>
          <w:lang w:val="en-GB" w:bidi="en-US"/>
        </w:rPr>
        <w:t>is</w:t>
      </w:r>
      <w:proofErr w:type="gramEnd"/>
      <w:r>
        <w:rPr>
          <w:lang w:val="en-GB" w:bidi="en-US"/>
        </w:rPr>
        <w:t xml:space="preserve"> not met with the specified equipment, the consulting engineer to be notified immediately. </w:t>
      </w:r>
    </w:p>
    <w:p w14:paraId="29C0A12F" w14:textId="77777777" w:rsidR="00D640E6" w:rsidRDefault="00D640E6" w:rsidP="00D640E6">
      <w:pPr>
        <w:rPr>
          <w:lang w:val="en-GB" w:bidi="en-US"/>
        </w:rPr>
      </w:pPr>
      <w:r>
        <w:rPr>
          <w:lang w:val="en-GB" w:bidi="en-US"/>
        </w:rPr>
        <w:t>The maximum NC value in the occupied spaces may not exceed 40. (</w:t>
      </w:r>
      <w:proofErr w:type="gramStart"/>
      <w:r>
        <w:rPr>
          <w:lang w:val="en-GB" w:bidi="en-US"/>
        </w:rPr>
        <w:t>or</w:t>
      </w:r>
      <w:proofErr w:type="gramEnd"/>
      <w:r>
        <w:rPr>
          <w:lang w:val="en-GB" w:bidi="en-US"/>
        </w:rPr>
        <w:t xml:space="preserve"> as specified in the other sections of the document)</w:t>
      </w:r>
    </w:p>
    <w:p w14:paraId="5DF43E8C" w14:textId="77777777" w:rsidR="00D640E6" w:rsidRDefault="00D640E6" w:rsidP="00D640E6">
      <w:pPr>
        <w:rPr>
          <w:lang w:val="en-GB" w:bidi="en-US"/>
        </w:rPr>
      </w:pPr>
      <w:r>
        <w:rPr>
          <w:lang w:val="en-GB" w:bidi="en-US"/>
        </w:rPr>
        <w:tab/>
        <w:t>General Space (Occupied Spaces) NC &lt;= 40</w:t>
      </w:r>
    </w:p>
    <w:p w14:paraId="7E105CB8" w14:textId="77777777" w:rsidR="00D640E6" w:rsidRDefault="00D640E6" w:rsidP="00D640E6">
      <w:pPr>
        <w:rPr>
          <w:lang w:val="en-GB" w:bidi="en-US"/>
        </w:rPr>
      </w:pPr>
      <w:r>
        <w:rPr>
          <w:lang w:val="en-GB" w:bidi="en-US"/>
        </w:rPr>
        <w:tab/>
        <w:t>General Space (Un-occupied Spaces) NC &lt;= 45</w:t>
      </w:r>
    </w:p>
    <w:p w14:paraId="4380190A" w14:textId="77777777" w:rsidR="00D640E6" w:rsidRDefault="00D640E6" w:rsidP="00D640E6">
      <w:pPr>
        <w:pStyle w:val="Heading2"/>
        <w:rPr>
          <w:rFonts w:eastAsia="Times New Roman"/>
          <w:lang w:bidi="en-US"/>
        </w:rPr>
      </w:pPr>
      <w:bookmarkStart w:id="119" w:name="_Toc418518293"/>
      <w:bookmarkStart w:id="120" w:name="_Toc350265559"/>
      <w:bookmarkStart w:id="121" w:name="_Toc384417127"/>
      <w:bookmarkStart w:id="122" w:name="_Toc384881622"/>
      <w:bookmarkStart w:id="123" w:name="_Toc387827826"/>
      <w:bookmarkStart w:id="124" w:name="_Toc448842138"/>
      <w:bookmarkStart w:id="125" w:name="_Toc197690658"/>
      <w:r>
        <w:rPr>
          <w:rFonts w:eastAsia="Times New Roman"/>
          <w:lang w:bidi="en-US"/>
        </w:rPr>
        <w:lastRenderedPageBreak/>
        <w:t>Ducting</w:t>
      </w:r>
      <w:bookmarkEnd w:id="125"/>
    </w:p>
    <w:p w14:paraId="244D7CB6" w14:textId="77777777" w:rsidR="00D640E6" w:rsidRPr="003379E7" w:rsidRDefault="00D640E6" w:rsidP="00D640E6">
      <w:pPr>
        <w:pStyle w:val="Heading3"/>
        <w:rPr>
          <w:rFonts w:eastAsia="Times New Roman"/>
          <w:lang w:bidi="en-US"/>
        </w:rPr>
      </w:pPr>
      <w:bookmarkStart w:id="126" w:name="_Toc197690659"/>
      <w:r w:rsidRPr="003379E7">
        <w:rPr>
          <w:rFonts w:eastAsia="Times New Roman"/>
          <w:lang w:bidi="en-US"/>
        </w:rPr>
        <w:t>GENERAL</w:t>
      </w:r>
      <w:bookmarkEnd w:id="119"/>
      <w:bookmarkEnd w:id="120"/>
      <w:bookmarkEnd w:id="121"/>
      <w:bookmarkEnd w:id="122"/>
      <w:bookmarkEnd w:id="123"/>
      <w:bookmarkEnd w:id="124"/>
      <w:bookmarkEnd w:id="126"/>
    </w:p>
    <w:p w14:paraId="4BB6110E" w14:textId="77777777" w:rsidR="00D640E6" w:rsidRPr="00AC0302" w:rsidRDefault="00D640E6" w:rsidP="00D640E6">
      <w:pPr>
        <w:rPr>
          <w:lang w:bidi="en-US"/>
        </w:rPr>
      </w:pPr>
      <w:r w:rsidRPr="00AC0302">
        <w:rPr>
          <w:lang w:bidi="en-US"/>
        </w:rPr>
        <w:t>Sheet metal ductwork shall be manufactured in accordance with SANS 1238, and installed, balanced and tested as set out in SANS 10173. The installation and manufacture of ductwork shall strictly be in accordance with SANS standard specifications with specific attention given to the following:</w:t>
      </w:r>
    </w:p>
    <w:p w14:paraId="22B9361B" w14:textId="77777777" w:rsidR="00D640E6" w:rsidRPr="00AC0302" w:rsidRDefault="00D640E6" w:rsidP="00D640E6">
      <w:pPr>
        <w:pStyle w:val="Bullets"/>
        <w:rPr>
          <w:lang w:bidi="en-US"/>
        </w:rPr>
      </w:pPr>
      <w:r w:rsidRPr="00AC0302">
        <w:rPr>
          <w:lang w:bidi="en-US"/>
        </w:rPr>
        <w:t>Changes in size and shape of ducting: refer to SANS 1238, Section 6.3</w:t>
      </w:r>
    </w:p>
    <w:p w14:paraId="365D727D" w14:textId="77777777" w:rsidR="00D640E6" w:rsidRPr="00AC0302" w:rsidRDefault="00D640E6" w:rsidP="00D640E6">
      <w:pPr>
        <w:pStyle w:val="Bullets"/>
        <w:rPr>
          <w:lang w:bidi="en-US"/>
        </w:rPr>
      </w:pPr>
      <w:r w:rsidRPr="00AC0302">
        <w:rPr>
          <w:lang w:bidi="en-US"/>
        </w:rPr>
        <w:t>Access openings, doors and covers: refer to SANS 1238, Section 5.3</w:t>
      </w:r>
    </w:p>
    <w:p w14:paraId="39FE0698" w14:textId="77777777" w:rsidR="00D640E6" w:rsidRPr="00AC0302" w:rsidRDefault="00D640E6" w:rsidP="00D640E6">
      <w:pPr>
        <w:pStyle w:val="Bullets"/>
        <w:rPr>
          <w:lang w:bidi="en-US"/>
        </w:rPr>
      </w:pPr>
      <w:r w:rsidRPr="00AC0302">
        <w:rPr>
          <w:lang w:bidi="en-US"/>
        </w:rPr>
        <w:t>Sealant requirements: refer to SANS 1238, Section 5.6.</w:t>
      </w:r>
    </w:p>
    <w:p w14:paraId="614FBF3F" w14:textId="77777777" w:rsidR="00D640E6" w:rsidRPr="00AC0302" w:rsidRDefault="00D640E6" w:rsidP="00D640E6">
      <w:pPr>
        <w:pStyle w:val="Bullets"/>
        <w:rPr>
          <w:lang w:bidi="en-US"/>
        </w:rPr>
      </w:pPr>
      <w:r w:rsidRPr="00AC0302">
        <w:rPr>
          <w:lang w:bidi="en-US"/>
        </w:rPr>
        <w:t>External ducting insulation: refer to SANS 10173, Section 5.4</w:t>
      </w:r>
    </w:p>
    <w:p w14:paraId="4B68BF69" w14:textId="77777777" w:rsidR="00D640E6" w:rsidRPr="00AC0302" w:rsidRDefault="00D640E6" w:rsidP="00D640E6">
      <w:pPr>
        <w:pStyle w:val="Bullets"/>
        <w:rPr>
          <w:lang w:bidi="en-US"/>
        </w:rPr>
      </w:pPr>
      <w:r w:rsidRPr="00AC0302">
        <w:rPr>
          <w:lang w:bidi="en-US"/>
        </w:rPr>
        <w:t xml:space="preserve">Material thickness and duct stiffening for </w:t>
      </w:r>
      <w:r w:rsidRPr="007C6D84">
        <w:rPr>
          <w:noProof/>
          <w:lang w:bidi="en-US"/>
        </w:rPr>
        <w:t>low</w:t>
      </w:r>
      <w:r>
        <w:rPr>
          <w:noProof/>
          <w:lang w:bidi="en-US"/>
        </w:rPr>
        <w:t>-</w:t>
      </w:r>
      <w:r w:rsidRPr="007C6D84">
        <w:rPr>
          <w:noProof/>
          <w:lang w:bidi="en-US"/>
        </w:rPr>
        <w:t>pressure</w:t>
      </w:r>
      <w:r w:rsidRPr="00AC0302">
        <w:rPr>
          <w:lang w:bidi="en-US"/>
        </w:rPr>
        <w:t xml:space="preserve"> ductwork: refer to SANS 1238, Section 6 for rectangular ductwork and SANS 1238, Section 7 for circular ductwork</w:t>
      </w:r>
    </w:p>
    <w:p w14:paraId="0C83EBBA" w14:textId="77777777" w:rsidR="00D640E6" w:rsidRPr="00AC0302" w:rsidRDefault="00D640E6" w:rsidP="00D640E6">
      <w:pPr>
        <w:pStyle w:val="Bullets"/>
        <w:rPr>
          <w:lang w:bidi="en-US"/>
        </w:rPr>
      </w:pPr>
      <w:r w:rsidRPr="00AC0302">
        <w:rPr>
          <w:lang w:bidi="en-US"/>
        </w:rPr>
        <w:t>Radius and square bends as well as turning vanes: refer to SANS 1238, Section 6.4</w:t>
      </w:r>
    </w:p>
    <w:p w14:paraId="3BF6E41C" w14:textId="77777777" w:rsidR="00D640E6" w:rsidRPr="00AC0302" w:rsidRDefault="00D640E6" w:rsidP="00D640E6">
      <w:pPr>
        <w:pStyle w:val="Bullets"/>
        <w:rPr>
          <w:lang w:bidi="en-US"/>
        </w:rPr>
      </w:pPr>
      <w:r w:rsidRPr="00AC0302">
        <w:rPr>
          <w:lang w:bidi="en-US"/>
        </w:rPr>
        <w:t>Unless the sheet-metal ductwork is inherently corrosion protected, all sheet-metal shall be protected against corrosion as outlined in SANS 1238, Section 8.</w:t>
      </w:r>
    </w:p>
    <w:p w14:paraId="0999E017" w14:textId="77777777" w:rsidR="00D640E6" w:rsidRPr="00AC0302" w:rsidRDefault="00D640E6" w:rsidP="00D640E6">
      <w:pPr>
        <w:rPr>
          <w:lang w:bidi="en-US"/>
        </w:rPr>
      </w:pPr>
      <w:r w:rsidRPr="00AC0302">
        <w:rPr>
          <w:lang w:bidi="en-US"/>
        </w:rPr>
        <w:t>It shall be the responsibility of the installing contractor to ensure proper assembly and sealing of sheet-metal ductwork and insulation strictly in accordance with SANS specifications.</w:t>
      </w:r>
    </w:p>
    <w:p w14:paraId="6F3684A1" w14:textId="77777777" w:rsidR="00D640E6" w:rsidRDefault="00D640E6" w:rsidP="00D640E6">
      <w:pPr>
        <w:rPr>
          <w:lang w:bidi="en-US"/>
        </w:rPr>
      </w:pPr>
      <w:r w:rsidRPr="009F5BE9">
        <w:rPr>
          <w:lang w:bidi="en-US"/>
        </w:rPr>
        <w:t xml:space="preserve">The air duct system shall be of the </w:t>
      </w:r>
      <w:r w:rsidRPr="007C6D84">
        <w:rPr>
          <w:noProof/>
          <w:lang w:bidi="en-US"/>
        </w:rPr>
        <w:t>low</w:t>
      </w:r>
      <w:r>
        <w:rPr>
          <w:noProof/>
          <w:lang w:bidi="en-US"/>
        </w:rPr>
        <w:t>-</w:t>
      </w:r>
      <w:r w:rsidRPr="007C6D84">
        <w:rPr>
          <w:noProof/>
          <w:lang w:bidi="en-US"/>
        </w:rPr>
        <w:t>pressure</w:t>
      </w:r>
      <w:r w:rsidRPr="009F5BE9">
        <w:rPr>
          <w:lang w:bidi="en-US"/>
        </w:rPr>
        <w:t xml:space="preserve"> type and the ductwork shall be manufactured of galvanised mild steel with general material requirements as set in Section 5.1 and 5.2 of SANS 1238.  The ductwork shall either be circular or rectangular in cross-section as indicated on the project drawings.</w:t>
      </w:r>
    </w:p>
    <w:p w14:paraId="198B101F" w14:textId="77777777" w:rsidR="00D640E6" w:rsidRPr="00AC0302" w:rsidRDefault="00D640E6" w:rsidP="00D640E6">
      <w:pPr>
        <w:rPr>
          <w:lang w:bidi="en-US"/>
        </w:rPr>
      </w:pPr>
      <w:r w:rsidRPr="00AC0302">
        <w:rPr>
          <w:lang w:bidi="en-US"/>
        </w:rPr>
        <w:t xml:space="preserve">The first dimension given on the drawings for rectangular ductwork shall be read as the width on plan and the depth on </w:t>
      </w:r>
      <w:r>
        <w:rPr>
          <w:lang w:bidi="en-US"/>
        </w:rPr>
        <w:t xml:space="preserve">the </w:t>
      </w:r>
      <w:r w:rsidRPr="007C6D84">
        <w:rPr>
          <w:noProof/>
          <w:lang w:bidi="en-US"/>
        </w:rPr>
        <w:t>section</w:t>
      </w:r>
      <w:r w:rsidRPr="00AC0302">
        <w:rPr>
          <w:lang w:bidi="en-US"/>
        </w:rPr>
        <w:t xml:space="preserve">, and the second dimension shall be read as the depth on plan and the width on </w:t>
      </w:r>
      <w:r>
        <w:rPr>
          <w:lang w:bidi="en-US"/>
        </w:rPr>
        <w:t xml:space="preserve">the </w:t>
      </w:r>
      <w:r w:rsidRPr="007C6D84">
        <w:rPr>
          <w:noProof/>
          <w:lang w:bidi="en-US"/>
        </w:rPr>
        <w:t>section</w:t>
      </w:r>
      <w:r w:rsidRPr="00AC0302">
        <w:rPr>
          <w:lang w:bidi="en-US"/>
        </w:rPr>
        <w:t>.</w:t>
      </w:r>
    </w:p>
    <w:p w14:paraId="06F64404" w14:textId="77777777" w:rsidR="00D640E6" w:rsidRPr="00AC0302" w:rsidRDefault="00D640E6" w:rsidP="00D640E6">
      <w:pPr>
        <w:rPr>
          <w:lang w:bidi="en-US"/>
        </w:rPr>
      </w:pPr>
      <w:r w:rsidRPr="00AC0302">
        <w:rPr>
          <w:lang w:bidi="en-US"/>
        </w:rPr>
        <w:t>The duct dimensions shown on the drawings are sheet metal dimensions.  All final dimensions shall be checked on site or verified by means of architect’s working drawings and structural drawings, before the fabrication of the ducting.</w:t>
      </w:r>
    </w:p>
    <w:p w14:paraId="309BFD42" w14:textId="77777777" w:rsidR="00D640E6" w:rsidRPr="00AC0302" w:rsidRDefault="00D640E6" w:rsidP="00D640E6">
      <w:pPr>
        <w:rPr>
          <w:lang w:bidi="en-US"/>
        </w:rPr>
      </w:pPr>
      <w:r w:rsidRPr="00AC0302">
        <w:rPr>
          <w:lang w:bidi="en-US"/>
        </w:rPr>
        <w:t>Sealing membranes and adhesives for affixing insulation shall meet the indexes for surface spread of flame, heat contribution and smoke production as set out in Section 4 of SANS 1238.</w:t>
      </w:r>
    </w:p>
    <w:p w14:paraId="6B4FA278" w14:textId="77777777" w:rsidR="00D640E6" w:rsidRPr="00AC0302" w:rsidRDefault="00D640E6" w:rsidP="00D640E6">
      <w:pPr>
        <w:rPr>
          <w:lang w:bidi="en-US"/>
        </w:rPr>
      </w:pPr>
      <w:r w:rsidRPr="00AC0302">
        <w:rPr>
          <w:lang w:bidi="en-US"/>
        </w:rPr>
        <w:t>The inner surfaces of ducting shall be smooth, and no internal insulation shall be used.  Dampers, sound attenuators, duct splitters and turning vanes shall be installed where indicated on the drawings.</w:t>
      </w:r>
    </w:p>
    <w:p w14:paraId="6918B919" w14:textId="77777777" w:rsidR="00D640E6" w:rsidRPr="00AC0302" w:rsidRDefault="00D640E6" w:rsidP="00D640E6">
      <w:pPr>
        <w:rPr>
          <w:lang w:bidi="en-US"/>
        </w:rPr>
      </w:pPr>
      <w:r w:rsidRPr="00AC0302">
        <w:rPr>
          <w:lang w:bidi="en-US"/>
        </w:rPr>
        <w:t xml:space="preserve">Flexible connections shall be provided between all fans, sound attenuators and ducting.  Flexible connections exposed to weather shall be provided with protecting galvanised sheet steel cover strips.  The material used for flexible joints shall comply with the requirements as set out in SANS 1238, Section 5.5.  </w:t>
      </w:r>
    </w:p>
    <w:p w14:paraId="7481D64F" w14:textId="77777777" w:rsidR="00D640E6" w:rsidRPr="00AC0302" w:rsidRDefault="00D640E6" w:rsidP="00D640E6">
      <w:pPr>
        <w:rPr>
          <w:lang w:bidi="en-US"/>
        </w:rPr>
      </w:pPr>
      <w:r w:rsidRPr="00AC0302">
        <w:rPr>
          <w:lang w:bidi="en-US"/>
        </w:rPr>
        <w:t>Ducting shall always be installed in such a way that, especially in plant rooms, maximum height between the floor and the underside of ducting is achieved.</w:t>
      </w:r>
    </w:p>
    <w:p w14:paraId="340799EC" w14:textId="77777777" w:rsidR="00D640E6" w:rsidRPr="00AC0302" w:rsidRDefault="00D640E6" w:rsidP="00D640E6">
      <w:pPr>
        <w:rPr>
          <w:lang w:bidi="en-US"/>
        </w:rPr>
      </w:pPr>
      <w:r w:rsidRPr="00AC0302">
        <w:rPr>
          <w:lang w:bidi="en-US"/>
        </w:rPr>
        <w:t>The installation and testing of hangers shall comply with the requirements as set out in SANS 10173.  All hangers shall be treated against corrosion and shall be painted.</w:t>
      </w:r>
    </w:p>
    <w:p w14:paraId="22A8CB14" w14:textId="77777777" w:rsidR="00D640E6" w:rsidRPr="00AC0302" w:rsidRDefault="00D640E6" w:rsidP="00D640E6">
      <w:pPr>
        <w:rPr>
          <w:lang w:bidi="en-US"/>
        </w:rPr>
      </w:pPr>
      <w:r w:rsidRPr="00AC0302">
        <w:rPr>
          <w:lang w:bidi="en-US"/>
        </w:rPr>
        <w:t>The ducting sections to be painted are indicated on the project drawings. The galvanised surface of the ducting shall not be damaged or marked in any way. The internal surface of plenums and ducting shall be painted black where necessary, to prevent the visibility of the inside surface of the duct or plenum.</w:t>
      </w:r>
    </w:p>
    <w:p w14:paraId="408377A9" w14:textId="77777777" w:rsidR="00D640E6" w:rsidRPr="00AC0302" w:rsidRDefault="00D640E6" w:rsidP="00D640E6">
      <w:pPr>
        <w:rPr>
          <w:lang w:bidi="en-US"/>
        </w:rPr>
      </w:pPr>
      <w:r w:rsidRPr="00AC0302">
        <w:rPr>
          <w:lang w:bidi="en-US"/>
        </w:rPr>
        <w:lastRenderedPageBreak/>
        <w:t>Reinforcement, duct stiffening and fastening accessories shall be galvanised and installed where required.  Only duct accessories manufactured from compatible materials, which comply with SANS 10173, shall be installed with the ductwork.  Tie rods shall be manufactured from galvanised steel.  Rivets, screws, bolts and other fastening equipment shall be corrosion proof.</w:t>
      </w:r>
    </w:p>
    <w:p w14:paraId="0E926D7B" w14:textId="77777777" w:rsidR="00D640E6" w:rsidRDefault="00D640E6" w:rsidP="00D640E6">
      <w:r>
        <w:t>Inspection doors shall be fitted to inspect dampers and/or equipment for which external indication is impossible.</w:t>
      </w:r>
    </w:p>
    <w:p w14:paraId="227ECE6B" w14:textId="77777777" w:rsidR="00D640E6" w:rsidRPr="00AD49F5" w:rsidRDefault="00D640E6" w:rsidP="00D640E6">
      <w:pPr>
        <w:pStyle w:val="Heading3"/>
        <w:rPr>
          <w:rFonts w:eastAsia="Times New Roman"/>
          <w:lang w:bidi="en-US"/>
        </w:rPr>
      </w:pPr>
      <w:bookmarkStart w:id="127" w:name="_Toc418518295"/>
      <w:bookmarkStart w:id="128" w:name="_Toc350265564"/>
      <w:bookmarkStart w:id="129" w:name="_Toc384417129"/>
      <w:bookmarkStart w:id="130" w:name="_Toc384881624"/>
      <w:bookmarkStart w:id="131" w:name="_Toc387827828"/>
      <w:bookmarkStart w:id="132" w:name="_Toc448842140"/>
      <w:bookmarkStart w:id="133" w:name="_Toc197690660"/>
      <w:r w:rsidRPr="00AD49F5">
        <w:rPr>
          <w:rFonts w:eastAsia="Times New Roman"/>
          <w:lang w:bidi="en-US"/>
        </w:rPr>
        <w:t>FLEXIBLE DUCTING</w:t>
      </w:r>
      <w:bookmarkEnd w:id="127"/>
      <w:bookmarkEnd w:id="128"/>
      <w:bookmarkEnd w:id="129"/>
      <w:bookmarkEnd w:id="130"/>
      <w:bookmarkEnd w:id="131"/>
      <w:bookmarkEnd w:id="132"/>
      <w:bookmarkEnd w:id="133"/>
    </w:p>
    <w:p w14:paraId="75C1A454" w14:textId="77777777" w:rsidR="00D640E6" w:rsidRPr="00AC0302" w:rsidRDefault="00D640E6" w:rsidP="00D640E6">
      <w:pPr>
        <w:rPr>
          <w:lang w:bidi="en-US"/>
        </w:rPr>
      </w:pPr>
      <w:r w:rsidRPr="00AC0302">
        <w:rPr>
          <w:lang w:bidi="en-US"/>
        </w:rPr>
        <w:t xml:space="preserve">Flexible ducting shall comply with the requirements as set out in SANS 10173, Section 5.7. Flexible ducting shall be proprietary manufactured with a fire rating to SABS 0177 Part 3 Class 1.  The flexible ducting shall have </w:t>
      </w:r>
      <w:r w:rsidRPr="007C6D84">
        <w:rPr>
          <w:noProof/>
          <w:lang w:bidi="en-US"/>
        </w:rPr>
        <w:t>adequate</w:t>
      </w:r>
      <w:r w:rsidRPr="00AC0302">
        <w:rPr>
          <w:lang w:bidi="en-US"/>
        </w:rPr>
        <w:t xml:space="preserve"> working pressure and temperature range to suit the application of the installation.</w:t>
      </w:r>
    </w:p>
    <w:p w14:paraId="20CA12F8" w14:textId="77777777" w:rsidR="00D640E6" w:rsidRPr="00AC0302" w:rsidRDefault="00D640E6" w:rsidP="00D640E6">
      <w:pPr>
        <w:rPr>
          <w:lang w:bidi="en-US"/>
        </w:rPr>
      </w:pPr>
      <w:r w:rsidRPr="00AC0302">
        <w:rPr>
          <w:lang w:bidi="en-US"/>
        </w:rPr>
        <w:t>Flexible ducting shall at all times be kept to a length not exceeding 1.5m. Flexible ducting shall not have more than the equivalent of one 90</w:t>
      </w:r>
      <w:r w:rsidRPr="00AC0302">
        <w:rPr>
          <w:vertAlign w:val="superscript"/>
          <w:lang w:bidi="en-US"/>
        </w:rPr>
        <w:t>o</w:t>
      </w:r>
      <w:r w:rsidRPr="00AC0302">
        <w:rPr>
          <w:lang w:bidi="en-US"/>
        </w:rPr>
        <w:t xml:space="preserve"> bend and bends shall be of </w:t>
      </w:r>
      <w:r>
        <w:rPr>
          <w:lang w:bidi="en-US"/>
        </w:rPr>
        <w:t xml:space="preserve">the </w:t>
      </w:r>
      <w:r w:rsidRPr="007C6D84">
        <w:rPr>
          <w:noProof/>
          <w:lang w:bidi="en-US"/>
        </w:rPr>
        <w:t>maximum</w:t>
      </w:r>
      <w:r w:rsidRPr="00AC0302">
        <w:rPr>
          <w:lang w:bidi="en-US"/>
        </w:rPr>
        <w:t xml:space="preserve"> possible radius.  Flexible ducting shall be supported with sufficient and correct brackets that will ensure maintenance of shape.</w:t>
      </w:r>
    </w:p>
    <w:p w14:paraId="03466FAA" w14:textId="77777777" w:rsidR="00D640E6" w:rsidRPr="00AC0302" w:rsidRDefault="00D640E6" w:rsidP="00D640E6">
      <w:pPr>
        <w:rPr>
          <w:lang w:bidi="en-US"/>
        </w:rPr>
      </w:pPr>
      <w:r w:rsidRPr="00AC0302">
        <w:rPr>
          <w:lang w:bidi="en-US"/>
        </w:rPr>
        <w:t>Flexible ducting shall be provided between air terminals, diffusers and all locations as indicated on the project drawings.</w:t>
      </w:r>
    </w:p>
    <w:p w14:paraId="40368FBE" w14:textId="77777777" w:rsidR="00D640E6" w:rsidRPr="00AC0302" w:rsidRDefault="00D640E6" w:rsidP="00D640E6">
      <w:pPr>
        <w:rPr>
          <w:lang w:bidi="en-US"/>
        </w:rPr>
      </w:pPr>
      <w:r w:rsidRPr="00AC0302">
        <w:rPr>
          <w:lang w:bidi="en-US"/>
        </w:rPr>
        <w:t>The inner core shall be of aluminium laminate with a heavy</w:t>
      </w:r>
      <w:r>
        <w:rPr>
          <w:lang w:bidi="en-US"/>
        </w:rPr>
        <w:t>-</w:t>
      </w:r>
      <w:r w:rsidRPr="00AC0302">
        <w:rPr>
          <w:lang w:bidi="en-US"/>
        </w:rPr>
        <w:t xml:space="preserve">duty steel helix core. The flexible ducting shall be insulated with 40mm fibreglass insulation and provide with reinforced multiple layer aluminium laminated outer vapour barrier. The flexible ducting shall be of the </w:t>
      </w:r>
      <w:r w:rsidRPr="007C6D84">
        <w:rPr>
          <w:noProof/>
          <w:lang w:bidi="en-US"/>
        </w:rPr>
        <w:t>Europair</w:t>
      </w:r>
      <w:r w:rsidRPr="00AC0302">
        <w:rPr>
          <w:lang w:bidi="en-US"/>
        </w:rPr>
        <w:t xml:space="preserve"> </w:t>
      </w:r>
      <w:proofErr w:type="spellStart"/>
      <w:r w:rsidRPr="00AC0302">
        <w:rPr>
          <w:lang w:bidi="en-US"/>
        </w:rPr>
        <w:t>Euroflex</w:t>
      </w:r>
      <w:proofErr w:type="spellEnd"/>
      <w:r w:rsidRPr="00AC0302">
        <w:rPr>
          <w:lang w:bidi="en-US"/>
        </w:rPr>
        <w:t xml:space="preserve"> thermally insulated </w:t>
      </w:r>
      <w:proofErr w:type="spellStart"/>
      <w:r w:rsidRPr="00AC0302">
        <w:rPr>
          <w:lang w:bidi="en-US"/>
        </w:rPr>
        <w:t>Isodec</w:t>
      </w:r>
      <w:proofErr w:type="spellEnd"/>
      <w:r w:rsidRPr="00AC0302">
        <w:rPr>
          <w:lang w:bidi="en-US"/>
        </w:rPr>
        <w:t xml:space="preserve"> Type 40 A.</w:t>
      </w:r>
    </w:p>
    <w:p w14:paraId="083554B4" w14:textId="77777777" w:rsidR="00D640E6" w:rsidRDefault="00D640E6" w:rsidP="00D640E6">
      <w:pPr>
        <w:rPr>
          <w:b/>
          <w:lang w:bidi="en-US"/>
        </w:rPr>
      </w:pPr>
      <w:r w:rsidRPr="00AC0302">
        <w:rPr>
          <w:b/>
          <w:lang w:bidi="en-US"/>
        </w:rPr>
        <w:t>Flexible ducting on extraction systems shall not be thermally insulated. Flexibles on the return air systems side shall be of the acoustic insulated type.</w:t>
      </w:r>
    </w:p>
    <w:p w14:paraId="12BA1C6A" w14:textId="77777777" w:rsidR="00D640E6" w:rsidRPr="00AC0302" w:rsidRDefault="00D640E6" w:rsidP="00D640E6">
      <w:pPr>
        <w:pStyle w:val="Heading3"/>
        <w:rPr>
          <w:rFonts w:eastAsia="Times New Roman"/>
          <w:lang w:bidi="en-US"/>
        </w:rPr>
      </w:pPr>
      <w:bookmarkStart w:id="134" w:name="_Toc418518296"/>
      <w:bookmarkStart w:id="135" w:name="_Toc448842141"/>
      <w:bookmarkStart w:id="136" w:name="_Toc197690661"/>
      <w:r w:rsidRPr="00AC0302">
        <w:rPr>
          <w:rFonts w:eastAsia="Times New Roman"/>
          <w:lang w:bidi="en-US"/>
        </w:rPr>
        <w:t>TESTING OF DUCTWORK</w:t>
      </w:r>
      <w:bookmarkEnd w:id="134"/>
      <w:bookmarkEnd w:id="135"/>
      <w:bookmarkEnd w:id="136"/>
    </w:p>
    <w:p w14:paraId="08E0CBE1" w14:textId="77777777" w:rsidR="00D640E6" w:rsidRDefault="00D640E6" w:rsidP="00D640E6">
      <w:pPr>
        <w:rPr>
          <w:b/>
          <w:bCs/>
          <w:lang w:bidi="en-US"/>
        </w:rPr>
      </w:pPr>
      <w:r w:rsidRPr="00E615EA">
        <w:rPr>
          <w:b/>
          <w:bCs/>
          <w:lang w:bidi="en-US"/>
        </w:rPr>
        <w:t>All ducting shall be leak tested in accordance with SANS 10173, Section 4.3</w:t>
      </w:r>
      <w:r>
        <w:rPr>
          <w:b/>
          <w:bCs/>
          <w:lang w:bidi="en-US"/>
        </w:rPr>
        <w:t xml:space="preserve"> and the results supplied to the Engineer</w:t>
      </w:r>
      <w:r w:rsidRPr="00E615EA">
        <w:rPr>
          <w:b/>
          <w:bCs/>
          <w:lang w:bidi="en-US"/>
        </w:rPr>
        <w:t xml:space="preserve">. No ducting shall have leakage rates in excess of 5% of the required air flow rate in any section of ductwork or in excess of the SANS permissible leakage rates, whichever is the smallest. Maximum allowance between design </w:t>
      </w:r>
      <w:r w:rsidRPr="00E615EA">
        <w:rPr>
          <w:b/>
          <w:bCs/>
          <w:noProof/>
          <w:lang w:bidi="en-US"/>
        </w:rPr>
        <w:t>airflow</w:t>
      </w:r>
      <w:r w:rsidRPr="00E615EA">
        <w:rPr>
          <w:b/>
          <w:bCs/>
          <w:lang w:bidi="en-US"/>
        </w:rPr>
        <w:t xml:space="preserve"> and actual air flow of duct work or the diffuser may not exceed </w:t>
      </w:r>
      <w:r>
        <w:rPr>
          <w:b/>
          <w:bCs/>
          <w:lang w:bidi="en-US"/>
        </w:rPr>
        <w:t>5</w:t>
      </w:r>
      <w:r w:rsidRPr="00E615EA">
        <w:rPr>
          <w:b/>
          <w:bCs/>
          <w:lang w:bidi="en-US"/>
        </w:rPr>
        <w:t>%.</w:t>
      </w:r>
    </w:p>
    <w:p w14:paraId="32FA2126" w14:textId="77777777" w:rsidR="00D640E6" w:rsidRDefault="00D640E6" w:rsidP="00D640E6">
      <w:pPr>
        <w:pStyle w:val="Heading3"/>
        <w:rPr>
          <w:rFonts w:eastAsia="Times New Roman"/>
          <w:lang w:bidi="en-US"/>
        </w:rPr>
      </w:pPr>
      <w:bookmarkStart w:id="137" w:name="_Toc197690662"/>
      <w:r>
        <w:rPr>
          <w:rFonts w:eastAsia="Times New Roman"/>
          <w:lang w:bidi="en-US"/>
        </w:rPr>
        <w:t xml:space="preserve">Additional </w:t>
      </w:r>
      <w:proofErr w:type="spellStart"/>
      <w:r>
        <w:rPr>
          <w:rFonts w:eastAsia="Times New Roman"/>
          <w:lang w:bidi="en-US"/>
        </w:rPr>
        <w:t>necsa</w:t>
      </w:r>
      <w:proofErr w:type="spellEnd"/>
      <w:r>
        <w:rPr>
          <w:rFonts w:eastAsia="Times New Roman"/>
          <w:lang w:bidi="en-US"/>
        </w:rPr>
        <w:t xml:space="preserve"> requirements</w:t>
      </w:r>
      <w:bookmarkEnd w:id="137"/>
    </w:p>
    <w:p w14:paraId="40D6814D" w14:textId="77777777" w:rsidR="00D640E6" w:rsidRPr="006C1509" w:rsidRDefault="00D640E6" w:rsidP="00D640E6">
      <w:pPr>
        <w:rPr>
          <w:lang w:bidi="en-US"/>
        </w:rPr>
      </w:pPr>
      <w:r>
        <w:rPr>
          <w:lang w:bidi="en-US"/>
        </w:rPr>
        <w:t xml:space="preserve">All </w:t>
      </w:r>
      <w:r w:rsidRPr="006C1509">
        <w:rPr>
          <w:lang w:bidi="en-US"/>
        </w:rPr>
        <w:t xml:space="preserve">ductwork shall be constructed of G90 galvanized steel sheet, with gauges, bracing and construction in accordance with the SMACNA Standard as follows: </w:t>
      </w:r>
    </w:p>
    <w:p w14:paraId="002B404B" w14:textId="77777777" w:rsidR="00D640E6" w:rsidRPr="006C1509" w:rsidRDefault="00D640E6" w:rsidP="007A3C70">
      <w:pPr>
        <w:pStyle w:val="ListParagraph"/>
        <w:numPr>
          <w:ilvl w:val="0"/>
          <w:numId w:val="21"/>
        </w:numPr>
        <w:rPr>
          <w:lang w:bidi="en-US"/>
        </w:rPr>
      </w:pPr>
      <w:r w:rsidRPr="006C1509">
        <w:rPr>
          <w:lang w:bidi="en-US"/>
        </w:rPr>
        <w:t xml:space="preserve">Access door shall be provided wherever required for access to fusible link dampers, controls, inspection to coil, etc. </w:t>
      </w:r>
    </w:p>
    <w:p w14:paraId="164E1E24" w14:textId="77777777" w:rsidR="00D640E6" w:rsidRPr="006C1509" w:rsidRDefault="00D640E6" w:rsidP="007A3C70">
      <w:pPr>
        <w:pStyle w:val="ListParagraph"/>
        <w:numPr>
          <w:ilvl w:val="0"/>
          <w:numId w:val="21"/>
        </w:numPr>
        <w:rPr>
          <w:lang w:bidi="en-US"/>
        </w:rPr>
      </w:pPr>
      <w:r w:rsidRPr="006C1509">
        <w:rPr>
          <w:lang w:bidi="en-US"/>
        </w:rPr>
        <w:t xml:space="preserve">Flexible ducts shall not exceed 5 feet in overall length and shall not have bends greater than 45°. </w:t>
      </w:r>
    </w:p>
    <w:p w14:paraId="4DE71AF4" w14:textId="77777777" w:rsidR="00D640E6" w:rsidRPr="006C1509" w:rsidRDefault="00D640E6" w:rsidP="007A3C70">
      <w:pPr>
        <w:pStyle w:val="ListParagraph"/>
        <w:numPr>
          <w:ilvl w:val="0"/>
          <w:numId w:val="21"/>
        </w:numPr>
        <w:rPr>
          <w:lang w:bidi="en-US"/>
        </w:rPr>
      </w:pPr>
      <w:r w:rsidRPr="006C1509">
        <w:rPr>
          <w:lang w:bidi="en-US"/>
        </w:rPr>
        <w:t xml:space="preserve">Turning vanes, as per SMACNA HVAC duct construction Standards, shall be provided in all rectangular elbows of low velocity systems. </w:t>
      </w:r>
    </w:p>
    <w:p w14:paraId="3601DC9D" w14:textId="77777777" w:rsidR="00D640E6" w:rsidRPr="006C1509" w:rsidRDefault="00D640E6" w:rsidP="007A3C70">
      <w:pPr>
        <w:pStyle w:val="ListParagraph"/>
        <w:numPr>
          <w:ilvl w:val="0"/>
          <w:numId w:val="21"/>
        </w:numPr>
        <w:rPr>
          <w:lang w:bidi="en-US"/>
        </w:rPr>
      </w:pPr>
      <w:r w:rsidRPr="006C1509">
        <w:rPr>
          <w:lang w:bidi="en-US"/>
        </w:rPr>
        <w:t xml:space="preserve">As a general guideline, ductwork shall not cross above electrical or instrumentation cubicles. Wherever unavoidable, “drip trays” shall be installed below the ductwork with prior approval from </w:t>
      </w:r>
      <w:proofErr w:type="spellStart"/>
      <w:r w:rsidRPr="006C1509">
        <w:rPr>
          <w:lang w:bidi="en-US"/>
        </w:rPr>
        <w:t>Necsa</w:t>
      </w:r>
      <w:proofErr w:type="spellEnd"/>
      <w:r w:rsidRPr="006C1509">
        <w:rPr>
          <w:lang w:bidi="en-US"/>
        </w:rPr>
        <w:t>.</w:t>
      </w:r>
    </w:p>
    <w:p w14:paraId="00793427" w14:textId="77777777" w:rsidR="00D640E6" w:rsidRPr="006C1509" w:rsidRDefault="00D640E6" w:rsidP="007A3C70">
      <w:pPr>
        <w:pStyle w:val="ListParagraph"/>
        <w:numPr>
          <w:ilvl w:val="0"/>
          <w:numId w:val="21"/>
        </w:numPr>
        <w:rPr>
          <w:lang w:bidi="en-US"/>
        </w:rPr>
      </w:pPr>
      <w:r w:rsidRPr="006C1509">
        <w:rPr>
          <w:lang w:bidi="en-US"/>
        </w:rPr>
        <w:t xml:space="preserve">All ductwork passing through building fire rated walls shall be provided with fire/smoke dampers. </w:t>
      </w:r>
    </w:p>
    <w:p w14:paraId="44D269B9" w14:textId="77777777" w:rsidR="00D640E6" w:rsidRPr="006C1509" w:rsidRDefault="00D640E6" w:rsidP="007A3C70">
      <w:pPr>
        <w:pStyle w:val="ListParagraph"/>
        <w:numPr>
          <w:ilvl w:val="0"/>
          <w:numId w:val="21"/>
        </w:numPr>
        <w:rPr>
          <w:lang w:bidi="en-US"/>
        </w:rPr>
      </w:pPr>
      <w:r w:rsidRPr="006C1509">
        <w:rPr>
          <w:lang w:bidi="en-US"/>
        </w:rPr>
        <w:t>Dampers shall be FM approved, or UL listed and labelled as a 2hour damper for installation in walls or floors with fire resistance ratings of 2hours or more per NFPA 90A.</w:t>
      </w:r>
    </w:p>
    <w:p w14:paraId="572EC8D4" w14:textId="77777777" w:rsidR="00D640E6" w:rsidRPr="006C1509" w:rsidRDefault="00D640E6" w:rsidP="007A3C70">
      <w:pPr>
        <w:pStyle w:val="ListParagraph"/>
        <w:numPr>
          <w:ilvl w:val="0"/>
          <w:numId w:val="21"/>
        </w:numPr>
        <w:rPr>
          <w:lang w:bidi="en-US"/>
        </w:rPr>
      </w:pPr>
      <w:r w:rsidRPr="006C1509">
        <w:rPr>
          <w:lang w:bidi="en-US"/>
        </w:rPr>
        <w:t xml:space="preserve">Gas tight dampers shall be installed on fresh air intake ducts. </w:t>
      </w:r>
    </w:p>
    <w:p w14:paraId="38DB6487" w14:textId="77777777" w:rsidR="00D640E6" w:rsidRPr="006C1509" w:rsidRDefault="00D640E6" w:rsidP="007A3C70">
      <w:pPr>
        <w:pStyle w:val="ListParagraph"/>
        <w:numPr>
          <w:ilvl w:val="0"/>
          <w:numId w:val="21"/>
        </w:numPr>
        <w:rPr>
          <w:lang w:bidi="en-US"/>
        </w:rPr>
      </w:pPr>
      <w:r w:rsidRPr="006C1509">
        <w:rPr>
          <w:lang w:bidi="en-US"/>
        </w:rPr>
        <w:t xml:space="preserve">Damper shall be closed in the event of hazardous gas detection in the outside air intake. </w:t>
      </w:r>
    </w:p>
    <w:p w14:paraId="53AC5E04" w14:textId="77777777" w:rsidR="00D640E6" w:rsidRPr="006C1509" w:rsidRDefault="00D640E6" w:rsidP="007A3C70">
      <w:pPr>
        <w:pStyle w:val="ListParagraph"/>
        <w:numPr>
          <w:ilvl w:val="0"/>
          <w:numId w:val="21"/>
        </w:numPr>
        <w:rPr>
          <w:lang w:bidi="en-US"/>
        </w:rPr>
      </w:pPr>
      <w:r w:rsidRPr="006C1509">
        <w:rPr>
          <w:lang w:bidi="en-US"/>
        </w:rPr>
        <w:t xml:space="preserve">Sufficient manually operated volume control dampers shall be installed in the ductwork where necessary, and/or as shown on the drawings, to regulate and balance the air distribution system. </w:t>
      </w:r>
    </w:p>
    <w:p w14:paraId="169FAA87" w14:textId="77777777" w:rsidR="00D640E6" w:rsidRPr="006C1509" w:rsidRDefault="00D640E6" w:rsidP="007A3C70">
      <w:pPr>
        <w:pStyle w:val="ListParagraph"/>
        <w:numPr>
          <w:ilvl w:val="0"/>
          <w:numId w:val="21"/>
        </w:numPr>
        <w:rPr>
          <w:lang w:bidi="en-US"/>
        </w:rPr>
      </w:pPr>
      <w:r w:rsidRPr="006C1509">
        <w:rPr>
          <w:lang w:bidi="en-US"/>
        </w:rPr>
        <w:lastRenderedPageBreak/>
        <w:t xml:space="preserve">All dampers shall be sufficiently rigid to prevent fluttering. </w:t>
      </w:r>
    </w:p>
    <w:p w14:paraId="065DC62D" w14:textId="77777777" w:rsidR="00D640E6" w:rsidRPr="006C1509" w:rsidRDefault="00D640E6" w:rsidP="007A3C70">
      <w:pPr>
        <w:pStyle w:val="ListParagraph"/>
        <w:numPr>
          <w:ilvl w:val="0"/>
          <w:numId w:val="21"/>
        </w:numPr>
        <w:rPr>
          <w:lang w:bidi="en-US"/>
        </w:rPr>
      </w:pPr>
      <w:r w:rsidRPr="006C1509">
        <w:rPr>
          <w:lang w:bidi="en-US"/>
        </w:rPr>
        <w:t xml:space="preserve">Air leakage past fully closed dampers shall not exceed 5% of the maximum design air flow in the duct. </w:t>
      </w:r>
    </w:p>
    <w:p w14:paraId="56886A9D" w14:textId="77777777" w:rsidR="00D640E6" w:rsidRPr="006C1509" w:rsidRDefault="00D640E6" w:rsidP="007A3C70">
      <w:pPr>
        <w:pStyle w:val="ListParagraph"/>
        <w:numPr>
          <w:ilvl w:val="0"/>
          <w:numId w:val="21"/>
        </w:numPr>
        <w:rPr>
          <w:lang w:bidi="en-US"/>
        </w:rPr>
      </w:pPr>
      <w:r w:rsidRPr="006C1509">
        <w:rPr>
          <w:lang w:bidi="en-US"/>
        </w:rPr>
        <w:t xml:space="preserve">Each damper shall be fitted with a locking and position indicator device. </w:t>
      </w:r>
    </w:p>
    <w:p w14:paraId="4A6EE0B3" w14:textId="77777777" w:rsidR="00D640E6" w:rsidRPr="006C1509" w:rsidRDefault="00D640E6" w:rsidP="007A3C70">
      <w:pPr>
        <w:pStyle w:val="ListParagraph"/>
        <w:numPr>
          <w:ilvl w:val="0"/>
          <w:numId w:val="21"/>
        </w:numPr>
        <w:rPr>
          <w:lang w:bidi="en-US"/>
        </w:rPr>
      </w:pPr>
      <w:r w:rsidRPr="006C1509">
        <w:rPr>
          <w:lang w:bidi="en-US"/>
        </w:rPr>
        <w:t xml:space="preserve">Motorized dampers shall be specifically designed for automatic control applications and shall be multi leaf opposed blade type. </w:t>
      </w:r>
    </w:p>
    <w:p w14:paraId="1AAF20CD" w14:textId="77777777" w:rsidR="00D640E6" w:rsidRPr="006C1509" w:rsidRDefault="00D640E6" w:rsidP="007A3C70">
      <w:pPr>
        <w:pStyle w:val="ListParagraph"/>
        <w:numPr>
          <w:ilvl w:val="0"/>
          <w:numId w:val="21"/>
        </w:numPr>
        <w:rPr>
          <w:lang w:bidi="en-US"/>
        </w:rPr>
      </w:pPr>
      <w:r w:rsidRPr="006C1509">
        <w:rPr>
          <w:lang w:bidi="en-US"/>
        </w:rPr>
        <w:t xml:space="preserve">Single blade type (butterfly type) may be used in small ducts. </w:t>
      </w:r>
    </w:p>
    <w:p w14:paraId="4B8A0FEB" w14:textId="77777777" w:rsidR="00D640E6" w:rsidRPr="006C1509" w:rsidRDefault="00D640E6" w:rsidP="007A3C70">
      <w:pPr>
        <w:pStyle w:val="ListParagraph"/>
        <w:numPr>
          <w:ilvl w:val="0"/>
          <w:numId w:val="21"/>
        </w:numPr>
        <w:rPr>
          <w:lang w:bidi="en-US"/>
        </w:rPr>
      </w:pPr>
      <w:r w:rsidRPr="006C1509">
        <w:rPr>
          <w:lang w:bidi="en-US"/>
        </w:rPr>
        <w:t>Dampers shall be fitted with mounting plate rigidly fixed to the casing to support the actuator.</w:t>
      </w:r>
    </w:p>
    <w:p w14:paraId="0A919419" w14:textId="77777777" w:rsidR="00D640E6" w:rsidRPr="006C1509" w:rsidRDefault="00D640E6" w:rsidP="007A3C70">
      <w:pPr>
        <w:pStyle w:val="ListParagraph"/>
        <w:numPr>
          <w:ilvl w:val="0"/>
          <w:numId w:val="21"/>
        </w:numPr>
        <w:rPr>
          <w:lang w:bidi="en-US"/>
        </w:rPr>
      </w:pPr>
      <w:r w:rsidRPr="006C1509">
        <w:rPr>
          <w:lang w:bidi="en-US"/>
        </w:rPr>
        <w:t xml:space="preserve">Galvanized steel made of high performance back draft dampers suitable for application in HVAC systems shall be provided near the outlet of AHU and PACU. </w:t>
      </w:r>
    </w:p>
    <w:p w14:paraId="0DEB41E0" w14:textId="77777777" w:rsidR="00D640E6" w:rsidRPr="006C1509" w:rsidRDefault="00D640E6" w:rsidP="007A3C70">
      <w:pPr>
        <w:pStyle w:val="ListParagraph"/>
        <w:numPr>
          <w:ilvl w:val="0"/>
          <w:numId w:val="21"/>
        </w:numPr>
        <w:rPr>
          <w:lang w:bidi="en-US"/>
        </w:rPr>
      </w:pPr>
      <w:r w:rsidRPr="006C1509">
        <w:rPr>
          <w:lang w:bidi="en-US"/>
        </w:rPr>
        <w:t xml:space="preserve">The damper shall be rigid enough to perform satisfactorily at the blower fan outlet velocity. </w:t>
      </w:r>
    </w:p>
    <w:p w14:paraId="154AEA19" w14:textId="77777777" w:rsidR="00D640E6" w:rsidRPr="006C1509" w:rsidRDefault="00D640E6" w:rsidP="007A3C70">
      <w:pPr>
        <w:pStyle w:val="ListParagraph"/>
        <w:numPr>
          <w:ilvl w:val="0"/>
          <w:numId w:val="21"/>
        </w:numPr>
        <w:rPr>
          <w:lang w:bidi="en-US"/>
        </w:rPr>
      </w:pPr>
      <w:r w:rsidRPr="006C1509">
        <w:rPr>
          <w:lang w:bidi="en-US"/>
        </w:rPr>
        <w:t xml:space="preserve">The damper shall be open upon exceeding the required pressurization and shall be closed during normal operation. </w:t>
      </w:r>
    </w:p>
    <w:p w14:paraId="76036BA3" w14:textId="77777777" w:rsidR="00D640E6" w:rsidRPr="006C1509" w:rsidRDefault="00D640E6" w:rsidP="007A3C70">
      <w:pPr>
        <w:pStyle w:val="ListParagraph"/>
        <w:numPr>
          <w:ilvl w:val="0"/>
          <w:numId w:val="21"/>
        </w:numPr>
        <w:rPr>
          <w:lang w:bidi="en-US"/>
        </w:rPr>
      </w:pPr>
      <w:r w:rsidRPr="006C1509">
        <w:rPr>
          <w:lang w:bidi="en-US"/>
        </w:rPr>
        <w:t>The air terminals shall be sized to maintain the area noise requirement below 85dB a meter away from the equipment.</w:t>
      </w:r>
    </w:p>
    <w:p w14:paraId="5D11AA84" w14:textId="77777777" w:rsidR="00D640E6" w:rsidRPr="007129EC" w:rsidRDefault="00D640E6" w:rsidP="00D640E6">
      <w:pPr>
        <w:pStyle w:val="Heading2"/>
        <w:rPr>
          <w:rFonts w:eastAsia="Times New Roman"/>
          <w:lang w:bidi="en-US"/>
        </w:rPr>
      </w:pPr>
      <w:bookmarkStart w:id="138" w:name="_Toc418518305"/>
      <w:bookmarkStart w:id="139" w:name="_Toc387827867"/>
      <w:bookmarkStart w:id="140" w:name="_Toc448842153"/>
      <w:bookmarkStart w:id="141" w:name="_Toc197690663"/>
      <w:r w:rsidRPr="00FA672B">
        <w:t>GENERAL</w:t>
      </w:r>
      <w:bookmarkEnd w:id="138"/>
      <w:bookmarkEnd w:id="139"/>
      <w:bookmarkEnd w:id="140"/>
      <w:r>
        <w:rPr>
          <w:rFonts w:eastAsia="Times New Roman"/>
          <w:lang w:bidi="en-US"/>
        </w:rPr>
        <w:t xml:space="preserve"> – ventilation fans</w:t>
      </w:r>
      <w:bookmarkEnd w:id="141"/>
    </w:p>
    <w:p w14:paraId="09C78357" w14:textId="77777777" w:rsidR="00D640E6" w:rsidRPr="00AC0302" w:rsidRDefault="00D640E6" w:rsidP="00D640E6">
      <w:pPr>
        <w:rPr>
          <w:lang w:bidi="en-US"/>
        </w:rPr>
      </w:pPr>
      <w:r w:rsidRPr="00AC0302">
        <w:rPr>
          <w:lang w:bidi="en-US"/>
        </w:rPr>
        <w:t>The combination of fan and attenuators shall be such that the specified noise levels are achieved.</w:t>
      </w:r>
    </w:p>
    <w:p w14:paraId="46065DF9" w14:textId="77777777" w:rsidR="00D640E6" w:rsidRPr="00AC0302" w:rsidRDefault="00D640E6" w:rsidP="00D640E6">
      <w:pPr>
        <w:rPr>
          <w:lang w:bidi="en-US"/>
        </w:rPr>
      </w:pPr>
      <w:r w:rsidRPr="00AC0302">
        <w:rPr>
          <w:lang w:bidi="en-US"/>
        </w:rPr>
        <w:t xml:space="preserve">Where no pressure requirements are indicated, the Contractor shall estimate the fan static pressure requirements for the system lay-out and tender accordingly.  </w:t>
      </w:r>
    </w:p>
    <w:p w14:paraId="7D4FEA3A" w14:textId="77777777" w:rsidR="00D640E6" w:rsidRPr="00AC0302" w:rsidRDefault="00D640E6" w:rsidP="00D640E6">
      <w:pPr>
        <w:rPr>
          <w:lang w:bidi="en-US"/>
        </w:rPr>
      </w:pPr>
      <w:r w:rsidRPr="00AC0302">
        <w:rPr>
          <w:lang w:bidi="en-US"/>
        </w:rPr>
        <w:t xml:space="preserve">Ventilation and extraction fan duties as specified on the tender drawings shall be checked against the respective system’s design resistance once all information on the selected system is available.  Where fan duties are found inadequate, the contractor shall notify the Engineer before ordering the equipment. </w:t>
      </w:r>
    </w:p>
    <w:p w14:paraId="7DD9ABED" w14:textId="77777777" w:rsidR="00D640E6" w:rsidRPr="00AC0302" w:rsidRDefault="00D640E6" w:rsidP="00D640E6">
      <w:pPr>
        <w:rPr>
          <w:lang w:bidi="en-US"/>
        </w:rPr>
      </w:pPr>
      <w:r w:rsidRPr="00AC0302">
        <w:rPr>
          <w:lang w:bidi="en-US"/>
        </w:rPr>
        <w:t>Fans shall be selected to operate at or as close to maximum efficiency as possible.</w:t>
      </w:r>
    </w:p>
    <w:p w14:paraId="22A5A2DA" w14:textId="77777777" w:rsidR="00D640E6" w:rsidRPr="00AC0302" w:rsidRDefault="00D640E6" w:rsidP="00D640E6">
      <w:pPr>
        <w:rPr>
          <w:lang w:bidi="en-US"/>
        </w:rPr>
      </w:pPr>
      <w:r w:rsidRPr="00AC0302">
        <w:rPr>
          <w:lang w:bidi="en-US"/>
        </w:rPr>
        <w:t xml:space="preserve">Attenuators shall be mounted directly onto the fan casing </w:t>
      </w:r>
      <w:r w:rsidRPr="008C013F">
        <w:rPr>
          <w:u w:val="single"/>
          <w:lang w:bidi="en-US"/>
        </w:rPr>
        <w:t>with flexible connections between the ducts and attenuators.</w:t>
      </w:r>
    </w:p>
    <w:p w14:paraId="4765537F" w14:textId="77777777" w:rsidR="00D640E6" w:rsidRPr="00AC0302" w:rsidRDefault="00D640E6" w:rsidP="00D640E6">
      <w:pPr>
        <w:rPr>
          <w:lang w:bidi="en-US"/>
        </w:rPr>
      </w:pPr>
      <w:r w:rsidRPr="00AC0302">
        <w:rPr>
          <w:lang w:bidi="en-US"/>
        </w:rPr>
        <w:t>Fans shall be fitted with the manufacturer's nameplates permanently fixed to the casing in a prominent position, clearly indicating manufacturer, model number, size, speed, maximum operating speed, maximum power absorbed and serial number.</w:t>
      </w:r>
    </w:p>
    <w:p w14:paraId="154101DC" w14:textId="77777777" w:rsidR="00D640E6" w:rsidRPr="00AC0302" w:rsidRDefault="00D640E6" w:rsidP="00D640E6">
      <w:pPr>
        <w:rPr>
          <w:lang w:bidi="en-US"/>
        </w:rPr>
      </w:pPr>
      <w:r w:rsidRPr="00AC0302">
        <w:rPr>
          <w:lang w:bidi="en-US"/>
        </w:rPr>
        <w:t>Fan air in/outlets not connected to ducting or equipment shall be protected with eas</w:t>
      </w:r>
      <w:r>
        <w:rPr>
          <w:lang w:bidi="en-US"/>
        </w:rPr>
        <w:t>ily</w:t>
      </w:r>
      <w:r w:rsidRPr="00AC0302">
        <w:rPr>
          <w:lang w:bidi="en-US"/>
        </w:rPr>
        <w:t xml:space="preserve"> removable safety wire mesh screens.</w:t>
      </w:r>
    </w:p>
    <w:p w14:paraId="79F11CC6" w14:textId="77777777" w:rsidR="00D640E6" w:rsidRPr="00AC0302" w:rsidRDefault="00D640E6" w:rsidP="00D640E6">
      <w:pPr>
        <w:rPr>
          <w:lang w:bidi="en-US"/>
        </w:rPr>
      </w:pPr>
      <w:r w:rsidRPr="00AC0302">
        <w:rPr>
          <w:lang w:bidi="en-US"/>
        </w:rPr>
        <w:t>Indicating arrows for both direction of rotation and direction of airflow shall be provided on fan casings.</w:t>
      </w:r>
    </w:p>
    <w:p w14:paraId="31E9DF8D" w14:textId="77777777" w:rsidR="00D640E6" w:rsidRPr="00AC0302" w:rsidRDefault="00D640E6" w:rsidP="00D640E6">
      <w:pPr>
        <w:rPr>
          <w:lang w:bidi="en-US"/>
        </w:rPr>
      </w:pPr>
      <w:r w:rsidRPr="00AC0302">
        <w:rPr>
          <w:lang w:bidi="en-US"/>
        </w:rPr>
        <w:t>All fans shall be installed in accordance with the manufacturer's requirements and recommendations.</w:t>
      </w:r>
    </w:p>
    <w:p w14:paraId="7431F55E" w14:textId="77777777" w:rsidR="00D640E6" w:rsidRPr="00AC0302" w:rsidRDefault="00D640E6" w:rsidP="00D640E6">
      <w:pPr>
        <w:rPr>
          <w:lang w:bidi="en-US"/>
        </w:rPr>
      </w:pPr>
      <w:r w:rsidRPr="00AC0302">
        <w:rPr>
          <w:lang w:bidi="en-US"/>
        </w:rPr>
        <w:t>All fans shall be mounted on anti-vibration mountings or supported from anti-vibration hangers.</w:t>
      </w:r>
    </w:p>
    <w:p w14:paraId="3B9F0C7D" w14:textId="77777777" w:rsidR="00D640E6" w:rsidRPr="00AC0302" w:rsidRDefault="00D640E6" w:rsidP="00D640E6">
      <w:pPr>
        <w:rPr>
          <w:lang w:bidi="en-US"/>
        </w:rPr>
      </w:pPr>
      <w:r w:rsidRPr="00AC0302">
        <w:rPr>
          <w:lang w:bidi="en-US"/>
        </w:rPr>
        <w:t>Bearings shall be of the ball or roller type and shall be quiet in operation. They shall be sized to give a long life (not less than 100 000 hours) at the loads imposed by the application.</w:t>
      </w:r>
    </w:p>
    <w:p w14:paraId="5FAEDC45" w14:textId="6B951BA1" w:rsidR="00D640E6" w:rsidRDefault="00D640E6" w:rsidP="00D640E6">
      <w:r>
        <w:t xml:space="preserve">All fans to be selected to operate with as little noise as possible, all fans to operate at 1440rpm or less. In the event that a specific fan selection is not feasible the consulting engineer should be notified immediately so that rectification can take place. </w:t>
      </w:r>
    </w:p>
    <w:p w14:paraId="5251D025" w14:textId="77777777" w:rsidR="00D640E6" w:rsidRDefault="00D640E6" w:rsidP="00D640E6"/>
    <w:p w14:paraId="6B7F007A" w14:textId="77777777" w:rsidR="00D640E6" w:rsidRPr="007129EC" w:rsidRDefault="00D640E6" w:rsidP="00D640E6">
      <w:pPr>
        <w:pStyle w:val="Heading2"/>
        <w:rPr>
          <w:rFonts w:eastAsia="Times New Roman"/>
          <w:lang w:bidi="en-US"/>
        </w:rPr>
      </w:pPr>
      <w:bookmarkStart w:id="142" w:name="_Toc418518306"/>
      <w:bookmarkStart w:id="143" w:name="_Toc387827868"/>
      <w:bookmarkStart w:id="144" w:name="_Toc448842154"/>
      <w:bookmarkStart w:id="145" w:name="_Toc197690664"/>
      <w:r w:rsidRPr="007129EC">
        <w:rPr>
          <w:rFonts w:eastAsia="Times New Roman"/>
          <w:lang w:bidi="en-US"/>
        </w:rPr>
        <w:lastRenderedPageBreak/>
        <w:t>IN-LINE AXIAL FLOW FANS</w:t>
      </w:r>
      <w:bookmarkEnd w:id="142"/>
      <w:bookmarkEnd w:id="143"/>
      <w:bookmarkEnd w:id="144"/>
      <w:bookmarkEnd w:id="145"/>
    </w:p>
    <w:p w14:paraId="0242345F" w14:textId="77777777" w:rsidR="00D640E6" w:rsidRPr="00AC0302" w:rsidRDefault="00D640E6" w:rsidP="00D640E6">
      <w:pPr>
        <w:rPr>
          <w:lang w:bidi="en-US"/>
        </w:rPr>
      </w:pPr>
      <w:r w:rsidRPr="00AC0302">
        <w:rPr>
          <w:lang w:bidi="en-US"/>
        </w:rPr>
        <w:t>Axial flow fans shall be of the non-overloading, aerofoil type with peak power requirements occurring at normal operating pressure range.  The fan motor shall have a rating exceeding this requirement.  Axial flow fans shall operate at the highest possible efficiency at the lowest possible blade tip speed.</w:t>
      </w:r>
      <w:r>
        <w:rPr>
          <w:lang w:bidi="en-US"/>
        </w:rPr>
        <w:t xml:space="preserve"> Phase failure protection shall be included for a three-phase installation.</w:t>
      </w:r>
    </w:p>
    <w:p w14:paraId="40DFD14A" w14:textId="77777777" w:rsidR="00D640E6" w:rsidRPr="00AC0302" w:rsidRDefault="00D640E6" w:rsidP="00D640E6">
      <w:pPr>
        <w:rPr>
          <w:lang w:bidi="en-US"/>
        </w:rPr>
      </w:pPr>
      <w:r w:rsidRPr="00AC0302">
        <w:rPr>
          <w:lang w:bidi="en-US"/>
        </w:rPr>
        <w:t>Impeller blades shall be manufactured from a die-cast aluminium alloy clamped in a split steel or aluminium cast hub.  Hubs on larger fans shall be manufactured from hot dip galvanised steel.  The blade pitch shall be adjustable at the hub. Cast steel hubs shall be electro-coated.</w:t>
      </w:r>
    </w:p>
    <w:p w14:paraId="656CE73D" w14:textId="77777777" w:rsidR="00D640E6" w:rsidRPr="00AC0302" w:rsidRDefault="00D640E6" w:rsidP="00D640E6">
      <w:pPr>
        <w:rPr>
          <w:lang w:bidi="en-US"/>
        </w:rPr>
      </w:pPr>
      <w:r w:rsidRPr="00AC0302">
        <w:rPr>
          <w:lang w:bidi="en-US"/>
        </w:rPr>
        <w:t>Axial flow fan casings shall be manufactured from hot dipped galvanised mild steel with predrilled flanges on both ends of the fan. An access panel of ample size shall be provided in the casing.  All fasteners shall be zinc plated.</w:t>
      </w:r>
    </w:p>
    <w:p w14:paraId="1DEFFA76" w14:textId="77777777" w:rsidR="00D640E6" w:rsidRPr="00AC0302" w:rsidRDefault="00D640E6" w:rsidP="00D640E6">
      <w:pPr>
        <w:rPr>
          <w:lang w:bidi="en-US"/>
        </w:rPr>
      </w:pPr>
      <w:r w:rsidRPr="00AC0302">
        <w:rPr>
          <w:lang w:bidi="en-US"/>
        </w:rPr>
        <w:t xml:space="preserve">Fan motors shall be totally enclosed and shall be of the squirrel-cage induction type with protection to IP 55 standard.  An external weatherproof terminal box forming part of the casing shall be included in the design for motor connections.  </w:t>
      </w:r>
    </w:p>
    <w:p w14:paraId="1A68388B" w14:textId="77777777" w:rsidR="00D640E6" w:rsidRPr="00AC0302" w:rsidRDefault="00D640E6" w:rsidP="00D640E6">
      <w:pPr>
        <w:rPr>
          <w:lang w:bidi="en-US"/>
        </w:rPr>
      </w:pPr>
      <w:r w:rsidRPr="00AC0302">
        <w:rPr>
          <w:lang w:bidi="en-US"/>
        </w:rPr>
        <w:t>Axial flow fans shall be statically and dynamically balanced in accordance with ISO 1940 – 1973 within grade G6.3.</w:t>
      </w:r>
    </w:p>
    <w:p w14:paraId="2B4DDE66" w14:textId="77777777" w:rsidR="00D640E6" w:rsidRPr="00AC0302" w:rsidRDefault="00D640E6" w:rsidP="00D640E6">
      <w:pPr>
        <w:rPr>
          <w:lang w:bidi="en-US"/>
        </w:rPr>
      </w:pPr>
      <w:r w:rsidRPr="00AC0302">
        <w:rPr>
          <w:lang w:bidi="en-US"/>
        </w:rPr>
        <w:t>Axial flow fans shall always be resiliently mounted on anti-vibration mountings to prevent carry-over of vibration to the structure to which the unit is fixed.</w:t>
      </w:r>
    </w:p>
    <w:p w14:paraId="6559C7D8" w14:textId="4CA4C706" w:rsidR="00D640E6" w:rsidRPr="00AC0302" w:rsidRDefault="00D640E6" w:rsidP="00D640E6">
      <w:pPr>
        <w:rPr>
          <w:lang w:bidi="en-US"/>
        </w:rPr>
      </w:pPr>
      <w:r w:rsidRPr="00AC0302">
        <w:rPr>
          <w:lang w:bidi="en-US"/>
        </w:rPr>
        <w:t xml:space="preserve">Fans shall be installed with sound attenuators as specified in Section </w:t>
      </w:r>
      <w:r w:rsidR="00007D3D">
        <w:rPr>
          <w:lang w:bidi="en-US"/>
        </w:rPr>
        <w:t>200</w:t>
      </w:r>
      <w:r>
        <w:rPr>
          <w:lang w:bidi="en-US"/>
        </w:rPr>
        <w:t>-</w:t>
      </w:r>
      <w:r w:rsidR="00007D3D">
        <w:rPr>
          <w:lang w:bidi="en-US"/>
        </w:rPr>
        <w:t>2.11</w:t>
      </w:r>
      <w:r w:rsidRPr="00AC0302">
        <w:rPr>
          <w:lang w:bidi="en-US"/>
        </w:rPr>
        <w:t xml:space="preserve"> of this specification. </w:t>
      </w:r>
    </w:p>
    <w:p w14:paraId="40548CAD" w14:textId="77777777" w:rsidR="00D640E6" w:rsidRPr="00AC0302" w:rsidRDefault="00D640E6" w:rsidP="00D640E6">
      <w:pPr>
        <w:rPr>
          <w:lang w:bidi="en-US"/>
        </w:rPr>
      </w:pPr>
      <w:r w:rsidRPr="00AC0302">
        <w:rPr>
          <w:lang w:bidi="en-US"/>
        </w:rPr>
        <w:t xml:space="preserve">In-line axial flow fans shall be of the </w:t>
      </w:r>
      <w:r w:rsidRPr="00AC0302">
        <w:rPr>
          <w:b/>
          <w:i/>
          <w:lang w:bidi="en-US"/>
        </w:rPr>
        <w:t>Donkin manufacture</w:t>
      </w:r>
      <w:r>
        <w:rPr>
          <w:b/>
          <w:i/>
          <w:lang w:bidi="en-US"/>
        </w:rPr>
        <w:t xml:space="preserve"> or AMS</w:t>
      </w:r>
      <w:r w:rsidRPr="00AC0302">
        <w:rPr>
          <w:lang w:bidi="en-US"/>
        </w:rPr>
        <w:t xml:space="preserve">, type </w:t>
      </w:r>
      <w:proofErr w:type="spellStart"/>
      <w:r w:rsidRPr="00AC0302">
        <w:rPr>
          <w:lang w:bidi="en-US"/>
        </w:rPr>
        <w:t>Majax</w:t>
      </w:r>
      <w:proofErr w:type="spellEnd"/>
      <w:r w:rsidRPr="00AC0302">
        <w:rPr>
          <w:lang w:bidi="en-US"/>
        </w:rPr>
        <w:t xml:space="preserve"> 2 or equally approved.</w:t>
      </w:r>
    </w:p>
    <w:p w14:paraId="06A58F36" w14:textId="77777777" w:rsidR="00D640E6" w:rsidRDefault="00D640E6" w:rsidP="00D640E6">
      <w:pPr>
        <w:rPr>
          <w:lang w:bidi="en-US"/>
        </w:rPr>
      </w:pPr>
      <w:r w:rsidRPr="001263CB">
        <w:rPr>
          <w:lang w:bidi="en-US"/>
        </w:rPr>
        <w:t>Fan motors not to exceed 1440 rpm</w:t>
      </w:r>
      <w:r>
        <w:rPr>
          <w:lang w:bidi="en-US"/>
        </w:rPr>
        <w:t>.</w:t>
      </w:r>
    </w:p>
    <w:p w14:paraId="1873AD3D" w14:textId="77777777" w:rsidR="00D640E6" w:rsidRDefault="00D640E6" w:rsidP="00D640E6">
      <w:pPr>
        <w:rPr>
          <w:lang w:bidi="en-US"/>
        </w:rPr>
      </w:pPr>
      <w:r>
        <w:rPr>
          <w:lang w:bidi="en-US"/>
        </w:rPr>
        <w:t>Rotation arrow &amp; air flow arrow shall be clearly visible on the fan casing.</w:t>
      </w:r>
    </w:p>
    <w:p w14:paraId="28C9AD7E" w14:textId="77777777" w:rsidR="00D640E6" w:rsidRDefault="00D640E6" w:rsidP="00D640E6">
      <w:pPr>
        <w:rPr>
          <w:lang w:bidi="en-US"/>
        </w:rPr>
      </w:pPr>
      <w:r>
        <w:rPr>
          <w:lang w:bidi="en-US"/>
        </w:rPr>
        <w:t>The vane pitch shall be manually adjustable.</w:t>
      </w:r>
    </w:p>
    <w:p w14:paraId="4DB15F94" w14:textId="51331EBE" w:rsidR="00D640E6" w:rsidRDefault="00D640E6" w:rsidP="00887645">
      <w:pPr>
        <w:rPr>
          <w:lang w:bidi="en-US"/>
        </w:rPr>
      </w:pPr>
      <w:r>
        <w:rPr>
          <w:lang w:bidi="en-US"/>
        </w:rPr>
        <w:t>The Mechanical contractor shall supply all necessary field-testing instruments to prove the fan performance. A 5% variance in performance is acceptable. All fan performances shall be documented and included in the commissioning data in the O&amp;M manual.</w:t>
      </w:r>
    </w:p>
    <w:p w14:paraId="7891B59A" w14:textId="637D1C0B" w:rsidR="00D640E6" w:rsidRPr="00B558F2" w:rsidRDefault="00D640E6" w:rsidP="00D640E6">
      <w:pPr>
        <w:pStyle w:val="Heading2"/>
        <w:rPr>
          <w:rFonts w:eastAsia="Times New Roman"/>
          <w:lang w:bidi="en-US"/>
        </w:rPr>
      </w:pPr>
      <w:bookmarkStart w:id="146" w:name="_Toc392235654"/>
      <w:bookmarkStart w:id="147" w:name="_Toc448842190"/>
      <w:bookmarkStart w:id="148" w:name="_Toc197690665"/>
      <w:r w:rsidRPr="00B558F2">
        <w:rPr>
          <w:rFonts w:eastAsia="Times New Roman"/>
          <w:lang w:bidi="en-US"/>
        </w:rPr>
        <w:t>inspecting and testing</w:t>
      </w:r>
      <w:bookmarkEnd w:id="146"/>
      <w:bookmarkEnd w:id="147"/>
      <w:bookmarkEnd w:id="148"/>
    </w:p>
    <w:p w14:paraId="08F0C2B8" w14:textId="77777777" w:rsidR="00D640E6" w:rsidRPr="00295FAF" w:rsidRDefault="00D640E6" w:rsidP="00D640E6">
      <w:r w:rsidRPr="00295FAF">
        <w:t>The installation shall be inspected prior to testing. Visual inspections to detect faults in construction, materials and compliance with drawings, specifications and requirements.</w:t>
      </w:r>
    </w:p>
    <w:p w14:paraId="176AC45E" w14:textId="77777777" w:rsidR="00D640E6" w:rsidRPr="00295FAF" w:rsidRDefault="00D640E6" w:rsidP="00D640E6">
      <w:r w:rsidRPr="00295FAF">
        <w:t>The contractor shall provide labour, materials, power, fuel, accessories and properly calibrated and certified instruments necessary to carry out such tests. The contractor shall make arrangements for such tests and he shall give at least 72 hours’ notice to the engineer, in writing, of the test prior to commencement.</w:t>
      </w:r>
    </w:p>
    <w:p w14:paraId="75FC1479" w14:textId="77777777" w:rsidR="00D640E6" w:rsidRPr="00F7001F" w:rsidRDefault="00D640E6" w:rsidP="00D640E6">
      <w:pPr>
        <w:rPr>
          <w:b/>
        </w:rPr>
      </w:pPr>
      <w:r w:rsidRPr="00F7001F">
        <w:rPr>
          <w:b/>
        </w:rPr>
        <w:t>In the event of the plant or installation not passing the test, the employer shall be at liberty to deduct from the contract price all reasonable expenses incurred by himself or his agents attending the repeated test.</w:t>
      </w:r>
    </w:p>
    <w:p w14:paraId="62AA6D5A" w14:textId="77777777" w:rsidR="00D640E6" w:rsidRPr="00295FAF" w:rsidRDefault="00D640E6" w:rsidP="00D640E6">
      <w:r w:rsidRPr="00295FAF">
        <w:t>Whenever any installation or equipment is operated for testing or adjusting as provided for above, the contractor shall operate the entire system for as long a period as required to prove satisfactory performance at all times in the occupied space served by that system for up to twenty-four hours a day continuously until the system is handed over.</w:t>
      </w:r>
    </w:p>
    <w:p w14:paraId="3F31F83A" w14:textId="77777777" w:rsidR="00D640E6" w:rsidRPr="00295FAF" w:rsidRDefault="00D640E6" w:rsidP="00D640E6">
      <w:r w:rsidRPr="00295FAF">
        <w:t>The contractor shall provide all labour and supervision required for such operation and the employer may assign operating personnel as observers, but such observation time shall not be counted as instruction time.</w:t>
      </w:r>
    </w:p>
    <w:p w14:paraId="7B0C9D70" w14:textId="77777777" w:rsidR="00D640E6" w:rsidRPr="00295FAF" w:rsidRDefault="00D640E6" w:rsidP="00D640E6">
      <w:r w:rsidRPr="00295FAF">
        <w:lastRenderedPageBreak/>
        <w:t>After complete installation of the system all equipment shall be tested, adjusted and readjusted until it operates to the satisfaction and approval of the engineer and the client.</w:t>
      </w:r>
    </w:p>
    <w:p w14:paraId="2E00BFC2" w14:textId="77777777" w:rsidR="00D640E6" w:rsidRDefault="00D640E6" w:rsidP="00D640E6">
      <w:r w:rsidRPr="00295FAF">
        <w:t>The contractor shall submit certificates of tests carried out to prove all equipment and certificates to be obtained from all relevant authorities and statutory bodies.</w:t>
      </w:r>
    </w:p>
    <w:p w14:paraId="6DC948DF" w14:textId="59CC44F1" w:rsidR="00D640E6" w:rsidRDefault="00D640E6" w:rsidP="00D640E6">
      <w:r>
        <w:t>The client has the right to request destructive testing on any installation. If test yields no critical failures or danger points, test will be paid by the client. If test results are not within specification or standards entire system can be rejected and must be reinstalled by subcontractor at his own account (all related costs for the installation and rectification).</w:t>
      </w:r>
    </w:p>
    <w:p w14:paraId="4B2AD840" w14:textId="411516F5" w:rsidR="00D640E6" w:rsidRPr="00B558F2" w:rsidRDefault="00007D3D" w:rsidP="00D640E6">
      <w:pPr>
        <w:pStyle w:val="Heading1"/>
        <w:rPr>
          <w:rFonts w:eastAsia="Times New Roman"/>
          <w:lang w:bidi="en-US"/>
        </w:rPr>
      </w:pPr>
      <w:bookmarkStart w:id="149" w:name="_Toc197690666"/>
      <w:r>
        <w:rPr>
          <w:rFonts w:eastAsia="Times New Roman"/>
          <w:lang w:bidi="en-US"/>
        </w:rPr>
        <w:t xml:space="preserve">Section 300 - </w:t>
      </w:r>
      <w:r w:rsidR="00D640E6">
        <w:rPr>
          <w:rFonts w:eastAsia="Times New Roman"/>
          <w:lang w:bidi="en-US"/>
        </w:rPr>
        <w:t>LIST OF DRAWINGS</w:t>
      </w:r>
      <w:bookmarkEnd w:id="149"/>
    </w:p>
    <w:p w14:paraId="45B6F5E7" w14:textId="77777777" w:rsidR="00D640E6" w:rsidRDefault="00D640E6" w:rsidP="00D640E6">
      <w:r>
        <w:t xml:space="preserve">The following drawings form part of the tender documentation </w:t>
      </w:r>
      <w:r w:rsidRPr="00CA51FA">
        <w:t xml:space="preserve">of </w:t>
      </w:r>
      <w:proofErr w:type="spellStart"/>
      <w:r>
        <w:t>Necsa</w:t>
      </w:r>
      <w:proofErr w:type="spellEnd"/>
      <w:r>
        <w:t xml:space="preserve"> Area 26 project:</w:t>
      </w:r>
    </w:p>
    <w:p w14:paraId="170472EA" w14:textId="6E95451F" w:rsidR="00D640E6" w:rsidRDefault="00D640E6" w:rsidP="007A3C70">
      <w:pPr>
        <w:pStyle w:val="ListParagraph"/>
        <w:numPr>
          <w:ilvl w:val="0"/>
          <w:numId w:val="22"/>
        </w:numPr>
      </w:pPr>
      <w:proofErr w:type="spellStart"/>
      <w:r w:rsidRPr="00EE721D">
        <w:t>Necsa</w:t>
      </w:r>
      <w:proofErr w:type="spellEnd"/>
      <w:r w:rsidRPr="00EE721D">
        <w:t xml:space="preserve"> – AREA 26 FIRST FLOOR HVAC LAYOUT REV A</w:t>
      </w:r>
    </w:p>
    <w:p w14:paraId="140D2F61" w14:textId="06E7C146" w:rsidR="00007D3D" w:rsidRDefault="00007D3D" w:rsidP="00007D3D">
      <w:pPr>
        <w:pStyle w:val="Heading1"/>
        <w:rPr>
          <w:rFonts w:eastAsia="Times New Roman"/>
          <w:lang w:bidi="en-US"/>
        </w:rPr>
      </w:pPr>
      <w:bookmarkStart w:id="150" w:name="_Toc197690667"/>
      <w:r>
        <w:rPr>
          <w:rFonts w:eastAsia="Times New Roman"/>
          <w:lang w:bidi="en-US"/>
        </w:rPr>
        <w:t>section 400 - bill of quantities</w:t>
      </w:r>
      <w:bookmarkEnd w:id="150"/>
    </w:p>
    <w:p w14:paraId="649428EF" w14:textId="57C60348" w:rsidR="00007D3D" w:rsidRDefault="00007D3D" w:rsidP="00007D3D">
      <w:r>
        <w:t xml:space="preserve">The </w:t>
      </w:r>
      <w:proofErr w:type="spellStart"/>
      <w:r>
        <w:rPr>
          <w:rStyle w:val="Emphasis"/>
        </w:rPr>
        <w:t>Necsa</w:t>
      </w:r>
      <w:proofErr w:type="spellEnd"/>
      <w:r>
        <w:rPr>
          <w:rStyle w:val="Emphasis"/>
        </w:rPr>
        <w:t xml:space="preserve"> Area 26 First Floor Offices HVAC – </w:t>
      </w:r>
      <w:proofErr w:type="spellStart"/>
      <w:r>
        <w:rPr>
          <w:rStyle w:val="Emphasis"/>
        </w:rPr>
        <w:t>BoQ</w:t>
      </w:r>
      <w:proofErr w:type="spellEnd"/>
      <w:r>
        <w:rPr>
          <w:rStyle w:val="Emphasis"/>
        </w:rPr>
        <w:t xml:space="preserve"> – REV0</w:t>
      </w:r>
      <w:r>
        <w:t xml:space="preserve"> must be completed in full and returned as part of the tender submission. Failure to do so may render the tender non-compliant.</w:t>
      </w:r>
    </w:p>
    <w:p w14:paraId="1A85E528" w14:textId="1B8C969A" w:rsidR="00007D3D" w:rsidRDefault="00B86872" w:rsidP="00B86872">
      <w:pPr>
        <w:pStyle w:val="Heading1"/>
        <w:rPr>
          <w:rFonts w:eastAsia="Times New Roman"/>
          <w:lang w:bidi="en-US"/>
        </w:rPr>
      </w:pPr>
      <w:bookmarkStart w:id="151" w:name="_Toc197690668"/>
      <w:r>
        <w:rPr>
          <w:rFonts w:eastAsia="Times New Roman"/>
          <w:lang w:bidi="en-US"/>
        </w:rPr>
        <w:t xml:space="preserve">section </w:t>
      </w:r>
      <w:r>
        <w:rPr>
          <w:rFonts w:eastAsia="Times New Roman"/>
          <w:lang w:bidi="en-US"/>
        </w:rPr>
        <w:t>500</w:t>
      </w:r>
      <w:r>
        <w:rPr>
          <w:rFonts w:eastAsia="Times New Roman"/>
          <w:lang w:bidi="en-US"/>
        </w:rPr>
        <w:t xml:space="preserve"> </w:t>
      </w:r>
      <w:r>
        <w:rPr>
          <w:rFonts w:eastAsia="Times New Roman"/>
          <w:lang w:bidi="en-US"/>
        </w:rPr>
        <w:t>–</w:t>
      </w:r>
      <w:r>
        <w:rPr>
          <w:rFonts w:eastAsia="Times New Roman"/>
          <w:lang w:bidi="en-US"/>
        </w:rPr>
        <w:t xml:space="preserve"> </w:t>
      </w:r>
      <w:r>
        <w:rPr>
          <w:rFonts w:eastAsia="Times New Roman"/>
          <w:lang w:bidi="en-US"/>
        </w:rPr>
        <w:t>Annexure</w:t>
      </w:r>
      <w:bookmarkEnd w:id="151"/>
    </w:p>
    <w:p w14:paraId="17C9B8DA" w14:textId="77777777" w:rsidR="00B86872" w:rsidRPr="00B86872" w:rsidRDefault="00B86872" w:rsidP="00B86872">
      <w:pPr>
        <w:pStyle w:val="Heading2"/>
        <w:numPr>
          <w:ilvl w:val="0"/>
          <w:numId w:val="0"/>
        </w:numPr>
        <w:ind w:left="576" w:hanging="576"/>
        <w:rPr>
          <w:lang w:bidi="en-US"/>
        </w:rPr>
      </w:pPr>
    </w:p>
    <w:p w14:paraId="6F89A155" w14:textId="77777777" w:rsidR="00007D3D" w:rsidRPr="00EE721D" w:rsidRDefault="00007D3D" w:rsidP="00007D3D"/>
    <w:p w14:paraId="0C7DA4E0" w14:textId="77777777" w:rsidR="00D640E6" w:rsidRPr="00800144" w:rsidRDefault="00D640E6" w:rsidP="00D640E6"/>
    <w:p w14:paraId="5CBC483B" w14:textId="77777777" w:rsidR="00887645" w:rsidRPr="00402EED" w:rsidRDefault="00887645" w:rsidP="00887645"/>
    <w:p w14:paraId="33E14CDE" w14:textId="77777777" w:rsidR="00887645" w:rsidRPr="00DC5474" w:rsidRDefault="00887645" w:rsidP="00E50CCE"/>
    <w:p w14:paraId="3AD969B0" w14:textId="77777777" w:rsidR="00BE1C37" w:rsidRPr="009E0AD1" w:rsidRDefault="00BE1C37" w:rsidP="006B4D6A">
      <w:pPr>
        <w:pStyle w:val="Text"/>
        <w:ind w:left="0"/>
        <w:rPr>
          <w:rFonts w:asciiTheme="minorHAnsi" w:eastAsiaTheme="minorHAnsi" w:hAnsiTheme="minorHAnsi" w:cstheme="minorBidi"/>
          <w:color w:val="515151"/>
          <w:sz w:val="20"/>
          <w:szCs w:val="22"/>
          <w:lang w:bidi="ar-SA"/>
        </w:rPr>
      </w:pPr>
    </w:p>
    <w:p w14:paraId="7D6F2DDE" w14:textId="77777777" w:rsidR="00BE1C37" w:rsidRPr="006203E9" w:rsidRDefault="00BE1C37" w:rsidP="00BE1C37">
      <w:pPr>
        <w:rPr>
          <w:lang w:bidi="en-US"/>
        </w:rPr>
      </w:pPr>
    </w:p>
    <w:p w14:paraId="1CA5BDFC" w14:textId="77777777" w:rsidR="00BE1C37" w:rsidRPr="00DD5616" w:rsidRDefault="00BE1C37" w:rsidP="00BE1C37"/>
    <w:p w14:paraId="0CBD4C29" w14:textId="77777777" w:rsidR="00C42703" w:rsidRDefault="00C42703" w:rsidP="007316AB">
      <w:pPr>
        <w:spacing w:before="0" w:after="200" w:line="276" w:lineRule="auto"/>
        <w:rPr>
          <w:szCs w:val="20"/>
        </w:rPr>
      </w:pPr>
    </w:p>
    <w:p w14:paraId="7A99EAC2" w14:textId="09393BD0" w:rsidR="00AA2766" w:rsidRPr="00B77526" w:rsidRDefault="00AA2766" w:rsidP="007316AB">
      <w:pPr>
        <w:spacing w:before="0" w:after="200" w:line="276" w:lineRule="auto"/>
        <w:rPr>
          <w:szCs w:val="20"/>
        </w:rPr>
      </w:pPr>
    </w:p>
    <w:sectPr w:rsidR="00AA2766" w:rsidRPr="00B77526" w:rsidSect="00BE1C37">
      <w:footerReference w:type="default" r:id="rId12"/>
      <w:pgSz w:w="11906" w:h="16838" w:code="9"/>
      <w:pgMar w:top="1440" w:right="1134" w:bottom="1440" w:left="1440" w:header="709"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C43E" w14:textId="77777777" w:rsidR="0086300F" w:rsidRDefault="0086300F" w:rsidP="008D52EF">
      <w:pPr>
        <w:spacing w:before="0" w:after="0"/>
      </w:pPr>
      <w:r>
        <w:separator/>
      </w:r>
    </w:p>
  </w:endnote>
  <w:endnote w:type="continuationSeparator" w:id="0">
    <w:p w14:paraId="5567D344" w14:textId="77777777" w:rsidR="0086300F" w:rsidRDefault="0086300F" w:rsidP="008D52E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spaced">
    <w:altName w:val="Times New Roman"/>
    <w:charset w:val="00"/>
    <w:family w:val="auto"/>
    <w:pitch w:val="default"/>
  </w:font>
  <w:font w:name="Bookman">
    <w:altName w:val="Bookman Old Styl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3734725"/>
      <w:docPartObj>
        <w:docPartGallery w:val="Page Numbers (Bottom of Page)"/>
        <w:docPartUnique/>
      </w:docPartObj>
    </w:sdtPr>
    <w:sdtEndPr>
      <w:rPr>
        <w:noProof/>
      </w:rPr>
    </w:sdtEndPr>
    <w:sdtContent>
      <w:p w14:paraId="0EEC5DC7" w14:textId="77777777" w:rsidR="00BE1C37" w:rsidRDefault="00BE1C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D64AF3" w14:textId="77777777" w:rsidR="00BE1C37" w:rsidRDefault="00BE1C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8C80E" w14:textId="77777777" w:rsidR="0086300F" w:rsidRDefault="0086300F" w:rsidP="008D52EF">
      <w:pPr>
        <w:spacing w:before="0" w:after="0"/>
      </w:pPr>
      <w:r>
        <w:separator/>
      </w:r>
    </w:p>
  </w:footnote>
  <w:footnote w:type="continuationSeparator" w:id="0">
    <w:p w14:paraId="22C07891" w14:textId="77777777" w:rsidR="0086300F" w:rsidRDefault="0086300F" w:rsidP="008D52E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3956D" w14:textId="681F0738" w:rsidR="00957540" w:rsidRPr="00044DDC" w:rsidRDefault="0039417F" w:rsidP="0039417F">
    <w:pPr>
      <w:pStyle w:val="Header"/>
      <w:jc w:val="left"/>
      <w:rPr>
        <w:b/>
        <w:color w:val="17365D" w:themeColor="text2" w:themeShade="BF"/>
      </w:rPr>
    </w:pPr>
    <w:r>
      <w:rPr>
        <w:b/>
        <w:noProof/>
        <w:color w:val="17365D" w:themeColor="text2" w:themeShade="BF"/>
      </w:rPr>
      <w:drawing>
        <wp:anchor distT="0" distB="0" distL="114300" distR="114300" simplePos="0" relativeHeight="251658240" behindDoc="0" locked="0" layoutInCell="1" allowOverlap="1" wp14:anchorId="36C43FF2" wp14:editId="0964CF7B">
          <wp:simplePos x="0" y="0"/>
          <wp:positionH relativeFrom="column">
            <wp:posOffset>-1</wp:posOffset>
          </wp:positionH>
          <wp:positionV relativeFrom="paragraph">
            <wp:posOffset>-313259</wp:posOffset>
          </wp:positionV>
          <wp:extent cx="733425" cy="73903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1801" cy="74747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314A9"/>
    <w:multiLevelType w:val="hybridMultilevel"/>
    <w:tmpl w:val="1E9A3EF8"/>
    <w:lvl w:ilvl="0" w:tplc="31445256">
      <w:start w:val="1"/>
      <w:numFmt w:val="decimal"/>
      <w:pStyle w:val="NumberedList"/>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0096027"/>
    <w:multiLevelType w:val="multilevel"/>
    <w:tmpl w:val="E8E2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080023"/>
    <w:multiLevelType w:val="singleLevel"/>
    <w:tmpl w:val="3B5224EA"/>
    <w:lvl w:ilvl="0">
      <w:start w:val="1"/>
      <w:numFmt w:val="bullet"/>
      <w:pStyle w:val="Style13"/>
      <w:lvlText w:val=""/>
      <w:lvlJc w:val="left"/>
      <w:pPr>
        <w:tabs>
          <w:tab w:val="num" w:pos="567"/>
        </w:tabs>
        <w:ind w:left="567" w:hanging="567"/>
      </w:pPr>
      <w:rPr>
        <w:rFonts w:ascii="Wingdings" w:hAnsi="Wingdings" w:hint="default"/>
      </w:rPr>
    </w:lvl>
  </w:abstractNum>
  <w:abstractNum w:abstractNumId="3" w15:restartNumberingAfterBreak="0">
    <w:nsid w:val="134315AB"/>
    <w:multiLevelType w:val="hybridMultilevel"/>
    <w:tmpl w:val="BF36EF3C"/>
    <w:lvl w:ilvl="0" w:tplc="58A66380">
      <w:start w:val="1"/>
      <w:numFmt w:val="decimal"/>
      <w:pStyle w:val="Numbering"/>
      <w:lvlText w:val="%1."/>
      <w:lvlJc w:val="left"/>
      <w:pPr>
        <w:ind w:left="1712" w:hanging="360"/>
      </w:pPr>
      <w:rPr>
        <w:i w:val="0"/>
      </w:rPr>
    </w:lvl>
    <w:lvl w:ilvl="1" w:tplc="1C090019">
      <w:start w:val="1"/>
      <w:numFmt w:val="lowerLetter"/>
      <w:lvlText w:val="%2."/>
      <w:lvlJc w:val="left"/>
      <w:pPr>
        <w:ind w:left="2432" w:hanging="360"/>
      </w:pPr>
    </w:lvl>
    <w:lvl w:ilvl="2" w:tplc="1C09001B">
      <w:start w:val="1"/>
      <w:numFmt w:val="lowerRoman"/>
      <w:lvlText w:val="%3."/>
      <w:lvlJc w:val="right"/>
      <w:pPr>
        <w:ind w:left="3152" w:hanging="180"/>
      </w:pPr>
    </w:lvl>
    <w:lvl w:ilvl="3" w:tplc="1C09000F">
      <w:start w:val="1"/>
      <w:numFmt w:val="decimal"/>
      <w:lvlText w:val="%4."/>
      <w:lvlJc w:val="left"/>
      <w:pPr>
        <w:ind w:left="3872" w:hanging="360"/>
      </w:pPr>
    </w:lvl>
    <w:lvl w:ilvl="4" w:tplc="1C090019">
      <w:start w:val="1"/>
      <w:numFmt w:val="lowerLetter"/>
      <w:lvlText w:val="%5."/>
      <w:lvlJc w:val="left"/>
      <w:pPr>
        <w:ind w:left="4592" w:hanging="360"/>
      </w:pPr>
    </w:lvl>
    <w:lvl w:ilvl="5" w:tplc="1C09001B">
      <w:start w:val="1"/>
      <w:numFmt w:val="lowerRoman"/>
      <w:lvlText w:val="%6."/>
      <w:lvlJc w:val="right"/>
      <w:pPr>
        <w:ind w:left="5312" w:hanging="180"/>
      </w:pPr>
    </w:lvl>
    <w:lvl w:ilvl="6" w:tplc="1C09000F">
      <w:start w:val="1"/>
      <w:numFmt w:val="decimal"/>
      <w:lvlText w:val="%7."/>
      <w:lvlJc w:val="left"/>
      <w:pPr>
        <w:ind w:left="6032" w:hanging="360"/>
      </w:pPr>
    </w:lvl>
    <w:lvl w:ilvl="7" w:tplc="1C090019">
      <w:start w:val="1"/>
      <w:numFmt w:val="lowerLetter"/>
      <w:lvlText w:val="%8."/>
      <w:lvlJc w:val="left"/>
      <w:pPr>
        <w:ind w:left="6752" w:hanging="360"/>
      </w:pPr>
    </w:lvl>
    <w:lvl w:ilvl="8" w:tplc="1C09001B">
      <w:start w:val="1"/>
      <w:numFmt w:val="lowerRoman"/>
      <w:lvlText w:val="%9."/>
      <w:lvlJc w:val="right"/>
      <w:pPr>
        <w:ind w:left="7472" w:hanging="180"/>
      </w:pPr>
    </w:lvl>
  </w:abstractNum>
  <w:abstractNum w:abstractNumId="4" w15:restartNumberingAfterBreak="0">
    <w:nsid w:val="137B071C"/>
    <w:multiLevelType w:val="hybridMultilevel"/>
    <w:tmpl w:val="D2E2B1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5D95394"/>
    <w:multiLevelType w:val="multilevel"/>
    <w:tmpl w:val="45B00322"/>
    <w:lvl w:ilvl="0">
      <w:start w:val="1"/>
      <w:numFmt w:val="decimal"/>
      <w:pStyle w:val="TO"/>
      <w:lvlText w:val="%1."/>
      <w:lvlJc w:val="left"/>
      <w:pPr>
        <w:tabs>
          <w:tab w:val="num" w:pos="1361"/>
        </w:tabs>
        <w:ind w:left="1361" w:hanging="1361"/>
      </w:pPr>
      <w:rPr>
        <w:b w:val="0"/>
        <w:i w:val="0"/>
        <w:sz w:val="20"/>
        <w:szCs w:val="20"/>
      </w:rPr>
    </w:lvl>
    <w:lvl w:ilvl="1">
      <w:start w:val="1"/>
      <w:numFmt w:val="decimal"/>
      <w:lvlText w:val="%1.%2"/>
      <w:lvlJc w:val="left"/>
      <w:pPr>
        <w:tabs>
          <w:tab w:val="num" w:pos="1361"/>
        </w:tabs>
        <w:ind w:left="1361" w:hanging="1361"/>
      </w:pPr>
      <w:rPr>
        <w:b w:val="0"/>
        <w:i w:val="0"/>
        <w:sz w:val="20"/>
        <w:szCs w:val="20"/>
      </w:rPr>
    </w:lvl>
    <w:lvl w:ilvl="2">
      <w:start w:val="1"/>
      <w:numFmt w:val="decimal"/>
      <w:lvlText w:val="%1.%2.%3"/>
      <w:lvlJc w:val="left"/>
      <w:pPr>
        <w:tabs>
          <w:tab w:val="num" w:pos="1361"/>
        </w:tabs>
        <w:ind w:left="1361" w:hanging="1361"/>
      </w:pPr>
      <w:rPr>
        <w:rFonts w:ascii="Arial" w:hAnsi="Arial" w:cs="Times New Roman" w:hint="default"/>
        <w:b w:val="0"/>
        <w:i w:val="0"/>
        <w:sz w:val="20"/>
        <w:szCs w:val="20"/>
      </w:rPr>
    </w:lvl>
    <w:lvl w:ilvl="3">
      <w:start w:val="1"/>
      <w:numFmt w:val="decimal"/>
      <w:lvlText w:val="%1.%2.%3.%4"/>
      <w:lvlJc w:val="left"/>
      <w:pPr>
        <w:tabs>
          <w:tab w:val="num" w:pos="1361"/>
        </w:tabs>
        <w:ind w:left="1361" w:hanging="1361"/>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94D604C"/>
    <w:multiLevelType w:val="hybridMultilevel"/>
    <w:tmpl w:val="377E3E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AD51D71"/>
    <w:multiLevelType w:val="hybridMultilevel"/>
    <w:tmpl w:val="B96E2B2E"/>
    <w:lvl w:ilvl="0" w:tplc="E2686BDC">
      <w:start w:val="1"/>
      <w:numFmt w:val="bullet"/>
      <w:pStyle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0C6D96"/>
    <w:multiLevelType w:val="hybridMultilevel"/>
    <w:tmpl w:val="5BB24C34"/>
    <w:lvl w:ilvl="0" w:tplc="F6000FE6">
      <w:start w:val="1"/>
      <w:numFmt w:val="bullet"/>
      <w:pStyle w:val="Bullet2"/>
      <w:lvlText w:val="o"/>
      <w:lvlJc w:val="left"/>
      <w:pPr>
        <w:ind w:left="2943" w:hanging="360"/>
      </w:pPr>
      <w:rPr>
        <w:rFonts w:ascii="Courier New" w:hAnsi="Courier New" w:cs="Courier New" w:hint="default"/>
      </w:rPr>
    </w:lvl>
    <w:lvl w:ilvl="1" w:tplc="1C090003">
      <w:start w:val="1"/>
      <w:numFmt w:val="bullet"/>
      <w:lvlText w:val="o"/>
      <w:lvlJc w:val="left"/>
      <w:pPr>
        <w:ind w:left="3663" w:hanging="360"/>
      </w:pPr>
      <w:rPr>
        <w:rFonts w:ascii="Courier New" w:hAnsi="Courier New" w:cs="Courier New" w:hint="default"/>
      </w:rPr>
    </w:lvl>
    <w:lvl w:ilvl="2" w:tplc="1C090005">
      <w:start w:val="1"/>
      <w:numFmt w:val="bullet"/>
      <w:lvlText w:val=""/>
      <w:lvlJc w:val="left"/>
      <w:pPr>
        <w:ind w:left="4383" w:hanging="360"/>
      </w:pPr>
      <w:rPr>
        <w:rFonts w:ascii="Wingdings" w:hAnsi="Wingdings" w:hint="default"/>
      </w:rPr>
    </w:lvl>
    <w:lvl w:ilvl="3" w:tplc="1C090001">
      <w:start w:val="1"/>
      <w:numFmt w:val="bullet"/>
      <w:lvlText w:val=""/>
      <w:lvlJc w:val="left"/>
      <w:pPr>
        <w:ind w:left="5103" w:hanging="360"/>
      </w:pPr>
      <w:rPr>
        <w:rFonts w:ascii="Symbol" w:hAnsi="Symbol" w:hint="default"/>
      </w:rPr>
    </w:lvl>
    <w:lvl w:ilvl="4" w:tplc="1C090003">
      <w:start w:val="1"/>
      <w:numFmt w:val="bullet"/>
      <w:lvlText w:val="o"/>
      <w:lvlJc w:val="left"/>
      <w:pPr>
        <w:ind w:left="5823" w:hanging="360"/>
      </w:pPr>
      <w:rPr>
        <w:rFonts w:ascii="Courier New" w:hAnsi="Courier New" w:cs="Courier New" w:hint="default"/>
      </w:rPr>
    </w:lvl>
    <w:lvl w:ilvl="5" w:tplc="1C090005">
      <w:start w:val="1"/>
      <w:numFmt w:val="bullet"/>
      <w:lvlText w:val=""/>
      <w:lvlJc w:val="left"/>
      <w:pPr>
        <w:ind w:left="6543" w:hanging="360"/>
      </w:pPr>
      <w:rPr>
        <w:rFonts w:ascii="Wingdings" w:hAnsi="Wingdings" w:hint="default"/>
      </w:rPr>
    </w:lvl>
    <w:lvl w:ilvl="6" w:tplc="1C090001">
      <w:start w:val="1"/>
      <w:numFmt w:val="bullet"/>
      <w:lvlText w:val=""/>
      <w:lvlJc w:val="left"/>
      <w:pPr>
        <w:ind w:left="7263" w:hanging="360"/>
      </w:pPr>
      <w:rPr>
        <w:rFonts w:ascii="Symbol" w:hAnsi="Symbol" w:hint="default"/>
      </w:rPr>
    </w:lvl>
    <w:lvl w:ilvl="7" w:tplc="1C090003">
      <w:start w:val="1"/>
      <w:numFmt w:val="bullet"/>
      <w:lvlText w:val="o"/>
      <w:lvlJc w:val="left"/>
      <w:pPr>
        <w:ind w:left="7983" w:hanging="360"/>
      </w:pPr>
      <w:rPr>
        <w:rFonts w:ascii="Courier New" w:hAnsi="Courier New" w:cs="Courier New" w:hint="default"/>
      </w:rPr>
    </w:lvl>
    <w:lvl w:ilvl="8" w:tplc="1C090005">
      <w:start w:val="1"/>
      <w:numFmt w:val="bullet"/>
      <w:lvlText w:val=""/>
      <w:lvlJc w:val="left"/>
      <w:pPr>
        <w:ind w:left="8703" w:hanging="360"/>
      </w:pPr>
      <w:rPr>
        <w:rFonts w:ascii="Wingdings" w:hAnsi="Wingdings" w:hint="default"/>
      </w:rPr>
    </w:lvl>
  </w:abstractNum>
  <w:abstractNum w:abstractNumId="9" w15:restartNumberingAfterBreak="0">
    <w:nsid w:val="2D682D7B"/>
    <w:multiLevelType w:val="hybridMultilevel"/>
    <w:tmpl w:val="FDF442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0ED43F8"/>
    <w:multiLevelType w:val="multilevel"/>
    <w:tmpl w:val="69B4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583F2E"/>
    <w:multiLevelType w:val="hybridMultilevel"/>
    <w:tmpl w:val="004E30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09C629C"/>
    <w:multiLevelType w:val="multilevel"/>
    <w:tmpl w:val="F78C8146"/>
    <w:lvl w:ilvl="0">
      <w:start w:val="1"/>
      <w:numFmt w:val="decimal"/>
      <w:lvlText w:val="%1."/>
      <w:lvlJc w:val="left"/>
      <w:pPr>
        <w:tabs>
          <w:tab w:val="num" w:pos="1134"/>
        </w:tabs>
        <w:ind w:left="1134" w:hanging="1134"/>
      </w:pPr>
      <w:rPr>
        <w:rFonts w:ascii="Arial Bold" w:hAnsi="Arial Bold" w:hint="default"/>
        <w:b/>
        <w:i w:val="0"/>
        <w:sz w:val="22"/>
        <w:szCs w:val="22"/>
      </w:rPr>
    </w:lvl>
    <w:lvl w:ilvl="1">
      <w:start w:val="1"/>
      <w:numFmt w:val="decimal"/>
      <w:lvlText w:val="%1.%2"/>
      <w:lvlJc w:val="left"/>
      <w:pPr>
        <w:tabs>
          <w:tab w:val="num" w:pos="1134"/>
        </w:tabs>
        <w:ind w:left="1134" w:hanging="1134"/>
      </w:pPr>
      <w:rPr>
        <w:rFonts w:ascii="Arial" w:hAnsi="Arial" w:cs="Times New Roman" w:hint="default"/>
        <w:b w:val="0"/>
        <w:i w:val="0"/>
        <w:sz w:val="22"/>
        <w:szCs w:val="22"/>
      </w:rPr>
    </w:lvl>
    <w:lvl w:ilvl="2">
      <w:start w:val="1"/>
      <w:numFmt w:val="decimal"/>
      <w:lvlText w:val="%1.%2.%3"/>
      <w:lvlJc w:val="left"/>
      <w:pPr>
        <w:tabs>
          <w:tab w:val="num" w:pos="1134"/>
        </w:tabs>
        <w:ind w:left="1134" w:hanging="1134"/>
      </w:pPr>
      <w:rPr>
        <w:rFonts w:ascii="Arial" w:hAnsi="Arial" w:cs="Times New Roman" w:hint="default"/>
        <w:b w:val="0"/>
        <w:i w:val="0"/>
        <w:sz w:val="22"/>
        <w:szCs w:val="22"/>
      </w:rPr>
    </w:lvl>
    <w:lvl w:ilvl="3">
      <w:start w:val="1"/>
      <w:numFmt w:val="decimal"/>
      <w:pStyle w:val="TO1"/>
      <w:lvlText w:val="%1.%2.%3.%4"/>
      <w:lvlJc w:val="left"/>
      <w:pPr>
        <w:tabs>
          <w:tab w:val="num" w:pos="1134"/>
        </w:tabs>
        <w:ind w:left="1134" w:hanging="1134"/>
      </w:pPr>
      <w:rPr>
        <w:rFonts w:ascii="Arial" w:hAnsi="Arial" w:cs="Times New Roman" w:hint="default"/>
        <w:sz w:val="22"/>
        <w:szCs w:val="22"/>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7316443"/>
    <w:multiLevelType w:val="singleLevel"/>
    <w:tmpl w:val="5BF6670C"/>
    <w:lvl w:ilvl="0">
      <w:start w:val="1"/>
      <w:numFmt w:val="decimal"/>
      <w:pStyle w:val="Style15"/>
      <w:lvlText w:val="%1."/>
      <w:lvlJc w:val="left"/>
      <w:pPr>
        <w:tabs>
          <w:tab w:val="num" w:pos="567"/>
        </w:tabs>
        <w:ind w:left="567" w:hanging="567"/>
      </w:pPr>
    </w:lvl>
  </w:abstractNum>
  <w:abstractNum w:abstractNumId="14" w15:restartNumberingAfterBreak="0">
    <w:nsid w:val="4C1F019C"/>
    <w:multiLevelType w:val="multilevel"/>
    <w:tmpl w:val="C6F6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9D7F7C"/>
    <w:multiLevelType w:val="hybridMultilevel"/>
    <w:tmpl w:val="D47C5372"/>
    <w:lvl w:ilvl="0" w:tplc="9B30F54C">
      <w:start w:val="1"/>
      <w:numFmt w:val="lowerLetter"/>
      <w:pStyle w:val="AlphabetNumbering"/>
      <w:lvlText w:val="%1)"/>
      <w:lvlJc w:val="left"/>
      <w:pPr>
        <w:ind w:left="2061" w:hanging="360"/>
      </w:pPr>
    </w:lvl>
    <w:lvl w:ilvl="1" w:tplc="1C090019">
      <w:start w:val="1"/>
      <w:numFmt w:val="lowerLetter"/>
      <w:lvlText w:val="%2."/>
      <w:lvlJc w:val="left"/>
      <w:pPr>
        <w:ind w:left="2781" w:hanging="360"/>
      </w:pPr>
    </w:lvl>
    <w:lvl w:ilvl="2" w:tplc="1C09001B">
      <w:start w:val="1"/>
      <w:numFmt w:val="lowerRoman"/>
      <w:lvlText w:val="%3."/>
      <w:lvlJc w:val="right"/>
      <w:pPr>
        <w:ind w:left="3501" w:hanging="180"/>
      </w:pPr>
    </w:lvl>
    <w:lvl w:ilvl="3" w:tplc="1C09000F">
      <w:start w:val="1"/>
      <w:numFmt w:val="decimal"/>
      <w:lvlText w:val="%4."/>
      <w:lvlJc w:val="left"/>
      <w:pPr>
        <w:ind w:left="4221" w:hanging="360"/>
      </w:pPr>
    </w:lvl>
    <w:lvl w:ilvl="4" w:tplc="1C090019">
      <w:start w:val="1"/>
      <w:numFmt w:val="lowerLetter"/>
      <w:lvlText w:val="%5."/>
      <w:lvlJc w:val="left"/>
      <w:pPr>
        <w:ind w:left="4941" w:hanging="360"/>
      </w:pPr>
    </w:lvl>
    <w:lvl w:ilvl="5" w:tplc="1C09001B">
      <w:start w:val="1"/>
      <w:numFmt w:val="lowerRoman"/>
      <w:lvlText w:val="%6."/>
      <w:lvlJc w:val="right"/>
      <w:pPr>
        <w:ind w:left="5661" w:hanging="180"/>
      </w:pPr>
    </w:lvl>
    <w:lvl w:ilvl="6" w:tplc="1C09000F">
      <w:start w:val="1"/>
      <w:numFmt w:val="decimal"/>
      <w:lvlText w:val="%7."/>
      <w:lvlJc w:val="left"/>
      <w:pPr>
        <w:ind w:left="6381" w:hanging="360"/>
      </w:pPr>
    </w:lvl>
    <w:lvl w:ilvl="7" w:tplc="1C090019">
      <w:start w:val="1"/>
      <w:numFmt w:val="lowerLetter"/>
      <w:lvlText w:val="%8."/>
      <w:lvlJc w:val="left"/>
      <w:pPr>
        <w:ind w:left="7101" w:hanging="360"/>
      </w:pPr>
    </w:lvl>
    <w:lvl w:ilvl="8" w:tplc="1C09001B">
      <w:start w:val="1"/>
      <w:numFmt w:val="lowerRoman"/>
      <w:lvlText w:val="%9."/>
      <w:lvlJc w:val="right"/>
      <w:pPr>
        <w:ind w:left="7821" w:hanging="180"/>
      </w:pPr>
    </w:lvl>
  </w:abstractNum>
  <w:abstractNum w:abstractNumId="16" w15:restartNumberingAfterBreak="0">
    <w:nsid w:val="5B8F4635"/>
    <w:multiLevelType w:val="multilevel"/>
    <w:tmpl w:val="55FC2B5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color w:val="244061" w:themeColor="accent1" w:themeShade="80"/>
      </w:rPr>
    </w:lvl>
    <w:lvl w:ilvl="2">
      <w:start w:val="1"/>
      <w:numFmt w:val="decimal"/>
      <w:pStyle w:val="Heading3"/>
      <w:lvlText w:val="%1.%2.%3"/>
      <w:lvlJc w:val="left"/>
      <w:pPr>
        <w:ind w:left="1287" w:hanging="720"/>
      </w:pPr>
      <w:rPr>
        <w:rFonts w:hint="default"/>
        <w:color w:val="244061" w:themeColor="accent1" w:themeShade="80"/>
        <w:sz w:val="20"/>
        <w:szCs w:val="2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663262AD"/>
    <w:multiLevelType w:val="hybridMultilevel"/>
    <w:tmpl w:val="A0D20DF0"/>
    <w:lvl w:ilvl="0" w:tplc="F61E9A14">
      <w:start w:val="1"/>
      <w:numFmt w:val="bullet"/>
      <w:pStyle w:val="Bullets"/>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C7C2AE8"/>
    <w:multiLevelType w:val="multilevel"/>
    <w:tmpl w:val="A484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ED21EB"/>
    <w:multiLevelType w:val="singleLevel"/>
    <w:tmpl w:val="C14AB266"/>
    <w:lvl w:ilvl="0">
      <w:start w:val="1"/>
      <w:numFmt w:val="lowerLetter"/>
      <w:pStyle w:val="Style4"/>
      <w:lvlText w:val="%1)"/>
      <w:lvlJc w:val="left"/>
      <w:pPr>
        <w:tabs>
          <w:tab w:val="num" w:pos="360"/>
        </w:tabs>
        <w:ind w:left="360" w:hanging="360"/>
      </w:pPr>
    </w:lvl>
  </w:abstractNum>
  <w:abstractNum w:abstractNumId="20" w15:restartNumberingAfterBreak="0">
    <w:nsid w:val="776E11F3"/>
    <w:multiLevelType w:val="singleLevel"/>
    <w:tmpl w:val="D9F41D42"/>
    <w:lvl w:ilvl="0">
      <w:start w:val="1"/>
      <w:numFmt w:val="bullet"/>
      <w:pStyle w:val="Style9"/>
      <w:lvlText w:val=""/>
      <w:lvlJc w:val="left"/>
      <w:pPr>
        <w:tabs>
          <w:tab w:val="num" w:pos="567"/>
        </w:tabs>
        <w:ind w:left="567" w:hanging="567"/>
      </w:pPr>
      <w:rPr>
        <w:rFonts w:ascii="Symbol" w:hAnsi="Symbol" w:hint="default"/>
      </w:rPr>
    </w:lvl>
  </w:abstractNum>
  <w:abstractNum w:abstractNumId="21" w15:restartNumberingAfterBreak="0">
    <w:nsid w:val="7C9E7BC1"/>
    <w:multiLevelType w:val="multilevel"/>
    <w:tmpl w:val="F97C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15"/>
  </w:num>
  <w:num w:numId="4">
    <w:abstractNumId w:val="8"/>
  </w:num>
  <w:num w:numId="5">
    <w:abstractNumId w:val="3"/>
  </w:num>
  <w:num w:numId="6">
    <w:abstractNumId w:val="5"/>
  </w:num>
  <w:num w:numId="7">
    <w:abstractNumId w:val="19"/>
  </w:num>
  <w:num w:numId="8">
    <w:abstractNumId w:val="20"/>
  </w:num>
  <w:num w:numId="9">
    <w:abstractNumId w:val="2"/>
  </w:num>
  <w:num w:numId="10">
    <w:abstractNumId w:val="13"/>
  </w:num>
  <w:num w:numId="11">
    <w:abstractNumId w:val="12"/>
  </w:num>
  <w:num w:numId="12">
    <w:abstractNumId w:val="7"/>
  </w:num>
  <w:num w:numId="13">
    <w:abstractNumId w:val="16"/>
  </w:num>
  <w:num w:numId="14">
    <w:abstractNumId w:val="18"/>
  </w:num>
  <w:num w:numId="15">
    <w:abstractNumId w:val="21"/>
  </w:num>
  <w:num w:numId="16">
    <w:abstractNumId w:val="14"/>
  </w:num>
  <w:num w:numId="17">
    <w:abstractNumId w:val="10"/>
  </w:num>
  <w:num w:numId="18">
    <w:abstractNumId w:val="1"/>
  </w:num>
  <w:num w:numId="19">
    <w:abstractNumId w:val="6"/>
  </w:num>
  <w:num w:numId="20">
    <w:abstractNumId w:val="9"/>
  </w:num>
  <w:num w:numId="21">
    <w:abstractNumId w:val="11"/>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wNDEzszAyNrMwMDdR0lEKTi0uzszPAykwrwUAC+wW5CwAAAA="/>
  </w:docVars>
  <w:rsids>
    <w:rsidRoot w:val="001F0A40"/>
    <w:rsid w:val="0000107B"/>
    <w:rsid w:val="00001BE4"/>
    <w:rsid w:val="00004751"/>
    <w:rsid w:val="00006D91"/>
    <w:rsid w:val="00007D3D"/>
    <w:rsid w:val="000118B9"/>
    <w:rsid w:val="000160E8"/>
    <w:rsid w:val="000209C5"/>
    <w:rsid w:val="00021122"/>
    <w:rsid w:val="00023A04"/>
    <w:rsid w:val="000246D2"/>
    <w:rsid w:val="00036DDE"/>
    <w:rsid w:val="00037BD1"/>
    <w:rsid w:val="000429B1"/>
    <w:rsid w:val="00044662"/>
    <w:rsid w:val="00044DDC"/>
    <w:rsid w:val="00045A46"/>
    <w:rsid w:val="00057500"/>
    <w:rsid w:val="00066B42"/>
    <w:rsid w:val="000679C8"/>
    <w:rsid w:val="00074785"/>
    <w:rsid w:val="00090F8B"/>
    <w:rsid w:val="00095908"/>
    <w:rsid w:val="000A5818"/>
    <w:rsid w:val="000B22A7"/>
    <w:rsid w:val="000B5C48"/>
    <w:rsid w:val="000C3ED9"/>
    <w:rsid w:val="000C748F"/>
    <w:rsid w:val="000D1993"/>
    <w:rsid w:val="000D2481"/>
    <w:rsid w:val="000D2AFE"/>
    <w:rsid w:val="000D38DC"/>
    <w:rsid w:val="000E483D"/>
    <w:rsid w:val="000F63BB"/>
    <w:rsid w:val="000F67E0"/>
    <w:rsid w:val="00107AFD"/>
    <w:rsid w:val="0011285E"/>
    <w:rsid w:val="00113CCE"/>
    <w:rsid w:val="00123770"/>
    <w:rsid w:val="001263CB"/>
    <w:rsid w:val="00146066"/>
    <w:rsid w:val="00147D15"/>
    <w:rsid w:val="001500E9"/>
    <w:rsid w:val="00151B66"/>
    <w:rsid w:val="00151DED"/>
    <w:rsid w:val="001564AE"/>
    <w:rsid w:val="00157FA3"/>
    <w:rsid w:val="001608AD"/>
    <w:rsid w:val="00162473"/>
    <w:rsid w:val="00166124"/>
    <w:rsid w:val="00172840"/>
    <w:rsid w:val="001733C3"/>
    <w:rsid w:val="00173DCE"/>
    <w:rsid w:val="001774FC"/>
    <w:rsid w:val="001849B2"/>
    <w:rsid w:val="00187B60"/>
    <w:rsid w:val="00192C4E"/>
    <w:rsid w:val="00197C9B"/>
    <w:rsid w:val="001A5459"/>
    <w:rsid w:val="001B59F5"/>
    <w:rsid w:val="001C404C"/>
    <w:rsid w:val="001D024C"/>
    <w:rsid w:val="001E3C35"/>
    <w:rsid w:val="001F0A40"/>
    <w:rsid w:val="001F1833"/>
    <w:rsid w:val="001F1DED"/>
    <w:rsid w:val="001F22C6"/>
    <w:rsid w:val="001F6C03"/>
    <w:rsid w:val="0020109A"/>
    <w:rsid w:val="00202C99"/>
    <w:rsid w:val="00205BDD"/>
    <w:rsid w:val="00207E87"/>
    <w:rsid w:val="002102F2"/>
    <w:rsid w:val="0021085A"/>
    <w:rsid w:val="00210BFF"/>
    <w:rsid w:val="00240859"/>
    <w:rsid w:val="002427B3"/>
    <w:rsid w:val="002452A2"/>
    <w:rsid w:val="00246BA6"/>
    <w:rsid w:val="0026459C"/>
    <w:rsid w:val="00273D5F"/>
    <w:rsid w:val="00282764"/>
    <w:rsid w:val="0029267A"/>
    <w:rsid w:val="00293B9F"/>
    <w:rsid w:val="00294142"/>
    <w:rsid w:val="0029559C"/>
    <w:rsid w:val="00295FAF"/>
    <w:rsid w:val="002A19C9"/>
    <w:rsid w:val="002A6FF2"/>
    <w:rsid w:val="002A76C2"/>
    <w:rsid w:val="002B32EC"/>
    <w:rsid w:val="002C177D"/>
    <w:rsid w:val="002C5181"/>
    <w:rsid w:val="002D331F"/>
    <w:rsid w:val="002D7D1A"/>
    <w:rsid w:val="002E2DCE"/>
    <w:rsid w:val="002E2EA8"/>
    <w:rsid w:val="002F1169"/>
    <w:rsid w:val="002F2B53"/>
    <w:rsid w:val="0030469B"/>
    <w:rsid w:val="0030607A"/>
    <w:rsid w:val="0031273C"/>
    <w:rsid w:val="00317437"/>
    <w:rsid w:val="003242FD"/>
    <w:rsid w:val="00332335"/>
    <w:rsid w:val="00334708"/>
    <w:rsid w:val="00340BC4"/>
    <w:rsid w:val="00342BAB"/>
    <w:rsid w:val="003461ED"/>
    <w:rsid w:val="00351415"/>
    <w:rsid w:val="003516D6"/>
    <w:rsid w:val="0035718E"/>
    <w:rsid w:val="003636A4"/>
    <w:rsid w:val="0037391C"/>
    <w:rsid w:val="00377C85"/>
    <w:rsid w:val="003826E7"/>
    <w:rsid w:val="00384361"/>
    <w:rsid w:val="00386486"/>
    <w:rsid w:val="00387F00"/>
    <w:rsid w:val="0039417F"/>
    <w:rsid w:val="003A03BE"/>
    <w:rsid w:val="003A06ED"/>
    <w:rsid w:val="003A2CCC"/>
    <w:rsid w:val="003A5835"/>
    <w:rsid w:val="003A7606"/>
    <w:rsid w:val="003A76B1"/>
    <w:rsid w:val="003B145C"/>
    <w:rsid w:val="003B3EED"/>
    <w:rsid w:val="003B7E0F"/>
    <w:rsid w:val="003C1A03"/>
    <w:rsid w:val="003C1E9D"/>
    <w:rsid w:val="003C540A"/>
    <w:rsid w:val="003C5C63"/>
    <w:rsid w:val="003C7BBA"/>
    <w:rsid w:val="003D4A70"/>
    <w:rsid w:val="003D5CDE"/>
    <w:rsid w:val="003E4990"/>
    <w:rsid w:val="003E52C2"/>
    <w:rsid w:val="003E6B57"/>
    <w:rsid w:val="003F2C2E"/>
    <w:rsid w:val="003F3F2F"/>
    <w:rsid w:val="003F53E2"/>
    <w:rsid w:val="00404D5D"/>
    <w:rsid w:val="00405413"/>
    <w:rsid w:val="00421621"/>
    <w:rsid w:val="00424D11"/>
    <w:rsid w:val="00425EAA"/>
    <w:rsid w:val="004325A2"/>
    <w:rsid w:val="00434790"/>
    <w:rsid w:val="0043665C"/>
    <w:rsid w:val="004366AE"/>
    <w:rsid w:val="0044076B"/>
    <w:rsid w:val="00441AC1"/>
    <w:rsid w:val="004427CC"/>
    <w:rsid w:val="004459F5"/>
    <w:rsid w:val="0044707A"/>
    <w:rsid w:val="004508EE"/>
    <w:rsid w:val="00451A1B"/>
    <w:rsid w:val="00455377"/>
    <w:rsid w:val="00455CF9"/>
    <w:rsid w:val="00457F08"/>
    <w:rsid w:val="004606D0"/>
    <w:rsid w:val="0046356E"/>
    <w:rsid w:val="00466290"/>
    <w:rsid w:val="00466E5E"/>
    <w:rsid w:val="004710A2"/>
    <w:rsid w:val="0047542E"/>
    <w:rsid w:val="00475F12"/>
    <w:rsid w:val="00481B85"/>
    <w:rsid w:val="00483032"/>
    <w:rsid w:val="00484DF5"/>
    <w:rsid w:val="00490B1C"/>
    <w:rsid w:val="00491923"/>
    <w:rsid w:val="00495EE0"/>
    <w:rsid w:val="00497624"/>
    <w:rsid w:val="004A5707"/>
    <w:rsid w:val="004A627A"/>
    <w:rsid w:val="004B09EA"/>
    <w:rsid w:val="004B1FA4"/>
    <w:rsid w:val="004B5CBC"/>
    <w:rsid w:val="004C65FF"/>
    <w:rsid w:val="004D1584"/>
    <w:rsid w:val="004D3E88"/>
    <w:rsid w:val="004E09D7"/>
    <w:rsid w:val="004E4330"/>
    <w:rsid w:val="004E6D92"/>
    <w:rsid w:val="004F0B84"/>
    <w:rsid w:val="004F7D10"/>
    <w:rsid w:val="0050492D"/>
    <w:rsid w:val="00507565"/>
    <w:rsid w:val="00507DC6"/>
    <w:rsid w:val="00511732"/>
    <w:rsid w:val="0051503A"/>
    <w:rsid w:val="00517B96"/>
    <w:rsid w:val="00523422"/>
    <w:rsid w:val="005300CE"/>
    <w:rsid w:val="00533762"/>
    <w:rsid w:val="005403CA"/>
    <w:rsid w:val="0054283D"/>
    <w:rsid w:val="00542B26"/>
    <w:rsid w:val="005443CE"/>
    <w:rsid w:val="0055084C"/>
    <w:rsid w:val="00552FF1"/>
    <w:rsid w:val="00556285"/>
    <w:rsid w:val="00557FF2"/>
    <w:rsid w:val="00561BAB"/>
    <w:rsid w:val="005624FB"/>
    <w:rsid w:val="00577023"/>
    <w:rsid w:val="0058452C"/>
    <w:rsid w:val="00594E6B"/>
    <w:rsid w:val="005A3086"/>
    <w:rsid w:val="005B384C"/>
    <w:rsid w:val="005B3B35"/>
    <w:rsid w:val="005B41ED"/>
    <w:rsid w:val="005C2EAB"/>
    <w:rsid w:val="005D2BA7"/>
    <w:rsid w:val="005D6F85"/>
    <w:rsid w:val="005D78F2"/>
    <w:rsid w:val="005E0F42"/>
    <w:rsid w:val="005E1A18"/>
    <w:rsid w:val="005E4212"/>
    <w:rsid w:val="005F74B6"/>
    <w:rsid w:val="005F7E5E"/>
    <w:rsid w:val="00602050"/>
    <w:rsid w:val="00602D02"/>
    <w:rsid w:val="00603572"/>
    <w:rsid w:val="00605EBE"/>
    <w:rsid w:val="006075C2"/>
    <w:rsid w:val="00610291"/>
    <w:rsid w:val="0061330B"/>
    <w:rsid w:val="00614834"/>
    <w:rsid w:val="00620555"/>
    <w:rsid w:val="00621939"/>
    <w:rsid w:val="00622FA6"/>
    <w:rsid w:val="0062368D"/>
    <w:rsid w:val="00644E5D"/>
    <w:rsid w:val="006455C8"/>
    <w:rsid w:val="00647DEC"/>
    <w:rsid w:val="0065023C"/>
    <w:rsid w:val="00665F9B"/>
    <w:rsid w:val="0066715E"/>
    <w:rsid w:val="00683C64"/>
    <w:rsid w:val="0069479F"/>
    <w:rsid w:val="00696219"/>
    <w:rsid w:val="006967DE"/>
    <w:rsid w:val="006A13B5"/>
    <w:rsid w:val="006A6066"/>
    <w:rsid w:val="006B4307"/>
    <w:rsid w:val="006B4D6A"/>
    <w:rsid w:val="006B532B"/>
    <w:rsid w:val="006B6898"/>
    <w:rsid w:val="006B68D8"/>
    <w:rsid w:val="006C47BD"/>
    <w:rsid w:val="006C514F"/>
    <w:rsid w:val="006D42B7"/>
    <w:rsid w:val="006D5487"/>
    <w:rsid w:val="006D7668"/>
    <w:rsid w:val="006E5264"/>
    <w:rsid w:val="006F0DA2"/>
    <w:rsid w:val="006F5246"/>
    <w:rsid w:val="006F6B71"/>
    <w:rsid w:val="00701266"/>
    <w:rsid w:val="00707083"/>
    <w:rsid w:val="007129EC"/>
    <w:rsid w:val="00712ED3"/>
    <w:rsid w:val="007226B7"/>
    <w:rsid w:val="00724030"/>
    <w:rsid w:val="0072408D"/>
    <w:rsid w:val="007241A5"/>
    <w:rsid w:val="007271C9"/>
    <w:rsid w:val="007276B2"/>
    <w:rsid w:val="007316AB"/>
    <w:rsid w:val="007337E9"/>
    <w:rsid w:val="0074512C"/>
    <w:rsid w:val="00755E42"/>
    <w:rsid w:val="00762851"/>
    <w:rsid w:val="00763593"/>
    <w:rsid w:val="00764625"/>
    <w:rsid w:val="00773573"/>
    <w:rsid w:val="007740F0"/>
    <w:rsid w:val="00776166"/>
    <w:rsid w:val="00777287"/>
    <w:rsid w:val="00795523"/>
    <w:rsid w:val="007A07E9"/>
    <w:rsid w:val="007A0E17"/>
    <w:rsid w:val="007A3C70"/>
    <w:rsid w:val="007A6000"/>
    <w:rsid w:val="007A6996"/>
    <w:rsid w:val="007B5A46"/>
    <w:rsid w:val="007B5CFB"/>
    <w:rsid w:val="007B649E"/>
    <w:rsid w:val="007C09A8"/>
    <w:rsid w:val="007D1178"/>
    <w:rsid w:val="007D1599"/>
    <w:rsid w:val="007D2D36"/>
    <w:rsid w:val="007D2D6A"/>
    <w:rsid w:val="007D2FD9"/>
    <w:rsid w:val="007D4CAD"/>
    <w:rsid w:val="007F04E7"/>
    <w:rsid w:val="00801A52"/>
    <w:rsid w:val="00803B2C"/>
    <w:rsid w:val="008074C6"/>
    <w:rsid w:val="0081351A"/>
    <w:rsid w:val="00816034"/>
    <w:rsid w:val="00825809"/>
    <w:rsid w:val="00825E4B"/>
    <w:rsid w:val="00832FDD"/>
    <w:rsid w:val="008348D9"/>
    <w:rsid w:val="00834BF7"/>
    <w:rsid w:val="00836860"/>
    <w:rsid w:val="008406BC"/>
    <w:rsid w:val="00843FAC"/>
    <w:rsid w:val="0085758D"/>
    <w:rsid w:val="00857FDC"/>
    <w:rsid w:val="0086300F"/>
    <w:rsid w:val="00871319"/>
    <w:rsid w:val="00876123"/>
    <w:rsid w:val="00877602"/>
    <w:rsid w:val="00882F0E"/>
    <w:rsid w:val="00883E9E"/>
    <w:rsid w:val="008840B4"/>
    <w:rsid w:val="00886D8D"/>
    <w:rsid w:val="00887645"/>
    <w:rsid w:val="00890351"/>
    <w:rsid w:val="008926BF"/>
    <w:rsid w:val="008935D0"/>
    <w:rsid w:val="00894147"/>
    <w:rsid w:val="0089704A"/>
    <w:rsid w:val="008A1E93"/>
    <w:rsid w:val="008A3F3B"/>
    <w:rsid w:val="008A4514"/>
    <w:rsid w:val="008B1777"/>
    <w:rsid w:val="008B28F4"/>
    <w:rsid w:val="008C0057"/>
    <w:rsid w:val="008C1597"/>
    <w:rsid w:val="008C4F99"/>
    <w:rsid w:val="008D1817"/>
    <w:rsid w:val="008D52EF"/>
    <w:rsid w:val="008E65CA"/>
    <w:rsid w:val="008E79EE"/>
    <w:rsid w:val="008F38A0"/>
    <w:rsid w:val="008F4AD5"/>
    <w:rsid w:val="008F78BE"/>
    <w:rsid w:val="009010FD"/>
    <w:rsid w:val="00904155"/>
    <w:rsid w:val="00905239"/>
    <w:rsid w:val="00913F9F"/>
    <w:rsid w:val="0091608F"/>
    <w:rsid w:val="00920459"/>
    <w:rsid w:val="00934C82"/>
    <w:rsid w:val="00943DD3"/>
    <w:rsid w:val="0095195E"/>
    <w:rsid w:val="00951DE6"/>
    <w:rsid w:val="00952190"/>
    <w:rsid w:val="00957540"/>
    <w:rsid w:val="00970877"/>
    <w:rsid w:val="0097503D"/>
    <w:rsid w:val="00993EDA"/>
    <w:rsid w:val="00996851"/>
    <w:rsid w:val="00997531"/>
    <w:rsid w:val="009A1279"/>
    <w:rsid w:val="009A1378"/>
    <w:rsid w:val="009A2456"/>
    <w:rsid w:val="009A3970"/>
    <w:rsid w:val="009A4E68"/>
    <w:rsid w:val="009A7E8E"/>
    <w:rsid w:val="009B704D"/>
    <w:rsid w:val="009C1667"/>
    <w:rsid w:val="009C3A15"/>
    <w:rsid w:val="009C7379"/>
    <w:rsid w:val="009D0DD0"/>
    <w:rsid w:val="009E37F4"/>
    <w:rsid w:val="009E676E"/>
    <w:rsid w:val="009F5BE9"/>
    <w:rsid w:val="00A12B2C"/>
    <w:rsid w:val="00A20F83"/>
    <w:rsid w:val="00A2287B"/>
    <w:rsid w:val="00A2608F"/>
    <w:rsid w:val="00A302FF"/>
    <w:rsid w:val="00A35D7F"/>
    <w:rsid w:val="00A37705"/>
    <w:rsid w:val="00A41B4C"/>
    <w:rsid w:val="00A42452"/>
    <w:rsid w:val="00A43C95"/>
    <w:rsid w:val="00A471DD"/>
    <w:rsid w:val="00A51E4F"/>
    <w:rsid w:val="00A572DA"/>
    <w:rsid w:val="00A613B4"/>
    <w:rsid w:val="00A61771"/>
    <w:rsid w:val="00A70316"/>
    <w:rsid w:val="00A80666"/>
    <w:rsid w:val="00A84E65"/>
    <w:rsid w:val="00A84F43"/>
    <w:rsid w:val="00A947E3"/>
    <w:rsid w:val="00AA1407"/>
    <w:rsid w:val="00AA2766"/>
    <w:rsid w:val="00AA66A3"/>
    <w:rsid w:val="00AB50A1"/>
    <w:rsid w:val="00AB6570"/>
    <w:rsid w:val="00AB7612"/>
    <w:rsid w:val="00AC0302"/>
    <w:rsid w:val="00AC5249"/>
    <w:rsid w:val="00AD3E5A"/>
    <w:rsid w:val="00AD4E50"/>
    <w:rsid w:val="00AE7BB0"/>
    <w:rsid w:val="00AF0382"/>
    <w:rsid w:val="00AF16A5"/>
    <w:rsid w:val="00AF2292"/>
    <w:rsid w:val="00AF32C4"/>
    <w:rsid w:val="00B0231B"/>
    <w:rsid w:val="00B034D6"/>
    <w:rsid w:val="00B0648A"/>
    <w:rsid w:val="00B135C5"/>
    <w:rsid w:val="00B1796C"/>
    <w:rsid w:val="00B23A04"/>
    <w:rsid w:val="00B240EB"/>
    <w:rsid w:val="00B303F9"/>
    <w:rsid w:val="00B34E92"/>
    <w:rsid w:val="00B36AD1"/>
    <w:rsid w:val="00B500FE"/>
    <w:rsid w:val="00B558F2"/>
    <w:rsid w:val="00B57309"/>
    <w:rsid w:val="00B606D2"/>
    <w:rsid w:val="00B60923"/>
    <w:rsid w:val="00B658B0"/>
    <w:rsid w:val="00B65F1E"/>
    <w:rsid w:val="00B72EF0"/>
    <w:rsid w:val="00B732DB"/>
    <w:rsid w:val="00B76129"/>
    <w:rsid w:val="00B769C4"/>
    <w:rsid w:val="00B77526"/>
    <w:rsid w:val="00B86872"/>
    <w:rsid w:val="00BA40CD"/>
    <w:rsid w:val="00BB010B"/>
    <w:rsid w:val="00BB0261"/>
    <w:rsid w:val="00BB5D1D"/>
    <w:rsid w:val="00BB7861"/>
    <w:rsid w:val="00BC32E9"/>
    <w:rsid w:val="00BC736E"/>
    <w:rsid w:val="00BD20C8"/>
    <w:rsid w:val="00BD319A"/>
    <w:rsid w:val="00BD4F1A"/>
    <w:rsid w:val="00BE1C37"/>
    <w:rsid w:val="00BE7DD9"/>
    <w:rsid w:val="00BF02EF"/>
    <w:rsid w:val="00BF10CF"/>
    <w:rsid w:val="00BF5A0F"/>
    <w:rsid w:val="00C02B32"/>
    <w:rsid w:val="00C074E1"/>
    <w:rsid w:val="00C10B08"/>
    <w:rsid w:val="00C1652B"/>
    <w:rsid w:val="00C175A1"/>
    <w:rsid w:val="00C23936"/>
    <w:rsid w:val="00C23E9B"/>
    <w:rsid w:val="00C245A0"/>
    <w:rsid w:val="00C24A11"/>
    <w:rsid w:val="00C25025"/>
    <w:rsid w:val="00C25882"/>
    <w:rsid w:val="00C27683"/>
    <w:rsid w:val="00C277EE"/>
    <w:rsid w:val="00C30C3F"/>
    <w:rsid w:val="00C32822"/>
    <w:rsid w:val="00C34CE3"/>
    <w:rsid w:val="00C42703"/>
    <w:rsid w:val="00C43A10"/>
    <w:rsid w:val="00C4709B"/>
    <w:rsid w:val="00C506DA"/>
    <w:rsid w:val="00C54AC5"/>
    <w:rsid w:val="00C5761F"/>
    <w:rsid w:val="00C57C00"/>
    <w:rsid w:val="00C603FC"/>
    <w:rsid w:val="00C65975"/>
    <w:rsid w:val="00C67D4F"/>
    <w:rsid w:val="00C725B3"/>
    <w:rsid w:val="00C7598F"/>
    <w:rsid w:val="00C7622E"/>
    <w:rsid w:val="00C8301F"/>
    <w:rsid w:val="00C8343E"/>
    <w:rsid w:val="00C866F3"/>
    <w:rsid w:val="00C87E8F"/>
    <w:rsid w:val="00C87F95"/>
    <w:rsid w:val="00C90107"/>
    <w:rsid w:val="00C90945"/>
    <w:rsid w:val="00C94162"/>
    <w:rsid w:val="00CA75AB"/>
    <w:rsid w:val="00CB4C0B"/>
    <w:rsid w:val="00CC1CC2"/>
    <w:rsid w:val="00CC36CE"/>
    <w:rsid w:val="00CC5772"/>
    <w:rsid w:val="00CD184C"/>
    <w:rsid w:val="00CE1E0C"/>
    <w:rsid w:val="00CE58B2"/>
    <w:rsid w:val="00CE7A59"/>
    <w:rsid w:val="00CF53AE"/>
    <w:rsid w:val="00D05193"/>
    <w:rsid w:val="00D12219"/>
    <w:rsid w:val="00D22576"/>
    <w:rsid w:val="00D22FD0"/>
    <w:rsid w:val="00D23266"/>
    <w:rsid w:val="00D2343C"/>
    <w:rsid w:val="00D24134"/>
    <w:rsid w:val="00D2775C"/>
    <w:rsid w:val="00D3030C"/>
    <w:rsid w:val="00D34CDE"/>
    <w:rsid w:val="00D368F1"/>
    <w:rsid w:val="00D41E5F"/>
    <w:rsid w:val="00D44CE3"/>
    <w:rsid w:val="00D5455D"/>
    <w:rsid w:val="00D573A9"/>
    <w:rsid w:val="00D6000A"/>
    <w:rsid w:val="00D60C0F"/>
    <w:rsid w:val="00D62644"/>
    <w:rsid w:val="00D640E6"/>
    <w:rsid w:val="00D668CC"/>
    <w:rsid w:val="00D7596B"/>
    <w:rsid w:val="00D7752F"/>
    <w:rsid w:val="00D91314"/>
    <w:rsid w:val="00D94973"/>
    <w:rsid w:val="00D968B3"/>
    <w:rsid w:val="00DA37C5"/>
    <w:rsid w:val="00DA5CF4"/>
    <w:rsid w:val="00DB14E8"/>
    <w:rsid w:val="00DB2C02"/>
    <w:rsid w:val="00DB515B"/>
    <w:rsid w:val="00DB52A3"/>
    <w:rsid w:val="00DB6197"/>
    <w:rsid w:val="00DC6399"/>
    <w:rsid w:val="00DE4C63"/>
    <w:rsid w:val="00DE7180"/>
    <w:rsid w:val="00DE7802"/>
    <w:rsid w:val="00E1057E"/>
    <w:rsid w:val="00E15B5D"/>
    <w:rsid w:val="00E1724E"/>
    <w:rsid w:val="00E26AAF"/>
    <w:rsid w:val="00E37D37"/>
    <w:rsid w:val="00E41D14"/>
    <w:rsid w:val="00E50945"/>
    <w:rsid w:val="00E50CCE"/>
    <w:rsid w:val="00E556CF"/>
    <w:rsid w:val="00E60F00"/>
    <w:rsid w:val="00E62362"/>
    <w:rsid w:val="00E67B3B"/>
    <w:rsid w:val="00E70C7F"/>
    <w:rsid w:val="00E7279D"/>
    <w:rsid w:val="00E74D39"/>
    <w:rsid w:val="00E7512F"/>
    <w:rsid w:val="00E82399"/>
    <w:rsid w:val="00E84C60"/>
    <w:rsid w:val="00EA3157"/>
    <w:rsid w:val="00EA52A5"/>
    <w:rsid w:val="00EA658B"/>
    <w:rsid w:val="00EA7439"/>
    <w:rsid w:val="00EB0377"/>
    <w:rsid w:val="00EB1F33"/>
    <w:rsid w:val="00EB4522"/>
    <w:rsid w:val="00EB7A1F"/>
    <w:rsid w:val="00ED0F92"/>
    <w:rsid w:val="00ED319C"/>
    <w:rsid w:val="00ED606E"/>
    <w:rsid w:val="00EE280C"/>
    <w:rsid w:val="00EE69A3"/>
    <w:rsid w:val="00EF358D"/>
    <w:rsid w:val="00EF38F7"/>
    <w:rsid w:val="00EF4F9B"/>
    <w:rsid w:val="00F03501"/>
    <w:rsid w:val="00F0671E"/>
    <w:rsid w:val="00F11495"/>
    <w:rsid w:val="00F14475"/>
    <w:rsid w:val="00F30538"/>
    <w:rsid w:val="00F3398D"/>
    <w:rsid w:val="00F340D3"/>
    <w:rsid w:val="00F36CA8"/>
    <w:rsid w:val="00F44902"/>
    <w:rsid w:val="00F47B79"/>
    <w:rsid w:val="00F5031F"/>
    <w:rsid w:val="00F52708"/>
    <w:rsid w:val="00F54927"/>
    <w:rsid w:val="00F5686E"/>
    <w:rsid w:val="00F61793"/>
    <w:rsid w:val="00F62334"/>
    <w:rsid w:val="00F875F3"/>
    <w:rsid w:val="00F92D96"/>
    <w:rsid w:val="00F94493"/>
    <w:rsid w:val="00FA56DD"/>
    <w:rsid w:val="00FB1FC3"/>
    <w:rsid w:val="00FB3290"/>
    <w:rsid w:val="00FB3BC4"/>
    <w:rsid w:val="00FC071D"/>
    <w:rsid w:val="00FD0EE1"/>
    <w:rsid w:val="00FD410F"/>
    <w:rsid w:val="00FD6046"/>
    <w:rsid w:val="00FE07FB"/>
    <w:rsid w:val="00FE0B0E"/>
    <w:rsid w:val="00FE1A2F"/>
    <w:rsid w:val="00FE7ABE"/>
    <w:rsid w:val="00FF7171"/>
    <w:rsid w:val="00FF73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591DE"/>
  <w15:docId w15:val="{8E52DB6F-DAD3-4676-BD9D-AEEE83F6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17F"/>
    <w:pPr>
      <w:spacing w:before="240" w:after="240" w:line="240" w:lineRule="auto"/>
      <w:jc w:val="both"/>
    </w:pPr>
    <w:rPr>
      <w:color w:val="515151"/>
      <w:sz w:val="20"/>
    </w:rPr>
  </w:style>
  <w:style w:type="paragraph" w:styleId="Heading1">
    <w:name w:val="heading 1"/>
    <w:basedOn w:val="Normal"/>
    <w:next w:val="Heading2"/>
    <w:link w:val="Heading1Char"/>
    <w:uiPriority w:val="9"/>
    <w:qFormat/>
    <w:rsid w:val="0021085A"/>
    <w:pPr>
      <w:keepNext/>
      <w:keepLines/>
      <w:numPr>
        <w:numId w:val="13"/>
      </w:numPr>
      <w:spacing w:after="360"/>
      <w:outlineLvl w:val="0"/>
    </w:pPr>
    <w:rPr>
      <w:rFonts w:ascii="Calibri" w:eastAsiaTheme="majorEastAsia" w:hAnsi="Calibri" w:cstheme="majorBidi"/>
      <w:b/>
      <w:bCs/>
      <w:caps/>
      <w:color w:val="244061" w:themeColor="accent1" w:themeShade="80"/>
      <w:sz w:val="32"/>
      <w:szCs w:val="28"/>
    </w:rPr>
  </w:style>
  <w:style w:type="paragraph" w:styleId="Heading2">
    <w:name w:val="heading 2"/>
    <w:basedOn w:val="Normal"/>
    <w:next w:val="Normal"/>
    <w:link w:val="Heading2Char"/>
    <w:uiPriority w:val="9"/>
    <w:unhideWhenUsed/>
    <w:qFormat/>
    <w:rsid w:val="009E37F4"/>
    <w:pPr>
      <w:keepNext/>
      <w:keepLines/>
      <w:numPr>
        <w:ilvl w:val="1"/>
        <w:numId w:val="13"/>
      </w:numPr>
      <w:spacing w:before="360"/>
      <w:outlineLvl w:val="1"/>
    </w:pPr>
    <w:rPr>
      <w:rFonts w:ascii="Calibri" w:eastAsiaTheme="majorEastAsia" w:hAnsi="Calibri" w:cstheme="majorBidi"/>
      <w:b/>
      <w:bCs/>
      <w:caps/>
      <w:color w:val="17365D" w:themeColor="text2" w:themeShade="BF"/>
      <w:szCs w:val="26"/>
    </w:rPr>
  </w:style>
  <w:style w:type="paragraph" w:styleId="Heading3">
    <w:name w:val="heading 3"/>
    <w:aliases w:val="Heading3"/>
    <w:basedOn w:val="Normal"/>
    <w:next w:val="Normal"/>
    <w:link w:val="Heading3Char"/>
    <w:uiPriority w:val="9"/>
    <w:unhideWhenUsed/>
    <w:qFormat/>
    <w:rsid w:val="009E37F4"/>
    <w:pPr>
      <w:keepNext/>
      <w:keepLines/>
      <w:numPr>
        <w:ilvl w:val="2"/>
        <w:numId w:val="13"/>
      </w:numPr>
      <w:spacing w:before="360" w:after="360"/>
      <w:outlineLvl w:val="2"/>
    </w:pPr>
    <w:rPr>
      <w:rFonts w:ascii="Calibri" w:eastAsiaTheme="majorEastAsia" w:hAnsi="Calibri" w:cstheme="majorBidi"/>
      <w:bCs/>
      <w:color w:val="244061" w:themeColor="accent1" w:themeShade="80"/>
    </w:rPr>
  </w:style>
  <w:style w:type="paragraph" w:styleId="Heading4">
    <w:name w:val="heading 4"/>
    <w:basedOn w:val="Normal"/>
    <w:next w:val="Normal"/>
    <w:link w:val="Heading4Char"/>
    <w:uiPriority w:val="9"/>
    <w:unhideWhenUsed/>
    <w:qFormat/>
    <w:rsid w:val="00EB1F33"/>
    <w:pPr>
      <w:keepNext/>
      <w:keepLines/>
      <w:numPr>
        <w:ilvl w:val="3"/>
        <w:numId w:val="13"/>
      </w:numPr>
      <w:spacing w:before="200" w:after="0"/>
      <w:ind w:right="284"/>
      <w:outlineLvl w:val="3"/>
    </w:pPr>
    <w:rPr>
      <w:rFonts w:eastAsiaTheme="majorEastAsia" w:cstheme="majorBidi"/>
      <w:bCs/>
      <w:i/>
      <w:iCs/>
      <w:color w:val="244061" w:themeColor="accent1" w:themeShade="80"/>
    </w:rPr>
  </w:style>
  <w:style w:type="paragraph" w:styleId="Heading5">
    <w:name w:val="heading 5"/>
    <w:basedOn w:val="Normal"/>
    <w:next w:val="Normal"/>
    <w:link w:val="Heading5Char"/>
    <w:uiPriority w:val="9"/>
    <w:unhideWhenUsed/>
    <w:qFormat/>
    <w:rsid w:val="004A5707"/>
    <w:pPr>
      <w:keepNext/>
      <w:keepLines/>
      <w:numPr>
        <w:ilvl w:val="4"/>
        <w:numId w:val="13"/>
      </w:numPr>
      <w:spacing w:before="200" w:after="0"/>
      <w:outlineLvl w:val="4"/>
    </w:pPr>
    <w:rPr>
      <w:rFonts w:eastAsiaTheme="majorEastAsia" w:cstheme="majorBidi"/>
      <w:i/>
      <w:color w:val="243F60" w:themeColor="accent1" w:themeShade="7F"/>
    </w:rPr>
  </w:style>
  <w:style w:type="paragraph" w:styleId="Heading6">
    <w:name w:val="heading 6"/>
    <w:basedOn w:val="Normal"/>
    <w:next w:val="Normal"/>
    <w:link w:val="Heading6Char"/>
    <w:uiPriority w:val="9"/>
    <w:unhideWhenUsed/>
    <w:qFormat/>
    <w:rsid w:val="001F0A40"/>
    <w:pPr>
      <w:keepNext/>
      <w:keepLines/>
      <w:numPr>
        <w:ilvl w:val="5"/>
        <w:numId w:val="1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F0A40"/>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F0A40"/>
    <w:pPr>
      <w:keepNext/>
      <w:keepLines/>
      <w:numPr>
        <w:ilvl w:val="7"/>
        <w:numId w:val="13"/>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1F0A40"/>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37F4"/>
    <w:rPr>
      <w:rFonts w:ascii="Calibri" w:eastAsiaTheme="majorEastAsia" w:hAnsi="Calibri" w:cstheme="majorBidi"/>
      <w:b/>
      <w:bCs/>
      <w:caps/>
      <w:color w:val="17365D" w:themeColor="text2" w:themeShade="BF"/>
      <w:sz w:val="20"/>
      <w:szCs w:val="26"/>
    </w:rPr>
  </w:style>
  <w:style w:type="character" w:customStyle="1" w:styleId="Heading1Char">
    <w:name w:val="Heading 1 Char"/>
    <w:basedOn w:val="DefaultParagraphFont"/>
    <w:link w:val="Heading1"/>
    <w:uiPriority w:val="9"/>
    <w:rsid w:val="0021085A"/>
    <w:rPr>
      <w:rFonts w:ascii="Calibri" w:eastAsiaTheme="majorEastAsia" w:hAnsi="Calibri" w:cstheme="majorBidi"/>
      <w:b/>
      <w:bCs/>
      <w:caps/>
      <w:color w:val="244061" w:themeColor="accent1" w:themeShade="80"/>
      <w:sz w:val="32"/>
      <w:szCs w:val="28"/>
    </w:rPr>
  </w:style>
  <w:style w:type="character" w:customStyle="1" w:styleId="Heading3Char">
    <w:name w:val="Heading 3 Char"/>
    <w:aliases w:val="Heading3 Char"/>
    <w:basedOn w:val="DefaultParagraphFont"/>
    <w:link w:val="Heading3"/>
    <w:uiPriority w:val="9"/>
    <w:rsid w:val="009E37F4"/>
    <w:rPr>
      <w:rFonts w:ascii="Calibri" w:eastAsiaTheme="majorEastAsia" w:hAnsi="Calibri" w:cstheme="majorBidi"/>
      <w:bCs/>
      <w:color w:val="244061" w:themeColor="accent1" w:themeShade="80"/>
      <w:sz w:val="20"/>
    </w:rPr>
  </w:style>
  <w:style w:type="character" w:customStyle="1" w:styleId="Heading4Char">
    <w:name w:val="Heading 4 Char"/>
    <w:basedOn w:val="DefaultParagraphFont"/>
    <w:link w:val="Heading4"/>
    <w:uiPriority w:val="9"/>
    <w:rsid w:val="00EB1F33"/>
    <w:rPr>
      <w:rFonts w:eastAsiaTheme="majorEastAsia" w:cstheme="majorBidi"/>
      <w:bCs/>
      <w:i/>
      <w:iCs/>
      <w:color w:val="244061" w:themeColor="accent1" w:themeShade="80"/>
      <w:sz w:val="20"/>
    </w:rPr>
  </w:style>
  <w:style w:type="character" w:customStyle="1" w:styleId="Heading5Char">
    <w:name w:val="Heading 5 Char"/>
    <w:basedOn w:val="DefaultParagraphFont"/>
    <w:link w:val="Heading5"/>
    <w:uiPriority w:val="9"/>
    <w:rsid w:val="004A5707"/>
    <w:rPr>
      <w:rFonts w:eastAsiaTheme="majorEastAsia" w:cstheme="majorBidi"/>
      <w:i/>
      <w:color w:val="243F60" w:themeColor="accent1" w:themeShade="7F"/>
      <w:sz w:val="20"/>
    </w:rPr>
  </w:style>
  <w:style w:type="character" w:customStyle="1" w:styleId="Heading6Char">
    <w:name w:val="Heading 6 Char"/>
    <w:basedOn w:val="DefaultParagraphFont"/>
    <w:link w:val="Heading6"/>
    <w:uiPriority w:val="9"/>
    <w:rsid w:val="001F0A40"/>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1F0A40"/>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1F0A4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F0A40"/>
    <w:rPr>
      <w:rFonts w:asciiTheme="majorHAnsi" w:eastAsiaTheme="majorEastAsia" w:hAnsiTheme="majorHAnsi" w:cstheme="majorBidi"/>
      <w:i/>
      <w:iCs/>
      <w:color w:val="404040" w:themeColor="text1" w:themeTint="BF"/>
      <w:sz w:val="20"/>
      <w:szCs w:val="20"/>
    </w:rPr>
  </w:style>
  <w:style w:type="table" w:customStyle="1" w:styleId="LightShading-Accent11">
    <w:name w:val="Light Shading - Accent 11"/>
    <w:basedOn w:val="TableNormal"/>
    <w:uiPriority w:val="60"/>
    <w:rsid w:val="001F0A4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1F0A4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qFormat/>
    <w:rsid w:val="001F0A40"/>
    <w:pPr>
      <w:ind w:left="720"/>
      <w:contextualSpacing/>
    </w:pPr>
  </w:style>
  <w:style w:type="character" w:customStyle="1" w:styleId="ListParagraphChar">
    <w:name w:val="List Paragraph Char"/>
    <w:basedOn w:val="DefaultParagraphFont"/>
    <w:link w:val="ListParagraph"/>
    <w:locked/>
    <w:rsid w:val="00045A46"/>
  </w:style>
  <w:style w:type="paragraph" w:customStyle="1" w:styleId="Bullets">
    <w:name w:val="Bullets"/>
    <w:basedOn w:val="ListParagraph"/>
    <w:link w:val="BulletsChar"/>
    <w:qFormat/>
    <w:rsid w:val="001F0A40"/>
    <w:pPr>
      <w:numPr>
        <w:numId w:val="1"/>
      </w:numPr>
      <w:spacing w:before="120" w:after="120"/>
      <w:ind w:left="867" w:hanging="510"/>
      <w:contextualSpacing w:val="0"/>
    </w:pPr>
  </w:style>
  <w:style w:type="character" w:customStyle="1" w:styleId="BulletsChar">
    <w:name w:val="Bullets Char"/>
    <w:basedOn w:val="TextChar"/>
    <w:link w:val="Bullets"/>
    <w:locked/>
    <w:rsid w:val="004606D0"/>
    <w:rPr>
      <w:rFonts w:ascii="Calibri" w:eastAsia="Times New Roman" w:hAnsi="Calibri" w:cs="Arial"/>
      <w:color w:val="515151"/>
      <w:sz w:val="20"/>
      <w:szCs w:val="24"/>
      <w:lang w:bidi="en-US"/>
    </w:rPr>
  </w:style>
  <w:style w:type="character" w:customStyle="1" w:styleId="TextChar">
    <w:name w:val="Text Char"/>
    <w:basedOn w:val="DefaultParagraphFont"/>
    <w:link w:val="Text"/>
    <w:locked/>
    <w:rsid w:val="002452A2"/>
    <w:rPr>
      <w:rFonts w:ascii="Calibri" w:eastAsia="Times New Roman" w:hAnsi="Calibri" w:cs="Arial"/>
      <w:sz w:val="24"/>
      <w:szCs w:val="24"/>
      <w:lang w:bidi="en-US"/>
    </w:rPr>
  </w:style>
  <w:style w:type="paragraph" w:customStyle="1" w:styleId="Text">
    <w:name w:val="Text"/>
    <w:link w:val="TextChar"/>
    <w:qFormat/>
    <w:rsid w:val="002452A2"/>
    <w:pPr>
      <w:spacing w:line="240" w:lineRule="auto"/>
      <w:ind w:left="992"/>
    </w:pPr>
    <w:rPr>
      <w:rFonts w:ascii="Calibri" w:eastAsia="Times New Roman" w:hAnsi="Calibri" w:cs="Arial"/>
      <w:sz w:val="24"/>
      <w:szCs w:val="24"/>
      <w:lang w:bidi="en-US"/>
    </w:rPr>
  </w:style>
  <w:style w:type="character" w:styleId="Hyperlink">
    <w:name w:val="Hyperlink"/>
    <w:basedOn w:val="DefaultParagraphFont"/>
    <w:uiPriority w:val="99"/>
    <w:unhideWhenUsed/>
    <w:rsid w:val="001F0A40"/>
    <w:rPr>
      <w:color w:val="0000FF" w:themeColor="hyperlink"/>
      <w:u w:val="single"/>
    </w:rPr>
  </w:style>
  <w:style w:type="paragraph" w:customStyle="1" w:styleId="NumberedList">
    <w:name w:val="Numbered List"/>
    <w:basedOn w:val="ListParagraph"/>
    <w:qFormat/>
    <w:rsid w:val="003C540A"/>
    <w:pPr>
      <w:numPr>
        <w:numId w:val="2"/>
      </w:numPr>
      <w:spacing w:before="120" w:after="120"/>
      <w:contextualSpacing w:val="0"/>
    </w:pPr>
  </w:style>
  <w:style w:type="paragraph" w:styleId="Title">
    <w:name w:val="Title"/>
    <w:basedOn w:val="Normal"/>
    <w:next w:val="Heading1"/>
    <w:link w:val="TitleChar"/>
    <w:autoRedefine/>
    <w:uiPriority w:val="10"/>
    <w:qFormat/>
    <w:rsid w:val="003A5835"/>
    <w:pPr>
      <w:pageBreakBefore/>
      <w:pBdr>
        <w:bottom w:val="single" w:sz="8" w:space="4" w:color="4F81BD" w:themeColor="accent1"/>
      </w:pBdr>
      <w:spacing w:before="0" w:after="300"/>
      <w:contextualSpacing/>
      <w:jc w:val="left"/>
    </w:pPr>
    <w:rPr>
      <w:rFonts w:ascii="Calibri" w:eastAsiaTheme="majorEastAsia" w:hAnsi="Calibri" w:cstheme="majorBidi"/>
      <w:b/>
      <w:caps/>
      <w:color w:val="17365D" w:themeColor="text2" w:themeShade="BF"/>
      <w:spacing w:val="5"/>
      <w:kern w:val="28"/>
      <w:sz w:val="36"/>
      <w:szCs w:val="52"/>
    </w:rPr>
  </w:style>
  <w:style w:type="character" w:customStyle="1" w:styleId="TitleChar">
    <w:name w:val="Title Char"/>
    <w:basedOn w:val="DefaultParagraphFont"/>
    <w:link w:val="Title"/>
    <w:uiPriority w:val="10"/>
    <w:rsid w:val="003A5835"/>
    <w:rPr>
      <w:rFonts w:ascii="Calibri" w:eastAsiaTheme="majorEastAsia" w:hAnsi="Calibri" w:cstheme="majorBidi"/>
      <w:b/>
      <w:caps/>
      <w:color w:val="17365D" w:themeColor="text2" w:themeShade="BF"/>
      <w:spacing w:val="5"/>
      <w:kern w:val="28"/>
      <w:sz w:val="36"/>
      <w:szCs w:val="52"/>
    </w:rPr>
  </w:style>
  <w:style w:type="paragraph" w:styleId="BalloonText">
    <w:name w:val="Balloon Text"/>
    <w:basedOn w:val="Normal"/>
    <w:link w:val="BalloonTextChar"/>
    <w:semiHidden/>
    <w:unhideWhenUsed/>
    <w:rsid w:val="00C94162"/>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C94162"/>
    <w:rPr>
      <w:rFonts w:ascii="Tahoma" w:hAnsi="Tahoma" w:cs="Tahoma"/>
      <w:sz w:val="16"/>
      <w:szCs w:val="16"/>
    </w:rPr>
  </w:style>
  <w:style w:type="paragraph" w:styleId="Header">
    <w:name w:val="header"/>
    <w:basedOn w:val="Normal"/>
    <w:link w:val="HeaderChar"/>
    <w:unhideWhenUsed/>
    <w:rsid w:val="008D52EF"/>
    <w:pPr>
      <w:tabs>
        <w:tab w:val="center" w:pos="4513"/>
        <w:tab w:val="right" w:pos="9026"/>
      </w:tabs>
      <w:spacing w:before="0" w:after="0"/>
    </w:pPr>
  </w:style>
  <w:style w:type="character" w:customStyle="1" w:styleId="HeaderChar">
    <w:name w:val="Header Char"/>
    <w:basedOn w:val="DefaultParagraphFont"/>
    <w:link w:val="Header"/>
    <w:rsid w:val="008D52EF"/>
  </w:style>
  <w:style w:type="paragraph" w:styleId="Footer">
    <w:name w:val="footer"/>
    <w:basedOn w:val="Normal"/>
    <w:link w:val="FooterChar"/>
    <w:uiPriority w:val="99"/>
    <w:unhideWhenUsed/>
    <w:rsid w:val="008D52EF"/>
    <w:pPr>
      <w:tabs>
        <w:tab w:val="center" w:pos="4513"/>
        <w:tab w:val="right" w:pos="9026"/>
      </w:tabs>
      <w:spacing w:before="0" w:after="0"/>
    </w:pPr>
  </w:style>
  <w:style w:type="character" w:customStyle="1" w:styleId="FooterChar">
    <w:name w:val="Footer Char"/>
    <w:basedOn w:val="DefaultParagraphFont"/>
    <w:link w:val="Footer"/>
    <w:uiPriority w:val="99"/>
    <w:rsid w:val="008D52EF"/>
  </w:style>
  <w:style w:type="table" w:styleId="TableGrid">
    <w:name w:val="Table Grid"/>
    <w:basedOn w:val="TableNormal"/>
    <w:uiPriority w:val="59"/>
    <w:rsid w:val="008D5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A2766"/>
    <w:pPr>
      <w:numPr>
        <w:numId w:val="0"/>
      </w:numPr>
      <w:spacing w:before="480" w:after="0" w:line="276" w:lineRule="auto"/>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qFormat/>
    <w:rsid w:val="00095908"/>
    <w:pPr>
      <w:tabs>
        <w:tab w:val="right" w:leader="dot" w:pos="9322"/>
      </w:tabs>
      <w:spacing w:after="100"/>
    </w:pPr>
    <w:rPr>
      <w:b/>
      <w:caps/>
      <w:noProof/>
      <w:color w:val="17365D" w:themeColor="text2" w:themeShade="BF"/>
      <w:sz w:val="28"/>
    </w:rPr>
  </w:style>
  <w:style w:type="paragraph" w:styleId="TOC2">
    <w:name w:val="toc 2"/>
    <w:basedOn w:val="Normal"/>
    <w:next w:val="Normal"/>
    <w:autoRedefine/>
    <w:uiPriority w:val="39"/>
    <w:unhideWhenUsed/>
    <w:qFormat/>
    <w:rsid w:val="00D968B3"/>
    <w:pPr>
      <w:tabs>
        <w:tab w:val="left" w:pos="660"/>
        <w:tab w:val="right" w:leader="dot" w:pos="9322"/>
      </w:tabs>
      <w:spacing w:after="100"/>
      <w:ind w:left="220"/>
    </w:pPr>
    <w:rPr>
      <w:b/>
      <w:caps/>
      <w:noProof/>
      <w:sz w:val="24"/>
    </w:rPr>
  </w:style>
  <w:style w:type="paragraph" w:styleId="TOC3">
    <w:name w:val="toc 3"/>
    <w:basedOn w:val="Normal"/>
    <w:next w:val="Normal"/>
    <w:autoRedefine/>
    <w:uiPriority w:val="39"/>
    <w:unhideWhenUsed/>
    <w:qFormat/>
    <w:rsid w:val="00AA2766"/>
    <w:pPr>
      <w:spacing w:before="0" w:after="100" w:line="276" w:lineRule="auto"/>
      <w:ind w:left="440"/>
      <w:jc w:val="left"/>
    </w:pPr>
    <w:rPr>
      <w:rFonts w:eastAsiaTheme="minorEastAsia"/>
      <w:lang w:val="en-US" w:eastAsia="ja-JP"/>
    </w:rPr>
  </w:style>
  <w:style w:type="paragraph" w:styleId="Subtitle">
    <w:name w:val="Subtitle"/>
    <w:basedOn w:val="Normal"/>
    <w:next w:val="Normal"/>
    <w:link w:val="SubtitleChar"/>
    <w:uiPriority w:val="11"/>
    <w:qFormat/>
    <w:rsid w:val="00F6179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61793"/>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F61793"/>
    <w:rPr>
      <w:i/>
      <w:iCs/>
      <w:color w:val="808080" w:themeColor="text1" w:themeTint="7F"/>
    </w:rPr>
  </w:style>
  <w:style w:type="paragraph" w:styleId="TOC4">
    <w:name w:val="toc 4"/>
    <w:basedOn w:val="Normal"/>
    <w:next w:val="Normal"/>
    <w:autoRedefine/>
    <w:uiPriority w:val="39"/>
    <w:unhideWhenUsed/>
    <w:qFormat/>
    <w:rsid w:val="004366AE"/>
    <w:pPr>
      <w:spacing w:after="100"/>
      <w:ind w:left="660"/>
    </w:pPr>
  </w:style>
  <w:style w:type="paragraph" w:styleId="TOC5">
    <w:name w:val="toc 5"/>
    <w:basedOn w:val="Normal"/>
    <w:next w:val="Normal"/>
    <w:autoRedefine/>
    <w:uiPriority w:val="39"/>
    <w:unhideWhenUsed/>
    <w:rsid w:val="008F38A0"/>
    <w:pPr>
      <w:spacing w:before="0" w:after="100" w:line="276" w:lineRule="auto"/>
      <w:ind w:left="880"/>
      <w:jc w:val="left"/>
    </w:pPr>
    <w:rPr>
      <w:rFonts w:eastAsiaTheme="minorEastAsia"/>
      <w:lang w:eastAsia="en-ZA"/>
    </w:rPr>
  </w:style>
  <w:style w:type="paragraph" w:styleId="TOC6">
    <w:name w:val="toc 6"/>
    <w:basedOn w:val="Normal"/>
    <w:next w:val="Normal"/>
    <w:autoRedefine/>
    <w:uiPriority w:val="39"/>
    <w:unhideWhenUsed/>
    <w:rsid w:val="008F38A0"/>
    <w:pPr>
      <w:spacing w:before="0" w:after="100" w:line="276" w:lineRule="auto"/>
      <w:ind w:left="1100"/>
      <w:jc w:val="left"/>
    </w:pPr>
    <w:rPr>
      <w:rFonts w:eastAsiaTheme="minorEastAsia"/>
      <w:lang w:eastAsia="en-ZA"/>
    </w:rPr>
  </w:style>
  <w:style w:type="paragraph" w:styleId="TOC7">
    <w:name w:val="toc 7"/>
    <w:basedOn w:val="Normal"/>
    <w:next w:val="Normal"/>
    <w:autoRedefine/>
    <w:uiPriority w:val="39"/>
    <w:unhideWhenUsed/>
    <w:rsid w:val="008F38A0"/>
    <w:pPr>
      <w:spacing w:before="0" w:after="100" w:line="276" w:lineRule="auto"/>
      <w:ind w:left="1320"/>
      <w:jc w:val="left"/>
    </w:pPr>
    <w:rPr>
      <w:rFonts w:eastAsiaTheme="minorEastAsia"/>
      <w:lang w:eastAsia="en-ZA"/>
    </w:rPr>
  </w:style>
  <w:style w:type="paragraph" w:styleId="TOC8">
    <w:name w:val="toc 8"/>
    <w:basedOn w:val="Normal"/>
    <w:next w:val="Normal"/>
    <w:autoRedefine/>
    <w:uiPriority w:val="39"/>
    <w:unhideWhenUsed/>
    <w:rsid w:val="008F38A0"/>
    <w:pPr>
      <w:spacing w:before="0" w:after="100" w:line="276" w:lineRule="auto"/>
      <w:ind w:left="1540"/>
      <w:jc w:val="left"/>
    </w:pPr>
    <w:rPr>
      <w:rFonts w:eastAsiaTheme="minorEastAsia"/>
      <w:lang w:eastAsia="en-ZA"/>
    </w:rPr>
  </w:style>
  <w:style w:type="paragraph" w:styleId="TOC9">
    <w:name w:val="toc 9"/>
    <w:basedOn w:val="Normal"/>
    <w:next w:val="Normal"/>
    <w:autoRedefine/>
    <w:uiPriority w:val="39"/>
    <w:unhideWhenUsed/>
    <w:rsid w:val="008F38A0"/>
    <w:pPr>
      <w:spacing w:before="0" w:after="100" w:line="276" w:lineRule="auto"/>
      <w:ind w:left="1760"/>
      <w:jc w:val="left"/>
    </w:pPr>
    <w:rPr>
      <w:rFonts w:eastAsiaTheme="minorEastAsia"/>
      <w:lang w:eastAsia="en-ZA"/>
    </w:rPr>
  </w:style>
  <w:style w:type="character" w:styleId="CommentReference">
    <w:name w:val="annotation reference"/>
    <w:basedOn w:val="DefaultParagraphFont"/>
    <w:uiPriority w:val="99"/>
    <w:semiHidden/>
    <w:unhideWhenUsed/>
    <w:rsid w:val="00EB0377"/>
    <w:rPr>
      <w:sz w:val="16"/>
      <w:szCs w:val="16"/>
    </w:rPr>
  </w:style>
  <w:style w:type="paragraph" w:styleId="CommentText">
    <w:name w:val="annotation text"/>
    <w:basedOn w:val="Normal"/>
    <w:link w:val="CommentTextChar"/>
    <w:uiPriority w:val="99"/>
    <w:unhideWhenUsed/>
    <w:rsid w:val="00EB0377"/>
    <w:rPr>
      <w:szCs w:val="20"/>
    </w:rPr>
  </w:style>
  <w:style w:type="character" w:customStyle="1" w:styleId="CommentTextChar">
    <w:name w:val="Comment Text Char"/>
    <w:basedOn w:val="DefaultParagraphFont"/>
    <w:link w:val="CommentText"/>
    <w:uiPriority w:val="99"/>
    <w:rsid w:val="00EB0377"/>
    <w:rPr>
      <w:sz w:val="20"/>
      <w:szCs w:val="20"/>
    </w:rPr>
  </w:style>
  <w:style w:type="paragraph" w:styleId="CommentSubject">
    <w:name w:val="annotation subject"/>
    <w:basedOn w:val="CommentText"/>
    <w:next w:val="CommentText"/>
    <w:link w:val="CommentSubjectChar"/>
    <w:uiPriority w:val="99"/>
    <w:semiHidden/>
    <w:unhideWhenUsed/>
    <w:rsid w:val="00EB0377"/>
    <w:rPr>
      <w:b/>
      <w:bCs/>
    </w:rPr>
  </w:style>
  <w:style w:type="character" w:customStyle="1" w:styleId="CommentSubjectChar">
    <w:name w:val="Comment Subject Char"/>
    <w:basedOn w:val="CommentTextChar"/>
    <w:link w:val="CommentSubject"/>
    <w:uiPriority w:val="99"/>
    <w:semiHidden/>
    <w:rsid w:val="00EB0377"/>
    <w:rPr>
      <w:b/>
      <w:bCs/>
      <w:sz w:val="20"/>
      <w:szCs w:val="20"/>
    </w:rPr>
  </w:style>
  <w:style w:type="table" w:styleId="LightList-Accent1">
    <w:name w:val="Light List Accent 1"/>
    <w:basedOn w:val="TableNormal"/>
    <w:uiPriority w:val="61"/>
    <w:rsid w:val="00F5031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F5031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
    <w:name w:val="Light List"/>
    <w:basedOn w:val="TableNormal"/>
    <w:uiPriority w:val="61"/>
    <w:rsid w:val="00F5031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PlainText">
    <w:name w:val="Plain Text"/>
    <w:basedOn w:val="Normal"/>
    <w:link w:val="PlainTextChar"/>
    <w:uiPriority w:val="99"/>
    <w:semiHidden/>
    <w:unhideWhenUsed/>
    <w:rsid w:val="00457F08"/>
    <w:pPr>
      <w:spacing w:before="0" w:after="0"/>
      <w:jc w:val="left"/>
    </w:pPr>
    <w:rPr>
      <w:rFonts w:ascii="Calibri" w:hAnsi="Calibri"/>
      <w:szCs w:val="21"/>
    </w:rPr>
  </w:style>
  <w:style w:type="character" w:customStyle="1" w:styleId="PlainTextChar">
    <w:name w:val="Plain Text Char"/>
    <w:basedOn w:val="DefaultParagraphFont"/>
    <w:link w:val="PlainText"/>
    <w:uiPriority w:val="99"/>
    <w:semiHidden/>
    <w:rsid w:val="00457F08"/>
    <w:rPr>
      <w:rFonts w:ascii="Calibri" w:hAnsi="Calibri"/>
      <w:szCs w:val="21"/>
    </w:rPr>
  </w:style>
  <w:style w:type="paragraph" w:styleId="NormalWeb">
    <w:name w:val="Normal (Web)"/>
    <w:basedOn w:val="Normal"/>
    <w:uiPriority w:val="99"/>
    <w:semiHidden/>
    <w:unhideWhenUsed/>
    <w:rsid w:val="00B77526"/>
    <w:pPr>
      <w:spacing w:before="180" w:after="180"/>
      <w:jc w:val="left"/>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B77526"/>
    <w:rPr>
      <w:b/>
      <w:bCs/>
    </w:rPr>
  </w:style>
  <w:style w:type="character" w:styleId="Emphasis">
    <w:name w:val="Emphasis"/>
    <w:basedOn w:val="DefaultParagraphFont"/>
    <w:uiPriority w:val="20"/>
    <w:qFormat/>
    <w:rsid w:val="00B77526"/>
    <w:rPr>
      <w:i/>
      <w:iCs/>
    </w:rPr>
  </w:style>
  <w:style w:type="table" w:customStyle="1" w:styleId="TableGrid1">
    <w:name w:val="Table Grid1"/>
    <w:basedOn w:val="TableNormal"/>
    <w:rsid w:val="00CE7A59"/>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dex4">
    <w:name w:val="index 4"/>
    <w:basedOn w:val="Normal"/>
    <w:next w:val="Normal"/>
    <w:autoRedefine/>
    <w:uiPriority w:val="99"/>
    <w:semiHidden/>
    <w:unhideWhenUsed/>
    <w:rsid w:val="00045A46"/>
    <w:pPr>
      <w:spacing w:before="0" w:after="0"/>
      <w:ind w:left="880" w:hanging="220"/>
      <w:jc w:val="left"/>
    </w:pPr>
    <w:rPr>
      <w:rFonts w:cstheme="minorHAnsi"/>
      <w:sz w:val="18"/>
      <w:szCs w:val="18"/>
    </w:rPr>
  </w:style>
  <w:style w:type="character" w:customStyle="1" w:styleId="FootnoteTextChar">
    <w:name w:val="Footnote Text Char"/>
    <w:basedOn w:val="DefaultParagraphFont"/>
    <w:link w:val="FootnoteText"/>
    <w:semiHidden/>
    <w:rsid w:val="00045A46"/>
    <w:rPr>
      <w:rFonts w:ascii="Arial" w:eastAsia="Times New Roman" w:hAnsi="Arial" w:cs="Times New Roman"/>
      <w:sz w:val="16"/>
      <w:szCs w:val="20"/>
    </w:rPr>
  </w:style>
  <w:style w:type="paragraph" w:styleId="FootnoteText">
    <w:name w:val="footnote text"/>
    <w:basedOn w:val="Normal"/>
    <w:link w:val="FootnoteTextChar"/>
    <w:semiHidden/>
    <w:unhideWhenUsed/>
    <w:rsid w:val="00045A46"/>
    <w:pPr>
      <w:tabs>
        <w:tab w:val="right" w:pos="9769"/>
      </w:tabs>
      <w:spacing w:before="0" w:after="0"/>
    </w:pPr>
    <w:rPr>
      <w:rFonts w:ascii="Arial" w:eastAsia="Times New Roman" w:hAnsi="Arial" w:cs="Times New Roman"/>
      <w:sz w:val="16"/>
      <w:szCs w:val="20"/>
    </w:rPr>
  </w:style>
  <w:style w:type="paragraph" w:styleId="IndexHeading">
    <w:name w:val="index heading"/>
    <w:basedOn w:val="Normal"/>
    <w:next w:val="Index1"/>
    <w:uiPriority w:val="99"/>
    <w:semiHidden/>
    <w:unhideWhenUsed/>
    <w:rsid w:val="00045A46"/>
    <w:pPr>
      <w:spacing w:after="120"/>
      <w:jc w:val="center"/>
    </w:pPr>
    <w:rPr>
      <w:rFonts w:cstheme="minorHAnsi"/>
      <w:b/>
      <w:bCs/>
      <w:sz w:val="26"/>
      <w:szCs w:val="26"/>
    </w:rPr>
  </w:style>
  <w:style w:type="paragraph" w:styleId="Index1">
    <w:name w:val="index 1"/>
    <w:basedOn w:val="Normal"/>
    <w:next w:val="Normal"/>
    <w:autoRedefine/>
    <w:uiPriority w:val="99"/>
    <w:semiHidden/>
    <w:unhideWhenUsed/>
    <w:rsid w:val="00045A46"/>
    <w:pPr>
      <w:spacing w:before="0" w:after="0"/>
      <w:ind w:left="220" w:hanging="220"/>
      <w:jc w:val="left"/>
    </w:pPr>
    <w:rPr>
      <w:rFonts w:cstheme="minorHAnsi"/>
      <w:sz w:val="18"/>
      <w:szCs w:val="18"/>
    </w:rPr>
  </w:style>
  <w:style w:type="character" w:customStyle="1" w:styleId="CaptionChar">
    <w:name w:val="Caption Char"/>
    <w:basedOn w:val="DefaultParagraphFont"/>
    <w:link w:val="Caption"/>
    <w:uiPriority w:val="35"/>
    <w:locked/>
    <w:rsid w:val="00045A46"/>
    <w:rPr>
      <w:rFonts w:ascii="Calibri" w:eastAsia="Times New Roman" w:hAnsi="Calibri" w:cs="Arial"/>
      <w:b/>
      <w:bCs/>
      <w:sz w:val="18"/>
      <w:szCs w:val="18"/>
      <w:lang w:bidi="en-US"/>
    </w:rPr>
  </w:style>
  <w:style w:type="paragraph" w:styleId="Caption">
    <w:name w:val="caption"/>
    <w:basedOn w:val="Normal"/>
    <w:next w:val="Normal"/>
    <w:link w:val="CaptionChar"/>
    <w:uiPriority w:val="35"/>
    <w:unhideWhenUsed/>
    <w:qFormat/>
    <w:rsid w:val="00045A46"/>
    <w:pPr>
      <w:spacing w:before="0" w:after="0"/>
      <w:ind w:left="992"/>
      <w:jc w:val="left"/>
    </w:pPr>
    <w:rPr>
      <w:rFonts w:ascii="Calibri" w:eastAsia="Times New Roman" w:hAnsi="Calibri" w:cs="Arial"/>
      <w:b/>
      <w:bCs/>
      <w:sz w:val="18"/>
      <w:szCs w:val="18"/>
      <w:lang w:bidi="en-US"/>
    </w:rPr>
  </w:style>
  <w:style w:type="character" w:customStyle="1" w:styleId="MacroTextChar">
    <w:name w:val="Macro Text Char"/>
    <w:basedOn w:val="DefaultParagraphFont"/>
    <w:link w:val="MacroText"/>
    <w:semiHidden/>
    <w:rsid w:val="00045A46"/>
    <w:rPr>
      <w:rFonts w:ascii="Monospaced" w:eastAsia="Times New Roman" w:hAnsi="Monospaced" w:cs="Times New Roman"/>
      <w:b/>
      <w:sz w:val="24"/>
      <w:szCs w:val="20"/>
      <w:lang w:val="en-GB"/>
    </w:rPr>
  </w:style>
  <w:style w:type="paragraph" w:styleId="MacroText">
    <w:name w:val="macro"/>
    <w:link w:val="MacroTextChar"/>
    <w:semiHidden/>
    <w:unhideWhenUsed/>
    <w:rsid w:val="00045A46"/>
    <w:pPr>
      <w:tabs>
        <w:tab w:val="left" w:pos="480"/>
        <w:tab w:val="left" w:pos="960"/>
        <w:tab w:val="left" w:pos="1440"/>
        <w:tab w:val="left" w:pos="1920"/>
        <w:tab w:val="left" w:pos="2400"/>
        <w:tab w:val="left" w:pos="2880"/>
        <w:tab w:val="left" w:pos="3360"/>
        <w:tab w:val="left" w:pos="3840"/>
        <w:tab w:val="left" w:pos="4320"/>
      </w:tabs>
      <w:spacing w:after="0" w:line="240" w:lineRule="auto"/>
      <w:ind w:right="-8505"/>
    </w:pPr>
    <w:rPr>
      <w:rFonts w:ascii="Monospaced" w:eastAsia="Times New Roman" w:hAnsi="Monospaced" w:cs="Times New Roman"/>
      <w:b/>
      <w:sz w:val="24"/>
      <w:szCs w:val="20"/>
      <w:lang w:val="en-GB"/>
    </w:rPr>
  </w:style>
  <w:style w:type="character" w:customStyle="1" w:styleId="BodyTextChar">
    <w:name w:val="Body Text Char"/>
    <w:basedOn w:val="DefaultParagraphFont"/>
    <w:link w:val="BodyText"/>
    <w:semiHidden/>
    <w:rsid w:val="00045A46"/>
    <w:rPr>
      <w:rFonts w:ascii="Arial" w:eastAsia="Times New Roman" w:hAnsi="Arial" w:cs="Times New Roman"/>
      <w:b/>
      <w:sz w:val="12"/>
      <w:szCs w:val="20"/>
    </w:rPr>
  </w:style>
  <w:style w:type="paragraph" w:styleId="BodyText">
    <w:name w:val="Body Text"/>
    <w:basedOn w:val="Normal"/>
    <w:link w:val="BodyTextChar"/>
    <w:semiHidden/>
    <w:unhideWhenUsed/>
    <w:rsid w:val="00045A46"/>
    <w:pPr>
      <w:tabs>
        <w:tab w:val="right" w:pos="9769"/>
      </w:tabs>
      <w:spacing w:before="0"/>
      <w:jc w:val="center"/>
    </w:pPr>
    <w:rPr>
      <w:rFonts w:ascii="Arial" w:eastAsia="Times New Roman" w:hAnsi="Arial" w:cs="Times New Roman"/>
      <w:b/>
      <w:sz w:val="12"/>
      <w:szCs w:val="20"/>
    </w:rPr>
  </w:style>
  <w:style w:type="character" w:customStyle="1" w:styleId="BodyTextIndentChar">
    <w:name w:val="Body Text Indent Char"/>
    <w:basedOn w:val="DefaultParagraphFont"/>
    <w:link w:val="BodyTextIndent"/>
    <w:semiHidden/>
    <w:rsid w:val="00045A46"/>
    <w:rPr>
      <w:rFonts w:ascii="Arial" w:eastAsia="Times New Roman" w:hAnsi="Arial" w:cs="Times New Roman"/>
      <w:b/>
      <w:i/>
      <w:sz w:val="20"/>
      <w:szCs w:val="20"/>
    </w:rPr>
  </w:style>
  <w:style w:type="paragraph" w:styleId="BodyTextIndent">
    <w:name w:val="Body Text Indent"/>
    <w:basedOn w:val="Normal"/>
    <w:link w:val="BodyTextIndentChar"/>
    <w:semiHidden/>
    <w:unhideWhenUsed/>
    <w:rsid w:val="00045A46"/>
    <w:pPr>
      <w:tabs>
        <w:tab w:val="right" w:pos="9769"/>
      </w:tabs>
      <w:spacing w:before="0"/>
      <w:ind w:left="567" w:hanging="567"/>
    </w:pPr>
    <w:rPr>
      <w:rFonts w:ascii="Arial" w:eastAsia="Times New Roman" w:hAnsi="Arial" w:cs="Times New Roman"/>
      <w:b/>
      <w:i/>
      <w:szCs w:val="20"/>
    </w:rPr>
  </w:style>
  <w:style w:type="character" w:customStyle="1" w:styleId="NoSpacingChar">
    <w:name w:val="No Spacing Char"/>
    <w:link w:val="NoSpacing"/>
    <w:uiPriority w:val="1"/>
    <w:locked/>
    <w:rsid w:val="00045A46"/>
    <w:rPr>
      <w:rFonts w:ascii="Calibri" w:eastAsia="Times New Roman" w:hAnsi="Calibri" w:cs="Arial"/>
      <w:lang w:val="en-US" w:bidi="en-US"/>
    </w:rPr>
  </w:style>
  <w:style w:type="paragraph" w:styleId="NoSpacing">
    <w:name w:val="No Spacing"/>
    <w:link w:val="NoSpacingChar"/>
    <w:uiPriority w:val="1"/>
    <w:qFormat/>
    <w:rsid w:val="00045A46"/>
    <w:pPr>
      <w:spacing w:after="0" w:line="240" w:lineRule="auto"/>
    </w:pPr>
    <w:rPr>
      <w:rFonts w:ascii="Calibri" w:eastAsia="Times New Roman" w:hAnsi="Calibri" w:cs="Arial"/>
      <w:lang w:val="en-US" w:bidi="en-US"/>
    </w:rPr>
  </w:style>
  <w:style w:type="paragraph" w:styleId="Quote">
    <w:name w:val="Quote"/>
    <w:basedOn w:val="Normal"/>
    <w:next w:val="Normal"/>
    <w:link w:val="QuoteChar"/>
    <w:uiPriority w:val="29"/>
    <w:qFormat/>
    <w:rsid w:val="00045A46"/>
    <w:pPr>
      <w:spacing w:before="0" w:after="200" w:line="276" w:lineRule="auto"/>
      <w:ind w:left="992"/>
      <w:jc w:val="left"/>
    </w:pPr>
    <w:rPr>
      <w:rFonts w:ascii="Calibri" w:eastAsia="Times New Roman" w:hAnsi="Calibri" w:cs="Arial"/>
      <w:i/>
      <w:iCs/>
      <w:color w:val="000000"/>
      <w:szCs w:val="20"/>
      <w:lang w:eastAsia="en-ZA"/>
    </w:rPr>
  </w:style>
  <w:style w:type="character" w:customStyle="1" w:styleId="QuoteChar">
    <w:name w:val="Quote Char"/>
    <w:basedOn w:val="DefaultParagraphFont"/>
    <w:link w:val="Quote"/>
    <w:uiPriority w:val="29"/>
    <w:rsid w:val="00045A46"/>
    <w:rPr>
      <w:rFonts w:ascii="Calibri" w:eastAsia="Times New Roman" w:hAnsi="Calibri" w:cs="Arial"/>
      <w:i/>
      <w:iCs/>
      <w:color w:val="000000"/>
      <w:sz w:val="20"/>
      <w:szCs w:val="20"/>
      <w:lang w:eastAsia="en-ZA"/>
    </w:rPr>
  </w:style>
  <w:style w:type="paragraph" w:styleId="IntenseQuote">
    <w:name w:val="Intense Quote"/>
    <w:basedOn w:val="Normal"/>
    <w:next w:val="Normal"/>
    <w:link w:val="IntenseQuoteChar"/>
    <w:uiPriority w:val="30"/>
    <w:qFormat/>
    <w:rsid w:val="00045A46"/>
    <w:pPr>
      <w:pBdr>
        <w:bottom w:val="single" w:sz="4" w:space="4" w:color="4F81BD"/>
      </w:pBdr>
      <w:spacing w:before="200" w:after="280" w:line="276" w:lineRule="auto"/>
      <w:ind w:left="936" w:right="936"/>
      <w:jc w:val="left"/>
    </w:pPr>
    <w:rPr>
      <w:rFonts w:ascii="Calibri" w:eastAsia="Times New Roman" w:hAnsi="Calibri" w:cs="Arial"/>
      <w:b/>
      <w:bCs/>
      <w:i/>
      <w:iCs/>
      <w:color w:val="4F81BD"/>
      <w:szCs w:val="20"/>
      <w:lang w:eastAsia="en-ZA"/>
    </w:rPr>
  </w:style>
  <w:style w:type="character" w:customStyle="1" w:styleId="IntenseQuoteChar">
    <w:name w:val="Intense Quote Char"/>
    <w:basedOn w:val="DefaultParagraphFont"/>
    <w:link w:val="IntenseQuote"/>
    <w:uiPriority w:val="30"/>
    <w:rsid w:val="00045A46"/>
    <w:rPr>
      <w:rFonts w:ascii="Calibri" w:eastAsia="Times New Roman" w:hAnsi="Calibri" w:cs="Arial"/>
      <w:b/>
      <w:bCs/>
      <w:i/>
      <w:iCs/>
      <w:color w:val="4F81BD"/>
      <w:sz w:val="20"/>
      <w:szCs w:val="20"/>
      <w:lang w:eastAsia="en-ZA"/>
    </w:rPr>
  </w:style>
  <w:style w:type="character" w:customStyle="1" w:styleId="CAPTIONSTYLEChar">
    <w:name w:val="CAPTION STYLE Char"/>
    <w:basedOn w:val="DefaultParagraphFont"/>
    <w:link w:val="CAPTIONSTYLE"/>
    <w:locked/>
    <w:rsid w:val="00045A46"/>
    <w:rPr>
      <w:rFonts w:ascii="Calibri" w:eastAsia="Times New Roman" w:hAnsi="Calibri" w:cs="Arial"/>
      <w:b/>
      <w:lang w:bidi="en-US"/>
    </w:rPr>
  </w:style>
  <w:style w:type="paragraph" w:customStyle="1" w:styleId="CAPTIONSTYLE">
    <w:name w:val="CAPTION STYLE"/>
    <w:basedOn w:val="Normal"/>
    <w:link w:val="CAPTIONSTYLEChar"/>
    <w:rsid w:val="00045A46"/>
    <w:pPr>
      <w:spacing w:before="0" w:after="0" w:line="276" w:lineRule="auto"/>
      <w:ind w:left="709"/>
    </w:pPr>
    <w:rPr>
      <w:rFonts w:ascii="Calibri" w:eastAsia="Times New Roman" w:hAnsi="Calibri" w:cs="Arial"/>
      <w:b/>
      <w:lang w:bidi="en-US"/>
    </w:rPr>
  </w:style>
  <w:style w:type="paragraph" w:customStyle="1" w:styleId="TableOCHeader">
    <w:name w:val="Table OC Header"/>
    <w:basedOn w:val="Normal"/>
    <w:next w:val="BlockText"/>
    <w:rsid w:val="00045A46"/>
    <w:pPr>
      <w:spacing w:before="0" w:after="120" w:line="264" w:lineRule="auto"/>
      <w:ind w:left="992"/>
      <w:jc w:val="left"/>
    </w:pPr>
    <w:rPr>
      <w:rFonts w:ascii="Calibri" w:eastAsia="Times New Roman" w:hAnsi="Calibri" w:cs="Arial"/>
      <w:b/>
      <w:bCs/>
      <w:sz w:val="32"/>
      <w:szCs w:val="20"/>
      <w:lang w:val="en-US"/>
    </w:rPr>
  </w:style>
  <w:style w:type="paragraph" w:styleId="BlockText">
    <w:name w:val="Block Text"/>
    <w:basedOn w:val="Normal"/>
    <w:uiPriority w:val="99"/>
    <w:semiHidden/>
    <w:unhideWhenUsed/>
    <w:rsid w:val="00045A46"/>
    <w:pPr>
      <w:spacing w:before="0" w:after="120" w:line="276" w:lineRule="auto"/>
      <w:ind w:left="1440" w:right="1440"/>
      <w:jc w:val="left"/>
    </w:pPr>
    <w:rPr>
      <w:rFonts w:ascii="Calibri" w:eastAsia="Times New Roman" w:hAnsi="Calibri" w:cs="Arial"/>
      <w:sz w:val="24"/>
      <w:lang w:bidi="en-US"/>
    </w:rPr>
  </w:style>
  <w:style w:type="character" w:customStyle="1" w:styleId="AppendixChar">
    <w:name w:val="Appendix Char"/>
    <w:basedOn w:val="Heading1Char"/>
    <w:link w:val="Appendix"/>
    <w:locked/>
    <w:rsid w:val="00045A46"/>
    <w:rPr>
      <w:rFonts w:ascii="Calibri" w:eastAsia="Times New Roman" w:hAnsi="Calibri" w:cs="Arial"/>
      <w:b/>
      <w:bCs w:val="0"/>
      <w:caps/>
      <w:color w:val="244061" w:themeColor="accent1" w:themeShade="80"/>
      <w:sz w:val="36"/>
      <w:szCs w:val="28"/>
      <w:u w:val="single"/>
      <w:lang w:bidi="en-US"/>
    </w:rPr>
  </w:style>
  <w:style w:type="paragraph" w:customStyle="1" w:styleId="Appendix">
    <w:name w:val="Appendix"/>
    <w:basedOn w:val="Heading1"/>
    <w:next w:val="Text"/>
    <w:link w:val="AppendixChar"/>
    <w:qFormat/>
    <w:rsid w:val="00045A46"/>
    <w:pPr>
      <w:pageBreakBefore/>
      <w:numPr>
        <w:numId w:val="0"/>
      </w:numPr>
      <w:tabs>
        <w:tab w:val="left" w:pos="993"/>
      </w:tabs>
      <w:spacing w:line="276" w:lineRule="auto"/>
      <w:jc w:val="center"/>
    </w:pPr>
    <w:rPr>
      <w:rFonts w:eastAsia="Times New Roman" w:cs="Arial"/>
      <w:bCs w:val="0"/>
      <w:sz w:val="36"/>
      <w:u w:val="single"/>
      <w:lang w:bidi="en-US"/>
    </w:rPr>
  </w:style>
  <w:style w:type="character" w:customStyle="1" w:styleId="CapChar">
    <w:name w:val="Cap Char"/>
    <w:basedOn w:val="CaptionChar"/>
    <w:link w:val="Cap"/>
    <w:locked/>
    <w:rsid w:val="00045A46"/>
    <w:rPr>
      <w:rFonts w:ascii="Calibri" w:eastAsia="Times New Roman" w:hAnsi="Calibri" w:cs="Arial"/>
      <w:b/>
      <w:bCs/>
      <w:sz w:val="18"/>
      <w:szCs w:val="18"/>
      <w:lang w:bidi="en-US"/>
    </w:rPr>
  </w:style>
  <w:style w:type="paragraph" w:customStyle="1" w:styleId="Cap">
    <w:name w:val="Cap"/>
    <w:basedOn w:val="Caption"/>
    <w:link w:val="CapChar"/>
    <w:qFormat/>
    <w:rsid w:val="00045A46"/>
  </w:style>
  <w:style w:type="character" w:customStyle="1" w:styleId="AlphabetNumberingChar">
    <w:name w:val="Alphabet Numbering Char"/>
    <w:basedOn w:val="BulletsChar"/>
    <w:link w:val="AlphabetNumbering"/>
    <w:locked/>
    <w:rsid w:val="00045A46"/>
    <w:rPr>
      <w:rFonts w:ascii="Calibri" w:eastAsia="Times New Roman" w:hAnsi="Calibri" w:cs="Arial"/>
      <w:color w:val="515151"/>
      <w:sz w:val="24"/>
      <w:szCs w:val="24"/>
      <w:lang w:bidi="en-US"/>
    </w:rPr>
  </w:style>
  <w:style w:type="paragraph" w:customStyle="1" w:styleId="AlphabetNumbering">
    <w:name w:val="Alphabet Numbering"/>
    <w:link w:val="AlphabetNumberingChar"/>
    <w:qFormat/>
    <w:rsid w:val="00045A46"/>
    <w:pPr>
      <w:numPr>
        <w:numId w:val="3"/>
      </w:numPr>
      <w:spacing w:after="0" w:line="240" w:lineRule="auto"/>
    </w:pPr>
    <w:rPr>
      <w:rFonts w:ascii="Calibri" w:eastAsia="Times New Roman" w:hAnsi="Calibri" w:cs="Arial"/>
      <w:sz w:val="24"/>
      <w:szCs w:val="24"/>
      <w:lang w:bidi="en-US"/>
    </w:rPr>
  </w:style>
  <w:style w:type="character" w:customStyle="1" w:styleId="TextforTablesChar">
    <w:name w:val="Text for Tables Char"/>
    <w:basedOn w:val="TextChar"/>
    <w:link w:val="TextforTables"/>
    <w:locked/>
    <w:rsid w:val="00045A46"/>
    <w:rPr>
      <w:rFonts w:ascii="Calibri" w:eastAsia="Times New Roman" w:hAnsi="Calibri" w:cs="Arial"/>
      <w:sz w:val="24"/>
      <w:szCs w:val="24"/>
      <w:lang w:bidi="en-US"/>
    </w:rPr>
  </w:style>
  <w:style w:type="paragraph" w:customStyle="1" w:styleId="TextforTables">
    <w:name w:val="Text for Tables"/>
    <w:link w:val="TextforTablesChar"/>
    <w:qFormat/>
    <w:rsid w:val="00045A46"/>
    <w:pPr>
      <w:spacing w:before="60" w:after="60" w:line="240" w:lineRule="auto"/>
    </w:pPr>
    <w:rPr>
      <w:rFonts w:ascii="Calibri" w:eastAsia="Times New Roman" w:hAnsi="Calibri" w:cs="Arial"/>
      <w:sz w:val="24"/>
      <w:szCs w:val="24"/>
      <w:lang w:bidi="en-US"/>
    </w:rPr>
  </w:style>
  <w:style w:type="paragraph" w:customStyle="1" w:styleId="TitleBlock">
    <w:name w:val="Title Block"/>
    <w:rsid w:val="00045A46"/>
    <w:pPr>
      <w:spacing w:after="0" w:line="360" w:lineRule="auto"/>
      <w:jc w:val="center"/>
    </w:pPr>
    <w:rPr>
      <w:rFonts w:ascii="Calibri" w:eastAsia="Times New Roman" w:hAnsi="Calibri" w:cs="Arial"/>
      <w:b/>
      <w:caps/>
      <w:sz w:val="40"/>
      <w:lang w:bidi="en-US"/>
    </w:rPr>
  </w:style>
  <w:style w:type="paragraph" w:customStyle="1" w:styleId="ProjectNameHeader">
    <w:name w:val="Project Name Header"/>
    <w:rsid w:val="00045A46"/>
    <w:pPr>
      <w:tabs>
        <w:tab w:val="left" w:pos="142"/>
      </w:tabs>
      <w:spacing w:after="120" w:line="240" w:lineRule="auto"/>
      <w:jc w:val="right"/>
    </w:pPr>
    <w:rPr>
      <w:rFonts w:ascii="Calibri" w:eastAsia="Times New Roman" w:hAnsi="Calibri" w:cs="Arial"/>
      <w:i/>
      <w:sz w:val="16"/>
      <w:szCs w:val="16"/>
      <w:lang w:bidi="en-US"/>
    </w:rPr>
  </w:style>
  <w:style w:type="paragraph" w:customStyle="1" w:styleId="ReportFooter">
    <w:name w:val="Report Footer"/>
    <w:rsid w:val="00045A46"/>
    <w:pPr>
      <w:spacing w:before="120" w:after="0" w:line="240" w:lineRule="auto"/>
    </w:pPr>
    <w:rPr>
      <w:rFonts w:ascii="Calibri" w:eastAsia="Times New Roman" w:hAnsi="Calibri" w:cs="Arial"/>
      <w:sz w:val="16"/>
      <w:szCs w:val="16"/>
      <w:lang w:bidi="en-US"/>
    </w:rPr>
  </w:style>
  <w:style w:type="character" w:customStyle="1" w:styleId="Bullet2Char">
    <w:name w:val="Bullet 2 Char"/>
    <w:basedOn w:val="BulletsChar"/>
    <w:link w:val="Bullet2"/>
    <w:locked/>
    <w:rsid w:val="00045A46"/>
    <w:rPr>
      <w:rFonts w:ascii="Calibri" w:eastAsia="Times New Roman" w:hAnsi="Calibri" w:cs="Arial"/>
      <w:color w:val="515151"/>
      <w:sz w:val="24"/>
      <w:szCs w:val="24"/>
      <w:lang w:bidi="en-US"/>
    </w:rPr>
  </w:style>
  <w:style w:type="paragraph" w:customStyle="1" w:styleId="Bullet2">
    <w:name w:val="Bullet 2"/>
    <w:basedOn w:val="Bullets"/>
    <w:link w:val="Bullet2Char"/>
    <w:qFormat/>
    <w:rsid w:val="00045A46"/>
    <w:pPr>
      <w:numPr>
        <w:numId w:val="4"/>
      </w:numPr>
      <w:spacing w:before="0" w:after="200"/>
      <w:contextualSpacing/>
      <w:jc w:val="left"/>
    </w:pPr>
    <w:rPr>
      <w:rFonts w:ascii="Calibri" w:eastAsia="Times New Roman" w:hAnsi="Calibri" w:cs="Arial"/>
      <w:sz w:val="24"/>
      <w:szCs w:val="24"/>
      <w:lang w:bidi="en-US"/>
    </w:rPr>
  </w:style>
  <w:style w:type="character" w:customStyle="1" w:styleId="NumberingChar">
    <w:name w:val="Numbering Char"/>
    <w:basedOn w:val="TextChar"/>
    <w:link w:val="Numbering"/>
    <w:locked/>
    <w:rsid w:val="00045A46"/>
    <w:rPr>
      <w:rFonts w:ascii="Calibri" w:eastAsia="Times New Roman" w:hAnsi="Calibri" w:cs="Arial"/>
      <w:sz w:val="24"/>
      <w:szCs w:val="24"/>
      <w:lang w:bidi="en-US"/>
    </w:rPr>
  </w:style>
  <w:style w:type="paragraph" w:customStyle="1" w:styleId="Numbering">
    <w:name w:val="Numbering"/>
    <w:basedOn w:val="Text"/>
    <w:link w:val="NumberingChar"/>
    <w:qFormat/>
    <w:rsid w:val="00045A46"/>
    <w:pPr>
      <w:numPr>
        <w:numId w:val="5"/>
      </w:numPr>
      <w:ind w:left="1418" w:hanging="425"/>
    </w:pPr>
  </w:style>
  <w:style w:type="paragraph" w:customStyle="1" w:styleId="PP">
    <w:name w:val="PP"/>
    <w:basedOn w:val="Normal"/>
    <w:rsid w:val="00045A46"/>
    <w:pPr>
      <w:spacing w:before="0" w:after="0" w:line="240" w:lineRule="exact"/>
      <w:jc w:val="left"/>
    </w:pPr>
    <w:rPr>
      <w:rFonts w:ascii="Arial" w:eastAsia="Times New Roman" w:hAnsi="Arial" w:cs="Times New Roman"/>
      <w:szCs w:val="20"/>
    </w:rPr>
  </w:style>
  <w:style w:type="paragraph" w:customStyle="1" w:styleId="PS">
    <w:name w:val="PS"/>
    <w:basedOn w:val="Normal"/>
    <w:rsid w:val="00045A46"/>
    <w:pPr>
      <w:tabs>
        <w:tab w:val="right" w:pos="9362"/>
      </w:tabs>
      <w:spacing w:before="0" w:line="240" w:lineRule="exact"/>
    </w:pPr>
    <w:rPr>
      <w:rFonts w:ascii="Arial" w:eastAsia="Times New Roman" w:hAnsi="Arial" w:cs="Times New Roman"/>
      <w:szCs w:val="20"/>
    </w:rPr>
  </w:style>
  <w:style w:type="paragraph" w:customStyle="1" w:styleId="TO">
    <w:name w:val="TO"/>
    <w:basedOn w:val="Normal"/>
    <w:rsid w:val="00045A46"/>
    <w:pPr>
      <w:numPr>
        <w:numId w:val="6"/>
      </w:numPr>
      <w:spacing w:before="0" w:line="240" w:lineRule="exact"/>
    </w:pPr>
    <w:rPr>
      <w:rFonts w:ascii="Arial" w:eastAsia="Times New Roman" w:hAnsi="Arial" w:cs="Times New Roman"/>
      <w:b/>
      <w:szCs w:val="20"/>
    </w:rPr>
  </w:style>
  <w:style w:type="character" w:customStyle="1" w:styleId="TPChar">
    <w:name w:val="TP Char"/>
    <w:basedOn w:val="DefaultParagraphFont"/>
    <w:link w:val="TP"/>
    <w:locked/>
    <w:rsid w:val="00045A46"/>
    <w:rPr>
      <w:rFonts w:ascii="Arial" w:eastAsia="Times New Roman" w:hAnsi="Arial" w:cs="Times New Roman"/>
      <w:sz w:val="20"/>
      <w:szCs w:val="20"/>
    </w:rPr>
  </w:style>
  <w:style w:type="paragraph" w:customStyle="1" w:styleId="TP">
    <w:name w:val="TP"/>
    <w:basedOn w:val="Normal"/>
    <w:link w:val="TPChar"/>
    <w:rsid w:val="00045A46"/>
    <w:pPr>
      <w:tabs>
        <w:tab w:val="left" w:pos="1344"/>
      </w:tabs>
      <w:spacing w:before="0" w:line="240" w:lineRule="exact"/>
      <w:ind w:left="1361"/>
    </w:pPr>
    <w:rPr>
      <w:rFonts w:ascii="Arial" w:eastAsia="Times New Roman" w:hAnsi="Arial" w:cs="Times New Roman"/>
      <w:szCs w:val="20"/>
    </w:rPr>
  </w:style>
  <w:style w:type="paragraph" w:customStyle="1" w:styleId="TS">
    <w:name w:val="TS"/>
    <w:basedOn w:val="Normal"/>
    <w:rsid w:val="00045A46"/>
    <w:pPr>
      <w:tabs>
        <w:tab w:val="left" w:pos="1968"/>
      </w:tabs>
      <w:spacing w:before="0" w:line="240" w:lineRule="exact"/>
      <w:ind w:left="1985" w:hanging="624"/>
    </w:pPr>
    <w:rPr>
      <w:rFonts w:ascii="Arial" w:eastAsia="Times New Roman" w:hAnsi="Arial" w:cs="Times New Roman"/>
      <w:szCs w:val="20"/>
    </w:rPr>
  </w:style>
  <w:style w:type="character" w:customStyle="1" w:styleId="StyleTP12ptBlackChar">
    <w:name w:val="Style TP + 12 pt Black Char"/>
    <w:link w:val="StyleTP12ptBlack"/>
    <w:locked/>
    <w:rsid w:val="00045A46"/>
    <w:rPr>
      <w:rFonts w:ascii="Arial" w:eastAsia="Times New Roman" w:hAnsi="Arial" w:cs="Times New Roman"/>
      <w:color w:val="000000"/>
      <w:sz w:val="20"/>
      <w:szCs w:val="20"/>
    </w:rPr>
  </w:style>
  <w:style w:type="paragraph" w:customStyle="1" w:styleId="StyleTP12ptBlack">
    <w:name w:val="Style TP + 12 pt Black"/>
    <w:basedOn w:val="Normal"/>
    <w:link w:val="StyleTP12ptBlackChar"/>
    <w:rsid w:val="00045A46"/>
    <w:pPr>
      <w:tabs>
        <w:tab w:val="left" w:pos="1344"/>
      </w:tabs>
      <w:spacing w:before="0"/>
      <w:ind w:left="1361"/>
    </w:pPr>
    <w:rPr>
      <w:rFonts w:ascii="Arial" w:eastAsia="Times New Roman" w:hAnsi="Arial" w:cs="Times New Roman"/>
      <w:color w:val="000000"/>
      <w:szCs w:val="20"/>
    </w:rPr>
  </w:style>
  <w:style w:type="paragraph" w:customStyle="1" w:styleId="bhoofinkeep">
    <w:name w:val="bhoof_inkeep"/>
    <w:basedOn w:val="Normal"/>
    <w:rsid w:val="00045A46"/>
    <w:pPr>
      <w:tabs>
        <w:tab w:val="left" w:pos="7230"/>
        <w:tab w:val="right" w:pos="9769"/>
      </w:tabs>
      <w:spacing w:before="0"/>
      <w:ind w:left="5670"/>
    </w:pPr>
    <w:rPr>
      <w:rFonts w:ascii="Arial" w:eastAsia="Times New Roman" w:hAnsi="Arial" w:cs="Times New Roman"/>
      <w:szCs w:val="20"/>
    </w:rPr>
  </w:style>
  <w:style w:type="paragraph" w:customStyle="1" w:styleId="H1">
    <w:name w:val="H1"/>
    <w:basedOn w:val="Normal"/>
    <w:rsid w:val="00045A46"/>
    <w:pPr>
      <w:tabs>
        <w:tab w:val="right" w:pos="9769"/>
      </w:tabs>
      <w:spacing w:after="360"/>
    </w:pPr>
    <w:rPr>
      <w:rFonts w:ascii="Arial" w:eastAsia="Times New Roman" w:hAnsi="Arial" w:cs="Times New Roman"/>
      <w:b/>
      <w:caps/>
      <w:szCs w:val="20"/>
    </w:rPr>
  </w:style>
  <w:style w:type="character" w:customStyle="1" w:styleId="O1Char">
    <w:name w:val="O1 Char"/>
    <w:basedOn w:val="DefaultParagraphFont"/>
    <w:link w:val="O1"/>
    <w:locked/>
    <w:rsid w:val="00045A46"/>
    <w:rPr>
      <w:rFonts w:ascii="Arial" w:eastAsia="Times New Roman" w:hAnsi="Arial" w:cs="Times New Roman"/>
      <w:b/>
      <w:caps/>
      <w:sz w:val="24"/>
      <w:szCs w:val="20"/>
    </w:rPr>
  </w:style>
  <w:style w:type="paragraph" w:customStyle="1" w:styleId="O1">
    <w:name w:val="O1"/>
    <w:basedOn w:val="Normal"/>
    <w:link w:val="O1Char"/>
    <w:rsid w:val="00045A46"/>
    <w:pPr>
      <w:spacing w:after="360"/>
      <w:jc w:val="center"/>
    </w:pPr>
    <w:rPr>
      <w:rFonts w:ascii="Arial" w:eastAsia="Times New Roman" w:hAnsi="Arial" w:cs="Times New Roman"/>
      <w:b/>
      <w:caps/>
      <w:sz w:val="24"/>
      <w:szCs w:val="20"/>
    </w:rPr>
  </w:style>
  <w:style w:type="paragraph" w:customStyle="1" w:styleId="OO">
    <w:name w:val="OO"/>
    <w:basedOn w:val="Normal"/>
    <w:rsid w:val="00045A46"/>
    <w:pPr>
      <w:tabs>
        <w:tab w:val="left" w:pos="1418"/>
      </w:tabs>
      <w:spacing w:before="0"/>
      <w:ind w:left="1418" w:hanging="567"/>
    </w:pPr>
    <w:rPr>
      <w:rFonts w:ascii="Arial" w:eastAsia="Times New Roman" w:hAnsi="Arial" w:cs="Times New Roman"/>
      <w:szCs w:val="20"/>
    </w:rPr>
  </w:style>
  <w:style w:type="paragraph" w:customStyle="1" w:styleId="S1">
    <w:name w:val="S1"/>
    <w:basedOn w:val="Normal"/>
    <w:rsid w:val="00045A46"/>
    <w:pPr>
      <w:tabs>
        <w:tab w:val="left" w:pos="2544"/>
      </w:tabs>
      <w:spacing w:before="0"/>
      <w:ind w:left="2552" w:hanging="567"/>
    </w:pPr>
    <w:rPr>
      <w:rFonts w:ascii="Arial" w:eastAsia="Times New Roman" w:hAnsi="Arial" w:cs="Times New Roman"/>
      <w:szCs w:val="20"/>
    </w:rPr>
  </w:style>
  <w:style w:type="paragraph" w:customStyle="1" w:styleId="SS">
    <w:name w:val="SS"/>
    <w:basedOn w:val="Normal"/>
    <w:rsid w:val="00045A46"/>
    <w:pPr>
      <w:widowControl w:val="0"/>
      <w:tabs>
        <w:tab w:val="left" w:pos="851"/>
      </w:tabs>
      <w:spacing w:before="0"/>
      <w:ind w:left="851" w:hanging="851"/>
    </w:pPr>
    <w:rPr>
      <w:rFonts w:ascii="Arial" w:eastAsia="Times New Roman" w:hAnsi="Arial" w:cs="Times New Roman"/>
      <w:szCs w:val="20"/>
      <w:lang w:val="en-GB"/>
    </w:rPr>
  </w:style>
  <w:style w:type="paragraph" w:customStyle="1" w:styleId="HOOFOPSKRIF">
    <w:name w:val="HOOFOPSKRIF"/>
    <w:rsid w:val="00045A46"/>
    <w:pPr>
      <w:keepNext/>
      <w:keepLines/>
      <w:spacing w:before="240" w:after="480" w:line="240" w:lineRule="exact"/>
      <w:jc w:val="center"/>
    </w:pPr>
    <w:rPr>
      <w:rFonts w:ascii="Bookman" w:eastAsia="Times New Roman" w:hAnsi="Bookman" w:cs="Times New Roman"/>
      <w:b/>
      <w:caps/>
      <w:sz w:val="20"/>
      <w:szCs w:val="20"/>
    </w:rPr>
  </w:style>
  <w:style w:type="paragraph" w:customStyle="1" w:styleId="Style1">
    <w:name w:val="Style1"/>
    <w:basedOn w:val="TP"/>
    <w:rsid w:val="00045A46"/>
    <w:pPr>
      <w:spacing w:line="240" w:lineRule="auto"/>
    </w:pPr>
  </w:style>
  <w:style w:type="paragraph" w:customStyle="1" w:styleId="Style2">
    <w:name w:val="Style2"/>
    <w:basedOn w:val="TP"/>
    <w:rsid w:val="00045A46"/>
    <w:pPr>
      <w:spacing w:line="240" w:lineRule="auto"/>
    </w:pPr>
  </w:style>
  <w:style w:type="paragraph" w:customStyle="1" w:styleId="Style3">
    <w:name w:val="Style3"/>
    <w:basedOn w:val="PP"/>
    <w:rsid w:val="00045A46"/>
    <w:pPr>
      <w:tabs>
        <w:tab w:val="right" w:pos="9769"/>
      </w:tabs>
      <w:spacing w:before="60" w:after="240" w:line="240" w:lineRule="auto"/>
    </w:pPr>
    <w:rPr>
      <w:szCs w:val="22"/>
    </w:rPr>
  </w:style>
  <w:style w:type="paragraph" w:customStyle="1" w:styleId="Style4">
    <w:name w:val="Style4"/>
    <w:basedOn w:val="PP"/>
    <w:rsid w:val="00045A46"/>
    <w:pPr>
      <w:numPr>
        <w:numId w:val="7"/>
      </w:numPr>
      <w:tabs>
        <w:tab w:val="right" w:pos="9769"/>
      </w:tabs>
      <w:spacing w:before="60" w:after="240" w:line="240" w:lineRule="auto"/>
    </w:pPr>
    <w:rPr>
      <w:szCs w:val="22"/>
    </w:rPr>
  </w:style>
  <w:style w:type="paragraph" w:customStyle="1" w:styleId="Style5">
    <w:name w:val="Style5"/>
    <w:basedOn w:val="Normal"/>
    <w:rsid w:val="00045A46"/>
    <w:pPr>
      <w:widowControl w:val="0"/>
      <w:tabs>
        <w:tab w:val="left" w:pos="851"/>
        <w:tab w:val="left" w:pos="5903"/>
        <w:tab w:val="right" w:leader="dot" w:pos="9769"/>
      </w:tabs>
      <w:spacing w:line="240" w:lineRule="exact"/>
      <w:ind w:left="851" w:hanging="851"/>
    </w:pPr>
    <w:rPr>
      <w:rFonts w:ascii="Arial" w:eastAsia="Times New Roman" w:hAnsi="Arial" w:cs="Times New Roman"/>
      <w:szCs w:val="20"/>
    </w:rPr>
  </w:style>
  <w:style w:type="paragraph" w:customStyle="1" w:styleId="Style6">
    <w:name w:val="Style6"/>
    <w:basedOn w:val="Normal"/>
    <w:rsid w:val="00045A46"/>
    <w:pPr>
      <w:tabs>
        <w:tab w:val="right" w:pos="9769"/>
      </w:tabs>
      <w:spacing w:before="0"/>
    </w:pPr>
    <w:rPr>
      <w:rFonts w:ascii="Arial" w:eastAsia="Times New Roman" w:hAnsi="Arial" w:cs="Times New Roman"/>
      <w:szCs w:val="20"/>
    </w:rPr>
  </w:style>
  <w:style w:type="paragraph" w:customStyle="1" w:styleId="Style7">
    <w:name w:val="Style7"/>
    <w:basedOn w:val="Header"/>
    <w:rsid w:val="00045A46"/>
    <w:pPr>
      <w:tabs>
        <w:tab w:val="clear" w:pos="4513"/>
        <w:tab w:val="clear" w:pos="9026"/>
      </w:tabs>
      <w:spacing w:after="240"/>
      <w:jc w:val="center"/>
    </w:pPr>
    <w:rPr>
      <w:rFonts w:ascii="Arial" w:eastAsia="Times New Roman" w:hAnsi="Arial" w:cs="Times New Roman"/>
      <w:vanish/>
      <w:szCs w:val="20"/>
    </w:rPr>
  </w:style>
  <w:style w:type="paragraph" w:customStyle="1" w:styleId="Style9">
    <w:name w:val="Style9"/>
    <w:basedOn w:val="PS"/>
    <w:rsid w:val="00045A46"/>
    <w:pPr>
      <w:numPr>
        <w:numId w:val="8"/>
      </w:numPr>
      <w:tabs>
        <w:tab w:val="clear" w:pos="9362"/>
        <w:tab w:val="left" w:pos="1985"/>
        <w:tab w:val="left" w:pos="2268"/>
        <w:tab w:val="right" w:leader="dot" w:pos="9769"/>
      </w:tabs>
      <w:spacing w:line="360" w:lineRule="auto"/>
    </w:pPr>
  </w:style>
  <w:style w:type="paragraph" w:customStyle="1" w:styleId="Style8">
    <w:name w:val="Style8"/>
    <w:basedOn w:val="Normal"/>
    <w:rsid w:val="00045A46"/>
    <w:pPr>
      <w:tabs>
        <w:tab w:val="right" w:pos="9769"/>
      </w:tabs>
      <w:spacing w:before="0"/>
    </w:pPr>
    <w:rPr>
      <w:rFonts w:ascii="Arial" w:eastAsia="Times New Roman" w:hAnsi="Arial" w:cs="Times New Roman"/>
      <w:szCs w:val="20"/>
    </w:rPr>
  </w:style>
  <w:style w:type="paragraph" w:customStyle="1" w:styleId="Style10">
    <w:name w:val="Style10"/>
    <w:basedOn w:val="PS"/>
    <w:rsid w:val="00045A46"/>
    <w:pPr>
      <w:tabs>
        <w:tab w:val="clear" w:pos="9362"/>
        <w:tab w:val="left" w:pos="1985"/>
        <w:tab w:val="left" w:pos="2268"/>
        <w:tab w:val="right" w:leader="dot" w:pos="9769"/>
      </w:tabs>
      <w:spacing w:before="240" w:line="360" w:lineRule="auto"/>
      <w:ind w:left="2268" w:hanging="2268"/>
    </w:pPr>
  </w:style>
  <w:style w:type="paragraph" w:customStyle="1" w:styleId="Style11">
    <w:name w:val="Style11"/>
    <w:basedOn w:val="PS"/>
    <w:rsid w:val="00045A46"/>
    <w:pPr>
      <w:tabs>
        <w:tab w:val="clear" w:pos="9362"/>
        <w:tab w:val="left" w:pos="1985"/>
        <w:tab w:val="left" w:pos="2268"/>
        <w:tab w:val="right" w:leader="dot" w:pos="9769"/>
      </w:tabs>
      <w:spacing w:line="360" w:lineRule="auto"/>
    </w:pPr>
  </w:style>
  <w:style w:type="paragraph" w:customStyle="1" w:styleId="Style12">
    <w:name w:val="Style12"/>
    <w:basedOn w:val="PS"/>
    <w:rsid w:val="00045A46"/>
    <w:pPr>
      <w:tabs>
        <w:tab w:val="clear" w:pos="9362"/>
        <w:tab w:val="left" w:pos="1985"/>
        <w:tab w:val="left" w:pos="2268"/>
        <w:tab w:val="right" w:leader="dot" w:pos="9769"/>
      </w:tabs>
      <w:spacing w:line="360" w:lineRule="auto"/>
    </w:pPr>
  </w:style>
  <w:style w:type="paragraph" w:customStyle="1" w:styleId="Style13">
    <w:name w:val="Style13"/>
    <w:basedOn w:val="PS"/>
    <w:rsid w:val="00045A46"/>
    <w:pPr>
      <w:numPr>
        <w:numId w:val="9"/>
      </w:numPr>
      <w:tabs>
        <w:tab w:val="clear" w:pos="9362"/>
        <w:tab w:val="left" w:pos="1985"/>
        <w:tab w:val="left" w:pos="2268"/>
        <w:tab w:val="right" w:leader="dot" w:pos="9769"/>
      </w:tabs>
      <w:spacing w:line="360" w:lineRule="auto"/>
    </w:pPr>
  </w:style>
  <w:style w:type="paragraph" w:customStyle="1" w:styleId="Style14">
    <w:name w:val="Style14"/>
    <w:basedOn w:val="O1"/>
    <w:rsid w:val="00045A46"/>
  </w:style>
  <w:style w:type="paragraph" w:customStyle="1" w:styleId="Style15">
    <w:name w:val="Style15"/>
    <w:basedOn w:val="SS"/>
    <w:rsid w:val="00045A46"/>
    <w:pPr>
      <w:numPr>
        <w:numId w:val="10"/>
      </w:numPr>
      <w:snapToGrid w:val="0"/>
      <w:spacing w:line="360" w:lineRule="auto"/>
    </w:pPr>
    <w:rPr>
      <w:lang w:val="en-ZA"/>
    </w:rPr>
  </w:style>
  <w:style w:type="paragraph" w:customStyle="1" w:styleId="Style18">
    <w:name w:val="Style18"/>
    <w:basedOn w:val="O1"/>
    <w:rsid w:val="00045A46"/>
  </w:style>
  <w:style w:type="paragraph" w:customStyle="1" w:styleId="Style16">
    <w:name w:val="Style16"/>
    <w:basedOn w:val="Normal"/>
    <w:rsid w:val="00045A46"/>
    <w:pPr>
      <w:tabs>
        <w:tab w:val="right" w:pos="9769"/>
      </w:tabs>
      <w:spacing w:before="0"/>
    </w:pPr>
    <w:rPr>
      <w:rFonts w:ascii="Arial" w:eastAsia="Times New Roman" w:hAnsi="Arial" w:cs="Times New Roman"/>
      <w:szCs w:val="20"/>
    </w:rPr>
  </w:style>
  <w:style w:type="paragraph" w:customStyle="1" w:styleId="Style17">
    <w:name w:val="Style17"/>
    <w:basedOn w:val="Normal"/>
    <w:rsid w:val="00045A46"/>
    <w:pPr>
      <w:tabs>
        <w:tab w:val="right" w:pos="9769"/>
      </w:tabs>
      <w:spacing w:before="0"/>
    </w:pPr>
    <w:rPr>
      <w:rFonts w:ascii="Arial" w:eastAsia="Times New Roman" w:hAnsi="Arial" w:cs="Times New Roman"/>
      <w:szCs w:val="20"/>
    </w:rPr>
  </w:style>
  <w:style w:type="paragraph" w:customStyle="1" w:styleId="Style28">
    <w:name w:val="Style28"/>
    <w:basedOn w:val="O1"/>
    <w:rsid w:val="00045A46"/>
  </w:style>
  <w:style w:type="paragraph" w:customStyle="1" w:styleId="Style19">
    <w:name w:val="Style19"/>
    <w:basedOn w:val="Normal"/>
    <w:rsid w:val="00045A46"/>
    <w:pPr>
      <w:tabs>
        <w:tab w:val="right" w:pos="9769"/>
      </w:tabs>
      <w:spacing w:before="0"/>
    </w:pPr>
    <w:rPr>
      <w:rFonts w:ascii="Arial" w:eastAsia="Times New Roman" w:hAnsi="Arial" w:cs="Times New Roman"/>
      <w:szCs w:val="20"/>
    </w:rPr>
  </w:style>
  <w:style w:type="paragraph" w:customStyle="1" w:styleId="Style20">
    <w:name w:val="Style20"/>
    <w:basedOn w:val="Normal"/>
    <w:rsid w:val="00045A46"/>
    <w:pPr>
      <w:tabs>
        <w:tab w:val="right" w:pos="9769"/>
      </w:tabs>
      <w:spacing w:before="0"/>
    </w:pPr>
    <w:rPr>
      <w:rFonts w:ascii="Arial" w:eastAsia="Times New Roman" w:hAnsi="Arial" w:cs="Times New Roman"/>
      <w:szCs w:val="20"/>
    </w:rPr>
  </w:style>
  <w:style w:type="paragraph" w:customStyle="1" w:styleId="Style21">
    <w:name w:val="Style21"/>
    <w:basedOn w:val="Normal"/>
    <w:rsid w:val="00045A46"/>
    <w:pPr>
      <w:tabs>
        <w:tab w:val="right" w:pos="9769"/>
      </w:tabs>
      <w:spacing w:before="0"/>
    </w:pPr>
    <w:rPr>
      <w:rFonts w:ascii="Arial" w:eastAsia="Times New Roman" w:hAnsi="Arial" w:cs="Times New Roman"/>
      <w:szCs w:val="20"/>
    </w:rPr>
  </w:style>
  <w:style w:type="paragraph" w:customStyle="1" w:styleId="Style22">
    <w:name w:val="Style22"/>
    <w:basedOn w:val="Normal"/>
    <w:rsid w:val="00045A46"/>
    <w:pPr>
      <w:tabs>
        <w:tab w:val="right" w:pos="9769"/>
      </w:tabs>
      <w:spacing w:before="0" w:after="360"/>
    </w:pPr>
    <w:rPr>
      <w:rFonts w:ascii="Arial" w:eastAsia="Times New Roman" w:hAnsi="Arial" w:cs="Times New Roman"/>
      <w:szCs w:val="20"/>
    </w:rPr>
  </w:style>
  <w:style w:type="paragraph" w:customStyle="1" w:styleId="Style23">
    <w:name w:val="Style23"/>
    <w:basedOn w:val="Normal"/>
    <w:rsid w:val="00045A46"/>
    <w:pPr>
      <w:tabs>
        <w:tab w:val="right" w:pos="9769"/>
      </w:tabs>
      <w:spacing w:before="0"/>
    </w:pPr>
    <w:rPr>
      <w:rFonts w:ascii="Arial" w:eastAsia="Times New Roman" w:hAnsi="Arial" w:cs="Times New Roman"/>
      <w:szCs w:val="20"/>
    </w:rPr>
  </w:style>
  <w:style w:type="paragraph" w:customStyle="1" w:styleId="Style24">
    <w:name w:val="Style24"/>
    <w:basedOn w:val="Normal"/>
    <w:rsid w:val="00045A46"/>
    <w:pPr>
      <w:tabs>
        <w:tab w:val="right" w:pos="9769"/>
      </w:tabs>
      <w:spacing w:before="0"/>
    </w:pPr>
    <w:rPr>
      <w:rFonts w:ascii="Arial" w:eastAsia="Times New Roman" w:hAnsi="Arial" w:cs="Times New Roman"/>
      <w:szCs w:val="20"/>
    </w:rPr>
  </w:style>
  <w:style w:type="paragraph" w:customStyle="1" w:styleId="Style25">
    <w:name w:val="Style25"/>
    <w:basedOn w:val="Normal"/>
    <w:rsid w:val="00045A46"/>
    <w:pPr>
      <w:tabs>
        <w:tab w:val="right" w:pos="9769"/>
      </w:tabs>
      <w:spacing w:before="0"/>
    </w:pPr>
    <w:rPr>
      <w:rFonts w:ascii="Arial" w:eastAsia="Times New Roman" w:hAnsi="Arial" w:cs="Times New Roman"/>
      <w:szCs w:val="20"/>
      <w:lang w:val="en-US"/>
    </w:rPr>
  </w:style>
  <w:style w:type="paragraph" w:customStyle="1" w:styleId="Style26">
    <w:name w:val="Style26"/>
    <w:basedOn w:val="Normal"/>
    <w:rsid w:val="00045A46"/>
    <w:pPr>
      <w:tabs>
        <w:tab w:val="right" w:pos="1985"/>
        <w:tab w:val="right" w:pos="9769"/>
      </w:tabs>
      <w:spacing w:before="0"/>
    </w:pPr>
    <w:rPr>
      <w:rFonts w:ascii="Arial" w:eastAsia="Times New Roman" w:hAnsi="Arial" w:cs="Times New Roman"/>
      <w:szCs w:val="20"/>
      <w:lang w:val="en-US"/>
    </w:rPr>
  </w:style>
  <w:style w:type="paragraph" w:customStyle="1" w:styleId="Style30">
    <w:name w:val="Style30"/>
    <w:basedOn w:val="SS"/>
    <w:rsid w:val="00045A46"/>
    <w:pPr>
      <w:spacing w:line="360" w:lineRule="auto"/>
    </w:pPr>
  </w:style>
  <w:style w:type="paragraph" w:customStyle="1" w:styleId="Style27">
    <w:name w:val="Style27"/>
    <w:basedOn w:val="Normal"/>
    <w:rsid w:val="00045A46"/>
    <w:pPr>
      <w:tabs>
        <w:tab w:val="right" w:pos="9769"/>
      </w:tabs>
      <w:spacing w:before="0"/>
    </w:pPr>
    <w:rPr>
      <w:rFonts w:ascii="Arial" w:eastAsia="Times New Roman" w:hAnsi="Arial" w:cs="Times New Roman"/>
      <w:szCs w:val="20"/>
    </w:rPr>
  </w:style>
  <w:style w:type="paragraph" w:customStyle="1" w:styleId="StyleH1Before0ptAfter24pt">
    <w:name w:val="Style H1 + Before:  0 pt After:  24 pt"/>
    <w:basedOn w:val="H1"/>
    <w:rsid w:val="00045A46"/>
    <w:rPr>
      <w:bCs/>
      <w:lang w:val="en-GB"/>
    </w:rPr>
  </w:style>
  <w:style w:type="paragraph" w:customStyle="1" w:styleId="Style29">
    <w:name w:val="Style29"/>
    <w:basedOn w:val="Normal"/>
    <w:rsid w:val="00045A46"/>
    <w:pPr>
      <w:tabs>
        <w:tab w:val="right" w:pos="9769"/>
      </w:tabs>
      <w:spacing w:before="0"/>
    </w:pPr>
    <w:rPr>
      <w:rFonts w:ascii="Arial" w:eastAsia="Times New Roman" w:hAnsi="Arial" w:cs="Times New Roman"/>
      <w:szCs w:val="20"/>
    </w:rPr>
  </w:style>
  <w:style w:type="paragraph" w:customStyle="1" w:styleId="StyleBlockquote11ptLeft2cmAfter12pt">
    <w:name w:val="Style Blockquote + 11 pt Left:  2 cm After:  12 pt"/>
    <w:basedOn w:val="Normal"/>
    <w:rsid w:val="00045A46"/>
    <w:pPr>
      <w:snapToGrid w:val="0"/>
      <w:spacing w:before="0"/>
      <w:ind w:left="1134"/>
    </w:pPr>
    <w:rPr>
      <w:rFonts w:ascii="Arial" w:eastAsia="Times New Roman" w:hAnsi="Arial" w:cs="Times New Roman"/>
      <w:szCs w:val="20"/>
      <w:lang w:val="en-US"/>
    </w:rPr>
  </w:style>
  <w:style w:type="paragraph" w:customStyle="1" w:styleId="StyleLeftBefore3ptAfter3pt">
    <w:name w:val="Style Left Before:  3 pt After:  3 pt"/>
    <w:basedOn w:val="Normal"/>
    <w:rsid w:val="00045A46"/>
    <w:pPr>
      <w:tabs>
        <w:tab w:val="right" w:pos="9769"/>
      </w:tabs>
      <w:spacing w:before="60" w:after="60"/>
      <w:jc w:val="left"/>
    </w:pPr>
    <w:rPr>
      <w:rFonts w:ascii="Arial" w:eastAsia="Times New Roman" w:hAnsi="Arial" w:cs="Times New Roman"/>
      <w:szCs w:val="20"/>
    </w:rPr>
  </w:style>
  <w:style w:type="paragraph" w:customStyle="1" w:styleId="R1">
    <w:name w:val="R1"/>
    <w:basedOn w:val="Normal"/>
    <w:rsid w:val="00045A46"/>
    <w:pPr>
      <w:tabs>
        <w:tab w:val="left" w:pos="1134"/>
      </w:tabs>
      <w:spacing w:before="0"/>
      <w:ind w:left="1134" w:hanging="1134"/>
    </w:pPr>
    <w:rPr>
      <w:rFonts w:ascii="Arial Bold" w:eastAsia="Times New Roman" w:hAnsi="Arial Bold" w:cs="Times New Roman"/>
      <w:b/>
      <w:szCs w:val="20"/>
      <w:lang w:val="en-GB"/>
    </w:rPr>
  </w:style>
  <w:style w:type="paragraph" w:customStyle="1" w:styleId="R2">
    <w:name w:val="R2"/>
    <w:basedOn w:val="Normal"/>
    <w:rsid w:val="00045A46"/>
    <w:pPr>
      <w:spacing w:before="0"/>
      <w:ind w:left="1134"/>
    </w:pPr>
    <w:rPr>
      <w:rFonts w:ascii="Arial" w:eastAsia="Times New Roman" w:hAnsi="Arial" w:cs="Times New Roman"/>
      <w:szCs w:val="20"/>
      <w:lang w:val="en-GB"/>
    </w:rPr>
  </w:style>
  <w:style w:type="paragraph" w:customStyle="1" w:styleId="R3">
    <w:name w:val="R3"/>
    <w:basedOn w:val="Normal"/>
    <w:rsid w:val="00045A46"/>
    <w:pPr>
      <w:tabs>
        <w:tab w:val="left" w:pos="1985"/>
      </w:tabs>
      <w:spacing w:before="0"/>
      <w:ind w:left="1985" w:hanging="851"/>
    </w:pPr>
    <w:rPr>
      <w:rFonts w:ascii="Arial" w:eastAsia="Times New Roman" w:hAnsi="Arial" w:cs="Times New Roman"/>
      <w:bCs/>
      <w:szCs w:val="20"/>
      <w:lang w:val="en-GB"/>
    </w:rPr>
  </w:style>
  <w:style w:type="paragraph" w:customStyle="1" w:styleId="R4">
    <w:name w:val="R4"/>
    <w:basedOn w:val="Normal"/>
    <w:rsid w:val="00045A46"/>
    <w:pPr>
      <w:tabs>
        <w:tab w:val="left" w:pos="2835"/>
      </w:tabs>
      <w:spacing w:before="0"/>
      <w:ind w:left="2836" w:hanging="851"/>
    </w:pPr>
    <w:rPr>
      <w:rFonts w:ascii="Arial" w:eastAsia="Times New Roman" w:hAnsi="Arial" w:cs="Times New Roman"/>
      <w:bCs/>
      <w:szCs w:val="20"/>
      <w:lang w:val="en-GB"/>
    </w:rPr>
  </w:style>
  <w:style w:type="paragraph" w:customStyle="1" w:styleId="Style31">
    <w:name w:val="Style31"/>
    <w:basedOn w:val="TO"/>
    <w:rsid w:val="00045A46"/>
    <w:pPr>
      <w:numPr>
        <w:numId w:val="0"/>
      </w:numPr>
      <w:spacing w:line="240" w:lineRule="auto"/>
    </w:pPr>
  </w:style>
  <w:style w:type="paragraph" w:customStyle="1" w:styleId="R5">
    <w:name w:val="R5"/>
    <w:basedOn w:val="Normal"/>
    <w:rsid w:val="00045A46"/>
    <w:pPr>
      <w:tabs>
        <w:tab w:val="right" w:pos="9769"/>
      </w:tabs>
      <w:spacing w:before="0"/>
      <w:ind w:left="1134"/>
    </w:pPr>
    <w:rPr>
      <w:rFonts w:ascii="Arial" w:eastAsia="Times New Roman" w:hAnsi="Arial" w:cs="Times New Roman"/>
      <w:b/>
      <w:bCs/>
      <w:szCs w:val="20"/>
      <w:lang w:val="en-GB"/>
    </w:rPr>
  </w:style>
  <w:style w:type="paragraph" w:customStyle="1" w:styleId="R6">
    <w:name w:val="R6"/>
    <w:basedOn w:val="Normal"/>
    <w:rsid w:val="00045A46"/>
    <w:pPr>
      <w:tabs>
        <w:tab w:val="left" w:pos="2268"/>
      </w:tabs>
      <w:spacing w:before="0"/>
      <w:ind w:left="2268" w:hanging="1134"/>
    </w:pPr>
    <w:rPr>
      <w:rFonts w:ascii="Arial" w:eastAsia="Times New Roman" w:hAnsi="Arial" w:cs="Times New Roman"/>
      <w:bCs/>
      <w:szCs w:val="20"/>
      <w:lang w:val="en-GB"/>
    </w:rPr>
  </w:style>
  <w:style w:type="paragraph" w:customStyle="1" w:styleId="Style32">
    <w:name w:val="Style32"/>
    <w:basedOn w:val="TO"/>
    <w:rsid w:val="00045A46"/>
    <w:pPr>
      <w:spacing w:line="240" w:lineRule="auto"/>
      <w:ind w:firstLine="1361"/>
    </w:pPr>
  </w:style>
  <w:style w:type="paragraph" w:customStyle="1" w:styleId="R7">
    <w:name w:val="R7"/>
    <w:basedOn w:val="R6"/>
    <w:rsid w:val="00045A46"/>
    <w:pPr>
      <w:tabs>
        <w:tab w:val="clear" w:pos="2268"/>
        <w:tab w:val="left" w:pos="2835"/>
        <w:tab w:val="right" w:leader="dot" w:pos="9769"/>
      </w:tabs>
      <w:ind w:left="2835" w:right="2268" w:hanging="567"/>
    </w:pPr>
  </w:style>
  <w:style w:type="paragraph" w:customStyle="1" w:styleId="TO1">
    <w:name w:val="TO1"/>
    <w:basedOn w:val="TO"/>
    <w:rsid w:val="00045A46"/>
    <w:pPr>
      <w:numPr>
        <w:ilvl w:val="3"/>
        <w:numId w:val="11"/>
      </w:numPr>
      <w:tabs>
        <w:tab w:val="clear" w:pos="1134"/>
        <w:tab w:val="num" w:pos="360"/>
        <w:tab w:val="right" w:pos="9769"/>
      </w:tabs>
      <w:spacing w:line="360" w:lineRule="auto"/>
      <w:ind w:left="0" w:firstLine="0"/>
    </w:pPr>
    <w:rPr>
      <w:b w:val="0"/>
      <w:szCs w:val="22"/>
    </w:rPr>
  </w:style>
  <w:style w:type="paragraph" w:customStyle="1" w:styleId="StylePSBefore12pt">
    <w:name w:val="Style PS + Before:  12 pt"/>
    <w:basedOn w:val="PS"/>
    <w:rsid w:val="00045A46"/>
    <w:pPr>
      <w:tabs>
        <w:tab w:val="clear" w:pos="9362"/>
        <w:tab w:val="right" w:pos="9769"/>
      </w:tabs>
      <w:spacing w:before="240" w:line="240" w:lineRule="auto"/>
    </w:pPr>
  </w:style>
  <w:style w:type="paragraph" w:customStyle="1" w:styleId="5CMINDENTPARAGRAAF">
    <w:name w:val="5CM INDENT PARAGRAAF"/>
    <w:rsid w:val="00045A46"/>
    <w:pPr>
      <w:tabs>
        <w:tab w:val="left" w:pos="2835"/>
      </w:tabs>
      <w:spacing w:after="240" w:line="240" w:lineRule="exact"/>
      <w:ind w:left="2835" w:hanging="851"/>
    </w:pPr>
    <w:rPr>
      <w:rFonts w:ascii="Bookman" w:eastAsia="Times New Roman" w:hAnsi="Bookman" w:cs="Times New Roman"/>
      <w:sz w:val="20"/>
      <w:szCs w:val="20"/>
      <w:lang w:val="en-GB"/>
    </w:rPr>
  </w:style>
  <w:style w:type="character" w:styleId="FootnoteReference">
    <w:name w:val="footnote reference"/>
    <w:basedOn w:val="DefaultParagraphFont"/>
    <w:semiHidden/>
    <w:unhideWhenUsed/>
    <w:rsid w:val="00045A46"/>
    <w:rPr>
      <w:vertAlign w:val="superscript"/>
    </w:rPr>
  </w:style>
  <w:style w:type="character" w:styleId="IntenseEmphasis">
    <w:name w:val="Intense Emphasis"/>
    <w:basedOn w:val="DefaultParagraphFont"/>
    <w:uiPriority w:val="21"/>
    <w:qFormat/>
    <w:rsid w:val="00045A46"/>
    <w:rPr>
      <w:b/>
      <w:bCs/>
      <w:i/>
      <w:iCs/>
      <w:color w:val="4F81BD"/>
    </w:rPr>
  </w:style>
  <w:style w:type="character" w:styleId="SubtleReference">
    <w:name w:val="Subtle Reference"/>
    <w:basedOn w:val="DefaultParagraphFont"/>
    <w:uiPriority w:val="31"/>
    <w:qFormat/>
    <w:rsid w:val="00045A46"/>
    <w:rPr>
      <w:smallCaps/>
      <w:color w:val="C0504D"/>
      <w:u w:val="single"/>
    </w:rPr>
  </w:style>
  <w:style w:type="character" w:styleId="IntenseReference">
    <w:name w:val="Intense Reference"/>
    <w:basedOn w:val="DefaultParagraphFont"/>
    <w:uiPriority w:val="32"/>
    <w:qFormat/>
    <w:rsid w:val="00045A46"/>
    <w:rPr>
      <w:b/>
      <w:bCs/>
      <w:smallCaps/>
      <w:color w:val="C0504D"/>
      <w:spacing w:val="5"/>
      <w:u w:val="single"/>
    </w:rPr>
  </w:style>
  <w:style w:type="character" w:styleId="BookTitle">
    <w:name w:val="Book Title"/>
    <w:basedOn w:val="DefaultParagraphFont"/>
    <w:uiPriority w:val="33"/>
    <w:qFormat/>
    <w:rsid w:val="00045A46"/>
    <w:rPr>
      <w:b/>
      <w:bCs/>
      <w:smallCaps/>
      <w:spacing w:val="5"/>
    </w:rPr>
  </w:style>
  <w:style w:type="paragraph" w:customStyle="1" w:styleId="Bullet">
    <w:name w:val="Bullet"/>
    <w:basedOn w:val="ListParagraph"/>
    <w:qFormat/>
    <w:rsid w:val="00621939"/>
    <w:pPr>
      <w:numPr>
        <w:numId w:val="12"/>
      </w:numPr>
      <w:spacing w:line="360" w:lineRule="auto"/>
      <w:ind w:left="2058" w:hanging="357"/>
      <w:contextualSpacing w:val="0"/>
      <w:jc w:val="left"/>
    </w:pPr>
    <w:rPr>
      <w:rFonts w:ascii="Calibri" w:eastAsia="Calibri" w:hAnsi="Calibri" w:cs="Times New Roman"/>
      <w:lang w:val="en-US"/>
    </w:rPr>
  </w:style>
  <w:style w:type="table" w:customStyle="1" w:styleId="TableGrid2">
    <w:name w:val="Table Grid2"/>
    <w:basedOn w:val="TableNormal"/>
    <w:next w:val="TableGrid"/>
    <w:rsid w:val="00AC0302"/>
    <w:pPr>
      <w:spacing w:after="0" w:line="240" w:lineRule="auto"/>
    </w:pPr>
    <w:rPr>
      <w:rFonts w:ascii="Calibri" w:eastAsia="Times New Roman" w:hAnsi="Calibri" w:cs="Arial"/>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4F7D10"/>
    <w:pPr>
      <w:widowControl w:val="0"/>
      <w:autoSpaceDE w:val="0"/>
      <w:autoSpaceDN w:val="0"/>
      <w:adjustRightInd w:val="0"/>
      <w:spacing w:before="0" w:after="0"/>
      <w:ind w:left="1218" w:hanging="368"/>
      <w:jc w:val="left"/>
    </w:pPr>
    <w:rPr>
      <w:rFonts w:ascii="Arial" w:eastAsia="Times New Roman" w:hAnsi="Arial"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09951">
      <w:bodyDiv w:val="1"/>
      <w:marLeft w:val="0"/>
      <w:marRight w:val="0"/>
      <w:marTop w:val="0"/>
      <w:marBottom w:val="0"/>
      <w:divBdr>
        <w:top w:val="none" w:sz="0" w:space="0" w:color="auto"/>
        <w:left w:val="none" w:sz="0" w:space="0" w:color="auto"/>
        <w:bottom w:val="none" w:sz="0" w:space="0" w:color="auto"/>
        <w:right w:val="none" w:sz="0" w:space="0" w:color="auto"/>
      </w:divBdr>
      <w:divsChild>
        <w:div w:id="700936874">
          <w:marLeft w:val="0"/>
          <w:marRight w:val="0"/>
          <w:marTop w:val="0"/>
          <w:marBottom w:val="0"/>
          <w:divBdr>
            <w:top w:val="single" w:sz="2" w:space="0" w:color="auto"/>
            <w:left w:val="single" w:sz="2" w:space="0" w:color="auto"/>
            <w:bottom w:val="single" w:sz="2" w:space="0" w:color="auto"/>
            <w:right w:val="single" w:sz="2" w:space="0" w:color="auto"/>
          </w:divBdr>
          <w:divsChild>
            <w:div w:id="1176730487">
              <w:marLeft w:val="0"/>
              <w:marRight w:val="0"/>
              <w:marTop w:val="0"/>
              <w:marBottom w:val="0"/>
              <w:divBdr>
                <w:top w:val="none" w:sz="0" w:space="0" w:color="auto"/>
                <w:left w:val="single" w:sz="48" w:space="0" w:color="40678E"/>
                <w:bottom w:val="none" w:sz="0" w:space="0" w:color="auto"/>
                <w:right w:val="single" w:sz="48" w:space="0" w:color="FFFFFF"/>
              </w:divBdr>
              <w:divsChild>
                <w:div w:id="2343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76201">
      <w:bodyDiv w:val="1"/>
      <w:marLeft w:val="0"/>
      <w:marRight w:val="0"/>
      <w:marTop w:val="0"/>
      <w:marBottom w:val="0"/>
      <w:divBdr>
        <w:top w:val="none" w:sz="0" w:space="0" w:color="auto"/>
        <w:left w:val="none" w:sz="0" w:space="0" w:color="auto"/>
        <w:bottom w:val="none" w:sz="0" w:space="0" w:color="auto"/>
        <w:right w:val="none" w:sz="0" w:space="0" w:color="auto"/>
      </w:divBdr>
    </w:div>
    <w:div w:id="652493621">
      <w:bodyDiv w:val="1"/>
      <w:marLeft w:val="0"/>
      <w:marRight w:val="0"/>
      <w:marTop w:val="0"/>
      <w:marBottom w:val="0"/>
      <w:divBdr>
        <w:top w:val="none" w:sz="0" w:space="0" w:color="auto"/>
        <w:left w:val="none" w:sz="0" w:space="0" w:color="auto"/>
        <w:bottom w:val="none" w:sz="0" w:space="0" w:color="auto"/>
        <w:right w:val="none" w:sz="0" w:space="0" w:color="auto"/>
      </w:divBdr>
      <w:divsChild>
        <w:div w:id="2127112412">
          <w:marLeft w:val="0"/>
          <w:marRight w:val="0"/>
          <w:marTop w:val="0"/>
          <w:marBottom w:val="0"/>
          <w:divBdr>
            <w:top w:val="single" w:sz="2" w:space="0" w:color="auto"/>
            <w:left w:val="single" w:sz="2" w:space="0" w:color="auto"/>
            <w:bottom w:val="single" w:sz="2" w:space="0" w:color="auto"/>
            <w:right w:val="single" w:sz="2" w:space="0" w:color="auto"/>
          </w:divBdr>
          <w:divsChild>
            <w:div w:id="1460146777">
              <w:marLeft w:val="0"/>
              <w:marRight w:val="0"/>
              <w:marTop w:val="0"/>
              <w:marBottom w:val="0"/>
              <w:divBdr>
                <w:top w:val="none" w:sz="0" w:space="0" w:color="auto"/>
                <w:left w:val="single" w:sz="48" w:space="0" w:color="40678E"/>
                <w:bottom w:val="none" w:sz="0" w:space="0" w:color="auto"/>
                <w:right w:val="single" w:sz="48" w:space="0" w:color="FFFFFF"/>
              </w:divBdr>
              <w:divsChild>
                <w:div w:id="127771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38506">
      <w:bodyDiv w:val="1"/>
      <w:marLeft w:val="0"/>
      <w:marRight w:val="0"/>
      <w:marTop w:val="0"/>
      <w:marBottom w:val="0"/>
      <w:divBdr>
        <w:top w:val="none" w:sz="0" w:space="0" w:color="auto"/>
        <w:left w:val="none" w:sz="0" w:space="0" w:color="auto"/>
        <w:bottom w:val="none" w:sz="0" w:space="0" w:color="auto"/>
        <w:right w:val="none" w:sz="0" w:space="0" w:color="auto"/>
      </w:divBdr>
      <w:divsChild>
        <w:div w:id="1045645174">
          <w:marLeft w:val="0"/>
          <w:marRight w:val="0"/>
          <w:marTop w:val="0"/>
          <w:marBottom w:val="0"/>
          <w:divBdr>
            <w:top w:val="single" w:sz="2" w:space="0" w:color="auto"/>
            <w:left w:val="single" w:sz="2" w:space="0" w:color="auto"/>
            <w:bottom w:val="single" w:sz="2" w:space="0" w:color="auto"/>
            <w:right w:val="single" w:sz="2" w:space="0" w:color="auto"/>
          </w:divBdr>
          <w:divsChild>
            <w:div w:id="644357294">
              <w:marLeft w:val="0"/>
              <w:marRight w:val="0"/>
              <w:marTop w:val="0"/>
              <w:marBottom w:val="0"/>
              <w:divBdr>
                <w:top w:val="none" w:sz="0" w:space="0" w:color="auto"/>
                <w:left w:val="single" w:sz="48" w:space="0" w:color="40678E"/>
                <w:bottom w:val="none" w:sz="0" w:space="0" w:color="auto"/>
                <w:right w:val="single" w:sz="48" w:space="0" w:color="FFFFFF"/>
              </w:divBdr>
              <w:divsChild>
                <w:div w:id="183024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1250">
      <w:bodyDiv w:val="1"/>
      <w:marLeft w:val="0"/>
      <w:marRight w:val="0"/>
      <w:marTop w:val="0"/>
      <w:marBottom w:val="0"/>
      <w:divBdr>
        <w:top w:val="none" w:sz="0" w:space="0" w:color="auto"/>
        <w:left w:val="none" w:sz="0" w:space="0" w:color="auto"/>
        <w:bottom w:val="none" w:sz="0" w:space="0" w:color="auto"/>
        <w:right w:val="none" w:sz="0" w:space="0" w:color="auto"/>
      </w:divBdr>
    </w:div>
    <w:div w:id="1100031692">
      <w:bodyDiv w:val="1"/>
      <w:marLeft w:val="0"/>
      <w:marRight w:val="0"/>
      <w:marTop w:val="0"/>
      <w:marBottom w:val="0"/>
      <w:divBdr>
        <w:top w:val="none" w:sz="0" w:space="0" w:color="auto"/>
        <w:left w:val="none" w:sz="0" w:space="0" w:color="auto"/>
        <w:bottom w:val="none" w:sz="0" w:space="0" w:color="auto"/>
        <w:right w:val="none" w:sz="0" w:space="0" w:color="auto"/>
      </w:divBdr>
    </w:div>
    <w:div w:id="1231618176">
      <w:bodyDiv w:val="1"/>
      <w:marLeft w:val="0"/>
      <w:marRight w:val="0"/>
      <w:marTop w:val="0"/>
      <w:marBottom w:val="0"/>
      <w:divBdr>
        <w:top w:val="none" w:sz="0" w:space="0" w:color="auto"/>
        <w:left w:val="none" w:sz="0" w:space="0" w:color="auto"/>
        <w:bottom w:val="none" w:sz="0" w:space="0" w:color="auto"/>
        <w:right w:val="none" w:sz="0" w:space="0" w:color="auto"/>
      </w:divBdr>
    </w:div>
    <w:div w:id="1707287398">
      <w:bodyDiv w:val="1"/>
      <w:marLeft w:val="0"/>
      <w:marRight w:val="0"/>
      <w:marTop w:val="0"/>
      <w:marBottom w:val="0"/>
      <w:divBdr>
        <w:top w:val="none" w:sz="0" w:space="0" w:color="auto"/>
        <w:left w:val="none" w:sz="0" w:space="0" w:color="auto"/>
        <w:bottom w:val="none" w:sz="0" w:space="0" w:color="auto"/>
        <w:right w:val="none" w:sz="0" w:space="0" w:color="auto"/>
      </w:divBdr>
    </w:div>
    <w:div w:id="1870600414">
      <w:bodyDiv w:val="1"/>
      <w:marLeft w:val="0"/>
      <w:marRight w:val="0"/>
      <w:marTop w:val="0"/>
      <w:marBottom w:val="0"/>
      <w:divBdr>
        <w:top w:val="none" w:sz="0" w:space="0" w:color="auto"/>
        <w:left w:val="none" w:sz="0" w:space="0" w:color="auto"/>
        <w:bottom w:val="none" w:sz="0" w:space="0" w:color="auto"/>
        <w:right w:val="none" w:sz="0" w:space="0" w:color="auto"/>
      </w:divBdr>
    </w:div>
    <w:div w:id="1946383726">
      <w:bodyDiv w:val="1"/>
      <w:marLeft w:val="0"/>
      <w:marRight w:val="0"/>
      <w:marTop w:val="0"/>
      <w:marBottom w:val="0"/>
      <w:divBdr>
        <w:top w:val="none" w:sz="0" w:space="0" w:color="auto"/>
        <w:left w:val="none" w:sz="0" w:space="0" w:color="auto"/>
        <w:bottom w:val="none" w:sz="0" w:space="0" w:color="auto"/>
        <w:right w:val="none" w:sz="0" w:space="0" w:color="auto"/>
      </w:divBdr>
    </w:div>
    <w:div w:id="1993025293">
      <w:bodyDiv w:val="1"/>
      <w:marLeft w:val="0"/>
      <w:marRight w:val="0"/>
      <w:marTop w:val="0"/>
      <w:marBottom w:val="0"/>
      <w:divBdr>
        <w:top w:val="none" w:sz="0" w:space="0" w:color="auto"/>
        <w:left w:val="none" w:sz="0" w:space="0" w:color="auto"/>
        <w:bottom w:val="none" w:sz="0" w:space="0" w:color="auto"/>
        <w:right w:val="none" w:sz="0" w:space="0" w:color="auto"/>
      </w:divBdr>
    </w:div>
    <w:div w:id="2018847309">
      <w:bodyDiv w:val="1"/>
      <w:marLeft w:val="0"/>
      <w:marRight w:val="0"/>
      <w:marTop w:val="0"/>
      <w:marBottom w:val="0"/>
      <w:divBdr>
        <w:top w:val="none" w:sz="0" w:space="0" w:color="auto"/>
        <w:left w:val="none" w:sz="0" w:space="0" w:color="auto"/>
        <w:bottom w:val="none" w:sz="0" w:space="0" w:color="auto"/>
        <w:right w:val="none" w:sz="0" w:space="0" w:color="auto"/>
      </w:divBdr>
    </w:div>
    <w:div w:id="2035375316">
      <w:bodyDiv w:val="1"/>
      <w:marLeft w:val="0"/>
      <w:marRight w:val="0"/>
      <w:marTop w:val="0"/>
      <w:marBottom w:val="0"/>
      <w:divBdr>
        <w:top w:val="none" w:sz="0" w:space="0" w:color="auto"/>
        <w:left w:val="none" w:sz="0" w:space="0" w:color="auto"/>
        <w:bottom w:val="none" w:sz="0" w:space="0" w:color="auto"/>
        <w:right w:val="none" w:sz="0" w:space="0" w:color="auto"/>
      </w:divBdr>
    </w:div>
    <w:div w:id="2053990238">
      <w:bodyDiv w:val="1"/>
      <w:marLeft w:val="0"/>
      <w:marRight w:val="0"/>
      <w:marTop w:val="0"/>
      <w:marBottom w:val="0"/>
      <w:divBdr>
        <w:top w:val="none" w:sz="0" w:space="0" w:color="auto"/>
        <w:left w:val="none" w:sz="0" w:space="0" w:color="auto"/>
        <w:bottom w:val="none" w:sz="0" w:space="0" w:color="auto"/>
        <w:right w:val="none" w:sz="0" w:space="0" w:color="auto"/>
      </w:divBdr>
      <w:divsChild>
        <w:div w:id="1319841498">
          <w:marLeft w:val="0"/>
          <w:marRight w:val="0"/>
          <w:marTop w:val="0"/>
          <w:marBottom w:val="0"/>
          <w:divBdr>
            <w:top w:val="single" w:sz="2" w:space="0" w:color="auto"/>
            <w:left w:val="single" w:sz="2" w:space="0" w:color="auto"/>
            <w:bottom w:val="single" w:sz="2" w:space="0" w:color="auto"/>
            <w:right w:val="single" w:sz="2" w:space="0" w:color="auto"/>
          </w:divBdr>
          <w:divsChild>
            <w:div w:id="1975796649">
              <w:marLeft w:val="0"/>
              <w:marRight w:val="0"/>
              <w:marTop w:val="0"/>
              <w:marBottom w:val="0"/>
              <w:divBdr>
                <w:top w:val="none" w:sz="0" w:space="0" w:color="auto"/>
                <w:left w:val="single" w:sz="48" w:space="0" w:color="40678E"/>
                <w:bottom w:val="none" w:sz="0" w:space="0" w:color="auto"/>
                <w:right w:val="single" w:sz="48" w:space="0" w:color="FFFFFF"/>
              </w:divBdr>
              <w:divsChild>
                <w:div w:id="188633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92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1C6F6C83B3544988A1B833F7BC5B9" ma:contentTypeVersion="16" ma:contentTypeDescription="Create a new document." ma:contentTypeScope="" ma:versionID="d2ae0753880d62e17c62ed180ce0a9ff">
  <xsd:schema xmlns:xsd="http://www.w3.org/2001/XMLSchema" xmlns:xs="http://www.w3.org/2001/XMLSchema" xmlns:p="http://schemas.microsoft.com/office/2006/metadata/properties" xmlns:ns1="http://schemas.microsoft.com/sharepoint/v3" xmlns:ns2="http://schemas.microsoft.com/sharepoint/v3/fields" xmlns:ns3="5ac814ef-5274-4572-b4b2-460a3257ff16" xmlns:ns4="6e00840b-912f-4313-ad7b-1df084fe46d2" targetNamespace="http://schemas.microsoft.com/office/2006/metadata/properties" ma:root="true" ma:fieldsID="e49033d89593f571bf1d0cb53c67a670" ns1:_="" ns2:_="" ns3:_="" ns4:_="">
    <xsd:import namespace="http://schemas.microsoft.com/sharepoint/v3"/>
    <xsd:import namespace="http://schemas.microsoft.com/sharepoint/v3/fields"/>
    <xsd:import namespace="5ac814ef-5274-4572-b4b2-460a3257ff16"/>
    <xsd:import namespace="6e00840b-912f-4313-ad7b-1df084fe46d2"/>
    <xsd:element name="properties">
      <xsd:complexType>
        <xsd:sequence>
          <xsd:element name="documentManagement">
            <xsd:complexType>
              <xsd:all>
                <xsd:element ref="ns2:_ResourceType" minOccurs="0"/>
                <xsd:element ref="ns1:DocumentSetDescription" minOccurs="0"/>
                <xsd:element ref="ns3:Project_x0020_number" minOccurs="0"/>
                <xsd:element ref="ns4:MediaServiceMetadata" minOccurs="0"/>
                <xsd:element ref="ns4:MediaServiceFastMetadata" minOccurs="0"/>
                <xsd:element ref="ns4:P" minOccurs="0"/>
                <xsd:element ref="ns4:MediaServiceAutoTags" minOccurs="0"/>
                <xsd:element ref="ns4:MediaServiceOCR" minOccurs="0"/>
                <xsd:element ref="ns4:MediaServiceDateTaken"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9" nillable="true" ma:displayName="Resource Type" ma:description="A set of categories, functions, genres or aggregation levels" ma:internalName="_Resourc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c814ef-5274-4572-b4b2-460a3257ff16" elementFormDefault="qualified">
    <xsd:import namespace="http://schemas.microsoft.com/office/2006/documentManagement/types"/>
    <xsd:import namespace="http://schemas.microsoft.com/office/infopath/2007/PartnerControls"/>
    <xsd:element name="Project_x0020_number" ma:index="11" nillable="true" ma:displayName="Project number" ma:description="P-number" ma:internalName="Project_x0020_number">
      <xsd:simpleType>
        <xsd:restriction base="dms:Text">
          <xsd:maxLength value="255"/>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00840b-912f-4313-ad7b-1df084fe46d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P" ma:index="14" nillable="true" ma:displayName="P - Number" ma:internalName="P" ma:percentage="FALSE">
      <xsd:simpleType>
        <xsd:restriction base="dms:Number"/>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hvghvgfh</DocumentSetDescription>
    <_ResourceType xmlns="http://schemas.microsoft.com/sharepoint/v3/fields" xsi:nil="true"/>
    <Project_x0020_number xmlns="5ac814ef-5274-4572-b4b2-460a3257ff16">P4817</Project_x0020_number>
    <P xmlns="6e00840b-912f-4313-ad7b-1df084fe46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1E0FF-8D19-4F38-AC94-4C71E9637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5ac814ef-5274-4572-b4b2-460a3257ff16"/>
    <ds:schemaRef ds:uri="6e00840b-912f-4313-ad7b-1df084fe4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796DF7-31CA-4630-9600-33FF5BD3555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5ac814ef-5274-4572-b4b2-460a3257ff16"/>
    <ds:schemaRef ds:uri="6e00840b-912f-4313-ad7b-1df084fe46d2"/>
  </ds:schemaRefs>
</ds:datastoreItem>
</file>

<file path=customXml/itemProps3.xml><?xml version="1.0" encoding="utf-8"?>
<ds:datastoreItem xmlns:ds="http://schemas.openxmlformats.org/officeDocument/2006/customXml" ds:itemID="{D0AF5D15-D353-4842-810B-5C2261DB5E7D}">
  <ds:schemaRefs>
    <ds:schemaRef ds:uri="http://schemas.microsoft.com/sharepoint/v3/contenttype/forms"/>
  </ds:schemaRefs>
</ds:datastoreItem>
</file>

<file path=customXml/itemProps4.xml><?xml version="1.0" encoding="utf-8"?>
<ds:datastoreItem xmlns:ds="http://schemas.openxmlformats.org/officeDocument/2006/customXml" ds:itemID="{B6F5399B-EF18-4469-BAC2-7A15D487E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24</Pages>
  <Words>8958</Words>
  <Characters>51061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Chantal Timm</dc:creator>
  <cp:lastModifiedBy>Divan de Waal</cp:lastModifiedBy>
  <cp:revision>6</cp:revision>
  <cp:lastPrinted>2024-05-07T08:29:00Z</cp:lastPrinted>
  <dcterms:created xsi:type="dcterms:W3CDTF">2025-05-08T13:20:00Z</dcterms:created>
  <dcterms:modified xsi:type="dcterms:W3CDTF">2025-05-09T11:45:00Z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0x0101000031C6F6C83B3544988A1B833F7BC5B9</vt:lpwstr>
  </property>
  <property fmtid="{D5CDD505-2E9C-101B-9397-08002B2CF9AE}" pid="3" name="GrammarlyDocumentId">
    <vt:lpwstr>a8e5de4610466044789c971e06e119d02f44c6b0f598628810d61e80e6c97783</vt:lpwstr>
  </property>
</Properties>
</file>