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697" w:rsidRDefault="00C7418C">
      <w:pPr>
        <w:rPr>
          <w:rFonts w:ascii="Arial" w:hAnsi="Arial" w:cs="Arial"/>
          <w:sz w:val="24"/>
          <w:szCs w:val="24"/>
          <w:lang w:val="en-US"/>
        </w:rPr>
      </w:pPr>
      <w:r w:rsidRPr="00423B40">
        <w:rPr>
          <w:rFonts w:ascii="Arial" w:hAnsi="Arial" w:cs="Arial"/>
          <w:sz w:val="24"/>
          <w:szCs w:val="24"/>
          <w:lang w:val="en-US"/>
        </w:rPr>
        <w:t>Electric Pressure Canner with accessories</w:t>
      </w:r>
      <w:r>
        <w:rPr>
          <w:rFonts w:ascii="Arial" w:hAnsi="Arial" w:cs="Arial"/>
          <w:sz w:val="24"/>
          <w:szCs w:val="24"/>
          <w:lang w:val="en-US"/>
        </w:rPr>
        <w:t xml:space="preserve"> specification</w:t>
      </w:r>
    </w:p>
    <w:p w:rsidR="00C7418C" w:rsidRDefault="00C7418C">
      <w:pPr>
        <w:rPr>
          <w:rFonts w:ascii="Arial" w:hAnsi="Arial" w:cs="Arial"/>
          <w:sz w:val="24"/>
          <w:szCs w:val="24"/>
          <w:lang w:val="en-US"/>
        </w:rPr>
      </w:pPr>
    </w:p>
    <w:p w:rsidR="00C7418C" w:rsidRPr="00423B40" w:rsidRDefault="00C7418C" w:rsidP="00C7418C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423B40">
        <w:rPr>
          <w:rFonts w:ascii="Arial" w:hAnsi="Arial" w:cs="Arial"/>
          <w:sz w:val="24"/>
          <w:szCs w:val="24"/>
          <w:lang w:val="en-US"/>
        </w:rPr>
        <w:t xml:space="preserve">Extra heavy-duty Stainless steel 18/10 (chromium steel/nickel steel) construction throughout for fast &amp; even heating. </w:t>
      </w:r>
    </w:p>
    <w:p w:rsidR="00C7418C" w:rsidRPr="00423B40" w:rsidRDefault="00C7418C" w:rsidP="00C7418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423B40">
        <w:rPr>
          <w:rFonts w:ascii="Arial" w:hAnsi="Arial" w:cs="Arial"/>
          <w:sz w:val="24"/>
          <w:szCs w:val="24"/>
          <w:lang w:val="en-US"/>
        </w:rPr>
        <w:t>304 stainless steel, welded construction</w:t>
      </w:r>
    </w:p>
    <w:p w:rsidR="00C7418C" w:rsidRPr="00423B40" w:rsidRDefault="00C7418C" w:rsidP="00C7418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423B40">
        <w:rPr>
          <w:rFonts w:ascii="Arial" w:hAnsi="Arial" w:cs="Arial"/>
          <w:sz w:val="24"/>
          <w:szCs w:val="24"/>
          <w:lang w:val="en-US"/>
        </w:rPr>
        <w:t>Sturdy heat-resistant handles are fitted to both the lid and the body of the canner/cooker.</w:t>
      </w:r>
    </w:p>
    <w:p w:rsidR="00C7418C" w:rsidRPr="00423B40" w:rsidRDefault="00C7418C" w:rsidP="00C7418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423B40">
        <w:rPr>
          <w:rFonts w:ascii="Arial" w:hAnsi="Arial" w:cs="Arial"/>
          <w:sz w:val="24"/>
          <w:szCs w:val="24"/>
          <w:lang w:val="en-US"/>
        </w:rPr>
        <w:t xml:space="preserve">Steam pressure gauge </w:t>
      </w:r>
    </w:p>
    <w:p w:rsidR="00C7418C" w:rsidRPr="00423B40" w:rsidRDefault="00C7418C" w:rsidP="00C7418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423B40">
        <w:rPr>
          <w:rFonts w:ascii="Arial" w:hAnsi="Arial" w:cs="Arial"/>
          <w:sz w:val="24"/>
          <w:szCs w:val="24"/>
          <w:lang w:val="en-US"/>
        </w:rPr>
        <w:t xml:space="preserve">Pressure regulator weight for 103.4 </w:t>
      </w:r>
      <w:proofErr w:type="spellStart"/>
      <w:r w:rsidRPr="00423B40">
        <w:rPr>
          <w:rFonts w:ascii="Arial" w:hAnsi="Arial" w:cs="Arial"/>
          <w:sz w:val="24"/>
          <w:szCs w:val="24"/>
          <w:lang w:val="en-US"/>
        </w:rPr>
        <w:t>kPa</w:t>
      </w:r>
      <w:proofErr w:type="spellEnd"/>
      <w:r w:rsidRPr="00423B40">
        <w:rPr>
          <w:rFonts w:ascii="Arial" w:hAnsi="Arial" w:cs="Arial"/>
          <w:sz w:val="24"/>
          <w:szCs w:val="24"/>
          <w:lang w:val="en-US"/>
        </w:rPr>
        <w:t xml:space="preserve">. </w:t>
      </w:r>
    </w:p>
    <w:p w:rsidR="00C7418C" w:rsidRPr="00423B40" w:rsidRDefault="00C7418C" w:rsidP="00C7418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423B40">
        <w:rPr>
          <w:rFonts w:ascii="Arial" w:hAnsi="Arial" w:cs="Arial"/>
          <w:sz w:val="24"/>
          <w:szCs w:val="24"/>
          <w:lang w:val="en-US"/>
        </w:rPr>
        <w:t>Equipped with two automatic venting features which provide an extra margin of safety (the safety control valve &amp; overpressure plug)</w:t>
      </w:r>
    </w:p>
    <w:p w:rsidR="00C7418C" w:rsidRPr="00423B40" w:rsidRDefault="00C7418C" w:rsidP="00C7418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423B40">
        <w:rPr>
          <w:rFonts w:ascii="Arial" w:hAnsi="Arial" w:cs="Arial"/>
          <w:sz w:val="24"/>
          <w:szCs w:val="24"/>
          <w:lang w:val="en-US"/>
        </w:rPr>
        <w:t>Heavy duty bottom for additional protection on point of heaviest wear. The heavy bottom allows one to use the same pot to do preparatory sautéing.</w:t>
      </w:r>
    </w:p>
    <w:p w:rsidR="00C7418C" w:rsidRPr="00423B40" w:rsidRDefault="00C7418C" w:rsidP="00C7418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423B40">
        <w:rPr>
          <w:rFonts w:ascii="Arial" w:hAnsi="Arial" w:cs="Arial"/>
          <w:sz w:val="24"/>
          <w:szCs w:val="24"/>
          <w:lang w:val="en-US"/>
        </w:rPr>
        <w:t xml:space="preserve">Readable pressure gauge for accurate pressure control </w:t>
      </w:r>
    </w:p>
    <w:p w:rsidR="00C7418C" w:rsidRPr="00423B40" w:rsidRDefault="00C7418C" w:rsidP="00C7418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423B40">
        <w:rPr>
          <w:rFonts w:ascii="Arial" w:hAnsi="Arial" w:cs="Arial"/>
          <w:sz w:val="24"/>
          <w:szCs w:val="24"/>
          <w:lang w:val="en-US"/>
        </w:rPr>
        <w:t xml:space="preserve">Only </w:t>
      </w:r>
      <w:proofErr w:type="spellStart"/>
      <w:r w:rsidRPr="00423B40">
        <w:rPr>
          <w:rFonts w:ascii="Arial" w:hAnsi="Arial" w:cs="Arial"/>
          <w:sz w:val="24"/>
          <w:szCs w:val="24"/>
          <w:lang w:val="en-US"/>
        </w:rPr>
        <w:t>Basterfield</w:t>
      </w:r>
      <w:proofErr w:type="spellEnd"/>
      <w:r w:rsidRPr="00423B40">
        <w:rPr>
          <w:rFonts w:ascii="Arial" w:hAnsi="Arial" w:cs="Arial"/>
          <w:sz w:val="24"/>
          <w:szCs w:val="24"/>
          <w:lang w:val="en-US"/>
        </w:rPr>
        <w:t xml:space="preserve"> Pressure Canner/Cookers feature an exclusive, registered </w:t>
      </w:r>
    </w:p>
    <w:p w:rsidR="00C7418C" w:rsidRPr="00423B40" w:rsidRDefault="00C7418C" w:rsidP="00C7418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423B40">
        <w:rPr>
          <w:rFonts w:ascii="Arial" w:hAnsi="Arial" w:cs="Arial"/>
          <w:sz w:val="24"/>
          <w:szCs w:val="24"/>
          <w:lang w:val="en-US"/>
        </w:rPr>
        <w:t>Positive action swing clamping locks align the cover to the base, forming a steam-tight seal.</w:t>
      </w:r>
    </w:p>
    <w:p w:rsidR="00C7418C" w:rsidRPr="00423B40" w:rsidRDefault="00C7418C" w:rsidP="00C7418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423B40">
        <w:rPr>
          <w:rFonts w:ascii="Arial" w:hAnsi="Arial" w:cs="Arial"/>
          <w:sz w:val="24"/>
          <w:szCs w:val="24"/>
          <w:lang w:val="en-US"/>
        </w:rPr>
        <w:t>Complies with code RSA/CI/OHSA-8.1-10A00</w:t>
      </w:r>
    </w:p>
    <w:p w:rsidR="00C7418C" w:rsidRPr="00423B40" w:rsidRDefault="00C7418C" w:rsidP="00C7418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423B40">
        <w:rPr>
          <w:rFonts w:ascii="Arial" w:hAnsi="Arial" w:cs="Arial"/>
          <w:sz w:val="24"/>
          <w:szCs w:val="24"/>
          <w:lang w:val="en-US"/>
        </w:rPr>
        <w:t>Positive action clamping wing nuts permit easy opening and closing.</w:t>
      </w:r>
    </w:p>
    <w:p w:rsidR="00C7418C" w:rsidRPr="00423B40" w:rsidRDefault="00C7418C" w:rsidP="00C7418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Accessories:</w:t>
      </w:r>
    </w:p>
    <w:p w:rsidR="00C7418C" w:rsidRPr="00D0371F" w:rsidRDefault="00C7418C" w:rsidP="00C7418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Rack or trivet, </w:t>
      </w:r>
      <w:r w:rsidRPr="00D0371F">
        <w:rPr>
          <w:rFonts w:ascii="Arial" w:hAnsi="Arial" w:cs="Arial"/>
          <w:sz w:val="24"/>
          <w:szCs w:val="24"/>
          <w:lang w:val="en-US"/>
        </w:rPr>
        <w:t>Canning Rack</w:t>
      </w:r>
      <w:r>
        <w:rPr>
          <w:rFonts w:ascii="Arial" w:hAnsi="Arial" w:cs="Arial"/>
          <w:sz w:val="24"/>
          <w:szCs w:val="24"/>
          <w:lang w:val="en-US"/>
        </w:rPr>
        <w:t xml:space="preserve">, </w:t>
      </w:r>
      <w:r w:rsidRPr="00D0371F">
        <w:rPr>
          <w:rFonts w:ascii="Arial" w:hAnsi="Arial" w:cs="Arial"/>
          <w:sz w:val="24"/>
          <w:szCs w:val="24"/>
          <w:lang w:val="en-US"/>
        </w:rPr>
        <w:t>Pressure Regulator</w:t>
      </w:r>
      <w:r>
        <w:rPr>
          <w:rFonts w:ascii="Arial" w:hAnsi="Arial" w:cs="Arial"/>
          <w:sz w:val="24"/>
          <w:szCs w:val="24"/>
          <w:lang w:val="en-US"/>
        </w:rPr>
        <w:t xml:space="preserve">, </w:t>
      </w:r>
      <w:r w:rsidRPr="00D0371F">
        <w:rPr>
          <w:rFonts w:ascii="Arial" w:hAnsi="Arial" w:cs="Arial"/>
          <w:sz w:val="24"/>
          <w:szCs w:val="24"/>
          <w:lang w:val="en-US"/>
        </w:rPr>
        <w:t>Pressure Gauge</w:t>
      </w:r>
      <w:r>
        <w:rPr>
          <w:rFonts w:ascii="Arial" w:hAnsi="Arial" w:cs="Arial"/>
          <w:sz w:val="24"/>
          <w:szCs w:val="24"/>
          <w:lang w:val="en-US"/>
        </w:rPr>
        <w:t xml:space="preserve">, </w:t>
      </w:r>
      <w:r w:rsidRPr="00D0371F">
        <w:rPr>
          <w:rFonts w:ascii="Arial" w:hAnsi="Arial" w:cs="Arial"/>
          <w:sz w:val="24"/>
          <w:szCs w:val="24"/>
          <w:lang w:val="en-US"/>
        </w:rPr>
        <w:t>Gasket</w:t>
      </w:r>
      <w:r>
        <w:rPr>
          <w:rFonts w:ascii="Arial" w:hAnsi="Arial" w:cs="Arial"/>
          <w:sz w:val="24"/>
          <w:szCs w:val="24"/>
          <w:lang w:val="en-US"/>
        </w:rPr>
        <w:t xml:space="preserve">, </w:t>
      </w:r>
      <w:r w:rsidRPr="00D0371F">
        <w:rPr>
          <w:rFonts w:ascii="Arial" w:hAnsi="Arial" w:cs="Arial"/>
          <w:sz w:val="24"/>
          <w:szCs w:val="24"/>
          <w:lang w:val="en-US"/>
        </w:rPr>
        <w:t>Over Pressure Plug</w:t>
      </w:r>
    </w:p>
    <w:p w:rsidR="00C7418C" w:rsidRDefault="00C7418C">
      <w:bookmarkStart w:id="0" w:name="_GoBack"/>
      <w:bookmarkEnd w:id="0"/>
    </w:p>
    <w:sectPr w:rsidR="00C741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136CC0"/>
    <w:multiLevelType w:val="hybridMultilevel"/>
    <w:tmpl w:val="A18C1CA6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CE063D4"/>
    <w:multiLevelType w:val="hybridMultilevel"/>
    <w:tmpl w:val="11D8DB5A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18C"/>
    <w:rsid w:val="0040780C"/>
    <w:rsid w:val="005423AD"/>
    <w:rsid w:val="00C7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DD391"/>
  <w15:chartTrackingRefBased/>
  <w15:docId w15:val="{9643CB52-EF43-4938-9B2D-7B61C6553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41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741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1</cp:revision>
  <dcterms:created xsi:type="dcterms:W3CDTF">2023-12-05T12:14:00Z</dcterms:created>
  <dcterms:modified xsi:type="dcterms:W3CDTF">2023-12-05T12:17:00Z</dcterms:modified>
</cp:coreProperties>
</file>