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1101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200"/>
        <w:gridCol w:w="4252"/>
        <w:gridCol w:w="2818"/>
        <w:gridCol w:w="1741"/>
      </w:tblGrid>
      <w:tr w:rsidR="00194A9C" w:rsidRPr="003C31FB" w14:paraId="2B73458F" w14:textId="77777777" w:rsidTr="00E706B7">
        <w:trPr>
          <w:trHeight w:val="360"/>
          <w:jc w:val="center"/>
        </w:trPr>
        <w:tc>
          <w:tcPr>
            <w:tcW w:w="220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B734589" w14:textId="77777777" w:rsidR="00194A9C" w:rsidRPr="003C31FB" w:rsidRDefault="00194A9C" w:rsidP="00E706B7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  <w:p w14:paraId="2B73458A" w14:textId="77777777" w:rsidR="00194A9C" w:rsidRPr="003C31FB" w:rsidRDefault="00194A9C" w:rsidP="00E706B7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3C31FB">
              <w:rPr>
                <w:rFonts w:ascii="Times New Roman" w:hAnsi="Times New Roman"/>
                <w:noProof/>
                <w:sz w:val="22"/>
                <w:szCs w:val="22"/>
                <w:lang w:val="en-ZA" w:eastAsia="en-ZA"/>
              </w:rPr>
              <w:drawing>
                <wp:inline distT="0" distB="0" distL="0" distR="0" wp14:anchorId="2B7345B6" wp14:editId="2B7345B7">
                  <wp:extent cx="1323975" cy="561975"/>
                  <wp:effectExtent l="0" t="0" r="9525" b="9525"/>
                  <wp:docPr id="1" name="Picture 1" descr="esk_corp_si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esk_corp_si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23975" cy="5619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2B73458B" w14:textId="77777777" w:rsidR="00194A9C" w:rsidRPr="003C31FB" w:rsidRDefault="00194A9C" w:rsidP="00E706B7">
            <w:pPr>
              <w:ind w:left="-288" w:firstLine="288"/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425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B73458C" w14:textId="77777777" w:rsidR="00194A9C" w:rsidRPr="003C31FB" w:rsidRDefault="00194A9C" w:rsidP="003C31FB">
            <w:pPr>
              <w:rPr>
                <w:rFonts w:cs="Arial"/>
                <w:sz w:val="22"/>
                <w:szCs w:val="22"/>
              </w:rPr>
            </w:pPr>
          </w:p>
        </w:tc>
        <w:tc>
          <w:tcPr>
            <w:tcW w:w="2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B73458D" w14:textId="77777777" w:rsidR="00194A9C" w:rsidRPr="003C31FB" w:rsidRDefault="00194A9C" w:rsidP="00E706B7">
            <w:pPr>
              <w:ind w:left="21"/>
              <w:jc w:val="both"/>
              <w:rPr>
                <w:rFonts w:cs="Arial"/>
                <w:sz w:val="22"/>
                <w:szCs w:val="22"/>
              </w:rPr>
            </w:pPr>
            <w:r w:rsidRPr="003C31FB">
              <w:rPr>
                <w:rFonts w:cs="Arial"/>
                <w:sz w:val="22"/>
                <w:szCs w:val="22"/>
              </w:rPr>
              <w:t>Unique Identifier</w:t>
            </w:r>
          </w:p>
        </w:tc>
        <w:tc>
          <w:tcPr>
            <w:tcW w:w="1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B73458E" w14:textId="77777777" w:rsidR="00194A9C" w:rsidRPr="003C31FB" w:rsidRDefault="00194A9C" w:rsidP="00E706B7">
            <w:pPr>
              <w:ind w:left="21"/>
              <w:rPr>
                <w:rFonts w:cs="Arial"/>
                <w:sz w:val="22"/>
                <w:szCs w:val="22"/>
              </w:rPr>
            </w:pPr>
          </w:p>
        </w:tc>
      </w:tr>
      <w:tr w:rsidR="00194A9C" w:rsidRPr="003C31FB" w14:paraId="2B734594" w14:textId="77777777" w:rsidTr="00E706B7">
        <w:trPr>
          <w:trHeight w:val="360"/>
          <w:jc w:val="center"/>
        </w:trPr>
        <w:tc>
          <w:tcPr>
            <w:tcW w:w="220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B734590" w14:textId="77777777" w:rsidR="00194A9C" w:rsidRPr="003C31FB" w:rsidRDefault="00194A9C" w:rsidP="00E706B7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425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B734591" w14:textId="77777777" w:rsidR="00194A9C" w:rsidRPr="003C31FB" w:rsidRDefault="00194A9C" w:rsidP="00E706B7">
            <w:pPr>
              <w:jc w:val="center"/>
              <w:rPr>
                <w:rFonts w:cs="Arial"/>
                <w:sz w:val="22"/>
                <w:szCs w:val="22"/>
              </w:rPr>
            </w:pPr>
          </w:p>
        </w:tc>
        <w:tc>
          <w:tcPr>
            <w:tcW w:w="2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B734592" w14:textId="77777777" w:rsidR="00194A9C" w:rsidRPr="003C31FB" w:rsidRDefault="00194A9C" w:rsidP="00E706B7">
            <w:pPr>
              <w:ind w:left="21"/>
              <w:jc w:val="both"/>
              <w:rPr>
                <w:rFonts w:cs="Arial"/>
                <w:sz w:val="22"/>
                <w:szCs w:val="22"/>
              </w:rPr>
            </w:pPr>
            <w:r w:rsidRPr="003C31FB">
              <w:rPr>
                <w:rFonts w:cs="Arial"/>
                <w:sz w:val="22"/>
                <w:szCs w:val="22"/>
              </w:rPr>
              <w:t>Revision</w:t>
            </w:r>
          </w:p>
        </w:tc>
        <w:tc>
          <w:tcPr>
            <w:tcW w:w="1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B734593" w14:textId="77777777" w:rsidR="00194A9C" w:rsidRPr="003C31FB" w:rsidRDefault="00194A9C" w:rsidP="00E706B7">
            <w:pPr>
              <w:ind w:left="21"/>
              <w:jc w:val="both"/>
              <w:rPr>
                <w:rFonts w:cs="Arial"/>
                <w:sz w:val="22"/>
                <w:szCs w:val="22"/>
              </w:rPr>
            </w:pPr>
            <w:r w:rsidRPr="003C31FB">
              <w:rPr>
                <w:rFonts w:cs="Arial"/>
                <w:sz w:val="22"/>
                <w:szCs w:val="22"/>
              </w:rPr>
              <w:t>Rev. 0</w:t>
            </w:r>
          </w:p>
        </w:tc>
      </w:tr>
      <w:tr w:rsidR="00194A9C" w:rsidRPr="003C31FB" w14:paraId="2B734599" w14:textId="77777777" w:rsidTr="00E706B7">
        <w:trPr>
          <w:trHeight w:val="360"/>
          <w:jc w:val="center"/>
        </w:trPr>
        <w:tc>
          <w:tcPr>
            <w:tcW w:w="220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B734595" w14:textId="77777777" w:rsidR="00194A9C" w:rsidRPr="003C31FB" w:rsidRDefault="00194A9C" w:rsidP="00E706B7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425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B734596" w14:textId="77777777" w:rsidR="00194A9C" w:rsidRPr="003C31FB" w:rsidRDefault="00194A9C" w:rsidP="00E706B7">
            <w:pPr>
              <w:jc w:val="center"/>
              <w:rPr>
                <w:rFonts w:cs="Arial"/>
                <w:sz w:val="22"/>
                <w:szCs w:val="22"/>
              </w:rPr>
            </w:pPr>
          </w:p>
        </w:tc>
        <w:tc>
          <w:tcPr>
            <w:tcW w:w="2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B734597" w14:textId="77777777" w:rsidR="00194A9C" w:rsidRPr="003C31FB" w:rsidRDefault="00194A9C" w:rsidP="00E706B7">
            <w:pPr>
              <w:ind w:left="21"/>
              <w:jc w:val="both"/>
              <w:rPr>
                <w:rFonts w:cs="Arial"/>
                <w:sz w:val="22"/>
                <w:szCs w:val="22"/>
              </w:rPr>
            </w:pPr>
            <w:r w:rsidRPr="003C31FB">
              <w:rPr>
                <w:rFonts w:cs="Arial"/>
                <w:sz w:val="22"/>
                <w:szCs w:val="22"/>
              </w:rPr>
              <w:t>Revision Date</w:t>
            </w:r>
          </w:p>
        </w:tc>
        <w:tc>
          <w:tcPr>
            <w:tcW w:w="1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B734598" w14:textId="77777777" w:rsidR="00194A9C" w:rsidRPr="003C31FB" w:rsidRDefault="00194A9C" w:rsidP="00E706B7">
            <w:pPr>
              <w:ind w:left="21"/>
              <w:jc w:val="both"/>
              <w:rPr>
                <w:rFonts w:cs="Arial"/>
                <w:sz w:val="22"/>
                <w:szCs w:val="22"/>
              </w:rPr>
            </w:pPr>
            <w:r w:rsidRPr="003C31FB">
              <w:rPr>
                <w:rFonts w:cs="Arial"/>
                <w:sz w:val="22"/>
                <w:szCs w:val="22"/>
              </w:rPr>
              <w:t>Aug-2015</w:t>
            </w:r>
          </w:p>
        </w:tc>
      </w:tr>
      <w:tr w:rsidR="00194A9C" w:rsidRPr="003C31FB" w14:paraId="2B73459D" w14:textId="77777777" w:rsidTr="00E706B7">
        <w:trPr>
          <w:trHeight w:val="360"/>
          <w:jc w:val="center"/>
        </w:trPr>
        <w:tc>
          <w:tcPr>
            <w:tcW w:w="220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B73459A" w14:textId="77777777" w:rsidR="00194A9C" w:rsidRPr="003C31FB" w:rsidRDefault="00194A9C" w:rsidP="00E706B7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425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B73459B" w14:textId="77777777" w:rsidR="00194A9C" w:rsidRPr="003C31FB" w:rsidRDefault="00194A9C" w:rsidP="00E706B7">
            <w:pPr>
              <w:jc w:val="center"/>
              <w:rPr>
                <w:rFonts w:cs="Arial"/>
                <w:sz w:val="22"/>
                <w:szCs w:val="22"/>
              </w:rPr>
            </w:pPr>
          </w:p>
        </w:tc>
        <w:tc>
          <w:tcPr>
            <w:tcW w:w="4559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B73459C" w14:textId="77777777" w:rsidR="00194A9C" w:rsidRPr="003C31FB" w:rsidRDefault="00194A9C" w:rsidP="00E706B7">
            <w:pPr>
              <w:ind w:left="21"/>
              <w:jc w:val="center"/>
              <w:rPr>
                <w:rFonts w:cs="Arial"/>
                <w:sz w:val="22"/>
                <w:szCs w:val="22"/>
              </w:rPr>
            </w:pPr>
            <w:r w:rsidRPr="003C31FB">
              <w:rPr>
                <w:rFonts w:cs="Arial"/>
                <w:sz w:val="22"/>
                <w:szCs w:val="22"/>
              </w:rPr>
              <w:t>Group Technology and Commercial Division</w:t>
            </w:r>
          </w:p>
        </w:tc>
      </w:tr>
    </w:tbl>
    <w:p w14:paraId="2B73459E" w14:textId="5C134CE1" w:rsidR="00253377" w:rsidRPr="00B75D1C" w:rsidRDefault="00253377" w:rsidP="00253377">
      <w:pPr>
        <w:jc w:val="center"/>
        <w:rPr>
          <w:rFonts w:cs="Arial"/>
          <w:b/>
          <w:sz w:val="24"/>
          <w:szCs w:val="24"/>
        </w:rPr>
      </w:pPr>
      <w:r w:rsidRPr="00B75D1C">
        <w:rPr>
          <w:rFonts w:cs="Arial"/>
          <w:b/>
          <w:sz w:val="24"/>
          <w:szCs w:val="24"/>
        </w:rPr>
        <w:t xml:space="preserve">ENQUIRY NUMBER - </w:t>
      </w:r>
      <w:r w:rsidR="00B75D1C" w:rsidRPr="00B75D1C">
        <w:rPr>
          <w:rFonts w:cs="Arial"/>
          <w:b/>
          <w:sz w:val="24"/>
          <w:szCs w:val="24"/>
          <w:lang w:val="en-US"/>
        </w:rPr>
        <w:t>WCPK1136LH</w:t>
      </w:r>
      <w:r w:rsidR="00E42F91" w:rsidRPr="00B75D1C">
        <w:rPr>
          <w:rFonts w:cs="Arial"/>
          <w:b/>
          <w:sz w:val="24"/>
          <w:szCs w:val="24"/>
        </w:rPr>
        <w:t xml:space="preserve"> </w:t>
      </w:r>
    </w:p>
    <w:p w14:paraId="2B73459F" w14:textId="77777777" w:rsidR="00253377" w:rsidRPr="00B75D1C" w:rsidRDefault="00253377" w:rsidP="00253377">
      <w:pPr>
        <w:rPr>
          <w:rFonts w:cs="Arial"/>
          <w:b/>
          <w:sz w:val="24"/>
          <w:szCs w:val="24"/>
        </w:rPr>
      </w:pPr>
    </w:p>
    <w:p w14:paraId="2B7345A0" w14:textId="77777777" w:rsidR="00253377" w:rsidRDefault="00253377" w:rsidP="00253377">
      <w:pPr>
        <w:spacing w:line="240" w:lineRule="exact"/>
        <w:ind w:left="100"/>
        <w:jc w:val="center"/>
        <w:rPr>
          <w:rFonts w:cs="Arial"/>
          <w:sz w:val="24"/>
          <w:szCs w:val="24"/>
        </w:rPr>
      </w:pPr>
      <w:r>
        <w:rPr>
          <w:rFonts w:cs="Arial"/>
          <w:sz w:val="24"/>
          <w:szCs w:val="24"/>
        </w:rPr>
        <w:t xml:space="preserve">   </w:t>
      </w:r>
    </w:p>
    <w:p w14:paraId="0DDA75D7" w14:textId="77777777" w:rsidR="004760F2" w:rsidRPr="00BF05D6" w:rsidRDefault="004760F2" w:rsidP="004760F2">
      <w:pPr>
        <w:jc w:val="center"/>
        <w:rPr>
          <w:rFonts w:cs="Arial"/>
          <w:b/>
          <w:bCs/>
          <w:lang w:val="en-US"/>
        </w:rPr>
      </w:pPr>
      <w:r w:rsidRPr="00BF05D6">
        <w:rPr>
          <w:rFonts w:cs="Arial"/>
          <w:b/>
          <w:bCs/>
        </w:rPr>
        <w:t>Alien Vegetation Removal, Peaking Small Hydro Stations (Mbashe, First Falls, Second Falls and Ncora</w:t>
      </w:r>
      <w:r>
        <w:rPr>
          <w:rFonts w:cs="Arial"/>
          <w:b/>
          <w:bCs/>
        </w:rPr>
        <w:t>)</w:t>
      </w:r>
      <w:r w:rsidRPr="00BF05D6">
        <w:rPr>
          <w:rFonts w:cs="Arial"/>
          <w:b/>
          <w:bCs/>
        </w:rPr>
        <w:t xml:space="preserve"> In the Eastern Cape Operating Unit – Mthatha Zone </w:t>
      </w:r>
      <w:proofErr w:type="gramStart"/>
      <w:r w:rsidRPr="00BF05D6">
        <w:rPr>
          <w:rFonts w:cs="Arial"/>
          <w:b/>
          <w:bCs/>
        </w:rPr>
        <w:t>In</w:t>
      </w:r>
      <w:proofErr w:type="gramEnd"/>
      <w:r w:rsidRPr="00BF05D6">
        <w:rPr>
          <w:rFonts w:cs="Arial"/>
          <w:b/>
          <w:bCs/>
        </w:rPr>
        <w:t xml:space="preserve"> The Eastern Cape</w:t>
      </w:r>
    </w:p>
    <w:p w14:paraId="1C686366" w14:textId="77777777" w:rsidR="00D268AB" w:rsidRPr="0060044A" w:rsidRDefault="00D268AB" w:rsidP="00D268AB">
      <w:pPr>
        <w:ind w:left="884"/>
        <w:rPr>
          <w:rFonts w:cs="Arial"/>
          <w:b/>
          <w:sz w:val="24"/>
          <w:szCs w:val="24"/>
        </w:rPr>
      </w:pPr>
    </w:p>
    <w:p w14:paraId="2B7345A3" w14:textId="77777777" w:rsidR="00872B40" w:rsidRPr="003C31FB" w:rsidRDefault="00872B40" w:rsidP="00220B2B">
      <w:pPr>
        <w:rPr>
          <w:rFonts w:ascii="Times New Roman" w:hAnsi="Times New Roman"/>
          <w:bCs/>
          <w:sz w:val="22"/>
          <w:szCs w:val="22"/>
          <w:lang w:val="en-US"/>
        </w:rPr>
      </w:pPr>
      <w:r w:rsidRPr="003C31FB">
        <w:rPr>
          <w:rFonts w:cs="Arial"/>
          <w:sz w:val="22"/>
          <w:szCs w:val="22"/>
        </w:rPr>
        <w:t>AGENDA</w:t>
      </w:r>
    </w:p>
    <w:p w14:paraId="2B7345A4" w14:textId="77777777" w:rsidR="00872B40" w:rsidRPr="003C31FB" w:rsidRDefault="00872B40" w:rsidP="00872B40">
      <w:pPr>
        <w:ind w:left="-1276" w:firstLine="1276"/>
        <w:rPr>
          <w:rFonts w:ascii="Times New Roman" w:hAnsi="Times New Roman"/>
          <w:bCs/>
          <w:sz w:val="22"/>
          <w:szCs w:val="22"/>
          <w:lang w:val="en-US"/>
        </w:rPr>
      </w:pPr>
    </w:p>
    <w:p w14:paraId="2B7345A5" w14:textId="77777777" w:rsidR="003C31FB" w:rsidRPr="003C31FB" w:rsidRDefault="003C31FB" w:rsidP="003C31FB">
      <w:pPr>
        <w:pStyle w:val="ListParagraph"/>
        <w:numPr>
          <w:ilvl w:val="0"/>
          <w:numId w:val="9"/>
        </w:numPr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 xml:space="preserve">Scope of Work and Overview </w:t>
      </w:r>
    </w:p>
    <w:p w14:paraId="2B7345A6" w14:textId="77777777" w:rsidR="00194A9C" w:rsidRPr="003C31FB" w:rsidRDefault="00194A9C" w:rsidP="00194A9C">
      <w:pPr>
        <w:rPr>
          <w:rFonts w:cs="Arial"/>
          <w:sz w:val="22"/>
          <w:szCs w:val="22"/>
        </w:rPr>
      </w:pPr>
    </w:p>
    <w:p w14:paraId="2B7345A7" w14:textId="77777777" w:rsidR="003C7E31" w:rsidRPr="003C31FB" w:rsidRDefault="003C7E31" w:rsidP="005A3672">
      <w:pPr>
        <w:pStyle w:val="ListParagraph"/>
        <w:numPr>
          <w:ilvl w:val="0"/>
          <w:numId w:val="9"/>
        </w:numPr>
        <w:rPr>
          <w:rFonts w:cs="Arial"/>
          <w:sz w:val="22"/>
          <w:szCs w:val="22"/>
        </w:rPr>
      </w:pPr>
      <w:r w:rsidRPr="003C31FB">
        <w:rPr>
          <w:rFonts w:cs="Arial"/>
          <w:sz w:val="22"/>
          <w:szCs w:val="22"/>
        </w:rPr>
        <w:t xml:space="preserve">All Commercial Requirements </w:t>
      </w:r>
      <w:r w:rsidR="0058578F" w:rsidRPr="003C31FB">
        <w:rPr>
          <w:rFonts w:cs="Arial"/>
          <w:sz w:val="22"/>
          <w:szCs w:val="22"/>
        </w:rPr>
        <w:t xml:space="preserve">and Returnables </w:t>
      </w:r>
      <w:r w:rsidR="00872B40" w:rsidRPr="003C31FB">
        <w:rPr>
          <w:rFonts w:cs="Arial"/>
          <w:sz w:val="22"/>
          <w:szCs w:val="22"/>
        </w:rPr>
        <w:t>to be</w:t>
      </w:r>
      <w:r w:rsidR="005A3672" w:rsidRPr="003C31FB">
        <w:rPr>
          <w:rFonts w:cs="Arial"/>
          <w:sz w:val="22"/>
          <w:szCs w:val="22"/>
        </w:rPr>
        <w:t xml:space="preserve"> discussed</w:t>
      </w:r>
      <w:r w:rsidRPr="003C31FB">
        <w:rPr>
          <w:rFonts w:cs="Arial"/>
          <w:sz w:val="22"/>
          <w:szCs w:val="22"/>
        </w:rPr>
        <w:t>.</w:t>
      </w:r>
      <w:r w:rsidR="0058578F" w:rsidRPr="003C31FB">
        <w:rPr>
          <w:rFonts w:cs="Arial"/>
          <w:sz w:val="22"/>
          <w:szCs w:val="22"/>
        </w:rPr>
        <w:t xml:space="preserve"> Suppliers to note all Tender Returnables on the </w:t>
      </w:r>
      <w:r w:rsidR="0058578F" w:rsidRPr="003C31FB">
        <w:rPr>
          <w:rFonts w:cs="Arial"/>
          <w:b/>
          <w:sz w:val="22"/>
          <w:szCs w:val="22"/>
          <w:u w:val="single"/>
        </w:rPr>
        <w:t>Tender Returnables Document</w:t>
      </w:r>
      <w:r w:rsidR="0058578F" w:rsidRPr="003C31FB">
        <w:rPr>
          <w:rFonts w:cs="Arial"/>
          <w:sz w:val="22"/>
          <w:szCs w:val="22"/>
          <w:u w:val="single"/>
        </w:rPr>
        <w:t xml:space="preserve"> </w:t>
      </w:r>
      <w:r w:rsidR="005A3672" w:rsidRPr="003C31FB">
        <w:rPr>
          <w:rFonts w:cs="Arial"/>
          <w:sz w:val="22"/>
          <w:szCs w:val="22"/>
        </w:rPr>
        <w:t>attached on the Tender Bulletin and the deadline for Tender Submission.</w:t>
      </w:r>
    </w:p>
    <w:p w14:paraId="2B7345A8" w14:textId="77777777" w:rsidR="0058578F" w:rsidRPr="003C31FB" w:rsidRDefault="0058578F" w:rsidP="003A614C">
      <w:pPr>
        <w:rPr>
          <w:rFonts w:cs="Arial"/>
          <w:sz w:val="22"/>
          <w:szCs w:val="22"/>
        </w:rPr>
      </w:pPr>
    </w:p>
    <w:p w14:paraId="2B7345A9" w14:textId="22496D54" w:rsidR="00194A9C" w:rsidRPr="003C31FB" w:rsidRDefault="00194A9C" w:rsidP="00194A9C">
      <w:pPr>
        <w:pStyle w:val="ListParagraph"/>
        <w:numPr>
          <w:ilvl w:val="0"/>
          <w:numId w:val="9"/>
        </w:numPr>
        <w:rPr>
          <w:rFonts w:cs="Arial"/>
          <w:sz w:val="22"/>
          <w:szCs w:val="22"/>
        </w:rPr>
      </w:pPr>
      <w:r w:rsidRPr="003C31FB">
        <w:rPr>
          <w:rFonts w:cs="Arial"/>
          <w:sz w:val="22"/>
          <w:szCs w:val="22"/>
          <w:lang w:val="en-US"/>
        </w:rPr>
        <w:t xml:space="preserve">Any other </w:t>
      </w:r>
      <w:r w:rsidR="0060044A" w:rsidRPr="003C31FB">
        <w:rPr>
          <w:rFonts w:cs="Arial"/>
          <w:sz w:val="22"/>
          <w:szCs w:val="22"/>
          <w:lang w:val="en-US"/>
        </w:rPr>
        <w:t>Technical</w:t>
      </w:r>
      <w:r w:rsidR="0060044A">
        <w:rPr>
          <w:rFonts w:cs="Arial"/>
          <w:sz w:val="22"/>
          <w:szCs w:val="22"/>
          <w:lang w:val="en-US"/>
        </w:rPr>
        <w:t xml:space="preserve"> </w:t>
      </w:r>
      <w:r w:rsidR="0060044A" w:rsidRPr="003C31FB">
        <w:rPr>
          <w:rFonts w:cs="Arial"/>
          <w:sz w:val="22"/>
          <w:szCs w:val="22"/>
          <w:lang w:val="en-US"/>
        </w:rPr>
        <w:t>and</w:t>
      </w:r>
      <w:r w:rsidR="0058578F" w:rsidRPr="003C31FB">
        <w:rPr>
          <w:rFonts w:cs="Arial"/>
          <w:sz w:val="22"/>
          <w:szCs w:val="22"/>
          <w:lang w:val="en-US"/>
        </w:rPr>
        <w:t xml:space="preserve"> SHE</w:t>
      </w:r>
      <w:r w:rsidR="003017B7">
        <w:rPr>
          <w:rFonts w:cs="Arial"/>
          <w:sz w:val="22"/>
          <w:szCs w:val="22"/>
          <w:lang w:val="en-US"/>
        </w:rPr>
        <w:t>Q</w:t>
      </w:r>
      <w:r w:rsidR="0060044A">
        <w:rPr>
          <w:rFonts w:cs="Arial"/>
          <w:sz w:val="22"/>
          <w:szCs w:val="22"/>
          <w:lang w:val="en-US"/>
        </w:rPr>
        <w:t xml:space="preserve"> (Safety Health Environment</w:t>
      </w:r>
      <w:r w:rsidR="003017B7">
        <w:rPr>
          <w:rFonts w:cs="Arial"/>
          <w:sz w:val="22"/>
          <w:szCs w:val="22"/>
          <w:lang w:val="en-US"/>
        </w:rPr>
        <w:t xml:space="preserve"> and Quality</w:t>
      </w:r>
      <w:r w:rsidR="0058578F" w:rsidRPr="003C31FB">
        <w:rPr>
          <w:rFonts w:cs="Arial"/>
          <w:sz w:val="22"/>
          <w:szCs w:val="22"/>
          <w:lang w:val="en-US"/>
        </w:rPr>
        <w:t xml:space="preserve">) </w:t>
      </w:r>
      <w:r w:rsidRPr="003C31FB">
        <w:rPr>
          <w:rFonts w:cs="Arial"/>
          <w:sz w:val="22"/>
          <w:szCs w:val="22"/>
          <w:lang w:val="en-US"/>
        </w:rPr>
        <w:t>document</w:t>
      </w:r>
      <w:r w:rsidR="0060044A">
        <w:rPr>
          <w:rFonts w:cs="Arial"/>
          <w:sz w:val="22"/>
          <w:szCs w:val="22"/>
          <w:lang w:val="en-US"/>
        </w:rPr>
        <w:t>s</w:t>
      </w:r>
      <w:r w:rsidRPr="003C31FB">
        <w:rPr>
          <w:rFonts w:cs="Arial"/>
          <w:sz w:val="22"/>
          <w:szCs w:val="22"/>
          <w:lang w:val="en-US"/>
        </w:rPr>
        <w:t xml:space="preserve"> referred to in the works information to be returned with the tender </w:t>
      </w:r>
      <w:r w:rsidR="005A3672" w:rsidRPr="003C31FB">
        <w:rPr>
          <w:rFonts w:cs="Arial"/>
          <w:sz w:val="22"/>
          <w:szCs w:val="22"/>
          <w:lang w:val="en-US"/>
        </w:rPr>
        <w:t>to be discussed</w:t>
      </w:r>
      <w:r w:rsidRPr="003C31FB">
        <w:rPr>
          <w:rFonts w:cs="Arial"/>
          <w:sz w:val="22"/>
          <w:szCs w:val="22"/>
          <w:lang w:val="en-US"/>
        </w:rPr>
        <w:t xml:space="preserve">. </w:t>
      </w:r>
    </w:p>
    <w:p w14:paraId="2B7345AA" w14:textId="77777777" w:rsidR="003C31FB" w:rsidRPr="003C31FB" w:rsidRDefault="003C31FB" w:rsidP="003C31FB">
      <w:pPr>
        <w:rPr>
          <w:rFonts w:cs="Arial"/>
          <w:sz w:val="22"/>
          <w:szCs w:val="22"/>
        </w:rPr>
      </w:pPr>
    </w:p>
    <w:p w14:paraId="2B7345AB" w14:textId="77777777" w:rsidR="00194A9C" w:rsidRPr="003C31FB" w:rsidRDefault="00194A9C" w:rsidP="005A3672">
      <w:pPr>
        <w:pStyle w:val="ListParagraph"/>
        <w:numPr>
          <w:ilvl w:val="0"/>
          <w:numId w:val="9"/>
        </w:numPr>
        <w:rPr>
          <w:rFonts w:cs="Arial"/>
          <w:sz w:val="22"/>
          <w:szCs w:val="22"/>
        </w:rPr>
      </w:pPr>
      <w:r w:rsidRPr="003C31FB">
        <w:rPr>
          <w:rFonts w:cs="Arial"/>
          <w:sz w:val="22"/>
          <w:szCs w:val="22"/>
        </w:rPr>
        <w:t xml:space="preserve">The closing time for clarification of queries is </w:t>
      </w:r>
      <w:r w:rsidR="003C31FB">
        <w:rPr>
          <w:rFonts w:cs="Arial"/>
          <w:sz w:val="22"/>
          <w:szCs w:val="22"/>
        </w:rPr>
        <w:t>five</w:t>
      </w:r>
      <w:r w:rsidRPr="003C31FB">
        <w:rPr>
          <w:rFonts w:cs="Arial"/>
          <w:sz w:val="22"/>
          <w:szCs w:val="22"/>
        </w:rPr>
        <w:t xml:space="preserve"> (</w:t>
      </w:r>
      <w:r w:rsidR="003C31FB">
        <w:rPr>
          <w:rFonts w:cs="Arial"/>
          <w:sz w:val="22"/>
          <w:szCs w:val="22"/>
        </w:rPr>
        <w:t>5</w:t>
      </w:r>
      <w:r w:rsidRPr="003C31FB">
        <w:rPr>
          <w:rFonts w:cs="Arial"/>
          <w:sz w:val="22"/>
          <w:szCs w:val="22"/>
        </w:rPr>
        <w:t>) working days before the deadline for tender subm</w:t>
      </w:r>
      <w:r w:rsidR="003C7E31" w:rsidRPr="003C31FB">
        <w:rPr>
          <w:rFonts w:cs="Arial"/>
          <w:sz w:val="22"/>
          <w:szCs w:val="22"/>
        </w:rPr>
        <w:t>ission.</w:t>
      </w:r>
    </w:p>
    <w:p w14:paraId="2B7345AC" w14:textId="77777777" w:rsidR="00194A9C" w:rsidRPr="003C31FB" w:rsidRDefault="00194A9C" w:rsidP="00194A9C">
      <w:pPr>
        <w:rPr>
          <w:rFonts w:cs="Arial"/>
          <w:sz w:val="22"/>
          <w:szCs w:val="22"/>
        </w:rPr>
      </w:pPr>
    </w:p>
    <w:p w14:paraId="2B7345AD" w14:textId="77777777" w:rsidR="00194A9C" w:rsidRPr="003C31FB" w:rsidRDefault="00194A9C" w:rsidP="005A3672">
      <w:pPr>
        <w:pStyle w:val="ListParagraph"/>
        <w:numPr>
          <w:ilvl w:val="0"/>
          <w:numId w:val="9"/>
        </w:numPr>
        <w:rPr>
          <w:rFonts w:cs="Arial"/>
          <w:sz w:val="22"/>
          <w:szCs w:val="22"/>
        </w:rPr>
      </w:pPr>
      <w:r w:rsidRPr="003C31FB">
        <w:rPr>
          <w:rFonts w:cs="Arial"/>
          <w:sz w:val="22"/>
          <w:szCs w:val="22"/>
        </w:rPr>
        <w:t>All communication, prior to contract award, to be done via - :</w:t>
      </w:r>
    </w:p>
    <w:p w14:paraId="2B7345AE" w14:textId="77777777" w:rsidR="00194A9C" w:rsidRPr="003C31FB" w:rsidRDefault="00194A9C" w:rsidP="005A3672">
      <w:pPr>
        <w:ind w:firstLine="720"/>
        <w:rPr>
          <w:rFonts w:cs="Arial"/>
          <w:sz w:val="22"/>
          <w:szCs w:val="22"/>
        </w:rPr>
      </w:pPr>
      <w:r w:rsidRPr="003C31FB">
        <w:rPr>
          <w:rFonts w:cs="Arial"/>
          <w:sz w:val="22"/>
          <w:szCs w:val="22"/>
        </w:rPr>
        <w:t xml:space="preserve">Lorna </w:t>
      </w:r>
      <w:r w:rsidR="003C7E31" w:rsidRPr="003C31FB">
        <w:rPr>
          <w:rFonts w:cs="Arial"/>
          <w:sz w:val="22"/>
          <w:szCs w:val="22"/>
        </w:rPr>
        <w:t>Hendricks</w:t>
      </w:r>
      <w:r w:rsidR="005A3672" w:rsidRPr="003C31FB">
        <w:rPr>
          <w:rFonts w:cs="Arial"/>
          <w:sz w:val="22"/>
          <w:szCs w:val="22"/>
        </w:rPr>
        <w:t>, Procurement Practitioner.</w:t>
      </w:r>
    </w:p>
    <w:p w14:paraId="2B7345AF" w14:textId="77777777" w:rsidR="00194A9C" w:rsidRPr="003C31FB" w:rsidRDefault="00194A9C" w:rsidP="00194A9C">
      <w:pPr>
        <w:ind w:left="720"/>
        <w:rPr>
          <w:rFonts w:cs="Arial"/>
          <w:sz w:val="22"/>
          <w:szCs w:val="22"/>
          <w:lang w:val="de-DE"/>
        </w:rPr>
      </w:pPr>
    </w:p>
    <w:p w14:paraId="2B7345B0" w14:textId="77777777" w:rsidR="005A3672" w:rsidRPr="003C31FB" w:rsidRDefault="005A3672" w:rsidP="005A3672">
      <w:pPr>
        <w:pStyle w:val="ListParagraph"/>
        <w:numPr>
          <w:ilvl w:val="0"/>
          <w:numId w:val="9"/>
        </w:numPr>
        <w:rPr>
          <w:rFonts w:cs="Arial"/>
          <w:sz w:val="22"/>
          <w:szCs w:val="22"/>
        </w:rPr>
      </w:pPr>
      <w:r w:rsidRPr="003C31FB">
        <w:rPr>
          <w:rFonts w:cs="Arial"/>
          <w:sz w:val="22"/>
          <w:szCs w:val="22"/>
        </w:rPr>
        <w:t>Technical criterion and weighting to be discussed.</w:t>
      </w:r>
    </w:p>
    <w:p w14:paraId="2B7345B1" w14:textId="77777777" w:rsidR="00C96C6C" w:rsidRPr="003C31FB" w:rsidRDefault="00C96C6C" w:rsidP="00C96C6C">
      <w:pPr>
        <w:pStyle w:val="ListParagraph"/>
        <w:rPr>
          <w:rFonts w:cs="Arial"/>
          <w:sz w:val="22"/>
          <w:szCs w:val="22"/>
        </w:rPr>
      </w:pPr>
    </w:p>
    <w:p w14:paraId="2B7345B2" w14:textId="26494D41" w:rsidR="005A3672" w:rsidRPr="003C31FB" w:rsidRDefault="005962FE" w:rsidP="003A614C">
      <w:pPr>
        <w:pStyle w:val="ListParagraph"/>
        <w:numPr>
          <w:ilvl w:val="0"/>
          <w:numId w:val="9"/>
        </w:numPr>
        <w:rPr>
          <w:rFonts w:cs="Arial"/>
          <w:sz w:val="22"/>
          <w:szCs w:val="22"/>
          <w:u w:val="single"/>
        </w:rPr>
      </w:pPr>
      <w:r w:rsidRPr="003C31FB">
        <w:rPr>
          <w:rFonts w:cs="Arial"/>
          <w:sz w:val="22"/>
          <w:szCs w:val="22"/>
        </w:rPr>
        <w:t>SHE</w:t>
      </w:r>
      <w:r w:rsidR="00C54FBC">
        <w:rPr>
          <w:rFonts w:cs="Arial"/>
          <w:sz w:val="22"/>
          <w:szCs w:val="22"/>
        </w:rPr>
        <w:t>Q</w:t>
      </w:r>
      <w:r w:rsidRPr="003C31FB">
        <w:rPr>
          <w:rFonts w:cs="Arial"/>
          <w:sz w:val="22"/>
          <w:szCs w:val="22"/>
        </w:rPr>
        <w:t xml:space="preserve"> requir</w:t>
      </w:r>
      <w:r w:rsidR="003C31FB">
        <w:rPr>
          <w:rFonts w:cs="Arial"/>
          <w:sz w:val="22"/>
          <w:szCs w:val="22"/>
        </w:rPr>
        <w:t>ements to be discussed</w:t>
      </w:r>
    </w:p>
    <w:p w14:paraId="2B7345B3" w14:textId="77777777" w:rsidR="003C31FB" w:rsidRPr="003C31FB" w:rsidRDefault="003C31FB" w:rsidP="003C31FB">
      <w:pPr>
        <w:pStyle w:val="ListParagraph"/>
        <w:rPr>
          <w:rFonts w:cs="Arial"/>
          <w:sz w:val="22"/>
          <w:szCs w:val="22"/>
          <w:u w:val="single"/>
        </w:rPr>
      </w:pPr>
    </w:p>
    <w:p w14:paraId="2B7345B4" w14:textId="77777777" w:rsidR="00194A9C" w:rsidRPr="00253377" w:rsidRDefault="00253377" w:rsidP="00194A9C">
      <w:pPr>
        <w:pStyle w:val="ListParagraph"/>
        <w:numPr>
          <w:ilvl w:val="0"/>
          <w:numId w:val="9"/>
        </w:numPr>
        <w:rPr>
          <w:rFonts w:cs="Arial"/>
          <w:sz w:val="22"/>
          <w:szCs w:val="22"/>
        </w:rPr>
      </w:pPr>
      <w:r w:rsidRPr="00253377">
        <w:rPr>
          <w:rFonts w:cs="Arial"/>
          <w:sz w:val="22"/>
          <w:szCs w:val="22"/>
        </w:rPr>
        <w:t>Other</w:t>
      </w:r>
    </w:p>
    <w:p w14:paraId="2B7345B5" w14:textId="77777777" w:rsidR="003C31FB" w:rsidRDefault="003C31FB">
      <w:pPr>
        <w:ind w:firstLine="720"/>
        <w:rPr>
          <w:rFonts w:cs="Arial"/>
          <w:color w:val="1F497D"/>
          <w:sz w:val="22"/>
          <w:szCs w:val="22"/>
        </w:rPr>
      </w:pPr>
    </w:p>
    <w:sectPr w:rsidR="003C31FB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89"/>
    <w:multiLevelType w:val="singleLevel"/>
    <w:tmpl w:val="34C85D14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0DC97B4D"/>
    <w:multiLevelType w:val="multilevel"/>
    <w:tmpl w:val="266697D2"/>
    <w:lvl w:ilvl="0">
      <w:start w:val="2"/>
      <w:numFmt w:val="decimal"/>
      <w:lvlText w:val="%1"/>
      <w:lvlJc w:val="left"/>
      <w:pPr>
        <w:tabs>
          <w:tab w:val="num" w:pos="720"/>
        </w:tabs>
        <w:ind w:left="720" w:hanging="720"/>
      </w:pPr>
    </w:lvl>
    <w:lvl w:ilvl="1">
      <w:start w:val="2"/>
      <w:numFmt w:val="decimal"/>
      <w:lvlText w:val="%1.%2"/>
      <w:lvlJc w:val="left"/>
      <w:pPr>
        <w:tabs>
          <w:tab w:val="num" w:pos="720"/>
        </w:tabs>
        <w:ind w:left="720" w:hanging="720"/>
      </w:p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</w:lvl>
  </w:abstractNum>
  <w:abstractNum w:abstractNumId="2" w15:restartNumberingAfterBreak="0">
    <w:nsid w:val="13AB3A94"/>
    <w:multiLevelType w:val="hybridMultilevel"/>
    <w:tmpl w:val="1E00555A"/>
    <w:lvl w:ilvl="0" w:tplc="1C09000F">
      <w:start w:val="1"/>
      <w:numFmt w:val="decimal"/>
      <w:lvlText w:val="%1."/>
      <w:lvlJc w:val="left"/>
      <w:pPr>
        <w:ind w:left="720" w:hanging="360"/>
      </w:p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92D1603"/>
    <w:multiLevelType w:val="multilevel"/>
    <w:tmpl w:val="4F665CB0"/>
    <w:lvl w:ilvl="0">
      <w:start w:val="1"/>
      <w:numFmt w:val="decimal"/>
      <w:lvlText w:val="%1."/>
      <w:lvlJc w:val="left"/>
      <w:pPr>
        <w:tabs>
          <w:tab w:val="num" w:pos="570"/>
        </w:tabs>
        <w:ind w:left="570" w:hanging="570"/>
      </w:pPr>
    </w:lvl>
    <w:lvl w:ilvl="1">
      <w:start w:val="1"/>
      <w:numFmt w:val="decimal"/>
      <w:lvlText w:val="%1.%2."/>
      <w:lvlJc w:val="left"/>
      <w:pPr>
        <w:tabs>
          <w:tab w:val="num" w:pos="1290"/>
        </w:tabs>
        <w:ind w:left="1290" w:hanging="570"/>
      </w:p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</w:lvl>
  </w:abstractNum>
  <w:abstractNum w:abstractNumId="4" w15:restartNumberingAfterBreak="0">
    <w:nsid w:val="19660D66"/>
    <w:multiLevelType w:val="multilevel"/>
    <w:tmpl w:val="F59C1206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3"/>
      <w:numFmt w:val="decimal"/>
      <w:isLgl/>
      <w:lvlText w:val="%1.%2"/>
      <w:lvlJc w:val="left"/>
      <w:pPr>
        <w:tabs>
          <w:tab w:val="num" w:pos="360"/>
        </w:tabs>
        <w:ind w:left="360" w:hanging="360"/>
      </w:pPr>
    </w:lvl>
    <w:lvl w:ilvl="2">
      <w:start w:val="1"/>
      <w:numFmt w:val="decimal"/>
      <w:isLgl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isLgl/>
      <w:lvlText w:val="%1.%2.%3.%4"/>
      <w:lvlJc w:val="left"/>
      <w:pPr>
        <w:tabs>
          <w:tab w:val="num" w:pos="1080"/>
        </w:tabs>
        <w:ind w:left="1080" w:hanging="1080"/>
      </w:pPr>
    </w:lvl>
    <w:lvl w:ilvl="4">
      <w:start w:val="1"/>
      <w:numFmt w:val="decimal"/>
      <w:isLgl/>
      <w:lvlText w:val="%1.%2.%3.%4.%5"/>
      <w:lvlJc w:val="left"/>
      <w:pPr>
        <w:tabs>
          <w:tab w:val="num" w:pos="1080"/>
        </w:tabs>
        <w:ind w:left="1080" w:hanging="1080"/>
      </w:pPr>
    </w:lvl>
    <w:lvl w:ilvl="5">
      <w:start w:val="1"/>
      <w:numFmt w:val="decimal"/>
      <w:isLgl/>
      <w:lvlText w:val="%1.%2.%3.%4.%5.%6"/>
      <w:lvlJc w:val="left"/>
      <w:pPr>
        <w:tabs>
          <w:tab w:val="num" w:pos="1440"/>
        </w:tabs>
        <w:ind w:left="1440" w:hanging="1440"/>
      </w:pPr>
    </w:lvl>
    <w:lvl w:ilvl="6">
      <w:start w:val="1"/>
      <w:numFmt w:val="decimal"/>
      <w:isLgl/>
      <w:lvlText w:val="%1.%2.%3.%4.%5.%6.%7"/>
      <w:lvlJc w:val="left"/>
      <w:pPr>
        <w:tabs>
          <w:tab w:val="num" w:pos="1440"/>
        </w:tabs>
        <w:ind w:left="1440" w:hanging="1440"/>
      </w:pPr>
    </w:lvl>
    <w:lvl w:ilvl="7">
      <w:start w:val="1"/>
      <w:numFmt w:val="decimal"/>
      <w:isLgl/>
      <w:lvlText w:val="%1.%2.%3.%4.%5.%6.%7.%8"/>
      <w:lvlJc w:val="left"/>
      <w:pPr>
        <w:tabs>
          <w:tab w:val="num" w:pos="1800"/>
        </w:tabs>
        <w:ind w:left="1800" w:hanging="1800"/>
      </w:pPr>
    </w:lvl>
    <w:lvl w:ilvl="8">
      <w:start w:val="1"/>
      <w:numFmt w:val="decimal"/>
      <w:isLgl/>
      <w:lvlText w:val="%1.%2.%3.%4.%5.%6.%7.%8.%9"/>
      <w:lvlJc w:val="left"/>
      <w:pPr>
        <w:tabs>
          <w:tab w:val="num" w:pos="1800"/>
        </w:tabs>
        <w:ind w:left="1800" w:hanging="1800"/>
      </w:pPr>
    </w:lvl>
  </w:abstractNum>
  <w:abstractNum w:abstractNumId="5" w15:restartNumberingAfterBreak="0">
    <w:nsid w:val="1F2D49D3"/>
    <w:multiLevelType w:val="multilevel"/>
    <w:tmpl w:val="E24C397A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"/>
      <w:lvlJc w:val="left"/>
      <w:pPr>
        <w:tabs>
          <w:tab w:val="num" w:pos="928"/>
        </w:tabs>
        <w:ind w:left="928" w:hanging="360"/>
      </w:pPr>
    </w:lvl>
    <w:lvl w:ilvl="2">
      <w:start w:val="1"/>
      <w:numFmt w:val="decimal"/>
      <w:lvlText w:val="%1.%2.%3"/>
      <w:lvlJc w:val="left"/>
      <w:pPr>
        <w:tabs>
          <w:tab w:val="num" w:pos="1856"/>
        </w:tabs>
        <w:ind w:left="1856" w:hanging="720"/>
      </w:pPr>
    </w:lvl>
    <w:lvl w:ilvl="3">
      <w:start w:val="1"/>
      <w:numFmt w:val="decimal"/>
      <w:lvlText w:val="%1.%2.%3.%4"/>
      <w:lvlJc w:val="left"/>
      <w:pPr>
        <w:tabs>
          <w:tab w:val="num" w:pos="2424"/>
        </w:tabs>
        <w:ind w:left="2424" w:hanging="720"/>
      </w:pPr>
    </w:lvl>
    <w:lvl w:ilvl="4">
      <w:start w:val="1"/>
      <w:numFmt w:val="decimal"/>
      <w:lvlText w:val="%1.%2.%3.%4.%5"/>
      <w:lvlJc w:val="left"/>
      <w:pPr>
        <w:tabs>
          <w:tab w:val="num" w:pos="3352"/>
        </w:tabs>
        <w:ind w:left="3352" w:hanging="1080"/>
      </w:pPr>
    </w:lvl>
    <w:lvl w:ilvl="5">
      <w:start w:val="1"/>
      <w:numFmt w:val="decimal"/>
      <w:lvlText w:val="%1.%2.%3.%4.%5.%6"/>
      <w:lvlJc w:val="left"/>
      <w:pPr>
        <w:tabs>
          <w:tab w:val="num" w:pos="3920"/>
        </w:tabs>
        <w:ind w:left="3920" w:hanging="1080"/>
      </w:pPr>
    </w:lvl>
    <w:lvl w:ilvl="6">
      <w:start w:val="1"/>
      <w:numFmt w:val="decimal"/>
      <w:lvlText w:val="%1.%2.%3.%4.%5.%6.%7"/>
      <w:lvlJc w:val="left"/>
      <w:pPr>
        <w:tabs>
          <w:tab w:val="num" w:pos="4848"/>
        </w:tabs>
        <w:ind w:left="4848" w:hanging="1440"/>
      </w:pPr>
    </w:lvl>
    <w:lvl w:ilvl="7">
      <w:start w:val="1"/>
      <w:numFmt w:val="decimal"/>
      <w:lvlText w:val="%1.%2.%3.%4.%5.%6.%7.%8"/>
      <w:lvlJc w:val="left"/>
      <w:pPr>
        <w:tabs>
          <w:tab w:val="num" w:pos="5416"/>
        </w:tabs>
        <w:ind w:left="5416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6344"/>
        </w:tabs>
        <w:ind w:left="6344" w:hanging="1800"/>
      </w:pPr>
    </w:lvl>
  </w:abstractNum>
  <w:abstractNum w:abstractNumId="6" w15:restartNumberingAfterBreak="0">
    <w:nsid w:val="38BD756C"/>
    <w:multiLevelType w:val="hybridMultilevel"/>
    <w:tmpl w:val="6374BE6A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A70674A"/>
    <w:multiLevelType w:val="hybridMultilevel"/>
    <w:tmpl w:val="EA880486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5E96AD6"/>
    <w:multiLevelType w:val="hybridMultilevel"/>
    <w:tmpl w:val="4E88443E"/>
    <w:lvl w:ilvl="0" w:tplc="1C09000F">
      <w:start w:val="1"/>
      <w:numFmt w:val="decimal"/>
      <w:lvlText w:val="%1."/>
      <w:lvlJc w:val="left"/>
      <w:pPr>
        <w:ind w:left="720" w:hanging="360"/>
      </w:p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31706C7"/>
    <w:multiLevelType w:val="hybridMultilevel"/>
    <w:tmpl w:val="84902060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1743598928">
    <w:abstractNumId w:val="9"/>
  </w:num>
  <w:num w:numId="2" w16cid:durableId="2057971500">
    <w:abstractNumId w:val="4"/>
    <w:lvlOverride w:ilvl="0">
      <w:startOverride w:val="2"/>
    </w:lvlOverride>
    <w:lvlOverride w:ilvl="1">
      <w:startOverride w:val="3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671835760">
    <w:abstractNumId w:val="7"/>
  </w:num>
  <w:num w:numId="4" w16cid:durableId="775637638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895090899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621814216">
    <w:abstractNumId w:val="1"/>
    <w:lvlOverride w:ilvl="0">
      <w:startOverride w:val="2"/>
    </w:lvlOverride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643701700">
    <w:abstractNumId w:val="0"/>
  </w:num>
  <w:num w:numId="8" w16cid:durableId="1047100532">
    <w:abstractNumId w:val="6"/>
  </w:num>
  <w:num w:numId="9" w16cid:durableId="1006055543">
    <w:abstractNumId w:val="8"/>
  </w:num>
  <w:num w:numId="10" w16cid:durableId="3540043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94A9C"/>
    <w:rsid w:val="00095913"/>
    <w:rsid w:val="001207EA"/>
    <w:rsid w:val="00194A9C"/>
    <w:rsid w:val="00220B2B"/>
    <w:rsid w:val="00253377"/>
    <w:rsid w:val="00257E20"/>
    <w:rsid w:val="002723EF"/>
    <w:rsid w:val="003017B7"/>
    <w:rsid w:val="00314EC1"/>
    <w:rsid w:val="003A614C"/>
    <w:rsid w:val="003B69EF"/>
    <w:rsid w:val="003C31FB"/>
    <w:rsid w:val="003C7E31"/>
    <w:rsid w:val="00432224"/>
    <w:rsid w:val="00435B1A"/>
    <w:rsid w:val="00470B39"/>
    <w:rsid w:val="004760F2"/>
    <w:rsid w:val="004C4DA5"/>
    <w:rsid w:val="005319E6"/>
    <w:rsid w:val="00581C4C"/>
    <w:rsid w:val="0058578F"/>
    <w:rsid w:val="00585CFA"/>
    <w:rsid w:val="005962FE"/>
    <w:rsid w:val="005A3672"/>
    <w:rsid w:val="0060044A"/>
    <w:rsid w:val="00623BE0"/>
    <w:rsid w:val="006534A3"/>
    <w:rsid w:val="007B6E6C"/>
    <w:rsid w:val="00830236"/>
    <w:rsid w:val="00872B40"/>
    <w:rsid w:val="008A6A11"/>
    <w:rsid w:val="009352AA"/>
    <w:rsid w:val="0099162C"/>
    <w:rsid w:val="009979F7"/>
    <w:rsid w:val="00AF16EC"/>
    <w:rsid w:val="00AF501D"/>
    <w:rsid w:val="00B1491D"/>
    <w:rsid w:val="00B5447E"/>
    <w:rsid w:val="00B75D1C"/>
    <w:rsid w:val="00BC1646"/>
    <w:rsid w:val="00C00781"/>
    <w:rsid w:val="00C37D05"/>
    <w:rsid w:val="00C54FBC"/>
    <w:rsid w:val="00C85ECF"/>
    <w:rsid w:val="00C96C6C"/>
    <w:rsid w:val="00D05F51"/>
    <w:rsid w:val="00D268AB"/>
    <w:rsid w:val="00D56498"/>
    <w:rsid w:val="00D66900"/>
    <w:rsid w:val="00D8727E"/>
    <w:rsid w:val="00E0029D"/>
    <w:rsid w:val="00E42F91"/>
    <w:rsid w:val="00E51221"/>
    <w:rsid w:val="00E76ECB"/>
    <w:rsid w:val="00E775D0"/>
    <w:rsid w:val="00E81B40"/>
    <w:rsid w:val="00E9322C"/>
    <w:rsid w:val="00EF6FAB"/>
    <w:rsid w:val="00F373FF"/>
    <w:rsid w:val="00F37F4E"/>
    <w:rsid w:val="00FC35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B734589"/>
  <w15:docId w15:val="{AC7AE980-7EF4-4689-BAE3-91EBBB4055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Z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0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94A9C"/>
    <w:pPr>
      <w:spacing w:after="0" w:line="240" w:lineRule="auto"/>
    </w:pPr>
    <w:rPr>
      <w:rFonts w:ascii="Arial" w:eastAsia="Times New Roman" w:hAnsi="Arial" w:cs="Times New Roman"/>
      <w:sz w:val="20"/>
      <w:szCs w:val="20"/>
      <w:lang w:val="en-GB"/>
    </w:rPr>
  </w:style>
  <w:style w:type="paragraph" w:styleId="Heading5">
    <w:name w:val="heading 5"/>
    <w:basedOn w:val="Normal"/>
    <w:next w:val="Normal"/>
    <w:link w:val="Heading5Char"/>
    <w:semiHidden/>
    <w:unhideWhenUsed/>
    <w:qFormat/>
    <w:rsid w:val="00194A9C"/>
    <w:pPr>
      <w:spacing w:before="240" w:after="60"/>
      <w:outlineLvl w:val="4"/>
    </w:pPr>
    <w:rPr>
      <w:rFonts w:ascii="Times New Roman" w:hAnsi="Times New Roman"/>
      <w:b/>
      <w:bCs/>
      <w:i/>
      <w:iCs/>
      <w:sz w:val="26"/>
      <w:szCs w:val="2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C37D05"/>
    <w:pPr>
      <w:spacing w:before="240" w:after="60" w:line="276" w:lineRule="auto"/>
      <w:outlineLvl w:val="6"/>
    </w:pPr>
    <w:rPr>
      <w:rFonts w:ascii="Calibri" w:hAnsi="Calibri"/>
      <w:sz w:val="24"/>
      <w:szCs w:val="24"/>
      <w:lang w:val="en-Z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194A9C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94A9C"/>
    <w:rPr>
      <w:rFonts w:ascii="Tahoma" w:eastAsia="Times New Roman" w:hAnsi="Tahoma" w:cs="Tahoma"/>
      <w:sz w:val="16"/>
      <w:szCs w:val="16"/>
      <w:lang w:val="en-GB"/>
    </w:rPr>
  </w:style>
  <w:style w:type="character" w:customStyle="1" w:styleId="Heading5Char">
    <w:name w:val="Heading 5 Char"/>
    <w:basedOn w:val="DefaultParagraphFont"/>
    <w:link w:val="Heading5"/>
    <w:semiHidden/>
    <w:rsid w:val="00194A9C"/>
    <w:rPr>
      <w:rFonts w:ascii="Times New Roman" w:eastAsia="Times New Roman" w:hAnsi="Times New Roman" w:cs="Times New Roman"/>
      <w:b/>
      <w:bCs/>
      <w:i/>
      <w:iCs/>
      <w:sz w:val="26"/>
      <w:szCs w:val="26"/>
      <w:lang w:val="en-GB"/>
    </w:rPr>
  </w:style>
  <w:style w:type="character" w:styleId="Hyperlink">
    <w:name w:val="Hyperlink"/>
    <w:basedOn w:val="DefaultParagraphFont"/>
    <w:uiPriority w:val="99"/>
    <w:unhideWhenUsed/>
    <w:rsid w:val="00194A9C"/>
    <w:rPr>
      <w:color w:val="0000FF"/>
      <w:u w:val="single"/>
    </w:rPr>
  </w:style>
  <w:style w:type="paragraph" w:styleId="Header">
    <w:name w:val="header"/>
    <w:aliases w:val="heading 3 after h2,h,h3+,ContentsHeader,*Header,hd,he, Char, Char Char Char Char Char Char,Char Char,Char,Char Char Char Char Char Char"/>
    <w:basedOn w:val="Normal"/>
    <w:link w:val="HeaderChar"/>
    <w:unhideWhenUsed/>
    <w:rsid w:val="00194A9C"/>
    <w:pPr>
      <w:tabs>
        <w:tab w:val="center" w:pos="4153"/>
        <w:tab w:val="right" w:pos="8306"/>
      </w:tabs>
    </w:pPr>
    <w:rPr>
      <w:sz w:val="22"/>
      <w:lang w:val="en-AU"/>
    </w:rPr>
  </w:style>
  <w:style w:type="character" w:customStyle="1" w:styleId="HeaderChar">
    <w:name w:val="Header Char"/>
    <w:aliases w:val="heading 3 after h2 Char,h Char,h3+ Char,ContentsHeader Char,*Header Char,hd Char,he Char, Char Char, Char Char Char Char Char Char Char,Char Char Char,Char Char1,Char Char Char Char Char Char Char"/>
    <w:basedOn w:val="DefaultParagraphFont"/>
    <w:link w:val="Header"/>
    <w:rsid w:val="00194A9C"/>
    <w:rPr>
      <w:rFonts w:ascii="Arial" w:eastAsia="Times New Roman" w:hAnsi="Arial" w:cs="Times New Roman"/>
      <w:szCs w:val="20"/>
      <w:lang w:val="en-AU"/>
    </w:rPr>
  </w:style>
  <w:style w:type="table" w:styleId="TableGrid">
    <w:name w:val="Table Grid"/>
    <w:basedOn w:val="TableNormal"/>
    <w:uiPriority w:val="59"/>
    <w:rsid w:val="00194A9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Z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Bullet">
    <w:name w:val="List Bullet"/>
    <w:basedOn w:val="Normal"/>
    <w:rsid w:val="00E51221"/>
    <w:pPr>
      <w:numPr>
        <w:numId w:val="7"/>
      </w:numPr>
      <w:ind w:left="357" w:hanging="357"/>
    </w:pPr>
  </w:style>
  <w:style w:type="character" w:customStyle="1" w:styleId="Heading7Char">
    <w:name w:val="Heading 7 Char"/>
    <w:basedOn w:val="DefaultParagraphFont"/>
    <w:link w:val="Heading7"/>
    <w:uiPriority w:val="9"/>
    <w:semiHidden/>
    <w:rsid w:val="00C37D05"/>
    <w:rPr>
      <w:rFonts w:ascii="Calibri" w:eastAsia="Times New Roman" w:hAnsi="Calibri" w:cs="Times New Roman"/>
      <w:sz w:val="24"/>
      <w:szCs w:val="24"/>
    </w:rPr>
  </w:style>
  <w:style w:type="paragraph" w:customStyle="1" w:styleId="Style26ptTopSinglesolidlineAuto075ptLinewidthFr">
    <w:name w:val="Style 26 pt Top: (Single solid line Auto  0.75 pt Line width Fr..."/>
    <w:basedOn w:val="Normal"/>
    <w:rsid w:val="00C37D05"/>
    <w:pPr>
      <w:pBdr>
        <w:top w:val="single" w:sz="6" w:space="5" w:color="auto"/>
        <w:left w:val="single" w:sz="6" w:space="5" w:color="auto"/>
        <w:bottom w:val="single" w:sz="6" w:space="5" w:color="auto"/>
        <w:right w:val="single" w:sz="6" w:space="0" w:color="auto"/>
      </w:pBdr>
      <w:shd w:val="pct20" w:color="auto" w:fill="auto"/>
      <w:tabs>
        <w:tab w:val="left" w:pos="357"/>
      </w:tabs>
    </w:pPr>
    <w:rPr>
      <w:sz w:val="44"/>
    </w:rPr>
  </w:style>
  <w:style w:type="paragraph" w:customStyle="1" w:styleId="CC">
    <w:name w:val="CC"/>
    <w:basedOn w:val="BodyText"/>
    <w:rsid w:val="00C37D05"/>
    <w:pPr>
      <w:ind w:left="360" w:hanging="360"/>
    </w:pPr>
    <w:rPr>
      <w:sz w:val="22"/>
      <w:lang w:val="en-US"/>
    </w:rPr>
  </w:style>
  <w:style w:type="paragraph" w:styleId="BodyText">
    <w:name w:val="Body Text"/>
    <w:basedOn w:val="Normal"/>
    <w:link w:val="BodyTextChar"/>
    <w:uiPriority w:val="99"/>
    <w:semiHidden/>
    <w:unhideWhenUsed/>
    <w:rsid w:val="00C37D05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semiHidden/>
    <w:rsid w:val="00C37D05"/>
    <w:rPr>
      <w:rFonts w:ascii="Arial" w:eastAsia="Times New Roman" w:hAnsi="Arial" w:cs="Times New Roman"/>
      <w:sz w:val="20"/>
      <w:szCs w:val="20"/>
      <w:lang w:val="en-GB"/>
    </w:rPr>
  </w:style>
  <w:style w:type="paragraph" w:styleId="ListParagraph">
    <w:name w:val="List Paragraph"/>
    <w:basedOn w:val="Normal"/>
    <w:uiPriority w:val="34"/>
    <w:qFormat/>
    <w:rsid w:val="005A367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61170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506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758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901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569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647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087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AC5C3E4-89D8-479B-AB32-6F7434DAE2E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156</Words>
  <Characters>893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Eskom</Company>
  <LinksUpToDate>false</LinksUpToDate>
  <CharactersWithSpaces>1047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Lorna Hendricks</dc:creator>
  <cp:lastModifiedBy>Lorna Hendricks</cp:lastModifiedBy>
  <cp:revision>2</cp:revision>
  <cp:lastPrinted>2019-12-12T13:40:00Z</cp:lastPrinted>
  <dcterms:created xsi:type="dcterms:W3CDTF">2023-08-31T11:30:00Z</dcterms:created>
  <dcterms:modified xsi:type="dcterms:W3CDTF">2023-08-31T11:30:00Z</dcterms:modified>
</cp:coreProperties>
</file>