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5CFD" w14:textId="1063A7FD" w:rsidR="0084676B" w:rsidRPr="0040783F" w:rsidRDefault="0084676B" w:rsidP="009E0AF2">
      <w:pPr>
        <w:spacing w:line="360" w:lineRule="auto"/>
        <w:jc w:val="both"/>
        <w:rPr>
          <w:rFonts w:cs="Arial"/>
          <w:b/>
          <w:bCs/>
          <w:snapToGrid w:val="0"/>
          <w:sz w:val="24"/>
          <w:szCs w:val="24"/>
        </w:rPr>
      </w:pPr>
    </w:p>
    <w:p w14:paraId="10A7DB56" w14:textId="77777777" w:rsidR="00643DFF" w:rsidRPr="00A50D05" w:rsidRDefault="00643DFF" w:rsidP="00643DFF">
      <w:pPr>
        <w:spacing w:before="0" w:line="259" w:lineRule="auto"/>
        <w:ind w:left="3616"/>
        <w:rPr>
          <w:rFonts w:eastAsia="Arial" w:cs="Arial"/>
          <w:color w:val="000000"/>
          <w:sz w:val="22"/>
          <w:szCs w:val="22"/>
          <w:lang w:val="en-GB" w:eastAsia="en-GB"/>
        </w:rPr>
      </w:pPr>
      <w:r w:rsidRPr="00A50D05">
        <w:rPr>
          <w:rFonts w:eastAsia="Arial" w:cs="Arial"/>
          <w:b/>
          <w:color w:val="000000"/>
          <w:sz w:val="22"/>
          <w:szCs w:val="22"/>
          <w:lang w:val="en-GB" w:eastAsia="en-GB"/>
        </w:rPr>
        <w:t>Gauteng Partnership Fund</w:t>
      </w:r>
      <w:r w:rsidRPr="00A50D05">
        <w:rPr>
          <w:rFonts w:eastAsia="Arial" w:cs="Arial"/>
          <w:color w:val="000000"/>
          <w:sz w:val="22"/>
          <w:szCs w:val="22"/>
          <w:lang w:val="en-GB" w:eastAsia="en-GB"/>
        </w:rPr>
        <w:t xml:space="preserve"> </w:t>
      </w:r>
    </w:p>
    <w:p w14:paraId="12963202" w14:textId="77777777" w:rsidR="00643DFF" w:rsidRPr="00A50D05" w:rsidRDefault="00643DFF" w:rsidP="00643DFF">
      <w:pPr>
        <w:spacing w:before="0" w:line="259" w:lineRule="auto"/>
        <w:ind w:left="255"/>
        <w:rPr>
          <w:rFonts w:eastAsia="Arial" w:cs="Arial"/>
          <w:color w:val="000000"/>
          <w:sz w:val="22"/>
          <w:szCs w:val="22"/>
          <w:lang w:val="en-GB" w:eastAsia="en-GB"/>
        </w:rPr>
      </w:pPr>
      <w:r w:rsidRPr="00A50D05">
        <w:rPr>
          <w:rFonts w:eastAsia="Calibri" w:cs="Arial"/>
          <w:noProof/>
          <w:color w:val="000000"/>
          <w:sz w:val="22"/>
          <w:szCs w:val="22"/>
          <w:lang w:val="en-GB" w:eastAsia="en-GB"/>
        </w:rPr>
        <mc:AlternateContent>
          <mc:Choice Requires="wpg">
            <w:drawing>
              <wp:inline distT="0" distB="0" distL="0" distR="0" wp14:anchorId="1EF563DA" wp14:editId="470469D4">
                <wp:extent cx="5940425" cy="7378"/>
                <wp:effectExtent l="0" t="0" r="0" b="0"/>
                <wp:docPr id="239389" name="Group 239389"/>
                <wp:cNvGraphicFramePr/>
                <a:graphic xmlns:a="http://schemas.openxmlformats.org/drawingml/2006/main">
                  <a:graphicData uri="http://schemas.microsoft.com/office/word/2010/wordprocessingGroup">
                    <wpg:wgp>
                      <wpg:cNvGrpSpPr/>
                      <wpg:grpSpPr>
                        <a:xfrm>
                          <a:off x="0" y="0"/>
                          <a:ext cx="5940425" cy="7378"/>
                          <a:chOff x="0" y="0"/>
                          <a:chExt cx="5940425" cy="7378"/>
                        </a:xfrm>
                      </wpg:grpSpPr>
                      <wps:wsp>
                        <wps:cNvPr id="6" name="Shape 6"/>
                        <wps:cNvSpPr/>
                        <wps:spPr>
                          <a:xfrm>
                            <a:off x="0" y="0"/>
                            <a:ext cx="5940425" cy="0"/>
                          </a:xfrm>
                          <a:custGeom>
                            <a:avLst/>
                            <a:gdLst/>
                            <a:ahLst/>
                            <a:cxnLst/>
                            <a:rect l="0" t="0" r="0" b="0"/>
                            <a:pathLst>
                              <a:path w="5940425">
                                <a:moveTo>
                                  <a:pt x="0" y="0"/>
                                </a:moveTo>
                                <a:lnTo>
                                  <a:pt x="5940425" y="0"/>
                                </a:lnTo>
                              </a:path>
                            </a:pathLst>
                          </a:custGeom>
                          <a:noFill/>
                          <a:ln w="7378" cap="flat" cmpd="sng" algn="ctr">
                            <a:solidFill>
                              <a:srgbClr val="000000"/>
                            </a:solidFill>
                            <a:prstDash val="solid"/>
                            <a:round/>
                          </a:ln>
                          <a:effectLst/>
                        </wps:spPr>
                        <wps:bodyPr/>
                      </wps:wsp>
                    </wpg:wgp>
                  </a:graphicData>
                </a:graphic>
              </wp:inline>
            </w:drawing>
          </mc:Choice>
          <mc:Fallback>
            <w:pict>
              <v:group w14:anchorId="56367D93" id="Group 239389" o:spid="_x0000_s1026" style="width:467.75pt;height:.6pt;mso-position-horizontal-relative:char;mso-position-vertical-relative:line" coordsize="594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">
                <v:shape id="Shape 6" o:spid="_x0000_s1027" style="position:absolute;width:59404;height:0;visibility:visible;mso-wrap-style:square;v-text-anchor:top" coordsize="5940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" path="m,l5940425,e" filled="f" strokeweight=".20494mm">
                  <v:path arrowok="t" textboxrect="0,0,5940425,0"/>
                </v:shape>
                <w10:anchorlock/>
              </v:group>
            </w:pict>
          </mc:Fallback>
        </mc:AlternateContent>
      </w:r>
      <w:r w:rsidRPr="00A50D05">
        <w:rPr>
          <w:rFonts w:cs="Arial"/>
          <w:color w:val="000000"/>
          <w:sz w:val="22"/>
          <w:szCs w:val="22"/>
          <w:lang w:val="en-GB" w:eastAsia="en-GB"/>
        </w:rPr>
        <w:t xml:space="preserve"> </w:t>
      </w:r>
    </w:p>
    <w:p w14:paraId="2709404F" w14:textId="77777777" w:rsidR="00643DFF" w:rsidRPr="00A50D05" w:rsidRDefault="00643DFF" w:rsidP="00643DFF">
      <w:pPr>
        <w:spacing w:before="0" w:line="259" w:lineRule="auto"/>
        <w:ind w:left="72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8F4D86A" w14:textId="77777777" w:rsidR="00643DFF" w:rsidRPr="00A50D05" w:rsidRDefault="00643DFF" w:rsidP="00643DFF">
      <w:pPr>
        <w:spacing w:before="0" w:line="216" w:lineRule="auto"/>
        <w:ind w:left="722" w:right="9933"/>
        <w:rPr>
          <w:rFonts w:eastAsia="Arial" w:cs="Arial"/>
          <w:color w:val="000000"/>
          <w:sz w:val="22"/>
          <w:szCs w:val="22"/>
          <w:lang w:val="en-GB" w:eastAsia="en-GB"/>
        </w:rPr>
      </w:pPr>
      <w:r w:rsidRPr="00A50D05">
        <w:rPr>
          <w:rFonts w:cs="Arial"/>
          <w:color w:val="000000"/>
          <w:sz w:val="22"/>
          <w:szCs w:val="22"/>
          <w:lang w:val="en-GB" w:eastAsia="en-GB"/>
        </w:rPr>
        <w:t xml:space="preserve">   </w:t>
      </w:r>
    </w:p>
    <w:p w14:paraId="541F1972" w14:textId="77777777" w:rsidR="00643DFF" w:rsidRPr="00A50D05" w:rsidRDefault="00643DFF" w:rsidP="00643DFF">
      <w:pPr>
        <w:spacing w:before="0" w:after="8" w:line="216" w:lineRule="auto"/>
        <w:ind w:left="722" w:right="2940"/>
        <w:rPr>
          <w:rFonts w:eastAsia="Arial" w:cs="Arial"/>
          <w:color w:val="000000"/>
          <w:sz w:val="22"/>
          <w:szCs w:val="22"/>
          <w:lang w:val="en-GB" w:eastAsia="en-GB"/>
        </w:rPr>
      </w:pPr>
      <w:r w:rsidRPr="00A50D05">
        <w:rPr>
          <w:rFonts w:cs="Arial"/>
          <w:color w:val="000000"/>
          <w:sz w:val="22"/>
          <w:szCs w:val="22"/>
          <w:lang w:val="en-GB" w:eastAsia="en-GB"/>
        </w:rPr>
        <w:t xml:space="preserve">   </w:t>
      </w:r>
    </w:p>
    <w:p w14:paraId="48201A6F" w14:textId="7CCB1D4B" w:rsidR="00643DFF" w:rsidRPr="00A50D05" w:rsidRDefault="0040783F" w:rsidP="00643DFF">
      <w:pPr>
        <w:spacing w:before="0" w:line="259" w:lineRule="auto"/>
        <w:ind w:left="417"/>
        <w:jc w:val="center"/>
        <w:rPr>
          <w:rFonts w:eastAsia="Arial" w:cs="Arial"/>
          <w:color w:val="000000"/>
          <w:sz w:val="22"/>
          <w:szCs w:val="22"/>
          <w:lang w:val="en-GB" w:eastAsia="en-GB"/>
        </w:rPr>
      </w:pPr>
      <w:r w:rsidRPr="00A50D05">
        <w:rPr>
          <w:rFonts w:eastAsia="Arial" w:cs="Arial"/>
          <w:noProof/>
          <w:color w:val="000000"/>
          <w:sz w:val="22"/>
          <w:szCs w:val="22"/>
          <w:lang w:val="en-GB" w:eastAsia="en-GB"/>
        </w:rPr>
        <w:drawing>
          <wp:inline distT="0" distB="0" distL="0" distR="0" wp14:anchorId="172FAFAC" wp14:editId="1B7322D7">
            <wp:extent cx="3616325" cy="1162685"/>
            <wp:effectExtent l="0" t="0" r="3175"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2"/>
                    <a:stretch>
                      <a:fillRect/>
                    </a:stretch>
                  </pic:blipFill>
                  <pic:spPr>
                    <a:xfrm>
                      <a:off x="0" y="0"/>
                      <a:ext cx="3616325" cy="1162685"/>
                    </a:xfrm>
                    <a:prstGeom prst="rect">
                      <a:avLst/>
                    </a:prstGeom>
                  </pic:spPr>
                </pic:pic>
              </a:graphicData>
            </a:graphic>
          </wp:inline>
        </w:drawing>
      </w:r>
      <w:r w:rsidR="00643DFF" w:rsidRPr="00A50D05">
        <w:rPr>
          <w:rFonts w:cs="Arial"/>
          <w:color w:val="000000"/>
          <w:sz w:val="22"/>
          <w:szCs w:val="22"/>
          <w:lang w:val="en-GB" w:eastAsia="en-GB"/>
        </w:rPr>
        <w:t xml:space="preserve"> </w:t>
      </w:r>
    </w:p>
    <w:p w14:paraId="12A2DD02" w14:textId="77777777" w:rsidR="00643DFF" w:rsidRPr="00A50D05" w:rsidRDefault="00643DFF" w:rsidP="00643DFF">
      <w:pPr>
        <w:spacing w:before="0" w:after="12" w:line="259" w:lineRule="auto"/>
        <w:ind w:left="722" w:right="2940"/>
        <w:rPr>
          <w:rFonts w:eastAsia="Arial" w:cs="Arial"/>
          <w:color w:val="000000"/>
          <w:sz w:val="22"/>
          <w:szCs w:val="22"/>
          <w:lang w:val="en-GB" w:eastAsia="en-GB"/>
        </w:rPr>
      </w:pPr>
      <w:r w:rsidRPr="00A50D05">
        <w:rPr>
          <w:rFonts w:cs="Arial"/>
          <w:color w:val="000000"/>
          <w:sz w:val="22"/>
          <w:szCs w:val="22"/>
          <w:lang w:val="en-GB" w:eastAsia="en-GB"/>
        </w:rPr>
        <w:t xml:space="preserve"> </w:t>
      </w:r>
    </w:p>
    <w:p w14:paraId="0D05508C" w14:textId="77777777" w:rsidR="00643DFF" w:rsidRPr="00A50D05" w:rsidRDefault="00643DFF" w:rsidP="00643DFF">
      <w:pPr>
        <w:spacing w:before="0" w:line="216" w:lineRule="auto"/>
        <w:ind w:left="722" w:right="9933"/>
        <w:rPr>
          <w:rFonts w:eastAsia="Arial" w:cs="Arial"/>
          <w:color w:val="000000"/>
          <w:sz w:val="22"/>
          <w:szCs w:val="22"/>
          <w:lang w:val="en-GB" w:eastAsia="en-GB"/>
        </w:rPr>
      </w:pPr>
      <w:r w:rsidRPr="00A50D05">
        <w:rPr>
          <w:rFonts w:cs="Arial"/>
          <w:color w:val="000000"/>
          <w:sz w:val="22"/>
          <w:szCs w:val="22"/>
          <w:lang w:val="en-GB" w:eastAsia="en-GB"/>
        </w:rPr>
        <w:t xml:space="preserve">   </w:t>
      </w:r>
    </w:p>
    <w:p w14:paraId="1FEFD4E4" w14:textId="77777777" w:rsidR="00643DFF" w:rsidRPr="00A50D05" w:rsidRDefault="00643DFF" w:rsidP="00643DFF">
      <w:pPr>
        <w:spacing w:before="0" w:after="50" w:line="259" w:lineRule="auto"/>
        <w:ind w:left="72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EC6F3FD" w14:textId="0B965C32" w:rsidR="00643DFF" w:rsidRPr="00A50D05" w:rsidRDefault="00643DFF" w:rsidP="00643DFF">
      <w:pPr>
        <w:spacing w:before="0" w:line="259" w:lineRule="auto"/>
        <w:ind w:left="1214" w:right="1396" w:hanging="10"/>
        <w:jc w:val="center"/>
        <w:rPr>
          <w:rFonts w:eastAsia="Arial" w:cs="Arial"/>
          <w:color w:val="000000"/>
          <w:sz w:val="22"/>
          <w:szCs w:val="22"/>
          <w:lang w:val="en-GB" w:eastAsia="en-GB"/>
        </w:rPr>
      </w:pPr>
      <w:r w:rsidRPr="00A50D05">
        <w:rPr>
          <w:rFonts w:eastAsia="Arial" w:cs="Arial"/>
          <w:b/>
          <w:color w:val="000000"/>
          <w:sz w:val="22"/>
          <w:szCs w:val="22"/>
          <w:lang w:val="en-GB" w:eastAsia="en-GB"/>
        </w:rPr>
        <w:t>BID NUMBER: RFP</w:t>
      </w:r>
      <w:r w:rsidR="00FF4FC6" w:rsidRPr="00A50D05">
        <w:rPr>
          <w:rFonts w:eastAsia="Arial" w:cs="Arial"/>
          <w:b/>
          <w:color w:val="000000"/>
          <w:sz w:val="22"/>
          <w:szCs w:val="22"/>
          <w:lang w:val="en-GB" w:eastAsia="en-GB"/>
        </w:rPr>
        <w:t>007</w:t>
      </w:r>
      <w:r w:rsidRPr="00A50D05">
        <w:rPr>
          <w:rFonts w:eastAsia="Arial" w:cs="Arial"/>
          <w:b/>
          <w:color w:val="000000"/>
          <w:sz w:val="22"/>
          <w:szCs w:val="22"/>
          <w:lang w:val="en-GB" w:eastAsia="en-GB"/>
        </w:rPr>
        <w:t>/22</w:t>
      </w:r>
    </w:p>
    <w:p w14:paraId="36F66D36" w14:textId="73321680" w:rsidR="00643DFF" w:rsidRPr="00A50D05" w:rsidRDefault="00643DFF" w:rsidP="0040783F">
      <w:pPr>
        <w:spacing w:before="0" w:after="72" w:line="265" w:lineRule="auto"/>
        <w:jc w:val="both"/>
        <w:rPr>
          <w:rFonts w:eastAsia="Arial" w:cs="Arial"/>
          <w:color w:val="000000"/>
          <w:sz w:val="22"/>
          <w:szCs w:val="22"/>
          <w:lang w:val="en-GB" w:eastAsia="en-GB"/>
        </w:rPr>
      </w:pPr>
    </w:p>
    <w:p w14:paraId="0328E96F" w14:textId="7934FD70" w:rsidR="00FF4FC6" w:rsidRDefault="00FF4FC6" w:rsidP="00FF4FC6">
      <w:pPr>
        <w:spacing w:line="360" w:lineRule="auto"/>
        <w:jc w:val="both"/>
        <w:rPr>
          <w:rFonts w:cs="Arial"/>
          <w:b/>
          <w:bCs/>
          <w:sz w:val="22"/>
          <w:szCs w:val="22"/>
        </w:rPr>
      </w:pPr>
      <w:r w:rsidRPr="00A50D05">
        <w:rPr>
          <w:rFonts w:cs="Arial"/>
          <w:b/>
          <w:bCs/>
          <w:sz w:val="22"/>
          <w:szCs w:val="22"/>
        </w:rPr>
        <w:t>REQUEST FOR PROPOSAL:  TERMS OF REFERENCE FOR THE APPOINTMENT OF A PANEL OF SERVICE PROVIDERS TO ASSIST THE GAUTENG PARTNERSHIP FUND (GPF) IN PROVIDING CLIENTS WITHIN THE KASI 4 REAL FUNDING PROGRAMME WITH AN 8 WEEK PROPERTY DEVELOPMENT AND MANGEMENT SHORT COURSE FOR A PERIOD OF 12 MONTHS</w:t>
      </w:r>
    </w:p>
    <w:p w14:paraId="00EBAEF9" w14:textId="77777777" w:rsidR="00E876E4" w:rsidRPr="00A50D05" w:rsidRDefault="00E876E4" w:rsidP="00FF4FC6">
      <w:pPr>
        <w:spacing w:line="360" w:lineRule="auto"/>
        <w:jc w:val="both"/>
        <w:rPr>
          <w:rFonts w:cs="Arial"/>
          <w:b/>
          <w:bCs/>
          <w:snapToGrid w:val="0"/>
          <w:sz w:val="22"/>
          <w:szCs w:val="22"/>
        </w:rPr>
      </w:pPr>
    </w:p>
    <w:p w14:paraId="75D0A38B" w14:textId="5B78586C" w:rsidR="00643DFF" w:rsidRPr="00A50D05" w:rsidRDefault="00643DFF" w:rsidP="00643DFF">
      <w:pPr>
        <w:spacing w:before="0" w:line="259" w:lineRule="auto"/>
        <w:ind w:left="-142" w:right="533" w:hanging="10"/>
        <w:jc w:val="center"/>
        <w:rPr>
          <w:rFonts w:eastAsia="Arial" w:cs="Arial"/>
          <w:b/>
          <w:bCs/>
          <w:color w:val="FF0000"/>
          <w:sz w:val="22"/>
          <w:szCs w:val="22"/>
          <w:lang w:val="en-GB" w:eastAsia="en-GB"/>
        </w:rPr>
      </w:pPr>
      <w:r w:rsidRPr="00A50D05">
        <w:rPr>
          <w:rFonts w:eastAsia="Arial" w:cs="Arial"/>
          <w:b/>
          <w:color w:val="000000"/>
          <w:sz w:val="22"/>
          <w:szCs w:val="22"/>
          <w:lang w:val="en-GB" w:eastAsia="en-GB"/>
        </w:rPr>
        <w:t>NON-COMPULSORY BRIEFING SESSION</w:t>
      </w:r>
      <w:r w:rsidRPr="00A50D05">
        <w:rPr>
          <w:rFonts w:eastAsia="Arial" w:cs="Arial"/>
          <w:b/>
          <w:bCs/>
          <w:color w:val="000000"/>
          <w:sz w:val="22"/>
          <w:szCs w:val="22"/>
          <w:lang w:val="en-GB" w:eastAsia="en-GB"/>
        </w:rPr>
        <w:t>:</w:t>
      </w:r>
      <w:r w:rsidRPr="00A50D05">
        <w:rPr>
          <w:rFonts w:eastAsia="Arial" w:cs="Arial"/>
          <w:b/>
          <w:bCs/>
          <w:color w:val="FF0000"/>
          <w:sz w:val="22"/>
          <w:szCs w:val="22"/>
          <w:lang w:val="en-GB" w:eastAsia="en-GB"/>
        </w:rPr>
        <w:t xml:space="preserve"> </w:t>
      </w:r>
      <w:r w:rsidR="00E876E4" w:rsidRPr="00E876E4">
        <w:rPr>
          <w:rFonts w:eastAsia="Arial" w:cs="Arial"/>
          <w:b/>
          <w:bCs/>
          <w:sz w:val="22"/>
          <w:szCs w:val="22"/>
          <w:lang w:val="en-GB" w:eastAsia="en-GB"/>
        </w:rPr>
        <w:t>24 March 2023</w:t>
      </w:r>
    </w:p>
    <w:p w14:paraId="601F0FF8" w14:textId="59F2A3BA" w:rsidR="00643DFF" w:rsidRDefault="00643DFF" w:rsidP="00643DFF">
      <w:pPr>
        <w:spacing w:before="0" w:line="259" w:lineRule="auto"/>
        <w:ind w:left="-142" w:right="533" w:hanging="10"/>
        <w:jc w:val="center"/>
        <w:rPr>
          <w:rFonts w:eastAsia="Arial" w:cs="Arial"/>
          <w:color w:val="000000"/>
          <w:sz w:val="22"/>
          <w:szCs w:val="22"/>
          <w:lang w:val="en-GB" w:eastAsia="en-GB"/>
        </w:rPr>
      </w:pPr>
      <w:r w:rsidRPr="00A50D05">
        <w:rPr>
          <w:rFonts w:eastAsia="Arial" w:cs="Arial"/>
          <w:color w:val="000000"/>
          <w:sz w:val="22"/>
          <w:szCs w:val="22"/>
          <w:lang w:val="en-GB" w:eastAsia="en-GB"/>
        </w:rPr>
        <w:t>Via Microsoft teams (</w:t>
      </w:r>
      <w:r w:rsidR="00E876E4">
        <w:rPr>
          <w:rFonts w:eastAsia="Arial" w:cs="Arial"/>
          <w:color w:val="000000"/>
          <w:sz w:val="22"/>
          <w:szCs w:val="22"/>
          <w:lang w:val="en-GB" w:eastAsia="en-GB"/>
        </w:rPr>
        <w:t>To joint click on the link)</w:t>
      </w:r>
    </w:p>
    <w:p w14:paraId="4C800F94" w14:textId="7888E6D4" w:rsidR="00E876E4" w:rsidRPr="00A50D05" w:rsidRDefault="00E876E4" w:rsidP="00643DFF">
      <w:pPr>
        <w:spacing w:before="0" w:line="259" w:lineRule="auto"/>
        <w:ind w:left="-142" w:right="533" w:hanging="10"/>
        <w:jc w:val="center"/>
        <w:rPr>
          <w:rFonts w:eastAsia="Arial" w:cs="Arial"/>
          <w:color w:val="000000"/>
          <w:sz w:val="22"/>
          <w:szCs w:val="22"/>
          <w:lang w:val="en-GB" w:eastAsia="en-GB"/>
        </w:rPr>
      </w:pPr>
      <w:r w:rsidRPr="00E876E4">
        <w:rPr>
          <w:rFonts w:eastAsia="Arial" w:cs="Arial"/>
          <w:color w:val="000000"/>
          <w:sz w:val="22"/>
          <w:szCs w:val="22"/>
          <w:lang w:val="en-GB" w:eastAsia="en-GB"/>
        </w:rPr>
        <w:t>https://teams.microsoft.com/l/meetup-join/19%3ameeting_YzlhOWY1NDktMzQyNS00YzhjLWFiMGMtNjA2ZjA5M2I4YzYz%40thread.v2/0?context=%7b%22Tid%22%3a%22154b23b9-ec74-445b-b538-3a100312fd1a%22%2c%22Oid%22%3a%22a8bce599-4cca-44c9-8b39-299bca16e459%22%7d</w:t>
      </w:r>
    </w:p>
    <w:p w14:paraId="22B47C54" w14:textId="77777777" w:rsidR="00643DFF" w:rsidRPr="00A50D05" w:rsidRDefault="00643DFF" w:rsidP="00643DFF">
      <w:pPr>
        <w:spacing w:before="0" w:after="21" w:line="259" w:lineRule="auto"/>
        <w:ind w:left="-142"/>
        <w:jc w:val="center"/>
        <w:rPr>
          <w:rFonts w:eastAsia="Arial" w:cs="Arial"/>
          <w:color w:val="000000"/>
          <w:sz w:val="22"/>
          <w:szCs w:val="22"/>
          <w:lang w:val="en-GB" w:eastAsia="en-GB"/>
        </w:rPr>
      </w:pPr>
    </w:p>
    <w:p w14:paraId="01127730" w14:textId="77777777" w:rsidR="00643DFF" w:rsidRPr="00A50D05" w:rsidRDefault="00643DFF" w:rsidP="00643DFF">
      <w:pPr>
        <w:spacing w:before="0" w:after="41" w:line="259" w:lineRule="auto"/>
        <w:ind w:left="-142" w:right="473" w:hanging="10"/>
        <w:jc w:val="center"/>
        <w:rPr>
          <w:rFonts w:eastAsia="Arial" w:cs="Arial"/>
          <w:color w:val="000000"/>
          <w:sz w:val="22"/>
          <w:szCs w:val="22"/>
          <w:lang w:val="en-GB" w:eastAsia="en-GB"/>
        </w:rPr>
      </w:pPr>
      <w:r w:rsidRPr="00A50D05">
        <w:rPr>
          <w:rFonts w:eastAsia="Arial" w:cs="Arial"/>
          <w:b/>
          <w:color w:val="000000"/>
          <w:sz w:val="22"/>
          <w:szCs w:val="22"/>
          <w:lang w:val="en-GB" w:eastAsia="en-GB"/>
        </w:rPr>
        <w:t xml:space="preserve">at Gauteng Partnership Fund, GPF Offices, 82 </w:t>
      </w:r>
      <w:proofErr w:type="spellStart"/>
      <w:r w:rsidRPr="00A50D05">
        <w:rPr>
          <w:rFonts w:eastAsia="Arial" w:cs="Arial"/>
          <w:b/>
          <w:color w:val="000000"/>
          <w:sz w:val="22"/>
          <w:szCs w:val="22"/>
          <w:lang w:val="en-GB" w:eastAsia="en-GB"/>
        </w:rPr>
        <w:t>Grayston</w:t>
      </w:r>
      <w:proofErr w:type="spellEnd"/>
      <w:r w:rsidRPr="00A50D05">
        <w:rPr>
          <w:rFonts w:eastAsia="Arial" w:cs="Arial"/>
          <w:b/>
          <w:color w:val="000000"/>
          <w:sz w:val="22"/>
          <w:szCs w:val="22"/>
          <w:lang w:val="en-GB" w:eastAsia="en-GB"/>
        </w:rPr>
        <w:t xml:space="preserve"> Drive, </w:t>
      </w:r>
      <w:r w:rsidRPr="00A50D05">
        <w:rPr>
          <w:rFonts w:eastAsia="Arial" w:cs="Arial"/>
          <w:b/>
          <w:color w:val="000000"/>
          <w:sz w:val="22"/>
          <w:szCs w:val="22"/>
          <w:vertAlign w:val="superscript"/>
          <w:lang w:val="en-GB" w:eastAsia="en-GB"/>
        </w:rPr>
        <w:footnoteReference w:id="2"/>
      </w:r>
      <w:proofErr w:type="spellStart"/>
      <w:r w:rsidRPr="00A50D05">
        <w:rPr>
          <w:rFonts w:eastAsia="Arial" w:cs="Arial"/>
          <w:b/>
          <w:color w:val="000000"/>
          <w:sz w:val="22"/>
          <w:szCs w:val="22"/>
          <w:lang w:val="en-GB" w:eastAsia="en-GB"/>
        </w:rPr>
        <w:t>st</w:t>
      </w:r>
      <w:proofErr w:type="spellEnd"/>
      <w:r w:rsidRPr="00A50D05">
        <w:rPr>
          <w:rFonts w:eastAsia="Arial" w:cs="Arial"/>
          <w:b/>
          <w:color w:val="000000"/>
          <w:sz w:val="22"/>
          <w:szCs w:val="22"/>
          <w:lang w:val="en-GB" w:eastAsia="en-GB"/>
        </w:rPr>
        <w:t xml:space="preserve"> Floor, Sandton, 2196 (Deposit in the tender box)</w:t>
      </w:r>
    </w:p>
    <w:p w14:paraId="3C7329A8" w14:textId="77777777" w:rsidR="00643DFF" w:rsidRPr="00A50D05" w:rsidRDefault="00643DFF" w:rsidP="00643DFF">
      <w:pPr>
        <w:spacing w:before="0" w:after="84" w:line="259" w:lineRule="auto"/>
        <w:ind w:left="-142"/>
        <w:jc w:val="center"/>
        <w:rPr>
          <w:rFonts w:eastAsia="Arial" w:cs="Arial"/>
          <w:color w:val="000000"/>
          <w:sz w:val="22"/>
          <w:szCs w:val="22"/>
          <w:lang w:val="en-GB" w:eastAsia="en-GB"/>
        </w:rPr>
      </w:pPr>
    </w:p>
    <w:p w14:paraId="2911D4DF" w14:textId="77777777" w:rsidR="00643DFF" w:rsidRPr="00A50D05" w:rsidRDefault="00643DFF" w:rsidP="00643DFF">
      <w:pPr>
        <w:spacing w:before="0" w:line="259" w:lineRule="auto"/>
        <w:ind w:left="-142" w:right="530" w:hanging="10"/>
        <w:jc w:val="center"/>
        <w:rPr>
          <w:rFonts w:eastAsia="Arial" w:cs="Arial"/>
          <w:color w:val="000000"/>
          <w:sz w:val="22"/>
          <w:szCs w:val="22"/>
          <w:lang w:val="en-GB" w:eastAsia="en-GB"/>
        </w:rPr>
      </w:pPr>
      <w:r w:rsidRPr="00A50D05">
        <w:rPr>
          <w:rFonts w:eastAsia="Arial" w:cs="Arial"/>
          <w:b/>
          <w:color w:val="000000"/>
          <w:sz w:val="22"/>
          <w:szCs w:val="22"/>
          <w:lang w:val="en-GB" w:eastAsia="en-GB"/>
        </w:rPr>
        <w:t>ENQUIRIES: tenders@gpf.org.za</w:t>
      </w:r>
    </w:p>
    <w:p w14:paraId="2C202EDA" w14:textId="77777777" w:rsidR="00643DFF" w:rsidRPr="00A50D05" w:rsidRDefault="00643DFF" w:rsidP="00643DFF">
      <w:pPr>
        <w:spacing w:before="0" w:line="259" w:lineRule="auto"/>
        <w:ind w:left="-142"/>
        <w:jc w:val="center"/>
        <w:rPr>
          <w:rFonts w:eastAsia="Arial" w:cs="Arial"/>
          <w:color w:val="000000"/>
          <w:sz w:val="22"/>
          <w:szCs w:val="22"/>
          <w:lang w:val="en-GB" w:eastAsia="en-GB"/>
        </w:rPr>
      </w:pPr>
    </w:p>
    <w:p w14:paraId="69B231BE" w14:textId="77777777" w:rsidR="00643DFF" w:rsidRPr="00A50D05" w:rsidRDefault="00643DFF" w:rsidP="00643DFF">
      <w:pPr>
        <w:spacing w:before="0" w:after="19" w:line="216" w:lineRule="auto"/>
        <w:ind w:left="-142" w:right="9933"/>
        <w:jc w:val="center"/>
        <w:rPr>
          <w:rFonts w:eastAsia="Arial" w:cs="Arial"/>
          <w:color w:val="000000"/>
          <w:sz w:val="22"/>
          <w:szCs w:val="22"/>
          <w:lang w:val="en-GB" w:eastAsia="en-GB"/>
        </w:rPr>
      </w:pPr>
    </w:p>
    <w:p w14:paraId="742B29FA" w14:textId="77777777" w:rsidR="00643DFF" w:rsidRPr="00A50D05" w:rsidRDefault="00643DFF" w:rsidP="00643DFF">
      <w:pPr>
        <w:spacing w:before="0" w:line="259" w:lineRule="auto"/>
        <w:ind w:left="-142" w:right="533" w:hanging="10"/>
        <w:jc w:val="center"/>
        <w:rPr>
          <w:rFonts w:eastAsia="Arial" w:cs="Arial"/>
          <w:color w:val="000000"/>
          <w:sz w:val="22"/>
          <w:szCs w:val="22"/>
          <w:lang w:val="en-GB" w:eastAsia="en-GB"/>
        </w:rPr>
      </w:pPr>
      <w:r w:rsidRPr="00A50D05">
        <w:rPr>
          <w:rFonts w:eastAsia="Arial" w:cs="Arial"/>
          <w:b/>
          <w:color w:val="000000"/>
          <w:sz w:val="22"/>
          <w:szCs w:val="22"/>
          <w:lang w:val="en-GB" w:eastAsia="en-GB"/>
        </w:rPr>
        <w:t>CLOSING DATE AND TIME:</w:t>
      </w:r>
    </w:p>
    <w:p w14:paraId="36F64180" w14:textId="77777777" w:rsidR="00643DFF" w:rsidRPr="00A50D05" w:rsidRDefault="00643DFF" w:rsidP="00643DFF">
      <w:pPr>
        <w:spacing w:before="0" w:after="20" w:line="259" w:lineRule="auto"/>
        <w:ind w:left="-142"/>
        <w:jc w:val="center"/>
        <w:rPr>
          <w:rFonts w:eastAsia="Arial" w:cs="Arial"/>
          <w:color w:val="000000"/>
          <w:sz w:val="22"/>
          <w:szCs w:val="22"/>
          <w:lang w:val="en-GB" w:eastAsia="en-GB"/>
        </w:rPr>
      </w:pPr>
    </w:p>
    <w:p w14:paraId="203B91B6" w14:textId="694AC813" w:rsidR="00643DFF" w:rsidRPr="00A50D05" w:rsidRDefault="00E876E4" w:rsidP="00643DFF">
      <w:pPr>
        <w:spacing w:before="0" w:line="259" w:lineRule="auto"/>
        <w:ind w:left="-142" w:right="532" w:hanging="10"/>
        <w:jc w:val="center"/>
        <w:rPr>
          <w:rFonts w:eastAsia="Arial" w:cs="Arial"/>
          <w:color w:val="FF0000"/>
          <w:sz w:val="22"/>
          <w:szCs w:val="22"/>
          <w:lang w:val="en-GB" w:eastAsia="en-GB"/>
        </w:rPr>
      </w:pPr>
      <w:r>
        <w:rPr>
          <w:rFonts w:eastAsia="Arial" w:cs="Arial"/>
          <w:b/>
          <w:color w:val="FF0000"/>
          <w:sz w:val="22"/>
          <w:szCs w:val="22"/>
          <w:lang w:val="en-GB" w:eastAsia="en-GB"/>
        </w:rPr>
        <w:t xml:space="preserve">31 March 2023 </w:t>
      </w:r>
      <w:r w:rsidR="00643DFF" w:rsidRPr="00A50D05">
        <w:rPr>
          <w:rFonts w:eastAsia="Arial" w:cs="Arial"/>
          <w:b/>
          <w:color w:val="FF0000"/>
          <w:sz w:val="22"/>
          <w:szCs w:val="22"/>
          <w:lang w:val="en-GB" w:eastAsia="en-GB"/>
        </w:rPr>
        <w:t>AT 11H00AM</w:t>
      </w:r>
    </w:p>
    <w:p w14:paraId="1C3AF91C" w14:textId="77777777" w:rsidR="00643DFF" w:rsidRPr="00A50D05" w:rsidRDefault="00643DFF" w:rsidP="0040783F">
      <w:pPr>
        <w:spacing w:before="0" w:line="216" w:lineRule="auto"/>
        <w:ind w:left="722" w:right="9933"/>
        <w:rPr>
          <w:rFonts w:cs="Arial"/>
          <w:color w:val="000000"/>
          <w:sz w:val="22"/>
          <w:szCs w:val="22"/>
          <w:lang w:val="en-GB" w:eastAsia="en-GB"/>
        </w:rPr>
      </w:pPr>
      <w:r w:rsidRPr="00A50D05">
        <w:rPr>
          <w:rFonts w:cs="Arial"/>
          <w:color w:val="000000"/>
          <w:sz w:val="22"/>
          <w:szCs w:val="22"/>
          <w:lang w:val="en-GB" w:eastAsia="en-GB"/>
        </w:rPr>
        <w:t xml:space="preserve"> </w:t>
      </w:r>
    </w:p>
    <w:p w14:paraId="1D73739A" w14:textId="77777777" w:rsidR="00643DFF" w:rsidRPr="00A50D05" w:rsidRDefault="00643DFF" w:rsidP="00643DFF">
      <w:pPr>
        <w:spacing w:before="0" w:line="259" w:lineRule="auto"/>
        <w:ind w:left="722"/>
        <w:rPr>
          <w:rFonts w:cs="Arial"/>
          <w:color w:val="000000"/>
          <w:sz w:val="22"/>
          <w:szCs w:val="22"/>
          <w:lang w:val="en-GB" w:eastAsia="en-GB"/>
        </w:rPr>
      </w:pPr>
    </w:p>
    <w:p w14:paraId="712698E9" w14:textId="77777777" w:rsidR="00643DFF" w:rsidRPr="00A50D05" w:rsidRDefault="00643DFF" w:rsidP="00643DFF">
      <w:pPr>
        <w:spacing w:before="0" w:line="259" w:lineRule="auto"/>
        <w:rPr>
          <w:rFonts w:cs="Arial"/>
          <w:color w:val="000000"/>
          <w:sz w:val="22"/>
          <w:szCs w:val="22"/>
          <w:lang w:val="en-GB" w:eastAsia="en-GB"/>
        </w:rPr>
      </w:pPr>
    </w:p>
    <w:p w14:paraId="70C504CC" w14:textId="4715F7C6" w:rsidR="00643DFF" w:rsidRPr="00A50D05" w:rsidRDefault="00643DFF" w:rsidP="00643DFF">
      <w:pPr>
        <w:spacing w:before="0" w:line="259" w:lineRule="auto"/>
        <w:ind w:left="722"/>
        <w:rPr>
          <w:rFonts w:cs="Arial"/>
          <w:color w:val="000000"/>
          <w:sz w:val="22"/>
          <w:szCs w:val="22"/>
          <w:lang w:val="en-GB" w:eastAsia="en-GB"/>
        </w:rPr>
      </w:pPr>
    </w:p>
    <w:p w14:paraId="30CF4C02" w14:textId="1BA3C3D8" w:rsidR="006F630D" w:rsidRPr="00A50D05" w:rsidRDefault="006F630D" w:rsidP="00643DFF">
      <w:pPr>
        <w:spacing w:before="0" w:line="259" w:lineRule="auto"/>
        <w:ind w:left="722"/>
        <w:rPr>
          <w:rFonts w:cs="Arial"/>
          <w:color w:val="000000"/>
          <w:sz w:val="22"/>
          <w:szCs w:val="22"/>
          <w:lang w:val="en-GB" w:eastAsia="en-GB"/>
        </w:rPr>
      </w:pPr>
    </w:p>
    <w:p w14:paraId="749CE425" w14:textId="41E965DD" w:rsidR="006F630D" w:rsidRPr="00A50D05" w:rsidRDefault="006F630D" w:rsidP="00643DFF">
      <w:pPr>
        <w:spacing w:before="0" w:line="259" w:lineRule="auto"/>
        <w:ind w:left="722"/>
        <w:rPr>
          <w:rFonts w:cs="Arial"/>
          <w:color w:val="000000"/>
          <w:sz w:val="22"/>
          <w:szCs w:val="22"/>
          <w:lang w:val="en-GB" w:eastAsia="en-GB"/>
        </w:rPr>
      </w:pPr>
    </w:p>
    <w:p w14:paraId="31F5A408" w14:textId="37A28B18" w:rsidR="006F630D" w:rsidRPr="00A50D05" w:rsidRDefault="006F630D" w:rsidP="00643DFF">
      <w:pPr>
        <w:spacing w:before="0" w:line="259" w:lineRule="auto"/>
        <w:ind w:left="722"/>
        <w:rPr>
          <w:rFonts w:cs="Arial"/>
          <w:color w:val="000000"/>
          <w:sz w:val="22"/>
          <w:szCs w:val="22"/>
          <w:lang w:val="en-GB" w:eastAsia="en-GB"/>
        </w:rPr>
      </w:pPr>
    </w:p>
    <w:p w14:paraId="71BED66E" w14:textId="41353B70" w:rsidR="006F630D" w:rsidRPr="00A50D05" w:rsidRDefault="006F630D" w:rsidP="00643DFF">
      <w:pPr>
        <w:spacing w:before="0" w:line="259" w:lineRule="auto"/>
        <w:ind w:left="722"/>
        <w:rPr>
          <w:rFonts w:cs="Arial"/>
          <w:color w:val="000000"/>
          <w:sz w:val="22"/>
          <w:szCs w:val="22"/>
          <w:lang w:val="en-GB" w:eastAsia="en-GB"/>
        </w:rPr>
      </w:pPr>
    </w:p>
    <w:p w14:paraId="32360CBB" w14:textId="5E9341FD" w:rsidR="006F630D" w:rsidRPr="00A50D05" w:rsidRDefault="006F630D" w:rsidP="00643DFF">
      <w:pPr>
        <w:spacing w:before="0" w:line="259" w:lineRule="auto"/>
        <w:ind w:left="722"/>
        <w:rPr>
          <w:rFonts w:cs="Arial"/>
          <w:color w:val="000000"/>
          <w:sz w:val="22"/>
          <w:szCs w:val="22"/>
          <w:lang w:val="en-GB" w:eastAsia="en-GB"/>
        </w:rPr>
      </w:pPr>
    </w:p>
    <w:p w14:paraId="525781DE" w14:textId="77777777" w:rsidR="006F630D" w:rsidRPr="00A50D05" w:rsidRDefault="006F630D" w:rsidP="00643DFF">
      <w:pPr>
        <w:spacing w:before="0" w:line="259" w:lineRule="auto"/>
        <w:ind w:left="722"/>
        <w:rPr>
          <w:rFonts w:cs="Arial"/>
          <w:color w:val="000000"/>
          <w:sz w:val="22"/>
          <w:szCs w:val="22"/>
          <w:lang w:val="en-GB" w:eastAsia="en-GB"/>
        </w:rPr>
      </w:pPr>
    </w:p>
    <w:p w14:paraId="51560483" w14:textId="77777777" w:rsidR="00643DFF" w:rsidRPr="00A50D05" w:rsidRDefault="00643DFF" w:rsidP="00643DFF">
      <w:pPr>
        <w:spacing w:before="0" w:line="259" w:lineRule="auto"/>
        <w:ind w:left="722"/>
        <w:rPr>
          <w:rFonts w:eastAsia="Arial" w:cs="Arial"/>
          <w:color w:val="000000"/>
          <w:sz w:val="22"/>
          <w:szCs w:val="22"/>
          <w:lang w:val="en-GB" w:eastAsia="en-GB"/>
        </w:rPr>
      </w:pPr>
    </w:p>
    <w:p w14:paraId="6BF7FFE9" w14:textId="77777777" w:rsidR="00643DFF" w:rsidRPr="00A50D05" w:rsidRDefault="00643DFF" w:rsidP="00643DFF">
      <w:pPr>
        <w:spacing w:before="0" w:line="259" w:lineRule="auto"/>
        <w:ind w:left="832" w:hanging="10"/>
        <w:rPr>
          <w:rFonts w:eastAsia="Arial" w:cs="Arial"/>
          <w:color w:val="000000"/>
          <w:sz w:val="22"/>
          <w:szCs w:val="22"/>
          <w:lang w:val="en-GB" w:eastAsia="en-GB"/>
        </w:rPr>
      </w:pPr>
      <w:r w:rsidRPr="00A50D05">
        <w:rPr>
          <w:rFonts w:eastAsia="Arial" w:cs="Arial"/>
          <w:b/>
          <w:color w:val="000000"/>
          <w:sz w:val="22"/>
          <w:szCs w:val="22"/>
          <w:lang w:val="en-GB" w:eastAsia="en-GB"/>
        </w:rPr>
        <w:t>ACRONYMS</w:t>
      </w:r>
      <w:r w:rsidRPr="00A50D05">
        <w:rPr>
          <w:rFonts w:eastAsia="Arial" w:cs="Arial"/>
          <w:color w:val="000000"/>
          <w:sz w:val="22"/>
          <w:szCs w:val="22"/>
          <w:lang w:val="en-GB" w:eastAsia="en-GB"/>
        </w:rPr>
        <w:t xml:space="preserve"> </w:t>
      </w:r>
    </w:p>
    <w:p w14:paraId="2421842F" w14:textId="77777777" w:rsidR="00643DFF" w:rsidRPr="00A50D05" w:rsidRDefault="00643DFF" w:rsidP="00643DFF">
      <w:pPr>
        <w:spacing w:before="0" w:after="5" w:line="259" w:lineRule="auto"/>
        <w:ind w:left="60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4D8C056" w14:textId="77777777" w:rsidR="00643DFF" w:rsidRPr="00A50D05" w:rsidRDefault="00643DFF" w:rsidP="00643DFF">
      <w:pPr>
        <w:spacing w:before="0" w:line="259" w:lineRule="auto"/>
        <w:ind w:left="602"/>
        <w:rPr>
          <w:rFonts w:eastAsia="Arial" w:cs="Arial"/>
          <w:color w:val="000000"/>
          <w:sz w:val="22"/>
          <w:szCs w:val="22"/>
          <w:lang w:val="en-GB" w:eastAsia="en-GB"/>
        </w:rPr>
      </w:pPr>
      <w:r w:rsidRPr="00A50D05">
        <w:rPr>
          <w:rFonts w:cs="Arial"/>
          <w:color w:val="000000"/>
          <w:sz w:val="22"/>
          <w:szCs w:val="22"/>
          <w:lang w:val="en-GB" w:eastAsia="en-GB"/>
        </w:rPr>
        <w:t xml:space="preserve"> </w:t>
      </w:r>
    </w:p>
    <w:tbl>
      <w:tblPr>
        <w:tblStyle w:val="TableGrid10"/>
        <w:tblW w:w="7908" w:type="dxa"/>
        <w:tblInd w:w="708" w:type="dxa"/>
        <w:tblCellMar>
          <w:top w:w="7" w:type="dxa"/>
          <w:left w:w="107" w:type="dxa"/>
          <w:right w:w="115" w:type="dxa"/>
        </w:tblCellMar>
        <w:tblLook w:val="04A0" w:firstRow="1" w:lastRow="0" w:firstColumn="1" w:lastColumn="0" w:noHBand="0" w:noVBand="1"/>
      </w:tblPr>
      <w:tblGrid>
        <w:gridCol w:w="1528"/>
        <w:gridCol w:w="6380"/>
      </w:tblGrid>
      <w:tr w:rsidR="00643DFF" w:rsidRPr="00A50D05" w14:paraId="4EF785BD" w14:textId="77777777" w:rsidTr="00DD33DF">
        <w:trPr>
          <w:trHeight w:val="421"/>
        </w:trPr>
        <w:tc>
          <w:tcPr>
            <w:tcW w:w="1528" w:type="dxa"/>
            <w:tcBorders>
              <w:top w:val="single" w:sz="4" w:space="0" w:color="000000"/>
              <w:left w:val="single" w:sz="4" w:space="0" w:color="000000"/>
              <w:bottom w:val="single" w:sz="4" w:space="0" w:color="000000"/>
              <w:right w:val="single" w:sz="4" w:space="0" w:color="000000"/>
            </w:tcBorders>
          </w:tcPr>
          <w:p w14:paraId="7A578518"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GPF</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0A99F277"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Gauteng Partnership Fund</w:t>
            </w:r>
            <w:r w:rsidRPr="00A50D05">
              <w:rPr>
                <w:rFonts w:cs="Arial"/>
                <w:color w:val="000000"/>
                <w:lang w:val="en-GB"/>
              </w:rPr>
              <w:t xml:space="preserve"> </w:t>
            </w:r>
          </w:p>
        </w:tc>
      </w:tr>
      <w:tr w:rsidR="00643DFF" w:rsidRPr="00A50D05" w14:paraId="7F8674A2" w14:textId="77777777" w:rsidTr="00DD33DF">
        <w:trPr>
          <w:trHeight w:val="426"/>
        </w:trPr>
        <w:tc>
          <w:tcPr>
            <w:tcW w:w="1528" w:type="dxa"/>
            <w:tcBorders>
              <w:top w:val="single" w:sz="4" w:space="0" w:color="000000"/>
              <w:left w:val="single" w:sz="4" w:space="0" w:color="000000"/>
              <w:bottom w:val="single" w:sz="4" w:space="0" w:color="000000"/>
              <w:right w:val="single" w:sz="4" w:space="0" w:color="000000"/>
            </w:tcBorders>
          </w:tcPr>
          <w:p w14:paraId="08D27A95"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ICASA</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0DB54E38"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Independent Communications Authority of South Africa</w:t>
            </w:r>
            <w:r w:rsidRPr="00A50D05">
              <w:rPr>
                <w:rFonts w:cs="Arial"/>
                <w:color w:val="000000"/>
                <w:lang w:val="en-GB"/>
              </w:rPr>
              <w:t xml:space="preserve"> </w:t>
            </w:r>
          </w:p>
        </w:tc>
      </w:tr>
      <w:tr w:rsidR="00643DFF" w:rsidRPr="00A50D05" w14:paraId="61D2D306" w14:textId="77777777" w:rsidTr="00DD33DF">
        <w:trPr>
          <w:trHeight w:val="425"/>
        </w:trPr>
        <w:tc>
          <w:tcPr>
            <w:tcW w:w="1528" w:type="dxa"/>
            <w:tcBorders>
              <w:top w:val="single" w:sz="4" w:space="0" w:color="000000"/>
              <w:left w:val="single" w:sz="4" w:space="0" w:color="000000"/>
              <w:bottom w:val="single" w:sz="4" w:space="0" w:color="000000"/>
              <w:right w:val="single" w:sz="4" w:space="0" w:color="000000"/>
            </w:tcBorders>
          </w:tcPr>
          <w:p w14:paraId="64357731"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SLA</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722A74E1"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Service Level Agreement</w:t>
            </w:r>
            <w:r w:rsidRPr="00A50D05">
              <w:rPr>
                <w:rFonts w:cs="Arial"/>
                <w:color w:val="000000"/>
                <w:lang w:val="en-GB"/>
              </w:rPr>
              <w:t xml:space="preserve"> </w:t>
            </w:r>
          </w:p>
        </w:tc>
      </w:tr>
      <w:tr w:rsidR="00643DFF" w:rsidRPr="00A50D05" w14:paraId="06498755" w14:textId="77777777" w:rsidTr="00DD33DF">
        <w:trPr>
          <w:trHeight w:val="421"/>
        </w:trPr>
        <w:tc>
          <w:tcPr>
            <w:tcW w:w="1528" w:type="dxa"/>
            <w:tcBorders>
              <w:top w:val="single" w:sz="4" w:space="0" w:color="000000"/>
              <w:left w:val="single" w:sz="4" w:space="0" w:color="000000"/>
              <w:bottom w:val="single" w:sz="4" w:space="0" w:color="000000"/>
              <w:right w:val="single" w:sz="4" w:space="0" w:color="000000"/>
            </w:tcBorders>
          </w:tcPr>
          <w:p w14:paraId="6FF66D9C"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GDHS</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5BD7F11B"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Gauteng Department of Human Settlements</w:t>
            </w:r>
            <w:r w:rsidRPr="00A50D05">
              <w:rPr>
                <w:rFonts w:cs="Arial"/>
                <w:color w:val="000000"/>
                <w:lang w:val="en-GB"/>
              </w:rPr>
              <w:t xml:space="preserve"> </w:t>
            </w:r>
          </w:p>
        </w:tc>
      </w:tr>
      <w:tr w:rsidR="00643DFF" w:rsidRPr="00A50D05" w14:paraId="2C46A0CF" w14:textId="77777777" w:rsidTr="00DD33DF">
        <w:trPr>
          <w:trHeight w:val="426"/>
        </w:trPr>
        <w:tc>
          <w:tcPr>
            <w:tcW w:w="1528" w:type="dxa"/>
            <w:tcBorders>
              <w:top w:val="single" w:sz="4" w:space="0" w:color="000000"/>
              <w:left w:val="single" w:sz="4" w:space="0" w:color="000000"/>
              <w:bottom w:val="single" w:sz="4" w:space="0" w:color="000000"/>
              <w:right w:val="single" w:sz="4" w:space="0" w:color="000000"/>
            </w:tcBorders>
          </w:tcPr>
          <w:p w14:paraId="4DD97848"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PPE</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AE84909"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Provincial Public Entity</w:t>
            </w:r>
            <w:r w:rsidRPr="00A50D05">
              <w:rPr>
                <w:rFonts w:cs="Arial"/>
                <w:color w:val="000000"/>
                <w:lang w:val="en-GB"/>
              </w:rPr>
              <w:t xml:space="preserve"> </w:t>
            </w:r>
          </w:p>
        </w:tc>
      </w:tr>
      <w:tr w:rsidR="00643DFF" w:rsidRPr="00A50D05" w14:paraId="00C34517" w14:textId="77777777" w:rsidTr="00DD33DF">
        <w:trPr>
          <w:trHeight w:val="425"/>
        </w:trPr>
        <w:tc>
          <w:tcPr>
            <w:tcW w:w="1528" w:type="dxa"/>
            <w:tcBorders>
              <w:top w:val="single" w:sz="4" w:space="0" w:color="000000"/>
              <w:left w:val="single" w:sz="4" w:space="0" w:color="000000"/>
              <w:bottom w:val="single" w:sz="4" w:space="0" w:color="000000"/>
              <w:right w:val="single" w:sz="4" w:space="0" w:color="000000"/>
            </w:tcBorders>
          </w:tcPr>
          <w:p w14:paraId="2C93E411"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GPG</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40A122DD"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Gauteng Provincial Government</w:t>
            </w:r>
            <w:r w:rsidRPr="00A50D05">
              <w:rPr>
                <w:rFonts w:cs="Arial"/>
                <w:color w:val="000000"/>
                <w:lang w:val="en-GB"/>
              </w:rPr>
              <w:t xml:space="preserve"> </w:t>
            </w:r>
          </w:p>
        </w:tc>
      </w:tr>
      <w:tr w:rsidR="00643DFF" w:rsidRPr="00A50D05" w14:paraId="64A85E68" w14:textId="77777777" w:rsidTr="00DD33DF">
        <w:trPr>
          <w:trHeight w:val="421"/>
        </w:trPr>
        <w:tc>
          <w:tcPr>
            <w:tcW w:w="1528" w:type="dxa"/>
            <w:tcBorders>
              <w:top w:val="single" w:sz="4" w:space="0" w:color="000000"/>
              <w:left w:val="single" w:sz="4" w:space="0" w:color="000000"/>
              <w:bottom w:val="single" w:sz="4" w:space="0" w:color="000000"/>
              <w:right w:val="single" w:sz="4" w:space="0" w:color="000000"/>
            </w:tcBorders>
          </w:tcPr>
          <w:p w14:paraId="5E3E3DCC"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PFMA</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14D5AF07"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Public Finance Management Act</w:t>
            </w:r>
            <w:r w:rsidRPr="00A50D05">
              <w:rPr>
                <w:rFonts w:cs="Arial"/>
                <w:color w:val="000000"/>
                <w:lang w:val="en-GB"/>
              </w:rPr>
              <w:t xml:space="preserve"> </w:t>
            </w:r>
          </w:p>
        </w:tc>
      </w:tr>
      <w:tr w:rsidR="00643DFF" w:rsidRPr="00A50D05" w14:paraId="6CC16184" w14:textId="77777777" w:rsidTr="00DD33DF">
        <w:trPr>
          <w:trHeight w:val="426"/>
        </w:trPr>
        <w:tc>
          <w:tcPr>
            <w:tcW w:w="1528" w:type="dxa"/>
            <w:tcBorders>
              <w:top w:val="single" w:sz="4" w:space="0" w:color="000000"/>
              <w:left w:val="single" w:sz="4" w:space="0" w:color="000000"/>
              <w:bottom w:val="single" w:sz="4" w:space="0" w:color="000000"/>
              <w:right w:val="single" w:sz="4" w:space="0" w:color="000000"/>
            </w:tcBorders>
          </w:tcPr>
          <w:p w14:paraId="2A3AA4D5"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SLA</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6D24C2F"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Service Level Agreement</w:t>
            </w:r>
            <w:r w:rsidRPr="00A50D05">
              <w:rPr>
                <w:rFonts w:cs="Arial"/>
                <w:color w:val="000000"/>
                <w:lang w:val="en-GB"/>
              </w:rPr>
              <w:t xml:space="preserve"> </w:t>
            </w:r>
          </w:p>
        </w:tc>
      </w:tr>
      <w:tr w:rsidR="00643DFF" w:rsidRPr="00A50D05" w14:paraId="75A52B14" w14:textId="77777777" w:rsidTr="00DD33DF">
        <w:trPr>
          <w:trHeight w:val="425"/>
        </w:trPr>
        <w:tc>
          <w:tcPr>
            <w:tcW w:w="1528" w:type="dxa"/>
            <w:tcBorders>
              <w:top w:val="single" w:sz="4" w:space="0" w:color="000000"/>
              <w:left w:val="single" w:sz="4" w:space="0" w:color="000000"/>
              <w:bottom w:val="single" w:sz="4" w:space="0" w:color="000000"/>
              <w:right w:val="single" w:sz="4" w:space="0" w:color="000000"/>
            </w:tcBorders>
          </w:tcPr>
          <w:p w14:paraId="51C6F8DE"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BBBEE</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5946367C"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Broad Black Based Economic Empowerment</w:t>
            </w:r>
            <w:r w:rsidRPr="00A50D05">
              <w:rPr>
                <w:rFonts w:cs="Arial"/>
                <w:color w:val="000000"/>
                <w:lang w:val="en-GB"/>
              </w:rPr>
              <w:t xml:space="preserve"> </w:t>
            </w:r>
          </w:p>
        </w:tc>
      </w:tr>
      <w:tr w:rsidR="00643DFF" w:rsidRPr="00A50D05" w14:paraId="08B5F59F" w14:textId="77777777" w:rsidTr="00DD33DF">
        <w:trPr>
          <w:trHeight w:val="421"/>
        </w:trPr>
        <w:tc>
          <w:tcPr>
            <w:tcW w:w="1528" w:type="dxa"/>
            <w:tcBorders>
              <w:top w:val="single" w:sz="4" w:space="0" w:color="000000"/>
              <w:left w:val="single" w:sz="4" w:space="0" w:color="000000"/>
              <w:bottom w:val="single" w:sz="4" w:space="0" w:color="000000"/>
              <w:right w:val="single" w:sz="4" w:space="0" w:color="000000"/>
            </w:tcBorders>
          </w:tcPr>
          <w:p w14:paraId="5C729E04"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SANAS</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3424F41E"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South African National Accreditation System</w:t>
            </w:r>
            <w:r w:rsidRPr="00A50D05">
              <w:rPr>
                <w:rFonts w:cs="Arial"/>
                <w:color w:val="000000"/>
                <w:lang w:val="en-GB"/>
              </w:rPr>
              <w:t xml:space="preserve"> </w:t>
            </w:r>
          </w:p>
        </w:tc>
      </w:tr>
      <w:tr w:rsidR="00643DFF" w:rsidRPr="00A50D05" w14:paraId="21A41008" w14:textId="77777777" w:rsidTr="00DD33DF">
        <w:trPr>
          <w:trHeight w:val="426"/>
        </w:trPr>
        <w:tc>
          <w:tcPr>
            <w:tcW w:w="1528" w:type="dxa"/>
            <w:tcBorders>
              <w:top w:val="single" w:sz="4" w:space="0" w:color="000000"/>
              <w:left w:val="single" w:sz="4" w:space="0" w:color="000000"/>
              <w:bottom w:val="single" w:sz="4" w:space="0" w:color="000000"/>
              <w:right w:val="single" w:sz="4" w:space="0" w:color="000000"/>
            </w:tcBorders>
          </w:tcPr>
          <w:p w14:paraId="479C9C9E"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CIPC</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5E313AA7"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Companies and Intellectual Properties Commission</w:t>
            </w:r>
            <w:r w:rsidRPr="00A50D05">
              <w:rPr>
                <w:rFonts w:cs="Arial"/>
                <w:color w:val="000000"/>
                <w:lang w:val="en-GB"/>
              </w:rPr>
              <w:t xml:space="preserve"> </w:t>
            </w:r>
          </w:p>
        </w:tc>
      </w:tr>
      <w:tr w:rsidR="00643DFF" w:rsidRPr="00A50D05" w14:paraId="206FF808" w14:textId="77777777" w:rsidTr="00DD33DF">
        <w:trPr>
          <w:trHeight w:val="425"/>
        </w:trPr>
        <w:tc>
          <w:tcPr>
            <w:tcW w:w="1528" w:type="dxa"/>
            <w:tcBorders>
              <w:top w:val="single" w:sz="4" w:space="0" w:color="000000"/>
              <w:left w:val="single" w:sz="4" w:space="0" w:color="000000"/>
              <w:bottom w:val="single" w:sz="4" w:space="0" w:color="000000"/>
              <w:right w:val="single" w:sz="4" w:space="0" w:color="000000"/>
            </w:tcBorders>
          </w:tcPr>
          <w:p w14:paraId="2E07C3F2"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EME</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7AF4E7DD"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Exempted Micro Enterprise</w:t>
            </w:r>
            <w:r w:rsidRPr="00A50D05">
              <w:rPr>
                <w:rFonts w:cs="Arial"/>
                <w:color w:val="000000"/>
                <w:lang w:val="en-GB"/>
              </w:rPr>
              <w:t xml:space="preserve"> </w:t>
            </w:r>
          </w:p>
        </w:tc>
      </w:tr>
      <w:tr w:rsidR="00643DFF" w:rsidRPr="00A50D05" w14:paraId="09E5E796" w14:textId="77777777" w:rsidTr="00DD33DF">
        <w:trPr>
          <w:trHeight w:val="422"/>
        </w:trPr>
        <w:tc>
          <w:tcPr>
            <w:tcW w:w="1528" w:type="dxa"/>
            <w:tcBorders>
              <w:top w:val="single" w:sz="4" w:space="0" w:color="000000"/>
              <w:left w:val="single" w:sz="4" w:space="0" w:color="000000"/>
              <w:bottom w:val="single" w:sz="4" w:space="0" w:color="000000"/>
              <w:right w:val="single" w:sz="4" w:space="0" w:color="000000"/>
            </w:tcBorders>
          </w:tcPr>
          <w:p w14:paraId="028B105E"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QSE</w:t>
            </w:r>
            <w:r w:rsidRPr="00A50D05">
              <w:rPr>
                <w:rFonts w:cs="Arial"/>
                <w:color w:val="000000"/>
                <w:lang w:val="en-GB"/>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BFFA83D" w14:textId="77777777" w:rsidR="00643DFF" w:rsidRPr="00A50D05" w:rsidRDefault="00643DFF" w:rsidP="00643DFF">
            <w:pPr>
              <w:spacing w:before="0" w:line="240" w:lineRule="auto"/>
              <w:rPr>
                <w:rFonts w:eastAsia="Arial" w:cs="Arial"/>
                <w:color w:val="000000"/>
                <w:lang w:val="en-GB"/>
              </w:rPr>
            </w:pPr>
            <w:r w:rsidRPr="00A50D05">
              <w:rPr>
                <w:rFonts w:eastAsia="Arial" w:cs="Arial"/>
                <w:color w:val="000000"/>
                <w:lang w:val="en-GB"/>
              </w:rPr>
              <w:t>Qualifying Small Enterprise</w:t>
            </w:r>
            <w:r w:rsidRPr="00A50D05">
              <w:rPr>
                <w:rFonts w:cs="Arial"/>
                <w:color w:val="000000"/>
                <w:lang w:val="en-GB"/>
              </w:rPr>
              <w:t xml:space="preserve"> </w:t>
            </w:r>
          </w:p>
        </w:tc>
      </w:tr>
    </w:tbl>
    <w:p w14:paraId="53F20B2E" w14:textId="77777777" w:rsidR="00643DFF" w:rsidRPr="00A50D05" w:rsidRDefault="00643DFF" w:rsidP="00643DFF">
      <w:pPr>
        <w:spacing w:before="0" w:after="4" w:line="259" w:lineRule="auto"/>
        <w:ind w:left="89" w:hanging="10"/>
        <w:jc w:val="both"/>
        <w:rPr>
          <w:rFonts w:eastAsia="Arial" w:cs="Arial"/>
          <w:color w:val="000000"/>
          <w:sz w:val="22"/>
          <w:szCs w:val="22"/>
          <w:lang w:val="en-GB" w:eastAsia="en-GB"/>
        </w:rPr>
      </w:pPr>
      <w:r w:rsidRPr="00A50D05">
        <w:rPr>
          <w:rFonts w:eastAsia="Arial" w:cs="Arial"/>
          <w:color w:val="000000"/>
          <w:sz w:val="22"/>
          <w:szCs w:val="22"/>
          <w:lang w:val="en-GB" w:eastAsia="en-GB"/>
        </w:rPr>
        <w:br w:type="page"/>
      </w:r>
    </w:p>
    <w:p w14:paraId="07A3CB91" w14:textId="77777777" w:rsidR="00643DFF" w:rsidRPr="00A50D05" w:rsidRDefault="00643DFF" w:rsidP="00643DFF">
      <w:pPr>
        <w:tabs>
          <w:tab w:val="center" w:pos="350"/>
          <w:tab w:val="center" w:pos="3354"/>
        </w:tabs>
        <w:spacing w:before="0" w:after="3" w:line="259" w:lineRule="auto"/>
        <w:rPr>
          <w:rFonts w:eastAsia="Arial" w:cs="Arial"/>
          <w:color w:val="000000"/>
          <w:sz w:val="22"/>
          <w:szCs w:val="22"/>
          <w:lang w:val="en-GB" w:eastAsia="en-GB"/>
        </w:rPr>
      </w:pPr>
      <w:r w:rsidRPr="00A50D05">
        <w:rPr>
          <w:rFonts w:eastAsia="Calibri" w:cs="Arial"/>
          <w:color w:val="000000"/>
          <w:sz w:val="22"/>
          <w:szCs w:val="22"/>
          <w:lang w:val="en-GB" w:eastAsia="en-GB"/>
        </w:rPr>
        <w:lastRenderedPageBreak/>
        <w:tab/>
      </w:r>
      <w:r w:rsidRPr="00A50D05">
        <w:rPr>
          <w:rFonts w:eastAsia="Arial" w:cs="Arial"/>
          <w:b/>
          <w:color w:val="000000"/>
          <w:sz w:val="22"/>
          <w:szCs w:val="22"/>
          <w:lang w:val="en-GB" w:eastAsia="en-GB"/>
        </w:rPr>
        <w:t xml:space="preserve">1. </w:t>
      </w:r>
      <w:r w:rsidRPr="00A50D05">
        <w:rPr>
          <w:rFonts w:eastAsia="Arial" w:cs="Arial"/>
          <w:b/>
          <w:color w:val="000000"/>
          <w:sz w:val="22"/>
          <w:szCs w:val="22"/>
          <w:lang w:val="en-GB" w:eastAsia="en-GB"/>
        </w:rPr>
        <w:tab/>
        <w:t xml:space="preserve"> SECTION 1: GENERAL CONDITIONS OF BID</w:t>
      </w:r>
      <w:r w:rsidRPr="00A50D05">
        <w:rPr>
          <w:rFonts w:eastAsia="Arial" w:cs="Arial"/>
          <w:color w:val="000000"/>
          <w:sz w:val="22"/>
          <w:szCs w:val="22"/>
          <w:lang w:val="en-GB" w:eastAsia="en-GB"/>
        </w:rPr>
        <w:t xml:space="preserve"> </w:t>
      </w:r>
    </w:p>
    <w:p w14:paraId="31C523B6"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72F7D322" w14:textId="77777777" w:rsidR="00643DFF" w:rsidRPr="00A50D05" w:rsidRDefault="00643DFF" w:rsidP="00643DFF">
      <w:pPr>
        <w:spacing w:before="0" w:after="5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86BAD46" w14:textId="77777777" w:rsidR="00643DFF" w:rsidRPr="00A50D05" w:rsidRDefault="00643DFF" w:rsidP="00643DFF">
      <w:pPr>
        <w:keepNext/>
        <w:keepLines/>
        <w:numPr>
          <w:ilvl w:val="0"/>
          <w:numId w:val="44"/>
        </w:numPr>
        <w:spacing w:before="0" w:after="4" w:line="259" w:lineRule="auto"/>
        <w:ind w:left="832"/>
        <w:jc w:val="both"/>
        <w:outlineLvl w:val="0"/>
        <w:rPr>
          <w:rFonts w:eastAsia="Arial" w:cs="Arial"/>
          <w:b/>
          <w:color w:val="000000"/>
          <w:sz w:val="22"/>
          <w:szCs w:val="22"/>
          <w:lang w:val="en-GB" w:eastAsia="en-GB"/>
        </w:rPr>
      </w:pPr>
      <w:r w:rsidRPr="00A50D05">
        <w:rPr>
          <w:rFonts w:eastAsia="Arial" w:cs="Arial"/>
          <w:b/>
          <w:color w:val="000000"/>
          <w:sz w:val="22"/>
          <w:szCs w:val="22"/>
          <w:lang w:val="en-GB" w:eastAsia="en-GB"/>
        </w:rPr>
        <w:t>Proprietary Information</w:t>
      </w:r>
      <w:r w:rsidRPr="00A50D05">
        <w:rPr>
          <w:rFonts w:eastAsia="Arial" w:cs="Arial"/>
          <w:color w:val="000000"/>
          <w:sz w:val="22"/>
          <w:szCs w:val="22"/>
          <w:lang w:val="en-GB" w:eastAsia="en-GB"/>
        </w:rPr>
        <w:t xml:space="preserve"> </w:t>
      </w:r>
    </w:p>
    <w:p w14:paraId="45E31BE3"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4B1BBEA" w14:textId="77777777" w:rsidR="00643DFF" w:rsidRPr="00A50D05" w:rsidRDefault="00643DFF" w:rsidP="00643DFF">
      <w:pPr>
        <w:spacing w:before="0" w:after="5" w:line="360" w:lineRule="auto"/>
        <w:ind w:left="832" w:right="849" w:hanging="1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GPF considers this Request for Proposal (RFP) and all related information, either written or verbal, which is provided to the respondent, to be proprietary to GPF. It shall be kept confidential by the respondent and its officers, employees, </w:t>
      </w:r>
      <w:proofErr w:type="gramStart"/>
      <w:r w:rsidRPr="00A50D05">
        <w:rPr>
          <w:rFonts w:eastAsia="Arial" w:cs="Arial"/>
          <w:color w:val="000000"/>
          <w:sz w:val="22"/>
          <w:szCs w:val="22"/>
          <w:lang w:val="en-GB" w:eastAsia="en-GB"/>
        </w:rPr>
        <w:t>agents</w:t>
      </w:r>
      <w:proofErr w:type="gramEnd"/>
      <w:r w:rsidRPr="00A50D05">
        <w:rPr>
          <w:rFonts w:eastAsia="Arial" w:cs="Arial"/>
          <w:color w:val="000000"/>
          <w:sz w:val="22"/>
          <w:szCs w:val="22"/>
          <w:lang w:val="en-GB" w:eastAsia="en-GB"/>
        </w:rPr>
        <w:t xml:space="preserve"> and representatives. The respondent shall not disclose, publish, or advertise this RFP or related information to any third party without the prior written consent of GPF. </w:t>
      </w:r>
    </w:p>
    <w:p w14:paraId="2182E1CB"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51CDDCC" w14:textId="77777777" w:rsidR="00643DFF" w:rsidRPr="00A50D05" w:rsidRDefault="00643DFF" w:rsidP="00643DFF">
      <w:pPr>
        <w:spacing w:before="0" w:after="14"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F75A5AA" w14:textId="77777777" w:rsidR="00643DFF" w:rsidRPr="00A50D05" w:rsidRDefault="00643DFF" w:rsidP="006F630D">
      <w:pPr>
        <w:keepNext/>
        <w:keepLines/>
        <w:tabs>
          <w:tab w:val="center" w:pos="1366"/>
        </w:tabs>
        <w:spacing w:before="0" w:after="3" w:line="259" w:lineRule="auto"/>
        <w:jc w:val="both"/>
        <w:outlineLvl w:val="1"/>
        <w:rPr>
          <w:rFonts w:eastAsia="Arial" w:cs="Arial"/>
          <w:b/>
          <w:color w:val="000000"/>
          <w:sz w:val="22"/>
          <w:szCs w:val="22"/>
          <w:lang w:val="en-GB" w:eastAsia="en-GB"/>
        </w:rPr>
      </w:pPr>
      <w:r w:rsidRPr="00A50D05">
        <w:rPr>
          <w:rFonts w:eastAsia="Arial" w:cs="Arial"/>
          <w:b/>
          <w:color w:val="000000"/>
          <w:sz w:val="22"/>
          <w:szCs w:val="22"/>
          <w:lang w:val="en-GB" w:eastAsia="en-GB"/>
        </w:rPr>
        <w:t xml:space="preserve">2. </w:t>
      </w:r>
      <w:r w:rsidRPr="00A50D05">
        <w:rPr>
          <w:rFonts w:eastAsia="Arial" w:cs="Arial"/>
          <w:b/>
          <w:color w:val="000000"/>
          <w:sz w:val="22"/>
          <w:szCs w:val="22"/>
          <w:lang w:val="en-GB" w:eastAsia="en-GB"/>
        </w:rPr>
        <w:tab/>
        <w:t>Enquiries</w:t>
      </w:r>
      <w:r w:rsidRPr="00A50D05">
        <w:rPr>
          <w:rFonts w:eastAsia="Arial" w:cs="Arial"/>
          <w:color w:val="000000"/>
          <w:sz w:val="22"/>
          <w:szCs w:val="22"/>
          <w:lang w:val="en-GB" w:eastAsia="en-GB"/>
        </w:rPr>
        <w:t xml:space="preserve"> </w:t>
      </w:r>
    </w:p>
    <w:p w14:paraId="4F613A55"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007A4F8" w14:textId="77777777" w:rsidR="00643DFF" w:rsidRPr="00A50D05" w:rsidRDefault="00643DFF" w:rsidP="00643DFF">
      <w:pPr>
        <w:spacing w:before="0" w:after="5" w:line="366" w:lineRule="auto"/>
        <w:ind w:left="819" w:right="240" w:hanging="67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2.1. </w:t>
      </w:r>
      <w:r w:rsidRPr="00A50D05">
        <w:rPr>
          <w:rFonts w:eastAsia="Arial" w:cs="Arial"/>
          <w:color w:val="000000"/>
          <w:sz w:val="22"/>
          <w:szCs w:val="22"/>
          <w:lang w:val="en-GB" w:eastAsia="en-GB"/>
        </w:rPr>
        <w:tab/>
        <w:t xml:space="preserve">All communication and attempts to solicit information of any kind relative to this RFP should be channelled </w:t>
      </w:r>
      <w:r w:rsidRPr="00A50D05">
        <w:rPr>
          <w:rFonts w:eastAsia="Arial" w:cs="Arial"/>
          <w:b/>
          <w:color w:val="000000"/>
          <w:sz w:val="22"/>
          <w:szCs w:val="22"/>
          <w:lang w:val="en-GB" w:eastAsia="en-GB"/>
        </w:rPr>
        <w:t xml:space="preserve">in writing </w:t>
      </w:r>
      <w:r w:rsidRPr="00A50D05">
        <w:rPr>
          <w:rFonts w:eastAsia="Arial" w:cs="Arial"/>
          <w:color w:val="000000"/>
          <w:sz w:val="22"/>
          <w:szCs w:val="22"/>
          <w:lang w:val="en-GB" w:eastAsia="en-GB"/>
        </w:rPr>
        <w:t xml:space="preserve">to: </w:t>
      </w:r>
    </w:p>
    <w:p w14:paraId="2050B2FC"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52EF2ECF" w14:textId="77777777" w:rsidR="00643DFF" w:rsidRPr="00A50D05" w:rsidRDefault="00643DFF" w:rsidP="00643DFF">
      <w:pPr>
        <w:spacing w:before="0" w:after="78"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CE39D0E" w14:textId="77777777" w:rsidR="00643DFF" w:rsidRPr="00A50D05" w:rsidRDefault="00643DFF" w:rsidP="00643DFF">
      <w:pPr>
        <w:tabs>
          <w:tab w:val="center" w:pos="1300"/>
          <w:tab w:val="center" w:pos="5519"/>
        </w:tabs>
        <w:spacing w:before="0" w:after="5" w:line="249" w:lineRule="auto"/>
        <w:rPr>
          <w:rFonts w:eastAsia="Arial" w:cs="Arial"/>
          <w:color w:val="000000"/>
          <w:sz w:val="22"/>
          <w:szCs w:val="22"/>
          <w:lang w:val="en-GB" w:eastAsia="en-GB"/>
        </w:rPr>
      </w:pPr>
      <w:r w:rsidRPr="00A50D05">
        <w:rPr>
          <w:rFonts w:eastAsia="Calibri" w:cs="Arial"/>
          <w:color w:val="000000"/>
          <w:sz w:val="22"/>
          <w:szCs w:val="22"/>
          <w:lang w:val="en-GB" w:eastAsia="en-GB"/>
        </w:rPr>
        <w:tab/>
      </w:r>
      <w:r w:rsidRPr="00A50D05">
        <w:rPr>
          <w:rFonts w:cs="Arial"/>
          <w:color w:val="000000"/>
          <w:sz w:val="22"/>
          <w:szCs w:val="22"/>
          <w:vertAlign w:val="superscript"/>
          <w:lang w:val="en-GB" w:eastAsia="en-GB"/>
        </w:rPr>
        <w:t xml:space="preserve"> </w:t>
      </w:r>
      <w:r w:rsidRPr="00A50D05">
        <w:rPr>
          <w:rFonts w:cs="Arial"/>
          <w:color w:val="000000"/>
          <w:sz w:val="22"/>
          <w:szCs w:val="22"/>
          <w:vertAlign w:val="superscript"/>
          <w:lang w:val="en-GB" w:eastAsia="en-GB"/>
        </w:rPr>
        <w:tab/>
      </w:r>
      <w:r w:rsidRPr="00A50D05">
        <w:rPr>
          <w:rFonts w:eastAsia="Arial" w:cs="Arial"/>
          <w:color w:val="000000"/>
          <w:sz w:val="22"/>
          <w:szCs w:val="22"/>
          <w:lang w:val="en-GB" w:eastAsia="en-GB"/>
        </w:rPr>
        <w:t>Ms Nokuthula Mqwashi</w:t>
      </w:r>
    </w:p>
    <w:p w14:paraId="030D0479" w14:textId="77777777" w:rsidR="00643DFF" w:rsidRPr="00A50D05" w:rsidRDefault="00643DFF" w:rsidP="00643DFF">
      <w:pPr>
        <w:spacing w:before="0" w:after="58" w:line="249" w:lineRule="auto"/>
        <w:ind w:left="1540" w:right="4" w:hanging="10"/>
        <w:jc w:val="both"/>
        <w:rPr>
          <w:rFonts w:eastAsia="Arial" w:cs="Arial"/>
          <w:color w:val="000000"/>
          <w:sz w:val="22"/>
          <w:szCs w:val="22"/>
          <w:lang w:val="en-GB" w:eastAsia="en-GB"/>
        </w:rPr>
      </w:pPr>
      <w:r w:rsidRPr="00A50D05">
        <w:rPr>
          <w:rFonts w:eastAsia="Arial" w:cs="Arial"/>
          <w:color w:val="000000"/>
          <w:sz w:val="22"/>
          <w:szCs w:val="22"/>
          <w:lang w:val="en-GB" w:eastAsia="en-GB"/>
        </w:rPr>
        <w:t>Name:</w:t>
      </w:r>
      <w:r w:rsidRPr="00A50D05">
        <w:rPr>
          <w:rFonts w:cs="Arial"/>
          <w:color w:val="000000"/>
          <w:sz w:val="22"/>
          <w:szCs w:val="22"/>
          <w:lang w:val="en-GB" w:eastAsia="en-GB"/>
        </w:rPr>
        <w:t xml:space="preserve"> </w:t>
      </w:r>
    </w:p>
    <w:p w14:paraId="25713607" w14:textId="77777777" w:rsidR="00643DFF" w:rsidRPr="00A50D05" w:rsidRDefault="00643DFF" w:rsidP="00643DFF">
      <w:pPr>
        <w:spacing w:before="0" w:after="3" w:line="259" w:lineRule="auto"/>
        <w:ind w:left="4242"/>
        <w:rPr>
          <w:rFonts w:eastAsia="Arial" w:cs="Arial"/>
          <w:color w:val="000000"/>
          <w:sz w:val="22"/>
          <w:szCs w:val="22"/>
          <w:lang w:val="en-GB" w:eastAsia="en-GB"/>
        </w:rPr>
      </w:pPr>
      <w:r w:rsidRPr="00A50D05">
        <w:rPr>
          <w:rFonts w:eastAsia="Calibri" w:cs="Arial"/>
          <w:noProof/>
          <w:color w:val="000000"/>
          <w:sz w:val="22"/>
          <w:szCs w:val="22"/>
          <w:lang w:val="en-GB" w:eastAsia="en-GB"/>
        </w:rPr>
        <mc:AlternateContent>
          <mc:Choice Requires="wpg">
            <w:drawing>
              <wp:inline distT="0" distB="0" distL="0" distR="0" wp14:anchorId="40258E81" wp14:editId="7BD8C273">
                <wp:extent cx="3143885" cy="10033"/>
                <wp:effectExtent l="0" t="0" r="0" b="0"/>
                <wp:docPr id="236061" name="Group 236061"/>
                <wp:cNvGraphicFramePr/>
                <a:graphic xmlns:a="http://schemas.openxmlformats.org/drawingml/2006/main">
                  <a:graphicData uri="http://schemas.microsoft.com/office/word/2010/wordprocessingGroup">
                    <wpg:wgp>
                      <wpg:cNvGrpSpPr/>
                      <wpg:grpSpPr>
                        <a:xfrm>
                          <a:off x="0" y="0"/>
                          <a:ext cx="3143885" cy="10033"/>
                          <a:chOff x="0" y="0"/>
                          <a:chExt cx="3143885" cy="10033"/>
                        </a:xfrm>
                      </wpg:grpSpPr>
                      <wps:wsp>
                        <wps:cNvPr id="718" name="Shape 718"/>
                        <wps:cNvSpPr/>
                        <wps:spPr>
                          <a:xfrm>
                            <a:off x="0" y="0"/>
                            <a:ext cx="3143885" cy="0"/>
                          </a:xfrm>
                          <a:custGeom>
                            <a:avLst/>
                            <a:gdLst/>
                            <a:ahLst/>
                            <a:cxnLst/>
                            <a:rect l="0" t="0" r="0" b="0"/>
                            <a:pathLst>
                              <a:path w="3143885">
                                <a:moveTo>
                                  <a:pt x="0" y="0"/>
                                </a:moveTo>
                                <a:lnTo>
                                  <a:pt x="3143885" y="0"/>
                                </a:lnTo>
                              </a:path>
                            </a:pathLst>
                          </a:custGeom>
                          <a:noFill/>
                          <a:ln w="7378" cap="flat" cmpd="sng" algn="ctr">
                            <a:solidFill>
                              <a:srgbClr val="000000"/>
                            </a:solidFill>
                            <a:prstDash val="solid"/>
                            <a:round/>
                          </a:ln>
                          <a:effectLst/>
                        </wps:spPr>
                        <wps:bodyPr/>
                      </wps:wsp>
                      <wps:wsp>
                        <wps:cNvPr id="285232" name="Shape 285232"/>
                        <wps:cNvSpPr/>
                        <wps:spPr>
                          <a:xfrm>
                            <a:off x="254" y="3937"/>
                            <a:ext cx="2858516" cy="9144"/>
                          </a:xfrm>
                          <a:custGeom>
                            <a:avLst/>
                            <a:gdLst/>
                            <a:ahLst/>
                            <a:cxnLst/>
                            <a:rect l="0" t="0" r="0" b="0"/>
                            <a:pathLst>
                              <a:path w="2858516" h="9144">
                                <a:moveTo>
                                  <a:pt x="0" y="0"/>
                                </a:moveTo>
                                <a:lnTo>
                                  <a:pt x="2858516" y="0"/>
                                </a:lnTo>
                                <a:lnTo>
                                  <a:pt x="2858516" y="9144"/>
                                </a:lnTo>
                                <a:lnTo>
                                  <a:pt x="0" y="9144"/>
                                </a:lnTo>
                                <a:lnTo>
                                  <a:pt x="0" y="0"/>
                                </a:lnTo>
                              </a:path>
                            </a:pathLst>
                          </a:custGeom>
                          <a:solidFill>
                            <a:srgbClr val="000000"/>
                          </a:solidFill>
                          <a:ln w="0" cap="flat">
                            <a:noFill/>
                            <a:round/>
                          </a:ln>
                          <a:effectLst/>
                        </wps:spPr>
                        <wps:bodyPr/>
                      </wps:wsp>
                    </wpg:wgp>
                  </a:graphicData>
                </a:graphic>
              </wp:inline>
            </w:drawing>
          </mc:Choice>
          <mc:Fallback>
            <w:pict>
              <v:group w14:anchorId="3D0CC5CD" id="Group 236061" o:spid="_x0000_s1026" style="width:247.55pt;height:.8pt;mso-position-horizontal-relative:char;mso-position-vertical-relative:line" coordsize="314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">
                <v:shape id="Shape 718" o:spid="_x0000_s1027" style="position:absolute;width:31438;height:0;visibility:visible;mso-wrap-style:square;v-text-anchor:top" coordsize="3143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" path="m,l3143885,e" filled="f" strokeweight=".20494mm">
                  <v:path arrowok="t" textboxrect="0,0,3143885,0"/>
                </v:shape>
                <v:shape id="Shape 285232" o:spid="_x0000_s1028" style="position:absolute;left:2;top:39;width:28585;height:91;visibility:visible;mso-wrap-style:square;v-text-anchor:top" coordsize="2858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" path="m,l2858516,r,9144l,9144,,e" fillcolor="black" stroked="f" strokeweight="0">
                  <v:path arrowok="t" textboxrect="0,0,2858516,9144"/>
                </v:shape>
                <w10:anchorlock/>
              </v:group>
            </w:pict>
          </mc:Fallback>
        </mc:AlternateContent>
      </w:r>
    </w:p>
    <w:p w14:paraId="03327A7F" w14:textId="77777777" w:rsidR="00643DFF" w:rsidRPr="00A50D05" w:rsidRDefault="00643DFF" w:rsidP="00643DFF">
      <w:pPr>
        <w:tabs>
          <w:tab w:val="center" w:pos="2320"/>
          <w:tab w:val="center" w:pos="5403"/>
        </w:tabs>
        <w:spacing w:before="0" w:line="259" w:lineRule="auto"/>
        <w:rPr>
          <w:rFonts w:eastAsia="Arial" w:cs="Arial"/>
          <w:color w:val="000000"/>
          <w:sz w:val="22"/>
          <w:szCs w:val="22"/>
          <w:lang w:val="en-GB" w:eastAsia="en-GB"/>
        </w:rPr>
      </w:pPr>
      <w:r w:rsidRPr="00A50D05">
        <w:rPr>
          <w:rFonts w:eastAsia="Calibri" w:cs="Arial"/>
          <w:color w:val="000000"/>
          <w:sz w:val="22"/>
          <w:szCs w:val="22"/>
          <w:lang w:val="en-GB" w:eastAsia="en-GB"/>
        </w:rPr>
        <w:tab/>
      </w:r>
      <w:r w:rsidRPr="00A50D05">
        <w:rPr>
          <w:rFonts w:eastAsia="Arial" w:cs="Arial"/>
          <w:color w:val="000000"/>
          <w:sz w:val="22"/>
          <w:szCs w:val="22"/>
          <w:lang w:val="en-GB" w:eastAsia="en-GB"/>
        </w:rPr>
        <w:t>Email address:</w:t>
      </w:r>
      <w:r w:rsidRPr="00A50D05">
        <w:rPr>
          <w:rFonts w:cs="Arial"/>
          <w:color w:val="000000"/>
          <w:sz w:val="22"/>
          <w:szCs w:val="22"/>
          <w:lang w:val="en-GB" w:eastAsia="en-GB"/>
        </w:rPr>
        <w:t xml:space="preserve"> </w:t>
      </w:r>
      <w:r w:rsidRPr="00A50D05">
        <w:rPr>
          <w:rFonts w:cs="Arial"/>
          <w:color w:val="000000"/>
          <w:sz w:val="22"/>
          <w:szCs w:val="22"/>
          <w:lang w:val="en-GB" w:eastAsia="en-GB"/>
        </w:rPr>
        <w:tab/>
      </w:r>
      <w:r w:rsidRPr="00A50D05">
        <w:rPr>
          <w:rFonts w:eastAsia="Arial" w:cs="Arial"/>
          <w:color w:val="0000FF"/>
          <w:sz w:val="22"/>
          <w:szCs w:val="22"/>
          <w:u w:val="single" w:color="0000FF"/>
          <w:lang w:val="en-GB" w:eastAsia="en-GB"/>
        </w:rPr>
        <w:t>tenders@gpf.org.za</w:t>
      </w:r>
      <w:r w:rsidRPr="00A50D05">
        <w:rPr>
          <w:rFonts w:cs="Arial"/>
          <w:color w:val="000000"/>
          <w:sz w:val="22"/>
          <w:szCs w:val="22"/>
          <w:lang w:val="en-GB" w:eastAsia="en-GB"/>
        </w:rPr>
        <w:t xml:space="preserve"> </w:t>
      </w:r>
    </w:p>
    <w:p w14:paraId="42921D59" w14:textId="77777777" w:rsidR="00643DFF" w:rsidRPr="00A50D05" w:rsidRDefault="00643DFF" w:rsidP="00643DFF">
      <w:pPr>
        <w:spacing w:before="0" w:after="35"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7A7CB68C" w14:textId="77777777" w:rsidR="00643DFF" w:rsidRPr="00A50D05" w:rsidRDefault="00643DFF" w:rsidP="00643DFF">
      <w:pPr>
        <w:spacing w:before="0" w:after="125" w:line="216" w:lineRule="auto"/>
        <w:ind w:left="142" w:right="10513"/>
        <w:rPr>
          <w:rFonts w:eastAsia="Arial" w:cs="Arial"/>
          <w:color w:val="000000"/>
          <w:sz w:val="22"/>
          <w:szCs w:val="22"/>
          <w:lang w:val="en-GB" w:eastAsia="en-GB"/>
        </w:rPr>
      </w:pPr>
      <w:r w:rsidRPr="00A50D05">
        <w:rPr>
          <w:rFonts w:cs="Arial"/>
          <w:color w:val="000000"/>
          <w:sz w:val="22"/>
          <w:szCs w:val="22"/>
          <w:lang w:val="en-GB" w:eastAsia="en-GB"/>
        </w:rPr>
        <w:t xml:space="preserve">  </w:t>
      </w:r>
    </w:p>
    <w:p w14:paraId="1D741A30" w14:textId="7B3D46E5" w:rsidR="00643DFF" w:rsidRPr="00A50D05" w:rsidRDefault="006F630D" w:rsidP="00643DFF">
      <w:pPr>
        <w:tabs>
          <w:tab w:val="center" w:pos="4628"/>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2.2. </w:t>
      </w:r>
      <w:r w:rsidR="00203028">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Closing date for enquiries in relation to this RFP will </w:t>
      </w:r>
      <w:proofErr w:type="spellStart"/>
      <w:r w:rsidR="00643DFF" w:rsidRPr="00A50D05">
        <w:rPr>
          <w:rFonts w:eastAsia="Arial" w:cs="Arial"/>
          <w:color w:val="000000"/>
          <w:sz w:val="22"/>
          <w:szCs w:val="22"/>
          <w:lang w:val="en-GB" w:eastAsia="en-GB"/>
        </w:rPr>
        <w:t>be</w:t>
      </w:r>
      <w:r w:rsidR="00870630" w:rsidRPr="00A50D05">
        <w:rPr>
          <w:rFonts w:eastAsia="Arial" w:cs="Arial"/>
          <w:color w:val="000000"/>
          <w:sz w:val="22"/>
          <w:szCs w:val="22"/>
          <w:lang w:val="en-GB" w:eastAsia="en-GB"/>
        </w:rPr>
        <w:t>XXXXXXXX</w:t>
      </w:r>
      <w:proofErr w:type="spellEnd"/>
      <w:r w:rsidR="00643DFF" w:rsidRPr="00A50D05">
        <w:rPr>
          <w:rFonts w:eastAsia="Arial" w:cs="Arial"/>
          <w:color w:val="000000"/>
          <w:sz w:val="22"/>
          <w:szCs w:val="22"/>
          <w:lang w:val="en-GB" w:eastAsia="en-GB"/>
        </w:rPr>
        <w:t xml:space="preserve"> </w:t>
      </w:r>
    </w:p>
    <w:p w14:paraId="0A1D6AB3"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F8DFB4A" w14:textId="77777777" w:rsidR="006F630D" w:rsidRPr="00A50D05" w:rsidRDefault="00643DFF" w:rsidP="00643DFF">
      <w:pPr>
        <w:spacing w:before="0" w:after="5" w:line="360" w:lineRule="auto"/>
        <w:ind w:left="820" w:right="853" w:hanging="68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2.3. </w:t>
      </w:r>
      <w:r w:rsidR="006F630D"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The enquiries will be consolidated and GPF will issue one response </w:t>
      </w:r>
      <w:r w:rsidR="006F630D" w:rsidRPr="00A50D05">
        <w:rPr>
          <w:rFonts w:eastAsia="Arial" w:cs="Arial"/>
          <w:color w:val="000000"/>
          <w:sz w:val="22"/>
          <w:szCs w:val="22"/>
          <w:lang w:val="en-GB" w:eastAsia="en-GB"/>
        </w:rPr>
        <w:t xml:space="preserve"> </w:t>
      </w:r>
    </w:p>
    <w:p w14:paraId="2592FE8A" w14:textId="25FFFE9B" w:rsidR="00643DFF" w:rsidRPr="00A50D05" w:rsidRDefault="006F630D" w:rsidP="00643DFF">
      <w:pPr>
        <w:spacing w:before="0" w:after="5" w:line="360" w:lineRule="auto"/>
        <w:ind w:left="820" w:right="853" w:hanging="68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and such response will be posted, within two days after the last day of enquiries, onto the GPF website </w:t>
      </w:r>
      <w:hyperlink r:id="rId13">
        <w:r w:rsidR="00643DFF" w:rsidRPr="00A50D05">
          <w:rPr>
            <w:rFonts w:eastAsia="Arial" w:cs="Arial"/>
            <w:color w:val="000000"/>
            <w:sz w:val="22"/>
            <w:szCs w:val="22"/>
            <w:lang w:val="en-GB" w:eastAsia="en-GB"/>
          </w:rPr>
          <w:t>(</w:t>
        </w:r>
      </w:hyperlink>
      <w:hyperlink r:id="rId14">
        <w:r w:rsidR="00643DFF" w:rsidRPr="00A50D05">
          <w:rPr>
            <w:rFonts w:eastAsia="Arial" w:cs="Arial"/>
            <w:color w:val="0000FF"/>
            <w:sz w:val="22"/>
            <w:szCs w:val="22"/>
            <w:u w:val="single" w:color="0000FF"/>
            <w:lang w:val="en-GB" w:eastAsia="en-GB"/>
          </w:rPr>
          <w:t>www.gpf</w:t>
        </w:r>
      </w:hyperlink>
      <w:hyperlink r:id="rId15">
        <w:r w:rsidR="00643DFF" w:rsidRPr="00A50D05">
          <w:rPr>
            <w:rFonts w:eastAsia="Arial" w:cs="Arial"/>
            <w:color w:val="0000FF"/>
            <w:sz w:val="22"/>
            <w:szCs w:val="22"/>
            <w:u w:val="single" w:color="0000FF"/>
            <w:lang w:val="en-GB" w:eastAsia="en-GB"/>
          </w:rPr>
          <w:t>.o</w:t>
        </w:r>
      </w:hyperlink>
      <w:hyperlink r:id="rId16">
        <w:r w:rsidR="00643DFF" w:rsidRPr="00A50D05">
          <w:rPr>
            <w:rFonts w:eastAsia="Arial" w:cs="Arial"/>
            <w:color w:val="0000FF"/>
            <w:sz w:val="22"/>
            <w:szCs w:val="22"/>
            <w:u w:val="single" w:color="0000FF"/>
            <w:lang w:val="en-GB" w:eastAsia="en-GB"/>
          </w:rPr>
          <w:t>rg</w:t>
        </w:r>
      </w:hyperlink>
      <w:hyperlink r:id="rId17">
        <w:r w:rsidR="00643DFF" w:rsidRPr="00A50D05">
          <w:rPr>
            <w:rFonts w:eastAsia="Arial" w:cs="Arial"/>
            <w:color w:val="0000FF"/>
            <w:sz w:val="22"/>
            <w:szCs w:val="22"/>
            <w:u w:val="single" w:color="0000FF"/>
            <w:lang w:val="en-GB" w:eastAsia="en-GB"/>
          </w:rPr>
          <w:t>.</w:t>
        </w:r>
      </w:hyperlink>
      <w:hyperlink r:id="rId18">
        <w:r w:rsidR="00643DFF" w:rsidRPr="00A50D05">
          <w:rPr>
            <w:rFonts w:eastAsia="Arial" w:cs="Arial"/>
            <w:color w:val="0000FF"/>
            <w:sz w:val="22"/>
            <w:szCs w:val="22"/>
            <w:u w:val="single" w:color="0000FF"/>
            <w:lang w:val="en-GB" w:eastAsia="en-GB"/>
          </w:rPr>
          <w:t>za</w:t>
        </w:r>
      </w:hyperlink>
      <w:hyperlink r:id="rId19">
        <w:r w:rsidR="00643DFF" w:rsidRPr="00A50D05">
          <w:rPr>
            <w:rFonts w:eastAsia="Arial" w:cs="Arial"/>
            <w:color w:val="000000"/>
            <w:sz w:val="22"/>
            <w:szCs w:val="22"/>
            <w:lang w:val="en-GB" w:eastAsia="en-GB"/>
          </w:rPr>
          <w:t>)</w:t>
        </w:r>
      </w:hyperlink>
      <w:r w:rsidR="00643DFF" w:rsidRPr="00A50D05">
        <w:rPr>
          <w:rFonts w:eastAsia="Arial" w:cs="Arial"/>
          <w:color w:val="000000"/>
          <w:sz w:val="22"/>
          <w:szCs w:val="22"/>
          <w:lang w:val="en-GB" w:eastAsia="en-GB"/>
        </w:rPr>
        <w:t xml:space="preserve"> under tenders i.e. next to the same RFP document. </w:t>
      </w:r>
    </w:p>
    <w:p w14:paraId="133BBFBD"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D7CA56E" w14:textId="77777777" w:rsidR="00203028" w:rsidRDefault="00643DFF" w:rsidP="00643DFF">
      <w:pPr>
        <w:spacing w:before="0" w:after="5" w:line="360" w:lineRule="auto"/>
        <w:ind w:left="860" w:right="850"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2.4. The GPF may respond to any enquiry in its absolute discretion and the </w:t>
      </w:r>
      <w:proofErr w:type="gramStart"/>
      <w:r w:rsidRPr="00A50D05">
        <w:rPr>
          <w:rFonts w:eastAsia="Arial" w:cs="Arial"/>
          <w:color w:val="000000"/>
          <w:sz w:val="22"/>
          <w:szCs w:val="22"/>
          <w:lang w:val="en-GB" w:eastAsia="en-GB"/>
        </w:rPr>
        <w:t>bidder</w:t>
      </w:r>
      <w:proofErr w:type="gramEnd"/>
      <w:r w:rsidRPr="00A50D05">
        <w:rPr>
          <w:rFonts w:eastAsia="Arial" w:cs="Arial"/>
          <w:color w:val="000000"/>
          <w:sz w:val="22"/>
          <w:szCs w:val="22"/>
          <w:lang w:val="en-GB" w:eastAsia="en-GB"/>
        </w:rPr>
        <w:t xml:space="preserve"> </w:t>
      </w:r>
    </w:p>
    <w:p w14:paraId="209E2F38" w14:textId="77777777" w:rsidR="00203028" w:rsidRDefault="00203028" w:rsidP="00643DFF">
      <w:pPr>
        <w:spacing w:before="0" w:after="5" w:line="360" w:lineRule="auto"/>
        <w:ind w:left="860" w:right="850" w:hanging="72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acknowledges that it will have no claim against the GPF on the basis that its </w:t>
      </w:r>
    </w:p>
    <w:p w14:paraId="6E868EE5" w14:textId="77777777" w:rsidR="00203028" w:rsidRDefault="00203028" w:rsidP="00643DFF">
      <w:pPr>
        <w:spacing w:before="0" w:after="5" w:line="360" w:lineRule="auto"/>
        <w:ind w:left="860" w:right="850" w:hanging="72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bid was disadvantaged by lack of information, or inability to resolve </w:t>
      </w:r>
    </w:p>
    <w:p w14:paraId="763773B3" w14:textId="012C4921" w:rsidR="00643DFF" w:rsidRPr="00A50D05" w:rsidRDefault="00203028" w:rsidP="00643DFF">
      <w:pPr>
        <w:spacing w:before="0" w:after="5" w:line="360" w:lineRule="auto"/>
        <w:ind w:left="860" w:right="850" w:hanging="72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ambiguities. </w:t>
      </w:r>
    </w:p>
    <w:p w14:paraId="485E8327"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CDA4303" w14:textId="77777777" w:rsidR="00643DFF" w:rsidRPr="00A50D05" w:rsidRDefault="00643DFF" w:rsidP="00643DFF">
      <w:pPr>
        <w:spacing w:before="0" w:after="14"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0C49ADBF" w14:textId="45B83C70" w:rsidR="00643DFF" w:rsidRPr="00A50D05" w:rsidRDefault="00643DFF" w:rsidP="00203028">
      <w:pPr>
        <w:keepNext/>
        <w:keepLines/>
        <w:tabs>
          <w:tab w:val="center" w:pos="1877"/>
        </w:tabs>
        <w:spacing w:before="0" w:after="3" w:line="259" w:lineRule="auto"/>
        <w:ind w:left="142"/>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t xml:space="preserve">3. </w:t>
      </w:r>
      <w:r w:rsidR="00203028">
        <w:rPr>
          <w:rFonts w:eastAsia="Arial" w:cs="Arial"/>
          <w:color w:val="000000"/>
          <w:sz w:val="22"/>
          <w:szCs w:val="22"/>
          <w:lang w:val="en-GB" w:eastAsia="en-GB"/>
        </w:rPr>
        <w:t xml:space="preserve">      </w:t>
      </w:r>
      <w:r w:rsidRPr="00A50D05">
        <w:rPr>
          <w:rFonts w:eastAsia="Arial" w:cs="Arial"/>
          <w:b/>
          <w:color w:val="000000"/>
          <w:sz w:val="22"/>
          <w:szCs w:val="22"/>
          <w:lang w:val="en-GB" w:eastAsia="en-GB"/>
        </w:rPr>
        <w:t>Bid Validity Period</w:t>
      </w:r>
      <w:r w:rsidRPr="00A50D05">
        <w:rPr>
          <w:rFonts w:eastAsia="Arial" w:cs="Arial"/>
          <w:color w:val="000000"/>
          <w:sz w:val="22"/>
          <w:szCs w:val="22"/>
          <w:lang w:val="en-GB" w:eastAsia="en-GB"/>
        </w:rPr>
        <w:t xml:space="preserve"> </w:t>
      </w:r>
    </w:p>
    <w:p w14:paraId="019B4258" w14:textId="77777777" w:rsidR="00643DFF" w:rsidRPr="00A50D05" w:rsidRDefault="00643DFF" w:rsidP="00643DFF">
      <w:pPr>
        <w:spacing w:before="0" w:after="9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0740E27" w14:textId="77777777" w:rsidR="00203028" w:rsidRDefault="00643DFF" w:rsidP="00203028">
      <w:pPr>
        <w:spacing w:before="0" w:after="5" w:line="359" w:lineRule="auto"/>
        <w:ind w:left="709" w:right="4" w:hanging="567"/>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3.1. Responses to this RFP received from bidders will be valid for a period of </w:t>
      </w:r>
      <w:r w:rsidR="005F0580" w:rsidRPr="00A50D05">
        <w:rPr>
          <w:rFonts w:eastAsia="Arial" w:cs="Arial"/>
          <w:color w:val="000000"/>
          <w:sz w:val="22"/>
          <w:szCs w:val="22"/>
          <w:lang w:val="en-GB" w:eastAsia="en-GB"/>
        </w:rPr>
        <w:t>9</w:t>
      </w:r>
      <w:r w:rsidRPr="00A50D05">
        <w:rPr>
          <w:rFonts w:eastAsia="Arial" w:cs="Arial"/>
          <w:color w:val="000000"/>
          <w:sz w:val="22"/>
          <w:szCs w:val="22"/>
          <w:lang w:val="en-GB" w:eastAsia="en-GB"/>
        </w:rPr>
        <w:t xml:space="preserve">0 days </w:t>
      </w:r>
      <w:proofErr w:type="gramStart"/>
      <w:r w:rsidRPr="00A50D05">
        <w:rPr>
          <w:rFonts w:eastAsia="Arial" w:cs="Arial"/>
          <w:color w:val="000000"/>
          <w:sz w:val="22"/>
          <w:szCs w:val="22"/>
          <w:lang w:val="en-GB" w:eastAsia="en-GB"/>
        </w:rPr>
        <w:t>counted</w:t>
      </w:r>
      <w:proofErr w:type="gramEnd"/>
      <w:r w:rsidRPr="00A50D05">
        <w:rPr>
          <w:rFonts w:eastAsia="Arial" w:cs="Arial"/>
          <w:color w:val="000000"/>
          <w:sz w:val="22"/>
          <w:szCs w:val="22"/>
          <w:lang w:val="en-GB" w:eastAsia="en-GB"/>
        </w:rPr>
        <w:t xml:space="preserve"> </w:t>
      </w:r>
    </w:p>
    <w:p w14:paraId="3C4CE829" w14:textId="2E2BBB4D" w:rsidR="00643DFF" w:rsidRPr="00A50D05" w:rsidRDefault="00203028" w:rsidP="00203028">
      <w:pPr>
        <w:spacing w:before="0" w:after="5" w:line="359" w:lineRule="auto"/>
        <w:ind w:left="709" w:right="4" w:hanging="567"/>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from the bid closing date. </w:t>
      </w:r>
    </w:p>
    <w:p w14:paraId="6D733D97"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eastAsia="Arial" w:cs="Arial"/>
          <w:color w:val="000000"/>
          <w:sz w:val="22"/>
          <w:szCs w:val="22"/>
          <w:lang w:val="en-GB" w:eastAsia="en-GB"/>
        </w:rPr>
        <w:lastRenderedPageBreak/>
        <w:t xml:space="preserve"> </w:t>
      </w:r>
    </w:p>
    <w:p w14:paraId="790EC735" w14:textId="1DE45BC1" w:rsidR="00643DFF" w:rsidRPr="00A50D05" w:rsidRDefault="00643DFF" w:rsidP="006F630D">
      <w:pPr>
        <w:keepNext/>
        <w:keepLines/>
        <w:tabs>
          <w:tab w:val="center" w:pos="2820"/>
        </w:tabs>
        <w:spacing w:before="0" w:after="3" w:line="259" w:lineRule="auto"/>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t xml:space="preserve">4. </w:t>
      </w:r>
      <w:r w:rsidRPr="00A50D05">
        <w:rPr>
          <w:rFonts w:eastAsia="Arial" w:cs="Arial"/>
          <w:b/>
          <w:color w:val="000000"/>
          <w:sz w:val="22"/>
          <w:szCs w:val="22"/>
          <w:lang w:val="en-GB" w:eastAsia="en-GB"/>
        </w:rPr>
        <w:t>Instructions on submission of Bids</w:t>
      </w:r>
      <w:r w:rsidRPr="00A50D05">
        <w:rPr>
          <w:rFonts w:eastAsia="Arial" w:cs="Arial"/>
          <w:color w:val="000000"/>
          <w:sz w:val="22"/>
          <w:szCs w:val="22"/>
          <w:lang w:val="en-GB" w:eastAsia="en-GB"/>
        </w:rPr>
        <w:t xml:space="preserve"> </w:t>
      </w:r>
    </w:p>
    <w:p w14:paraId="46FD381C" w14:textId="77777777" w:rsidR="00643DFF" w:rsidRPr="00A50D05" w:rsidRDefault="00643DFF" w:rsidP="00643DFF">
      <w:pPr>
        <w:spacing w:before="0" w:after="9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0131DC3F" w14:textId="77777777" w:rsidR="006F630D" w:rsidRPr="00A50D05" w:rsidRDefault="00643DFF" w:rsidP="006F630D">
      <w:pPr>
        <w:spacing w:before="0" w:after="5" w:line="360" w:lineRule="auto"/>
        <w:ind w:right="853"/>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4.1. Bids should be submitted in duplicate (2 hard copies) and one electronic </w:t>
      </w:r>
    </w:p>
    <w:p w14:paraId="7E564D14" w14:textId="77777777" w:rsidR="006F630D" w:rsidRPr="00A50D05" w:rsidRDefault="006F630D" w:rsidP="006F630D">
      <w:pPr>
        <w:spacing w:before="0" w:after="5" w:line="360" w:lineRule="auto"/>
        <w:ind w:right="853"/>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copy (on CD/USB) in PDF format all bound in a sealed envelope </w:t>
      </w:r>
    </w:p>
    <w:p w14:paraId="2AD251D3" w14:textId="77777777" w:rsidR="006F630D" w:rsidRPr="00A50D05" w:rsidRDefault="006F630D" w:rsidP="006F630D">
      <w:pPr>
        <w:spacing w:before="0" w:after="5" w:line="360" w:lineRule="auto"/>
        <w:ind w:right="853"/>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endorsed. The sealed envelope must be placed in the bid box at the </w:t>
      </w:r>
      <w:proofErr w:type="gramStart"/>
      <w:r w:rsidR="00643DFF" w:rsidRPr="00A50D05">
        <w:rPr>
          <w:rFonts w:eastAsia="Arial" w:cs="Arial"/>
          <w:color w:val="000000"/>
          <w:sz w:val="22"/>
          <w:szCs w:val="22"/>
          <w:lang w:val="en-GB" w:eastAsia="en-GB"/>
        </w:rPr>
        <w:t>First</w:t>
      </w:r>
      <w:proofErr w:type="gramEnd"/>
      <w:r w:rsidR="00643DFF" w:rsidRPr="00A50D05">
        <w:rPr>
          <w:rFonts w:eastAsia="Arial" w:cs="Arial"/>
          <w:color w:val="000000"/>
          <w:sz w:val="22"/>
          <w:szCs w:val="22"/>
          <w:lang w:val="en-GB" w:eastAsia="en-GB"/>
        </w:rPr>
        <w:t xml:space="preserve"> </w:t>
      </w:r>
    </w:p>
    <w:p w14:paraId="7B5E6DC0" w14:textId="24079327" w:rsidR="00643DFF" w:rsidRPr="00A50D05" w:rsidRDefault="006F630D" w:rsidP="006F630D">
      <w:pPr>
        <w:spacing w:before="0" w:after="5" w:line="360" w:lineRule="auto"/>
        <w:ind w:right="853"/>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floor area of the GPF Offices, </w:t>
      </w:r>
    </w:p>
    <w:p w14:paraId="70A547F2" w14:textId="5CA0B1BC" w:rsidR="00643DFF" w:rsidRDefault="00643DFF" w:rsidP="006F630D">
      <w:pPr>
        <w:spacing w:before="0" w:after="5" w:line="360" w:lineRule="auto"/>
        <w:ind w:left="426" w:right="443" w:hanging="1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82 Grayston Drive, </w:t>
      </w:r>
      <w:proofErr w:type="gramStart"/>
      <w:r w:rsidRPr="00A50D05">
        <w:rPr>
          <w:rFonts w:eastAsia="Arial" w:cs="Arial"/>
          <w:color w:val="000000"/>
          <w:sz w:val="22"/>
          <w:szCs w:val="22"/>
          <w:lang w:val="en-GB" w:eastAsia="en-GB"/>
        </w:rPr>
        <w:t>1</w:t>
      </w:r>
      <w:r w:rsidRPr="00A50D05">
        <w:rPr>
          <w:rFonts w:eastAsia="Arial" w:cs="Arial"/>
          <w:color w:val="000000"/>
          <w:sz w:val="22"/>
          <w:szCs w:val="22"/>
          <w:vertAlign w:val="superscript"/>
          <w:lang w:val="en-GB" w:eastAsia="en-GB"/>
        </w:rPr>
        <w:t>th</w:t>
      </w:r>
      <w:proofErr w:type="gramEnd"/>
      <w:r w:rsidRPr="00A50D05">
        <w:rPr>
          <w:rFonts w:eastAsia="Arial" w:cs="Arial"/>
          <w:color w:val="000000"/>
          <w:sz w:val="22"/>
          <w:szCs w:val="22"/>
          <w:vertAlign w:val="superscript"/>
          <w:lang w:val="en-GB" w:eastAsia="en-GB"/>
        </w:rPr>
        <w:t xml:space="preserve"> </w:t>
      </w:r>
      <w:r w:rsidRPr="00A50D05">
        <w:rPr>
          <w:rFonts w:eastAsia="Arial" w:cs="Arial"/>
          <w:color w:val="000000"/>
          <w:sz w:val="22"/>
          <w:szCs w:val="22"/>
          <w:lang w:val="en-GB" w:eastAsia="en-GB"/>
        </w:rPr>
        <w:t xml:space="preserve">Floor, Sandton, 2196 by no later than </w:t>
      </w:r>
      <w:r w:rsidRPr="00A50D05">
        <w:rPr>
          <w:rFonts w:eastAsia="Arial" w:cs="Arial"/>
          <w:b/>
          <w:color w:val="000000"/>
          <w:sz w:val="22"/>
          <w:szCs w:val="22"/>
          <w:u w:val="single" w:color="000000"/>
          <w:lang w:val="en-GB" w:eastAsia="en-GB"/>
        </w:rPr>
        <w:t>11:00 AM [Telkom</w:t>
      </w:r>
      <w:r w:rsidRPr="00A50D05">
        <w:rPr>
          <w:rFonts w:eastAsia="Arial" w:cs="Arial"/>
          <w:b/>
          <w:color w:val="000000"/>
          <w:sz w:val="22"/>
          <w:szCs w:val="22"/>
          <w:lang w:val="en-GB" w:eastAsia="en-GB"/>
        </w:rPr>
        <w:t xml:space="preserve"> </w:t>
      </w:r>
      <w:r w:rsidRPr="00A50D05">
        <w:rPr>
          <w:rFonts w:eastAsia="Arial" w:cs="Arial"/>
          <w:b/>
          <w:color w:val="000000"/>
          <w:sz w:val="22"/>
          <w:szCs w:val="22"/>
          <w:u w:val="single" w:color="000000"/>
          <w:lang w:val="en-GB" w:eastAsia="en-GB"/>
        </w:rPr>
        <w:t>time].</w:t>
      </w:r>
      <w:r w:rsidRPr="00A50D05">
        <w:rPr>
          <w:rFonts w:eastAsia="Arial" w:cs="Arial"/>
          <w:color w:val="000000"/>
          <w:sz w:val="22"/>
          <w:szCs w:val="22"/>
          <w:lang w:val="en-GB" w:eastAsia="en-GB"/>
        </w:rPr>
        <w:t xml:space="preserve"> </w:t>
      </w:r>
    </w:p>
    <w:p w14:paraId="1BCF6319" w14:textId="77777777" w:rsidR="00203028" w:rsidRPr="00A50D05" w:rsidRDefault="00203028" w:rsidP="006F630D">
      <w:pPr>
        <w:spacing w:before="0" w:after="5" w:line="360" w:lineRule="auto"/>
        <w:ind w:left="426" w:right="443" w:hanging="10"/>
        <w:jc w:val="both"/>
        <w:rPr>
          <w:rFonts w:eastAsia="Arial" w:cs="Arial"/>
          <w:color w:val="000000"/>
          <w:sz w:val="22"/>
          <w:szCs w:val="22"/>
          <w:lang w:val="en-GB" w:eastAsia="en-GB"/>
        </w:rPr>
      </w:pPr>
    </w:p>
    <w:p w14:paraId="0FC61005" w14:textId="77777777" w:rsidR="00643DFF" w:rsidRPr="00A50D05" w:rsidRDefault="00643DFF" w:rsidP="00203028">
      <w:pPr>
        <w:spacing w:before="0" w:after="5" w:line="249" w:lineRule="auto"/>
        <w:ind w:right="4" w:hanging="1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4.2.     Bids must be submitted in the prescribed response format, herein reflected as </w:t>
      </w:r>
    </w:p>
    <w:p w14:paraId="3C614218" w14:textId="77777777" w:rsidR="00643DFF" w:rsidRPr="00A50D05" w:rsidRDefault="00643DFF" w:rsidP="00643DFF">
      <w:pPr>
        <w:spacing w:before="0" w:after="116"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7A3167FC" w14:textId="77777777" w:rsidR="00643DFF" w:rsidRPr="00A50D05" w:rsidRDefault="00643DFF" w:rsidP="00643DFF">
      <w:pPr>
        <w:tabs>
          <w:tab w:val="center" w:pos="1904"/>
        </w:tabs>
        <w:spacing w:before="0" w:after="238" w:line="259" w:lineRule="auto"/>
        <w:rPr>
          <w:rFonts w:eastAsia="Arial" w:cs="Arial"/>
          <w:color w:val="000000"/>
          <w:sz w:val="22"/>
          <w:szCs w:val="22"/>
          <w:lang w:val="en-GB" w:eastAsia="en-GB"/>
        </w:rPr>
      </w:pPr>
      <w:r w:rsidRPr="00A50D05">
        <w:rPr>
          <w:rFonts w:cs="Arial"/>
          <w:color w:val="000000"/>
          <w:sz w:val="22"/>
          <w:szCs w:val="22"/>
          <w:lang w:val="en-GB" w:eastAsia="en-GB"/>
        </w:rPr>
        <w:t xml:space="preserve"> </w:t>
      </w:r>
      <w:r w:rsidRPr="00A50D05">
        <w:rPr>
          <w:rFonts w:cs="Arial"/>
          <w:color w:val="000000"/>
          <w:sz w:val="22"/>
          <w:szCs w:val="22"/>
          <w:lang w:val="en-GB" w:eastAsia="en-GB"/>
        </w:rPr>
        <w:tab/>
      </w:r>
      <w:r w:rsidRPr="00A50D05">
        <w:rPr>
          <w:rFonts w:eastAsia="Arial" w:cs="Arial"/>
          <w:b/>
          <w:color w:val="000000"/>
          <w:sz w:val="22"/>
          <w:szCs w:val="22"/>
          <w:lang w:val="en-GB" w:eastAsia="en-GB"/>
        </w:rPr>
        <w:t>Response Format.</w:t>
      </w:r>
      <w:r w:rsidRPr="00A50D05">
        <w:rPr>
          <w:rFonts w:eastAsia="Arial" w:cs="Arial"/>
          <w:color w:val="000000"/>
          <w:sz w:val="22"/>
          <w:szCs w:val="22"/>
          <w:lang w:val="en-GB" w:eastAsia="en-GB"/>
        </w:rPr>
        <w:t xml:space="preserve"> </w:t>
      </w:r>
    </w:p>
    <w:p w14:paraId="1BF22E23" w14:textId="77777777" w:rsidR="00203028" w:rsidRDefault="00643DFF" w:rsidP="00203028">
      <w:pPr>
        <w:spacing w:before="0" w:after="5" w:line="359" w:lineRule="auto"/>
        <w:ind w:left="709" w:right="519" w:hanging="70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4.3 The bid closing date, bidder name and the return address must also be endorsed on </w:t>
      </w:r>
    </w:p>
    <w:p w14:paraId="546F2382" w14:textId="01398A36" w:rsidR="00643DFF" w:rsidRPr="00A50D05" w:rsidRDefault="00203028" w:rsidP="00203028">
      <w:pPr>
        <w:spacing w:before="0" w:after="5" w:line="359" w:lineRule="auto"/>
        <w:ind w:left="709" w:right="519" w:hanging="709"/>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the envelope. </w:t>
      </w:r>
    </w:p>
    <w:p w14:paraId="622A918F" w14:textId="77777777" w:rsidR="00203028" w:rsidRDefault="00643DFF" w:rsidP="00203028">
      <w:pPr>
        <w:spacing w:before="0" w:after="5" w:line="360" w:lineRule="auto"/>
        <w:ind w:left="709" w:right="852" w:hanging="70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4.4. If a courier service company is being used for delivery of the bid response, the </w:t>
      </w:r>
    </w:p>
    <w:p w14:paraId="38E60DB0" w14:textId="77777777" w:rsidR="00203028" w:rsidRDefault="00203028" w:rsidP="00203028">
      <w:pPr>
        <w:spacing w:before="0" w:after="5" w:line="360" w:lineRule="auto"/>
        <w:ind w:left="709" w:right="852" w:hanging="709"/>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bid description must be endorsed on the delivery note/courier packaging and the </w:t>
      </w:r>
    </w:p>
    <w:p w14:paraId="6B4A31E9" w14:textId="77777777" w:rsidR="00203028" w:rsidRDefault="00203028" w:rsidP="00203028">
      <w:pPr>
        <w:spacing w:before="0" w:after="5" w:line="360" w:lineRule="auto"/>
        <w:ind w:left="709" w:right="852" w:hanging="709"/>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courier must ensure that documents are placed / deposited into the bid box </w:t>
      </w:r>
      <w:proofErr w:type="gramStart"/>
      <w:r w:rsidR="00643DFF" w:rsidRPr="00A50D05">
        <w:rPr>
          <w:rFonts w:eastAsia="Arial" w:cs="Arial"/>
          <w:color w:val="000000"/>
          <w:sz w:val="22"/>
          <w:szCs w:val="22"/>
          <w:lang w:val="en-GB" w:eastAsia="en-GB"/>
        </w:rPr>
        <w:t>found</w:t>
      </w:r>
      <w:proofErr w:type="gramEnd"/>
      <w:r w:rsidR="00643DFF" w:rsidRPr="00A50D05">
        <w:rPr>
          <w:rFonts w:eastAsia="Arial" w:cs="Arial"/>
          <w:color w:val="000000"/>
          <w:sz w:val="22"/>
          <w:szCs w:val="22"/>
          <w:lang w:val="en-GB" w:eastAsia="en-GB"/>
        </w:rPr>
        <w:t xml:space="preserve"> </w:t>
      </w:r>
    </w:p>
    <w:p w14:paraId="3D4AC407" w14:textId="77777777" w:rsidR="00203028" w:rsidRDefault="00203028" w:rsidP="00203028">
      <w:pPr>
        <w:spacing w:before="0" w:after="5" w:line="360" w:lineRule="auto"/>
        <w:ind w:left="709" w:right="852" w:hanging="709"/>
        <w:jc w:val="both"/>
        <w:rPr>
          <w:rFonts w:eastAsia="Arial" w:cs="Arial"/>
          <w:b/>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on the GPF Offices, 82 Grayston Drive, </w:t>
      </w:r>
      <w:proofErr w:type="gramStart"/>
      <w:r w:rsidR="00643DFF" w:rsidRPr="00A50D05">
        <w:rPr>
          <w:rFonts w:eastAsia="Arial" w:cs="Arial"/>
          <w:color w:val="000000"/>
          <w:sz w:val="22"/>
          <w:szCs w:val="22"/>
          <w:lang w:val="en-GB" w:eastAsia="en-GB"/>
        </w:rPr>
        <w:t>1</w:t>
      </w:r>
      <w:r w:rsidR="00643DFF" w:rsidRPr="00A50D05">
        <w:rPr>
          <w:rFonts w:eastAsia="Arial" w:cs="Arial"/>
          <w:color w:val="000000"/>
          <w:sz w:val="22"/>
          <w:szCs w:val="22"/>
          <w:vertAlign w:val="superscript"/>
          <w:lang w:val="en-GB" w:eastAsia="en-GB"/>
        </w:rPr>
        <w:t>th</w:t>
      </w:r>
      <w:proofErr w:type="gramEnd"/>
      <w:r w:rsidR="00643DFF" w:rsidRPr="00A50D05">
        <w:rPr>
          <w:rFonts w:eastAsia="Arial" w:cs="Arial"/>
          <w:color w:val="000000"/>
          <w:sz w:val="22"/>
          <w:szCs w:val="22"/>
          <w:vertAlign w:val="superscript"/>
          <w:lang w:val="en-GB" w:eastAsia="en-GB"/>
        </w:rPr>
        <w:t xml:space="preserve"> </w:t>
      </w:r>
      <w:r w:rsidR="00643DFF" w:rsidRPr="00A50D05">
        <w:rPr>
          <w:rFonts w:eastAsia="Arial" w:cs="Arial"/>
          <w:color w:val="000000"/>
          <w:sz w:val="22"/>
          <w:szCs w:val="22"/>
          <w:lang w:val="en-GB" w:eastAsia="en-GB"/>
        </w:rPr>
        <w:t xml:space="preserve">Floor, Sandton, 2196. </w:t>
      </w:r>
      <w:r w:rsidR="00643DFF" w:rsidRPr="00A50D05">
        <w:rPr>
          <w:rFonts w:eastAsia="Arial" w:cs="Arial"/>
          <w:b/>
          <w:color w:val="000000"/>
          <w:sz w:val="22"/>
          <w:szCs w:val="22"/>
          <w:lang w:val="en-GB" w:eastAsia="en-GB"/>
        </w:rPr>
        <w:t xml:space="preserve">The GPF will </w:t>
      </w:r>
    </w:p>
    <w:p w14:paraId="36794008" w14:textId="77777777" w:rsidR="00203028" w:rsidRDefault="00203028" w:rsidP="00203028">
      <w:pPr>
        <w:spacing w:before="0" w:after="5" w:line="360" w:lineRule="auto"/>
        <w:ind w:left="709" w:right="852" w:hanging="709"/>
        <w:jc w:val="both"/>
        <w:rPr>
          <w:rFonts w:eastAsia="Arial" w:cs="Arial"/>
          <w:b/>
          <w:color w:val="000000"/>
          <w:sz w:val="22"/>
          <w:szCs w:val="22"/>
          <w:lang w:val="en-GB" w:eastAsia="en-GB"/>
        </w:rPr>
      </w:pPr>
      <w:r>
        <w:rPr>
          <w:rFonts w:eastAsia="Arial" w:cs="Arial"/>
          <w:b/>
          <w:color w:val="000000"/>
          <w:sz w:val="22"/>
          <w:szCs w:val="22"/>
          <w:lang w:val="en-GB" w:eastAsia="en-GB"/>
        </w:rPr>
        <w:t xml:space="preserve">       </w:t>
      </w:r>
      <w:r w:rsidR="00643DFF" w:rsidRPr="00A50D05">
        <w:rPr>
          <w:rFonts w:eastAsia="Arial" w:cs="Arial"/>
          <w:b/>
          <w:color w:val="000000"/>
          <w:sz w:val="22"/>
          <w:szCs w:val="22"/>
          <w:lang w:val="en-GB" w:eastAsia="en-GB"/>
        </w:rPr>
        <w:t xml:space="preserve">not be held responsible for any delays where bid documents are handed </w:t>
      </w:r>
      <w:proofErr w:type="gramStart"/>
      <w:r w:rsidR="00643DFF" w:rsidRPr="00A50D05">
        <w:rPr>
          <w:rFonts w:eastAsia="Arial" w:cs="Arial"/>
          <w:b/>
          <w:color w:val="000000"/>
          <w:sz w:val="22"/>
          <w:szCs w:val="22"/>
          <w:lang w:val="en-GB" w:eastAsia="en-GB"/>
        </w:rPr>
        <w:t>to</w:t>
      </w:r>
      <w:proofErr w:type="gramEnd"/>
      <w:r w:rsidR="00643DFF" w:rsidRPr="00A50D05">
        <w:rPr>
          <w:rFonts w:eastAsia="Arial" w:cs="Arial"/>
          <w:b/>
          <w:color w:val="000000"/>
          <w:sz w:val="22"/>
          <w:szCs w:val="22"/>
          <w:lang w:val="en-GB" w:eastAsia="en-GB"/>
        </w:rPr>
        <w:t xml:space="preserve"> </w:t>
      </w:r>
    </w:p>
    <w:p w14:paraId="46B220E5" w14:textId="1D178791" w:rsidR="00643DFF" w:rsidRPr="00A50D05" w:rsidRDefault="00203028" w:rsidP="00203028">
      <w:pPr>
        <w:spacing w:before="0" w:after="5" w:line="360" w:lineRule="auto"/>
        <w:ind w:left="709" w:right="852" w:hanging="709"/>
        <w:jc w:val="both"/>
        <w:rPr>
          <w:rFonts w:eastAsia="Arial" w:cs="Arial"/>
          <w:color w:val="000000"/>
          <w:sz w:val="22"/>
          <w:szCs w:val="22"/>
          <w:lang w:val="en-GB" w:eastAsia="en-GB"/>
        </w:rPr>
      </w:pPr>
      <w:r>
        <w:rPr>
          <w:rFonts w:eastAsia="Arial" w:cs="Arial"/>
          <w:b/>
          <w:color w:val="000000"/>
          <w:sz w:val="22"/>
          <w:szCs w:val="22"/>
          <w:lang w:val="en-GB" w:eastAsia="en-GB"/>
        </w:rPr>
        <w:t xml:space="preserve">      </w:t>
      </w:r>
      <w:r w:rsidR="00643DFF" w:rsidRPr="00A50D05">
        <w:rPr>
          <w:rFonts w:eastAsia="Arial" w:cs="Arial"/>
          <w:b/>
          <w:color w:val="000000"/>
          <w:sz w:val="22"/>
          <w:szCs w:val="22"/>
          <w:lang w:val="en-GB" w:eastAsia="en-GB"/>
        </w:rPr>
        <w:t>the GPF Receptionist/ officials.</w:t>
      </w:r>
      <w:r w:rsidR="00643DFF" w:rsidRPr="00A50D05">
        <w:rPr>
          <w:rFonts w:eastAsia="Arial" w:cs="Arial"/>
          <w:color w:val="000000"/>
          <w:sz w:val="22"/>
          <w:szCs w:val="22"/>
          <w:lang w:val="en-GB" w:eastAsia="en-GB"/>
        </w:rPr>
        <w:t xml:space="preserve"> </w:t>
      </w:r>
    </w:p>
    <w:p w14:paraId="3AA4D5E5" w14:textId="77777777" w:rsidR="00643DFF" w:rsidRPr="00A50D05" w:rsidRDefault="00643DFF" w:rsidP="00203028">
      <w:pPr>
        <w:spacing w:before="0" w:after="121" w:line="259" w:lineRule="auto"/>
        <w:ind w:left="709"/>
        <w:rPr>
          <w:rFonts w:eastAsia="Arial" w:cs="Arial"/>
          <w:color w:val="000000"/>
          <w:sz w:val="22"/>
          <w:szCs w:val="22"/>
          <w:lang w:val="en-GB" w:eastAsia="en-GB"/>
        </w:rPr>
      </w:pPr>
      <w:r w:rsidRPr="00A50D05">
        <w:rPr>
          <w:rFonts w:cs="Arial"/>
          <w:color w:val="000000"/>
          <w:sz w:val="22"/>
          <w:szCs w:val="22"/>
          <w:lang w:val="en-GB" w:eastAsia="en-GB"/>
        </w:rPr>
        <w:t xml:space="preserve"> </w:t>
      </w:r>
    </w:p>
    <w:p w14:paraId="44BC0B9F" w14:textId="77777777" w:rsidR="006F630D" w:rsidRPr="00A50D05" w:rsidRDefault="00643DFF" w:rsidP="00203028">
      <w:pPr>
        <w:spacing w:before="0" w:after="5" w:line="359" w:lineRule="auto"/>
        <w:ind w:left="709" w:right="461" w:hanging="70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4.5. No bid response received by telegram, telex, email, facsimile or </w:t>
      </w:r>
      <w:proofErr w:type="gramStart"/>
      <w:r w:rsidRPr="00A50D05">
        <w:rPr>
          <w:rFonts w:eastAsia="Arial" w:cs="Arial"/>
          <w:color w:val="000000"/>
          <w:sz w:val="22"/>
          <w:szCs w:val="22"/>
          <w:lang w:val="en-GB" w:eastAsia="en-GB"/>
        </w:rPr>
        <w:t>similar</w:t>
      </w:r>
      <w:proofErr w:type="gramEnd"/>
      <w:r w:rsidRPr="00A50D05">
        <w:rPr>
          <w:rFonts w:eastAsia="Arial" w:cs="Arial"/>
          <w:color w:val="000000"/>
          <w:sz w:val="22"/>
          <w:szCs w:val="22"/>
          <w:lang w:val="en-GB" w:eastAsia="en-GB"/>
        </w:rPr>
        <w:t xml:space="preserve"> </w:t>
      </w:r>
    </w:p>
    <w:p w14:paraId="60AE90D3" w14:textId="75B8FBF5" w:rsidR="00643DFF" w:rsidRPr="00A50D05" w:rsidRDefault="006F630D" w:rsidP="00203028">
      <w:pPr>
        <w:spacing w:before="0" w:after="5" w:line="359" w:lineRule="auto"/>
        <w:ind w:left="709" w:right="461" w:hanging="70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medium will be considered. </w:t>
      </w:r>
    </w:p>
    <w:p w14:paraId="23F6D84E"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241CC59" w14:textId="77777777" w:rsidR="006F630D" w:rsidRPr="00A50D05" w:rsidRDefault="00643DFF" w:rsidP="00203028">
      <w:pPr>
        <w:spacing w:before="0" w:after="5" w:line="361" w:lineRule="auto"/>
        <w:ind w:left="709" w:right="854" w:hanging="70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4.6. Where a bid response is not in the bid box at the time of the bid closing, </w:t>
      </w:r>
    </w:p>
    <w:p w14:paraId="300A4071" w14:textId="77777777" w:rsidR="006F630D" w:rsidRPr="00A50D05" w:rsidRDefault="006F630D" w:rsidP="00203028">
      <w:pPr>
        <w:spacing w:before="0" w:after="5" w:line="361" w:lineRule="auto"/>
        <w:ind w:left="709" w:right="854" w:hanging="709"/>
        <w:jc w:val="both"/>
        <w:rPr>
          <w:rFonts w:eastAsia="Arial" w:cs="Arial"/>
          <w:b/>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such a bid document will be regarded as a late bid. </w:t>
      </w:r>
      <w:r w:rsidR="00643DFF" w:rsidRPr="00A50D05">
        <w:rPr>
          <w:rFonts w:eastAsia="Arial" w:cs="Arial"/>
          <w:b/>
          <w:color w:val="000000"/>
          <w:sz w:val="22"/>
          <w:szCs w:val="22"/>
          <w:lang w:val="en-GB" w:eastAsia="en-GB"/>
        </w:rPr>
        <w:t xml:space="preserve">It is the GPF’s </w:t>
      </w:r>
    </w:p>
    <w:p w14:paraId="4FD4E028" w14:textId="3FF4E5A4" w:rsidR="00643DFF" w:rsidRPr="00A50D05" w:rsidRDefault="006F630D" w:rsidP="00203028">
      <w:pPr>
        <w:spacing w:before="0" w:after="5" w:line="361" w:lineRule="auto"/>
        <w:ind w:left="709" w:right="854" w:hanging="709"/>
        <w:jc w:val="both"/>
        <w:rPr>
          <w:rFonts w:eastAsia="Arial" w:cs="Arial"/>
          <w:color w:val="000000"/>
          <w:sz w:val="22"/>
          <w:szCs w:val="22"/>
          <w:lang w:val="en-GB" w:eastAsia="en-GB"/>
        </w:rPr>
      </w:pPr>
      <w:r w:rsidRPr="00A50D05">
        <w:rPr>
          <w:rFonts w:eastAsia="Arial" w:cs="Arial"/>
          <w:b/>
          <w:color w:val="000000"/>
          <w:sz w:val="22"/>
          <w:szCs w:val="22"/>
          <w:lang w:val="en-GB" w:eastAsia="en-GB"/>
        </w:rPr>
        <w:t xml:space="preserve">       </w:t>
      </w:r>
      <w:r w:rsidR="00643DFF" w:rsidRPr="00A50D05">
        <w:rPr>
          <w:rFonts w:eastAsia="Arial" w:cs="Arial"/>
          <w:b/>
          <w:color w:val="000000"/>
          <w:sz w:val="22"/>
          <w:szCs w:val="22"/>
          <w:lang w:val="en-GB" w:eastAsia="en-GB"/>
        </w:rPr>
        <w:t>policy not to consider late bids for tender evaluation.</w:t>
      </w:r>
      <w:r w:rsidR="00643DFF" w:rsidRPr="00A50D05">
        <w:rPr>
          <w:rFonts w:eastAsia="Arial" w:cs="Arial"/>
          <w:color w:val="000000"/>
          <w:sz w:val="22"/>
          <w:szCs w:val="22"/>
          <w:lang w:val="en-GB" w:eastAsia="en-GB"/>
        </w:rPr>
        <w:t xml:space="preserve"> </w:t>
      </w:r>
    </w:p>
    <w:p w14:paraId="34A844BC"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661B0D8" w14:textId="77777777" w:rsidR="00643DFF" w:rsidRPr="00A50D05" w:rsidRDefault="00643DFF" w:rsidP="00643DFF">
      <w:pPr>
        <w:spacing w:before="0" w:after="14"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5CCA326C" w14:textId="77777777" w:rsidR="00643DFF" w:rsidRPr="00A50D05" w:rsidRDefault="00643DFF" w:rsidP="006F630D">
      <w:pPr>
        <w:keepNext/>
        <w:keepLines/>
        <w:tabs>
          <w:tab w:val="center" w:pos="2460"/>
        </w:tabs>
        <w:spacing w:before="0" w:after="3" w:line="259" w:lineRule="auto"/>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t xml:space="preserve">5. </w:t>
      </w:r>
      <w:r w:rsidRPr="00A50D05">
        <w:rPr>
          <w:rFonts w:eastAsia="Arial" w:cs="Arial"/>
          <w:color w:val="000000"/>
          <w:sz w:val="22"/>
          <w:szCs w:val="22"/>
          <w:lang w:val="en-GB" w:eastAsia="en-GB"/>
        </w:rPr>
        <w:tab/>
      </w:r>
      <w:r w:rsidRPr="00A50D05">
        <w:rPr>
          <w:rFonts w:eastAsia="Arial" w:cs="Arial"/>
          <w:b/>
          <w:color w:val="000000"/>
          <w:sz w:val="22"/>
          <w:szCs w:val="22"/>
          <w:lang w:val="en-GB" w:eastAsia="en-GB"/>
        </w:rPr>
        <w:t>Preparation of Bid Response</w:t>
      </w:r>
      <w:r w:rsidRPr="00A50D05">
        <w:rPr>
          <w:rFonts w:eastAsia="Arial" w:cs="Arial"/>
          <w:color w:val="000000"/>
          <w:sz w:val="22"/>
          <w:szCs w:val="22"/>
          <w:lang w:val="en-GB" w:eastAsia="en-GB"/>
        </w:rPr>
        <w:t xml:space="preserve"> </w:t>
      </w:r>
    </w:p>
    <w:p w14:paraId="53FD3EE9"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5635D24" w14:textId="2EF3D194" w:rsidR="00643DFF" w:rsidRPr="00A50D05" w:rsidRDefault="00643DFF" w:rsidP="00643DFF">
      <w:pPr>
        <w:tabs>
          <w:tab w:val="center" w:pos="4835"/>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5.1. All the documentation submitted in response to this RFP must be in English. </w:t>
      </w:r>
    </w:p>
    <w:p w14:paraId="3FF90884"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322B8BA" w14:textId="77777777" w:rsidR="006F630D" w:rsidRPr="00A50D05" w:rsidRDefault="00643DFF" w:rsidP="006F630D">
      <w:pPr>
        <w:spacing w:before="0" w:after="5" w:line="359" w:lineRule="auto"/>
        <w:ind w:right="4"/>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5.2. The bidder is responsible for all the costs that it shall incur related to the </w:t>
      </w:r>
    </w:p>
    <w:p w14:paraId="4FC89302" w14:textId="3677DA05" w:rsidR="00643DFF" w:rsidRPr="00A50D05" w:rsidRDefault="006F630D" w:rsidP="006F630D">
      <w:pPr>
        <w:spacing w:before="0" w:after="5" w:line="359" w:lineRule="auto"/>
        <w:ind w:right="4"/>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preparation and submission of the bid document. </w:t>
      </w:r>
    </w:p>
    <w:p w14:paraId="5CBC9282" w14:textId="171644EF" w:rsidR="00643DFF" w:rsidRDefault="00643DFF" w:rsidP="00643DFF">
      <w:pPr>
        <w:spacing w:before="0" w:after="121" w:line="259" w:lineRule="auto"/>
        <w:ind w:left="142"/>
        <w:rPr>
          <w:rFonts w:cs="Arial"/>
          <w:color w:val="000000"/>
          <w:sz w:val="22"/>
          <w:szCs w:val="22"/>
          <w:lang w:val="en-GB" w:eastAsia="en-GB"/>
        </w:rPr>
      </w:pPr>
      <w:r w:rsidRPr="00A50D05">
        <w:rPr>
          <w:rFonts w:cs="Arial"/>
          <w:color w:val="000000"/>
          <w:sz w:val="22"/>
          <w:szCs w:val="22"/>
          <w:lang w:val="en-GB" w:eastAsia="en-GB"/>
        </w:rPr>
        <w:t xml:space="preserve"> </w:t>
      </w:r>
    </w:p>
    <w:p w14:paraId="4C5F3A9F" w14:textId="77777777" w:rsidR="00203028" w:rsidRPr="00A50D05" w:rsidRDefault="00203028" w:rsidP="00643DFF">
      <w:pPr>
        <w:spacing w:before="0" w:after="121" w:line="259" w:lineRule="auto"/>
        <w:ind w:left="142"/>
        <w:rPr>
          <w:rFonts w:eastAsia="Arial" w:cs="Arial"/>
          <w:color w:val="000000"/>
          <w:sz w:val="22"/>
          <w:szCs w:val="22"/>
          <w:lang w:val="en-GB" w:eastAsia="en-GB"/>
        </w:rPr>
      </w:pPr>
    </w:p>
    <w:p w14:paraId="44A8B23A" w14:textId="77777777" w:rsidR="006F630D" w:rsidRPr="00A50D05" w:rsidRDefault="00643DFF" w:rsidP="00203028">
      <w:pPr>
        <w:tabs>
          <w:tab w:val="left" w:pos="426"/>
        </w:tabs>
        <w:spacing w:before="0" w:after="5" w:line="359" w:lineRule="auto"/>
        <w:ind w:left="567" w:right="850" w:hanging="567"/>
        <w:jc w:val="both"/>
        <w:rPr>
          <w:rFonts w:eastAsia="Arial" w:cs="Arial"/>
          <w:color w:val="000000"/>
          <w:sz w:val="22"/>
          <w:szCs w:val="22"/>
          <w:lang w:val="en-GB" w:eastAsia="en-GB"/>
        </w:rPr>
      </w:pPr>
      <w:r w:rsidRPr="00A50D05">
        <w:rPr>
          <w:rFonts w:eastAsia="Arial" w:cs="Arial"/>
          <w:color w:val="000000"/>
          <w:sz w:val="22"/>
          <w:szCs w:val="22"/>
          <w:lang w:val="en-GB" w:eastAsia="en-GB"/>
        </w:rPr>
        <w:lastRenderedPageBreak/>
        <w:t xml:space="preserve">5.3. Bids submitted by bidders which are, or comprised of companies </w:t>
      </w:r>
      <w:proofErr w:type="gramStart"/>
      <w:r w:rsidRPr="00A50D05">
        <w:rPr>
          <w:rFonts w:eastAsia="Arial" w:cs="Arial"/>
          <w:color w:val="000000"/>
          <w:sz w:val="22"/>
          <w:szCs w:val="22"/>
          <w:lang w:val="en-GB" w:eastAsia="en-GB"/>
        </w:rPr>
        <w:t>must</w:t>
      </w:r>
      <w:proofErr w:type="gramEnd"/>
      <w:r w:rsidRPr="00A50D05">
        <w:rPr>
          <w:rFonts w:eastAsia="Arial" w:cs="Arial"/>
          <w:color w:val="000000"/>
          <w:sz w:val="22"/>
          <w:szCs w:val="22"/>
          <w:lang w:val="en-GB" w:eastAsia="en-GB"/>
        </w:rPr>
        <w:t xml:space="preserve"> </w:t>
      </w:r>
    </w:p>
    <w:p w14:paraId="6B32D927" w14:textId="0DE651DC" w:rsidR="006F630D" w:rsidRPr="00A50D05" w:rsidRDefault="006F630D" w:rsidP="00203028">
      <w:pPr>
        <w:tabs>
          <w:tab w:val="left" w:pos="426"/>
        </w:tabs>
        <w:spacing w:before="0" w:after="5" w:line="359" w:lineRule="auto"/>
        <w:ind w:left="851" w:right="850" w:hanging="567"/>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be signed by a person or persons duly authorised thereto by a </w:t>
      </w:r>
      <w:proofErr w:type="gramStart"/>
      <w:r w:rsidR="00643DFF" w:rsidRPr="00A50D05">
        <w:rPr>
          <w:rFonts w:eastAsia="Arial" w:cs="Arial"/>
          <w:color w:val="000000"/>
          <w:sz w:val="22"/>
          <w:szCs w:val="22"/>
          <w:lang w:val="en-GB" w:eastAsia="en-GB"/>
        </w:rPr>
        <w:t>resolution</w:t>
      </w:r>
      <w:proofErr w:type="gramEnd"/>
      <w:r w:rsidR="00643DFF" w:rsidRPr="00A50D05">
        <w:rPr>
          <w:rFonts w:eastAsia="Arial" w:cs="Arial"/>
          <w:color w:val="000000"/>
          <w:sz w:val="22"/>
          <w:szCs w:val="22"/>
          <w:lang w:val="en-GB" w:eastAsia="en-GB"/>
        </w:rPr>
        <w:t xml:space="preserve"> </w:t>
      </w:r>
    </w:p>
    <w:p w14:paraId="74C656BA" w14:textId="6CC9D2CB" w:rsidR="006F630D" w:rsidRPr="00A50D05" w:rsidRDefault="006F630D" w:rsidP="00203028">
      <w:pPr>
        <w:tabs>
          <w:tab w:val="left" w:pos="426"/>
        </w:tabs>
        <w:spacing w:before="0" w:after="5" w:line="359" w:lineRule="auto"/>
        <w:ind w:left="851" w:right="850" w:hanging="567"/>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of the applicable Board of Directors, a copy of which Resolution, duly </w:t>
      </w:r>
    </w:p>
    <w:p w14:paraId="494D7CD0" w14:textId="2DA4CFB2" w:rsidR="00643DFF" w:rsidRPr="00A50D05" w:rsidRDefault="006F630D" w:rsidP="00203028">
      <w:pPr>
        <w:tabs>
          <w:tab w:val="left" w:pos="426"/>
        </w:tabs>
        <w:spacing w:before="0" w:after="5" w:line="359" w:lineRule="auto"/>
        <w:ind w:left="851" w:right="850" w:hanging="567"/>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certified, must be submitted with the bid. </w:t>
      </w:r>
    </w:p>
    <w:p w14:paraId="3CBA0D81"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6D3906D" w14:textId="77777777" w:rsidR="006F630D" w:rsidRPr="00A50D05" w:rsidRDefault="00643DFF" w:rsidP="00643DFF">
      <w:pPr>
        <w:spacing w:before="0" w:after="5" w:line="360" w:lineRule="auto"/>
        <w:ind w:left="851" w:right="855"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5.4. The bidder should check the numbers of the pages of its bid to </w:t>
      </w:r>
      <w:proofErr w:type="gramStart"/>
      <w:r w:rsidRPr="00A50D05">
        <w:rPr>
          <w:rFonts w:eastAsia="Arial" w:cs="Arial"/>
          <w:color w:val="000000"/>
          <w:sz w:val="22"/>
          <w:szCs w:val="22"/>
          <w:lang w:val="en-GB" w:eastAsia="en-GB"/>
        </w:rPr>
        <w:t>satisfy</w:t>
      </w:r>
      <w:proofErr w:type="gramEnd"/>
      <w:r w:rsidRPr="00A50D05">
        <w:rPr>
          <w:rFonts w:eastAsia="Arial" w:cs="Arial"/>
          <w:color w:val="000000"/>
          <w:sz w:val="22"/>
          <w:szCs w:val="22"/>
          <w:lang w:val="en-GB" w:eastAsia="en-GB"/>
        </w:rPr>
        <w:t xml:space="preserve"> </w:t>
      </w:r>
    </w:p>
    <w:p w14:paraId="75E6FB5E" w14:textId="77777777" w:rsidR="006F630D" w:rsidRPr="00A50D05" w:rsidRDefault="006F630D" w:rsidP="00643DFF">
      <w:pPr>
        <w:spacing w:before="0" w:after="5" w:line="360" w:lineRule="auto"/>
        <w:ind w:left="851" w:right="855"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itself that none of their documents are missing or duplicated. No liability </w:t>
      </w:r>
    </w:p>
    <w:p w14:paraId="2AE2D68A" w14:textId="77777777" w:rsidR="006F630D" w:rsidRPr="00A50D05" w:rsidRDefault="006F630D" w:rsidP="00643DFF">
      <w:pPr>
        <w:spacing w:before="0" w:after="5" w:line="360" w:lineRule="auto"/>
        <w:ind w:left="851" w:right="855"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will be accepted by GPF in regard to anything arising from the fact </w:t>
      </w:r>
      <w:proofErr w:type="gramStart"/>
      <w:r w:rsidR="00643DFF" w:rsidRPr="00A50D05">
        <w:rPr>
          <w:rFonts w:eastAsia="Arial" w:cs="Arial"/>
          <w:color w:val="000000"/>
          <w:sz w:val="22"/>
          <w:szCs w:val="22"/>
          <w:lang w:val="en-GB" w:eastAsia="en-GB"/>
        </w:rPr>
        <w:t>that</w:t>
      </w:r>
      <w:proofErr w:type="gramEnd"/>
      <w:r w:rsidR="00643DFF" w:rsidRPr="00A50D05">
        <w:rPr>
          <w:rFonts w:eastAsia="Arial" w:cs="Arial"/>
          <w:color w:val="000000"/>
          <w:sz w:val="22"/>
          <w:szCs w:val="22"/>
          <w:lang w:val="en-GB" w:eastAsia="en-GB"/>
        </w:rPr>
        <w:t xml:space="preserve"> </w:t>
      </w:r>
    </w:p>
    <w:p w14:paraId="48A4F4D1" w14:textId="1F8B57FE" w:rsidR="00643DFF" w:rsidRPr="00A50D05" w:rsidRDefault="006F630D" w:rsidP="00643DFF">
      <w:pPr>
        <w:spacing w:before="0" w:after="5" w:line="360" w:lineRule="auto"/>
        <w:ind w:left="851" w:right="855"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pages/documents of a bid are missing or duplicated. </w:t>
      </w:r>
    </w:p>
    <w:p w14:paraId="7B50BF6D"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1495E1C0" w14:textId="77777777" w:rsidR="006F630D" w:rsidRPr="00A50D05" w:rsidRDefault="00643DFF" w:rsidP="00643DFF">
      <w:pPr>
        <w:spacing w:before="0" w:after="5" w:line="362" w:lineRule="auto"/>
        <w:ind w:left="851" w:right="4"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5.5. A valid tax compliance status PIN must be included in the bid response to </w:t>
      </w:r>
      <w:proofErr w:type="gramStart"/>
      <w:r w:rsidRPr="00A50D05">
        <w:rPr>
          <w:rFonts w:eastAsia="Arial" w:cs="Arial"/>
          <w:color w:val="000000"/>
          <w:sz w:val="22"/>
          <w:szCs w:val="22"/>
          <w:lang w:val="en-GB" w:eastAsia="en-GB"/>
        </w:rPr>
        <w:t>verify</w:t>
      </w:r>
      <w:proofErr w:type="gramEnd"/>
      <w:r w:rsidRPr="00A50D05">
        <w:rPr>
          <w:rFonts w:eastAsia="Arial" w:cs="Arial"/>
          <w:color w:val="000000"/>
          <w:sz w:val="22"/>
          <w:szCs w:val="22"/>
          <w:lang w:val="en-GB" w:eastAsia="en-GB"/>
        </w:rPr>
        <w:t xml:space="preserve"> </w:t>
      </w:r>
    </w:p>
    <w:p w14:paraId="63CCC011" w14:textId="26C0A99F" w:rsidR="00643DFF" w:rsidRDefault="006F630D" w:rsidP="00643DFF">
      <w:pPr>
        <w:spacing w:before="0" w:after="5" w:line="362" w:lineRule="auto"/>
        <w:ind w:left="851" w:right="4"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bidders’ tax compliance status. </w:t>
      </w:r>
    </w:p>
    <w:p w14:paraId="4837F6F4" w14:textId="77777777" w:rsidR="00203028" w:rsidRPr="00A50D05" w:rsidRDefault="00203028" w:rsidP="00643DFF">
      <w:pPr>
        <w:spacing w:before="0" w:after="5" w:line="362" w:lineRule="auto"/>
        <w:ind w:left="851" w:right="4" w:hanging="839"/>
        <w:jc w:val="both"/>
        <w:rPr>
          <w:rFonts w:eastAsia="Arial" w:cs="Arial"/>
          <w:color w:val="000000"/>
          <w:sz w:val="22"/>
          <w:szCs w:val="22"/>
          <w:lang w:val="en-GB" w:eastAsia="en-GB"/>
        </w:rPr>
      </w:pPr>
    </w:p>
    <w:p w14:paraId="50A723B1" w14:textId="77777777" w:rsidR="006F630D" w:rsidRPr="00A50D05" w:rsidRDefault="00643DFF" w:rsidP="00643DFF">
      <w:pPr>
        <w:spacing w:before="0" w:after="5" w:line="359" w:lineRule="auto"/>
        <w:ind w:left="851" w:right="854"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5.6. All bidders must be registered on the Central Supplier Database (CSD) </w:t>
      </w:r>
    </w:p>
    <w:p w14:paraId="24099872" w14:textId="4CDEB0B1" w:rsidR="006F630D" w:rsidRPr="00A50D05" w:rsidRDefault="006F630D" w:rsidP="00643DFF">
      <w:pPr>
        <w:spacing w:before="0" w:after="5" w:line="359" w:lineRule="auto"/>
        <w:ind w:left="851" w:right="854"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prior to submitting bids and include in their bid a copy of their Master </w:t>
      </w:r>
    </w:p>
    <w:p w14:paraId="6534320E" w14:textId="77777777" w:rsidR="006F630D" w:rsidRPr="00A50D05" w:rsidRDefault="006F630D" w:rsidP="00643DFF">
      <w:pPr>
        <w:spacing w:before="0" w:after="5" w:line="359" w:lineRule="auto"/>
        <w:ind w:left="851" w:right="854"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Registration Number (Supplier Number) in order for GPF to verify the </w:t>
      </w:r>
    </w:p>
    <w:p w14:paraId="40F1359A" w14:textId="12087AEC" w:rsidR="00643DFF" w:rsidRPr="00A50D05" w:rsidRDefault="006F630D" w:rsidP="00643DFF">
      <w:pPr>
        <w:spacing w:before="0" w:after="5" w:line="359" w:lineRule="auto"/>
        <w:ind w:left="851" w:right="854"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bidder’s tax status on CSD and other Governing compliances. </w:t>
      </w:r>
    </w:p>
    <w:p w14:paraId="00A21E3B"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66E6345" w14:textId="77777777" w:rsidR="00643DFF" w:rsidRPr="00A50D05" w:rsidRDefault="00643DFF" w:rsidP="00643DFF">
      <w:pPr>
        <w:spacing w:before="0" w:after="14"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3E343DB" w14:textId="528F6778" w:rsidR="00643DFF" w:rsidRPr="00A50D05" w:rsidRDefault="00643DFF" w:rsidP="006F630D">
      <w:pPr>
        <w:keepNext/>
        <w:keepLines/>
        <w:tabs>
          <w:tab w:val="center" w:pos="2828"/>
        </w:tabs>
        <w:spacing w:before="0" w:after="3" w:line="259" w:lineRule="auto"/>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t xml:space="preserve">6. </w:t>
      </w:r>
      <w:r w:rsidR="006F630D" w:rsidRPr="00A50D05">
        <w:rPr>
          <w:rFonts w:eastAsia="Arial" w:cs="Arial"/>
          <w:color w:val="000000"/>
          <w:sz w:val="22"/>
          <w:szCs w:val="22"/>
          <w:lang w:val="en-GB" w:eastAsia="en-GB"/>
        </w:rPr>
        <w:t xml:space="preserve">  </w:t>
      </w:r>
      <w:r w:rsidRPr="00A50D05">
        <w:rPr>
          <w:rFonts w:eastAsia="Arial" w:cs="Arial"/>
          <w:b/>
          <w:color w:val="000000"/>
          <w:sz w:val="22"/>
          <w:szCs w:val="22"/>
          <w:lang w:val="en-GB" w:eastAsia="en-GB"/>
        </w:rPr>
        <w:t>Supplier Performance Management</w:t>
      </w:r>
      <w:r w:rsidRPr="00A50D05">
        <w:rPr>
          <w:rFonts w:eastAsia="Arial" w:cs="Arial"/>
          <w:color w:val="000000"/>
          <w:sz w:val="22"/>
          <w:szCs w:val="22"/>
          <w:lang w:val="en-GB" w:eastAsia="en-GB"/>
        </w:rPr>
        <w:t xml:space="preserve"> </w:t>
      </w:r>
    </w:p>
    <w:p w14:paraId="30AEFC2E" w14:textId="77777777" w:rsidR="00643DFF" w:rsidRPr="00A50D05" w:rsidRDefault="00643DFF" w:rsidP="00643DFF">
      <w:pPr>
        <w:spacing w:before="0" w:after="9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172C6A7C" w14:textId="77777777" w:rsidR="006F630D" w:rsidRPr="00A50D05" w:rsidRDefault="00643DFF" w:rsidP="00643DFF">
      <w:pPr>
        <w:spacing w:before="0" w:after="5" w:line="360"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6.1. Supplier Performance Management is viewed by the GPF as a critical </w:t>
      </w:r>
    </w:p>
    <w:p w14:paraId="361AB056" w14:textId="77777777" w:rsidR="006F630D" w:rsidRPr="00A50D05" w:rsidRDefault="006F630D" w:rsidP="00643DFF">
      <w:pPr>
        <w:spacing w:before="0" w:after="5" w:line="360"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component in ensuring value for money acquisition and good supplier / </w:t>
      </w:r>
    </w:p>
    <w:p w14:paraId="440D3F76" w14:textId="3B9B4708" w:rsidR="00643DFF" w:rsidRPr="00A50D05" w:rsidRDefault="006F630D" w:rsidP="00643DFF">
      <w:pPr>
        <w:spacing w:before="0" w:after="5" w:line="360"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or service provider relations between the GPF and all its suppliers. </w:t>
      </w:r>
    </w:p>
    <w:p w14:paraId="4B486809"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3CBF6C4" w14:textId="77777777" w:rsidR="00643DFF" w:rsidRPr="00A50D05" w:rsidRDefault="00643DFF" w:rsidP="00643DFF">
      <w:pPr>
        <w:spacing w:before="0" w:after="14"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C8D0123" w14:textId="77777777" w:rsidR="006F630D" w:rsidRPr="00A50D05" w:rsidRDefault="00643DFF" w:rsidP="00643DFF">
      <w:pPr>
        <w:spacing w:before="0" w:after="5" w:line="361"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6.2. The successful bidder shall, upon receipt of written notification of an </w:t>
      </w:r>
    </w:p>
    <w:p w14:paraId="7C0A56FA" w14:textId="77777777" w:rsidR="006F630D" w:rsidRPr="00A50D05" w:rsidRDefault="006F630D" w:rsidP="00643DFF">
      <w:pPr>
        <w:spacing w:before="0" w:after="5" w:line="361"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award, be required to conclude a Service Level Agreement (SLA) with </w:t>
      </w:r>
    </w:p>
    <w:p w14:paraId="561893A1" w14:textId="5DF14E77" w:rsidR="006F630D" w:rsidRPr="00A50D05" w:rsidRDefault="006F630D" w:rsidP="00643DFF">
      <w:pPr>
        <w:spacing w:before="0" w:after="5" w:line="361"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the GPF, which will form an integral part of the supply agreement. The </w:t>
      </w:r>
    </w:p>
    <w:p w14:paraId="0D5C023A" w14:textId="77777777" w:rsidR="006F630D" w:rsidRPr="00A50D05" w:rsidRDefault="006F630D" w:rsidP="00643DFF">
      <w:pPr>
        <w:spacing w:before="0" w:after="5" w:line="361" w:lineRule="auto"/>
        <w:ind w:left="860" w:right="852" w:hanging="720"/>
        <w:jc w:val="both"/>
        <w:rPr>
          <w:rFonts w:eastAsia="Arial" w:cs="Arial"/>
          <w:color w:val="000000"/>
          <w:sz w:val="22"/>
          <w:szCs w:val="22"/>
          <w:lang w:val="en-GB" w:eastAsia="en-GB"/>
        </w:rPr>
      </w:pPr>
    </w:p>
    <w:p w14:paraId="4CA90894" w14:textId="11C79D14" w:rsidR="006F630D" w:rsidRPr="00A50D05" w:rsidRDefault="006F630D" w:rsidP="006F630D">
      <w:pPr>
        <w:spacing w:before="0" w:after="5" w:line="361"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SLA will serve as a tool to measure, monitor and assess the supplier ‘s </w:t>
      </w:r>
    </w:p>
    <w:p w14:paraId="0F58F082" w14:textId="77777777" w:rsidR="006F630D" w:rsidRPr="00A50D05" w:rsidRDefault="006F630D" w:rsidP="00643DFF">
      <w:pPr>
        <w:spacing w:before="0" w:after="5" w:line="361"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performance and ensure effective delivery of service, quality and value</w:t>
      </w:r>
    </w:p>
    <w:p w14:paraId="32C67A59" w14:textId="3C307D64" w:rsidR="00643DFF" w:rsidRPr="00A50D05" w:rsidRDefault="006F630D" w:rsidP="00643DFF">
      <w:pPr>
        <w:spacing w:before="0" w:after="5" w:line="361" w:lineRule="auto"/>
        <w:ind w:left="860" w:right="852"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add to GPF’s business. </w:t>
      </w:r>
    </w:p>
    <w:p w14:paraId="03506434"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E20D763" w14:textId="2609BF57" w:rsidR="00643DFF" w:rsidRDefault="00643DFF" w:rsidP="00643DFF">
      <w:pPr>
        <w:spacing w:before="0" w:after="15" w:line="259" w:lineRule="auto"/>
        <w:ind w:left="142"/>
        <w:rPr>
          <w:rFonts w:cs="Arial"/>
          <w:color w:val="000000"/>
          <w:sz w:val="22"/>
          <w:szCs w:val="22"/>
          <w:lang w:val="en-GB" w:eastAsia="en-GB"/>
        </w:rPr>
      </w:pPr>
      <w:r w:rsidRPr="00A50D05">
        <w:rPr>
          <w:rFonts w:cs="Arial"/>
          <w:color w:val="000000"/>
          <w:sz w:val="22"/>
          <w:szCs w:val="22"/>
          <w:lang w:val="en-GB" w:eastAsia="en-GB"/>
        </w:rPr>
        <w:t xml:space="preserve"> </w:t>
      </w:r>
    </w:p>
    <w:p w14:paraId="5EFE3822" w14:textId="59BC4DC9" w:rsidR="00203028" w:rsidRDefault="00203028" w:rsidP="00643DFF">
      <w:pPr>
        <w:spacing w:before="0" w:after="15" w:line="259" w:lineRule="auto"/>
        <w:ind w:left="142"/>
        <w:rPr>
          <w:rFonts w:cs="Arial"/>
          <w:color w:val="000000"/>
          <w:sz w:val="22"/>
          <w:szCs w:val="22"/>
          <w:lang w:val="en-GB" w:eastAsia="en-GB"/>
        </w:rPr>
      </w:pPr>
    </w:p>
    <w:p w14:paraId="28010544" w14:textId="4A33D519" w:rsidR="00203028" w:rsidRDefault="00203028" w:rsidP="00643DFF">
      <w:pPr>
        <w:spacing w:before="0" w:after="15" w:line="259" w:lineRule="auto"/>
        <w:ind w:left="142"/>
        <w:rPr>
          <w:rFonts w:cs="Arial"/>
          <w:color w:val="000000"/>
          <w:sz w:val="22"/>
          <w:szCs w:val="22"/>
          <w:lang w:val="en-GB" w:eastAsia="en-GB"/>
        </w:rPr>
      </w:pPr>
    </w:p>
    <w:p w14:paraId="4183004A" w14:textId="59AEF96A" w:rsidR="00203028" w:rsidRDefault="00203028" w:rsidP="00643DFF">
      <w:pPr>
        <w:spacing w:before="0" w:after="15" w:line="259" w:lineRule="auto"/>
        <w:ind w:left="142"/>
        <w:rPr>
          <w:rFonts w:cs="Arial"/>
          <w:color w:val="000000"/>
          <w:sz w:val="22"/>
          <w:szCs w:val="22"/>
          <w:lang w:val="en-GB" w:eastAsia="en-GB"/>
        </w:rPr>
      </w:pPr>
    </w:p>
    <w:p w14:paraId="28A32BE1" w14:textId="77777777" w:rsidR="00203028" w:rsidRPr="00A50D05" w:rsidRDefault="00203028" w:rsidP="00643DFF">
      <w:pPr>
        <w:spacing w:before="0" w:after="15" w:line="259" w:lineRule="auto"/>
        <w:ind w:left="142"/>
        <w:rPr>
          <w:rFonts w:eastAsia="Arial" w:cs="Arial"/>
          <w:color w:val="000000"/>
          <w:sz w:val="22"/>
          <w:szCs w:val="22"/>
          <w:lang w:val="en-GB" w:eastAsia="en-GB"/>
        </w:rPr>
      </w:pPr>
    </w:p>
    <w:p w14:paraId="0CF3C929" w14:textId="37220CF4" w:rsidR="00643DFF" w:rsidRPr="00A50D05" w:rsidRDefault="006F630D" w:rsidP="006F630D">
      <w:pPr>
        <w:keepNext/>
        <w:keepLines/>
        <w:tabs>
          <w:tab w:val="center" w:pos="2083"/>
        </w:tabs>
        <w:spacing w:before="0" w:after="3" w:line="259" w:lineRule="auto"/>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lastRenderedPageBreak/>
        <w:t xml:space="preserve">    </w:t>
      </w:r>
      <w:r w:rsidR="00643DFF" w:rsidRPr="00A50D05">
        <w:rPr>
          <w:rFonts w:eastAsia="Arial" w:cs="Arial"/>
          <w:color w:val="000000"/>
          <w:sz w:val="22"/>
          <w:szCs w:val="22"/>
          <w:lang w:val="en-GB" w:eastAsia="en-GB"/>
        </w:rPr>
        <w:t xml:space="preserve">7. </w:t>
      </w:r>
      <w:r w:rsidR="00643DFF" w:rsidRPr="00A50D05">
        <w:rPr>
          <w:rFonts w:eastAsia="Arial" w:cs="Arial"/>
          <w:color w:val="000000"/>
          <w:sz w:val="22"/>
          <w:szCs w:val="22"/>
          <w:lang w:val="en-GB" w:eastAsia="en-GB"/>
        </w:rPr>
        <w:tab/>
      </w:r>
      <w:r w:rsidR="00643DFF" w:rsidRPr="00A50D05">
        <w:rPr>
          <w:rFonts w:eastAsia="Arial" w:cs="Arial"/>
          <w:b/>
          <w:color w:val="000000"/>
          <w:sz w:val="22"/>
          <w:szCs w:val="22"/>
          <w:lang w:val="en-GB" w:eastAsia="en-GB"/>
        </w:rPr>
        <w:t>Supplier Development</w:t>
      </w:r>
      <w:r w:rsidR="00643DFF" w:rsidRPr="00A50D05">
        <w:rPr>
          <w:rFonts w:eastAsia="Arial" w:cs="Arial"/>
          <w:color w:val="000000"/>
          <w:sz w:val="22"/>
          <w:szCs w:val="22"/>
          <w:lang w:val="en-GB" w:eastAsia="en-GB"/>
        </w:rPr>
        <w:t xml:space="preserve"> </w:t>
      </w:r>
    </w:p>
    <w:p w14:paraId="7F78EC5A" w14:textId="77777777" w:rsidR="00643DFF" w:rsidRPr="00A50D05" w:rsidRDefault="00643DFF" w:rsidP="00643DFF">
      <w:pPr>
        <w:spacing w:before="0" w:after="9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5D103D51" w14:textId="27770785" w:rsidR="00643DFF" w:rsidRPr="00A50D05" w:rsidRDefault="006F630D" w:rsidP="00203028">
      <w:pPr>
        <w:spacing w:before="0" w:after="5" w:line="360" w:lineRule="auto"/>
        <w:ind w:left="709" w:right="850" w:hanging="56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7.1. </w:t>
      </w:r>
      <w:r w:rsidR="00895786"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The GPF promotes enterprise development. In this regard, successful bidders may be required to mentor SMMEs and/ or Youth-Owned businesses. The implications of such arrangement will be subject to negotiations between the GPF and the successful bidder. </w:t>
      </w:r>
    </w:p>
    <w:p w14:paraId="530D39BF"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D6D2EC0" w14:textId="77777777" w:rsidR="00643DFF" w:rsidRPr="00A50D05" w:rsidRDefault="00643DFF" w:rsidP="00643DFF">
      <w:pPr>
        <w:spacing w:before="0" w:after="19"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0A757D7" w14:textId="24652352" w:rsidR="00643DFF" w:rsidRPr="00A50D05" w:rsidRDefault="00895786" w:rsidP="00895786">
      <w:pPr>
        <w:keepNext/>
        <w:keepLines/>
        <w:tabs>
          <w:tab w:val="center" w:pos="1572"/>
        </w:tabs>
        <w:spacing w:before="0" w:after="3" w:line="259" w:lineRule="auto"/>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8. </w:t>
      </w:r>
      <w:r w:rsidR="00643DFF" w:rsidRPr="00A50D05">
        <w:rPr>
          <w:rFonts w:eastAsia="Arial" w:cs="Arial"/>
          <w:color w:val="000000"/>
          <w:sz w:val="22"/>
          <w:szCs w:val="22"/>
          <w:lang w:val="en-GB" w:eastAsia="en-GB"/>
        </w:rPr>
        <w:tab/>
      </w:r>
      <w:r w:rsidR="00643DFF" w:rsidRPr="00A50D05">
        <w:rPr>
          <w:rFonts w:eastAsia="Arial" w:cs="Arial"/>
          <w:b/>
          <w:color w:val="000000"/>
          <w:sz w:val="22"/>
          <w:szCs w:val="22"/>
          <w:lang w:val="en-GB" w:eastAsia="en-GB"/>
        </w:rPr>
        <w:t>GPF’s Rights</w:t>
      </w:r>
      <w:r w:rsidR="00643DFF" w:rsidRPr="00A50D05">
        <w:rPr>
          <w:rFonts w:eastAsia="Arial" w:cs="Arial"/>
          <w:color w:val="000000"/>
          <w:sz w:val="22"/>
          <w:szCs w:val="22"/>
          <w:lang w:val="en-GB" w:eastAsia="en-GB"/>
        </w:rPr>
        <w:t xml:space="preserve"> </w:t>
      </w:r>
    </w:p>
    <w:p w14:paraId="4EE18FA6"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E50A427" w14:textId="422CFD6C" w:rsidR="00643DFF" w:rsidRPr="00A50D05" w:rsidRDefault="00895786" w:rsidP="00643DFF">
      <w:pPr>
        <w:spacing w:before="0" w:after="5" w:line="360" w:lineRule="auto"/>
        <w:ind w:left="851" w:right="850" w:hanging="839"/>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8.1. </w:t>
      </w:r>
      <w:r w:rsidR="00203028">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The GPF is entitled to amend any bid conditions, bid validity period, RFP specifications, or extend the bid closing date, all before the bid closing date. All bidders, to whom the RFP documents have been issued and where the GPF has record of such bidders, may be advised in writing of such amendments in good time and any such changes will be posted on the GPF’s website under the relevant tender information. All prospective bidders should therefore ensure that they visit the website regularly and before they submit their bid response to ensure that they are kept updated on any amendments in this regard. </w:t>
      </w:r>
    </w:p>
    <w:p w14:paraId="36B645A2"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099A2D0C" w14:textId="77777777" w:rsidR="00643DFF" w:rsidRPr="00A50D05" w:rsidRDefault="00643DFF" w:rsidP="00203028">
      <w:pPr>
        <w:spacing w:before="0" w:after="121" w:line="259" w:lineRule="auto"/>
        <w:ind w:left="284"/>
        <w:rPr>
          <w:rFonts w:eastAsia="Arial" w:cs="Arial"/>
          <w:color w:val="000000"/>
          <w:sz w:val="22"/>
          <w:szCs w:val="22"/>
          <w:lang w:val="en-GB" w:eastAsia="en-GB"/>
        </w:rPr>
      </w:pPr>
      <w:r w:rsidRPr="00A50D05">
        <w:rPr>
          <w:rFonts w:cs="Arial"/>
          <w:color w:val="000000"/>
          <w:sz w:val="22"/>
          <w:szCs w:val="22"/>
          <w:lang w:val="en-GB" w:eastAsia="en-GB"/>
        </w:rPr>
        <w:t xml:space="preserve"> </w:t>
      </w:r>
    </w:p>
    <w:p w14:paraId="7ABEECFD" w14:textId="524CCFBA" w:rsidR="00643DFF" w:rsidRPr="00A50D05" w:rsidRDefault="00643DFF" w:rsidP="00203028">
      <w:pPr>
        <w:tabs>
          <w:tab w:val="center" w:pos="4339"/>
        </w:tabs>
        <w:spacing w:before="0" w:after="5" w:line="249" w:lineRule="auto"/>
        <w:ind w:left="284"/>
        <w:rPr>
          <w:rFonts w:eastAsia="Arial" w:cs="Arial"/>
          <w:color w:val="000000"/>
          <w:sz w:val="22"/>
          <w:szCs w:val="22"/>
          <w:lang w:val="en-GB" w:eastAsia="en-GB"/>
        </w:rPr>
      </w:pPr>
      <w:r w:rsidRPr="00A50D05">
        <w:rPr>
          <w:rFonts w:eastAsia="Arial" w:cs="Arial"/>
          <w:color w:val="000000"/>
          <w:sz w:val="22"/>
          <w:szCs w:val="22"/>
          <w:lang w:val="en-GB" w:eastAsia="en-GB"/>
        </w:rPr>
        <w:t xml:space="preserve">8.2. </w:t>
      </w:r>
      <w:r w:rsidR="00203028">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The GPF reserves the right to award this bid as a whole or in part. </w:t>
      </w:r>
    </w:p>
    <w:p w14:paraId="099698A1"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3008B19" w14:textId="47BBD29C" w:rsidR="00203028" w:rsidRDefault="00643DFF" w:rsidP="00203028">
      <w:pPr>
        <w:spacing w:before="0" w:after="5" w:line="359" w:lineRule="auto"/>
        <w:ind w:left="862" w:right="589" w:hanging="578"/>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8.3. </w:t>
      </w:r>
      <w:r w:rsidR="00895786"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The GPF reserves the right to conduct site visits at bidder’s corporate </w:t>
      </w:r>
      <w:proofErr w:type="gramStart"/>
      <w:r w:rsidRPr="00A50D05">
        <w:rPr>
          <w:rFonts w:eastAsia="Arial" w:cs="Arial"/>
          <w:color w:val="000000"/>
          <w:sz w:val="22"/>
          <w:szCs w:val="22"/>
          <w:lang w:val="en-GB" w:eastAsia="en-GB"/>
        </w:rPr>
        <w:t>offices</w:t>
      </w:r>
      <w:proofErr w:type="gramEnd"/>
      <w:r w:rsidRPr="00A50D05">
        <w:rPr>
          <w:rFonts w:eastAsia="Arial" w:cs="Arial"/>
          <w:color w:val="000000"/>
          <w:sz w:val="22"/>
          <w:szCs w:val="22"/>
          <w:lang w:val="en-GB" w:eastAsia="en-GB"/>
        </w:rPr>
        <w:t xml:space="preserve"> </w:t>
      </w:r>
      <w:r w:rsidR="00203028">
        <w:rPr>
          <w:rFonts w:eastAsia="Arial" w:cs="Arial"/>
          <w:color w:val="000000"/>
          <w:sz w:val="22"/>
          <w:szCs w:val="22"/>
          <w:lang w:val="en-GB" w:eastAsia="en-GB"/>
        </w:rPr>
        <w:t xml:space="preserve">  </w:t>
      </w:r>
    </w:p>
    <w:p w14:paraId="716A0F8F" w14:textId="041693DE" w:rsidR="00643DFF" w:rsidRPr="00A50D05" w:rsidRDefault="00203028" w:rsidP="00203028">
      <w:pPr>
        <w:spacing w:before="0" w:after="5" w:line="359" w:lineRule="auto"/>
        <w:ind w:left="862" w:right="589" w:hanging="578"/>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and / or at client sites if so required. </w:t>
      </w:r>
    </w:p>
    <w:p w14:paraId="0CE3CE33"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1A6A27B6" w14:textId="08C56DBD" w:rsidR="00643DFF" w:rsidRPr="00A50D05" w:rsidRDefault="00643DFF" w:rsidP="00203028">
      <w:pPr>
        <w:spacing w:before="0" w:after="5" w:line="359" w:lineRule="auto"/>
        <w:ind w:left="851" w:right="4" w:hanging="567"/>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8.4. The GPF reserves the right to consider the guidelines and prescribed hourly remuneration rates for consultants as provided in the </w:t>
      </w:r>
      <w:r w:rsidRPr="00A50D05">
        <w:rPr>
          <w:rFonts w:eastAsia="Arial" w:cs="Arial"/>
          <w:b/>
          <w:color w:val="000000"/>
          <w:sz w:val="22"/>
          <w:szCs w:val="22"/>
          <w:lang w:val="en-GB" w:eastAsia="en-GB"/>
        </w:rPr>
        <w:t>National Treasury Instruction 03 of 2017/2018: Cost Containment Measures</w:t>
      </w:r>
      <w:r w:rsidRPr="00A50D05">
        <w:rPr>
          <w:rFonts w:eastAsia="Arial" w:cs="Arial"/>
          <w:color w:val="000000"/>
          <w:sz w:val="22"/>
          <w:szCs w:val="22"/>
          <w:lang w:val="en-GB" w:eastAsia="en-GB"/>
        </w:rPr>
        <w:t xml:space="preserve">, where relevant. </w:t>
      </w:r>
    </w:p>
    <w:p w14:paraId="758238E5" w14:textId="77777777" w:rsidR="00643DFF" w:rsidRPr="00A50D05" w:rsidRDefault="00643DFF" w:rsidP="00643DFF">
      <w:pPr>
        <w:spacing w:before="0" w:after="123"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B8755DD" w14:textId="77777777" w:rsidR="00203028" w:rsidRDefault="00643DFF" w:rsidP="00203028">
      <w:pPr>
        <w:spacing w:before="0" w:after="5" w:line="359" w:lineRule="auto"/>
        <w:ind w:left="1134" w:right="852"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8.5. </w:t>
      </w:r>
      <w:r w:rsidR="00895786" w:rsidRPr="00A50D05">
        <w:rPr>
          <w:rFonts w:eastAsia="Arial" w:cs="Arial"/>
          <w:color w:val="000000"/>
          <w:sz w:val="22"/>
          <w:szCs w:val="22"/>
          <w:lang w:val="en-GB" w:eastAsia="en-GB"/>
        </w:rPr>
        <w:t xml:space="preserve">  </w:t>
      </w:r>
      <w:r w:rsidR="00203028">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The GPF reserves the right to request all relevant information, </w:t>
      </w:r>
      <w:proofErr w:type="gramStart"/>
      <w:r w:rsidRPr="00A50D05">
        <w:rPr>
          <w:rFonts w:eastAsia="Arial" w:cs="Arial"/>
          <w:color w:val="000000"/>
          <w:sz w:val="22"/>
          <w:szCs w:val="22"/>
          <w:lang w:val="en-GB" w:eastAsia="en-GB"/>
        </w:rPr>
        <w:t>agreements</w:t>
      </w:r>
      <w:proofErr w:type="gramEnd"/>
      <w:r w:rsidRPr="00A50D05">
        <w:rPr>
          <w:rFonts w:eastAsia="Arial" w:cs="Arial"/>
          <w:color w:val="000000"/>
          <w:sz w:val="22"/>
          <w:szCs w:val="22"/>
          <w:lang w:val="en-GB" w:eastAsia="en-GB"/>
        </w:rPr>
        <w:t xml:space="preserve"> </w:t>
      </w:r>
    </w:p>
    <w:p w14:paraId="641EB61C" w14:textId="77777777" w:rsidR="00203028" w:rsidRDefault="00203028" w:rsidP="00203028">
      <w:pPr>
        <w:spacing w:before="0" w:after="5" w:line="359" w:lineRule="auto"/>
        <w:ind w:left="1134" w:right="852" w:hanging="85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and other documents to verify information supplied in the bid response. The </w:t>
      </w:r>
    </w:p>
    <w:p w14:paraId="111ACEB7" w14:textId="77777777" w:rsidR="00203028" w:rsidRDefault="00203028" w:rsidP="00203028">
      <w:pPr>
        <w:spacing w:before="0" w:after="5" w:line="359" w:lineRule="auto"/>
        <w:ind w:left="1134" w:right="852" w:hanging="85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bidder hereby gives consent to the GPF to conduct background checks on </w:t>
      </w:r>
    </w:p>
    <w:p w14:paraId="39E193DE" w14:textId="77777777" w:rsidR="00203028" w:rsidRDefault="00203028" w:rsidP="00203028">
      <w:pPr>
        <w:spacing w:before="0" w:after="5" w:line="359" w:lineRule="auto"/>
        <w:ind w:left="1134" w:right="852" w:hanging="85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the bidding entity and any of its directors / trustees / shareholders / </w:t>
      </w:r>
    </w:p>
    <w:p w14:paraId="1FCDA9D8" w14:textId="41EA1D10" w:rsidR="00643DFF" w:rsidRPr="00A50D05" w:rsidRDefault="00203028" w:rsidP="00203028">
      <w:pPr>
        <w:spacing w:before="0" w:after="5" w:line="359" w:lineRule="auto"/>
        <w:ind w:left="1134" w:right="852" w:hanging="85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members. </w:t>
      </w:r>
    </w:p>
    <w:p w14:paraId="3A6B947C" w14:textId="33E5091F" w:rsidR="00895786" w:rsidRPr="00A50D05" w:rsidRDefault="00643DFF" w:rsidP="00203028">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7DD7BDAD" w14:textId="56B6B5DC" w:rsidR="00643DFF" w:rsidRPr="00A50D05" w:rsidRDefault="00643DFF" w:rsidP="00203028">
      <w:pPr>
        <w:spacing w:before="0" w:after="14" w:line="259" w:lineRule="auto"/>
        <w:ind w:firstLine="426"/>
        <w:rPr>
          <w:rFonts w:eastAsia="Arial" w:cs="Arial"/>
          <w:color w:val="000000"/>
          <w:sz w:val="22"/>
          <w:szCs w:val="22"/>
          <w:lang w:val="en-GB" w:eastAsia="en-GB"/>
        </w:rPr>
      </w:pPr>
      <w:r w:rsidRPr="00A50D05">
        <w:rPr>
          <w:rFonts w:eastAsia="Arial" w:cs="Arial"/>
          <w:color w:val="000000"/>
          <w:sz w:val="22"/>
          <w:szCs w:val="22"/>
          <w:lang w:val="en-GB" w:eastAsia="en-GB"/>
        </w:rPr>
        <w:t xml:space="preserve">9. </w:t>
      </w:r>
      <w:r w:rsidRPr="00A50D05">
        <w:rPr>
          <w:rFonts w:eastAsia="Arial" w:cs="Arial"/>
          <w:color w:val="000000"/>
          <w:sz w:val="22"/>
          <w:szCs w:val="22"/>
          <w:lang w:val="en-GB" w:eastAsia="en-GB"/>
        </w:rPr>
        <w:tab/>
      </w:r>
      <w:r w:rsidRPr="00A50D05">
        <w:rPr>
          <w:rFonts w:eastAsia="Arial" w:cs="Arial"/>
          <w:b/>
          <w:color w:val="000000"/>
          <w:sz w:val="22"/>
          <w:szCs w:val="22"/>
          <w:lang w:val="en-GB" w:eastAsia="en-GB"/>
        </w:rPr>
        <w:t>Undertakings by the Bidder</w:t>
      </w:r>
      <w:r w:rsidRPr="00A50D05">
        <w:rPr>
          <w:rFonts w:eastAsia="Arial" w:cs="Arial"/>
          <w:color w:val="000000"/>
          <w:sz w:val="22"/>
          <w:szCs w:val="22"/>
          <w:lang w:val="en-GB" w:eastAsia="en-GB"/>
        </w:rPr>
        <w:t xml:space="preserve"> </w:t>
      </w:r>
    </w:p>
    <w:p w14:paraId="58949992" w14:textId="77777777" w:rsidR="00643DFF" w:rsidRPr="00A50D05" w:rsidRDefault="00643DFF" w:rsidP="00203028">
      <w:pPr>
        <w:spacing w:before="0" w:line="259" w:lineRule="auto"/>
        <w:ind w:left="142" w:firstLine="426"/>
        <w:rPr>
          <w:rFonts w:eastAsia="Arial" w:cs="Arial"/>
          <w:color w:val="000000"/>
          <w:sz w:val="22"/>
          <w:szCs w:val="22"/>
          <w:lang w:val="en-GB" w:eastAsia="en-GB"/>
        </w:rPr>
      </w:pPr>
      <w:r w:rsidRPr="00A50D05">
        <w:rPr>
          <w:rFonts w:cs="Arial"/>
          <w:color w:val="000000"/>
          <w:sz w:val="22"/>
          <w:szCs w:val="22"/>
          <w:lang w:val="en-GB" w:eastAsia="en-GB"/>
        </w:rPr>
        <w:t xml:space="preserve"> </w:t>
      </w:r>
    </w:p>
    <w:p w14:paraId="7C8984A9" w14:textId="64631BA8" w:rsidR="00895786" w:rsidRPr="00A50D05" w:rsidRDefault="00643DFF" w:rsidP="00203028">
      <w:pPr>
        <w:spacing w:before="0" w:after="5" w:line="359" w:lineRule="auto"/>
        <w:ind w:left="862" w:right="852" w:hanging="436"/>
        <w:jc w:val="both"/>
        <w:rPr>
          <w:rFonts w:eastAsia="Arial" w:cs="Arial"/>
          <w:color w:val="000000"/>
          <w:sz w:val="22"/>
          <w:szCs w:val="22"/>
          <w:lang w:val="en-GB" w:eastAsia="en-GB"/>
        </w:rPr>
      </w:pPr>
      <w:r w:rsidRPr="00A50D05">
        <w:rPr>
          <w:rFonts w:eastAsia="Arial" w:cs="Arial"/>
          <w:color w:val="000000"/>
          <w:sz w:val="22"/>
          <w:szCs w:val="22"/>
          <w:lang w:val="en-GB" w:eastAsia="en-GB"/>
        </w:rPr>
        <w:t>9.1.</w:t>
      </w:r>
      <w:r w:rsidR="00895786"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By submitting a bid in response to the RFP, the bidder will be taken to </w:t>
      </w:r>
    </w:p>
    <w:p w14:paraId="23443F94" w14:textId="77777777" w:rsidR="00895786" w:rsidRPr="00A50D05" w:rsidRDefault="00895786" w:rsidP="00643DFF">
      <w:pPr>
        <w:spacing w:before="0" w:after="5" w:line="359" w:lineRule="auto"/>
        <w:ind w:left="862" w:right="852" w:hanging="850"/>
        <w:jc w:val="both"/>
        <w:rPr>
          <w:rFonts w:eastAsia="Arial" w:cs="Arial"/>
          <w:color w:val="000000"/>
          <w:sz w:val="22"/>
          <w:szCs w:val="22"/>
          <w:lang w:val="en-GB" w:eastAsia="en-GB"/>
        </w:rPr>
      </w:pPr>
      <w:r w:rsidRPr="00A50D05">
        <w:rPr>
          <w:rFonts w:eastAsia="Arial" w:cs="Arial"/>
          <w:color w:val="000000"/>
          <w:sz w:val="22"/>
          <w:szCs w:val="22"/>
          <w:lang w:val="en-GB" w:eastAsia="en-GB"/>
        </w:rPr>
        <w:lastRenderedPageBreak/>
        <w:t xml:space="preserve">           </w:t>
      </w:r>
      <w:r w:rsidR="00643DFF" w:rsidRPr="00A50D05">
        <w:rPr>
          <w:rFonts w:eastAsia="Arial" w:cs="Arial"/>
          <w:color w:val="000000"/>
          <w:sz w:val="22"/>
          <w:szCs w:val="22"/>
          <w:lang w:val="en-GB" w:eastAsia="en-GB"/>
        </w:rPr>
        <w:t xml:space="preserve">offer to render all or any of the services described in the bid </w:t>
      </w:r>
      <w:proofErr w:type="gramStart"/>
      <w:r w:rsidR="00643DFF" w:rsidRPr="00A50D05">
        <w:rPr>
          <w:rFonts w:eastAsia="Arial" w:cs="Arial"/>
          <w:color w:val="000000"/>
          <w:sz w:val="22"/>
          <w:szCs w:val="22"/>
          <w:lang w:val="en-GB" w:eastAsia="en-GB"/>
        </w:rPr>
        <w:t>response</w:t>
      </w:r>
      <w:proofErr w:type="gramEnd"/>
      <w:r w:rsidR="00643DFF" w:rsidRPr="00A50D05">
        <w:rPr>
          <w:rFonts w:eastAsia="Arial" w:cs="Arial"/>
          <w:color w:val="000000"/>
          <w:sz w:val="22"/>
          <w:szCs w:val="22"/>
          <w:lang w:val="en-GB" w:eastAsia="en-GB"/>
        </w:rPr>
        <w:t xml:space="preserve"> </w:t>
      </w:r>
    </w:p>
    <w:p w14:paraId="7B66D416" w14:textId="77777777" w:rsidR="00895786" w:rsidRPr="00A50D05" w:rsidRDefault="00895786" w:rsidP="00643DFF">
      <w:pPr>
        <w:spacing w:before="0" w:after="5" w:line="359" w:lineRule="auto"/>
        <w:ind w:left="862" w:right="852"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submitted by it to the GPF on the terms and conditions and in </w:t>
      </w:r>
    </w:p>
    <w:p w14:paraId="57D45C77" w14:textId="005B2FDC" w:rsidR="00643DFF" w:rsidRPr="00A50D05" w:rsidRDefault="00895786" w:rsidP="00643DFF">
      <w:pPr>
        <w:spacing w:before="0" w:after="5" w:line="359" w:lineRule="auto"/>
        <w:ind w:left="862" w:right="852"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accordance with the specifications stipulated in this RFP document. </w:t>
      </w:r>
    </w:p>
    <w:p w14:paraId="08EC26B0"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C8E1EA8" w14:textId="27CDD899" w:rsidR="00895786" w:rsidRPr="00A50D05" w:rsidRDefault="00643DFF" w:rsidP="00643DFF">
      <w:pPr>
        <w:spacing w:before="0" w:after="5" w:line="359"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9.2. </w:t>
      </w:r>
      <w:r w:rsidR="00895786"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The bidder may be required to attend an interview should GPF </w:t>
      </w:r>
      <w:proofErr w:type="gramStart"/>
      <w:r w:rsidRPr="00A50D05">
        <w:rPr>
          <w:rFonts w:eastAsia="Arial" w:cs="Arial"/>
          <w:color w:val="000000"/>
          <w:sz w:val="22"/>
          <w:szCs w:val="22"/>
          <w:lang w:val="en-GB" w:eastAsia="en-GB"/>
        </w:rPr>
        <w:t>require</w:t>
      </w:r>
      <w:proofErr w:type="gramEnd"/>
      <w:r w:rsidRPr="00A50D05">
        <w:rPr>
          <w:rFonts w:eastAsia="Arial" w:cs="Arial"/>
          <w:color w:val="000000"/>
          <w:sz w:val="22"/>
          <w:szCs w:val="22"/>
          <w:lang w:val="en-GB" w:eastAsia="en-GB"/>
        </w:rPr>
        <w:t xml:space="preserve"> </w:t>
      </w:r>
    </w:p>
    <w:p w14:paraId="4EEC9347" w14:textId="77777777" w:rsidR="00895786" w:rsidRPr="00A50D05" w:rsidRDefault="00895786" w:rsidP="00643DFF">
      <w:pPr>
        <w:spacing w:before="0" w:after="5" w:line="359"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such and the bidder shall be notified thereof in good time before the </w:t>
      </w:r>
    </w:p>
    <w:p w14:paraId="1CBDBD1F" w14:textId="77777777" w:rsidR="00895786" w:rsidRPr="00A50D05" w:rsidRDefault="00895786" w:rsidP="00643DFF">
      <w:pPr>
        <w:spacing w:before="0" w:after="5" w:line="359"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actual presentation date. Such interview may include a practical </w:t>
      </w:r>
    </w:p>
    <w:p w14:paraId="069CEBD7" w14:textId="77777777" w:rsidR="00895786" w:rsidRPr="00A50D05" w:rsidRDefault="00895786" w:rsidP="00643DFF">
      <w:pPr>
        <w:spacing w:before="0" w:after="5" w:line="359"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demonstration of understanding products or services as called for in </w:t>
      </w:r>
      <w:proofErr w:type="gramStart"/>
      <w:r w:rsidR="00643DFF" w:rsidRPr="00A50D05">
        <w:rPr>
          <w:rFonts w:eastAsia="Arial" w:cs="Arial"/>
          <w:color w:val="000000"/>
          <w:sz w:val="22"/>
          <w:szCs w:val="22"/>
          <w:lang w:val="en-GB" w:eastAsia="en-GB"/>
        </w:rPr>
        <w:t>this</w:t>
      </w:r>
      <w:proofErr w:type="gramEnd"/>
      <w:r w:rsidR="00643DFF" w:rsidRPr="00A50D05">
        <w:rPr>
          <w:rFonts w:eastAsia="Arial" w:cs="Arial"/>
          <w:color w:val="000000"/>
          <w:sz w:val="22"/>
          <w:szCs w:val="22"/>
          <w:lang w:val="en-GB" w:eastAsia="en-GB"/>
        </w:rPr>
        <w:t xml:space="preserve"> </w:t>
      </w:r>
    </w:p>
    <w:p w14:paraId="6694DF2A" w14:textId="3789BC56" w:rsidR="00643DFF" w:rsidRPr="00A50D05" w:rsidRDefault="00895786" w:rsidP="00643DFF">
      <w:pPr>
        <w:spacing w:before="0" w:after="5" w:line="359"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RFP. </w:t>
      </w:r>
    </w:p>
    <w:p w14:paraId="7842350E" w14:textId="77777777" w:rsidR="00643DFF" w:rsidRPr="00A50D05" w:rsidRDefault="00643DFF" w:rsidP="00643DFF">
      <w:pPr>
        <w:spacing w:before="0" w:after="122"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792B00F5" w14:textId="77777777" w:rsidR="00895786" w:rsidRPr="00A50D05" w:rsidRDefault="00643DFF" w:rsidP="00643DFF">
      <w:pPr>
        <w:spacing w:before="0" w:after="5" w:line="360"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9.3. The bidder agrees that the offer contained in its bid shall remain </w:t>
      </w:r>
      <w:proofErr w:type="gramStart"/>
      <w:r w:rsidRPr="00A50D05">
        <w:rPr>
          <w:rFonts w:eastAsia="Arial" w:cs="Arial"/>
          <w:color w:val="000000"/>
          <w:sz w:val="22"/>
          <w:szCs w:val="22"/>
          <w:lang w:val="en-GB" w:eastAsia="en-GB"/>
        </w:rPr>
        <w:t>binding</w:t>
      </w:r>
      <w:proofErr w:type="gramEnd"/>
      <w:r w:rsidRPr="00A50D05">
        <w:rPr>
          <w:rFonts w:eastAsia="Arial" w:cs="Arial"/>
          <w:color w:val="000000"/>
          <w:sz w:val="22"/>
          <w:szCs w:val="22"/>
          <w:lang w:val="en-GB" w:eastAsia="en-GB"/>
        </w:rPr>
        <w:t xml:space="preserve"> </w:t>
      </w:r>
    </w:p>
    <w:p w14:paraId="09D0C7B8" w14:textId="77777777" w:rsidR="00895786" w:rsidRPr="00A50D05" w:rsidRDefault="00895786" w:rsidP="00643DFF">
      <w:pPr>
        <w:spacing w:before="0" w:after="5" w:line="360"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upon him/her and receptive for acceptance by the GPF during the bid </w:t>
      </w:r>
    </w:p>
    <w:p w14:paraId="1F73DFF6" w14:textId="77777777" w:rsidR="00895786" w:rsidRPr="00A50D05" w:rsidRDefault="00895786" w:rsidP="00643DFF">
      <w:pPr>
        <w:spacing w:before="0" w:after="5" w:line="360"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validity period indicated in the RFP and calculated from the bid closing </w:t>
      </w:r>
    </w:p>
    <w:p w14:paraId="11B5E448" w14:textId="77777777" w:rsidR="00895786" w:rsidRPr="00A50D05" w:rsidRDefault="00895786" w:rsidP="00643DFF">
      <w:pPr>
        <w:spacing w:before="0" w:after="5" w:line="360"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hour and date such offer and its acceptance shall be subject to the terms </w:t>
      </w:r>
    </w:p>
    <w:p w14:paraId="1EFA6262" w14:textId="283EFA73" w:rsidR="00643DFF" w:rsidRPr="00A50D05" w:rsidRDefault="00895786" w:rsidP="00643DFF">
      <w:pPr>
        <w:spacing w:before="0" w:after="5" w:line="360" w:lineRule="auto"/>
        <w:ind w:left="862"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and conditions contained in this RFP document read with the bid. </w:t>
      </w:r>
    </w:p>
    <w:p w14:paraId="069D0CAB"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51FB9F09"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D110ED6" w14:textId="7B4ED2CE" w:rsidR="00643DFF" w:rsidRPr="00A50D05" w:rsidRDefault="00643DFF" w:rsidP="00895786">
      <w:pPr>
        <w:spacing w:before="0" w:after="5" w:line="359" w:lineRule="auto"/>
        <w:ind w:left="567" w:right="850" w:hanging="555"/>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9.4. </w:t>
      </w:r>
      <w:r w:rsidR="00895786"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The successful </w:t>
      </w:r>
      <w:proofErr w:type="gramStart"/>
      <w:r w:rsidRPr="00A50D05">
        <w:rPr>
          <w:rFonts w:eastAsia="Arial" w:cs="Arial"/>
          <w:color w:val="000000"/>
          <w:sz w:val="22"/>
          <w:szCs w:val="22"/>
          <w:lang w:val="en-GB" w:eastAsia="en-GB"/>
        </w:rPr>
        <w:t>bidder  accepts</w:t>
      </w:r>
      <w:proofErr w:type="gramEnd"/>
      <w:r w:rsidRPr="00A50D05">
        <w:rPr>
          <w:rFonts w:eastAsia="Arial" w:cs="Arial"/>
          <w:color w:val="000000"/>
          <w:sz w:val="22"/>
          <w:szCs w:val="22"/>
          <w:lang w:val="en-GB" w:eastAsia="en-GB"/>
        </w:rPr>
        <w:t xml:space="preserve"> full responsibility for the proper execution and fulfilment of all obligations and conditions devolving on him/her under the supply agreement and SLA to be concluded with GPF, as the principal(s) liable for the due fulfilment of such contract. </w:t>
      </w:r>
    </w:p>
    <w:p w14:paraId="5272F72A"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5C514237" w14:textId="77777777" w:rsidR="00895786" w:rsidRPr="00A50D05" w:rsidRDefault="00643DFF" w:rsidP="00203028">
      <w:pPr>
        <w:spacing w:before="0" w:after="5" w:line="359" w:lineRule="auto"/>
        <w:ind w:left="851"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9.5. The bidder accepts that all costs incurred in the preparation, </w:t>
      </w:r>
      <w:proofErr w:type="gramStart"/>
      <w:r w:rsidRPr="00A50D05">
        <w:rPr>
          <w:rFonts w:eastAsia="Arial" w:cs="Arial"/>
          <w:color w:val="000000"/>
          <w:sz w:val="22"/>
          <w:szCs w:val="22"/>
          <w:lang w:val="en-GB" w:eastAsia="en-GB"/>
        </w:rPr>
        <w:t>presentation</w:t>
      </w:r>
      <w:proofErr w:type="gramEnd"/>
      <w:r w:rsidRPr="00A50D05">
        <w:rPr>
          <w:rFonts w:eastAsia="Arial" w:cs="Arial"/>
          <w:color w:val="000000"/>
          <w:sz w:val="22"/>
          <w:szCs w:val="22"/>
          <w:lang w:val="en-GB" w:eastAsia="en-GB"/>
        </w:rPr>
        <w:t xml:space="preserve"> </w:t>
      </w:r>
    </w:p>
    <w:p w14:paraId="01484394" w14:textId="77777777" w:rsidR="00895786" w:rsidRPr="00A50D05" w:rsidRDefault="00895786" w:rsidP="00203028">
      <w:pPr>
        <w:spacing w:before="0" w:after="5" w:line="359" w:lineRule="auto"/>
        <w:ind w:left="851"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and demonstration of the solution offered by it shall be for the account of </w:t>
      </w:r>
    </w:p>
    <w:p w14:paraId="31223E6F" w14:textId="77777777" w:rsidR="00895786" w:rsidRPr="00A50D05" w:rsidRDefault="00895786" w:rsidP="00203028">
      <w:pPr>
        <w:spacing w:before="0" w:after="5" w:line="359" w:lineRule="auto"/>
        <w:ind w:left="851"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the bidder. All supporting documentation and manuals submitted with its </w:t>
      </w:r>
    </w:p>
    <w:p w14:paraId="6E4270DB" w14:textId="77777777" w:rsidR="00895786" w:rsidRPr="00A50D05" w:rsidRDefault="00895786" w:rsidP="00203028">
      <w:pPr>
        <w:spacing w:before="0" w:after="5" w:line="359" w:lineRule="auto"/>
        <w:ind w:left="851"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bid will become GPF property unless otherwise stated by the bidder/s at </w:t>
      </w:r>
    </w:p>
    <w:p w14:paraId="1F80F4C8" w14:textId="7EAF4ABA" w:rsidR="00643DFF" w:rsidRPr="00A50D05" w:rsidRDefault="00895786" w:rsidP="00203028">
      <w:pPr>
        <w:spacing w:before="0" w:after="5" w:line="359" w:lineRule="auto"/>
        <w:ind w:left="851" w:right="853"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the time of submission. </w:t>
      </w:r>
    </w:p>
    <w:p w14:paraId="313B4D10"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B081F53" w14:textId="77777777" w:rsidR="00643DFF" w:rsidRPr="00A50D05" w:rsidRDefault="00643DFF" w:rsidP="00643DFF">
      <w:pPr>
        <w:spacing w:before="0" w:after="14"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11A69C0E" w14:textId="7981C83E" w:rsidR="00643DFF" w:rsidRPr="00A50D05" w:rsidRDefault="00643DFF" w:rsidP="00203028">
      <w:pPr>
        <w:keepNext/>
        <w:keepLines/>
        <w:tabs>
          <w:tab w:val="center" w:pos="2421"/>
        </w:tabs>
        <w:spacing w:before="0" w:after="3" w:line="259" w:lineRule="auto"/>
        <w:ind w:left="142"/>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t xml:space="preserve">10. </w:t>
      </w:r>
      <w:r w:rsidR="00203028">
        <w:rPr>
          <w:rFonts w:eastAsia="Arial" w:cs="Arial"/>
          <w:color w:val="000000"/>
          <w:sz w:val="22"/>
          <w:szCs w:val="22"/>
          <w:lang w:val="en-GB" w:eastAsia="en-GB"/>
        </w:rPr>
        <w:t xml:space="preserve">    </w:t>
      </w:r>
      <w:r w:rsidRPr="00A50D05">
        <w:rPr>
          <w:rFonts w:eastAsia="Arial" w:cs="Arial"/>
          <w:b/>
          <w:color w:val="000000"/>
          <w:sz w:val="22"/>
          <w:szCs w:val="22"/>
          <w:lang w:val="en-GB" w:eastAsia="en-GB"/>
        </w:rPr>
        <w:t>Reasons for disqualification</w:t>
      </w:r>
      <w:r w:rsidRPr="00A50D05">
        <w:rPr>
          <w:rFonts w:eastAsia="Arial" w:cs="Arial"/>
          <w:color w:val="000000"/>
          <w:sz w:val="22"/>
          <w:szCs w:val="22"/>
          <w:lang w:val="en-GB" w:eastAsia="en-GB"/>
        </w:rPr>
        <w:t xml:space="preserve"> </w:t>
      </w:r>
    </w:p>
    <w:p w14:paraId="3FBD83F3" w14:textId="77777777" w:rsidR="00643DFF" w:rsidRPr="00A50D05" w:rsidRDefault="00643DFF" w:rsidP="00203028">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6DCA4C00" w14:textId="77777777" w:rsidR="00203028" w:rsidRDefault="00643DFF" w:rsidP="00203028">
      <w:pPr>
        <w:spacing w:before="0" w:after="5" w:line="359" w:lineRule="auto"/>
        <w:ind w:left="993" w:right="851"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10.1. The GPF reserves the right to disqualify any bidder which does any one or </w:t>
      </w:r>
    </w:p>
    <w:p w14:paraId="367231CD" w14:textId="77777777" w:rsidR="00203028" w:rsidRDefault="00203028" w:rsidP="00203028">
      <w:pPr>
        <w:spacing w:before="0" w:after="5" w:line="359" w:lineRule="auto"/>
        <w:ind w:left="993" w:right="851" w:hanging="85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more of the following, and such disqualification may take place without </w:t>
      </w:r>
      <w:proofErr w:type="gramStart"/>
      <w:r w:rsidR="00643DFF" w:rsidRPr="00A50D05">
        <w:rPr>
          <w:rFonts w:eastAsia="Arial" w:cs="Arial"/>
          <w:color w:val="000000"/>
          <w:sz w:val="22"/>
          <w:szCs w:val="22"/>
          <w:lang w:val="en-GB" w:eastAsia="en-GB"/>
        </w:rPr>
        <w:t>prior</w:t>
      </w:r>
      <w:proofErr w:type="gramEnd"/>
      <w:r w:rsidR="00643DFF" w:rsidRPr="00A50D05">
        <w:rPr>
          <w:rFonts w:eastAsia="Arial" w:cs="Arial"/>
          <w:color w:val="000000"/>
          <w:sz w:val="22"/>
          <w:szCs w:val="22"/>
          <w:lang w:val="en-GB" w:eastAsia="en-GB"/>
        </w:rPr>
        <w:t xml:space="preserve"> </w:t>
      </w:r>
    </w:p>
    <w:p w14:paraId="647BEA53" w14:textId="20A39748" w:rsidR="00643DFF" w:rsidRPr="00A50D05" w:rsidRDefault="00203028" w:rsidP="00203028">
      <w:pPr>
        <w:spacing w:before="0" w:after="5" w:line="359" w:lineRule="auto"/>
        <w:ind w:left="993" w:right="851" w:hanging="85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notice to the offending bidder: </w:t>
      </w:r>
    </w:p>
    <w:p w14:paraId="00D96552" w14:textId="77777777" w:rsidR="00643DFF" w:rsidRPr="00A50D05" w:rsidRDefault="00643DFF" w:rsidP="00203028">
      <w:pPr>
        <w:spacing w:before="0" w:after="121" w:line="259" w:lineRule="auto"/>
        <w:ind w:left="993"/>
        <w:rPr>
          <w:rFonts w:eastAsia="Arial" w:cs="Arial"/>
          <w:color w:val="000000"/>
          <w:sz w:val="22"/>
          <w:szCs w:val="22"/>
          <w:lang w:val="en-GB" w:eastAsia="en-GB"/>
        </w:rPr>
      </w:pPr>
      <w:r w:rsidRPr="00A50D05">
        <w:rPr>
          <w:rFonts w:cs="Arial"/>
          <w:color w:val="000000"/>
          <w:sz w:val="22"/>
          <w:szCs w:val="22"/>
          <w:lang w:val="en-GB" w:eastAsia="en-GB"/>
        </w:rPr>
        <w:t xml:space="preserve"> </w:t>
      </w:r>
    </w:p>
    <w:p w14:paraId="2F10B53C" w14:textId="77777777" w:rsidR="00643DFF" w:rsidRPr="00A50D05" w:rsidRDefault="00643DFF" w:rsidP="00203028">
      <w:pPr>
        <w:spacing w:before="0" w:after="5" w:line="360" w:lineRule="auto"/>
        <w:ind w:left="851" w:right="4"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10.1.1. Bidders who submit incomplete information and documentation according to the requirements of this RFP </w:t>
      </w:r>
      <w:proofErr w:type="gramStart"/>
      <w:r w:rsidRPr="00A50D05">
        <w:rPr>
          <w:rFonts w:eastAsia="Arial" w:cs="Arial"/>
          <w:color w:val="000000"/>
          <w:sz w:val="22"/>
          <w:szCs w:val="22"/>
          <w:lang w:val="en-GB" w:eastAsia="en-GB"/>
        </w:rPr>
        <w:t>document;</w:t>
      </w:r>
      <w:proofErr w:type="gramEnd"/>
      <w:r w:rsidRPr="00A50D05">
        <w:rPr>
          <w:rFonts w:eastAsia="Arial" w:cs="Arial"/>
          <w:color w:val="000000"/>
          <w:sz w:val="22"/>
          <w:szCs w:val="22"/>
          <w:lang w:val="en-GB" w:eastAsia="en-GB"/>
        </w:rPr>
        <w:t xml:space="preserve"> </w:t>
      </w:r>
    </w:p>
    <w:p w14:paraId="2F058C5A" w14:textId="77777777" w:rsidR="00643DFF" w:rsidRPr="00A50D05" w:rsidRDefault="00643DFF" w:rsidP="00643DFF">
      <w:pPr>
        <w:spacing w:before="0" w:after="123"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212D2A9" w14:textId="77777777" w:rsidR="00895786" w:rsidRPr="00A50D05" w:rsidRDefault="00643DFF" w:rsidP="00643DFF">
      <w:pPr>
        <w:spacing w:before="0" w:after="5" w:line="249" w:lineRule="auto"/>
        <w:ind w:left="150" w:right="4" w:hanging="10"/>
        <w:jc w:val="both"/>
        <w:rPr>
          <w:rFonts w:eastAsia="Arial" w:cs="Arial"/>
          <w:color w:val="000000"/>
          <w:sz w:val="22"/>
          <w:szCs w:val="22"/>
          <w:lang w:val="en-GB" w:eastAsia="en-GB"/>
        </w:rPr>
      </w:pPr>
      <w:r w:rsidRPr="00A50D05">
        <w:rPr>
          <w:rFonts w:eastAsia="Arial" w:cs="Arial"/>
          <w:color w:val="000000"/>
          <w:sz w:val="22"/>
          <w:szCs w:val="22"/>
          <w:lang w:val="en-GB" w:eastAsia="en-GB"/>
        </w:rPr>
        <w:lastRenderedPageBreak/>
        <w:t xml:space="preserve">10.1.2. Bidders who submit information that is fraudulent, factually untrue or </w:t>
      </w:r>
    </w:p>
    <w:p w14:paraId="02E6179A" w14:textId="7EFA448F" w:rsidR="00643DFF" w:rsidRPr="00A50D05" w:rsidRDefault="00895786" w:rsidP="00643DFF">
      <w:pPr>
        <w:spacing w:before="0" w:after="5" w:line="249" w:lineRule="auto"/>
        <w:ind w:left="150" w:right="4" w:hanging="1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proofErr w:type="gramStart"/>
      <w:r w:rsidR="00643DFF" w:rsidRPr="00A50D05">
        <w:rPr>
          <w:rFonts w:eastAsia="Arial" w:cs="Arial"/>
          <w:color w:val="000000"/>
          <w:sz w:val="22"/>
          <w:szCs w:val="22"/>
          <w:lang w:val="en-GB" w:eastAsia="en-GB"/>
        </w:rPr>
        <w:t>inaccurate</w:t>
      </w:r>
      <w:r w:rsidR="00643DFF" w:rsidRPr="00A50D05">
        <w:rPr>
          <w:rFonts w:eastAsia="Arial" w:cs="Arial"/>
          <w:color w:val="FF0000"/>
          <w:sz w:val="22"/>
          <w:szCs w:val="22"/>
          <w:lang w:val="en-GB" w:eastAsia="en-GB"/>
        </w:rPr>
        <w:t>;</w:t>
      </w:r>
      <w:proofErr w:type="gramEnd"/>
      <w:r w:rsidR="00643DFF" w:rsidRPr="00A50D05">
        <w:rPr>
          <w:rFonts w:eastAsia="Arial" w:cs="Arial"/>
          <w:color w:val="000000"/>
          <w:sz w:val="22"/>
          <w:szCs w:val="22"/>
          <w:lang w:val="en-GB" w:eastAsia="en-GB"/>
        </w:rPr>
        <w:t xml:space="preserve"> </w:t>
      </w:r>
    </w:p>
    <w:p w14:paraId="502421EF"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1536ABC1" w14:textId="77777777" w:rsidR="00643DFF" w:rsidRPr="00A50D05" w:rsidRDefault="00643DFF" w:rsidP="00643DFF">
      <w:pPr>
        <w:spacing w:before="0" w:after="5" w:line="359" w:lineRule="auto"/>
        <w:ind w:left="860" w:right="4"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10.1.3. Bidders who receive information not available to other potential bidders through fraudulent </w:t>
      </w:r>
      <w:proofErr w:type="gramStart"/>
      <w:r w:rsidRPr="00A50D05">
        <w:rPr>
          <w:rFonts w:eastAsia="Arial" w:cs="Arial"/>
          <w:color w:val="000000"/>
          <w:sz w:val="22"/>
          <w:szCs w:val="22"/>
          <w:lang w:val="en-GB" w:eastAsia="en-GB"/>
        </w:rPr>
        <w:t>means;</w:t>
      </w:r>
      <w:proofErr w:type="gramEnd"/>
      <w:r w:rsidRPr="00A50D05">
        <w:rPr>
          <w:rFonts w:eastAsia="Arial" w:cs="Arial"/>
          <w:color w:val="000000"/>
          <w:sz w:val="22"/>
          <w:szCs w:val="22"/>
          <w:lang w:val="en-GB" w:eastAsia="en-GB"/>
        </w:rPr>
        <w:t xml:space="preserve"> </w:t>
      </w:r>
    </w:p>
    <w:p w14:paraId="6D67B658"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3ECB46C1" w14:textId="77777777" w:rsidR="00643DFF" w:rsidRPr="00A50D05" w:rsidRDefault="00643DFF" w:rsidP="00643DFF">
      <w:pPr>
        <w:spacing w:before="0" w:after="5" w:line="359" w:lineRule="auto"/>
        <w:ind w:left="860" w:right="4"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10.1.4. Bidders who do not comply with </w:t>
      </w:r>
      <w:r w:rsidRPr="00A50D05">
        <w:rPr>
          <w:rFonts w:eastAsia="Arial" w:cs="Arial"/>
          <w:b/>
          <w:i/>
          <w:color w:val="000000"/>
          <w:sz w:val="22"/>
          <w:szCs w:val="22"/>
          <w:lang w:val="en-GB" w:eastAsia="en-GB"/>
        </w:rPr>
        <w:t xml:space="preserve">mandatory requirements </w:t>
      </w:r>
      <w:r w:rsidRPr="00A50D05">
        <w:rPr>
          <w:rFonts w:eastAsia="Arial" w:cs="Arial"/>
          <w:color w:val="000000"/>
          <w:sz w:val="22"/>
          <w:szCs w:val="22"/>
          <w:lang w:val="en-GB" w:eastAsia="en-GB"/>
        </w:rPr>
        <w:t xml:space="preserve">if stipulated in the RFP document; and/or </w:t>
      </w:r>
    </w:p>
    <w:p w14:paraId="17662C76" w14:textId="77777777" w:rsidR="00643DFF" w:rsidRPr="00A50D05" w:rsidRDefault="00643DFF" w:rsidP="00643DFF">
      <w:pPr>
        <w:spacing w:before="0" w:after="121"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5C4763F" w14:textId="77777777" w:rsidR="00643DFF" w:rsidRPr="00A50D05" w:rsidRDefault="00643DFF" w:rsidP="00643DFF">
      <w:pPr>
        <w:spacing w:before="0" w:after="5" w:line="359" w:lineRule="auto"/>
        <w:ind w:left="860" w:right="160" w:hanging="72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10.1.5. Bidders who fail to attend a compulsory briefing session if stipulated in the tender advert and/ or in this RFP document. </w:t>
      </w:r>
    </w:p>
    <w:p w14:paraId="1CF91E63" w14:textId="0D662831" w:rsidR="00643DFF" w:rsidRPr="00A50D05" w:rsidRDefault="00643DFF" w:rsidP="00895786">
      <w:pPr>
        <w:keepNext/>
        <w:keepLines/>
        <w:tabs>
          <w:tab w:val="center" w:pos="3199"/>
        </w:tabs>
        <w:spacing w:before="0" w:after="3" w:line="259" w:lineRule="auto"/>
        <w:jc w:val="both"/>
        <w:outlineLvl w:val="1"/>
        <w:rPr>
          <w:rFonts w:eastAsia="Arial" w:cs="Arial"/>
          <w:b/>
          <w:color w:val="000000"/>
          <w:sz w:val="22"/>
          <w:szCs w:val="22"/>
          <w:lang w:val="en-GB" w:eastAsia="en-GB"/>
        </w:rPr>
      </w:pPr>
      <w:r w:rsidRPr="00A50D05">
        <w:rPr>
          <w:rFonts w:eastAsia="Arial" w:cs="Arial"/>
          <w:color w:val="000000"/>
          <w:sz w:val="22"/>
          <w:szCs w:val="22"/>
          <w:lang w:val="en-GB" w:eastAsia="en-GB"/>
        </w:rPr>
        <w:t xml:space="preserve">11. </w:t>
      </w:r>
      <w:r w:rsidR="00203028">
        <w:rPr>
          <w:rFonts w:eastAsia="Arial" w:cs="Arial"/>
          <w:color w:val="000000"/>
          <w:sz w:val="22"/>
          <w:szCs w:val="22"/>
          <w:lang w:val="en-GB" w:eastAsia="en-GB"/>
        </w:rPr>
        <w:t xml:space="preserve">        </w:t>
      </w:r>
      <w:r w:rsidRPr="00A50D05">
        <w:rPr>
          <w:rFonts w:eastAsia="Arial" w:cs="Arial"/>
          <w:b/>
          <w:color w:val="000000"/>
          <w:sz w:val="22"/>
          <w:szCs w:val="22"/>
          <w:lang w:val="en-GB" w:eastAsia="en-GB"/>
        </w:rPr>
        <w:t>Response Format (Returnable Schedules)</w:t>
      </w:r>
      <w:r w:rsidRPr="00A50D05">
        <w:rPr>
          <w:rFonts w:eastAsia="Arial" w:cs="Arial"/>
          <w:color w:val="000000"/>
          <w:sz w:val="22"/>
          <w:szCs w:val="22"/>
          <w:lang w:val="en-GB" w:eastAsia="en-GB"/>
        </w:rPr>
        <w:t xml:space="preserve"> </w:t>
      </w:r>
    </w:p>
    <w:p w14:paraId="1C0F8B17"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1B57C401" w14:textId="77777777" w:rsidR="00643DFF" w:rsidRPr="00A50D05" w:rsidRDefault="00643DFF" w:rsidP="00643DFF">
      <w:pPr>
        <w:spacing w:before="0" w:after="5" w:line="360" w:lineRule="auto"/>
        <w:ind w:left="832" w:right="4" w:hanging="1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Bidders shall submit their bid responses in accordance with the response format specified below (each schedule must be clearly marked): </w:t>
      </w:r>
    </w:p>
    <w:p w14:paraId="11071B41" w14:textId="77777777" w:rsidR="00643DFF" w:rsidRPr="00A50D05" w:rsidRDefault="00643DFF" w:rsidP="00643DFF">
      <w:pPr>
        <w:spacing w:before="0" w:after="99"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0AC9789B" w14:textId="77777777" w:rsidR="0080733F" w:rsidRDefault="00643DFF" w:rsidP="00643DFF">
      <w:pPr>
        <w:spacing w:before="0" w:after="60" w:line="361" w:lineRule="auto"/>
        <w:ind w:left="862" w:right="4" w:hanging="850"/>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11.1. </w:t>
      </w:r>
      <w:r w:rsidRPr="00A50D05">
        <w:rPr>
          <w:rFonts w:eastAsia="Arial" w:cs="Arial"/>
          <w:b/>
          <w:color w:val="000000"/>
          <w:sz w:val="22"/>
          <w:szCs w:val="22"/>
          <w:lang w:val="en-GB" w:eastAsia="en-GB"/>
        </w:rPr>
        <w:t xml:space="preserve">Cover Page: </w:t>
      </w:r>
      <w:r w:rsidRPr="00A50D05">
        <w:rPr>
          <w:rFonts w:eastAsia="Arial" w:cs="Arial"/>
          <w:color w:val="000000"/>
          <w:sz w:val="22"/>
          <w:szCs w:val="22"/>
          <w:lang w:val="en-GB" w:eastAsia="en-GB"/>
        </w:rPr>
        <w:t xml:space="preserve">(the cover page must clearly indicate the RFP reference number, bid </w:t>
      </w:r>
    </w:p>
    <w:p w14:paraId="58AD4BA0" w14:textId="345D0D2F" w:rsidR="00643DFF" w:rsidRPr="00A50D05" w:rsidRDefault="0080733F" w:rsidP="00643DFF">
      <w:pPr>
        <w:spacing w:before="0" w:after="60" w:line="361" w:lineRule="auto"/>
        <w:ind w:left="862" w:right="4" w:hanging="850"/>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description and the bidder’s name) </w:t>
      </w:r>
    </w:p>
    <w:p w14:paraId="0B3B301D" w14:textId="5C1E1496" w:rsidR="00643DFF" w:rsidRPr="00A50D05" w:rsidRDefault="00643DFF" w:rsidP="00643DFF">
      <w:pPr>
        <w:tabs>
          <w:tab w:val="center" w:pos="1775"/>
        </w:tabs>
        <w:spacing w:before="0" w:after="3" w:line="25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11.2. </w:t>
      </w:r>
      <w:r w:rsidRPr="00A50D05">
        <w:rPr>
          <w:rFonts w:eastAsia="Arial" w:cs="Arial"/>
          <w:b/>
          <w:color w:val="000000"/>
          <w:sz w:val="22"/>
          <w:szCs w:val="22"/>
          <w:lang w:val="en-GB" w:eastAsia="en-GB"/>
        </w:rPr>
        <w:t>Schedule 1:</w:t>
      </w:r>
      <w:r w:rsidRPr="00A50D05">
        <w:rPr>
          <w:rFonts w:eastAsia="Arial" w:cs="Arial"/>
          <w:color w:val="000000"/>
          <w:sz w:val="22"/>
          <w:szCs w:val="22"/>
          <w:lang w:val="en-GB" w:eastAsia="en-GB"/>
        </w:rPr>
        <w:t xml:space="preserve"> </w:t>
      </w:r>
    </w:p>
    <w:p w14:paraId="78B18D17"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E7EB346" w14:textId="2B3645BC" w:rsidR="00643DFF" w:rsidRPr="00A50D05" w:rsidRDefault="00643DFF" w:rsidP="00643DFF">
      <w:pPr>
        <w:tabs>
          <w:tab w:val="center" w:pos="2595"/>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11.2.1. Executive Summary </w:t>
      </w:r>
    </w:p>
    <w:p w14:paraId="6DB07173"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4FD2DA2" w14:textId="772D983D" w:rsidR="00643DFF" w:rsidRPr="00A50D05" w:rsidRDefault="00643DFF" w:rsidP="00643DFF">
      <w:pPr>
        <w:tabs>
          <w:tab w:val="center" w:pos="3351"/>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11.2.2. Company Registration Documents </w:t>
      </w:r>
    </w:p>
    <w:p w14:paraId="1FCC6636"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7F79EE98" w14:textId="2A9D7F69" w:rsidR="00643DFF" w:rsidRPr="00A50D05" w:rsidRDefault="00643DFF" w:rsidP="00643DFF">
      <w:pPr>
        <w:tabs>
          <w:tab w:val="center" w:pos="3324"/>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11.2.3. Central Supplier Database Report </w:t>
      </w:r>
    </w:p>
    <w:p w14:paraId="03C33A47" w14:textId="5A3059D8" w:rsidR="00643DFF" w:rsidRPr="00A50D05" w:rsidRDefault="00643DFF" w:rsidP="00643DFF">
      <w:pPr>
        <w:spacing w:before="0" w:line="259" w:lineRule="auto"/>
        <w:ind w:left="142"/>
        <w:rPr>
          <w:rFonts w:cs="Arial"/>
          <w:color w:val="000000"/>
          <w:sz w:val="22"/>
          <w:szCs w:val="22"/>
          <w:lang w:val="en-GB" w:eastAsia="en-GB"/>
        </w:rPr>
      </w:pPr>
      <w:r w:rsidRPr="00A50D05">
        <w:rPr>
          <w:rFonts w:cs="Arial"/>
          <w:color w:val="000000"/>
          <w:sz w:val="22"/>
          <w:szCs w:val="22"/>
          <w:lang w:val="en-GB" w:eastAsia="en-GB"/>
        </w:rPr>
        <w:t xml:space="preserve"> </w:t>
      </w:r>
    </w:p>
    <w:p w14:paraId="0BF39182" w14:textId="77777777" w:rsidR="0040783F" w:rsidRPr="00A50D05" w:rsidRDefault="0040783F" w:rsidP="00643DFF">
      <w:pPr>
        <w:spacing w:before="0" w:line="259" w:lineRule="auto"/>
        <w:ind w:left="142"/>
        <w:rPr>
          <w:rFonts w:eastAsia="Arial" w:cs="Arial"/>
          <w:color w:val="000000"/>
          <w:sz w:val="22"/>
          <w:szCs w:val="22"/>
          <w:lang w:val="en-GB" w:eastAsia="en-GB"/>
        </w:rPr>
      </w:pPr>
    </w:p>
    <w:p w14:paraId="739F6F69"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6820322" w14:textId="77777777" w:rsidR="00643DFF" w:rsidRPr="00A50D05" w:rsidRDefault="00643DFF" w:rsidP="00643DFF">
      <w:pPr>
        <w:keepNext/>
        <w:keepLines/>
        <w:tabs>
          <w:tab w:val="center" w:pos="1736"/>
        </w:tabs>
        <w:spacing w:before="0" w:after="3" w:line="259" w:lineRule="auto"/>
        <w:outlineLvl w:val="2"/>
        <w:rPr>
          <w:rFonts w:eastAsia="Arial" w:cs="Arial"/>
          <w:b/>
          <w:color w:val="000000"/>
          <w:sz w:val="22"/>
          <w:szCs w:val="22"/>
          <w:lang w:val="en-GB" w:eastAsia="en-GB"/>
        </w:rPr>
      </w:pPr>
      <w:r w:rsidRPr="00A50D05">
        <w:rPr>
          <w:rFonts w:eastAsia="Arial" w:cs="Arial"/>
          <w:color w:val="000000"/>
          <w:sz w:val="22"/>
          <w:szCs w:val="22"/>
          <w:lang w:val="en-GB" w:eastAsia="en-GB"/>
        </w:rPr>
        <w:t xml:space="preserve">11.3. </w:t>
      </w:r>
      <w:r w:rsidRPr="00A50D05">
        <w:rPr>
          <w:rFonts w:eastAsia="Arial" w:cs="Arial"/>
          <w:color w:val="000000"/>
          <w:sz w:val="22"/>
          <w:szCs w:val="22"/>
          <w:lang w:val="en-GB" w:eastAsia="en-GB"/>
        </w:rPr>
        <w:tab/>
      </w:r>
      <w:r w:rsidRPr="00A50D05">
        <w:rPr>
          <w:rFonts w:eastAsia="Arial" w:cs="Arial"/>
          <w:b/>
          <w:color w:val="000000"/>
          <w:sz w:val="22"/>
          <w:szCs w:val="22"/>
          <w:lang w:val="en-GB" w:eastAsia="en-GB"/>
        </w:rPr>
        <w:t>Schedule 2</w:t>
      </w:r>
      <w:r w:rsidRPr="00A50D05">
        <w:rPr>
          <w:rFonts w:eastAsia="Arial" w:cs="Arial"/>
          <w:color w:val="000000"/>
          <w:sz w:val="22"/>
          <w:szCs w:val="22"/>
          <w:lang w:val="en-GB" w:eastAsia="en-GB"/>
        </w:rPr>
        <w:t xml:space="preserve"> </w:t>
      </w:r>
    </w:p>
    <w:p w14:paraId="04BF1017"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42298B8B" w14:textId="10335960" w:rsidR="00895786" w:rsidRPr="00A50D05" w:rsidRDefault="00643DFF" w:rsidP="00895786">
      <w:pPr>
        <w:spacing w:before="0" w:after="5" w:line="366" w:lineRule="auto"/>
        <w:ind w:right="416"/>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11.3.1. </w:t>
      </w:r>
      <w:r w:rsidR="00895786"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Valid tax compliance status PIN must be included in the bid response to </w:t>
      </w:r>
    </w:p>
    <w:p w14:paraId="30D8E293" w14:textId="6C4ECF6D" w:rsidR="00643DFF" w:rsidRPr="00A50D05" w:rsidRDefault="00895786" w:rsidP="00895786">
      <w:pPr>
        <w:spacing w:before="0" w:after="5" w:line="366" w:lineRule="auto"/>
        <w:ind w:right="416"/>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verify bidders’ tax compliance </w:t>
      </w:r>
      <w:proofErr w:type="gramStart"/>
      <w:r w:rsidR="00643DFF" w:rsidRPr="00A50D05">
        <w:rPr>
          <w:rFonts w:eastAsia="Arial" w:cs="Arial"/>
          <w:color w:val="000000"/>
          <w:sz w:val="22"/>
          <w:szCs w:val="22"/>
          <w:lang w:val="en-GB" w:eastAsia="en-GB"/>
        </w:rPr>
        <w:t>status;</w:t>
      </w:r>
      <w:proofErr w:type="gramEnd"/>
      <w:r w:rsidR="00643DFF" w:rsidRPr="00A50D05">
        <w:rPr>
          <w:rFonts w:eastAsia="Arial" w:cs="Arial"/>
          <w:color w:val="000000"/>
          <w:sz w:val="22"/>
          <w:szCs w:val="22"/>
          <w:lang w:val="en-GB" w:eastAsia="en-GB"/>
        </w:rPr>
        <w:t xml:space="preserve"> </w:t>
      </w:r>
    </w:p>
    <w:p w14:paraId="0B78FF4B" w14:textId="493EE049" w:rsidR="00643DFF" w:rsidRPr="00A50D05" w:rsidRDefault="00643DFF" w:rsidP="00643DFF">
      <w:pPr>
        <w:tabs>
          <w:tab w:val="center" w:pos="4121"/>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11.3.2. </w:t>
      </w:r>
      <w:r w:rsidR="0080733F">
        <w:rPr>
          <w:rFonts w:eastAsia="Arial" w:cs="Arial"/>
          <w:color w:val="000000"/>
          <w:sz w:val="22"/>
          <w:szCs w:val="22"/>
          <w:lang w:val="en-GB" w:eastAsia="en-GB"/>
        </w:rPr>
        <w:t xml:space="preserve">    </w:t>
      </w:r>
      <w:r w:rsidRPr="00A50D05">
        <w:rPr>
          <w:rFonts w:eastAsia="Arial" w:cs="Arial"/>
          <w:color w:val="000000"/>
          <w:sz w:val="22"/>
          <w:szCs w:val="22"/>
          <w:lang w:val="en-GB" w:eastAsia="en-GB"/>
        </w:rPr>
        <w:t>Annexure 1: SBD 1 (duly completed and signed</w:t>
      </w:r>
      <w:proofErr w:type="gramStart"/>
      <w:r w:rsidRPr="00A50D05">
        <w:rPr>
          <w:rFonts w:eastAsia="Arial" w:cs="Arial"/>
          <w:color w:val="000000"/>
          <w:sz w:val="22"/>
          <w:szCs w:val="22"/>
          <w:lang w:val="en-GB" w:eastAsia="en-GB"/>
        </w:rPr>
        <w:t>);</w:t>
      </w:r>
      <w:proofErr w:type="gramEnd"/>
      <w:r w:rsidRPr="00A50D05">
        <w:rPr>
          <w:rFonts w:eastAsia="Arial" w:cs="Arial"/>
          <w:color w:val="000000"/>
          <w:sz w:val="22"/>
          <w:szCs w:val="22"/>
          <w:lang w:val="en-GB" w:eastAsia="en-GB"/>
        </w:rPr>
        <w:t xml:space="preserve"> </w:t>
      </w:r>
    </w:p>
    <w:p w14:paraId="3BE68436"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156AECA7" w14:textId="4446AB7A" w:rsidR="00643DFF" w:rsidRPr="00A50D05" w:rsidRDefault="00643DFF" w:rsidP="00643DFF">
      <w:pPr>
        <w:tabs>
          <w:tab w:val="center" w:pos="4121"/>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11.3.3. </w:t>
      </w:r>
      <w:r w:rsidR="0080733F">
        <w:rPr>
          <w:rFonts w:eastAsia="Arial" w:cs="Arial"/>
          <w:color w:val="000000"/>
          <w:sz w:val="22"/>
          <w:szCs w:val="22"/>
          <w:lang w:val="en-GB" w:eastAsia="en-GB"/>
        </w:rPr>
        <w:t xml:space="preserve">    </w:t>
      </w:r>
      <w:r w:rsidRPr="00A50D05">
        <w:rPr>
          <w:rFonts w:eastAsia="Arial" w:cs="Arial"/>
          <w:color w:val="000000"/>
          <w:sz w:val="22"/>
          <w:szCs w:val="22"/>
          <w:lang w:val="en-GB" w:eastAsia="en-GB"/>
        </w:rPr>
        <w:t>Annexure 2: SBD 4 (duly completed and signed</w:t>
      </w:r>
      <w:proofErr w:type="gramStart"/>
      <w:r w:rsidRPr="00A50D05">
        <w:rPr>
          <w:rFonts w:eastAsia="Arial" w:cs="Arial"/>
          <w:color w:val="000000"/>
          <w:sz w:val="22"/>
          <w:szCs w:val="22"/>
          <w:lang w:val="en-GB" w:eastAsia="en-GB"/>
        </w:rPr>
        <w:t>);</w:t>
      </w:r>
      <w:proofErr w:type="gramEnd"/>
      <w:r w:rsidRPr="00A50D05">
        <w:rPr>
          <w:rFonts w:eastAsia="Arial" w:cs="Arial"/>
          <w:color w:val="000000"/>
          <w:sz w:val="22"/>
          <w:szCs w:val="22"/>
          <w:lang w:val="en-GB" w:eastAsia="en-GB"/>
        </w:rPr>
        <w:t xml:space="preserve"> </w:t>
      </w:r>
    </w:p>
    <w:p w14:paraId="42057EC3"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eastAsia="Arial" w:cs="Arial"/>
          <w:color w:val="000000"/>
          <w:sz w:val="22"/>
          <w:szCs w:val="22"/>
          <w:lang w:val="en-GB" w:eastAsia="en-GB"/>
        </w:rPr>
        <w:t xml:space="preserve"> </w:t>
      </w:r>
    </w:p>
    <w:p w14:paraId="67DCCC3D" w14:textId="7AC78321" w:rsidR="00643DFF" w:rsidRPr="00A50D05" w:rsidRDefault="00643DFF" w:rsidP="00643DFF">
      <w:pPr>
        <w:tabs>
          <w:tab w:val="center" w:pos="4230"/>
        </w:tabs>
        <w:spacing w:before="0" w:after="5"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11.3.4. </w:t>
      </w:r>
      <w:r w:rsidR="0080733F">
        <w:rPr>
          <w:rFonts w:eastAsia="Arial" w:cs="Arial"/>
          <w:color w:val="000000"/>
          <w:sz w:val="22"/>
          <w:szCs w:val="22"/>
          <w:lang w:val="en-GB" w:eastAsia="en-GB"/>
        </w:rPr>
        <w:t xml:space="preserve">    </w:t>
      </w:r>
      <w:r w:rsidRPr="00A50D05">
        <w:rPr>
          <w:rFonts w:eastAsia="Arial" w:cs="Arial"/>
          <w:color w:val="000000"/>
          <w:sz w:val="22"/>
          <w:szCs w:val="22"/>
          <w:lang w:val="en-GB" w:eastAsia="en-GB"/>
        </w:rPr>
        <w:t>Annexure 3: SBD 6.1 (duly completed and signed</w:t>
      </w:r>
      <w:proofErr w:type="gramStart"/>
      <w:r w:rsidRPr="00A50D05">
        <w:rPr>
          <w:rFonts w:eastAsia="Arial" w:cs="Arial"/>
          <w:color w:val="000000"/>
          <w:sz w:val="22"/>
          <w:szCs w:val="22"/>
          <w:lang w:val="en-GB" w:eastAsia="en-GB"/>
        </w:rPr>
        <w:t>);</w:t>
      </w:r>
      <w:proofErr w:type="gramEnd"/>
      <w:r w:rsidRPr="00A50D05">
        <w:rPr>
          <w:rFonts w:eastAsia="Arial" w:cs="Arial"/>
          <w:color w:val="000000"/>
          <w:sz w:val="22"/>
          <w:szCs w:val="22"/>
          <w:lang w:val="en-GB" w:eastAsia="en-GB"/>
        </w:rPr>
        <w:t xml:space="preserve"> </w:t>
      </w:r>
    </w:p>
    <w:p w14:paraId="1C94325A"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261B1285" w14:textId="6E478395" w:rsidR="0080733F" w:rsidRDefault="00643DFF" w:rsidP="0080733F">
      <w:pPr>
        <w:spacing w:before="0" w:after="5" w:line="366" w:lineRule="auto"/>
        <w:ind w:right="523"/>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11.3.5. </w:t>
      </w:r>
      <w:r w:rsidR="0080733F">
        <w:rPr>
          <w:rFonts w:eastAsia="Arial" w:cs="Arial"/>
          <w:color w:val="000000"/>
          <w:sz w:val="22"/>
          <w:szCs w:val="22"/>
          <w:lang w:val="en-GB" w:eastAsia="en-GB"/>
        </w:rPr>
        <w:t xml:space="preserve">    </w:t>
      </w:r>
      <w:r w:rsidRPr="00A50D05">
        <w:rPr>
          <w:rFonts w:eastAsia="Arial" w:cs="Arial"/>
          <w:color w:val="000000"/>
          <w:sz w:val="22"/>
          <w:szCs w:val="22"/>
          <w:lang w:val="en-GB" w:eastAsia="en-GB"/>
        </w:rPr>
        <w:t>Annexure 4: Sworn Affidavits / BBBEE Certificate issues by accredited</w:t>
      </w:r>
    </w:p>
    <w:p w14:paraId="7C5C79A3" w14:textId="7B665A22" w:rsidR="00643DFF" w:rsidRPr="00A50D05" w:rsidRDefault="0080733F" w:rsidP="00643DFF">
      <w:pPr>
        <w:spacing w:before="0" w:after="5" w:line="366" w:lineRule="auto"/>
        <w:ind w:left="1558" w:right="523" w:hanging="1418"/>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     SANAS Verification </w:t>
      </w:r>
      <w:proofErr w:type="gramStart"/>
      <w:r w:rsidR="00643DFF" w:rsidRPr="00A50D05">
        <w:rPr>
          <w:rFonts w:eastAsia="Arial" w:cs="Arial"/>
          <w:color w:val="000000"/>
          <w:sz w:val="22"/>
          <w:szCs w:val="22"/>
          <w:lang w:val="en-GB" w:eastAsia="en-GB"/>
        </w:rPr>
        <w:t>Agency;</w:t>
      </w:r>
      <w:proofErr w:type="gramEnd"/>
      <w:r w:rsidR="00643DFF" w:rsidRPr="00A50D05">
        <w:rPr>
          <w:rFonts w:eastAsia="Arial" w:cs="Arial"/>
          <w:color w:val="000000"/>
          <w:sz w:val="22"/>
          <w:szCs w:val="22"/>
          <w:lang w:val="en-GB" w:eastAsia="en-GB"/>
        </w:rPr>
        <w:t xml:space="preserve"> </w:t>
      </w:r>
    </w:p>
    <w:p w14:paraId="02B36558" w14:textId="23209095" w:rsidR="00643DFF" w:rsidRDefault="00643DFF" w:rsidP="00643DFF">
      <w:pPr>
        <w:spacing w:before="0" w:after="124" w:line="259" w:lineRule="auto"/>
        <w:ind w:left="142"/>
        <w:rPr>
          <w:rFonts w:cs="Arial"/>
          <w:color w:val="000000"/>
          <w:sz w:val="22"/>
          <w:szCs w:val="22"/>
          <w:lang w:val="en-GB" w:eastAsia="en-GB"/>
        </w:rPr>
      </w:pPr>
      <w:r w:rsidRPr="00A50D05">
        <w:rPr>
          <w:rFonts w:cs="Arial"/>
          <w:color w:val="000000"/>
          <w:sz w:val="22"/>
          <w:szCs w:val="22"/>
          <w:lang w:val="en-GB" w:eastAsia="en-GB"/>
        </w:rPr>
        <w:t xml:space="preserve"> </w:t>
      </w:r>
    </w:p>
    <w:p w14:paraId="3357611F" w14:textId="3A35B68F" w:rsidR="00203028" w:rsidRDefault="00203028" w:rsidP="00643DFF">
      <w:pPr>
        <w:spacing w:before="0" w:after="124" w:line="259" w:lineRule="auto"/>
        <w:ind w:left="142"/>
        <w:rPr>
          <w:rFonts w:cs="Arial"/>
          <w:color w:val="000000"/>
          <w:sz w:val="22"/>
          <w:szCs w:val="22"/>
          <w:lang w:val="en-GB" w:eastAsia="en-GB"/>
        </w:rPr>
      </w:pPr>
    </w:p>
    <w:p w14:paraId="39A94CB0" w14:textId="77777777" w:rsidR="00203028" w:rsidRPr="00A50D05" w:rsidRDefault="00203028" w:rsidP="00643DFF">
      <w:pPr>
        <w:spacing w:before="0" w:after="124" w:line="259" w:lineRule="auto"/>
        <w:ind w:left="142"/>
        <w:rPr>
          <w:rFonts w:eastAsia="Arial" w:cs="Arial"/>
          <w:color w:val="000000"/>
          <w:sz w:val="22"/>
          <w:szCs w:val="22"/>
          <w:lang w:val="en-GB" w:eastAsia="en-GB"/>
        </w:rPr>
      </w:pPr>
    </w:p>
    <w:p w14:paraId="58EDE8C8" w14:textId="77777777" w:rsidR="00601455" w:rsidRDefault="00643DFF" w:rsidP="00203028">
      <w:pPr>
        <w:spacing w:before="0" w:after="5" w:line="366" w:lineRule="auto"/>
        <w:ind w:left="1418" w:right="614" w:hanging="1418"/>
        <w:jc w:val="both"/>
        <w:rPr>
          <w:rFonts w:eastAsia="Arial" w:cs="Arial"/>
          <w:color w:val="000000"/>
          <w:sz w:val="22"/>
          <w:szCs w:val="22"/>
          <w:lang w:val="en-GB" w:eastAsia="en-GB"/>
        </w:rPr>
      </w:pPr>
      <w:r w:rsidRPr="00A50D05">
        <w:rPr>
          <w:rFonts w:eastAsia="Arial" w:cs="Arial"/>
          <w:color w:val="000000"/>
          <w:sz w:val="22"/>
          <w:szCs w:val="22"/>
          <w:lang w:val="en-GB" w:eastAsia="en-GB"/>
        </w:rPr>
        <w:lastRenderedPageBreak/>
        <w:t xml:space="preserve">11.3.6. Annexure 5:  GPF’s Standard Condition of bid and General Condition of </w:t>
      </w:r>
    </w:p>
    <w:p w14:paraId="37438FA6" w14:textId="010A6184" w:rsidR="00643DFF" w:rsidRPr="00A50D05" w:rsidRDefault="00601455" w:rsidP="00643DFF">
      <w:pPr>
        <w:spacing w:before="0" w:after="5" w:line="366" w:lineRule="auto"/>
        <w:ind w:left="1558" w:right="614" w:hanging="1418"/>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Contract (signed</w:t>
      </w:r>
      <w:proofErr w:type="gramStart"/>
      <w:r w:rsidR="00643DFF" w:rsidRPr="00A50D05">
        <w:rPr>
          <w:rFonts w:eastAsia="Arial" w:cs="Arial"/>
          <w:color w:val="000000"/>
          <w:sz w:val="22"/>
          <w:szCs w:val="22"/>
          <w:lang w:val="en-GB" w:eastAsia="en-GB"/>
        </w:rPr>
        <w:t>);</w:t>
      </w:r>
      <w:proofErr w:type="gramEnd"/>
      <w:r w:rsidR="00643DFF" w:rsidRPr="00A50D05">
        <w:rPr>
          <w:rFonts w:eastAsia="Arial" w:cs="Arial"/>
          <w:color w:val="000000"/>
          <w:sz w:val="22"/>
          <w:szCs w:val="22"/>
          <w:lang w:val="en-GB" w:eastAsia="en-GB"/>
        </w:rPr>
        <w:t xml:space="preserve"> </w:t>
      </w:r>
    </w:p>
    <w:p w14:paraId="35EAB35E" w14:textId="4830A8A0" w:rsidR="00643DFF" w:rsidRPr="00A50D05" w:rsidRDefault="00643DFF" w:rsidP="00643DFF">
      <w:pPr>
        <w:tabs>
          <w:tab w:val="center" w:pos="4311"/>
        </w:tabs>
        <w:spacing w:before="0" w:after="133" w:line="249" w:lineRule="auto"/>
        <w:rPr>
          <w:rFonts w:eastAsia="Arial" w:cs="Arial"/>
          <w:color w:val="000000"/>
          <w:sz w:val="22"/>
          <w:szCs w:val="22"/>
          <w:lang w:val="en-GB" w:eastAsia="en-GB"/>
        </w:rPr>
      </w:pPr>
      <w:r w:rsidRPr="00A50D05">
        <w:rPr>
          <w:rFonts w:eastAsia="Arial" w:cs="Arial"/>
          <w:color w:val="000000"/>
          <w:sz w:val="22"/>
          <w:szCs w:val="22"/>
          <w:lang w:val="en-GB" w:eastAsia="en-GB"/>
        </w:rPr>
        <w:t xml:space="preserve">11.3.7. </w:t>
      </w:r>
      <w:r w:rsidR="006B7A8A">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Annexure 6: General Conditions of Contract (signed) </w:t>
      </w:r>
    </w:p>
    <w:p w14:paraId="06B95D44" w14:textId="77777777" w:rsidR="00A0640F" w:rsidRDefault="00643DFF" w:rsidP="006B7A8A">
      <w:pPr>
        <w:spacing w:before="0" w:after="5" w:line="359" w:lineRule="auto"/>
        <w:ind w:left="1276" w:right="4" w:hanging="1276"/>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11.3.8. </w:t>
      </w:r>
      <w:r w:rsidR="00895786"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 xml:space="preserve">Annexure 7: Protection of Personal Information Act 4 of 2013 (POPIA) completed and </w:t>
      </w:r>
    </w:p>
    <w:p w14:paraId="07EFE263" w14:textId="7BEE539B" w:rsidR="00643DFF" w:rsidRPr="00A50D05" w:rsidRDefault="00A0640F" w:rsidP="006B7A8A">
      <w:pPr>
        <w:spacing w:before="0" w:after="5" w:line="359" w:lineRule="auto"/>
        <w:ind w:left="1276" w:right="4" w:hanging="1276"/>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signed. </w:t>
      </w:r>
    </w:p>
    <w:p w14:paraId="7CA59B48" w14:textId="170C4080" w:rsidR="00203028" w:rsidRDefault="00643DFF" w:rsidP="00341BBE">
      <w:pPr>
        <w:spacing w:before="0" w:after="5" w:line="359" w:lineRule="auto"/>
        <w:ind w:left="1134" w:right="556" w:hanging="1418"/>
        <w:jc w:val="both"/>
        <w:rPr>
          <w:rFonts w:eastAsia="Arial" w:cs="Arial"/>
          <w:color w:val="000000"/>
          <w:sz w:val="22"/>
          <w:szCs w:val="22"/>
          <w:lang w:val="en-GB" w:eastAsia="en-GB"/>
        </w:rPr>
      </w:pPr>
      <w:r w:rsidRPr="00A50D05">
        <w:rPr>
          <w:rFonts w:eastAsia="Arial" w:cs="Arial"/>
          <w:color w:val="000000"/>
          <w:sz w:val="22"/>
          <w:szCs w:val="22"/>
          <w:lang w:val="en-GB" w:eastAsia="en-GB"/>
        </w:rPr>
        <w:t xml:space="preserve">11.3.9. </w:t>
      </w:r>
      <w:r w:rsidR="00895786" w:rsidRPr="00A50D05">
        <w:rPr>
          <w:rFonts w:eastAsia="Arial" w:cs="Arial"/>
          <w:color w:val="000000"/>
          <w:sz w:val="22"/>
          <w:szCs w:val="22"/>
          <w:lang w:val="en-GB" w:eastAsia="en-GB"/>
        </w:rPr>
        <w:t xml:space="preserve">   </w:t>
      </w:r>
      <w:r w:rsidRPr="00A50D05">
        <w:rPr>
          <w:rFonts w:eastAsia="Arial" w:cs="Arial"/>
          <w:color w:val="000000"/>
          <w:sz w:val="22"/>
          <w:szCs w:val="22"/>
          <w:lang w:val="en-GB" w:eastAsia="en-GB"/>
        </w:rPr>
        <w:t>Copy of Joint Venture/ Consortium/ Subcontracting Agreement duly signed</w:t>
      </w:r>
      <w:r w:rsidR="00A0640F">
        <w:rPr>
          <w:rFonts w:eastAsia="Arial" w:cs="Arial"/>
          <w:color w:val="000000"/>
          <w:sz w:val="22"/>
          <w:szCs w:val="22"/>
          <w:lang w:val="en-GB" w:eastAsia="en-GB"/>
        </w:rPr>
        <w:t xml:space="preserve"> </w:t>
      </w:r>
      <w:r w:rsidRPr="00A50D05">
        <w:rPr>
          <w:rFonts w:eastAsia="Arial" w:cs="Arial"/>
          <w:color w:val="000000"/>
          <w:sz w:val="22"/>
          <w:szCs w:val="22"/>
          <w:lang w:val="en-GB" w:eastAsia="en-GB"/>
        </w:rPr>
        <w:t>by</w:t>
      </w:r>
      <w:r w:rsidR="00341BBE">
        <w:rPr>
          <w:rFonts w:eastAsia="Arial" w:cs="Arial"/>
          <w:color w:val="000000"/>
          <w:sz w:val="22"/>
          <w:szCs w:val="22"/>
          <w:lang w:val="en-GB" w:eastAsia="en-GB"/>
        </w:rPr>
        <w:t xml:space="preserve"> </w:t>
      </w:r>
      <w:proofErr w:type="gramStart"/>
      <w:r w:rsidRPr="00A50D05">
        <w:rPr>
          <w:rFonts w:eastAsia="Arial" w:cs="Arial"/>
          <w:color w:val="000000"/>
          <w:sz w:val="22"/>
          <w:szCs w:val="22"/>
          <w:lang w:val="en-GB" w:eastAsia="en-GB"/>
        </w:rPr>
        <w:t>all</w:t>
      </w:r>
      <w:proofErr w:type="gramEnd"/>
      <w:r w:rsidRPr="00A50D05">
        <w:rPr>
          <w:rFonts w:eastAsia="Arial" w:cs="Arial"/>
          <w:color w:val="000000"/>
          <w:sz w:val="22"/>
          <w:szCs w:val="22"/>
          <w:lang w:val="en-GB" w:eastAsia="en-GB"/>
        </w:rPr>
        <w:t xml:space="preserve"> </w:t>
      </w:r>
    </w:p>
    <w:p w14:paraId="18CC9D26" w14:textId="2E6EA28F" w:rsidR="00643DFF" w:rsidRPr="00A50D05" w:rsidRDefault="00203028" w:rsidP="00A0640F">
      <w:pPr>
        <w:spacing w:before="0" w:after="5" w:line="359" w:lineRule="auto"/>
        <w:ind w:left="1276" w:right="556" w:hanging="1418"/>
        <w:jc w:val="both"/>
        <w:rPr>
          <w:rFonts w:eastAsia="Arial" w:cs="Arial"/>
          <w:color w:val="000000"/>
          <w:sz w:val="22"/>
          <w:szCs w:val="22"/>
          <w:lang w:val="en-GB" w:eastAsia="en-GB"/>
        </w:rPr>
      </w:pPr>
      <w:r>
        <w:rPr>
          <w:rFonts w:eastAsia="Arial" w:cs="Arial"/>
          <w:color w:val="000000"/>
          <w:sz w:val="22"/>
          <w:szCs w:val="22"/>
          <w:lang w:val="en-GB" w:eastAsia="en-GB"/>
        </w:rPr>
        <w:t xml:space="preserve">               </w:t>
      </w:r>
      <w:r w:rsidR="00643DFF" w:rsidRPr="00A50D05">
        <w:rPr>
          <w:rFonts w:eastAsia="Arial" w:cs="Arial"/>
          <w:color w:val="000000"/>
          <w:sz w:val="22"/>
          <w:szCs w:val="22"/>
          <w:lang w:val="en-GB" w:eastAsia="en-GB"/>
        </w:rPr>
        <w:t xml:space="preserve">parties (if applicable). </w:t>
      </w:r>
    </w:p>
    <w:p w14:paraId="7CB58295" w14:textId="77777777" w:rsidR="00643DFF" w:rsidRPr="00A50D05" w:rsidRDefault="00643DFF" w:rsidP="00643DFF">
      <w:pPr>
        <w:spacing w:before="0" w:line="259" w:lineRule="auto"/>
        <w:ind w:left="142"/>
        <w:rPr>
          <w:rFonts w:eastAsia="Arial" w:cs="Arial"/>
          <w:color w:val="000000"/>
          <w:sz w:val="22"/>
          <w:szCs w:val="22"/>
          <w:lang w:val="en-GB" w:eastAsia="en-GB"/>
        </w:rPr>
      </w:pPr>
      <w:r w:rsidRPr="00A50D05">
        <w:rPr>
          <w:rFonts w:cs="Arial"/>
          <w:color w:val="000000"/>
          <w:sz w:val="22"/>
          <w:szCs w:val="22"/>
          <w:lang w:val="en-GB" w:eastAsia="en-GB"/>
        </w:rPr>
        <w:t xml:space="preserve"> </w:t>
      </w:r>
    </w:p>
    <w:p w14:paraId="05AC6550" w14:textId="4180C60E" w:rsidR="00E35E50" w:rsidRPr="00A50D05" w:rsidRDefault="00643DFF" w:rsidP="009E0AF2">
      <w:pPr>
        <w:spacing w:line="360" w:lineRule="auto"/>
        <w:jc w:val="both"/>
        <w:rPr>
          <w:rFonts w:eastAsia="Arial" w:cs="Arial"/>
          <w:b/>
          <w:color w:val="000000"/>
          <w:sz w:val="22"/>
          <w:szCs w:val="22"/>
          <w:lang w:val="en-GB" w:eastAsia="en-GB"/>
        </w:rPr>
      </w:pPr>
      <w:r w:rsidRPr="00A50D05">
        <w:rPr>
          <w:rFonts w:eastAsia="Arial" w:cs="Arial"/>
          <w:b/>
          <w:color w:val="000000"/>
          <w:sz w:val="22"/>
          <w:szCs w:val="22"/>
          <w:lang w:val="en-GB" w:eastAsia="en-GB"/>
        </w:rPr>
        <w:t>Note: If a bidder is a Consortium, Joint Venture or Prime Contractor with Subcontractor(s), the documents listed above (11.3.1-11.3.6) must be submitted for each Consortium/ JV member or Prime Contractor and Subcontractor(s).</w:t>
      </w:r>
    </w:p>
    <w:p w14:paraId="75A08447" w14:textId="77777777" w:rsidR="00895786" w:rsidRPr="00A50D05" w:rsidRDefault="00895786" w:rsidP="009E0AF2">
      <w:pPr>
        <w:spacing w:line="360" w:lineRule="auto"/>
        <w:jc w:val="both"/>
        <w:rPr>
          <w:rFonts w:cs="Arial"/>
          <w:b/>
          <w:bCs/>
          <w:snapToGrid w:val="0"/>
          <w:sz w:val="22"/>
          <w:szCs w:val="22"/>
        </w:rPr>
      </w:pPr>
    </w:p>
    <w:p w14:paraId="70FDC105" w14:textId="7D606F8B" w:rsidR="009E0AF2" w:rsidRPr="00A50D05" w:rsidRDefault="009E0AF2" w:rsidP="009E0AF2">
      <w:pPr>
        <w:numPr>
          <w:ilvl w:val="0"/>
          <w:numId w:val="25"/>
        </w:numPr>
        <w:tabs>
          <w:tab w:val="num" w:pos="0"/>
        </w:tabs>
        <w:spacing w:line="360" w:lineRule="auto"/>
        <w:ind w:hanging="1287"/>
        <w:jc w:val="both"/>
        <w:rPr>
          <w:rFonts w:cs="Arial"/>
          <w:snapToGrid w:val="0"/>
          <w:sz w:val="22"/>
          <w:szCs w:val="22"/>
        </w:rPr>
      </w:pPr>
      <w:r w:rsidRPr="00A50D05">
        <w:rPr>
          <w:rFonts w:cs="Arial"/>
          <w:b/>
          <w:snapToGrid w:val="0"/>
          <w:sz w:val="22"/>
          <w:szCs w:val="22"/>
          <w:u w:val="single"/>
        </w:rPr>
        <w:t xml:space="preserve">BACKGROUND </w:t>
      </w:r>
    </w:p>
    <w:p w14:paraId="77A42440" w14:textId="77777777" w:rsidR="00C26FE7" w:rsidRPr="00A50D05" w:rsidRDefault="00C26FE7" w:rsidP="00C26FE7">
      <w:pPr>
        <w:spacing w:line="360" w:lineRule="auto"/>
        <w:ind w:left="720"/>
        <w:jc w:val="both"/>
        <w:rPr>
          <w:rFonts w:cs="Arial"/>
          <w:snapToGrid w:val="0"/>
          <w:sz w:val="22"/>
          <w:szCs w:val="22"/>
        </w:rPr>
      </w:pPr>
    </w:p>
    <w:p w14:paraId="71E3E12C" w14:textId="77777777" w:rsidR="00C26FE7" w:rsidRPr="00A50D05" w:rsidRDefault="00C26FE7" w:rsidP="008936EA">
      <w:pPr>
        <w:pStyle w:val="ListParagraph"/>
        <w:numPr>
          <w:ilvl w:val="1"/>
          <w:numId w:val="29"/>
        </w:numPr>
        <w:spacing w:after="200" w:line="360" w:lineRule="auto"/>
        <w:jc w:val="both"/>
        <w:rPr>
          <w:rFonts w:ascii="Arial" w:eastAsia="MS PGothic" w:hAnsi="Arial" w:cs="Arial"/>
          <w:color w:val="000000"/>
          <w:sz w:val="22"/>
          <w:szCs w:val="22"/>
        </w:rPr>
      </w:pPr>
      <w:r w:rsidRPr="00A50D05">
        <w:rPr>
          <w:rFonts w:ascii="Arial" w:eastAsia="MS PGothic" w:hAnsi="Arial" w:cs="Arial"/>
          <w:color w:val="000000"/>
          <w:sz w:val="22"/>
          <w:szCs w:val="22"/>
        </w:rPr>
        <w:t>The Gauteng Partnership Fund (GPF) was founded in 2002 as a Benevolent Trust under the Trust Properties Control Act 57 (1988), by the Executive Authority of the GPF, Gauteng Department of Human Settlements. Gauteng Partnership Trust is trading as the Gauteng Partnership Fund (GPF):</w:t>
      </w:r>
    </w:p>
    <w:p w14:paraId="6AE54529" w14:textId="77777777" w:rsidR="00C26FE7" w:rsidRPr="00A50D05" w:rsidRDefault="00C26FE7" w:rsidP="008936EA">
      <w:pPr>
        <w:pStyle w:val="ListParagraph"/>
        <w:numPr>
          <w:ilvl w:val="1"/>
          <w:numId w:val="29"/>
        </w:numPr>
        <w:spacing w:after="200" w:line="360" w:lineRule="auto"/>
        <w:jc w:val="both"/>
        <w:rPr>
          <w:rFonts w:ascii="Arial" w:eastAsia="MS PGothic" w:hAnsi="Arial" w:cs="Arial"/>
          <w:color w:val="000000"/>
          <w:sz w:val="22"/>
          <w:szCs w:val="22"/>
        </w:rPr>
      </w:pPr>
      <w:r w:rsidRPr="00A50D05">
        <w:rPr>
          <w:rFonts w:ascii="Arial" w:eastAsia="MS PGothic" w:hAnsi="Arial" w:cs="Arial"/>
          <w:color w:val="000000"/>
          <w:sz w:val="22"/>
          <w:szCs w:val="22"/>
        </w:rPr>
        <w:t>31 August 2005 GPF was listed as a Schedule 3C Provincial Public Entity (PPE), in terms of the Public Finance Management Act (Act 1 of 1999, as amended by Act 29 of 1999) (PFMA). The Gauteng Partnership Trust trading as Gauteng Partnership Fund (GPF) is a PFMA Schedule 3C provincial public entity under the Gauteng Department of Human Settlements (GDHS).</w:t>
      </w:r>
    </w:p>
    <w:p w14:paraId="1A4E1E5F" w14:textId="77777777" w:rsidR="00C26FE7" w:rsidRPr="00A50D05" w:rsidRDefault="00C26FE7" w:rsidP="008936EA">
      <w:pPr>
        <w:pStyle w:val="ListParagraph"/>
        <w:numPr>
          <w:ilvl w:val="1"/>
          <w:numId w:val="29"/>
        </w:numPr>
        <w:spacing w:after="200" w:line="360" w:lineRule="auto"/>
        <w:jc w:val="both"/>
        <w:rPr>
          <w:rFonts w:ascii="Arial" w:eastAsia="MS PGothic" w:hAnsi="Arial" w:cs="Arial"/>
          <w:color w:val="000000"/>
          <w:sz w:val="22"/>
          <w:szCs w:val="22"/>
        </w:rPr>
      </w:pPr>
      <w:r w:rsidRPr="00A50D05">
        <w:rPr>
          <w:rFonts w:ascii="Arial" w:eastAsia="MS PGothic" w:hAnsi="Arial" w:cs="Arial"/>
          <w:color w:val="000000"/>
          <w:sz w:val="22"/>
          <w:szCs w:val="22"/>
        </w:rPr>
        <w:t xml:space="preserve">The mandate of the GPF is to serve as the Gauteng Department of Human Settlements (GDHS) capital raising and implementing agent of identified Mega Projects in the Gauteng Province. In 2002, the Gauteng Department of Housing (later configured as the Gauteng Department of Local Government and Housing, and since 2013 as the Gauteng Department of Human Settlements). </w:t>
      </w:r>
    </w:p>
    <w:p w14:paraId="2CA2D209" w14:textId="2A17B0CE" w:rsidR="00C26FE7" w:rsidRPr="00A50D05" w:rsidRDefault="00C26FE7" w:rsidP="008F2229">
      <w:pPr>
        <w:pStyle w:val="ListParagraph"/>
        <w:numPr>
          <w:ilvl w:val="1"/>
          <w:numId w:val="29"/>
        </w:numPr>
        <w:spacing w:after="200" w:line="360" w:lineRule="auto"/>
        <w:jc w:val="both"/>
        <w:rPr>
          <w:rFonts w:ascii="Arial" w:eastAsia="MS PGothic" w:hAnsi="Arial" w:cs="Arial"/>
          <w:color w:val="000000"/>
          <w:sz w:val="22"/>
          <w:szCs w:val="22"/>
        </w:rPr>
      </w:pPr>
      <w:r w:rsidRPr="00A50D05">
        <w:rPr>
          <w:rFonts w:ascii="Arial" w:hAnsi="Arial" w:cs="Arial"/>
          <w:color w:val="000000"/>
          <w:sz w:val="22"/>
          <w:szCs w:val="22"/>
          <w:lang w:val="en-ZA"/>
        </w:rPr>
        <w:t xml:space="preserve">GPF reports to the Gauteng Department of Human Settlements (GDHS) as its Executive Authority, and from which it receives its annual budget allocation. It aims to support the National priorities and outcomes as detailed in the National Development Plan (NDP) and aligned Medium Term Strategic Framework (MTSF) and directs its efforts at contributing to the decisive spatial transformation and modernisation of human settlements pillars of the </w:t>
      </w:r>
      <w:r w:rsidRPr="00A50D05">
        <w:rPr>
          <w:rFonts w:ascii="Arial" w:hAnsi="Arial" w:cs="Arial"/>
          <w:color w:val="000000"/>
          <w:sz w:val="22"/>
          <w:szCs w:val="22"/>
          <w:lang w:val="en-ZA"/>
        </w:rPr>
        <w:lastRenderedPageBreak/>
        <w:t>Gauteng Provincial Government’s (GPG) Ten Pillars Programme of Transformation, Modernisation and Reindustrialisation (TMR).</w:t>
      </w:r>
    </w:p>
    <w:p w14:paraId="0EBCC2C4" w14:textId="6B154F7B" w:rsidR="00E80D13" w:rsidRPr="00A50D05" w:rsidRDefault="004747E0" w:rsidP="00A0640F">
      <w:pPr>
        <w:spacing w:after="200" w:line="360" w:lineRule="auto"/>
        <w:ind w:left="142"/>
        <w:jc w:val="both"/>
        <w:rPr>
          <w:rFonts w:cs="Arial"/>
          <w:sz w:val="22"/>
          <w:szCs w:val="22"/>
          <w:lang w:val="en-ZA"/>
        </w:rPr>
      </w:pPr>
      <w:r w:rsidRPr="00A50D05">
        <w:rPr>
          <w:rFonts w:cs="Arial"/>
          <w:color w:val="000000"/>
          <w:sz w:val="22"/>
          <w:szCs w:val="22"/>
          <w:lang w:val="en-ZA"/>
        </w:rPr>
        <w:t xml:space="preserve">As part of an </w:t>
      </w:r>
      <w:r w:rsidR="003B0A8F" w:rsidRPr="00A50D05">
        <w:rPr>
          <w:rFonts w:cs="Arial"/>
          <w:color w:val="000000"/>
          <w:sz w:val="22"/>
          <w:szCs w:val="22"/>
          <w:lang w:val="en-ZA"/>
        </w:rPr>
        <w:t>initiative to broaden the aff</w:t>
      </w:r>
      <w:r w:rsidR="00404B0D" w:rsidRPr="00A50D05">
        <w:rPr>
          <w:rFonts w:cs="Arial"/>
          <w:color w:val="000000"/>
          <w:sz w:val="22"/>
          <w:szCs w:val="22"/>
          <w:lang w:val="en-ZA"/>
        </w:rPr>
        <w:t>ordable</w:t>
      </w:r>
      <w:r w:rsidR="00835D35" w:rsidRPr="00A50D05">
        <w:rPr>
          <w:rFonts w:cs="Arial"/>
          <w:color w:val="000000"/>
          <w:sz w:val="22"/>
          <w:szCs w:val="22"/>
          <w:lang w:val="en-ZA"/>
        </w:rPr>
        <w:t xml:space="preserve"> housing</w:t>
      </w:r>
      <w:r w:rsidR="00404B0D" w:rsidRPr="00A50D05">
        <w:rPr>
          <w:rFonts w:cs="Arial"/>
          <w:color w:val="000000"/>
          <w:sz w:val="22"/>
          <w:szCs w:val="22"/>
          <w:lang w:val="en-ZA"/>
        </w:rPr>
        <w:t xml:space="preserve"> spectrum</w:t>
      </w:r>
      <w:r w:rsidR="009625A3" w:rsidRPr="00A50D05">
        <w:rPr>
          <w:rFonts w:cs="Arial"/>
          <w:color w:val="000000"/>
          <w:sz w:val="22"/>
          <w:szCs w:val="22"/>
          <w:lang w:val="en-ZA"/>
        </w:rPr>
        <w:t xml:space="preserve"> and </w:t>
      </w:r>
      <w:r w:rsidR="0043008E" w:rsidRPr="00A50D05">
        <w:rPr>
          <w:rFonts w:cs="Arial"/>
          <w:color w:val="000000"/>
          <w:sz w:val="22"/>
          <w:szCs w:val="22"/>
          <w:lang w:val="en-ZA"/>
        </w:rPr>
        <w:t xml:space="preserve">the enhancement of township </w:t>
      </w:r>
      <w:r w:rsidR="00835D35" w:rsidRPr="00A50D05">
        <w:rPr>
          <w:rFonts w:cs="Arial"/>
          <w:color w:val="000000"/>
          <w:sz w:val="22"/>
          <w:szCs w:val="22"/>
          <w:lang w:val="en-ZA"/>
        </w:rPr>
        <w:t>economy</w:t>
      </w:r>
      <w:r w:rsidR="0043008E" w:rsidRPr="00A50D05">
        <w:rPr>
          <w:rFonts w:cs="Arial"/>
          <w:color w:val="000000"/>
          <w:sz w:val="22"/>
          <w:szCs w:val="22"/>
          <w:lang w:val="en-ZA"/>
        </w:rPr>
        <w:t xml:space="preserve"> through real estate</w:t>
      </w:r>
      <w:r w:rsidR="00404B0D" w:rsidRPr="00A50D05">
        <w:rPr>
          <w:rFonts w:cs="Arial"/>
          <w:color w:val="000000"/>
          <w:sz w:val="22"/>
          <w:szCs w:val="22"/>
          <w:lang w:val="en-ZA"/>
        </w:rPr>
        <w:t>, the Gauteng Department o</w:t>
      </w:r>
      <w:r w:rsidR="009625A3" w:rsidRPr="00A50D05">
        <w:rPr>
          <w:rFonts w:cs="Arial"/>
          <w:color w:val="000000"/>
          <w:sz w:val="22"/>
          <w:szCs w:val="22"/>
          <w:lang w:val="en-ZA"/>
        </w:rPr>
        <w:t>f Human Settlement has tasked the GPF to implement the Kasi</w:t>
      </w:r>
      <w:r w:rsidR="0043008E" w:rsidRPr="00A50D05">
        <w:rPr>
          <w:rFonts w:cs="Arial"/>
          <w:color w:val="000000"/>
          <w:sz w:val="22"/>
          <w:szCs w:val="22"/>
          <w:lang w:val="en-ZA"/>
        </w:rPr>
        <w:t xml:space="preserve"> </w:t>
      </w:r>
      <w:r w:rsidR="00835D35" w:rsidRPr="00A50D05">
        <w:rPr>
          <w:rFonts w:cs="Arial"/>
          <w:color w:val="000000"/>
          <w:sz w:val="22"/>
          <w:szCs w:val="22"/>
          <w:lang w:val="en-ZA"/>
        </w:rPr>
        <w:t>4</w:t>
      </w:r>
      <w:r w:rsidR="0043008E" w:rsidRPr="00A50D05">
        <w:rPr>
          <w:rFonts w:cs="Arial"/>
          <w:color w:val="000000"/>
          <w:sz w:val="22"/>
          <w:szCs w:val="22"/>
          <w:lang w:val="en-ZA"/>
        </w:rPr>
        <w:t xml:space="preserve"> real </w:t>
      </w:r>
      <w:r w:rsidR="00552CC2" w:rsidRPr="00A50D05">
        <w:rPr>
          <w:rFonts w:cs="Arial"/>
          <w:color w:val="000000"/>
          <w:sz w:val="22"/>
          <w:szCs w:val="22"/>
          <w:lang w:val="en-ZA"/>
        </w:rPr>
        <w:t xml:space="preserve">programme on their behalf. </w:t>
      </w:r>
      <w:r w:rsidR="009625A3" w:rsidRPr="00A50D05">
        <w:rPr>
          <w:rFonts w:cs="Arial"/>
          <w:color w:val="000000"/>
          <w:sz w:val="22"/>
          <w:szCs w:val="22"/>
          <w:lang w:val="en-ZA"/>
        </w:rPr>
        <w:t xml:space="preserve"> </w:t>
      </w:r>
      <w:r w:rsidR="00E80D13" w:rsidRPr="00A50D05">
        <w:rPr>
          <w:rFonts w:cs="Arial"/>
          <w:sz w:val="22"/>
          <w:szCs w:val="22"/>
          <w:lang w:val="en-ZA"/>
        </w:rPr>
        <w:t xml:space="preserve">KASI 4 REAL is a new </w:t>
      </w:r>
      <w:proofErr w:type="gramStart"/>
      <w:r w:rsidR="00E80D13" w:rsidRPr="00A50D05">
        <w:rPr>
          <w:rFonts w:cs="Arial"/>
          <w:sz w:val="22"/>
          <w:szCs w:val="22"/>
          <w:lang w:val="en-ZA"/>
        </w:rPr>
        <w:t>product  aimed</w:t>
      </w:r>
      <w:proofErr w:type="gramEnd"/>
      <w:r w:rsidR="00E80D13" w:rsidRPr="00A50D05">
        <w:rPr>
          <w:rFonts w:cs="Arial"/>
          <w:sz w:val="22"/>
          <w:szCs w:val="22"/>
          <w:lang w:val="en-ZA"/>
        </w:rPr>
        <w:t xml:space="preserve"> at providing funding to emerging Property Developers in the Townships for the development of affordable housing on a much smaller scale to address the increasing housing demand in the Townships. </w:t>
      </w:r>
    </w:p>
    <w:p w14:paraId="6386E103" w14:textId="2B971958" w:rsidR="00E80D13" w:rsidRPr="00A50D05" w:rsidRDefault="00E80D13" w:rsidP="00A0640F">
      <w:pPr>
        <w:spacing w:line="360" w:lineRule="auto"/>
        <w:ind w:left="142"/>
        <w:jc w:val="both"/>
        <w:rPr>
          <w:rFonts w:cs="Arial"/>
          <w:sz w:val="22"/>
          <w:szCs w:val="22"/>
          <w:lang w:val="en-ZA"/>
        </w:rPr>
      </w:pPr>
      <w:r w:rsidRPr="00A50D05">
        <w:rPr>
          <w:rFonts w:cs="Arial"/>
          <w:sz w:val="22"/>
          <w:szCs w:val="22"/>
          <w:lang w:val="en-ZA"/>
        </w:rPr>
        <w:t>GPF funding is offered to Property/Homeowners with available space in their backyards to develop units for rental purposes and/or Property Developers with access to vacant sites who intend to develop units in the Townships at a smaller scale for rental purposes. The developments will be delivered conventionally (bricks and mortar) or unconventionally utilizing alternate materials/prefabricated units which will be assembled on site</w:t>
      </w:r>
      <w:r w:rsidRPr="00A50D05">
        <w:rPr>
          <w:rFonts w:cs="Arial"/>
          <w:sz w:val="22"/>
          <w:szCs w:val="22"/>
        </w:rPr>
        <w:t>.</w:t>
      </w:r>
      <w:r w:rsidRPr="00A50D05">
        <w:rPr>
          <w:rFonts w:cs="Arial"/>
          <w:sz w:val="22"/>
          <w:szCs w:val="22"/>
          <w:lang w:val="en-ZA"/>
        </w:rPr>
        <w:t xml:space="preserve"> </w:t>
      </w:r>
    </w:p>
    <w:p w14:paraId="48730DAD" w14:textId="77777777" w:rsidR="00E80D13" w:rsidRPr="00A50D05" w:rsidRDefault="00E80D13" w:rsidP="00A0640F">
      <w:pPr>
        <w:spacing w:line="360" w:lineRule="auto"/>
        <w:ind w:left="142"/>
        <w:jc w:val="both"/>
        <w:rPr>
          <w:rFonts w:cs="Arial"/>
          <w:sz w:val="22"/>
          <w:szCs w:val="22"/>
          <w:lang w:val="en-ZA"/>
        </w:rPr>
      </w:pPr>
      <w:r w:rsidRPr="00A50D05">
        <w:rPr>
          <w:rFonts w:cs="Arial"/>
          <w:sz w:val="22"/>
          <w:szCs w:val="22"/>
          <w:lang w:val="en-ZA"/>
        </w:rPr>
        <w:t>The Kasi 4 Real programme aims to enhance the township economy through providing funding for the development backyard housing. The purpose of this document is to:</w:t>
      </w:r>
    </w:p>
    <w:p w14:paraId="00E07AAC" w14:textId="77777777" w:rsidR="00E80D13" w:rsidRPr="00A50D05" w:rsidRDefault="00E80D13" w:rsidP="00E80D13">
      <w:pPr>
        <w:pStyle w:val="ListParagraph"/>
        <w:numPr>
          <w:ilvl w:val="0"/>
          <w:numId w:val="43"/>
        </w:numPr>
        <w:spacing w:after="160" w:line="360" w:lineRule="auto"/>
        <w:contextualSpacing/>
        <w:jc w:val="both"/>
        <w:rPr>
          <w:rFonts w:ascii="Arial" w:eastAsiaTheme="minorEastAsia" w:hAnsi="Arial" w:cs="Arial"/>
          <w:sz w:val="22"/>
          <w:szCs w:val="22"/>
          <w:lang w:val="en-ZA"/>
        </w:rPr>
      </w:pPr>
      <w:r w:rsidRPr="00A50D05">
        <w:rPr>
          <w:rFonts w:ascii="Arial" w:eastAsiaTheme="minorEastAsia" w:hAnsi="Arial" w:cs="Arial"/>
          <w:sz w:val="22"/>
          <w:szCs w:val="22"/>
          <w:lang w:val="en-ZA"/>
        </w:rPr>
        <w:t>Conceptualize the new product as an intervention and design a business model.</w:t>
      </w:r>
    </w:p>
    <w:p w14:paraId="3ECEBD46" w14:textId="77777777" w:rsidR="00E80D13" w:rsidRPr="00A50D05" w:rsidRDefault="00E80D13" w:rsidP="00E80D13">
      <w:pPr>
        <w:pStyle w:val="ListParagraph"/>
        <w:numPr>
          <w:ilvl w:val="0"/>
          <w:numId w:val="43"/>
        </w:numPr>
        <w:spacing w:after="160" w:line="360" w:lineRule="auto"/>
        <w:contextualSpacing/>
        <w:jc w:val="both"/>
        <w:rPr>
          <w:rFonts w:ascii="Arial" w:eastAsiaTheme="minorEastAsia" w:hAnsi="Arial" w:cs="Arial"/>
          <w:sz w:val="22"/>
          <w:szCs w:val="22"/>
          <w:lang w:val="en-ZA"/>
        </w:rPr>
      </w:pPr>
      <w:r w:rsidRPr="00A50D05">
        <w:rPr>
          <w:rFonts w:ascii="Arial" w:eastAsiaTheme="minorEastAsia" w:hAnsi="Arial" w:cs="Arial"/>
          <w:sz w:val="22"/>
          <w:szCs w:val="22"/>
          <w:lang w:val="en-ZA"/>
        </w:rPr>
        <w:t>Identify potential development/finance partners who are currently investing in the Townships economy.</w:t>
      </w:r>
    </w:p>
    <w:p w14:paraId="3119C0F2" w14:textId="46AB137D" w:rsidR="00B41704" w:rsidRPr="00A50D05" w:rsidRDefault="00E80D13" w:rsidP="00A0640F">
      <w:pPr>
        <w:spacing w:after="160" w:line="360" w:lineRule="auto"/>
        <w:ind w:left="142"/>
        <w:contextualSpacing/>
        <w:jc w:val="both"/>
        <w:rPr>
          <w:rFonts w:eastAsiaTheme="minorEastAsia" w:cs="Arial"/>
          <w:sz w:val="22"/>
          <w:szCs w:val="22"/>
          <w:lang w:val="en-ZA"/>
        </w:rPr>
      </w:pPr>
      <w:r w:rsidRPr="00A50D05">
        <w:rPr>
          <w:rFonts w:eastAsiaTheme="minorEastAsia" w:cs="Arial"/>
          <w:sz w:val="22"/>
          <w:szCs w:val="22"/>
          <w:lang w:val="en-ZA"/>
        </w:rPr>
        <w:t xml:space="preserve">Define the funding requirements and qualification criteria to develop and implement the new </w:t>
      </w:r>
      <w:r w:rsidR="00A0640F" w:rsidRPr="00A50D05">
        <w:rPr>
          <w:rFonts w:eastAsiaTheme="minorEastAsia" w:cs="Arial"/>
          <w:sz w:val="22"/>
          <w:szCs w:val="22"/>
          <w:lang w:val="en-ZA"/>
        </w:rPr>
        <w:t>product. In</w:t>
      </w:r>
      <w:r w:rsidR="00B41704" w:rsidRPr="00A50D05">
        <w:rPr>
          <w:rFonts w:eastAsiaTheme="minorEastAsia" w:cs="Arial"/>
          <w:sz w:val="22"/>
          <w:szCs w:val="22"/>
          <w:lang w:val="en-ZA"/>
        </w:rPr>
        <w:t xml:space="preserve"> o</w:t>
      </w:r>
      <w:r w:rsidR="00141B64" w:rsidRPr="00A50D05">
        <w:rPr>
          <w:rFonts w:eastAsiaTheme="minorEastAsia" w:cs="Arial"/>
          <w:sz w:val="22"/>
          <w:szCs w:val="22"/>
          <w:lang w:val="en-ZA"/>
        </w:rPr>
        <w:t>r</w:t>
      </w:r>
      <w:r w:rsidR="00B41704" w:rsidRPr="00A50D05">
        <w:rPr>
          <w:rFonts w:eastAsiaTheme="minorEastAsia" w:cs="Arial"/>
          <w:sz w:val="22"/>
          <w:szCs w:val="22"/>
          <w:lang w:val="en-ZA"/>
        </w:rPr>
        <w:t xml:space="preserve">der to implement this funding instrument, </w:t>
      </w:r>
      <w:r w:rsidR="00FB6AB4" w:rsidRPr="00A50D05">
        <w:rPr>
          <w:rFonts w:eastAsiaTheme="minorEastAsia" w:cs="Arial"/>
          <w:sz w:val="22"/>
          <w:szCs w:val="22"/>
          <w:lang w:val="en-ZA"/>
        </w:rPr>
        <w:t xml:space="preserve">all qualifying developers will therefore need to be equipped </w:t>
      </w:r>
      <w:r w:rsidR="00165BCC" w:rsidRPr="00A50D05">
        <w:rPr>
          <w:rFonts w:eastAsiaTheme="minorEastAsia" w:cs="Arial"/>
          <w:sz w:val="22"/>
          <w:szCs w:val="22"/>
          <w:lang w:val="en-ZA"/>
        </w:rPr>
        <w:t xml:space="preserve">with the necessary skills </w:t>
      </w:r>
      <w:r w:rsidR="001874B5" w:rsidRPr="00A50D05">
        <w:rPr>
          <w:rFonts w:eastAsiaTheme="minorEastAsia" w:cs="Arial"/>
          <w:sz w:val="22"/>
          <w:szCs w:val="22"/>
          <w:lang w:val="en-ZA"/>
        </w:rPr>
        <w:t xml:space="preserve">to enable them </w:t>
      </w:r>
      <w:proofErr w:type="spellStart"/>
      <w:r w:rsidR="001874B5" w:rsidRPr="00A50D05">
        <w:rPr>
          <w:rFonts w:eastAsiaTheme="minorEastAsia" w:cs="Arial"/>
          <w:sz w:val="22"/>
          <w:szCs w:val="22"/>
          <w:lang w:val="en-ZA"/>
        </w:rPr>
        <w:t>tomanage</w:t>
      </w:r>
      <w:proofErr w:type="spellEnd"/>
      <w:r w:rsidR="001874B5" w:rsidRPr="00A50D05">
        <w:rPr>
          <w:rFonts w:eastAsiaTheme="minorEastAsia" w:cs="Arial"/>
          <w:sz w:val="22"/>
          <w:szCs w:val="22"/>
          <w:lang w:val="en-ZA"/>
        </w:rPr>
        <w:t xml:space="preserve"> the properties themselves</w:t>
      </w:r>
      <w:r w:rsidR="00165BCC" w:rsidRPr="00A50D05">
        <w:rPr>
          <w:rFonts w:eastAsiaTheme="minorEastAsia" w:cs="Arial"/>
          <w:sz w:val="22"/>
          <w:szCs w:val="22"/>
          <w:lang w:val="en-ZA"/>
        </w:rPr>
        <w:t xml:space="preserve"> in fu</w:t>
      </w:r>
      <w:r w:rsidR="00141B64" w:rsidRPr="00A50D05">
        <w:rPr>
          <w:rFonts w:eastAsiaTheme="minorEastAsia" w:cs="Arial"/>
          <w:sz w:val="22"/>
          <w:szCs w:val="22"/>
          <w:lang w:val="en-ZA"/>
        </w:rPr>
        <w:t xml:space="preserve">ture. </w:t>
      </w:r>
    </w:p>
    <w:p w14:paraId="1B583642" w14:textId="77777777" w:rsidR="00E80D13" w:rsidRPr="00A50D05" w:rsidRDefault="00E80D13" w:rsidP="0040783F">
      <w:pPr>
        <w:pStyle w:val="ListParagraph"/>
        <w:numPr>
          <w:ilvl w:val="0"/>
          <w:numId w:val="43"/>
        </w:numPr>
        <w:spacing w:after="160" w:line="360" w:lineRule="auto"/>
        <w:contextualSpacing/>
        <w:jc w:val="both"/>
        <w:rPr>
          <w:rFonts w:ascii="Arial" w:eastAsia="MS PGothic" w:hAnsi="Arial" w:cs="Arial"/>
          <w:color w:val="000000"/>
          <w:sz w:val="22"/>
          <w:szCs w:val="22"/>
        </w:rPr>
      </w:pPr>
    </w:p>
    <w:p w14:paraId="53CE7F4A" w14:textId="1FE95555" w:rsidR="002A106C" w:rsidRPr="00A50D05" w:rsidRDefault="0049178A" w:rsidP="009E0AF2">
      <w:pPr>
        <w:numPr>
          <w:ilvl w:val="0"/>
          <w:numId w:val="25"/>
        </w:numPr>
        <w:tabs>
          <w:tab w:val="num" w:pos="0"/>
        </w:tabs>
        <w:spacing w:line="360" w:lineRule="auto"/>
        <w:ind w:hanging="1287"/>
        <w:jc w:val="both"/>
        <w:rPr>
          <w:rFonts w:cs="Arial"/>
          <w:b/>
          <w:snapToGrid w:val="0"/>
          <w:sz w:val="22"/>
          <w:szCs w:val="22"/>
          <w:u w:val="single"/>
        </w:rPr>
      </w:pPr>
      <w:r w:rsidRPr="00A50D05">
        <w:rPr>
          <w:rFonts w:cs="Arial"/>
          <w:b/>
          <w:snapToGrid w:val="0"/>
          <w:sz w:val="22"/>
          <w:szCs w:val="22"/>
          <w:u w:val="single"/>
        </w:rPr>
        <w:t xml:space="preserve">THE </w:t>
      </w:r>
      <w:r w:rsidR="0082270F" w:rsidRPr="00A50D05">
        <w:rPr>
          <w:rFonts w:cs="Arial"/>
          <w:b/>
          <w:snapToGrid w:val="0"/>
          <w:sz w:val="22"/>
          <w:szCs w:val="22"/>
          <w:u w:val="single"/>
        </w:rPr>
        <w:t>BID WILL BE EVALUATED BASED ON THE FOLLOWING STAGES</w:t>
      </w:r>
    </w:p>
    <w:p w14:paraId="3A875C58" w14:textId="62D4BD47" w:rsidR="00AB1FC8" w:rsidRPr="00A50D05" w:rsidRDefault="00675331" w:rsidP="008C781C">
      <w:pPr>
        <w:spacing w:line="360" w:lineRule="auto"/>
        <w:ind w:left="-567" w:firstLine="1276"/>
        <w:jc w:val="both"/>
        <w:rPr>
          <w:rFonts w:cs="Arial"/>
          <w:bCs/>
          <w:snapToGrid w:val="0"/>
          <w:sz w:val="22"/>
          <w:szCs w:val="22"/>
        </w:rPr>
      </w:pPr>
      <w:r w:rsidRPr="00A50D05">
        <w:rPr>
          <w:rFonts w:cs="Arial"/>
          <w:bCs/>
          <w:snapToGrid w:val="0"/>
          <w:sz w:val="22"/>
          <w:szCs w:val="22"/>
        </w:rPr>
        <w:t>2.1.</w:t>
      </w:r>
      <w:r w:rsidRPr="00A50D05">
        <w:rPr>
          <w:rFonts w:cs="Arial"/>
          <w:bCs/>
          <w:snapToGrid w:val="0"/>
          <w:sz w:val="22"/>
          <w:szCs w:val="22"/>
        </w:rPr>
        <w:tab/>
      </w:r>
      <w:r w:rsidR="00F260AD" w:rsidRPr="00A50D05">
        <w:rPr>
          <w:rFonts w:cs="Arial"/>
          <w:bCs/>
          <w:snapToGrid w:val="0"/>
          <w:sz w:val="22"/>
          <w:szCs w:val="22"/>
        </w:rPr>
        <w:t>Mandatory Criteria</w:t>
      </w:r>
    </w:p>
    <w:p w14:paraId="3F4B7764" w14:textId="11A8309B" w:rsidR="006C5EC8" w:rsidRPr="00A50D05" w:rsidRDefault="00284BF2" w:rsidP="006C5EC8">
      <w:pPr>
        <w:spacing w:line="360" w:lineRule="auto"/>
        <w:ind w:left="-567" w:firstLine="1276"/>
        <w:jc w:val="both"/>
        <w:rPr>
          <w:rFonts w:cs="Arial"/>
          <w:bCs/>
          <w:snapToGrid w:val="0"/>
          <w:sz w:val="22"/>
          <w:szCs w:val="22"/>
        </w:rPr>
      </w:pPr>
      <w:r w:rsidRPr="00A50D05">
        <w:rPr>
          <w:rFonts w:cs="Arial"/>
          <w:bCs/>
          <w:snapToGrid w:val="0"/>
          <w:sz w:val="22"/>
          <w:szCs w:val="22"/>
        </w:rPr>
        <w:t xml:space="preserve">2.2 </w:t>
      </w:r>
      <w:r w:rsidRPr="00A50D05">
        <w:rPr>
          <w:rFonts w:cs="Arial"/>
          <w:bCs/>
          <w:snapToGrid w:val="0"/>
          <w:sz w:val="22"/>
          <w:szCs w:val="22"/>
        </w:rPr>
        <w:tab/>
      </w:r>
      <w:r w:rsidR="00F260AD" w:rsidRPr="00A50D05">
        <w:rPr>
          <w:rFonts w:cs="Arial"/>
          <w:bCs/>
          <w:snapToGrid w:val="0"/>
          <w:sz w:val="22"/>
          <w:szCs w:val="22"/>
        </w:rPr>
        <w:t>Functionality Criteria</w:t>
      </w:r>
    </w:p>
    <w:p w14:paraId="32BA0C77" w14:textId="298A1432" w:rsidR="00AB1FC8" w:rsidRPr="00A50D05" w:rsidRDefault="00AB1FC8" w:rsidP="00675331">
      <w:pPr>
        <w:spacing w:line="360" w:lineRule="auto"/>
        <w:ind w:left="-567" w:firstLine="1276"/>
        <w:jc w:val="both"/>
        <w:rPr>
          <w:rFonts w:cs="Arial"/>
          <w:bCs/>
          <w:snapToGrid w:val="0"/>
          <w:sz w:val="22"/>
          <w:szCs w:val="22"/>
        </w:rPr>
      </w:pPr>
      <w:r w:rsidRPr="00A50D05">
        <w:rPr>
          <w:rFonts w:cs="Arial"/>
          <w:bCs/>
          <w:snapToGrid w:val="0"/>
          <w:sz w:val="22"/>
          <w:szCs w:val="22"/>
        </w:rPr>
        <w:t>2.</w:t>
      </w:r>
      <w:r w:rsidR="00284BF2" w:rsidRPr="00A50D05">
        <w:rPr>
          <w:rFonts w:cs="Arial"/>
          <w:bCs/>
          <w:snapToGrid w:val="0"/>
          <w:sz w:val="22"/>
          <w:szCs w:val="22"/>
        </w:rPr>
        <w:t>3</w:t>
      </w:r>
      <w:r w:rsidR="00B0124A" w:rsidRPr="00A50D05">
        <w:rPr>
          <w:rFonts w:cs="Arial"/>
          <w:bCs/>
          <w:snapToGrid w:val="0"/>
          <w:sz w:val="22"/>
          <w:szCs w:val="22"/>
        </w:rPr>
        <w:t>.</w:t>
      </w:r>
      <w:r w:rsidR="00B0124A" w:rsidRPr="00A50D05">
        <w:rPr>
          <w:rFonts w:cs="Arial"/>
          <w:bCs/>
          <w:snapToGrid w:val="0"/>
          <w:sz w:val="22"/>
          <w:szCs w:val="22"/>
        </w:rPr>
        <w:tab/>
      </w:r>
      <w:r w:rsidR="00F260AD" w:rsidRPr="00A50D05">
        <w:rPr>
          <w:rFonts w:cs="Arial"/>
          <w:bCs/>
          <w:snapToGrid w:val="0"/>
          <w:sz w:val="22"/>
          <w:szCs w:val="22"/>
        </w:rPr>
        <w:t>Administration compliance</w:t>
      </w:r>
    </w:p>
    <w:p w14:paraId="6FEE156E" w14:textId="313578B7" w:rsidR="006C5EC8" w:rsidRPr="00A50D05" w:rsidRDefault="006C5EC8" w:rsidP="0040783F">
      <w:pPr>
        <w:spacing w:line="360" w:lineRule="auto"/>
        <w:jc w:val="both"/>
        <w:rPr>
          <w:rFonts w:cs="Arial"/>
          <w:bCs/>
          <w:snapToGrid w:val="0"/>
          <w:sz w:val="22"/>
          <w:szCs w:val="22"/>
        </w:rPr>
      </w:pPr>
    </w:p>
    <w:p w14:paraId="639A134A" w14:textId="0A912AD6" w:rsidR="002644FE" w:rsidRPr="00A50D05" w:rsidRDefault="002644FE" w:rsidP="00675331">
      <w:pPr>
        <w:spacing w:line="360" w:lineRule="auto"/>
        <w:ind w:left="-567" w:firstLine="1276"/>
        <w:jc w:val="both"/>
        <w:rPr>
          <w:rFonts w:cs="Arial"/>
          <w:bCs/>
          <w:snapToGrid w:val="0"/>
          <w:sz w:val="22"/>
          <w:szCs w:val="22"/>
        </w:rPr>
      </w:pPr>
      <w:r w:rsidRPr="00A50D05">
        <w:rPr>
          <w:rFonts w:cs="Arial"/>
          <w:bCs/>
          <w:snapToGrid w:val="0"/>
          <w:sz w:val="22"/>
          <w:szCs w:val="22"/>
        </w:rPr>
        <w:t xml:space="preserve">NB: All service providers that scores a minimum of 70 points on functionality.   </w:t>
      </w:r>
    </w:p>
    <w:p w14:paraId="0AADECC0" w14:textId="27A601A8" w:rsidR="002644FE" w:rsidRPr="00A50D05" w:rsidRDefault="002644FE" w:rsidP="00675331">
      <w:pPr>
        <w:spacing w:line="360" w:lineRule="auto"/>
        <w:ind w:left="-567" w:firstLine="1276"/>
        <w:jc w:val="both"/>
        <w:rPr>
          <w:rFonts w:cs="Arial"/>
          <w:bCs/>
          <w:snapToGrid w:val="0"/>
          <w:sz w:val="22"/>
          <w:szCs w:val="22"/>
        </w:rPr>
      </w:pPr>
      <w:r w:rsidRPr="00A50D05">
        <w:rPr>
          <w:rFonts w:cs="Arial"/>
          <w:bCs/>
          <w:snapToGrid w:val="0"/>
          <w:sz w:val="22"/>
          <w:szCs w:val="22"/>
        </w:rPr>
        <w:t xml:space="preserve">Criteria will qualify to be included in the panel, therefore a request for </w:t>
      </w:r>
    </w:p>
    <w:p w14:paraId="68A299A3" w14:textId="3DEA2EDF" w:rsidR="002644FE" w:rsidRPr="00A50D05" w:rsidRDefault="002644FE" w:rsidP="002644FE">
      <w:pPr>
        <w:spacing w:line="360" w:lineRule="auto"/>
        <w:ind w:left="-567" w:firstLine="1276"/>
        <w:jc w:val="both"/>
        <w:rPr>
          <w:rFonts w:cs="Arial"/>
          <w:bCs/>
          <w:snapToGrid w:val="0"/>
          <w:sz w:val="22"/>
          <w:szCs w:val="22"/>
        </w:rPr>
      </w:pPr>
      <w:r w:rsidRPr="00A50D05">
        <w:rPr>
          <w:rFonts w:cs="Arial"/>
          <w:bCs/>
          <w:snapToGrid w:val="0"/>
          <w:sz w:val="22"/>
          <w:szCs w:val="22"/>
        </w:rPr>
        <w:t>quotation will be issued to the appointed panel for specific projects.</w:t>
      </w:r>
    </w:p>
    <w:p w14:paraId="202455C0" w14:textId="40ED027E" w:rsidR="002644FE" w:rsidRPr="00A50D05" w:rsidRDefault="002644FE" w:rsidP="00675331">
      <w:pPr>
        <w:spacing w:line="360" w:lineRule="auto"/>
        <w:ind w:left="-567" w:firstLine="1276"/>
        <w:jc w:val="both"/>
        <w:rPr>
          <w:rFonts w:cs="Arial"/>
          <w:bCs/>
          <w:snapToGrid w:val="0"/>
          <w:sz w:val="22"/>
          <w:szCs w:val="22"/>
        </w:rPr>
      </w:pPr>
    </w:p>
    <w:p w14:paraId="420C8188" w14:textId="26E39BC9" w:rsidR="009E0AF2" w:rsidRPr="00A50D05" w:rsidRDefault="009E0AF2" w:rsidP="00BF46A9">
      <w:pPr>
        <w:numPr>
          <w:ilvl w:val="0"/>
          <w:numId w:val="25"/>
        </w:numPr>
        <w:tabs>
          <w:tab w:val="num" w:pos="0"/>
        </w:tabs>
        <w:spacing w:line="360" w:lineRule="auto"/>
        <w:ind w:hanging="1287"/>
        <w:jc w:val="both"/>
        <w:rPr>
          <w:rFonts w:cs="Arial"/>
          <w:b/>
          <w:snapToGrid w:val="0"/>
          <w:sz w:val="22"/>
          <w:szCs w:val="22"/>
          <w:u w:val="single"/>
        </w:rPr>
      </w:pPr>
      <w:r w:rsidRPr="00A50D05">
        <w:rPr>
          <w:rFonts w:cs="Arial"/>
          <w:b/>
          <w:snapToGrid w:val="0"/>
          <w:sz w:val="22"/>
          <w:szCs w:val="22"/>
          <w:u w:val="single"/>
        </w:rPr>
        <w:lastRenderedPageBreak/>
        <w:t>SCOPE OF WORK</w:t>
      </w:r>
    </w:p>
    <w:p w14:paraId="74D20F1A" w14:textId="77777777" w:rsidR="009E0AF2" w:rsidRPr="00A50D05" w:rsidRDefault="009E0AF2" w:rsidP="008936EA">
      <w:pPr>
        <w:numPr>
          <w:ilvl w:val="0"/>
          <w:numId w:val="28"/>
        </w:numPr>
        <w:spacing w:line="256" w:lineRule="auto"/>
        <w:contextualSpacing/>
        <w:rPr>
          <w:rFonts w:cs="Arial"/>
          <w:vanish/>
          <w:sz w:val="22"/>
          <w:szCs w:val="22"/>
        </w:rPr>
      </w:pPr>
    </w:p>
    <w:p w14:paraId="399A6157" w14:textId="77777777" w:rsidR="009E0AF2" w:rsidRPr="00A50D05" w:rsidRDefault="009E0AF2" w:rsidP="008936EA">
      <w:pPr>
        <w:numPr>
          <w:ilvl w:val="0"/>
          <w:numId w:val="28"/>
        </w:numPr>
        <w:spacing w:line="256" w:lineRule="auto"/>
        <w:contextualSpacing/>
        <w:rPr>
          <w:rFonts w:eastAsia="Calibri" w:cs="Arial"/>
          <w:vanish/>
          <w:sz w:val="22"/>
          <w:szCs w:val="22"/>
        </w:rPr>
      </w:pPr>
    </w:p>
    <w:p w14:paraId="72951B0C" w14:textId="77777777" w:rsidR="009E0AF2" w:rsidRPr="00A50D05" w:rsidRDefault="009E0AF2" w:rsidP="008936EA">
      <w:pPr>
        <w:numPr>
          <w:ilvl w:val="0"/>
          <w:numId w:val="28"/>
        </w:numPr>
        <w:spacing w:line="256" w:lineRule="auto"/>
        <w:contextualSpacing/>
        <w:rPr>
          <w:rFonts w:eastAsia="Calibri" w:cs="Arial"/>
          <w:vanish/>
          <w:sz w:val="22"/>
          <w:szCs w:val="22"/>
        </w:rPr>
      </w:pPr>
    </w:p>
    <w:p w14:paraId="5DA92E95" w14:textId="6B64C0F2" w:rsidR="008F2229" w:rsidRPr="00A50D05" w:rsidRDefault="008F2229" w:rsidP="00100222">
      <w:pPr>
        <w:spacing w:line="360" w:lineRule="auto"/>
        <w:jc w:val="both"/>
        <w:rPr>
          <w:rFonts w:cs="Arial"/>
          <w:sz w:val="22"/>
          <w:szCs w:val="22"/>
          <w:lang w:val="en-ZA"/>
        </w:rPr>
      </w:pPr>
      <w:r w:rsidRPr="00A50D05">
        <w:rPr>
          <w:rFonts w:cs="Arial"/>
          <w:sz w:val="22"/>
          <w:szCs w:val="22"/>
        </w:rPr>
        <w:t xml:space="preserve">The required service will equip the qualifying developers from the priority townships with the </w:t>
      </w:r>
      <w:r w:rsidR="000310B5" w:rsidRPr="00A50D05">
        <w:rPr>
          <w:rFonts w:cs="Arial"/>
          <w:sz w:val="22"/>
          <w:szCs w:val="22"/>
        </w:rPr>
        <w:t xml:space="preserve">basic </w:t>
      </w:r>
      <w:r w:rsidRPr="00A50D05">
        <w:rPr>
          <w:rFonts w:cs="Arial"/>
          <w:sz w:val="22"/>
          <w:szCs w:val="22"/>
        </w:rPr>
        <w:t xml:space="preserve">skills </w:t>
      </w:r>
      <w:r w:rsidR="000310B5" w:rsidRPr="00A50D05">
        <w:rPr>
          <w:rFonts w:cs="Arial"/>
          <w:sz w:val="22"/>
          <w:szCs w:val="22"/>
        </w:rPr>
        <w:t xml:space="preserve">in property development. The short course </w:t>
      </w:r>
      <w:r w:rsidR="00D202CD" w:rsidRPr="00A50D05">
        <w:rPr>
          <w:rFonts w:cs="Arial"/>
          <w:sz w:val="22"/>
          <w:szCs w:val="22"/>
        </w:rPr>
        <w:t xml:space="preserve">offered </w:t>
      </w:r>
      <w:r w:rsidR="000310B5" w:rsidRPr="00A50D05">
        <w:rPr>
          <w:rFonts w:cs="Arial"/>
          <w:sz w:val="22"/>
          <w:szCs w:val="22"/>
        </w:rPr>
        <w:t xml:space="preserve">will prepare the </w:t>
      </w:r>
      <w:r w:rsidR="00246904" w:rsidRPr="00A50D05">
        <w:rPr>
          <w:rFonts w:cs="Arial"/>
          <w:sz w:val="22"/>
          <w:szCs w:val="22"/>
        </w:rPr>
        <w:t>developers</w:t>
      </w:r>
      <w:r w:rsidR="000310B5" w:rsidRPr="00A50D05">
        <w:rPr>
          <w:rFonts w:cs="Arial"/>
          <w:sz w:val="22"/>
          <w:szCs w:val="22"/>
        </w:rPr>
        <w:t xml:space="preserve"> </w:t>
      </w:r>
      <w:r w:rsidR="00D202CD" w:rsidRPr="00A50D05">
        <w:rPr>
          <w:rFonts w:cs="Arial"/>
          <w:sz w:val="22"/>
          <w:szCs w:val="22"/>
        </w:rPr>
        <w:t xml:space="preserve">on how to </w:t>
      </w:r>
      <w:r w:rsidR="000310B5" w:rsidRPr="00A50D05">
        <w:rPr>
          <w:rFonts w:cs="Arial"/>
          <w:sz w:val="22"/>
          <w:szCs w:val="22"/>
        </w:rPr>
        <w:t>prepare a business plan</w:t>
      </w:r>
      <w:r w:rsidR="00D202CD" w:rsidRPr="00A50D05">
        <w:rPr>
          <w:rFonts w:cs="Arial"/>
          <w:sz w:val="22"/>
          <w:szCs w:val="22"/>
        </w:rPr>
        <w:t xml:space="preserve"> (what &amp; how), to manage the professionals delivering the project (what &amp; how), insight to property management (what &amp; how) and elementary business financial skills (what &amp; how). The trainees </w:t>
      </w:r>
      <w:proofErr w:type="gramStart"/>
      <w:r w:rsidR="00F97C71" w:rsidRPr="00A50D05">
        <w:rPr>
          <w:rFonts w:cs="Arial"/>
          <w:sz w:val="22"/>
          <w:szCs w:val="22"/>
        </w:rPr>
        <w:t xml:space="preserve">will </w:t>
      </w:r>
      <w:r w:rsidR="00D202CD" w:rsidRPr="00A50D05">
        <w:rPr>
          <w:rFonts w:cs="Arial"/>
          <w:sz w:val="22"/>
          <w:szCs w:val="22"/>
        </w:rPr>
        <w:t xml:space="preserve"> receive</w:t>
      </w:r>
      <w:proofErr w:type="gramEnd"/>
      <w:r w:rsidR="00D202CD" w:rsidRPr="00A50D05">
        <w:rPr>
          <w:rFonts w:cs="Arial"/>
          <w:sz w:val="22"/>
          <w:szCs w:val="22"/>
        </w:rPr>
        <w:t xml:space="preserve"> modules for each short course offered as a reference tool.</w:t>
      </w:r>
    </w:p>
    <w:p w14:paraId="4E6DAB64" w14:textId="09D02819" w:rsidR="00B06E5A" w:rsidRPr="00A50D05" w:rsidRDefault="00100222" w:rsidP="00100222">
      <w:pPr>
        <w:spacing w:line="360" w:lineRule="auto"/>
        <w:jc w:val="both"/>
        <w:rPr>
          <w:rFonts w:cs="Arial"/>
          <w:sz w:val="22"/>
          <w:szCs w:val="22"/>
          <w:lang w:val="en-ZA"/>
        </w:rPr>
      </w:pPr>
      <w:r w:rsidRPr="00A50D05">
        <w:rPr>
          <w:rFonts w:cs="Arial"/>
          <w:sz w:val="22"/>
          <w:szCs w:val="22"/>
          <w:lang w:val="en-ZA"/>
        </w:rPr>
        <w:t xml:space="preserve">The </w:t>
      </w:r>
      <w:r w:rsidR="00AE40B5" w:rsidRPr="00A50D05">
        <w:rPr>
          <w:rFonts w:cs="Arial"/>
          <w:sz w:val="22"/>
          <w:szCs w:val="22"/>
          <w:lang w:val="en-ZA"/>
        </w:rPr>
        <w:t xml:space="preserve">scope of work should include: </w:t>
      </w:r>
    </w:p>
    <w:p w14:paraId="1AC59436" w14:textId="365564A1" w:rsidR="00D202CD" w:rsidRPr="00A50D05" w:rsidRDefault="000310B5" w:rsidP="00D202CD">
      <w:pPr>
        <w:pStyle w:val="ListParagraph"/>
        <w:numPr>
          <w:ilvl w:val="1"/>
          <w:numId w:val="28"/>
        </w:numPr>
        <w:spacing w:line="360" w:lineRule="auto"/>
        <w:jc w:val="both"/>
        <w:rPr>
          <w:rFonts w:ascii="Arial" w:hAnsi="Arial" w:cs="Arial"/>
          <w:sz w:val="22"/>
          <w:szCs w:val="22"/>
          <w:lang w:val="en-ZA"/>
        </w:rPr>
      </w:pPr>
      <w:r w:rsidRPr="00A50D05">
        <w:rPr>
          <w:rFonts w:ascii="Arial" w:hAnsi="Arial" w:cs="Arial"/>
          <w:sz w:val="22"/>
          <w:szCs w:val="22"/>
          <w:lang w:val="en-ZA"/>
        </w:rPr>
        <w:t xml:space="preserve">Provide training on </w:t>
      </w:r>
      <w:r w:rsidR="00B06E5A" w:rsidRPr="00A50D05">
        <w:rPr>
          <w:rFonts w:ascii="Arial" w:hAnsi="Arial" w:cs="Arial"/>
          <w:sz w:val="22"/>
          <w:szCs w:val="22"/>
          <w:lang w:val="en-ZA"/>
        </w:rPr>
        <w:t xml:space="preserve">Property Development </w:t>
      </w:r>
    </w:p>
    <w:p w14:paraId="050251B4" w14:textId="1A26B65B" w:rsidR="00D202CD" w:rsidRPr="00A50D05" w:rsidRDefault="00D74451">
      <w:pPr>
        <w:pStyle w:val="ListParagraph"/>
        <w:numPr>
          <w:ilvl w:val="0"/>
          <w:numId w:val="36"/>
        </w:numPr>
        <w:spacing w:line="360" w:lineRule="auto"/>
        <w:jc w:val="both"/>
        <w:rPr>
          <w:rFonts w:ascii="Arial" w:hAnsi="Arial" w:cs="Arial"/>
          <w:sz w:val="22"/>
          <w:szCs w:val="22"/>
          <w:lang w:val="en-ZA"/>
        </w:rPr>
      </w:pPr>
      <w:r w:rsidRPr="00A50D05">
        <w:rPr>
          <w:rFonts w:ascii="Arial" w:hAnsi="Arial" w:cs="Arial"/>
          <w:sz w:val="22"/>
          <w:szCs w:val="22"/>
          <w:lang w:val="en-ZA"/>
        </w:rPr>
        <w:t xml:space="preserve">Business plan funding application </w:t>
      </w:r>
      <w:r w:rsidR="00246904" w:rsidRPr="00A50D05">
        <w:rPr>
          <w:rFonts w:ascii="Arial" w:hAnsi="Arial" w:cs="Arial"/>
          <w:sz w:val="22"/>
          <w:szCs w:val="22"/>
          <w:lang w:val="en-ZA"/>
        </w:rPr>
        <w:t>process</w:t>
      </w:r>
      <w:r w:rsidR="00B67BC6" w:rsidRPr="00A50D05">
        <w:rPr>
          <w:rFonts w:ascii="Arial" w:hAnsi="Arial" w:cs="Arial"/>
          <w:sz w:val="22"/>
          <w:szCs w:val="22"/>
          <w:lang w:val="en-ZA"/>
        </w:rPr>
        <w:t xml:space="preserve"> and requirements</w:t>
      </w:r>
    </w:p>
    <w:p w14:paraId="4BBACB99" w14:textId="5A2E8937" w:rsidR="00D74451" w:rsidRPr="00A50D05" w:rsidRDefault="00D74451">
      <w:pPr>
        <w:pStyle w:val="ListParagraph"/>
        <w:numPr>
          <w:ilvl w:val="0"/>
          <w:numId w:val="36"/>
        </w:numPr>
        <w:spacing w:line="360" w:lineRule="auto"/>
        <w:jc w:val="both"/>
        <w:rPr>
          <w:rFonts w:ascii="Arial" w:hAnsi="Arial" w:cs="Arial"/>
          <w:sz w:val="22"/>
          <w:szCs w:val="22"/>
          <w:lang w:val="en-ZA"/>
        </w:rPr>
      </w:pPr>
      <w:r w:rsidRPr="00A50D05">
        <w:rPr>
          <w:rFonts w:ascii="Arial" w:hAnsi="Arial" w:cs="Arial"/>
          <w:sz w:val="22"/>
          <w:szCs w:val="22"/>
          <w:lang w:val="en-ZA"/>
        </w:rPr>
        <w:t>Feasibility modelling</w:t>
      </w:r>
      <w:r w:rsidR="00B67BC6" w:rsidRPr="00A50D05">
        <w:rPr>
          <w:rFonts w:ascii="Arial" w:hAnsi="Arial" w:cs="Arial"/>
          <w:sz w:val="22"/>
          <w:szCs w:val="22"/>
          <w:lang w:val="en-ZA"/>
        </w:rPr>
        <w:t xml:space="preserve"> for the development/project</w:t>
      </w:r>
    </w:p>
    <w:p w14:paraId="529E9A0F" w14:textId="3223A4ED" w:rsidR="0046527F" w:rsidRPr="00A50D05" w:rsidRDefault="0046527F">
      <w:pPr>
        <w:pStyle w:val="ListParagraph"/>
        <w:numPr>
          <w:ilvl w:val="0"/>
          <w:numId w:val="36"/>
        </w:numPr>
        <w:spacing w:line="360" w:lineRule="auto"/>
        <w:jc w:val="both"/>
        <w:rPr>
          <w:rFonts w:ascii="Arial" w:hAnsi="Arial" w:cs="Arial"/>
          <w:sz w:val="22"/>
          <w:szCs w:val="22"/>
          <w:lang w:val="en-ZA"/>
        </w:rPr>
      </w:pPr>
      <w:r w:rsidRPr="00A50D05">
        <w:rPr>
          <w:rFonts w:ascii="Arial" w:hAnsi="Arial" w:cs="Arial"/>
          <w:sz w:val="22"/>
          <w:szCs w:val="22"/>
          <w:lang w:val="en-ZA"/>
        </w:rPr>
        <w:t xml:space="preserve">The development </w:t>
      </w:r>
      <w:proofErr w:type="gramStart"/>
      <w:r w:rsidRPr="00A50D05">
        <w:rPr>
          <w:rFonts w:ascii="Arial" w:hAnsi="Arial" w:cs="Arial"/>
          <w:sz w:val="22"/>
          <w:szCs w:val="22"/>
          <w:lang w:val="en-ZA"/>
        </w:rPr>
        <w:t>process</w:t>
      </w:r>
      <w:proofErr w:type="gramEnd"/>
      <w:r w:rsidRPr="00A50D05">
        <w:rPr>
          <w:rFonts w:ascii="Arial" w:hAnsi="Arial" w:cs="Arial"/>
          <w:sz w:val="22"/>
          <w:szCs w:val="22"/>
          <w:lang w:val="en-ZA"/>
        </w:rPr>
        <w:t xml:space="preserve"> </w:t>
      </w:r>
    </w:p>
    <w:p w14:paraId="64CAA21F" w14:textId="7FCC1069" w:rsidR="00D74451" w:rsidRPr="00A50D05" w:rsidRDefault="00D74451">
      <w:pPr>
        <w:pStyle w:val="ListParagraph"/>
        <w:numPr>
          <w:ilvl w:val="0"/>
          <w:numId w:val="36"/>
        </w:numPr>
        <w:spacing w:line="360" w:lineRule="auto"/>
        <w:jc w:val="both"/>
        <w:rPr>
          <w:rFonts w:ascii="Arial" w:hAnsi="Arial" w:cs="Arial"/>
          <w:sz w:val="22"/>
          <w:szCs w:val="22"/>
          <w:lang w:val="en-ZA"/>
        </w:rPr>
      </w:pPr>
      <w:r w:rsidRPr="00A50D05">
        <w:rPr>
          <w:rFonts w:ascii="Arial" w:hAnsi="Arial" w:cs="Arial"/>
          <w:sz w:val="22"/>
          <w:szCs w:val="22"/>
          <w:lang w:val="en-ZA"/>
        </w:rPr>
        <w:t>Managing the professionals to deliver the product</w:t>
      </w:r>
      <w:r w:rsidR="00B67BC6" w:rsidRPr="00A50D05">
        <w:rPr>
          <w:rFonts w:ascii="Arial" w:hAnsi="Arial" w:cs="Arial"/>
          <w:sz w:val="22"/>
          <w:szCs w:val="22"/>
          <w:lang w:val="en-ZA"/>
        </w:rPr>
        <w:t xml:space="preserve"> within time and </w:t>
      </w:r>
      <w:proofErr w:type="gramStart"/>
      <w:r w:rsidR="00B67BC6" w:rsidRPr="00A50D05">
        <w:rPr>
          <w:rFonts w:ascii="Arial" w:hAnsi="Arial" w:cs="Arial"/>
          <w:sz w:val="22"/>
          <w:szCs w:val="22"/>
          <w:lang w:val="en-ZA"/>
        </w:rPr>
        <w:t>budget</w:t>
      </w:r>
      <w:proofErr w:type="gramEnd"/>
    </w:p>
    <w:p w14:paraId="39FC4E93" w14:textId="1A2FD3B1" w:rsidR="00D74451" w:rsidRPr="00A50D05" w:rsidRDefault="00D74451" w:rsidP="00D74451">
      <w:pPr>
        <w:spacing w:line="360" w:lineRule="auto"/>
        <w:jc w:val="both"/>
        <w:rPr>
          <w:rFonts w:cs="Arial"/>
          <w:sz w:val="22"/>
          <w:szCs w:val="22"/>
          <w:lang w:val="en-ZA"/>
        </w:rPr>
      </w:pPr>
    </w:p>
    <w:p w14:paraId="37D8DCF5" w14:textId="3F7ABA39" w:rsidR="00D74451" w:rsidRPr="00A50D05" w:rsidRDefault="00D74451" w:rsidP="00D74451">
      <w:pPr>
        <w:pStyle w:val="ListParagraph"/>
        <w:numPr>
          <w:ilvl w:val="1"/>
          <w:numId w:val="28"/>
        </w:numPr>
        <w:spacing w:line="360" w:lineRule="auto"/>
        <w:jc w:val="both"/>
        <w:rPr>
          <w:rFonts w:ascii="Arial" w:hAnsi="Arial" w:cs="Arial"/>
          <w:sz w:val="22"/>
          <w:szCs w:val="22"/>
          <w:lang w:val="en-ZA"/>
        </w:rPr>
      </w:pPr>
      <w:r w:rsidRPr="00A50D05">
        <w:rPr>
          <w:rFonts w:ascii="Arial" w:hAnsi="Arial" w:cs="Arial"/>
          <w:sz w:val="22"/>
          <w:szCs w:val="22"/>
          <w:lang w:val="en-ZA"/>
        </w:rPr>
        <w:t>Provide training on Property Management</w:t>
      </w:r>
    </w:p>
    <w:p w14:paraId="648EFCFA" w14:textId="6B860115" w:rsidR="00D74451" w:rsidRPr="00A50D05" w:rsidRDefault="00D74451">
      <w:pPr>
        <w:pStyle w:val="ListParagraph"/>
        <w:numPr>
          <w:ilvl w:val="0"/>
          <w:numId w:val="37"/>
        </w:numPr>
        <w:spacing w:line="360" w:lineRule="auto"/>
        <w:jc w:val="both"/>
        <w:rPr>
          <w:rFonts w:ascii="Arial" w:hAnsi="Arial" w:cs="Arial"/>
          <w:sz w:val="22"/>
          <w:szCs w:val="22"/>
          <w:lang w:val="en-ZA"/>
        </w:rPr>
      </w:pPr>
      <w:r w:rsidRPr="00A50D05">
        <w:rPr>
          <w:rFonts w:ascii="Arial" w:hAnsi="Arial" w:cs="Arial"/>
          <w:sz w:val="22"/>
          <w:szCs w:val="22"/>
          <w:lang w:val="en-ZA"/>
        </w:rPr>
        <w:t>Collection of rentals</w:t>
      </w:r>
    </w:p>
    <w:p w14:paraId="6102B230" w14:textId="18F3BF6B" w:rsidR="00D74451" w:rsidRPr="00A50D05" w:rsidRDefault="00D74451">
      <w:pPr>
        <w:pStyle w:val="ListParagraph"/>
        <w:numPr>
          <w:ilvl w:val="0"/>
          <w:numId w:val="37"/>
        </w:numPr>
        <w:spacing w:line="360" w:lineRule="auto"/>
        <w:jc w:val="both"/>
        <w:rPr>
          <w:rFonts w:ascii="Arial" w:hAnsi="Arial" w:cs="Arial"/>
          <w:sz w:val="22"/>
          <w:szCs w:val="22"/>
          <w:lang w:val="en-ZA"/>
        </w:rPr>
      </w:pPr>
      <w:r w:rsidRPr="00A50D05">
        <w:rPr>
          <w:rFonts w:ascii="Arial" w:hAnsi="Arial" w:cs="Arial"/>
          <w:sz w:val="22"/>
          <w:szCs w:val="22"/>
          <w:lang w:val="en-ZA"/>
        </w:rPr>
        <w:t>Maintenance</w:t>
      </w:r>
    </w:p>
    <w:p w14:paraId="6DE9893B" w14:textId="37DE47A4" w:rsidR="00D74451" w:rsidRPr="00A50D05" w:rsidRDefault="00D74451">
      <w:pPr>
        <w:pStyle w:val="ListParagraph"/>
        <w:numPr>
          <w:ilvl w:val="0"/>
          <w:numId w:val="37"/>
        </w:numPr>
        <w:spacing w:line="360" w:lineRule="auto"/>
        <w:jc w:val="both"/>
        <w:rPr>
          <w:rFonts w:ascii="Arial" w:hAnsi="Arial" w:cs="Arial"/>
          <w:sz w:val="22"/>
          <w:szCs w:val="22"/>
          <w:lang w:val="en-ZA"/>
        </w:rPr>
      </w:pPr>
      <w:r w:rsidRPr="00A50D05">
        <w:rPr>
          <w:rFonts w:ascii="Arial" w:hAnsi="Arial" w:cs="Arial"/>
          <w:sz w:val="22"/>
          <w:szCs w:val="22"/>
          <w:lang w:val="en-ZA"/>
        </w:rPr>
        <w:t>House rules</w:t>
      </w:r>
    </w:p>
    <w:p w14:paraId="656F26E2" w14:textId="77777777" w:rsidR="00D74451" w:rsidRPr="00A50D05" w:rsidRDefault="00D74451" w:rsidP="00D74451">
      <w:pPr>
        <w:pStyle w:val="ListParagraph"/>
        <w:spacing w:line="360" w:lineRule="auto"/>
        <w:ind w:left="1440"/>
        <w:jc w:val="both"/>
        <w:rPr>
          <w:rFonts w:ascii="Arial" w:hAnsi="Arial" w:cs="Arial"/>
          <w:sz w:val="22"/>
          <w:szCs w:val="22"/>
          <w:lang w:val="en-ZA"/>
        </w:rPr>
      </w:pPr>
    </w:p>
    <w:p w14:paraId="00CC889F" w14:textId="4652D9BF" w:rsidR="00D74451" w:rsidRPr="00A50D05" w:rsidRDefault="00751349" w:rsidP="00D74451">
      <w:pPr>
        <w:pStyle w:val="ListParagraph"/>
        <w:numPr>
          <w:ilvl w:val="1"/>
          <w:numId w:val="28"/>
        </w:numPr>
        <w:spacing w:line="360" w:lineRule="auto"/>
        <w:jc w:val="both"/>
        <w:rPr>
          <w:rFonts w:ascii="Arial" w:hAnsi="Arial" w:cs="Arial"/>
          <w:sz w:val="22"/>
          <w:szCs w:val="22"/>
          <w:lang w:val="en-ZA"/>
        </w:rPr>
      </w:pPr>
      <w:r w:rsidRPr="00A50D05">
        <w:rPr>
          <w:rFonts w:ascii="Arial" w:hAnsi="Arial" w:cs="Arial"/>
          <w:sz w:val="22"/>
          <w:szCs w:val="22"/>
          <w:lang w:val="en-ZA"/>
        </w:rPr>
        <w:t>P</w:t>
      </w:r>
      <w:r w:rsidR="00D74451" w:rsidRPr="00A50D05">
        <w:rPr>
          <w:rFonts w:ascii="Arial" w:hAnsi="Arial" w:cs="Arial"/>
          <w:sz w:val="22"/>
          <w:szCs w:val="22"/>
          <w:lang w:val="en-ZA"/>
        </w:rPr>
        <w:t>rovide training on Financial Management</w:t>
      </w:r>
    </w:p>
    <w:p w14:paraId="5E940765" w14:textId="4480679F" w:rsidR="00D74451" w:rsidRPr="00A50D05" w:rsidRDefault="00D74451">
      <w:pPr>
        <w:pStyle w:val="ListParagraph"/>
        <w:numPr>
          <w:ilvl w:val="0"/>
          <w:numId w:val="38"/>
        </w:numPr>
        <w:spacing w:line="360" w:lineRule="auto"/>
        <w:jc w:val="both"/>
        <w:rPr>
          <w:rFonts w:ascii="Arial" w:hAnsi="Arial" w:cs="Arial"/>
          <w:sz w:val="22"/>
          <w:szCs w:val="22"/>
          <w:lang w:val="en-ZA"/>
        </w:rPr>
      </w:pPr>
      <w:r w:rsidRPr="00A50D05">
        <w:rPr>
          <w:rFonts w:ascii="Arial" w:hAnsi="Arial" w:cs="Arial"/>
          <w:sz w:val="22"/>
          <w:szCs w:val="22"/>
          <w:lang w:val="en-ZA"/>
        </w:rPr>
        <w:t>repayment of loan facility</w:t>
      </w:r>
    </w:p>
    <w:p w14:paraId="0D141CCD" w14:textId="45606057" w:rsidR="00D74451" w:rsidRPr="00A50D05" w:rsidRDefault="00D74451">
      <w:pPr>
        <w:pStyle w:val="ListParagraph"/>
        <w:numPr>
          <w:ilvl w:val="0"/>
          <w:numId w:val="38"/>
        </w:numPr>
        <w:spacing w:line="360" w:lineRule="auto"/>
        <w:jc w:val="both"/>
        <w:rPr>
          <w:rFonts w:ascii="Arial" w:hAnsi="Arial" w:cs="Arial"/>
          <w:sz w:val="22"/>
          <w:szCs w:val="22"/>
          <w:lang w:val="en-ZA"/>
        </w:rPr>
      </w:pPr>
      <w:r w:rsidRPr="00A50D05">
        <w:rPr>
          <w:rFonts w:ascii="Arial" w:hAnsi="Arial" w:cs="Arial"/>
          <w:sz w:val="22"/>
          <w:szCs w:val="22"/>
          <w:lang w:val="en-ZA"/>
        </w:rPr>
        <w:t>consequences of defaulting</w:t>
      </w:r>
    </w:p>
    <w:p w14:paraId="1D5CB942" w14:textId="0728D2F3" w:rsidR="00D74451" w:rsidRPr="00A50D05" w:rsidRDefault="00D74451">
      <w:pPr>
        <w:pStyle w:val="ListParagraph"/>
        <w:numPr>
          <w:ilvl w:val="0"/>
          <w:numId w:val="38"/>
        </w:numPr>
        <w:spacing w:line="360" w:lineRule="auto"/>
        <w:jc w:val="both"/>
        <w:rPr>
          <w:rFonts w:ascii="Arial" w:hAnsi="Arial" w:cs="Arial"/>
          <w:sz w:val="22"/>
          <w:szCs w:val="22"/>
          <w:lang w:val="en-ZA"/>
        </w:rPr>
      </w:pPr>
      <w:r w:rsidRPr="00A50D05">
        <w:rPr>
          <w:rFonts w:ascii="Arial" w:hAnsi="Arial" w:cs="Arial"/>
          <w:sz w:val="22"/>
          <w:szCs w:val="22"/>
          <w:lang w:val="en-ZA"/>
        </w:rPr>
        <w:t>Project as an asset or liability</w:t>
      </w:r>
    </w:p>
    <w:p w14:paraId="1468F95D" w14:textId="77777777" w:rsidR="00D74451" w:rsidRPr="00A50D05" w:rsidRDefault="00D74451" w:rsidP="00D202CD">
      <w:pPr>
        <w:pStyle w:val="ListParagraph"/>
        <w:spacing w:line="360" w:lineRule="auto"/>
        <w:ind w:left="1440"/>
        <w:jc w:val="both"/>
        <w:rPr>
          <w:rFonts w:ascii="Arial" w:hAnsi="Arial" w:cs="Arial"/>
          <w:sz w:val="22"/>
          <w:szCs w:val="22"/>
          <w:lang w:val="en-ZA"/>
        </w:rPr>
      </w:pPr>
    </w:p>
    <w:p w14:paraId="3174D2D7" w14:textId="3A552076" w:rsidR="00FA149C" w:rsidRPr="00A50D05" w:rsidRDefault="00FA149C">
      <w:pPr>
        <w:pStyle w:val="ListParagraph"/>
        <w:numPr>
          <w:ilvl w:val="0"/>
          <w:numId w:val="34"/>
        </w:numPr>
        <w:spacing w:line="360" w:lineRule="auto"/>
        <w:jc w:val="both"/>
        <w:rPr>
          <w:rFonts w:ascii="Arial" w:hAnsi="Arial" w:cs="Arial"/>
          <w:sz w:val="22"/>
          <w:szCs w:val="22"/>
          <w:lang w:val="en-ZA"/>
        </w:rPr>
      </w:pPr>
      <w:r w:rsidRPr="00A50D05">
        <w:rPr>
          <w:rFonts w:ascii="Arial" w:hAnsi="Arial" w:cs="Arial"/>
          <w:sz w:val="22"/>
          <w:szCs w:val="22"/>
          <w:lang w:val="en-ZA"/>
        </w:rPr>
        <w:t xml:space="preserve">Facilitate the issuing of certificates after completion of the course by the </w:t>
      </w:r>
      <w:proofErr w:type="gramStart"/>
      <w:r w:rsidRPr="00A50D05">
        <w:rPr>
          <w:rFonts w:ascii="Arial" w:hAnsi="Arial" w:cs="Arial"/>
          <w:sz w:val="22"/>
          <w:szCs w:val="22"/>
          <w:lang w:val="en-ZA"/>
        </w:rPr>
        <w:t>developers</w:t>
      </w:r>
      <w:proofErr w:type="gramEnd"/>
    </w:p>
    <w:p w14:paraId="6ECB1FA3" w14:textId="3D858044" w:rsidR="00591777" w:rsidRPr="00A50D05" w:rsidRDefault="008F2229">
      <w:pPr>
        <w:pStyle w:val="ListParagraph"/>
        <w:numPr>
          <w:ilvl w:val="0"/>
          <w:numId w:val="34"/>
        </w:numPr>
        <w:spacing w:line="360" w:lineRule="auto"/>
        <w:jc w:val="both"/>
        <w:rPr>
          <w:rFonts w:ascii="Arial" w:hAnsi="Arial" w:cs="Arial"/>
          <w:sz w:val="22"/>
          <w:szCs w:val="22"/>
          <w:lang w:val="en-ZA"/>
        </w:rPr>
      </w:pPr>
      <w:r w:rsidRPr="00A50D05">
        <w:rPr>
          <w:rFonts w:ascii="Arial" w:hAnsi="Arial" w:cs="Arial"/>
          <w:sz w:val="22"/>
          <w:szCs w:val="22"/>
          <w:lang w:val="en-ZA"/>
        </w:rPr>
        <w:t xml:space="preserve">The course should be for a duration of </w:t>
      </w:r>
      <w:r w:rsidR="002A22BF" w:rsidRPr="00A50D05">
        <w:rPr>
          <w:rFonts w:ascii="Arial" w:hAnsi="Arial" w:cs="Arial"/>
          <w:sz w:val="22"/>
          <w:szCs w:val="22"/>
          <w:lang w:val="en-ZA"/>
        </w:rPr>
        <w:t xml:space="preserve">between 4 and 8 </w:t>
      </w:r>
      <w:proofErr w:type="gramStart"/>
      <w:r w:rsidR="002A22BF" w:rsidRPr="00A50D05">
        <w:rPr>
          <w:rFonts w:ascii="Arial" w:hAnsi="Arial" w:cs="Arial"/>
          <w:sz w:val="22"/>
          <w:szCs w:val="22"/>
          <w:lang w:val="en-ZA"/>
        </w:rPr>
        <w:t>weeks</w:t>
      </w:r>
      <w:proofErr w:type="gramEnd"/>
    </w:p>
    <w:p w14:paraId="1CBCB77E" w14:textId="5B29D9A1" w:rsidR="00100222" w:rsidRPr="00A50D05" w:rsidRDefault="008F2229" w:rsidP="008F2229">
      <w:pPr>
        <w:pStyle w:val="ListParagraph"/>
        <w:numPr>
          <w:ilvl w:val="0"/>
          <w:numId w:val="34"/>
        </w:numPr>
        <w:spacing w:line="360" w:lineRule="auto"/>
        <w:jc w:val="both"/>
        <w:rPr>
          <w:rFonts w:ascii="Arial" w:hAnsi="Arial" w:cs="Arial"/>
          <w:sz w:val="22"/>
          <w:szCs w:val="22"/>
          <w:lang w:val="en-ZA"/>
        </w:rPr>
      </w:pPr>
      <w:r w:rsidRPr="00A50D05">
        <w:rPr>
          <w:rFonts w:ascii="Arial" w:hAnsi="Arial" w:cs="Arial"/>
          <w:sz w:val="22"/>
          <w:szCs w:val="22"/>
          <w:lang w:val="en-ZA"/>
        </w:rPr>
        <w:t xml:space="preserve">The selected service provider will enter into a 12-month contract with the </w:t>
      </w:r>
      <w:proofErr w:type="gramStart"/>
      <w:r w:rsidRPr="00A50D05">
        <w:rPr>
          <w:rFonts w:ascii="Arial" w:hAnsi="Arial" w:cs="Arial"/>
          <w:sz w:val="22"/>
          <w:szCs w:val="22"/>
          <w:lang w:val="en-ZA"/>
        </w:rPr>
        <w:t>GPF</w:t>
      </w:r>
      <w:proofErr w:type="gramEnd"/>
    </w:p>
    <w:p w14:paraId="6F8ECA14" w14:textId="77777777" w:rsidR="008821BC" w:rsidRPr="00A50D05" w:rsidRDefault="008821BC" w:rsidP="008821BC">
      <w:pPr>
        <w:pStyle w:val="ListParagraph"/>
        <w:spacing w:line="360" w:lineRule="auto"/>
        <w:ind w:left="720"/>
        <w:jc w:val="both"/>
        <w:rPr>
          <w:rFonts w:ascii="Arial" w:hAnsi="Arial" w:cs="Arial"/>
          <w:sz w:val="22"/>
          <w:szCs w:val="22"/>
          <w:lang w:val="en-ZA"/>
        </w:rPr>
      </w:pPr>
    </w:p>
    <w:p w14:paraId="0ED8175F" w14:textId="27A2F331" w:rsidR="00100222" w:rsidRPr="00A50D05" w:rsidRDefault="00100222" w:rsidP="00F25C28">
      <w:pPr>
        <w:pStyle w:val="ListParagraph"/>
        <w:numPr>
          <w:ilvl w:val="0"/>
          <w:numId w:val="28"/>
        </w:numPr>
        <w:spacing w:line="360" w:lineRule="auto"/>
        <w:jc w:val="both"/>
        <w:rPr>
          <w:rFonts w:ascii="Arial" w:hAnsi="Arial" w:cs="Arial"/>
          <w:b/>
          <w:sz w:val="22"/>
          <w:szCs w:val="22"/>
          <w:u w:val="single"/>
          <w:lang w:val="en-ZA"/>
        </w:rPr>
      </w:pPr>
      <w:r w:rsidRPr="00A50D05">
        <w:rPr>
          <w:rFonts w:ascii="Arial" w:hAnsi="Arial" w:cs="Arial"/>
          <w:b/>
          <w:sz w:val="22"/>
          <w:szCs w:val="22"/>
          <w:u w:val="single"/>
          <w:lang w:val="en-ZA"/>
        </w:rPr>
        <w:t xml:space="preserve">NEGOTIATIONS WITH BIDDERS </w:t>
      </w:r>
    </w:p>
    <w:p w14:paraId="1DB9BAAB" w14:textId="35A459D5" w:rsidR="00D1767D" w:rsidRPr="00A50D05" w:rsidRDefault="00100222" w:rsidP="008821BC">
      <w:pPr>
        <w:spacing w:line="360" w:lineRule="auto"/>
        <w:ind w:left="360"/>
        <w:jc w:val="both"/>
        <w:rPr>
          <w:rFonts w:cs="Arial"/>
          <w:sz w:val="22"/>
          <w:szCs w:val="22"/>
          <w:lang w:val="en-ZA"/>
        </w:rPr>
      </w:pPr>
      <w:r w:rsidRPr="00A50D05">
        <w:rPr>
          <w:rFonts w:cs="Arial"/>
          <w:sz w:val="22"/>
          <w:szCs w:val="22"/>
          <w:lang w:val="en-ZA"/>
        </w:rPr>
        <w:t xml:space="preserve">The GPF reserves the right to </w:t>
      </w:r>
      <w:proofErr w:type="gramStart"/>
      <w:r w:rsidRPr="00A50D05">
        <w:rPr>
          <w:rFonts w:cs="Arial"/>
          <w:sz w:val="22"/>
          <w:szCs w:val="22"/>
          <w:lang w:val="en-ZA"/>
        </w:rPr>
        <w:t>enter into</w:t>
      </w:r>
      <w:proofErr w:type="gramEnd"/>
      <w:r w:rsidRPr="00A50D05">
        <w:rPr>
          <w:rFonts w:cs="Arial"/>
          <w:sz w:val="22"/>
          <w:szCs w:val="22"/>
          <w:lang w:val="en-ZA"/>
        </w:rPr>
        <w:t xml:space="preserve"> negotiations with shortlisted bidders on the offered price.</w:t>
      </w:r>
    </w:p>
    <w:p w14:paraId="7D16FFC4" w14:textId="577E073D" w:rsidR="008821BC" w:rsidRDefault="008821BC" w:rsidP="008821BC">
      <w:pPr>
        <w:spacing w:line="360" w:lineRule="auto"/>
        <w:ind w:left="360"/>
        <w:jc w:val="both"/>
        <w:rPr>
          <w:rFonts w:cs="Arial"/>
          <w:sz w:val="22"/>
          <w:szCs w:val="22"/>
          <w:lang w:val="en-ZA"/>
        </w:rPr>
      </w:pPr>
    </w:p>
    <w:p w14:paraId="18E88C4C" w14:textId="77777777" w:rsidR="00341BBE" w:rsidRPr="00A50D05" w:rsidRDefault="00341BBE" w:rsidP="008821BC">
      <w:pPr>
        <w:spacing w:line="360" w:lineRule="auto"/>
        <w:ind w:left="360"/>
        <w:jc w:val="both"/>
        <w:rPr>
          <w:rFonts w:cs="Arial"/>
          <w:sz w:val="22"/>
          <w:szCs w:val="22"/>
          <w:lang w:val="en-ZA"/>
        </w:rPr>
      </w:pPr>
    </w:p>
    <w:p w14:paraId="0B29501E" w14:textId="71FFF734" w:rsidR="00100222" w:rsidRPr="00A50D05" w:rsidRDefault="00100222" w:rsidP="00F25C28">
      <w:pPr>
        <w:pStyle w:val="ListParagraph"/>
        <w:numPr>
          <w:ilvl w:val="0"/>
          <w:numId w:val="28"/>
        </w:numPr>
        <w:spacing w:line="360" w:lineRule="auto"/>
        <w:jc w:val="both"/>
        <w:rPr>
          <w:rFonts w:ascii="Arial" w:hAnsi="Arial" w:cs="Arial"/>
          <w:b/>
          <w:sz w:val="22"/>
          <w:szCs w:val="22"/>
          <w:u w:val="single"/>
          <w:lang w:val="en-ZA"/>
        </w:rPr>
      </w:pPr>
      <w:r w:rsidRPr="00A50D05">
        <w:rPr>
          <w:rFonts w:ascii="Arial" w:hAnsi="Arial" w:cs="Arial"/>
          <w:b/>
          <w:sz w:val="22"/>
          <w:szCs w:val="22"/>
          <w:u w:val="single"/>
          <w:lang w:val="en-ZA"/>
        </w:rPr>
        <w:lastRenderedPageBreak/>
        <w:t xml:space="preserve">TIMEFRAME </w:t>
      </w:r>
    </w:p>
    <w:p w14:paraId="367E7754" w14:textId="519A53E6" w:rsidR="00100222" w:rsidRPr="00A50D05" w:rsidRDefault="00100222" w:rsidP="008C30A6">
      <w:pPr>
        <w:spacing w:line="360" w:lineRule="auto"/>
        <w:ind w:left="360"/>
        <w:jc w:val="both"/>
        <w:rPr>
          <w:rFonts w:cs="Arial"/>
          <w:sz w:val="22"/>
          <w:szCs w:val="22"/>
          <w:lang w:val="en-ZA"/>
        </w:rPr>
      </w:pPr>
      <w:r w:rsidRPr="00A50D05">
        <w:rPr>
          <w:rFonts w:cs="Arial"/>
          <w:sz w:val="22"/>
          <w:szCs w:val="22"/>
          <w:lang w:val="en-ZA"/>
        </w:rPr>
        <w:t xml:space="preserve">The total estimated duration for the completion of the </w:t>
      </w:r>
      <w:r w:rsidR="00BF4175" w:rsidRPr="00A50D05">
        <w:rPr>
          <w:rFonts w:cs="Arial"/>
          <w:sz w:val="22"/>
          <w:szCs w:val="22"/>
          <w:lang w:val="en-ZA"/>
        </w:rPr>
        <w:t xml:space="preserve">short course is </w:t>
      </w:r>
      <w:r w:rsidR="00F260AD" w:rsidRPr="00A50D05">
        <w:rPr>
          <w:rFonts w:cs="Arial"/>
          <w:sz w:val="22"/>
          <w:szCs w:val="22"/>
          <w:lang w:val="en-ZA"/>
        </w:rPr>
        <w:t>between 4-</w:t>
      </w:r>
      <w:r w:rsidR="00BF4175" w:rsidRPr="00A50D05">
        <w:rPr>
          <w:rFonts w:cs="Arial"/>
          <w:sz w:val="22"/>
          <w:szCs w:val="22"/>
          <w:lang w:val="en-ZA"/>
        </w:rPr>
        <w:t xml:space="preserve">8 weeks. </w:t>
      </w:r>
      <w:r w:rsidR="00D1767D" w:rsidRPr="00A50D05">
        <w:rPr>
          <w:rFonts w:cs="Arial"/>
          <w:sz w:val="22"/>
          <w:szCs w:val="22"/>
          <w:lang w:val="en-ZA"/>
        </w:rPr>
        <w:t xml:space="preserve">However, the GPF will </w:t>
      </w:r>
      <w:proofErr w:type="gramStart"/>
      <w:r w:rsidR="00D1767D" w:rsidRPr="00A50D05">
        <w:rPr>
          <w:rFonts w:cs="Arial"/>
          <w:sz w:val="22"/>
          <w:szCs w:val="22"/>
          <w:lang w:val="en-ZA"/>
        </w:rPr>
        <w:t>enter into</w:t>
      </w:r>
      <w:proofErr w:type="gramEnd"/>
      <w:r w:rsidR="00D1767D" w:rsidRPr="00A50D05">
        <w:rPr>
          <w:rFonts w:cs="Arial"/>
          <w:sz w:val="22"/>
          <w:szCs w:val="22"/>
          <w:lang w:val="en-ZA"/>
        </w:rPr>
        <w:t xml:space="preserve"> a twelve (12) months contract with the service provider. </w:t>
      </w:r>
    </w:p>
    <w:p w14:paraId="25C69D05" w14:textId="77777777" w:rsidR="008C30A6" w:rsidRPr="00A50D05" w:rsidRDefault="008C30A6" w:rsidP="008C30A6">
      <w:pPr>
        <w:spacing w:line="360" w:lineRule="auto"/>
        <w:ind w:left="360"/>
        <w:jc w:val="both"/>
        <w:rPr>
          <w:rFonts w:cs="Arial"/>
          <w:sz w:val="22"/>
          <w:szCs w:val="22"/>
          <w:lang w:val="en-ZA"/>
        </w:rPr>
      </w:pPr>
    </w:p>
    <w:p w14:paraId="2CB4B300" w14:textId="77777777" w:rsidR="00100222" w:rsidRPr="00A50D05" w:rsidRDefault="00100222" w:rsidP="00F25C28">
      <w:pPr>
        <w:numPr>
          <w:ilvl w:val="0"/>
          <w:numId w:val="28"/>
        </w:numPr>
        <w:spacing w:before="0" w:line="360" w:lineRule="auto"/>
        <w:jc w:val="both"/>
        <w:rPr>
          <w:rFonts w:cs="Arial"/>
          <w:b/>
          <w:sz w:val="22"/>
          <w:szCs w:val="22"/>
          <w:u w:val="single"/>
          <w:lang w:val="en-ZA"/>
        </w:rPr>
      </w:pPr>
      <w:r w:rsidRPr="00A50D05">
        <w:rPr>
          <w:rFonts w:cs="Arial"/>
          <w:b/>
          <w:sz w:val="22"/>
          <w:szCs w:val="22"/>
          <w:u w:val="single"/>
          <w:lang w:val="en-ZA"/>
        </w:rPr>
        <w:t xml:space="preserve">PROPOSAL REQUIREMENTS </w:t>
      </w:r>
    </w:p>
    <w:p w14:paraId="2B43C68A" w14:textId="442CC363" w:rsidR="00100222" w:rsidRPr="00A50D05" w:rsidRDefault="00100222" w:rsidP="00F25C28">
      <w:pPr>
        <w:pStyle w:val="ListParagraph"/>
        <w:numPr>
          <w:ilvl w:val="1"/>
          <w:numId w:val="28"/>
        </w:numPr>
        <w:autoSpaceDE w:val="0"/>
        <w:autoSpaceDN w:val="0"/>
        <w:adjustRightInd w:val="0"/>
        <w:spacing w:line="360" w:lineRule="auto"/>
        <w:ind w:left="993" w:hanging="633"/>
        <w:contextualSpacing/>
        <w:jc w:val="both"/>
        <w:rPr>
          <w:rFonts w:ascii="Arial" w:eastAsia="Calibri" w:hAnsi="Arial" w:cs="Arial"/>
          <w:color w:val="000000"/>
          <w:sz w:val="22"/>
          <w:szCs w:val="22"/>
        </w:rPr>
      </w:pPr>
      <w:r w:rsidRPr="00A50D05">
        <w:rPr>
          <w:rFonts w:ascii="Arial" w:eastAsia="Calibri" w:hAnsi="Arial" w:cs="Arial"/>
          <w:color w:val="000000"/>
          <w:sz w:val="22"/>
          <w:szCs w:val="22"/>
        </w:rPr>
        <w:t xml:space="preserve">Prospective </w:t>
      </w:r>
      <w:r w:rsidR="00751349" w:rsidRPr="00A50D05">
        <w:rPr>
          <w:rFonts w:ascii="Arial" w:eastAsia="Calibri" w:hAnsi="Arial" w:cs="Arial"/>
          <w:color w:val="000000"/>
          <w:sz w:val="22"/>
          <w:szCs w:val="22"/>
        </w:rPr>
        <w:t xml:space="preserve">bidders </w:t>
      </w:r>
      <w:r w:rsidRPr="00A50D05">
        <w:rPr>
          <w:rFonts w:ascii="Arial" w:eastAsia="Calibri" w:hAnsi="Arial" w:cs="Arial"/>
          <w:color w:val="000000"/>
          <w:sz w:val="22"/>
          <w:szCs w:val="22"/>
        </w:rPr>
        <w:t xml:space="preserve"> must submit detailed</w:t>
      </w:r>
      <w:r w:rsidR="0009644A" w:rsidRPr="00A50D05">
        <w:rPr>
          <w:rFonts w:ascii="Arial" w:eastAsia="Calibri" w:hAnsi="Arial" w:cs="Arial"/>
          <w:color w:val="000000"/>
          <w:sz w:val="22"/>
          <w:szCs w:val="22"/>
        </w:rPr>
        <w:t xml:space="preserve"> company profile with information on the institution and all applica</w:t>
      </w:r>
      <w:r w:rsidR="00B20354" w:rsidRPr="00A50D05">
        <w:rPr>
          <w:rFonts w:ascii="Arial" w:eastAsia="Calibri" w:hAnsi="Arial" w:cs="Arial"/>
          <w:color w:val="000000"/>
          <w:sz w:val="22"/>
          <w:szCs w:val="22"/>
        </w:rPr>
        <w:t>ble SAQA accreditation certificates</w:t>
      </w:r>
      <w:r w:rsidRPr="00A50D05">
        <w:rPr>
          <w:rFonts w:ascii="Arial" w:eastAsia="Calibri" w:hAnsi="Arial" w:cs="Arial"/>
          <w:color w:val="000000"/>
          <w:sz w:val="22"/>
          <w:szCs w:val="22"/>
        </w:rPr>
        <w:t xml:space="preserve">. </w:t>
      </w:r>
    </w:p>
    <w:p w14:paraId="6224772B" w14:textId="3CD9683F" w:rsidR="00100222" w:rsidRPr="00A50D05" w:rsidRDefault="00B20354" w:rsidP="00F25C28">
      <w:pPr>
        <w:pStyle w:val="ListParagraph"/>
        <w:numPr>
          <w:ilvl w:val="1"/>
          <w:numId w:val="28"/>
        </w:numPr>
        <w:autoSpaceDE w:val="0"/>
        <w:autoSpaceDN w:val="0"/>
        <w:adjustRightInd w:val="0"/>
        <w:spacing w:line="360" w:lineRule="auto"/>
        <w:ind w:left="993" w:hanging="633"/>
        <w:contextualSpacing/>
        <w:jc w:val="both"/>
        <w:rPr>
          <w:rFonts w:ascii="Arial" w:eastAsia="Calibri" w:hAnsi="Arial" w:cs="Arial"/>
          <w:color w:val="000000"/>
          <w:sz w:val="22"/>
          <w:szCs w:val="22"/>
        </w:rPr>
      </w:pPr>
      <w:r w:rsidRPr="00A50D05">
        <w:rPr>
          <w:rFonts w:ascii="Arial" w:eastAsia="Calibri" w:hAnsi="Arial" w:cs="Arial"/>
          <w:color w:val="000000"/>
          <w:sz w:val="22"/>
          <w:szCs w:val="22"/>
        </w:rPr>
        <w:t>Professional CV of the lead facilitator</w:t>
      </w:r>
    </w:p>
    <w:p w14:paraId="15BBA0A2" w14:textId="7E95E26F" w:rsidR="00100222" w:rsidRPr="00A50D05" w:rsidRDefault="00B20354" w:rsidP="00F25C28">
      <w:pPr>
        <w:pStyle w:val="ListParagraph"/>
        <w:numPr>
          <w:ilvl w:val="1"/>
          <w:numId w:val="28"/>
        </w:numPr>
        <w:autoSpaceDE w:val="0"/>
        <w:autoSpaceDN w:val="0"/>
        <w:adjustRightInd w:val="0"/>
        <w:spacing w:line="360" w:lineRule="auto"/>
        <w:ind w:left="993" w:hanging="633"/>
        <w:contextualSpacing/>
        <w:jc w:val="both"/>
        <w:rPr>
          <w:rFonts w:ascii="Arial" w:eastAsia="Calibri" w:hAnsi="Arial" w:cs="Arial"/>
          <w:color w:val="000000"/>
          <w:sz w:val="22"/>
          <w:szCs w:val="22"/>
        </w:rPr>
      </w:pPr>
      <w:r w:rsidRPr="00A50D05">
        <w:rPr>
          <w:rFonts w:ascii="Arial" w:eastAsia="Calibri" w:hAnsi="Arial" w:cs="Arial"/>
          <w:color w:val="000000"/>
          <w:sz w:val="22"/>
          <w:szCs w:val="22"/>
        </w:rPr>
        <w:t>Qualifications of the lead facilitator of the programme</w:t>
      </w:r>
      <w:r w:rsidR="00100222" w:rsidRPr="00A50D05">
        <w:rPr>
          <w:rFonts w:ascii="Arial" w:eastAsia="Calibri" w:hAnsi="Arial" w:cs="Arial"/>
          <w:color w:val="000000"/>
          <w:sz w:val="22"/>
          <w:szCs w:val="22"/>
        </w:rPr>
        <w:t>.</w:t>
      </w:r>
    </w:p>
    <w:p w14:paraId="5A0E14B5" w14:textId="04509618" w:rsidR="00100222" w:rsidRPr="00A50D05" w:rsidRDefault="00100222" w:rsidP="00F25C28">
      <w:pPr>
        <w:autoSpaceDE w:val="0"/>
        <w:autoSpaceDN w:val="0"/>
        <w:adjustRightInd w:val="0"/>
        <w:spacing w:line="360" w:lineRule="auto"/>
        <w:ind w:left="360"/>
        <w:contextualSpacing/>
        <w:jc w:val="both"/>
        <w:rPr>
          <w:rFonts w:eastAsia="Calibri" w:cs="Arial"/>
          <w:b/>
          <w:bCs/>
          <w:color w:val="000000"/>
          <w:sz w:val="22"/>
          <w:szCs w:val="22"/>
        </w:rPr>
      </w:pPr>
      <w:r w:rsidRPr="00A50D05">
        <w:rPr>
          <w:rFonts w:eastAsia="Calibri" w:cs="Arial"/>
          <w:b/>
          <w:bCs/>
          <w:color w:val="000000"/>
          <w:sz w:val="22"/>
          <w:szCs w:val="22"/>
        </w:rPr>
        <w:t>The GPF will conduct due diligence on the proposals as part of the evaluation process and further reserves the right to undertake a</w:t>
      </w:r>
      <w:r w:rsidR="00FB3C87" w:rsidRPr="00A50D05">
        <w:rPr>
          <w:rFonts w:eastAsia="Calibri" w:cs="Arial"/>
          <w:b/>
          <w:bCs/>
          <w:color w:val="000000"/>
          <w:sz w:val="22"/>
          <w:szCs w:val="22"/>
        </w:rPr>
        <w:t>ll necessary</w:t>
      </w:r>
      <w:r w:rsidRPr="00A50D05">
        <w:rPr>
          <w:rFonts w:eastAsia="Calibri" w:cs="Arial"/>
          <w:b/>
          <w:bCs/>
          <w:color w:val="000000"/>
          <w:sz w:val="22"/>
          <w:szCs w:val="22"/>
        </w:rPr>
        <w:t xml:space="preserve"> </w:t>
      </w:r>
      <w:r w:rsidR="00B20354" w:rsidRPr="00A50D05">
        <w:rPr>
          <w:rFonts w:eastAsia="Calibri" w:cs="Arial"/>
          <w:b/>
          <w:bCs/>
          <w:color w:val="000000"/>
          <w:sz w:val="22"/>
          <w:szCs w:val="22"/>
        </w:rPr>
        <w:t>reference check</w:t>
      </w:r>
      <w:r w:rsidR="00FB3C87" w:rsidRPr="00A50D05">
        <w:rPr>
          <w:rFonts w:eastAsia="Calibri" w:cs="Arial"/>
          <w:b/>
          <w:bCs/>
          <w:color w:val="000000"/>
          <w:sz w:val="22"/>
          <w:szCs w:val="22"/>
        </w:rPr>
        <w:t>s</w:t>
      </w:r>
      <w:r w:rsidR="00B20354" w:rsidRPr="00A50D05">
        <w:rPr>
          <w:rFonts w:eastAsia="Calibri" w:cs="Arial"/>
          <w:b/>
          <w:bCs/>
          <w:color w:val="000000"/>
          <w:sz w:val="22"/>
          <w:szCs w:val="22"/>
        </w:rPr>
        <w:t xml:space="preserve"> on </w:t>
      </w:r>
      <w:r w:rsidR="00FB3C87" w:rsidRPr="00A50D05">
        <w:rPr>
          <w:rFonts w:eastAsia="Calibri" w:cs="Arial"/>
          <w:b/>
          <w:bCs/>
          <w:color w:val="000000"/>
          <w:sz w:val="22"/>
          <w:szCs w:val="22"/>
        </w:rPr>
        <w:t xml:space="preserve">all </w:t>
      </w:r>
      <w:proofErr w:type="gramStart"/>
      <w:r w:rsidR="00FB3C87" w:rsidRPr="00A50D05">
        <w:rPr>
          <w:rFonts w:eastAsia="Calibri" w:cs="Arial"/>
          <w:b/>
          <w:bCs/>
          <w:color w:val="000000"/>
          <w:sz w:val="22"/>
          <w:szCs w:val="22"/>
        </w:rPr>
        <w:t xml:space="preserve">information </w:t>
      </w:r>
      <w:r w:rsidR="00B20354" w:rsidRPr="00A50D05">
        <w:rPr>
          <w:rFonts w:eastAsia="Calibri" w:cs="Arial"/>
          <w:b/>
          <w:bCs/>
          <w:color w:val="000000"/>
          <w:sz w:val="22"/>
          <w:szCs w:val="22"/>
        </w:rPr>
        <w:t xml:space="preserve"> provided</w:t>
      </w:r>
      <w:proofErr w:type="gramEnd"/>
      <w:r w:rsidR="00B20354" w:rsidRPr="00A50D05">
        <w:rPr>
          <w:rFonts w:eastAsia="Calibri" w:cs="Arial"/>
          <w:b/>
          <w:bCs/>
          <w:color w:val="000000"/>
          <w:sz w:val="22"/>
          <w:szCs w:val="22"/>
        </w:rPr>
        <w:t xml:space="preserve">. </w:t>
      </w:r>
    </w:p>
    <w:p w14:paraId="1AE54AA9" w14:textId="77777777" w:rsidR="00100222" w:rsidRPr="00A50D05" w:rsidRDefault="00100222" w:rsidP="00B20354">
      <w:pPr>
        <w:autoSpaceDE w:val="0"/>
        <w:autoSpaceDN w:val="0"/>
        <w:adjustRightInd w:val="0"/>
        <w:spacing w:after="17" w:line="360" w:lineRule="auto"/>
        <w:contextualSpacing/>
        <w:jc w:val="both"/>
        <w:rPr>
          <w:rFonts w:eastAsia="Calibri" w:cs="Arial"/>
          <w:sz w:val="22"/>
          <w:szCs w:val="22"/>
          <w:lang w:val="en-US"/>
        </w:rPr>
      </w:pPr>
    </w:p>
    <w:p w14:paraId="696DF8C1" w14:textId="77777777" w:rsidR="00100222" w:rsidRPr="00A50D05" w:rsidRDefault="00100222" w:rsidP="00F25C28">
      <w:pPr>
        <w:numPr>
          <w:ilvl w:val="0"/>
          <w:numId w:val="28"/>
        </w:numPr>
        <w:spacing w:before="0" w:line="360" w:lineRule="auto"/>
        <w:jc w:val="both"/>
        <w:rPr>
          <w:rFonts w:cs="Arial"/>
          <w:b/>
          <w:sz w:val="22"/>
          <w:szCs w:val="22"/>
          <w:u w:val="single"/>
          <w:lang w:val="en-ZA"/>
        </w:rPr>
      </w:pPr>
      <w:bookmarkStart w:id="0" w:name="_Toc87970416"/>
      <w:r w:rsidRPr="00A50D05">
        <w:rPr>
          <w:rFonts w:cs="Arial"/>
          <w:b/>
          <w:sz w:val="22"/>
          <w:szCs w:val="22"/>
          <w:u w:val="single"/>
          <w:lang w:val="en-ZA"/>
        </w:rPr>
        <w:t>SPECIAL INSTRUCTIONS TO BIDDERS</w:t>
      </w:r>
      <w:bookmarkEnd w:id="0"/>
    </w:p>
    <w:p w14:paraId="3AECE944" w14:textId="229AC421" w:rsidR="00100222" w:rsidRPr="00A50D05" w:rsidRDefault="00100222" w:rsidP="00F25C28">
      <w:pPr>
        <w:pStyle w:val="ListParagraph"/>
        <w:numPr>
          <w:ilvl w:val="1"/>
          <w:numId w:val="28"/>
        </w:numPr>
        <w:autoSpaceDE w:val="0"/>
        <w:autoSpaceDN w:val="0"/>
        <w:adjustRightInd w:val="0"/>
        <w:spacing w:line="360" w:lineRule="auto"/>
        <w:ind w:left="993" w:hanging="633"/>
        <w:contextualSpacing/>
        <w:jc w:val="both"/>
        <w:rPr>
          <w:rFonts w:ascii="Arial" w:eastAsia="Calibri" w:hAnsi="Arial" w:cs="Arial"/>
          <w:color w:val="000000"/>
          <w:sz w:val="22"/>
          <w:szCs w:val="22"/>
        </w:rPr>
      </w:pPr>
      <w:r w:rsidRPr="00A50D05">
        <w:rPr>
          <w:rFonts w:ascii="Arial" w:eastAsia="Calibri" w:hAnsi="Arial" w:cs="Arial"/>
          <w:color w:val="000000"/>
          <w:sz w:val="22"/>
          <w:szCs w:val="22"/>
        </w:rPr>
        <w:t xml:space="preserve">Bidders shall provide full and accurate answers to the questions posed in this RFP document, </w:t>
      </w:r>
      <w:proofErr w:type="gramStart"/>
      <w:r w:rsidRPr="00A50D05">
        <w:rPr>
          <w:rFonts w:ascii="Arial" w:eastAsia="Calibri" w:hAnsi="Arial" w:cs="Arial"/>
          <w:color w:val="000000"/>
          <w:sz w:val="22"/>
          <w:szCs w:val="22"/>
        </w:rPr>
        <w:t>and,</w:t>
      </w:r>
      <w:proofErr w:type="gramEnd"/>
      <w:r w:rsidRPr="00A50D05">
        <w:rPr>
          <w:rFonts w:ascii="Arial" w:eastAsia="Calibri" w:hAnsi="Arial" w:cs="Arial"/>
          <w:color w:val="000000"/>
          <w:sz w:val="22"/>
          <w:szCs w:val="22"/>
        </w:rPr>
        <w:t xml:space="preserve"> </w:t>
      </w:r>
      <w:r w:rsidR="002A22BF" w:rsidRPr="00A50D05">
        <w:rPr>
          <w:rFonts w:ascii="Arial" w:eastAsia="Calibri" w:hAnsi="Arial" w:cs="Arial"/>
          <w:color w:val="000000"/>
          <w:sz w:val="22"/>
          <w:szCs w:val="22"/>
        </w:rPr>
        <w:t>are</w:t>
      </w:r>
      <w:r w:rsidRPr="00A50D05">
        <w:rPr>
          <w:rFonts w:ascii="Arial" w:eastAsia="Calibri" w:hAnsi="Arial" w:cs="Arial"/>
          <w:color w:val="000000"/>
          <w:sz w:val="22"/>
          <w:szCs w:val="22"/>
        </w:rPr>
        <w:t xml:space="preserve"> required explicitly state “Comply/Not Comply” regarding compliance with the requirements.  Bidders must substantiate their response to all questions, including full details on how their proposal/solution will address specific functional/ technical requirements; failure to substantiate may lead to the bidder being disqualified.  All documents as indicated must be supplied as part of the bid response. </w:t>
      </w:r>
    </w:p>
    <w:p w14:paraId="61CE16C4" w14:textId="7B0C8B18" w:rsidR="00100222" w:rsidRPr="00A50D05" w:rsidRDefault="00100222" w:rsidP="00B67153">
      <w:pPr>
        <w:pStyle w:val="ListParagraph"/>
        <w:numPr>
          <w:ilvl w:val="1"/>
          <w:numId w:val="28"/>
        </w:numPr>
        <w:autoSpaceDE w:val="0"/>
        <w:autoSpaceDN w:val="0"/>
        <w:adjustRightInd w:val="0"/>
        <w:spacing w:line="360" w:lineRule="auto"/>
        <w:ind w:left="993" w:hanging="633"/>
        <w:contextualSpacing/>
        <w:jc w:val="both"/>
        <w:rPr>
          <w:rFonts w:ascii="Arial" w:eastAsia="Calibri" w:hAnsi="Arial" w:cs="Arial"/>
          <w:color w:val="000000"/>
          <w:sz w:val="22"/>
          <w:szCs w:val="22"/>
        </w:rPr>
      </w:pPr>
      <w:r w:rsidRPr="00A50D05">
        <w:rPr>
          <w:rFonts w:ascii="Arial" w:eastAsia="Calibri" w:hAnsi="Arial" w:cs="Arial"/>
          <w:color w:val="000000"/>
          <w:sz w:val="22"/>
          <w:szCs w:val="22"/>
        </w:rPr>
        <w:t>Failure to comply with Mandatory Requirements will lead to the bidder being disqualified.</w:t>
      </w:r>
    </w:p>
    <w:p w14:paraId="709BCCB2" w14:textId="77777777" w:rsidR="00971878" w:rsidRPr="00A50D05" w:rsidRDefault="00971878" w:rsidP="00100222">
      <w:pPr>
        <w:spacing w:before="0" w:after="240" w:line="360" w:lineRule="auto"/>
        <w:ind w:left="720"/>
        <w:contextualSpacing/>
        <w:jc w:val="both"/>
        <w:rPr>
          <w:rFonts w:cs="Arial"/>
          <w:b/>
          <w:bCs/>
          <w:snapToGrid w:val="0"/>
          <w:sz w:val="22"/>
          <w:szCs w:val="22"/>
        </w:rPr>
      </w:pPr>
    </w:p>
    <w:p w14:paraId="435A3F2E" w14:textId="1B5A9A18" w:rsidR="00971878" w:rsidRPr="00A50D05" w:rsidRDefault="00971878" w:rsidP="00971878">
      <w:pPr>
        <w:numPr>
          <w:ilvl w:val="0"/>
          <w:numId w:val="28"/>
        </w:numPr>
        <w:spacing w:before="0" w:line="360" w:lineRule="auto"/>
        <w:jc w:val="both"/>
        <w:rPr>
          <w:rFonts w:cs="Arial"/>
          <w:b/>
          <w:sz w:val="22"/>
          <w:szCs w:val="22"/>
          <w:u w:val="single"/>
          <w:lang w:val="en-ZA"/>
        </w:rPr>
      </w:pPr>
      <w:r w:rsidRPr="00A50D05">
        <w:rPr>
          <w:rFonts w:cs="Arial"/>
          <w:b/>
          <w:sz w:val="22"/>
          <w:szCs w:val="22"/>
          <w:u w:val="single"/>
          <w:lang w:val="en-ZA"/>
        </w:rPr>
        <w:t xml:space="preserve">(STAGE </w:t>
      </w:r>
      <w:r w:rsidR="00F260AD" w:rsidRPr="00A50D05">
        <w:rPr>
          <w:rFonts w:cs="Arial"/>
          <w:b/>
          <w:sz w:val="22"/>
          <w:szCs w:val="22"/>
          <w:u w:val="single"/>
          <w:lang w:val="en-ZA"/>
        </w:rPr>
        <w:t>1</w:t>
      </w:r>
      <w:r w:rsidRPr="00A50D05">
        <w:rPr>
          <w:rFonts w:cs="Arial"/>
          <w:b/>
          <w:sz w:val="22"/>
          <w:szCs w:val="22"/>
          <w:u w:val="single"/>
          <w:lang w:val="en-ZA"/>
        </w:rPr>
        <w:t xml:space="preserve">) MANDATORY REQUIREMENTS </w:t>
      </w:r>
    </w:p>
    <w:p w14:paraId="26845D49" w14:textId="77777777" w:rsidR="00100222" w:rsidRPr="00A50D05" w:rsidRDefault="00100222" w:rsidP="00100222">
      <w:pPr>
        <w:spacing w:before="0" w:after="240" w:line="360" w:lineRule="auto"/>
        <w:ind w:left="720"/>
        <w:contextualSpacing/>
        <w:jc w:val="both"/>
        <w:rPr>
          <w:rFonts w:cs="Arial"/>
          <w:b/>
          <w:bCs/>
          <w:snapToGrid w:val="0"/>
          <w:sz w:val="22"/>
          <w:szCs w:val="22"/>
        </w:rPr>
      </w:pPr>
    </w:p>
    <w:p w14:paraId="3EFB92E9" w14:textId="77777777" w:rsidR="00100222" w:rsidRPr="00A50D05" w:rsidRDefault="00100222" w:rsidP="00100222">
      <w:pPr>
        <w:jc w:val="both"/>
        <w:rPr>
          <w:rFonts w:cs="Arial"/>
          <w:b/>
          <w:sz w:val="22"/>
          <w:szCs w:val="22"/>
          <w:lang w:val="en-US"/>
        </w:rPr>
      </w:pPr>
      <w:r w:rsidRPr="00A50D05">
        <w:rPr>
          <w:rFonts w:cs="Arial"/>
          <w:b/>
          <w:sz w:val="22"/>
          <w:szCs w:val="22"/>
          <w:lang w:val="en-US"/>
        </w:rPr>
        <w:t>NB: Bidders must take note of the following:</w:t>
      </w:r>
    </w:p>
    <w:p w14:paraId="543FC2DE" w14:textId="77777777" w:rsidR="00100222" w:rsidRPr="00A50D05" w:rsidRDefault="00100222" w:rsidP="00100222">
      <w:pPr>
        <w:jc w:val="both"/>
        <w:rPr>
          <w:rFonts w:cs="Arial"/>
          <w:b/>
          <w:sz w:val="22"/>
          <w:szCs w:val="22"/>
          <w:lang w:val="en-US"/>
        </w:rPr>
      </w:pPr>
    </w:p>
    <w:p w14:paraId="2D23B0C4" w14:textId="2C5B10FC" w:rsidR="00100222" w:rsidRDefault="00100222">
      <w:pPr>
        <w:numPr>
          <w:ilvl w:val="0"/>
          <w:numId w:val="31"/>
        </w:numPr>
        <w:jc w:val="both"/>
        <w:rPr>
          <w:rFonts w:cs="Arial"/>
          <w:b/>
          <w:sz w:val="22"/>
          <w:szCs w:val="22"/>
          <w:lang w:val="en-US"/>
        </w:rPr>
      </w:pPr>
      <w:r w:rsidRPr="00A50D05">
        <w:rPr>
          <w:rFonts w:cs="Arial"/>
          <w:b/>
          <w:sz w:val="22"/>
          <w:szCs w:val="22"/>
          <w:lang w:val="en-US"/>
        </w:rPr>
        <w:t>To be completed by the bidders: bidders must indicate whether they comply and attach proof thereof.</w:t>
      </w:r>
    </w:p>
    <w:p w14:paraId="3CA75110" w14:textId="76D84A54" w:rsidR="00341BBE" w:rsidRDefault="00341BBE" w:rsidP="00341BBE">
      <w:pPr>
        <w:ind w:left="360"/>
        <w:jc w:val="both"/>
        <w:rPr>
          <w:rFonts w:cs="Arial"/>
          <w:b/>
          <w:sz w:val="22"/>
          <w:szCs w:val="22"/>
          <w:lang w:val="en-US"/>
        </w:rPr>
      </w:pPr>
    </w:p>
    <w:p w14:paraId="62A86E73" w14:textId="72A22E61" w:rsidR="00341BBE" w:rsidRDefault="00341BBE" w:rsidP="00341BBE">
      <w:pPr>
        <w:ind w:left="360"/>
        <w:jc w:val="both"/>
        <w:rPr>
          <w:rFonts w:cs="Arial"/>
          <w:b/>
          <w:sz w:val="22"/>
          <w:szCs w:val="22"/>
          <w:lang w:val="en-US"/>
        </w:rPr>
      </w:pPr>
    </w:p>
    <w:p w14:paraId="52DA4210" w14:textId="1A253F59" w:rsidR="00341BBE" w:rsidRDefault="00341BBE" w:rsidP="00341BBE">
      <w:pPr>
        <w:ind w:left="360"/>
        <w:jc w:val="both"/>
        <w:rPr>
          <w:rFonts w:cs="Arial"/>
          <w:b/>
          <w:sz w:val="22"/>
          <w:szCs w:val="22"/>
          <w:lang w:val="en-US"/>
        </w:rPr>
      </w:pPr>
    </w:p>
    <w:p w14:paraId="21FC0383" w14:textId="5C1F8BAF" w:rsidR="00341BBE" w:rsidRDefault="00341BBE" w:rsidP="00341BBE">
      <w:pPr>
        <w:ind w:left="360"/>
        <w:jc w:val="both"/>
        <w:rPr>
          <w:rFonts w:cs="Arial"/>
          <w:b/>
          <w:sz w:val="22"/>
          <w:szCs w:val="22"/>
          <w:lang w:val="en-US"/>
        </w:rPr>
      </w:pPr>
    </w:p>
    <w:p w14:paraId="413EA346" w14:textId="77777777" w:rsidR="00341BBE" w:rsidRPr="00A50D05" w:rsidRDefault="00341BBE" w:rsidP="00341BBE">
      <w:pPr>
        <w:ind w:left="360"/>
        <w:jc w:val="both"/>
        <w:rPr>
          <w:rFonts w:cs="Arial"/>
          <w:b/>
          <w:sz w:val="22"/>
          <w:szCs w:val="22"/>
          <w:lang w:val="en-US"/>
        </w:rPr>
      </w:pPr>
    </w:p>
    <w:p w14:paraId="4D411B2E" w14:textId="747E456C" w:rsidR="00100222" w:rsidRPr="00A50D05" w:rsidRDefault="00100222">
      <w:pPr>
        <w:numPr>
          <w:ilvl w:val="0"/>
          <w:numId w:val="31"/>
        </w:numPr>
        <w:jc w:val="both"/>
        <w:rPr>
          <w:rFonts w:cs="Arial"/>
          <w:b/>
          <w:sz w:val="22"/>
          <w:szCs w:val="22"/>
          <w:lang w:val="en-US"/>
        </w:rPr>
      </w:pPr>
      <w:r w:rsidRPr="00A50D05">
        <w:rPr>
          <w:rFonts w:cs="Arial"/>
          <w:b/>
          <w:sz w:val="22"/>
          <w:szCs w:val="22"/>
          <w:lang w:val="en-US"/>
        </w:rPr>
        <w:lastRenderedPageBreak/>
        <w:t>The proof attachments must be referenced from Annexure A-</w:t>
      </w:r>
      <w:r w:rsidR="00DE77EB" w:rsidRPr="00A50D05">
        <w:rPr>
          <w:rFonts w:cs="Arial"/>
          <w:b/>
          <w:sz w:val="22"/>
          <w:szCs w:val="22"/>
          <w:lang w:val="en-US"/>
        </w:rPr>
        <w:t>B</w:t>
      </w:r>
      <w:r w:rsidRPr="00A50D05">
        <w:rPr>
          <w:rFonts w:cs="Arial"/>
          <w:b/>
          <w:sz w:val="22"/>
          <w:szCs w:val="22"/>
          <w:lang w:val="en-US"/>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296"/>
        <w:gridCol w:w="1509"/>
        <w:gridCol w:w="1728"/>
        <w:gridCol w:w="1976"/>
      </w:tblGrid>
      <w:tr w:rsidR="00100222" w:rsidRPr="00A50D05" w14:paraId="561EF988" w14:textId="77777777" w:rsidTr="002739DE">
        <w:tc>
          <w:tcPr>
            <w:tcW w:w="4818" w:type="dxa"/>
            <w:gridSpan w:val="2"/>
            <w:tcBorders>
              <w:top w:val="single" w:sz="4" w:space="0" w:color="auto"/>
              <w:left w:val="single" w:sz="4" w:space="0" w:color="auto"/>
              <w:bottom w:val="single" w:sz="4" w:space="0" w:color="auto"/>
              <w:right w:val="single" w:sz="4" w:space="0" w:color="auto"/>
            </w:tcBorders>
            <w:shd w:val="clear" w:color="auto" w:fill="262626"/>
            <w:hideMark/>
          </w:tcPr>
          <w:p w14:paraId="55BC9498" w14:textId="77777777" w:rsidR="00100222" w:rsidRPr="00A50D05" w:rsidRDefault="00100222" w:rsidP="002739DE">
            <w:pPr>
              <w:rPr>
                <w:rFonts w:cs="Arial"/>
                <w:b/>
                <w:sz w:val="22"/>
                <w:szCs w:val="22"/>
                <w:lang w:val="en-US"/>
              </w:rPr>
            </w:pPr>
            <w:bookmarkStart w:id="1" w:name="_Hlk114702675"/>
            <w:r w:rsidRPr="00A50D05">
              <w:rPr>
                <w:rFonts w:cs="Arial"/>
                <w:b/>
                <w:sz w:val="22"/>
                <w:szCs w:val="22"/>
                <w:lang w:val="en-US"/>
              </w:rPr>
              <w:t>Mandatory Requirements</w:t>
            </w:r>
          </w:p>
          <w:p w14:paraId="3E9D5FBD" w14:textId="77777777" w:rsidR="00100222" w:rsidRPr="00A50D05" w:rsidRDefault="00100222" w:rsidP="002739DE">
            <w:pPr>
              <w:rPr>
                <w:rFonts w:cs="Arial"/>
                <w:sz w:val="22"/>
                <w:szCs w:val="22"/>
                <w:lang w:val="en-US"/>
              </w:rPr>
            </w:pPr>
            <w:r w:rsidRPr="00A50D05">
              <w:rPr>
                <w:rFonts w:cs="Arial"/>
                <w:sz w:val="22"/>
                <w:szCs w:val="22"/>
                <w:lang w:val="en-US"/>
              </w:rPr>
              <w:t>No</w:t>
            </w:r>
          </w:p>
        </w:tc>
        <w:tc>
          <w:tcPr>
            <w:tcW w:w="1509" w:type="dxa"/>
            <w:tcBorders>
              <w:top w:val="single" w:sz="4" w:space="0" w:color="auto"/>
              <w:left w:val="single" w:sz="4" w:space="0" w:color="auto"/>
              <w:bottom w:val="single" w:sz="4" w:space="0" w:color="auto"/>
              <w:right w:val="single" w:sz="4" w:space="0" w:color="auto"/>
            </w:tcBorders>
            <w:shd w:val="clear" w:color="auto" w:fill="262626"/>
            <w:hideMark/>
          </w:tcPr>
          <w:p w14:paraId="366EAB4E" w14:textId="77777777" w:rsidR="00100222" w:rsidRPr="00A50D05" w:rsidRDefault="00100222" w:rsidP="002739DE">
            <w:pPr>
              <w:rPr>
                <w:rFonts w:cs="Arial"/>
                <w:b/>
                <w:sz w:val="22"/>
                <w:szCs w:val="22"/>
                <w:lang w:val="en-US"/>
              </w:rPr>
            </w:pPr>
            <w:r w:rsidRPr="00A50D05">
              <w:rPr>
                <w:rFonts w:cs="Arial"/>
                <w:b/>
                <w:sz w:val="22"/>
                <w:szCs w:val="22"/>
                <w:lang w:val="en-US"/>
              </w:rPr>
              <w:t>Comply</w:t>
            </w:r>
          </w:p>
        </w:tc>
        <w:tc>
          <w:tcPr>
            <w:tcW w:w="1728" w:type="dxa"/>
            <w:tcBorders>
              <w:top w:val="single" w:sz="4" w:space="0" w:color="auto"/>
              <w:left w:val="single" w:sz="4" w:space="0" w:color="auto"/>
              <w:bottom w:val="single" w:sz="4" w:space="0" w:color="auto"/>
              <w:right w:val="single" w:sz="4" w:space="0" w:color="auto"/>
            </w:tcBorders>
            <w:shd w:val="clear" w:color="auto" w:fill="262626"/>
            <w:hideMark/>
          </w:tcPr>
          <w:p w14:paraId="4EAE9A6A" w14:textId="77777777" w:rsidR="00100222" w:rsidRPr="00A50D05" w:rsidRDefault="00100222" w:rsidP="002739DE">
            <w:pPr>
              <w:rPr>
                <w:rFonts w:cs="Arial"/>
                <w:b/>
                <w:sz w:val="22"/>
                <w:szCs w:val="22"/>
                <w:lang w:val="en-US"/>
              </w:rPr>
            </w:pPr>
            <w:r w:rsidRPr="00A50D05">
              <w:rPr>
                <w:rFonts w:cs="Arial"/>
                <w:b/>
                <w:sz w:val="22"/>
                <w:szCs w:val="22"/>
                <w:lang w:val="en-US"/>
              </w:rPr>
              <w:t>Do not comply</w:t>
            </w:r>
          </w:p>
        </w:tc>
        <w:tc>
          <w:tcPr>
            <w:tcW w:w="1976" w:type="dxa"/>
            <w:tcBorders>
              <w:top w:val="single" w:sz="4" w:space="0" w:color="auto"/>
              <w:left w:val="single" w:sz="4" w:space="0" w:color="auto"/>
              <w:bottom w:val="single" w:sz="4" w:space="0" w:color="auto"/>
              <w:right w:val="single" w:sz="4" w:space="0" w:color="auto"/>
            </w:tcBorders>
            <w:shd w:val="clear" w:color="auto" w:fill="262626"/>
            <w:hideMark/>
          </w:tcPr>
          <w:p w14:paraId="1B66AE80" w14:textId="77777777" w:rsidR="00100222" w:rsidRPr="00A50D05" w:rsidRDefault="00100222" w:rsidP="002739DE">
            <w:pPr>
              <w:rPr>
                <w:rFonts w:cs="Arial"/>
                <w:b/>
                <w:sz w:val="22"/>
                <w:szCs w:val="22"/>
                <w:lang w:val="en-US"/>
              </w:rPr>
            </w:pPr>
            <w:r w:rsidRPr="00A50D05">
              <w:rPr>
                <w:rFonts w:cs="Arial"/>
                <w:b/>
                <w:sz w:val="22"/>
                <w:szCs w:val="22"/>
                <w:lang w:val="en-US"/>
              </w:rPr>
              <w:t xml:space="preserve">Properly mark your attachments from annexure </w:t>
            </w:r>
          </w:p>
          <w:p w14:paraId="4D411DBF" w14:textId="2B3A3C18" w:rsidR="00100222" w:rsidRPr="00A50D05" w:rsidRDefault="00100222" w:rsidP="002739DE">
            <w:pPr>
              <w:rPr>
                <w:rFonts w:cs="Arial"/>
                <w:b/>
                <w:sz w:val="22"/>
                <w:szCs w:val="22"/>
                <w:lang w:val="en-US"/>
              </w:rPr>
            </w:pPr>
            <w:r w:rsidRPr="00A50D05">
              <w:rPr>
                <w:rFonts w:cs="Arial"/>
                <w:b/>
                <w:sz w:val="22"/>
                <w:szCs w:val="22"/>
                <w:lang w:val="en-US"/>
              </w:rPr>
              <w:t>A-</w:t>
            </w:r>
            <w:r w:rsidR="00DE77EB" w:rsidRPr="00A50D05">
              <w:rPr>
                <w:rFonts w:cs="Arial"/>
                <w:b/>
                <w:sz w:val="22"/>
                <w:szCs w:val="22"/>
                <w:lang w:val="en-US"/>
              </w:rPr>
              <w:t>B</w:t>
            </w:r>
          </w:p>
        </w:tc>
      </w:tr>
      <w:tr w:rsidR="00100222" w:rsidRPr="00A50D05" w14:paraId="2C302319" w14:textId="77777777" w:rsidTr="002739DE">
        <w:tc>
          <w:tcPr>
            <w:tcW w:w="10031" w:type="dxa"/>
            <w:gridSpan w:val="5"/>
            <w:tcBorders>
              <w:top w:val="single" w:sz="4" w:space="0" w:color="auto"/>
              <w:left w:val="single" w:sz="4" w:space="0" w:color="auto"/>
              <w:bottom w:val="single" w:sz="4" w:space="0" w:color="auto"/>
              <w:right w:val="single" w:sz="4" w:space="0" w:color="auto"/>
            </w:tcBorders>
            <w:shd w:val="clear" w:color="auto" w:fill="auto"/>
          </w:tcPr>
          <w:p w14:paraId="7D57CBBE" w14:textId="3D5A5751" w:rsidR="00100222" w:rsidRPr="00A50D05" w:rsidRDefault="00100222" w:rsidP="002739DE">
            <w:pPr>
              <w:rPr>
                <w:rFonts w:cs="Arial"/>
                <w:b/>
                <w:sz w:val="22"/>
                <w:szCs w:val="22"/>
                <w:lang w:val="en-US"/>
              </w:rPr>
            </w:pPr>
            <w:r w:rsidRPr="00A50D05">
              <w:rPr>
                <w:rFonts w:cs="Arial"/>
                <w:b/>
                <w:sz w:val="22"/>
                <w:szCs w:val="22"/>
                <w:lang w:val="en-US"/>
              </w:rPr>
              <w:t xml:space="preserve">The following mandatory documents are </w:t>
            </w:r>
            <w:r w:rsidR="00B35459" w:rsidRPr="00A50D05">
              <w:rPr>
                <w:rFonts w:cs="Arial"/>
                <w:b/>
                <w:sz w:val="22"/>
                <w:szCs w:val="22"/>
                <w:lang w:val="en-US"/>
              </w:rPr>
              <w:t>required:</w:t>
            </w:r>
          </w:p>
        </w:tc>
      </w:tr>
      <w:tr w:rsidR="00100222" w:rsidRPr="00A50D05" w14:paraId="4B126682" w14:textId="77777777" w:rsidTr="00676B38">
        <w:tc>
          <w:tcPr>
            <w:tcW w:w="522" w:type="dxa"/>
            <w:tcBorders>
              <w:top w:val="single" w:sz="4" w:space="0" w:color="auto"/>
              <w:left w:val="single" w:sz="4" w:space="0" w:color="auto"/>
              <w:bottom w:val="single" w:sz="4" w:space="0" w:color="auto"/>
              <w:right w:val="single" w:sz="4" w:space="0" w:color="auto"/>
            </w:tcBorders>
          </w:tcPr>
          <w:p w14:paraId="01C23BAE" w14:textId="11B86DF3" w:rsidR="00100222" w:rsidRPr="00A50D05" w:rsidRDefault="00557DD1" w:rsidP="002739DE">
            <w:pPr>
              <w:rPr>
                <w:rFonts w:cs="Arial"/>
                <w:sz w:val="22"/>
                <w:szCs w:val="22"/>
                <w:lang w:val="en-US"/>
              </w:rPr>
            </w:pPr>
            <w:r w:rsidRPr="00A50D05">
              <w:rPr>
                <w:rFonts w:cs="Arial"/>
                <w:sz w:val="22"/>
                <w:szCs w:val="22"/>
                <w:lang w:val="en-US"/>
              </w:rPr>
              <w:t>1.</w:t>
            </w:r>
          </w:p>
        </w:tc>
        <w:tc>
          <w:tcPr>
            <w:tcW w:w="4296" w:type="dxa"/>
            <w:tcBorders>
              <w:top w:val="single" w:sz="4" w:space="0" w:color="auto"/>
              <w:left w:val="single" w:sz="4" w:space="0" w:color="auto"/>
              <w:bottom w:val="single" w:sz="4" w:space="0" w:color="auto"/>
              <w:right w:val="single" w:sz="4" w:space="0" w:color="auto"/>
            </w:tcBorders>
          </w:tcPr>
          <w:p w14:paraId="55141A04" w14:textId="1D778C5B" w:rsidR="00100222" w:rsidRPr="00A50D05" w:rsidRDefault="00527AE3" w:rsidP="002739DE">
            <w:pPr>
              <w:rPr>
                <w:rFonts w:cs="Arial"/>
                <w:sz w:val="22"/>
                <w:szCs w:val="22"/>
                <w:lang w:val="en-US"/>
              </w:rPr>
            </w:pPr>
            <w:r w:rsidRPr="00A50D05">
              <w:rPr>
                <w:rFonts w:cs="Arial"/>
                <w:color w:val="000000"/>
                <w:sz w:val="22"/>
                <w:szCs w:val="22"/>
                <w:lang w:val="en-ZA" w:eastAsia="en-ZA"/>
              </w:rPr>
              <w:t>SAQA Course Accreditation Certificate</w:t>
            </w:r>
            <w:r w:rsidRPr="00A50D05">
              <w:rPr>
                <w:rFonts w:cs="Arial"/>
                <w:sz w:val="22"/>
                <w:szCs w:val="22"/>
                <w:lang w:val="en-US"/>
              </w:rPr>
              <w:t xml:space="preserve"> </w:t>
            </w:r>
          </w:p>
        </w:tc>
        <w:tc>
          <w:tcPr>
            <w:tcW w:w="1509" w:type="dxa"/>
            <w:tcBorders>
              <w:top w:val="single" w:sz="4" w:space="0" w:color="auto"/>
              <w:left w:val="single" w:sz="4" w:space="0" w:color="auto"/>
              <w:bottom w:val="single" w:sz="4" w:space="0" w:color="auto"/>
              <w:right w:val="single" w:sz="4" w:space="0" w:color="auto"/>
            </w:tcBorders>
          </w:tcPr>
          <w:p w14:paraId="7F36FA1E" w14:textId="77777777" w:rsidR="00100222" w:rsidRPr="00A50D05" w:rsidRDefault="00100222" w:rsidP="002739DE">
            <w:pPr>
              <w:rPr>
                <w:rFonts w:cs="Arial"/>
                <w:sz w:val="22"/>
                <w:szCs w:val="22"/>
                <w:lang w:val="en-US"/>
              </w:rPr>
            </w:pPr>
          </w:p>
        </w:tc>
        <w:tc>
          <w:tcPr>
            <w:tcW w:w="1728" w:type="dxa"/>
            <w:tcBorders>
              <w:top w:val="single" w:sz="4" w:space="0" w:color="auto"/>
              <w:left w:val="single" w:sz="4" w:space="0" w:color="auto"/>
              <w:bottom w:val="single" w:sz="4" w:space="0" w:color="auto"/>
              <w:right w:val="single" w:sz="4" w:space="0" w:color="auto"/>
            </w:tcBorders>
          </w:tcPr>
          <w:p w14:paraId="7B265BF6" w14:textId="77777777" w:rsidR="00100222" w:rsidRPr="00A50D05" w:rsidRDefault="00100222" w:rsidP="002739DE">
            <w:pPr>
              <w:rPr>
                <w:rFonts w:cs="Arial"/>
                <w:sz w:val="22"/>
                <w:szCs w:val="22"/>
                <w:lang w:val="en-US"/>
              </w:rPr>
            </w:pPr>
          </w:p>
        </w:tc>
        <w:tc>
          <w:tcPr>
            <w:tcW w:w="1976" w:type="dxa"/>
            <w:tcBorders>
              <w:top w:val="single" w:sz="4" w:space="0" w:color="auto"/>
              <w:left w:val="single" w:sz="4" w:space="0" w:color="auto"/>
              <w:bottom w:val="single" w:sz="4" w:space="0" w:color="auto"/>
              <w:right w:val="single" w:sz="4" w:space="0" w:color="auto"/>
            </w:tcBorders>
            <w:hideMark/>
          </w:tcPr>
          <w:p w14:paraId="09A2F15E" w14:textId="7993504F" w:rsidR="00100222" w:rsidRPr="00A50D05" w:rsidRDefault="00100222" w:rsidP="002739DE">
            <w:pPr>
              <w:rPr>
                <w:rFonts w:cs="Arial"/>
                <w:sz w:val="22"/>
                <w:szCs w:val="22"/>
                <w:lang w:val="en-US"/>
              </w:rPr>
            </w:pPr>
            <w:r w:rsidRPr="00A50D05">
              <w:rPr>
                <w:rFonts w:cs="Arial"/>
                <w:sz w:val="22"/>
                <w:szCs w:val="22"/>
                <w:lang w:val="en-US"/>
              </w:rPr>
              <w:t xml:space="preserve">Annexure </w:t>
            </w:r>
            <w:r w:rsidR="00035F34" w:rsidRPr="00A50D05">
              <w:rPr>
                <w:rFonts w:cs="Arial"/>
                <w:sz w:val="22"/>
                <w:szCs w:val="22"/>
                <w:lang w:val="en-US"/>
              </w:rPr>
              <w:t>A</w:t>
            </w:r>
          </w:p>
        </w:tc>
      </w:tr>
      <w:tr w:rsidR="00100222" w:rsidRPr="00A50D05" w14:paraId="196DCD83" w14:textId="77777777" w:rsidTr="00F21FF7">
        <w:tc>
          <w:tcPr>
            <w:tcW w:w="522" w:type="dxa"/>
            <w:tcBorders>
              <w:top w:val="single" w:sz="4" w:space="0" w:color="auto"/>
              <w:left w:val="single" w:sz="4" w:space="0" w:color="auto"/>
              <w:bottom w:val="single" w:sz="4" w:space="0" w:color="auto"/>
              <w:right w:val="single" w:sz="4" w:space="0" w:color="auto"/>
            </w:tcBorders>
            <w:hideMark/>
          </w:tcPr>
          <w:p w14:paraId="622A1680" w14:textId="0FC2B707" w:rsidR="00100222" w:rsidRPr="00A50D05" w:rsidRDefault="00D87921" w:rsidP="002739DE">
            <w:pPr>
              <w:rPr>
                <w:rFonts w:cs="Arial"/>
                <w:sz w:val="22"/>
                <w:szCs w:val="22"/>
                <w:lang w:val="en-US"/>
              </w:rPr>
            </w:pPr>
            <w:r w:rsidRPr="00A50D05">
              <w:rPr>
                <w:rFonts w:cs="Arial"/>
                <w:sz w:val="22"/>
                <w:szCs w:val="22"/>
                <w:lang w:val="en-US"/>
              </w:rPr>
              <w:t>2</w:t>
            </w:r>
            <w:r w:rsidR="00100222" w:rsidRPr="00A50D05">
              <w:rPr>
                <w:rFonts w:cs="Arial"/>
                <w:sz w:val="22"/>
                <w:szCs w:val="22"/>
                <w:lang w:val="en-US"/>
              </w:rPr>
              <w:t>.</w:t>
            </w:r>
          </w:p>
        </w:tc>
        <w:tc>
          <w:tcPr>
            <w:tcW w:w="4296" w:type="dxa"/>
            <w:tcBorders>
              <w:top w:val="single" w:sz="4" w:space="0" w:color="auto"/>
              <w:left w:val="single" w:sz="4" w:space="0" w:color="auto"/>
              <w:bottom w:val="single" w:sz="4" w:space="0" w:color="auto"/>
              <w:right w:val="single" w:sz="4" w:space="0" w:color="auto"/>
            </w:tcBorders>
          </w:tcPr>
          <w:p w14:paraId="259FB619" w14:textId="3C0CC6C3" w:rsidR="00100222" w:rsidRPr="00A50D05" w:rsidRDefault="00527AE3" w:rsidP="004C2448">
            <w:pPr>
              <w:spacing w:line="360" w:lineRule="auto"/>
              <w:jc w:val="both"/>
              <w:rPr>
                <w:rFonts w:cs="Arial"/>
                <w:sz w:val="22"/>
                <w:szCs w:val="22"/>
                <w:lang w:val="en-US"/>
              </w:rPr>
            </w:pPr>
            <w:r w:rsidRPr="00A50D05">
              <w:rPr>
                <w:rFonts w:cs="Arial"/>
                <w:sz w:val="22"/>
                <w:szCs w:val="22"/>
                <w:lang w:val="en-US"/>
              </w:rPr>
              <w:t>Schedule of Property Courses Provided</w:t>
            </w:r>
          </w:p>
        </w:tc>
        <w:tc>
          <w:tcPr>
            <w:tcW w:w="1509" w:type="dxa"/>
            <w:tcBorders>
              <w:top w:val="single" w:sz="4" w:space="0" w:color="auto"/>
              <w:left w:val="single" w:sz="4" w:space="0" w:color="auto"/>
              <w:bottom w:val="single" w:sz="4" w:space="0" w:color="auto"/>
              <w:right w:val="single" w:sz="4" w:space="0" w:color="auto"/>
            </w:tcBorders>
          </w:tcPr>
          <w:p w14:paraId="7B19AAEE" w14:textId="77777777" w:rsidR="00100222" w:rsidRPr="00A50D05" w:rsidRDefault="00100222" w:rsidP="002739DE">
            <w:pPr>
              <w:rPr>
                <w:rFonts w:cs="Arial"/>
                <w:sz w:val="22"/>
                <w:szCs w:val="22"/>
                <w:lang w:val="en-US"/>
              </w:rPr>
            </w:pPr>
          </w:p>
        </w:tc>
        <w:tc>
          <w:tcPr>
            <w:tcW w:w="1728" w:type="dxa"/>
            <w:tcBorders>
              <w:top w:val="single" w:sz="4" w:space="0" w:color="auto"/>
              <w:left w:val="single" w:sz="4" w:space="0" w:color="auto"/>
              <w:bottom w:val="single" w:sz="4" w:space="0" w:color="auto"/>
              <w:right w:val="single" w:sz="4" w:space="0" w:color="auto"/>
            </w:tcBorders>
          </w:tcPr>
          <w:p w14:paraId="22BF621A" w14:textId="77777777" w:rsidR="00100222" w:rsidRPr="00A50D05" w:rsidRDefault="00100222" w:rsidP="002739DE">
            <w:pPr>
              <w:rPr>
                <w:rFonts w:cs="Arial"/>
                <w:sz w:val="22"/>
                <w:szCs w:val="22"/>
                <w:lang w:val="en-US"/>
              </w:rPr>
            </w:pPr>
          </w:p>
        </w:tc>
        <w:tc>
          <w:tcPr>
            <w:tcW w:w="1976" w:type="dxa"/>
            <w:tcBorders>
              <w:top w:val="single" w:sz="4" w:space="0" w:color="auto"/>
              <w:left w:val="single" w:sz="4" w:space="0" w:color="auto"/>
              <w:bottom w:val="single" w:sz="4" w:space="0" w:color="auto"/>
              <w:right w:val="single" w:sz="4" w:space="0" w:color="auto"/>
            </w:tcBorders>
          </w:tcPr>
          <w:p w14:paraId="232339D1" w14:textId="0ADB106C" w:rsidR="00100222" w:rsidRPr="00A50D05" w:rsidRDefault="000B6490" w:rsidP="002739DE">
            <w:pPr>
              <w:rPr>
                <w:rFonts w:cs="Arial"/>
                <w:i/>
                <w:sz w:val="22"/>
                <w:szCs w:val="22"/>
                <w:lang w:val="en-US"/>
              </w:rPr>
            </w:pPr>
            <w:r w:rsidRPr="00A50D05">
              <w:rPr>
                <w:rFonts w:cs="Arial"/>
                <w:i/>
                <w:sz w:val="22"/>
                <w:szCs w:val="22"/>
                <w:lang w:val="en-US"/>
              </w:rPr>
              <w:t xml:space="preserve">Annexure </w:t>
            </w:r>
            <w:r w:rsidR="00035F34" w:rsidRPr="00A50D05">
              <w:rPr>
                <w:rFonts w:cs="Arial"/>
                <w:i/>
                <w:sz w:val="22"/>
                <w:szCs w:val="22"/>
                <w:lang w:val="en-US"/>
              </w:rPr>
              <w:t>B</w:t>
            </w:r>
          </w:p>
        </w:tc>
      </w:tr>
      <w:bookmarkEnd w:id="1"/>
    </w:tbl>
    <w:p w14:paraId="1A489447" w14:textId="77777777" w:rsidR="00100222" w:rsidRPr="00A50D05" w:rsidRDefault="00100222" w:rsidP="00100222">
      <w:pPr>
        <w:spacing w:before="0" w:after="240" w:line="360" w:lineRule="auto"/>
        <w:ind w:left="720"/>
        <w:contextualSpacing/>
        <w:jc w:val="both"/>
        <w:rPr>
          <w:rFonts w:cs="Arial"/>
          <w:snapToGrid w:val="0"/>
          <w:sz w:val="22"/>
          <w:szCs w:val="22"/>
        </w:rPr>
      </w:pPr>
    </w:p>
    <w:p w14:paraId="2A025E1C" w14:textId="2C1780D2" w:rsidR="00D13439" w:rsidRPr="00A50D05" w:rsidRDefault="00100222" w:rsidP="00100222">
      <w:pPr>
        <w:spacing w:before="0" w:after="240" w:line="360" w:lineRule="auto"/>
        <w:jc w:val="both"/>
        <w:rPr>
          <w:rFonts w:cs="Arial"/>
          <w:b/>
          <w:i/>
          <w:snapToGrid w:val="0"/>
          <w:sz w:val="22"/>
          <w:szCs w:val="22"/>
        </w:rPr>
      </w:pPr>
      <w:r w:rsidRPr="00A50D05">
        <w:rPr>
          <w:rFonts w:cs="Arial"/>
          <w:b/>
          <w:i/>
          <w:snapToGrid w:val="0"/>
          <w:sz w:val="22"/>
          <w:szCs w:val="22"/>
        </w:rPr>
        <w:t>NB: Failure to comply with the Mandatory Requirements assessed in this phase will lead to disqualification of bids.</w:t>
      </w:r>
    </w:p>
    <w:p w14:paraId="03F537BB" w14:textId="7DD64B87" w:rsidR="00100222" w:rsidRPr="00A50D05" w:rsidRDefault="00100222" w:rsidP="00F25C28">
      <w:pPr>
        <w:numPr>
          <w:ilvl w:val="0"/>
          <w:numId w:val="28"/>
        </w:numPr>
        <w:spacing w:before="0" w:line="360" w:lineRule="auto"/>
        <w:jc w:val="both"/>
        <w:rPr>
          <w:rFonts w:cs="Arial"/>
          <w:b/>
          <w:sz w:val="22"/>
          <w:szCs w:val="22"/>
          <w:u w:val="single"/>
          <w:lang w:val="en-ZA"/>
        </w:rPr>
      </w:pPr>
      <w:bookmarkStart w:id="2" w:name="_Hlk20218447"/>
      <w:r w:rsidRPr="00A50D05">
        <w:rPr>
          <w:rFonts w:cs="Arial"/>
          <w:b/>
          <w:sz w:val="22"/>
          <w:szCs w:val="22"/>
          <w:u w:val="single"/>
          <w:lang w:val="en-ZA"/>
        </w:rPr>
        <w:t xml:space="preserve">STAGE </w:t>
      </w:r>
      <w:r w:rsidR="00F260AD" w:rsidRPr="00A50D05">
        <w:rPr>
          <w:rFonts w:cs="Arial"/>
          <w:b/>
          <w:sz w:val="22"/>
          <w:szCs w:val="22"/>
          <w:u w:val="single"/>
          <w:lang w:val="en-ZA"/>
        </w:rPr>
        <w:t>2</w:t>
      </w:r>
      <w:r w:rsidRPr="00A50D05">
        <w:rPr>
          <w:rFonts w:cs="Arial"/>
          <w:b/>
          <w:sz w:val="22"/>
          <w:szCs w:val="22"/>
          <w:u w:val="single"/>
          <w:lang w:val="en-ZA"/>
        </w:rPr>
        <w:t>: FUNCTIONALITY CRITERIA</w:t>
      </w:r>
    </w:p>
    <w:p w14:paraId="201E16AB" w14:textId="0176C6A5" w:rsidR="004C2448" w:rsidRPr="00A50D05" w:rsidRDefault="00100222" w:rsidP="004C2448">
      <w:pPr>
        <w:spacing w:before="0" w:line="360" w:lineRule="auto"/>
        <w:jc w:val="both"/>
        <w:rPr>
          <w:rFonts w:eastAsia="Calibri" w:cs="Arial"/>
          <w:sz w:val="22"/>
          <w:szCs w:val="22"/>
          <w:lang w:val="en-ZA"/>
        </w:rPr>
      </w:pPr>
      <w:r w:rsidRPr="00A50D05">
        <w:rPr>
          <w:rFonts w:eastAsia="Calibri" w:cs="Arial"/>
          <w:color w:val="000000"/>
          <w:sz w:val="22"/>
          <w:szCs w:val="22"/>
          <w:lang w:val="en-GB"/>
        </w:rPr>
        <w:t xml:space="preserve">Stage Two (2) evaluation criteria: The bidders will be required to score a </w:t>
      </w:r>
      <w:r w:rsidRPr="00A50D05">
        <w:rPr>
          <w:rFonts w:eastAsia="Calibri" w:cs="Arial"/>
          <w:b/>
          <w:sz w:val="22"/>
          <w:szCs w:val="22"/>
          <w:lang w:val="en-GB"/>
        </w:rPr>
        <w:t xml:space="preserve">minimum of 70 </w:t>
      </w:r>
      <w:r w:rsidRPr="00A50D05">
        <w:rPr>
          <w:rFonts w:eastAsia="Calibri" w:cs="Arial"/>
          <w:sz w:val="22"/>
          <w:szCs w:val="22"/>
          <w:lang w:val="en-GB"/>
        </w:rPr>
        <w:t xml:space="preserve">points (functionality / technical) to qualify for Stage Three (3) of the evaluation where only points for Price and </w:t>
      </w:r>
      <w:r w:rsidR="00971878" w:rsidRPr="00A50D05">
        <w:rPr>
          <w:rFonts w:eastAsia="Calibri" w:cs="Arial"/>
          <w:sz w:val="22"/>
          <w:szCs w:val="22"/>
          <w:lang w:val="en-GB"/>
        </w:rPr>
        <w:t>special condition</w:t>
      </w:r>
      <w:r w:rsidRPr="00A50D05">
        <w:rPr>
          <w:rFonts w:eastAsia="Calibri" w:cs="Arial"/>
          <w:sz w:val="22"/>
          <w:szCs w:val="22"/>
          <w:lang w:val="en-GB"/>
        </w:rPr>
        <w:t xml:space="preserve"> will be considered.</w:t>
      </w:r>
      <w:bookmarkEnd w:id="2"/>
    </w:p>
    <w:p w14:paraId="33430D4B" w14:textId="77777777" w:rsidR="00611905" w:rsidRPr="00A50D05" w:rsidRDefault="00611905" w:rsidP="004C2448">
      <w:pPr>
        <w:spacing w:before="0" w:line="360" w:lineRule="auto"/>
        <w:jc w:val="both"/>
        <w:rPr>
          <w:rFonts w:eastAsia="Calibri" w:cs="Arial"/>
          <w:sz w:val="22"/>
          <w:szCs w:val="22"/>
          <w:lang w:val="en-ZA"/>
        </w:rPr>
      </w:pPr>
    </w:p>
    <w:p w14:paraId="0943390D" w14:textId="005749B1" w:rsidR="00100222" w:rsidRPr="00A50D05" w:rsidRDefault="00100222" w:rsidP="00100222">
      <w:pPr>
        <w:spacing w:line="360" w:lineRule="auto"/>
        <w:rPr>
          <w:rFonts w:cs="Arial"/>
          <w:b/>
          <w:color w:val="000000"/>
          <w:sz w:val="22"/>
          <w:szCs w:val="22"/>
          <w:u w:val="single"/>
        </w:rPr>
      </w:pPr>
      <w:r w:rsidRPr="00A50D05">
        <w:rPr>
          <w:rFonts w:cs="Arial"/>
          <w:b/>
          <w:color w:val="000000"/>
          <w:sz w:val="22"/>
          <w:szCs w:val="22"/>
          <w:u w:val="single"/>
        </w:rPr>
        <w:t xml:space="preserve">Functionality: Criteria (minimum threshold is </w:t>
      </w:r>
      <w:r w:rsidR="004C2448" w:rsidRPr="00A50D05">
        <w:rPr>
          <w:rFonts w:cs="Arial"/>
          <w:b/>
          <w:color w:val="000000"/>
          <w:sz w:val="22"/>
          <w:szCs w:val="22"/>
          <w:u w:val="single"/>
        </w:rPr>
        <w:t>7</w:t>
      </w:r>
      <w:r w:rsidRPr="00A50D05">
        <w:rPr>
          <w:rFonts w:cs="Arial"/>
          <w:b/>
          <w:color w:val="000000"/>
          <w:sz w:val="22"/>
          <w:szCs w:val="22"/>
          <w:u w:val="single"/>
        </w:rPr>
        <w:t>0 points)</w:t>
      </w:r>
    </w:p>
    <w:p w14:paraId="72F04E88" w14:textId="77777777" w:rsidR="00100222" w:rsidRPr="00A50D05" w:rsidRDefault="00100222" w:rsidP="00100222">
      <w:pPr>
        <w:spacing w:line="360" w:lineRule="auto"/>
        <w:rPr>
          <w:rFonts w:cs="Arial"/>
          <w:b/>
          <w:color w:val="000000"/>
          <w:sz w:val="22"/>
          <w:szCs w:val="22"/>
        </w:rPr>
      </w:pPr>
      <w:r w:rsidRPr="00A50D05">
        <w:rPr>
          <w:rFonts w:cs="Arial"/>
          <w:b/>
          <w:color w:val="000000"/>
          <w:sz w:val="22"/>
          <w:szCs w:val="22"/>
        </w:rPr>
        <w:t>Table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552"/>
      </w:tblGrid>
      <w:tr w:rsidR="00100222" w:rsidRPr="00A50D05" w14:paraId="3DC9C933" w14:textId="77777777" w:rsidTr="002739DE">
        <w:tc>
          <w:tcPr>
            <w:tcW w:w="7371" w:type="dxa"/>
            <w:tcBorders>
              <w:top w:val="single" w:sz="4" w:space="0" w:color="auto"/>
              <w:left w:val="single" w:sz="4" w:space="0" w:color="auto"/>
              <w:bottom w:val="single" w:sz="4" w:space="0" w:color="auto"/>
              <w:right w:val="single" w:sz="4" w:space="0" w:color="auto"/>
            </w:tcBorders>
            <w:shd w:val="clear" w:color="auto" w:fill="262626"/>
            <w:hideMark/>
          </w:tcPr>
          <w:p w14:paraId="0801BB0F" w14:textId="77777777" w:rsidR="00100222" w:rsidRPr="00A50D05" w:rsidRDefault="00100222" w:rsidP="002739DE">
            <w:pPr>
              <w:spacing w:line="240" w:lineRule="auto"/>
              <w:jc w:val="both"/>
              <w:rPr>
                <w:rFonts w:eastAsia="Calibri" w:cs="Arial"/>
                <w:b/>
                <w:iCs/>
                <w:sz w:val="22"/>
                <w:szCs w:val="22"/>
                <w:lang w:val="en-GB"/>
              </w:rPr>
            </w:pPr>
            <w:r w:rsidRPr="00A50D05">
              <w:rPr>
                <w:rFonts w:eastAsia="Calibri" w:cs="Arial"/>
                <w:b/>
                <w:iCs/>
                <w:sz w:val="22"/>
                <w:szCs w:val="22"/>
                <w:lang w:val="en-GB"/>
              </w:rPr>
              <w:t>CRITERION</w:t>
            </w:r>
          </w:p>
        </w:tc>
        <w:tc>
          <w:tcPr>
            <w:tcW w:w="2552" w:type="dxa"/>
            <w:vMerge w:val="restart"/>
            <w:tcBorders>
              <w:top w:val="single" w:sz="4" w:space="0" w:color="auto"/>
              <w:left w:val="single" w:sz="4" w:space="0" w:color="auto"/>
              <w:right w:val="single" w:sz="4" w:space="0" w:color="auto"/>
            </w:tcBorders>
            <w:shd w:val="clear" w:color="auto" w:fill="262626"/>
            <w:hideMark/>
          </w:tcPr>
          <w:p w14:paraId="4571E778" w14:textId="77777777" w:rsidR="00100222" w:rsidRPr="00A50D05" w:rsidRDefault="00100222" w:rsidP="002739DE">
            <w:pPr>
              <w:spacing w:line="240" w:lineRule="auto"/>
              <w:jc w:val="center"/>
              <w:rPr>
                <w:rFonts w:eastAsia="Calibri" w:cs="Arial"/>
                <w:b/>
                <w:iCs/>
                <w:sz w:val="22"/>
                <w:szCs w:val="22"/>
                <w:lang w:val="en-GB"/>
              </w:rPr>
            </w:pPr>
            <w:r w:rsidRPr="00A50D05">
              <w:rPr>
                <w:rFonts w:eastAsia="Calibri" w:cs="Arial"/>
                <w:b/>
                <w:iCs/>
                <w:sz w:val="22"/>
                <w:szCs w:val="22"/>
                <w:lang w:val="en-GB"/>
              </w:rPr>
              <w:t>POINTS</w:t>
            </w:r>
          </w:p>
        </w:tc>
      </w:tr>
      <w:tr w:rsidR="00100222" w:rsidRPr="00A50D05" w14:paraId="7AD25D7D" w14:textId="77777777" w:rsidTr="002739DE">
        <w:trPr>
          <w:trHeight w:val="343"/>
        </w:trPr>
        <w:tc>
          <w:tcPr>
            <w:tcW w:w="7371" w:type="dxa"/>
            <w:tcBorders>
              <w:top w:val="single" w:sz="4" w:space="0" w:color="auto"/>
              <w:left w:val="single" w:sz="4" w:space="0" w:color="auto"/>
              <w:bottom w:val="single" w:sz="4" w:space="0" w:color="auto"/>
              <w:right w:val="single" w:sz="4" w:space="0" w:color="auto"/>
            </w:tcBorders>
            <w:shd w:val="clear" w:color="auto" w:fill="262626"/>
            <w:hideMark/>
          </w:tcPr>
          <w:p w14:paraId="013884DE" w14:textId="77777777" w:rsidR="00100222" w:rsidRPr="00A50D05" w:rsidRDefault="00100222" w:rsidP="002739DE">
            <w:pPr>
              <w:spacing w:line="240" w:lineRule="auto"/>
              <w:jc w:val="both"/>
              <w:rPr>
                <w:rFonts w:eastAsia="Calibri" w:cs="Arial"/>
                <w:b/>
                <w:iCs/>
                <w:sz w:val="22"/>
                <w:szCs w:val="22"/>
                <w:lang w:val="en-GB"/>
              </w:rPr>
            </w:pPr>
            <w:r w:rsidRPr="00A50D05">
              <w:rPr>
                <w:rFonts w:eastAsia="Calibri" w:cs="Arial"/>
                <w:b/>
                <w:iCs/>
                <w:sz w:val="22"/>
                <w:szCs w:val="22"/>
                <w:lang w:val="en-GB"/>
              </w:rPr>
              <w:t>Functionality</w:t>
            </w:r>
          </w:p>
        </w:tc>
        <w:tc>
          <w:tcPr>
            <w:tcW w:w="2552" w:type="dxa"/>
            <w:vMerge/>
            <w:tcBorders>
              <w:left w:val="single" w:sz="4" w:space="0" w:color="auto"/>
              <w:bottom w:val="single" w:sz="4" w:space="0" w:color="auto"/>
              <w:right w:val="single" w:sz="4" w:space="0" w:color="auto"/>
            </w:tcBorders>
            <w:shd w:val="clear" w:color="auto" w:fill="262626"/>
          </w:tcPr>
          <w:p w14:paraId="704DFC3B" w14:textId="77777777" w:rsidR="00100222" w:rsidRPr="00A50D05" w:rsidRDefault="00100222" w:rsidP="002739DE">
            <w:pPr>
              <w:spacing w:line="240" w:lineRule="auto"/>
              <w:jc w:val="center"/>
              <w:rPr>
                <w:rFonts w:eastAsia="Calibri" w:cs="Arial"/>
                <w:b/>
                <w:iCs/>
                <w:sz w:val="22"/>
                <w:szCs w:val="22"/>
                <w:lang w:val="en-GB"/>
              </w:rPr>
            </w:pPr>
          </w:p>
        </w:tc>
      </w:tr>
      <w:tr w:rsidR="00100222" w:rsidRPr="00A50D05" w14:paraId="20114CDF" w14:textId="77777777" w:rsidTr="002739DE">
        <w:tc>
          <w:tcPr>
            <w:tcW w:w="7371" w:type="dxa"/>
            <w:tcBorders>
              <w:top w:val="single" w:sz="4" w:space="0" w:color="auto"/>
              <w:left w:val="single" w:sz="4" w:space="0" w:color="auto"/>
              <w:bottom w:val="single" w:sz="4" w:space="0" w:color="auto"/>
              <w:right w:val="single" w:sz="4" w:space="0" w:color="auto"/>
            </w:tcBorders>
            <w:hideMark/>
          </w:tcPr>
          <w:p w14:paraId="638FCCD2" w14:textId="18DA0506" w:rsidR="00C42452" w:rsidRPr="00341BBE" w:rsidRDefault="00C42452">
            <w:pPr>
              <w:pStyle w:val="ListParagraph"/>
              <w:numPr>
                <w:ilvl w:val="0"/>
                <w:numId w:val="35"/>
              </w:numPr>
              <w:spacing w:line="360" w:lineRule="auto"/>
              <w:contextualSpacing/>
              <w:jc w:val="both"/>
              <w:rPr>
                <w:rFonts w:ascii="Arial" w:hAnsi="Arial" w:cs="Arial"/>
                <w:b/>
                <w:sz w:val="22"/>
                <w:szCs w:val="22"/>
              </w:rPr>
            </w:pPr>
            <w:r w:rsidRPr="00341BBE">
              <w:rPr>
                <w:rFonts w:ascii="Arial" w:hAnsi="Arial" w:cs="Arial"/>
                <w:b/>
                <w:sz w:val="22"/>
                <w:szCs w:val="22"/>
              </w:rPr>
              <w:t>Course Plan</w:t>
            </w:r>
            <w:r w:rsidR="00513110" w:rsidRPr="00341BBE">
              <w:rPr>
                <w:rFonts w:ascii="Arial" w:hAnsi="Arial" w:cs="Arial"/>
                <w:b/>
                <w:sz w:val="22"/>
                <w:szCs w:val="22"/>
              </w:rPr>
              <w:t>/Outline</w:t>
            </w:r>
          </w:p>
          <w:p w14:paraId="64598E87" w14:textId="62315C6E" w:rsidR="00100222" w:rsidRPr="00341BBE" w:rsidRDefault="009561CB" w:rsidP="00013234">
            <w:pPr>
              <w:spacing w:line="360" w:lineRule="auto"/>
              <w:ind w:left="360"/>
              <w:contextualSpacing/>
              <w:jc w:val="both"/>
              <w:rPr>
                <w:rFonts w:eastAsia="Calibri" w:cs="Arial"/>
                <w:iCs/>
                <w:sz w:val="22"/>
                <w:szCs w:val="22"/>
                <w:lang w:val="en-GB"/>
              </w:rPr>
            </w:pPr>
            <w:r w:rsidRPr="00341BBE">
              <w:rPr>
                <w:rFonts w:eastAsia="Calibri" w:cs="Arial"/>
                <w:iCs/>
                <w:sz w:val="22"/>
                <w:szCs w:val="22"/>
                <w:lang w:val="en-GB"/>
              </w:rPr>
              <w:t>Bidder</w:t>
            </w:r>
            <w:r w:rsidR="0098550C" w:rsidRPr="00341BBE">
              <w:rPr>
                <w:rFonts w:eastAsia="Calibri" w:cs="Arial"/>
                <w:iCs/>
                <w:sz w:val="22"/>
                <w:szCs w:val="22"/>
                <w:lang w:val="en-GB"/>
              </w:rPr>
              <w:t>s</w:t>
            </w:r>
            <w:r w:rsidRPr="00341BBE">
              <w:rPr>
                <w:rFonts w:eastAsia="Calibri" w:cs="Arial"/>
                <w:iCs/>
                <w:sz w:val="22"/>
                <w:szCs w:val="22"/>
                <w:lang w:val="en-GB"/>
              </w:rPr>
              <w:t xml:space="preserve"> should provide a course</w:t>
            </w:r>
            <w:r w:rsidR="006A689F" w:rsidRPr="00341BBE">
              <w:rPr>
                <w:rFonts w:eastAsia="Calibri" w:cs="Arial"/>
                <w:iCs/>
                <w:sz w:val="22"/>
                <w:szCs w:val="22"/>
                <w:lang w:val="en-GB"/>
              </w:rPr>
              <w:t xml:space="preserve"> plan</w:t>
            </w:r>
            <w:r w:rsidRPr="00341BBE">
              <w:rPr>
                <w:rFonts w:eastAsia="Calibri" w:cs="Arial"/>
                <w:iCs/>
                <w:sz w:val="22"/>
                <w:szCs w:val="22"/>
                <w:lang w:val="en-GB"/>
              </w:rPr>
              <w:t xml:space="preserve"> indicating </w:t>
            </w:r>
            <w:r w:rsidR="00FF3435" w:rsidRPr="00341BBE">
              <w:rPr>
                <w:rFonts w:eastAsia="Calibri" w:cs="Arial"/>
                <w:iCs/>
                <w:sz w:val="22"/>
                <w:szCs w:val="22"/>
                <w:lang w:val="en-GB"/>
              </w:rPr>
              <w:t xml:space="preserve">how the modules will be broken down </w:t>
            </w:r>
            <w:r w:rsidR="0065680E" w:rsidRPr="00341BBE">
              <w:rPr>
                <w:rFonts w:eastAsia="Calibri" w:cs="Arial"/>
                <w:iCs/>
                <w:sz w:val="22"/>
                <w:szCs w:val="22"/>
                <w:lang w:val="en-GB"/>
              </w:rPr>
              <w:t xml:space="preserve">for the duration of 8 weeks. </w:t>
            </w:r>
            <w:r w:rsidR="00100222" w:rsidRPr="00341BBE">
              <w:rPr>
                <w:rFonts w:eastAsia="Calibri" w:cs="Arial"/>
                <w:iCs/>
                <w:sz w:val="22"/>
                <w:szCs w:val="22"/>
                <w:lang w:val="en-GB"/>
              </w:rPr>
              <w:t>(</w:t>
            </w:r>
            <w:r w:rsidR="006A689F" w:rsidRPr="00341BBE">
              <w:rPr>
                <w:rFonts w:eastAsia="Calibri" w:cs="Arial"/>
                <w:iCs/>
                <w:sz w:val="22"/>
                <w:szCs w:val="22"/>
                <w:lang w:val="en-GB"/>
              </w:rPr>
              <w:t>5</w:t>
            </w:r>
            <w:r w:rsidR="00100222" w:rsidRPr="00341BBE">
              <w:rPr>
                <w:rFonts w:eastAsia="Calibri" w:cs="Arial"/>
                <w:iCs/>
                <w:sz w:val="22"/>
                <w:szCs w:val="22"/>
                <w:lang w:val="en-GB"/>
              </w:rPr>
              <w:t xml:space="preserve"> points)</w:t>
            </w:r>
          </w:p>
          <w:p w14:paraId="5ABDB0CD" w14:textId="5704D76A" w:rsidR="00100222" w:rsidRPr="00341BBE" w:rsidRDefault="0098550C" w:rsidP="002739DE">
            <w:pPr>
              <w:spacing w:line="360" w:lineRule="auto"/>
              <w:ind w:left="360"/>
              <w:contextualSpacing/>
              <w:jc w:val="both"/>
              <w:rPr>
                <w:rFonts w:eastAsia="Calibri" w:cs="Arial"/>
                <w:iCs/>
                <w:sz w:val="22"/>
                <w:szCs w:val="22"/>
                <w:lang w:val="en-GB"/>
              </w:rPr>
            </w:pPr>
            <w:r w:rsidRPr="00341BBE">
              <w:rPr>
                <w:rFonts w:eastAsia="Calibri" w:cs="Arial"/>
                <w:iCs/>
                <w:sz w:val="22"/>
                <w:szCs w:val="22"/>
                <w:lang w:val="en-GB"/>
              </w:rPr>
              <w:t>No course Plan</w:t>
            </w:r>
            <w:r w:rsidR="001335A8" w:rsidRPr="00341BBE">
              <w:rPr>
                <w:rFonts w:eastAsia="Calibri" w:cs="Arial"/>
                <w:iCs/>
                <w:sz w:val="22"/>
                <w:szCs w:val="22"/>
                <w:lang w:val="en-GB"/>
              </w:rPr>
              <w:t>/Outline</w:t>
            </w:r>
            <w:r w:rsidRPr="00341BBE">
              <w:rPr>
                <w:rFonts w:eastAsia="Calibri" w:cs="Arial"/>
                <w:iCs/>
                <w:sz w:val="22"/>
                <w:szCs w:val="22"/>
                <w:lang w:val="en-GB"/>
              </w:rPr>
              <w:t xml:space="preserve"> - </w:t>
            </w:r>
            <w:r w:rsidR="00100222" w:rsidRPr="00341BBE">
              <w:rPr>
                <w:rFonts w:eastAsia="Calibri" w:cs="Arial"/>
                <w:iCs/>
                <w:sz w:val="22"/>
                <w:szCs w:val="22"/>
                <w:lang w:val="en-GB"/>
              </w:rPr>
              <w:t>(0 points)</w:t>
            </w:r>
          </w:p>
          <w:p w14:paraId="079BC5D8" w14:textId="664446C2" w:rsidR="00100222" w:rsidRPr="00341BBE" w:rsidRDefault="00100222" w:rsidP="002739DE">
            <w:pPr>
              <w:spacing w:line="360" w:lineRule="auto"/>
              <w:contextualSpacing/>
              <w:jc w:val="both"/>
              <w:rPr>
                <w:rFonts w:eastAsia="Calibri" w:cs="Arial"/>
                <w:b/>
                <w:sz w:val="22"/>
                <w:szCs w:val="22"/>
                <w:lang w:val="en-US"/>
              </w:rPr>
            </w:pPr>
          </w:p>
        </w:tc>
        <w:tc>
          <w:tcPr>
            <w:tcW w:w="2552" w:type="dxa"/>
            <w:tcBorders>
              <w:top w:val="single" w:sz="4" w:space="0" w:color="auto"/>
              <w:left w:val="single" w:sz="4" w:space="0" w:color="auto"/>
              <w:bottom w:val="single" w:sz="4" w:space="0" w:color="auto"/>
              <w:right w:val="single" w:sz="4" w:space="0" w:color="auto"/>
            </w:tcBorders>
            <w:hideMark/>
          </w:tcPr>
          <w:p w14:paraId="7E01A484" w14:textId="1F1CD0C9" w:rsidR="00100222" w:rsidRPr="00341BBE" w:rsidRDefault="006C5EC8" w:rsidP="002739DE">
            <w:pPr>
              <w:spacing w:line="240" w:lineRule="auto"/>
              <w:jc w:val="center"/>
              <w:rPr>
                <w:rFonts w:eastAsia="Calibri" w:cs="Arial"/>
                <w:b/>
                <w:iCs/>
                <w:sz w:val="22"/>
                <w:szCs w:val="22"/>
                <w:lang w:val="en-GB"/>
              </w:rPr>
            </w:pPr>
            <w:r w:rsidRPr="00341BBE">
              <w:rPr>
                <w:rFonts w:eastAsia="Calibri" w:cs="Arial"/>
                <w:b/>
                <w:iCs/>
                <w:sz w:val="22"/>
                <w:szCs w:val="22"/>
                <w:lang w:val="en-GB"/>
              </w:rPr>
              <w:t>5</w:t>
            </w:r>
          </w:p>
        </w:tc>
      </w:tr>
      <w:tr w:rsidR="00100222" w:rsidRPr="00A50D05" w14:paraId="55DDC55D" w14:textId="77777777" w:rsidTr="002739DE">
        <w:trPr>
          <w:trHeight w:val="1266"/>
        </w:trPr>
        <w:tc>
          <w:tcPr>
            <w:tcW w:w="7371" w:type="dxa"/>
            <w:tcBorders>
              <w:top w:val="single" w:sz="4" w:space="0" w:color="auto"/>
              <w:left w:val="single" w:sz="4" w:space="0" w:color="auto"/>
              <w:bottom w:val="single" w:sz="4" w:space="0" w:color="auto"/>
              <w:right w:val="single" w:sz="4" w:space="0" w:color="auto"/>
            </w:tcBorders>
          </w:tcPr>
          <w:p w14:paraId="5153F00C" w14:textId="1DEEE004" w:rsidR="006E5586" w:rsidRPr="00A50D05" w:rsidRDefault="00994A4F" w:rsidP="00E73BCE">
            <w:pPr>
              <w:pStyle w:val="ListParagraph"/>
              <w:numPr>
                <w:ilvl w:val="0"/>
                <w:numId w:val="35"/>
              </w:numPr>
              <w:tabs>
                <w:tab w:val="right" w:pos="7155"/>
              </w:tabs>
              <w:spacing w:line="360" w:lineRule="auto"/>
              <w:contextualSpacing/>
              <w:jc w:val="both"/>
              <w:rPr>
                <w:rFonts w:ascii="Arial" w:eastAsia="Calibri" w:hAnsi="Arial" w:cs="Arial"/>
                <w:b/>
                <w:bCs/>
                <w:iCs/>
                <w:sz w:val="22"/>
                <w:szCs w:val="22"/>
                <w:lang w:val="en-GB"/>
              </w:rPr>
            </w:pPr>
            <w:r w:rsidRPr="00A50D05">
              <w:rPr>
                <w:rFonts w:ascii="Arial" w:eastAsia="Calibri" w:hAnsi="Arial" w:cs="Arial"/>
                <w:b/>
                <w:bCs/>
                <w:iCs/>
                <w:sz w:val="22"/>
                <w:szCs w:val="22"/>
                <w:lang w:val="en-GB"/>
              </w:rPr>
              <w:t>List of Property Modules Provided</w:t>
            </w:r>
            <w:r w:rsidR="00D3320A" w:rsidRPr="00A50D05">
              <w:rPr>
                <w:rFonts w:ascii="Arial" w:eastAsia="Calibri" w:hAnsi="Arial" w:cs="Arial"/>
                <w:b/>
                <w:bCs/>
                <w:iCs/>
                <w:sz w:val="22"/>
                <w:szCs w:val="22"/>
                <w:lang w:val="en-GB"/>
              </w:rPr>
              <w:t xml:space="preserve"> (The modules should cover the following topics)</w:t>
            </w:r>
            <w:r w:rsidRPr="00A50D05">
              <w:rPr>
                <w:rFonts w:ascii="Arial" w:eastAsia="Calibri" w:hAnsi="Arial" w:cs="Arial"/>
                <w:b/>
                <w:bCs/>
                <w:iCs/>
                <w:sz w:val="22"/>
                <w:szCs w:val="22"/>
                <w:lang w:val="en-GB"/>
              </w:rPr>
              <w:t>:</w:t>
            </w:r>
          </w:p>
          <w:p w14:paraId="78F67ABB" w14:textId="540B035E" w:rsidR="006E5586" w:rsidRPr="00A50D05" w:rsidRDefault="00994A4F" w:rsidP="006E5586">
            <w:pPr>
              <w:spacing w:line="360" w:lineRule="auto"/>
              <w:jc w:val="both"/>
              <w:rPr>
                <w:rFonts w:cs="Arial"/>
                <w:sz w:val="22"/>
                <w:szCs w:val="22"/>
                <w:lang w:val="en-ZA"/>
              </w:rPr>
            </w:pPr>
            <w:r w:rsidRPr="00A50D05">
              <w:rPr>
                <w:rFonts w:eastAsia="Calibri" w:cs="Arial"/>
                <w:b/>
                <w:bCs/>
                <w:iCs/>
                <w:sz w:val="22"/>
                <w:szCs w:val="22"/>
                <w:lang w:val="en-GB"/>
              </w:rPr>
              <w:t xml:space="preserve"> </w:t>
            </w:r>
            <w:r w:rsidR="006E5586" w:rsidRPr="00A50D05">
              <w:rPr>
                <w:rFonts w:cs="Arial"/>
                <w:sz w:val="22"/>
                <w:szCs w:val="22"/>
                <w:lang w:val="en-ZA"/>
              </w:rPr>
              <w:t xml:space="preserve">Provide training on Property Development </w:t>
            </w:r>
            <w:r w:rsidR="006E5586" w:rsidRPr="00A50D05">
              <w:rPr>
                <w:rFonts w:cs="Arial"/>
                <w:b/>
                <w:bCs/>
                <w:sz w:val="22"/>
                <w:szCs w:val="22"/>
                <w:lang w:val="en-ZA"/>
              </w:rPr>
              <w:t>(25 points)</w:t>
            </w:r>
          </w:p>
          <w:p w14:paraId="22CF4A5A" w14:textId="57E1BB3A" w:rsidR="006E5586" w:rsidRPr="00A50D05" w:rsidRDefault="006E5586" w:rsidP="006E5586">
            <w:pPr>
              <w:pStyle w:val="ListParagraph"/>
              <w:numPr>
                <w:ilvl w:val="0"/>
                <w:numId w:val="36"/>
              </w:numPr>
              <w:spacing w:line="360" w:lineRule="auto"/>
              <w:jc w:val="both"/>
              <w:rPr>
                <w:rFonts w:ascii="Arial" w:hAnsi="Arial" w:cs="Arial"/>
                <w:sz w:val="22"/>
                <w:szCs w:val="22"/>
                <w:lang w:val="en-ZA"/>
              </w:rPr>
            </w:pPr>
            <w:r w:rsidRPr="00A50D05">
              <w:rPr>
                <w:rFonts w:ascii="Arial" w:hAnsi="Arial" w:cs="Arial"/>
                <w:sz w:val="22"/>
                <w:szCs w:val="22"/>
                <w:lang w:val="en-ZA"/>
              </w:rPr>
              <w:t>Business plan funding application assembly</w:t>
            </w:r>
            <w:r w:rsidR="00BA48F8" w:rsidRPr="00A50D05">
              <w:rPr>
                <w:rFonts w:ascii="Arial" w:hAnsi="Arial" w:cs="Arial"/>
                <w:sz w:val="22"/>
                <w:szCs w:val="22"/>
                <w:lang w:val="en-ZA"/>
              </w:rPr>
              <w:t xml:space="preserve"> (5 Points</w:t>
            </w:r>
            <w:r w:rsidR="00A67290" w:rsidRPr="00A50D05">
              <w:rPr>
                <w:rFonts w:ascii="Arial" w:hAnsi="Arial" w:cs="Arial"/>
                <w:sz w:val="22"/>
                <w:szCs w:val="22"/>
                <w:lang w:val="en-ZA"/>
              </w:rPr>
              <w:t>)</w:t>
            </w:r>
          </w:p>
          <w:p w14:paraId="05642043" w14:textId="528A1D24" w:rsidR="006E5586" w:rsidRPr="00A50D05" w:rsidRDefault="006E5586" w:rsidP="006E5586">
            <w:pPr>
              <w:pStyle w:val="ListParagraph"/>
              <w:numPr>
                <w:ilvl w:val="0"/>
                <w:numId w:val="36"/>
              </w:numPr>
              <w:spacing w:line="360" w:lineRule="auto"/>
              <w:jc w:val="both"/>
              <w:rPr>
                <w:rFonts w:ascii="Arial" w:hAnsi="Arial" w:cs="Arial"/>
                <w:sz w:val="22"/>
                <w:szCs w:val="22"/>
                <w:lang w:val="en-ZA"/>
              </w:rPr>
            </w:pPr>
            <w:r w:rsidRPr="00A50D05">
              <w:rPr>
                <w:rFonts w:ascii="Arial" w:hAnsi="Arial" w:cs="Arial"/>
                <w:sz w:val="22"/>
                <w:szCs w:val="22"/>
                <w:lang w:val="en-ZA"/>
              </w:rPr>
              <w:t>Feasibility project modelling</w:t>
            </w:r>
            <w:r w:rsidR="00CD563E" w:rsidRPr="00A50D05">
              <w:rPr>
                <w:rFonts w:ascii="Arial" w:hAnsi="Arial" w:cs="Arial"/>
                <w:sz w:val="22"/>
                <w:szCs w:val="22"/>
                <w:lang w:val="en-ZA"/>
              </w:rPr>
              <w:t xml:space="preserve"> (</w:t>
            </w:r>
            <w:r w:rsidR="00BA48F8" w:rsidRPr="00A50D05">
              <w:rPr>
                <w:rFonts w:ascii="Arial" w:hAnsi="Arial" w:cs="Arial"/>
                <w:sz w:val="22"/>
                <w:szCs w:val="22"/>
                <w:lang w:val="en-ZA"/>
              </w:rPr>
              <w:t>10 Points)</w:t>
            </w:r>
          </w:p>
          <w:p w14:paraId="39B4378C" w14:textId="37A9106C" w:rsidR="006E5586" w:rsidRPr="00A50D05" w:rsidRDefault="006E5586" w:rsidP="006E5586">
            <w:pPr>
              <w:pStyle w:val="ListParagraph"/>
              <w:numPr>
                <w:ilvl w:val="0"/>
                <w:numId w:val="36"/>
              </w:numPr>
              <w:spacing w:line="360" w:lineRule="auto"/>
              <w:jc w:val="both"/>
              <w:rPr>
                <w:rFonts w:ascii="Arial" w:hAnsi="Arial" w:cs="Arial"/>
                <w:sz w:val="22"/>
                <w:szCs w:val="22"/>
                <w:lang w:val="en-ZA"/>
              </w:rPr>
            </w:pPr>
            <w:r w:rsidRPr="00A50D05">
              <w:rPr>
                <w:rFonts w:ascii="Arial" w:hAnsi="Arial" w:cs="Arial"/>
                <w:sz w:val="22"/>
                <w:szCs w:val="22"/>
                <w:lang w:val="en-ZA"/>
              </w:rPr>
              <w:t xml:space="preserve">Managing the professionals to deliver the </w:t>
            </w:r>
            <w:r w:rsidR="00A67290" w:rsidRPr="00A50D05">
              <w:rPr>
                <w:rFonts w:ascii="Arial" w:hAnsi="Arial" w:cs="Arial"/>
                <w:sz w:val="22"/>
                <w:szCs w:val="22"/>
                <w:lang w:val="en-ZA"/>
              </w:rPr>
              <w:t>product (10 Points)</w:t>
            </w:r>
          </w:p>
          <w:p w14:paraId="15A2DCA8" w14:textId="014621F7" w:rsidR="006E5586" w:rsidRPr="00A50D05" w:rsidRDefault="006E5586" w:rsidP="006E5586">
            <w:pPr>
              <w:spacing w:line="360" w:lineRule="auto"/>
              <w:jc w:val="both"/>
              <w:rPr>
                <w:rFonts w:cs="Arial"/>
                <w:sz w:val="22"/>
                <w:szCs w:val="22"/>
                <w:lang w:val="en-ZA"/>
              </w:rPr>
            </w:pPr>
            <w:r w:rsidRPr="00A50D05">
              <w:rPr>
                <w:rFonts w:cs="Arial"/>
                <w:sz w:val="22"/>
                <w:szCs w:val="22"/>
                <w:lang w:val="en-ZA"/>
              </w:rPr>
              <w:t xml:space="preserve">Provide training on Property Management </w:t>
            </w:r>
            <w:r w:rsidRPr="00A50D05">
              <w:rPr>
                <w:rFonts w:cs="Arial"/>
                <w:b/>
                <w:bCs/>
                <w:sz w:val="22"/>
                <w:szCs w:val="22"/>
                <w:lang w:val="en-ZA"/>
              </w:rPr>
              <w:t>(25 points)</w:t>
            </w:r>
          </w:p>
          <w:p w14:paraId="23F7E1DD" w14:textId="6CAA71E4" w:rsidR="006E5586" w:rsidRPr="00A50D05" w:rsidRDefault="006E5586" w:rsidP="006E5586">
            <w:pPr>
              <w:pStyle w:val="ListParagraph"/>
              <w:numPr>
                <w:ilvl w:val="0"/>
                <w:numId w:val="37"/>
              </w:numPr>
              <w:spacing w:line="360" w:lineRule="auto"/>
              <w:jc w:val="both"/>
              <w:rPr>
                <w:rFonts w:ascii="Arial" w:hAnsi="Arial" w:cs="Arial"/>
                <w:sz w:val="22"/>
                <w:szCs w:val="22"/>
                <w:lang w:val="en-ZA"/>
              </w:rPr>
            </w:pPr>
            <w:r w:rsidRPr="00A50D05">
              <w:rPr>
                <w:rFonts w:ascii="Arial" w:hAnsi="Arial" w:cs="Arial"/>
                <w:sz w:val="22"/>
                <w:szCs w:val="22"/>
                <w:lang w:val="en-ZA"/>
              </w:rPr>
              <w:lastRenderedPageBreak/>
              <w:t>Collection of rentals</w:t>
            </w:r>
            <w:r w:rsidR="00A67290" w:rsidRPr="00A50D05">
              <w:rPr>
                <w:rFonts w:ascii="Arial" w:hAnsi="Arial" w:cs="Arial"/>
                <w:sz w:val="22"/>
                <w:szCs w:val="22"/>
                <w:lang w:val="en-ZA"/>
              </w:rPr>
              <w:t xml:space="preserve"> (10 Points)</w:t>
            </w:r>
          </w:p>
          <w:p w14:paraId="77A0A40A" w14:textId="30EAB0B1" w:rsidR="006E5586" w:rsidRPr="00A50D05" w:rsidRDefault="00A67290" w:rsidP="006E5586">
            <w:pPr>
              <w:pStyle w:val="ListParagraph"/>
              <w:numPr>
                <w:ilvl w:val="0"/>
                <w:numId w:val="37"/>
              </w:numPr>
              <w:spacing w:line="360" w:lineRule="auto"/>
              <w:jc w:val="both"/>
              <w:rPr>
                <w:rFonts w:ascii="Arial" w:hAnsi="Arial" w:cs="Arial"/>
                <w:sz w:val="22"/>
                <w:szCs w:val="22"/>
                <w:lang w:val="en-ZA"/>
              </w:rPr>
            </w:pPr>
            <w:r w:rsidRPr="00A50D05">
              <w:rPr>
                <w:rFonts w:ascii="Arial" w:hAnsi="Arial" w:cs="Arial"/>
                <w:sz w:val="22"/>
                <w:szCs w:val="22"/>
                <w:lang w:val="en-ZA"/>
              </w:rPr>
              <w:t>Maintenance (10 Points)</w:t>
            </w:r>
          </w:p>
          <w:p w14:paraId="74E51413" w14:textId="16826848" w:rsidR="006E5586" w:rsidRPr="00A50D05" w:rsidRDefault="006E5586" w:rsidP="009E4EBB">
            <w:pPr>
              <w:pStyle w:val="ListParagraph"/>
              <w:numPr>
                <w:ilvl w:val="0"/>
                <w:numId w:val="37"/>
              </w:numPr>
              <w:spacing w:line="360" w:lineRule="auto"/>
              <w:jc w:val="both"/>
              <w:rPr>
                <w:rFonts w:ascii="Arial" w:hAnsi="Arial" w:cs="Arial"/>
                <w:sz w:val="22"/>
                <w:szCs w:val="22"/>
                <w:lang w:val="en-ZA"/>
              </w:rPr>
            </w:pPr>
            <w:r w:rsidRPr="00A50D05">
              <w:rPr>
                <w:rFonts w:ascii="Arial" w:hAnsi="Arial" w:cs="Arial"/>
                <w:sz w:val="22"/>
                <w:szCs w:val="22"/>
                <w:lang w:val="en-ZA"/>
              </w:rPr>
              <w:t>House rules</w:t>
            </w:r>
            <w:r w:rsidR="00A67290" w:rsidRPr="00A50D05">
              <w:rPr>
                <w:rFonts w:ascii="Arial" w:hAnsi="Arial" w:cs="Arial"/>
                <w:sz w:val="22"/>
                <w:szCs w:val="22"/>
                <w:lang w:val="en-ZA"/>
              </w:rPr>
              <w:t xml:space="preserve"> (5 Points)</w:t>
            </w:r>
          </w:p>
          <w:p w14:paraId="134016BD" w14:textId="1486123D" w:rsidR="006E5586" w:rsidRPr="00A50D05" w:rsidRDefault="006E5586" w:rsidP="006E5586">
            <w:pPr>
              <w:spacing w:line="360" w:lineRule="auto"/>
              <w:jc w:val="both"/>
              <w:rPr>
                <w:rFonts w:cs="Arial"/>
                <w:sz w:val="22"/>
                <w:szCs w:val="22"/>
                <w:lang w:val="en-ZA"/>
              </w:rPr>
            </w:pPr>
            <w:r w:rsidRPr="00A50D05">
              <w:rPr>
                <w:rFonts w:cs="Arial"/>
                <w:sz w:val="22"/>
                <w:szCs w:val="22"/>
                <w:lang w:val="en-ZA"/>
              </w:rPr>
              <w:t xml:space="preserve">provide training on Financial Management – </w:t>
            </w:r>
            <w:r w:rsidRPr="00A50D05">
              <w:rPr>
                <w:rFonts w:cs="Arial"/>
                <w:b/>
                <w:bCs/>
                <w:sz w:val="22"/>
                <w:szCs w:val="22"/>
                <w:lang w:val="en-ZA"/>
              </w:rPr>
              <w:t>(20 points)</w:t>
            </w:r>
          </w:p>
          <w:p w14:paraId="1CB511A0" w14:textId="2E9251BF" w:rsidR="006E5586" w:rsidRPr="00A50D05" w:rsidRDefault="001335A8" w:rsidP="006E5586">
            <w:pPr>
              <w:pStyle w:val="ListParagraph"/>
              <w:numPr>
                <w:ilvl w:val="0"/>
                <w:numId w:val="38"/>
              </w:numPr>
              <w:spacing w:line="360" w:lineRule="auto"/>
              <w:jc w:val="both"/>
              <w:rPr>
                <w:rFonts w:ascii="Arial" w:hAnsi="Arial" w:cs="Arial"/>
                <w:sz w:val="22"/>
                <w:szCs w:val="22"/>
                <w:lang w:val="en-ZA"/>
              </w:rPr>
            </w:pPr>
            <w:r w:rsidRPr="00A50D05">
              <w:rPr>
                <w:rFonts w:ascii="Arial" w:hAnsi="Arial" w:cs="Arial"/>
                <w:sz w:val="22"/>
                <w:szCs w:val="22"/>
                <w:lang w:val="en-ZA"/>
              </w:rPr>
              <w:t>R</w:t>
            </w:r>
            <w:r w:rsidR="006E5586" w:rsidRPr="00A50D05">
              <w:rPr>
                <w:rFonts w:ascii="Arial" w:hAnsi="Arial" w:cs="Arial"/>
                <w:sz w:val="22"/>
                <w:szCs w:val="22"/>
                <w:lang w:val="en-ZA"/>
              </w:rPr>
              <w:t>epayment of loan facility</w:t>
            </w:r>
            <w:r w:rsidR="00B25340" w:rsidRPr="00A50D05">
              <w:rPr>
                <w:rFonts w:ascii="Arial" w:hAnsi="Arial" w:cs="Arial"/>
                <w:sz w:val="22"/>
                <w:szCs w:val="22"/>
                <w:lang w:val="en-ZA"/>
              </w:rPr>
              <w:t xml:space="preserve"> (10 Points)</w:t>
            </w:r>
          </w:p>
          <w:p w14:paraId="6971ED1B" w14:textId="6D906B40" w:rsidR="006E5586" w:rsidRPr="00A50D05" w:rsidRDefault="001335A8" w:rsidP="006E5586">
            <w:pPr>
              <w:pStyle w:val="ListParagraph"/>
              <w:numPr>
                <w:ilvl w:val="0"/>
                <w:numId w:val="38"/>
              </w:numPr>
              <w:spacing w:line="360" w:lineRule="auto"/>
              <w:jc w:val="both"/>
              <w:rPr>
                <w:rFonts w:ascii="Arial" w:hAnsi="Arial" w:cs="Arial"/>
                <w:sz w:val="22"/>
                <w:szCs w:val="22"/>
                <w:lang w:val="en-ZA"/>
              </w:rPr>
            </w:pPr>
            <w:r w:rsidRPr="00A50D05">
              <w:rPr>
                <w:rFonts w:ascii="Arial" w:hAnsi="Arial" w:cs="Arial"/>
                <w:sz w:val="22"/>
                <w:szCs w:val="22"/>
                <w:lang w:val="en-ZA"/>
              </w:rPr>
              <w:t>C</w:t>
            </w:r>
            <w:r w:rsidR="006E5586" w:rsidRPr="00A50D05">
              <w:rPr>
                <w:rFonts w:ascii="Arial" w:hAnsi="Arial" w:cs="Arial"/>
                <w:sz w:val="22"/>
                <w:szCs w:val="22"/>
                <w:lang w:val="en-ZA"/>
              </w:rPr>
              <w:t xml:space="preserve">onsequences of </w:t>
            </w:r>
            <w:r w:rsidR="00B25340" w:rsidRPr="00A50D05">
              <w:rPr>
                <w:rFonts w:ascii="Arial" w:hAnsi="Arial" w:cs="Arial"/>
                <w:sz w:val="22"/>
                <w:szCs w:val="22"/>
                <w:lang w:val="en-ZA"/>
              </w:rPr>
              <w:t>defaulting (10 Points)</w:t>
            </w:r>
          </w:p>
          <w:p w14:paraId="0636D818" w14:textId="6EB89733" w:rsidR="00A16B58" w:rsidRPr="00A50D05" w:rsidRDefault="006E5586" w:rsidP="009E4EBB">
            <w:pPr>
              <w:pStyle w:val="ListParagraph"/>
              <w:numPr>
                <w:ilvl w:val="0"/>
                <w:numId w:val="38"/>
              </w:numPr>
              <w:spacing w:line="360" w:lineRule="auto"/>
              <w:jc w:val="both"/>
              <w:rPr>
                <w:rFonts w:ascii="Arial" w:hAnsi="Arial" w:cs="Arial"/>
                <w:sz w:val="22"/>
                <w:szCs w:val="22"/>
                <w:lang w:val="en-ZA"/>
              </w:rPr>
            </w:pPr>
            <w:r w:rsidRPr="00A50D05">
              <w:rPr>
                <w:rFonts w:ascii="Arial" w:hAnsi="Arial" w:cs="Arial"/>
                <w:sz w:val="22"/>
                <w:szCs w:val="22"/>
                <w:lang w:val="en-ZA"/>
              </w:rPr>
              <w:t xml:space="preserve">Project as an asset or </w:t>
            </w:r>
            <w:r w:rsidR="00B25340" w:rsidRPr="00A50D05">
              <w:rPr>
                <w:rFonts w:ascii="Arial" w:hAnsi="Arial" w:cs="Arial"/>
                <w:sz w:val="22"/>
                <w:szCs w:val="22"/>
                <w:lang w:val="en-ZA"/>
              </w:rPr>
              <w:t>liability (5 Points)</w:t>
            </w:r>
          </w:p>
          <w:p w14:paraId="334E0A53" w14:textId="3297AA4E" w:rsidR="00100222" w:rsidRPr="00A50D05" w:rsidRDefault="004E5BBA" w:rsidP="00A16B58">
            <w:pPr>
              <w:tabs>
                <w:tab w:val="right" w:pos="7155"/>
              </w:tabs>
              <w:spacing w:line="360" w:lineRule="auto"/>
              <w:contextualSpacing/>
              <w:jc w:val="both"/>
              <w:rPr>
                <w:rFonts w:eastAsia="Calibri" w:cs="Arial"/>
                <w:iCs/>
                <w:sz w:val="22"/>
                <w:szCs w:val="22"/>
                <w:lang w:val="en-GB"/>
              </w:rPr>
            </w:pPr>
            <w:r w:rsidRPr="00A50D05">
              <w:rPr>
                <w:rFonts w:eastAsia="Calibri" w:cs="Arial"/>
                <w:iCs/>
                <w:sz w:val="22"/>
                <w:szCs w:val="22"/>
                <w:lang w:val="en-GB"/>
              </w:rPr>
              <w:t xml:space="preserve">NB: A brief description of the modules should be </w:t>
            </w:r>
            <w:r w:rsidR="001335A8" w:rsidRPr="00A50D05">
              <w:rPr>
                <w:rFonts w:eastAsia="Calibri" w:cs="Arial"/>
                <w:iCs/>
                <w:sz w:val="22"/>
                <w:szCs w:val="22"/>
                <w:lang w:val="en-GB"/>
              </w:rPr>
              <w:t>included</w:t>
            </w:r>
            <w:r w:rsidRPr="00A50D05">
              <w:rPr>
                <w:rFonts w:eastAsia="Calibri" w:cs="Arial"/>
                <w:iCs/>
                <w:sz w:val="22"/>
                <w:szCs w:val="22"/>
                <w:lang w:val="en-GB"/>
              </w:rPr>
              <w:t xml:space="preserve"> in order to earn full points. </w:t>
            </w:r>
          </w:p>
        </w:tc>
        <w:tc>
          <w:tcPr>
            <w:tcW w:w="2552" w:type="dxa"/>
            <w:tcBorders>
              <w:top w:val="single" w:sz="4" w:space="0" w:color="auto"/>
              <w:left w:val="single" w:sz="4" w:space="0" w:color="auto"/>
              <w:bottom w:val="single" w:sz="4" w:space="0" w:color="auto"/>
              <w:right w:val="single" w:sz="4" w:space="0" w:color="auto"/>
            </w:tcBorders>
          </w:tcPr>
          <w:p w14:paraId="53EEE9D1" w14:textId="74F77DAD" w:rsidR="00100222" w:rsidRPr="00A50D05" w:rsidRDefault="006272ED" w:rsidP="002739DE">
            <w:pPr>
              <w:spacing w:line="240" w:lineRule="auto"/>
              <w:jc w:val="center"/>
              <w:rPr>
                <w:rFonts w:eastAsia="Calibri" w:cs="Arial"/>
                <w:b/>
                <w:iCs/>
                <w:sz w:val="22"/>
                <w:szCs w:val="22"/>
                <w:lang w:val="en-GB"/>
              </w:rPr>
            </w:pPr>
            <w:r w:rsidRPr="00A50D05">
              <w:rPr>
                <w:rFonts w:eastAsia="Calibri" w:cs="Arial"/>
                <w:b/>
                <w:iCs/>
                <w:sz w:val="22"/>
                <w:szCs w:val="22"/>
                <w:lang w:val="en-GB"/>
              </w:rPr>
              <w:lastRenderedPageBreak/>
              <w:t>7</w:t>
            </w:r>
            <w:r w:rsidR="00E10366" w:rsidRPr="00A50D05">
              <w:rPr>
                <w:rFonts w:eastAsia="Calibri" w:cs="Arial"/>
                <w:b/>
                <w:iCs/>
                <w:sz w:val="22"/>
                <w:szCs w:val="22"/>
                <w:lang w:val="en-GB"/>
              </w:rPr>
              <w:t>0</w:t>
            </w:r>
          </w:p>
          <w:p w14:paraId="0F8CE4B3" w14:textId="77777777" w:rsidR="00100222" w:rsidRPr="00A50D05" w:rsidRDefault="00100222" w:rsidP="002739DE">
            <w:pPr>
              <w:rPr>
                <w:rFonts w:eastAsia="Calibri" w:cs="Arial"/>
                <w:sz w:val="22"/>
                <w:szCs w:val="22"/>
                <w:lang w:val="en-GB"/>
              </w:rPr>
            </w:pPr>
          </w:p>
          <w:p w14:paraId="2B2E5E7A" w14:textId="77777777" w:rsidR="00100222" w:rsidRPr="00A50D05" w:rsidRDefault="00100222" w:rsidP="002739DE">
            <w:pPr>
              <w:rPr>
                <w:rFonts w:eastAsia="Calibri" w:cs="Arial"/>
                <w:sz w:val="22"/>
                <w:szCs w:val="22"/>
                <w:lang w:val="en-GB"/>
              </w:rPr>
            </w:pPr>
          </w:p>
          <w:p w14:paraId="2CEB31AF" w14:textId="77777777" w:rsidR="00100222" w:rsidRPr="00A50D05" w:rsidRDefault="00100222" w:rsidP="002739DE">
            <w:pPr>
              <w:rPr>
                <w:rFonts w:eastAsia="Calibri" w:cs="Arial"/>
                <w:sz w:val="22"/>
                <w:szCs w:val="22"/>
                <w:lang w:val="en-GB"/>
              </w:rPr>
            </w:pPr>
          </w:p>
        </w:tc>
      </w:tr>
      <w:tr w:rsidR="006C5EC8" w:rsidRPr="00A50D05" w14:paraId="56BA6959" w14:textId="77777777" w:rsidTr="002739DE">
        <w:trPr>
          <w:trHeight w:val="1266"/>
        </w:trPr>
        <w:tc>
          <w:tcPr>
            <w:tcW w:w="7371" w:type="dxa"/>
            <w:tcBorders>
              <w:top w:val="single" w:sz="4" w:space="0" w:color="auto"/>
              <w:left w:val="single" w:sz="4" w:space="0" w:color="auto"/>
              <w:bottom w:val="single" w:sz="4" w:space="0" w:color="auto"/>
              <w:right w:val="single" w:sz="4" w:space="0" w:color="auto"/>
            </w:tcBorders>
          </w:tcPr>
          <w:p w14:paraId="14CCC4C2" w14:textId="663259E8" w:rsidR="00764129" w:rsidRPr="00A50D05" w:rsidRDefault="005F0580" w:rsidP="00B37FCC">
            <w:pPr>
              <w:spacing w:line="360" w:lineRule="auto"/>
              <w:contextualSpacing/>
              <w:jc w:val="both"/>
              <w:rPr>
                <w:rFonts w:cs="Arial"/>
                <w:sz w:val="22"/>
                <w:szCs w:val="22"/>
                <w:lang w:val="en-US"/>
              </w:rPr>
            </w:pPr>
            <w:r w:rsidRPr="00A50D05">
              <w:rPr>
                <w:rFonts w:cs="Arial"/>
                <w:sz w:val="22"/>
                <w:szCs w:val="22"/>
                <w:lang w:val="en-US"/>
              </w:rPr>
              <w:t xml:space="preserve">3.  </w:t>
            </w:r>
            <w:r w:rsidR="006C5EC8" w:rsidRPr="00A50D05">
              <w:rPr>
                <w:rFonts w:cs="Arial"/>
                <w:sz w:val="22"/>
                <w:szCs w:val="22"/>
                <w:lang w:val="en-US"/>
              </w:rPr>
              <w:t xml:space="preserve">Bidders to provide CV of the facilitator and </w:t>
            </w:r>
            <w:r w:rsidR="00764129" w:rsidRPr="00A50D05">
              <w:rPr>
                <w:rFonts w:cs="Arial"/>
                <w:sz w:val="22"/>
                <w:szCs w:val="22"/>
                <w:lang w:val="en-US"/>
              </w:rPr>
              <w:t xml:space="preserve">their </w:t>
            </w:r>
            <w:r w:rsidR="006C5EC8" w:rsidRPr="00A50D05">
              <w:rPr>
                <w:rFonts w:cs="Arial"/>
                <w:sz w:val="22"/>
                <w:szCs w:val="22"/>
                <w:lang w:val="en-US"/>
              </w:rPr>
              <w:t>Qualifications</w:t>
            </w:r>
            <w:r w:rsidR="00764129" w:rsidRPr="00A50D05">
              <w:rPr>
                <w:rFonts w:cs="Arial"/>
                <w:sz w:val="22"/>
                <w:szCs w:val="22"/>
                <w:lang w:val="en-US"/>
              </w:rPr>
              <w:t xml:space="preserve"> in relation to </w:t>
            </w:r>
            <w:r w:rsidR="006A3383" w:rsidRPr="00A50D05">
              <w:rPr>
                <w:rFonts w:cs="Arial"/>
                <w:sz w:val="22"/>
                <w:szCs w:val="22"/>
                <w:lang w:val="en-US"/>
              </w:rPr>
              <w:t>P</w:t>
            </w:r>
            <w:r w:rsidR="00764129" w:rsidRPr="00A50D05">
              <w:rPr>
                <w:rFonts w:cs="Arial"/>
                <w:sz w:val="22"/>
                <w:szCs w:val="22"/>
                <w:lang w:val="en-US"/>
              </w:rPr>
              <w:t xml:space="preserve">roperty </w:t>
            </w:r>
            <w:r w:rsidR="006A3383" w:rsidRPr="00A50D05">
              <w:rPr>
                <w:rFonts w:cs="Arial"/>
                <w:sz w:val="22"/>
                <w:szCs w:val="22"/>
                <w:lang w:val="en-US"/>
              </w:rPr>
              <w:t>D</w:t>
            </w:r>
            <w:r w:rsidR="00764129" w:rsidRPr="00A50D05">
              <w:rPr>
                <w:rFonts w:cs="Arial"/>
                <w:sz w:val="22"/>
                <w:szCs w:val="22"/>
                <w:lang w:val="en-US"/>
              </w:rPr>
              <w:t xml:space="preserve">evelopment and Management </w:t>
            </w:r>
          </w:p>
          <w:p w14:paraId="49E06E11" w14:textId="4ED1D075" w:rsidR="006A3383" w:rsidRPr="00A50D05" w:rsidRDefault="00347FC1" w:rsidP="00B37FCC">
            <w:pPr>
              <w:spacing w:line="360" w:lineRule="auto"/>
              <w:contextualSpacing/>
              <w:jc w:val="both"/>
              <w:rPr>
                <w:rFonts w:cs="Arial"/>
                <w:sz w:val="22"/>
                <w:szCs w:val="22"/>
                <w:lang w:val="en-US"/>
              </w:rPr>
            </w:pPr>
            <w:r w:rsidRPr="00A50D05">
              <w:rPr>
                <w:rFonts w:cs="Arial"/>
                <w:sz w:val="22"/>
                <w:szCs w:val="22"/>
                <w:lang w:val="en-US"/>
              </w:rPr>
              <w:t xml:space="preserve">1 to 2 </w:t>
            </w:r>
            <w:r w:rsidR="00A0640F" w:rsidRPr="00A50D05">
              <w:rPr>
                <w:rFonts w:cs="Arial"/>
                <w:sz w:val="22"/>
                <w:szCs w:val="22"/>
                <w:lang w:val="en-US"/>
              </w:rPr>
              <w:t>years’ experience</w:t>
            </w:r>
            <w:r w:rsidRPr="00A50D05">
              <w:rPr>
                <w:rFonts w:cs="Arial"/>
                <w:sz w:val="22"/>
                <w:szCs w:val="22"/>
                <w:lang w:val="en-US"/>
              </w:rPr>
              <w:t xml:space="preserve"> </w:t>
            </w:r>
            <w:r w:rsidR="002A1884" w:rsidRPr="00A50D05">
              <w:rPr>
                <w:rFonts w:cs="Arial"/>
                <w:sz w:val="22"/>
                <w:szCs w:val="22"/>
                <w:lang w:val="en-US"/>
              </w:rPr>
              <w:t>(0 Points)</w:t>
            </w:r>
          </w:p>
          <w:p w14:paraId="45A0B1F9" w14:textId="3A08AA6B" w:rsidR="002A1884" w:rsidRPr="00A50D05" w:rsidRDefault="002A1884" w:rsidP="00B37FCC">
            <w:pPr>
              <w:spacing w:line="360" w:lineRule="auto"/>
              <w:contextualSpacing/>
              <w:jc w:val="both"/>
              <w:rPr>
                <w:rFonts w:cs="Arial"/>
                <w:sz w:val="22"/>
                <w:szCs w:val="22"/>
                <w:lang w:val="en-US"/>
              </w:rPr>
            </w:pPr>
            <w:r w:rsidRPr="00A50D05">
              <w:rPr>
                <w:rFonts w:cs="Arial"/>
                <w:sz w:val="22"/>
                <w:szCs w:val="22"/>
                <w:lang w:val="en-US"/>
              </w:rPr>
              <w:t xml:space="preserve">2 </w:t>
            </w:r>
            <w:r w:rsidR="00A0640F" w:rsidRPr="00A50D05">
              <w:rPr>
                <w:rFonts w:cs="Arial"/>
                <w:sz w:val="22"/>
                <w:szCs w:val="22"/>
                <w:lang w:val="en-US"/>
              </w:rPr>
              <w:t>years’ experience</w:t>
            </w:r>
            <w:r w:rsidR="006C7DBC" w:rsidRPr="00A50D05">
              <w:rPr>
                <w:rFonts w:cs="Arial"/>
                <w:sz w:val="22"/>
                <w:szCs w:val="22"/>
                <w:lang w:val="en-US"/>
              </w:rPr>
              <w:t xml:space="preserve"> and</w:t>
            </w:r>
            <w:r w:rsidRPr="00A50D05">
              <w:rPr>
                <w:rFonts w:cs="Arial"/>
                <w:sz w:val="22"/>
                <w:szCs w:val="22"/>
                <w:lang w:val="en-US"/>
              </w:rPr>
              <w:t xml:space="preserve"> above (</w:t>
            </w:r>
            <w:r w:rsidR="002D5926" w:rsidRPr="00A50D05">
              <w:rPr>
                <w:rFonts w:cs="Arial"/>
                <w:sz w:val="22"/>
                <w:szCs w:val="22"/>
                <w:lang w:val="en-US"/>
              </w:rPr>
              <w:t>5 Points)</w:t>
            </w:r>
          </w:p>
          <w:p w14:paraId="1F4A28D8" w14:textId="2F82687E" w:rsidR="006C5EC8" w:rsidRPr="00A50D05" w:rsidRDefault="002D5926" w:rsidP="0040783F">
            <w:pPr>
              <w:tabs>
                <w:tab w:val="right" w:pos="7155"/>
              </w:tabs>
              <w:spacing w:line="360" w:lineRule="auto"/>
              <w:ind w:left="360"/>
              <w:contextualSpacing/>
              <w:jc w:val="both"/>
              <w:rPr>
                <w:rFonts w:eastAsia="Calibri" w:cs="Arial"/>
                <w:b/>
                <w:bCs/>
                <w:iCs/>
                <w:sz w:val="22"/>
                <w:szCs w:val="22"/>
                <w:lang w:val="en-GB"/>
              </w:rPr>
            </w:pPr>
            <w:r w:rsidRPr="00A50D05">
              <w:rPr>
                <w:rFonts w:cs="Arial"/>
                <w:sz w:val="22"/>
                <w:szCs w:val="22"/>
                <w:lang w:val="en-US"/>
              </w:rPr>
              <w:t xml:space="preserve">NB: </w:t>
            </w:r>
            <w:r w:rsidR="00E05984" w:rsidRPr="00A50D05">
              <w:rPr>
                <w:rFonts w:cs="Arial"/>
                <w:sz w:val="22"/>
                <w:szCs w:val="22"/>
                <w:lang w:val="en-US"/>
              </w:rPr>
              <w:t>Both CV and qualifications should be submitted</w:t>
            </w:r>
            <w:r w:rsidR="00872B41" w:rsidRPr="00A50D05">
              <w:rPr>
                <w:rFonts w:cs="Arial"/>
                <w:sz w:val="22"/>
                <w:szCs w:val="22"/>
                <w:lang w:val="en-US"/>
              </w:rPr>
              <w:t xml:space="preserve"> to points</w:t>
            </w:r>
            <w:r w:rsidR="00E05984" w:rsidRPr="00A50D05">
              <w:rPr>
                <w:rFonts w:cs="Arial"/>
                <w:sz w:val="22"/>
                <w:szCs w:val="22"/>
                <w:lang w:val="en-US"/>
              </w:rPr>
              <w:t xml:space="preserve">. </w:t>
            </w:r>
            <w:r w:rsidR="006C5EC8" w:rsidRPr="00A50D05">
              <w:rPr>
                <w:rFonts w:cs="Arial"/>
                <w:sz w:val="22"/>
                <w:szCs w:val="22"/>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14:paraId="7B0DAD33" w14:textId="5D10FADE" w:rsidR="006C5EC8" w:rsidRPr="00A50D05" w:rsidRDefault="006C5EC8" w:rsidP="002739DE">
            <w:pPr>
              <w:spacing w:line="240" w:lineRule="auto"/>
              <w:jc w:val="center"/>
              <w:rPr>
                <w:rFonts w:eastAsia="Calibri" w:cs="Arial"/>
                <w:b/>
                <w:iCs/>
                <w:sz w:val="22"/>
                <w:szCs w:val="22"/>
                <w:lang w:val="en-GB"/>
              </w:rPr>
            </w:pPr>
            <w:r w:rsidRPr="00A50D05">
              <w:rPr>
                <w:rFonts w:eastAsia="Calibri" w:cs="Arial"/>
                <w:b/>
                <w:iCs/>
                <w:sz w:val="22"/>
                <w:szCs w:val="22"/>
                <w:lang w:val="en-GB"/>
              </w:rPr>
              <w:t>5</w:t>
            </w:r>
          </w:p>
        </w:tc>
      </w:tr>
      <w:tr w:rsidR="00100222" w:rsidRPr="00A50D05" w14:paraId="2F774789" w14:textId="77777777" w:rsidTr="00341BBE">
        <w:tc>
          <w:tcPr>
            <w:tcW w:w="7371" w:type="dxa"/>
            <w:tcBorders>
              <w:top w:val="single" w:sz="4" w:space="0" w:color="auto"/>
              <w:left w:val="single" w:sz="4" w:space="0" w:color="auto"/>
              <w:bottom w:val="single" w:sz="4" w:space="0" w:color="auto"/>
              <w:right w:val="single" w:sz="4" w:space="0" w:color="auto"/>
            </w:tcBorders>
            <w:hideMark/>
          </w:tcPr>
          <w:p w14:paraId="1B7F83FF" w14:textId="53ADBCD7" w:rsidR="00D87921" w:rsidRPr="00A50D05" w:rsidRDefault="00C334B0" w:rsidP="0040783F">
            <w:pPr>
              <w:pStyle w:val="ListParagraph"/>
              <w:numPr>
                <w:ilvl w:val="0"/>
                <w:numId w:val="35"/>
              </w:numPr>
              <w:jc w:val="both"/>
              <w:rPr>
                <w:rFonts w:ascii="Arial" w:hAnsi="Arial" w:cs="Arial"/>
                <w:sz w:val="22"/>
                <w:szCs w:val="22"/>
                <w:lang w:val="en-US"/>
              </w:rPr>
            </w:pPr>
            <w:r w:rsidRPr="00A50D05">
              <w:rPr>
                <w:rFonts w:ascii="Arial" w:eastAsia="Calibri" w:hAnsi="Arial" w:cs="Arial"/>
                <w:b/>
                <w:bCs/>
                <w:iCs/>
                <w:sz w:val="22"/>
                <w:szCs w:val="22"/>
                <w:lang w:val="en-GB"/>
              </w:rPr>
              <w:t>Proof of Ex</w:t>
            </w:r>
            <w:r w:rsidR="00B43FCD" w:rsidRPr="00A50D05">
              <w:rPr>
                <w:rFonts w:ascii="Arial" w:eastAsia="Calibri" w:hAnsi="Arial" w:cs="Arial"/>
                <w:b/>
                <w:bCs/>
                <w:iCs/>
                <w:sz w:val="22"/>
                <w:szCs w:val="22"/>
                <w:lang w:val="en-GB"/>
              </w:rPr>
              <w:t>perience</w:t>
            </w:r>
            <w:r w:rsidR="006A2D96" w:rsidRPr="00A50D05">
              <w:rPr>
                <w:rFonts w:ascii="Arial" w:eastAsia="Calibri" w:hAnsi="Arial" w:cs="Arial"/>
                <w:b/>
                <w:bCs/>
                <w:iCs/>
                <w:sz w:val="22"/>
                <w:szCs w:val="22"/>
                <w:lang w:val="en-GB"/>
              </w:rPr>
              <w:t xml:space="preserve"> and Re</w:t>
            </w:r>
            <w:r w:rsidR="006C5EC8" w:rsidRPr="00A50D05">
              <w:rPr>
                <w:rFonts w:ascii="Arial" w:eastAsia="Calibri" w:hAnsi="Arial" w:cs="Arial"/>
                <w:b/>
                <w:bCs/>
                <w:iCs/>
                <w:sz w:val="22"/>
                <w:szCs w:val="22"/>
                <w:lang w:val="en-GB"/>
              </w:rPr>
              <w:t>ference</w:t>
            </w:r>
            <w:r w:rsidR="006A2D96" w:rsidRPr="00A50D05">
              <w:rPr>
                <w:rFonts w:ascii="Arial" w:eastAsia="Calibri" w:hAnsi="Arial" w:cs="Arial"/>
                <w:b/>
                <w:bCs/>
                <w:iCs/>
                <w:sz w:val="22"/>
                <w:szCs w:val="22"/>
                <w:lang w:val="en-GB"/>
              </w:rPr>
              <w:t xml:space="preserve"> Letters</w:t>
            </w:r>
          </w:p>
          <w:p w14:paraId="60ABAA84" w14:textId="4B32704D" w:rsidR="00565D15" w:rsidRPr="00A50D05" w:rsidRDefault="00565D15" w:rsidP="00565D15">
            <w:pPr>
              <w:spacing w:line="360" w:lineRule="auto"/>
              <w:contextualSpacing/>
              <w:jc w:val="both"/>
              <w:rPr>
                <w:rFonts w:cs="Arial"/>
                <w:sz w:val="22"/>
                <w:szCs w:val="22"/>
                <w:lang w:val="en-US"/>
              </w:rPr>
            </w:pPr>
            <w:r w:rsidRPr="00A50D05">
              <w:rPr>
                <w:rFonts w:cs="Arial"/>
                <w:sz w:val="22"/>
                <w:szCs w:val="22"/>
                <w:lang w:val="en-US"/>
              </w:rPr>
              <w:t>Bidders must provide written contactable reference letters</w:t>
            </w:r>
            <w:r w:rsidR="00D87921" w:rsidRPr="00A50D05">
              <w:rPr>
                <w:rFonts w:cs="Arial"/>
                <w:sz w:val="22"/>
                <w:szCs w:val="22"/>
                <w:lang w:val="en-US"/>
              </w:rPr>
              <w:t>,</w:t>
            </w:r>
            <w:r w:rsidRPr="00A50D05">
              <w:rPr>
                <w:rFonts w:cs="Arial"/>
                <w:sz w:val="22"/>
                <w:szCs w:val="22"/>
                <w:lang w:val="en-US"/>
              </w:rPr>
              <w:t xml:space="preserve"> not older than five (5) years from current and previous companies where </w:t>
            </w:r>
            <w:r w:rsidR="006C5EC8" w:rsidRPr="00A50D05">
              <w:rPr>
                <w:rFonts w:cs="Arial"/>
                <w:sz w:val="22"/>
                <w:szCs w:val="22"/>
                <w:lang w:val="en-US"/>
              </w:rPr>
              <w:t>similar se</w:t>
            </w:r>
            <w:r w:rsidRPr="00A50D05">
              <w:rPr>
                <w:rFonts w:cs="Arial"/>
                <w:sz w:val="22"/>
                <w:szCs w:val="22"/>
                <w:lang w:val="en-US"/>
              </w:rPr>
              <w:t>g services were rendered:</w:t>
            </w:r>
          </w:p>
          <w:p w14:paraId="34B96BFF" w14:textId="77777777" w:rsidR="00565D15" w:rsidRPr="00A50D05" w:rsidRDefault="00565D15" w:rsidP="00565D15">
            <w:pPr>
              <w:spacing w:line="360" w:lineRule="auto"/>
              <w:rPr>
                <w:rFonts w:cs="Arial"/>
                <w:sz w:val="22"/>
                <w:szCs w:val="22"/>
                <w:lang w:val="en-GB" w:eastAsia="en-GB"/>
              </w:rPr>
            </w:pPr>
            <w:r w:rsidRPr="00A50D05">
              <w:rPr>
                <w:rFonts w:cs="Arial"/>
                <w:sz w:val="22"/>
                <w:szCs w:val="22"/>
                <w:lang w:val="en-GB" w:eastAsia="en-GB"/>
              </w:rPr>
              <w:t xml:space="preserve">The reference letters from the clients must include:  </w:t>
            </w:r>
          </w:p>
          <w:p w14:paraId="4870F64B" w14:textId="77777777" w:rsidR="00565D15" w:rsidRPr="00A50D05" w:rsidRDefault="00565D15" w:rsidP="00565D15">
            <w:pPr>
              <w:spacing w:line="360" w:lineRule="auto"/>
              <w:rPr>
                <w:rFonts w:cs="Arial"/>
                <w:sz w:val="22"/>
                <w:szCs w:val="22"/>
                <w:lang w:val="en-GB" w:eastAsia="en-GB"/>
              </w:rPr>
            </w:pPr>
            <w:r w:rsidRPr="00A50D05">
              <w:rPr>
                <w:rFonts w:cs="Arial"/>
                <w:sz w:val="22"/>
                <w:szCs w:val="22"/>
                <w:lang w:val="en-GB" w:eastAsia="en-GB"/>
              </w:rPr>
              <w:t xml:space="preserve">&gt; company name on company letter head </w:t>
            </w:r>
          </w:p>
          <w:p w14:paraId="30A5813A" w14:textId="77777777" w:rsidR="00565D15" w:rsidRPr="00A50D05" w:rsidRDefault="00565D15" w:rsidP="00565D15">
            <w:pPr>
              <w:spacing w:line="360" w:lineRule="auto"/>
              <w:rPr>
                <w:rFonts w:cs="Arial"/>
                <w:sz w:val="22"/>
                <w:szCs w:val="22"/>
                <w:lang w:val="en-GB" w:eastAsia="en-GB"/>
              </w:rPr>
            </w:pPr>
            <w:r w:rsidRPr="00A50D05">
              <w:rPr>
                <w:rFonts w:cs="Arial"/>
                <w:sz w:val="22"/>
                <w:szCs w:val="22"/>
                <w:lang w:val="en-GB" w:eastAsia="en-GB"/>
              </w:rPr>
              <w:t xml:space="preserve">&gt; scope of work </w:t>
            </w:r>
            <w:proofErr w:type="gramStart"/>
            <w:r w:rsidRPr="00A50D05">
              <w:rPr>
                <w:rFonts w:cs="Arial"/>
                <w:sz w:val="22"/>
                <w:szCs w:val="22"/>
                <w:lang w:val="en-GB" w:eastAsia="en-GB"/>
              </w:rPr>
              <w:t>executed</w:t>
            </w:r>
            <w:proofErr w:type="gramEnd"/>
          </w:p>
          <w:p w14:paraId="585B49B6" w14:textId="77777777" w:rsidR="00565D15" w:rsidRPr="00A50D05" w:rsidRDefault="00565D15" w:rsidP="00565D15">
            <w:pPr>
              <w:spacing w:line="360" w:lineRule="auto"/>
              <w:rPr>
                <w:rFonts w:cs="Arial"/>
                <w:sz w:val="22"/>
                <w:szCs w:val="22"/>
                <w:lang w:val="en-GB" w:eastAsia="en-GB"/>
              </w:rPr>
            </w:pPr>
            <w:r w:rsidRPr="00A50D05">
              <w:rPr>
                <w:rFonts w:cs="Arial"/>
                <w:sz w:val="22"/>
                <w:szCs w:val="22"/>
                <w:lang w:val="en-GB" w:eastAsia="en-GB"/>
              </w:rPr>
              <w:t xml:space="preserve">&gt; contactable person and contactable telephone numbers </w:t>
            </w:r>
          </w:p>
          <w:p w14:paraId="4127BB6F" w14:textId="77777777" w:rsidR="00565D15" w:rsidRPr="00A50D05" w:rsidRDefault="00565D15" w:rsidP="00565D15">
            <w:pPr>
              <w:spacing w:line="360" w:lineRule="auto"/>
              <w:rPr>
                <w:rFonts w:cs="Arial"/>
                <w:sz w:val="22"/>
                <w:szCs w:val="22"/>
                <w:lang w:val="en-GB" w:eastAsia="en-GB"/>
              </w:rPr>
            </w:pPr>
            <w:r w:rsidRPr="00A50D05">
              <w:rPr>
                <w:rFonts w:cs="Arial"/>
                <w:sz w:val="22"/>
                <w:szCs w:val="22"/>
                <w:lang w:val="en-GB" w:eastAsia="en-GB"/>
              </w:rPr>
              <w:t xml:space="preserve">&gt; dated and </w:t>
            </w:r>
            <w:proofErr w:type="gramStart"/>
            <w:r w:rsidRPr="00A50D05">
              <w:rPr>
                <w:rFonts w:cs="Arial"/>
                <w:sz w:val="22"/>
                <w:szCs w:val="22"/>
                <w:lang w:val="en-GB" w:eastAsia="en-GB"/>
              </w:rPr>
              <w:t>signed</w:t>
            </w:r>
            <w:proofErr w:type="gramEnd"/>
            <w:r w:rsidRPr="00A50D05">
              <w:rPr>
                <w:rFonts w:cs="Arial"/>
                <w:sz w:val="22"/>
                <w:szCs w:val="22"/>
                <w:lang w:val="en-GB" w:eastAsia="en-GB"/>
              </w:rPr>
              <w:t xml:space="preserve">  </w:t>
            </w:r>
          </w:p>
          <w:p w14:paraId="2C4E75E1" w14:textId="77777777" w:rsidR="00565D15" w:rsidRPr="00A50D05" w:rsidRDefault="00565D15" w:rsidP="00565D15">
            <w:pPr>
              <w:spacing w:line="360" w:lineRule="auto"/>
              <w:contextualSpacing/>
              <w:rPr>
                <w:rFonts w:cs="Arial"/>
                <w:bCs/>
                <w:sz w:val="22"/>
                <w:szCs w:val="22"/>
                <w:lang w:val="en-US"/>
              </w:rPr>
            </w:pPr>
          </w:p>
          <w:p w14:paraId="590D096F" w14:textId="19979269" w:rsidR="00565D15" w:rsidRPr="00A50D05" w:rsidRDefault="00565D15" w:rsidP="00565D15">
            <w:pPr>
              <w:numPr>
                <w:ilvl w:val="0"/>
                <w:numId w:val="39"/>
              </w:numPr>
              <w:spacing w:line="360" w:lineRule="auto"/>
              <w:contextualSpacing/>
              <w:jc w:val="both"/>
              <w:rPr>
                <w:rFonts w:cs="Arial"/>
                <w:b/>
                <w:iCs/>
                <w:sz w:val="22"/>
                <w:szCs w:val="22"/>
                <w:lang w:val="en-GB"/>
              </w:rPr>
            </w:pPr>
            <w:r w:rsidRPr="00A50D05">
              <w:rPr>
                <w:rFonts w:cs="Arial"/>
                <w:sz w:val="22"/>
                <w:szCs w:val="22"/>
                <w:lang w:val="en-US"/>
              </w:rPr>
              <w:t>5 positive reference letters (</w:t>
            </w:r>
            <w:r w:rsidR="006272ED" w:rsidRPr="00A50D05">
              <w:rPr>
                <w:rFonts w:cs="Arial"/>
                <w:sz w:val="22"/>
                <w:szCs w:val="22"/>
                <w:lang w:val="en-US"/>
              </w:rPr>
              <w:t>2</w:t>
            </w:r>
            <w:r w:rsidR="00381535" w:rsidRPr="00A50D05">
              <w:rPr>
                <w:rFonts w:cs="Arial"/>
                <w:sz w:val="22"/>
                <w:szCs w:val="22"/>
                <w:lang w:val="en-US"/>
              </w:rPr>
              <w:t>0</w:t>
            </w:r>
            <w:r w:rsidRPr="00A50D05">
              <w:rPr>
                <w:rFonts w:cs="Arial"/>
                <w:sz w:val="22"/>
                <w:szCs w:val="22"/>
                <w:lang w:val="en-US"/>
              </w:rPr>
              <w:t xml:space="preserve">= points) </w:t>
            </w:r>
          </w:p>
          <w:p w14:paraId="642FD937" w14:textId="069239C6" w:rsidR="00565D15" w:rsidRPr="00A50D05" w:rsidRDefault="00565D15" w:rsidP="00565D15">
            <w:pPr>
              <w:numPr>
                <w:ilvl w:val="0"/>
                <w:numId w:val="39"/>
              </w:numPr>
              <w:spacing w:line="360" w:lineRule="auto"/>
              <w:contextualSpacing/>
              <w:jc w:val="both"/>
              <w:rPr>
                <w:rFonts w:cs="Arial"/>
                <w:b/>
                <w:iCs/>
                <w:sz w:val="22"/>
                <w:szCs w:val="22"/>
                <w:lang w:val="en-GB"/>
              </w:rPr>
            </w:pPr>
            <w:r w:rsidRPr="00A50D05">
              <w:rPr>
                <w:rFonts w:cs="Arial"/>
                <w:sz w:val="22"/>
                <w:szCs w:val="22"/>
                <w:lang w:val="en-US"/>
              </w:rPr>
              <w:t>4 positive reference letters (</w:t>
            </w:r>
            <w:r w:rsidR="006537B6" w:rsidRPr="00A50D05">
              <w:rPr>
                <w:rFonts w:cs="Arial"/>
                <w:sz w:val="22"/>
                <w:szCs w:val="22"/>
                <w:lang w:val="en-US"/>
              </w:rPr>
              <w:t>15</w:t>
            </w:r>
            <w:r w:rsidRPr="00A50D05">
              <w:rPr>
                <w:rFonts w:cs="Arial"/>
                <w:sz w:val="22"/>
                <w:szCs w:val="22"/>
                <w:lang w:val="en-US"/>
              </w:rPr>
              <w:t xml:space="preserve"> =points)</w:t>
            </w:r>
          </w:p>
          <w:p w14:paraId="1AACF06B" w14:textId="689E1E85" w:rsidR="00565D15" w:rsidRPr="00A50D05" w:rsidRDefault="00565D15" w:rsidP="00565D15">
            <w:pPr>
              <w:numPr>
                <w:ilvl w:val="0"/>
                <w:numId w:val="39"/>
              </w:numPr>
              <w:spacing w:line="360" w:lineRule="auto"/>
              <w:contextualSpacing/>
              <w:jc w:val="both"/>
              <w:rPr>
                <w:rFonts w:cs="Arial"/>
                <w:b/>
                <w:iCs/>
                <w:sz w:val="22"/>
                <w:szCs w:val="22"/>
                <w:lang w:val="en-GB"/>
              </w:rPr>
            </w:pPr>
            <w:r w:rsidRPr="00A50D05">
              <w:rPr>
                <w:rFonts w:cs="Arial"/>
                <w:sz w:val="22"/>
                <w:szCs w:val="22"/>
                <w:lang w:val="en-US"/>
              </w:rPr>
              <w:t>3 positive reference letters (</w:t>
            </w:r>
            <w:r w:rsidR="006272ED" w:rsidRPr="00A50D05">
              <w:rPr>
                <w:rFonts w:cs="Arial"/>
                <w:sz w:val="22"/>
                <w:szCs w:val="22"/>
                <w:lang w:val="en-US"/>
              </w:rPr>
              <w:t>1</w:t>
            </w:r>
            <w:r w:rsidR="006537B6" w:rsidRPr="00A50D05">
              <w:rPr>
                <w:rFonts w:cs="Arial"/>
                <w:sz w:val="22"/>
                <w:szCs w:val="22"/>
                <w:lang w:val="en-US"/>
              </w:rPr>
              <w:t>0</w:t>
            </w:r>
            <w:r w:rsidRPr="00A50D05">
              <w:rPr>
                <w:rFonts w:cs="Arial"/>
                <w:sz w:val="22"/>
                <w:szCs w:val="22"/>
                <w:lang w:val="en-US"/>
              </w:rPr>
              <w:t xml:space="preserve"> =points)</w:t>
            </w:r>
          </w:p>
          <w:p w14:paraId="778FFFC0" w14:textId="075DF082" w:rsidR="00565D15" w:rsidRPr="00A50D05" w:rsidRDefault="00565D15" w:rsidP="00565D15">
            <w:pPr>
              <w:numPr>
                <w:ilvl w:val="0"/>
                <w:numId w:val="39"/>
              </w:numPr>
              <w:spacing w:line="360" w:lineRule="auto"/>
              <w:contextualSpacing/>
              <w:jc w:val="both"/>
              <w:rPr>
                <w:rFonts w:cs="Arial"/>
                <w:b/>
                <w:iCs/>
                <w:sz w:val="22"/>
                <w:szCs w:val="22"/>
                <w:lang w:val="en-GB"/>
              </w:rPr>
            </w:pPr>
            <w:r w:rsidRPr="00A50D05">
              <w:rPr>
                <w:rFonts w:cs="Arial"/>
                <w:sz w:val="22"/>
                <w:szCs w:val="22"/>
                <w:lang w:val="en-US"/>
              </w:rPr>
              <w:t>2 positive reference letters (</w:t>
            </w:r>
            <w:r w:rsidR="006537B6" w:rsidRPr="00A50D05">
              <w:rPr>
                <w:rFonts w:cs="Arial"/>
                <w:sz w:val="22"/>
                <w:szCs w:val="22"/>
                <w:lang w:val="en-US"/>
              </w:rPr>
              <w:t>5</w:t>
            </w:r>
            <w:r w:rsidR="00A62039" w:rsidRPr="00A50D05">
              <w:rPr>
                <w:rFonts w:cs="Arial"/>
                <w:sz w:val="22"/>
                <w:szCs w:val="22"/>
                <w:lang w:val="en-US"/>
              </w:rPr>
              <w:t xml:space="preserve"> </w:t>
            </w:r>
            <w:r w:rsidRPr="00A50D05">
              <w:rPr>
                <w:rFonts w:cs="Arial"/>
                <w:sz w:val="22"/>
                <w:szCs w:val="22"/>
                <w:lang w:val="en-US"/>
              </w:rPr>
              <w:t>= points)</w:t>
            </w:r>
          </w:p>
          <w:p w14:paraId="6A536282" w14:textId="6F3395D8" w:rsidR="00565D15" w:rsidRPr="00A50D05" w:rsidRDefault="00565D15" w:rsidP="00565D15">
            <w:pPr>
              <w:numPr>
                <w:ilvl w:val="0"/>
                <w:numId w:val="39"/>
              </w:numPr>
              <w:spacing w:line="360" w:lineRule="auto"/>
              <w:contextualSpacing/>
              <w:jc w:val="both"/>
              <w:rPr>
                <w:rFonts w:cs="Arial"/>
                <w:b/>
                <w:iCs/>
                <w:sz w:val="22"/>
                <w:szCs w:val="22"/>
                <w:lang w:val="en-GB"/>
              </w:rPr>
            </w:pPr>
            <w:r w:rsidRPr="00A50D05">
              <w:rPr>
                <w:rFonts w:cs="Arial"/>
                <w:sz w:val="22"/>
                <w:szCs w:val="22"/>
                <w:lang w:val="en-US"/>
              </w:rPr>
              <w:t>1 positive reference letter (</w:t>
            </w:r>
            <w:r w:rsidR="006537B6" w:rsidRPr="00A50D05">
              <w:rPr>
                <w:rFonts w:cs="Arial"/>
                <w:sz w:val="22"/>
                <w:szCs w:val="22"/>
                <w:lang w:val="en-US"/>
              </w:rPr>
              <w:t>0</w:t>
            </w:r>
            <w:r w:rsidR="00A62039" w:rsidRPr="00A50D05">
              <w:rPr>
                <w:rFonts w:cs="Arial"/>
                <w:sz w:val="22"/>
                <w:szCs w:val="22"/>
                <w:lang w:val="en-US"/>
              </w:rPr>
              <w:t xml:space="preserve"> </w:t>
            </w:r>
            <w:r w:rsidRPr="00A50D05">
              <w:rPr>
                <w:rFonts w:cs="Arial"/>
                <w:sz w:val="22"/>
                <w:szCs w:val="22"/>
                <w:lang w:val="en-US"/>
              </w:rPr>
              <w:t>= point</w:t>
            </w:r>
            <w:r w:rsidR="00A62039" w:rsidRPr="00A50D05">
              <w:rPr>
                <w:rFonts w:cs="Arial"/>
                <w:sz w:val="22"/>
                <w:szCs w:val="22"/>
                <w:lang w:val="en-US"/>
              </w:rPr>
              <w:t>s</w:t>
            </w:r>
            <w:r w:rsidRPr="00A50D05">
              <w:rPr>
                <w:rFonts w:cs="Arial"/>
                <w:sz w:val="22"/>
                <w:szCs w:val="22"/>
                <w:lang w:val="en-US"/>
              </w:rPr>
              <w:t>)</w:t>
            </w:r>
          </w:p>
          <w:p w14:paraId="1BF6F583" w14:textId="77777777" w:rsidR="00565D15" w:rsidRPr="00A50D05" w:rsidRDefault="00565D15" w:rsidP="00565D15">
            <w:pPr>
              <w:numPr>
                <w:ilvl w:val="0"/>
                <w:numId w:val="39"/>
              </w:numPr>
              <w:spacing w:line="360" w:lineRule="auto"/>
              <w:contextualSpacing/>
              <w:jc w:val="both"/>
              <w:rPr>
                <w:rFonts w:cs="Arial"/>
                <w:b/>
                <w:iCs/>
                <w:sz w:val="22"/>
                <w:szCs w:val="22"/>
                <w:lang w:val="en-GB"/>
              </w:rPr>
            </w:pPr>
            <w:r w:rsidRPr="00A50D05">
              <w:rPr>
                <w:rFonts w:cs="Arial"/>
                <w:sz w:val="22"/>
                <w:szCs w:val="22"/>
                <w:lang w:val="en-US"/>
              </w:rPr>
              <w:t>No reference letter (0 points)</w:t>
            </w:r>
          </w:p>
          <w:p w14:paraId="6C3565B9" w14:textId="77777777" w:rsidR="00565D15" w:rsidRPr="00A50D05" w:rsidRDefault="00565D15" w:rsidP="00565D15">
            <w:pPr>
              <w:spacing w:line="360" w:lineRule="auto"/>
              <w:ind w:left="720"/>
              <w:contextualSpacing/>
              <w:jc w:val="both"/>
              <w:rPr>
                <w:rFonts w:cs="Arial"/>
                <w:sz w:val="22"/>
                <w:szCs w:val="22"/>
                <w:lang w:val="en-US"/>
              </w:rPr>
            </w:pPr>
          </w:p>
          <w:p w14:paraId="578C60D1" w14:textId="77777777" w:rsidR="00565D15" w:rsidRPr="00A50D05" w:rsidRDefault="00565D15" w:rsidP="00565D15">
            <w:pPr>
              <w:spacing w:line="360" w:lineRule="auto"/>
              <w:contextualSpacing/>
              <w:jc w:val="both"/>
              <w:rPr>
                <w:rFonts w:cs="Arial"/>
                <w:sz w:val="22"/>
                <w:szCs w:val="22"/>
                <w:lang w:val="en-US"/>
              </w:rPr>
            </w:pPr>
            <w:r w:rsidRPr="00A50D05">
              <w:rPr>
                <w:rFonts w:cs="Arial"/>
                <w:sz w:val="22"/>
                <w:szCs w:val="22"/>
                <w:lang w:val="en-US"/>
              </w:rPr>
              <w:t>Note: Letters of award/appointment will not be accepted</w:t>
            </w:r>
          </w:p>
          <w:p w14:paraId="6E307118" w14:textId="77777777" w:rsidR="00100222" w:rsidRPr="00A50D05" w:rsidRDefault="00100222" w:rsidP="002739DE">
            <w:pPr>
              <w:spacing w:line="240" w:lineRule="auto"/>
              <w:jc w:val="both"/>
              <w:rPr>
                <w:rFonts w:eastAsia="Calibri" w:cs="Arial"/>
                <w:iCs/>
                <w:sz w:val="22"/>
                <w:szCs w:val="22"/>
                <w:lang w:val="en-GB"/>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36F9523" w14:textId="3907D7EB" w:rsidR="00100222" w:rsidRPr="00341BBE" w:rsidRDefault="006272ED" w:rsidP="002739DE">
            <w:pPr>
              <w:spacing w:line="240" w:lineRule="auto"/>
              <w:jc w:val="center"/>
              <w:rPr>
                <w:rFonts w:eastAsia="Calibri" w:cs="Arial"/>
                <w:b/>
                <w:iCs/>
                <w:sz w:val="22"/>
                <w:szCs w:val="22"/>
                <w:lang w:val="en-GB"/>
              </w:rPr>
            </w:pPr>
            <w:r w:rsidRPr="00341BBE">
              <w:rPr>
                <w:rFonts w:eastAsia="Calibri" w:cs="Arial"/>
                <w:b/>
                <w:iCs/>
                <w:sz w:val="22"/>
                <w:szCs w:val="22"/>
                <w:lang w:val="en-GB"/>
              </w:rPr>
              <w:t>2</w:t>
            </w:r>
            <w:r w:rsidR="00381535" w:rsidRPr="00341BBE">
              <w:rPr>
                <w:rFonts w:eastAsia="Calibri" w:cs="Arial"/>
                <w:b/>
                <w:iCs/>
                <w:sz w:val="22"/>
                <w:szCs w:val="22"/>
                <w:lang w:val="en-GB"/>
              </w:rPr>
              <w:t>0</w:t>
            </w:r>
          </w:p>
          <w:p w14:paraId="7AB93D72" w14:textId="77777777" w:rsidR="00100222" w:rsidRPr="00341BBE" w:rsidRDefault="00100222" w:rsidP="002739DE">
            <w:pPr>
              <w:spacing w:line="240" w:lineRule="auto"/>
              <w:jc w:val="center"/>
              <w:rPr>
                <w:rFonts w:eastAsia="Calibri" w:cs="Arial"/>
                <w:iCs/>
                <w:sz w:val="22"/>
                <w:szCs w:val="22"/>
                <w:lang w:val="en-GB"/>
              </w:rPr>
            </w:pPr>
          </w:p>
        </w:tc>
      </w:tr>
      <w:tr w:rsidR="00100222" w:rsidRPr="00A50D05" w14:paraId="15875AAC" w14:textId="77777777" w:rsidTr="00341BBE">
        <w:tc>
          <w:tcPr>
            <w:tcW w:w="7371" w:type="dxa"/>
            <w:tcBorders>
              <w:top w:val="single" w:sz="4" w:space="0" w:color="auto"/>
              <w:left w:val="single" w:sz="4" w:space="0" w:color="auto"/>
              <w:bottom w:val="single" w:sz="4" w:space="0" w:color="auto"/>
              <w:right w:val="single" w:sz="4" w:space="0" w:color="auto"/>
            </w:tcBorders>
          </w:tcPr>
          <w:p w14:paraId="59C89F59" w14:textId="77777777" w:rsidR="00100222" w:rsidRPr="00A50D05" w:rsidRDefault="00100222" w:rsidP="002739DE">
            <w:pPr>
              <w:spacing w:line="240" w:lineRule="auto"/>
              <w:jc w:val="both"/>
              <w:rPr>
                <w:rFonts w:eastAsia="Calibri" w:cs="Arial"/>
                <w:iCs/>
                <w:sz w:val="22"/>
                <w:szCs w:val="22"/>
                <w:lang w:val="en-GB"/>
              </w:rPr>
            </w:pPr>
            <w:r w:rsidRPr="00A50D05">
              <w:rPr>
                <w:rFonts w:eastAsia="Calibri" w:cs="Arial"/>
                <w:iCs/>
                <w:sz w:val="22"/>
                <w:szCs w:val="22"/>
                <w:lang w:val="en-GB"/>
              </w:rPr>
              <w:t>Total points for Functionality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095FFEA" w14:textId="77777777" w:rsidR="00100222" w:rsidRPr="00341BBE" w:rsidRDefault="00100222" w:rsidP="002739DE">
            <w:pPr>
              <w:spacing w:line="240" w:lineRule="auto"/>
              <w:jc w:val="center"/>
              <w:rPr>
                <w:rFonts w:eastAsia="Calibri" w:cs="Arial"/>
                <w:iCs/>
                <w:sz w:val="22"/>
                <w:szCs w:val="22"/>
                <w:lang w:val="en-GB"/>
              </w:rPr>
            </w:pPr>
            <w:r w:rsidRPr="00341BBE">
              <w:rPr>
                <w:rFonts w:eastAsia="Calibri" w:cs="Arial"/>
                <w:iCs/>
                <w:sz w:val="22"/>
                <w:szCs w:val="22"/>
                <w:lang w:val="en-GB"/>
              </w:rPr>
              <w:t>100</w:t>
            </w:r>
          </w:p>
        </w:tc>
      </w:tr>
      <w:tr w:rsidR="00100222" w:rsidRPr="00A50D05" w14:paraId="739ECA7F" w14:textId="77777777" w:rsidTr="002739DE">
        <w:tc>
          <w:tcPr>
            <w:tcW w:w="7371" w:type="dxa"/>
            <w:tcBorders>
              <w:top w:val="single" w:sz="4" w:space="0" w:color="auto"/>
              <w:left w:val="single" w:sz="4" w:space="0" w:color="auto"/>
              <w:bottom w:val="single" w:sz="4" w:space="0" w:color="auto"/>
              <w:right w:val="single" w:sz="4" w:space="0" w:color="auto"/>
            </w:tcBorders>
            <w:hideMark/>
          </w:tcPr>
          <w:p w14:paraId="04AE47D7" w14:textId="77777777" w:rsidR="00100222" w:rsidRPr="00A50D05" w:rsidRDefault="00100222" w:rsidP="002739DE">
            <w:pPr>
              <w:spacing w:line="240" w:lineRule="auto"/>
              <w:jc w:val="both"/>
              <w:rPr>
                <w:rFonts w:eastAsia="Calibri" w:cs="Arial"/>
                <w:b/>
                <w:iCs/>
                <w:sz w:val="22"/>
                <w:szCs w:val="22"/>
                <w:lang w:val="en-GB"/>
              </w:rPr>
            </w:pPr>
            <w:r w:rsidRPr="00A50D05">
              <w:rPr>
                <w:rFonts w:eastAsia="Calibri" w:cs="Arial"/>
                <w:b/>
                <w:iCs/>
                <w:sz w:val="22"/>
                <w:szCs w:val="22"/>
                <w:lang w:val="en-GB"/>
              </w:rPr>
              <w:t>A minimum requirement for functionality out of 100 is</w:t>
            </w:r>
          </w:p>
        </w:tc>
        <w:tc>
          <w:tcPr>
            <w:tcW w:w="2552" w:type="dxa"/>
            <w:tcBorders>
              <w:top w:val="single" w:sz="4" w:space="0" w:color="auto"/>
              <w:left w:val="single" w:sz="4" w:space="0" w:color="auto"/>
              <w:bottom w:val="single" w:sz="4" w:space="0" w:color="auto"/>
              <w:right w:val="single" w:sz="4" w:space="0" w:color="auto"/>
            </w:tcBorders>
            <w:hideMark/>
          </w:tcPr>
          <w:p w14:paraId="2D06A96F" w14:textId="1A06EB5A" w:rsidR="00100222" w:rsidRPr="00A50D05" w:rsidRDefault="007E2CEE" w:rsidP="002739DE">
            <w:pPr>
              <w:spacing w:line="240" w:lineRule="auto"/>
              <w:jc w:val="center"/>
              <w:rPr>
                <w:rFonts w:eastAsia="Calibri" w:cs="Arial"/>
                <w:b/>
                <w:iCs/>
                <w:sz w:val="22"/>
                <w:szCs w:val="22"/>
                <w:lang w:val="en-GB"/>
              </w:rPr>
            </w:pPr>
            <w:r w:rsidRPr="00A50D05">
              <w:rPr>
                <w:rFonts w:eastAsia="Calibri" w:cs="Arial"/>
                <w:b/>
                <w:iCs/>
                <w:sz w:val="22"/>
                <w:szCs w:val="22"/>
                <w:lang w:val="en-GB"/>
              </w:rPr>
              <w:t>7</w:t>
            </w:r>
            <w:r w:rsidR="00100222" w:rsidRPr="00A50D05">
              <w:rPr>
                <w:rFonts w:eastAsia="Calibri" w:cs="Arial"/>
                <w:b/>
                <w:iCs/>
                <w:sz w:val="22"/>
                <w:szCs w:val="22"/>
                <w:lang w:val="en-GB"/>
              </w:rPr>
              <w:t>0</w:t>
            </w:r>
          </w:p>
        </w:tc>
      </w:tr>
    </w:tbl>
    <w:p w14:paraId="732EE408" w14:textId="77777777" w:rsidR="0040783F" w:rsidRPr="00A50D05" w:rsidRDefault="0040783F" w:rsidP="00E9085D">
      <w:pPr>
        <w:spacing w:line="357" w:lineRule="auto"/>
        <w:ind w:left="7"/>
        <w:rPr>
          <w:rFonts w:cs="Arial"/>
          <w:b/>
          <w:sz w:val="22"/>
          <w:szCs w:val="22"/>
        </w:rPr>
      </w:pPr>
    </w:p>
    <w:p w14:paraId="44E6EC94" w14:textId="0C069280" w:rsidR="00E9085D" w:rsidRPr="00A50D05" w:rsidRDefault="00E9085D" w:rsidP="00E9085D">
      <w:pPr>
        <w:spacing w:line="357" w:lineRule="auto"/>
        <w:ind w:left="7"/>
        <w:rPr>
          <w:rFonts w:cs="Arial"/>
          <w:sz w:val="22"/>
          <w:szCs w:val="22"/>
          <w:lang w:val="en-GB"/>
        </w:rPr>
      </w:pPr>
      <w:r w:rsidRPr="00A50D05">
        <w:rPr>
          <w:rFonts w:cs="Arial"/>
          <w:b/>
          <w:sz w:val="22"/>
          <w:szCs w:val="22"/>
        </w:rPr>
        <w:t xml:space="preserve"> FAILURE TO PROVIDE RELEVANT INFORMATION IN RELATION TO THE EVALUATION   CRETERIA WILL RESULT IN NO POINTS BEING ALLOCATED.  </w:t>
      </w:r>
    </w:p>
    <w:p w14:paraId="6A0ED057" w14:textId="77777777" w:rsidR="00E9085D" w:rsidRPr="00A50D05" w:rsidRDefault="00E9085D" w:rsidP="00E9085D">
      <w:pPr>
        <w:spacing w:after="105"/>
        <w:ind w:left="12"/>
        <w:rPr>
          <w:rFonts w:cs="Arial"/>
          <w:sz w:val="22"/>
          <w:szCs w:val="22"/>
        </w:rPr>
      </w:pPr>
      <w:r w:rsidRPr="00A50D05">
        <w:rPr>
          <w:rFonts w:cs="Arial"/>
          <w:b/>
          <w:sz w:val="22"/>
          <w:szCs w:val="22"/>
        </w:rPr>
        <w:t xml:space="preserve"> </w:t>
      </w:r>
    </w:p>
    <w:p w14:paraId="555B8CFE" w14:textId="4688E185" w:rsidR="00E9085D" w:rsidRPr="00A50D05" w:rsidRDefault="00E9085D" w:rsidP="00E9085D">
      <w:pPr>
        <w:spacing w:after="110"/>
        <w:ind w:left="7"/>
        <w:rPr>
          <w:rFonts w:cs="Arial"/>
          <w:b/>
          <w:sz w:val="22"/>
          <w:szCs w:val="22"/>
        </w:rPr>
      </w:pPr>
      <w:r w:rsidRPr="00A50D05">
        <w:rPr>
          <w:rFonts w:cs="Arial"/>
          <w:b/>
          <w:sz w:val="22"/>
          <w:szCs w:val="22"/>
        </w:rPr>
        <w:t xml:space="preserve">BIDDERS SCORING LESS THAN THE MINIMUM THRESHOLD OF 70 POINTS FOR FUNCTIONALITY WILL BE DISQUALIFIED  </w:t>
      </w:r>
    </w:p>
    <w:p w14:paraId="0C407580" w14:textId="77777777" w:rsidR="0040783F" w:rsidRPr="00A50D05" w:rsidRDefault="0040783F" w:rsidP="00E9085D">
      <w:pPr>
        <w:spacing w:after="110"/>
        <w:ind w:left="7"/>
        <w:rPr>
          <w:rFonts w:cs="Arial"/>
          <w:sz w:val="22"/>
          <w:szCs w:val="22"/>
        </w:rPr>
      </w:pPr>
    </w:p>
    <w:p w14:paraId="369957FE" w14:textId="1DE0722D" w:rsidR="00A078F3" w:rsidRPr="00A50D05" w:rsidRDefault="0040783F" w:rsidP="0040783F">
      <w:pPr>
        <w:pStyle w:val="Heading2"/>
        <w:numPr>
          <w:ilvl w:val="0"/>
          <w:numId w:val="0"/>
        </w:numPr>
        <w:tabs>
          <w:tab w:val="center" w:pos="4405"/>
        </w:tabs>
        <w:ind w:left="-426"/>
        <w:rPr>
          <w:rFonts w:cs="Arial"/>
          <w:sz w:val="22"/>
          <w:szCs w:val="22"/>
          <w:lang w:val="en-GB"/>
        </w:rPr>
      </w:pPr>
      <w:r w:rsidRPr="00A50D05">
        <w:rPr>
          <w:rFonts w:cs="Arial"/>
          <w:sz w:val="22"/>
          <w:szCs w:val="22"/>
        </w:rPr>
        <w:t xml:space="preserve">        </w:t>
      </w:r>
      <w:r w:rsidR="00A078F3" w:rsidRPr="00A50D05">
        <w:rPr>
          <w:rFonts w:cs="Arial"/>
          <w:sz w:val="22"/>
          <w:szCs w:val="22"/>
        </w:rPr>
        <w:t xml:space="preserve">UTILIZATION OF THE PRE-APPROVED LIST OF SERVICE PROVIDERS  </w:t>
      </w:r>
    </w:p>
    <w:p w14:paraId="33D16CB0" w14:textId="77777777" w:rsidR="00A078F3" w:rsidRPr="00A50D05" w:rsidRDefault="00A078F3" w:rsidP="00A078F3">
      <w:pPr>
        <w:spacing w:after="107"/>
        <w:ind w:left="12"/>
        <w:rPr>
          <w:rFonts w:cs="Arial"/>
          <w:sz w:val="22"/>
          <w:szCs w:val="22"/>
        </w:rPr>
      </w:pPr>
      <w:r w:rsidRPr="00A50D05">
        <w:rPr>
          <w:rFonts w:cs="Arial"/>
          <w:sz w:val="22"/>
          <w:szCs w:val="22"/>
        </w:rPr>
        <w:t xml:space="preserve"> </w:t>
      </w:r>
    </w:p>
    <w:p w14:paraId="0443655F" w14:textId="77777777" w:rsidR="00A078F3" w:rsidRPr="00A50D05" w:rsidRDefault="00A078F3" w:rsidP="00A078F3">
      <w:pPr>
        <w:spacing w:line="357" w:lineRule="auto"/>
        <w:ind w:left="7"/>
        <w:rPr>
          <w:rFonts w:cs="Arial"/>
          <w:sz w:val="22"/>
          <w:szCs w:val="22"/>
        </w:rPr>
      </w:pPr>
      <w:r w:rsidRPr="00A50D05">
        <w:rPr>
          <w:rFonts w:cs="Arial"/>
          <w:sz w:val="22"/>
          <w:szCs w:val="22"/>
        </w:rPr>
        <w:t xml:space="preserve">The established panel will be utilized on a need basis and in line with pre-scripts of the Preferential Procurement Policy Framework Act (PPPFA) ACT, 2000: and its regulations. </w:t>
      </w:r>
    </w:p>
    <w:p w14:paraId="2894A14A" w14:textId="372DFD41" w:rsidR="00A078F3" w:rsidRPr="00A50D05" w:rsidRDefault="00A078F3" w:rsidP="0040783F">
      <w:pPr>
        <w:spacing w:after="583"/>
        <w:rPr>
          <w:rFonts w:cs="Arial"/>
          <w:sz w:val="22"/>
          <w:szCs w:val="22"/>
        </w:rPr>
      </w:pPr>
    </w:p>
    <w:p w14:paraId="68FC5B10" w14:textId="77777777" w:rsidR="00A078F3" w:rsidRPr="00A50D05" w:rsidRDefault="00A078F3" w:rsidP="0040783F">
      <w:pPr>
        <w:pStyle w:val="Heading2"/>
        <w:numPr>
          <w:ilvl w:val="0"/>
          <w:numId w:val="0"/>
        </w:numPr>
        <w:tabs>
          <w:tab w:val="center" w:pos="1771"/>
        </w:tabs>
        <w:ind w:left="-3"/>
        <w:rPr>
          <w:rFonts w:cs="Arial"/>
          <w:sz w:val="22"/>
          <w:szCs w:val="22"/>
        </w:rPr>
      </w:pPr>
      <w:r w:rsidRPr="00A50D05">
        <w:rPr>
          <w:rFonts w:cs="Arial"/>
          <w:sz w:val="22"/>
          <w:szCs w:val="22"/>
        </w:rPr>
        <w:t xml:space="preserve">5. </w:t>
      </w:r>
      <w:r w:rsidRPr="00A50D05">
        <w:rPr>
          <w:rFonts w:cs="Arial"/>
          <w:sz w:val="22"/>
          <w:szCs w:val="22"/>
        </w:rPr>
        <w:tab/>
        <w:t xml:space="preserve">NON-COMMITMENT </w:t>
      </w:r>
    </w:p>
    <w:p w14:paraId="343E6415" w14:textId="77777777" w:rsidR="00A078F3" w:rsidRPr="00A50D05" w:rsidRDefault="00A078F3" w:rsidP="00A078F3">
      <w:pPr>
        <w:spacing w:after="98"/>
        <w:ind w:left="12"/>
        <w:rPr>
          <w:rFonts w:cs="Arial"/>
          <w:sz w:val="22"/>
          <w:szCs w:val="22"/>
        </w:rPr>
      </w:pPr>
      <w:r w:rsidRPr="00A50D05">
        <w:rPr>
          <w:rFonts w:cs="Arial"/>
          <w:sz w:val="22"/>
          <w:szCs w:val="22"/>
        </w:rPr>
        <w:t xml:space="preserve"> </w:t>
      </w:r>
    </w:p>
    <w:p w14:paraId="5892495A" w14:textId="77777777" w:rsidR="00A078F3" w:rsidRPr="00A50D05" w:rsidRDefault="00A078F3" w:rsidP="00A078F3">
      <w:pPr>
        <w:spacing w:line="360" w:lineRule="auto"/>
        <w:ind w:left="717" w:hanging="720"/>
        <w:rPr>
          <w:rFonts w:cs="Arial"/>
          <w:sz w:val="22"/>
          <w:szCs w:val="22"/>
        </w:rPr>
      </w:pPr>
      <w:r w:rsidRPr="00A50D05">
        <w:rPr>
          <w:rFonts w:cs="Arial"/>
          <w:b/>
          <w:sz w:val="22"/>
          <w:szCs w:val="22"/>
        </w:rPr>
        <w:t xml:space="preserve">5.1 </w:t>
      </w:r>
      <w:r w:rsidRPr="00A50D05">
        <w:rPr>
          <w:rFonts w:cs="Arial"/>
          <w:sz w:val="22"/>
          <w:szCs w:val="22"/>
        </w:rPr>
        <w:t xml:space="preserve">The GPF is not bound to accept any of the bids submitted, in line with the Preferential Procurement Policy Framework Act (PPPFA) ACT, 2000: Preferential Procurement Regulations,2017, Paragraph 13. </w:t>
      </w:r>
    </w:p>
    <w:p w14:paraId="7F14E5B9" w14:textId="77777777" w:rsidR="00A078F3" w:rsidRPr="00A50D05" w:rsidRDefault="00A078F3" w:rsidP="00A078F3">
      <w:pPr>
        <w:spacing w:after="105"/>
        <w:ind w:left="439"/>
        <w:rPr>
          <w:rFonts w:cs="Arial"/>
          <w:sz w:val="22"/>
          <w:szCs w:val="22"/>
        </w:rPr>
      </w:pPr>
      <w:r w:rsidRPr="00A50D05">
        <w:rPr>
          <w:rFonts w:cs="Arial"/>
          <w:sz w:val="22"/>
          <w:szCs w:val="22"/>
        </w:rPr>
        <w:t xml:space="preserve"> </w:t>
      </w:r>
    </w:p>
    <w:p w14:paraId="5FBDD6DA" w14:textId="77777777" w:rsidR="00A078F3" w:rsidRPr="00A50D05" w:rsidRDefault="00A078F3" w:rsidP="00A078F3">
      <w:pPr>
        <w:spacing w:line="357" w:lineRule="auto"/>
        <w:ind w:left="717" w:hanging="720"/>
        <w:rPr>
          <w:rFonts w:cs="Arial"/>
          <w:sz w:val="22"/>
          <w:szCs w:val="22"/>
        </w:rPr>
      </w:pPr>
      <w:r w:rsidRPr="00A50D05">
        <w:rPr>
          <w:rFonts w:cs="Arial"/>
          <w:b/>
          <w:sz w:val="22"/>
          <w:szCs w:val="22"/>
        </w:rPr>
        <w:t xml:space="preserve">5.2 </w:t>
      </w:r>
      <w:r w:rsidRPr="00A50D05">
        <w:rPr>
          <w:rFonts w:cs="Arial"/>
          <w:sz w:val="22"/>
          <w:szCs w:val="22"/>
        </w:rPr>
        <w:t xml:space="preserve">The GPF reserves the right to withdraw or amend these terms of reference by notice in writing to all parties who have received the terms of reference prior to the closing date. </w:t>
      </w:r>
    </w:p>
    <w:p w14:paraId="10E851B9" w14:textId="77777777" w:rsidR="00A078F3" w:rsidRPr="00A50D05" w:rsidRDefault="00A078F3" w:rsidP="00A078F3">
      <w:pPr>
        <w:tabs>
          <w:tab w:val="center" w:pos="3134"/>
        </w:tabs>
        <w:spacing w:after="112"/>
        <w:ind w:left="-3"/>
        <w:rPr>
          <w:rFonts w:cs="Arial"/>
          <w:sz w:val="22"/>
          <w:szCs w:val="22"/>
        </w:rPr>
      </w:pPr>
      <w:r w:rsidRPr="00A50D05">
        <w:rPr>
          <w:rFonts w:cs="Arial"/>
          <w:b/>
          <w:sz w:val="22"/>
          <w:szCs w:val="22"/>
        </w:rPr>
        <w:t xml:space="preserve">5.3 </w:t>
      </w:r>
      <w:r w:rsidRPr="00A50D05">
        <w:rPr>
          <w:rFonts w:cs="Arial"/>
          <w:b/>
          <w:sz w:val="22"/>
          <w:szCs w:val="22"/>
        </w:rPr>
        <w:tab/>
      </w:r>
      <w:r w:rsidRPr="00A50D05">
        <w:rPr>
          <w:rFonts w:cs="Arial"/>
          <w:sz w:val="22"/>
          <w:szCs w:val="22"/>
        </w:rPr>
        <w:t xml:space="preserve">The cost of preparing bids will not be reimbursed. </w:t>
      </w:r>
    </w:p>
    <w:p w14:paraId="3B93E898" w14:textId="77777777" w:rsidR="00A078F3" w:rsidRPr="00A50D05" w:rsidRDefault="00A078F3" w:rsidP="00A078F3">
      <w:pPr>
        <w:spacing w:after="583"/>
        <w:ind w:left="12"/>
        <w:rPr>
          <w:rFonts w:cs="Arial"/>
          <w:sz w:val="22"/>
          <w:szCs w:val="22"/>
        </w:rPr>
      </w:pPr>
      <w:r w:rsidRPr="00A50D05">
        <w:rPr>
          <w:rFonts w:cs="Arial"/>
          <w:sz w:val="22"/>
          <w:szCs w:val="22"/>
        </w:rPr>
        <w:t xml:space="preserve"> </w:t>
      </w:r>
    </w:p>
    <w:p w14:paraId="344EE683" w14:textId="77777777" w:rsidR="00A078F3" w:rsidRPr="00A50D05" w:rsidRDefault="00A078F3" w:rsidP="00A078F3">
      <w:pPr>
        <w:pStyle w:val="Heading2"/>
        <w:ind w:left="7"/>
        <w:rPr>
          <w:rFonts w:cs="Arial"/>
          <w:sz w:val="22"/>
          <w:szCs w:val="22"/>
        </w:rPr>
      </w:pPr>
      <w:r w:rsidRPr="00A50D05">
        <w:rPr>
          <w:rFonts w:cs="Arial"/>
          <w:sz w:val="22"/>
          <w:szCs w:val="22"/>
        </w:rPr>
        <w:t xml:space="preserve">6. </w:t>
      </w:r>
      <w:r w:rsidRPr="00A50D05">
        <w:rPr>
          <w:rFonts w:cs="Arial"/>
          <w:sz w:val="22"/>
          <w:szCs w:val="22"/>
          <w:u w:val="single" w:color="000000"/>
        </w:rPr>
        <w:t xml:space="preserve">   </w:t>
      </w:r>
      <w:r w:rsidRPr="00A50D05">
        <w:rPr>
          <w:rFonts w:cs="Arial"/>
          <w:sz w:val="22"/>
          <w:szCs w:val="22"/>
        </w:rPr>
        <w:t xml:space="preserve">  REVIEW PROCESS </w:t>
      </w:r>
    </w:p>
    <w:p w14:paraId="51EDFA84" w14:textId="77777777" w:rsidR="00A078F3" w:rsidRPr="00A50D05" w:rsidRDefault="00A078F3" w:rsidP="00A078F3">
      <w:pPr>
        <w:spacing w:after="98"/>
        <w:ind w:left="12"/>
        <w:rPr>
          <w:rFonts w:cs="Arial"/>
          <w:sz w:val="22"/>
          <w:szCs w:val="22"/>
        </w:rPr>
      </w:pPr>
      <w:r w:rsidRPr="00A50D05">
        <w:rPr>
          <w:rFonts w:cs="Arial"/>
          <w:sz w:val="22"/>
          <w:szCs w:val="22"/>
        </w:rPr>
        <w:t xml:space="preserve"> </w:t>
      </w:r>
    </w:p>
    <w:p w14:paraId="31B08C5F" w14:textId="77777777" w:rsidR="00A078F3" w:rsidRPr="00A50D05" w:rsidRDefault="00A078F3" w:rsidP="00A078F3">
      <w:pPr>
        <w:spacing w:line="357" w:lineRule="auto"/>
        <w:ind w:left="717" w:hanging="720"/>
        <w:rPr>
          <w:rFonts w:cs="Arial"/>
          <w:sz w:val="22"/>
          <w:szCs w:val="22"/>
        </w:rPr>
      </w:pPr>
      <w:r w:rsidRPr="00A50D05">
        <w:rPr>
          <w:rFonts w:cs="Arial"/>
          <w:b/>
          <w:sz w:val="22"/>
          <w:szCs w:val="22"/>
        </w:rPr>
        <w:t xml:space="preserve">6.1 </w:t>
      </w:r>
      <w:r w:rsidRPr="00A50D05">
        <w:rPr>
          <w:rFonts w:cs="Arial"/>
          <w:sz w:val="22"/>
          <w:szCs w:val="22"/>
        </w:rPr>
        <w:t xml:space="preserve">Documents submitted on time by bidders shall not be returned and shall remain the property of the GPF. </w:t>
      </w:r>
    </w:p>
    <w:p w14:paraId="5D05D9FF" w14:textId="77777777" w:rsidR="00A078F3" w:rsidRPr="00A50D05" w:rsidRDefault="00A078F3" w:rsidP="00A078F3">
      <w:pPr>
        <w:tabs>
          <w:tab w:val="center" w:pos="4570"/>
        </w:tabs>
        <w:spacing w:after="112"/>
        <w:ind w:left="-3"/>
        <w:rPr>
          <w:rFonts w:cs="Arial"/>
          <w:sz w:val="22"/>
          <w:szCs w:val="22"/>
        </w:rPr>
      </w:pPr>
      <w:r w:rsidRPr="00A50D05">
        <w:rPr>
          <w:rFonts w:cs="Arial"/>
          <w:b/>
          <w:sz w:val="22"/>
          <w:szCs w:val="22"/>
        </w:rPr>
        <w:t xml:space="preserve">6.2 </w:t>
      </w:r>
      <w:r w:rsidRPr="00A50D05">
        <w:rPr>
          <w:rFonts w:cs="Arial"/>
          <w:b/>
          <w:sz w:val="22"/>
          <w:szCs w:val="22"/>
        </w:rPr>
        <w:tab/>
      </w:r>
      <w:r w:rsidRPr="00A50D05">
        <w:rPr>
          <w:rFonts w:cs="Arial"/>
          <w:sz w:val="22"/>
          <w:szCs w:val="22"/>
        </w:rPr>
        <w:t xml:space="preserve">All bids duly lodged will be evaluated in accordance with the evaluation criteria. </w:t>
      </w:r>
    </w:p>
    <w:p w14:paraId="5FE0C172" w14:textId="77777777" w:rsidR="00341BBE" w:rsidRDefault="00341BBE" w:rsidP="00A078F3">
      <w:pPr>
        <w:ind w:left="732"/>
        <w:rPr>
          <w:rFonts w:cs="Arial"/>
          <w:sz w:val="22"/>
          <w:szCs w:val="22"/>
        </w:rPr>
      </w:pPr>
    </w:p>
    <w:p w14:paraId="44890266" w14:textId="341D3757" w:rsidR="00A078F3" w:rsidRPr="00A50D05" w:rsidRDefault="00A078F3" w:rsidP="00A078F3">
      <w:pPr>
        <w:ind w:left="732"/>
        <w:rPr>
          <w:rFonts w:cs="Arial"/>
          <w:sz w:val="22"/>
          <w:szCs w:val="22"/>
        </w:rPr>
      </w:pPr>
      <w:r w:rsidRPr="00A50D05">
        <w:rPr>
          <w:rFonts w:cs="Arial"/>
          <w:sz w:val="22"/>
          <w:szCs w:val="22"/>
        </w:rPr>
        <w:t xml:space="preserve"> </w:t>
      </w:r>
    </w:p>
    <w:p w14:paraId="572DD912" w14:textId="77777777" w:rsidR="00A078F3" w:rsidRPr="00A50D05" w:rsidRDefault="00A078F3" w:rsidP="00A078F3">
      <w:pPr>
        <w:pStyle w:val="Heading2"/>
        <w:ind w:left="7"/>
        <w:rPr>
          <w:rFonts w:cs="Arial"/>
          <w:sz w:val="22"/>
          <w:szCs w:val="22"/>
        </w:rPr>
      </w:pPr>
      <w:r w:rsidRPr="00A50D05">
        <w:rPr>
          <w:rFonts w:cs="Arial"/>
          <w:sz w:val="22"/>
          <w:szCs w:val="22"/>
        </w:rPr>
        <w:lastRenderedPageBreak/>
        <w:t xml:space="preserve">7. NEGOTIATIONS WITH SUCCESSFUL BIDDERS  </w:t>
      </w:r>
    </w:p>
    <w:p w14:paraId="14ED7576" w14:textId="77777777" w:rsidR="00A078F3" w:rsidRPr="00A50D05" w:rsidRDefault="00A078F3" w:rsidP="00A078F3">
      <w:pPr>
        <w:spacing w:line="357" w:lineRule="auto"/>
        <w:ind w:left="382"/>
        <w:rPr>
          <w:rFonts w:cs="Arial"/>
          <w:sz w:val="22"/>
          <w:szCs w:val="22"/>
        </w:rPr>
      </w:pPr>
      <w:r w:rsidRPr="00A50D05">
        <w:rPr>
          <w:rFonts w:cs="Arial"/>
          <w:sz w:val="22"/>
          <w:szCs w:val="22"/>
        </w:rPr>
        <w:t xml:space="preserve">The GPF reserves the right to </w:t>
      </w:r>
      <w:proofErr w:type="gramStart"/>
      <w:r w:rsidRPr="00A50D05">
        <w:rPr>
          <w:rFonts w:cs="Arial"/>
          <w:sz w:val="22"/>
          <w:szCs w:val="22"/>
        </w:rPr>
        <w:t>enter into</w:t>
      </w:r>
      <w:proofErr w:type="gramEnd"/>
      <w:r w:rsidRPr="00A50D05">
        <w:rPr>
          <w:rFonts w:cs="Arial"/>
          <w:sz w:val="22"/>
          <w:szCs w:val="22"/>
        </w:rPr>
        <w:t xml:space="preserve"> negotiations with successful bidders on the offered price. </w:t>
      </w:r>
    </w:p>
    <w:p w14:paraId="74BFF53F" w14:textId="77777777" w:rsidR="00A078F3" w:rsidRPr="00A50D05" w:rsidRDefault="00A078F3" w:rsidP="00A078F3">
      <w:pPr>
        <w:spacing w:after="583"/>
        <w:ind w:left="372"/>
        <w:rPr>
          <w:rFonts w:cs="Arial"/>
          <w:sz w:val="22"/>
          <w:szCs w:val="22"/>
        </w:rPr>
      </w:pPr>
      <w:r w:rsidRPr="00A50D05">
        <w:rPr>
          <w:rFonts w:cs="Arial"/>
          <w:sz w:val="22"/>
          <w:szCs w:val="22"/>
        </w:rPr>
        <w:t xml:space="preserve"> </w:t>
      </w:r>
    </w:p>
    <w:p w14:paraId="033079BC" w14:textId="77777777" w:rsidR="00A078F3" w:rsidRPr="00A50D05" w:rsidRDefault="00A078F3" w:rsidP="00A078F3">
      <w:pPr>
        <w:pStyle w:val="Heading2"/>
        <w:ind w:left="7"/>
        <w:rPr>
          <w:rFonts w:cs="Arial"/>
          <w:sz w:val="22"/>
          <w:szCs w:val="22"/>
        </w:rPr>
      </w:pPr>
      <w:r w:rsidRPr="00A50D05">
        <w:rPr>
          <w:rFonts w:cs="Arial"/>
          <w:sz w:val="22"/>
          <w:szCs w:val="22"/>
        </w:rPr>
        <w:t xml:space="preserve">8. LATE BIDS </w:t>
      </w:r>
    </w:p>
    <w:p w14:paraId="75BAE0E8" w14:textId="77777777" w:rsidR="00A078F3" w:rsidRPr="00A50D05" w:rsidRDefault="00A078F3" w:rsidP="00A078F3">
      <w:pPr>
        <w:spacing w:after="106"/>
        <w:ind w:left="300"/>
        <w:rPr>
          <w:rFonts w:cs="Arial"/>
          <w:sz w:val="22"/>
          <w:szCs w:val="22"/>
        </w:rPr>
      </w:pPr>
      <w:r w:rsidRPr="00A50D05">
        <w:rPr>
          <w:rFonts w:cs="Arial"/>
          <w:sz w:val="22"/>
          <w:szCs w:val="22"/>
        </w:rPr>
        <w:t xml:space="preserve"> </w:t>
      </w:r>
    </w:p>
    <w:p w14:paraId="6AB2B37C" w14:textId="797E98DE" w:rsidR="00100222" w:rsidRPr="00A50D05" w:rsidRDefault="00A078F3" w:rsidP="00A0640F">
      <w:pPr>
        <w:spacing w:line="357" w:lineRule="auto"/>
        <w:ind w:left="742"/>
        <w:rPr>
          <w:rFonts w:cs="Arial"/>
          <w:sz w:val="22"/>
          <w:szCs w:val="22"/>
        </w:rPr>
      </w:pPr>
      <w:r w:rsidRPr="00A50D05">
        <w:rPr>
          <w:rFonts w:cs="Arial"/>
          <w:sz w:val="22"/>
          <w:szCs w:val="22"/>
        </w:rPr>
        <w:t xml:space="preserve">Bids received late shall not be considered and would therefore be returned to the bidder if possible. </w:t>
      </w:r>
      <w:r w:rsidRPr="00A50D05">
        <w:rPr>
          <w:rFonts w:cs="Arial"/>
          <w:b/>
          <w:sz w:val="22"/>
          <w:szCs w:val="22"/>
        </w:rPr>
        <w:t>A bid will be considered late if it is received one second after closing time</w:t>
      </w:r>
      <w:r w:rsidRPr="00A50D05">
        <w:rPr>
          <w:rFonts w:cs="Arial"/>
          <w:sz w:val="22"/>
          <w:szCs w:val="22"/>
        </w:rPr>
        <w:t xml:space="preserve">. The bid closing time is stipulated in the advert. </w:t>
      </w:r>
    </w:p>
    <w:p w14:paraId="37076C24" w14:textId="77777777" w:rsidR="00DC2F7B" w:rsidRPr="00A50D05" w:rsidRDefault="00DC2F7B" w:rsidP="0040783F">
      <w:pPr>
        <w:spacing w:before="0" w:line="360" w:lineRule="auto"/>
        <w:ind w:left="360"/>
        <w:jc w:val="both"/>
        <w:rPr>
          <w:rFonts w:cs="Arial"/>
          <w:b/>
          <w:sz w:val="22"/>
          <w:szCs w:val="22"/>
          <w:u w:val="single"/>
          <w:lang w:val="en-ZA"/>
        </w:rPr>
      </w:pPr>
    </w:p>
    <w:p w14:paraId="733F08B8" w14:textId="713FC8CE" w:rsidR="00F260AD" w:rsidRPr="00A50D05" w:rsidRDefault="00F260AD" w:rsidP="00F260AD">
      <w:pPr>
        <w:numPr>
          <w:ilvl w:val="0"/>
          <w:numId w:val="28"/>
        </w:numPr>
        <w:spacing w:before="0" w:line="360" w:lineRule="auto"/>
        <w:jc w:val="both"/>
        <w:rPr>
          <w:rFonts w:cs="Arial"/>
          <w:b/>
          <w:sz w:val="22"/>
          <w:szCs w:val="22"/>
          <w:u w:val="single"/>
          <w:lang w:val="en-ZA"/>
        </w:rPr>
      </w:pPr>
      <w:r w:rsidRPr="00A50D05">
        <w:rPr>
          <w:rFonts w:cs="Arial"/>
          <w:b/>
          <w:sz w:val="22"/>
          <w:szCs w:val="22"/>
          <w:u w:val="single"/>
          <w:lang w:val="en-ZA"/>
        </w:rPr>
        <w:t>(STAGE 3) ADMINISTRATION CRITERIA</w:t>
      </w:r>
    </w:p>
    <w:p w14:paraId="543E7EDE"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Valid tax compliance status PIN must be included in the bid response to verify bidders’ tax compliance status;</w:t>
      </w:r>
    </w:p>
    <w:p w14:paraId="7C95E695"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Annexure 1: SBD 1 (duly completed and signed)</w:t>
      </w:r>
    </w:p>
    <w:p w14:paraId="1DBBDD77"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Annexure 2: SBD 4 (duly completed and signed</w:t>
      </w:r>
      <w:proofErr w:type="gramStart"/>
      <w:r w:rsidRPr="00A50D05">
        <w:rPr>
          <w:rFonts w:cs="Arial"/>
          <w:bCs/>
          <w:snapToGrid w:val="0"/>
          <w:sz w:val="22"/>
          <w:szCs w:val="22"/>
        </w:rPr>
        <w:t>);</w:t>
      </w:r>
      <w:proofErr w:type="gramEnd"/>
    </w:p>
    <w:p w14:paraId="4B2BD11B"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Annexure 3: SBD 6.1 (duly completed and signed</w:t>
      </w:r>
      <w:proofErr w:type="gramStart"/>
      <w:r w:rsidRPr="00A50D05">
        <w:rPr>
          <w:rFonts w:cs="Arial"/>
          <w:bCs/>
          <w:snapToGrid w:val="0"/>
          <w:sz w:val="22"/>
          <w:szCs w:val="22"/>
        </w:rPr>
        <w:t>);</w:t>
      </w:r>
      <w:proofErr w:type="gramEnd"/>
    </w:p>
    <w:p w14:paraId="6B01DF75"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Annexure 4: General Conditions of Contract (signed)</w:t>
      </w:r>
    </w:p>
    <w:p w14:paraId="41E685DD"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 xml:space="preserve">Annexure 5: GPF’s Standard </w:t>
      </w:r>
    </w:p>
    <w:p w14:paraId="43AA3A97"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Annexure 6: Condition of bid and General Condition of Contract (signed)</w:t>
      </w:r>
    </w:p>
    <w:p w14:paraId="74967B62" w14:textId="77777777" w:rsidR="00F260AD" w:rsidRPr="00A50D05" w:rsidRDefault="00F260AD" w:rsidP="00F260AD">
      <w:pPr>
        <w:numPr>
          <w:ilvl w:val="0"/>
          <w:numId w:val="33"/>
        </w:numPr>
        <w:spacing w:before="0" w:line="360" w:lineRule="auto"/>
        <w:rPr>
          <w:rFonts w:cs="Arial"/>
          <w:bCs/>
          <w:snapToGrid w:val="0"/>
          <w:sz w:val="22"/>
          <w:szCs w:val="22"/>
        </w:rPr>
      </w:pPr>
      <w:r w:rsidRPr="00A50D05">
        <w:rPr>
          <w:rFonts w:cs="Arial"/>
          <w:bCs/>
          <w:snapToGrid w:val="0"/>
          <w:sz w:val="22"/>
          <w:szCs w:val="22"/>
        </w:rPr>
        <w:t>Annexure 7: Protection of Personal Information Act 4 of 2013 (POPIA) completed and signed.</w:t>
      </w:r>
    </w:p>
    <w:p w14:paraId="4C085836"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 xml:space="preserve">Financial Statements for the latest financial year signed by an independent registered Accountant. </w:t>
      </w:r>
    </w:p>
    <w:p w14:paraId="772CE1F6"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Copy of Joint Venture/ Consortium/ Subcontracting Agreement duly signed by all parties (if applicable).</w:t>
      </w:r>
    </w:p>
    <w:p w14:paraId="0FE58C1D" w14:textId="77777777" w:rsidR="00F260AD" w:rsidRPr="00A50D05" w:rsidRDefault="00F260AD" w:rsidP="00F260AD">
      <w:pPr>
        <w:numPr>
          <w:ilvl w:val="0"/>
          <w:numId w:val="33"/>
        </w:numPr>
        <w:spacing w:before="0" w:line="360" w:lineRule="auto"/>
        <w:jc w:val="both"/>
        <w:rPr>
          <w:rFonts w:cs="Arial"/>
          <w:bCs/>
          <w:snapToGrid w:val="0"/>
          <w:sz w:val="22"/>
          <w:szCs w:val="22"/>
        </w:rPr>
      </w:pPr>
      <w:r w:rsidRPr="00A50D05">
        <w:rPr>
          <w:rFonts w:cs="Arial"/>
          <w:bCs/>
          <w:snapToGrid w:val="0"/>
          <w:sz w:val="22"/>
          <w:szCs w:val="22"/>
        </w:rPr>
        <w:t xml:space="preserve">1 original bid document and an USB must be </w:t>
      </w:r>
      <w:proofErr w:type="gramStart"/>
      <w:r w:rsidRPr="00A50D05">
        <w:rPr>
          <w:rFonts w:cs="Arial"/>
          <w:bCs/>
          <w:snapToGrid w:val="0"/>
          <w:sz w:val="22"/>
          <w:szCs w:val="22"/>
        </w:rPr>
        <w:t>submitted</w:t>
      </w:r>
      <w:proofErr w:type="gramEnd"/>
    </w:p>
    <w:p w14:paraId="0770E307" w14:textId="77777777" w:rsidR="00987C72" w:rsidRPr="00A50D05" w:rsidRDefault="00987C72" w:rsidP="00420C0A">
      <w:pPr>
        <w:spacing w:after="240" w:line="360" w:lineRule="auto"/>
        <w:jc w:val="both"/>
        <w:rPr>
          <w:rFonts w:cs="Arial"/>
          <w:bCs/>
          <w:sz w:val="22"/>
          <w:szCs w:val="22"/>
          <w:lang w:val="en-US"/>
        </w:rPr>
      </w:pPr>
    </w:p>
    <w:p w14:paraId="3241AFA1" w14:textId="77777777" w:rsidR="00100222" w:rsidRPr="00A50D05" w:rsidRDefault="00100222" w:rsidP="00100222">
      <w:pPr>
        <w:spacing w:line="360" w:lineRule="auto"/>
        <w:rPr>
          <w:rFonts w:cs="Arial"/>
          <w:sz w:val="22"/>
          <w:szCs w:val="22"/>
          <w:lang w:val="en-GB"/>
        </w:rPr>
      </w:pPr>
    </w:p>
    <w:p w14:paraId="1CFB76A0" w14:textId="77777777" w:rsidR="00100222" w:rsidRPr="00A50D05" w:rsidRDefault="00100222" w:rsidP="00100222">
      <w:pPr>
        <w:pStyle w:val="ListParagraph"/>
        <w:autoSpaceDE w:val="0"/>
        <w:autoSpaceDN w:val="0"/>
        <w:adjustRightInd w:val="0"/>
        <w:spacing w:line="360" w:lineRule="auto"/>
        <w:contextualSpacing/>
        <w:jc w:val="both"/>
        <w:rPr>
          <w:rFonts w:ascii="Arial" w:eastAsia="Calibri" w:hAnsi="Arial" w:cs="Arial"/>
          <w:b/>
          <w:bCs/>
          <w:color w:val="000000"/>
          <w:sz w:val="22"/>
          <w:szCs w:val="22"/>
        </w:rPr>
      </w:pPr>
      <w:r w:rsidRPr="00A50D05">
        <w:rPr>
          <w:rFonts w:ascii="Arial" w:eastAsia="Calibri" w:hAnsi="Arial" w:cs="Arial"/>
          <w:b/>
          <w:bCs/>
          <w:color w:val="000000"/>
          <w:sz w:val="22"/>
          <w:szCs w:val="22"/>
        </w:rPr>
        <w:t>Process of award</w:t>
      </w:r>
    </w:p>
    <w:p w14:paraId="0E744E9D" w14:textId="391E5755" w:rsidR="00E35E2B" w:rsidRPr="00A50D05" w:rsidRDefault="00100222" w:rsidP="004C2448">
      <w:pPr>
        <w:spacing w:before="0" w:line="360" w:lineRule="auto"/>
        <w:ind w:left="567" w:hanging="567"/>
        <w:jc w:val="both"/>
        <w:rPr>
          <w:rFonts w:eastAsia="Calibri" w:cs="Arial"/>
          <w:sz w:val="22"/>
          <w:szCs w:val="22"/>
          <w:lang w:val="en-US"/>
        </w:rPr>
      </w:pPr>
      <w:r w:rsidRPr="00A50D05">
        <w:rPr>
          <w:rFonts w:eastAsia="Calibri" w:cs="Arial"/>
          <w:sz w:val="22"/>
          <w:szCs w:val="22"/>
          <w:lang w:val="en-US"/>
        </w:rPr>
        <w:t xml:space="preserve">Bidders must note that the GPF reserves the right to appoint more than one service provider. </w:t>
      </w:r>
    </w:p>
    <w:p w14:paraId="72FF9588" w14:textId="26AE1526" w:rsidR="007567FC" w:rsidRPr="00A50D05" w:rsidRDefault="00F40E0D" w:rsidP="00C841D6">
      <w:pPr>
        <w:tabs>
          <w:tab w:val="left" w:pos="7730"/>
        </w:tabs>
        <w:rPr>
          <w:rFonts w:cs="Arial"/>
          <w:sz w:val="22"/>
          <w:szCs w:val="22"/>
        </w:rPr>
      </w:pPr>
      <w:r w:rsidRPr="00A50D05">
        <w:rPr>
          <w:rFonts w:cs="Arial"/>
          <w:sz w:val="22"/>
          <w:szCs w:val="22"/>
        </w:rPr>
        <w:t xml:space="preserve"> </w:t>
      </w:r>
    </w:p>
    <w:sectPr w:rsidR="007567FC" w:rsidRPr="00A50D05" w:rsidSect="00C841D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142" w:footer="36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42C3" w14:textId="77777777" w:rsidR="00497FD5" w:rsidRDefault="00497FD5">
      <w:r>
        <w:separator/>
      </w:r>
    </w:p>
  </w:endnote>
  <w:endnote w:type="continuationSeparator" w:id="0">
    <w:p w14:paraId="7ADCECDA" w14:textId="77777777" w:rsidR="00497FD5" w:rsidRDefault="00497FD5">
      <w:r>
        <w:continuationSeparator/>
      </w:r>
    </w:p>
  </w:endnote>
  <w:endnote w:type="continuationNotice" w:id="1">
    <w:p w14:paraId="64FDA5DF" w14:textId="77777777" w:rsidR="00497FD5" w:rsidRDefault="00497FD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dITC Bk BT">
    <w:altName w:val="Times New Roman"/>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default"/>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G Times (WN)">
    <w:charset w:val="00"/>
    <w:family w:val="auto"/>
    <w:pitch w:val="default"/>
    <w:sig w:usb0="00000000"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default"/>
    <w:sig w:usb0="00000000" w:usb1="00000000"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2ACA" w14:textId="545EBFF1" w:rsidR="001779E6" w:rsidRDefault="00A45768">
    <w:pPr>
      <w:spacing w:after="160" w:line="259" w:lineRule="auto"/>
    </w:pPr>
    <w:r>
      <w:rPr>
        <w:noProof/>
      </w:rPr>
      <mc:AlternateContent>
        <mc:Choice Requires="wps">
          <w:drawing>
            <wp:anchor distT="0" distB="0" distL="0" distR="0" simplePos="0" relativeHeight="251659264" behindDoc="0" locked="0" layoutInCell="1" allowOverlap="1" wp14:anchorId="51F6731E" wp14:editId="4D1BB2CD">
              <wp:simplePos x="635" y="635"/>
              <wp:positionH relativeFrom="page">
                <wp:align>center</wp:align>
              </wp:positionH>
              <wp:positionV relativeFrom="page">
                <wp:align>bottom</wp:align>
              </wp:positionV>
              <wp:extent cx="443865" cy="443865"/>
              <wp:effectExtent l="0" t="0" r="63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6828A" w14:textId="12AAD5FB" w:rsidR="00A45768" w:rsidRPr="00A45768" w:rsidRDefault="00A45768" w:rsidP="00A45768">
                          <w:pPr>
                            <w:rPr>
                              <w:rFonts w:ascii="Calibri" w:eastAsia="Calibri" w:hAnsi="Calibri" w:cs="Calibri"/>
                              <w:noProof/>
                              <w:color w:val="000000"/>
                            </w:rPr>
                          </w:pPr>
                          <w:r w:rsidRPr="00A45768">
                            <w:rPr>
                              <w:rFonts w:ascii="Calibri" w:eastAsia="Calibri" w:hAnsi="Calibri" w:cs="Calibri"/>
                              <w:noProof/>
                              <w:color w:val="0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6731E" id="_x0000_t202" coordsize="21600,21600" o:spt="202" path="m,l,21600r21600,l21600,xe">
              <v:stroke joinstyle="miter"/>
              <v:path gradientshapeok="t" o:connecttype="rect"/>
            </v:shapetype>
            <v:shape id="Text Box 4"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766828A" w14:textId="12AAD5FB" w:rsidR="00A45768" w:rsidRPr="00A45768" w:rsidRDefault="00A45768" w:rsidP="00A45768">
                    <w:pPr>
                      <w:rPr>
                        <w:rFonts w:ascii="Calibri" w:eastAsia="Calibri" w:hAnsi="Calibri" w:cs="Calibri"/>
                        <w:noProof/>
                        <w:color w:val="000000"/>
                      </w:rPr>
                    </w:pPr>
                    <w:r w:rsidRPr="00A45768">
                      <w:rPr>
                        <w:rFonts w:ascii="Calibri" w:eastAsia="Calibri" w:hAnsi="Calibri" w:cs="Calibri"/>
                        <w:noProof/>
                        <w:color w:val="00000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9677" w14:textId="3E8D860B" w:rsidR="001779E6" w:rsidRDefault="00A45768" w:rsidP="009C399A">
    <w:pPr>
      <w:pStyle w:val="Footer"/>
      <w:pBdr>
        <w:top w:val="single" w:sz="4" w:space="1" w:color="D9D9D9"/>
      </w:pBdr>
      <w:rPr>
        <w:b/>
        <w:bCs/>
      </w:rPr>
    </w:pPr>
    <w:r>
      <mc:AlternateContent>
        <mc:Choice Requires="wps">
          <w:drawing>
            <wp:anchor distT="0" distB="0" distL="0" distR="0" simplePos="0" relativeHeight="251660288" behindDoc="0" locked="0" layoutInCell="1" allowOverlap="1" wp14:anchorId="565C2631" wp14:editId="5A8EC2FB">
              <wp:simplePos x="635" y="635"/>
              <wp:positionH relativeFrom="page">
                <wp:align>center</wp:align>
              </wp:positionH>
              <wp:positionV relativeFrom="page">
                <wp:align>bottom</wp:align>
              </wp:positionV>
              <wp:extent cx="443865" cy="443865"/>
              <wp:effectExtent l="0" t="0" r="635" b="0"/>
              <wp:wrapNone/>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35C1A" w14:textId="49B104C5" w:rsidR="00A45768" w:rsidRPr="00A45768" w:rsidRDefault="00A45768" w:rsidP="00A45768">
                          <w:pPr>
                            <w:rPr>
                              <w:rFonts w:ascii="Calibri" w:eastAsia="Calibri" w:hAnsi="Calibri" w:cs="Calibri"/>
                              <w:noProof/>
                              <w:color w:val="000000"/>
                            </w:rPr>
                          </w:pPr>
                          <w:r w:rsidRPr="00A45768">
                            <w:rPr>
                              <w:rFonts w:ascii="Calibri" w:eastAsia="Calibri" w:hAnsi="Calibri" w:cs="Calibri"/>
                              <w:noProof/>
                              <w:color w:val="0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C2631" id="_x0000_t202" coordsize="21600,21600" o:spt="202" path="m,l,21600r21600,l21600,xe">
              <v:stroke joinstyle="miter"/>
              <v:path gradientshapeok="t" o:connecttype="rect"/>
            </v:shapetype>
            <v:shape id="Text Box 5"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8C35C1A" w14:textId="49B104C5" w:rsidR="00A45768" w:rsidRPr="00A45768" w:rsidRDefault="00A45768" w:rsidP="00A45768">
                    <w:pPr>
                      <w:rPr>
                        <w:rFonts w:ascii="Calibri" w:eastAsia="Calibri" w:hAnsi="Calibri" w:cs="Calibri"/>
                        <w:noProof/>
                        <w:color w:val="000000"/>
                      </w:rPr>
                    </w:pPr>
                    <w:r w:rsidRPr="00A45768">
                      <w:rPr>
                        <w:rFonts w:ascii="Calibri" w:eastAsia="Calibri" w:hAnsi="Calibri" w:cs="Calibri"/>
                        <w:noProof/>
                        <w:color w:val="000000"/>
                      </w:rPr>
                      <w:t>Confidential</w:t>
                    </w:r>
                  </w:p>
                </w:txbxContent>
              </v:textbox>
              <w10:wrap anchorx="page" anchory="page"/>
            </v:shape>
          </w:pict>
        </mc:Fallback>
      </mc:AlternateContent>
    </w:r>
    <w:r w:rsidR="001779E6">
      <w:rPr>
        <w:noProof w:val="0"/>
      </w:rPr>
      <w:fldChar w:fldCharType="begin"/>
    </w:r>
    <w:r w:rsidR="001779E6">
      <w:instrText xml:space="preserve"> PAGE   \* MERGEFORMAT </w:instrText>
    </w:r>
    <w:r w:rsidR="001779E6">
      <w:rPr>
        <w:noProof w:val="0"/>
      </w:rPr>
      <w:fldChar w:fldCharType="separate"/>
    </w:r>
    <w:r w:rsidR="00C841D6" w:rsidRPr="00C841D6">
      <w:rPr>
        <w:b/>
        <w:bCs/>
      </w:rPr>
      <w:t>75</w:t>
    </w:r>
    <w:r w:rsidR="001779E6">
      <w:rPr>
        <w:b/>
        <w:bCs/>
      </w:rPr>
      <w:fldChar w:fldCharType="end"/>
    </w:r>
    <w:r w:rsidR="001779E6">
      <w:rPr>
        <w:b/>
        <w:bCs/>
      </w:rPr>
      <w:t xml:space="preserve"> | </w:t>
    </w:r>
    <w:r w:rsidR="001779E6" w:rsidRPr="009C399A">
      <w:rPr>
        <w:color w:val="7F7F7F"/>
        <w:spacing w:val="60"/>
      </w:rPr>
      <w:t>Page</w:t>
    </w:r>
  </w:p>
  <w:p w14:paraId="288F1ADD" w14:textId="77777777" w:rsidR="001779E6" w:rsidRDefault="001779E6">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E9BA" w14:textId="54110566" w:rsidR="001779E6" w:rsidRDefault="00A45768" w:rsidP="009C399A">
    <w:pPr>
      <w:pStyle w:val="Footer"/>
      <w:pBdr>
        <w:top w:val="single" w:sz="4" w:space="1" w:color="D9D9D9"/>
      </w:pBdr>
      <w:rPr>
        <w:b/>
        <w:bCs/>
      </w:rPr>
    </w:pPr>
    <w:r>
      <mc:AlternateContent>
        <mc:Choice Requires="wps">
          <w:drawing>
            <wp:anchor distT="0" distB="0" distL="0" distR="0" simplePos="0" relativeHeight="251658240" behindDoc="0" locked="0" layoutInCell="1" allowOverlap="1" wp14:anchorId="2C08FA57" wp14:editId="51BAD009">
              <wp:simplePos x="635" y="635"/>
              <wp:positionH relativeFrom="page">
                <wp:align>center</wp:align>
              </wp:positionH>
              <wp:positionV relativeFrom="page">
                <wp:align>bottom</wp:align>
              </wp:positionV>
              <wp:extent cx="443865" cy="443865"/>
              <wp:effectExtent l="0" t="0" r="63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6D897" w14:textId="4EEFC942" w:rsidR="00A45768" w:rsidRPr="00A45768" w:rsidRDefault="00A45768" w:rsidP="00A45768">
                          <w:pPr>
                            <w:rPr>
                              <w:rFonts w:ascii="Calibri" w:eastAsia="Calibri" w:hAnsi="Calibri" w:cs="Calibri"/>
                              <w:noProof/>
                              <w:color w:val="000000"/>
                            </w:rPr>
                          </w:pPr>
                          <w:r w:rsidRPr="00A45768">
                            <w:rPr>
                              <w:rFonts w:ascii="Calibri" w:eastAsia="Calibri" w:hAnsi="Calibri" w:cs="Calibri"/>
                              <w:noProof/>
                              <w:color w:val="0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8FA57" id="_x0000_t202" coordsize="21600,21600" o:spt="202" path="m,l,21600r21600,l21600,xe">
              <v:stroke joinstyle="miter"/>
              <v:path gradientshapeok="t" o:connecttype="rect"/>
            </v:shapetype>
            <v:shape id="Text Box 3"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E46D897" w14:textId="4EEFC942" w:rsidR="00A45768" w:rsidRPr="00A45768" w:rsidRDefault="00A45768" w:rsidP="00A45768">
                    <w:pPr>
                      <w:rPr>
                        <w:rFonts w:ascii="Calibri" w:eastAsia="Calibri" w:hAnsi="Calibri" w:cs="Calibri"/>
                        <w:noProof/>
                        <w:color w:val="000000"/>
                      </w:rPr>
                    </w:pPr>
                    <w:r w:rsidRPr="00A45768">
                      <w:rPr>
                        <w:rFonts w:ascii="Calibri" w:eastAsia="Calibri" w:hAnsi="Calibri" w:cs="Calibri"/>
                        <w:noProof/>
                        <w:color w:val="000000"/>
                      </w:rPr>
                      <w:t>Confidential</w:t>
                    </w:r>
                  </w:p>
                </w:txbxContent>
              </v:textbox>
              <w10:wrap anchorx="page" anchory="page"/>
            </v:shape>
          </w:pict>
        </mc:Fallback>
      </mc:AlternateContent>
    </w:r>
    <w:r w:rsidR="001779E6">
      <w:rPr>
        <w:noProof w:val="0"/>
      </w:rPr>
      <w:fldChar w:fldCharType="begin"/>
    </w:r>
    <w:r w:rsidR="001779E6">
      <w:instrText xml:space="preserve"> PAGE   \* MERGEFORMAT </w:instrText>
    </w:r>
    <w:r w:rsidR="001779E6">
      <w:rPr>
        <w:noProof w:val="0"/>
      </w:rPr>
      <w:fldChar w:fldCharType="separate"/>
    </w:r>
    <w:r w:rsidR="007A2E4C" w:rsidRPr="007A2E4C">
      <w:rPr>
        <w:b/>
        <w:bCs/>
      </w:rPr>
      <w:t>16</w:t>
    </w:r>
    <w:r w:rsidR="001779E6">
      <w:rPr>
        <w:b/>
        <w:bCs/>
      </w:rPr>
      <w:fldChar w:fldCharType="end"/>
    </w:r>
    <w:r w:rsidR="001779E6">
      <w:rPr>
        <w:b/>
        <w:bCs/>
      </w:rPr>
      <w:t xml:space="preserve"> | </w:t>
    </w:r>
    <w:r w:rsidR="001779E6" w:rsidRPr="009C399A">
      <w:rPr>
        <w:color w:val="7F7F7F"/>
        <w:spacing w:val="60"/>
      </w:rPr>
      <w:t>Page</w:t>
    </w:r>
  </w:p>
  <w:p w14:paraId="0A2C6468" w14:textId="77777777" w:rsidR="001779E6" w:rsidRDefault="001779E6">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D6F4" w14:textId="77777777" w:rsidR="00497FD5" w:rsidRDefault="00497FD5">
      <w:r>
        <w:separator/>
      </w:r>
    </w:p>
  </w:footnote>
  <w:footnote w:type="continuationSeparator" w:id="0">
    <w:p w14:paraId="5EF042AA" w14:textId="77777777" w:rsidR="00497FD5" w:rsidRDefault="00497FD5">
      <w:r>
        <w:continuationSeparator/>
      </w:r>
    </w:p>
  </w:footnote>
  <w:footnote w:type="continuationNotice" w:id="1">
    <w:p w14:paraId="5340E6EC" w14:textId="77777777" w:rsidR="00497FD5" w:rsidRDefault="00497FD5">
      <w:pPr>
        <w:spacing w:before="0" w:line="240" w:lineRule="auto"/>
      </w:pPr>
    </w:p>
  </w:footnote>
  <w:footnote w:id="2">
    <w:p w14:paraId="45A8C2F1" w14:textId="77777777" w:rsidR="00643DFF" w:rsidRDefault="00643DFF" w:rsidP="00643DFF">
      <w:pPr>
        <w:pStyle w:val="footnotedescription"/>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7562" w14:textId="77777777" w:rsidR="001779E6" w:rsidRDefault="00177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3F6F" w14:textId="77777777" w:rsidR="001779E6" w:rsidRDefault="00177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B694" w14:textId="77777777" w:rsidR="001779E6" w:rsidRDefault="00177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EA81016"/>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2722"/>
        </w:tabs>
        <w:ind w:left="2722" w:hanging="737"/>
      </w:pPr>
    </w:lvl>
    <w:lvl w:ilvl="2">
      <w:start w:val="1"/>
      <w:numFmt w:val="lowerLetter"/>
      <w:lvlText w:val="(%3)"/>
      <w:lvlJc w:val="left"/>
      <w:pPr>
        <w:tabs>
          <w:tab w:val="num" w:pos="3459"/>
        </w:tabs>
        <w:ind w:left="3459" w:hanging="737"/>
      </w:pPr>
    </w:lvl>
    <w:lvl w:ilvl="3">
      <w:start w:val="1"/>
      <w:numFmt w:val="lowerRoman"/>
      <w:lvlText w:val="(%4)"/>
      <w:lvlJc w:val="left"/>
      <w:pPr>
        <w:tabs>
          <w:tab w:val="num" w:pos="4196"/>
        </w:tabs>
        <w:ind w:left="4196" w:hanging="737"/>
      </w:pPr>
      <w:rPr>
        <w:rFonts w:hint="default"/>
      </w:rPr>
    </w:lvl>
    <w:lvl w:ilvl="4">
      <w:start w:val="1"/>
      <w:numFmt w:val="upperLetter"/>
      <w:lvlText w:val="(%5)"/>
      <w:lvlJc w:val="left"/>
      <w:pPr>
        <w:tabs>
          <w:tab w:val="num" w:pos="4933"/>
        </w:tabs>
        <w:ind w:left="4933" w:hanging="737"/>
      </w:pPr>
    </w:lvl>
    <w:lvl w:ilvl="5">
      <w:start w:val="1"/>
      <w:numFmt w:val="lowerLetter"/>
      <w:pStyle w:val="Heading6"/>
      <w:lvlText w:val="(a%6)"/>
      <w:lvlJc w:val="left"/>
      <w:pPr>
        <w:tabs>
          <w:tab w:val="num" w:pos="5670"/>
        </w:tabs>
        <w:ind w:left="5670" w:hanging="737"/>
      </w:pPr>
    </w:lvl>
    <w:lvl w:ilvl="6">
      <w:start w:val="1"/>
      <w:numFmt w:val="none"/>
      <w:pStyle w:val="Heading7"/>
      <w:suff w:val="nothing"/>
      <w:lvlText w:val=""/>
      <w:lvlJc w:val="left"/>
      <w:pPr>
        <w:ind w:left="0" w:firstLine="2722"/>
      </w:pPr>
      <w:rPr>
        <w:b w:val="0"/>
      </w:rPr>
    </w:lvl>
    <w:lvl w:ilvl="7">
      <w:start w:val="1"/>
      <w:numFmt w:val="lowerLetter"/>
      <w:pStyle w:val="Heading8"/>
      <w:lvlText w:val="(%8)"/>
      <w:lvlJc w:val="left"/>
      <w:pPr>
        <w:tabs>
          <w:tab w:val="num" w:pos="3459"/>
        </w:tabs>
        <w:ind w:left="3459" w:hanging="737"/>
      </w:pPr>
    </w:lvl>
    <w:lvl w:ilvl="8">
      <w:start w:val="1"/>
      <w:numFmt w:val="lowerRoman"/>
      <w:pStyle w:val="Heading9"/>
      <w:lvlText w:val="(%9)"/>
      <w:lvlJc w:val="left"/>
      <w:pPr>
        <w:tabs>
          <w:tab w:val="num" w:pos="4196"/>
        </w:tabs>
        <w:ind w:left="4196" w:hanging="737"/>
      </w:pPr>
    </w:lvl>
  </w:abstractNum>
  <w:abstractNum w:abstractNumId="1" w15:restartNumberingAfterBreak="0">
    <w:nsid w:val="015718DD"/>
    <w:multiLevelType w:val="multilevel"/>
    <w:tmpl w:val="8B54B57E"/>
    <w:lvl w:ilvl="0">
      <w:start w:val="1"/>
      <w:numFmt w:val="decimal"/>
      <w:lvlRestart w:val="0"/>
      <w:pStyle w:val="ScheduleL1"/>
      <w:lvlText w:val="%1."/>
      <w:lvlJc w:val="left"/>
      <w:pPr>
        <w:tabs>
          <w:tab w:val="num" w:pos="720"/>
        </w:tabs>
        <w:ind w:left="720" w:hanging="720"/>
      </w:pPr>
      <w:rPr>
        <w:rFonts w:hint="default"/>
      </w:rPr>
    </w:lvl>
    <w:lvl w:ilvl="1">
      <w:start w:val="1"/>
      <w:numFmt w:val="lowerLetter"/>
      <w:pStyle w:val="ScheduleL2"/>
      <w:lvlText w:val="(%2)"/>
      <w:lvlJc w:val="left"/>
      <w:pPr>
        <w:tabs>
          <w:tab w:val="num" w:pos="1440"/>
        </w:tabs>
        <w:ind w:left="1440" w:hanging="720"/>
      </w:pPr>
      <w:rPr>
        <w:rFonts w:hint="default"/>
      </w:rPr>
    </w:lvl>
    <w:lvl w:ilvl="2">
      <w:start w:val="1"/>
      <w:numFmt w:val="lowerRoman"/>
      <w:pStyle w:val="ScheduleL3"/>
      <w:lvlText w:val="(%3)"/>
      <w:lvlJc w:val="left"/>
      <w:pPr>
        <w:tabs>
          <w:tab w:val="num" w:pos="2160"/>
        </w:tabs>
        <w:ind w:left="2160" w:hanging="720"/>
      </w:pPr>
      <w:rPr>
        <w:rFonts w:hint="default"/>
      </w:rPr>
    </w:lvl>
    <w:lvl w:ilvl="3">
      <w:start w:val="1"/>
      <w:numFmt w:val="upperLetter"/>
      <w:pStyle w:val="ScheduleL4"/>
      <w:lvlText w:val="(%4)"/>
      <w:lvlJc w:val="left"/>
      <w:pPr>
        <w:tabs>
          <w:tab w:val="num" w:pos="2880"/>
        </w:tabs>
        <w:ind w:left="2880" w:hanging="720"/>
      </w:pPr>
      <w:rPr>
        <w:rFonts w:hint="default"/>
      </w:rPr>
    </w:lvl>
    <w:lvl w:ilvl="4">
      <w:start w:val="1"/>
      <w:numFmt w:val="decimal"/>
      <w:pStyle w:val="ScheduleL5"/>
      <w:lvlText w:val="(%5)"/>
      <w:lvlJc w:val="left"/>
      <w:pPr>
        <w:tabs>
          <w:tab w:val="num" w:pos="3600"/>
        </w:tabs>
        <w:ind w:left="3600" w:hanging="720"/>
      </w:pPr>
      <w:rPr>
        <w:rFonts w:hint="default"/>
      </w:rPr>
    </w:lvl>
    <w:lvl w:ilvl="5">
      <w:start w:val="1"/>
      <w:numFmt w:val="lowerLetter"/>
      <w:pStyle w:val="ScheduleL6"/>
      <w:lvlText w:val="(%6)"/>
      <w:lvlJc w:val="left"/>
      <w:pPr>
        <w:tabs>
          <w:tab w:val="num" w:pos="4320"/>
        </w:tabs>
        <w:ind w:left="4320" w:hanging="720"/>
      </w:pPr>
      <w:rPr>
        <w:rFonts w:hint="default"/>
      </w:rPr>
    </w:lvl>
    <w:lvl w:ilvl="6">
      <w:start w:val="1"/>
      <w:numFmt w:val="lowerRoman"/>
      <w:pStyle w:val="ScheduleL7"/>
      <w:lvlText w:val="(%7)"/>
      <w:lvlJc w:val="left"/>
      <w:pPr>
        <w:tabs>
          <w:tab w:val="num" w:pos="5040"/>
        </w:tabs>
        <w:ind w:left="5040" w:hanging="720"/>
      </w:pPr>
      <w:rPr>
        <w:rFonts w:hint="default"/>
      </w:rPr>
    </w:lvl>
    <w:lvl w:ilvl="7">
      <w:start w:val="1"/>
      <w:numFmt w:val="upperLetter"/>
      <w:pStyle w:val="ScheduleL8"/>
      <w:lvlText w:val="(%8)"/>
      <w:lvlJc w:val="left"/>
      <w:pPr>
        <w:tabs>
          <w:tab w:val="num" w:pos="5760"/>
        </w:tabs>
        <w:ind w:left="5760" w:hanging="720"/>
      </w:pPr>
      <w:rPr>
        <w:rFonts w:hint="default"/>
      </w:rPr>
    </w:lvl>
    <w:lvl w:ilvl="8">
      <w:start w:val="1"/>
      <w:numFmt w:val="upperRoman"/>
      <w:pStyle w:val="ScheduleL9"/>
      <w:lvlText w:val="(%9)"/>
      <w:lvlJc w:val="left"/>
      <w:pPr>
        <w:tabs>
          <w:tab w:val="num" w:pos="6480"/>
        </w:tabs>
        <w:ind w:left="6480" w:hanging="720"/>
      </w:pPr>
      <w:rPr>
        <w:rFonts w:hint="default"/>
      </w:rPr>
    </w:lvl>
  </w:abstractNum>
  <w:abstractNum w:abstractNumId="2" w15:restartNumberingAfterBreak="0">
    <w:nsid w:val="04960C16"/>
    <w:multiLevelType w:val="multilevel"/>
    <w:tmpl w:val="18E0A0E2"/>
    <w:lvl w:ilvl="0">
      <w:start w:val="1"/>
      <w:numFmt w:val="decimal"/>
      <w:pStyle w:val="sh1"/>
      <w:lvlText w:val="%1."/>
      <w:lvlJc w:val="left"/>
      <w:pPr>
        <w:ind w:left="360" w:hanging="360"/>
      </w:pPr>
    </w:lvl>
    <w:lvl w:ilvl="1">
      <w:start w:val="1"/>
      <w:numFmt w:val="decimal"/>
      <w:pStyle w:val="ListLevel1"/>
      <w:lvlText w:val="%1.%2."/>
      <w:lvlJc w:val="left"/>
      <w:pPr>
        <w:ind w:left="792" w:hanging="432"/>
      </w:pPr>
    </w:lvl>
    <w:lvl w:ilvl="2">
      <w:start w:val="1"/>
      <w:numFmt w:val="decimal"/>
      <w:pStyle w:val="ListLevel2"/>
      <w:lvlText w:val="%1.%2.%3."/>
      <w:lvlJc w:val="left"/>
      <w:pPr>
        <w:ind w:left="1224" w:hanging="504"/>
      </w:pPr>
      <w:rPr>
        <w:b w:val="0"/>
      </w:rPr>
    </w:lvl>
    <w:lvl w:ilvl="3">
      <w:start w:val="1"/>
      <w:numFmt w:val="decimal"/>
      <w:pStyle w:val="ListLevel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650332"/>
    <w:multiLevelType w:val="hybridMultilevel"/>
    <w:tmpl w:val="F838181E"/>
    <w:lvl w:ilvl="0" w:tplc="1C09000F">
      <w:start w:val="1"/>
      <w:numFmt w:val="decimal"/>
      <w:lvlText w:val="%1."/>
      <w:lvlJc w:val="left"/>
      <w:pPr>
        <w:ind w:left="720" w:hanging="360"/>
      </w:pPr>
      <w:rPr>
        <w:rFonts w:eastAsia="Times New Roman" w:cs="Times New Roman"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5A296F"/>
    <w:multiLevelType w:val="hybridMultilevel"/>
    <w:tmpl w:val="5CCC966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3D8015E"/>
    <w:multiLevelType w:val="hybridMultilevel"/>
    <w:tmpl w:val="2F4A801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2E668B"/>
    <w:multiLevelType w:val="hybridMultilevel"/>
    <w:tmpl w:val="494AF5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3D0CE0"/>
    <w:multiLevelType w:val="multilevel"/>
    <w:tmpl w:val="AB1A8874"/>
    <w:lvl w:ilvl="0">
      <w:start w:val="1"/>
      <w:numFmt w:val="decimal"/>
      <w:pStyle w:val="AARHeading1"/>
      <w:lvlText w:val="%1."/>
      <w:lvlJc w:val="left"/>
      <w:pPr>
        <w:tabs>
          <w:tab w:val="num" w:pos="709"/>
        </w:tabs>
        <w:ind w:left="709" w:hanging="709"/>
      </w:pPr>
      <w:rPr>
        <w:rFonts w:cs="Times New Roman" w:hint="default"/>
      </w:rPr>
    </w:lvl>
    <w:lvl w:ilvl="1">
      <w:start w:val="1"/>
      <w:numFmt w:val="decimal"/>
      <w:pStyle w:val="AARHeading2"/>
      <w:lvlText w:val="%1.%2"/>
      <w:lvlJc w:val="left"/>
      <w:pPr>
        <w:tabs>
          <w:tab w:val="num" w:pos="709"/>
        </w:tabs>
        <w:ind w:left="709" w:hanging="709"/>
      </w:pPr>
      <w:rPr>
        <w:rFonts w:cs="Times New Roman" w:hint="default"/>
      </w:rPr>
    </w:lvl>
    <w:lvl w:ilvl="2">
      <w:start w:val="1"/>
      <w:numFmt w:val="lowerLetter"/>
      <w:pStyle w:val="AARHeading3"/>
      <w:lvlText w:val="(%3)"/>
      <w:lvlJc w:val="left"/>
      <w:pPr>
        <w:tabs>
          <w:tab w:val="num" w:pos="1418"/>
        </w:tabs>
        <w:ind w:left="1418" w:hanging="709"/>
      </w:pPr>
      <w:rPr>
        <w:rFonts w:cs="Times New Roman" w:hint="default"/>
        <w:b w:val="0"/>
        <w:i w:val="0"/>
      </w:rPr>
    </w:lvl>
    <w:lvl w:ilvl="3">
      <w:start w:val="1"/>
      <w:numFmt w:val="lowerRoman"/>
      <w:pStyle w:val="AARHeading4"/>
      <w:lvlText w:val="(%4)"/>
      <w:lvlJc w:val="left"/>
      <w:pPr>
        <w:tabs>
          <w:tab w:val="num" w:pos="2126"/>
        </w:tabs>
        <w:ind w:left="2126" w:hanging="708"/>
      </w:pPr>
      <w:rPr>
        <w:rFonts w:cs="Times New Roman" w:hint="default"/>
      </w:rPr>
    </w:lvl>
    <w:lvl w:ilvl="4">
      <w:start w:val="1"/>
      <w:numFmt w:val="upperLetter"/>
      <w:pStyle w:val="AARHeading5"/>
      <w:lvlText w:val="(%5)"/>
      <w:lvlJc w:val="left"/>
      <w:pPr>
        <w:tabs>
          <w:tab w:val="num" w:pos="2836"/>
        </w:tabs>
        <w:ind w:left="2836" w:hanging="709"/>
      </w:pPr>
      <w:rPr>
        <w:rFonts w:cs="Times New Roman" w:hint="default"/>
      </w:rPr>
    </w:lvl>
    <w:lvl w:ilvl="5">
      <w:start w:val="1"/>
      <w:numFmt w:val="decimal"/>
      <w:pStyle w:val="AARHeading6"/>
      <w:lvlText w:val="(%6)"/>
      <w:lvlJc w:val="left"/>
      <w:pPr>
        <w:tabs>
          <w:tab w:val="num" w:pos="3544"/>
        </w:tabs>
        <w:ind w:left="3544" w:hanging="709"/>
      </w:pPr>
      <w:rPr>
        <w:rFonts w:cs="Times New Roman" w:hint="default"/>
      </w:rPr>
    </w:lvl>
    <w:lvl w:ilvl="6">
      <w:start w:val="1"/>
      <w:numFmt w:val="decimal"/>
      <w:lvlText w:val="%7."/>
      <w:lvlJc w:val="left"/>
      <w:pPr>
        <w:tabs>
          <w:tab w:val="num" w:pos="709"/>
        </w:tabs>
        <w:ind w:left="709" w:hanging="709"/>
      </w:pPr>
      <w:rPr>
        <w:rFonts w:cs="Times New Roman" w:hint="default"/>
      </w:rPr>
    </w:lvl>
    <w:lvl w:ilvl="7">
      <w:start w:val="1"/>
      <w:numFmt w:val="lowerLetter"/>
      <w:lvlText w:val="(%8)"/>
      <w:lvlJc w:val="left"/>
      <w:pPr>
        <w:tabs>
          <w:tab w:val="num" w:pos="1418"/>
        </w:tabs>
        <w:ind w:left="1418" w:hanging="709"/>
      </w:pPr>
      <w:rPr>
        <w:rFonts w:cs="Times New Roman" w:hint="default"/>
      </w:rPr>
    </w:lvl>
    <w:lvl w:ilvl="8">
      <w:start w:val="1"/>
      <w:numFmt w:val="lowerLetter"/>
      <w:lvlText w:val="(%9)"/>
      <w:lvlJc w:val="left"/>
      <w:pPr>
        <w:tabs>
          <w:tab w:val="num" w:pos="2126"/>
        </w:tabs>
        <w:ind w:left="2126" w:hanging="708"/>
      </w:pPr>
      <w:rPr>
        <w:rFonts w:ascii="GarmdITC Bk BT" w:eastAsia="Times New Roman" w:hAnsi="GarmdITC Bk BT" w:cs="Times New Roman"/>
      </w:rPr>
    </w:lvl>
  </w:abstractNum>
  <w:abstractNum w:abstractNumId="8" w15:restartNumberingAfterBreak="0">
    <w:nsid w:val="18FC402E"/>
    <w:multiLevelType w:val="multilevel"/>
    <w:tmpl w:val="4E1AAA80"/>
    <w:lvl w:ilvl="0">
      <w:start w:val="1"/>
      <w:numFmt w:val="decimal"/>
      <w:pStyle w:val="IPRAHeading1"/>
      <w:lvlText w:val="%1."/>
      <w:lvlJc w:val="left"/>
      <w:pPr>
        <w:tabs>
          <w:tab w:val="num" w:pos="2553"/>
        </w:tabs>
        <w:ind w:left="2553" w:hanging="709"/>
      </w:pPr>
      <w:rPr>
        <w:b/>
      </w:rPr>
    </w:lvl>
    <w:lvl w:ilvl="1">
      <w:start w:val="1"/>
      <w:numFmt w:val="decimal"/>
      <w:lvlText w:val="%1.%2"/>
      <w:lvlJc w:val="left"/>
      <w:pPr>
        <w:tabs>
          <w:tab w:val="num" w:pos="4111"/>
        </w:tabs>
        <w:ind w:left="4111" w:hanging="709"/>
      </w:pPr>
      <w:rPr>
        <w:b w:val="0"/>
        <w:color w:val="000000"/>
      </w:rPr>
    </w:lvl>
    <w:lvl w:ilvl="2">
      <w:start w:val="1"/>
      <w:numFmt w:val="lowerLetter"/>
      <w:pStyle w:val="IPRAHeading3"/>
      <w:lvlText w:val="(%3)"/>
      <w:lvlJc w:val="left"/>
      <w:pPr>
        <w:tabs>
          <w:tab w:val="num" w:pos="1418"/>
        </w:tabs>
        <w:ind w:left="1418" w:hanging="709"/>
      </w:pPr>
    </w:lvl>
    <w:lvl w:ilvl="3">
      <w:start w:val="1"/>
      <w:numFmt w:val="lowerRoman"/>
      <w:pStyle w:val="IPRAHeading4"/>
      <w:lvlText w:val="(%4)"/>
      <w:lvlJc w:val="left"/>
      <w:pPr>
        <w:tabs>
          <w:tab w:val="num" w:pos="2126"/>
        </w:tabs>
        <w:ind w:left="2126" w:hanging="708"/>
      </w:pPr>
    </w:lvl>
    <w:lvl w:ilvl="4">
      <w:start w:val="1"/>
      <w:numFmt w:val="upperLetter"/>
      <w:pStyle w:val="Indent2"/>
      <w:lvlText w:val="(%5)"/>
      <w:lvlJc w:val="left"/>
      <w:pPr>
        <w:tabs>
          <w:tab w:val="num" w:pos="2835"/>
        </w:tabs>
        <w:ind w:left="2835" w:hanging="709"/>
      </w:pPr>
      <w:rPr>
        <w:rFonts w:ascii="Arial" w:hAnsi="Arial" w:cs="Arial" w:hint="default"/>
        <w:sz w:val="20"/>
        <w:szCs w:val="20"/>
      </w:rPr>
    </w:lvl>
    <w:lvl w:ilvl="5">
      <w:start w:val="1"/>
      <w:numFmt w:val="decimal"/>
      <w:pStyle w:val="FootnoteText"/>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decimal"/>
      <w:lvlText w:val="%8."/>
      <w:lvlJc w:val="left"/>
      <w:pPr>
        <w:tabs>
          <w:tab w:val="num" w:pos="1418"/>
        </w:tabs>
        <w:ind w:left="1418" w:hanging="709"/>
      </w:pPr>
    </w:lvl>
    <w:lvl w:ilvl="8">
      <w:start w:val="1"/>
      <w:numFmt w:val="lowerLetter"/>
      <w:lvlText w:val="(%9)"/>
      <w:lvlJc w:val="left"/>
      <w:pPr>
        <w:tabs>
          <w:tab w:val="num" w:pos="2126"/>
        </w:tabs>
        <w:ind w:left="2126" w:hanging="708"/>
      </w:pPr>
      <w:rPr>
        <w:rFonts w:ascii="Arial" w:hAnsi="Arial" w:hint="default"/>
        <w:sz w:val="20"/>
        <w:szCs w:val="20"/>
      </w:rPr>
    </w:lvl>
  </w:abstractNum>
  <w:abstractNum w:abstractNumId="9" w15:restartNumberingAfterBreak="0">
    <w:nsid w:val="19E34037"/>
    <w:multiLevelType w:val="multilevel"/>
    <w:tmpl w:val="127459A6"/>
    <w:lvl w:ilvl="0">
      <w:start w:val="1"/>
      <w:numFmt w:val="decimal"/>
      <w:lvlText w:val="%1."/>
      <w:lvlJc w:val="left"/>
      <w:pPr>
        <w:tabs>
          <w:tab w:val="num" w:pos="851"/>
        </w:tabs>
        <w:ind w:left="720" w:hanging="720"/>
      </w:pPr>
      <w:rPr>
        <w:rFonts w:ascii="Arial Narrow" w:eastAsia="Times New Roman" w:hAnsi="Arial Narrow" w:cs="Arial" w:hint="default"/>
        <w:b/>
        <w:sz w:val="24"/>
        <w:szCs w:val="24"/>
      </w:rPr>
    </w:lvl>
    <w:lvl w:ilvl="1">
      <w:start w:val="1"/>
      <w:numFmt w:val="decimal"/>
      <w:lvlText w:val="%1.%2"/>
      <w:lvlJc w:val="left"/>
      <w:pPr>
        <w:tabs>
          <w:tab w:val="num" w:pos="1418"/>
        </w:tabs>
        <w:ind w:left="1418" w:hanging="1418"/>
      </w:pPr>
      <w:rPr>
        <w:rFonts w:hint="default"/>
        <w:b w:val="0"/>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FE3E3A"/>
    <w:multiLevelType w:val="hybridMultilevel"/>
    <w:tmpl w:val="AFB4239C"/>
    <w:lvl w:ilvl="0" w:tplc="632AAAE6">
      <w:start w:val="1"/>
      <w:numFmt w:val="upperLetter"/>
      <w:pStyle w:val="Recit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C517FF7"/>
    <w:multiLevelType w:val="hybridMultilevel"/>
    <w:tmpl w:val="D0C848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DC30A5F"/>
    <w:multiLevelType w:val="multilevel"/>
    <w:tmpl w:val="0C090001"/>
    <w:styleLink w:val="StyleBulleted"/>
    <w:lvl w:ilvl="0">
      <w:start w:val="1"/>
      <w:numFmt w:val="bullet"/>
      <w:lvlText w:val=""/>
      <w:lvlJc w:val="left"/>
      <w:pPr>
        <w:tabs>
          <w:tab w:val="num" w:pos="720"/>
        </w:tabs>
        <w:ind w:left="720" w:hanging="360"/>
      </w:pPr>
      <w:rPr>
        <w:rFonts w:ascii="Wingdings" w:hAnsi="Wingdings" w:hint="default"/>
        <w:color w:val="336699"/>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02126"/>
    <w:multiLevelType w:val="multilevel"/>
    <w:tmpl w:val="194CC966"/>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14" w15:restartNumberingAfterBreak="0">
    <w:nsid w:val="20CD165D"/>
    <w:multiLevelType w:val="hybridMultilevel"/>
    <w:tmpl w:val="6380B18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5"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16" w15:restartNumberingAfterBreak="0">
    <w:nsid w:val="254E595F"/>
    <w:multiLevelType w:val="hybridMultilevel"/>
    <w:tmpl w:val="C48236CC"/>
    <w:lvl w:ilvl="0" w:tplc="810638FE">
      <w:start w:val="1"/>
      <w:numFmt w:val="decimal"/>
      <w:lvlText w:val="%1."/>
      <w:lvlJc w:val="left"/>
      <w:pPr>
        <w:ind w:left="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402B8">
      <w:start w:val="1"/>
      <w:numFmt w:val="lowerLetter"/>
      <w:lvlText w:val="%2"/>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46720">
      <w:start w:val="1"/>
      <w:numFmt w:val="lowerRoman"/>
      <w:lvlText w:val="%3"/>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B6FE20">
      <w:start w:val="1"/>
      <w:numFmt w:val="decimal"/>
      <w:lvlText w:val="%4"/>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38FFAC">
      <w:start w:val="1"/>
      <w:numFmt w:val="lowerLetter"/>
      <w:lvlText w:val="%5"/>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8A381A">
      <w:start w:val="1"/>
      <w:numFmt w:val="lowerRoman"/>
      <w:lvlText w:val="%6"/>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CD550">
      <w:start w:val="1"/>
      <w:numFmt w:val="decimal"/>
      <w:lvlText w:val="%7"/>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820AC">
      <w:start w:val="1"/>
      <w:numFmt w:val="lowerLetter"/>
      <w:lvlText w:val="%8"/>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60CEA">
      <w:start w:val="1"/>
      <w:numFmt w:val="lowerRoman"/>
      <w:lvlText w:val="%9"/>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8" w15:restartNumberingAfterBreak="0">
    <w:nsid w:val="3CEE44AF"/>
    <w:multiLevelType w:val="hybridMultilevel"/>
    <w:tmpl w:val="5EB4788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9" w15:restartNumberingAfterBreak="0">
    <w:nsid w:val="3F8F0F15"/>
    <w:multiLevelType w:val="multilevel"/>
    <w:tmpl w:val="D338AA3E"/>
    <w:lvl w:ilvl="0">
      <w:start w:val="1"/>
      <w:numFmt w:val="upperLetter"/>
      <w:pStyle w:val="AnnexH1"/>
      <w:lvlText w:val="Annex %1 :"/>
      <w:lvlJc w:val="left"/>
      <w:rPr>
        <w:rFonts w:ascii="Verdana" w:hAnsi="Verdana" w:cs="Times New Roman" w:hint="default"/>
        <w:b/>
        <w:bCs/>
        <w:i w:val="0"/>
        <w:iCs w:val="0"/>
        <w:caps w:val="0"/>
        <w:smallCaps w:val="0"/>
        <w:strike w:val="0"/>
        <w:dstrike w:val="0"/>
        <w:color w:val="000080"/>
        <w:spacing w:val="0"/>
        <w:w w:val="100"/>
        <w:kern w:val="28"/>
        <w:position w:val="0"/>
        <w:sz w:val="28"/>
        <w:u w:val="singl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cs="Times New Roman" w:hint="default"/>
      </w:rPr>
    </w:lvl>
    <w:lvl w:ilvl="2">
      <w:start w:val="1"/>
      <w:numFmt w:val="decimal"/>
      <w:pStyle w:val="AnnexH3"/>
      <w:lvlText w:val="%1.22.%3."/>
      <w:lvlJc w:val="left"/>
      <w:pPr>
        <w:tabs>
          <w:tab w:val="num" w:pos="908"/>
        </w:tabs>
        <w:ind w:left="908" w:hanging="720"/>
      </w:pPr>
      <w:rPr>
        <w:rFonts w:cs="Times New Roman" w:hint="default"/>
        <w:b w:val="0"/>
      </w:rPr>
    </w:lvl>
    <w:lvl w:ilvl="3">
      <w:start w:val="1"/>
      <w:numFmt w:val="decimal"/>
      <w:pStyle w:val="AnnexH4"/>
      <w:lvlText w:val="%1.%2.%3.%4"/>
      <w:lvlJc w:val="left"/>
      <w:pPr>
        <w:tabs>
          <w:tab w:val="num" w:pos="872"/>
        </w:tabs>
        <w:ind w:left="872" w:hanging="864"/>
      </w:pPr>
      <w:rPr>
        <w:rFonts w:cs="Times New Roman" w:hint="default"/>
      </w:rPr>
    </w:lvl>
    <w:lvl w:ilvl="4">
      <w:start w:val="1"/>
      <w:numFmt w:val="decimal"/>
      <w:pStyle w:val="AnnexH5"/>
      <w:lvlText w:val="%1.23.%5"/>
      <w:lvlJc w:val="left"/>
      <w:pPr>
        <w:tabs>
          <w:tab w:val="num" w:pos="1250"/>
        </w:tabs>
        <w:ind w:left="1250" w:hanging="1242"/>
      </w:pPr>
      <w:rPr>
        <w:rFonts w:cs="Times New Roman" w:hint="default"/>
      </w:rPr>
    </w:lvl>
    <w:lvl w:ilvl="5">
      <w:start w:val="1"/>
      <w:numFmt w:val="decimal"/>
      <w:lvlText w:val="%1.%2.%3.%4.%5.%6"/>
      <w:lvlJc w:val="left"/>
      <w:pPr>
        <w:tabs>
          <w:tab w:val="num" w:pos="2528"/>
        </w:tabs>
        <w:ind w:left="1160" w:hanging="1152"/>
      </w:pPr>
      <w:rPr>
        <w:rFonts w:cs="Times New Roman" w:hint="default"/>
      </w:rPr>
    </w:lvl>
    <w:lvl w:ilvl="6">
      <w:start w:val="1"/>
      <w:numFmt w:val="decimal"/>
      <w:lvlText w:val="%1.%2.%3.%4.%5.%6.%7"/>
      <w:lvlJc w:val="left"/>
      <w:pPr>
        <w:tabs>
          <w:tab w:val="num" w:pos="1304"/>
        </w:tabs>
        <w:ind w:left="1304" w:hanging="1296"/>
      </w:pPr>
      <w:rPr>
        <w:rFonts w:cs="Times New Roman" w:hint="default"/>
      </w:rPr>
    </w:lvl>
    <w:lvl w:ilvl="7">
      <w:start w:val="1"/>
      <w:numFmt w:val="decimal"/>
      <w:lvlText w:val="%1.%2.%3.%4.%5.%6.%7.%8"/>
      <w:lvlJc w:val="left"/>
      <w:pPr>
        <w:tabs>
          <w:tab w:val="num" w:pos="1448"/>
        </w:tabs>
        <w:ind w:left="1448" w:hanging="1440"/>
      </w:pPr>
      <w:rPr>
        <w:rFonts w:cs="Times New Roman" w:hint="default"/>
      </w:rPr>
    </w:lvl>
    <w:lvl w:ilvl="8">
      <w:start w:val="1"/>
      <w:numFmt w:val="decimal"/>
      <w:lvlText w:val="%1.%2.%3.%4.%5.%6.%7.%8.%9"/>
      <w:lvlJc w:val="left"/>
      <w:pPr>
        <w:tabs>
          <w:tab w:val="num" w:pos="1592"/>
        </w:tabs>
        <w:ind w:left="1592" w:hanging="1584"/>
      </w:pPr>
      <w:rPr>
        <w:rFonts w:cs="Times New Roman" w:hint="default"/>
      </w:rPr>
    </w:lvl>
  </w:abstractNum>
  <w:abstractNum w:abstractNumId="20" w15:restartNumberingAfterBreak="0">
    <w:nsid w:val="42057D72"/>
    <w:multiLevelType w:val="hybridMultilevel"/>
    <w:tmpl w:val="FC7CAB24"/>
    <w:lvl w:ilvl="0" w:tplc="F9B2AA4A">
      <w:start w:val="1"/>
      <w:numFmt w:val="decimal"/>
      <w:pStyle w:val="AppendixItems"/>
      <w:lvlText w:val="Item %1 "/>
      <w:lvlJc w:val="left"/>
      <w:pPr>
        <w:tabs>
          <w:tab w:val="num" w:pos="737"/>
        </w:tabs>
        <w:ind w:left="737" w:hanging="737"/>
      </w:pPr>
      <w:rPr>
        <w:rFonts w:hint="default"/>
      </w:rPr>
    </w:lvl>
    <w:lvl w:ilvl="1" w:tplc="6E66D734">
      <w:numFmt w:val="none"/>
      <w:lvlText w:val=""/>
      <w:lvlJc w:val="left"/>
      <w:pPr>
        <w:tabs>
          <w:tab w:val="num" w:pos="360"/>
        </w:tabs>
      </w:pPr>
    </w:lvl>
    <w:lvl w:ilvl="2" w:tplc="A81A645A" w:tentative="1">
      <w:start w:val="1"/>
      <w:numFmt w:val="lowerRoman"/>
      <w:lvlText w:val="%3."/>
      <w:lvlJc w:val="right"/>
      <w:pPr>
        <w:tabs>
          <w:tab w:val="num" w:pos="2160"/>
        </w:tabs>
        <w:ind w:left="2160" w:hanging="180"/>
      </w:pPr>
    </w:lvl>
    <w:lvl w:ilvl="3" w:tplc="4C3E7656" w:tentative="1">
      <w:start w:val="1"/>
      <w:numFmt w:val="decimal"/>
      <w:lvlText w:val="%4."/>
      <w:lvlJc w:val="left"/>
      <w:pPr>
        <w:tabs>
          <w:tab w:val="num" w:pos="2880"/>
        </w:tabs>
        <w:ind w:left="2880" w:hanging="360"/>
      </w:pPr>
    </w:lvl>
    <w:lvl w:ilvl="4" w:tplc="4B86DF4E" w:tentative="1">
      <w:start w:val="1"/>
      <w:numFmt w:val="lowerLetter"/>
      <w:lvlText w:val="%5."/>
      <w:lvlJc w:val="left"/>
      <w:pPr>
        <w:tabs>
          <w:tab w:val="num" w:pos="3600"/>
        </w:tabs>
        <w:ind w:left="3600" w:hanging="360"/>
      </w:pPr>
    </w:lvl>
    <w:lvl w:ilvl="5" w:tplc="6CF44A5C" w:tentative="1">
      <w:start w:val="1"/>
      <w:numFmt w:val="lowerRoman"/>
      <w:lvlText w:val="%6."/>
      <w:lvlJc w:val="right"/>
      <w:pPr>
        <w:tabs>
          <w:tab w:val="num" w:pos="4320"/>
        </w:tabs>
        <w:ind w:left="4320" w:hanging="180"/>
      </w:pPr>
    </w:lvl>
    <w:lvl w:ilvl="6" w:tplc="2C10AA16" w:tentative="1">
      <w:start w:val="1"/>
      <w:numFmt w:val="decimal"/>
      <w:lvlText w:val="%7."/>
      <w:lvlJc w:val="left"/>
      <w:pPr>
        <w:tabs>
          <w:tab w:val="num" w:pos="5040"/>
        </w:tabs>
        <w:ind w:left="5040" w:hanging="360"/>
      </w:pPr>
    </w:lvl>
    <w:lvl w:ilvl="7" w:tplc="BF6C3588" w:tentative="1">
      <w:start w:val="1"/>
      <w:numFmt w:val="lowerLetter"/>
      <w:lvlText w:val="%8."/>
      <w:lvlJc w:val="left"/>
      <w:pPr>
        <w:tabs>
          <w:tab w:val="num" w:pos="5760"/>
        </w:tabs>
        <w:ind w:left="5760" w:hanging="360"/>
      </w:pPr>
    </w:lvl>
    <w:lvl w:ilvl="8" w:tplc="FC82B57E" w:tentative="1">
      <w:start w:val="1"/>
      <w:numFmt w:val="lowerRoman"/>
      <w:lvlText w:val="%9."/>
      <w:lvlJc w:val="right"/>
      <w:pPr>
        <w:tabs>
          <w:tab w:val="num" w:pos="6480"/>
        </w:tabs>
        <w:ind w:left="6480" w:hanging="180"/>
      </w:pPr>
    </w:lvl>
  </w:abstractNum>
  <w:abstractNum w:abstractNumId="21" w15:restartNumberingAfterBreak="0">
    <w:nsid w:val="4A740E0E"/>
    <w:multiLevelType w:val="multilevel"/>
    <w:tmpl w:val="9F786FBC"/>
    <w:lvl w:ilvl="0">
      <w:start w:val="1"/>
      <w:numFmt w:val="decimal"/>
      <w:pStyle w:val="MELegal1"/>
      <w:lvlText w:val="%1."/>
      <w:lvlJc w:val="left"/>
      <w:pPr>
        <w:tabs>
          <w:tab w:val="num" w:pos="680"/>
        </w:tabs>
        <w:ind w:left="680" w:hanging="680"/>
      </w:pPr>
      <w:rPr>
        <w:rFonts w:ascii="Arial Bold" w:hAnsi="Arial Bold" w:hint="default"/>
        <w:b/>
        <w:i w:val="0"/>
        <w:sz w:val="28"/>
      </w:r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41"/>
        </w:tabs>
        <w:ind w:left="2041" w:hanging="623"/>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2" w15:restartNumberingAfterBreak="0">
    <w:nsid w:val="4D1432E5"/>
    <w:multiLevelType w:val="hybridMultilevel"/>
    <w:tmpl w:val="581461F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24" w15:restartNumberingAfterBreak="0">
    <w:nsid w:val="4F9F5E84"/>
    <w:multiLevelType w:val="multilevel"/>
    <w:tmpl w:val="60E6D076"/>
    <w:lvl w:ilvl="0">
      <w:start w:val="1"/>
      <w:numFmt w:val="decimal"/>
      <w:lvlText w:val="%1."/>
      <w:lvlJc w:val="left"/>
      <w:pPr>
        <w:ind w:left="360" w:hanging="36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5" w15:restartNumberingAfterBreak="0">
    <w:nsid w:val="50494F55"/>
    <w:multiLevelType w:val="singleLevel"/>
    <w:tmpl w:val="6DC8269A"/>
    <w:lvl w:ilvl="0">
      <w:start w:val="1"/>
      <w:numFmt w:val="bullet"/>
      <w:pStyle w:val="Bullets"/>
      <w:lvlText w:val=""/>
      <w:lvlJc w:val="left"/>
      <w:pPr>
        <w:tabs>
          <w:tab w:val="num" w:pos="1418"/>
        </w:tabs>
        <w:ind w:left="1418" w:hanging="567"/>
      </w:pPr>
      <w:rPr>
        <w:rFonts w:ascii="Symbol" w:hAnsi="Symbol" w:hint="default"/>
      </w:rPr>
    </w:lvl>
  </w:abstractNum>
  <w:abstractNum w:abstractNumId="26" w15:restartNumberingAfterBreak="0">
    <w:nsid w:val="516025B4"/>
    <w:multiLevelType w:val="hybridMultilevel"/>
    <w:tmpl w:val="81FE59F4"/>
    <w:lvl w:ilvl="0" w:tplc="60DC6AB2">
      <w:start w:val="1"/>
      <w:numFmt w:val="lowerLetter"/>
      <w:pStyle w:val="Style2"/>
      <w:lvlText w:val="%1)"/>
      <w:lvlJc w:val="left"/>
      <w:pPr>
        <w:tabs>
          <w:tab w:val="num" w:pos="720"/>
        </w:tabs>
        <w:ind w:left="720" w:hanging="360"/>
      </w:pPr>
      <w:rPr>
        <w:rFonts w:ascii="Arial" w:eastAsia="Times New Roman" w:hAnsi="Arial" w:cs="Arial"/>
      </w:rPr>
    </w:lvl>
    <w:lvl w:ilvl="1" w:tplc="BD6C8068">
      <w:start w:val="1"/>
      <w:numFmt w:val="bullet"/>
      <w:lvlText w:val="o"/>
      <w:lvlJc w:val="left"/>
      <w:pPr>
        <w:tabs>
          <w:tab w:val="num" w:pos="1440"/>
        </w:tabs>
        <w:ind w:left="1440" w:hanging="360"/>
      </w:pPr>
      <w:rPr>
        <w:rFonts w:ascii="Courier New" w:hAnsi="Courier New" w:hint="default"/>
      </w:rPr>
    </w:lvl>
    <w:lvl w:ilvl="2" w:tplc="A814BC6C">
      <w:start w:val="1"/>
      <w:numFmt w:val="bullet"/>
      <w:lvlText w:val=""/>
      <w:lvlJc w:val="left"/>
      <w:pPr>
        <w:tabs>
          <w:tab w:val="num" w:pos="2160"/>
        </w:tabs>
        <w:ind w:left="2160" w:hanging="360"/>
      </w:pPr>
      <w:rPr>
        <w:rFonts w:ascii="Wingdings" w:hAnsi="Wingdings" w:hint="default"/>
      </w:rPr>
    </w:lvl>
    <w:lvl w:ilvl="3" w:tplc="ED78BF8C">
      <w:start w:val="1"/>
      <w:numFmt w:val="bullet"/>
      <w:lvlText w:val=""/>
      <w:lvlJc w:val="left"/>
      <w:pPr>
        <w:tabs>
          <w:tab w:val="num" w:pos="2880"/>
        </w:tabs>
        <w:ind w:left="2880" w:hanging="360"/>
      </w:pPr>
      <w:rPr>
        <w:rFonts w:ascii="Symbol" w:hAnsi="Symbol" w:hint="default"/>
      </w:rPr>
    </w:lvl>
    <w:lvl w:ilvl="4" w:tplc="F3B63FA4">
      <w:start w:val="1"/>
      <w:numFmt w:val="bullet"/>
      <w:lvlText w:val="o"/>
      <w:lvlJc w:val="left"/>
      <w:pPr>
        <w:tabs>
          <w:tab w:val="num" w:pos="3600"/>
        </w:tabs>
        <w:ind w:left="3600" w:hanging="360"/>
      </w:pPr>
      <w:rPr>
        <w:rFonts w:ascii="Courier New" w:hAnsi="Courier New" w:hint="default"/>
      </w:rPr>
    </w:lvl>
    <w:lvl w:ilvl="5" w:tplc="FA90FEFC">
      <w:start w:val="1"/>
      <w:numFmt w:val="bullet"/>
      <w:lvlText w:val=""/>
      <w:lvlJc w:val="left"/>
      <w:pPr>
        <w:tabs>
          <w:tab w:val="num" w:pos="4320"/>
        </w:tabs>
        <w:ind w:left="4320" w:hanging="360"/>
      </w:pPr>
      <w:rPr>
        <w:rFonts w:ascii="Wingdings" w:hAnsi="Wingdings" w:hint="default"/>
      </w:rPr>
    </w:lvl>
    <w:lvl w:ilvl="6" w:tplc="AEBC0078">
      <w:start w:val="1"/>
      <w:numFmt w:val="bullet"/>
      <w:lvlText w:val=""/>
      <w:lvlJc w:val="left"/>
      <w:pPr>
        <w:tabs>
          <w:tab w:val="num" w:pos="5040"/>
        </w:tabs>
        <w:ind w:left="5040" w:hanging="360"/>
      </w:pPr>
      <w:rPr>
        <w:rFonts w:ascii="Symbol" w:hAnsi="Symbol" w:hint="default"/>
      </w:rPr>
    </w:lvl>
    <w:lvl w:ilvl="7" w:tplc="4C221374">
      <w:start w:val="1"/>
      <w:numFmt w:val="bullet"/>
      <w:lvlText w:val="o"/>
      <w:lvlJc w:val="left"/>
      <w:pPr>
        <w:tabs>
          <w:tab w:val="num" w:pos="5760"/>
        </w:tabs>
        <w:ind w:left="5760" w:hanging="360"/>
      </w:pPr>
      <w:rPr>
        <w:rFonts w:ascii="Courier New" w:hAnsi="Courier New" w:hint="default"/>
      </w:rPr>
    </w:lvl>
    <w:lvl w:ilvl="8" w:tplc="CF963714">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950384"/>
    <w:multiLevelType w:val="multilevel"/>
    <w:tmpl w:val="9034A964"/>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549F0E9D"/>
    <w:multiLevelType w:val="multilevel"/>
    <w:tmpl w:val="B514616C"/>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9" w15:restartNumberingAfterBreak="0">
    <w:nsid w:val="59794C2B"/>
    <w:multiLevelType w:val="hybridMultilevel"/>
    <w:tmpl w:val="9722856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F436AD7"/>
    <w:multiLevelType w:val="hybridMultilevel"/>
    <w:tmpl w:val="78A0240C"/>
    <w:lvl w:ilvl="0" w:tplc="329252FA">
      <w:start w:val="1"/>
      <w:numFmt w:val="decimal"/>
      <w:pStyle w:val="Party"/>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0126C20"/>
    <w:multiLevelType w:val="hybridMultilevel"/>
    <w:tmpl w:val="C186BC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42932C8"/>
    <w:multiLevelType w:val="hybridMultilevel"/>
    <w:tmpl w:val="C5D40F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5357DFD"/>
    <w:multiLevelType w:val="hybridMultilevel"/>
    <w:tmpl w:val="3CE0C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35"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36" w15:restartNumberingAfterBreak="0">
    <w:nsid w:val="71C1515A"/>
    <w:multiLevelType w:val="multilevel"/>
    <w:tmpl w:val="19E24DE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37" w15:restartNumberingAfterBreak="0">
    <w:nsid w:val="723942D5"/>
    <w:multiLevelType w:val="hybridMultilevel"/>
    <w:tmpl w:val="33D0150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8" w15:restartNumberingAfterBreak="0">
    <w:nsid w:val="7D050AF6"/>
    <w:multiLevelType w:val="hybridMultilevel"/>
    <w:tmpl w:val="6EB69E0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16cid:durableId="1592229044">
    <w:abstractNumId w:val="35"/>
  </w:num>
  <w:num w:numId="2" w16cid:durableId="850724416">
    <w:abstractNumId w:val="17"/>
  </w:num>
  <w:num w:numId="3" w16cid:durableId="1486896518">
    <w:abstractNumId w:val="23"/>
  </w:num>
  <w:num w:numId="4" w16cid:durableId="1448310835">
    <w:abstractNumId w:val="28"/>
  </w:num>
  <w:num w:numId="5" w16cid:durableId="5404558">
    <w:abstractNumId w:val="36"/>
  </w:num>
  <w:num w:numId="6" w16cid:durableId="1803421701">
    <w:abstractNumId w:val="36"/>
  </w:num>
  <w:num w:numId="7" w16cid:durableId="1373767265">
    <w:abstractNumId w:val="36"/>
  </w:num>
  <w:num w:numId="8" w16cid:durableId="736708017">
    <w:abstractNumId w:val="36"/>
  </w:num>
  <w:num w:numId="9" w16cid:durableId="184246352">
    <w:abstractNumId w:val="36"/>
  </w:num>
  <w:num w:numId="10" w16cid:durableId="389116838">
    <w:abstractNumId w:val="36"/>
  </w:num>
  <w:num w:numId="11" w16cid:durableId="1362130223">
    <w:abstractNumId w:val="10"/>
  </w:num>
  <w:num w:numId="12" w16cid:durableId="6297370">
    <w:abstractNumId w:val="30"/>
  </w:num>
  <w:num w:numId="13" w16cid:durableId="1663966526">
    <w:abstractNumId w:val="0"/>
  </w:num>
  <w:num w:numId="14" w16cid:durableId="2086494153">
    <w:abstractNumId w:val="8"/>
  </w:num>
  <w:num w:numId="15" w16cid:durableId="1074013400">
    <w:abstractNumId w:val="20"/>
  </w:num>
  <w:num w:numId="16" w16cid:durableId="978876733">
    <w:abstractNumId w:val="1"/>
  </w:num>
  <w:num w:numId="17" w16cid:durableId="100998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6065594">
    <w:abstractNumId w:val="34"/>
  </w:num>
  <w:num w:numId="19" w16cid:durableId="233131515">
    <w:abstractNumId w:val="13"/>
  </w:num>
  <w:num w:numId="20" w16cid:durableId="771976288">
    <w:abstractNumId w:val="7"/>
  </w:num>
  <w:num w:numId="21" w16cid:durableId="842743429">
    <w:abstractNumId w:val="15"/>
  </w:num>
  <w:num w:numId="22" w16cid:durableId="15816315">
    <w:abstractNumId w:val="12"/>
  </w:num>
  <w:num w:numId="23" w16cid:durableId="1925918114">
    <w:abstractNumId w:val="25"/>
  </w:num>
  <w:num w:numId="24" w16cid:durableId="352071859">
    <w:abstractNumId w:val="26"/>
  </w:num>
  <w:num w:numId="25" w16cid:durableId="1267734643">
    <w:abstractNumId w:val="9"/>
  </w:num>
  <w:num w:numId="26" w16cid:durableId="1525287245">
    <w:abstractNumId w:val="19"/>
  </w:num>
  <w:num w:numId="27" w16cid:durableId="905144200">
    <w:abstractNumId w:val="2"/>
  </w:num>
  <w:num w:numId="28" w16cid:durableId="1092806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5431796">
    <w:abstractNumId w:val="24"/>
  </w:num>
  <w:num w:numId="30" w16cid:durableId="1629168558">
    <w:abstractNumId w:val="22"/>
  </w:num>
  <w:num w:numId="31" w16cid:durableId="1997417855">
    <w:abstractNumId w:val="11"/>
  </w:num>
  <w:num w:numId="32" w16cid:durableId="675154191">
    <w:abstractNumId w:val="4"/>
  </w:num>
  <w:num w:numId="33" w16cid:durableId="1952201346">
    <w:abstractNumId w:val="32"/>
  </w:num>
  <w:num w:numId="34" w16cid:durableId="155266917">
    <w:abstractNumId w:val="31"/>
  </w:num>
  <w:num w:numId="35" w16cid:durableId="883754030">
    <w:abstractNumId w:val="3"/>
  </w:num>
  <w:num w:numId="36" w16cid:durableId="1533569479">
    <w:abstractNumId w:val="18"/>
  </w:num>
  <w:num w:numId="37" w16cid:durableId="1316298156">
    <w:abstractNumId w:val="38"/>
  </w:num>
  <w:num w:numId="38" w16cid:durableId="1560745337">
    <w:abstractNumId w:val="37"/>
  </w:num>
  <w:num w:numId="39" w16cid:durableId="1035740315">
    <w:abstractNumId w:val="5"/>
  </w:num>
  <w:num w:numId="40" w16cid:durableId="1448891042">
    <w:abstractNumId w:val="29"/>
  </w:num>
  <w:num w:numId="41" w16cid:durableId="1817409541">
    <w:abstractNumId w:val="14"/>
  </w:num>
  <w:num w:numId="42" w16cid:durableId="1141390101">
    <w:abstractNumId w:val="33"/>
  </w:num>
  <w:num w:numId="43" w16cid:durableId="745877508">
    <w:abstractNumId w:val="6"/>
  </w:num>
  <w:num w:numId="44" w16cid:durableId="1534684599">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92"/>
    <w:rsid w:val="00001BF6"/>
    <w:rsid w:val="0000251F"/>
    <w:rsid w:val="00002B72"/>
    <w:rsid w:val="0000489F"/>
    <w:rsid w:val="000051EA"/>
    <w:rsid w:val="000053D0"/>
    <w:rsid w:val="00005A1C"/>
    <w:rsid w:val="00005AAC"/>
    <w:rsid w:val="00005F79"/>
    <w:rsid w:val="000068CB"/>
    <w:rsid w:val="000068EB"/>
    <w:rsid w:val="00006C64"/>
    <w:rsid w:val="0000738C"/>
    <w:rsid w:val="0000797A"/>
    <w:rsid w:val="00010335"/>
    <w:rsid w:val="000113EF"/>
    <w:rsid w:val="00011E40"/>
    <w:rsid w:val="00013086"/>
    <w:rsid w:val="00013234"/>
    <w:rsid w:val="00013692"/>
    <w:rsid w:val="00013828"/>
    <w:rsid w:val="0001445E"/>
    <w:rsid w:val="00014A95"/>
    <w:rsid w:val="00015A23"/>
    <w:rsid w:val="00016740"/>
    <w:rsid w:val="00016926"/>
    <w:rsid w:val="00016E6A"/>
    <w:rsid w:val="00017210"/>
    <w:rsid w:val="00017557"/>
    <w:rsid w:val="00017CCA"/>
    <w:rsid w:val="00017FBB"/>
    <w:rsid w:val="00020715"/>
    <w:rsid w:val="00020D7C"/>
    <w:rsid w:val="00021245"/>
    <w:rsid w:val="00021527"/>
    <w:rsid w:val="00021B2D"/>
    <w:rsid w:val="00022590"/>
    <w:rsid w:val="00024AA1"/>
    <w:rsid w:val="00025A1F"/>
    <w:rsid w:val="00026125"/>
    <w:rsid w:val="0002628C"/>
    <w:rsid w:val="000267CF"/>
    <w:rsid w:val="000269D0"/>
    <w:rsid w:val="00027B77"/>
    <w:rsid w:val="000301C8"/>
    <w:rsid w:val="000309BC"/>
    <w:rsid w:val="000310B5"/>
    <w:rsid w:val="00031418"/>
    <w:rsid w:val="00031486"/>
    <w:rsid w:val="00031612"/>
    <w:rsid w:val="00032634"/>
    <w:rsid w:val="00032C15"/>
    <w:rsid w:val="00032CF0"/>
    <w:rsid w:val="0003309F"/>
    <w:rsid w:val="00034217"/>
    <w:rsid w:val="00034C6A"/>
    <w:rsid w:val="0003543F"/>
    <w:rsid w:val="00035F34"/>
    <w:rsid w:val="00036605"/>
    <w:rsid w:val="00037347"/>
    <w:rsid w:val="00037644"/>
    <w:rsid w:val="0004037A"/>
    <w:rsid w:val="000403A7"/>
    <w:rsid w:val="000406A4"/>
    <w:rsid w:val="000408F3"/>
    <w:rsid w:val="00042C3F"/>
    <w:rsid w:val="0004335B"/>
    <w:rsid w:val="00043948"/>
    <w:rsid w:val="000446D8"/>
    <w:rsid w:val="00044A32"/>
    <w:rsid w:val="00044A33"/>
    <w:rsid w:val="00045EA9"/>
    <w:rsid w:val="00045F80"/>
    <w:rsid w:val="0004650F"/>
    <w:rsid w:val="00047118"/>
    <w:rsid w:val="00050A4C"/>
    <w:rsid w:val="00051CB8"/>
    <w:rsid w:val="00051DEB"/>
    <w:rsid w:val="00052180"/>
    <w:rsid w:val="000525EB"/>
    <w:rsid w:val="00054430"/>
    <w:rsid w:val="00054CEA"/>
    <w:rsid w:val="00055025"/>
    <w:rsid w:val="00056367"/>
    <w:rsid w:val="0005701A"/>
    <w:rsid w:val="00060643"/>
    <w:rsid w:val="00060F15"/>
    <w:rsid w:val="00061B08"/>
    <w:rsid w:val="00061BBD"/>
    <w:rsid w:val="00061DB2"/>
    <w:rsid w:val="00062EF2"/>
    <w:rsid w:val="00063FF4"/>
    <w:rsid w:val="000645BD"/>
    <w:rsid w:val="000647ED"/>
    <w:rsid w:val="00065952"/>
    <w:rsid w:val="0006699F"/>
    <w:rsid w:val="0006719A"/>
    <w:rsid w:val="0006756A"/>
    <w:rsid w:val="00067AF7"/>
    <w:rsid w:val="00067B16"/>
    <w:rsid w:val="00067C25"/>
    <w:rsid w:val="00067D5D"/>
    <w:rsid w:val="00072DD9"/>
    <w:rsid w:val="00073813"/>
    <w:rsid w:val="00073B9E"/>
    <w:rsid w:val="00073DCE"/>
    <w:rsid w:val="000742F2"/>
    <w:rsid w:val="000745EF"/>
    <w:rsid w:val="00074EE9"/>
    <w:rsid w:val="00074EF3"/>
    <w:rsid w:val="0007563D"/>
    <w:rsid w:val="00075E08"/>
    <w:rsid w:val="00075FF4"/>
    <w:rsid w:val="000771C4"/>
    <w:rsid w:val="00077202"/>
    <w:rsid w:val="0007730D"/>
    <w:rsid w:val="00077AA8"/>
    <w:rsid w:val="00077C0B"/>
    <w:rsid w:val="000804F1"/>
    <w:rsid w:val="00080AD7"/>
    <w:rsid w:val="00080D43"/>
    <w:rsid w:val="00081842"/>
    <w:rsid w:val="000818DE"/>
    <w:rsid w:val="00081B77"/>
    <w:rsid w:val="000822DB"/>
    <w:rsid w:val="0008240C"/>
    <w:rsid w:val="0008287F"/>
    <w:rsid w:val="0008350E"/>
    <w:rsid w:val="000846C5"/>
    <w:rsid w:val="00084E32"/>
    <w:rsid w:val="00084FC1"/>
    <w:rsid w:val="00085C7C"/>
    <w:rsid w:val="0008648B"/>
    <w:rsid w:val="00087FA0"/>
    <w:rsid w:val="00090462"/>
    <w:rsid w:val="00090840"/>
    <w:rsid w:val="00090CF2"/>
    <w:rsid w:val="00091FC8"/>
    <w:rsid w:val="00092362"/>
    <w:rsid w:val="00092C34"/>
    <w:rsid w:val="00095029"/>
    <w:rsid w:val="0009644A"/>
    <w:rsid w:val="0009658D"/>
    <w:rsid w:val="000966DD"/>
    <w:rsid w:val="00096FE0"/>
    <w:rsid w:val="00097A98"/>
    <w:rsid w:val="000A0057"/>
    <w:rsid w:val="000A0358"/>
    <w:rsid w:val="000A07B4"/>
    <w:rsid w:val="000A15FE"/>
    <w:rsid w:val="000A246C"/>
    <w:rsid w:val="000A3294"/>
    <w:rsid w:val="000A4E9C"/>
    <w:rsid w:val="000A4FC2"/>
    <w:rsid w:val="000A5000"/>
    <w:rsid w:val="000A5BC7"/>
    <w:rsid w:val="000A5E71"/>
    <w:rsid w:val="000A5E91"/>
    <w:rsid w:val="000A5F01"/>
    <w:rsid w:val="000A6040"/>
    <w:rsid w:val="000A62DC"/>
    <w:rsid w:val="000A7002"/>
    <w:rsid w:val="000A71AF"/>
    <w:rsid w:val="000A7269"/>
    <w:rsid w:val="000A7934"/>
    <w:rsid w:val="000A7A80"/>
    <w:rsid w:val="000A7F6E"/>
    <w:rsid w:val="000B1FBF"/>
    <w:rsid w:val="000B2255"/>
    <w:rsid w:val="000B2548"/>
    <w:rsid w:val="000B26A1"/>
    <w:rsid w:val="000B2E2C"/>
    <w:rsid w:val="000B3548"/>
    <w:rsid w:val="000B43B8"/>
    <w:rsid w:val="000B4691"/>
    <w:rsid w:val="000B4946"/>
    <w:rsid w:val="000B4E51"/>
    <w:rsid w:val="000B5074"/>
    <w:rsid w:val="000B5141"/>
    <w:rsid w:val="000B6490"/>
    <w:rsid w:val="000B77B2"/>
    <w:rsid w:val="000B77BB"/>
    <w:rsid w:val="000C0E1F"/>
    <w:rsid w:val="000C1562"/>
    <w:rsid w:val="000C1E33"/>
    <w:rsid w:val="000C300B"/>
    <w:rsid w:val="000C44CC"/>
    <w:rsid w:val="000C48BC"/>
    <w:rsid w:val="000C5833"/>
    <w:rsid w:val="000C5F18"/>
    <w:rsid w:val="000C5F24"/>
    <w:rsid w:val="000C69B0"/>
    <w:rsid w:val="000C6B54"/>
    <w:rsid w:val="000C6F83"/>
    <w:rsid w:val="000D003A"/>
    <w:rsid w:val="000D0464"/>
    <w:rsid w:val="000D19DE"/>
    <w:rsid w:val="000D25F0"/>
    <w:rsid w:val="000D2B52"/>
    <w:rsid w:val="000D2EF5"/>
    <w:rsid w:val="000D32A6"/>
    <w:rsid w:val="000D39D1"/>
    <w:rsid w:val="000D424C"/>
    <w:rsid w:val="000D75CE"/>
    <w:rsid w:val="000D77F3"/>
    <w:rsid w:val="000D78EC"/>
    <w:rsid w:val="000D7C5A"/>
    <w:rsid w:val="000E1449"/>
    <w:rsid w:val="000E21C3"/>
    <w:rsid w:val="000E2287"/>
    <w:rsid w:val="000E29A5"/>
    <w:rsid w:val="000E2EEC"/>
    <w:rsid w:val="000E366A"/>
    <w:rsid w:val="000E37A5"/>
    <w:rsid w:val="000E3CD8"/>
    <w:rsid w:val="000E49DF"/>
    <w:rsid w:val="000E4C9B"/>
    <w:rsid w:val="000E5232"/>
    <w:rsid w:val="000E5918"/>
    <w:rsid w:val="000E5DDC"/>
    <w:rsid w:val="000E601F"/>
    <w:rsid w:val="000E656A"/>
    <w:rsid w:val="000F1907"/>
    <w:rsid w:val="000F1CF1"/>
    <w:rsid w:val="000F29E1"/>
    <w:rsid w:val="000F3084"/>
    <w:rsid w:val="000F46BA"/>
    <w:rsid w:val="000F52C9"/>
    <w:rsid w:val="000F52CE"/>
    <w:rsid w:val="000F6D5E"/>
    <w:rsid w:val="000F72B1"/>
    <w:rsid w:val="000F72B3"/>
    <w:rsid w:val="000F762D"/>
    <w:rsid w:val="000F7F78"/>
    <w:rsid w:val="00100222"/>
    <w:rsid w:val="00100403"/>
    <w:rsid w:val="0010059E"/>
    <w:rsid w:val="00100761"/>
    <w:rsid w:val="00100EDD"/>
    <w:rsid w:val="00101459"/>
    <w:rsid w:val="0010168A"/>
    <w:rsid w:val="001016BC"/>
    <w:rsid w:val="00101D3A"/>
    <w:rsid w:val="00101DDD"/>
    <w:rsid w:val="00101F33"/>
    <w:rsid w:val="001020AA"/>
    <w:rsid w:val="001028C0"/>
    <w:rsid w:val="00103737"/>
    <w:rsid w:val="001038AE"/>
    <w:rsid w:val="00104634"/>
    <w:rsid w:val="001056D7"/>
    <w:rsid w:val="00106245"/>
    <w:rsid w:val="001064F6"/>
    <w:rsid w:val="00106831"/>
    <w:rsid w:val="00106B79"/>
    <w:rsid w:val="00106CAA"/>
    <w:rsid w:val="00110027"/>
    <w:rsid w:val="00110962"/>
    <w:rsid w:val="001113EC"/>
    <w:rsid w:val="00111C1E"/>
    <w:rsid w:val="00111C52"/>
    <w:rsid w:val="00112555"/>
    <w:rsid w:val="001128DE"/>
    <w:rsid w:val="00112F72"/>
    <w:rsid w:val="001134EB"/>
    <w:rsid w:val="00113B6C"/>
    <w:rsid w:val="00113DA1"/>
    <w:rsid w:val="00113F6B"/>
    <w:rsid w:val="00114325"/>
    <w:rsid w:val="001144A1"/>
    <w:rsid w:val="00114795"/>
    <w:rsid w:val="0011638C"/>
    <w:rsid w:val="001167F1"/>
    <w:rsid w:val="00116A61"/>
    <w:rsid w:val="00116B39"/>
    <w:rsid w:val="00116B8F"/>
    <w:rsid w:val="00117324"/>
    <w:rsid w:val="001177B6"/>
    <w:rsid w:val="00117B8D"/>
    <w:rsid w:val="001203C3"/>
    <w:rsid w:val="0012160C"/>
    <w:rsid w:val="00122172"/>
    <w:rsid w:val="0012292A"/>
    <w:rsid w:val="00122AC1"/>
    <w:rsid w:val="001230A8"/>
    <w:rsid w:val="001234D0"/>
    <w:rsid w:val="00123DD8"/>
    <w:rsid w:val="00124353"/>
    <w:rsid w:val="00125318"/>
    <w:rsid w:val="001266EE"/>
    <w:rsid w:val="00126716"/>
    <w:rsid w:val="00126A7F"/>
    <w:rsid w:val="00126BBF"/>
    <w:rsid w:val="0013045F"/>
    <w:rsid w:val="00130A5A"/>
    <w:rsid w:val="001316C9"/>
    <w:rsid w:val="001318BC"/>
    <w:rsid w:val="00131A5C"/>
    <w:rsid w:val="001324FB"/>
    <w:rsid w:val="00132DFA"/>
    <w:rsid w:val="00132F07"/>
    <w:rsid w:val="001330CF"/>
    <w:rsid w:val="001335A8"/>
    <w:rsid w:val="00133777"/>
    <w:rsid w:val="001344E3"/>
    <w:rsid w:val="00134D97"/>
    <w:rsid w:val="001357B9"/>
    <w:rsid w:val="001365A8"/>
    <w:rsid w:val="00136C4F"/>
    <w:rsid w:val="00137320"/>
    <w:rsid w:val="0013735A"/>
    <w:rsid w:val="001402C1"/>
    <w:rsid w:val="001406DA"/>
    <w:rsid w:val="00140AC8"/>
    <w:rsid w:val="00141B64"/>
    <w:rsid w:val="00141BEB"/>
    <w:rsid w:val="00141EF0"/>
    <w:rsid w:val="00141FDA"/>
    <w:rsid w:val="001422E7"/>
    <w:rsid w:val="0014239D"/>
    <w:rsid w:val="0014263A"/>
    <w:rsid w:val="00142A60"/>
    <w:rsid w:val="00142E78"/>
    <w:rsid w:val="001430DC"/>
    <w:rsid w:val="001445ED"/>
    <w:rsid w:val="00144FD9"/>
    <w:rsid w:val="00145246"/>
    <w:rsid w:val="001474E5"/>
    <w:rsid w:val="00147997"/>
    <w:rsid w:val="00147E11"/>
    <w:rsid w:val="00150719"/>
    <w:rsid w:val="0015085A"/>
    <w:rsid w:val="00150E71"/>
    <w:rsid w:val="001514EA"/>
    <w:rsid w:val="0015181E"/>
    <w:rsid w:val="00151A3D"/>
    <w:rsid w:val="00152526"/>
    <w:rsid w:val="0015263A"/>
    <w:rsid w:val="0015293E"/>
    <w:rsid w:val="00152AF6"/>
    <w:rsid w:val="00152C90"/>
    <w:rsid w:val="00154A13"/>
    <w:rsid w:val="00154AF4"/>
    <w:rsid w:val="001550B2"/>
    <w:rsid w:val="001555A2"/>
    <w:rsid w:val="00156A58"/>
    <w:rsid w:val="0015746A"/>
    <w:rsid w:val="00157497"/>
    <w:rsid w:val="001577E1"/>
    <w:rsid w:val="001604DD"/>
    <w:rsid w:val="00161269"/>
    <w:rsid w:val="00162E92"/>
    <w:rsid w:val="00163EB1"/>
    <w:rsid w:val="00165BCC"/>
    <w:rsid w:val="00165F76"/>
    <w:rsid w:val="00166469"/>
    <w:rsid w:val="00166D34"/>
    <w:rsid w:val="00166D76"/>
    <w:rsid w:val="00166F3D"/>
    <w:rsid w:val="00167077"/>
    <w:rsid w:val="001672FE"/>
    <w:rsid w:val="001704F5"/>
    <w:rsid w:val="001706D2"/>
    <w:rsid w:val="0017086C"/>
    <w:rsid w:val="00170E9F"/>
    <w:rsid w:val="001724F0"/>
    <w:rsid w:val="00172FE5"/>
    <w:rsid w:val="00173C8D"/>
    <w:rsid w:val="00174331"/>
    <w:rsid w:val="00174AD1"/>
    <w:rsid w:val="00174B48"/>
    <w:rsid w:val="00174DAF"/>
    <w:rsid w:val="00175678"/>
    <w:rsid w:val="001768D2"/>
    <w:rsid w:val="00176B36"/>
    <w:rsid w:val="0017744B"/>
    <w:rsid w:val="001779E6"/>
    <w:rsid w:val="00177D9B"/>
    <w:rsid w:val="001807D6"/>
    <w:rsid w:val="00180C0C"/>
    <w:rsid w:val="00180C1A"/>
    <w:rsid w:val="00181A7D"/>
    <w:rsid w:val="00182544"/>
    <w:rsid w:val="0018267C"/>
    <w:rsid w:val="0018272B"/>
    <w:rsid w:val="00183710"/>
    <w:rsid w:val="00184BC8"/>
    <w:rsid w:val="00185384"/>
    <w:rsid w:val="00185431"/>
    <w:rsid w:val="001859A9"/>
    <w:rsid w:val="001867A5"/>
    <w:rsid w:val="00186EE0"/>
    <w:rsid w:val="001872E3"/>
    <w:rsid w:val="001874B5"/>
    <w:rsid w:val="00187BCA"/>
    <w:rsid w:val="0019008D"/>
    <w:rsid w:val="001901A7"/>
    <w:rsid w:val="001903A0"/>
    <w:rsid w:val="0019081C"/>
    <w:rsid w:val="00192B3A"/>
    <w:rsid w:val="00193D3E"/>
    <w:rsid w:val="00195076"/>
    <w:rsid w:val="00195B69"/>
    <w:rsid w:val="00195FCD"/>
    <w:rsid w:val="001963F3"/>
    <w:rsid w:val="00196415"/>
    <w:rsid w:val="00196424"/>
    <w:rsid w:val="0019675E"/>
    <w:rsid w:val="00196A01"/>
    <w:rsid w:val="00197177"/>
    <w:rsid w:val="00197451"/>
    <w:rsid w:val="001975AE"/>
    <w:rsid w:val="001A0820"/>
    <w:rsid w:val="001A1B72"/>
    <w:rsid w:val="001A2751"/>
    <w:rsid w:val="001A2B30"/>
    <w:rsid w:val="001A3146"/>
    <w:rsid w:val="001A4121"/>
    <w:rsid w:val="001A4C59"/>
    <w:rsid w:val="001A5DED"/>
    <w:rsid w:val="001A6203"/>
    <w:rsid w:val="001A63D0"/>
    <w:rsid w:val="001A6991"/>
    <w:rsid w:val="001B0406"/>
    <w:rsid w:val="001B10A4"/>
    <w:rsid w:val="001B1F8D"/>
    <w:rsid w:val="001B33D1"/>
    <w:rsid w:val="001B3A86"/>
    <w:rsid w:val="001B3DB1"/>
    <w:rsid w:val="001B3F55"/>
    <w:rsid w:val="001B4035"/>
    <w:rsid w:val="001B4A4C"/>
    <w:rsid w:val="001B4B56"/>
    <w:rsid w:val="001B4EE3"/>
    <w:rsid w:val="001B5360"/>
    <w:rsid w:val="001B6606"/>
    <w:rsid w:val="001B6AB7"/>
    <w:rsid w:val="001B6E35"/>
    <w:rsid w:val="001B7802"/>
    <w:rsid w:val="001C01EA"/>
    <w:rsid w:val="001C05C7"/>
    <w:rsid w:val="001C0630"/>
    <w:rsid w:val="001C0D4B"/>
    <w:rsid w:val="001C145A"/>
    <w:rsid w:val="001C17C0"/>
    <w:rsid w:val="001C1FA7"/>
    <w:rsid w:val="001C23CB"/>
    <w:rsid w:val="001C2677"/>
    <w:rsid w:val="001C2B87"/>
    <w:rsid w:val="001C2C01"/>
    <w:rsid w:val="001C3897"/>
    <w:rsid w:val="001C3DB7"/>
    <w:rsid w:val="001C3F23"/>
    <w:rsid w:val="001C49A2"/>
    <w:rsid w:val="001C4D3D"/>
    <w:rsid w:val="001C4E3E"/>
    <w:rsid w:val="001C4F25"/>
    <w:rsid w:val="001C5197"/>
    <w:rsid w:val="001C5D88"/>
    <w:rsid w:val="001C6198"/>
    <w:rsid w:val="001C6444"/>
    <w:rsid w:val="001C685C"/>
    <w:rsid w:val="001C6875"/>
    <w:rsid w:val="001C6D60"/>
    <w:rsid w:val="001C7769"/>
    <w:rsid w:val="001C799C"/>
    <w:rsid w:val="001D019B"/>
    <w:rsid w:val="001D01F3"/>
    <w:rsid w:val="001D03D5"/>
    <w:rsid w:val="001D04BD"/>
    <w:rsid w:val="001D0CBD"/>
    <w:rsid w:val="001D0ED7"/>
    <w:rsid w:val="001D1B49"/>
    <w:rsid w:val="001D36DF"/>
    <w:rsid w:val="001D3F65"/>
    <w:rsid w:val="001D47D0"/>
    <w:rsid w:val="001D5FD0"/>
    <w:rsid w:val="001D63BE"/>
    <w:rsid w:val="001D648B"/>
    <w:rsid w:val="001D6893"/>
    <w:rsid w:val="001D7257"/>
    <w:rsid w:val="001D7DE8"/>
    <w:rsid w:val="001E101F"/>
    <w:rsid w:val="001E140C"/>
    <w:rsid w:val="001E18A0"/>
    <w:rsid w:val="001E2D05"/>
    <w:rsid w:val="001E2E28"/>
    <w:rsid w:val="001E3500"/>
    <w:rsid w:val="001E47D8"/>
    <w:rsid w:val="001E4CEF"/>
    <w:rsid w:val="001E4DC1"/>
    <w:rsid w:val="001E68F0"/>
    <w:rsid w:val="001E6945"/>
    <w:rsid w:val="001E6980"/>
    <w:rsid w:val="001E6E1D"/>
    <w:rsid w:val="001F0011"/>
    <w:rsid w:val="001F062C"/>
    <w:rsid w:val="001F0DF1"/>
    <w:rsid w:val="001F115D"/>
    <w:rsid w:val="001F1A1C"/>
    <w:rsid w:val="001F1A66"/>
    <w:rsid w:val="001F1A6D"/>
    <w:rsid w:val="001F1A9D"/>
    <w:rsid w:val="001F1D19"/>
    <w:rsid w:val="001F1E69"/>
    <w:rsid w:val="001F1EE1"/>
    <w:rsid w:val="001F21ED"/>
    <w:rsid w:val="001F248B"/>
    <w:rsid w:val="001F39D8"/>
    <w:rsid w:val="001F43CE"/>
    <w:rsid w:val="001F4680"/>
    <w:rsid w:val="001F469F"/>
    <w:rsid w:val="001F4841"/>
    <w:rsid w:val="001F4D94"/>
    <w:rsid w:val="001F4F13"/>
    <w:rsid w:val="001F5017"/>
    <w:rsid w:val="001F5734"/>
    <w:rsid w:val="001F5988"/>
    <w:rsid w:val="001F5AE7"/>
    <w:rsid w:val="001F5AF5"/>
    <w:rsid w:val="001F663F"/>
    <w:rsid w:val="001F7210"/>
    <w:rsid w:val="001F7768"/>
    <w:rsid w:val="001F7777"/>
    <w:rsid w:val="001F782F"/>
    <w:rsid w:val="001F7886"/>
    <w:rsid w:val="001F7BD3"/>
    <w:rsid w:val="001F7C4F"/>
    <w:rsid w:val="002004EE"/>
    <w:rsid w:val="00201585"/>
    <w:rsid w:val="002015BF"/>
    <w:rsid w:val="0020192A"/>
    <w:rsid w:val="00201C5C"/>
    <w:rsid w:val="00202663"/>
    <w:rsid w:val="00202D71"/>
    <w:rsid w:val="00203028"/>
    <w:rsid w:val="00203F46"/>
    <w:rsid w:val="002045F6"/>
    <w:rsid w:val="00204C6A"/>
    <w:rsid w:val="00204E55"/>
    <w:rsid w:val="00204F5E"/>
    <w:rsid w:val="002057B5"/>
    <w:rsid w:val="00205A4C"/>
    <w:rsid w:val="002066F3"/>
    <w:rsid w:val="002072B0"/>
    <w:rsid w:val="00207D9E"/>
    <w:rsid w:val="00210071"/>
    <w:rsid w:val="00210296"/>
    <w:rsid w:val="002106DF"/>
    <w:rsid w:val="002110A3"/>
    <w:rsid w:val="0021173D"/>
    <w:rsid w:val="00212BBD"/>
    <w:rsid w:val="002130E1"/>
    <w:rsid w:val="00213614"/>
    <w:rsid w:val="00213E64"/>
    <w:rsid w:val="00214479"/>
    <w:rsid w:val="00214C17"/>
    <w:rsid w:val="002150B0"/>
    <w:rsid w:val="0021514D"/>
    <w:rsid w:val="002151EF"/>
    <w:rsid w:val="00215794"/>
    <w:rsid w:val="002158E1"/>
    <w:rsid w:val="00215B05"/>
    <w:rsid w:val="00215DEE"/>
    <w:rsid w:val="00215F0B"/>
    <w:rsid w:val="002166BD"/>
    <w:rsid w:val="0021716E"/>
    <w:rsid w:val="002178BA"/>
    <w:rsid w:val="00217B2C"/>
    <w:rsid w:val="00217C12"/>
    <w:rsid w:val="002206D0"/>
    <w:rsid w:val="0022076A"/>
    <w:rsid w:val="00220946"/>
    <w:rsid w:val="0022165A"/>
    <w:rsid w:val="002217EB"/>
    <w:rsid w:val="00221805"/>
    <w:rsid w:val="002218D5"/>
    <w:rsid w:val="00221E60"/>
    <w:rsid w:val="00222EEA"/>
    <w:rsid w:val="00222FE5"/>
    <w:rsid w:val="00223056"/>
    <w:rsid w:val="00223158"/>
    <w:rsid w:val="00223641"/>
    <w:rsid w:val="00223664"/>
    <w:rsid w:val="00223855"/>
    <w:rsid w:val="00224185"/>
    <w:rsid w:val="00224516"/>
    <w:rsid w:val="002247F0"/>
    <w:rsid w:val="00224806"/>
    <w:rsid w:val="00224DB1"/>
    <w:rsid w:val="00224ECD"/>
    <w:rsid w:val="002265B3"/>
    <w:rsid w:val="0022735B"/>
    <w:rsid w:val="00227B7D"/>
    <w:rsid w:val="00227CD1"/>
    <w:rsid w:val="00230423"/>
    <w:rsid w:val="00231654"/>
    <w:rsid w:val="00232C84"/>
    <w:rsid w:val="00233103"/>
    <w:rsid w:val="002335DE"/>
    <w:rsid w:val="00234181"/>
    <w:rsid w:val="00234270"/>
    <w:rsid w:val="002342D9"/>
    <w:rsid w:val="002344D8"/>
    <w:rsid w:val="00234505"/>
    <w:rsid w:val="00234D18"/>
    <w:rsid w:val="00234D5C"/>
    <w:rsid w:val="00234E1F"/>
    <w:rsid w:val="00235B4E"/>
    <w:rsid w:val="0023617F"/>
    <w:rsid w:val="002365DB"/>
    <w:rsid w:val="00236B44"/>
    <w:rsid w:val="002372D7"/>
    <w:rsid w:val="0023753A"/>
    <w:rsid w:val="00241286"/>
    <w:rsid w:val="0024159C"/>
    <w:rsid w:val="00241C69"/>
    <w:rsid w:val="002422B3"/>
    <w:rsid w:val="0024389E"/>
    <w:rsid w:val="00245475"/>
    <w:rsid w:val="00245540"/>
    <w:rsid w:val="00246876"/>
    <w:rsid w:val="00246904"/>
    <w:rsid w:val="00246B3E"/>
    <w:rsid w:val="002477BA"/>
    <w:rsid w:val="00250294"/>
    <w:rsid w:val="002502AE"/>
    <w:rsid w:val="002508C0"/>
    <w:rsid w:val="00251328"/>
    <w:rsid w:val="00251DA4"/>
    <w:rsid w:val="00251F0E"/>
    <w:rsid w:val="00253025"/>
    <w:rsid w:val="002530E4"/>
    <w:rsid w:val="0025351E"/>
    <w:rsid w:val="002540D6"/>
    <w:rsid w:val="002546E5"/>
    <w:rsid w:val="00254B66"/>
    <w:rsid w:val="00255B58"/>
    <w:rsid w:val="002563ED"/>
    <w:rsid w:val="002602EF"/>
    <w:rsid w:val="00260BEB"/>
    <w:rsid w:val="00262A5A"/>
    <w:rsid w:val="002644FE"/>
    <w:rsid w:val="00264BA3"/>
    <w:rsid w:val="002655D3"/>
    <w:rsid w:val="00265C90"/>
    <w:rsid w:val="00266779"/>
    <w:rsid w:val="002667F1"/>
    <w:rsid w:val="0026710C"/>
    <w:rsid w:val="002671BE"/>
    <w:rsid w:val="00267559"/>
    <w:rsid w:val="002703A2"/>
    <w:rsid w:val="0027044B"/>
    <w:rsid w:val="00270B1B"/>
    <w:rsid w:val="002715AC"/>
    <w:rsid w:val="00271618"/>
    <w:rsid w:val="0027251A"/>
    <w:rsid w:val="00273938"/>
    <w:rsid w:val="002743AE"/>
    <w:rsid w:val="002747F8"/>
    <w:rsid w:val="00274848"/>
    <w:rsid w:val="00274909"/>
    <w:rsid w:val="00275117"/>
    <w:rsid w:val="00275905"/>
    <w:rsid w:val="00276341"/>
    <w:rsid w:val="002765BD"/>
    <w:rsid w:val="00280E57"/>
    <w:rsid w:val="00283A54"/>
    <w:rsid w:val="00283B73"/>
    <w:rsid w:val="00284B70"/>
    <w:rsid w:val="00284BF2"/>
    <w:rsid w:val="0028570A"/>
    <w:rsid w:val="002861D8"/>
    <w:rsid w:val="00286685"/>
    <w:rsid w:val="00286AD8"/>
    <w:rsid w:val="00286E2D"/>
    <w:rsid w:val="00287011"/>
    <w:rsid w:val="002875FE"/>
    <w:rsid w:val="00287727"/>
    <w:rsid w:val="00290346"/>
    <w:rsid w:val="00290757"/>
    <w:rsid w:val="00290B18"/>
    <w:rsid w:val="00290DC1"/>
    <w:rsid w:val="00291487"/>
    <w:rsid w:val="00292275"/>
    <w:rsid w:val="0029263E"/>
    <w:rsid w:val="00292730"/>
    <w:rsid w:val="002929F3"/>
    <w:rsid w:val="0029326C"/>
    <w:rsid w:val="00293DA4"/>
    <w:rsid w:val="00293F65"/>
    <w:rsid w:val="0029454C"/>
    <w:rsid w:val="00295505"/>
    <w:rsid w:val="002956CB"/>
    <w:rsid w:val="002969D1"/>
    <w:rsid w:val="002A0FC1"/>
    <w:rsid w:val="002A106C"/>
    <w:rsid w:val="002A13B0"/>
    <w:rsid w:val="002A1884"/>
    <w:rsid w:val="002A20D6"/>
    <w:rsid w:val="002A22BF"/>
    <w:rsid w:val="002A2E06"/>
    <w:rsid w:val="002A3945"/>
    <w:rsid w:val="002A436F"/>
    <w:rsid w:val="002A4698"/>
    <w:rsid w:val="002A497B"/>
    <w:rsid w:val="002A4A01"/>
    <w:rsid w:val="002A52C4"/>
    <w:rsid w:val="002A53A7"/>
    <w:rsid w:val="002A5513"/>
    <w:rsid w:val="002A6285"/>
    <w:rsid w:val="002A66FA"/>
    <w:rsid w:val="002A71DC"/>
    <w:rsid w:val="002A7782"/>
    <w:rsid w:val="002B01D8"/>
    <w:rsid w:val="002B0323"/>
    <w:rsid w:val="002B08D6"/>
    <w:rsid w:val="002B15D5"/>
    <w:rsid w:val="002B21BF"/>
    <w:rsid w:val="002B26D9"/>
    <w:rsid w:val="002B394C"/>
    <w:rsid w:val="002B40CC"/>
    <w:rsid w:val="002B613A"/>
    <w:rsid w:val="002B66B4"/>
    <w:rsid w:val="002B6999"/>
    <w:rsid w:val="002B69C6"/>
    <w:rsid w:val="002B7145"/>
    <w:rsid w:val="002B715E"/>
    <w:rsid w:val="002B72CF"/>
    <w:rsid w:val="002C1679"/>
    <w:rsid w:val="002C1BCC"/>
    <w:rsid w:val="002C1C0C"/>
    <w:rsid w:val="002C246C"/>
    <w:rsid w:val="002C24A7"/>
    <w:rsid w:val="002C2930"/>
    <w:rsid w:val="002C297D"/>
    <w:rsid w:val="002C2C7C"/>
    <w:rsid w:val="002C2F84"/>
    <w:rsid w:val="002C3B38"/>
    <w:rsid w:val="002C3DCC"/>
    <w:rsid w:val="002C47F6"/>
    <w:rsid w:val="002C5587"/>
    <w:rsid w:val="002C6E9F"/>
    <w:rsid w:val="002C70E4"/>
    <w:rsid w:val="002C7FCF"/>
    <w:rsid w:val="002D1FB9"/>
    <w:rsid w:val="002D206F"/>
    <w:rsid w:val="002D32D4"/>
    <w:rsid w:val="002D345B"/>
    <w:rsid w:val="002D3DD3"/>
    <w:rsid w:val="002D3EA0"/>
    <w:rsid w:val="002D3FB6"/>
    <w:rsid w:val="002D445E"/>
    <w:rsid w:val="002D44BE"/>
    <w:rsid w:val="002D4887"/>
    <w:rsid w:val="002D4BE4"/>
    <w:rsid w:val="002D50B8"/>
    <w:rsid w:val="002D5926"/>
    <w:rsid w:val="002D5B71"/>
    <w:rsid w:val="002D66C2"/>
    <w:rsid w:val="002D6FA9"/>
    <w:rsid w:val="002D72FE"/>
    <w:rsid w:val="002E0062"/>
    <w:rsid w:val="002E1202"/>
    <w:rsid w:val="002E1578"/>
    <w:rsid w:val="002E1D1E"/>
    <w:rsid w:val="002E2169"/>
    <w:rsid w:val="002E26E9"/>
    <w:rsid w:val="002E2AAE"/>
    <w:rsid w:val="002E2EDA"/>
    <w:rsid w:val="002E39EB"/>
    <w:rsid w:val="002E3F5B"/>
    <w:rsid w:val="002E4735"/>
    <w:rsid w:val="002E4BD0"/>
    <w:rsid w:val="002E4D42"/>
    <w:rsid w:val="002E5642"/>
    <w:rsid w:val="002E5741"/>
    <w:rsid w:val="002E5825"/>
    <w:rsid w:val="002E59B3"/>
    <w:rsid w:val="002E5DB1"/>
    <w:rsid w:val="002E7099"/>
    <w:rsid w:val="002E727E"/>
    <w:rsid w:val="002E72F4"/>
    <w:rsid w:val="002E77D1"/>
    <w:rsid w:val="002E7B1A"/>
    <w:rsid w:val="002E7E5C"/>
    <w:rsid w:val="002F027B"/>
    <w:rsid w:val="002F0330"/>
    <w:rsid w:val="002F05C2"/>
    <w:rsid w:val="002F0674"/>
    <w:rsid w:val="002F0760"/>
    <w:rsid w:val="002F0EC7"/>
    <w:rsid w:val="002F116E"/>
    <w:rsid w:val="002F122F"/>
    <w:rsid w:val="002F14E3"/>
    <w:rsid w:val="002F2138"/>
    <w:rsid w:val="002F2253"/>
    <w:rsid w:val="002F2A2D"/>
    <w:rsid w:val="002F3D12"/>
    <w:rsid w:val="002F3EC2"/>
    <w:rsid w:val="002F5BE3"/>
    <w:rsid w:val="002F60B7"/>
    <w:rsid w:val="002F62AF"/>
    <w:rsid w:val="002F6595"/>
    <w:rsid w:val="002F7891"/>
    <w:rsid w:val="002F78FD"/>
    <w:rsid w:val="0030193A"/>
    <w:rsid w:val="00301F74"/>
    <w:rsid w:val="0030259D"/>
    <w:rsid w:val="0030269D"/>
    <w:rsid w:val="00303094"/>
    <w:rsid w:val="00303AF6"/>
    <w:rsid w:val="00304813"/>
    <w:rsid w:val="003055BD"/>
    <w:rsid w:val="003059B3"/>
    <w:rsid w:val="00306E3B"/>
    <w:rsid w:val="0030799C"/>
    <w:rsid w:val="00310036"/>
    <w:rsid w:val="00310241"/>
    <w:rsid w:val="003108C9"/>
    <w:rsid w:val="0031174A"/>
    <w:rsid w:val="003118AF"/>
    <w:rsid w:val="0031251F"/>
    <w:rsid w:val="00312783"/>
    <w:rsid w:val="00313883"/>
    <w:rsid w:val="00313B04"/>
    <w:rsid w:val="00313FD4"/>
    <w:rsid w:val="003155AF"/>
    <w:rsid w:val="00315878"/>
    <w:rsid w:val="00315AF7"/>
    <w:rsid w:val="0031649F"/>
    <w:rsid w:val="0031715A"/>
    <w:rsid w:val="0031795D"/>
    <w:rsid w:val="003205C9"/>
    <w:rsid w:val="00321A53"/>
    <w:rsid w:val="00322967"/>
    <w:rsid w:val="0032377B"/>
    <w:rsid w:val="00324080"/>
    <w:rsid w:val="0032424F"/>
    <w:rsid w:val="00324536"/>
    <w:rsid w:val="00324AC3"/>
    <w:rsid w:val="003257A5"/>
    <w:rsid w:val="00325E41"/>
    <w:rsid w:val="00326113"/>
    <w:rsid w:val="00326187"/>
    <w:rsid w:val="00326B9F"/>
    <w:rsid w:val="00326D99"/>
    <w:rsid w:val="0033050F"/>
    <w:rsid w:val="00330707"/>
    <w:rsid w:val="003309BE"/>
    <w:rsid w:val="00330A04"/>
    <w:rsid w:val="00331138"/>
    <w:rsid w:val="00331FE9"/>
    <w:rsid w:val="00332275"/>
    <w:rsid w:val="00332EFC"/>
    <w:rsid w:val="00333733"/>
    <w:rsid w:val="0033379E"/>
    <w:rsid w:val="0033399B"/>
    <w:rsid w:val="00333B95"/>
    <w:rsid w:val="0033487E"/>
    <w:rsid w:val="00334C12"/>
    <w:rsid w:val="00335453"/>
    <w:rsid w:val="0033633B"/>
    <w:rsid w:val="00336582"/>
    <w:rsid w:val="00336B45"/>
    <w:rsid w:val="00336EB8"/>
    <w:rsid w:val="0033798C"/>
    <w:rsid w:val="00340247"/>
    <w:rsid w:val="003405CD"/>
    <w:rsid w:val="00340AFD"/>
    <w:rsid w:val="003410BE"/>
    <w:rsid w:val="003419B8"/>
    <w:rsid w:val="00341BBE"/>
    <w:rsid w:val="00341DBD"/>
    <w:rsid w:val="00341DD6"/>
    <w:rsid w:val="00342136"/>
    <w:rsid w:val="0034284C"/>
    <w:rsid w:val="00342A79"/>
    <w:rsid w:val="00342DE7"/>
    <w:rsid w:val="00343381"/>
    <w:rsid w:val="00343485"/>
    <w:rsid w:val="003440BA"/>
    <w:rsid w:val="0034434A"/>
    <w:rsid w:val="00344457"/>
    <w:rsid w:val="003446F6"/>
    <w:rsid w:val="00344FB7"/>
    <w:rsid w:val="0034576D"/>
    <w:rsid w:val="0034670F"/>
    <w:rsid w:val="00346B90"/>
    <w:rsid w:val="00347067"/>
    <w:rsid w:val="003472BF"/>
    <w:rsid w:val="00347C64"/>
    <w:rsid w:val="00347FB1"/>
    <w:rsid w:val="00347FC1"/>
    <w:rsid w:val="00351C72"/>
    <w:rsid w:val="00351C92"/>
    <w:rsid w:val="00351EC1"/>
    <w:rsid w:val="0035228A"/>
    <w:rsid w:val="003524DE"/>
    <w:rsid w:val="0035289D"/>
    <w:rsid w:val="00353499"/>
    <w:rsid w:val="00353601"/>
    <w:rsid w:val="00353628"/>
    <w:rsid w:val="003536AC"/>
    <w:rsid w:val="003542C0"/>
    <w:rsid w:val="00354678"/>
    <w:rsid w:val="00355120"/>
    <w:rsid w:val="00355DBF"/>
    <w:rsid w:val="00356322"/>
    <w:rsid w:val="00356924"/>
    <w:rsid w:val="00356F94"/>
    <w:rsid w:val="003577DB"/>
    <w:rsid w:val="00357BE8"/>
    <w:rsid w:val="00357D70"/>
    <w:rsid w:val="003600A1"/>
    <w:rsid w:val="00360313"/>
    <w:rsid w:val="00361246"/>
    <w:rsid w:val="00361BFA"/>
    <w:rsid w:val="00361E9B"/>
    <w:rsid w:val="00362096"/>
    <w:rsid w:val="0036324A"/>
    <w:rsid w:val="00363A10"/>
    <w:rsid w:val="00363DC2"/>
    <w:rsid w:val="00364510"/>
    <w:rsid w:val="003652B1"/>
    <w:rsid w:val="00366B38"/>
    <w:rsid w:val="00367553"/>
    <w:rsid w:val="00367704"/>
    <w:rsid w:val="00367C4F"/>
    <w:rsid w:val="00367DEB"/>
    <w:rsid w:val="0037061B"/>
    <w:rsid w:val="003718EF"/>
    <w:rsid w:val="003725DB"/>
    <w:rsid w:val="00372D03"/>
    <w:rsid w:val="00372F7B"/>
    <w:rsid w:val="00373244"/>
    <w:rsid w:val="0037369E"/>
    <w:rsid w:val="00373A3F"/>
    <w:rsid w:val="00373BAA"/>
    <w:rsid w:val="00374E8E"/>
    <w:rsid w:val="00375563"/>
    <w:rsid w:val="003763FA"/>
    <w:rsid w:val="003764A7"/>
    <w:rsid w:val="00376E68"/>
    <w:rsid w:val="00377C11"/>
    <w:rsid w:val="00377CF1"/>
    <w:rsid w:val="00377D1E"/>
    <w:rsid w:val="0038089B"/>
    <w:rsid w:val="00380DE2"/>
    <w:rsid w:val="00380E9C"/>
    <w:rsid w:val="00381535"/>
    <w:rsid w:val="003817AF"/>
    <w:rsid w:val="003818AA"/>
    <w:rsid w:val="00381A8E"/>
    <w:rsid w:val="003822D5"/>
    <w:rsid w:val="00382D50"/>
    <w:rsid w:val="003830B1"/>
    <w:rsid w:val="003836A2"/>
    <w:rsid w:val="003840FB"/>
    <w:rsid w:val="00384503"/>
    <w:rsid w:val="003845A2"/>
    <w:rsid w:val="0038480F"/>
    <w:rsid w:val="00386627"/>
    <w:rsid w:val="00386B0F"/>
    <w:rsid w:val="00387117"/>
    <w:rsid w:val="00387415"/>
    <w:rsid w:val="003878C5"/>
    <w:rsid w:val="00387BBD"/>
    <w:rsid w:val="00387D8D"/>
    <w:rsid w:val="00391290"/>
    <w:rsid w:val="003914A3"/>
    <w:rsid w:val="003916D1"/>
    <w:rsid w:val="00391A57"/>
    <w:rsid w:val="00391D47"/>
    <w:rsid w:val="00392718"/>
    <w:rsid w:val="003933C9"/>
    <w:rsid w:val="003936A7"/>
    <w:rsid w:val="00393AA9"/>
    <w:rsid w:val="00394442"/>
    <w:rsid w:val="003944A4"/>
    <w:rsid w:val="0039490E"/>
    <w:rsid w:val="003959D5"/>
    <w:rsid w:val="00395B8F"/>
    <w:rsid w:val="00395D40"/>
    <w:rsid w:val="00395EBA"/>
    <w:rsid w:val="00396353"/>
    <w:rsid w:val="00396E71"/>
    <w:rsid w:val="00396F80"/>
    <w:rsid w:val="00397884"/>
    <w:rsid w:val="003A07CA"/>
    <w:rsid w:val="003A1004"/>
    <w:rsid w:val="003A3DF7"/>
    <w:rsid w:val="003A4026"/>
    <w:rsid w:val="003A4CED"/>
    <w:rsid w:val="003A4EF1"/>
    <w:rsid w:val="003A4F15"/>
    <w:rsid w:val="003A4F1E"/>
    <w:rsid w:val="003A4F80"/>
    <w:rsid w:val="003A522F"/>
    <w:rsid w:val="003A5416"/>
    <w:rsid w:val="003A557B"/>
    <w:rsid w:val="003A56AF"/>
    <w:rsid w:val="003A579F"/>
    <w:rsid w:val="003A5CD1"/>
    <w:rsid w:val="003A5E94"/>
    <w:rsid w:val="003A68C8"/>
    <w:rsid w:val="003A7043"/>
    <w:rsid w:val="003A7537"/>
    <w:rsid w:val="003A7D9E"/>
    <w:rsid w:val="003B09A7"/>
    <w:rsid w:val="003B0A8F"/>
    <w:rsid w:val="003B0DC9"/>
    <w:rsid w:val="003B128F"/>
    <w:rsid w:val="003B20E9"/>
    <w:rsid w:val="003B216A"/>
    <w:rsid w:val="003B2C35"/>
    <w:rsid w:val="003B2C7B"/>
    <w:rsid w:val="003B2F74"/>
    <w:rsid w:val="003B31D2"/>
    <w:rsid w:val="003B3584"/>
    <w:rsid w:val="003B3C63"/>
    <w:rsid w:val="003B3FD1"/>
    <w:rsid w:val="003B4DDC"/>
    <w:rsid w:val="003B52C7"/>
    <w:rsid w:val="003B5494"/>
    <w:rsid w:val="003B58F4"/>
    <w:rsid w:val="003B5AA0"/>
    <w:rsid w:val="003B5E97"/>
    <w:rsid w:val="003B60AC"/>
    <w:rsid w:val="003B62DE"/>
    <w:rsid w:val="003B6FA5"/>
    <w:rsid w:val="003B7A22"/>
    <w:rsid w:val="003C0B9F"/>
    <w:rsid w:val="003C1793"/>
    <w:rsid w:val="003C4471"/>
    <w:rsid w:val="003C4D25"/>
    <w:rsid w:val="003C4E2D"/>
    <w:rsid w:val="003C53E5"/>
    <w:rsid w:val="003C5620"/>
    <w:rsid w:val="003C57B2"/>
    <w:rsid w:val="003C5BB2"/>
    <w:rsid w:val="003C5BD4"/>
    <w:rsid w:val="003C61B6"/>
    <w:rsid w:val="003C6B0B"/>
    <w:rsid w:val="003C73BC"/>
    <w:rsid w:val="003C7954"/>
    <w:rsid w:val="003D005C"/>
    <w:rsid w:val="003D0A54"/>
    <w:rsid w:val="003D0CCD"/>
    <w:rsid w:val="003D1741"/>
    <w:rsid w:val="003D183A"/>
    <w:rsid w:val="003D1CE4"/>
    <w:rsid w:val="003D1ED0"/>
    <w:rsid w:val="003D2B33"/>
    <w:rsid w:val="003D313F"/>
    <w:rsid w:val="003D3C73"/>
    <w:rsid w:val="003D421B"/>
    <w:rsid w:val="003D4722"/>
    <w:rsid w:val="003D4AA1"/>
    <w:rsid w:val="003D4BCA"/>
    <w:rsid w:val="003D4C6C"/>
    <w:rsid w:val="003D5479"/>
    <w:rsid w:val="003D576A"/>
    <w:rsid w:val="003D605B"/>
    <w:rsid w:val="003D6549"/>
    <w:rsid w:val="003D6D20"/>
    <w:rsid w:val="003D7482"/>
    <w:rsid w:val="003D7A92"/>
    <w:rsid w:val="003E0469"/>
    <w:rsid w:val="003E09F8"/>
    <w:rsid w:val="003E0EE6"/>
    <w:rsid w:val="003E15EF"/>
    <w:rsid w:val="003E16BA"/>
    <w:rsid w:val="003E186D"/>
    <w:rsid w:val="003E21CE"/>
    <w:rsid w:val="003E3701"/>
    <w:rsid w:val="003E3B2F"/>
    <w:rsid w:val="003E3F2C"/>
    <w:rsid w:val="003E4370"/>
    <w:rsid w:val="003E43CC"/>
    <w:rsid w:val="003E4728"/>
    <w:rsid w:val="003E4EFD"/>
    <w:rsid w:val="003E5001"/>
    <w:rsid w:val="003E53DD"/>
    <w:rsid w:val="003E562F"/>
    <w:rsid w:val="003E59E1"/>
    <w:rsid w:val="003E6582"/>
    <w:rsid w:val="003E6ADB"/>
    <w:rsid w:val="003E79D5"/>
    <w:rsid w:val="003E7C41"/>
    <w:rsid w:val="003E7CE1"/>
    <w:rsid w:val="003E7E79"/>
    <w:rsid w:val="003F0A51"/>
    <w:rsid w:val="003F14FA"/>
    <w:rsid w:val="003F169A"/>
    <w:rsid w:val="003F2563"/>
    <w:rsid w:val="003F3B2B"/>
    <w:rsid w:val="003F3C3E"/>
    <w:rsid w:val="003F4F6E"/>
    <w:rsid w:val="003F5050"/>
    <w:rsid w:val="003F5199"/>
    <w:rsid w:val="003F51D7"/>
    <w:rsid w:val="003F547E"/>
    <w:rsid w:val="003F5B6F"/>
    <w:rsid w:val="003F5F05"/>
    <w:rsid w:val="003F6875"/>
    <w:rsid w:val="003F68C5"/>
    <w:rsid w:val="003F69CB"/>
    <w:rsid w:val="003F79B2"/>
    <w:rsid w:val="003F7AE0"/>
    <w:rsid w:val="003F7B05"/>
    <w:rsid w:val="003F7C99"/>
    <w:rsid w:val="004000C2"/>
    <w:rsid w:val="0040020F"/>
    <w:rsid w:val="0040091B"/>
    <w:rsid w:val="00400998"/>
    <w:rsid w:val="00400DA4"/>
    <w:rsid w:val="00401037"/>
    <w:rsid w:val="004015A9"/>
    <w:rsid w:val="00404824"/>
    <w:rsid w:val="00404B0D"/>
    <w:rsid w:val="00404D90"/>
    <w:rsid w:val="00404FD6"/>
    <w:rsid w:val="004051B6"/>
    <w:rsid w:val="00405C01"/>
    <w:rsid w:val="00405D0F"/>
    <w:rsid w:val="00405F38"/>
    <w:rsid w:val="00406FCF"/>
    <w:rsid w:val="00407110"/>
    <w:rsid w:val="004073B2"/>
    <w:rsid w:val="0040783F"/>
    <w:rsid w:val="00411010"/>
    <w:rsid w:val="00411231"/>
    <w:rsid w:val="00411D77"/>
    <w:rsid w:val="00412448"/>
    <w:rsid w:val="004130F3"/>
    <w:rsid w:val="004132A2"/>
    <w:rsid w:val="00413BC8"/>
    <w:rsid w:val="00413CD3"/>
    <w:rsid w:val="00413D15"/>
    <w:rsid w:val="00413FD1"/>
    <w:rsid w:val="00414432"/>
    <w:rsid w:val="004146D1"/>
    <w:rsid w:val="00414C9F"/>
    <w:rsid w:val="00414FA4"/>
    <w:rsid w:val="00415EB8"/>
    <w:rsid w:val="00415F14"/>
    <w:rsid w:val="004162D7"/>
    <w:rsid w:val="0041699C"/>
    <w:rsid w:val="00416AE8"/>
    <w:rsid w:val="00417116"/>
    <w:rsid w:val="004173E5"/>
    <w:rsid w:val="00417C62"/>
    <w:rsid w:val="00417D91"/>
    <w:rsid w:val="00420573"/>
    <w:rsid w:val="00420C0A"/>
    <w:rsid w:val="004210F8"/>
    <w:rsid w:val="00421269"/>
    <w:rsid w:val="004222C7"/>
    <w:rsid w:val="0042252A"/>
    <w:rsid w:val="0042267B"/>
    <w:rsid w:val="0042292C"/>
    <w:rsid w:val="00422DB1"/>
    <w:rsid w:val="00423B90"/>
    <w:rsid w:val="00423CF8"/>
    <w:rsid w:val="004247F8"/>
    <w:rsid w:val="00426A01"/>
    <w:rsid w:val="00426AE7"/>
    <w:rsid w:val="004277B4"/>
    <w:rsid w:val="00427990"/>
    <w:rsid w:val="0043008E"/>
    <w:rsid w:val="00430BF8"/>
    <w:rsid w:val="00430E22"/>
    <w:rsid w:val="004312C9"/>
    <w:rsid w:val="0043294A"/>
    <w:rsid w:val="00432B00"/>
    <w:rsid w:val="00434A4B"/>
    <w:rsid w:val="00434F88"/>
    <w:rsid w:val="00435083"/>
    <w:rsid w:val="00435B64"/>
    <w:rsid w:val="00435C03"/>
    <w:rsid w:val="004377EB"/>
    <w:rsid w:val="00437A89"/>
    <w:rsid w:val="00437F20"/>
    <w:rsid w:val="00440E31"/>
    <w:rsid w:val="0044115F"/>
    <w:rsid w:val="0044176D"/>
    <w:rsid w:val="00441BEE"/>
    <w:rsid w:val="00441C35"/>
    <w:rsid w:val="004423A0"/>
    <w:rsid w:val="0044279B"/>
    <w:rsid w:val="00442A93"/>
    <w:rsid w:val="00443317"/>
    <w:rsid w:val="00443EEB"/>
    <w:rsid w:val="00444FA4"/>
    <w:rsid w:val="004459A0"/>
    <w:rsid w:val="00445D05"/>
    <w:rsid w:val="00445EDD"/>
    <w:rsid w:val="00445F1C"/>
    <w:rsid w:val="0044602D"/>
    <w:rsid w:val="0044649C"/>
    <w:rsid w:val="00447B80"/>
    <w:rsid w:val="004501DC"/>
    <w:rsid w:val="004508BF"/>
    <w:rsid w:val="00450F8A"/>
    <w:rsid w:val="00451220"/>
    <w:rsid w:val="0045132C"/>
    <w:rsid w:val="004516BA"/>
    <w:rsid w:val="00451B4D"/>
    <w:rsid w:val="0045260E"/>
    <w:rsid w:val="00452933"/>
    <w:rsid w:val="00454281"/>
    <w:rsid w:val="004549B2"/>
    <w:rsid w:val="00455EEE"/>
    <w:rsid w:val="00456184"/>
    <w:rsid w:val="00456908"/>
    <w:rsid w:val="00457078"/>
    <w:rsid w:val="00457676"/>
    <w:rsid w:val="00460867"/>
    <w:rsid w:val="0046098D"/>
    <w:rsid w:val="00460C27"/>
    <w:rsid w:val="0046165A"/>
    <w:rsid w:val="0046170B"/>
    <w:rsid w:val="00463142"/>
    <w:rsid w:val="004632B9"/>
    <w:rsid w:val="004636B8"/>
    <w:rsid w:val="004636D8"/>
    <w:rsid w:val="004649AD"/>
    <w:rsid w:val="00465118"/>
    <w:rsid w:val="0046527F"/>
    <w:rsid w:val="004653DF"/>
    <w:rsid w:val="00466E80"/>
    <w:rsid w:val="00466EC6"/>
    <w:rsid w:val="00466EFA"/>
    <w:rsid w:val="00467CE2"/>
    <w:rsid w:val="004703D3"/>
    <w:rsid w:val="004709B2"/>
    <w:rsid w:val="00470BA7"/>
    <w:rsid w:val="00470F9F"/>
    <w:rsid w:val="00472988"/>
    <w:rsid w:val="00472A84"/>
    <w:rsid w:val="00472D5D"/>
    <w:rsid w:val="0047362D"/>
    <w:rsid w:val="004747E0"/>
    <w:rsid w:val="004755F7"/>
    <w:rsid w:val="0047594A"/>
    <w:rsid w:val="0047712B"/>
    <w:rsid w:val="0047729E"/>
    <w:rsid w:val="00477C31"/>
    <w:rsid w:val="0048059F"/>
    <w:rsid w:val="00481187"/>
    <w:rsid w:val="0048230F"/>
    <w:rsid w:val="00482F6C"/>
    <w:rsid w:val="00483127"/>
    <w:rsid w:val="00483609"/>
    <w:rsid w:val="00483B74"/>
    <w:rsid w:val="0048411D"/>
    <w:rsid w:val="0048450F"/>
    <w:rsid w:val="004851F3"/>
    <w:rsid w:val="00485872"/>
    <w:rsid w:val="00486B34"/>
    <w:rsid w:val="00486E69"/>
    <w:rsid w:val="00487258"/>
    <w:rsid w:val="00487B90"/>
    <w:rsid w:val="0049103F"/>
    <w:rsid w:val="00491056"/>
    <w:rsid w:val="00491390"/>
    <w:rsid w:val="004916FB"/>
    <w:rsid w:val="0049178A"/>
    <w:rsid w:val="004927EE"/>
    <w:rsid w:val="00492C03"/>
    <w:rsid w:val="00492F12"/>
    <w:rsid w:val="0049328A"/>
    <w:rsid w:val="00493465"/>
    <w:rsid w:val="004936FA"/>
    <w:rsid w:val="004945CB"/>
    <w:rsid w:val="004956A2"/>
    <w:rsid w:val="00495A6B"/>
    <w:rsid w:val="00496A3F"/>
    <w:rsid w:val="00497C23"/>
    <w:rsid w:val="00497FD5"/>
    <w:rsid w:val="004A0637"/>
    <w:rsid w:val="004A08B3"/>
    <w:rsid w:val="004A0A39"/>
    <w:rsid w:val="004A0ED1"/>
    <w:rsid w:val="004A14AC"/>
    <w:rsid w:val="004A38AB"/>
    <w:rsid w:val="004A3D78"/>
    <w:rsid w:val="004A3F94"/>
    <w:rsid w:val="004A514B"/>
    <w:rsid w:val="004A523A"/>
    <w:rsid w:val="004A5D50"/>
    <w:rsid w:val="004A674D"/>
    <w:rsid w:val="004A6B1D"/>
    <w:rsid w:val="004A7972"/>
    <w:rsid w:val="004B0043"/>
    <w:rsid w:val="004B084F"/>
    <w:rsid w:val="004B09FC"/>
    <w:rsid w:val="004B0D75"/>
    <w:rsid w:val="004B1490"/>
    <w:rsid w:val="004B1C6A"/>
    <w:rsid w:val="004B1D62"/>
    <w:rsid w:val="004B1ED0"/>
    <w:rsid w:val="004B2618"/>
    <w:rsid w:val="004B32F8"/>
    <w:rsid w:val="004B4CA3"/>
    <w:rsid w:val="004B4F26"/>
    <w:rsid w:val="004B5749"/>
    <w:rsid w:val="004B62CA"/>
    <w:rsid w:val="004B6705"/>
    <w:rsid w:val="004B6752"/>
    <w:rsid w:val="004B6E0E"/>
    <w:rsid w:val="004B7080"/>
    <w:rsid w:val="004B7CE1"/>
    <w:rsid w:val="004B7DBF"/>
    <w:rsid w:val="004C03B1"/>
    <w:rsid w:val="004C042F"/>
    <w:rsid w:val="004C1381"/>
    <w:rsid w:val="004C18DA"/>
    <w:rsid w:val="004C1A3C"/>
    <w:rsid w:val="004C1B1F"/>
    <w:rsid w:val="004C2448"/>
    <w:rsid w:val="004C261F"/>
    <w:rsid w:val="004C2731"/>
    <w:rsid w:val="004C31E4"/>
    <w:rsid w:val="004C3280"/>
    <w:rsid w:val="004C3954"/>
    <w:rsid w:val="004C3A77"/>
    <w:rsid w:val="004C490A"/>
    <w:rsid w:val="004C4EE2"/>
    <w:rsid w:val="004C4F3E"/>
    <w:rsid w:val="004C4F5E"/>
    <w:rsid w:val="004C50DB"/>
    <w:rsid w:val="004C5555"/>
    <w:rsid w:val="004C5D6A"/>
    <w:rsid w:val="004C5F7C"/>
    <w:rsid w:val="004C6018"/>
    <w:rsid w:val="004C60F4"/>
    <w:rsid w:val="004C65E3"/>
    <w:rsid w:val="004C70D0"/>
    <w:rsid w:val="004C72F3"/>
    <w:rsid w:val="004D0682"/>
    <w:rsid w:val="004D1802"/>
    <w:rsid w:val="004D2AD5"/>
    <w:rsid w:val="004D32E8"/>
    <w:rsid w:val="004D3BB6"/>
    <w:rsid w:val="004D3D8F"/>
    <w:rsid w:val="004D3E2E"/>
    <w:rsid w:val="004D4207"/>
    <w:rsid w:val="004D4757"/>
    <w:rsid w:val="004D52EC"/>
    <w:rsid w:val="004D5409"/>
    <w:rsid w:val="004D5A36"/>
    <w:rsid w:val="004D5A9B"/>
    <w:rsid w:val="004D5BB0"/>
    <w:rsid w:val="004D6268"/>
    <w:rsid w:val="004D6EDF"/>
    <w:rsid w:val="004D7AC0"/>
    <w:rsid w:val="004D7DA4"/>
    <w:rsid w:val="004E0014"/>
    <w:rsid w:val="004E030F"/>
    <w:rsid w:val="004E0433"/>
    <w:rsid w:val="004E068F"/>
    <w:rsid w:val="004E09A3"/>
    <w:rsid w:val="004E0A42"/>
    <w:rsid w:val="004E0D0A"/>
    <w:rsid w:val="004E14DD"/>
    <w:rsid w:val="004E151D"/>
    <w:rsid w:val="004E1937"/>
    <w:rsid w:val="004E1A14"/>
    <w:rsid w:val="004E1D7A"/>
    <w:rsid w:val="004E2791"/>
    <w:rsid w:val="004E283B"/>
    <w:rsid w:val="004E3488"/>
    <w:rsid w:val="004E35BF"/>
    <w:rsid w:val="004E3A11"/>
    <w:rsid w:val="004E410F"/>
    <w:rsid w:val="004E4454"/>
    <w:rsid w:val="004E47D3"/>
    <w:rsid w:val="004E4BFA"/>
    <w:rsid w:val="004E4C4A"/>
    <w:rsid w:val="004E59B2"/>
    <w:rsid w:val="004E5A29"/>
    <w:rsid w:val="004E5BBA"/>
    <w:rsid w:val="004E6092"/>
    <w:rsid w:val="004F0EE3"/>
    <w:rsid w:val="004F1877"/>
    <w:rsid w:val="004F1FEC"/>
    <w:rsid w:val="004F2058"/>
    <w:rsid w:val="004F22B5"/>
    <w:rsid w:val="004F347A"/>
    <w:rsid w:val="004F418F"/>
    <w:rsid w:val="004F4C42"/>
    <w:rsid w:val="004F50E7"/>
    <w:rsid w:val="004F55CD"/>
    <w:rsid w:val="004F6045"/>
    <w:rsid w:val="004F64C5"/>
    <w:rsid w:val="004F697F"/>
    <w:rsid w:val="004F74E6"/>
    <w:rsid w:val="004F779F"/>
    <w:rsid w:val="004F789D"/>
    <w:rsid w:val="005000E5"/>
    <w:rsid w:val="005004EE"/>
    <w:rsid w:val="0050090D"/>
    <w:rsid w:val="005009FD"/>
    <w:rsid w:val="00500FB7"/>
    <w:rsid w:val="005015A2"/>
    <w:rsid w:val="00501A33"/>
    <w:rsid w:val="005020D5"/>
    <w:rsid w:val="00502892"/>
    <w:rsid w:val="00502C00"/>
    <w:rsid w:val="0050320A"/>
    <w:rsid w:val="005036FB"/>
    <w:rsid w:val="00503DB6"/>
    <w:rsid w:val="005048AE"/>
    <w:rsid w:val="0050517A"/>
    <w:rsid w:val="0050549E"/>
    <w:rsid w:val="00506172"/>
    <w:rsid w:val="005062AF"/>
    <w:rsid w:val="00506301"/>
    <w:rsid w:val="00506578"/>
    <w:rsid w:val="005066A8"/>
    <w:rsid w:val="005068F6"/>
    <w:rsid w:val="00506BB7"/>
    <w:rsid w:val="00506C1B"/>
    <w:rsid w:val="0050705D"/>
    <w:rsid w:val="00507116"/>
    <w:rsid w:val="00507EAE"/>
    <w:rsid w:val="00510409"/>
    <w:rsid w:val="00511F25"/>
    <w:rsid w:val="0051281F"/>
    <w:rsid w:val="00512A89"/>
    <w:rsid w:val="0051301B"/>
    <w:rsid w:val="00513110"/>
    <w:rsid w:val="00513957"/>
    <w:rsid w:val="00513A18"/>
    <w:rsid w:val="00513B6F"/>
    <w:rsid w:val="00513C42"/>
    <w:rsid w:val="00513CD3"/>
    <w:rsid w:val="005140EC"/>
    <w:rsid w:val="00514527"/>
    <w:rsid w:val="00514E45"/>
    <w:rsid w:val="00515B88"/>
    <w:rsid w:val="0051664A"/>
    <w:rsid w:val="005167FA"/>
    <w:rsid w:val="005168E4"/>
    <w:rsid w:val="005170DC"/>
    <w:rsid w:val="0051798A"/>
    <w:rsid w:val="00517DFC"/>
    <w:rsid w:val="0052012E"/>
    <w:rsid w:val="00520EC2"/>
    <w:rsid w:val="00521135"/>
    <w:rsid w:val="005212D3"/>
    <w:rsid w:val="00521827"/>
    <w:rsid w:val="00521DF9"/>
    <w:rsid w:val="00521E72"/>
    <w:rsid w:val="00522020"/>
    <w:rsid w:val="005222AE"/>
    <w:rsid w:val="00522A56"/>
    <w:rsid w:val="00522F59"/>
    <w:rsid w:val="00523135"/>
    <w:rsid w:val="005245CA"/>
    <w:rsid w:val="00524657"/>
    <w:rsid w:val="0052497F"/>
    <w:rsid w:val="00525D74"/>
    <w:rsid w:val="005260B3"/>
    <w:rsid w:val="005267DA"/>
    <w:rsid w:val="0052712A"/>
    <w:rsid w:val="005271EC"/>
    <w:rsid w:val="005273B0"/>
    <w:rsid w:val="00527A7B"/>
    <w:rsid w:val="00527AE3"/>
    <w:rsid w:val="00527D2E"/>
    <w:rsid w:val="00530DAC"/>
    <w:rsid w:val="00530EC5"/>
    <w:rsid w:val="005313BC"/>
    <w:rsid w:val="005315C9"/>
    <w:rsid w:val="00531AB5"/>
    <w:rsid w:val="00532A05"/>
    <w:rsid w:val="00533605"/>
    <w:rsid w:val="00533CBD"/>
    <w:rsid w:val="0053412A"/>
    <w:rsid w:val="00534B88"/>
    <w:rsid w:val="00534E53"/>
    <w:rsid w:val="005354F0"/>
    <w:rsid w:val="00535EDE"/>
    <w:rsid w:val="005360AE"/>
    <w:rsid w:val="00537157"/>
    <w:rsid w:val="00537738"/>
    <w:rsid w:val="00537843"/>
    <w:rsid w:val="00537B83"/>
    <w:rsid w:val="00540B6C"/>
    <w:rsid w:val="00540C9A"/>
    <w:rsid w:val="00541050"/>
    <w:rsid w:val="00541E6A"/>
    <w:rsid w:val="00543227"/>
    <w:rsid w:val="00543C11"/>
    <w:rsid w:val="005446A5"/>
    <w:rsid w:val="005447A4"/>
    <w:rsid w:val="00544CB2"/>
    <w:rsid w:val="0054650D"/>
    <w:rsid w:val="0054674E"/>
    <w:rsid w:val="00546A62"/>
    <w:rsid w:val="00550A55"/>
    <w:rsid w:val="00550DEF"/>
    <w:rsid w:val="00551BFA"/>
    <w:rsid w:val="00551ECC"/>
    <w:rsid w:val="005521A7"/>
    <w:rsid w:val="00552219"/>
    <w:rsid w:val="00552B03"/>
    <w:rsid w:val="00552BC5"/>
    <w:rsid w:val="00552CC2"/>
    <w:rsid w:val="00553B2B"/>
    <w:rsid w:val="00553B33"/>
    <w:rsid w:val="00553DEF"/>
    <w:rsid w:val="00553F11"/>
    <w:rsid w:val="00553F62"/>
    <w:rsid w:val="0055468D"/>
    <w:rsid w:val="005548A4"/>
    <w:rsid w:val="00554D0B"/>
    <w:rsid w:val="00554E09"/>
    <w:rsid w:val="005555AC"/>
    <w:rsid w:val="00555942"/>
    <w:rsid w:val="005563CD"/>
    <w:rsid w:val="00556618"/>
    <w:rsid w:val="005568CC"/>
    <w:rsid w:val="00556A86"/>
    <w:rsid w:val="00557055"/>
    <w:rsid w:val="00557D95"/>
    <w:rsid w:val="00557DD1"/>
    <w:rsid w:val="005605A5"/>
    <w:rsid w:val="00560995"/>
    <w:rsid w:val="0056145F"/>
    <w:rsid w:val="00561722"/>
    <w:rsid w:val="00561B55"/>
    <w:rsid w:val="005625B5"/>
    <w:rsid w:val="00562817"/>
    <w:rsid w:val="00562A5E"/>
    <w:rsid w:val="00562C54"/>
    <w:rsid w:val="00562D8E"/>
    <w:rsid w:val="00563B76"/>
    <w:rsid w:val="005640B5"/>
    <w:rsid w:val="005655EF"/>
    <w:rsid w:val="00565D15"/>
    <w:rsid w:val="005661DA"/>
    <w:rsid w:val="005663C0"/>
    <w:rsid w:val="005663C4"/>
    <w:rsid w:val="00566A28"/>
    <w:rsid w:val="00566ABC"/>
    <w:rsid w:val="005673E3"/>
    <w:rsid w:val="00567CD9"/>
    <w:rsid w:val="00567E7A"/>
    <w:rsid w:val="00567F06"/>
    <w:rsid w:val="00570A86"/>
    <w:rsid w:val="00570DCC"/>
    <w:rsid w:val="00571416"/>
    <w:rsid w:val="00572098"/>
    <w:rsid w:val="00572598"/>
    <w:rsid w:val="00572ABD"/>
    <w:rsid w:val="00572E20"/>
    <w:rsid w:val="00572FE1"/>
    <w:rsid w:val="005733E2"/>
    <w:rsid w:val="005738FD"/>
    <w:rsid w:val="00573A8A"/>
    <w:rsid w:val="00573C06"/>
    <w:rsid w:val="00573D02"/>
    <w:rsid w:val="005740B1"/>
    <w:rsid w:val="00574337"/>
    <w:rsid w:val="005744A9"/>
    <w:rsid w:val="00574619"/>
    <w:rsid w:val="0057468F"/>
    <w:rsid w:val="005747E4"/>
    <w:rsid w:val="00574B9B"/>
    <w:rsid w:val="00574DB0"/>
    <w:rsid w:val="005756E8"/>
    <w:rsid w:val="00575F70"/>
    <w:rsid w:val="005760D9"/>
    <w:rsid w:val="00576637"/>
    <w:rsid w:val="00576BDC"/>
    <w:rsid w:val="005774B6"/>
    <w:rsid w:val="00577579"/>
    <w:rsid w:val="00580099"/>
    <w:rsid w:val="00582D92"/>
    <w:rsid w:val="0058322D"/>
    <w:rsid w:val="0058335F"/>
    <w:rsid w:val="005841E6"/>
    <w:rsid w:val="00585812"/>
    <w:rsid w:val="005859D3"/>
    <w:rsid w:val="00586980"/>
    <w:rsid w:val="0058700C"/>
    <w:rsid w:val="00587B43"/>
    <w:rsid w:val="00590054"/>
    <w:rsid w:val="00590D06"/>
    <w:rsid w:val="00590EB0"/>
    <w:rsid w:val="00591051"/>
    <w:rsid w:val="005910F7"/>
    <w:rsid w:val="0059128C"/>
    <w:rsid w:val="00591736"/>
    <w:rsid w:val="00591777"/>
    <w:rsid w:val="00591844"/>
    <w:rsid w:val="00591DB1"/>
    <w:rsid w:val="0059241A"/>
    <w:rsid w:val="005927F2"/>
    <w:rsid w:val="005929A1"/>
    <w:rsid w:val="00592FF5"/>
    <w:rsid w:val="00593753"/>
    <w:rsid w:val="005939F5"/>
    <w:rsid w:val="0059585F"/>
    <w:rsid w:val="00596460"/>
    <w:rsid w:val="00596EBF"/>
    <w:rsid w:val="00597BD3"/>
    <w:rsid w:val="005A00C2"/>
    <w:rsid w:val="005A046A"/>
    <w:rsid w:val="005A0A7D"/>
    <w:rsid w:val="005A0B69"/>
    <w:rsid w:val="005A128D"/>
    <w:rsid w:val="005A2048"/>
    <w:rsid w:val="005A3635"/>
    <w:rsid w:val="005A4238"/>
    <w:rsid w:val="005A42EA"/>
    <w:rsid w:val="005A458B"/>
    <w:rsid w:val="005A46BF"/>
    <w:rsid w:val="005A48A8"/>
    <w:rsid w:val="005A4C79"/>
    <w:rsid w:val="005A4DDA"/>
    <w:rsid w:val="005A574F"/>
    <w:rsid w:val="005A58BD"/>
    <w:rsid w:val="005A5D10"/>
    <w:rsid w:val="005A6410"/>
    <w:rsid w:val="005A69F2"/>
    <w:rsid w:val="005A6C0D"/>
    <w:rsid w:val="005A6CCC"/>
    <w:rsid w:val="005A70B6"/>
    <w:rsid w:val="005A74E0"/>
    <w:rsid w:val="005B03B1"/>
    <w:rsid w:val="005B054E"/>
    <w:rsid w:val="005B06A3"/>
    <w:rsid w:val="005B0B72"/>
    <w:rsid w:val="005B0C06"/>
    <w:rsid w:val="005B108A"/>
    <w:rsid w:val="005B12B3"/>
    <w:rsid w:val="005B21F3"/>
    <w:rsid w:val="005B2693"/>
    <w:rsid w:val="005B29F3"/>
    <w:rsid w:val="005B2EDE"/>
    <w:rsid w:val="005B32CB"/>
    <w:rsid w:val="005B38BE"/>
    <w:rsid w:val="005B3CDC"/>
    <w:rsid w:val="005B4574"/>
    <w:rsid w:val="005B4719"/>
    <w:rsid w:val="005B4783"/>
    <w:rsid w:val="005B4DB6"/>
    <w:rsid w:val="005B506C"/>
    <w:rsid w:val="005B54A4"/>
    <w:rsid w:val="005B5CB5"/>
    <w:rsid w:val="005B622E"/>
    <w:rsid w:val="005B640B"/>
    <w:rsid w:val="005B6EFF"/>
    <w:rsid w:val="005B7021"/>
    <w:rsid w:val="005B707B"/>
    <w:rsid w:val="005B7760"/>
    <w:rsid w:val="005C189F"/>
    <w:rsid w:val="005C1922"/>
    <w:rsid w:val="005C1BB2"/>
    <w:rsid w:val="005C1F62"/>
    <w:rsid w:val="005C2731"/>
    <w:rsid w:val="005C38BF"/>
    <w:rsid w:val="005C3986"/>
    <w:rsid w:val="005C3C2D"/>
    <w:rsid w:val="005C4936"/>
    <w:rsid w:val="005C5A66"/>
    <w:rsid w:val="005C615B"/>
    <w:rsid w:val="005C63BE"/>
    <w:rsid w:val="005C6709"/>
    <w:rsid w:val="005C676C"/>
    <w:rsid w:val="005C6989"/>
    <w:rsid w:val="005C6A1A"/>
    <w:rsid w:val="005C6BE4"/>
    <w:rsid w:val="005C6F50"/>
    <w:rsid w:val="005C76CA"/>
    <w:rsid w:val="005C7AFE"/>
    <w:rsid w:val="005D01FF"/>
    <w:rsid w:val="005D19A8"/>
    <w:rsid w:val="005D1EE2"/>
    <w:rsid w:val="005D2346"/>
    <w:rsid w:val="005D48DD"/>
    <w:rsid w:val="005D57FD"/>
    <w:rsid w:val="005D621F"/>
    <w:rsid w:val="005D6388"/>
    <w:rsid w:val="005E00F2"/>
    <w:rsid w:val="005E0D23"/>
    <w:rsid w:val="005E0D4F"/>
    <w:rsid w:val="005E0EC0"/>
    <w:rsid w:val="005E104C"/>
    <w:rsid w:val="005E10ED"/>
    <w:rsid w:val="005E1368"/>
    <w:rsid w:val="005E13DD"/>
    <w:rsid w:val="005E1ADC"/>
    <w:rsid w:val="005E1EBF"/>
    <w:rsid w:val="005E29BE"/>
    <w:rsid w:val="005E2DE3"/>
    <w:rsid w:val="005E3C2D"/>
    <w:rsid w:val="005E43E6"/>
    <w:rsid w:val="005E48C0"/>
    <w:rsid w:val="005E4C61"/>
    <w:rsid w:val="005E4D92"/>
    <w:rsid w:val="005E547B"/>
    <w:rsid w:val="005E5871"/>
    <w:rsid w:val="005E5881"/>
    <w:rsid w:val="005E5BB8"/>
    <w:rsid w:val="005E601B"/>
    <w:rsid w:val="005E662E"/>
    <w:rsid w:val="005E6873"/>
    <w:rsid w:val="005E6A3C"/>
    <w:rsid w:val="005E6CB7"/>
    <w:rsid w:val="005E6D7B"/>
    <w:rsid w:val="005E77DE"/>
    <w:rsid w:val="005E7D57"/>
    <w:rsid w:val="005F0580"/>
    <w:rsid w:val="005F05D2"/>
    <w:rsid w:val="005F15BC"/>
    <w:rsid w:val="005F1F0A"/>
    <w:rsid w:val="005F1F45"/>
    <w:rsid w:val="005F2265"/>
    <w:rsid w:val="005F29A0"/>
    <w:rsid w:val="005F29FA"/>
    <w:rsid w:val="005F2E69"/>
    <w:rsid w:val="005F325B"/>
    <w:rsid w:val="005F3A02"/>
    <w:rsid w:val="005F4424"/>
    <w:rsid w:val="005F447D"/>
    <w:rsid w:val="005F4E86"/>
    <w:rsid w:val="005F546A"/>
    <w:rsid w:val="005F651A"/>
    <w:rsid w:val="005F689A"/>
    <w:rsid w:val="005F71AD"/>
    <w:rsid w:val="005F7793"/>
    <w:rsid w:val="005F7938"/>
    <w:rsid w:val="005F7A57"/>
    <w:rsid w:val="005F7E10"/>
    <w:rsid w:val="00600835"/>
    <w:rsid w:val="00600969"/>
    <w:rsid w:val="00600C21"/>
    <w:rsid w:val="00601455"/>
    <w:rsid w:val="00601467"/>
    <w:rsid w:val="00601B08"/>
    <w:rsid w:val="00602033"/>
    <w:rsid w:val="006026A6"/>
    <w:rsid w:val="00602759"/>
    <w:rsid w:val="006027FB"/>
    <w:rsid w:val="00602D74"/>
    <w:rsid w:val="006034BC"/>
    <w:rsid w:val="006038B6"/>
    <w:rsid w:val="00604A9B"/>
    <w:rsid w:val="00604C95"/>
    <w:rsid w:val="00604F27"/>
    <w:rsid w:val="006054FA"/>
    <w:rsid w:val="0060561C"/>
    <w:rsid w:val="00606396"/>
    <w:rsid w:val="006070FF"/>
    <w:rsid w:val="006074CA"/>
    <w:rsid w:val="00607540"/>
    <w:rsid w:val="006109A7"/>
    <w:rsid w:val="00611258"/>
    <w:rsid w:val="00611905"/>
    <w:rsid w:val="00612139"/>
    <w:rsid w:val="006127F3"/>
    <w:rsid w:val="006130A8"/>
    <w:rsid w:val="006130CD"/>
    <w:rsid w:val="006134F4"/>
    <w:rsid w:val="00613993"/>
    <w:rsid w:val="00613BC1"/>
    <w:rsid w:val="00614A56"/>
    <w:rsid w:val="00614AFE"/>
    <w:rsid w:val="00614B45"/>
    <w:rsid w:val="006169FF"/>
    <w:rsid w:val="00616D64"/>
    <w:rsid w:val="00617183"/>
    <w:rsid w:val="006173E0"/>
    <w:rsid w:val="006174BE"/>
    <w:rsid w:val="00617A20"/>
    <w:rsid w:val="0062062F"/>
    <w:rsid w:val="00620BC4"/>
    <w:rsid w:val="00620CBF"/>
    <w:rsid w:val="00620CEA"/>
    <w:rsid w:val="00621026"/>
    <w:rsid w:val="00621456"/>
    <w:rsid w:val="006215FC"/>
    <w:rsid w:val="00621AF2"/>
    <w:rsid w:val="00621E66"/>
    <w:rsid w:val="006220E8"/>
    <w:rsid w:val="006220F9"/>
    <w:rsid w:val="006225A3"/>
    <w:rsid w:val="00622BD9"/>
    <w:rsid w:val="00622BEE"/>
    <w:rsid w:val="0062303A"/>
    <w:rsid w:val="00623870"/>
    <w:rsid w:val="0062507C"/>
    <w:rsid w:val="006255EC"/>
    <w:rsid w:val="006255ED"/>
    <w:rsid w:val="0062565B"/>
    <w:rsid w:val="00625ABB"/>
    <w:rsid w:val="00626160"/>
    <w:rsid w:val="0062693D"/>
    <w:rsid w:val="006272ED"/>
    <w:rsid w:val="00627DE8"/>
    <w:rsid w:val="0063006A"/>
    <w:rsid w:val="00630218"/>
    <w:rsid w:val="00630693"/>
    <w:rsid w:val="00631DA9"/>
    <w:rsid w:val="0063248B"/>
    <w:rsid w:val="00632490"/>
    <w:rsid w:val="006328B0"/>
    <w:rsid w:val="0063301B"/>
    <w:rsid w:val="00633B2C"/>
    <w:rsid w:val="00633DF0"/>
    <w:rsid w:val="00633E81"/>
    <w:rsid w:val="006342C9"/>
    <w:rsid w:val="006348B2"/>
    <w:rsid w:val="00634D6D"/>
    <w:rsid w:val="00634E04"/>
    <w:rsid w:val="00635C9D"/>
    <w:rsid w:val="0063662E"/>
    <w:rsid w:val="006367EB"/>
    <w:rsid w:val="00637531"/>
    <w:rsid w:val="006375A0"/>
    <w:rsid w:val="006375AC"/>
    <w:rsid w:val="006400A4"/>
    <w:rsid w:val="0064022E"/>
    <w:rsid w:val="00640339"/>
    <w:rsid w:val="006404CE"/>
    <w:rsid w:val="0064068E"/>
    <w:rsid w:val="006419B0"/>
    <w:rsid w:val="00642201"/>
    <w:rsid w:val="006424DB"/>
    <w:rsid w:val="006439BE"/>
    <w:rsid w:val="00643D46"/>
    <w:rsid w:val="00643DFF"/>
    <w:rsid w:val="00644185"/>
    <w:rsid w:val="00644CD0"/>
    <w:rsid w:val="00645A75"/>
    <w:rsid w:val="00645C59"/>
    <w:rsid w:val="00645F14"/>
    <w:rsid w:val="006460D7"/>
    <w:rsid w:val="00646172"/>
    <w:rsid w:val="006469B2"/>
    <w:rsid w:val="00647AA4"/>
    <w:rsid w:val="00650C23"/>
    <w:rsid w:val="00651696"/>
    <w:rsid w:val="00651DBE"/>
    <w:rsid w:val="0065205D"/>
    <w:rsid w:val="0065272B"/>
    <w:rsid w:val="006534CB"/>
    <w:rsid w:val="006537B6"/>
    <w:rsid w:val="00653822"/>
    <w:rsid w:val="0065386E"/>
    <w:rsid w:val="00653C98"/>
    <w:rsid w:val="00653F80"/>
    <w:rsid w:val="00653FA1"/>
    <w:rsid w:val="006548ED"/>
    <w:rsid w:val="00654FDE"/>
    <w:rsid w:val="00655D5A"/>
    <w:rsid w:val="00656153"/>
    <w:rsid w:val="00656291"/>
    <w:rsid w:val="0065680E"/>
    <w:rsid w:val="006578FC"/>
    <w:rsid w:val="00657A4A"/>
    <w:rsid w:val="00660BEF"/>
    <w:rsid w:val="006610E9"/>
    <w:rsid w:val="00662371"/>
    <w:rsid w:val="006628E0"/>
    <w:rsid w:val="00662B67"/>
    <w:rsid w:val="0066315B"/>
    <w:rsid w:val="00663982"/>
    <w:rsid w:val="006641AE"/>
    <w:rsid w:val="0066523D"/>
    <w:rsid w:val="0066563D"/>
    <w:rsid w:val="0066674A"/>
    <w:rsid w:val="006668ED"/>
    <w:rsid w:val="00666D1D"/>
    <w:rsid w:val="00667618"/>
    <w:rsid w:val="006677DD"/>
    <w:rsid w:val="00667D18"/>
    <w:rsid w:val="006704FA"/>
    <w:rsid w:val="006712B6"/>
    <w:rsid w:val="00672188"/>
    <w:rsid w:val="0067310F"/>
    <w:rsid w:val="0067333E"/>
    <w:rsid w:val="00673F87"/>
    <w:rsid w:val="00673FE1"/>
    <w:rsid w:val="006743AA"/>
    <w:rsid w:val="0067482F"/>
    <w:rsid w:val="00675331"/>
    <w:rsid w:val="006759AA"/>
    <w:rsid w:val="00675CFA"/>
    <w:rsid w:val="00675F1D"/>
    <w:rsid w:val="006764C8"/>
    <w:rsid w:val="00676841"/>
    <w:rsid w:val="00676B38"/>
    <w:rsid w:val="00677103"/>
    <w:rsid w:val="00680DC3"/>
    <w:rsid w:val="00680F86"/>
    <w:rsid w:val="00680F90"/>
    <w:rsid w:val="006810CE"/>
    <w:rsid w:val="0068125A"/>
    <w:rsid w:val="0068132F"/>
    <w:rsid w:val="00681857"/>
    <w:rsid w:val="00681F73"/>
    <w:rsid w:val="00683639"/>
    <w:rsid w:val="00683E5D"/>
    <w:rsid w:val="00683FBC"/>
    <w:rsid w:val="0068431B"/>
    <w:rsid w:val="00684B31"/>
    <w:rsid w:val="00685E4D"/>
    <w:rsid w:val="00686349"/>
    <w:rsid w:val="00686749"/>
    <w:rsid w:val="00686963"/>
    <w:rsid w:val="00687B5C"/>
    <w:rsid w:val="00687C20"/>
    <w:rsid w:val="00690485"/>
    <w:rsid w:val="006905EA"/>
    <w:rsid w:val="00690EAC"/>
    <w:rsid w:val="00691347"/>
    <w:rsid w:val="006919F7"/>
    <w:rsid w:val="00692493"/>
    <w:rsid w:val="00692496"/>
    <w:rsid w:val="006938E0"/>
    <w:rsid w:val="00693DA7"/>
    <w:rsid w:val="00694316"/>
    <w:rsid w:val="00694A79"/>
    <w:rsid w:val="00694CED"/>
    <w:rsid w:val="00696E1B"/>
    <w:rsid w:val="006979B7"/>
    <w:rsid w:val="00697E71"/>
    <w:rsid w:val="006A0D00"/>
    <w:rsid w:val="006A1433"/>
    <w:rsid w:val="006A1619"/>
    <w:rsid w:val="006A194E"/>
    <w:rsid w:val="006A2029"/>
    <w:rsid w:val="006A21F1"/>
    <w:rsid w:val="006A2260"/>
    <w:rsid w:val="006A2787"/>
    <w:rsid w:val="006A2A86"/>
    <w:rsid w:val="006A2D96"/>
    <w:rsid w:val="006A30A8"/>
    <w:rsid w:val="006A3383"/>
    <w:rsid w:val="006A3A5A"/>
    <w:rsid w:val="006A3C6E"/>
    <w:rsid w:val="006A3DEF"/>
    <w:rsid w:val="006A45F9"/>
    <w:rsid w:val="006A4C02"/>
    <w:rsid w:val="006A59AA"/>
    <w:rsid w:val="006A689F"/>
    <w:rsid w:val="006A6C5F"/>
    <w:rsid w:val="006A6E5E"/>
    <w:rsid w:val="006A7001"/>
    <w:rsid w:val="006A70F9"/>
    <w:rsid w:val="006A7237"/>
    <w:rsid w:val="006A7427"/>
    <w:rsid w:val="006A7646"/>
    <w:rsid w:val="006A7DD4"/>
    <w:rsid w:val="006B0D61"/>
    <w:rsid w:val="006B0F2C"/>
    <w:rsid w:val="006B134D"/>
    <w:rsid w:val="006B23BA"/>
    <w:rsid w:val="006B2D18"/>
    <w:rsid w:val="006B2DFA"/>
    <w:rsid w:val="006B36B6"/>
    <w:rsid w:val="006B44A3"/>
    <w:rsid w:val="006B4E4B"/>
    <w:rsid w:val="006B4F91"/>
    <w:rsid w:val="006B52C7"/>
    <w:rsid w:val="006B52DF"/>
    <w:rsid w:val="006B7108"/>
    <w:rsid w:val="006B767A"/>
    <w:rsid w:val="006B7922"/>
    <w:rsid w:val="006B7A8A"/>
    <w:rsid w:val="006C0231"/>
    <w:rsid w:val="006C0717"/>
    <w:rsid w:val="006C0A66"/>
    <w:rsid w:val="006C1347"/>
    <w:rsid w:val="006C1533"/>
    <w:rsid w:val="006C1947"/>
    <w:rsid w:val="006C2139"/>
    <w:rsid w:val="006C2D5F"/>
    <w:rsid w:val="006C3750"/>
    <w:rsid w:val="006C3B4E"/>
    <w:rsid w:val="006C3F49"/>
    <w:rsid w:val="006C4061"/>
    <w:rsid w:val="006C45B6"/>
    <w:rsid w:val="006C4D76"/>
    <w:rsid w:val="006C4F37"/>
    <w:rsid w:val="006C545E"/>
    <w:rsid w:val="006C5563"/>
    <w:rsid w:val="006C5BF0"/>
    <w:rsid w:val="006C5EC8"/>
    <w:rsid w:val="006C5EE3"/>
    <w:rsid w:val="006C6204"/>
    <w:rsid w:val="006C6232"/>
    <w:rsid w:val="006C7B2C"/>
    <w:rsid w:val="006C7DBC"/>
    <w:rsid w:val="006C7EFF"/>
    <w:rsid w:val="006C7F2C"/>
    <w:rsid w:val="006D0330"/>
    <w:rsid w:val="006D13BE"/>
    <w:rsid w:val="006D2286"/>
    <w:rsid w:val="006D2376"/>
    <w:rsid w:val="006D56EA"/>
    <w:rsid w:val="006D5868"/>
    <w:rsid w:val="006D6223"/>
    <w:rsid w:val="006D6397"/>
    <w:rsid w:val="006D664D"/>
    <w:rsid w:val="006D6CCB"/>
    <w:rsid w:val="006D77BF"/>
    <w:rsid w:val="006E00D3"/>
    <w:rsid w:val="006E112D"/>
    <w:rsid w:val="006E1156"/>
    <w:rsid w:val="006E1535"/>
    <w:rsid w:val="006E15C4"/>
    <w:rsid w:val="006E16B9"/>
    <w:rsid w:val="006E17D4"/>
    <w:rsid w:val="006E1EAD"/>
    <w:rsid w:val="006E1F96"/>
    <w:rsid w:val="006E2ADB"/>
    <w:rsid w:val="006E2F3E"/>
    <w:rsid w:val="006E3707"/>
    <w:rsid w:val="006E37BC"/>
    <w:rsid w:val="006E3949"/>
    <w:rsid w:val="006E4C74"/>
    <w:rsid w:val="006E51AC"/>
    <w:rsid w:val="006E5586"/>
    <w:rsid w:val="006E5872"/>
    <w:rsid w:val="006E6085"/>
    <w:rsid w:val="006E64B6"/>
    <w:rsid w:val="006E671C"/>
    <w:rsid w:val="006E6765"/>
    <w:rsid w:val="006E6943"/>
    <w:rsid w:val="006E6EF8"/>
    <w:rsid w:val="006E7118"/>
    <w:rsid w:val="006F09EF"/>
    <w:rsid w:val="006F0A36"/>
    <w:rsid w:val="006F0B8A"/>
    <w:rsid w:val="006F0DFC"/>
    <w:rsid w:val="006F2007"/>
    <w:rsid w:val="006F24DB"/>
    <w:rsid w:val="006F29A4"/>
    <w:rsid w:val="006F317D"/>
    <w:rsid w:val="006F4BCF"/>
    <w:rsid w:val="006F630D"/>
    <w:rsid w:val="006F6B68"/>
    <w:rsid w:val="006F7C02"/>
    <w:rsid w:val="00700E69"/>
    <w:rsid w:val="00700FE6"/>
    <w:rsid w:val="007013DA"/>
    <w:rsid w:val="00701411"/>
    <w:rsid w:val="007014D9"/>
    <w:rsid w:val="00701A03"/>
    <w:rsid w:val="007026F4"/>
    <w:rsid w:val="007030A6"/>
    <w:rsid w:val="00703326"/>
    <w:rsid w:val="00703EE6"/>
    <w:rsid w:val="00703FA7"/>
    <w:rsid w:val="00704897"/>
    <w:rsid w:val="00705D89"/>
    <w:rsid w:val="00705EF7"/>
    <w:rsid w:val="00706BEF"/>
    <w:rsid w:val="00706CC6"/>
    <w:rsid w:val="00706F4A"/>
    <w:rsid w:val="007073BA"/>
    <w:rsid w:val="007106FE"/>
    <w:rsid w:val="0071165A"/>
    <w:rsid w:val="007116D5"/>
    <w:rsid w:val="00711BEA"/>
    <w:rsid w:val="00711E64"/>
    <w:rsid w:val="00713B0C"/>
    <w:rsid w:val="00714E68"/>
    <w:rsid w:val="00715BD8"/>
    <w:rsid w:val="00715D84"/>
    <w:rsid w:val="00715E42"/>
    <w:rsid w:val="00717771"/>
    <w:rsid w:val="00717F8D"/>
    <w:rsid w:val="007204D6"/>
    <w:rsid w:val="007207D0"/>
    <w:rsid w:val="00720B32"/>
    <w:rsid w:val="00720BA5"/>
    <w:rsid w:val="007211E2"/>
    <w:rsid w:val="007215D7"/>
    <w:rsid w:val="00722082"/>
    <w:rsid w:val="00723308"/>
    <w:rsid w:val="00723FD0"/>
    <w:rsid w:val="007243FB"/>
    <w:rsid w:val="0072499B"/>
    <w:rsid w:val="00725194"/>
    <w:rsid w:val="00730F4D"/>
    <w:rsid w:val="00730F50"/>
    <w:rsid w:val="007317BB"/>
    <w:rsid w:val="00732497"/>
    <w:rsid w:val="00732526"/>
    <w:rsid w:val="00732D8A"/>
    <w:rsid w:val="00732DC9"/>
    <w:rsid w:val="00733AE1"/>
    <w:rsid w:val="00733D56"/>
    <w:rsid w:val="00734221"/>
    <w:rsid w:val="007347F2"/>
    <w:rsid w:val="00734844"/>
    <w:rsid w:val="00734A77"/>
    <w:rsid w:val="00734BB5"/>
    <w:rsid w:val="00734DDF"/>
    <w:rsid w:val="00735143"/>
    <w:rsid w:val="00735FF9"/>
    <w:rsid w:val="00736023"/>
    <w:rsid w:val="00736A2A"/>
    <w:rsid w:val="00736B0D"/>
    <w:rsid w:val="00736DA4"/>
    <w:rsid w:val="00737F1D"/>
    <w:rsid w:val="007402A8"/>
    <w:rsid w:val="0074072D"/>
    <w:rsid w:val="00740733"/>
    <w:rsid w:val="00740BD1"/>
    <w:rsid w:val="007412A4"/>
    <w:rsid w:val="00741519"/>
    <w:rsid w:val="00741C19"/>
    <w:rsid w:val="00741C6A"/>
    <w:rsid w:val="0074215E"/>
    <w:rsid w:val="00742371"/>
    <w:rsid w:val="0074324D"/>
    <w:rsid w:val="007439C2"/>
    <w:rsid w:val="00743A41"/>
    <w:rsid w:val="007447DB"/>
    <w:rsid w:val="00744C26"/>
    <w:rsid w:val="007452CF"/>
    <w:rsid w:val="00745743"/>
    <w:rsid w:val="007457AA"/>
    <w:rsid w:val="00745C45"/>
    <w:rsid w:val="00745F9B"/>
    <w:rsid w:val="00746268"/>
    <w:rsid w:val="007463C5"/>
    <w:rsid w:val="00746AAC"/>
    <w:rsid w:val="007472C2"/>
    <w:rsid w:val="007475DC"/>
    <w:rsid w:val="00747673"/>
    <w:rsid w:val="007477B9"/>
    <w:rsid w:val="00747A1C"/>
    <w:rsid w:val="00750352"/>
    <w:rsid w:val="007510C5"/>
    <w:rsid w:val="00751349"/>
    <w:rsid w:val="007513FA"/>
    <w:rsid w:val="007515AB"/>
    <w:rsid w:val="00752221"/>
    <w:rsid w:val="0075286A"/>
    <w:rsid w:val="00752AB4"/>
    <w:rsid w:val="00752BB7"/>
    <w:rsid w:val="00752E02"/>
    <w:rsid w:val="00753F73"/>
    <w:rsid w:val="00754219"/>
    <w:rsid w:val="00755B8E"/>
    <w:rsid w:val="0075618F"/>
    <w:rsid w:val="007567FC"/>
    <w:rsid w:val="00756932"/>
    <w:rsid w:val="0075727B"/>
    <w:rsid w:val="007576D1"/>
    <w:rsid w:val="00757740"/>
    <w:rsid w:val="007606EB"/>
    <w:rsid w:val="00760A86"/>
    <w:rsid w:val="00760D4B"/>
    <w:rsid w:val="00760F07"/>
    <w:rsid w:val="00760F20"/>
    <w:rsid w:val="00761276"/>
    <w:rsid w:val="0076144E"/>
    <w:rsid w:val="0076162A"/>
    <w:rsid w:val="00762368"/>
    <w:rsid w:val="007636BB"/>
    <w:rsid w:val="00763723"/>
    <w:rsid w:val="007639EF"/>
    <w:rsid w:val="00764129"/>
    <w:rsid w:val="007646F5"/>
    <w:rsid w:val="007649B8"/>
    <w:rsid w:val="00764F9D"/>
    <w:rsid w:val="007652F7"/>
    <w:rsid w:val="00765798"/>
    <w:rsid w:val="0076623B"/>
    <w:rsid w:val="00766462"/>
    <w:rsid w:val="00766E71"/>
    <w:rsid w:val="00767615"/>
    <w:rsid w:val="007677B1"/>
    <w:rsid w:val="00770838"/>
    <w:rsid w:val="0077087D"/>
    <w:rsid w:val="007715E9"/>
    <w:rsid w:val="007717FF"/>
    <w:rsid w:val="00771A1E"/>
    <w:rsid w:val="00774076"/>
    <w:rsid w:val="00774C82"/>
    <w:rsid w:val="007752CD"/>
    <w:rsid w:val="00775323"/>
    <w:rsid w:val="0077591A"/>
    <w:rsid w:val="00776256"/>
    <w:rsid w:val="007765F0"/>
    <w:rsid w:val="00776657"/>
    <w:rsid w:val="00776A4B"/>
    <w:rsid w:val="00776AF4"/>
    <w:rsid w:val="00777441"/>
    <w:rsid w:val="0078064E"/>
    <w:rsid w:val="00781500"/>
    <w:rsid w:val="00782535"/>
    <w:rsid w:val="00782890"/>
    <w:rsid w:val="00782CBD"/>
    <w:rsid w:val="00783137"/>
    <w:rsid w:val="007833B0"/>
    <w:rsid w:val="00783705"/>
    <w:rsid w:val="007837BE"/>
    <w:rsid w:val="0078384D"/>
    <w:rsid w:val="00783FC8"/>
    <w:rsid w:val="0078481C"/>
    <w:rsid w:val="007853E9"/>
    <w:rsid w:val="00785DB2"/>
    <w:rsid w:val="00785F7D"/>
    <w:rsid w:val="00787EF1"/>
    <w:rsid w:val="007901AC"/>
    <w:rsid w:val="007902FB"/>
    <w:rsid w:val="00790D74"/>
    <w:rsid w:val="00790E66"/>
    <w:rsid w:val="00792B91"/>
    <w:rsid w:val="00792F9A"/>
    <w:rsid w:val="00794815"/>
    <w:rsid w:val="00794FD3"/>
    <w:rsid w:val="0079522F"/>
    <w:rsid w:val="00795373"/>
    <w:rsid w:val="007954C7"/>
    <w:rsid w:val="007959D9"/>
    <w:rsid w:val="0079636B"/>
    <w:rsid w:val="007966D0"/>
    <w:rsid w:val="00796834"/>
    <w:rsid w:val="00796D09"/>
    <w:rsid w:val="00796E29"/>
    <w:rsid w:val="00797549"/>
    <w:rsid w:val="00797B4B"/>
    <w:rsid w:val="007A012E"/>
    <w:rsid w:val="007A033D"/>
    <w:rsid w:val="007A0725"/>
    <w:rsid w:val="007A0C94"/>
    <w:rsid w:val="007A11D6"/>
    <w:rsid w:val="007A13C7"/>
    <w:rsid w:val="007A1C7C"/>
    <w:rsid w:val="007A1F22"/>
    <w:rsid w:val="007A1FE9"/>
    <w:rsid w:val="007A20ED"/>
    <w:rsid w:val="007A2B2E"/>
    <w:rsid w:val="007A2E4C"/>
    <w:rsid w:val="007A39EA"/>
    <w:rsid w:val="007A4009"/>
    <w:rsid w:val="007A42DC"/>
    <w:rsid w:val="007A4C94"/>
    <w:rsid w:val="007A5243"/>
    <w:rsid w:val="007A5317"/>
    <w:rsid w:val="007A5DC1"/>
    <w:rsid w:val="007A6EB5"/>
    <w:rsid w:val="007A7B09"/>
    <w:rsid w:val="007A7F50"/>
    <w:rsid w:val="007B00AB"/>
    <w:rsid w:val="007B0271"/>
    <w:rsid w:val="007B0939"/>
    <w:rsid w:val="007B130F"/>
    <w:rsid w:val="007B1584"/>
    <w:rsid w:val="007B1A67"/>
    <w:rsid w:val="007B1B62"/>
    <w:rsid w:val="007B211F"/>
    <w:rsid w:val="007B23AE"/>
    <w:rsid w:val="007B329C"/>
    <w:rsid w:val="007B3FA9"/>
    <w:rsid w:val="007B43E2"/>
    <w:rsid w:val="007B4AB3"/>
    <w:rsid w:val="007B4E8E"/>
    <w:rsid w:val="007B528B"/>
    <w:rsid w:val="007B5E29"/>
    <w:rsid w:val="007B63BB"/>
    <w:rsid w:val="007B6A0C"/>
    <w:rsid w:val="007B7858"/>
    <w:rsid w:val="007B7983"/>
    <w:rsid w:val="007B7998"/>
    <w:rsid w:val="007B7ECB"/>
    <w:rsid w:val="007C05B2"/>
    <w:rsid w:val="007C06DD"/>
    <w:rsid w:val="007C12F7"/>
    <w:rsid w:val="007C2163"/>
    <w:rsid w:val="007C2593"/>
    <w:rsid w:val="007C2B17"/>
    <w:rsid w:val="007C35EC"/>
    <w:rsid w:val="007C35FE"/>
    <w:rsid w:val="007C3646"/>
    <w:rsid w:val="007C40CE"/>
    <w:rsid w:val="007C438C"/>
    <w:rsid w:val="007C451A"/>
    <w:rsid w:val="007C4780"/>
    <w:rsid w:val="007C4EAE"/>
    <w:rsid w:val="007C557C"/>
    <w:rsid w:val="007C5915"/>
    <w:rsid w:val="007C5B21"/>
    <w:rsid w:val="007C5D07"/>
    <w:rsid w:val="007C6201"/>
    <w:rsid w:val="007C6318"/>
    <w:rsid w:val="007C6922"/>
    <w:rsid w:val="007C6D71"/>
    <w:rsid w:val="007C7370"/>
    <w:rsid w:val="007C7F0A"/>
    <w:rsid w:val="007D0734"/>
    <w:rsid w:val="007D0BCE"/>
    <w:rsid w:val="007D0E8D"/>
    <w:rsid w:val="007D1708"/>
    <w:rsid w:val="007D2277"/>
    <w:rsid w:val="007D2A5C"/>
    <w:rsid w:val="007D2F48"/>
    <w:rsid w:val="007D34B1"/>
    <w:rsid w:val="007D3881"/>
    <w:rsid w:val="007D3971"/>
    <w:rsid w:val="007D3D68"/>
    <w:rsid w:val="007D4433"/>
    <w:rsid w:val="007D5345"/>
    <w:rsid w:val="007D58FD"/>
    <w:rsid w:val="007D5CAE"/>
    <w:rsid w:val="007D7FA8"/>
    <w:rsid w:val="007E0901"/>
    <w:rsid w:val="007E104B"/>
    <w:rsid w:val="007E133D"/>
    <w:rsid w:val="007E1984"/>
    <w:rsid w:val="007E20D3"/>
    <w:rsid w:val="007E23AF"/>
    <w:rsid w:val="007E2CEE"/>
    <w:rsid w:val="007E3049"/>
    <w:rsid w:val="007E31E1"/>
    <w:rsid w:val="007E3274"/>
    <w:rsid w:val="007E3E01"/>
    <w:rsid w:val="007E3E3F"/>
    <w:rsid w:val="007E417B"/>
    <w:rsid w:val="007E46F7"/>
    <w:rsid w:val="007E4DD4"/>
    <w:rsid w:val="007E4EFE"/>
    <w:rsid w:val="007E52B3"/>
    <w:rsid w:val="007E6190"/>
    <w:rsid w:val="007E6CAF"/>
    <w:rsid w:val="007E79E4"/>
    <w:rsid w:val="007F006D"/>
    <w:rsid w:val="007F0150"/>
    <w:rsid w:val="007F0570"/>
    <w:rsid w:val="007F0608"/>
    <w:rsid w:val="007F06F5"/>
    <w:rsid w:val="007F0AC9"/>
    <w:rsid w:val="007F0CC9"/>
    <w:rsid w:val="007F13B4"/>
    <w:rsid w:val="007F1E21"/>
    <w:rsid w:val="007F2248"/>
    <w:rsid w:val="007F25CE"/>
    <w:rsid w:val="007F280D"/>
    <w:rsid w:val="007F4372"/>
    <w:rsid w:val="007F4904"/>
    <w:rsid w:val="007F49D8"/>
    <w:rsid w:val="007F4B21"/>
    <w:rsid w:val="007F4C38"/>
    <w:rsid w:val="007F4DD6"/>
    <w:rsid w:val="007F51DA"/>
    <w:rsid w:val="007F5618"/>
    <w:rsid w:val="007F561E"/>
    <w:rsid w:val="007F5A47"/>
    <w:rsid w:val="007F61BC"/>
    <w:rsid w:val="007F73C1"/>
    <w:rsid w:val="00800C26"/>
    <w:rsid w:val="00801DD7"/>
    <w:rsid w:val="008021F9"/>
    <w:rsid w:val="00802756"/>
    <w:rsid w:val="0080299F"/>
    <w:rsid w:val="0080327A"/>
    <w:rsid w:val="00803309"/>
    <w:rsid w:val="008038A1"/>
    <w:rsid w:val="008038D5"/>
    <w:rsid w:val="00803C67"/>
    <w:rsid w:val="008042C4"/>
    <w:rsid w:val="00805E1E"/>
    <w:rsid w:val="00807203"/>
    <w:rsid w:val="00807287"/>
    <w:rsid w:val="008072EF"/>
    <w:rsid w:val="0080733F"/>
    <w:rsid w:val="0080770A"/>
    <w:rsid w:val="00807A7E"/>
    <w:rsid w:val="00810132"/>
    <w:rsid w:val="0081044E"/>
    <w:rsid w:val="008118E4"/>
    <w:rsid w:val="00811A23"/>
    <w:rsid w:val="008124E1"/>
    <w:rsid w:val="00813756"/>
    <w:rsid w:val="00814877"/>
    <w:rsid w:val="00814A45"/>
    <w:rsid w:val="008153C5"/>
    <w:rsid w:val="008155B4"/>
    <w:rsid w:val="0081586E"/>
    <w:rsid w:val="0081610C"/>
    <w:rsid w:val="00816283"/>
    <w:rsid w:val="0081697E"/>
    <w:rsid w:val="00816DA5"/>
    <w:rsid w:val="0081757A"/>
    <w:rsid w:val="00817EDB"/>
    <w:rsid w:val="00820B4A"/>
    <w:rsid w:val="0082270F"/>
    <w:rsid w:val="00822AB4"/>
    <w:rsid w:val="00822D63"/>
    <w:rsid w:val="00822EA8"/>
    <w:rsid w:val="0082343C"/>
    <w:rsid w:val="00823B07"/>
    <w:rsid w:val="00823D0B"/>
    <w:rsid w:val="00823D83"/>
    <w:rsid w:val="0082458F"/>
    <w:rsid w:val="00825424"/>
    <w:rsid w:val="00825956"/>
    <w:rsid w:val="008276D2"/>
    <w:rsid w:val="00827718"/>
    <w:rsid w:val="008301C7"/>
    <w:rsid w:val="008306E5"/>
    <w:rsid w:val="0083100C"/>
    <w:rsid w:val="0083129B"/>
    <w:rsid w:val="00831493"/>
    <w:rsid w:val="008317E8"/>
    <w:rsid w:val="008318DE"/>
    <w:rsid w:val="00831ED9"/>
    <w:rsid w:val="008324D3"/>
    <w:rsid w:val="0083293C"/>
    <w:rsid w:val="00832B3C"/>
    <w:rsid w:val="00832B97"/>
    <w:rsid w:val="008333D6"/>
    <w:rsid w:val="008339C6"/>
    <w:rsid w:val="008343C8"/>
    <w:rsid w:val="00834569"/>
    <w:rsid w:val="00835D35"/>
    <w:rsid w:val="008368C5"/>
    <w:rsid w:val="00837109"/>
    <w:rsid w:val="00837576"/>
    <w:rsid w:val="00837DEC"/>
    <w:rsid w:val="008400BB"/>
    <w:rsid w:val="008408B9"/>
    <w:rsid w:val="00841B32"/>
    <w:rsid w:val="008427F1"/>
    <w:rsid w:val="00842B48"/>
    <w:rsid w:val="008436C7"/>
    <w:rsid w:val="00843712"/>
    <w:rsid w:val="008438ED"/>
    <w:rsid w:val="008438FB"/>
    <w:rsid w:val="0084462A"/>
    <w:rsid w:val="0084593B"/>
    <w:rsid w:val="00845F19"/>
    <w:rsid w:val="00846348"/>
    <w:rsid w:val="0084676B"/>
    <w:rsid w:val="00847000"/>
    <w:rsid w:val="00847107"/>
    <w:rsid w:val="00847337"/>
    <w:rsid w:val="00847FAF"/>
    <w:rsid w:val="00850C04"/>
    <w:rsid w:val="008515CD"/>
    <w:rsid w:val="00851D2B"/>
    <w:rsid w:val="00851FA4"/>
    <w:rsid w:val="008536ED"/>
    <w:rsid w:val="00853A46"/>
    <w:rsid w:val="00853ABE"/>
    <w:rsid w:val="0085490A"/>
    <w:rsid w:val="00854F54"/>
    <w:rsid w:val="008550EC"/>
    <w:rsid w:val="00855934"/>
    <w:rsid w:val="00855C0C"/>
    <w:rsid w:val="008566B1"/>
    <w:rsid w:val="00856EEE"/>
    <w:rsid w:val="008579EA"/>
    <w:rsid w:val="00857C3C"/>
    <w:rsid w:val="00860BD1"/>
    <w:rsid w:val="00860EF2"/>
    <w:rsid w:val="00860FD1"/>
    <w:rsid w:val="00861099"/>
    <w:rsid w:val="008611AD"/>
    <w:rsid w:val="008619A6"/>
    <w:rsid w:val="008619BB"/>
    <w:rsid w:val="00862361"/>
    <w:rsid w:val="00862DFF"/>
    <w:rsid w:val="008633A7"/>
    <w:rsid w:val="008639C4"/>
    <w:rsid w:val="00863F61"/>
    <w:rsid w:val="00864001"/>
    <w:rsid w:val="0086454C"/>
    <w:rsid w:val="00864B0A"/>
    <w:rsid w:val="00864B94"/>
    <w:rsid w:val="00865CC5"/>
    <w:rsid w:val="00866235"/>
    <w:rsid w:val="0086718C"/>
    <w:rsid w:val="00867482"/>
    <w:rsid w:val="00867817"/>
    <w:rsid w:val="00867D52"/>
    <w:rsid w:val="008703E2"/>
    <w:rsid w:val="00870630"/>
    <w:rsid w:val="008708A2"/>
    <w:rsid w:val="00870A88"/>
    <w:rsid w:val="0087194C"/>
    <w:rsid w:val="00871E90"/>
    <w:rsid w:val="008721E0"/>
    <w:rsid w:val="008728CC"/>
    <w:rsid w:val="00872B41"/>
    <w:rsid w:val="00875524"/>
    <w:rsid w:val="00875AAD"/>
    <w:rsid w:val="00875F44"/>
    <w:rsid w:val="00875FEA"/>
    <w:rsid w:val="008761E1"/>
    <w:rsid w:val="00876372"/>
    <w:rsid w:val="00876D0A"/>
    <w:rsid w:val="0087749B"/>
    <w:rsid w:val="008774B6"/>
    <w:rsid w:val="00877ECF"/>
    <w:rsid w:val="00880293"/>
    <w:rsid w:val="00880EF5"/>
    <w:rsid w:val="008811B3"/>
    <w:rsid w:val="00881E1D"/>
    <w:rsid w:val="008821BC"/>
    <w:rsid w:val="0088276C"/>
    <w:rsid w:val="00882F68"/>
    <w:rsid w:val="0088305E"/>
    <w:rsid w:val="00883280"/>
    <w:rsid w:val="008834C1"/>
    <w:rsid w:val="0088468A"/>
    <w:rsid w:val="00884BE8"/>
    <w:rsid w:val="00885E6D"/>
    <w:rsid w:val="008868AC"/>
    <w:rsid w:val="00886D62"/>
    <w:rsid w:val="0088749B"/>
    <w:rsid w:val="00890136"/>
    <w:rsid w:val="0089036E"/>
    <w:rsid w:val="008903C5"/>
    <w:rsid w:val="0089053A"/>
    <w:rsid w:val="008907F2"/>
    <w:rsid w:val="00891CA2"/>
    <w:rsid w:val="008925FB"/>
    <w:rsid w:val="00892819"/>
    <w:rsid w:val="00892D89"/>
    <w:rsid w:val="00892F63"/>
    <w:rsid w:val="00893375"/>
    <w:rsid w:val="008936EA"/>
    <w:rsid w:val="00894364"/>
    <w:rsid w:val="00894B55"/>
    <w:rsid w:val="008954C6"/>
    <w:rsid w:val="008955EC"/>
    <w:rsid w:val="00895786"/>
    <w:rsid w:val="00895B88"/>
    <w:rsid w:val="00895F89"/>
    <w:rsid w:val="0089615B"/>
    <w:rsid w:val="0089616E"/>
    <w:rsid w:val="00896260"/>
    <w:rsid w:val="00896368"/>
    <w:rsid w:val="008964BB"/>
    <w:rsid w:val="00896A4D"/>
    <w:rsid w:val="00897FCC"/>
    <w:rsid w:val="008A0707"/>
    <w:rsid w:val="008A0BFE"/>
    <w:rsid w:val="008A10BA"/>
    <w:rsid w:val="008A154E"/>
    <w:rsid w:val="008A1FBE"/>
    <w:rsid w:val="008A28AD"/>
    <w:rsid w:val="008A2A83"/>
    <w:rsid w:val="008A2B9D"/>
    <w:rsid w:val="008A2DD8"/>
    <w:rsid w:val="008A2FA7"/>
    <w:rsid w:val="008A37D7"/>
    <w:rsid w:val="008A3B76"/>
    <w:rsid w:val="008A4E3E"/>
    <w:rsid w:val="008A551C"/>
    <w:rsid w:val="008A56AF"/>
    <w:rsid w:val="008A5992"/>
    <w:rsid w:val="008A59A8"/>
    <w:rsid w:val="008A5A27"/>
    <w:rsid w:val="008A5C4D"/>
    <w:rsid w:val="008A5E19"/>
    <w:rsid w:val="008A69BF"/>
    <w:rsid w:val="008A6EF8"/>
    <w:rsid w:val="008A7003"/>
    <w:rsid w:val="008A7DE3"/>
    <w:rsid w:val="008B01D1"/>
    <w:rsid w:val="008B051F"/>
    <w:rsid w:val="008B13D4"/>
    <w:rsid w:val="008B1666"/>
    <w:rsid w:val="008B1BD6"/>
    <w:rsid w:val="008B26D3"/>
    <w:rsid w:val="008B27D4"/>
    <w:rsid w:val="008B3004"/>
    <w:rsid w:val="008B30B9"/>
    <w:rsid w:val="008B34A0"/>
    <w:rsid w:val="008B3752"/>
    <w:rsid w:val="008B3BAB"/>
    <w:rsid w:val="008B4356"/>
    <w:rsid w:val="008B65DF"/>
    <w:rsid w:val="008B6CBA"/>
    <w:rsid w:val="008B749A"/>
    <w:rsid w:val="008B7537"/>
    <w:rsid w:val="008B7B39"/>
    <w:rsid w:val="008C00D1"/>
    <w:rsid w:val="008C0691"/>
    <w:rsid w:val="008C06B9"/>
    <w:rsid w:val="008C10AB"/>
    <w:rsid w:val="008C11D2"/>
    <w:rsid w:val="008C1F49"/>
    <w:rsid w:val="008C2C54"/>
    <w:rsid w:val="008C2D96"/>
    <w:rsid w:val="008C2FF2"/>
    <w:rsid w:val="008C30A6"/>
    <w:rsid w:val="008C3F24"/>
    <w:rsid w:val="008C43F7"/>
    <w:rsid w:val="008C4B87"/>
    <w:rsid w:val="008C6AC3"/>
    <w:rsid w:val="008C781C"/>
    <w:rsid w:val="008C7E13"/>
    <w:rsid w:val="008D0689"/>
    <w:rsid w:val="008D0DC1"/>
    <w:rsid w:val="008D1E53"/>
    <w:rsid w:val="008D23E0"/>
    <w:rsid w:val="008D24B7"/>
    <w:rsid w:val="008D25A8"/>
    <w:rsid w:val="008D282F"/>
    <w:rsid w:val="008D3AA3"/>
    <w:rsid w:val="008D3AF9"/>
    <w:rsid w:val="008D3DF5"/>
    <w:rsid w:val="008D3F14"/>
    <w:rsid w:val="008D4CB7"/>
    <w:rsid w:val="008D5041"/>
    <w:rsid w:val="008D516B"/>
    <w:rsid w:val="008D5B9B"/>
    <w:rsid w:val="008D66F0"/>
    <w:rsid w:val="008D69FD"/>
    <w:rsid w:val="008D6E17"/>
    <w:rsid w:val="008D7ACA"/>
    <w:rsid w:val="008D7BA7"/>
    <w:rsid w:val="008D7BF1"/>
    <w:rsid w:val="008E0CB9"/>
    <w:rsid w:val="008E0D80"/>
    <w:rsid w:val="008E2AAD"/>
    <w:rsid w:val="008E3460"/>
    <w:rsid w:val="008E3BBC"/>
    <w:rsid w:val="008E4E2B"/>
    <w:rsid w:val="008E6908"/>
    <w:rsid w:val="008E74C8"/>
    <w:rsid w:val="008E7C78"/>
    <w:rsid w:val="008F0090"/>
    <w:rsid w:val="008F076C"/>
    <w:rsid w:val="008F08D3"/>
    <w:rsid w:val="008F0A33"/>
    <w:rsid w:val="008F0D36"/>
    <w:rsid w:val="008F12A1"/>
    <w:rsid w:val="008F1670"/>
    <w:rsid w:val="008F1C5D"/>
    <w:rsid w:val="008F2135"/>
    <w:rsid w:val="008F2229"/>
    <w:rsid w:val="008F39CF"/>
    <w:rsid w:val="008F3A27"/>
    <w:rsid w:val="008F3B60"/>
    <w:rsid w:val="008F3C1B"/>
    <w:rsid w:val="008F42F7"/>
    <w:rsid w:val="008F613D"/>
    <w:rsid w:val="008F6690"/>
    <w:rsid w:val="008F6D9B"/>
    <w:rsid w:val="008F7174"/>
    <w:rsid w:val="008F7A38"/>
    <w:rsid w:val="00900660"/>
    <w:rsid w:val="00900B3D"/>
    <w:rsid w:val="00900D28"/>
    <w:rsid w:val="00902EFD"/>
    <w:rsid w:val="00903251"/>
    <w:rsid w:val="009036C1"/>
    <w:rsid w:val="00903A7D"/>
    <w:rsid w:val="00903C72"/>
    <w:rsid w:val="00903F13"/>
    <w:rsid w:val="00903FF7"/>
    <w:rsid w:val="00906850"/>
    <w:rsid w:val="009068FF"/>
    <w:rsid w:val="00906AEE"/>
    <w:rsid w:val="00907185"/>
    <w:rsid w:val="009075CF"/>
    <w:rsid w:val="009076AE"/>
    <w:rsid w:val="009076BA"/>
    <w:rsid w:val="0091024B"/>
    <w:rsid w:val="00910EA4"/>
    <w:rsid w:val="00910EE2"/>
    <w:rsid w:val="00911257"/>
    <w:rsid w:val="009116B1"/>
    <w:rsid w:val="00911AF3"/>
    <w:rsid w:val="009126D7"/>
    <w:rsid w:val="00913068"/>
    <w:rsid w:val="00913128"/>
    <w:rsid w:val="00914C86"/>
    <w:rsid w:val="00914F3B"/>
    <w:rsid w:val="0091538C"/>
    <w:rsid w:val="009155E1"/>
    <w:rsid w:val="00915E07"/>
    <w:rsid w:val="0091604B"/>
    <w:rsid w:val="00916B60"/>
    <w:rsid w:val="00916FB2"/>
    <w:rsid w:val="009177F3"/>
    <w:rsid w:val="00917A5C"/>
    <w:rsid w:val="0092089F"/>
    <w:rsid w:val="009210D0"/>
    <w:rsid w:val="00921759"/>
    <w:rsid w:val="00922CD7"/>
    <w:rsid w:val="00922FAD"/>
    <w:rsid w:val="0092313C"/>
    <w:rsid w:val="009236A5"/>
    <w:rsid w:val="009241A0"/>
    <w:rsid w:val="00924339"/>
    <w:rsid w:val="009245E3"/>
    <w:rsid w:val="009245F4"/>
    <w:rsid w:val="009252CB"/>
    <w:rsid w:val="009256BC"/>
    <w:rsid w:val="00925D08"/>
    <w:rsid w:val="00926129"/>
    <w:rsid w:val="009262E1"/>
    <w:rsid w:val="0092747A"/>
    <w:rsid w:val="009303CA"/>
    <w:rsid w:val="009319D0"/>
    <w:rsid w:val="00931B0C"/>
    <w:rsid w:val="00932299"/>
    <w:rsid w:val="0093268C"/>
    <w:rsid w:val="0093291F"/>
    <w:rsid w:val="009339AD"/>
    <w:rsid w:val="00933F7A"/>
    <w:rsid w:val="00934755"/>
    <w:rsid w:val="00934F20"/>
    <w:rsid w:val="00936317"/>
    <w:rsid w:val="0093670D"/>
    <w:rsid w:val="009368E2"/>
    <w:rsid w:val="00936A20"/>
    <w:rsid w:val="00936E06"/>
    <w:rsid w:val="00940535"/>
    <w:rsid w:val="009409DB"/>
    <w:rsid w:val="00940A2C"/>
    <w:rsid w:val="00941392"/>
    <w:rsid w:val="00941408"/>
    <w:rsid w:val="00941597"/>
    <w:rsid w:val="009417EE"/>
    <w:rsid w:val="00941B74"/>
    <w:rsid w:val="009423DE"/>
    <w:rsid w:val="00942CF1"/>
    <w:rsid w:val="00942F37"/>
    <w:rsid w:val="0094469D"/>
    <w:rsid w:val="009448B4"/>
    <w:rsid w:val="00944D44"/>
    <w:rsid w:val="00945C9D"/>
    <w:rsid w:val="00946723"/>
    <w:rsid w:val="009471E0"/>
    <w:rsid w:val="009471E5"/>
    <w:rsid w:val="0094743D"/>
    <w:rsid w:val="009479EA"/>
    <w:rsid w:val="00950688"/>
    <w:rsid w:val="0095082E"/>
    <w:rsid w:val="009518F5"/>
    <w:rsid w:val="00951B48"/>
    <w:rsid w:val="009545ED"/>
    <w:rsid w:val="009547D4"/>
    <w:rsid w:val="0095510D"/>
    <w:rsid w:val="009551C8"/>
    <w:rsid w:val="00955808"/>
    <w:rsid w:val="00955853"/>
    <w:rsid w:val="009561B6"/>
    <w:rsid w:val="009561CB"/>
    <w:rsid w:val="00956348"/>
    <w:rsid w:val="00956BF0"/>
    <w:rsid w:val="00957092"/>
    <w:rsid w:val="00957172"/>
    <w:rsid w:val="00957844"/>
    <w:rsid w:val="00960680"/>
    <w:rsid w:val="00960B1F"/>
    <w:rsid w:val="00961113"/>
    <w:rsid w:val="009618C6"/>
    <w:rsid w:val="009625A3"/>
    <w:rsid w:val="00962AFA"/>
    <w:rsid w:val="00962D48"/>
    <w:rsid w:val="00963131"/>
    <w:rsid w:val="00963AD0"/>
    <w:rsid w:val="009649A6"/>
    <w:rsid w:val="0096529D"/>
    <w:rsid w:val="00965D99"/>
    <w:rsid w:val="009663CD"/>
    <w:rsid w:val="009666A1"/>
    <w:rsid w:val="009669ED"/>
    <w:rsid w:val="00967083"/>
    <w:rsid w:val="00967339"/>
    <w:rsid w:val="009706F5"/>
    <w:rsid w:val="00970F07"/>
    <w:rsid w:val="00971554"/>
    <w:rsid w:val="00971689"/>
    <w:rsid w:val="00971878"/>
    <w:rsid w:val="00971C05"/>
    <w:rsid w:val="00971F22"/>
    <w:rsid w:val="00972088"/>
    <w:rsid w:val="009722EA"/>
    <w:rsid w:val="00972B7E"/>
    <w:rsid w:val="00973369"/>
    <w:rsid w:val="00974C4F"/>
    <w:rsid w:val="00975FD0"/>
    <w:rsid w:val="0097698B"/>
    <w:rsid w:val="009770AA"/>
    <w:rsid w:val="00980729"/>
    <w:rsid w:val="00980B95"/>
    <w:rsid w:val="00982191"/>
    <w:rsid w:val="009821DB"/>
    <w:rsid w:val="00983ADE"/>
    <w:rsid w:val="00983E2D"/>
    <w:rsid w:val="00984167"/>
    <w:rsid w:val="0098441B"/>
    <w:rsid w:val="009846F4"/>
    <w:rsid w:val="00984779"/>
    <w:rsid w:val="0098550C"/>
    <w:rsid w:val="00986C0A"/>
    <w:rsid w:val="00987726"/>
    <w:rsid w:val="00987C72"/>
    <w:rsid w:val="00990C80"/>
    <w:rsid w:val="00990EB2"/>
    <w:rsid w:val="0099164B"/>
    <w:rsid w:val="00991EA1"/>
    <w:rsid w:val="00992494"/>
    <w:rsid w:val="0099298D"/>
    <w:rsid w:val="0099354C"/>
    <w:rsid w:val="009939D7"/>
    <w:rsid w:val="00993AF2"/>
    <w:rsid w:val="00993D36"/>
    <w:rsid w:val="009947C8"/>
    <w:rsid w:val="00994884"/>
    <w:rsid w:val="00994A4F"/>
    <w:rsid w:val="00994E3E"/>
    <w:rsid w:val="00995B79"/>
    <w:rsid w:val="00995BE3"/>
    <w:rsid w:val="00996B75"/>
    <w:rsid w:val="00996D36"/>
    <w:rsid w:val="00996EC4"/>
    <w:rsid w:val="00997B2C"/>
    <w:rsid w:val="00997CBA"/>
    <w:rsid w:val="009A04C9"/>
    <w:rsid w:val="009A0827"/>
    <w:rsid w:val="009A0839"/>
    <w:rsid w:val="009A0F6F"/>
    <w:rsid w:val="009A0FDF"/>
    <w:rsid w:val="009A1413"/>
    <w:rsid w:val="009A1424"/>
    <w:rsid w:val="009A15A4"/>
    <w:rsid w:val="009A1699"/>
    <w:rsid w:val="009A1D16"/>
    <w:rsid w:val="009A1FF4"/>
    <w:rsid w:val="009A30BC"/>
    <w:rsid w:val="009A4140"/>
    <w:rsid w:val="009A534F"/>
    <w:rsid w:val="009A5576"/>
    <w:rsid w:val="009A5A27"/>
    <w:rsid w:val="009A5C72"/>
    <w:rsid w:val="009A6917"/>
    <w:rsid w:val="009A7DAC"/>
    <w:rsid w:val="009A7F23"/>
    <w:rsid w:val="009B04BA"/>
    <w:rsid w:val="009B07F7"/>
    <w:rsid w:val="009B0F4D"/>
    <w:rsid w:val="009B0FFD"/>
    <w:rsid w:val="009B1B85"/>
    <w:rsid w:val="009B2AEB"/>
    <w:rsid w:val="009B3512"/>
    <w:rsid w:val="009B3577"/>
    <w:rsid w:val="009B580F"/>
    <w:rsid w:val="009B5E84"/>
    <w:rsid w:val="009B6F93"/>
    <w:rsid w:val="009B7CA5"/>
    <w:rsid w:val="009B7D18"/>
    <w:rsid w:val="009C0FE8"/>
    <w:rsid w:val="009C1E78"/>
    <w:rsid w:val="009C1FEC"/>
    <w:rsid w:val="009C206E"/>
    <w:rsid w:val="009C21FE"/>
    <w:rsid w:val="009C2560"/>
    <w:rsid w:val="009C399A"/>
    <w:rsid w:val="009C4940"/>
    <w:rsid w:val="009C5366"/>
    <w:rsid w:val="009C5683"/>
    <w:rsid w:val="009C5719"/>
    <w:rsid w:val="009C5B84"/>
    <w:rsid w:val="009C5EFD"/>
    <w:rsid w:val="009C603C"/>
    <w:rsid w:val="009C68A5"/>
    <w:rsid w:val="009C743D"/>
    <w:rsid w:val="009C75C9"/>
    <w:rsid w:val="009D0D89"/>
    <w:rsid w:val="009D0E4F"/>
    <w:rsid w:val="009D1BB4"/>
    <w:rsid w:val="009D20C9"/>
    <w:rsid w:val="009D25FD"/>
    <w:rsid w:val="009D285D"/>
    <w:rsid w:val="009D2C26"/>
    <w:rsid w:val="009D35AF"/>
    <w:rsid w:val="009D3613"/>
    <w:rsid w:val="009D42D9"/>
    <w:rsid w:val="009D470A"/>
    <w:rsid w:val="009D4F3B"/>
    <w:rsid w:val="009D50CF"/>
    <w:rsid w:val="009D5483"/>
    <w:rsid w:val="009D5906"/>
    <w:rsid w:val="009D5CB3"/>
    <w:rsid w:val="009D617D"/>
    <w:rsid w:val="009D687D"/>
    <w:rsid w:val="009D6942"/>
    <w:rsid w:val="009D6C01"/>
    <w:rsid w:val="009D7498"/>
    <w:rsid w:val="009D78DA"/>
    <w:rsid w:val="009E0395"/>
    <w:rsid w:val="009E0AF2"/>
    <w:rsid w:val="009E1335"/>
    <w:rsid w:val="009E1C8D"/>
    <w:rsid w:val="009E1D17"/>
    <w:rsid w:val="009E21B4"/>
    <w:rsid w:val="009E2226"/>
    <w:rsid w:val="009E2597"/>
    <w:rsid w:val="009E3071"/>
    <w:rsid w:val="009E36E2"/>
    <w:rsid w:val="009E3DC7"/>
    <w:rsid w:val="009E3EA6"/>
    <w:rsid w:val="009E42CB"/>
    <w:rsid w:val="009E4EBB"/>
    <w:rsid w:val="009E57FA"/>
    <w:rsid w:val="009E5D0D"/>
    <w:rsid w:val="009E6CB4"/>
    <w:rsid w:val="009E6F69"/>
    <w:rsid w:val="009E6FD6"/>
    <w:rsid w:val="009F001B"/>
    <w:rsid w:val="009F0B08"/>
    <w:rsid w:val="009F0C2D"/>
    <w:rsid w:val="009F0C4F"/>
    <w:rsid w:val="009F10EE"/>
    <w:rsid w:val="009F1AED"/>
    <w:rsid w:val="009F24E3"/>
    <w:rsid w:val="009F26F6"/>
    <w:rsid w:val="009F36D5"/>
    <w:rsid w:val="009F3802"/>
    <w:rsid w:val="009F3BCC"/>
    <w:rsid w:val="009F42E8"/>
    <w:rsid w:val="009F4BA0"/>
    <w:rsid w:val="009F566A"/>
    <w:rsid w:val="009F5765"/>
    <w:rsid w:val="009F5C28"/>
    <w:rsid w:val="009F6056"/>
    <w:rsid w:val="009F610F"/>
    <w:rsid w:val="009F6FD4"/>
    <w:rsid w:val="009F739E"/>
    <w:rsid w:val="009F762B"/>
    <w:rsid w:val="009F774F"/>
    <w:rsid w:val="00A0023C"/>
    <w:rsid w:val="00A00C1B"/>
    <w:rsid w:val="00A01F27"/>
    <w:rsid w:val="00A02058"/>
    <w:rsid w:val="00A036D8"/>
    <w:rsid w:val="00A03F64"/>
    <w:rsid w:val="00A0640F"/>
    <w:rsid w:val="00A0659A"/>
    <w:rsid w:val="00A0678B"/>
    <w:rsid w:val="00A078F3"/>
    <w:rsid w:val="00A10896"/>
    <w:rsid w:val="00A10905"/>
    <w:rsid w:val="00A11512"/>
    <w:rsid w:val="00A11DE8"/>
    <w:rsid w:val="00A12396"/>
    <w:rsid w:val="00A12932"/>
    <w:rsid w:val="00A12ABF"/>
    <w:rsid w:val="00A13346"/>
    <w:rsid w:val="00A13A91"/>
    <w:rsid w:val="00A1438E"/>
    <w:rsid w:val="00A1481D"/>
    <w:rsid w:val="00A14E85"/>
    <w:rsid w:val="00A1573A"/>
    <w:rsid w:val="00A1623F"/>
    <w:rsid w:val="00A162B2"/>
    <w:rsid w:val="00A16992"/>
    <w:rsid w:val="00A16B58"/>
    <w:rsid w:val="00A16FEB"/>
    <w:rsid w:val="00A1727E"/>
    <w:rsid w:val="00A176E0"/>
    <w:rsid w:val="00A17DDF"/>
    <w:rsid w:val="00A208DD"/>
    <w:rsid w:val="00A20C4B"/>
    <w:rsid w:val="00A20D5A"/>
    <w:rsid w:val="00A2174F"/>
    <w:rsid w:val="00A21A15"/>
    <w:rsid w:val="00A21D0E"/>
    <w:rsid w:val="00A21E6D"/>
    <w:rsid w:val="00A21EBA"/>
    <w:rsid w:val="00A21FF2"/>
    <w:rsid w:val="00A22236"/>
    <w:rsid w:val="00A22E61"/>
    <w:rsid w:val="00A231DF"/>
    <w:rsid w:val="00A2396D"/>
    <w:rsid w:val="00A246D3"/>
    <w:rsid w:val="00A266AE"/>
    <w:rsid w:val="00A26A6B"/>
    <w:rsid w:val="00A301C5"/>
    <w:rsid w:val="00A30345"/>
    <w:rsid w:val="00A30514"/>
    <w:rsid w:val="00A307C5"/>
    <w:rsid w:val="00A3134B"/>
    <w:rsid w:val="00A3146B"/>
    <w:rsid w:val="00A31487"/>
    <w:rsid w:val="00A31926"/>
    <w:rsid w:val="00A3194B"/>
    <w:rsid w:val="00A32B12"/>
    <w:rsid w:val="00A32C15"/>
    <w:rsid w:val="00A33973"/>
    <w:rsid w:val="00A34090"/>
    <w:rsid w:val="00A3432F"/>
    <w:rsid w:val="00A34A22"/>
    <w:rsid w:val="00A34E36"/>
    <w:rsid w:val="00A35451"/>
    <w:rsid w:val="00A3555F"/>
    <w:rsid w:val="00A35FBF"/>
    <w:rsid w:val="00A3755F"/>
    <w:rsid w:val="00A37825"/>
    <w:rsid w:val="00A378E9"/>
    <w:rsid w:val="00A40AE2"/>
    <w:rsid w:val="00A41502"/>
    <w:rsid w:val="00A41FB4"/>
    <w:rsid w:val="00A421EB"/>
    <w:rsid w:val="00A423B9"/>
    <w:rsid w:val="00A42C21"/>
    <w:rsid w:val="00A4320A"/>
    <w:rsid w:val="00A4365E"/>
    <w:rsid w:val="00A43842"/>
    <w:rsid w:val="00A448F7"/>
    <w:rsid w:val="00A45768"/>
    <w:rsid w:val="00A458AB"/>
    <w:rsid w:val="00A45E9E"/>
    <w:rsid w:val="00A45EC1"/>
    <w:rsid w:val="00A470C5"/>
    <w:rsid w:val="00A473ED"/>
    <w:rsid w:val="00A474B8"/>
    <w:rsid w:val="00A47C26"/>
    <w:rsid w:val="00A50188"/>
    <w:rsid w:val="00A5021C"/>
    <w:rsid w:val="00A50427"/>
    <w:rsid w:val="00A50D05"/>
    <w:rsid w:val="00A51D1D"/>
    <w:rsid w:val="00A51E6C"/>
    <w:rsid w:val="00A521D9"/>
    <w:rsid w:val="00A52779"/>
    <w:rsid w:val="00A53672"/>
    <w:rsid w:val="00A539C6"/>
    <w:rsid w:val="00A55D2B"/>
    <w:rsid w:val="00A55ED4"/>
    <w:rsid w:val="00A5659E"/>
    <w:rsid w:val="00A56D76"/>
    <w:rsid w:val="00A57174"/>
    <w:rsid w:val="00A57455"/>
    <w:rsid w:val="00A57EF8"/>
    <w:rsid w:val="00A57F0C"/>
    <w:rsid w:val="00A60209"/>
    <w:rsid w:val="00A60B3D"/>
    <w:rsid w:val="00A60DE2"/>
    <w:rsid w:val="00A6110A"/>
    <w:rsid w:val="00A6132F"/>
    <w:rsid w:val="00A61690"/>
    <w:rsid w:val="00A61B23"/>
    <w:rsid w:val="00A62039"/>
    <w:rsid w:val="00A62366"/>
    <w:rsid w:val="00A6278B"/>
    <w:rsid w:val="00A62896"/>
    <w:rsid w:val="00A628F7"/>
    <w:rsid w:val="00A62C12"/>
    <w:rsid w:val="00A643F7"/>
    <w:rsid w:val="00A64425"/>
    <w:rsid w:val="00A64D22"/>
    <w:rsid w:val="00A65114"/>
    <w:rsid w:val="00A65209"/>
    <w:rsid w:val="00A654A4"/>
    <w:rsid w:val="00A6596A"/>
    <w:rsid w:val="00A67290"/>
    <w:rsid w:val="00A67962"/>
    <w:rsid w:val="00A67B04"/>
    <w:rsid w:val="00A67B1D"/>
    <w:rsid w:val="00A67B93"/>
    <w:rsid w:val="00A7085E"/>
    <w:rsid w:val="00A70AB5"/>
    <w:rsid w:val="00A70B3D"/>
    <w:rsid w:val="00A70BA8"/>
    <w:rsid w:val="00A7135A"/>
    <w:rsid w:val="00A72231"/>
    <w:rsid w:val="00A72CC3"/>
    <w:rsid w:val="00A72CEE"/>
    <w:rsid w:val="00A74392"/>
    <w:rsid w:val="00A74B39"/>
    <w:rsid w:val="00A74CC0"/>
    <w:rsid w:val="00A753FE"/>
    <w:rsid w:val="00A76115"/>
    <w:rsid w:val="00A76747"/>
    <w:rsid w:val="00A778FE"/>
    <w:rsid w:val="00A77B0B"/>
    <w:rsid w:val="00A80650"/>
    <w:rsid w:val="00A80978"/>
    <w:rsid w:val="00A80989"/>
    <w:rsid w:val="00A80B8A"/>
    <w:rsid w:val="00A814A7"/>
    <w:rsid w:val="00A825CD"/>
    <w:rsid w:val="00A831B1"/>
    <w:rsid w:val="00A831E4"/>
    <w:rsid w:val="00A84D05"/>
    <w:rsid w:val="00A85A95"/>
    <w:rsid w:val="00A870F4"/>
    <w:rsid w:val="00A90EB5"/>
    <w:rsid w:val="00A910BE"/>
    <w:rsid w:val="00A91394"/>
    <w:rsid w:val="00A9153D"/>
    <w:rsid w:val="00A91A86"/>
    <w:rsid w:val="00A92F09"/>
    <w:rsid w:val="00A937F1"/>
    <w:rsid w:val="00A93BFE"/>
    <w:rsid w:val="00A93D8E"/>
    <w:rsid w:val="00A94349"/>
    <w:rsid w:val="00A94E5C"/>
    <w:rsid w:val="00A9547F"/>
    <w:rsid w:val="00A956E0"/>
    <w:rsid w:val="00A95819"/>
    <w:rsid w:val="00A95D0C"/>
    <w:rsid w:val="00A9648D"/>
    <w:rsid w:val="00A9651A"/>
    <w:rsid w:val="00A96A27"/>
    <w:rsid w:val="00A96E16"/>
    <w:rsid w:val="00A97374"/>
    <w:rsid w:val="00A97BFB"/>
    <w:rsid w:val="00AA03E1"/>
    <w:rsid w:val="00AA0A3E"/>
    <w:rsid w:val="00AA0AE5"/>
    <w:rsid w:val="00AA0BDB"/>
    <w:rsid w:val="00AA1688"/>
    <w:rsid w:val="00AA1F08"/>
    <w:rsid w:val="00AA2577"/>
    <w:rsid w:val="00AA25F6"/>
    <w:rsid w:val="00AA2CB5"/>
    <w:rsid w:val="00AA317E"/>
    <w:rsid w:val="00AA3423"/>
    <w:rsid w:val="00AA3CE9"/>
    <w:rsid w:val="00AA3D17"/>
    <w:rsid w:val="00AA4635"/>
    <w:rsid w:val="00AA525E"/>
    <w:rsid w:val="00AA579A"/>
    <w:rsid w:val="00AA5ACD"/>
    <w:rsid w:val="00AA5F1E"/>
    <w:rsid w:val="00AA5F46"/>
    <w:rsid w:val="00AA60CC"/>
    <w:rsid w:val="00AA6236"/>
    <w:rsid w:val="00AA692E"/>
    <w:rsid w:val="00AB07CF"/>
    <w:rsid w:val="00AB088A"/>
    <w:rsid w:val="00AB0EC2"/>
    <w:rsid w:val="00AB0F78"/>
    <w:rsid w:val="00AB1202"/>
    <w:rsid w:val="00AB1CE2"/>
    <w:rsid w:val="00AB1DFA"/>
    <w:rsid w:val="00AB1FC8"/>
    <w:rsid w:val="00AB248B"/>
    <w:rsid w:val="00AB2734"/>
    <w:rsid w:val="00AB28A5"/>
    <w:rsid w:val="00AB34C7"/>
    <w:rsid w:val="00AB4CC6"/>
    <w:rsid w:val="00AB56E4"/>
    <w:rsid w:val="00AB6979"/>
    <w:rsid w:val="00AB6AAA"/>
    <w:rsid w:val="00AB7C9C"/>
    <w:rsid w:val="00AC0165"/>
    <w:rsid w:val="00AC0288"/>
    <w:rsid w:val="00AC0C62"/>
    <w:rsid w:val="00AC3262"/>
    <w:rsid w:val="00AC3B58"/>
    <w:rsid w:val="00AC423B"/>
    <w:rsid w:val="00AC46E5"/>
    <w:rsid w:val="00AC4F47"/>
    <w:rsid w:val="00AC5952"/>
    <w:rsid w:val="00AC5BF1"/>
    <w:rsid w:val="00AC5D31"/>
    <w:rsid w:val="00AC6AF0"/>
    <w:rsid w:val="00AC7340"/>
    <w:rsid w:val="00AC7902"/>
    <w:rsid w:val="00AD0053"/>
    <w:rsid w:val="00AD0CB3"/>
    <w:rsid w:val="00AD0DEB"/>
    <w:rsid w:val="00AD19CC"/>
    <w:rsid w:val="00AD1FA3"/>
    <w:rsid w:val="00AD2197"/>
    <w:rsid w:val="00AD30D7"/>
    <w:rsid w:val="00AD3EB3"/>
    <w:rsid w:val="00AD4EE2"/>
    <w:rsid w:val="00AD5B05"/>
    <w:rsid w:val="00AD5B83"/>
    <w:rsid w:val="00AD5F96"/>
    <w:rsid w:val="00AD745B"/>
    <w:rsid w:val="00AD76FD"/>
    <w:rsid w:val="00AD7771"/>
    <w:rsid w:val="00AD7D2E"/>
    <w:rsid w:val="00AD7E8E"/>
    <w:rsid w:val="00AD7FE0"/>
    <w:rsid w:val="00AE0AC4"/>
    <w:rsid w:val="00AE1D25"/>
    <w:rsid w:val="00AE1D49"/>
    <w:rsid w:val="00AE2444"/>
    <w:rsid w:val="00AE2512"/>
    <w:rsid w:val="00AE25A3"/>
    <w:rsid w:val="00AE30AD"/>
    <w:rsid w:val="00AE40B5"/>
    <w:rsid w:val="00AE47F6"/>
    <w:rsid w:val="00AE4F41"/>
    <w:rsid w:val="00AE4FFE"/>
    <w:rsid w:val="00AE5B5B"/>
    <w:rsid w:val="00AE63F7"/>
    <w:rsid w:val="00AE65F4"/>
    <w:rsid w:val="00AE7379"/>
    <w:rsid w:val="00AE76AD"/>
    <w:rsid w:val="00AE7D10"/>
    <w:rsid w:val="00AE7EEA"/>
    <w:rsid w:val="00AE7F49"/>
    <w:rsid w:val="00AF06CD"/>
    <w:rsid w:val="00AF19A4"/>
    <w:rsid w:val="00AF1DA0"/>
    <w:rsid w:val="00AF222D"/>
    <w:rsid w:val="00AF259F"/>
    <w:rsid w:val="00AF2EF5"/>
    <w:rsid w:val="00AF3844"/>
    <w:rsid w:val="00AF43A5"/>
    <w:rsid w:val="00AF49C4"/>
    <w:rsid w:val="00AF4D9D"/>
    <w:rsid w:val="00AF615D"/>
    <w:rsid w:val="00AF6A5B"/>
    <w:rsid w:val="00AF733F"/>
    <w:rsid w:val="00AF7889"/>
    <w:rsid w:val="00B00789"/>
    <w:rsid w:val="00B0124A"/>
    <w:rsid w:val="00B016B7"/>
    <w:rsid w:val="00B01D76"/>
    <w:rsid w:val="00B02959"/>
    <w:rsid w:val="00B02A67"/>
    <w:rsid w:val="00B02A95"/>
    <w:rsid w:val="00B02DC2"/>
    <w:rsid w:val="00B0338C"/>
    <w:rsid w:val="00B03463"/>
    <w:rsid w:val="00B03495"/>
    <w:rsid w:val="00B036D8"/>
    <w:rsid w:val="00B03E8D"/>
    <w:rsid w:val="00B03F45"/>
    <w:rsid w:val="00B04438"/>
    <w:rsid w:val="00B04EC7"/>
    <w:rsid w:val="00B05D7B"/>
    <w:rsid w:val="00B0628E"/>
    <w:rsid w:val="00B062E5"/>
    <w:rsid w:val="00B0646F"/>
    <w:rsid w:val="00B069A1"/>
    <w:rsid w:val="00B06E5A"/>
    <w:rsid w:val="00B07112"/>
    <w:rsid w:val="00B07890"/>
    <w:rsid w:val="00B078CF"/>
    <w:rsid w:val="00B07ABD"/>
    <w:rsid w:val="00B1040C"/>
    <w:rsid w:val="00B10813"/>
    <w:rsid w:val="00B108E5"/>
    <w:rsid w:val="00B10954"/>
    <w:rsid w:val="00B110CC"/>
    <w:rsid w:val="00B1155C"/>
    <w:rsid w:val="00B116A8"/>
    <w:rsid w:val="00B118B8"/>
    <w:rsid w:val="00B119F9"/>
    <w:rsid w:val="00B12294"/>
    <w:rsid w:val="00B131DE"/>
    <w:rsid w:val="00B1417A"/>
    <w:rsid w:val="00B14280"/>
    <w:rsid w:val="00B14A2D"/>
    <w:rsid w:val="00B14F2A"/>
    <w:rsid w:val="00B15486"/>
    <w:rsid w:val="00B15535"/>
    <w:rsid w:val="00B1588C"/>
    <w:rsid w:val="00B16063"/>
    <w:rsid w:val="00B164A3"/>
    <w:rsid w:val="00B1669E"/>
    <w:rsid w:val="00B16D99"/>
    <w:rsid w:val="00B16F51"/>
    <w:rsid w:val="00B17B3F"/>
    <w:rsid w:val="00B17BB6"/>
    <w:rsid w:val="00B20354"/>
    <w:rsid w:val="00B20B01"/>
    <w:rsid w:val="00B2103D"/>
    <w:rsid w:val="00B215F8"/>
    <w:rsid w:val="00B216CB"/>
    <w:rsid w:val="00B223EF"/>
    <w:rsid w:val="00B226A2"/>
    <w:rsid w:val="00B226AB"/>
    <w:rsid w:val="00B232C0"/>
    <w:rsid w:val="00B23B5D"/>
    <w:rsid w:val="00B2415F"/>
    <w:rsid w:val="00B24296"/>
    <w:rsid w:val="00B248E9"/>
    <w:rsid w:val="00B24BE3"/>
    <w:rsid w:val="00B25340"/>
    <w:rsid w:val="00B2547F"/>
    <w:rsid w:val="00B2581B"/>
    <w:rsid w:val="00B25E58"/>
    <w:rsid w:val="00B27568"/>
    <w:rsid w:val="00B30C31"/>
    <w:rsid w:val="00B3200A"/>
    <w:rsid w:val="00B32A66"/>
    <w:rsid w:val="00B33B71"/>
    <w:rsid w:val="00B340F0"/>
    <w:rsid w:val="00B342A1"/>
    <w:rsid w:val="00B345D0"/>
    <w:rsid w:val="00B34E2B"/>
    <w:rsid w:val="00B35459"/>
    <w:rsid w:val="00B35A1B"/>
    <w:rsid w:val="00B36A26"/>
    <w:rsid w:val="00B36B95"/>
    <w:rsid w:val="00B372B0"/>
    <w:rsid w:val="00B37323"/>
    <w:rsid w:val="00B379ED"/>
    <w:rsid w:val="00B37BA8"/>
    <w:rsid w:val="00B37FCC"/>
    <w:rsid w:val="00B400D7"/>
    <w:rsid w:val="00B40D7E"/>
    <w:rsid w:val="00B40E7B"/>
    <w:rsid w:val="00B41704"/>
    <w:rsid w:val="00B42D47"/>
    <w:rsid w:val="00B43084"/>
    <w:rsid w:val="00B43F62"/>
    <w:rsid w:val="00B43FCD"/>
    <w:rsid w:val="00B44665"/>
    <w:rsid w:val="00B44EAB"/>
    <w:rsid w:val="00B46886"/>
    <w:rsid w:val="00B46D2F"/>
    <w:rsid w:val="00B46ECF"/>
    <w:rsid w:val="00B472F1"/>
    <w:rsid w:val="00B47817"/>
    <w:rsid w:val="00B511F1"/>
    <w:rsid w:val="00B51479"/>
    <w:rsid w:val="00B51863"/>
    <w:rsid w:val="00B51981"/>
    <w:rsid w:val="00B52300"/>
    <w:rsid w:val="00B52759"/>
    <w:rsid w:val="00B5287B"/>
    <w:rsid w:val="00B529F6"/>
    <w:rsid w:val="00B53060"/>
    <w:rsid w:val="00B539B0"/>
    <w:rsid w:val="00B539C5"/>
    <w:rsid w:val="00B53A08"/>
    <w:rsid w:val="00B53F0C"/>
    <w:rsid w:val="00B5409D"/>
    <w:rsid w:val="00B557F8"/>
    <w:rsid w:val="00B56119"/>
    <w:rsid w:val="00B56265"/>
    <w:rsid w:val="00B57E20"/>
    <w:rsid w:val="00B602FF"/>
    <w:rsid w:val="00B60586"/>
    <w:rsid w:val="00B609D0"/>
    <w:rsid w:val="00B61166"/>
    <w:rsid w:val="00B61BE8"/>
    <w:rsid w:val="00B63DDC"/>
    <w:rsid w:val="00B647E4"/>
    <w:rsid w:val="00B64BA9"/>
    <w:rsid w:val="00B653B5"/>
    <w:rsid w:val="00B65589"/>
    <w:rsid w:val="00B6587D"/>
    <w:rsid w:val="00B65936"/>
    <w:rsid w:val="00B66FE0"/>
    <w:rsid w:val="00B67153"/>
    <w:rsid w:val="00B67877"/>
    <w:rsid w:val="00B67BC6"/>
    <w:rsid w:val="00B67F4C"/>
    <w:rsid w:val="00B7068B"/>
    <w:rsid w:val="00B70D28"/>
    <w:rsid w:val="00B711BC"/>
    <w:rsid w:val="00B71244"/>
    <w:rsid w:val="00B71286"/>
    <w:rsid w:val="00B7229C"/>
    <w:rsid w:val="00B73574"/>
    <w:rsid w:val="00B741D0"/>
    <w:rsid w:val="00B74566"/>
    <w:rsid w:val="00B745D1"/>
    <w:rsid w:val="00B75ACF"/>
    <w:rsid w:val="00B7603F"/>
    <w:rsid w:val="00B76648"/>
    <w:rsid w:val="00B7680B"/>
    <w:rsid w:val="00B76FF4"/>
    <w:rsid w:val="00B77B75"/>
    <w:rsid w:val="00B80F34"/>
    <w:rsid w:val="00B8134D"/>
    <w:rsid w:val="00B815B8"/>
    <w:rsid w:val="00B81A74"/>
    <w:rsid w:val="00B820BE"/>
    <w:rsid w:val="00B828FD"/>
    <w:rsid w:val="00B83DE6"/>
    <w:rsid w:val="00B83F7A"/>
    <w:rsid w:val="00B84753"/>
    <w:rsid w:val="00B84782"/>
    <w:rsid w:val="00B85377"/>
    <w:rsid w:val="00B86D1A"/>
    <w:rsid w:val="00B87C18"/>
    <w:rsid w:val="00B87D5C"/>
    <w:rsid w:val="00B90079"/>
    <w:rsid w:val="00B903C6"/>
    <w:rsid w:val="00B9077C"/>
    <w:rsid w:val="00B9128B"/>
    <w:rsid w:val="00B91BB0"/>
    <w:rsid w:val="00B91C7B"/>
    <w:rsid w:val="00B92042"/>
    <w:rsid w:val="00B923C3"/>
    <w:rsid w:val="00B93214"/>
    <w:rsid w:val="00B9389C"/>
    <w:rsid w:val="00B951E0"/>
    <w:rsid w:val="00B956ED"/>
    <w:rsid w:val="00B962BD"/>
    <w:rsid w:val="00B96332"/>
    <w:rsid w:val="00B96A13"/>
    <w:rsid w:val="00B9700A"/>
    <w:rsid w:val="00B972AB"/>
    <w:rsid w:val="00B97C2F"/>
    <w:rsid w:val="00BA0B4B"/>
    <w:rsid w:val="00BA1309"/>
    <w:rsid w:val="00BA15DC"/>
    <w:rsid w:val="00BA324D"/>
    <w:rsid w:val="00BA3A29"/>
    <w:rsid w:val="00BA48F8"/>
    <w:rsid w:val="00BA52CA"/>
    <w:rsid w:val="00BA5A10"/>
    <w:rsid w:val="00BA612B"/>
    <w:rsid w:val="00BA6500"/>
    <w:rsid w:val="00BA6EA1"/>
    <w:rsid w:val="00BA6F0D"/>
    <w:rsid w:val="00BA7476"/>
    <w:rsid w:val="00BB000B"/>
    <w:rsid w:val="00BB0596"/>
    <w:rsid w:val="00BB0709"/>
    <w:rsid w:val="00BB0B9B"/>
    <w:rsid w:val="00BB1975"/>
    <w:rsid w:val="00BB2803"/>
    <w:rsid w:val="00BB3053"/>
    <w:rsid w:val="00BB383C"/>
    <w:rsid w:val="00BB3AAA"/>
    <w:rsid w:val="00BB3AC2"/>
    <w:rsid w:val="00BB439C"/>
    <w:rsid w:val="00BB514C"/>
    <w:rsid w:val="00BB5D8F"/>
    <w:rsid w:val="00BB69BA"/>
    <w:rsid w:val="00BB6AA1"/>
    <w:rsid w:val="00BB77D1"/>
    <w:rsid w:val="00BB7833"/>
    <w:rsid w:val="00BC03EC"/>
    <w:rsid w:val="00BC0E4B"/>
    <w:rsid w:val="00BC11CA"/>
    <w:rsid w:val="00BC19D1"/>
    <w:rsid w:val="00BC22C2"/>
    <w:rsid w:val="00BC237A"/>
    <w:rsid w:val="00BC2A55"/>
    <w:rsid w:val="00BC379A"/>
    <w:rsid w:val="00BC3E55"/>
    <w:rsid w:val="00BC4C54"/>
    <w:rsid w:val="00BC5584"/>
    <w:rsid w:val="00BC5C8E"/>
    <w:rsid w:val="00BC5E25"/>
    <w:rsid w:val="00BC6DB9"/>
    <w:rsid w:val="00BC7041"/>
    <w:rsid w:val="00BC7234"/>
    <w:rsid w:val="00BC7236"/>
    <w:rsid w:val="00BC743D"/>
    <w:rsid w:val="00BD0B58"/>
    <w:rsid w:val="00BD103A"/>
    <w:rsid w:val="00BD13C5"/>
    <w:rsid w:val="00BD1DD0"/>
    <w:rsid w:val="00BD2295"/>
    <w:rsid w:val="00BD271E"/>
    <w:rsid w:val="00BD3B5D"/>
    <w:rsid w:val="00BD3EAA"/>
    <w:rsid w:val="00BD408F"/>
    <w:rsid w:val="00BD46F1"/>
    <w:rsid w:val="00BD4825"/>
    <w:rsid w:val="00BD4EF8"/>
    <w:rsid w:val="00BD61CB"/>
    <w:rsid w:val="00BD7B8B"/>
    <w:rsid w:val="00BE05F7"/>
    <w:rsid w:val="00BE0D8D"/>
    <w:rsid w:val="00BE19A4"/>
    <w:rsid w:val="00BE2FF7"/>
    <w:rsid w:val="00BE4E59"/>
    <w:rsid w:val="00BE5109"/>
    <w:rsid w:val="00BE56DB"/>
    <w:rsid w:val="00BE664C"/>
    <w:rsid w:val="00BE78C4"/>
    <w:rsid w:val="00BE7AFB"/>
    <w:rsid w:val="00BF0A62"/>
    <w:rsid w:val="00BF1ACF"/>
    <w:rsid w:val="00BF1F20"/>
    <w:rsid w:val="00BF29F3"/>
    <w:rsid w:val="00BF2C57"/>
    <w:rsid w:val="00BF30A8"/>
    <w:rsid w:val="00BF3DD9"/>
    <w:rsid w:val="00BF3F4D"/>
    <w:rsid w:val="00BF4175"/>
    <w:rsid w:val="00BF42D6"/>
    <w:rsid w:val="00BF4619"/>
    <w:rsid w:val="00BF46A9"/>
    <w:rsid w:val="00BF56C2"/>
    <w:rsid w:val="00BF57A9"/>
    <w:rsid w:val="00BF5C57"/>
    <w:rsid w:val="00BF680E"/>
    <w:rsid w:val="00BF76B2"/>
    <w:rsid w:val="00BF7815"/>
    <w:rsid w:val="00BF7D36"/>
    <w:rsid w:val="00C00587"/>
    <w:rsid w:val="00C01694"/>
    <w:rsid w:val="00C023D2"/>
    <w:rsid w:val="00C026DE"/>
    <w:rsid w:val="00C02761"/>
    <w:rsid w:val="00C0368F"/>
    <w:rsid w:val="00C03BDD"/>
    <w:rsid w:val="00C04AFA"/>
    <w:rsid w:val="00C04BB9"/>
    <w:rsid w:val="00C0523F"/>
    <w:rsid w:val="00C05482"/>
    <w:rsid w:val="00C056B8"/>
    <w:rsid w:val="00C059A1"/>
    <w:rsid w:val="00C05BE8"/>
    <w:rsid w:val="00C05CEB"/>
    <w:rsid w:val="00C06901"/>
    <w:rsid w:val="00C0748D"/>
    <w:rsid w:val="00C0756B"/>
    <w:rsid w:val="00C10B25"/>
    <w:rsid w:val="00C132A9"/>
    <w:rsid w:val="00C1375D"/>
    <w:rsid w:val="00C1381F"/>
    <w:rsid w:val="00C138F0"/>
    <w:rsid w:val="00C13DB2"/>
    <w:rsid w:val="00C1465E"/>
    <w:rsid w:val="00C14B7B"/>
    <w:rsid w:val="00C15F2C"/>
    <w:rsid w:val="00C1618B"/>
    <w:rsid w:val="00C16A39"/>
    <w:rsid w:val="00C16B39"/>
    <w:rsid w:val="00C2036C"/>
    <w:rsid w:val="00C20397"/>
    <w:rsid w:val="00C21B63"/>
    <w:rsid w:val="00C21D60"/>
    <w:rsid w:val="00C224A2"/>
    <w:rsid w:val="00C2270F"/>
    <w:rsid w:val="00C23F6E"/>
    <w:rsid w:val="00C25089"/>
    <w:rsid w:val="00C251DC"/>
    <w:rsid w:val="00C257C0"/>
    <w:rsid w:val="00C2584D"/>
    <w:rsid w:val="00C25DED"/>
    <w:rsid w:val="00C26097"/>
    <w:rsid w:val="00C26BCB"/>
    <w:rsid w:val="00C26FE7"/>
    <w:rsid w:val="00C273B2"/>
    <w:rsid w:val="00C30EDA"/>
    <w:rsid w:val="00C3122C"/>
    <w:rsid w:val="00C3174E"/>
    <w:rsid w:val="00C3207E"/>
    <w:rsid w:val="00C32816"/>
    <w:rsid w:val="00C334B0"/>
    <w:rsid w:val="00C335F8"/>
    <w:rsid w:val="00C34EF2"/>
    <w:rsid w:val="00C3508A"/>
    <w:rsid w:val="00C35540"/>
    <w:rsid w:val="00C35BDD"/>
    <w:rsid w:val="00C36400"/>
    <w:rsid w:val="00C36A7E"/>
    <w:rsid w:val="00C36D0B"/>
    <w:rsid w:val="00C373A5"/>
    <w:rsid w:val="00C37AB6"/>
    <w:rsid w:val="00C37B83"/>
    <w:rsid w:val="00C37E3B"/>
    <w:rsid w:val="00C40B1D"/>
    <w:rsid w:val="00C4147D"/>
    <w:rsid w:val="00C41BD3"/>
    <w:rsid w:val="00C41C18"/>
    <w:rsid w:val="00C41CC1"/>
    <w:rsid w:val="00C42197"/>
    <w:rsid w:val="00C422D8"/>
    <w:rsid w:val="00C42452"/>
    <w:rsid w:val="00C433A0"/>
    <w:rsid w:val="00C44752"/>
    <w:rsid w:val="00C451BE"/>
    <w:rsid w:val="00C4525A"/>
    <w:rsid w:val="00C458AE"/>
    <w:rsid w:val="00C45A7C"/>
    <w:rsid w:val="00C46674"/>
    <w:rsid w:val="00C476BC"/>
    <w:rsid w:val="00C47BF4"/>
    <w:rsid w:val="00C47D11"/>
    <w:rsid w:val="00C47FC3"/>
    <w:rsid w:val="00C5009B"/>
    <w:rsid w:val="00C52A51"/>
    <w:rsid w:val="00C53326"/>
    <w:rsid w:val="00C53785"/>
    <w:rsid w:val="00C54BAA"/>
    <w:rsid w:val="00C54CFB"/>
    <w:rsid w:val="00C56207"/>
    <w:rsid w:val="00C57917"/>
    <w:rsid w:val="00C57D03"/>
    <w:rsid w:val="00C57F63"/>
    <w:rsid w:val="00C6014E"/>
    <w:rsid w:val="00C603D1"/>
    <w:rsid w:val="00C605C8"/>
    <w:rsid w:val="00C6171F"/>
    <w:rsid w:val="00C624B0"/>
    <w:rsid w:val="00C62763"/>
    <w:rsid w:val="00C627E4"/>
    <w:rsid w:val="00C62F85"/>
    <w:rsid w:val="00C634AD"/>
    <w:rsid w:val="00C63BEE"/>
    <w:rsid w:val="00C640F8"/>
    <w:rsid w:val="00C64D81"/>
    <w:rsid w:val="00C64E87"/>
    <w:rsid w:val="00C64F36"/>
    <w:rsid w:val="00C65AAB"/>
    <w:rsid w:val="00C65EB9"/>
    <w:rsid w:val="00C65ED7"/>
    <w:rsid w:val="00C668DB"/>
    <w:rsid w:val="00C67F29"/>
    <w:rsid w:val="00C7104A"/>
    <w:rsid w:val="00C715B1"/>
    <w:rsid w:val="00C72EF8"/>
    <w:rsid w:val="00C7382C"/>
    <w:rsid w:val="00C74536"/>
    <w:rsid w:val="00C756A0"/>
    <w:rsid w:val="00C7573E"/>
    <w:rsid w:val="00C75BD0"/>
    <w:rsid w:val="00C75BE1"/>
    <w:rsid w:val="00C75D32"/>
    <w:rsid w:val="00C75E59"/>
    <w:rsid w:val="00C76089"/>
    <w:rsid w:val="00C7675F"/>
    <w:rsid w:val="00C77C2B"/>
    <w:rsid w:val="00C802CC"/>
    <w:rsid w:val="00C80B83"/>
    <w:rsid w:val="00C81371"/>
    <w:rsid w:val="00C8168B"/>
    <w:rsid w:val="00C823FE"/>
    <w:rsid w:val="00C82D40"/>
    <w:rsid w:val="00C83777"/>
    <w:rsid w:val="00C83BC4"/>
    <w:rsid w:val="00C84161"/>
    <w:rsid w:val="00C841D6"/>
    <w:rsid w:val="00C85B2D"/>
    <w:rsid w:val="00C85D95"/>
    <w:rsid w:val="00C86286"/>
    <w:rsid w:val="00C866AA"/>
    <w:rsid w:val="00C86915"/>
    <w:rsid w:val="00C86CDF"/>
    <w:rsid w:val="00C87536"/>
    <w:rsid w:val="00C8787B"/>
    <w:rsid w:val="00C90062"/>
    <w:rsid w:val="00C9056B"/>
    <w:rsid w:val="00C9095A"/>
    <w:rsid w:val="00C90FC4"/>
    <w:rsid w:val="00C91AC1"/>
    <w:rsid w:val="00C924B3"/>
    <w:rsid w:val="00C92777"/>
    <w:rsid w:val="00C928A4"/>
    <w:rsid w:val="00C929CC"/>
    <w:rsid w:val="00C932A9"/>
    <w:rsid w:val="00C93468"/>
    <w:rsid w:val="00C93961"/>
    <w:rsid w:val="00C93A53"/>
    <w:rsid w:val="00C94568"/>
    <w:rsid w:val="00C949CA"/>
    <w:rsid w:val="00C94ACC"/>
    <w:rsid w:val="00C96A4D"/>
    <w:rsid w:val="00C97506"/>
    <w:rsid w:val="00CA0279"/>
    <w:rsid w:val="00CA07BD"/>
    <w:rsid w:val="00CA1409"/>
    <w:rsid w:val="00CA142E"/>
    <w:rsid w:val="00CA1597"/>
    <w:rsid w:val="00CA17E6"/>
    <w:rsid w:val="00CA17FC"/>
    <w:rsid w:val="00CA3436"/>
    <w:rsid w:val="00CA3CC7"/>
    <w:rsid w:val="00CA5287"/>
    <w:rsid w:val="00CA56C4"/>
    <w:rsid w:val="00CA6673"/>
    <w:rsid w:val="00CA7270"/>
    <w:rsid w:val="00CA7A7A"/>
    <w:rsid w:val="00CA7EA1"/>
    <w:rsid w:val="00CA7F54"/>
    <w:rsid w:val="00CA7FDF"/>
    <w:rsid w:val="00CB099B"/>
    <w:rsid w:val="00CB0D40"/>
    <w:rsid w:val="00CB0F41"/>
    <w:rsid w:val="00CB1AAC"/>
    <w:rsid w:val="00CB2032"/>
    <w:rsid w:val="00CB2C30"/>
    <w:rsid w:val="00CB490A"/>
    <w:rsid w:val="00CB49D2"/>
    <w:rsid w:val="00CB4A46"/>
    <w:rsid w:val="00CB4D91"/>
    <w:rsid w:val="00CB4EC1"/>
    <w:rsid w:val="00CB5ABD"/>
    <w:rsid w:val="00CB749E"/>
    <w:rsid w:val="00CB7AC3"/>
    <w:rsid w:val="00CC06B0"/>
    <w:rsid w:val="00CC12FE"/>
    <w:rsid w:val="00CC17E3"/>
    <w:rsid w:val="00CC1CBF"/>
    <w:rsid w:val="00CC24E3"/>
    <w:rsid w:val="00CC2582"/>
    <w:rsid w:val="00CC2B00"/>
    <w:rsid w:val="00CC34A6"/>
    <w:rsid w:val="00CC45F4"/>
    <w:rsid w:val="00CC4665"/>
    <w:rsid w:val="00CC5611"/>
    <w:rsid w:val="00CC60FE"/>
    <w:rsid w:val="00CC695B"/>
    <w:rsid w:val="00CC79BA"/>
    <w:rsid w:val="00CD15DD"/>
    <w:rsid w:val="00CD203C"/>
    <w:rsid w:val="00CD2CF1"/>
    <w:rsid w:val="00CD31A6"/>
    <w:rsid w:val="00CD31D4"/>
    <w:rsid w:val="00CD3626"/>
    <w:rsid w:val="00CD3837"/>
    <w:rsid w:val="00CD389C"/>
    <w:rsid w:val="00CD3947"/>
    <w:rsid w:val="00CD4CD2"/>
    <w:rsid w:val="00CD53C6"/>
    <w:rsid w:val="00CD563E"/>
    <w:rsid w:val="00CD6F10"/>
    <w:rsid w:val="00CD74F4"/>
    <w:rsid w:val="00CE0946"/>
    <w:rsid w:val="00CE0D35"/>
    <w:rsid w:val="00CE1B6B"/>
    <w:rsid w:val="00CE33CA"/>
    <w:rsid w:val="00CE4469"/>
    <w:rsid w:val="00CE473E"/>
    <w:rsid w:val="00CE5F34"/>
    <w:rsid w:val="00CE7245"/>
    <w:rsid w:val="00CE7BED"/>
    <w:rsid w:val="00CF0672"/>
    <w:rsid w:val="00CF097D"/>
    <w:rsid w:val="00CF1AE6"/>
    <w:rsid w:val="00CF2339"/>
    <w:rsid w:val="00CF279A"/>
    <w:rsid w:val="00CF2E8C"/>
    <w:rsid w:val="00CF2E9F"/>
    <w:rsid w:val="00CF3900"/>
    <w:rsid w:val="00CF3A86"/>
    <w:rsid w:val="00CF4FE2"/>
    <w:rsid w:val="00CF523E"/>
    <w:rsid w:val="00CF56F3"/>
    <w:rsid w:val="00CF5C35"/>
    <w:rsid w:val="00CF5FFD"/>
    <w:rsid w:val="00CF6160"/>
    <w:rsid w:val="00CF6448"/>
    <w:rsid w:val="00CF6823"/>
    <w:rsid w:val="00CF79EA"/>
    <w:rsid w:val="00D009AB"/>
    <w:rsid w:val="00D009AC"/>
    <w:rsid w:val="00D00DD2"/>
    <w:rsid w:val="00D01130"/>
    <w:rsid w:val="00D012BB"/>
    <w:rsid w:val="00D019A2"/>
    <w:rsid w:val="00D02B25"/>
    <w:rsid w:val="00D02B45"/>
    <w:rsid w:val="00D02CC6"/>
    <w:rsid w:val="00D037C5"/>
    <w:rsid w:val="00D03B85"/>
    <w:rsid w:val="00D043A5"/>
    <w:rsid w:val="00D048FE"/>
    <w:rsid w:val="00D04938"/>
    <w:rsid w:val="00D0497E"/>
    <w:rsid w:val="00D06857"/>
    <w:rsid w:val="00D075E1"/>
    <w:rsid w:val="00D10587"/>
    <w:rsid w:val="00D10DC2"/>
    <w:rsid w:val="00D11741"/>
    <w:rsid w:val="00D11D4F"/>
    <w:rsid w:val="00D1220B"/>
    <w:rsid w:val="00D12935"/>
    <w:rsid w:val="00D13439"/>
    <w:rsid w:val="00D139BB"/>
    <w:rsid w:val="00D160DF"/>
    <w:rsid w:val="00D16DC9"/>
    <w:rsid w:val="00D1767D"/>
    <w:rsid w:val="00D17866"/>
    <w:rsid w:val="00D17E71"/>
    <w:rsid w:val="00D2018F"/>
    <w:rsid w:val="00D20228"/>
    <w:rsid w:val="00D202CD"/>
    <w:rsid w:val="00D21522"/>
    <w:rsid w:val="00D21859"/>
    <w:rsid w:val="00D21A43"/>
    <w:rsid w:val="00D22559"/>
    <w:rsid w:val="00D235FF"/>
    <w:rsid w:val="00D23FB7"/>
    <w:rsid w:val="00D24A28"/>
    <w:rsid w:val="00D255FB"/>
    <w:rsid w:val="00D25C17"/>
    <w:rsid w:val="00D260B9"/>
    <w:rsid w:val="00D260BD"/>
    <w:rsid w:val="00D26890"/>
    <w:rsid w:val="00D30B01"/>
    <w:rsid w:val="00D31689"/>
    <w:rsid w:val="00D31F02"/>
    <w:rsid w:val="00D323FA"/>
    <w:rsid w:val="00D3247F"/>
    <w:rsid w:val="00D32500"/>
    <w:rsid w:val="00D327D8"/>
    <w:rsid w:val="00D32981"/>
    <w:rsid w:val="00D3320A"/>
    <w:rsid w:val="00D33489"/>
    <w:rsid w:val="00D3370F"/>
    <w:rsid w:val="00D33A30"/>
    <w:rsid w:val="00D33D90"/>
    <w:rsid w:val="00D35BB5"/>
    <w:rsid w:val="00D36B30"/>
    <w:rsid w:val="00D36F3F"/>
    <w:rsid w:val="00D37236"/>
    <w:rsid w:val="00D37654"/>
    <w:rsid w:val="00D376BE"/>
    <w:rsid w:val="00D40DF3"/>
    <w:rsid w:val="00D41371"/>
    <w:rsid w:val="00D4141B"/>
    <w:rsid w:val="00D41544"/>
    <w:rsid w:val="00D41ACD"/>
    <w:rsid w:val="00D41E1D"/>
    <w:rsid w:val="00D42AC4"/>
    <w:rsid w:val="00D43456"/>
    <w:rsid w:val="00D434B3"/>
    <w:rsid w:val="00D435D6"/>
    <w:rsid w:val="00D43973"/>
    <w:rsid w:val="00D43E3F"/>
    <w:rsid w:val="00D4405D"/>
    <w:rsid w:val="00D44482"/>
    <w:rsid w:val="00D4475D"/>
    <w:rsid w:val="00D45496"/>
    <w:rsid w:val="00D45896"/>
    <w:rsid w:val="00D45962"/>
    <w:rsid w:val="00D45E07"/>
    <w:rsid w:val="00D45FFE"/>
    <w:rsid w:val="00D460D7"/>
    <w:rsid w:val="00D461B2"/>
    <w:rsid w:val="00D46291"/>
    <w:rsid w:val="00D47012"/>
    <w:rsid w:val="00D473F7"/>
    <w:rsid w:val="00D5034B"/>
    <w:rsid w:val="00D50D40"/>
    <w:rsid w:val="00D511CB"/>
    <w:rsid w:val="00D51E50"/>
    <w:rsid w:val="00D522F6"/>
    <w:rsid w:val="00D539EF"/>
    <w:rsid w:val="00D53E4F"/>
    <w:rsid w:val="00D5510D"/>
    <w:rsid w:val="00D55A74"/>
    <w:rsid w:val="00D56223"/>
    <w:rsid w:val="00D567B4"/>
    <w:rsid w:val="00D575DE"/>
    <w:rsid w:val="00D579C7"/>
    <w:rsid w:val="00D603A9"/>
    <w:rsid w:val="00D6061C"/>
    <w:rsid w:val="00D607B1"/>
    <w:rsid w:val="00D60C6B"/>
    <w:rsid w:val="00D61442"/>
    <w:rsid w:val="00D6170E"/>
    <w:rsid w:val="00D61B81"/>
    <w:rsid w:val="00D62483"/>
    <w:rsid w:val="00D62F28"/>
    <w:rsid w:val="00D6340A"/>
    <w:rsid w:val="00D637F5"/>
    <w:rsid w:val="00D63845"/>
    <w:rsid w:val="00D63EA6"/>
    <w:rsid w:val="00D64D5A"/>
    <w:rsid w:val="00D64D61"/>
    <w:rsid w:val="00D6595D"/>
    <w:rsid w:val="00D6696A"/>
    <w:rsid w:val="00D66B86"/>
    <w:rsid w:val="00D67D0F"/>
    <w:rsid w:val="00D706E1"/>
    <w:rsid w:val="00D712CA"/>
    <w:rsid w:val="00D715B9"/>
    <w:rsid w:val="00D71D5E"/>
    <w:rsid w:val="00D7259E"/>
    <w:rsid w:val="00D72A64"/>
    <w:rsid w:val="00D7416C"/>
    <w:rsid w:val="00D7420A"/>
    <w:rsid w:val="00D74451"/>
    <w:rsid w:val="00D755CB"/>
    <w:rsid w:val="00D75A01"/>
    <w:rsid w:val="00D75B2D"/>
    <w:rsid w:val="00D76D16"/>
    <w:rsid w:val="00D76FA8"/>
    <w:rsid w:val="00D776E4"/>
    <w:rsid w:val="00D806A9"/>
    <w:rsid w:val="00D80E06"/>
    <w:rsid w:val="00D80E99"/>
    <w:rsid w:val="00D812C1"/>
    <w:rsid w:val="00D81699"/>
    <w:rsid w:val="00D81C4D"/>
    <w:rsid w:val="00D82105"/>
    <w:rsid w:val="00D8255E"/>
    <w:rsid w:val="00D826B7"/>
    <w:rsid w:val="00D8275A"/>
    <w:rsid w:val="00D8375F"/>
    <w:rsid w:val="00D838C8"/>
    <w:rsid w:val="00D83A48"/>
    <w:rsid w:val="00D8564B"/>
    <w:rsid w:val="00D86369"/>
    <w:rsid w:val="00D87709"/>
    <w:rsid w:val="00D87921"/>
    <w:rsid w:val="00D87CF0"/>
    <w:rsid w:val="00D90057"/>
    <w:rsid w:val="00D902A0"/>
    <w:rsid w:val="00D90420"/>
    <w:rsid w:val="00D91A13"/>
    <w:rsid w:val="00D91C4A"/>
    <w:rsid w:val="00D929EA"/>
    <w:rsid w:val="00D92C85"/>
    <w:rsid w:val="00D92CE9"/>
    <w:rsid w:val="00D93996"/>
    <w:rsid w:val="00D95023"/>
    <w:rsid w:val="00D9598F"/>
    <w:rsid w:val="00D959D9"/>
    <w:rsid w:val="00D9666F"/>
    <w:rsid w:val="00D971B5"/>
    <w:rsid w:val="00D971D6"/>
    <w:rsid w:val="00D97A68"/>
    <w:rsid w:val="00DA1B03"/>
    <w:rsid w:val="00DA1D45"/>
    <w:rsid w:val="00DA220C"/>
    <w:rsid w:val="00DA4135"/>
    <w:rsid w:val="00DA4431"/>
    <w:rsid w:val="00DA4C5E"/>
    <w:rsid w:val="00DA57DA"/>
    <w:rsid w:val="00DA6C2F"/>
    <w:rsid w:val="00DA718F"/>
    <w:rsid w:val="00DA71CC"/>
    <w:rsid w:val="00DA778F"/>
    <w:rsid w:val="00DA7AFD"/>
    <w:rsid w:val="00DB0C89"/>
    <w:rsid w:val="00DB0D41"/>
    <w:rsid w:val="00DB4986"/>
    <w:rsid w:val="00DB5430"/>
    <w:rsid w:val="00DB54F5"/>
    <w:rsid w:val="00DB62AF"/>
    <w:rsid w:val="00DB69B8"/>
    <w:rsid w:val="00DB6DCA"/>
    <w:rsid w:val="00DB6F71"/>
    <w:rsid w:val="00DC0F4B"/>
    <w:rsid w:val="00DC10E9"/>
    <w:rsid w:val="00DC11AE"/>
    <w:rsid w:val="00DC1973"/>
    <w:rsid w:val="00DC27B5"/>
    <w:rsid w:val="00DC2F7B"/>
    <w:rsid w:val="00DC37DF"/>
    <w:rsid w:val="00DC3CE5"/>
    <w:rsid w:val="00DC5A6B"/>
    <w:rsid w:val="00DC61C4"/>
    <w:rsid w:val="00DC68EA"/>
    <w:rsid w:val="00DC6C8B"/>
    <w:rsid w:val="00DC794E"/>
    <w:rsid w:val="00DC7A93"/>
    <w:rsid w:val="00DC7C21"/>
    <w:rsid w:val="00DC7CE9"/>
    <w:rsid w:val="00DD046D"/>
    <w:rsid w:val="00DD1A57"/>
    <w:rsid w:val="00DD1B92"/>
    <w:rsid w:val="00DD2306"/>
    <w:rsid w:val="00DD25CA"/>
    <w:rsid w:val="00DD2B45"/>
    <w:rsid w:val="00DD2E52"/>
    <w:rsid w:val="00DD31A2"/>
    <w:rsid w:val="00DD4156"/>
    <w:rsid w:val="00DD4591"/>
    <w:rsid w:val="00DD47F1"/>
    <w:rsid w:val="00DD4989"/>
    <w:rsid w:val="00DD4A41"/>
    <w:rsid w:val="00DD595F"/>
    <w:rsid w:val="00DD6B7C"/>
    <w:rsid w:val="00DD7189"/>
    <w:rsid w:val="00DE05F1"/>
    <w:rsid w:val="00DE0C43"/>
    <w:rsid w:val="00DE1F64"/>
    <w:rsid w:val="00DE2ADC"/>
    <w:rsid w:val="00DE2FF0"/>
    <w:rsid w:val="00DE3719"/>
    <w:rsid w:val="00DE4079"/>
    <w:rsid w:val="00DE41F2"/>
    <w:rsid w:val="00DE449F"/>
    <w:rsid w:val="00DE4CDB"/>
    <w:rsid w:val="00DE6A37"/>
    <w:rsid w:val="00DE6ECC"/>
    <w:rsid w:val="00DE7046"/>
    <w:rsid w:val="00DE77EB"/>
    <w:rsid w:val="00DE7A18"/>
    <w:rsid w:val="00DE7DBC"/>
    <w:rsid w:val="00DF0295"/>
    <w:rsid w:val="00DF09E8"/>
    <w:rsid w:val="00DF215B"/>
    <w:rsid w:val="00DF2948"/>
    <w:rsid w:val="00DF3B18"/>
    <w:rsid w:val="00DF4662"/>
    <w:rsid w:val="00DF4798"/>
    <w:rsid w:val="00DF490D"/>
    <w:rsid w:val="00DF4A8B"/>
    <w:rsid w:val="00DF5422"/>
    <w:rsid w:val="00DF6079"/>
    <w:rsid w:val="00DF63E8"/>
    <w:rsid w:val="00DF63EB"/>
    <w:rsid w:val="00DF656E"/>
    <w:rsid w:val="00DF68B5"/>
    <w:rsid w:val="00DF6E77"/>
    <w:rsid w:val="00DF70AE"/>
    <w:rsid w:val="00DF76FF"/>
    <w:rsid w:val="00E00557"/>
    <w:rsid w:val="00E01035"/>
    <w:rsid w:val="00E0106D"/>
    <w:rsid w:val="00E01D48"/>
    <w:rsid w:val="00E03E1B"/>
    <w:rsid w:val="00E04848"/>
    <w:rsid w:val="00E048A7"/>
    <w:rsid w:val="00E04CBE"/>
    <w:rsid w:val="00E052B3"/>
    <w:rsid w:val="00E05475"/>
    <w:rsid w:val="00E05551"/>
    <w:rsid w:val="00E05725"/>
    <w:rsid w:val="00E05984"/>
    <w:rsid w:val="00E05CDA"/>
    <w:rsid w:val="00E068C7"/>
    <w:rsid w:val="00E0781C"/>
    <w:rsid w:val="00E07A10"/>
    <w:rsid w:val="00E10366"/>
    <w:rsid w:val="00E105A7"/>
    <w:rsid w:val="00E11178"/>
    <w:rsid w:val="00E1175F"/>
    <w:rsid w:val="00E12579"/>
    <w:rsid w:val="00E12580"/>
    <w:rsid w:val="00E1293E"/>
    <w:rsid w:val="00E130F9"/>
    <w:rsid w:val="00E13F9D"/>
    <w:rsid w:val="00E14241"/>
    <w:rsid w:val="00E1454B"/>
    <w:rsid w:val="00E14B82"/>
    <w:rsid w:val="00E15158"/>
    <w:rsid w:val="00E16159"/>
    <w:rsid w:val="00E16387"/>
    <w:rsid w:val="00E1658D"/>
    <w:rsid w:val="00E16810"/>
    <w:rsid w:val="00E17161"/>
    <w:rsid w:val="00E173A3"/>
    <w:rsid w:val="00E17BFC"/>
    <w:rsid w:val="00E17EE0"/>
    <w:rsid w:val="00E20A4A"/>
    <w:rsid w:val="00E213BB"/>
    <w:rsid w:val="00E21AD1"/>
    <w:rsid w:val="00E22E8E"/>
    <w:rsid w:val="00E2335C"/>
    <w:rsid w:val="00E23525"/>
    <w:rsid w:val="00E23628"/>
    <w:rsid w:val="00E24299"/>
    <w:rsid w:val="00E2494B"/>
    <w:rsid w:val="00E250EB"/>
    <w:rsid w:val="00E25320"/>
    <w:rsid w:val="00E25A0F"/>
    <w:rsid w:val="00E25DC6"/>
    <w:rsid w:val="00E25DDC"/>
    <w:rsid w:val="00E25F39"/>
    <w:rsid w:val="00E26EDE"/>
    <w:rsid w:val="00E2781C"/>
    <w:rsid w:val="00E279F6"/>
    <w:rsid w:val="00E30960"/>
    <w:rsid w:val="00E315EB"/>
    <w:rsid w:val="00E32339"/>
    <w:rsid w:val="00E32360"/>
    <w:rsid w:val="00E337C7"/>
    <w:rsid w:val="00E35444"/>
    <w:rsid w:val="00E3556F"/>
    <w:rsid w:val="00E35E2B"/>
    <w:rsid w:val="00E35E50"/>
    <w:rsid w:val="00E370A5"/>
    <w:rsid w:val="00E375DD"/>
    <w:rsid w:val="00E37BED"/>
    <w:rsid w:val="00E40343"/>
    <w:rsid w:val="00E406D8"/>
    <w:rsid w:val="00E4070E"/>
    <w:rsid w:val="00E40B3C"/>
    <w:rsid w:val="00E40C53"/>
    <w:rsid w:val="00E419E8"/>
    <w:rsid w:val="00E42C8D"/>
    <w:rsid w:val="00E430B9"/>
    <w:rsid w:val="00E4368C"/>
    <w:rsid w:val="00E45416"/>
    <w:rsid w:val="00E454DA"/>
    <w:rsid w:val="00E455D9"/>
    <w:rsid w:val="00E45DBE"/>
    <w:rsid w:val="00E460A4"/>
    <w:rsid w:val="00E46246"/>
    <w:rsid w:val="00E465B9"/>
    <w:rsid w:val="00E47C70"/>
    <w:rsid w:val="00E5042E"/>
    <w:rsid w:val="00E50806"/>
    <w:rsid w:val="00E50F41"/>
    <w:rsid w:val="00E50FFA"/>
    <w:rsid w:val="00E51391"/>
    <w:rsid w:val="00E519AC"/>
    <w:rsid w:val="00E51C44"/>
    <w:rsid w:val="00E51D30"/>
    <w:rsid w:val="00E51DFA"/>
    <w:rsid w:val="00E52614"/>
    <w:rsid w:val="00E52C52"/>
    <w:rsid w:val="00E52EB2"/>
    <w:rsid w:val="00E531A9"/>
    <w:rsid w:val="00E5344B"/>
    <w:rsid w:val="00E53AD1"/>
    <w:rsid w:val="00E53C49"/>
    <w:rsid w:val="00E5461B"/>
    <w:rsid w:val="00E54634"/>
    <w:rsid w:val="00E54BFC"/>
    <w:rsid w:val="00E54D5D"/>
    <w:rsid w:val="00E55509"/>
    <w:rsid w:val="00E5578F"/>
    <w:rsid w:val="00E56C7C"/>
    <w:rsid w:val="00E57B4D"/>
    <w:rsid w:val="00E600E3"/>
    <w:rsid w:val="00E60B92"/>
    <w:rsid w:val="00E60D9A"/>
    <w:rsid w:val="00E611DD"/>
    <w:rsid w:val="00E61F78"/>
    <w:rsid w:val="00E6220A"/>
    <w:rsid w:val="00E6300F"/>
    <w:rsid w:val="00E6304D"/>
    <w:rsid w:val="00E633E5"/>
    <w:rsid w:val="00E6429A"/>
    <w:rsid w:val="00E65406"/>
    <w:rsid w:val="00E65C7F"/>
    <w:rsid w:val="00E66122"/>
    <w:rsid w:val="00E669F5"/>
    <w:rsid w:val="00E679BA"/>
    <w:rsid w:val="00E67C2D"/>
    <w:rsid w:val="00E70402"/>
    <w:rsid w:val="00E70408"/>
    <w:rsid w:val="00E70D6E"/>
    <w:rsid w:val="00E71067"/>
    <w:rsid w:val="00E71217"/>
    <w:rsid w:val="00E71EF6"/>
    <w:rsid w:val="00E72DF6"/>
    <w:rsid w:val="00E72EB4"/>
    <w:rsid w:val="00E73A15"/>
    <w:rsid w:val="00E7453B"/>
    <w:rsid w:val="00E7515A"/>
    <w:rsid w:val="00E75388"/>
    <w:rsid w:val="00E753EE"/>
    <w:rsid w:val="00E757EA"/>
    <w:rsid w:val="00E75DB6"/>
    <w:rsid w:val="00E760BE"/>
    <w:rsid w:val="00E762D2"/>
    <w:rsid w:val="00E7651F"/>
    <w:rsid w:val="00E766C8"/>
    <w:rsid w:val="00E7674D"/>
    <w:rsid w:val="00E7724A"/>
    <w:rsid w:val="00E77A33"/>
    <w:rsid w:val="00E805C9"/>
    <w:rsid w:val="00E806D1"/>
    <w:rsid w:val="00E80ACE"/>
    <w:rsid w:val="00E80D13"/>
    <w:rsid w:val="00E80F3D"/>
    <w:rsid w:val="00E812F5"/>
    <w:rsid w:val="00E818D5"/>
    <w:rsid w:val="00E82FDF"/>
    <w:rsid w:val="00E83CE5"/>
    <w:rsid w:val="00E84303"/>
    <w:rsid w:val="00E85399"/>
    <w:rsid w:val="00E858D5"/>
    <w:rsid w:val="00E8634E"/>
    <w:rsid w:val="00E867C2"/>
    <w:rsid w:val="00E868B5"/>
    <w:rsid w:val="00E86B64"/>
    <w:rsid w:val="00E86D5C"/>
    <w:rsid w:val="00E876E4"/>
    <w:rsid w:val="00E87B27"/>
    <w:rsid w:val="00E87BE2"/>
    <w:rsid w:val="00E87E9F"/>
    <w:rsid w:val="00E900CF"/>
    <w:rsid w:val="00E900DC"/>
    <w:rsid w:val="00E902EF"/>
    <w:rsid w:val="00E906F4"/>
    <w:rsid w:val="00E9085D"/>
    <w:rsid w:val="00E90D18"/>
    <w:rsid w:val="00E90D45"/>
    <w:rsid w:val="00E90DCE"/>
    <w:rsid w:val="00E9248B"/>
    <w:rsid w:val="00E9290A"/>
    <w:rsid w:val="00E93622"/>
    <w:rsid w:val="00E937D5"/>
    <w:rsid w:val="00E945E9"/>
    <w:rsid w:val="00E94CF6"/>
    <w:rsid w:val="00E96181"/>
    <w:rsid w:val="00E96B45"/>
    <w:rsid w:val="00E96B77"/>
    <w:rsid w:val="00E96B90"/>
    <w:rsid w:val="00E96CE3"/>
    <w:rsid w:val="00E97A37"/>
    <w:rsid w:val="00EA03D3"/>
    <w:rsid w:val="00EA0D7F"/>
    <w:rsid w:val="00EA14FD"/>
    <w:rsid w:val="00EA2B34"/>
    <w:rsid w:val="00EA30C7"/>
    <w:rsid w:val="00EA39DA"/>
    <w:rsid w:val="00EA3C8F"/>
    <w:rsid w:val="00EA4239"/>
    <w:rsid w:val="00EA4854"/>
    <w:rsid w:val="00EA4B22"/>
    <w:rsid w:val="00EA4EC9"/>
    <w:rsid w:val="00EA5ACE"/>
    <w:rsid w:val="00EA5C52"/>
    <w:rsid w:val="00EA5D6A"/>
    <w:rsid w:val="00EA6415"/>
    <w:rsid w:val="00EA6C09"/>
    <w:rsid w:val="00EA705A"/>
    <w:rsid w:val="00EA7B9B"/>
    <w:rsid w:val="00EA7FE5"/>
    <w:rsid w:val="00EB0432"/>
    <w:rsid w:val="00EB0A9F"/>
    <w:rsid w:val="00EB0CB7"/>
    <w:rsid w:val="00EB13A8"/>
    <w:rsid w:val="00EB1D40"/>
    <w:rsid w:val="00EB21E3"/>
    <w:rsid w:val="00EB24C9"/>
    <w:rsid w:val="00EB29D1"/>
    <w:rsid w:val="00EB2D9D"/>
    <w:rsid w:val="00EB3127"/>
    <w:rsid w:val="00EB349D"/>
    <w:rsid w:val="00EB3659"/>
    <w:rsid w:val="00EB387A"/>
    <w:rsid w:val="00EB3BD7"/>
    <w:rsid w:val="00EB426D"/>
    <w:rsid w:val="00EB67E6"/>
    <w:rsid w:val="00EB6CF2"/>
    <w:rsid w:val="00EB6E9F"/>
    <w:rsid w:val="00EC0DE0"/>
    <w:rsid w:val="00EC1559"/>
    <w:rsid w:val="00EC1A17"/>
    <w:rsid w:val="00EC1EA3"/>
    <w:rsid w:val="00EC1FC4"/>
    <w:rsid w:val="00EC2E70"/>
    <w:rsid w:val="00EC3642"/>
    <w:rsid w:val="00EC3688"/>
    <w:rsid w:val="00EC4010"/>
    <w:rsid w:val="00EC4D6B"/>
    <w:rsid w:val="00EC56D5"/>
    <w:rsid w:val="00EC6248"/>
    <w:rsid w:val="00EC63D7"/>
    <w:rsid w:val="00ED0ED9"/>
    <w:rsid w:val="00ED17F4"/>
    <w:rsid w:val="00ED3189"/>
    <w:rsid w:val="00ED365C"/>
    <w:rsid w:val="00ED452A"/>
    <w:rsid w:val="00ED4585"/>
    <w:rsid w:val="00ED4A7D"/>
    <w:rsid w:val="00ED4D6A"/>
    <w:rsid w:val="00ED4F43"/>
    <w:rsid w:val="00ED55FB"/>
    <w:rsid w:val="00ED5C11"/>
    <w:rsid w:val="00ED5C72"/>
    <w:rsid w:val="00ED5D2A"/>
    <w:rsid w:val="00ED5ECA"/>
    <w:rsid w:val="00ED6B8A"/>
    <w:rsid w:val="00ED6D88"/>
    <w:rsid w:val="00ED72F3"/>
    <w:rsid w:val="00EE059A"/>
    <w:rsid w:val="00EE0ADC"/>
    <w:rsid w:val="00EE0BC6"/>
    <w:rsid w:val="00EE1330"/>
    <w:rsid w:val="00EE16C1"/>
    <w:rsid w:val="00EE196D"/>
    <w:rsid w:val="00EE2D36"/>
    <w:rsid w:val="00EE2E42"/>
    <w:rsid w:val="00EE3B40"/>
    <w:rsid w:val="00EE3C4D"/>
    <w:rsid w:val="00EE3E3E"/>
    <w:rsid w:val="00EE448D"/>
    <w:rsid w:val="00EE4600"/>
    <w:rsid w:val="00EE4BBF"/>
    <w:rsid w:val="00EE4C9A"/>
    <w:rsid w:val="00EE6059"/>
    <w:rsid w:val="00EE6194"/>
    <w:rsid w:val="00EE651F"/>
    <w:rsid w:val="00EE6CE1"/>
    <w:rsid w:val="00EE7068"/>
    <w:rsid w:val="00EF00C9"/>
    <w:rsid w:val="00EF03DE"/>
    <w:rsid w:val="00EF05DC"/>
    <w:rsid w:val="00EF080A"/>
    <w:rsid w:val="00EF0CD4"/>
    <w:rsid w:val="00EF124C"/>
    <w:rsid w:val="00EF1DDC"/>
    <w:rsid w:val="00EF2C54"/>
    <w:rsid w:val="00EF32A9"/>
    <w:rsid w:val="00EF3D61"/>
    <w:rsid w:val="00EF47F3"/>
    <w:rsid w:val="00EF4EDD"/>
    <w:rsid w:val="00EF5028"/>
    <w:rsid w:val="00EF528A"/>
    <w:rsid w:val="00EF53E6"/>
    <w:rsid w:val="00EF56C8"/>
    <w:rsid w:val="00EF5852"/>
    <w:rsid w:val="00EF5C01"/>
    <w:rsid w:val="00EF645D"/>
    <w:rsid w:val="00EF74BF"/>
    <w:rsid w:val="00EF7FB7"/>
    <w:rsid w:val="00F001DD"/>
    <w:rsid w:val="00F006B5"/>
    <w:rsid w:val="00F02E26"/>
    <w:rsid w:val="00F03D5F"/>
    <w:rsid w:val="00F042B9"/>
    <w:rsid w:val="00F04D51"/>
    <w:rsid w:val="00F04E32"/>
    <w:rsid w:val="00F051FC"/>
    <w:rsid w:val="00F052E9"/>
    <w:rsid w:val="00F05E95"/>
    <w:rsid w:val="00F05EE9"/>
    <w:rsid w:val="00F07BFF"/>
    <w:rsid w:val="00F104C0"/>
    <w:rsid w:val="00F108C7"/>
    <w:rsid w:val="00F10A1E"/>
    <w:rsid w:val="00F10BC1"/>
    <w:rsid w:val="00F111EE"/>
    <w:rsid w:val="00F133FC"/>
    <w:rsid w:val="00F13678"/>
    <w:rsid w:val="00F1389C"/>
    <w:rsid w:val="00F1424C"/>
    <w:rsid w:val="00F14AA6"/>
    <w:rsid w:val="00F14D7D"/>
    <w:rsid w:val="00F1514F"/>
    <w:rsid w:val="00F16100"/>
    <w:rsid w:val="00F1638B"/>
    <w:rsid w:val="00F16717"/>
    <w:rsid w:val="00F167E7"/>
    <w:rsid w:val="00F16987"/>
    <w:rsid w:val="00F20A4D"/>
    <w:rsid w:val="00F21112"/>
    <w:rsid w:val="00F21191"/>
    <w:rsid w:val="00F212D6"/>
    <w:rsid w:val="00F21399"/>
    <w:rsid w:val="00F21A6B"/>
    <w:rsid w:val="00F21CE8"/>
    <w:rsid w:val="00F21FAC"/>
    <w:rsid w:val="00F21FF7"/>
    <w:rsid w:val="00F2377A"/>
    <w:rsid w:val="00F23F0F"/>
    <w:rsid w:val="00F23F5E"/>
    <w:rsid w:val="00F24529"/>
    <w:rsid w:val="00F25719"/>
    <w:rsid w:val="00F25861"/>
    <w:rsid w:val="00F25C28"/>
    <w:rsid w:val="00F260AD"/>
    <w:rsid w:val="00F2624D"/>
    <w:rsid w:val="00F26572"/>
    <w:rsid w:val="00F266BA"/>
    <w:rsid w:val="00F26A9B"/>
    <w:rsid w:val="00F27310"/>
    <w:rsid w:val="00F27646"/>
    <w:rsid w:val="00F27D12"/>
    <w:rsid w:val="00F30782"/>
    <w:rsid w:val="00F30F5C"/>
    <w:rsid w:val="00F318C4"/>
    <w:rsid w:val="00F324EC"/>
    <w:rsid w:val="00F3302F"/>
    <w:rsid w:val="00F34058"/>
    <w:rsid w:val="00F34145"/>
    <w:rsid w:val="00F34942"/>
    <w:rsid w:val="00F34E81"/>
    <w:rsid w:val="00F354FA"/>
    <w:rsid w:val="00F35564"/>
    <w:rsid w:val="00F368F3"/>
    <w:rsid w:val="00F369FC"/>
    <w:rsid w:val="00F37036"/>
    <w:rsid w:val="00F37C1D"/>
    <w:rsid w:val="00F40546"/>
    <w:rsid w:val="00F40E0D"/>
    <w:rsid w:val="00F41301"/>
    <w:rsid w:val="00F413F9"/>
    <w:rsid w:val="00F41ECE"/>
    <w:rsid w:val="00F42B1F"/>
    <w:rsid w:val="00F433BD"/>
    <w:rsid w:val="00F4404B"/>
    <w:rsid w:val="00F45B51"/>
    <w:rsid w:val="00F463C1"/>
    <w:rsid w:val="00F468BB"/>
    <w:rsid w:val="00F46C0A"/>
    <w:rsid w:val="00F46CB5"/>
    <w:rsid w:val="00F47FE4"/>
    <w:rsid w:val="00F507E0"/>
    <w:rsid w:val="00F50D43"/>
    <w:rsid w:val="00F50EEB"/>
    <w:rsid w:val="00F52194"/>
    <w:rsid w:val="00F5240C"/>
    <w:rsid w:val="00F530F6"/>
    <w:rsid w:val="00F533BD"/>
    <w:rsid w:val="00F53B9D"/>
    <w:rsid w:val="00F5404C"/>
    <w:rsid w:val="00F540F1"/>
    <w:rsid w:val="00F5553F"/>
    <w:rsid w:val="00F55C18"/>
    <w:rsid w:val="00F55F4E"/>
    <w:rsid w:val="00F5610A"/>
    <w:rsid w:val="00F56404"/>
    <w:rsid w:val="00F56B0C"/>
    <w:rsid w:val="00F57144"/>
    <w:rsid w:val="00F578E2"/>
    <w:rsid w:val="00F57BDE"/>
    <w:rsid w:val="00F57C1E"/>
    <w:rsid w:val="00F60D0A"/>
    <w:rsid w:val="00F6105C"/>
    <w:rsid w:val="00F6127B"/>
    <w:rsid w:val="00F616FF"/>
    <w:rsid w:val="00F6287C"/>
    <w:rsid w:val="00F63558"/>
    <w:rsid w:val="00F63BB2"/>
    <w:rsid w:val="00F63FF4"/>
    <w:rsid w:val="00F642FC"/>
    <w:rsid w:val="00F64466"/>
    <w:rsid w:val="00F644E3"/>
    <w:rsid w:val="00F649C0"/>
    <w:rsid w:val="00F64FE8"/>
    <w:rsid w:val="00F6612C"/>
    <w:rsid w:val="00F661D0"/>
    <w:rsid w:val="00F66429"/>
    <w:rsid w:val="00F665A9"/>
    <w:rsid w:val="00F66788"/>
    <w:rsid w:val="00F66DDB"/>
    <w:rsid w:val="00F6700D"/>
    <w:rsid w:val="00F67E99"/>
    <w:rsid w:val="00F701EE"/>
    <w:rsid w:val="00F70245"/>
    <w:rsid w:val="00F71558"/>
    <w:rsid w:val="00F7182F"/>
    <w:rsid w:val="00F71B55"/>
    <w:rsid w:val="00F71D79"/>
    <w:rsid w:val="00F72230"/>
    <w:rsid w:val="00F72942"/>
    <w:rsid w:val="00F72D18"/>
    <w:rsid w:val="00F757D9"/>
    <w:rsid w:val="00F758FE"/>
    <w:rsid w:val="00F7642E"/>
    <w:rsid w:val="00F76661"/>
    <w:rsid w:val="00F76688"/>
    <w:rsid w:val="00F76E79"/>
    <w:rsid w:val="00F776EA"/>
    <w:rsid w:val="00F777FC"/>
    <w:rsid w:val="00F77878"/>
    <w:rsid w:val="00F80806"/>
    <w:rsid w:val="00F80F97"/>
    <w:rsid w:val="00F8132F"/>
    <w:rsid w:val="00F814AE"/>
    <w:rsid w:val="00F81FB6"/>
    <w:rsid w:val="00F822C5"/>
    <w:rsid w:val="00F82DC6"/>
    <w:rsid w:val="00F83109"/>
    <w:rsid w:val="00F83448"/>
    <w:rsid w:val="00F834DB"/>
    <w:rsid w:val="00F83549"/>
    <w:rsid w:val="00F855C0"/>
    <w:rsid w:val="00F85F10"/>
    <w:rsid w:val="00F862EF"/>
    <w:rsid w:val="00F86D1D"/>
    <w:rsid w:val="00F8725E"/>
    <w:rsid w:val="00F904DD"/>
    <w:rsid w:val="00F92A9B"/>
    <w:rsid w:val="00F93335"/>
    <w:rsid w:val="00F93BFA"/>
    <w:rsid w:val="00F9458C"/>
    <w:rsid w:val="00F94BDF"/>
    <w:rsid w:val="00F95526"/>
    <w:rsid w:val="00F95A9F"/>
    <w:rsid w:val="00F95E63"/>
    <w:rsid w:val="00F96763"/>
    <w:rsid w:val="00F974C9"/>
    <w:rsid w:val="00F97C71"/>
    <w:rsid w:val="00FA149C"/>
    <w:rsid w:val="00FA1C09"/>
    <w:rsid w:val="00FA1D6B"/>
    <w:rsid w:val="00FA30D9"/>
    <w:rsid w:val="00FA32A2"/>
    <w:rsid w:val="00FA33F9"/>
    <w:rsid w:val="00FA35E2"/>
    <w:rsid w:val="00FA3669"/>
    <w:rsid w:val="00FA3D2C"/>
    <w:rsid w:val="00FA422C"/>
    <w:rsid w:val="00FA45E0"/>
    <w:rsid w:val="00FA6738"/>
    <w:rsid w:val="00FA7551"/>
    <w:rsid w:val="00FB0203"/>
    <w:rsid w:val="00FB0E3E"/>
    <w:rsid w:val="00FB1108"/>
    <w:rsid w:val="00FB1179"/>
    <w:rsid w:val="00FB17C9"/>
    <w:rsid w:val="00FB2F51"/>
    <w:rsid w:val="00FB375D"/>
    <w:rsid w:val="00FB39AF"/>
    <w:rsid w:val="00FB3C87"/>
    <w:rsid w:val="00FB3D12"/>
    <w:rsid w:val="00FB44FA"/>
    <w:rsid w:val="00FB510F"/>
    <w:rsid w:val="00FB5BDB"/>
    <w:rsid w:val="00FB5F43"/>
    <w:rsid w:val="00FB6AB4"/>
    <w:rsid w:val="00FB6D78"/>
    <w:rsid w:val="00FB7E3E"/>
    <w:rsid w:val="00FC02E0"/>
    <w:rsid w:val="00FC0A8E"/>
    <w:rsid w:val="00FC1186"/>
    <w:rsid w:val="00FC1DCB"/>
    <w:rsid w:val="00FC24C5"/>
    <w:rsid w:val="00FC5058"/>
    <w:rsid w:val="00FC5773"/>
    <w:rsid w:val="00FC5D01"/>
    <w:rsid w:val="00FC751F"/>
    <w:rsid w:val="00FD1441"/>
    <w:rsid w:val="00FD1B59"/>
    <w:rsid w:val="00FD260E"/>
    <w:rsid w:val="00FD2A4B"/>
    <w:rsid w:val="00FD3A6B"/>
    <w:rsid w:val="00FD3AEB"/>
    <w:rsid w:val="00FD3C7D"/>
    <w:rsid w:val="00FD3DCA"/>
    <w:rsid w:val="00FD43E4"/>
    <w:rsid w:val="00FD4710"/>
    <w:rsid w:val="00FD5450"/>
    <w:rsid w:val="00FD5FAD"/>
    <w:rsid w:val="00FD6119"/>
    <w:rsid w:val="00FD7540"/>
    <w:rsid w:val="00FD7C50"/>
    <w:rsid w:val="00FE02A2"/>
    <w:rsid w:val="00FE037E"/>
    <w:rsid w:val="00FE059D"/>
    <w:rsid w:val="00FE0713"/>
    <w:rsid w:val="00FE0D18"/>
    <w:rsid w:val="00FE0E9E"/>
    <w:rsid w:val="00FE1155"/>
    <w:rsid w:val="00FE15E9"/>
    <w:rsid w:val="00FE1FE8"/>
    <w:rsid w:val="00FE3185"/>
    <w:rsid w:val="00FE31E7"/>
    <w:rsid w:val="00FE4D96"/>
    <w:rsid w:val="00FE4E32"/>
    <w:rsid w:val="00FE5420"/>
    <w:rsid w:val="00FE5A8B"/>
    <w:rsid w:val="00FE626E"/>
    <w:rsid w:val="00FE6505"/>
    <w:rsid w:val="00FE7241"/>
    <w:rsid w:val="00FE789A"/>
    <w:rsid w:val="00FE7BAD"/>
    <w:rsid w:val="00FE7CFC"/>
    <w:rsid w:val="00FF0898"/>
    <w:rsid w:val="00FF0AEE"/>
    <w:rsid w:val="00FF1275"/>
    <w:rsid w:val="00FF155B"/>
    <w:rsid w:val="00FF3435"/>
    <w:rsid w:val="00FF3D5C"/>
    <w:rsid w:val="00FF4369"/>
    <w:rsid w:val="00FF43F4"/>
    <w:rsid w:val="00FF4733"/>
    <w:rsid w:val="00FF4BD7"/>
    <w:rsid w:val="00FF4FC6"/>
    <w:rsid w:val="00FF5DF6"/>
    <w:rsid w:val="00FF689E"/>
    <w:rsid w:val="00FF75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6CE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7" w:qFormat="1"/>
    <w:lsdException w:name="footnote reference" w:uiPriority="99"/>
    <w:lsdException w:name="page number" w:uiPriority="99"/>
    <w:lsdException w:name="Title" w:qFormat="1"/>
    <w:lsdException w:name="Default Paragraph Font" w:uiPriority="1"/>
    <w:lsdException w:name="Body Text" w:qFormat="1"/>
    <w:lsdException w:name="Body Text Indent" w:uiPriority="99"/>
    <w:lsdException w:name="Subtitle" w:qFormat="1"/>
    <w:lsdException w:name="Body Text 2" w:uiPriority="99"/>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27B"/>
    <w:pPr>
      <w:spacing w:before="100" w:line="312" w:lineRule="auto"/>
    </w:pPr>
    <w:rPr>
      <w:rFonts w:ascii="Arial" w:hAnsi="Arial"/>
      <w:lang w:val="en-AU"/>
    </w:rPr>
  </w:style>
  <w:style w:type="paragraph" w:styleId="Heading1">
    <w:name w:val="heading 1"/>
    <w:aliases w:val="No numbers,h1,Section Heading,Title1,Head1,Heading apps,L1,Level 1,Appendix,Appendix1,Appendix2,Appendix3,Main Heading,Heading A,Heading1,Para1,MAIN HEADING,1. Level 1 Heading,no pg,I1,1st level,l1,Chapter title,título1,H11,R1,app heading,H,1"/>
    <w:basedOn w:val="Normal"/>
    <w:next w:val="Normal"/>
    <w:link w:val="Heading1Char"/>
    <w:uiPriority w:val="9"/>
    <w:qFormat/>
    <w:rsid w:val="00F57144"/>
    <w:pPr>
      <w:numPr>
        <w:numId w:val="13"/>
      </w:numPr>
      <w:outlineLvl w:val="0"/>
    </w:pPr>
  </w:style>
  <w:style w:type="paragraph" w:styleId="Heading2">
    <w:name w:val="heading 2"/>
    <w:aliases w:val="UNDERRUBRIK 1-2,body,h2,Section,h2.H2,heading 2body,H2,1.1,ee2,Heading b,Heading2,Heading 2X,Attribute Heading 2,test,major,h2 main heading,2m,h 2,B Sub/Bold,B Sub/Bold1,B Sub/Bold2,B Sub/Bold11,h2 main heading1,h2 main heading2,B Sub/Bold3,l"/>
    <w:basedOn w:val="Normal"/>
    <w:next w:val="NormalIndent"/>
    <w:link w:val="Heading2Char"/>
    <w:uiPriority w:val="9"/>
    <w:qFormat/>
    <w:rsid w:val="00F57144"/>
    <w:pPr>
      <w:numPr>
        <w:ilvl w:val="1"/>
        <w:numId w:val="13"/>
      </w:numPr>
      <w:outlineLvl w:val="1"/>
    </w:pPr>
  </w:style>
  <w:style w:type="paragraph" w:styleId="Heading3">
    <w:name w:val="heading 3"/>
    <w:aliases w:val="h:3,x.x.x,H3,(a),h3,Table Attribute Heading,H31,H32,H33,H311,Subhead B,Heading C,H34,H312,H321,H331,H3111,H35,H313,H322,H332,H3112,H36,H314,H323,H333,H3113,H37,H315,H324,H334,H3114,H38,H316,H325,H335,H3115,H39,H317,H326,H336,H3116,H310,H318,3"/>
    <w:basedOn w:val="Normal"/>
    <w:link w:val="Heading3Char"/>
    <w:uiPriority w:val="9"/>
    <w:qFormat/>
    <w:rsid w:val="00F57144"/>
    <w:pPr>
      <w:outlineLvl w:val="2"/>
    </w:pPr>
  </w:style>
  <w:style w:type="paragraph" w:styleId="Heading4">
    <w:name w:val="heading 4"/>
    <w:aliases w:val="h4,H4,(Alt+4),H41,(Alt+4)1,H42,(Alt+4)2,H43,(Alt+4)3,H44,(Alt+4)4,H45,(Alt+4)5,H411,(Alt+4)11,H421,(Alt+4)21,H431,(Alt+4)31,H46,(Alt+4)6,H412,(Alt+4)12,H422,(Alt+4)22,H432,(Alt+4)32,H47,(Alt+4)7,H48,(Alt+4)8,H49,(Alt+4)9,H410,(Alt+4)10,H413,4"/>
    <w:basedOn w:val="Normal"/>
    <w:link w:val="Heading4Char"/>
    <w:uiPriority w:val="9"/>
    <w:qFormat/>
    <w:rsid w:val="00F57144"/>
    <w:pPr>
      <w:outlineLvl w:val="3"/>
    </w:pPr>
  </w:style>
  <w:style w:type="paragraph" w:styleId="Heading5">
    <w:name w:val="heading 5"/>
    <w:aliases w:val="H5,Level 3 - i,l5+toc5,Para5,h5,h51,h52,(A),Lev 5,Numbered - 5,Lev 51,Numbered - 51,Lev 52,Numbered - 52,Lev 53,Numbered - 53,Numbered - 53.,Heading 5 StGeorge"/>
    <w:basedOn w:val="Normal"/>
    <w:link w:val="Heading5Char"/>
    <w:uiPriority w:val="9"/>
    <w:qFormat/>
    <w:rsid w:val="00F57144"/>
    <w:pPr>
      <w:outlineLvl w:val="4"/>
    </w:pPr>
  </w:style>
  <w:style w:type="paragraph" w:styleId="Heading6">
    <w:name w:val="heading 6"/>
    <w:aliases w:val="H6,(I),Legal Level 1.,A.,a,b,a.,a.1,Heading 6(unused),h6,I,Lev 6,Numbered - 6,Lev 61,Numbered - 61,Lev 62,Numbered - 62,Lev 63,Numbered - 63,Numbered - 63.,Level 6"/>
    <w:basedOn w:val="Normal"/>
    <w:link w:val="Heading6Char"/>
    <w:uiPriority w:val="9"/>
    <w:qFormat/>
    <w:rsid w:val="00F57144"/>
    <w:pPr>
      <w:numPr>
        <w:ilvl w:val="5"/>
        <w:numId w:val="13"/>
      </w:numPr>
      <w:outlineLvl w:val="5"/>
    </w:pPr>
  </w:style>
  <w:style w:type="paragraph" w:styleId="Heading7">
    <w:name w:val="heading 7"/>
    <w:aliases w:val="(1),Legal Level 1.1.,i.,i.1,Heading 7(unused)"/>
    <w:basedOn w:val="Normal"/>
    <w:next w:val="Normal"/>
    <w:link w:val="Heading7Char"/>
    <w:uiPriority w:val="9"/>
    <w:qFormat/>
    <w:rsid w:val="00F57144"/>
    <w:pPr>
      <w:numPr>
        <w:ilvl w:val="6"/>
        <w:numId w:val="13"/>
      </w:numPr>
      <w:outlineLvl w:val="6"/>
    </w:pPr>
  </w:style>
  <w:style w:type="paragraph" w:styleId="Heading8">
    <w:name w:val="heading 8"/>
    <w:aliases w:val="Legal Level 1.1.1.,h8,Heading 8(unused),H8"/>
    <w:basedOn w:val="Normal"/>
    <w:next w:val="Normal"/>
    <w:link w:val="Heading8Char"/>
    <w:uiPriority w:val="9"/>
    <w:qFormat/>
    <w:rsid w:val="00F57144"/>
    <w:pPr>
      <w:numPr>
        <w:ilvl w:val="7"/>
        <w:numId w:val="13"/>
      </w:numPr>
      <w:outlineLvl w:val="7"/>
    </w:pPr>
  </w:style>
  <w:style w:type="paragraph" w:styleId="Heading9">
    <w:name w:val="heading 9"/>
    <w:aliases w:val="Legal Level 1.1.1.1."/>
    <w:basedOn w:val="Normal"/>
    <w:next w:val="Normal"/>
    <w:link w:val="Heading9Char"/>
    <w:uiPriority w:val="9"/>
    <w:qFormat/>
    <w:rsid w:val="00F57144"/>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57144"/>
    <w:pPr>
      <w:ind w:left="709"/>
    </w:pPr>
  </w:style>
  <w:style w:type="paragraph" w:styleId="BodyText">
    <w:name w:val="Body Text"/>
    <w:basedOn w:val="Normal"/>
    <w:link w:val="BodyTextChar"/>
    <w:qFormat/>
    <w:rsid w:val="00F57144"/>
    <w:pPr>
      <w:spacing w:before="0" w:line="240" w:lineRule="auto"/>
    </w:pPr>
  </w:style>
  <w:style w:type="paragraph" w:styleId="BodyTextIndent">
    <w:name w:val="Body Text Indent"/>
    <w:basedOn w:val="BodyText"/>
    <w:link w:val="BodyTextIndentChar"/>
    <w:uiPriority w:val="99"/>
    <w:rsid w:val="00F57144"/>
    <w:pPr>
      <w:ind w:left="709"/>
    </w:pPr>
  </w:style>
  <w:style w:type="paragraph" w:customStyle="1" w:styleId="Bullet1">
    <w:name w:val="Bullet 1"/>
    <w:basedOn w:val="Normal"/>
    <w:rsid w:val="00F57144"/>
    <w:pPr>
      <w:numPr>
        <w:numId w:val="1"/>
      </w:numPr>
    </w:pPr>
  </w:style>
  <w:style w:type="paragraph" w:customStyle="1" w:styleId="Bullet2">
    <w:name w:val="Bullet 2"/>
    <w:basedOn w:val="Normal"/>
    <w:rsid w:val="00F57144"/>
    <w:pPr>
      <w:numPr>
        <w:numId w:val="2"/>
      </w:numPr>
    </w:pPr>
  </w:style>
  <w:style w:type="paragraph" w:customStyle="1" w:styleId="Bullet3">
    <w:name w:val="Bullet 3"/>
    <w:basedOn w:val="Normal"/>
    <w:rsid w:val="00F57144"/>
    <w:pPr>
      <w:numPr>
        <w:numId w:val="3"/>
      </w:numPr>
    </w:pPr>
  </w:style>
  <w:style w:type="paragraph" w:styleId="Caption">
    <w:name w:val="caption"/>
    <w:basedOn w:val="Normal"/>
    <w:next w:val="Normal"/>
    <w:uiPriority w:val="37"/>
    <w:qFormat/>
    <w:rsid w:val="00F57144"/>
    <w:rPr>
      <w:i/>
      <w:sz w:val="16"/>
    </w:rPr>
  </w:style>
  <w:style w:type="paragraph" w:styleId="Footer">
    <w:name w:val="footer"/>
    <w:basedOn w:val="Normal"/>
    <w:link w:val="FooterChar"/>
    <w:uiPriority w:val="99"/>
    <w:rsid w:val="00F57144"/>
    <w:pPr>
      <w:spacing w:before="40" w:line="240" w:lineRule="auto"/>
    </w:pPr>
    <w:rPr>
      <w:noProof/>
      <w:sz w:val="16"/>
    </w:rPr>
  </w:style>
  <w:style w:type="paragraph" w:customStyle="1" w:styleId="GeneralHeading">
    <w:name w:val="General Heading"/>
    <w:basedOn w:val="Normal"/>
    <w:next w:val="Normal"/>
    <w:rsid w:val="00F57144"/>
    <w:pPr>
      <w:keepNext/>
      <w:spacing w:before="200"/>
    </w:pPr>
    <w:rPr>
      <w:b/>
      <w:sz w:val="24"/>
    </w:rPr>
  </w:style>
  <w:style w:type="paragraph" w:styleId="Header">
    <w:name w:val="header"/>
    <w:basedOn w:val="Normal"/>
    <w:link w:val="HeaderChar"/>
    <w:uiPriority w:val="99"/>
    <w:rsid w:val="00F57144"/>
    <w:pPr>
      <w:spacing w:before="0" w:line="240" w:lineRule="auto"/>
    </w:pPr>
    <w:rPr>
      <w:noProof/>
      <w:sz w:val="16"/>
    </w:rPr>
  </w:style>
  <w:style w:type="paragraph" w:customStyle="1" w:styleId="HeaderTitle">
    <w:name w:val="Header Title"/>
    <w:basedOn w:val="Normal"/>
    <w:rsid w:val="00F57144"/>
    <w:pPr>
      <w:spacing w:line="240" w:lineRule="auto"/>
    </w:pPr>
    <w:rPr>
      <w:noProof/>
      <w:sz w:val="32"/>
    </w:rPr>
  </w:style>
  <w:style w:type="paragraph" w:customStyle="1" w:styleId="Heading">
    <w:name w:val="Heading"/>
    <w:basedOn w:val="Normal"/>
    <w:next w:val="Normal"/>
    <w:rsid w:val="00F57144"/>
    <w:pPr>
      <w:keepNext/>
      <w:pBdr>
        <w:bottom w:val="single" w:sz="4" w:space="3" w:color="auto"/>
      </w:pBdr>
      <w:spacing w:before="360"/>
    </w:pPr>
    <w:rPr>
      <w:b/>
      <w:sz w:val="24"/>
    </w:rPr>
  </w:style>
  <w:style w:type="paragraph" w:customStyle="1" w:styleId="level1">
    <w:name w:val="level1"/>
    <w:basedOn w:val="Normal"/>
    <w:uiPriority w:val="99"/>
    <w:rsid w:val="00F57144"/>
    <w:pPr>
      <w:numPr>
        <w:numId w:val="4"/>
      </w:numPr>
    </w:pPr>
  </w:style>
  <w:style w:type="paragraph" w:customStyle="1" w:styleId="level2">
    <w:name w:val="level2"/>
    <w:basedOn w:val="Normal"/>
    <w:uiPriority w:val="99"/>
    <w:rsid w:val="00F57144"/>
    <w:pPr>
      <w:numPr>
        <w:ilvl w:val="1"/>
        <w:numId w:val="4"/>
      </w:numPr>
    </w:pPr>
  </w:style>
  <w:style w:type="paragraph" w:customStyle="1" w:styleId="level3">
    <w:name w:val="level3"/>
    <w:basedOn w:val="Normal"/>
    <w:uiPriority w:val="99"/>
    <w:rsid w:val="00F57144"/>
    <w:pPr>
      <w:numPr>
        <w:ilvl w:val="2"/>
        <w:numId w:val="4"/>
      </w:numPr>
    </w:pPr>
  </w:style>
  <w:style w:type="paragraph" w:customStyle="1" w:styleId="level4">
    <w:name w:val="level4"/>
    <w:basedOn w:val="Normal"/>
    <w:uiPriority w:val="99"/>
    <w:rsid w:val="00F57144"/>
    <w:pPr>
      <w:numPr>
        <w:ilvl w:val="3"/>
        <w:numId w:val="4"/>
      </w:numPr>
    </w:pPr>
  </w:style>
  <w:style w:type="paragraph" w:customStyle="1" w:styleId="level5">
    <w:name w:val="level5"/>
    <w:basedOn w:val="Normal"/>
    <w:uiPriority w:val="99"/>
    <w:rsid w:val="00F57144"/>
    <w:pPr>
      <w:numPr>
        <w:ilvl w:val="4"/>
        <w:numId w:val="4"/>
      </w:numPr>
    </w:pPr>
  </w:style>
  <w:style w:type="paragraph" w:customStyle="1" w:styleId="level6">
    <w:name w:val="level6"/>
    <w:basedOn w:val="Normal"/>
    <w:uiPriority w:val="99"/>
    <w:rsid w:val="00F57144"/>
    <w:pPr>
      <w:numPr>
        <w:ilvl w:val="5"/>
        <w:numId w:val="4"/>
      </w:numPr>
    </w:pPr>
  </w:style>
  <w:style w:type="character" w:styleId="PageNumber">
    <w:name w:val="page number"/>
    <w:uiPriority w:val="99"/>
    <w:rsid w:val="00F57144"/>
    <w:rPr>
      <w:sz w:val="16"/>
    </w:rPr>
  </w:style>
  <w:style w:type="paragraph" w:customStyle="1" w:styleId="UnnumberedHeading1">
    <w:name w:val="Unnumbered Heading 1"/>
    <w:basedOn w:val="IPRAHeading1"/>
    <w:next w:val="Normal"/>
    <w:rsid w:val="004A6B1D"/>
    <w:pPr>
      <w:numPr>
        <w:numId w:val="0"/>
      </w:numPr>
      <w:spacing w:after="240" w:line="240" w:lineRule="auto"/>
    </w:pPr>
  </w:style>
  <w:style w:type="paragraph" w:customStyle="1" w:styleId="Schedule">
    <w:name w:val="Schedule"/>
    <w:basedOn w:val="Normal"/>
    <w:next w:val="Normal"/>
    <w:rsid w:val="00F57144"/>
    <w:pPr>
      <w:keepNext/>
      <w:spacing w:before="360"/>
    </w:pPr>
    <w:rPr>
      <w:b/>
      <w:sz w:val="24"/>
    </w:rPr>
  </w:style>
  <w:style w:type="paragraph" w:customStyle="1" w:styleId="Schedule1">
    <w:name w:val="Schedule 1"/>
    <w:basedOn w:val="Normal"/>
    <w:next w:val="Schedule2"/>
    <w:rsid w:val="00F57144"/>
    <w:pPr>
      <w:keepNext/>
      <w:numPr>
        <w:numId w:val="5"/>
      </w:numPr>
      <w:pBdr>
        <w:bottom w:val="single" w:sz="4" w:space="3" w:color="auto"/>
      </w:pBdr>
      <w:spacing w:before="360"/>
    </w:pPr>
    <w:rPr>
      <w:b/>
      <w:sz w:val="24"/>
    </w:rPr>
  </w:style>
  <w:style w:type="paragraph" w:customStyle="1" w:styleId="Schedule2">
    <w:name w:val="Schedule 2"/>
    <w:basedOn w:val="Normal"/>
    <w:next w:val="NormalIndent"/>
    <w:rsid w:val="00F57144"/>
    <w:pPr>
      <w:keepNext/>
      <w:numPr>
        <w:ilvl w:val="1"/>
        <w:numId w:val="6"/>
      </w:numPr>
      <w:spacing w:before="200"/>
    </w:pPr>
    <w:rPr>
      <w:b/>
    </w:rPr>
  </w:style>
  <w:style w:type="paragraph" w:customStyle="1" w:styleId="Schedule3">
    <w:name w:val="Schedule 3"/>
    <w:basedOn w:val="Normal"/>
    <w:rsid w:val="00F57144"/>
    <w:pPr>
      <w:numPr>
        <w:ilvl w:val="2"/>
        <w:numId w:val="7"/>
      </w:numPr>
    </w:pPr>
  </w:style>
  <w:style w:type="paragraph" w:customStyle="1" w:styleId="Schedule4">
    <w:name w:val="Schedule 4"/>
    <w:basedOn w:val="Normal"/>
    <w:rsid w:val="00F57144"/>
    <w:pPr>
      <w:numPr>
        <w:ilvl w:val="3"/>
        <w:numId w:val="8"/>
      </w:numPr>
    </w:pPr>
  </w:style>
  <w:style w:type="paragraph" w:customStyle="1" w:styleId="Schedule5">
    <w:name w:val="Schedule 5"/>
    <w:basedOn w:val="Normal"/>
    <w:rsid w:val="00F57144"/>
    <w:pPr>
      <w:numPr>
        <w:ilvl w:val="4"/>
        <w:numId w:val="9"/>
      </w:numPr>
      <w:tabs>
        <w:tab w:val="clear" w:pos="2835"/>
      </w:tabs>
    </w:pPr>
  </w:style>
  <w:style w:type="paragraph" w:customStyle="1" w:styleId="Schedule6">
    <w:name w:val="Schedule 6"/>
    <w:basedOn w:val="Normal"/>
    <w:rsid w:val="00F57144"/>
    <w:pPr>
      <w:numPr>
        <w:ilvl w:val="5"/>
        <w:numId w:val="10"/>
      </w:numPr>
      <w:tabs>
        <w:tab w:val="clear" w:pos="3544"/>
      </w:tabs>
    </w:pPr>
  </w:style>
  <w:style w:type="paragraph" w:customStyle="1" w:styleId="ScheduleHeading">
    <w:name w:val="Schedule Heading"/>
    <w:basedOn w:val="Schedule"/>
    <w:next w:val="Normal"/>
    <w:autoRedefine/>
    <w:rsid w:val="004162D7"/>
    <w:pPr>
      <w:spacing w:before="0" w:after="1240" w:line="240" w:lineRule="auto"/>
    </w:pPr>
    <w:rPr>
      <w:sz w:val="32"/>
      <w:szCs w:val="32"/>
    </w:rPr>
  </w:style>
  <w:style w:type="paragraph" w:styleId="Title">
    <w:name w:val="Title"/>
    <w:basedOn w:val="Normal"/>
    <w:link w:val="TitleChar"/>
    <w:qFormat/>
    <w:rsid w:val="00F57144"/>
    <w:pPr>
      <w:spacing w:before="0" w:after="60"/>
    </w:pPr>
    <w:rPr>
      <w:sz w:val="36"/>
    </w:rPr>
  </w:style>
  <w:style w:type="paragraph" w:styleId="TOC1">
    <w:name w:val="toc 1"/>
    <w:basedOn w:val="Normal"/>
    <w:next w:val="TOC2"/>
    <w:autoRedefine/>
    <w:uiPriority w:val="39"/>
    <w:rsid w:val="007959D9"/>
    <w:pPr>
      <w:tabs>
        <w:tab w:val="right" w:pos="8789"/>
      </w:tabs>
      <w:spacing w:before="120" w:line="240" w:lineRule="auto"/>
      <w:ind w:left="709" w:hanging="1276"/>
    </w:pPr>
    <w:rPr>
      <w:b/>
      <w:noProof/>
      <w:sz w:val="24"/>
    </w:rPr>
  </w:style>
  <w:style w:type="paragraph" w:styleId="TOC2">
    <w:name w:val="toc 2"/>
    <w:basedOn w:val="Normal"/>
    <w:autoRedefine/>
    <w:uiPriority w:val="39"/>
    <w:rsid w:val="005E4C61"/>
    <w:pPr>
      <w:tabs>
        <w:tab w:val="right" w:pos="8789"/>
      </w:tabs>
      <w:spacing w:before="60" w:line="240" w:lineRule="auto"/>
      <w:ind w:left="709"/>
    </w:pPr>
    <w:rPr>
      <w:noProof/>
    </w:rPr>
  </w:style>
  <w:style w:type="paragraph" w:styleId="TOC3">
    <w:name w:val="toc 3"/>
    <w:basedOn w:val="Normal"/>
    <w:autoRedefine/>
    <w:uiPriority w:val="39"/>
    <w:rsid w:val="00F57144"/>
    <w:pPr>
      <w:tabs>
        <w:tab w:val="right" w:pos="8789"/>
      </w:tabs>
      <w:spacing w:before="60" w:line="240" w:lineRule="auto"/>
      <w:ind w:left="2127" w:hanging="709"/>
    </w:pPr>
    <w:rPr>
      <w:noProof/>
    </w:rPr>
  </w:style>
  <w:style w:type="paragraph" w:styleId="TOC4">
    <w:name w:val="toc 4"/>
    <w:basedOn w:val="Normal"/>
    <w:next w:val="Normal"/>
    <w:autoRedefine/>
    <w:uiPriority w:val="39"/>
    <w:rsid w:val="00F57144"/>
    <w:pPr>
      <w:tabs>
        <w:tab w:val="right" w:pos="8789"/>
      </w:tabs>
      <w:spacing w:before="60" w:line="240" w:lineRule="auto"/>
      <w:ind w:left="2835" w:hanging="709"/>
    </w:pPr>
    <w:rPr>
      <w:noProof/>
    </w:rPr>
  </w:style>
  <w:style w:type="paragraph" w:styleId="TOCHeading">
    <w:name w:val="TOC Heading"/>
    <w:basedOn w:val="Normal"/>
    <w:next w:val="Normal"/>
    <w:uiPriority w:val="39"/>
    <w:qFormat/>
    <w:rsid w:val="00F57144"/>
    <w:pPr>
      <w:spacing w:before="360"/>
    </w:pPr>
    <w:rPr>
      <w:b/>
      <w:sz w:val="24"/>
    </w:rPr>
  </w:style>
  <w:style w:type="paragraph" w:customStyle="1" w:styleId="HeaderTitle2">
    <w:name w:val="Header Title 2"/>
    <w:basedOn w:val="HeaderTitle"/>
    <w:rsid w:val="00F57144"/>
    <w:pPr>
      <w:spacing w:after="40"/>
    </w:pPr>
    <w:rPr>
      <w:sz w:val="20"/>
    </w:rPr>
  </w:style>
  <w:style w:type="paragraph" w:customStyle="1" w:styleId="IPRAHeading1">
    <w:name w:val="IPRA Heading 1"/>
    <w:basedOn w:val="Normal"/>
    <w:next w:val="IPRAHeading2"/>
    <w:rsid w:val="00F57144"/>
    <w:pPr>
      <w:keepNext/>
      <w:numPr>
        <w:numId w:val="14"/>
      </w:numPr>
      <w:pBdr>
        <w:bottom w:val="single" w:sz="4" w:space="3" w:color="auto"/>
      </w:pBdr>
      <w:spacing w:before="360"/>
      <w:outlineLvl w:val="0"/>
    </w:pPr>
    <w:rPr>
      <w:b/>
      <w:sz w:val="24"/>
    </w:rPr>
  </w:style>
  <w:style w:type="paragraph" w:customStyle="1" w:styleId="IPRAHeading2">
    <w:name w:val="IPRA Heading 2"/>
    <w:basedOn w:val="Normal"/>
    <w:next w:val="NormalIndent"/>
    <w:autoRedefine/>
    <w:uiPriority w:val="99"/>
    <w:rsid w:val="003D4AA1"/>
    <w:pPr>
      <w:keepNext/>
      <w:tabs>
        <w:tab w:val="left" w:pos="709"/>
      </w:tabs>
      <w:spacing w:before="200"/>
      <w:ind w:left="709"/>
      <w:outlineLvl w:val="1"/>
    </w:pPr>
    <w:rPr>
      <w:b/>
    </w:rPr>
  </w:style>
  <w:style w:type="paragraph" w:customStyle="1" w:styleId="IPRAHeading3">
    <w:name w:val="IPRA Heading 3"/>
    <w:basedOn w:val="Normal"/>
    <w:rsid w:val="00F57144"/>
    <w:pPr>
      <w:numPr>
        <w:ilvl w:val="2"/>
        <w:numId w:val="14"/>
      </w:numPr>
      <w:outlineLvl w:val="2"/>
    </w:pPr>
  </w:style>
  <w:style w:type="paragraph" w:customStyle="1" w:styleId="IPRAHeading4">
    <w:name w:val="IPRA Heading 4"/>
    <w:basedOn w:val="Normal"/>
    <w:rsid w:val="00F57144"/>
    <w:pPr>
      <w:numPr>
        <w:ilvl w:val="3"/>
        <w:numId w:val="14"/>
      </w:numPr>
      <w:outlineLvl w:val="3"/>
    </w:pPr>
  </w:style>
  <w:style w:type="paragraph" w:customStyle="1" w:styleId="IPRAHeading5">
    <w:name w:val="IPRA Heading 5"/>
    <w:basedOn w:val="Normal"/>
    <w:rsid w:val="00F57144"/>
    <w:pPr>
      <w:tabs>
        <w:tab w:val="num" w:pos="2835"/>
      </w:tabs>
      <w:ind w:left="2835" w:hanging="709"/>
      <w:outlineLvl w:val="4"/>
    </w:pPr>
  </w:style>
  <w:style w:type="paragraph" w:customStyle="1" w:styleId="IPRAHeading6">
    <w:name w:val="IPRA Heading 6"/>
    <w:basedOn w:val="Normal"/>
    <w:rsid w:val="00F57144"/>
    <w:pPr>
      <w:tabs>
        <w:tab w:val="num" w:pos="3544"/>
      </w:tabs>
      <w:ind w:left="3544" w:hanging="709"/>
      <w:outlineLvl w:val="5"/>
    </w:pPr>
  </w:style>
  <w:style w:type="paragraph" w:styleId="TOC5">
    <w:name w:val="toc 5"/>
    <w:basedOn w:val="Normal"/>
    <w:next w:val="Normal"/>
    <w:autoRedefine/>
    <w:uiPriority w:val="39"/>
    <w:rsid w:val="00F57144"/>
    <w:pPr>
      <w:ind w:left="800"/>
    </w:pPr>
  </w:style>
  <w:style w:type="paragraph" w:styleId="TOC6">
    <w:name w:val="toc 6"/>
    <w:basedOn w:val="Normal"/>
    <w:next w:val="Normal"/>
    <w:autoRedefine/>
    <w:uiPriority w:val="39"/>
    <w:rsid w:val="00F57144"/>
    <w:pPr>
      <w:tabs>
        <w:tab w:val="num" w:pos="709"/>
      </w:tabs>
      <w:ind w:left="709" w:hanging="709"/>
    </w:pPr>
  </w:style>
  <w:style w:type="paragraph" w:styleId="TOC7">
    <w:name w:val="toc 7"/>
    <w:basedOn w:val="Normal"/>
    <w:next w:val="Normal"/>
    <w:autoRedefine/>
    <w:uiPriority w:val="39"/>
    <w:rsid w:val="00F57144"/>
    <w:pPr>
      <w:ind w:left="1200"/>
    </w:pPr>
  </w:style>
  <w:style w:type="paragraph" w:styleId="TOC8">
    <w:name w:val="toc 8"/>
    <w:basedOn w:val="Normal"/>
    <w:next w:val="Normal"/>
    <w:autoRedefine/>
    <w:uiPriority w:val="39"/>
    <w:rsid w:val="00F57144"/>
    <w:pPr>
      <w:ind w:left="1400"/>
    </w:pPr>
  </w:style>
  <w:style w:type="paragraph" w:styleId="TOC9">
    <w:name w:val="toc 9"/>
    <w:basedOn w:val="Normal"/>
    <w:next w:val="Normal"/>
    <w:autoRedefine/>
    <w:uiPriority w:val="39"/>
    <w:rsid w:val="00F57144"/>
    <w:pPr>
      <w:ind w:left="1600"/>
    </w:pPr>
  </w:style>
  <w:style w:type="paragraph" w:customStyle="1" w:styleId="Indent2">
    <w:name w:val="Indent 2"/>
    <w:basedOn w:val="Normal"/>
    <w:link w:val="Indent2Char"/>
    <w:rsid w:val="00F57144"/>
    <w:pPr>
      <w:numPr>
        <w:ilvl w:val="4"/>
        <w:numId w:val="14"/>
      </w:numPr>
      <w:spacing w:before="0" w:after="240" w:line="240" w:lineRule="auto"/>
    </w:pPr>
    <w:rPr>
      <w:rFonts w:ascii="Times New Roman" w:hAnsi="Times New Roman"/>
      <w:sz w:val="23"/>
    </w:rPr>
  </w:style>
  <w:style w:type="paragraph" w:styleId="FootnoteText">
    <w:name w:val="footnote text"/>
    <w:basedOn w:val="Normal"/>
    <w:link w:val="FootnoteTextChar"/>
    <w:uiPriority w:val="99"/>
    <w:rsid w:val="00F57144"/>
    <w:pPr>
      <w:numPr>
        <w:ilvl w:val="5"/>
        <w:numId w:val="14"/>
      </w:numPr>
    </w:pPr>
    <w:rPr>
      <w:sz w:val="16"/>
    </w:rPr>
  </w:style>
  <w:style w:type="paragraph" w:styleId="Index6">
    <w:name w:val="index 6"/>
    <w:basedOn w:val="Normal"/>
    <w:next w:val="Normal"/>
    <w:autoRedefine/>
    <w:semiHidden/>
    <w:rsid w:val="00F57144"/>
    <w:pPr>
      <w:spacing w:before="0" w:line="240" w:lineRule="auto"/>
      <w:ind w:left="1380" w:hanging="230"/>
    </w:pPr>
    <w:rPr>
      <w:rFonts w:ascii="Times New Roman" w:hAnsi="Times New Roman"/>
      <w:sz w:val="23"/>
    </w:rPr>
  </w:style>
  <w:style w:type="character" w:styleId="Hyperlink">
    <w:name w:val="Hyperlink"/>
    <w:uiPriority w:val="99"/>
    <w:rsid w:val="00F57144"/>
    <w:rPr>
      <w:color w:val="0000FF"/>
      <w:u w:val="single"/>
    </w:rPr>
  </w:style>
  <w:style w:type="table" w:styleId="TableGrid">
    <w:name w:val="Table Grid"/>
    <w:basedOn w:val="TableNormal"/>
    <w:uiPriority w:val="39"/>
    <w:rsid w:val="006E5872"/>
    <w:pPr>
      <w:spacing w:before="10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y">
    <w:name w:val="Party"/>
    <w:basedOn w:val="Normal"/>
    <w:rsid w:val="007B329C"/>
    <w:pPr>
      <w:numPr>
        <w:numId w:val="12"/>
      </w:numPr>
      <w:tabs>
        <w:tab w:val="clear" w:pos="720"/>
        <w:tab w:val="num" w:pos="709"/>
      </w:tabs>
      <w:ind w:left="709" w:hanging="709"/>
    </w:pPr>
    <w:rPr>
      <w:b/>
    </w:rPr>
  </w:style>
  <w:style w:type="paragraph" w:customStyle="1" w:styleId="Recital">
    <w:name w:val="Recital"/>
    <w:basedOn w:val="Normal"/>
    <w:rsid w:val="007B329C"/>
    <w:pPr>
      <w:numPr>
        <w:numId w:val="11"/>
      </w:numPr>
      <w:tabs>
        <w:tab w:val="clear" w:pos="360"/>
        <w:tab w:val="num" w:pos="709"/>
      </w:tabs>
      <w:ind w:left="709" w:hanging="709"/>
    </w:pPr>
  </w:style>
  <w:style w:type="character" w:customStyle="1" w:styleId="Dates">
    <w:name w:val="Dates"/>
    <w:rsid w:val="00A01F27"/>
    <w:rPr>
      <w:b/>
      <w:bCs/>
      <w:sz w:val="24"/>
    </w:rPr>
  </w:style>
  <w:style w:type="paragraph" w:customStyle="1" w:styleId="HeaderTitle1">
    <w:name w:val="Header Title 1"/>
    <w:basedOn w:val="HeaderTitle"/>
    <w:rsid w:val="00913068"/>
    <w:rPr>
      <w:b/>
      <w:bCs/>
      <w:sz w:val="44"/>
    </w:rPr>
  </w:style>
  <w:style w:type="paragraph" w:customStyle="1" w:styleId="HeaderTitle1A">
    <w:name w:val="Header Title 1A"/>
    <w:basedOn w:val="HeaderTitle"/>
    <w:rsid w:val="00913068"/>
    <w:rPr>
      <w:sz w:val="36"/>
    </w:rPr>
  </w:style>
  <w:style w:type="paragraph" w:customStyle="1" w:styleId="Char">
    <w:name w:val="Char"/>
    <w:basedOn w:val="Normal"/>
    <w:semiHidden/>
    <w:rsid w:val="0002628C"/>
    <w:pPr>
      <w:spacing w:before="120" w:after="160" w:line="240" w:lineRule="exact"/>
      <w:ind w:left="360"/>
    </w:pPr>
    <w:rPr>
      <w:sz w:val="22"/>
      <w:szCs w:val="22"/>
    </w:rPr>
  </w:style>
  <w:style w:type="character" w:styleId="FollowedHyperlink">
    <w:name w:val="FollowedHyperlink"/>
    <w:rsid w:val="00A57455"/>
    <w:rPr>
      <w:color w:val="800080"/>
      <w:u w:val="single"/>
    </w:rPr>
  </w:style>
  <w:style w:type="paragraph" w:styleId="Salutation">
    <w:name w:val="Salutation"/>
    <w:basedOn w:val="Normal"/>
    <w:rsid w:val="005B38BE"/>
    <w:pPr>
      <w:spacing w:before="0" w:line="240" w:lineRule="auto"/>
    </w:pPr>
    <w:rPr>
      <w:rFonts w:ascii="Courier" w:hAnsi="Courier"/>
      <w:lang w:val="en-US"/>
    </w:rPr>
  </w:style>
  <w:style w:type="paragraph" w:styleId="BodyText2">
    <w:name w:val="Body Text 2"/>
    <w:basedOn w:val="Normal"/>
    <w:link w:val="BodyText2Char"/>
    <w:uiPriority w:val="99"/>
    <w:rsid w:val="00E902EF"/>
    <w:pPr>
      <w:spacing w:after="120" w:line="480" w:lineRule="auto"/>
    </w:pPr>
  </w:style>
  <w:style w:type="character" w:customStyle="1" w:styleId="BodyTextChar">
    <w:name w:val="Body Text Char"/>
    <w:link w:val="BodyText"/>
    <w:rsid w:val="00681857"/>
    <w:rPr>
      <w:rFonts w:ascii="Arial" w:hAnsi="Arial"/>
      <w:lang w:val="en-AU" w:eastAsia="en-US" w:bidi="ar-SA"/>
    </w:rPr>
  </w:style>
  <w:style w:type="paragraph" w:styleId="DocumentMap">
    <w:name w:val="Document Map"/>
    <w:basedOn w:val="Normal"/>
    <w:link w:val="DocumentMapChar"/>
    <w:semiHidden/>
    <w:rsid w:val="00926129"/>
    <w:pPr>
      <w:shd w:val="clear" w:color="auto" w:fill="000080"/>
    </w:pPr>
    <w:rPr>
      <w:rFonts w:ascii="Tahoma" w:hAnsi="Tahoma" w:cs="Tahoma"/>
    </w:rPr>
  </w:style>
  <w:style w:type="paragraph" w:styleId="Index1">
    <w:name w:val="index 1"/>
    <w:basedOn w:val="Normal"/>
    <w:next w:val="Normal"/>
    <w:autoRedefine/>
    <w:semiHidden/>
    <w:rsid w:val="00DC10E9"/>
    <w:pPr>
      <w:ind w:left="200" w:hanging="200"/>
    </w:pPr>
  </w:style>
  <w:style w:type="paragraph" w:customStyle="1" w:styleId="CoverText">
    <w:name w:val="CoverText"/>
    <w:basedOn w:val="Normal"/>
    <w:rsid w:val="002667F1"/>
    <w:pPr>
      <w:spacing w:before="0" w:line="260" w:lineRule="atLeast"/>
      <w:ind w:left="57"/>
    </w:pPr>
  </w:style>
  <w:style w:type="paragraph" w:customStyle="1" w:styleId="PrecNameCover">
    <w:name w:val="PrecNameCover"/>
    <w:basedOn w:val="Normal"/>
    <w:next w:val="Normal"/>
    <w:rsid w:val="002667F1"/>
    <w:pPr>
      <w:spacing w:before="0" w:after="240" w:line="260" w:lineRule="atLeast"/>
      <w:ind w:left="57"/>
    </w:pPr>
    <w:rPr>
      <w:rFonts w:ascii="Garamond" w:hAnsi="Garamond"/>
      <w:sz w:val="64"/>
    </w:rPr>
  </w:style>
  <w:style w:type="paragraph" w:styleId="BalloonText">
    <w:name w:val="Balloon Text"/>
    <w:basedOn w:val="Normal"/>
    <w:link w:val="BalloonTextChar"/>
    <w:rsid w:val="00F133FC"/>
    <w:pPr>
      <w:spacing w:before="0" w:line="240" w:lineRule="auto"/>
    </w:pPr>
    <w:rPr>
      <w:rFonts w:ascii="Tahoma" w:hAnsi="Tahoma" w:cs="Tahoma"/>
      <w:sz w:val="16"/>
      <w:szCs w:val="16"/>
    </w:rPr>
  </w:style>
  <w:style w:type="character" w:customStyle="1" w:styleId="BalloonTextChar">
    <w:name w:val="Balloon Text Char"/>
    <w:link w:val="BalloonText"/>
    <w:rsid w:val="00F133FC"/>
    <w:rPr>
      <w:rFonts w:ascii="Tahoma" w:hAnsi="Tahoma" w:cs="Tahoma"/>
      <w:sz w:val="16"/>
      <w:szCs w:val="16"/>
      <w:lang w:val="en-AU"/>
    </w:rPr>
  </w:style>
  <w:style w:type="character" w:styleId="CommentReference">
    <w:name w:val="annotation reference"/>
    <w:rsid w:val="001D0ED7"/>
    <w:rPr>
      <w:sz w:val="16"/>
      <w:szCs w:val="16"/>
    </w:rPr>
  </w:style>
  <w:style w:type="paragraph" w:styleId="CommentText">
    <w:name w:val="annotation text"/>
    <w:basedOn w:val="Normal"/>
    <w:link w:val="CommentTextChar"/>
    <w:rsid w:val="001D0ED7"/>
  </w:style>
  <w:style w:type="character" w:customStyle="1" w:styleId="CommentTextChar">
    <w:name w:val="Comment Text Char"/>
    <w:link w:val="CommentText"/>
    <w:rsid w:val="001D0ED7"/>
    <w:rPr>
      <w:rFonts w:ascii="Arial" w:hAnsi="Arial"/>
      <w:lang w:val="en-AU"/>
    </w:rPr>
  </w:style>
  <w:style w:type="paragraph" w:styleId="CommentSubject">
    <w:name w:val="annotation subject"/>
    <w:basedOn w:val="CommentText"/>
    <w:next w:val="CommentText"/>
    <w:link w:val="CommentSubjectChar"/>
    <w:rsid w:val="001D0ED7"/>
    <w:rPr>
      <w:b/>
      <w:bCs/>
    </w:rPr>
  </w:style>
  <w:style w:type="character" w:customStyle="1" w:styleId="CommentSubjectChar">
    <w:name w:val="Comment Subject Char"/>
    <w:link w:val="CommentSubject"/>
    <w:rsid w:val="001D0ED7"/>
    <w:rPr>
      <w:rFonts w:ascii="Arial" w:hAnsi="Arial"/>
      <w:b/>
      <w:bCs/>
      <w:lang w:val="en-AU"/>
    </w:rPr>
  </w:style>
  <w:style w:type="character" w:customStyle="1" w:styleId="Heading1Char">
    <w:name w:val="Heading 1 Char"/>
    <w:aliases w:val="No numbers Char,h1 Char,Section Heading Char,Title1 Char,Head1 Char,Heading apps Char,L1 Char,Level 1 Char,Appendix Char,Appendix1 Char,Appendix2 Char,Appendix3 Char,Main Heading Char,Heading A Char,Heading1 Char,Para1 Char,no pg Char"/>
    <w:link w:val="Heading1"/>
    <w:uiPriority w:val="9"/>
    <w:locked/>
    <w:rsid w:val="007A5243"/>
    <w:rPr>
      <w:rFonts w:ascii="Arial" w:hAnsi="Arial"/>
      <w:lang w:val="en-AU"/>
    </w:rPr>
  </w:style>
  <w:style w:type="character" w:customStyle="1" w:styleId="BodyTextIndentChar">
    <w:name w:val="Body Text Indent Char"/>
    <w:link w:val="BodyTextIndent"/>
    <w:uiPriority w:val="99"/>
    <w:locked/>
    <w:rsid w:val="006764C8"/>
    <w:rPr>
      <w:rFonts w:ascii="Arial" w:hAnsi="Arial"/>
      <w:lang w:val="en-AU"/>
    </w:rPr>
  </w:style>
  <w:style w:type="character" w:customStyle="1" w:styleId="BodyText2Char">
    <w:name w:val="Body Text 2 Char"/>
    <w:link w:val="BodyText2"/>
    <w:uiPriority w:val="99"/>
    <w:locked/>
    <w:rsid w:val="006764C8"/>
    <w:rPr>
      <w:rFonts w:ascii="Arial" w:hAnsi="Arial"/>
      <w:lang w:val="en-AU"/>
    </w:rPr>
  </w:style>
  <w:style w:type="paragraph" w:styleId="BodyText3">
    <w:name w:val="Body Text 3"/>
    <w:basedOn w:val="Normal"/>
    <w:link w:val="BodyText3Char"/>
    <w:uiPriority w:val="99"/>
    <w:rsid w:val="006764C8"/>
    <w:pPr>
      <w:spacing w:after="120"/>
    </w:pPr>
    <w:rPr>
      <w:sz w:val="16"/>
      <w:szCs w:val="16"/>
    </w:rPr>
  </w:style>
  <w:style w:type="character" w:customStyle="1" w:styleId="BodyText3Char">
    <w:name w:val="Body Text 3 Char"/>
    <w:link w:val="BodyText3"/>
    <w:uiPriority w:val="99"/>
    <w:rsid w:val="006764C8"/>
    <w:rPr>
      <w:rFonts w:ascii="Arial" w:hAnsi="Arial"/>
      <w:sz w:val="16"/>
      <w:szCs w:val="16"/>
      <w:lang w:val="en-AU"/>
    </w:rPr>
  </w:style>
  <w:style w:type="character" w:customStyle="1" w:styleId="Heading3Char">
    <w:name w:val="Heading 3 Char"/>
    <w:aliases w:val="h:3 Char,x.x.x Char,H3 Char,(a) Char,h3 Char,Table Attribute Heading Char,H31 Char,H32 Char,H33 Char,H311 Char,Subhead B Char,Heading C Char,H34 Char,H312 Char,H321 Char,H331 Char,H3111 Char,H35 Char,H313 Char,H322 Char,H332 Char,H36 Char"/>
    <w:link w:val="Heading3"/>
    <w:locked/>
    <w:rsid w:val="00A30345"/>
    <w:rPr>
      <w:rFonts w:ascii="Arial" w:hAnsi="Arial"/>
      <w:lang w:val="en-AU"/>
    </w:rPr>
  </w:style>
  <w:style w:type="paragraph" w:styleId="BodyTextIndent2">
    <w:name w:val="Body Text Indent 2"/>
    <w:basedOn w:val="Normal"/>
    <w:link w:val="BodyTextIndent2Char"/>
    <w:rsid w:val="006E37BC"/>
    <w:pPr>
      <w:spacing w:after="120" w:line="480" w:lineRule="auto"/>
      <w:ind w:left="283"/>
    </w:pPr>
  </w:style>
  <w:style w:type="character" w:customStyle="1" w:styleId="BodyTextIndent2Char">
    <w:name w:val="Body Text Indent 2 Char"/>
    <w:link w:val="BodyTextIndent2"/>
    <w:rsid w:val="006E37BC"/>
    <w:rPr>
      <w:rFonts w:ascii="Arial" w:hAnsi="Arial"/>
      <w:lang w:val="en-AU"/>
    </w:rPr>
  </w:style>
  <w:style w:type="character" w:customStyle="1" w:styleId="Heading2Char">
    <w:name w:val="Heading 2 Char"/>
    <w:aliases w:val="UNDERRUBRIK 1-2 Char,body Char,h2 Char,Section Char,h2.H2 Char,heading 2body Char,H2 Char,1.1 Char,ee2 Char,Heading b Char,Heading2 Char,Heading 2X Char,Attribute Heading 2 Char,test Char,major Char,h2 main heading Char,2m Char,h 2 Char"/>
    <w:link w:val="Heading2"/>
    <w:uiPriority w:val="9"/>
    <w:rsid w:val="0065272B"/>
    <w:rPr>
      <w:rFonts w:ascii="Arial" w:hAnsi="Arial"/>
      <w:lang w:val="en-AU"/>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link w:val="Heading4"/>
    <w:rsid w:val="0065272B"/>
    <w:rPr>
      <w:rFonts w:ascii="Arial" w:hAnsi="Arial"/>
      <w:lang w:val="en-AU"/>
    </w:rPr>
  </w:style>
  <w:style w:type="character" w:customStyle="1" w:styleId="Heading5Char">
    <w:name w:val="Heading 5 Char"/>
    <w:aliases w:val="H5 Char,Level 3 - i Char,l5+toc5 Char,Para5 Char,h5 Char,h51 Char,h52 Char,(A) Char,Lev 5 Char,Numbered - 5 Char,Lev 51 Char,Numbered - 51 Char,Lev 52 Char,Numbered - 52 Char,Lev 53 Char,Numbered - 53 Char,Numbered - 53. Char"/>
    <w:link w:val="Heading5"/>
    <w:rsid w:val="0065272B"/>
    <w:rPr>
      <w:rFonts w:ascii="Arial" w:hAnsi="Arial"/>
      <w:lang w:val="en-AU"/>
    </w:rPr>
  </w:style>
  <w:style w:type="character" w:customStyle="1" w:styleId="Heading6Char">
    <w:name w:val="Heading 6 Char"/>
    <w:aliases w:val="H6 Char,(I) Char,Legal Level 1. Char,A. Char,a Char,b Char,a. Char,a.1 Char,Heading 6(unused) Char,h6 Char,I Char,Lev 6 Char,Numbered - 6 Char,Lev 61 Char,Numbered - 61 Char,Lev 62 Char,Numbered - 62 Char,Lev 63 Char,Numbered - 63 Char"/>
    <w:link w:val="Heading6"/>
    <w:uiPriority w:val="9"/>
    <w:rsid w:val="0065272B"/>
    <w:rPr>
      <w:rFonts w:ascii="Arial" w:hAnsi="Arial"/>
      <w:lang w:val="en-AU"/>
    </w:rPr>
  </w:style>
  <w:style w:type="character" w:customStyle="1" w:styleId="Heading7Char">
    <w:name w:val="Heading 7 Char"/>
    <w:aliases w:val="(1) Char,Legal Level 1.1. Char,i. Char,i.1 Char,Heading 7(unused) Char"/>
    <w:link w:val="Heading7"/>
    <w:uiPriority w:val="9"/>
    <w:rsid w:val="0065272B"/>
    <w:rPr>
      <w:rFonts w:ascii="Arial" w:hAnsi="Arial"/>
      <w:lang w:val="en-AU"/>
    </w:rPr>
  </w:style>
  <w:style w:type="character" w:customStyle="1" w:styleId="Heading8Char">
    <w:name w:val="Heading 8 Char"/>
    <w:aliases w:val="Legal Level 1.1.1. Char,h8 Char,Heading 8(unused) Char,H8 Char"/>
    <w:link w:val="Heading8"/>
    <w:uiPriority w:val="9"/>
    <w:rsid w:val="0065272B"/>
    <w:rPr>
      <w:rFonts w:ascii="Arial" w:hAnsi="Arial"/>
      <w:lang w:val="en-AU"/>
    </w:rPr>
  </w:style>
  <w:style w:type="character" w:customStyle="1" w:styleId="Heading9Char">
    <w:name w:val="Heading 9 Char"/>
    <w:aliases w:val="Legal Level 1.1.1.1. Char"/>
    <w:link w:val="Heading9"/>
    <w:uiPriority w:val="9"/>
    <w:rsid w:val="0065272B"/>
    <w:rPr>
      <w:rFonts w:ascii="Arial" w:hAnsi="Arial"/>
      <w:lang w:val="en-AU"/>
    </w:rPr>
  </w:style>
  <w:style w:type="character" w:customStyle="1" w:styleId="charParties">
    <w:name w:val="charParties"/>
    <w:rsid w:val="0065272B"/>
    <w:rPr>
      <w:rFonts w:ascii="Arial Narrow" w:hAnsi="Arial Narrow"/>
      <w:b/>
      <w:sz w:val="34"/>
    </w:rPr>
  </w:style>
  <w:style w:type="paragraph" w:customStyle="1" w:styleId="DocTitle">
    <w:name w:val="DocTitle"/>
    <w:basedOn w:val="Normal"/>
    <w:next w:val="Normal"/>
    <w:rsid w:val="0065272B"/>
    <w:pPr>
      <w:pBdr>
        <w:bottom w:val="single" w:sz="6" w:space="1" w:color="auto"/>
      </w:pBdr>
      <w:spacing w:before="0" w:line="240" w:lineRule="auto"/>
    </w:pPr>
    <w:rPr>
      <w:rFonts w:ascii="Arial Narrow" w:eastAsia="PMingLiU" w:hAnsi="Arial Narrow"/>
      <w:b/>
      <w:sz w:val="34"/>
    </w:rPr>
  </w:style>
  <w:style w:type="paragraph" w:customStyle="1" w:styleId="Indent3">
    <w:name w:val="Indent 3"/>
    <w:basedOn w:val="Normal"/>
    <w:rsid w:val="0065272B"/>
    <w:pPr>
      <w:tabs>
        <w:tab w:val="left" w:pos="1985"/>
        <w:tab w:val="left" w:pos="2722"/>
        <w:tab w:val="left" w:pos="3459"/>
        <w:tab w:val="left" w:pos="4196"/>
        <w:tab w:val="left" w:pos="4933"/>
      </w:tabs>
      <w:spacing w:before="0" w:after="240" w:line="240" w:lineRule="auto"/>
      <w:ind w:left="3459"/>
    </w:pPr>
    <w:rPr>
      <w:rFonts w:ascii="Times New Roman" w:eastAsia="PMingLiU" w:hAnsi="Times New Roman"/>
      <w:sz w:val="23"/>
    </w:rPr>
  </w:style>
  <w:style w:type="paragraph" w:customStyle="1" w:styleId="SubHead">
    <w:name w:val="SubHead"/>
    <w:basedOn w:val="Normal"/>
    <w:next w:val="Heading2"/>
    <w:uiPriority w:val="99"/>
    <w:rsid w:val="0065272B"/>
    <w:pPr>
      <w:keepNext/>
      <w:spacing w:before="0" w:line="240" w:lineRule="auto"/>
    </w:pPr>
    <w:rPr>
      <w:rFonts w:ascii="Times New Roman" w:eastAsia="PMingLiU" w:hAnsi="Times New Roman"/>
      <w:b/>
      <w:sz w:val="23"/>
    </w:rPr>
  </w:style>
  <w:style w:type="paragraph" w:customStyle="1" w:styleId="SchedTitle">
    <w:name w:val="SchedTitle"/>
    <w:basedOn w:val="Normal"/>
    <w:next w:val="Normal"/>
    <w:rsid w:val="0065272B"/>
    <w:pPr>
      <w:pBdr>
        <w:bottom w:val="single" w:sz="18" w:space="2" w:color="auto"/>
      </w:pBdr>
      <w:tabs>
        <w:tab w:val="left" w:pos="2722"/>
      </w:tabs>
      <w:spacing w:before="0" w:after="40" w:line="240" w:lineRule="auto"/>
      <w:ind w:left="2722" w:hanging="2722"/>
    </w:pPr>
    <w:rPr>
      <w:rFonts w:ascii="Arial Narrow" w:eastAsia="PMingLiU" w:hAnsi="Arial Narrow"/>
      <w:b/>
      <w:sz w:val="32"/>
    </w:rPr>
  </w:style>
  <w:style w:type="paragraph" w:customStyle="1" w:styleId="SchedItem">
    <w:name w:val="SchedItem"/>
    <w:basedOn w:val="Normal"/>
    <w:next w:val="Indent2"/>
    <w:rsid w:val="0065272B"/>
    <w:pPr>
      <w:pBdr>
        <w:bottom w:val="single" w:sz="6" w:space="1" w:color="auto"/>
      </w:pBdr>
      <w:tabs>
        <w:tab w:val="left" w:pos="3459"/>
        <w:tab w:val="left" w:pos="4196"/>
      </w:tabs>
      <w:spacing w:before="0" w:after="40" w:line="240" w:lineRule="auto"/>
      <w:ind w:left="2722"/>
    </w:pPr>
    <w:rPr>
      <w:rFonts w:ascii="Times New Roman" w:eastAsia="PMingLiU" w:hAnsi="Times New Roman"/>
      <w:b/>
      <w:sz w:val="23"/>
    </w:rPr>
  </w:style>
  <w:style w:type="paragraph" w:customStyle="1" w:styleId="Indent4">
    <w:name w:val="Indent 4"/>
    <w:basedOn w:val="Normal"/>
    <w:rsid w:val="0065272B"/>
    <w:pPr>
      <w:tabs>
        <w:tab w:val="left" w:pos="1985"/>
        <w:tab w:val="left" w:pos="2722"/>
        <w:tab w:val="left" w:pos="3459"/>
        <w:tab w:val="left" w:pos="4196"/>
        <w:tab w:val="left" w:pos="4933"/>
      </w:tabs>
      <w:spacing w:before="0" w:after="240" w:line="240" w:lineRule="auto"/>
      <w:ind w:left="4196"/>
    </w:pPr>
    <w:rPr>
      <w:rFonts w:ascii="Times New Roman" w:eastAsia="PMingLiU" w:hAnsi="Times New Roman"/>
      <w:sz w:val="23"/>
    </w:rPr>
  </w:style>
  <w:style w:type="paragraph" w:customStyle="1" w:styleId="Indent5">
    <w:name w:val="Indent 5"/>
    <w:basedOn w:val="Normal"/>
    <w:rsid w:val="0065272B"/>
    <w:pPr>
      <w:tabs>
        <w:tab w:val="left" w:pos="1985"/>
        <w:tab w:val="left" w:pos="2722"/>
        <w:tab w:val="left" w:pos="3459"/>
        <w:tab w:val="left" w:pos="4196"/>
        <w:tab w:val="left" w:pos="4933"/>
      </w:tabs>
      <w:spacing w:before="0" w:after="240" w:line="240" w:lineRule="auto"/>
      <w:ind w:left="4933"/>
    </w:pPr>
    <w:rPr>
      <w:rFonts w:ascii="Times New Roman" w:eastAsia="PMingLiU" w:hAnsi="Times New Roman"/>
      <w:sz w:val="23"/>
    </w:rPr>
  </w:style>
  <w:style w:type="character" w:customStyle="1" w:styleId="HeaderChar">
    <w:name w:val="Header Char"/>
    <w:link w:val="Header"/>
    <w:uiPriority w:val="99"/>
    <w:rsid w:val="0065272B"/>
    <w:rPr>
      <w:rFonts w:ascii="Arial" w:hAnsi="Arial"/>
      <w:noProof/>
      <w:sz w:val="16"/>
      <w:lang w:val="en-AU"/>
    </w:rPr>
  </w:style>
  <w:style w:type="character" w:customStyle="1" w:styleId="FooterChar">
    <w:name w:val="Footer Char"/>
    <w:link w:val="Footer"/>
    <w:uiPriority w:val="99"/>
    <w:rsid w:val="0065272B"/>
    <w:rPr>
      <w:rFonts w:ascii="Arial" w:hAnsi="Arial"/>
      <w:noProof/>
      <w:sz w:val="16"/>
      <w:lang w:val="en-AU"/>
    </w:rPr>
  </w:style>
  <w:style w:type="paragraph" w:customStyle="1" w:styleId="ArialN16">
    <w:name w:val="ArialN16"/>
    <w:basedOn w:val="Normal"/>
    <w:rsid w:val="0065272B"/>
    <w:pPr>
      <w:spacing w:before="0" w:line="240" w:lineRule="auto"/>
    </w:pPr>
    <w:rPr>
      <w:rFonts w:ascii="Arial Narrow" w:eastAsia="PMingLiU" w:hAnsi="Arial Narrow"/>
      <w:b/>
      <w:sz w:val="32"/>
    </w:rPr>
  </w:style>
  <w:style w:type="paragraph" w:customStyle="1" w:styleId="Recitals">
    <w:name w:val="Recitals"/>
    <w:basedOn w:val="Normal"/>
    <w:rsid w:val="0065272B"/>
    <w:pPr>
      <w:spacing w:before="0" w:after="240" w:line="240" w:lineRule="auto"/>
      <w:ind w:left="2722" w:hanging="737"/>
    </w:pPr>
    <w:rPr>
      <w:rFonts w:ascii="Times New Roman" w:eastAsia="PMingLiU" w:hAnsi="Times New Roman"/>
      <w:sz w:val="23"/>
    </w:rPr>
  </w:style>
  <w:style w:type="paragraph" w:customStyle="1" w:styleId="ContentsTitle">
    <w:name w:val="ContentsTitle"/>
    <w:basedOn w:val="Normal"/>
    <w:next w:val="Normal"/>
    <w:rsid w:val="0065272B"/>
    <w:pPr>
      <w:pBdr>
        <w:bottom w:val="single" w:sz="18" w:space="2" w:color="auto"/>
      </w:pBdr>
      <w:tabs>
        <w:tab w:val="left" w:pos="2722"/>
      </w:tabs>
      <w:spacing w:before="0" w:after="40" w:line="240" w:lineRule="auto"/>
      <w:ind w:left="2722" w:hanging="2722"/>
    </w:pPr>
    <w:rPr>
      <w:rFonts w:ascii="Arial Narrow" w:eastAsia="PMingLiU" w:hAnsi="Arial Narrow"/>
      <w:b/>
      <w:sz w:val="32"/>
    </w:rPr>
  </w:style>
  <w:style w:type="paragraph" w:customStyle="1" w:styleId="Indent1">
    <w:name w:val="Indent 1"/>
    <w:basedOn w:val="Normal"/>
    <w:next w:val="Normal"/>
    <w:uiPriority w:val="99"/>
    <w:rsid w:val="0065272B"/>
    <w:pPr>
      <w:keepNext/>
      <w:pBdr>
        <w:bottom w:val="single" w:sz="18" w:space="2" w:color="auto"/>
      </w:pBdr>
      <w:spacing w:before="240" w:after="60" w:line="240" w:lineRule="auto"/>
      <w:ind w:firstLine="737"/>
    </w:pPr>
    <w:rPr>
      <w:rFonts w:ascii="Arial Narrow" w:eastAsia="PMingLiU" w:hAnsi="Arial Narrow"/>
      <w:b/>
      <w:sz w:val="32"/>
    </w:rPr>
  </w:style>
  <w:style w:type="paragraph" w:customStyle="1" w:styleId="NormalDeed">
    <w:name w:val="Normal Deed"/>
    <w:basedOn w:val="Normal"/>
    <w:rsid w:val="0065272B"/>
    <w:pPr>
      <w:tabs>
        <w:tab w:val="left" w:pos="1985"/>
        <w:tab w:val="left" w:pos="2722"/>
        <w:tab w:val="left" w:pos="3459"/>
        <w:tab w:val="left" w:pos="4196"/>
        <w:tab w:val="left" w:pos="4933"/>
      </w:tabs>
      <w:spacing w:before="0" w:after="240" w:line="240" w:lineRule="auto"/>
      <w:ind w:left="2722"/>
    </w:pPr>
    <w:rPr>
      <w:rFonts w:ascii="Times New Roman" w:eastAsia="PMingLiU" w:hAnsi="Times New Roman"/>
      <w:sz w:val="23"/>
    </w:rPr>
  </w:style>
  <w:style w:type="paragraph" w:customStyle="1" w:styleId="SchedText">
    <w:name w:val="SchedText"/>
    <w:basedOn w:val="Normal"/>
    <w:rsid w:val="0065272B"/>
    <w:pPr>
      <w:spacing w:before="0" w:line="240" w:lineRule="auto"/>
      <w:ind w:left="2722"/>
    </w:pPr>
    <w:rPr>
      <w:rFonts w:ascii="Times New Roman" w:eastAsia="PMingLiU" w:hAnsi="Times New Roman"/>
      <w:sz w:val="23"/>
    </w:rPr>
  </w:style>
  <w:style w:type="paragraph" w:customStyle="1" w:styleId="HEADING0">
    <w:name w:val="HEADING"/>
    <w:basedOn w:val="Normal"/>
    <w:rsid w:val="0065272B"/>
    <w:pPr>
      <w:keepNext/>
      <w:pBdr>
        <w:bottom w:val="single" w:sz="18" w:space="1" w:color="auto"/>
      </w:pBdr>
      <w:spacing w:before="120" w:after="120" w:line="240" w:lineRule="auto"/>
      <w:jc w:val="both"/>
    </w:pPr>
    <w:rPr>
      <w:rFonts w:ascii="Arial Narrow" w:eastAsia="PMingLiU" w:hAnsi="Arial Narrow"/>
      <w:b/>
      <w:noProof/>
      <w:sz w:val="34"/>
    </w:rPr>
  </w:style>
  <w:style w:type="paragraph" w:styleId="EndnoteText">
    <w:name w:val="endnote text"/>
    <w:basedOn w:val="Normal"/>
    <w:link w:val="EndnoteTextChar"/>
    <w:rsid w:val="0065272B"/>
    <w:pPr>
      <w:widowControl w:val="0"/>
      <w:spacing w:before="0" w:line="240" w:lineRule="auto"/>
    </w:pPr>
    <w:rPr>
      <w:rFonts w:ascii="Courier New" w:eastAsia="PMingLiU" w:hAnsi="Courier New"/>
      <w:sz w:val="24"/>
      <w:lang w:val="en-GB"/>
    </w:rPr>
  </w:style>
  <w:style w:type="character" w:customStyle="1" w:styleId="EndnoteTextChar">
    <w:name w:val="Endnote Text Char"/>
    <w:link w:val="EndnoteText"/>
    <w:rsid w:val="0065272B"/>
    <w:rPr>
      <w:rFonts w:ascii="Courier New" w:eastAsia="PMingLiU" w:hAnsi="Courier New"/>
      <w:sz w:val="24"/>
      <w:lang w:val="en-GB"/>
    </w:rPr>
  </w:style>
  <w:style w:type="paragraph" w:customStyle="1" w:styleId="S2">
    <w:name w:val="S2"/>
    <w:basedOn w:val="Normal"/>
    <w:rsid w:val="0065272B"/>
    <w:pPr>
      <w:spacing w:before="120" w:after="120" w:line="240" w:lineRule="auto"/>
      <w:jc w:val="both"/>
    </w:pPr>
    <w:rPr>
      <w:rFonts w:ascii="Times" w:eastAsia="PMingLiU" w:hAnsi="Times"/>
      <w:sz w:val="24"/>
    </w:rPr>
  </w:style>
  <w:style w:type="paragraph" w:customStyle="1" w:styleId="B1">
    <w:name w:val="B1"/>
    <w:basedOn w:val="Normal"/>
    <w:rsid w:val="0065272B"/>
    <w:pPr>
      <w:widowControl w:val="0"/>
      <w:spacing w:before="120" w:line="240" w:lineRule="auto"/>
      <w:ind w:left="2268"/>
      <w:jc w:val="both"/>
    </w:pPr>
    <w:rPr>
      <w:rFonts w:ascii="Times New Roman" w:eastAsia="PMingLiU" w:hAnsi="Times New Roman"/>
      <w:color w:val="000000"/>
      <w:spacing w:val="10"/>
    </w:rPr>
  </w:style>
  <w:style w:type="paragraph" w:customStyle="1" w:styleId="Levela">
    <w:name w:val="Level (a)"/>
    <w:basedOn w:val="Normal"/>
    <w:next w:val="Normal"/>
    <w:rsid w:val="0065272B"/>
    <w:pPr>
      <w:widowControl w:val="0"/>
      <w:tabs>
        <w:tab w:val="left" w:pos="1440"/>
      </w:tabs>
      <w:spacing w:before="240" w:line="240" w:lineRule="auto"/>
      <w:ind w:left="1440" w:hanging="720"/>
    </w:pPr>
    <w:rPr>
      <w:rFonts w:ascii="Palatino" w:eastAsia="PMingLiU" w:hAnsi="Palatino"/>
      <w:sz w:val="24"/>
    </w:rPr>
  </w:style>
  <w:style w:type="paragraph" w:customStyle="1" w:styleId="Level11fo">
    <w:name w:val="Level 1.1fo"/>
    <w:basedOn w:val="Normal"/>
    <w:rsid w:val="0065272B"/>
    <w:pPr>
      <w:widowControl w:val="0"/>
      <w:spacing w:before="240" w:line="240" w:lineRule="auto"/>
      <w:ind w:left="720"/>
    </w:pPr>
    <w:rPr>
      <w:rFonts w:ascii="Palatino" w:eastAsia="PMingLiU" w:hAnsi="Palatino"/>
      <w:sz w:val="24"/>
    </w:rPr>
  </w:style>
  <w:style w:type="paragraph" w:customStyle="1" w:styleId="Leveli">
    <w:name w:val="Level (i)"/>
    <w:basedOn w:val="Normal"/>
    <w:next w:val="Normal"/>
    <w:rsid w:val="0065272B"/>
    <w:pPr>
      <w:widowControl w:val="0"/>
      <w:tabs>
        <w:tab w:val="left" w:pos="2160"/>
      </w:tabs>
      <w:spacing w:before="240" w:line="240" w:lineRule="auto"/>
      <w:ind w:left="2160" w:hanging="720"/>
    </w:pPr>
    <w:rPr>
      <w:rFonts w:ascii="Palatino" w:eastAsia="PMingLiU" w:hAnsi="Palatino"/>
      <w:sz w:val="24"/>
    </w:rPr>
  </w:style>
  <w:style w:type="paragraph" w:customStyle="1" w:styleId="Level11">
    <w:name w:val="Level 1.1"/>
    <w:basedOn w:val="Normal"/>
    <w:next w:val="Level11fo"/>
    <w:rsid w:val="0065272B"/>
    <w:pPr>
      <w:keepNext/>
      <w:widowControl w:val="0"/>
      <w:tabs>
        <w:tab w:val="left" w:pos="720"/>
      </w:tabs>
      <w:spacing w:before="240" w:line="240" w:lineRule="auto"/>
      <w:ind w:left="720" w:hanging="700"/>
    </w:pPr>
    <w:rPr>
      <w:rFonts w:ascii="Palatino" w:eastAsia="PMingLiU" w:hAnsi="Palatino"/>
      <w:b/>
      <w:sz w:val="24"/>
    </w:rPr>
  </w:style>
  <w:style w:type="paragraph" w:customStyle="1" w:styleId="Levelafo">
    <w:name w:val="Level (a)fo"/>
    <w:basedOn w:val="Normal"/>
    <w:rsid w:val="0065272B"/>
    <w:pPr>
      <w:widowControl w:val="0"/>
      <w:spacing w:before="240" w:line="240" w:lineRule="auto"/>
      <w:ind w:left="1440"/>
    </w:pPr>
    <w:rPr>
      <w:rFonts w:ascii="Palatino" w:eastAsia="PMingLiU" w:hAnsi="Palatino"/>
      <w:sz w:val="24"/>
    </w:rPr>
  </w:style>
  <w:style w:type="paragraph" w:customStyle="1" w:styleId="B2">
    <w:name w:val="B2"/>
    <w:basedOn w:val="Normal"/>
    <w:rsid w:val="0065272B"/>
    <w:pPr>
      <w:widowControl w:val="0"/>
      <w:tabs>
        <w:tab w:val="left" w:pos="351"/>
      </w:tabs>
      <w:spacing w:before="120" w:line="240" w:lineRule="auto"/>
      <w:ind w:left="2835"/>
      <w:jc w:val="both"/>
    </w:pPr>
    <w:rPr>
      <w:rFonts w:ascii="Times New Roman" w:eastAsia="PMingLiU" w:hAnsi="Times New Roman"/>
      <w:color w:val="000000"/>
      <w:spacing w:val="4"/>
      <w:sz w:val="18"/>
    </w:rPr>
  </w:style>
  <w:style w:type="paragraph" w:customStyle="1" w:styleId="PartHeading">
    <w:name w:val="Part Heading"/>
    <w:basedOn w:val="Normal"/>
    <w:rsid w:val="0065272B"/>
    <w:pPr>
      <w:spacing w:before="240" w:after="240" w:line="240" w:lineRule="auto"/>
    </w:pPr>
    <w:rPr>
      <w:rFonts w:eastAsia="PMingLiU"/>
      <w:sz w:val="28"/>
    </w:rPr>
  </w:style>
  <w:style w:type="paragraph" w:customStyle="1" w:styleId="ainset">
    <w:name w:val="a)inset"/>
    <w:basedOn w:val="Normal8"/>
    <w:rsid w:val="0065272B"/>
  </w:style>
  <w:style w:type="paragraph" w:customStyle="1" w:styleId="Normal8">
    <w:name w:val="Normal8"/>
    <w:basedOn w:val="Normal"/>
    <w:rsid w:val="0065272B"/>
    <w:pPr>
      <w:spacing w:before="0" w:after="160" w:line="240" w:lineRule="auto"/>
    </w:pPr>
    <w:rPr>
      <w:rFonts w:ascii="Bookman Old Style" w:eastAsia="PMingLiU" w:hAnsi="Bookman Old Style"/>
    </w:rPr>
  </w:style>
  <w:style w:type="paragraph" w:customStyle="1" w:styleId="ainset0">
    <w:name w:val="(a)inset"/>
    <w:basedOn w:val="Normal8"/>
    <w:rsid w:val="0065272B"/>
  </w:style>
  <w:style w:type="paragraph" w:customStyle="1" w:styleId="Bullet20">
    <w:name w:val="Bullet2"/>
    <w:basedOn w:val="Bullet"/>
    <w:rsid w:val="0065272B"/>
    <w:pPr>
      <w:tabs>
        <w:tab w:val="clear" w:pos="360"/>
        <w:tab w:val="num" w:pos="1080"/>
      </w:tabs>
      <w:ind w:left="1080"/>
    </w:pPr>
    <w:rPr>
      <w:sz w:val="22"/>
    </w:rPr>
  </w:style>
  <w:style w:type="paragraph" w:customStyle="1" w:styleId="Bullet">
    <w:name w:val="Bullet"/>
    <w:basedOn w:val="Normal"/>
    <w:rsid w:val="0065272B"/>
    <w:pPr>
      <w:tabs>
        <w:tab w:val="num" w:pos="360"/>
      </w:tabs>
      <w:spacing w:before="0" w:after="80" w:line="240" w:lineRule="auto"/>
      <w:ind w:left="360" w:hanging="360"/>
    </w:pPr>
    <w:rPr>
      <w:rFonts w:ascii="Bookman Old Style" w:eastAsia="PMingLiU" w:hAnsi="Bookman Old Style"/>
    </w:rPr>
  </w:style>
  <w:style w:type="paragraph" w:customStyle="1" w:styleId="b2Bullet2">
    <w:name w:val="b2Bullet2"/>
    <w:basedOn w:val="Normal"/>
    <w:rsid w:val="0065272B"/>
    <w:pPr>
      <w:tabs>
        <w:tab w:val="num" w:pos="1224"/>
      </w:tabs>
      <w:spacing w:before="0" w:line="240" w:lineRule="auto"/>
      <w:ind w:left="1224" w:hanging="360"/>
    </w:pPr>
    <w:rPr>
      <w:rFonts w:ascii="Bookman Old Style" w:eastAsia="PMingLiU" w:hAnsi="Bookman Old Style"/>
    </w:rPr>
  </w:style>
  <w:style w:type="character" w:customStyle="1" w:styleId="DocumentMapChar">
    <w:name w:val="Document Map Char"/>
    <w:link w:val="DocumentMap"/>
    <w:semiHidden/>
    <w:rsid w:val="0065272B"/>
    <w:rPr>
      <w:rFonts w:ascii="Tahoma" w:hAnsi="Tahoma" w:cs="Tahoma"/>
      <w:shd w:val="clear" w:color="auto" w:fill="000080"/>
      <w:lang w:val="en-AU"/>
    </w:rPr>
  </w:style>
  <w:style w:type="paragraph" w:customStyle="1" w:styleId="H1">
    <w:name w:val="H1"/>
    <w:basedOn w:val="Heading1"/>
    <w:next w:val="Normal"/>
    <w:rsid w:val="0065272B"/>
    <w:pPr>
      <w:keepNext/>
      <w:numPr>
        <w:numId w:val="0"/>
      </w:numPr>
      <w:tabs>
        <w:tab w:val="left" w:pos="720"/>
      </w:tabs>
      <w:spacing w:before="600" w:after="120" w:line="240" w:lineRule="auto"/>
    </w:pPr>
    <w:rPr>
      <w:rFonts w:ascii="Tahoma" w:eastAsia="PMingLiU" w:hAnsi="Tahoma"/>
      <w:b/>
      <w:spacing w:val="40"/>
      <w:kern w:val="32"/>
    </w:rPr>
  </w:style>
  <w:style w:type="paragraph" w:customStyle="1" w:styleId="HeadCentre">
    <w:name w:val="Head Centre"/>
    <w:basedOn w:val="Normal"/>
    <w:next w:val="Heading1"/>
    <w:rsid w:val="0065272B"/>
    <w:pPr>
      <w:spacing w:before="240" w:after="60" w:line="240" w:lineRule="auto"/>
      <w:jc w:val="center"/>
    </w:pPr>
    <w:rPr>
      <w:rFonts w:ascii="Tahoma" w:eastAsia="PMingLiU" w:hAnsi="Tahoma"/>
      <w:b/>
      <w:spacing w:val="30"/>
      <w:kern w:val="24"/>
      <w:sz w:val="28"/>
    </w:rPr>
  </w:style>
  <w:style w:type="character" w:customStyle="1" w:styleId="FootnoteTextChar">
    <w:name w:val="Footnote Text Char"/>
    <w:link w:val="FootnoteText"/>
    <w:uiPriority w:val="99"/>
    <w:rsid w:val="0065272B"/>
    <w:rPr>
      <w:rFonts w:ascii="Arial" w:hAnsi="Arial"/>
      <w:sz w:val="16"/>
      <w:lang w:val="en-AU"/>
    </w:rPr>
  </w:style>
  <w:style w:type="character" w:styleId="FootnoteReference">
    <w:name w:val="footnote reference"/>
    <w:uiPriority w:val="99"/>
    <w:rsid w:val="0065272B"/>
    <w:rPr>
      <w:vertAlign w:val="superscript"/>
    </w:rPr>
  </w:style>
  <w:style w:type="paragraph" w:customStyle="1" w:styleId="SchedSubhead">
    <w:name w:val="SchedSubhead"/>
    <w:basedOn w:val="Normal"/>
    <w:next w:val="SchedH2"/>
    <w:rsid w:val="0065272B"/>
    <w:pPr>
      <w:keepNext/>
      <w:spacing w:before="0" w:line="240" w:lineRule="auto"/>
    </w:pPr>
    <w:rPr>
      <w:rFonts w:ascii="Times New Roman" w:eastAsia="PMingLiU" w:hAnsi="Times New Roman"/>
      <w:b/>
      <w:sz w:val="23"/>
    </w:rPr>
  </w:style>
  <w:style w:type="paragraph" w:customStyle="1" w:styleId="SchedH1">
    <w:name w:val="SchedH1"/>
    <w:basedOn w:val="Normal"/>
    <w:next w:val="Normal"/>
    <w:rsid w:val="0065272B"/>
    <w:pPr>
      <w:keepNext/>
      <w:pBdr>
        <w:bottom w:val="single" w:sz="18" w:space="2" w:color="auto"/>
      </w:pBdr>
      <w:tabs>
        <w:tab w:val="num" w:pos="737"/>
      </w:tabs>
      <w:spacing w:before="240" w:after="60" w:line="240" w:lineRule="auto"/>
      <w:ind w:left="737" w:hanging="737"/>
    </w:pPr>
    <w:rPr>
      <w:rFonts w:ascii="Arial Narrow" w:eastAsia="PMingLiU" w:hAnsi="Arial Narrow"/>
      <w:b/>
      <w:kern w:val="28"/>
      <w:sz w:val="32"/>
    </w:rPr>
  </w:style>
  <w:style w:type="paragraph" w:customStyle="1" w:styleId="SchedH2">
    <w:name w:val="SchedH2"/>
    <w:basedOn w:val="Normal"/>
    <w:rsid w:val="0065272B"/>
    <w:pPr>
      <w:tabs>
        <w:tab w:val="num" w:pos="2722"/>
      </w:tabs>
      <w:spacing w:before="0" w:after="240" w:line="240" w:lineRule="auto"/>
      <w:ind w:left="2722" w:hanging="737"/>
    </w:pPr>
    <w:rPr>
      <w:rFonts w:ascii="Times New Roman" w:eastAsia="PMingLiU" w:hAnsi="Times New Roman"/>
      <w:sz w:val="23"/>
    </w:rPr>
  </w:style>
  <w:style w:type="paragraph" w:customStyle="1" w:styleId="SchedH3">
    <w:name w:val="SchedH3"/>
    <w:basedOn w:val="Normal"/>
    <w:rsid w:val="0065272B"/>
    <w:pPr>
      <w:tabs>
        <w:tab w:val="num" w:pos="3459"/>
      </w:tabs>
      <w:spacing w:before="0" w:after="240" w:line="240" w:lineRule="auto"/>
      <w:ind w:left="3459" w:hanging="737"/>
    </w:pPr>
    <w:rPr>
      <w:rFonts w:ascii="Times New Roman" w:eastAsia="PMingLiU" w:hAnsi="Times New Roman"/>
      <w:sz w:val="23"/>
    </w:rPr>
  </w:style>
  <w:style w:type="paragraph" w:customStyle="1" w:styleId="SchedH4">
    <w:name w:val="SchedH4"/>
    <w:basedOn w:val="Normal"/>
    <w:rsid w:val="0065272B"/>
    <w:pPr>
      <w:tabs>
        <w:tab w:val="num" w:pos="4196"/>
      </w:tabs>
      <w:spacing w:before="0" w:after="240" w:line="240" w:lineRule="auto"/>
      <w:ind w:left="4196" w:hanging="737"/>
    </w:pPr>
    <w:rPr>
      <w:rFonts w:ascii="Times New Roman" w:eastAsia="PMingLiU" w:hAnsi="Times New Roman"/>
      <w:sz w:val="23"/>
    </w:rPr>
  </w:style>
  <w:style w:type="paragraph" w:customStyle="1" w:styleId="Indent6">
    <w:name w:val="Indent6"/>
    <w:basedOn w:val="Normal"/>
    <w:rsid w:val="0065272B"/>
    <w:pPr>
      <w:tabs>
        <w:tab w:val="left" w:pos="1985"/>
        <w:tab w:val="left" w:pos="2722"/>
        <w:tab w:val="left" w:pos="3459"/>
        <w:tab w:val="left" w:pos="4196"/>
        <w:tab w:val="left" w:pos="4933"/>
        <w:tab w:val="left" w:pos="5670"/>
        <w:tab w:val="left" w:pos="6407"/>
      </w:tabs>
      <w:spacing w:before="0" w:after="240" w:line="240" w:lineRule="auto"/>
      <w:ind w:left="5670"/>
    </w:pPr>
    <w:rPr>
      <w:rFonts w:ascii="Times New Roman" w:eastAsia="PMingLiU" w:hAnsi="Times New Roman"/>
      <w:sz w:val="23"/>
    </w:rPr>
  </w:style>
  <w:style w:type="paragraph" w:customStyle="1" w:styleId="SchedH5">
    <w:name w:val="SchedH5"/>
    <w:basedOn w:val="Normal"/>
    <w:rsid w:val="0065272B"/>
    <w:pPr>
      <w:tabs>
        <w:tab w:val="num" w:pos="4933"/>
      </w:tabs>
      <w:spacing w:before="0" w:after="240" w:line="240" w:lineRule="auto"/>
      <w:ind w:left="4933" w:hanging="737"/>
    </w:pPr>
    <w:rPr>
      <w:rFonts w:ascii="Times New Roman" w:eastAsia="PMingLiU" w:hAnsi="Times New Roman"/>
      <w:sz w:val="23"/>
    </w:rPr>
  </w:style>
  <w:style w:type="paragraph" w:customStyle="1" w:styleId="2hnext2ndlevelheader">
    <w:name w:val="2hnext(2nd level header)"/>
    <w:rsid w:val="0065272B"/>
    <w:pPr>
      <w:keepNext/>
      <w:widowControl w:val="0"/>
      <w:tabs>
        <w:tab w:val="right" w:pos="731"/>
        <w:tab w:val="left" w:pos="924"/>
      </w:tabs>
      <w:spacing w:before="174" w:after="35" w:line="265" w:lineRule="exact"/>
      <w:ind w:left="924" w:hanging="925"/>
      <w:jc w:val="both"/>
    </w:pPr>
    <w:rPr>
      <w:rFonts w:eastAsia="MS Mincho"/>
      <w:b/>
      <w:color w:val="000000"/>
      <w:spacing w:val="5"/>
      <w:sz w:val="19"/>
      <w:lang w:val="en-GB"/>
    </w:rPr>
  </w:style>
  <w:style w:type="paragraph" w:customStyle="1" w:styleId="AppendixItems">
    <w:name w:val="Appendix Items"/>
    <w:basedOn w:val="Normal"/>
    <w:uiPriority w:val="99"/>
    <w:rsid w:val="0065272B"/>
    <w:pPr>
      <w:numPr>
        <w:numId w:val="15"/>
      </w:numPr>
      <w:tabs>
        <w:tab w:val="clear" w:pos="737"/>
        <w:tab w:val="left" w:pos="907"/>
      </w:tabs>
      <w:spacing w:before="0" w:line="240" w:lineRule="auto"/>
    </w:pPr>
    <w:rPr>
      <w:rFonts w:ascii="Times New Roman Bold" w:eastAsia="PMingLiU" w:hAnsi="Times New Roman Bold"/>
      <w:b/>
      <w:bCs/>
      <w:sz w:val="23"/>
    </w:rPr>
  </w:style>
  <w:style w:type="character" w:customStyle="1" w:styleId="Indent2Char">
    <w:name w:val="Indent 2 Char"/>
    <w:link w:val="Indent2"/>
    <w:rsid w:val="0065272B"/>
    <w:rPr>
      <w:sz w:val="23"/>
      <w:lang w:val="en-AU"/>
    </w:rPr>
  </w:style>
  <w:style w:type="paragraph" w:styleId="BodyTextIndent3">
    <w:name w:val="Body Text Indent 3"/>
    <w:basedOn w:val="Normal"/>
    <w:link w:val="BodyTextIndent3Char"/>
    <w:rsid w:val="0065272B"/>
    <w:pPr>
      <w:spacing w:before="0" w:after="120" w:line="240" w:lineRule="auto"/>
      <w:ind w:left="283"/>
    </w:pPr>
    <w:rPr>
      <w:rFonts w:ascii="Times New Roman" w:eastAsia="PMingLiU" w:hAnsi="Times New Roman"/>
      <w:sz w:val="16"/>
      <w:szCs w:val="16"/>
    </w:rPr>
  </w:style>
  <w:style w:type="character" w:customStyle="1" w:styleId="BodyTextIndent3Char">
    <w:name w:val="Body Text Indent 3 Char"/>
    <w:link w:val="BodyTextIndent3"/>
    <w:rsid w:val="0065272B"/>
    <w:rPr>
      <w:rFonts w:eastAsia="PMingLiU"/>
      <w:sz w:val="16"/>
      <w:szCs w:val="16"/>
      <w:lang w:val="en-AU"/>
    </w:rPr>
  </w:style>
  <w:style w:type="paragraph" w:customStyle="1" w:styleId="MarginText">
    <w:name w:val="Margin Text"/>
    <w:basedOn w:val="Normal"/>
    <w:rsid w:val="0065272B"/>
    <w:p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1">
    <w:name w:val="Schedule L1"/>
    <w:basedOn w:val="Normal"/>
    <w:rsid w:val="0065272B"/>
    <w:pPr>
      <w:numPr>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2">
    <w:name w:val="Schedule L2"/>
    <w:basedOn w:val="Normal"/>
    <w:rsid w:val="0065272B"/>
    <w:pPr>
      <w:numPr>
        <w:ilvl w:val="1"/>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3">
    <w:name w:val="Schedule L3"/>
    <w:basedOn w:val="Normal"/>
    <w:rsid w:val="0065272B"/>
    <w:pPr>
      <w:numPr>
        <w:ilvl w:val="2"/>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6">
    <w:name w:val="Schedule L6"/>
    <w:basedOn w:val="Normal"/>
    <w:rsid w:val="0065272B"/>
    <w:pPr>
      <w:numPr>
        <w:ilvl w:val="5"/>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4">
    <w:name w:val="Schedule L4"/>
    <w:basedOn w:val="Normal"/>
    <w:rsid w:val="0065272B"/>
    <w:pPr>
      <w:numPr>
        <w:ilvl w:val="3"/>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5">
    <w:name w:val="Schedule L5"/>
    <w:basedOn w:val="Normal"/>
    <w:rsid w:val="0065272B"/>
    <w:pPr>
      <w:numPr>
        <w:ilvl w:val="4"/>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7">
    <w:name w:val="Schedule L7"/>
    <w:basedOn w:val="Normal"/>
    <w:rsid w:val="0065272B"/>
    <w:pPr>
      <w:numPr>
        <w:ilvl w:val="6"/>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8">
    <w:name w:val="Schedule L8"/>
    <w:basedOn w:val="Normal"/>
    <w:rsid w:val="0065272B"/>
    <w:pPr>
      <w:numPr>
        <w:ilvl w:val="7"/>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ScheduleL9">
    <w:name w:val="Schedule L9"/>
    <w:basedOn w:val="Normal"/>
    <w:rsid w:val="0065272B"/>
    <w:pPr>
      <w:numPr>
        <w:ilvl w:val="8"/>
        <w:numId w:val="16"/>
      </w:numPr>
      <w:overflowPunct w:val="0"/>
      <w:autoSpaceDE w:val="0"/>
      <w:autoSpaceDN w:val="0"/>
      <w:adjustRightInd w:val="0"/>
      <w:spacing w:before="0" w:after="240" w:line="240" w:lineRule="auto"/>
      <w:jc w:val="both"/>
      <w:textAlignment w:val="baseline"/>
    </w:pPr>
    <w:rPr>
      <w:rFonts w:ascii="Times New Roman" w:hAnsi="Times New Roman"/>
      <w:sz w:val="22"/>
      <w:lang w:val="en-GB"/>
    </w:rPr>
  </w:style>
  <w:style w:type="paragraph" w:customStyle="1" w:styleId="MELegal1">
    <w:name w:val="ME Legal 1"/>
    <w:basedOn w:val="Normal"/>
    <w:rsid w:val="0065272B"/>
    <w:pPr>
      <w:keepNext/>
      <w:numPr>
        <w:numId w:val="17"/>
      </w:numPr>
      <w:spacing w:before="280" w:after="120" w:line="240" w:lineRule="auto"/>
    </w:pPr>
    <w:rPr>
      <w:rFonts w:ascii="Arial Bold" w:eastAsia="Calibri" w:hAnsi="Arial Bold"/>
      <w:b/>
      <w:bCs/>
      <w:spacing w:val="-10"/>
      <w:sz w:val="28"/>
      <w:szCs w:val="28"/>
      <w:lang w:eastAsia="en-AU"/>
    </w:rPr>
  </w:style>
  <w:style w:type="paragraph" w:customStyle="1" w:styleId="MELegal2">
    <w:name w:val="ME Legal 2"/>
    <w:basedOn w:val="Normal"/>
    <w:rsid w:val="0065272B"/>
    <w:pPr>
      <w:keepNext/>
      <w:numPr>
        <w:ilvl w:val="1"/>
        <w:numId w:val="17"/>
      </w:numPr>
      <w:spacing w:before="180" w:after="120" w:line="240" w:lineRule="auto"/>
    </w:pPr>
    <w:rPr>
      <w:rFonts w:eastAsia="Calibri" w:cs="Arial"/>
      <w:b/>
      <w:bCs/>
      <w:sz w:val="24"/>
      <w:szCs w:val="24"/>
      <w:lang w:eastAsia="en-AU"/>
    </w:rPr>
  </w:style>
  <w:style w:type="paragraph" w:customStyle="1" w:styleId="MELegal3">
    <w:name w:val="ME Legal 3"/>
    <w:basedOn w:val="Normal"/>
    <w:rsid w:val="0065272B"/>
    <w:pPr>
      <w:numPr>
        <w:ilvl w:val="2"/>
        <w:numId w:val="17"/>
      </w:numPr>
      <w:spacing w:before="120" w:after="120" w:line="240" w:lineRule="auto"/>
    </w:pPr>
    <w:rPr>
      <w:rFonts w:ascii="Times New Roman" w:eastAsia="Calibri" w:hAnsi="Times New Roman"/>
      <w:sz w:val="22"/>
      <w:szCs w:val="22"/>
      <w:lang w:eastAsia="en-AU"/>
    </w:rPr>
  </w:style>
  <w:style w:type="paragraph" w:customStyle="1" w:styleId="MELegal4">
    <w:name w:val="ME Legal 4"/>
    <w:basedOn w:val="Normal"/>
    <w:rsid w:val="0065272B"/>
    <w:pPr>
      <w:numPr>
        <w:ilvl w:val="3"/>
        <w:numId w:val="17"/>
      </w:numPr>
      <w:spacing w:before="0" w:after="120" w:line="240" w:lineRule="auto"/>
    </w:pPr>
    <w:rPr>
      <w:rFonts w:ascii="CG Times (WN)" w:hAnsi="CG Times (WN)" w:cs="Angsana New"/>
      <w:lang w:eastAsia="en-AU"/>
    </w:rPr>
  </w:style>
  <w:style w:type="paragraph" w:customStyle="1" w:styleId="MELegal5">
    <w:name w:val="ME Legal 5"/>
    <w:basedOn w:val="Normal"/>
    <w:rsid w:val="0065272B"/>
    <w:pPr>
      <w:numPr>
        <w:ilvl w:val="4"/>
        <w:numId w:val="17"/>
      </w:numPr>
      <w:spacing w:before="0" w:after="140" w:line="280" w:lineRule="atLeast"/>
    </w:pPr>
    <w:rPr>
      <w:rFonts w:ascii="Times New Roman" w:eastAsia="Calibri" w:hAnsi="Times New Roman"/>
      <w:sz w:val="22"/>
      <w:szCs w:val="22"/>
      <w:lang w:eastAsia="en-AU"/>
    </w:rPr>
  </w:style>
  <w:style w:type="paragraph" w:customStyle="1" w:styleId="MELegal6">
    <w:name w:val="ME Legal 6"/>
    <w:basedOn w:val="Normal"/>
    <w:rsid w:val="0065272B"/>
    <w:pPr>
      <w:numPr>
        <w:ilvl w:val="5"/>
        <w:numId w:val="17"/>
      </w:numPr>
      <w:spacing w:before="0" w:after="140" w:line="280" w:lineRule="atLeast"/>
    </w:pPr>
    <w:rPr>
      <w:rFonts w:ascii="Times New Roman" w:eastAsia="Calibri" w:hAnsi="Times New Roman"/>
      <w:sz w:val="22"/>
      <w:szCs w:val="22"/>
      <w:lang w:eastAsia="en-AU"/>
    </w:rPr>
  </w:style>
  <w:style w:type="character" w:customStyle="1" w:styleId="newsteaser">
    <w:name w:val="newsteaser"/>
    <w:basedOn w:val="DefaultParagraphFont"/>
    <w:rsid w:val="0065272B"/>
  </w:style>
  <w:style w:type="paragraph" w:customStyle="1" w:styleId="No1">
    <w:name w:val="No1"/>
    <w:basedOn w:val="Heading1"/>
    <w:next w:val="Heading1"/>
    <w:qFormat/>
    <w:rsid w:val="0065272B"/>
    <w:pPr>
      <w:keepNext/>
      <w:numPr>
        <w:numId w:val="0"/>
      </w:numPr>
      <w:pBdr>
        <w:bottom w:val="single" w:sz="18" w:space="2" w:color="auto"/>
      </w:pBdr>
      <w:tabs>
        <w:tab w:val="num" w:pos="1021"/>
      </w:tabs>
      <w:spacing w:before="240" w:after="60" w:line="240" w:lineRule="auto"/>
      <w:ind w:left="1021" w:hanging="737"/>
    </w:pPr>
    <w:rPr>
      <w:rFonts w:ascii="Arial Narrow" w:hAnsi="Arial Narrow"/>
      <w:b/>
      <w:sz w:val="30"/>
    </w:rPr>
  </w:style>
  <w:style w:type="paragraph" w:customStyle="1" w:styleId="Details">
    <w:name w:val="Details"/>
    <w:basedOn w:val="Normal"/>
    <w:next w:val="Normal"/>
    <w:rsid w:val="0065272B"/>
    <w:pPr>
      <w:spacing w:before="120" w:after="120" w:line="260" w:lineRule="atLeast"/>
    </w:pPr>
    <w:rPr>
      <w:rFonts w:ascii="Times New Roman" w:hAnsi="Times New Roman"/>
      <w:sz w:val="23"/>
    </w:rPr>
  </w:style>
  <w:style w:type="paragraph" w:styleId="ListParagraph">
    <w:name w:val="List Paragraph"/>
    <w:aliases w:val="Outline Paragraph,Grey Bullet List,Grey Bullet Style,Table of contents numbered,Riana Table Bullets 1,List Paragraph - 2,MB SUB A,Dot pt,F5 List Paragraph,List Paragraph1,List Paragraph Char Char Char,Table bullet,List Paragraph 1,LIST"/>
    <w:basedOn w:val="Normal"/>
    <w:link w:val="ListParagraphChar"/>
    <w:uiPriority w:val="1"/>
    <w:qFormat/>
    <w:rsid w:val="0065272B"/>
    <w:pPr>
      <w:spacing w:before="0" w:line="240" w:lineRule="auto"/>
    </w:pPr>
    <w:rPr>
      <w:rFonts w:ascii="Times New Roman" w:hAnsi="Times New Roman"/>
      <w:sz w:val="23"/>
    </w:rPr>
  </w:style>
  <w:style w:type="paragraph" w:customStyle="1" w:styleId="PFNumLevel2">
    <w:name w:val="PF (Num) Level 2"/>
    <w:basedOn w:val="Normal"/>
    <w:link w:val="PFNumLevel2Char1"/>
    <w:rsid w:val="0065272B"/>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color w:val="000000"/>
      <w:sz w:val="21"/>
    </w:rPr>
  </w:style>
  <w:style w:type="character" w:customStyle="1" w:styleId="PFNumLevel2Char1">
    <w:name w:val="PF (Num) Level 2 Char1"/>
    <w:link w:val="PFNumLevel2"/>
    <w:locked/>
    <w:rsid w:val="0065272B"/>
    <w:rPr>
      <w:rFonts w:ascii="Arial" w:hAnsi="Arial"/>
      <w:color w:val="000000"/>
      <w:sz w:val="21"/>
      <w:lang w:val="en-AU"/>
    </w:rPr>
  </w:style>
  <w:style w:type="paragraph" w:customStyle="1" w:styleId="PFNumLevel3">
    <w:name w:val="PF (Num) Level 3"/>
    <w:basedOn w:val="Normal"/>
    <w:rsid w:val="0065272B"/>
    <w:pPr>
      <w:tabs>
        <w:tab w:val="left" w:pos="1848"/>
        <w:tab w:val="num" w:pos="1924"/>
        <w:tab w:val="left" w:pos="3697"/>
        <w:tab w:val="left" w:pos="4621"/>
        <w:tab w:val="left" w:pos="5545"/>
        <w:tab w:val="left" w:pos="6469"/>
        <w:tab w:val="left" w:pos="7394"/>
        <w:tab w:val="left" w:pos="8318"/>
        <w:tab w:val="right" w:pos="8930"/>
      </w:tabs>
      <w:spacing w:before="120" w:after="120" w:line="276" w:lineRule="auto"/>
      <w:ind w:left="1924" w:hanging="924"/>
    </w:pPr>
    <w:rPr>
      <w:color w:val="000000"/>
      <w:sz w:val="21"/>
    </w:rPr>
  </w:style>
  <w:style w:type="paragraph" w:customStyle="1" w:styleId="PFNumLevel4">
    <w:name w:val="PF (Num) Level 4"/>
    <w:basedOn w:val="Normal"/>
    <w:rsid w:val="0065272B"/>
    <w:pPr>
      <w:tabs>
        <w:tab w:val="num" w:pos="2772"/>
        <w:tab w:val="left" w:pos="4621"/>
        <w:tab w:val="left" w:pos="5545"/>
        <w:tab w:val="left" w:pos="6469"/>
        <w:tab w:val="left" w:pos="7394"/>
        <w:tab w:val="left" w:pos="8318"/>
        <w:tab w:val="right" w:pos="8930"/>
      </w:tabs>
      <w:spacing w:before="120" w:after="120" w:line="276" w:lineRule="auto"/>
      <w:ind w:left="2772" w:hanging="924"/>
    </w:pPr>
    <w:rPr>
      <w:color w:val="000000"/>
      <w:sz w:val="21"/>
    </w:rPr>
  </w:style>
  <w:style w:type="paragraph" w:customStyle="1" w:styleId="PFNumLevel6">
    <w:name w:val="PF (Num) Level 6"/>
    <w:basedOn w:val="Normal"/>
    <w:rsid w:val="0065272B"/>
    <w:pPr>
      <w:tabs>
        <w:tab w:val="left" w:pos="1848"/>
        <w:tab w:val="num" w:pos="2773"/>
        <w:tab w:val="left" w:pos="3697"/>
        <w:tab w:val="left" w:pos="4621"/>
        <w:tab w:val="left" w:pos="5545"/>
        <w:tab w:val="left" w:pos="6469"/>
        <w:tab w:val="left" w:pos="7394"/>
        <w:tab w:val="left" w:pos="8318"/>
        <w:tab w:val="right" w:pos="8930"/>
      </w:tabs>
      <w:spacing w:before="120" w:after="120" w:line="276" w:lineRule="auto"/>
      <w:ind w:left="2773" w:hanging="925"/>
    </w:pPr>
    <w:rPr>
      <w:color w:val="000000"/>
      <w:sz w:val="21"/>
    </w:rPr>
  </w:style>
  <w:style w:type="paragraph" w:customStyle="1" w:styleId="PFNumLevel7">
    <w:name w:val="PF (Num) Level 7"/>
    <w:basedOn w:val="Normal"/>
    <w:rsid w:val="0065272B"/>
    <w:pPr>
      <w:tabs>
        <w:tab w:val="left" w:pos="1848"/>
        <w:tab w:val="left" w:pos="2773"/>
        <w:tab w:val="num" w:pos="3697"/>
        <w:tab w:val="left" w:pos="4621"/>
        <w:tab w:val="left" w:pos="5545"/>
        <w:tab w:val="left" w:pos="7394"/>
        <w:tab w:val="left" w:pos="8318"/>
        <w:tab w:val="right" w:pos="8930"/>
      </w:tabs>
      <w:spacing w:before="120" w:after="120" w:line="276" w:lineRule="auto"/>
      <w:ind w:left="3697" w:hanging="924"/>
    </w:pPr>
    <w:rPr>
      <w:color w:val="000000"/>
      <w:sz w:val="21"/>
    </w:rPr>
  </w:style>
  <w:style w:type="paragraph" w:customStyle="1" w:styleId="PFDashLevel1">
    <w:name w:val="PF Dash Level 1"/>
    <w:basedOn w:val="Normal"/>
    <w:rsid w:val="0065272B"/>
    <w:pPr>
      <w:numPr>
        <w:numId w:val="18"/>
      </w:numPr>
      <w:tabs>
        <w:tab w:val="left" w:pos="924"/>
        <w:tab w:val="left" w:pos="2773"/>
        <w:tab w:val="left" w:pos="3697"/>
        <w:tab w:val="left" w:pos="4621"/>
        <w:tab w:val="left" w:pos="5545"/>
        <w:tab w:val="left" w:pos="6469"/>
        <w:tab w:val="left" w:pos="7394"/>
        <w:tab w:val="left" w:pos="8318"/>
        <w:tab w:val="right" w:pos="8930"/>
      </w:tabs>
      <w:snapToGrid w:val="0"/>
      <w:spacing w:before="120" w:after="120" w:line="276" w:lineRule="auto"/>
    </w:pPr>
    <w:rPr>
      <w:sz w:val="21"/>
    </w:rPr>
  </w:style>
  <w:style w:type="paragraph" w:customStyle="1" w:styleId="PFNumLevel5">
    <w:name w:val="PF (Num) Level 5"/>
    <w:basedOn w:val="Normal"/>
    <w:rsid w:val="0065272B"/>
    <w:pPr>
      <w:tabs>
        <w:tab w:val="num" w:pos="851"/>
        <w:tab w:val="left" w:pos="2773"/>
        <w:tab w:val="left" w:pos="3697"/>
        <w:tab w:val="left" w:pos="4621"/>
        <w:tab w:val="left" w:pos="5545"/>
        <w:tab w:val="left" w:pos="6469"/>
        <w:tab w:val="left" w:pos="7394"/>
        <w:tab w:val="left" w:pos="8318"/>
        <w:tab w:val="right" w:pos="8930"/>
      </w:tabs>
      <w:spacing w:before="120" w:after="120" w:line="240" w:lineRule="auto"/>
      <w:ind w:left="851" w:hanging="851"/>
    </w:pPr>
    <w:rPr>
      <w:rFonts w:ascii="Times New Roman" w:hAnsi="Times New Roman"/>
      <w:color w:val="000000"/>
    </w:rPr>
  </w:style>
  <w:style w:type="character" w:customStyle="1" w:styleId="PFNumLevel2Char">
    <w:name w:val="PF (Num) Level 2 Char"/>
    <w:locked/>
    <w:rsid w:val="0065272B"/>
    <w:rPr>
      <w:rFonts w:ascii="Times New Roman" w:hAnsi="Times New Roman"/>
      <w:color w:val="000000"/>
      <w:lang w:eastAsia="en-US"/>
    </w:rPr>
  </w:style>
  <w:style w:type="paragraph" w:customStyle="1" w:styleId="PFNumLevel8">
    <w:name w:val="PF (Num) Level 8"/>
    <w:basedOn w:val="Normal"/>
    <w:rsid w:val="0065272B"/>
    <w:pPr>
      <w:tabs>
        <w:tab w:val="num" w:pos="2552"/>
      </w:tabs>
      <w:spacing w:before="120" w:after="120" w:line="240" w:lineRule="auto"/>
      <w:ind w:left="2552" w:hanging="567"/>
    </w:pPr>
    <w:rPr>
      <w:rFonts w:ascii="Times New Roman" w:hAnsi="Times New Roman"/>
    </w:rPr>
  </w:style>
  <w:style w:type="paragraph" w:customStyle="1" w:styleId="PFNumLevel9">
    <w:name w:val="PF (Num) Level 9"/>
    <w:basedOn w:val="Normal"/>
    <w:rsid w:val="0065272B"/>
    <w:pPr>
      <w:tabs>
        <w:tab w:val="num" w:pos="3119"/>
      </w:tabs>
      <w:spacing w:before="120" w:after="120" w:line="240" w:lineRule="auto"/>
      <w:ind w:left="3119" w:hanging="567"/>
    </w:pPr>
    <w:rPr>
      <w:rFonts w:ascii="Times New Roman" w:hAnsi="Times New Roman"/>
    </w:rPr>
  </w:style>
  <w:style w:type="paragraph" w:customStyle="1" w:styleId="PFBulletMargin">
    <w:name w:val="PF Bullet Margin"/>
    <w:basedOn w:val="Normal"/>
    <w:rsid w:val="0065272B"/>
    <w:pPr>
      <w:numPr>
        <w:numId w:val="1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BulletLevel1">
    <w:name w:val="PF Bullet Level 1"/>
    <w:basedOn w:val="Normal"/>
    <w:rsid w:val="0065272B"/>
    <w:pPr>
      <w:numPr>
        <w:ilvl w:val="1"/>
        <w:numId w:val="19"/>
      </w:numPr>
      <w:tabs>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BulletLevel2">
    <w:name w:val="PF Bullet Level 2"/>
    <w:basedOn w:val="Normal"/>
    <w:rsid w:val="0065272B"/>
    <w:pPr>
      <w:numPr>
        <w:ilvl w:val="2"/>
        <w:numId w:val="19"/>
      </w:numPr>
      <w:tabs>
        <w:tab w:val="left" w:pos="1848"/>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BulletLevel3">
    <w:name w:val="PF Bullet Level 3"/>
    <w:basedOn w:val="Normal"/>
    <w:rsid w:val="0065272B"/>
    <w:pPr>
      <w:numPr>
        <w:ilvl w:val="3"/>
        <w:numId w:val="19"/>
      </w:numPr>
      <w:tabs>
        <w:tab w:val="left" w:pos="1848"/>
        <w:tab w:val="left" w:pos="2773"/>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Heading1A">
    <w:name w:val="Heading 1A"/>
    <w:basedOn w:val="Heading1"/>
    <w:next w:val="Normal"/>
    <w:rsid w:val="0065272B"/>
    <w:pPr>
      <w:keepNext/>
      <w:numPr>
        <w:numId w:val="0"/>
      </w:numPr>
      <w:tabs>
        <w:tab w:val="num" w:pos="720"/>
        <w:tab w:val="left" w:pos="1848"/>
        <w:tab w:val="left" w:pos="2773"/>
        <w:tab w:val="left" w:pos="3697"/>
        <w:tab w:val="left" w:pos="4621"/>
        <w:tab w:val="left" w:pos="5545"/>
        <w:tab w:val="left" w:pos="6469"/>
        <w:tab w:val="left" w:pos="7394"/>
        <w:tab w:val="left" w:pos="8318"/>
        <w:tab w:val="right" w:pos="8930"/>
      </w:tabs>
      <w:spacing w:before="400" w:after="120" w:line="276" w:lineRule="auto"/>
      <w:ind w:left="720" w:hanging="720"/>
    </w:pPr>
    <w:rPr>
      <w:b/>
      <w:color w:val="000000"/>
      <w:kern w:val="28"/>
      <w:sz w:val="24"/>
    </w:rPr>
  </w:style>
  <w:style w:type="paragraph" w:customStyle="1" w:styleId="Default">
    <w:name w:val="Default"/>
    <w:rsid w:val="0065272B"/>
    <w:pPr>
      <w:autoSpaceDE w:val="0"/>
      <w:autoSpaceDN w:val="0"/>
      <w:adjustRightInd w:val="0"/>
    </w:pPr>
    <w:rPr>
      <w:rFonts w:eastAsia="PMingLiU"/>
      <w:color w:val="000000"/>
      <w:sz w:val="24"/>
      <w:szCs w:val="24"/>
      <w:lang w:val="en-US"/>
    </w:rPr>
  </w:style>
  <w:style w:type="paragraph" w:customStyle="1" w:styleId="AARHeading1">
    <w:name w:val="AAR Heading 1"/>
    <w:basedOn w:val="Normal"/>
    <w:next w:val="AARHeading2"/>
    <w:rsid w:val="0065272B"/>
    <w:pPr>
      <w:keepNext/>
      <w:numPr>
        <w:numId w:val="20"/>
      </w:numPr>
      <w:pBdr>
        <w:bottom w:val="single" w:sz="4" w:space="3" w:color="auto"/>
      </w:pBdr>
      <w:spacing w:before="360"/>
      <w:outlineLvl w:val="0"/>
    </w:pPr>
    <w:rPr>
      <w:b/>
      <w:sz w:val="24"/>
    </w:rPr>
  </w:style>
  <w:style w:type="paragraph" w:customStyle="1" w:styleId="AARHeading2">
    <w:name w:val="AAR Heading 2"/>
    <w:basedOn w:val="Normal"/>
    <w:next w:val="NormalIndent"/>
    <w:autoRedefine/>
    <w:rsid w:val="0065272B"/>
    <w:pPr>
      <w:keepNext/>
      <w:numPr>
        <w:ilvl w:val="1"/>
        <w:numId w:val="20"/>
      </w:numPr>
      <w:tabs>
        <w:tab w:val="left" w:pos="0"/>
      </w:tabs>
      <w:spacing w:before="200"/>
      <w:outlineLvl w:val="1"/>
    </w:pPr>
    <w:rPr>
      <w:rFonts w:cs="Arial"/>
      <w:b/>
    </w:rPr>
  </w:style>
  <w:style w:type="paragraph" w:customStyle="1" w:styleId="AARHeading3">
    <w:name w:val="AAR Heading 3"/>
    <w:basedOn w:val="Normal"/>
    <w:rsid w:val="0065272B"/>
    <w:pPr>
      <w:numPr>
        <w:ilvl w:val="2"/>
        <w:numId w:val="20"/>
      </w:numPr>
      <w:outlineLvl w:val="2"/>
    </w:pPr>
    <w:rPr>
      <w:rFonts w:ascii="GarmdITC Bk BT" w:hAnsi="GarmdITC Bk BT"/>
    </w:rPr>
  </w:style>
  <w:style w:type="paragraph" w:customStyle="1" w:styleId="AARHeading4">
    <w:name w:val="AAR Heading 4"/>
    <w:basedOn w:val="Normal"/>
    <w:rsid w:val="0065272B"/>
    <w:pPr>
      <w:numPr>
        <w:ilvl w:val="3"/>
        <w:numId w:val="20"/>
      </w:numPr>
      <w:outlineLvl w:val="3"/>
    </w:pPr>
    <w:rPr>
      <w:rFonts w:ascii="GarmdITC Bk BT" w:hAnsi="GarmdITC Bk BT"/>
    </w:rPr>
  </w:style>
  <w:style w:type="paragraph" w:customStyle="1" w:styleId="AARHeading5">
    <w:name w:val="AAR Heading 5"/>
    <w:basedOn w:val="Normal"/>
    <w:rsid w:val="0065272B"/>
    <w:pPr>
      <w:numPr>
        <w:ilvl w:val="4"/>
        <w:numId w:val="20"/>
      </w:numPr>
      <w:outlineLvl w:val="4"/>
    </w:pPr>
    <w:rPr>
      <w:rFonts w:ascii="GarmdITC Bk BT" w:hAnsi="GarmdITC Bk BT"/>
    </w:rPr>
  </w:style>
  <w:style w:type="paragraph" w:customStyle="1" w:styleId="AARHeading6">
    <w:name w:val="AAR Heading 6"/>
    <w:basedOn w:val="Normal"/>
    <w:rsid w:val="0065272B"/>
    <w:pPr>
      <w:numPr>
        <w:ilvl w:val="5"/>
        <w:numId w:val="20"/>
      </w:numPr>
      <w:outlineLvl w:val="5"/>
    </w:pPr>
    <w:rPr>
      <w:rFonts w:ascii="GarmdITC Bk BT" w:hAnsi="GarmdITC Bk BT"/>
    </w:rPr>
  </w:style>
  <w:style w:type="paragraph" w:customStyle="1" w:styleId="PFDashMargin">
    <w:name w:val="PF Dash Margin"/>
    <w:basedOn w:val="Normal"/>
    <w:uiPriority w:val="99"/>
    <w:rsid w:val="0065272B"/>
    <w:pPr>
      <w:numPr>
        <w:numId w:val="21"/>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sz w:val="21"/>
    </w:rPr>
  </w:style>
  <w:style w:type="character" w:styleId="Strong">
    <w:name w:val="Strong"/>
    <w:uiPriority w:val="22"/>
    <w:qFormat/>
    <w:rsid w:val="0065272B"/>
    <w:rPr>
      <w:b/>
      <w:bCs/>
    </w:rPr>
  </w:style>
  <w:style w:type="paragraph" w:customStyle="1" w:styleId="TableTextLeft">
    <w:name w:val="Table Text Left"/>
    <w:basedOn w:val="Normal"/>
    <w:autoRedefine/>
    <w:rsid w:val="0065272B"/>
    <w:pPr>
      <w:widowControl w:val="0"/>
      <w:tabs>
        <w:tab w:val="left" w:pos="397"/>
        <w:tab w:val="left" w:pos="817"/>
        <w:tab w:val="left" w:pos="1191"/>
        <w:tab w:val="left" w:pos="2155"/>
        <w:tab w:val="left" w:pos="2518"/>
        <w:tab w:val="left" w:pos="3515"/>
      </w:tabs>
      <w:spacing w:before="120" w:after="120" w:line="360" w:lineRule="auto"/>
      <w:ind w:hanging="731"/>
      <w:jc w:val="right"/>
    </w:pPr>
    <w:rPr>
      <w:b/>
      <w:iCs/>
      <w:sz w:val="16"/>
      <w:szCs w:val="16"/>
      <w:lang w:val="en-US"/>
    </w:rPr>
  </w:style>
  <w:style w:type="paragraph" w:customStyle="1" w:styleId="Indent10">
    <w:name w:val="Indent1"/>
    <w:basedOn w:val="Normal"/>
    <w:link w:val="Indent1Char"/>
    <w:rsid w:val="0065272B"/>
    <w:pPr>
      <w:keepNext/>
      <w:widowControl w:val="0"/>
      <w:tabs>
        <w:tab w:val="left" w:pos="397"/>
      </w:tabs>
      <w:spacing w:before="120" w:after="120" w:line="240" w:lineRule="auto"/>
      <w:ind w:left="851"/>
      <w:jc w:val="both"/>
    </w:pPr>
    <w:rPr>
      <w:szCs w:val="24"/>
      <w:lang w:val="en-ZA"/>
    </w:rPr>
  </w:style>
  <w:style w:type="character" w:customStyle="1" w:styleId="Indent1Char">
    <w:name w:val="Indent1 Char"/>
    <w:link w:val="Indent10"/>
    <w:rsid w:val="0065272B"/>
    <w:rPr>
      <w:rFonts w:ascii="Arial" w:hAnsi="Arial"/>
      <w:szCs w:val="24"/>
      <w:lang w:val="en-ZA"/>
    </w:rPr>
  </w:style>
  <w:style w:type="paragraph" w:styleId="NormalWeb">
    <w:name w:val="Normal (Web)"/>
    <w:basedOn w:val="Normal"/>
    <w:uiPriority w:val="99"/>
    <w:rsid w:val="0065272B"/>
    <w:pPr>
      <w:spacing w:beforeAutospacing="1" w:after="100" w:afterAutospacing="1" w:line="240" w:lineRule="auto"/>
    </w:pPr>
    <w:rPr>
      <w:rFonts w:ascii="Times New Roman" w:hAnsi="Times New Roman"/>
      <w:sz w:val="24"/>
      <w:szCs w:val="24"/>
      <w:lang w:val="en-GB" w:eastAsia="en-GB"/>
    </w:rPr>
  </w:style>
  <w:style w:type="character" w:customStyle="1" w:styleId="address2">
    <w:name w:val="address2"/>
    <w:rsid w:val="0065272B"/>
    <w:rPr>
      <w:color w:val="333333"/>
    </w:rPr>
  </w:style>
  <w:style w:type="paragraph" w:customStyle="1" w:styleId="Section4Style1">
    <w:name w:val="Section 4 Style 1"/>
    <w:basedOn w:val="Heading1"/>
    <w:qFormat/>
    <w:rsid w:val="005A4DDA"/>
    <w:pPr>
      <w:numPr>
        <w:numId w:val="0"/>
      </w:numPr>
      <w:spacing w:line="276" w:lineRule="auto"/>
    </w:pPr>
    <w:rPr>
      <w:rFonts w:cs="Arial"/>
      <w:sz w:val="36"/>
      <w:szCs w:val="36"/>
    </w:rPr>
  </w:style>
  <w:style w:type="paragraph" w:customStyle="1" w:styleId="Section4Style2">
    <w:name w:val="Section 4 Style 2"/>
    <w:basedOn w:val="Heading1"/>
    <w:qFormat/>
    <w:rsid w:val="005A4DDA"/>
    <w:pPr>
      <w:keepNext/>
      <w:pBdr>
        <w:bottom w:val="single" w:sz="18" w:space="2" w:color="auto"/>
      </w:pBdr>
      <w:spacing w:before="240" w:after="120" w:line="276" w:lineRule="auto"/>
    </w:pPr>
    <w:rPr>
      <w:rFonts w:ascii="Arial Narrow" w:hAnsi="Arial Narrow"/>
      <w:b/>
      <w:sz w:val="28"/>
      <w:szCs w:val="28"/>
    </w:rPr>
  </w:style>
  <w:style w:type="paragraph" w:customStyle="1" w:styleId="Section4Style3">
    <w:name w:val="Section 4 Style 3"/>
    <w:basedOn w:val="SubHead"/>
    <w:qFormat/>
    <w:rsid w:val="005A4DDA"/>
    <w:pPr>
      <w:spacing w:after="120" w:line="276" w:lineRule="auto"/>
    </w:pPr>
    <w:rPr>
      <w:sz w:val="20"/>
    </w:rPr>
  </w:style>
  <w:style w:type="numbering" w:customStyle="1" w:styleId="StyleBulleted">
    <w:name w:val="Style Bulleted"/>
    <w:basedOn w:val="NoList"/>
    <w:rsid w:val="0044649C"/>
    <w:pPr>
      <w:numPr>
        <w:numId w:val="22"/>
      </w:numPr>
    </w:pPr>
  </w:style>
  <w:style w:type="paragraph" w:customStyle="1" w:styleId="StyleHeading1Nonumbersh1SectionHeadingTitle1Head1Heading">
    <w:name w:val="Style Heading 1No numbersh1Section HeadingTitle1Head1Heading ..."/>
    <w:basedOn w:val="Heading1"/>
    <w:rsid w:val="0044649C"/>
    <w:pPr>
      <w:numPr>
        <w:numId w:val="0"/>
      </w:numPr>
      <w:shd w:val="pct10" w:color="auto" w:fill="auto"/>
      <w:tabs>
        <w:tab w:val="num" w:pos="720"/>
      </w:tabs>
      <w:spacing w:before="0" w:after="120" w:line="240" w:lineRule="auto"/>
      <w:ind w:left="720" w:hanging="360"/>
    </w:pPr>
    <w:rPr>
      <w:rFonts w:ascii="Verdana" w:hAnsi="Verdana"/>
      <w:b/>
      <w:sz w:val="18"/>
    </w:rPr>
  </w:style>
  <w:style w:type="paragraph" w:styleId="Revision">
    <w:name w:val="Revision"/>
    <w:hidden/>
    <w:uiPriority w:val="99"/>
    <w:semiHidden/>
    <w:rsid w:val="00513CD3"/>
    <w:rPr>
      <w:rFonts w:ascii="Arial" w:hAnsi="Arial"/>
      <w:lang w:val="en-AU"/>
    </w:rPr>
  </w:style>
  <w:style w:type="paragraph" w:customStyle="1" w:styleId="PFSingleSpacing">
    <w:name w:val="PF Single Spacing"/>
    <w:basedOn w:val="Normal"/>
    <w:rsid w:val="00AA5F1E"/>
    <w:pPr>
      <w:tabs>
        <w:tab w:val="left" w:pos="924"/>
        <w:tab w:val="left" w:pos="1848"/>
        <w:tab w:val="left" w:pos="2773"/>
        <w:tab w:val="left" w:pos="3697"/>
        <w:tab w:val="left" w:pos="4621"/>
        <w:tab w:val="left" w:pos="5545"/>
        <w:tab w:val="left" w:pos="6469"/>
        <w:tab w:val="left" w:pos="7394"/>
        <w:tab w:val="left" w:pos="8318"/>
        <w:tab w:val="right" w:pos="8930"/>
      </w:tabs>
      <w:spacing w:before="0" w:line="240" w:lineRule="auto"/>
    </w:pPr>
    <w:rPr>
      <w:rFonts w:ascii="Times New Roman" w:hAnsi="Times New Roman"/>
      <w:snapToGrid w:val="0"/>
      <w:sz w:val="22"/>
    </w:rPr>
  </w:style>
  <w:style w:type="paragraph" w:styleId="IndexHeading">
    <w:name w:val="index heading"/>
    <w:basedOn w:val="Normal"/>
    <w:next w:val="Index1"/>
    <w:rsid w:val="00537738"/>
    <w:pPr>
      <w:spacing w:before="0" w:line="240" w:lineRule="auto"/>
    </w:pPr>
    <w:rPr>
      <w:rFonts w:ascii="Times New Roman" w:hAnsi="Times New Roman"/>
      <w:lang w:val="en-US"/>
    </w:rPr>
  </w:style>
  <w:style w:type="paragraph" w:customStyle="1" w:styleId="Bullets">
    <w:name w:val="Bullets"/>
    <w:basedOn w:val="Normal"/>
    <w:rsid w:val="00537738"/>
    <w:pPr>
      <w:numPr>
        <w:numId w:val="23"/>
      </w:numPr>
      <w:spacing w:before="0" w:line="240" w:lineRule="auto"/>
      <w:jc w:val="both"/>
    </w:pPr>
    <w:rPr>
      <w:sz w:val="22"/>
      <w:lang w:val="en-ZA"/>
    </w:rPr>
  </w:style>
  <w:style w:type="paragraph" w:customStyle="1" w:styleId="Para">
    <w:name w:val="Para"/>
    <w:basedOn w:val="Normal"/>
    <w:rsid w:val="00537738"/>
    <w:pPr>
      <w:spacing w:before="0" w:after="120" w:line="240" w:lineRule="auto"/>
      <w:ind w:left="1134"/>
    </w:pPr>
    <w:rPr>
      <w:lang w:val="en-ZA"/>
    </w:rPr>
  </w:style>
  <w:style w:type="paragraph" w:customStyle="1" w:styleId="Style2">
    <w:name w:val="Style2"/>
    <w:basedOn w:val="Normal"/>
    <w:uiPriority w:val="99"/>
    <w:rsid w:val="00537738"/>
    <w:pPr>
      <w:numPr>
        <w:numId w:val="24"/>
      </w:numPr>
      <w:spacing w:before="0" w:line="360" w:lineRule="auto"/>
    </w:pPr>
    <w:rPr>
      <w:szCs w:val="24"/>
      <w:lang w:val="en-GB" w:eastAsia="zh-CN"/>
    </w:rPr>
  </w:style>
  <w:style w:type="paragraph" w:customStyle="1" w:styleId="AnnexH1">
    <w:name w:val="Annex H1"/>
    <w:basedOn w:val="Heading1"/>
    <w:next w:val="Normal"/>
    <w:rsid w:val="00A91A86"/>
    <w:pPr>
      <w:keepNext/>
      <w:pageBreakBefore/>
      <w:numPr>
        <w:numId w:val="26"/>
      </w:numPr>
      <w:pBdr>
        <w:bottom w:val="single" w:sz="12" w:space="1" w:color="000080"/>
      </w:pBdr>
      <w:spacing w:before="0" w:after="60" w:line="240" w:lineRule="auto"/>
      <w:jc w:val="both"/>
    </w:pPr>
    <w:rPr>
      <w:rFonts w:ascii="Verdana" w:hAnsi="Verdana"/>
      <w:b/>
      <w:color w:val="000000"/>
      <w:kern w:val="28"/>
      <w:sz w:val="28"/>
      <w:lang w:val="en-ZA"/>
    </w:rPr>
  </w:style>
  <w:style w:type="paragraph" w:customStyle="1" w:styleId="AnnexH2">
    <w:name w:val="Annex H2"/>
    <w:basedOn w:val="AnnexH1"/>
    <w:next w:val="Normal"/>
    <w:rsid w:val="00A91A86"/>
    <w:pPr>
      <w:pageBreakBefore w:val="0"/>
      <w:numPr>
        <w:ilvl w:val="1"/>
      </w:numPr>
      <w:pBdr>
        <w:bottom w:val="none" w:sz="0" w:space="0" w:color="auto"/>
      </w:pBdr>
      <w:tabs>
        <w:tab w:val="num" w:pos="1440"/>
      </w:tabs>
      <w:spacing w:after="0"/>
      <w:ind w:left="1440" w:hanging="360"/>
      <w:outlineLvl w:val="1"/>
    </w:pPr>
    <w:rPr>
      <w:rFonts w:cs="Arial"/>
      <w:sz w:val="24"/>
    </w:rPr>
  </w:style>
  <w:style w:type="paragraph" w:customStyle="1" w:styleId="AnnexH3">
    <w:name w:val="Annex H3"/>
    <w:basedOn w:val="AnnexH2"/>
    <w:next w:val="Normal"/>
    <w:rsid w:val="00A91A86"/>
    <w:pPr>
      <w:numPr>
        <w:ilvl w:val="2"/>
      </w:numPr>
      <w:tabs>
        <w:tab w:val="num" w:pos="2160"/>
      </w:tabs>
      <w:outlineLvl w:val="2"/>
    </w:pPr>
    <w:rPr>
      <w:sz w:val="22"/>
    </w:rPr>
  </w:style>
  <w:style w:type="paragraph" w:customStyle="1" w:styleId="AnnexH4">
    <w:name w:val="Annex H4"/>
    <w:basedOn w:val="AnnexH3"/>
    <w:next w:val="Normal"/>
    <w:rsid w:val="00A91A86"/>
    <w:pPr>
      <w:numPr>
        <w:ilvl w:val="3"/>
      </w:numPr>
      <w:tabs>
        <w:tab w:val="num" w:pos="2880"/>
      </w:tabs>
      <w:outlineLvl w:val="3"/>
    </w:pPr>
    <w:rPr>
      <w:sz w:val="20"/>
    </w:rPr>
  </w:style>
  <w:style w:type="paragraph" w:customStyle="1" w:styleId="AnnexH5">
    <w:name w:val="Annex H5"/>
    <w:basedOn w:val="AnnexH4"/>
    <w:next w:val="Normal"/>
    <w:rsid w:val="00A91A86"/>
    <w:pPr>
      <w:numPr>
        <w:ilvl w:val="4"/>
      </w:numPr>
      <w:tabs>
        <w:tab w:val="num" w:pos="3600"/>
      </w:tabs>
      <w:outlineLvl w:val="4"/>
    </w:pPr>
    <w:rPr>
      <w:b w:val="0"/>
    </w:rPr>
  </w:style>
  <w:style w:type="paragraph" w:customStyle="1" w:styleId="Tabletext">
    <w:name w:val="Table text"/>
    <w:basedOn w:val="Normal"/>
    <w:rsid w:val="00A91A86"/>
    <w:pPr>
      <w:spacing w:before="20" w:after="20" w:line="240" w:lineRule="auto"/>
      <w:jc w:val="both"/>
    </w:pPr>
    <w:rPr>
      <w:rFonts w:ascii="Verdana" w:hAnsi="Verdana"/>
      <w:sz w:val="18"/>
      <w:lang w:val="en-ZA"/>
    </w:rPr>
  </w:style>
  <w:style w:type="paragraph" w:customStyle="1" w:styleId="Style4">
    <w:name w:val="Style4"/>
    <w:basedOn w:val="Normal"/>
    <w:rsid w:val="00E0106D"/>
    <w:pPr>
      <w:tabs>
        <w:tab w:val="num" w:pos="709"/>
      </w:tabs>
      <w:spacing w:before="0" w:after="200" w:line="240" w:lineRule="auto"/>
      <w:ind w:left="709" w:hanging="709"/>
      <w:jc w:val="both"/>
    </w:pPr>
    <w:rPr>
      <w:lang w:val="en-GB"/>
    </w:rPr>
  </w:style>
  <w:style w:type="paragraph" w:styleId="TableofFigures">
    <w:name w:val="table of figures"/>
    <w:basedOn w:val="Normal"/>
    <w:next w:val="Normal"/>
    <w:rsid w:val="00E0106D"/>
    <w:pPr>
      <w:widowControl w:val="0"/>
      <w:spacing w:before="0" w:line="240" w:lineRule="auto"/>
      <w:ind w:left="400" w:hanging="400"/>
    </w:pPr>
    <w:rPr>
      <w:rFonts w:ascii="Times New Roman" w:hAnsi="Times New Roman"/>
      <w:lang w:val="en-ZA"/>
    </w:rPr>
  </w:style>
  <w:style w:type="paragraph" w:customStyle="1" w:styleId="partc-generaltext">
    <w:name w:val="partc-generaltext"/>
    <w:basedOn w:val="Normal"/>
    <w:rsid w:val="005E1368"/>
    <w:pPr>
      <w:spacing w:before="0" w:after="120" w:line="360" w:lineRule="auto"/>
      <w:jc w:val="both"/>
    </w:pPr>
    <w:rPr>
      <w:rFonts w:eastAsia="Arial Unicode MS" w:cs="Arial"/>
      <w:lang w:val="en-US"/>
    </w:rPr>
  </w:style>
  <w:style w:type="paragraph" w:customStyle="1" w:styleId="sh1">
    <w:name w:val="sh1"/>
    <w:basedOn w:val="ListParagraph"/>
    <w:qFormat/>
    <w:rsid w:val="00906850"/>
    <w:pPr>
      <w:numPr>
        <w:numId w:val="27"/>
      </w:numPr>
      <w:spacing w:line="360" w:lineRule="auto"/>
      <w:contextualSpacing/>
      <w:jc w:val="both"/>
      <w:outlineLvl w:val="0"/>
    </w:pPr>
    <w:rPr>
      <w:rFonts w:ascii="Arial" w:hAnsi="Arial" w:cs="Arial"/>
      <w:b/>
      <w:color w:val="365F91"/>
      <w:sz w:val="20"/>
      <w:u w:val="single"/>
      <w:lang w:val="en-GB"/>
    </w:rPr>
  </w:style>
  <w:style w:type="paragraph" w:customStyle="1" w:styleId="ListLevel1">
    <w:name w:val="List Level 1"/>
    <w:basedOn w:val="sh1"/>
    <w:qFormat/>
    <w:rsid w:val="00906850"/>
    <w:pPr>
      <w:numPr>
        <w:ilvl w:val="1"/>
      </w:numPr>
      <w:ind w:left="567" w:hanging="567"/>
    </w:pPr>
    <w:rPr>
      <w:b w:val="0"/>
      <w:color w:val="auto"/>
      <w:u w:val="none"/>
    </w:rPr>
  </w:style>
  <w:style w:type="paragraph" w:customStyle="1" w:styleId="ListLevel2">
    <w:name w:val="List Level 2"/>
    <w:basedOn w:val="ListLevel1"/>
    <w:qFormat/>
    <w:rsid w:val="00906850"/>
    <w:pPr>
      <w:numPr>
        <w:ilvl w:val="2"/>
      </w:numPr>
    </w:pPr>
  </w:style>
  <w:style w:type="paragraph" w:customStyle="1" w:styleId="ListLevel3">
    <w:name w:val="List Level 3"/>
    <w:basedOn w:val="ListLevel2"/>
    <w:qFormat/>
    <w:rsid w:val="00906850"/>
    <w:pPr>
      <w:numPr>
        <w:ilvl w:val="3"/>
      </w:numPr>
    </w:pPr>
  </w:style>
  <w:style w:type="paragraph" w:styleId="NoSpacing">
    <w:name w:val="No Spacing"/>
    <w:link w:val="NoSpacingChar"/>
    <w:uiPriority w:val="1"/>
    <w:qFormat/>
    <w:rsid w:val="00AD0053"/>
    <w:pPr>
      <w:jc w:val="both"/>
    </w:pPr>
    <w:rPr>
      <w:rFonts w:ascii="Calibri" w:eastAsia="Calibri" w:hAnsi="Calibri"/>
      <w:sz w:val="22"/>
      <w:szCs w:val="22"/>
      <w:lang w:val="en-US"/>
    </w:rPr>
  </w:style>
  <w:style w:type="character" w:customStyle="1" w:styleId="NoSpacingChar">
    <w:name w:val="No Spacing Char"/>
    <w:link w:val="NoSpacing"/>
    <w:uiPriority w:val="1"/>
    <w:rsid w:val="00210071"/>
    <w:rPr>
      <w:rFonts w:ascii="Calibri" w:eastAsia="Calibri" w:hAnsi="Calibri"/>
      <w:sz w:val="22"/>
      <w:szCs w:val="22"/>
      <w:lang w:val="en-US" w:eastAsia="en-US"/>
    </w:rPr>
  </w:style>
  <w:style w:type="table" w:customStyle="1" w:styleId="TableGrid0">
    <w:name w:val="TableGrid"/>
    <w:rsid w:val="00F94BDF"/>
    <w:rPr>
      <w:rFonts w:ascii="Calibri" w:hAnsi="Calibri"/>
      <w:sz w:val="22"/>
      <w:szCs w:val="22"/>
      <w:lang w:eastAsia="en-ZA"/>
    </w:rPr>
    <w:tblPr>
      <w:tblCellMar>
        <w:top w:w="0" w:type="dxa"/>
        <w:left w:w="0" w:type="dxa"/>
        <w:bottom w:w="0" w:type="dxa"/>
        <w:right w:w="0" w:type="dxa"/>
      </w:tblCellMar>
    </w:tblPr>
  </w:style>
  <w:style w:type="character" w:customStyle="1" w:styleId="TitleChar">
    <w:name w:val="Title Char"/>
    <w:link w:val="Title"/>
    <w:rsid w:val="003600A1"/>
    <w:rPr>
      <w:rFonts w:ascii="Arial" w:hAnsi="Arial"/>
      <w:sz w:val="36"/>
      <w:lang w:val="en-AU" w:eastAsia="en-US"/>
    </w:rPr>
  </w:style>
  <w:style w:type="character" w:customStyle="1" w:styleId="ListParagraphChar">
    <w:name w:val="List Paragraph Char"/>
    <w:aliases w:val="Outline Paragraph Char,Grey Bullet List Char,Grey Bullet Style Char,Table of contents numbered Char,Riana Table Bullets 1 Char,List Paragraph - 2 Char,MB SUB A Char,Dot pt Char,F5 List Paragraph Char,List Paragraph1 Char,LIST Char"/>
    <w:link w:val="ListParagraph"/>
    <w:uiPriority w:val="34"/>
    <w:locked/>
    <w:rsid w:val="003600A1"/>
    <w:rPr>
      <w:sz w:val="23"/>
      <w:lang w:val="en-AU" w:eastAsia="en-US"/>
    </w:rPr>
  </w:style>
  <w:style w:type="paragraph" w:styleId="Subtitle">
    <w:name w:val="Subtitle"/>
    <w:basedOn w:val="Normal"/>
    <w:next w:val="Normal"/>
    <w:link w:val="SubtitleChar"/>
    <w:qFormat/>
    <w:rsid w:val="003600A1"/>
    <w:pPr>
      <w:numPr>
        <w:ilvl w:val="1"/>
      </w:numPr>
      <w:spacing w:before="0" w:after="240" w:line="276" w:lineRule="auto"/>
    </w:pPr>
    <w:rPr>
      <w:rFonts w:ascii="Calibri" w:hAnsi="Calibri"/>
      <w:caps/>
      <w:color w:val="404040"/>
      <w:spacing w:val="20"/>
      <w:sz w:val="28"/>
      <w:szCs w:val="28"/>
      <w:lang w:val="en-US"/>
    </w:rPr>
  </w:style>
  <w:style w:type="character" w:customStyle="1" w:styleId="SubtitleChar">
    <w:name w:val="Subtitle Char"/>
    <w:link w:val="Subtitle"/>
    <w:rsid w:val="003600A1"/>
    <w:rPr>
      <w:rFonts w:ascii="Calibri" w:hAnsi="Calibri"/>
      <w:caps/>
      <w:color w:val="404040"/>
      <w:spacing w:val="20"/>
      <w:sz w:val="28"/>
      <w:szCs w:val="28"/>
      <w:lang w:val="en-US" w:eastAsia="en-US"/>
    </w:rPr>
  </w:style>
  <w:style w:type="paragraph" w:customStyle="1" w:styleId="default0">
    <w:name w:val="default"/>
    <w:basedOn w:val="Normal"/>
    <w:rsid w:val="00F85F10"/>
    <w:pPr>
      <w:autoSpaceDE w:val="0"/>
      <w:autoSpaceDN w:val="0"/>
      <w:spacing w:before="0" w:line="240" w:lineRule="auto"/>
    </w:pPr>
    <w:rPr>
      <w:rFonts w:ascii="Calibri" w:eastAsia="Calibri" w:hAnsi="Calibri"/>
      <w:color w:val="000000"/>
      <w:sz w:val="24"/>
      <w:szCs w:val="24"/>
      <w:lang w:val="en-ZA" w:eastAsia="en-ZA"/>
    </w:rPr>
  </w:style>
  <w:style w:type="table" w:customStyle="1" w:styleId="TableGrid1">
    <w:name w:val="Table Grid1"/>
    <w:basedOn w:val="TableNormal"/>
    <w:next w:val="TableGrid"/>
    <w:uiPriority w:val="39"/>
    <w:rsid w:val="00F85F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B088A"/>
    <w:rPr>
      <w:i/>
      <w:iCs/>
    </w:rPr>
  </w:style>
  <w:style w:type="table" w:customStyle="1" w:styleId="TableGrid11">
    <w:name w:val="Table Grid11"/>
    <w:basedOn w:val="TableNormal"/>
    <w:next w:val="TableGrid"/>
    <w:uiPriority w:val="59"/>
    <w:rsid w:val="002B71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F3E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4E283B"/>
  </w:style>
  <w:style w:type="paragraph" w:customStyle="1" w:styleId="TableParagraph">
    <w:name w:val="Table Paragraph"/>
    <w:basedOn w:val="Normal"/>
    <w:uiPriority w:val="1"/>
    <w:qFormat/>
    <w:rsid w:val="00C91AC1"/>
    <w:pPr>
      <w:widowControl w:val="0"/>
      <w:autoSpaceDE w:val="0"/>
      <w:autoSpaceDN w:val="0"/>
      <w:adjustRightInd w:val="0"/>
      <w:spacing w:before="0" w:line="240" w:lineRule="auto"/>
    </w:pPr>
    <w:rPr>
      <w:rFonts w:ascii="Times New Roman" w:eastAsiaTheme="minorEastAsia" w:hAnsi="Times New Roman"/>
      <w:sz w:val="24"/>
      <w:szCs w:val="24"/>
      <w:lang w:val="en-ZA" w:eastAsia="en-ZA"/>
    </w:rPr>
  </w:style>
  <w:style w:type="character" w:styleId="UnresolvedMention">
    <w:name w:val="Unresolved Mention"/>
    <w:basedOn w:val="DefaultParagraphFont"/>
    <w:uiPriority w:val="99"/>
    <w:semiHidden/>
    <w:unhideWhenUsed/>
    <w:rsid w:val="00C91AC1"/>
    <w:rPr>
      <w:rFonts w:cs="Times New Roman"/>
      <w:color w:val="605E5C"/>
      <w:shd w:val="clear" w:color="auto" w:fill="E1DFDD"/>
    </w:rPr>
  </w:style>
  <w:style w:type="table" w:customStyle="1" w:styleId="TableGrid2">
    <w:name w:val="Table Grid2"/>
    <w:basedOn w:val="TableNormal"/>
    <w:next w:val="TableGrid"/>
    <w:uiPriority w:val="39"/>
    <w:rsid w:val="001002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02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02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643DFF"/>
    <w:pPr>
      <w:spacing w:line="259" w:lineRule="auto"/>
      <w:ind w:left="822"/>
    </w:pPr>
    <w:rPr>
      <w:rFonts w:ascii="Arial" w:eastAsia="Arial" w:hAnsi="Arial" w:cs="Arial"/>
      <w:color w:val="808080"/>
      <w:sz w:val="16"/>
      <w:szCs w:val="22"/>
      <w:lang w:val="en-GB" w:eastAsia="en-GB"/>
    </w:rPr>
  </w:style>
  <w:style w:type="character" w:customStyle="1" w:styleId="footnotedescriptionChar">
    <w:name w:val="footnote description Char"/>
    <w:link w:val="footnotedescription"/>
    <w:rsid w:val="00643DFF"/>
    <w:rPr>
      <w:rFonts w:ascii="Arial" w:eastAsia="Arial" w:hAnsi="Arial" w:cs="Arial"/>
      <w:color w:val="808080"/>
      <w:sz w:val="16"/>
      <w:szCs w:val="22"/>
      <w:lang w:val="en-GB" w:eastAsia="en-GB"/>
    </w:rPr>
  </w:style>
  <w:style w:type="table" w:customStyle="1" w:styleId="TableGrid10">
    <w:name w:val="TableGrid1"/>
    <w:rsid w:val="00643DFF"/>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52589">
      <w:bodyDiv w:val="1"/>
      <w:marLeft w:val="0"/>
      <w:marRight w:val="0"/>
      <w:marTop w:val="0"/>
      <w:marBottom w:val="0"/>
      <w:divBdr>
        <w:top w:val="none" w:sz="0" w:space="0" w:color="auto"/>
        <w:left w:val="none" w:sz="0" w:space="0" w:color="auto"/>
        <w:bottom w:val="none" w:sz="0" w:space="0" w:color="auto"/>
        <w:right w:val="none" w:sz="0" w:space="0" w:color="auto"/>
      </w:divBdr>
    </w:div>
    <w:div w:id="404886748">
      <w:bodyDiv w:val="1"/>
      <w:marLeft w:val="0"/>
      <w:marRight w:val="0"/>
      <w:marTop w:val="0"/>
      <w:marBottom w:val="0"/>
      <w:divBdr>
        <w:top w:val="none" w:sz="0" w:space="0" w:color="auto"/>
        <w:left w:val="none" w:sz="0" w:space="0" w:color="auto"/>
        <w:bottom w:val="none" w:sz="0" w:space="0" w:color="auto"/>
        <w:right w:val="none" w:sz="0" w:space="0" w:color="auto"/>
      </w:divBdr>
    </w:div>
    <w:div w:id="455880456">
      <w:bodyDiv w:val="1"/>
      <w:marLeft w:val="0"/>
      <w:marRight w:val="0"/>
      <w:marTop w:val="0"/>
      <w:marBottom w:val="0"/>
      <w:divBdr>
        <w:top w:val="none" w:sz="0" w:space="0" w:color="auto"/>
        <w:left w:val="none" w:sz="0" w:space="0" w:color="auto"/>
        <w:bottom w:val="none" w:sz="0" w:space="0" w:color="auto"/>
        <w:right w:val="none" w:sz="0" w:space="0" w:color="auto"/>
      </w:divBdr>
    </w:div>
    <w:div w:id="606159204">
      <w:bodyDiv w:val="1"/>
      <w:marLeft w:val="0"/>
      <w:marRight w:val="0"/>
      <w:marTop w:val="0"/>
      <w:marBottom w:val="0"/>
      <w:divBdr>
        <w:top w:val="none" w:sz="0" w:space="0" w:color="auto"/>
        <w:left w:val="none" w:sz="0" w:space="0" w:color="auto"/>
        <w:bottom w:val="none" w:sz="0" w:space="0" w:color="auto"/>
        <w:right w:val="none" w:sz="0" w:space="0" w:color="auto"/>
      </w:divBdr>
      <w:divsChild>
        <w:div w:id="20000365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7683534">
      <w:bodyDiv w:val="1"/>
      <w:marLeft w:val="0"/>
      <w:marRight w:val="0"/>
      <w:marTop w:val="0"/>
      <w:marBottom w:val="0"/>
      <w:divBdr>
        <w:top w:val="none" w:sz="0" w:space="0" w:color="auto"/>
        <w:left w:val="none" w:sz="0" w:space="0" w:color="auto"/>
        <w:bottom w:val="none" w:sz="0" w:space="0" w:color="auto"/>
        <w:right w:val="none" w:sz="0" w:space="0" w:color="auto"/>
      </w:divBdr>
    </w:div>
    <w:div w:id="791510187">
      <w:bodyDiv w:val="1"/>
      <w:marLeft w:val="0"/>
      <w:marRight w:val="0"/>
      <w:marTop w:val="0"/>
      <w:marBottom w:val="0"/>
      <w:divBdr>
        <w:top w:val="none" w:sz="0" w:space="0" w:color="auto"/>
        <w:left w:val="none" w:sz="0" w:space="0" w:color="auto"/>
        <w:bottom w:val="none" w:sz="0" w:space="0" w:color="auto"/>
        <w:right w:val="none" w:sz="0" w:space="0" w:color="auto"/>
      </w:divBdr>
    </w:div>
    <w:div w:id="902830540">
      <w:bodyDiv w:val="1"/>
      <w:marLeft w:val="0"/>
      <w:marRight w:val="0"/>
      <w:marTop w:val="0"/>
      <w:marBottom w:val="0"/>
      <w:divBdr>
        <w:top w:val="none" w:sz="0" w:space="0" w:color="auto"/>
        <w:left w:val="none" w:sz="0" w:space="0" w:color="auto"/>
        <w:bottom w:val="none" w:sz="0" w:space="0" w:color="auto"/>
        <w:right w:val="none" w:sz="0" w:space="0" w:color="auto"/>
      </w:divBdr>
    </w:div>
    <w:div w:id="939486622">
      <w:bodyDiv w:val="1"/>
      <w:marLeft w:val="0"/>
      <w:marRight w:val="0"/>
      <w:marTop w:val="0"/>
      <w:marBottom w:val="0"/>
      <w:divBdr>
        <w:top w:val="none" w:sz="0" w:space="0" w:color="auto"/>
        <w:left w:val="none" w:sz="0" w:space="0" w:color="auto"/>
        <w:bottom w:val="none" w:sz="0" w:space="0" w:color="auto"/>
        <w:right w:val="none" w:sz="0" w:space="0" w:color="auto"/>
      </w:divBdr>
    </w:div>
    <w:div w:id="944070415">
      <w:bodyDiv w:val="1"/>
      <w:marLeft w:val="0"/>
      <w:marRight w:val="0"/>
      <w:marTop w:val="0"/>
      <w:marBottom w:val="0"/>
      <w:divBdr>
        <w:top w:val="none" w:sz="0" w:space="0" w:color="auto"/>
        <w:left w:val="none" w:sz="0" w:space="0" w:color="auto"/>
        <w:bottom w:val="none" w:sz="0" w:space="0" w:color="auto"/>
        <w:right w:val="none" w:sz="0" w:space="0" w:color="auto"/>
      </w:divBdr>
    </w:div>
    <w:div w:id="1312833725">
      <w:bodyDiv w:val="1"/>
      <w:marLeft w:val="0"/>
      <w:marRight w:val="0"/>
      <w:marTop w:val="0"/>
      <w:marBottom w:val="0"/>
      <w:divBdr>
        <w:top w:val="none" w:sz="0" w:space="0" w:color="auto"/>
        <w:left w:val="none" w:sz="0" w:space="0" w:color="auto"/>
        <w:bottom w:val="none" w:sz="0" w:space="0" w:color="auto"/>
        <w:right w:val="none" w:sz="0" w:space="0" w:color="auto"/>
      </w:divBdr>
    </w:div>
    <w:div w:id="1349065047">
      <w:bodyDiv w:val="1"/>
      <w:marLeft w:val="0"/>
      <w:marRight w:val="0"/>
      <w:marTop w:val="0"/>
      <w:marBottom w:val="0"/>
      <w:divBdr>
        <w:top w:val="none" w:sz="0" w:space="0" w:color="auto"/>
        <w:left w:val="none" w:sz="0" w:space="0" w:color="auto"/>
        <w:bottom w:val="none" w:sz="0" w:space="0" w:color="auto"/>
        <w:right w:val="none" w:sz="0" w:space="0" w:color="auto"/>
      </w:divBdr>
    </w:div>
    <w:div w:id="1428042311">
      <w:bodyDiv w:val="1"/>
      <w:marLeft w:val="0"/>
      <w:marRight w:val="0"/>
      <w:marTop w:val="0"/>
      <w:marBottom w:val="0"/>
      <w:divBdr>
        <w:top w:val="none" w:sz="0" w:space="0" w:color="auto"/>
        <w:left w:val="none" w:sz="0" w:space="0" w:color="auto"/>
        <w:bottom w:val="none" w:sz="0" w:space="0" w:color="auto"/>
        <w:right w:val="none" w:sz="0" w:space="0" w:color="auto"/>
      </w:divBdr>
    </w:div>
    <w:div w:id="1865287355">
      <w:bodyDiv w:val="1"/>
      <w:marLeft w:val="0"/>
      <w:marRight w:val="0"/>
      <w:marTop w:val="0"/>
      <w:marBottom w:val="0"/>
      <w:divBdr>
        <w:top w:val="none" w:sz="0" w:space="0" w:color="auto"/>
        <w:left w:val="none" w:sz="0" w:space="0" w:color="auto"/>
        <w:bottom w:val="none" w:sz="0" w:space="0" w:color="auto"/>
        <w:right w:val="none" w:sz="0" w:space="0" w:color="auto"/>
      </w:divBdr>
    </w:div>
    <w:div w:id="1922910622">
      <w:bodyDiv w:val="1"/>
      <w:marLeft w:val="0"/>
      <w:marRight w:val="0"/>
      <w:marTop w:val="0"/>
      <w:marBottom w:val="0"/>
      <w:divBdr>
        <w:top w:val="none" w:sz="0" w:space="0" w:color="auto"/>
        <w:left w:val="none" w:sz="0" w:space="0" w:color="auto"/>
        <w:bottom w:val="none" w:sz="0" w:space="0" w:color="auto"/>
        <w:right w:val="none" w:sz="0" w:space="0" w:color="auto"/>
      </w:divBdr>
      <w:divsChild>
        <w:div w:id="1818261782">
          <w:marLeft w:val="677"/>
          <w:marRight w:val="0"/>
          <w:marTop w:val="0"/>
          <w:marBottom w:val="0"/>
          <w:divBdr>
            <w:top w:val="none" w:sz="0" w:space="0" w:color="auto"/>
            <w:left w:val="none" w:sz="0" w:space="0" w:color="auto"/>
            <w:bottom w:val="none" w:sz="0" w:space="0" w:color="auto"/>
            <w:right w:val="none" w:sz="0" w:space="0" w:color="auto"/>
          </w:divBdr>
        </w:div>
      </w:divsChild>
    </w:div>
    <w:div w:id="19287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f.org.za/" TargetMode="External"/><Relationship Id="rId18" Type="http://schemas.openxmlformats.org/officeDocument/2006/relationships/hyperlink" Target="http://www.gpf.org.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gpf.org.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pf.org.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gpf.org.za/"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gpf.org.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f.org.za/"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A383DC62D2F4E889D38202B86301E" ma:contentTypeVersion="1" ma:contentTypeDescription="Create a new document." ma:contentTypeScope="" ma:versionID="8cd0467f232fe015b5f66e8165a07ce0">
  <xsd:schema xmlns:xsd="http://www.w3.org/2001/XMLSchema" xmlns:xs="http://www.w3.org/2001/XMLSchema" xmlns:p="http://schemas.microsoft.com/office/2006/metadata/properties" xmlns:ns2="f3649ba4-7e85-4efd-a7b2-73b44d0eccd2" targetNamespace="http://schemas.microsoft.com/office/2006/metadata/properties" ma:root="true" ma:fieldsID="56fdb91680c546bbc4f19d47d744b617" ns2:_="">
    <xsd:import namespace="f3649ba4-7e85-4efd-a7b2-73b44d0eccd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49ba4-7e85-4efd-a7b2-73b44d0ecc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8D7C3-A3FB-4C7E-8F3D-A9D6BE63E5A8}">
  <ds:schemaRefs>
    <ds:schemaRef ds:uri="http://schemas.openxmlformats.org/officeDocument/2006/bibliography"/>
  </ds:schemaRefs>
</ds:datastoreItem>
</file>

<file path=customXml/itemProps2.xml><?xml version="1.0" encoding="utf-8"?>
<ds:datastoreItem xmlns:ds="http://schemas.openxmlformats.org/officeDocument/2006/customXml" ds:itemID="{3286F330-A167-4709-A781-6757B7F50B79}">
  <ds:schemaRefs>
    <ds:schemaRef ds:uri="http://schemas.microsoft.com/sharepoint/v3/contenttype/forms"/>
  </ds:schemaRefs>
</ds:datastoreItem>
</file>

<file path=customXml/itemProps3.xml><?xml version="1.0" encoding="utf-8"?>
<ds:datastoreItem xmlns:ds="http://schemas.openxmlformats.org/officeDocument/2006/customXml" ds:itemID="{B7993173-4996-4E1A-8FB3-13D2F177C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49ba4-7e85-4efd-a7b2-73b44d0e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576D6-FAB2-4B5B-B593-1B94A7C537CE}">
  <ds:schemaRefs>
    <ds:schemaRef ds:uri="http://schemas.microsoft.com/office/2006/metadata/longProperties"/>
  </ds:schemaRefs>
</ds:datastoreItem>
</file>

<file path=customXml/itemProps5.xml><?xml version="1.0" encoding="utf-8"?>
<ds:datastoreItem xmlns:ds="http://schemas.openxmlformats.org/officeDocument/2006/customXml" ds:itemID="{6AD0DEB3-9739-4A1C-9BAC-41A04EBEA7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3549</Words>
  <Characters>20615</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dc:description/>
  <cp:lastModifiedBy/>
  <cp:revision>1</cp:revision>
  <dcterms:created xsi:type="dcterms:W3CDTF">2023-03-09T14:14:00Z</dcterms:created>
  <dcterms:modified xsi:type="dcterms:W3CDTF">2023-03-09T14:14:00Z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0x010100624C99E3A205CD4A975223A48F8434C500B4B036E71903634CA3BD4AB70AC90AA5</vt:lpwstr>
  </property>
  <property fmtid="{D5CDD505-2E9C-101B-9397-08002B2CF9AE}" pid="3" name="edc798ee311f488989c089d4e4d93fe5">
    <vt:lpwstr/>
  </property>
  <property fmtid="{D5CDD505-2E9C-101B-9397-08002B2CF9AE}" pid="4" name="lad5395ef3e147c3bde18df37d94bb6c">
    <vt:lpwstr/>
  </property>
  <property fmtid="{D5CDD505-2E9C-101B-9397-08002B2CF9AE}" pid="5" name="h5a34de6d69f4b1b895dc0dc8a5fb535">
    <vt:lpwstr/>
  </property>
  <property fmtid="{D5CDD505-2E9C-101B-9397-08002B2CF9AE}" pid="6" name="Project Number">
    <vt:lpwstr>CCMA/2017/03-SEC</vt:lpwstr>
  </property>
  <property fmtid="{D5CDD505-2E9C-101B-9397-08002B2CF9AE}" pid="7" name="d75c13583c594a37a714e557d5d81e21">
    <vt:lpwstr/>
  </property>
  <property fmtid="{D5CDD505-2E9C-101B-9397-08002B2CF9AE}" pid="8" name="TaxCatchAll">
    <vt:lpwstr>580;#;#281;#;#623;#</vt:lpwstr>
  </property>
  <property fmtid="{D5CDD505-2E9C-101B-9397-08002B2CF9AE}" pid="9" name="Project Manager">
    <vt:lpwstr>Nanakie Moroti</vt:lpwstr>
  </property>
  <property fmtid="{D5CDD505-2E9C-101B-9397-08002B2CF9AE}" pid="10" name="SCM_x0020_Types">
    <vt:lpwstr/>
  </property>
  <property fmtid="{D5CDD505-2E9C-101B-9397-08002B2CF9AE}" pid="11" name="Document_x0020_Type">
    <vt:lpwstr>623;#Bid Specification Meeting|eba76e93-dfed-4aa7-af4e-5d663d2ca99a</vt:lpwstr>
  </property>
  <property fmtid="{D5CDD505-2E9C-101B-9397-08002B2CF9AE}" pid="12" name="Procurement">
    <vt:lpwstr>580;#Bidding Documents|1f68ff44-fb28-4f67-a838-2c2d70170d09</vt:lpwstr>
  </property>
  <property fmtid="{D5CDD505-2E9C-101B-9397-08002B2CF9AE}" pid="13" name="Project_x0020_Owner">
    <vt:lpwstr>281;#Region|a9e89c12-a74c-451b-90fb-07ee2e70ea83</vt:lpwstr>
  </property>
  <property fmtid="{D5CDD505-2E9C-101B-9397-08002B2CF9AE}" pid="14" name="Project Owner">
    <vt:lpwstr>281</vt:lpwstr>
  </property>
  <property fmtid="{D5CDD505-2E9C-101B-9397-08002B2CF9AE}" pid="15" name="n7ba2e111b2f48788af04b43f29e3f35">
    <vt:lpwstr/>
  </property>
  <property fmtid="{D5CDD505-2E9C-101B-9397-08002B2CF9AE}" pid="16" name="SCM Types">
    <vt:lpwstr/>
  </property>
  <property fmtid="{D5CDD505-2E9C-101B-9397-08002B2CF9AE}" pid="17" name="Regional_x0020_Office">
    <vt:lpwstr/>
  </property>
  <property fmtid="{D5CDD505-2E9C-101B-9397-08002B2CF9AE}" pid="18" name="Document Type">
    <vt:lpwstr>623</vt:lpwstr>
  </property>
  <property fmtid="{D5CDD505-2E9C-101B-9397-08002B2CF9AE}" pid="19" name="Project Start Date">
    <vt:lpwstr/>
  </property>
  <property fmtid="{D5CDD505-2E9C-101B-9397-08002B2CF9AE}" pid="20" name="Project End Date">
    <vt:lpwstr/>
  </property>
  <property fmtid="{D5CDD505-2E9C-101B-9397-08002B2CF9AE}" pid="21" name="ClassificationContentMarkingFooterShapeIds">
    <vt:lpwstr>3,4,5</vt:lpwstr>
  </property>
  <property fmtid="{D5CDD505-2E9C-101B-9397-08002B2CF9AE}" pid="22" name="ClassificationContentMarkingFooterFontProps">
    <vt:lpwstr>#000000,10,Calibri</vt:lpwstr>
  </property>
  <property fmtid="{D5CDD505-2E9C-101B-9397-08002B2CF9AE}" pid="23" name="ClassificationContentMarkingFooterText">
    <vt:lpwstr>Confidential</vt:lpwstr>
  </property>
  <property fmtid="{D5CDD505-2E9C-101B-9397-08002B2CF9AE}" pid="24" name="MSIP_Label_1f29748e-fd97-494f-baf4-7512dce18b16_Enabled">
    <vt:lpwstr>true</vt:lpwstr>
  </property>
  <property fmtid="{D5CDD505-2E9C-101B-9397-08002B2CF9AE}" pid="25" name="MSIP_Label_1f29748e-fd97-494f-baf4-7512dce18b16_SetDate">
    <vt:lpwstr>2023-01-11T06:58:09Z</vt:lpwstr>
  </property>
  <property fmtid="{D5CDD505-2E9C-101B-9397-08002B2CF9AE}" pid="26" name="MSIP_Label_1f29748e-fd97-494f-baf4-7512dce18b16_Method">
    <vt:lpwstr>Standard</vt:lpwstr>
  </property>
  <property fmtid="{D5CDD505-2E9C-101B-9397-08002B2CF9AE}" pid="27" name="MSIP_Label_1f29748e-fd97-494f-baf4-7512dce18b16_Name">
    <vt:lpwstr>Confidential</vt:lpwstr>
  </property>
  <property fmtid="{D5CDD505-2E9C-101B-9397-08002B2CF9AE}" pid="28" name="MSIP_Label_1f29748e-fd97-494f-baf4-7512dce18b16_SiteId">
    <vt:lpwstr>154b23b9-ec74-445b-b538-3a100312fd1a</vt:lpwstr>
  </property>
  <property fmtid="{D5CDD505-2E9C-101B-9397-08002B2CF9AE}" pid="29" name="MSIP_Label_1f29748e-fd97-494f-baf4-7512dce18b16_ActionId">
    <vt:lpwstr>22d0ced7-9172-4567-832b-79dd3b211423</vt:lpwstr>
  </property>
  <property fmtid="{D5CDD505-2E9C-101B-9397-08002B2CF9AE}" pid="30" name="MSIP_Label_1f29748e-fd97-494f-baf4-7512dce18b16_ContentBits">
    <vt:lpwstr>2</vt:lpwstr>
  </property>
</Properties>
</file>