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A89B" w14:textId="6D05577B" w:rsidR="00BA0576" w:rsidRDefault="00196676">
      <w:pPr>
        <w:rPr>
          <w:b/>
          <w:bCs/>
          <w:sz w:val="28"/>
          <w:szCs w:val="28"/>
          <w:u w:val="single"/>
          <w:lang w:val="en-US"/>
        </w:rPr>
      </w:pPr>
      <w:r w:rsidRPr="00196676">
        <w:rPr>
          <w:b/>
          <w:bCs/>
          <w:sz w:val="28"/>
          <w:szCs w:val="28"/>
          <w:u w:val="single"/>
          <w:lang w:val="en-US"/>
        </w:rPr>
        <w:t>REQUEST FOR INFORMATION (RFI)</w:t>
      </w:r>
      <w:r>
        <w:rPr>
          <w:b/>
          <w:bCs/>
          <w:sz w:val="28"/>
          <w:szCs w:val="28"/>
          <w:u w:val="single"/>
          <w:lang w:val="en-US"/>
        </w:rPr>
        <w:t xml:space="preserve"> EVALUATION CRITERIA</w:t>
      </w:r>
    </w:p>
    <w:p w14:paraId="1FB99DAF" w14:textId="77777777" w:rsidR="00196676" w:rsidRPr="00196676" w:rsidRDefault="00196676">
      <w:pPr>
        <w:rPr>
          <w:b/>
          <w:bCs/>
          <w:sz w:val="28"/>
          <w:szCs w:val="28"/>
          <w:u w:val="single"/>
          <w:lang w:val="en-US"/>
        </w:rPr>
      </w:pPr>
    </w:p>
    <w:p w14:paraId="4D534B31" w14:textId="77777777" w:rsidR="00196676" w:rsidRDefault="00196676" w:rsidP="00196676">
      <w:pPr>
        <w:rPr>
          <w:b/>
          <w:bCs/>
          <w:u w:val="single"/>
          <w:lang w:eastAsia="en-US"/>
        </w:rPr>
      </w:pPr>
      <w:r>
        <w:rPr>
          <w:b/>
          <w:bCs/>
          <w:u w:val="single"/>
          <w:lang w:eastAsia="en-US"/>
        </w:rPr>
        <w:t>Gatekeepers</w:t>
      </w:r>
    </w:p>
    <w:p w14:paraId="0F787E5B" w14:textId="77777777" w:rsidR="00196676" w:rsidRDefault="00196676" w:rsidP="00196676">
      <w:pPr>
        <w:rPr>
          <w:lang w:eastAsia="en-US"/>
        </w:rPr>
      </w:pPr>
      <w:r>
        <w:rPr>
          <w:lang w:eastAsia="en-US"/>
        </w:rPr>
        <w:t>The following gatekeepers will be used to evaluate compliance with mandatory requirements:</w:t>
      </w:r>
    </w:p>
    <w:p w14:paraId="1C941D96" w14:textId="77777777" w:rsidR="00196676" w:rsidRDefault="00196676" w:rsidP="00196676">
      <w:pPr>
        <w:rPr>
          <w:b/>
          <w:bCs/>
          <w:u w:val="single"/>
          <w:lang w:eastAsia="en-US"/>
        </w:rPr>
      </w:pPr>
      <w:r>
        <w:rPr>
          <w:b/>
          <w:bCs/>
          <w:u w:val="single"/>
          <w:lang w:eastAsia="en-US"/>
        </w:rPr>
        <w:t>Gatekeeper</w:t>
      </w:r>
    </w:p>
    <w:p w14:paraId="793FC3A1" w14:textId="77777777" w:rsidR="00196676" w:rsidRDefault="00196676" w:rsidP="00196676">
      <w:pPr>
        <w:rPr>
          <w:b/>
          <w:bCs/>
          <w:lang w:eastAsia="en-US"/>
        </w:rPr>
      </w:pPr>
      <w:r>
        <w:rPr>
          <w:b/>
          <w:bCs/>
          <w:lang w:eastAsia="en-US"/>
        </w:rPr>
        <w:t>Description: Compliance (Yes/No)</w:t>
      </w:r>
    </w:p>
    <w:tbl>
      <w:tblPr>
        <w:tblW w:w="0" w:type="auto"/>
        <w:tblCellMar>
          <w:left w:w="0" w:type="dxa"/>
          <w:right w:w="0" w:type="dxa"/>
        </w:tblCellMar>
        <w:tblLook w:val="04A0" w:firstRow="1" w:lastRow="0" w:firstColumn="1" w:lastColumn="0" w:noHBand="0" w:noVBand="1"/>
      </w:tblPr>
      <w:tblGrid>
        <w:gridCol w:w="5941"/>
        <w:gridCol w:w="1604"/>
        <w:gridCol w:w="1461"/>
      </w:tblGrid>
      <w:tr w:rsidR="00196676" w14:paraId="296B0E6B" w14:textId="77777777" w:rsidTr="00196676">
        <w:tc>
          <w:tcPr>
            <w:tcW w:w="63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40E3E9" w14:textId="77777777" w:rsidR="00196676" w:rsidRDefault="00196676">
            <w:pPr>
              <w:rPr>
                <w:b/>
                <w:bCs/>
                <w:lang w:eastAsia="en-US"/>
              </w:rPr>
            </w:pPr>
            <w:r>
              <w:rPr>
                <w:b/>
                <w:bCs/>
                <w:lang w:eastAsia="en-US"/>
              </w:rPr>
              <w:t xml:space="preserve">Compliance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743531" w14:textId="77777777" w:rsidR="00196676" w:rsidRDefault="00196676">
            <w:pPr>
              <w:rPr>
                <w:b/>
                <w:bCs/>
                <w:lang w:eastAsia="en-US"/>
              </w:rPr>
            </w:pPr>
            <w:r>
              <w:rPr>
                <w:b/>
                <w:bCs/>
                <w:lang w:eastAsia="en-US"/>
              </w:rPr>
              <w:t>Yes</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96096" w14:textId="77777777" w:rsidR="00196676" w:rsidRDefault="00196676">
            <w:pPr>
              <w:rPr>
                <w:b/>
                <w:bCs/>
                <w:lang w:eastAsia="en-US"/>
              </w:rPr>
            </w:pPr>
            <w:r>
              <w:rPr>
                <w:b/>
                <w:bCs/>
                <w:lang w:eastAsia="en-US"/>
              </w:rPr>
              <w:t>No</w:t>
            </w:r>
          </w:p>
        </w:tc>
      </w:tr>
      <w:tr w:rsidR="00196676" w14:paraId="261E8A62"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4F3FE" w14:textId="77777777" w:rsidR="00196676" w:rsidRDefault="00196676">
            <w:pPr>
              <w:rPr>
                <w:lang w:eastAsia="en-US"/>
              </w:rPr>
            </w:pPr>
            <w:r>
              <w:rPr>
                <w:lang w:val="en-GB" w:eastAsia="en-US"/>
              </w:rPr>
              <w:t>Valid PSIRA certificate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DE117F0"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7F6022A8" w14:textId="77777777" w:rsidR="00196676" w:rsidRDefault="00196676">
            <w:pPr>
              <w:rPr>
                <w:lang w:eastAsia="en-US"/>
              </w:rPr>
            </w:pPr>
          </w:p>
        </w:tc>
      </w:tr>
      <w:tr w:rsidR="00196676" w14:paraId="46D98075"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F951C" w14:textId="77777777" w:rsidR="00196676" w:rsidRDefault="00196676">
            <w:pPr>
              <w:rPr>
                <w:lang w:eastAsia="en-US"/>
              </w:rPr>
            </w:pPr>
            <w:r>
              <w:rPr>
                <w:lang w:val="en-GB" w:eastAsia="en-US"/>
              </w:rPr>
              <w:t>Valid PSIRA certificate for the directors (Min B grade)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6F84642"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2DAC522E" w14:textId="77777777" w:rsidR="00196676" w:rsidRDefault="00196676">
            <w:pPr>
              <w:rPr>
                <w:lang w:eastAsia="en-US"/>
              </w:rPr>
            </w:pPr>
          </w:p>
        </w:tc>
      </w:tr>
      <w:tr w:rsidR="00196676" w14:paraId="4222A8F6"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1E8DD" w14:textId="77777777" w:rsidR="00196676" w:rsidRDefault="00196676">
            <w:pPr>
              <w:rPr>
                <w:lang w:eastAsia="en-US"/>
              </w:rPr>
            </w:pPr>
            <w:r>
              <w:rPr>
                <w:lang w:val="en-GB" w:eastAsia="en-US"/>
              </w:rPr>
              <w:t>Recent PSIRA letter of good standing</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CEF3064"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6F203874" w14:textId="77777777" w:rsidR="00196676" w:rsidRDefault="00196676">
            <w:pPr>
              <w:rPr>
                <w:lang w:eastAsia="en-US"/>
              </w:rPr>
            </w:pPr>
          </w:p>
        </w:tc>
      </w:tr>
      <w:tr w:rsidR="00196676" w14:paraId="5030FB23"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8B1B8" w14:textId="77777777" w:rsidR="00196676" w:rsidRDefault="00196676">
            <w:pPr>
              <w:rPr>
                <w:lang w:eastAsia="en-US"/>
              </w:rPr>
            </w:pPr>
            <w:r>
              <w:rPr>
                <w:lang w:val="en-GB" w:eastAsia="en-US"/>
              </w:rPr>
              <w:t>Valid COIDA letter of good standing</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86BD35"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6A155A2A" w14:textId="77777777" w:rsidR="00196676" w:rsidRDefault="00196676">
            <w:pPr>
              <w:rPr>
                <w:lang w:eastAsia="en-US"/>
              </w:rPr>
            </w:pPr>
          </w:p>
        </w:tc>
      </w:tr>
      <w:tr w:rsidR="00196676" w14:paraId="7A93B896"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F4D8D" w14:textId="77777777" w:rsidR="00196676" w:rsidRDefault="00196676">
            <w:pPr>
              <w:rPr>
                <w:lang w:eastAsia="en-US"/>
              </w:rPr>
            </w:pPr>
            <w:r>
              <w:rPr>
                <w:lang w:val="en-GB" w:eastAsia="en-US"/>
              </w:rPr>
              <w:t>Valid UIF registration or proof of payment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5EED9EA"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372AA89F" w14:textId="77777777" w:rsidR="00196676" w:rsidRDefault="00196676">
            <w:pPr>
              <w:rPr>
                <w:lang w:eastAsia="en-US"/>
              </w:rPr>
            </w:pPr>
          </w:p>
        </w:tc>
      </w:tr>
      <w:tr w:rsidR="00196676" w14:paraId="24DA48F8"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D456F" w14:textId="77777777" w:rsidR="00196676" w:rsidRDefault="00196676">
            <w:pPr>
              <w:rPr>
                <w:lang w:eastAsia="en-US"/>
              </w:rPr>
            </w:pPr>
            <w:r>
              <w:rPr>
                <w:lang w:val="en-GB" w:eastAsia="en-US"/>
              </w:rPr>
              <w:t>Valid tax clearance certificate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DFD7F60"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110C6DBB" w14:textId="77777777" w:rsidR="00196676" w:rsidRDefault="00196676">
            <w:pPr>
              <w:rPr>
                <w:lang w:eastAsia="en-US"/>
              </w:rPr>
            </w:pPr>
          </w:p>
        </w:tc>
      </w:tr>
      <w:tr w:rsidR="00196676" w14:paraId="242FD4EE"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E281C" w14:textId="77777777" w:rsidR="00196676" w:rsidRDefault="00196676">
            <w:pPr>
              <w:rPr>
                <w:lang w:eastAsia="en-US"/>
              </w:rPr>
            </w:pPr>
            <w:r>
              <w:rPr>
                <w:lang w:val="en-GB" w:eastAsia="en-US"/>
              </w:rPr>
              <w:t>Public liability insurance (R10 million)</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C5A818"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57CE661A" w14:textId="77777777" w:rsidR="00196676" w:rsidRDefault="00196676">
            <w:pPr>
              <w:rPr>
                <w:lang w:eastAsia="en-US"/>
              </w:rPr>
            </w:pPr>
          </w:p>
        </w:tc>
      </w:tr>
      <w:tr w:rsidR="00196676" w14:paraId="30A915EF"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86E00" w14:textId="77777777" w:rsidR="00196676" w:rsidRDefault="00196676">
            <w:pPr>
              <w:rPr>
                <w:lang w:eastAsia="en-US"/>
              </w:rPr>
            </w:pPr>
            <w:r>
              <w:rPr>
                <w:lang w:val="en-GB" w:eastAsia="en-US"/>
              </w:rPr>
              <w:t>PSIRA registration for all personnel (Grade C)</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070D10B"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53103AB5" w14:textId="77777777" w:rsidR="00196676" w:rsidRDefault="00196676">
            <w:pPr>
              <w:rPr>
                <w:lang w:eastAsia="en-US"/>
              </w:rPr>
            </w:pPr>
          </w:p>
        </w:tc>
      </w:tr>
      <w:tr w:rsidR="00196676" w14:paraId="6FB506B6"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B460B" w14:textId="77777777" w:rsidR="00196676" w:rsidRDefault="00196676">
            <w:pPr>
              <w:rPr>
                <w:lang w:eastAsia="en-US"/>
              </w:rPr>
            </w:pPr>
            <w:r>
              <w:rPr>
                <w:lang w:val="en-GB" w:eastAsia="en-US"/>
              </w:rPr>
              <w:t>Valid firearm licenses and competency certificates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87AF420"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4FF4718D" w14:textId="77777777" w:rsidR="00196676" w:rsidRDefault="00196676">
            <w:pPr>
              <w:rPr>
                <w:lang w:eastAsia="en-US"/>
              </w:rPr>
            </w:pPr>
          </w:p>
        </w:tc>
      </w:tr>
      <w:tr w:rsidR="00196676" w14:paraId="3C0F2F1E"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F61D1" w14:textId="77777777" w:rsidR="00196676" w:rsidRDefault="00196676">
            <w:pPr>
              <w:rPr>
                <w:lang w:eastAsia="en-US"/>
              </w:rPr>
            </w:pPr>
            <w:r>
              <w:rPr>
                <w:lang w:val="en-GB" w:eastAsia="en-US"/>
              </w:rPr>
              <w:t>Proof of technology integration capability</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4E83F68"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1CD54044" w14:textId="77777777" w:rsidR="00196676" w:rsidRDefault="00196676">
            <w:pPr>
              <w:rPr>
                <w:lang w:eastAsia="en-US"/>
              </w:rPr>
            </w:pPr>
          </w:p>
        </w:tc>
      </w:tr>
      <w:tr w:rsidR="00196676" w14:paraId="74BA2E46"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F7781" w14:textId="77777777" w:rsidR="00196676" w:rsidRDefault="00196676">
            <w:pPr>
              <w:rPr>
                <w:lang w:eastAsia="en-US"/>
              </w:rPr>
            </w:pPr>
            <w:r>
              <w:rPr>
                <w:lang w:val="en-GB" w:eastAsia="en-US"/>
              </w:rPr>
              <w:t>Proof of operational vehicle fleet (4 vehicles)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4F06"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322C9E1B" w14:textId="77777777" w:rsidR="00196676" w:rsidRDefault="00196676">
            <w:pPr>
              <w:rPr>
                <w:lang w:eastAsia="en-US"/>
              </w:rPr>
            </w:pPr>
          </w:p>
        </w:tc>
      </w:tr>
      <w:tr w:rsidR="00196676" w14:paraId="6EDEE65B"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E23AD" w14:textId="77777777" w:rsidR="00196676" w:rsidRDefault="00196676">
            <w:pPr>
              <w:rPr>
                <w:lang w:eastAsia="en-US"/>
              </w:rPr>
            </w:pPr>
            <w:r>
              <w:rPr>
                <w:lang w:val="en-GB" w:eastAsia="en-US"/>
              </w:rPr>
              <w:t>Minimum 5 years’ experience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8FB5B38"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3DE7561A" w14:textId="77777777" w:rsidR="00196676" w:rsidRDefault="00196676">
            <w:pPr>
              <w:rPr>
                <w:lang w:eastAsia="en-US"/>
              </w:rPr>
            </w:pPr>
          </w:p>
        </w:tc>
      </w:tr>
      <w:tr w:rsidR="00196676" w14:paraId="15AAE742" w14:textId="77777777" w:rsidTr="00196676">
        <w:tc>
          <w:tcPr>
            <w:tcW w:w="63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812C3" w14:textId="77777777" w:rsidR="00196676" w:rsidRDefault="00196676">
            <w:pPr>
              <w:rPr>
                <w:lang w:val="en-GB" w:eastAsia="en-US"/>
              </w:rPr>
            </w:pPr>
            <w:r>
              <w:rPr>
                <w:lang w:eastAsia="en-US"/>
              </w:rPr>
              <w:t>Three contactable references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A34BDA6" w14:textId="77777777" w:rsidR="00196676" w:rsidRDefault="00196676">
            <w:pPr>
              <w:rPr>
                <w:lang w:eastAsia="en-US"/>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745C580D" w14:textId="77777777" w:rsidR="00196676" w:rsidRDefault="00196676">
            <w:pPr>
              <w:rPr>
                <w:lang w:eastAsia="en-US"/>
              </w:rPr>
            </w:pPr>
          </w:p>
        </w:tc>
      </w:tr>
    </w:tbl>
    <w:p w14:paraId="58767E41" w14:textId="77777777" w:rsidR="00196676" w:rsidRDefault="00196676" w:rsidP="00196676">
      <w:pPr>
        <w:rPr>
          <w:lang w:eastAsia="en-US"/>
        </w:rPr>
      </w:pPr>
    </w:p>
    <w:p w14:paraId="54D6750E" w14:textId="77777777" w:rsidR="00196676" w:rsidRDefault="00196676" w:rsidP="00196676">
      <w:pPr>
        <w:rPr>
          <w:b/>
          <w:bCs/>
          <w:lang w:eastAsia="en-US"/>
        </w:rPr>
      </w:pPr>
    </w:p>
    <w:p w14:paraId="42557413" w14:textId="77777777" w:rsidR="00196676" w:rsidRDefault="00196676" w:rsidP="00196676">
      <w:pPr>
        <w:rPr>
          <w:b/>
          <w:bCs/>
          <w:lang w:eastAsia="en-US"/>
        </w:rPr>
      </w:pPr>
    </w:p>
    <w:p w14:paraId="6352DC82" w14:textId="77777777" w:rsidR="00196676" w:rsidRPr="00196676" w:rsidRDefault="00196676" w:rsidP="00196676">
      <w:pPr>
        <w:rPr>
          <w:b/>
          <w:bCs/>
          <w:sz w:val="28"/>
          <w:szCs w:val="28"/>
          <w:lang w:val="en-US" w:eastAsia="en-US"/>
        </w:rPr>
      </w:pPr>
      <w:r w:rsidRPr="00196676">
        <w:rPr>
          <w:b/>
          <w:bCs/>
          <w:sz w:val="28"/>
          <w:szCs w:val="28"/>
          <w:lang w:val="en-US" w:eastAsia="en-US"/>
        </w:rPr>
        <w:t>Appendix B: Technical Evaluation (RFI)</w:t>
      </w:r>
    </w:p>
    <w:p w14:paraId="7CE25EBC" w14:textId="77777777" w:rsidR="00196676" w:rsidRDefault="00196676" w:rsidP="00196676">
      <w:pPr>
        <w:rPr>
          <w:lang w:val="en-US" w:eastAsia="en-US"/>
        </w:rPr>
      </w:pPr>
    </w:p>
    <w:p w14:paraId="135947A3" w14:textId="77777777" w:rsidR="00196676" w:rsidRDefault="00196676" w:rsidP="00196676">
      <w:pPr>
        <w:rPr>
          <w:b/>
          <w:bCs/>
          <w:lang w:val="en-US" w:eastAsia="en-US"/>
        </w:rPr>
      </w:pPr>
      <w:r>
        <w:rPr>
          <w:b/>
          <w:bCs/>
          <w:lang w:val="en-US" w:eastAsia="en-US"/>
        </w:rPr>
        <w:t xml:space="preserve">Technical Evaluation: To be used during RFI (Request for Information) process </w:t>
      </w:r>
    </w:p>
    <w:p w14:paraId="631DFD12" w14:textId="77777777" w:rsidR="00196676" w:rsidRDefault="00196676" w:rsidP="00196676">
      <w:pPr>
        <w:rPr>
          <w:b/>
          <w:bCs/>
          <w:lang w:val="en-US" w:eastAsia="en-US"/>
        </w:rPr>
      </w:pPr>
    </w:p>
    <w:p w14:paraId="108298F9" w14:textId="77777777" w:rsidR="00196676" w:rsidRDefault="00196676" w:rsidP="00196676">
      <w:pPr>
        <w:rPr>
          <w:lang w:val="en-US" w:eastAsia="en-US"/>
        </w:rPr>
      </w:pPr>
      <w:r>
        <w:rPr>
          <w:lang w:val="en-US" w:eastAsia="en-US"/>
        </w:rPr>
        <w:t>TECHNICAL EVALUATION CRITERIA FOR   CLUSTER (Name) (REQUEST FOR INFORMATION).</w:t>
      </w:r>
    </w:p>
    <w:p w14:paraId="7D333E7A" w14:textId="77777777" w:rsidR="00196676" w:rsidRDefault="00196676" w:rsidP="00196676">
      <w:pPr>
        <w:rPr>
          <w:lang w:val="en-US" w:eastAsia="en-US"/>
        </w:rPr>
      </w:pPr>
    </w:p>
    <w:p w14:paraId="31F0CD1A" w14:textId="77777777" w:rsidR="00196676" w:rsidRDefault="00196676" w:rsidP="00196676">
      <w:pPr>
        <w:rPr>
          <w:b/>
          <w:bCs/>
          <w:lang w:val="en-US" w:eastAsia="en-US"/>
        </w:rPr>
      </w:pPr>
      <w:r>
        <w:rPr>
          <w:b/>
          <w:bCs/>
          <w:lang w:val="en-US" w:eastAsia="en-US"/>
        </w:rPr>
        <w:t>Introduction</w:t>
      </w:r>
    </w:p>
    <w:p w14:paraId="7DF91ECE" w14:textId="77777777" w:rsidR="00196676" w:rsidRDefault="00196676" w:rsidP="00196676">
      <w:pPr>
        <w:rPr>
          <w:lang w:eastAsia="en-US"/>
        </w:rPr>
      </w:pPr>
      <w:r>
        <w:rPr>
          <w:lang w:eastAsia="en-US"/>
        </w:rPr>
        <w:t xml:space="preserve">Eskom Holdings SOC Ltd invites qualified and experienced service providers to submit proposals for the provision of Outcome-Based Physical Guarding Services at Eskom facilities in the (Sector name). </w:t>
      </w:r>
      <w:r>
        <w:rPr>
          <w:lang w:val="en-GB" w:eastAsia="en-US"/>
        </w:rPr>
        <w:t xml:space="preserve">The tender aims to deliver a value proposition centred on an outcomes-based security model, leveraging advanced technology, innovation, and measurable performance metrics to enhance safety and protection. By focusing on achieving specific, predefined security outcomes such as risk reduction, incident prevention, and operational resilience the model ensures a proactive and adaptive approach tailored to safeguarding Eskom’s assets, personnel, and operations. This results-driven framework emphasizes continuous improvement, accountability, and the integration of cutting-edge solutions to provide a comprehensive, future-ready security strategy that aligns with Eskom priorities and delivers tangible, long-term value. As part of the service delivery requirements, the service provider must include the construction of a new control centre or the refurbishment of the existing control centre in their proposal. The control centre will be responsible for monitoring all </w:t>
      </w:r>
      <w:r>
        <w:rPr>
          <w:lang w:val="en-GB" w:eastAsia="en-US"/>
        </w:rPr>
        <w:lastRenderedPageBreak/>
        <w:t>technology and operations, ensuring efficient service delivery and rapid response to any issues.</w:t>
      </w:r>
    </w:p>
    <w:p w14:paraId="591FC629" w14:textId="77777777" w:rsidR="00196676" w:rsidRDefault="00196676" w:rsidP="00196676">
      <w:pPr>
        <w:rPr>
          <w:lang w:eastAsia="en-US"/>
        </w:rPr>
      </w:pPr>
    </w:p>
    <w:p w14:paraId="33020084" w14:textId="77777777" w:rsidR="00196676" w:rsidRDefault="00196676" w:rsidP="00196676">
      <w:pPr>
        <w:rPr>
          <w:b/>
          <w:bCs/>
          <w:lang w:eastAsia="en-US"/>
        </w:rPr>
      </w:pPr>
      <w:r>
        <w:rPr>
          <w:b/>
          <w:bCs/>
          <w:lang w:eastAsia="en-US"/>
        </w:rPr>
        <w:t>Technical Criteria</w:t>
      </w:r>
    </w:p>
    <w:p w14:paraId="6EDA97D3" w14:textId="77777777" w:rsidR="00196676" w:rsidRDefault="00196676" w:rsidP="00196676">
      <w:pPr>
        <w:rPr>
          <w:b/>
          <w:bCs/>
          <w:lang w:val="en-US" w:eastAsia="en-US"/>
        </w:rPr>
      </w:pPr>
    </w:p>
    <w:p w14:paraId="52FF6B9E" w14:textId="77777777" w:rsidR="00196676" w:rsidRDefault="00196676" w:rsidP="00196676">
      <w:pPr>
        <w:rPr>
          <w:lang w:val="en-US" w:eastAsia="en-US"/>
        </w:rPr>
      </w:pPr>
      <w:r>
        <w:rPr>
          <w:lang w:val="en-US" w:eastAsia="en-US"/>
        </w:rPr>
        <w:t>This is the technical evaluation criteria to be used for evaluating the tender submissions for the Request for Information process only. The detailed evaluation criteria will be included in the Request for Proposal process.</w:t>
      </w:r>
    </w:p>
    <w:tbl>
      <w:tblPr>
        <w:tblW w:w="0" w:type="auto"/>
        <w:tblCellMar>
          <w:left w:w="0" w:type="dxa"/>
          <w:right w:w="0" w:type="dxa"/>
        </w:tblCellMar>
        <w:tblLook w:val="04A0" w:firstRow="1" w:lastRow="0" w:firstColumn="1" w:lastColumn="0" w:noHBand="0" w:noVBand="1"/>
      </w:tblPr>
      <w:tblGrid>
        <w:gridCol w:w="6226"/>
        <w:gridCol w:w="2780"/>
      </w:tblGrid>
      <w:tr w:rsidR="00196676" w14:paraId="3B81983E" w14:textId="77777777" w:rsidTr="00196676">
        <w:tc>
          <w:tcPr>
            <w:tcW w:w="6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D070E1" w14:textId="77777777" w:rsidR="00196676" w:rsidRDefault="00196676">
            <w:pPr>
              <w:rPr>
                <w:b/>
                <w:bCs/>
                <w:lang w:val="en-US" w:eastAsia="en-US"/>
              </w:rPr>
            </w:pPr>
            <w:r>
              <w:rPr>
                <w:b/>
                <w:bCs/>
                <w:lang w:val="en-US" w:eastAsia="en-US"/>
              </w:rPr>
              <w:t>Description</w:t>
            </w:r>
          </w:p>
        </w:tc>
        <w:tc>
          <w:tcPr>
            <w:tcW w:w="2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73177" w14:textId="77777777" w:rsidR="00196676" w:rsidRDefault="00196676">
            <w:pPr>
              <w:rPr>
                <w:b/>
                <w:bCs/>
                <w:lang w:val="en-US" w:eastAsia="en-US"/>
              </w:rPr>
            </w:pPr>
            <w:r>
              <w:rPr>
                <w:b/>
                <w:bCs/>
                <w:lang w:val="en-US" w:eastAsia="en-US"/>
              </w:rPr>
              <w:t>Weighting (%)</w:t>
            </w:r>
          </w:p>
        </w:tc>
      </w:tr>
      <w:tr w:rsidR="00196676" w14:paraId="58D19EAA" w14:textId="77777777" w:rsidTr="00196676">
        <w:trPr>
          <w:trHeight w:val="1124"/>
        </w:trPr>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A5FA8" w14:textId="77777777" w:rsidR="00196676" w:rsidRDefault="00196676">
            <w:pPr>
              <w:rPr>
                <w:b/>
                <w:bCs/>
                <w:lang w:val="en-US" w:eastAsia="en-US"/>
              </w:rPr>
            </w:pPr>
            <w:r>
              <w:rPr>
                <w:b/>
                <w:bCs/>
                <w:lang w:val="en-US" w:eastAsia="en-US"/>
              </w:rPr>
              <w:t>Turnkey Solutions:</w:t>
            </w:r>
          </w:p>
          <w:p w14:paraId="09F4A7C5" w14:textId="77777777" w:rsidR="00196676" w:rsidRDefault="00196676">
            <w:pPr>
              <w:rPr>
                <w:b/>
                <w:bCs/>
                <w:lang w:val="en-US" w:eastAsia="en-US"/>
              </w:rPr>
            </w:pPr>
          </w:p>
          <w:p w14:paraId="09D4EE3C" w14:textId="77777777" w:rsidR="00196676" w:rsidRDefault="00196676">
            <w:pPr>
              <w:numPr>
                <w:ilvl w:val="0"/>
                <w:numId w:val="1"/>
              </w:numPr>
              <w:rPr>
                <w:rFonts w:eastAsia="Times New Roman"/>
                <w:b/>
                <w:bCs/>
                <w:lang w:val="en-US" w:eastAsia="en-US"/>
              </w:rPr>
            </w:pPr>
            <w:r>
              <w:rPr>
                <w:rFonts w:eastAsia="Times New Roman"/>
                <w:b/>
                <w:bCs/>
                <w:lang w:val="en-US" w:eastAsia="en-US"/>
              </w:rPr>
              <w:t>Physical Guarding:</w:t>
            </w:r>
          </w:p>
          <w:p w14:paraId="48C43A14" w14:textId="6EA3EDAA" w:rsidR="00196676" w:rsidRDefault="00196676">
            <w:pPr>
              <w:numPr>
                <w:ilvl w:val="0"/>
                <w:numId w:val="2"/>
              </w:numPr>
              <w:rPr>
                <w:rFonts w:eastAsia="Times New Roman"/>
                <w:lang w:val="en-US" w:eastAsia="en-US"/>
              </w:rPr>
            </w:pPr>
            <w:r>
              <w:rPr>
                <w:rFonts w:eastAsia="Times New Roman"/>
                <w:lang w:val="en-US" w:eastAsia="en-US"/>
              </w:rPr>
              <w:t xml:space="preserve">The bidder </w:t>
            </w:r>
            <w:r>
              <w:rPr>
                <w:rFonts w:eastAsia="Times New Roman"/>
                <w:lang w:val="en-US" w:eastAsia="en-US"/>
              </w:rPr>
              <w:t>proposes</w:t>
            </w:r>
            <w:r>
              <w:rPr>
                <w:rFonts w:eastAsia="Times New Roman"/>
                <w:lang w:val="en-US" w:eastAsia="en-US"/>
              </w:rPr>
              <w:t xml:space="preserve"> </w:t>
            </w:r>
            <w:r>
              <w:rPr>
                <w:rFonts w:eastAsia="Times New Roman"/>
                <w:lang w:val="en-US" w:eastAsia="en-US"/>
              </w:rPr>
              <w:t>a physical</w:t>
            </w:r>
            <w:r>
              <w:rPr>
                <w:rFonts w:eastAsia="Times New Roman"/>
                <w:lang w:val="en-US" w:eastAsia="en-US"/>
              </w:rPr>
              <w:t xml:space="preserve"> guarding solution e.g. Guard deployments, shift management, incident handling and escalations, emergency readiness and to propose backup plans. Deploy qualified guards with certificates of compliance from regulatory bodies. The guards should have bulletproof vests with Body Worn Cameras.</w:t>
            </w:r>
          </w:p>
          <w:p w14:paraId="2AF4F9A4" w14:textId="77777777" w:rsidR="00196676" w:rsidRDefault="00196676">
            <w:pPr>
              <w:rPr>
                <w:lang w:val="en-US" w:eastAsia="en-US"/>
              </w:rPr>
            </w:pPr>
          </w:p>
          <w:p w14:paraId="1319E365" w14:textId="77777777" w:rsidR="00196676" w:rsidRDefault="00196676">
            <w:pPr>
              <w:numPr>
                <w:ilvl w:val="0"/>
                <w:numId w:val="1"/>
              </w:numPr>
              <w:rPr>
                <w:rFonts w:eastAsia="Times New Roman"/>
                <w:b/>
                <w:bCs/>
                <w:lang w:val="en-US" w:eastAsia="en-US"/>
              </w:rPr>
            </w:pPr>
            <w:r>
              <w:rPr>
                <w:rFonts w:eastAsia="Times New Roman"/>
                <w:b/>
                <w:bCs/>
                <w:lang w:val="en-US" w:eastAsia="en-US"/>
              </w:rPr>
              <w:t>Technology Solutions:</w:t>
            </w:r>
          </w:p>
          <w:p w14:paraId="633552DC" w14:textId="77777777" w:rsidR="00196676" w:rsidRDefault="00196676">
            <w:pPr>
              <w:rPr>
                <w:lang w:val="en-US" w:eastAsia="en-US"/>
              </w:rPr>
            </w:pPr>
          </w:p>
          <w:p w14:paraId="0FB8B278" w14:textId="62DD1A2B" w:rsidR="00196676" w:rsidRDefault="00196676">
            <w:pPr>
              <w:numPr>
                <w:ilvl w:val="0"/>
                <w:numId w:val="2"/>
              </w:numPr>
              <w:rPr>
                <w:rFonts w:eastAsia="Times New Roman"/>
                <w:lang w:val="en-US" w:eastAsia="en-US"/>
              </w:rPr>
            </w:pPr>
            <w:r>
              <w:rPr>
                <w:rFonts w:eastAsia="Times New Roman"/>
                <w:lang w:val="en-US" w:eastAsia="en-US"/>
              </w:rPr>
              <w:t xml:space="preserve">The bidder </w:t>
            </w:r>
            <w:r>
              <w:rPr>
                <w:rFonts w:eastAsia="Times New Roman"/>
                <w:lang w:val="en-US" w:eastAsia="en-US"/>
              </w:rPr>
              <w:t>proposes</w:t>
            </w:r>
            <w:r>
              <w:rPr>
                <w:rFonts w:eastAsia="Times New Roman"/>
                <w:lang w:val="en-US" w:eastAsia="en-US"/>
              </w:rPr>
              <w:t xml:space="preserve"> turnkey solutions to implement security technology and systems solutions. The solution must be in line with the Eskom standards:</w:t>
            </w:r>
          </w:p>
          <w:p w14:paraId="3BA35254" w14:textId="77777777" w:rsidR="00196676" w:rsidRDefault="00196676">
            <w:pPr>
              <w:numPr>
                <w:ilvl w:val="0"/>
                <w:numId w:val="2"/>
              </w:numPr>
              <w:rPr>
                <w:rFonts w:eastAsia="Times New Roman"/>
                <w:lang w:eastAsia="en-US"/>
              </w:rPr>
            </w:pPr>
            <w:r>
              <w:rPr>
                <w:rFonts w:eastAsia="Times New Roman"/>
                <w:lang w:eastAsia="en-US"/>
              </w:rPr>
              <w:t>CCTV Surveillance: Compliance with Specification for CCTV Surveillance with Intruder Detection (240-91190304).</w:t>
            </w:r>
          </w:p>
          <w:p w14:paraId="039A24DB" w14:textId="77777777" w:rsidR="00196676" w:rsidRDefault="00196676">
            <w:pPr>
              <w:numPr>
                <w:ilvl w:val="0"/>
                <w:numId w:val="2"/>
              </w:numPr>
              <w:rPr>
                <w:rFonts w:eastAsia="Times New Roman"/>
                <w:lang w:eastAsia="en-US"/>
              </w:rPr>
            </w:pPr>
            <w:r>
              <w:rPr>
                <w:rFonts w:eastAsia="Times New Roman"/>
                <w:lang w:eastAsia="en-US"/>
              </w:rPr>
              <w:t>Access Control Systems: Compliance with Specification for Integrated Access Control System (IACS) for Eskom Sites (240-102220945).</w:t>
            </w:r>
          </w:p>
          <w:p w14:paraId="4B848BD9" w14:textId="77777777" w:rsidR="00196676" w:rsidRDefault="00196676">
            <w:pPr>
              <w:numPr>
                <w:ilvl w:val="0"/>
                <w:numId w:val="2"/>
              </w:numPr>
              <w:rPr>
                <w:rFonts w:eastAsia="Times New Roman"/>
                <w:lang w:eastAsia="en-US"/>
              </w:rPr>
            </w:pPr>
            <w:r>
              <w:rPr>
                <w:rFonts w:eastAsia="Times New Roman"/>
                <w:lang w:eastAsia="en-US"/>
              </w:rPr>
              <w:t>Alarm Systems: Compliance with Specification for Integrated Security Alarm System for Protection of Eskom Installations and Its Subsidiaries (240-86738968).</w:t>
            </w:r>
          </w:p>
          <w:p w14:paraId="36F5D6B4" w14:textId="77777777" w:rsidR="00196676" w:rsidRDefault="00196676">
            <w:pPr>
              <w:numPr>
                <w:ilvl w:val="0"/>
                <w:numId w:val="2"/>
              </w:numPr>
              <w:rPr>
                <w:rFonts w:eastAsia="Times New Roman"/>
                <w:lang w:eastAsia="en-US"/>
              </w:rPr>
            </w:pPr>
            <w:r>
              <w:rPr>
                <w:rFonts w:eastAsia="Times New Roman"/>
                <w:lang w:eastAsia="en-US"/>
              </w:rPr>
              <w:t>Intrusion Detection Systems: Compliance with Standard for Intrusion Pre-Detection Systems Used at Eskom Sites (240-170000691).</w:t>
            </w:r>
          </w:p>
          <w:p w14:paraId="103A8D30" w14:textId="77777777" w:rsidR="00196676" w:rsidRDefault="00196676">
            <w:pPr>
              <w:numPr>
                <w:ilvl w:val="0"/>
                <w:numId w:val="2"/>
              </w:numPr>
              <w:rPr>
                <w:rFonts w:eastAsia="Times New Roman"/>
                <w:lang w:eastAsia="en-US"/>
              </w:rPr>
            </w:pPr>
            <w:r>
              <w:rPr>
                <w:rFonts w:eastAsia="Times New Roman"/>
                <w:lang w:eastAsia="en-US"/>
              </w:rPr>
              <w:t xml:space="preserve">Fogging Units: </w:t>
            </w:r>
          </w:p>
          <w:p w14:paraId="31471D17" w14:textId="77777777" w:rsidR="00196676" w:rsidRDefault="00196676">
            <w:pPr>
              <w:numPr>
                <w:ilvl w:val="0"/>
                <w:numId w:val="2"/>
              </w:numPr>
              <w:rPr>
                <w:rFonts w:eastAsia="Times New Roman"/>
                <w:lang w:eastAsia="en-US"/>
              </w:rPr>
            </w:pPr>
            <w:r>
              <w:rPr>
                <w:rFonts w:eastAsia="Times New Roman"/>
                <w:lang w:eastAsia="en-US"/>
              </w:rPr>
              <w:t xml:space="preserve">Body Worn Cameras: </w:t>
            </w:r>
          </w:p>
          <w:p w14:paraId="1033CD1B" w14:textId="77777777" w:rsidR="00196676" w:rsidRDefault="00196676">
            <w:pPr>
              <w:rPr>
                <w:b/>
                <w:bCs/>
                <w:lang w:eastAsia="en-US"/>
              </w:rPr>
            </w:pPr>
          </w:p>
          <w:p w14:paraId="2E503ECE" w14:textId="62DE9AFF" w:rsidR="00196676" w:rsidRDefault="00196676">
            <w:pPr>
              <w:rPr>
                <w:lang w:val="en-US" w:eastAsia="en-US"/>
              </w:rPr>
            </w:pPr>
            <w:r>
              <w:rPr>
                <w:b/>
                <w:bCs/>
                <w:lang w:val="en-US" w:eastAsia="en-US"/>
              </w:rPr>
              <w:lastRenderedPageBreak/>
              <w:t>Note</w:t>
            </w:r>
            <w:r>
              <w:rPr>
                <w:lang w:val="en-US" w:eastAsia="en-US"/>
              </w:rPr>
              <w:t xml:space="preserve">: The above standards are not </w:t>
            </w:r>
            <w:r>
              <w:rPr>
                <w:lang w:val="en-US" w:eastAsia="en-US"/>
              </w:rPr>
              <w:t>limited</w:t>
            </w:r>
            <w:r>
              <w:rPr>
                <w:lang w:val="en-US" w:eastAsia="en-US"/>
              </w:rPr>
              <w:t xml:space="preserve"> to the proposals. The bidders can propose more solutions.</w:t>
            </w:r>
          </w:p>
          <w:p w14:paraId="57862EF0" w14:textId="77777777" w:rsidR="00196676" w:rsidRDefault="00196676">
            <w:pPr>
              <w:rPr>
                <w:lang w:val="en-US" w:eastAsia="en-US"/>
              </w:rPr>
            </w:pP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51C39FAD" w14:textId="77777777" w:rsidR="00196676" w:rsidRDefault="00196676">
            <w:pPr>
              <w:rPr>
                <w:lang w:val="en-US" w:eastAsia="en-US"/>
              </w:rPr>
            </w:pPr>
            <w:r>
              <w:rPr>
                <w:lang w:val="en-US" w:eastAsia="en-US"/>
              </w:rPr>
              <w:lastRenderedPageBreak/>
              <w:t>45</w:t>
            </w:r>
          </w:p>
        </w:tc>
      </w:tr>
      <w:tr w:rsidR="00196676" w14:paraId="0296F5E3" w14:textId="77777777" w:rsidTr="00196676">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0D265" w14:textId="77777777" w:rsidR="00196676" w:rsidRDefault="00196676">
            <w:pPr>
              <w:rPr>
                <w:b/>
                <w:bCs/>
                <w:lang w:val="en-US" w:eastAsia="en-US"/>
              </w:rPr>
            </w:pPr>
            <w:r>
              <w:rPr>
                <w:b/>
                <w:bCs/>
                <w:lang w:val="en-US" w:eastAsia="en-US"/>
              </w:rPr>
              <w:t>Monitoring and Response Time:</w:t>
            </w:r>
          </w:p>
          <w:p w14:paraId="0C546973" w14:textId="77777777" w:rsidR="00196676" w:rsidRDefault="00196676">
            <w:pPr>
              <w:rPr>
                <w:lang w:val="en-US" w:eastAsia="en-US"/>
              </w:rPr>
            </w:pPr>
          </w:p>
          <w:p w14:paraId="1D5E24E4" w14:textId="77777777" w:rsidR="00196676" w:rsidRDefault="00196676">
            <w:pPr>
              <w:numPr>
                <w:ilvl w:val="0"/>
                <w:numId w:val="3"/>
              </w:numPr>
              <w:rPr>
                <w:rFonts w:eastAsia="Times New Roman"/>
                <w:lang w:val="en-US" w:eastAsia="en-US"/>
              </w:rPr>
            </w:pPr>
            <w:r>
              <w:rPr>
                <w:rFonts w:eastAsia="Times New Roman"/>
                <w:lang w:val="en-US" w:eastAsia="en-US"/>
              </w:rPr>
              <w:t>The bidder to clearly indicates how they respond to emergencies for defective systems and incidents on site. The proposal should indicate incidents response times. There should be a 24/7 monitoring site (Control Room) to monitor all sites.</w:t>
            </w:r>
          </w:p>
          <w:p w14:paraId="3FB9F693" w14:textId="77777777" w:rsidR="00196676" w:rsidRDefault="00196676">
            <w:pPr>
              <w:rPr>
                <w:lang w:val="en-US" w:eastAsia="en-US"/>
              </w:rPr>
            </w:pP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5C3544A3" w14:textId="77777777" w:rsidR="00196676" w:rsidRDefault="00196676">
            <w:pPr>
              <w:rPr>
                <w:lang w:val="en-US" w:eastAsia="en-US"/>
              </w:rPr>
            </w:pPr>
            <w:r>
              <w:rPr>
                <w:lang w:val="en-US" w:eastAsia="en-US"/>
              </w:rPr>
              <w:t>15</w:t>
            </w:r>
          </w:p>
        </w:tc>
      </w:tr>
      <w:tr w:rsidR="00196676" w14:paraId="7A0BA07B" w14:textId="77777777" w:rsidTr="00196676">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63C2AE" w14:textId="77777777" w:rsidR="00196676" w:rsidRDefault="00196676">
            <w:pPr>
              <w:rPr>
                <w:b/>
                <w:bCs/>
                <w:lang w:val="en-US" w:eastAsia="en-US"/>
              </w:rPr>
            </w:pPr>
            <w:r>
              <w:rPr>
                <w:b/>
                <w:bCs/>
                <w:lang w:val="en-US" w:eastAsia="en-US"/>
              </w:rPr>
              <w:t>Maintenance and Support:</w:t>
            </w:r>
          </w:p>
          <w:p w14:paraId="3230766A" w14:textId="77777777" w:rsidR="00196676" w:rsidRDefault="00196676">
            <w:pPr>
              <w:rPr>
                <w:lang w:val="en-US" w:eastAsia="en-US"/>
              </w:rPr>
            </w:pPr>
          </w:p>
          <w:p w14:paraId="083B8BF7" w14:textId="71539F2B" w:rsidR="00196676" w:rsidRDefault="00196676">
            <w:pPr>
              <w:numPr>
                <w:ilvl w:val="0"/>
                <w:numId w:val="3"/>
              </w:numPr>
              <w:rPr>
                <w:rFonts w:eastAsia="Times New Roman"/>
                <w:lang w:val="en-US" w:eastAsia="en-US"/>
              </w:rPr>
            </w:pPr>
            <w:r>
              <w:rPr>
                <w:rFonts w:eastAsia="Times New Roman"/>
                <w:lang w:val="en-US" w:eastAsia="en-US"/>
              </w:rPr>
              <w:t xml:space="preserve">The bidder </w:t>
            </w:r>
            <w:r>
              <w:rPr>
                <w:rFonts w:eastAsia="Times New Roman"/>
                <w:lang w:val="en-US" w:eastAsia="en-US"/>
              </w:rPr>
              <w:t>proposes</w:t>
            </w:r>
            <w:r>
              <w:rPr>
                <w:rFonts w:eastAsia="Times New Roman"/>
                <w:lang w:val="en-US" w:eastAsia="en-US"/>
              </w:rPr>
              <w:t xml:space="preserve"> and </w:t>
            </w:r>
            <w:proofErr w:type="gramStart"/>
            <w:r>
              <w:rPr>
                <w:rFonts w:eastAsia="Times New Roman"/>
                <w:lang w:val="en-US" w:eastAsia="en-US"/>
              </w:rPr>
              <w:t>demonstrate</w:t>
            </w:r>
            <w:proofErr w:type="gramEnd"/>
            <w:r>
              <w:rPr>
                <w:rFonts w:eastAsia="Times New Roman"/>
                <w:lang w:val="en-US" w:eastAsia="en-US"/>
              </w:rPr>
              <w:t xml:space="preserve"> plans for preventative and corrective maintenance and support. The plan can include service and testing schedules, and process for fixing systems failures.</w:t>
            </w:r>
          </w:p>
          <w:p w14:paraId="6F7532D5" w14:textId="77777777" w:rsidR="00196676" w:rsidRDefault="00196676">
            <w:pPr>
              <w:rPr>
                <w:lang w:val="en-US" w:eastAsia="en-US"/>
              </w:rPr>
            </w:pP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7E2C06BE" w14:textId="77777777" w:rsidR="00196676" w:rsidRDefault="00196676">
            <w:pPr>
              <w:rPr>
                <w:lang w:val="en-US" w:eastAsia="en-US"/>
              </w:rPr>
            </w:pPr>
            <w:r>
              <w:rPr>
                <w:lang w:val="en-US" w:eastAsia="en-US"/>
              </w:rPr>
              <w:t>20</w:t>
            </w:r>
          </w:p>
        </w:tc>
      </w:tr>
      <w:tr w:rsidR="00196676" w14:paraId="31B30949" w14:textId="77777777" w:rsidTr="00196676">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187975" w14:textId="77777777" w:rsidR="00196676" w:rsidRDefault="00196676">
            <w:pPr>
              <w:rPr>
                <w:b/>
                <w:bCs/>
                <w:lang w:val="en-US" w:eastAsia="en-US"/>
              </w:rPr>
            </w:pPr>
            <w:r>
              <w:rPr>
                <w:b/>
                <w:bCs/>
                <w:lang w:val="en-US" w:eastAsia="en-US"/>
              </w:rPr>
              <w:t>Cost Effectiveness:</w:t>
            </w:r>
          </w:p>
          <w:p w14:paraId="64F85132" w14:textId="77777777" w:rsidR="00196676" w:rsidRDefault="00196676">
            <w:pPr>
              <w:rPr>
                <w:lang w:val="en-US" w:eastAsia="en-US"/>
              </w:rPr>
            </w:pPr>
          </w:p>
          <w:p w14:paraId="254FE73F" w14:textId="77777777" w:rsidR="00196676" w:rsidRDefault="00196676">
            <w:pPr>
              <w:numPr>
                <w:ilvl w:val="0"/>
                <w:numId w:val="3"/>
              </w:numPr>
              <w:rPr>
                <w:rFonts w:eastAsia="Times New Roman"/>
                <w:lang w:val="en-US" w:eastAsia="en-US"/>
              </w:rPr>
            </w:pPr>
            <w:r>
              <w:rPr>
                <w:rFonts w:eastAsia="Times New Roman"/>
                <w:lang w:val="en-US" w:eastAsia="en-US"/>
              </w:rPr>
              <w:t>The bidder to demonstrate return on investment to Eskom.</w:t>
            </w:r>
          </w:p>
          <w:p w14:paraId="05672DF0" w14:textId="77777777" w:rsidR="00196676" w:rsidRDefault="00196676">
            <w:pPr>
              <w:rPr>
                <w:b/>
                <w:bCs/>
                <w:lang w:val="en-US" w:eastAsia="en-US"/>
              </w:rPr>
            </w:pP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6259FFB1" w14:textId="77777777" w:rsidR="00196676" w:rsidRDefault="00196676">
            <w:pPr>
              <w:rPr>
                <w:lang w:val="en-US" w:eastAsia="en-US"/>
              </w:rPr>
            </w:pPr>
            <w:r>
              <w:rPr>
                <w:lang w:val="en-US" w:eastAsia="en-US"/>
              </w:rPr>
              <w:t>10</w:t>
            </w:r>
          </w:p>
        </w:tc>
      </w:tr>
      <w:tr w:rsidR="00196676" w14:paraId="3738034C" w14:textId="77777777" w:rsidTr="00196676">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80325" w14:textId="77777777" w:rsidR="00196676" w:rsidRDefault="00196676">
            <w:pPr>
              <w:rPr>
                <w:b/>
                <w:bCs/>
                <w:lang w:val="en-US" w:eastAsia="en-US"/>
              </w:rPr>
            </w:pPr>
            <w:r>
              <w:rPr>
                <w:b/>
                <w:bCs/>
                <w:lang w:val="en-US" w:eastAsia="en-US"/>
              </w:rPr>
              <w:t>Capital Funding:</w:t>
            </w:r>
          </w:p>
          <w:p w14:paraId="631D832C" w14:textId="77777777" w:rsidR="00196676" w:rsidRDefault="00196676">
            <w:pPr>
              <w:rPr>
                <w:lang w:val="en-US" w:eastAsia="en-US"/>
              </w:rPr>
            </w:pPr>
          </w:p>
          <w:p w14:paraId="7E3E1BED" w14:textId="77777777" w:rsidR="00196676" w:rsidRDefault="00196676">
            <w:pPr>
              <w:numPr>
                <w:ilvl w:val="0"/>
                <w:numId w:val="3"/>
              </w:numPr>
              <w:rPr>
                <w:rFonts w:eastAsia="Times New Roman"/>
                <w:lang w:val="en-US" w:eastAsia="en-US"/>
              </w:rPr>
            </w:pPr>
            <w:r>
              <w:rPr>
                <w:rFonts w:eastAsia="Times New Roman"/>
                <w:lang w:val="en-US" w:eastAsia="en-US"/>
              </w:rPr>
              <w:t>The bidder to demonstrate financial capabilities to roll out the proposed turnkey solutions. Proposal to outline funding sources, e.g. internal funding, partnerships, private investments, etc.</w:t>
            </w:r>
          </w:p>
          <w:p w14:paraId="2FC25759" w14:textId="77777777" w:rsidR="00196676" w:rsidRDefault="00196676">
            <w:pPr>
              <w:rPr>
                <w:lang w:val="en-US" w:eastAsia="en-US"/>
              </w:rPr>
            </w:pP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4D9DBBBC" w14:textId="77777777" w:rsidR="00196676" w:rsidRDefault="00196676">
            <w:pPr>
              <w:rPr>
                <w:lang w:val="en-US" w:eastAsia="en-US"/>
              </w:rPr>
            </w:pPr>
            <w:r>
              <w:rPr>
                <w:lang w:val="en-US" w:eastAsia="en-US"/>
              </w:rPr>
              <w:t>10</w:t>
            </w:r>
          </w:p>
        </w:tc>
      </w:tr>
      <w:tr w:rsidR="00196676" w14:paraId="40F893C2" w14:textId="77777777" w:rsidTr="00196676">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358F1" w14:textId="77777777" w:rsidR="00196676" w:rsidRDefault="00196676">
            <w:pPr>
              <w:rPr>
                <w:b/>
                <w:bCs/>
                <w:lang w:val="en-US" w:eastAsia="en-US"/>
              </w:rPr>
            </w:pPr>
            <w:r>
              <w:rPr>
                <w:b/>
                <w:bCs/>
                <w:lang w:val="en-US" w:eastAsia="en-US"/>
              </w:rPr>
              <w:t>TOTAL CLAIMABLE POINTS</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14:paraId="7ED809B0" w14:textId="77777777" w:rsidR="00196676" w:rsidRDefault="00196676">
            <w:pPr>
              <w:rPr>
                <w:b/>
                <w:bCs/>
                <w:lang w:val="en-US" w:eastAsia="en-US"/>
              </w:rPr>
            </w:pPr>
            <w:r>
              <w:rPr>
                <w:b/>
                <w:bCs/>
                <w:lang w:val="en-US" w:eastAsia="en-US"/>
              </w:rPr>
              <w:t>100</w:t>
            </w:r>
          </w:p>
        </w:tc>
      </w:tr>
    </w:tbl>
    <w:p w14:paraId="1B4945D5" w14:textId="77777777" w:rsidR="00196676" w:rsidRDefault="00196676" w:rsidP="00196676">
      <w:pPr>
        <w:rPr>
          <w:b/>
          <w:bCs/>
          <w:lang w:eastAsia="en-US"/>
        </w:rPr>
      </w:pPr>
    </w:p>
    <w:p w14:paraId="6508B360" w14:textId="77777777" w:rsidR="00196676" w:rsidRDefault="00196676" w:rsidP="00196676">
      <w:pPr>
        <w:rPr>
          <w:b/>
          <w:bCs/>
          <w:lang w:eastAsia="en-US"/>
        </w:rPr>
      </w:pPr>
    </w:p>
    <w:p w14:paraId="19D65028" w14:textId="77777777" w:rsidR="00196676" w:rsidRDefault="00196676" w:rsidP="00196676">
      <w:pPr>
        <w:rPr>
          <w:b/>
          <w:bCs/>
          <w:sz w:val="28"/>
          <w:szCs w:val="28"/>
          <w:lang w:eastAsia="en-US"/>
        </w:rPr>
      </w:pPr>
      <w:r w:rsidRPr="00196676">
        <w:rPr>
          <w:b/>
          <w:bCs/>
          <w:sz w:val="28"/>
          <w:szCs w:val="28"/>
          <w:lang w:eastAsia="en-US"/>
        </w:rPr>
        <w:t>Appendix C: Technical Evaluation (RFI) process</w:t>
      </w:r>
    </w:p>
    <w:p w14:paraId="6E32453B" w14:textId="77777777" w:rsidR="00196676" w:rsidRPr="00196676" w:rsidRDefault="00196676" w:rsidP="00196676">
      <w:pPr>
        <w:rPr>
          <w:b/>
          <w:bCs/>
          <w:sz w:val="28"/>
          <w:szCs w:val="28"/>
          <w:lang w:eastAsia="en-US"/>
        </w:rPr>
      </w:pPr>
    </w:p>
    <w:p w14:paraId="4DCDBFAF" w14:textId="77777777" w:rsidR="00196676" w:rsidRDefault="00196676" w:rsidP="00196676">
      <w:pPr>
        <w:rPr>
          <w:b/>
          <w:bCs/>
          <w:lang w:eastAsia="en-US"/>
        </w:rPr>
      </w:pPr>
      <w:r>
        <w:rPr>
          <w:b/>
          <w:bCs/>
          <w:lang w:eastAsia="en-US"/>
        </w:rPr>
        <w:t>Technical Evaluation: To be used during RFI (Request for Information)</w:t>
      </w:r>
    </w:p>
    <w:p w14:paraId="693F7C68" w14:textId="77777777" w:rsidR="00196676" w:rsidRDefault="00196676" w:rsidP="00196676">
      <w:pPr>
        <w:rPr>
          <w:b/>
          <w:bCs/>
          <w:lang w:eastAsia="en-US"/>
        </w:rPr>
      </w:pPr>
      <w:r>
        <w:rPr>
          <w:b/>
          <w:bCs/>
          <w:lang w:eastAsia="en-US"/>
        </w:rPr>
        <w:t>Technical Requirements</w:t>
      </w:r>
    </w:p>
    <w:p w14:paraId="439487D5" w14:textId="77777777" w:rsidR="00196676" w:rsidRDefault="00196676" w:rsidP="00196676">
      <w:pPr>
        <w:rPr>
          <w:lang w:eastAsia="en-US"/>
        </w:rPr>
      </w:pPr>
      <w:r>
        <w:rPr>
          <w:lang w:eastAsia="en-US"/>
        </w:rPr>
        <w:t>Bidders must demonstrate compliance with the following technical requirements:</w:t>
      </w:r>
    </w:p>
    <w:p w14:paraId="342BDF5B" w14:textId="77777777" w:rsidR="00196676" w:rsidRDefault="00196676" w:rsidP="00196676">
      <w:pPr>
        <w:rPr>
          <w:b/>
          <w:bCs/>
          <w:lang w:eastAsia="en-US"/>
        </w:rPr>
      </w:pPr>
      <w:r>
        <w:rPr>
          <w:b/>
          <w:bCs/>
          <w:lang w:eastAsia="en-US"/>
        </w:rPr>
        <w:t>Alarm Systems</w:t>
      </w:r>
    </w:p>
    <w:p w14:paraId="12246BE5" w14:textId="77777777" w:rsidR="00196676" w:rsidRDefault="00196676" w:rsidP="00196676">
      <w:pPr>
        <w:numPr>
          <w:ilvl w:val="0"/>
          <w:numId w:val="4"/>
        </w:numPr>
        <w:rPr>
          <w:rFonts w:eastAsia="Times New Roman"/>
          <w:lang w:eastAsia="en-US"/>
        </w:rPr>
      </w:pPr>
      <w:r>
        <w:rPr>
          <w:rFonts w:eastAsia="Times New Roman"/>
          <w:lang w:eastAsia="en-US"/>
        </w:rPr>
        <w:t>Compliance with Eskom’s Specification for Integrated Security Alarm System (240-86738968).</w:t>
      </w:r>
    </w:p>
    <w:p w14:paraId="1A4BEEC2" w14:textId="77777777" w:rsidR="00196676" w:rsidRDefault="00196676" w:rsidP="00196676">
      <w:pPr>
        <w:numPr>
          <w:ilvl w:val="0"/>
          <w:numId w:val="4"/>
        </w:numPr>
        <w:rPr>
          <w:rFonts w:eastAsia="Times New Roman"/>
          <w:lang w:eastAsia="en-US"/>
        </w:rPr>
      </w:pPr>
      <w:r>
        <w:rPr>
          <w:rFonts w:eastAsia="Times New Roman"/>
          <w:lang w:eastAsia="en-US"/>
        </w:rPr>
        <w:t>Integration with motion detection systems and backup power supply.</w:t>
      </w:r>
    </w:p>
    <w:p w14:paraId="6E1355A6" w14:textId="77777777" w:rsidR="00196676" w:rsidRDefault="00196676" w:rsidP="00196676">
      <w:pPr>
        <w:rPr>
          <w:b/>
          <w:bCs/>
          <w:lang w:eastAsia="en-US"/>
        </w:rPr>
      </w:pPr>
      <w:r>
        <w:rPr>
          <w:b/>
          <w:bCs/>
          <w:lang w:eastAsia="en-US"/>
        </w:rPr>
        <w:t>CCTV Cameras</w:t>
      </w:r>
    </w:p>
    <w:p w14:paraId="76C9C4F3" w14:textId="77777777" w:rsidR="00196676" w:rsidRDefault="00196676" w:rsidP="00196676">
      <w:pPr>
        <w:numPr>
          <w:ilvl w:val="0"/>
          <w:numId w:val="5"/>
        </w:numPr>
        <w:rPr>
          <w:rFonts w:eastAsia="Times New Roman"/>
          <w:lang w:eastAsia="en-US"/>
        </w:rPr>
      </w:pPr>
      <w:r>
        <w:rPr>
          <w:rFonts w:eastAsia="Times New Roman"/>
          <w:lang w:eastAsia="en-US"/>
        </w:rPr>
        <w:t>Compliance with Eskom’s Specification for CCTV Surveillance with Intruder Detection (240-91190304).</w:t>
      </w:r>
    </w:p>
    <w:p w14:paraId="3595A406" w14:textId="77777777" w:rsidR="00196676" w:rsidRDefault="00196676" w:rsidP="00196676">
      <w:pPr>
        <w:numPr>
          <w:ilvl w:val="0"/>
          <w:numId w:val="5"/>
        </w:numPr>
        <w:rPr>
          <w:rFonts w:eastAsia="Times New Roman"/>
          <w:lang w:eastAsia="en-US"/>
        </w:rPr>
      </w:pPr>
      <w:r>
        <w:rPr>
          <w:rFonts w:eastAsia="Times New Roman"/>
          <w:lang w:eastAsia="en-US"/>
        </w:rPr>
        <w:lastRenderedPageBreak/>
        <w:t>High-resolution cameras (minimum 4MP) with night vision and AI-based analytics.</w:t>
      </w:r>
    </w:p>
    <w:p w14:paraId="48C25CDC" w14:textId="77777777" w:rsidR="00196676" w:rsidRDefault="00196676" w:rsidP="00196676">
      <w:pPr>
        <w:rPr>
          <w:b/>
          <w:bCs/>
          <w:lang w:eastAsia="en-US"/>
        </w:rPr>
      </w:pPr>
      <w:r>
        <w:rPr>
          <w:b/>
          <w:bCs/>
          <w:lang w:eastAsia="en-US"/>
        </w:rPr>
        <w:t>Access Control Systems</w:t>
      </w:r>
    </w:p>
    <w:p w14:paraId="6371463A" w14:textId="77777777" w:rsidR="00196676" w:rsidRDefault="00196676" w:rsidP="00196676">
      <w:pPr>
        <w:numPr>
          <w:ilvl w:val="0"/>
          <w:numId w:val="6"/>
        </w:numPr>
        <w:rPr>
          <w:rFonts w:eastAsia="Times New Roman"/>
          <w:lang w:eastAsia="en-US"/>
        </w:rPr>
      </w:pPr>
      <w:r>
        <w:rPr>
          <w:rFonts w:eastAsia="Times New Roman"/>
          <w:lang w:eastAsia="en-US"/>
        </w:rPr>
        <w:t>Compliance with Eskom’s Specification for Integrated Access Control System (240-102220945).</w:t>
      </w:r>
    </w:p>
    <w:p w14:paraId="0BA004E7" w14:textId="77777777" w:rsidR="00196676" w:rsidRDefault="00196676" w:rsidP="00196676">
      <w:pPr>
        <w:numPr>
          <w:ilvl w:val="0"/>
          <w:numId w:val="6"/>
        </w:numPr>
        <w:rPr>
          <w:rFonts w:eastAsia="Times New Roman"/>
          <w:lang w:eastAsia="en-US"/>
        </w:rPr>
      </w:pPr>
      <w:r>
        <w:rPr>
          <w:rFonts w:eastAsia="Times New Roman"/>
          <w:lang w:eastAsia="en-US"/>
        </w:rPr>
        <w:t>Biometric scanners and integration with license plate recognition (LPR) cameras.</w:t>
      </w:r>
    </w:p>
    <w:p w14:paraId="14E8BFA1" w14:textId="77777777" w:rsidR="00196676" w:rsidRDefault="00196676" w:rsidP="00196676">
      <w:pPr>
        <w:rPr>
          <w:b/>
          <w:bCs/>
          <w:lang w:eastAsia="en-US"/>
        </w:rPr>
      </w:pPr>
      <w:r>
        <w:rPr>
          <w:b/>
          <w:bCs/>
          <w:lang w:eastAsia="en-US"/>
        </w:rPr>
        <w:t>Intrusion Detection Systems</w:t>
      </w:r>
    </w:p>
    <w:p w14:paraId="400C2F52" w14:textId="77777777" w:rsidR="00196676" w:rsidRDefault="00196676" w:rsidP="00196676">
      <w:pPr>
        <w:numPr>
          <w:ilvl w:val="0"/>
          <w:numId w:val="7"/>
        </w:numPr>
        <w:rPr>
          <w:rFonts w:eastAsia="Times New Roman"/>
          <w:lang w:eastAsia="en-US"/>
        </w:rPr>
      </w:pPr>
      <w:r>
        <w:rPr>
          <w:rFonts w:eastAsia="Times New Roman"/>
          <w:lang w:eastAsia="en-US"/>
        </w:rPr>
        <w:t>Compliance with Eskom’s Standard for Intrusion Pre-Detection Systems (240-170000691).</w:t>
      </w:r>
    </w:p>
    <w:p w14:paraId="2E804098" w14:textId="77777777" w:rsidR="00196676" w:rsidRDefault="00196676" w:rsidP="00196676">
      <w:pPr>
        <w:numPr>
          <w:ilvl w:val="0"/>
          <w:numId w:val="7"/>
        </w:numPr>
        <w:rPr>
          <w:rFonts w:eastAsia="Times New Roman"/>
          <w:lang w:eastAsia="en-US"/>
        </w:rPr>
      </w:pPr>
      <w:r>
        <w:rPr>
          <w:rFonts w:eastAsia="Times New Roman"/>
          <w:lang w:eastAsia="en-US"/>
        </w:rPr>
        <w:t>Motion sensors, thermal imaging, and perimeter detection systems.</w:t>
      </w:r>
    </w:p>
    <w:p w14:paraId="093ADEF7" w14:textId="77777777" w:rsidR="00196676" w:rsidRDefault="00196676" w:rsidP="00196676">
      <w:pPr>
        <w:rPr>
          <w:b/>
          <w:bCs/>
          <w:lang w:eastAsia="en-US"/>
        </w:rPr>
      </w:pPr>
      <w:r>
        <w:rPr>
          <w:b/>
          <w:bCs/>
          <w:lang w:eastAsia="en-US"/>
        </w:rPr>
        <w:t>Public Address Systems</w:t>
      </w:r>
    </w:p>
    <w:p w14:paraId="328851BE" w14:textId="77777777" w:rsidR="00196676" w:rsidRDefault="00196676" w:rsidP="00196676">
      <w:pPr>
        <w:numPr>
          <w:ilvl w:val="0"/>
          <w:numId w:val="8"/>
        </w:numPr>
        <w:rPr>
          <w:rFonts w:eastAsia="Times New Roman"/>
          <w:lang w:eastAsia="en-US"/>
        </w:rPr>
      </w:pPr>
      <w:r>
        <w:rPr>
          <w:rFonts w:eastAsia="Times New Roman"/>
          <w:lang w:eastAsia="en-US"/>
        </w:rPr>
        <w:t>Compliance with Eskom’s Security Public Address Systems for Substations (240-170000098).</w:t>
      </w:r>
    </w:p>
    <w:p w14:paraId="32B4BFB7" w14:textId="77777777" w:rsidR="00196676" w:rsidRDefault="00196676" w:rsidP="00196676">
      <w:pPr>
        <w:numPr>
          <w:ilvl w:val="0"/>
          <w:numId w:val="8"/>
        </w:numPr>
        <w:rPr>
          <w:rFonts w:eastAsia="Times New Roman"/>
          <w:lang w:eastAsia="en-US"/>
        </w:rPr>
      </w:pPr>
      <w:r>
        <w:rPr>
          <w:rFonts w:eastAsia="Times New Roman"/>
          <w:lang w:eastAsia="en-US"/>
        </w:rPr>
        <w:t>Clear and audible announcements for emergency notifications.</w:t>
      </w:r>
    </w:p>
    <w:p w14:paraId="5B2B9337" w14:textId="77777777" w:rsidR="00196676" w:rsidRDefault="00196676" w:rsidP="00196676">
      <w:pPr>
        <w:rPr>
          <w:b/>
          <w:bCs/>
          <w:lang w:eastAsia="en-US"/>
        </w:rPr>
      </w:pPr>
      <w:r>
        <w:rPr>
          <w:b/>
          <w:bCs/>
          <w:lang w:eastAsia="en-US"/>
        </w:rPr>
        <w:t>Physical Security Integrated</w:t>
      </w:r>
    </w:p>
    <w:p w14:paraId="31BB869D" w14:textId="77777777" w:rsidR="00196676" w:rsidRDefault="00196676" w:rsidP="00196676">
      <w:pPr>
        <w:numPr>
          <w:ilvl w:val="0"/>
          <w:numId w:val="9"/>
        </w:numPr>
        <w:rPr>
          <w:rFonts w:eastAsia="Times New Roman"/>
          <w:lang w:eastAsia="en-US"/>
        </w:rPr>
      </w:pPr>
      <w:r>
        <w:rPr>
          <w:rFonts w:eastAsia="Times New Roman"/>
          <w:lang w:eastAsia="en-US"/>
        </w:rPr>
        <w:t>Compliance with Eskom’s Physical Security Integrated standard (240-170000096).</w:t>
      </w:r>
    </w:p>
    <w:p w14:paraId="02280284" w14:textId="77777777" w:rsidR="00196676" w:rsidRDefault="00196676" w:rsidP="00196676">
      <w:pPr>
        <w:ind w:left="720"/>
        <w:rPr>
          <w:lang w:eastAsia="en-US"/>
        </w:rPr>
      </w:pPr>
    </w:p>
    <w:p w14:paraId="53F52E62" w14:textId="77777777" w:rsidR="00196676" w:rsidRDefault="00196676" w:rsidP="00196676">
      <w:pPr>
        <w:rPr>
          <w:lang w:eastAsia="en-US"/>
        </w:rPr>
      </w:pPr>
      <w:r>
        <w:rPr>
          <w:b/>
          <w:bCs/>
          <w:lang w:eastAsia="en-US"/>
        </w:rPr>
        <w:t xml:space="preserve">Mandatory Criteria Evaluation </w:t>
      </w:r>
    </w:p>
    <w:p w14:paraId="00015ACC" w14:textId="77777777" w:rsidR="00196676" w:rsidRDefault="00196676" w:rsidP="00196676">
      <w:pPr>
        <w:rPr>
          <w:lang w:eastAsia="en-US"/>
        </w:rPr>
      </w:pPr>
    </w:p>
    <w:tbl>
      <w:tblPr>
        <w:tblW w:w="9528" w:type="dxa"/>
        <w:tblInd w:w="58" w:type="dxa"/>
        <w:tblCellMar>
          <w:left w:w="0" w:type="dxa"/>
          <w:right w:w="0" w:type="dxa"/>
        </w:tblCellMar>
        <w:tblLook w:val="04A0" w:firstRow="1" w:lastRow="0" w:firstColumn="1" w:lastColumn="0" w:noHBand="0" w:noVBand="1"/>
      </w:tblPr>
      <w:tblGrid>
        <w:gridCol w:w="917"/>
        <w:gridCol w:w="5727"/>
        <w:gridCol w:w="1501"/>
        <w:gridCol w:w="1383"/>
      </w:tblGrid>
      <w:tr w:rsidR="00196676" w14:paraId="767ADD85" w14:textId="77777777" w:rsidTr="00196676">
        <w:trPr>
          <w:trHeight w:val="348"/>
        </w:trPr>
        <w:tc>
          <w:tcPr>
            <w:tcW w:w="948" w:type="dxa"/>
            <w:tcBorders>
              <w:top w:val="single" w:sz="8" w:space="0" w:color="000000"/>
              <w:left w:val="single" w:sz="8" w:space="0" w:color="000000"/>
              <w:bottom w:val="single" w:sz="8" w:space="0" w:color="000000"/>
              <w:right w:val="single" w:sz="8" w:space="0" w:color="000000"/>
            </w:tcBorders>
            <w:tcMar>
              <w:top w:w="70" w:type="dxa"/>
              <w:left w:w="108" w:type="dxa"/>
              <w:bottom w:w="0" w:type="dxa"/>
              <w:right w:w="59" w:type="dxa"/>
            </w:tcMar>
            <w:hideMark/>
          </w:tcPr>
          <w:p w14:paraId="4F04EB85" w14:textId="77777777" w:rsidR="00196676" w:rsidRDefault="00196676">
            <w:pPr>
              <w:rPr>
                <w:lang w:eastAsia="en-US"/>
              </w:rPr>
            </w:pPr>
            <w:r>
              <w:rPr>
                <w:b/>
                <w:bCs/>
                <w:lang w:eastAsia="en-US"/>
              </w:rPr>
              <w:t xml:space="preserve">Item </w:t>
            </w:r>
          </w:p>
        </w:tc>
        <w:tc>
          <w:tcPr>
            <w:tcW w:w="5980" w:type="dxa"/>
            <w:tcBorders>
              <w:top w:val="single" w:sz="8" w:space="0" w:color="000000"/>
              <w:left w:val="nil"/>
              <w:bottom w:val="single" w:sz="8" w:space="0" w:color="000000"/>
              <w:right w:val="single" w:sz="8" w:space="0" w:color="000000"/>
            </w:tcBorders>
            <w:tcMar>
              <w:top w:w="70" w:type="dxa"/>
              <w:left w:w="108" w:type="dxa"/>
              <w:bottom w:w="0" w:type="dxa"/>
              <w:right w:w="59" w:type="dxa"/>
            </w:tcMar>
            <w:hideMark/>
          </w:tcPr>
          <w:p w14:paraId="0ACC3BFE" w14:textId="77777777" w:rsidR="00196676" w:rsidRDefault="00196676">
            <w:pPr>
              <w:rPr>
                <w:lang w:eastAsia="en-US"/>
              </w:rPr>
            </w:pPr>
            <w:r>
              <w:rPr>
                <w:b/>
                <w:bCs/>
                <w:lang w:eastAsia="en-US"/>
              </w:rPr>
              <w:t xml:space="preserve">Criteria </w:t>
            </w:r>
          </w:p>
        </w:tc>
        <w:tc>
          <w:tcPr>
            <w:tcW w:w="1352" w:type="dxa"/>
            <w:tcBorders>
              <w:top w:val="single" w:sz="8" w:space="0" w:color="000000"/>
              <w:left w:val="nil"/>
              <w:bottom w:val="single" w:sz="8" w:space="0" w:color="000000"/>
              <w:right w:val="single" w:sz="8" w:space="0" w:color="000000"/>
            </w:tcBorders>
            <w:tcMar>
              <w:top w:w="70" w:type="dxa"/>
              <w:left w:w="108" w:type="dxa"/>
              <w:bottom w:w="0" w:type="dxa"/>
              <w:right w:w="59" w:type="dxa"/>
            </w:tcMar>
            <w:hideMark/>
          </w:tcPr>
          <w:p w14:paraId="5826251C" w14:textId="77777777" w:rsidR="00196676" w:rsidRDefault="00196676">
            <w:pPr>
              <w:rPr>
                <w:lang w:eastAsia="en-US"/>
              </w:rPr>
            </w:pPr>
            <w:r>
              <w:rPr>
                <w:b/>
                <w:bCs/>
                <w:lang w:eastAsia="en-US"/>
              </w:rPr>
              <w:t xml:space="preserve">Comply </w:t>
            </w:r>
          </w:p>
        </w:tc>
        <w:tc>
          <w:tcPr>
            <w:tcW w:w="1248" w:type="dxa"/>
            <w:tcBorders>
              <w:top w:val="single" w:sz="8" w:space="0" w:color="000000"/>
              <w:left w:val="nil"/>
              <w:bottom w:val="single" w:sz="8" w:space="0" w:color="000000"/>
              <w:right w:val="single" w:sz="8" w:space="0" w:color="000000"/>
            </w:tcBorders>
            <w:tcMar>
              <w:top w:w="70" w:type="dxa"/>
              <w:left w:w="108" w:type="dxa"/>
              <w:bottom w:w="0" w:type="dxa"/>
              <w:right w:w="59" w:type="dxa"/>
            </w:tcMar>
            <w:hideMark/>
          </w:tcPr>
          <w:p w14:paraId="4A6A98F5" w14:textId="77777777" w:rsidR="00196676" w:rsidRDefault="00196676">
            <w:pPr>
              <w:rPr>
                <w:lang w:eastAsia="en-US"/>
              </w:rPr>
            </w:pPr>
            <w:r>
              <w:rPr>
                <w:b/>
                <w:bCs/>
                <w:lang w:eastAsia="en-US"/>
              </w:rPr>
              <w:t xml:space="preserve">Comments </w:t>
            </w:r>
          </w:p>
        </w:tc>
      </w:tr>
      <w:tr w:rsidR="00196676" w14:paraId="2835074D" w14:textId="77777777" w:rsidTr="00196676">
        <w:trPr>
          <w:trHeight w:val="550"/>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62913472" w14:textId="77777777" w:rsidR="00196676" w:rsidRDefault="00196676">
            <w:pPr>
              <w:rPr>
                <w:lang w:eastAsia="en-US"/>
              </w:rPr>
            </w:pPr>
            <w:r>
              <w:rPr>
                <w:lang w:eastAsia="en-US"/>
              </w:rPr>
              <w:t xml:space="preserve">1.1 </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7795E070" w14:textId="77777777" w:rsidR="00196676" w:rsidRDefault="00196676">
            <w:pPr>
              <w:rPr>
                <w:lang w:eastAsia="en-US"/>
              </w:rPr>
            </w:pPr>
            <w:r>
              <w:rPr>
                <w:lang w:eastAsia="en-US"/>
              </w:rPr>
              <w:t xml:space="preserve">Alarm: System: Submission of Technical Schedules A/B from the Technical specification 240-86738968 (Written in English)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4BD01F86"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0A5634D2" w14:textId="77777777" w:rsidR="00196676" w:rsidRDefault="00196676">
            <w:pPr>
              <w:rPr>
                <w:lang w:eastAsia="en-US"/>
              </w:rPr>
            </w:pPr>
          </w:p>
        </w:tc>
      </w:tr>
      <w:tr w:rsidR="00196676" w14:paraId="1426D4E7" w14:textId="77777777" w:rsidTr="00196676">
        <w:trPr>
          <w:trHeight w:val="749"/>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1565D27E" w14:textId="77777777" w:rsidR="00196676" w:rsidRDefault="00196676">
            <w:pPr>
              <w:rPr>
                <w:lang w:eastAsia="en-US"/>
              </w:rPr>
            </w:pPr>
            <w:r>
              <w:rPr>
                <w:lang w:eastAsia="en-US"/>
              </w:rPr>
              <w:t xml:space="preserve">1.2 </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7E48E41E" w14:textId="77777777" w:rsidR="00196676" w:rsidRDefault="00196676">
            <w:pPr>
              <w:rPr>
                <w:lang w:eastAsia="en-US"/>
              </w:rPr>
            </w:pPr>
            <w:r>
              <w:rPr>
                <w:lang w:eastAsia="en-US"/>
              </w:rPr>
              <w:t xml:space="preserve">CCTV System: Submission of Technical Schedules A/B from this standard, Annex A (related to technical specification 240-91190304) (Written in English)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4D644384"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1A7EF918" w14:textId="77777777" w:rsidR="00196676" w:rsidRDefault="00196676">
            <w:pPr>
              <w:rPr>
                <w:lang w:eastAsia="en-US"/>
              </w:rPr>
            </w:pPr>
          </w:p>
        </w:tc>
      </w:tr>
      <w:tr w:rsidR="00196676" w14:paraId="5E2844D6" w14:textId="77777777" w:rsidTr="00196676">
        <w:trPr>
          <w:trHeight w:val="752"/>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30C26AD3" w14:textId="77777777" w:rsidR="00196676" w:rsidRDefault="00196676">
            <w:pPr>
              <w:rPr>
                <w:lang w:eastAsia="en-US"/>
              </w:rPr>
            </w:pPr>
            <w:r>
              <w:rPr>
                <w:lang w:eastAsia="en-US"/>
              </w:rPr>
              <w:t xml:space="preserve">1.3 </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2D88F061" w14:textId="77777777" w:rsidR="00196676" w:rsidRDefault="00196676">
            <w:pPr>
              <w:rPr>
                <w:lang w:eastAsia="en-US"/>
              </w:rPr>
            </w:pPr>
            <w:r>
              <w:rPr>
                <w:lang w:eastAsia="en-US"/>
              </w:rPr>
              <w:t xml:space="preserve">IACS System: Submission of Technical Schedules A/B from this standard, Annex B (related to technical specification 240-102220945) (Written in English)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797A76E7"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6A306890" w14:textId="77777777" w:rsidR="00196676" w:rsidRDefault="00196676">
            <w:pPr>
              <w:rPr>
                <w:lang w:eastAsia="en-US"/>
              </w:rPr>
            </w:pPr>
          </w:p>
        </w:tc>
      </w:tr>
      <w:tr w:rsidR="00196676" w14:paraId="3427F4C6" w14:textId="77777777" w:rsidTr="00196676">
        <w:trPr>
          <w:trHeight w:val="545"/>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49E5AE7E" w14:textId="77777777" w:rsidR="00196676" w:rsidRDefault="00196676">
            <w:pPr>
              <w:rPr>
                <w:lang w:eastAsia="en-US"/>
              </w:rPr>
            </w:pPr>
            <w:r>
              <w:rPr>
                <w:lang w:eastAsia="en-US"/>
              </w:rPr>
              <w:t xml:space="preserve">1.4 </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0B63EF12" w14:textId="77777777" w:rsidR="00196676" w:rsidRDefault="00196676">
            <w:pPr>
              <w:rPr>
                <w:lang w:eastAsia="en-US"/>
              </w:rPr>
            </w:pPr>
            <w:r>
              <w:rPr>
                <w:lang w:eastAsia="en-US"/>
              </w:rPr>
              <w:t xml:space="preserve">PA System: Submission of Technical Schedules A/B from the Technical specification 240-170000098 (Written in English)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13D72A1B"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407719DC" w14:textId="77777777" w:rsidR="00196676" w:rsidRDefault="00196676">
            <w:pPr>
              <w:rPr>
                <w:lang w:eastAsia="en-US"/>
              </w:rPr>
            </w:pPr>
          </w:p>
        </w:tc>
      </w:tr>
      <w:tr w:rsidR="00196676" w14:paraId="3200AB0A" w14:textId="77777777" w:rsidTr="00196676">
        <w:trPr>
          <w:trHeight w:val="545"/>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7BE62053" w14:textId="77777777" w:rsidR="00196676" w:rsidRDefault="00196676">
            <w:pPr>
              <w:rPr>
                <w:lang w:eastAsia="en-US"/>
              </w:rPr>
            </w:pPr>
            <w:r>
              <w:rPr>
                <w:lang w:eastAsia="en-US"/>
              </w:rPr>
              <w:t>1.5</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46730C89" w14:textId="77777777" w:rsidR="00196676" w:rsidRDefault="00196676">
            <w:pPr>
              <w:rPr>
                <w:lang w:eastAsia="en-US"/>
              </w:rPr>
            </w:pPr>
            <w:r>
              <w:rPr>
                <w:lang w:eastAsia="en-US"/>
              </w:rPr>
              <w:t xml:space="preserve">Intrusion Detection System: Submission of Technical Schedules A/B from the Technical specification 240-240-170000691 (Written in English)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46B4AB53"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1C1D7AE7" w14:textId="77777777" w:rsidR="00196676" w:rsidRDefault="00196676">
            <w:pPr>
              <w:rPr>
                <w:lang w:eastAsia="en-US"/>
              </w:rPr>
            </w:pPr>
          </w:p>
        </w:tc>
      </w:tr>
      <w:tr w:rsidR="00196676" w14:paraId="2C560DF8" w14:textId="77777777" w:rsidTr="00196676">
        <w:trPr>
          <w:trHeight w:val="545"/>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5EAE5E2C" w14:textId="77777777" w:rsidR="00196676" w:rsidRDefault="00196676">
            <w:pPr>
              <w:rPr>
                <w:lang w:eastAsia="en-US"/>
              </w:rPr>
            </w:pPr>
            <w:r>
              <w:rPr>
                <w:lang w:eastAsia="en-US"/>
              </w:rPr>
              <w:t>1.6</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625F9905" w14:textId="77777777" w:rsidR="00196676" w:rsidRDefault="00196676">
            <w:pPr>
              <w:rPr>
                <w:lang w:eastAsia="en-US"/>
              </w:rPr>
            </w:pPr>
            <w:r>
              <w:rPr>
                <w:lang w:eastAsia="en-US"/>
              </w:rPr>
              <w:t xml:space="preserve">System Integration: Submission of Technical Schedules A/B from the Technical specification 240-170000096 (Written in English)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087E4942"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6FCD26CA" w14:textId="77777777" w:rsidR="00196676" w:rsidRDefault="00196676">
            <w:pPr>
              <w:rPr>
                <w:lang w:eastAsia="en-US"/>
              </w:rPr>
            </w:pPr>
          </w:p>
        </w:tc>
      </w:tr>
      <w:tr w:rsidR="00196676" w14:paraId="2BFC588B" w14:textId="77777777" w:rsidTr="00196676">
        <w:trPr>
          <w:trHeight w:val="459"/>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7C629CDC" w14:textId="77777777" w:rsidR="00196676" w:rsidRDefault="00196676">
            <w:pPr>
              <w:rPr>
                <w:lang w:eastAsia="en-US"/>
              </w:rPr>
            </w:pPr>
            <w:r>
              <w:rPr>
                <w:lang w:eastAsia="en-US"/>
              </w:rPr>
              <w:t>1.7</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6E28A5D8" w14:textId="77777777" w:rsidR="00196676" w:rsidRDefault="00196676">
            <w:pPr>
              <w:rPr>
                <w:lang w:eastAsia="en-US"/>
              </w:rPr>
            </w:pPr>
            <w:r>
              <w:rPr>
                <w:lang w:eastAsia="en-US"/>
              </w:rPr>
              <w:t xml:space="preserve">Compliance with Eskom bodycam standard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286F4E79"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51224D4D" w14:textId="77777777" w:rsidR="00196676" w:rsidRDefault="00196676">
            <w:pPr>
              <w:rPr>
                <w:lang w:eastAsia="en-US"/>
              </w:rPr>
            </w:pPr>
          </w:p>
        </w:tc>
      </w:tr>
      <w:tr w:rsidR="00196676" w14:paraId="30C49BC6" w14:textId="77777777" w:rsidTr="00196676">
        <w:trPr>
          <w:trHeight w:val="542"/>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0ADD909C" w14:textId="77777777" w:rsidR="00196676" w:rsidRDefault="00196676">
            <w:pPr>
              <w:rPr>
                <w:lang w:eastAsia="en-US"/>
              </w:rPr>
            </w:pPr>
            <w:r>
              <w:rPr>
                <w:lang w:eastAsia="en-US"/>
              </w:rPr>
              <w:t>1.8</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7101686A" w14:textId="77777777" w:rsidR="00196676" w:rsidRDefault="00196676">
            <w:pPr>
              <w:rPr>
                <w:lang w:eastAsia="en-US"/>
              </w:rPr>
            </w:pPr>
            <w:r>
              <w:rPr>
                <w:lang w:eastAsia="en-US"/>
              </w:rPr>
              <w:t>Submission of reference letters from previous clients and CV indicating Engineer/Technician experience related to security (Minimum experience 5 years)</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5E0FB01A"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1AE3D08E" w14:textId="77777777" w:rsidR="00196676" w:rsidRDefault="00196676">
            <w:pPr>
              <w:rPr>
                <w:lang w:eastAsia="en-US"/>
              </w:rPr>
            </w:pPr>
          </w:p>
        </w:tc>
      </w:tr>
      <w:tr w:rsidR="00196676" w14:paraId="011C872C" w14:textId="77777777" w:rsidTr="00196676">
        <w:trPr>
          <w:trHeight w:val="349"/>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0198B9A6" w14:textId="77777777" w:rsidR="00196676" w:rsidRDefault="00196676">
            <w:pPr>
              <w:rPr>
                <w:lang w:eastAsia="en-US"/>
              </w:rPr>
            </w:pPr>
            <w:r>
              <w:rPr>
                <w:lang w:eastAsia="en-US"/>
              </w:rPr>
              <w:lastRenderedPageBreak/>
              <w:t>1.9</w:t>
            </w:r>
          </w:p>
        </w:tc>
        <w:tc>
          <w:tcPr>
            <w:tcW w:w="5980" w:type="dxa"/>
            <w:tcBorders>
              <w:top w:val="nil"/>
              <w:left w:val="nil"/>
              <w:bottom w:val="single" w:sz="8" w:space="0" w:color="000000"/>
              <w:right w:val="single" w:sz="8" w:space="0" w:color="000000"/>
            </w:tcBorders>
            <w:tcMar>
              <w:top w:w="70" w:type="dxa"/>
              <w:left w:w="108" w:type="dxa"/>
              <w:bottom w:w="0" w:type="dxa"/>
              <w:right w:w="59" w:type="dxa"/>
            </w:tcMar>
            <w:hideMark/>
          </w:tcPr>
          <w:p w14:paraId="5B16CA0E" w14:textId="77777777" w:rsidR="00196676" w:rsidRDefault="00196676">
            <w:pPr>
              <w:rPr>
                <w:lang w:eastAsia="en-US"/>
              </w:rPr>
            </w:pPr>
            <w:r>
              <w:rPr>
                <w:lang w:eastAsia="en-US"/>
              </w:rPr>
              <w:t xml:space="preserve">Proof of certificate indicating supplier is OEM accredited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14525022"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34D8ED83" w14:textId="77777777" w:rsidR="00196676" w:rsidRDefault="00196676">
            <w:pPr>
              <w:rPr>
                <w:lang w:eastAsia="en-US"/>
              </w:rPr>
            </w:pPr>
          </w:p>
        </w:tc>
      </w:tr>
      <w:tr w:rsidR="00196676" w14:paraId="0BF72DAD" w14:textId="77777777" w:rsidTr="00196676">
        <w:trPr>
          <w:trHeight w:val="521"/>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3E7A4886" w14:textId="77777777" w:rsidR="00196676" w:rsidRDefault="00196676">
            <w:pPr>
              <w:rPr>
                <w:lang w:eastAsia="en-US"/>
              </w:rPr>
            </w:pPr>
            <w:r>
              <w:rPr>
                <w:lang w:eastAsia="en-US"/>
              </w:rPr>
              <w:t xml:space="preserve">1.10 </w:t>
            </w: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743D1698" w14:textId="77777777" w:rsidR="00196676" w:rsidRDefault="00196676">
            <w:pPr>
              <w:rPr>
                <w:lang w:eastAsia="en-US"/>
              </w:rPr>
            </w:pPr>
            <w:r>
              <w:rPr>
                <w:lang w:eastAsia="en-US"/>
              </w:rPr>
              <w:t xml:space="preserve">Project plan (Bidder must provide comprehensive implementation plan, on how the work, implementation and commissioning will be carried out)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6698A952"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09A4A268" w14:textId="77777777" w:rsidR="00196676" w:rsidRDefault="00196676">
            <w:pPr>
              <w:rPr>
                <w:lang w:eastAsia="en-US"/>
              </w:rPr>
            </w:pPr>
          </w:p>
        </w:tc>
      </w:tr>
      <w:tr w:rsidR="00196676" w14:paraId="776E6519" w14:textId="77777777" w:rsidTr="00196676">
        <w:trPr>
          <w:trHeight w:val="521"/>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249FFAAD" w14:textId="77777777" w:rsidR="00196676" w:rsidRDefault="00196676">
            <w:pPr>
              <w:rPr>
                <w:lang w:eastAsia="en-US"/>
              </w:rPr>
            </w:pPr>
            <w:r>
              <w:rPr>
                <w:lang w:eastAsia="en-US"/>
              </w:rPr>
              <w:t>1.10</w:t>
            </w: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28607480" w14:textId="77777777" w:rsidR="00196676" w:rsidRDefault="00196676">
            <w:pPr>
              <w:rPr>
                <w:lang w:eastAsia="en-US"/>
              </w:rPr>
            </w:pPr>
            <w:r>
              <w:rPr>
                <w:lang w:eastAsia="en-US"/>
              </w:rPr>
              <w:t xml:space="preserve">Submission of PSIRA registration certificate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17620814"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26DC95DF" w14:textId="77777777" w:rsidR="00196676" w:rsidRDefault="00196676">
            <w:pPr>
              <w:rPr>
                <w:lang w:eastAsia="en-US"/>
              </w:rPr>
            </w:pPr>
          </w:p>
        </w:tc>
      </w:tr>
      <w:tr w:rsidR="00196676" w14:paraId="5BD178DC" w14:textId="77777777" w:rsidTr="00196676">
        <w:trPr>
          <w:trHeight w:val="375"/>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61296F29" w14:textId="77777777" w:rsidR="00196676" w:rsidRDefault="00196676">
            <w:pPr>
              <w:rPr>
                <w:lang w:eastAsia="en-US"/>
              </w:rPr>
            </w:pPr>
            <w:r>
              <w:rPr>
                <w:lang w:eastAsia="en-US"/>
              </w:rPr>
              <w:t>1.12</w:t>
            </w: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0D9A5422" w14:textId="77777777" w:rsidR="00196676" w:rsidRDefault="00196676">
            <w:pPr>
              <w:rPr>
                <w:lang w:eastAsia="en-US"/>
              </w:rPr>
            </w:pPr>
            <w:r>
              <w:rPr>
                <w:lang w:eastAsia="en-US"/>
              </w:rPr>
              <w:t>CIPC Registration Documents </w:t>
            </w:r>
          </w:p>
          <w:p w14:paraId="749A66D4" w14:textId="77777777" w:rsidR="00196676" w:rsidRDefault="00196676">
            <w:pPr>
              <w:rPr>
                <w:lang w:eastAsia="en-US"/>
              </w:rPr>
            </w:pPr>
            <w:r>
              <w:rPr>
                <w:lang w:eastAsia="en-US"/>
              </w:rPr>
              <w:t>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6267C1FC"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4189BAD6" w14:textId="77777777" w:rsidR="00196676" w:rsidRDefault="00196676">
            <w:pPr>
              <w:rPr>
                <w:lang w:eastAsia="en-US"/>
              </w:rPr>
            </w:pPr>
          </w:p>
        </w:tc>
      </w:tr>
      <w:tr w:rsidR="00196676" w14:paraId="099F1212" w14:textId="77777777" w:rsidTr="00196676">
        <w:trPr>
          <w:trHeight w:val="341"/>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0E1676F4" w14:textId="77777777" w:rsidR="00196676" w:rsidRDefault="00196676">
            <w:pPr>
              <w:rPr>
                <w:lang w:eastAsia="en-US"/>
              </w:rPr>
            </w:pPr>
            <w:r>
              <w:rPr>
                <w:lang w:eastAsia="en-US"/>
              </w:rPr>
              <w:t>1.13</w:t>
            </w: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0EDE18C1" w14:textId="77777777" w:rsidR="00196676" w:rsidRDefault="00196676">
            <w:pPr>
              <w:rPr>
                <w:lang w:eastAsia="en-US"/>
              </w:rPr>
            </w:pPr>
            <w:r>
              <w:rPr>
                <w:lang w:eastAsia="en-US"/>
              </w:rPr>
              <w:t>Valid Tax Clearance Certificate / Tax Pin </w:t>
            </w:r>
          </w:p>
          <w:p w14:paraId="79685ABC" w14:textId="77777777" w:rsidR="00196676" w:rsidRDefault="00196676">
            <w:pPr>
              <w:rPr>
                <w:lang w:eastAsia="en-US"/>
              </w:rPr>
            </w:pPr>
            <w:r>
              <w:rPr>
                <w:lang w:eastAsia="en-US"/>
              </w:rPr>
              <w:t>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336DC819"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15A22CD8" w14:textId="77777777" w:rsidR="00196676" w:rsidRDefault="00196676">
            <w:pPr>
              <w:rPr>
                <w:lang w:eastAsia="en-US"/>
              </w:rPr>
            </w:pPr>
          </w:p>
        </w:tc>
      </w:tr>
      <w:tr w:rsidR="00196676" w14:paraId="5FDF4D5F" w14:textId="77777777" w:rsidTr="00196676">
        <w:trPr>
          <w:trHeight w:val="307"/>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3684E779" w14:textId="77777777" w:rsidR="00196676" w:rsidRDefault="00196676">
            <w:pPr>
              <w:rPr>
                <w:lang w:eastAsia="en-US"/>
              </w:rPr>
            </w:pPr>
            <w:r>
              <w:rPr>
                <w:lang w:eastAsia="en-US"/>
              </w:rPr>
              <w:t>1.13</w:t>
            </w: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23B0E9DF" w14:textId="77777777" w:rsidR="00196676" w:rsidRDefault="00196676">
            <w:pPr>
              <w:rPr>
                <w:lang w:eastAsia="en-US"/>
              </w:rPr>
            </w:pPr>
            <w:r>
              <w:rPr>
                <w:lang w:eastAsia="en-US"/>
              </w:rPr>
              <w:t>Valid CSD report (Not older than three (3) months) </w:t>
            </w:r>
          </w:p>
          <w:p w14:paraId="5508CC7A" w14:textId="77777777" w:rsidR="00196676" w:rsidRDefault="00196676">
            <w:pPr>
              <w:rPr>
                <w:lang w:eastAsia="en-US"/>
              </w:rPr>
            </w:pPr>
            <w:r>
              <w:rPr>
                <w:lang w:eastAsia="en-US"/>
              </w:rPr>
              <w:t>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4D995490"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0E4DF5E7" w14:textId="77777777" w:rsidR="00196676" w:rsidRDefault="00196676">
            <w:pPr>
              <w:rPr>
                <w:lang w:eastAsia="en-US"/>
              </w:rPr>
            </w:pPr>
          </w:p>
        </w:tc>
      </w:tr>
      <w:tr w:rsidR="00196676" w14:paraId="0F9ED9D7" w14:textId="77777777" w:rsidTr="00196676">
        <w:trPr>
          <w:trHeight w:val="521"/>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14A82708" w14:textId="77777777" w:rsidR="00196676" w:rsidRDefault="00196676">
            <w:pPr>
              <w:rPr>
                <w:lang w:eastAsia="en-US"/>
              </w:rPr>
            </w:pPr>
            <w:r>
              <w:rPr>
                <w:lang w:eastAsia="en-US"/>
              </w:rPr>
              <w:t>1.15</w:t>
            </w: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11EE1881" w14:textId="77777777" w:rsidR="00196676" w:rsidRDefault="00196676">
            <w:pPr>
              <w:rPr>
                <w:lang w:eastAsia="en-US"/>
              </w:rPr>
            </w:pPr>
            <w:r>
              <w:rPr>
                <w:lang w:eastAsia="en-US"/>
              </w:rPr>
              <w:t>CIDB Rating: 1GB, 2EB or 1EP </w:t>
            </w:r>
          </w:p>
          <w:p w14:paraId="762EC1FC" w14:textId="77777777" w:rsidR="00196676" w:rsidRDefault="00196676">
            <w:pPr>
              <w:rPr>
                <w:lang w:eastAsia="en-US"/>
              </w:rPr>
            </w:pPr>
            <w:r>
              <w:rPr>
                <w:lang w:eastAsia="en-US"/>
              </w:rPr>
              <w:t>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7AD4D86E"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527FE5C7" w14:textId="77777777" w:rsidR="00196676" w:rsidRDefault="00196676">
            <w:pPr>
              <w:rPr>
                <w:lang w:eastAsia="en-US"/>
              </w:rPr>
            </w:pPr>
          </w:p>
        </w:tc>
      </w:tr>
      <w:tr w:rsidR="00196676" w14:paraId="191B39C6" w14:textId="77777777" w:rsidTr="00196676">
        <w:trPr>
          <w:trHeight w:val="521"/>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5C17B8B6" w14:textId="77777777" w:rsidR="00196676" w:rsidRDefault="00196676">
            <w:pPr>
              <w:rPr>
                <w:lang w:eastAsia="en-US"/>
              </w:rPr>
            </w:pPr>
            <w:r>
              <w:rPr>
                <w:lang w:eastAsia="en-US"/>
              </w:rPr>
              <w:t>1.16</w:t>
            </w: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15161362" w14:textId="77777777" w:rsidR="00196676" w:rsidRDefault="00196676">
            <w:pPr>
              <w:rPr>
                <w:lang w:eastAsia="en-US"/>
              </w:rPr>
            </w:pPr>
            <w:r>
              <w:rPr>
                <w:lang w:eastAsia="en-US"/>
              </w:rPr>
              <w:t>ECB/SAIEE/ECSA Registration: Proof of valid Registration Electrical/Electronic Engineer/Technologist/Technician </w:t>
            </w:r>
          </w:p>
          <w:p w14:paraId="0AF25459" w14:textId="77777777" w:rsidR="00196676" w:rsidRDefault="00196676">
            <w:pPr>
              <w:rPr>
                <w:lang w:eastAsia="en-US"/>
              </w:rPr>
            </w:pPr>
            <w:r>
              <w:rPr>
                <w:lang w:eastAsia="en-US"/>
              </w:rPr>
              <w:t>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0D9A8139"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7B5C2598" w14:textId="77777777" w:rsidR="00196676" w:rsidRDefault="00196676">
            <w:pPr>
              <w:rPr>
                <w:lang w:eastAsia="en-US"/>
              </w:rPr>
            </w:pPr>
          </w:p>
        </w:tc>
      </w:tr>
      <w:tr w:rsidR="00196676" w14:paraId="0D4B108F" w14:textId="77777777" w:rsidTr="00196676">
        <w:trPr>
          <w:trHeight w:val="521"/>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vAlign w:val="center"/>
            <w:hideMark/>
          </w:tcPr>
          <w:p w14:paraId="448416A7" w14:textId="77777777" w:rsidR="00196676" w:rsidRDefault="00196676">
            <w:pPr>
              <w:rPr>
                <w:lang w:eastAsia="en-US"/>
              </w:rPr>
            </w:pPr>
            <w:r>
              <w:rPr>
                <w:lang w:eastAsia="en-US"/>
              </w:rPr>
              <w:t>1.17</w:t>
            </w: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1A65E793" w14:textId="77777777" w:rsidR="00196676" w:rsidRDefault="00196676">
            <w:pPr>
              <w:rPr>
                <w:lang w:eastAsia="en-US"/>
              </w:rPr>
            </w:pPr>
            <w:r>
              <w:rPr>
                <w:lang w:eastAsia="en-US"/>
              </w:rPr>
              <w:t>Valid Letter of Good Standing issued by the Department of Labour or RMA. </w:t>
            </w:r>
          </w:p>
          <w:p w14:paraId="5271C340" w14:textId="77777777" w:rsidR="00196676" w:rsidRDefault="00196676">
            <w:pPr>
              <w:rPr>
                <w:lang w:eastAsia="en-US"/>
              </w:rPr>
            </w:pPr>
            <w:r>
              <w:rPr>
                <w:lang w:eastAsia="en-US"/>
              </w:rPr>
              <w:t>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tcPr>
          <w:p w14:paraId="715C47B6" w14:textId="77777777" w:rsidR="00196676" w:rsidRDefault="00196676">
            <w:pPr>
              <w:rPr>
                <w:lang w:eastAsia="en-US"/>
              </w:rPr>
            </w:pP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7C380CAC" w14:textId="77777777" w:rsidR="00196676" w:rsidRDefault="00196676">
            <w:pPr>
              <w:rPr>
                <w:lang w:eastAsia="en-US"/>
              </w:rPr>
            </w:pPr>
          </w:p>
        </w:tc>
      </w:tr>
      <w:tr w:rsidR="00196676" w14:paraId="32F9EA1A" w14:textId="77777777" w:rsidTr="00196676">
        <w:trPr>
          <w:trHeight w:val="751"/>
        </w:trPr>
        <w:tc>
          <w:tcPr>
            <w:tcW w:w="948" w:type="dxa"/>
            <w:tcBorders>
              <w:top w:val="nil"/>
              <w:left w:val="single" w:sz="8" w:space="0" w:color="000000"/>
              <w:bottom w:val="single" w:sz="8" w:space="0" w:color="000000"/>
              <w:right w:val="single" w:sz="8" w:space="0" w:color="000000"/>
            </w:tcBorders>
            <w:tcMar>
              <w:top w:w="70" w:type="dxa"/>
              <w:left w:w="108" w:type="dxa"/>
              <w:bottom w:w="0" w:type="dxa"/>
              <w:right w:w="59" w:type="dxa"/>
            </w:tcMar>
          </w:tcPr>
          <w:p w14:paraId="13C6EAFC" w14:textId="77777777" w:rsidR="00196676" w:rsidRDefault="00196676">
            <w:pPr>
              <w:rPr>
                <w:lang w:eastAsia="en-US"/>
              </w:rPr>
            </w:pPr>
          </w:p>
        </w:tc>
        <w:tc>
          <w:tcPr>
            <w:tcW w:w="5980" w:type="dxa"/>
            <w:tcBorders>
              <w:top w:val="nil"/>
              <w:left w:val="nil"/>
              <w:bottom w:val="single" w:sz="8" w:space="0" w:color="000000"/>
              <w:right w:val="single" w:sz="8" w:space="0" w:color="000000"/>
            </w:tcBorders>
            <w:tcMar>
              <w:top w:w="70" w:type="dxa"/>
              <w:left w:w="108" w:type="dxa"/>
              <w:bottom w:w="0" w:type="dxa"/>
              <w:right w:w="59" w:type="dxa"/>
            </w:tcMar>
            <w:vAlign w:val="center"/>
            <w:hideMark/>
          </w:tcPr>
          <w:p w14:paraId="51317F64" w14:textId="77777777" w:rsidR="00196676" w:rsidRDefault="00196676">
            <w:pPr>
              <w:rPr>
                <w:lang w:eastAsia="en-US"/>
              </w:rPr>
            </w:pPr>
            <w:r>
              <w:rPr>
                <w:b/>
                <w:bCs/>
                <w:lang w:eastAsia="en-US"/>
              </w:rPr>
              <w:t xml:space="preserve">Threshold </w:t>
            </w:r>
          </w:p>
        </w:tc>
        <w:tc>
          <w:tcPr>
            <w:tcW w:w="1352" w:type="dxa"/>
            <w:tcBorders>
              <w:top w:val="nil"/>
              <w:left w:val="nil"/>
              <w:bottom w:val="single" w:sz="8" w:space="0" w:color="000000"/>
              <w:right w:val="single" w:sz="8" w:space="0" w:color="000000"/>
            </w:tcBorders>
            <w:tcMar>
              <w:top w:w="70" w:type="dxa"/>
              <w:left w:w="108" w:type="dxa"/>
              <w:bottom w:w="0" w:type="dxa"/>
              <w:right w:w="59" w:type="dxa"/>
            </w:tcMar>
            <w:hideMark/>
          </w:tcPr>
          <w:p w14:paraId="72F101DB" w14:textId="4C3C9469" w:rsidR="00196676" w:rsidRDefault="00196676">
            <w:pPr>
              <w:rPr>
                <w:lang w:eastAsia="en-US"/>
              </w:rPr>
            </w:pPr>
            <w:r>
              <w:rPr>
                <w:b/>
                <w:bCs/>
                <w:lang w:eastAsia="en-US"/>
              </w:rPr>
              <w:t xml:space="preserve">Compliance to </w:t>
            </w:r>
            <w:r>
              <w:rPr>
                <w:b/>
                <w:bCs/>
                <w:lang w:eastAsia="en-US"/>
              </w:rPr>
              <w:t>all</w:t>
            </w:r>
            <w:r>
              <w:rPr>
                <w:b/>
                <w:bCs/>
                <w:lang w:eastAsia="en-US"/>
              </w:rPr>
              <w:t xml:space="preserve"> the above </w:t>
            </w:r>
          </w:p>
        </w:tc>
        <w:tc>
          <w:tcPr>
            <w:tcW w:w="1248" w:type="dxa"/>
            <w:tcBorders>
              <w:top w:val="nil"/>
              <w:left w:val="nil"/>
              <w:bottom w:val="single" w:sz="8" w:space="0" w:color="000000"/>
              <w:right w:val="single" w:sz="8" w:space="0" w:color="000000"/>
            </w:tcBorders>
            <w:tcMar>
              <w:top w:w="70" w:type="dxa"/>
              <w:left w:w="108" w:type="dxa"/>
              <w:bottom w:w="0" w:type="dxa"/>
              <w:right w:w="59" w:type="dxa"/>
            </w:tcMar>
          </w:tcPr>
          <w:p w14:paraId="22E1294B" w14:textId="77777777" w:rsidR="00196676" w:rsidRDefault="00196676">
            <w:pPr>
              <w:rPr>
                <w:lang w:eastAsia="en-US"/>
              </w:rPr>
            </w:pPr>
          </w:p>
        </w:tc>
      </w:tr>
    </w:tbl>
    <w:p w14:paraId="3896C8B4" w14:textId="77777777" w:rsidR="00196676" w:rsidRDefault="00196676" w:rsidP="00196676">
      <w:pPr>
        <w:rPr>
          <w:b/>
          <w:bCs/>
          <w:lang w:eastAsia="en-US"/>
        </w:rPr>
      </w:pPr>
      <w:r>
        <w:rPr>
          <w:b/>
          <w:bCs/>
          <w:lang w:eastAsia="en-US"/>
        </w:rPr>
        <w:t>Desktop evaluation criteria</w:t>
      </w:r>
    </w:p>
    <w:p w14:paraId="0B9E7264" w14:textId="77777777" w:rsidR="00196676" w:rsidRDefault="00196676" w:rsidP="00196676">
      <w:pPr>
        <w:rPr>
          <w:lang w:eastAsia="en-US"/>
        </w:rPr>
      </w:pPr>
    </w:p>
    <w:tbl>
      <w:tblPr>
        <w:tblW w:w="9501" w:type="dxa"/>
        <w:tblInd w:w="113" w:type="dxa"/>
        <w:tblCellMar>
          <w:left w:w="0" w:type="dxa"/>
          <w:right w:w="0" w:type="dxa"/>
        </w:tblCellMar>
        <w:tblLook w:val="04A0" w:firstRow="1" w:lastRow="0" w:firstColumn="1" w:lastColumn="0" w:noHBand="0" w:noVBand="1"/>
      </w:tblPr>
      <w:tblGrid>
        <w:gridCol w:w="567"/>
        <w:gridCol w:w="5355"/>
        <w:gridCol w:w="1594"/>
        <w:gridCol w:w="1985"/>
      </w:tblGrid>
      <w:tr w:rsidR="00196676" w14:paraId="36612063" w14:textId="77777777" w:rsidTr="00196676">
        <w:trPr>
          <w:trHeight w:val="558"/>
        </w:trPr>
        <w:tc>
          <w:tcPr>
            <w:tcW w:w="567" w:type="dxa"/>
            <w:tcBorders>
              <w:top w:val="single" w:sz="8" w:space="0" w:color="000000"/>
              <w:left w:val="single" w:sz="8" w:space="0" w:color="000000"/>
              <w:bottom w:val="single" w:sz="8" w:space="0" w:color="000000"/>
              <w:right w:val="single" w:sz="8" w:space="0" w:color="000000"/>
            </w:tcBorders>
            <w:tcMar>
              <w:top w:w="70" w:type="dxa"/>
              <w:left w:w="108" w:type="dxa"/>
              <w:bottom w:w="0" w:type="dxa"/>
              <w:right w:w="60" w:type="dxa"/>
            </w:tcMar>
          </w:tcPr>
          <w:p w14:paraId="5897275D" w14:textId="77777777" w:rsidR="00196676" w:rsidRDefault="00196676">
            <w:pPr>
              <w:rPr>
                <w:lang w:eastAsia="en-US"/>
              </w:rPr>
            </w:pPr>
          </w:p>
        </w:tc>
        <w:tc>
          <w:tcPr>
            <w:tcW w:w="5355" w:type="dxa"/>
            <w:tcBorders>
              <w:top w:val="single" w:sz="8" w:space="0" w:color="000000"/>
              <w:left w:val="nil"/>
              <w:bottom w:val="single" w:sz="8" w:space="0" w:color="000000"/>
              <w:right w:val="single" w:sz="8" w:space="0" w:color="000000"/>
            </w:tcBorders>
            <w:tcMar>
              <w:top w:w="70" w:type="dxa"/>
              <w:left w:w="108" w:type="dxa"/>
              <w:bottom w:w="0" w:type="dxa"/>
              <w:right w:w="60" w:type="dxa"/>
            </w:tcMar>
            <w:hideMark/>
          </w:tcPr>
          <w:p w14:paraId="39CE0E1A" w14:textId="77777777" w:rsidR="00196676" w:rsidRDefault="00196676">
            <w:pPr>
              <w:rPr>
                <w:lang w:eastAsia="en-US"/>
              </w:rPr>
            </w:pPr>
            <w:r>
              <w:rPr>
                <w:b/>
                <w:bCs/>
                <w:lang w:eastAsia="en-US"/>
              </w:rPr>
              <w:t xml:space="preserve">Technical Criteria Description </w:t>
            </w:r>
          </w:p>
        </w:tc>
        <w:tc>
          <w:tcPr>
            <w:tcW w:w="1594" w:type="dxa"/>
            <w:tcBorders>
              <w:top w:val="single" w:sz="8" w:space="0" w:color="000000"/>
              <w:left w:val="nil"/>
              <w:bottom w:val="single" w:sz="8" w:space="0" w:color="000000"/>
              <w:right w:val="single" w:sz="8" w:space="0" w:color="000000"/>
            </w:tcBorders>
            <w:tcMar>
              <w:top w:w="70" w:type="dxa"/>
              <w:left w:w="108" w:type="dxa"/>
              <w:bottom w:w="0" w:type="dxa"/>
              <w:right w:w="60" w:type="dxa"/>
            </w:tcMar>
            <w:hideMark/>
          </w:tcPr>
          <w:p w14:paraId="30FFC3D4" w14:textId="77777777" w:rsidR="00196676" w:rsidRDefault="00196676">
            <w:pPr>
              <w:rPr>
                <w:lang w:eastAsia="en-US"/>
              </w:rPr>
            </w:pPr>
            <w:r>
              <w:rPr>
                <w:b/>
                <w:bCs/>
                <w:lang w:eastAsia="en-US"/>
              </w:rPr>
              <w:t xml:space="preserve">Criteria </w:t>
            </w:r>
          </w:p>
          <w:p w14:paraId="5F086153" w14:textId="77777777" w:rsidR="00196676" w:rsidRDefault="00196676">
            <w:pPr>
              <w:rPr>
                <w:lang w:eastAsia="en-US"/>
              </w:rPr>
            </w:pPr>
            <w:r>
              <w:rPr>
                <w:b/>
                <w:bCs/>
                <w:lang w:eastAsia="en-US"/>
              </w:rPr>
              <w:t xml:space="preserve">Weighting </w:t>
            </w:r>
          </w:p>
          <w:p w14:paraId="5F8A87AA" w14:textId="77777777" w:rsidR="00196676" w:rsidRDefault="00196676">
            <w:pPr>
              <w:rPr>
                <w:lang w:eastAsia="en-US"/>
              </w:rPr>
            </w:pPr>
            <w:r>
              <w:rPr>
                <w:b/>
                <w:bCs/>
                <w:lang w:eastAsia="en-US"/>
              </w:rPr>
              <w:t xml:space="preserve">(%) </w:t>
            </w:r>
          </w:p>
        </w:tc>
        <w:tc>
          <w:tcPr>
            <w:tcW w:w="1985" w:type="dxa"/>
            <w:tcBorders>
              <w:top w:val="single" w:sz="8" w:space="0" w:color="000000"/>
              <w:left w:val="nil"/>
              <w:bottom w:val="single" w:sz="8" w:space="0" w:color="000000"/>
              <w:right w:val="single" w:sz="8" w:space="0" w:color="000000"/>
            </w:tcBorders>
            <w:tcMar>
              <w:top w:w="70" w:type="dxa"/>
              <w:left w:w="108" w:type="dxa"/>
              <w:bottom w:w="0" w:type="dxa"/>
              <w:right w:w="60" w:type="dxa"/>
            </w:tcMar>
            <w:hideMark/>
          </w:tcPr>
          <w:p w14:paraId="60836EC8" w14:textId="77777777" w:rsidR="00196676" w:rsidRDefault="00196676">
            <w:pPr>
              <w:rPr>
                <w:lang w:eastAsia="en-US"/>
              </w:rPr>
            </w:pPr>
            <w:r>
              <w:rPr>
                <w:b/>
                <w:bCs/>
                <w:lang w:eastAsia="en-US"/>
              </w:rPr>
              <w:t xml:space="preserve">Criteria Sub Weighting </w:t>
            </w:r>
          </w:p>
          <w:p w14:paraId="2D3DC952" w14:textId="77777777" w:rsidR="00196676" w:rsidRDefault="00196676">
            <w:pPr>
              <w:rPr>
                <w:lang w:eastAsia="en-US"/>
              </w:rPr>
            </w:pPr>
            <w:r>
              <w:rPr>
                <w:b/>
                <w:bCs/>
                <w:lang w:eastAsia="en-US"/>
              </w:rPr>
              <w:t xml:space="preserve">(%) </w:t>
            </w:r>
          </w:p>
        </w:tc>
      </w:tr>
      <w:tr w:rsidR="00196676" w14:paraId="71A20E6B" w14:textId="77777777" w:rsidTr="00196676">
        <w:trPr>
          <w:trHeight w:val="228"/>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47244863" w14:textId="77777777" w:rsidR="00196676" w:rsidRDefault="00196676">
            <w:pPr>
              <w:rPr>
                <w:lang w:eastAsia="en-US"/>
              </w:rPr>
            </w:pPr>
            <w:r>
              <w:rPr>
                <w:lang w:eastAsia="en-US"/>
              </w:rPr>
              <w:t xml:space="preserve">1.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55F9D04F" w14:textId="77777777" w:rsidR="00196676" w:rsidRDefault="00196676">
            <w:pPr>
              <w:rPr>
                <w:lang w:eastAsia="en-US"/>
              </w:rPr>
            </w:pPr>
            <w:r>
              <w:rPr>
                <w:lang w:eastAsia="en-US"/>
              </w:rPr>
              <w:t xml:space="preserve">Alarm System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hideMark/>
          </w:tcPr>
          <w:p w14:paraId="6BB95870" w14:textId="77777777" w:rsidR="00196676" w:rsidRDefault="00196676">
            <w:pPr>
              <w:rPr>
                <w:lang w:eastAsia="en-US"/>
              </w:rPr>
            </w:pPr>
            <w:r>
              <w:rPr>
                <w:b/>
                <w:bCs/>
                <w:lang w:eastAsia="en-US"/>
              </w:rPr>
              <w:t xml:space="preserve">15 </w:t>
            </w:r>
          </w:p>
        </w:tc>
        <w:tc>
          <w:tcPr>
            <w:tcW w:w="1985" w:type="dxa"/>
            <w:tcBorders>
              <w:top w:val="nil"/>
              <w:left w:val="nil"/>
              <w:bottom w:val="single" w:sz="8" w:space="0" w:color="000000"/>
              <w:right w:val="single" w:sz="8" w:space="0" w:color="000000"/>
            </w:tcBorders>
            <w:tcMar>
              <w:top w:w="70" w:type="dxa"/>
              <w:left w:w="108" w:type="dxa"/>
              <w:bottom w:w="0" w:type="dxa"/>
              <w:right w:w="60" w:type="dxa"/>
            </w:tcMar>
          </w:tcPr>
          <w:p w14:paraId="4082B68D" w14:textId="77777777" w:rsidR="00196676" w:rsidRDefault="00196676">
            <w:pPr>
              <w:rPr>
                <w:lang w:eastAsia="en-US"/>
              </w:rPr>
            </w:pPr>
          </w:p>
        </w:tc>
      </w:tr>
      <w:tr w:rsidR="00196676" w14:paraId="794235FD" w14:textId="77777777" w:rsidTr="00196676">
        <w:trPr>
          <w:trHeight w:val="751"/>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71101ED9" w14:textId="77777777" w:rsidR="00196676" w:rsidRDefault="00196676">
            <w:pPr>
              <w:rPr>
                <w:lang w:eastAsia="en-US"/>
              </w:rPr>
            </w:pPr>
            <w:r>
              <w:rPr>
                <w:lang w:eastAsia="en-US"/>
              </w:rPr>
              <w:t xml:space="preserve">1.1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127C4DF7" w14:textId="77777777" w:rsidR="00196676" w:rsidRDefault="00196676">
            <w:pPr>
              <w:rPr>
                <w:lang w:eastAsia="en-US"/>
              </w:rPr>
            </w:pPr>
            <w:r>
              <w:rPr>
                <w:lang w:eastAsia="en-US"/>
              </w:rPr>
              <w:t xml:space="preserve">Compliance with Technical Schedules A/B in the Technical specification 240-86738968. (Full compliance = 179 x 3 x weight = 537 points (i.e. 100%)).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45C7BC32"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vAlign w:val="center"/>
            <w:hideMark/>
          </w:tcPr>
          <w:p w14:paraId="1A8B9E3C" w14:textId="77777777" w:rsidR="00196676" w:rsidRDefault="00196676">
            <w:pPr>
              <w:rPr>
                <w:lang w:eastAsia="en-US"/>
              </w:rPr>
            </w:pPr>
            <w:r>
              <w:rPr>
                <w:lang w:eastAsia="en-US"/>
              </w:rPr>
              <w:t xml:space="preserve">100 </w:t>
            </w:r>
          </w:p>
        </w:tc>
      </w:tr>
      <w:tr w:rsidR="00196676" w14:paraId="22447A58" w14:textId="77777777" w:rsidTr="00196676">
        <w:trPr>
          <w:trHeight w:val="215"/>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7C1E3513" w14:textId="77777777" w:rsidR="00196676" w:rsidRDefault="00196676">
            <w:pPr>
              <w:rPr>
                <w:lang w:eastAsia="en-US"/>
              </w:rPr>
            </w:pPr>
            <w:r>
              <w:rPr>
                <w:lang w:eastAsia="en-US"/>
              </w:rPr>
              <w:t xml:space="preserve">2.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2DE71802" w14:textId="77777777" w:rsidR="00196676" w:rsidRDefault="00196676">
            <w:pPr>
              <w:rPr>
                <w:lang w:eastAsia="en-US"/>
              </w:rPr>
            </w:pPr>
            <w:r>
              <w:rPr>
                <w:lang w:eastAsia="en-US"/>
              </w:rPr>
              <w:t xml:space="preserve">CCTV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hideMark/>
          </w:tcPr>
          <w:p w14:paraId="1590D32E" w14:textId="77777777" w:rsidR="00196676" w:rsidRDefault="00196676">
            <w:pPr>
              <w:rPr>
                <w:lang w:eastAsia="en-US"/>
              </w:rPr>
            </w:pPr>
            <w:r>
              <w:rPr>
                <w:b/>
                <w:bCs/>
                <w:lang w:eastAsia="en-US"/>
              </w:rPr>
              <w:t xml:space="preserve">20 </w:t>
            </w:r>
          </w:p>
        </w:tc>
        <w:tc>
          <w:tcPr>
            <w:tcW w:w="1985" w:type="dxa"/>
            <w:tcBorders>
              <w:top w:val="nil"/>
              <w:left w:val="nil"/>
              <w:bottom w:val="single" w:sz="8" w:space="0" w:color="000000"/>
              <w:right w:val="single" w:sz="8" w:space="0" w:color="000000"/>
            </w:tcBorders>
            <w:tcMar>
              <w:top w:w="70" w:type="dxa"/>
              <w:left w:w="108" w:type="dxa"/>
              <w:bottom w:w="0" w:type="dxa"/>
              <w:right w:w="60" w:type="dxa"/>
            </w:tcMar>
          </w:tcPr>
          <w:p w14:paraId="70024601" w14:textId="77777777" w:rsidR="00196676" w:rsidRDefault="00196676">
            <w:pPr>
              <w:rPr>
                <w:lang w:eastAsia="en-US"/>
              </w:rPr>
            </w:pPr>
          </w:p>
        </w:tc>
      </w:tr>
      <w:tr w:rsidR="00196676" w14:paraId="4A53595B" w14:textId="77777777" w:rsidTr="00196676">
        <w:trPr>
          <w:trHeight w:val="751"/>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38163DB0" w14:textId="77777777" w:rsidR="00196676" w:rsidRDefault="00196676">
            <w:pPr>
              <w:rPr>
                <w:lang w:eastAsia="en-US"/>
              </w:rPr>
            </w:pPr>
            <w:r>
              <w:rPr>
                <w:lang w:eastAsia="en-US"/>
              </w:rPr>
              <w:t xml:space="preserve">2.1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484959DC" w14:textId="357DF396" w:rsidR="00196676" w:rsidRDefault="00196676">
            <w:pPr>
              <w:rPr>
                <w:lang w:eastAsia="en-US"/>
              </w:rPr>
            </w:pPr>
            <w:r>
              <w:rPr>
                <w:lang w:eastAsia="en-US"/>
              </w:rPr>
              <w:t xml:space="preserve">Compliance with Technical Schedules A/B from this standard, Annex A (related to </w:t>
            </w:r>
            <w:r>
              <w:rPr>
                <w:lang w:eastAsia="en-US"/>
              </w:rPr>
              <w:t>technical</w:t>
            </w:r>
            <w:r>
              <w:rPr>
                <w:lang w:eastAsia="en-US"/>
              </w:rPr>
              <w:t xml:space="preserve"> specification 240-91190304). (Full compliance = 402 x 3 = 1206 points (i.e. 100%)). </w:t>
            </w:r>
            <w:r>
              <w:rPr>
                <w:b/>
                <w:bCs/>
                <w:lang w:eastAsia="en-US"/>
              </w:rPr>
              <w:t>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41092D5B"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181DCD22" w14:textId="77777777" w:rsidR="00196676" w:rsidRDefault="00196676">
            <w:pPr>
              <w:rPr>
                <w:lang w:eastAsia="en-US"/>
              </w:rPr>
            </w:pPr>
            <w:r>
              <w:rPr>
                <w:lang w:eastAsia="en-US"/>
              </w:rPr>
              <w:t xml:space="preserve">100 </w:t>
            </w:r>
          </w:p>
        </w:tc>
      </w:tr>
      <w:tr w:rsidR="00196676" w14:paraId="5AD06386" w14:textId="77777777" w:rsidTr="00196676">
        <w:trPr>
          <w:trHeight w:val="217"/>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7A97E740" w14:textId="77777777" w:rsidR="00196676" w:rsidRDefault="00196676">
            <w:pPr>
              <w:rPr>
                <w:lang w:eastAsia="en-US"/>
              </w:rPr>
            </w:pPr>
            <w:r>
              <w:rPr>
                <w:lang w:eastAsia="en-US"/>
              </w:rPr>
              <w:t xml:space="preserve">3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308F715F" w14:textId="77777777" w:rsidR="00196676" w:rsidRDefault="00196676">
            <w:pPr>
              <w:rPr>
                <w:lang w:eastAsia="en-US"/>
              </w:rPr>
            </w:pPr>
            <w:r>
              <w:rPr>
                <w:lang w:eastAsia="en-US"/>
              </w:rPr>
              <w:t xml:space="preserve">IACS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hideMark/>
          </w:tcPr>
          <w:p w14:paraId="09FD0B61" w14:textId="77777777" w:rsidR="00196676" w:rsidRDefault="00196676">
            <w:pPr>
              <w:rPr>
                <w:lang w:eastAsia="en-US"/>
              </w:rPr>
            </w:pPr>
            <w:r>
              <w:rPr>
                <w:b/>
                <w:bCs/>
                <w:lang w:eastAsia="en-US"/>
              </w:rPr>
              <w:t xml:space="preserve">15 </w:t>
            </w:r>
          </w:p>
        </w:tc>
        <w:tc>
          <w:tcPr>
            <w:tcW w:w="1985" w:type="dxa"/>
            <w:tcBorders>
              <w:top w:val="nil"/>
              <w:left w:val="nil"/>
              <w:bottom w:val="single" w:sz="8" w:space="0" w:color="000000"/>
              <w:right w:val="single" w:sz="8" w:space="0" w:color="000000"/>
            </w:tcBorders>
            <w:tcMar>
              <w:top w:w="70" w:type="dxa"/>
              <w:left w:w="108" w:type="dxa"/>
              <w:bottom w:w="0" w:type="dxa"/>
              <w:right w:w="60" w:type="dxa"/>
            </w:tcMar>
          </w:tcPr>
          <w:p w14:paraId="4BAA2EC0" w14:textId="77777777" w:rsidR="00196676" w:rsidRDefault="00196676">
            <w:pPr>
              <w:rPr>
                <w:lang w:eastAsia="en-US"/>
              </w:rPr>
            </w:pPr>
          </w:p>
        </w:tc>
      </w:tr>
      <w:tr w:rsidR="00196676" w14:paraId="0D04B266" w14:textId="77777777" w:rsidTr="00196676">
        <w:trPr>
          <w:trHeight w:val="751"/>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0786FB7A" w14:textId="77777777" w:rsidR="00196676" w:rsidRDefault="00196676">
            <w:pPr>
              <w:rPr>
                <w:lang w:eastAsia="en-US"/>
              </w:rPr>
            </w:pPr>
            <w:r>
              <w:rPr>
                <w:lang w:eastAsia="en-US"/>
              </w:rPr>
              <w:lastRenderedPageBreak/>
              <w:t xml:space="preserve">3.1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606A2B18" w14:textId="7FC8B101" w:rsidR="00196676" w:rsidRDefault="00196676">
            <w:pPr>
              <w:rPr>
                <w:lang w:eastAsia="en-US"/>
              </w:rPr>
            </w:pPr>
            <w:r>
              <w:rPr>
                <w:lang w:eastAsia="en-US"/>
              </w:rPr>
              <w:t xml:space="preserve">Compliance with Technical Schedules A/B from this standard, Annex B (related to </w:t>
            </w:r>
            <w:r>
              <w:rPr>
                <w:lang w:eastAsia="en-US"/>
              </w:rPr>
              <w:t>technical</w:t>
            </w:r>
            <w:r>
              <w:rPr>
                <w:lang w:eastAsia="en-US"/>
              </w:rPr>
              <w:t xml:space="preserve"> specification 240-102220945). (Full compliance = 335 x 3 = 1005 points (i.e. 100%)). </w:t>
            </w:r>
            <w:r>
              <w:rPr>
                <w:b/>
                <w:bCs/>
                <w:lang w:eastAsia="en-US"/>
              </w:rPr>
              <w:t>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64042543"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0E166A9D" w14:textId="77777777" w:rsidR="00196676" w:rsidRDefault="00196676">
            <w:pPr>
              <w:rPr>
                <w:lang w:eastAsia="en-US"/>
              </w:rPr>
            </w:pPr>
            <w:r>
              <w:rPr>
                <w:lang w:eastAsia="en-US"/>
              </w:rPr>
              <w:t xml:space="preserve">100 </w:t>
            </w:r>
          </w:p>
        </w:tc>
      </w:tr>
      <w:tr w:rsidR="00196676" w14:paraId="1B4B65EA" w14:textId="77777777" w:rsidTr="00196676">
        <w:trPr>
          <w:trHeight w:val="191"/>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083CB0B9" w14:textId="77777777" w:rsidR="00196676" w:rsidRDefault="00196676">
            <w:pPr>
              <w:rPr>
                <w:lang w:eastAsia="en-US"/>
              </w:rPr>
            </w:pPr>
            <w:r>
              <w:rPr>
                <w:lang w:eastAsia="en-US"/>
              </w:rPr>
              <w:t xml:space="preserve">4.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1B546F7E" w14:textId="77777777" w:rsidR="00196676" w:rsidRDefault="00196676">
            <w:pPr>
              <w:rPr>
                <w:lang w:eastAsia="en-US"/>
              </w:rPr>
            </w:pPr>
            <w:r>
              <w:rPr>
                <w:lang w:eastAsia="en-US"/>
              </w:rPr>
              <w:t xml:space="preserve">PA System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hideMark/>
          </w:tcPr>
          <w:p w14:paraId="1145F6CA" w14:textId="77777777" w:rsidR="00196676" w:rsidRDefault="00196676">
            <w:pPr>
              <w:rPr>
                <w:lang w:eastAsia="en-US"/>
              </w:rPr>
            </w:pPr>
            <w:r>
              <w:rPr>
                <w:b/>
                <w:bCs/>
                <w:lang w:eastAsia="en-US"/>
              </w:rPr>
              <w:t xml:space="preserve">10 </w:t>
            </w:r>
          </w:p>
        </w:tc>
        <w:tc>
          <w:tcPr>
            <w:tcW w:w="1985" w:type="dxa"/>
            <w:tcBorders>
              <w:top w:val="nil"/>
              <w:left w:val="nil"/>
              <w:bottom w:val="single" w:sz="8" w:space="0" w:color="000000"/>
              <w:right w:val="single" w:sz="8" w:space="0" w:color="000000"/>
            </w:tcBorders>
            <w:tcMar>
              <w:top w:w="70" w:type="dxa"/>
              <w:left w:w="108" w:type="dxa"/>
              <w:bottom w:w="0" w:type="dxa"/>
              <w:right w:w="60" w:type="dxa"/>
            </w:tcMar>
          </w:tcPr>
          <w:p w14:paraId="441957D5" w14:textId="77777777" w:rsidR="00196676" w:rsidRDefault="00196676">
            <w:pPr>
              <w:rPr>
                <w:lang w:eastAsia="en-US"/>
              </w:rPr>
            </w:pPr>
          </w:p>
        </w:tc>
      </w:tr>
      <w:tr w:rsidR="00196676" w14:paraId="193905BE" w14:textId="77777777" w:rsidTr="00196676">
        <w:trPr>
          <w:trHeight w:val="749"/>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36918C30" w14:textId="77777777" w:rsidR="00196676" w:rsidRDefault="00196676">
            <w:pPr>
              <w:rPr>
                <w:lang w:eastAsia="en-US"/>
              </w:rPr>
            </w:pPr>
            <w:r>
              <w:rPr>
                <w:lang w:eastAsia="en-US"/>
              </w:rPr>
              <w:t xml:space="preserve">4.1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08BBE089" w14:textId="77777777" w:rsidR="00196676" w:rsidRDefault="00196676">
            <w:pPr>
              <w:rPr>
                <w:lang w:eastAsia="en-US"/>
              </w:rPr>
            </w:pPr>
            <w:r>
              <w:rPr>
                <w:lang w:eastAsia="en-US"/>
              </w:rPr>
              <w:t xml:space="preserve">Compliance with Technical Schedules A/B in the Technical specification 240-170000098. (Full compliance = 69 x 3 = 207 points (i.e. 100%)).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2AA1AC1B"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17545477" w14:textId="77777777" w:rsidR="00196676" w:rsidRDefault="00196676">
            <w:pPr>
              <w:rPr>
                <w:lang w:eastAsia="en-US"/>
              </w:rPr>
            </w:pPr>
            <w:r>
              <w:rPr>
                <w:lang w:eastAsia="en-US"/>
              </w:rPr>
              <w:t xml:space="preserve">100 </w:t>
            </w:r>
          </w:p>
        </w:tc>
      </w:tr>
      <w:tr w:rsidR="00196676" w14:paraId="67615645" w14:textId="77777777" w:rsidTr="00196676">
        <w:trPr>
          <w:trHeight w:val="207"/>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3B9DF974" w14:textId="77777777" w:rsidR="00196676" w:rsidRDefault="00196676">
            <w:pPr>
              <w:rPr>
                <w:lang w:eastAsia="en-US"/>
              </w:rPr>
            </w:pPr>
            <w:r>
              <w:rPr>
                <w:lang w:eastAsia="en-US"/>
              </w:rPr>
              <w:t xml:space="preserve">5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3677B028" w14:textId="77777777" w:rsidR="00196676" w:rsidRDefault="00196676">
            <w:pPr>
              <w:rPr>
                <w:lang w:eastAsia="en-US"/>
              </w:rPr>
            </w:pPr>
            <w:r>
              <w:rPr>
                <w:lang w:eastAsia="en-US"/>
              </w:rPr>
              <w:t xml:space="preserve">System Integration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hideMark/>
          </w:tcPr>
          <w:p w14:paraId="28ADC048" w14:textId="77777777" w:rsidR="00196676" w:rsidRDefault="00196676">
            <w:pPr>
              <w:rPr>
                <w:lang w:eastAsia="en-US"/>
              </w:rPr>
            </w:pPr>
            <w:r>
              <w:rPr>
                <w:b/>
                <w:bCs/>
                <w:lang w:eastAsia="en-US"/>
              </w:rPr>
              <w:t xml:space="preserve">20 </w:t>
            </w:r>
          </w:p>
        </w:tc>
        <w:tc>
          <w:tcPr>
            <w:tcW w:w="1985" w:type="dxa"/>
            <w:tcBorders>
              <w:top w:val="nil"/>
              <w:left w:val="nil"/>
              <w:bottom w:val="single" w:sz="8" w:space="0" w:color="000000"/>
              <w:right w:val="single" w:sz="8" w:space="0" w:color="000000"/>
            </w:tcBorders>
            <w:tcMar>
              <w:top w:w="70" w:type="dxa"/>
              <w:left w:w="108" w:type="dxa"/>
              <w:bottom w:w="0" w:type="dxa"/>
              <w:right w:w="60" w:type="dxa"/>
            </w:tcMar>
          </w:tcPr>
          <w:p w14:paraId="2CB64427" w14:textId="77777777" w:rsidR="00196676" w:rsidRDefault="00196676">
            <w:pPr>
              <w:rPr>
                <w:lang w:eastAsia="en-US"/>
              </w:rPr>
            </w:pPr>
          </w:p>
        </w:tc>
      </w:tr>
      <w:tr w:rsidR="00196676" w14:paraId="0CE9FA82" w14:textId="77777777" w:rsidTr="00196676">
        <w:trPr>
          <w:trHeight w:val="752"/>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1C37878F" w14:textId="77777777" w:rsidR="00196676" w:rsidRDefault="00196676">
            <w:pPr>
              <w:rPr>
                <w:lang w:eastAsia="en-US"/>
              </w:rPr>
            </w:pPr>
            <w:r>
              <w:rPr>
                <w:lang w:eastAsia="en-US"/>
              </w:rPr>
              <w:t xml:space="preserve">5.1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19584168" w14:textId="77777777" w:rsidR="00196676" w:rsidRDefault="00196676">
            <w:pPr>
              <w:rPr>
                <w:lang w:eastAsia="en-US"/>
              </w:rPr>
            </w:pPr>
            <w:r>
              <w:rPr>
                <w:lang w:eastAsia="en-US"/>
              </w:rPr>
              <w:t xml:space="preserve">Compliance with Technical Schedules A/B in the Technical specification 240-170000096. (Full compliance = 90 x 3 = 270 points (i.e. 100%)). </w:t>
            </w:r>
            <w:r>
              <w:rPr>
                <w:b/>
                <w:bCs/>
                <w:lang w:eastAsia="en-US"/>
              </w:rPr>
              <w:t>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69D1FF0E"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3832B8D8" w14:textId="77777777" w:rsidR="00196676" w:rsidRDefault="00196676">
            <w:pPr>
              <w:rPr>
                <w:lang w:eastAsia="en-US"/>
              </w:rPr>
            </w:pPr>
            <w:r>
              <w:rPr>
                <w:lang w:eastAsia="en-US"/>
              </w:rPr>
              <w:t xml:space="preserve">100 </w:t>
            </w:r>
          </w:p>
        </w:tc>
      </w:tr>
      <w:tr w:rsidR="00196676" w14:paraId="0E7B045F" w14:textId="77777777" w:rsidTr="00196676">
        <w:trPr>
          <w:trHeight w:val="336"/>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073BFE02" w14:textId="77777777" w:rsidR="00196676" w:rsidRDefault="00196676">
            <w:pPr>
              <w:rPr>
                <w:lang w:eastAsia="en-US"/>
              </w:rPr>
            </w:pPr>
            <w:r>
              <w:rPr>
                <w:lang w:eastAsia="en-US"/>
              </w:rPr>
              <w:t xml:space="preserve">6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238C4FB8" w14:textId="77777777" w:rsidR="00196676" w:rsidRDefault="00196676">
            <w:pPr>
              <w:rPr>
                <w:lang w:eastAsia="en-US"/>
              </w:rPr>
            </w:pPr>
            <w:r>
              <w:rPr>
                <w:lang w:eastAsia="en-US"/>
              </w:rPr>
              <w:t xml:space="preserve">Supplier Services and Organisation Experience (Minimum of 5 years)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hideMark/>
          </w:tcPr>
          <w:p w14:paraId="58DB1A23" w14:textId="77777777" w:rsidR="00196676" w:rsidRDefault="00196676">
            <w:pPr>
              <w:rPr>
                <w:lang w:eastAsia="en-US"/>
              </w:rPr>
            </w:pPr>
            <w:r>
              <w:rPr>
                <w:b/>
                <w:bCs/>
                <w:lang w:eastAsia="en-US"/>
              </w:rPr>
              <w:t xml:space="preserve">5 </w:t>
            </w:r>
          </w:p>
        </w:tc>
        <w:tc>
          <w:tcPr>
            <w:tcW w:w="1985" w:type="dxa"/>
            <w:tcBorders>
              <w:top w:val="nil"/>
              <w:left w:val="nil"/>
              <w:bottom w:val="single" w:sz="8" w:space="0" w:color="000000"/>
              <w:right w:val="single" w:sz="8" w:space="0" w:color="000000"/>
            </w:tcBorders>
            <w:tcMar>
              <w:top w:w="70" w:type="dxa"/>
              <w:left w:w="108" w:type="dxa"/>
              <w:bottom w:w="0" w:type="dxa"/>
              <w:right w:w="60" w:type="dxa"/>
            </w:tcMar>
          </w:tcPr>
          <w:p w14:paraId="688697D0" w14:textId="77777777" w:rsidR="00196676" w:rsidRDefault="00196676">
            <w:pPr>
              <w:rPr>
                <w:lang w:eastAsia="en-US"/>
              </w:rPr>
            </w:pPr>
          </w:p>
        </w:tc>
      </w:tr>
      <w:tr w:rsidR="00196676" w14:paraId="6EA8CB73" w14:textId="77777777" w:rsidTr="00196676">
        <w:trPr>
          <w:trHeight w:val="545"/>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20636304" w14:textId="77777777" w:rsidR="00196676" w:rsidRDefault="00196676">
            <w:pPr>
              <w:rPr>
                <w:lang w:eastAsia="en-US"/>
              </w:rPr>
            </w:pPr>
            <w:r>
              <w:rPr>
                <w:lang w:eastAsia="en-US"/>
              </w:rPr>
              <w:t xml:space="preserve">6.1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1FDA5444" w14:textId="77777777" w:rsidR="00196676" w:rsidRDefault="00196676">
            <w:pPr>
              <w:rPr>
                <w:lang w:eastAsia="en-US"/>
              </w:rPr>
            </w:pPr>
            <w:r>
              <w:rPr>
                <w:lang w:eastAsia="en-US"/>
              </w:rPr>
              <w:t>Submission of reference letters from previous clients and CV indicating engineer/Technician experience</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15DF76F1"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38E2C4E8" w14:textId="77777777" w:rsidR="00196676" w:rsidRDefault="00196676">
            <w:pPr>
              <w:rPr>
                <w:lang w:eastAsia="en-US"/>
              </w:rPr>
            </w:pPr>
            <w:r>
              <w:rPr>
                <w:lang w:eastAsia="en-US"/>
              </w:rPr>
              <w:t xml:space="preserve">100 </w:t>
            </w:r>
          </w:p>
        </w:tc>
      </w:tr>
      <w:tr w:rsidR="00196676" w14:paraId="3F8DC6E5" w14:textId="77777777" w:rsidTr="00196676">
        <w:trPr>
          <w:trHeight w:val="811"/>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5C91EC71" w14:textId="77777777" w:rsidR="00196676" w:rsidRDefault="00196676">
            <w:pPr>
              <w:rPr>
                <w:lang w:eastAsia="en-US"/>
              </w:rPr>
            </w:pPr>
            <w:r>
              <w:rPr>
                <w:lang w:eastAsia="en-US"/>
              </w:rPr>
              <w:t xml:space="preserve">7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65289A05" w14:textId="77777777" w:rsidR="00196676" w:rsidRDefault="00196676">
            <w:pPr>
              <w:rPr>
                <w:lang w:eastAsia="en-US"/>
              </w:rPr>
            </w:pPr>
            <w:r>
              <w:rPr>
                <w:lang w:eastAsia="en-US"/>
              </w:rPr>
              <w:t xml:space="preserve">System Design Report </w:t>
            </w:r>
          </w:p>
          <w:p w14:paraId="61A98C07" w14:textId="77777777" w:rsidR="00196676" w:rsidRDefault="00196676">
            <w:pPr>
              <w:rPr>
                <w:lang w:eastAsia="en-US"/>
              </w:rPr>
            </w:pPr>
            <w:r>
              <w:rPr>
                <w:lang w:eastAsia="en-US"/>
              </w:rPr>
              <w:t xml:space="preserve">The tenderer is required to produce and submit a System Design Report covering at a minimum the following: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hideMark/>
          </w:tcPr>
          <w:p w14:paraId="406DDD0F" w14:textId="77777777" w:rsidR="00196676" w:rsidRDefault="00196676">
            <w:pPr>
              <w:rPr>
                <w:lang w:eastAsia="en-US"/>
              </w:rPr>
            </w:pPr>
            <w:r>
              <w:rPr>
                <w:b/>
                <w:bCs/>
                <w:lang w:eastAsia="en-US"/>
              </w:rPr>
              <w:t xml:space="preserve">15 </w:t>
            </w:r>
          </w:p>
        </w:tc>
        <w:tc>
          <w:tcPr>
            <w:tcW w:w="1985" w:type="dxa"/>
            <w:tcBorders>
              <w:top w:val="nil"/>
              <w:left w:val="nil"/>
              <w:bottom w:val="single" w:sz="8" w:space="0" w:color="000000"/>
              <w:right w:val="single" w:sz="8" w:space="0" w:color="000000"/>
            </w:tcBorders>
            <w:tcMar>
              <w:top w:w="70" w:type="dxa"/>
              <w:left w:w="108" w:type="dxa"/>
              <w:bottom w:w="0" w:type="dxa"/>
              <w:right w:w="60" w:type="dxa"/>
            </w:tcMar>
          </w:tcPr>
          <w:p w14:paraId="51C64D3C" w14:textId="77777777" w:rsidR="00196676" w:rsidRDefault="00196676">
            <w:pPr>
              <w:rPr>
                <w:lang w:eastAsia="en-US"/>
              </w:rPr>
            </w:pPr>
          </w:p>
        </w:tc>
      </w:tr>
      <w:tr w:rsidR="00196676" w14:paraId="46B9D612" w14:textId="77777777" w:rsidTr="00196676">
        <w:trPr>
          <w:trHeight w:val="545"/>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3D141FB3" w14:textId="77777777" w:rsidR="00196676" w:rsidRDefault="00196676">
            <w:pPr>
              <w:rPr>
                <w:lang w:eastAsia="en-US"/>
              </w:rPr>
            </w:pPr>
            <w:r>
              <w:rPr>
                <w:lang w:eastAsia="en-US"/>
              </w:rPr>
              <w:t xml:space="preserve">7.1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4810EE11" w14:textId="77777777" w:rsidR="00196676" w:rsidRDefault="00196676">
            <w:pPr>
              <w:rPr>
                <w:lang w:eastAsia="en-US"/>
              </w:rPr>
            </w:pPr>
            <w:r>
              <w:rPr>
                <w:lang w:eastAsia="en-US"/>
              </w:rPr>
              <w:t xml:space="preserve">Overview of the overall design and detailing each of the different components (sub-systems)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4C89EC6C"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623FDACD" w14:textId="77777777" w:rsidR="00196676" w:rsidRDefault="00196676">
            <w:pPr>
              <w:rPr>
                <w:lang w:eastAsia="en-US"/>
              </w:rPr>
            </w:pPr>
            <w:r>
              <w:rPr>
                <w:lang w:eastAsia="en-US"/>
              </w:rPr>
              <w:t xml:space="preserve">15 </w:t>
            </w:r>
          </w:p>
        </w:tc>
      </w:tr>
      <w:tr w:rsidR="00196676" w14:paraId="088D63E6" w14:textId="77777777" w:rsidTr="00196676">
        <w:trPr>
          <w:trHeight w:val="542"/>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62564415" w14:textId="77777777" w:rsidR="00196676" w:rsidRDefault="00196676">
            <w:pPr>
              <w:rPr>
                <w:lang w:eastAsia="en-US"/>
              </w:rPr>
            </w:pPr>
            <w:r>
              <w:rPr>
                <w:lang w:eastAsia="en-US"/>
              </w:rPr>
              <w:t xml:space="preserve">7.2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227EC7C7" w14:textId="77777777" w:rsidR="00196676" w:rsidRDefault="00196676">
            <w:pPr>
              <w:rPr>
                <w:lang w:eastAsia="en-US"/>
              </w:rPr>
            </w:pPr>
            <w:r>
              <w:rPr>
                <w:lang w:eastAsia="en-US"/>
              </w:rPr>
              <w:t xml:space="preserve">System architecture (Logical and Physical designs) including the integration of the different components (sub-systems).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74C2D137"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70E12676" w14:textId="77777777" w:rsidR="00196676" w:rsidRDefault="00196676">
            <w:pPr>
              <w:rPr>
                <w:lang w:eastAsia="en-US"/>
              </w:rPr>
            </w:pPr>
            <w:r>
              <w:rPr>
                <w:lang w:eastAsia="en-US"/>
              </w:rPr>
              <w:t xml:space="preserve">35 </w:t>
            </w:r>
          </w:p>
        </w:tc>
      </w:tr>
      <w:tr w:rsidR="00196676" w14:paraId="44D9DD58" w14:textId="77777777" w:rsidTr="00196676">
        <w:trPr>
          <w:trHeight w:val="338"/>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333E18BE" w14:textId="77777777" w:rsidR="00196676" w:rsidRDefault="00196676">
            <w:pPr>
              <w:rPr>
                <w:lang w:eastAsia="en-US"/>
              </w:rPr>
            </w:pPr>
            <w:r>
              <w:rPr>
                <w:lang w:eastAsia="en-US"/>
              </w:rPr>
              <w:t xml:space="preserve">7.3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7047EE9D" w14:textId="77777777" w:rsidR="00196676" w:rsidRDefault="00196676">
            <w:pPr>
              <w:rPr>
                <w:lang w:eastAsia="en-US"/>
              </w:rPr>
            </w:pPr>
            <w:r>
              <w:rPr>
                <w:lang w:eastAsia="en-US"/>
              </w:rPr>
              <w:t xml:space="preserve">Cause and Effect matrix of the overall system to be provided.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1299E2B7"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349B4CB0" w14:textId="77777777" w:rsidR="00196676" w:rsidRDefault="00196676">
            <w:pPr>
              <w:rPr>
                <w:lang w:eastAsia="en-US"/>
              </w:rPr>
            </w:pPr>
            <w:r>
              <w:rPr>
                <w:lang w:eastAsia="en-US"/>
              </w:rPr>
              <w:t xml:space="preserve">10 </w:t>
            </w:r>
          </w:p>
        </w:tc>
      </w:tr>
      <w:tr w:rsidR="00196676" w14:paraId="552C3B91" w14:textId="77777777" w:rsidTr="00196676">
        <w:trPr>
          <w:trHeight w:val="542"/>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750D57E6" w14:textId="77777777" w:rsidR="00196676" w:rsidRDefault="00196676">
            <w:pPr>
              <w:rPr>
                <w:lang w:eastAsia="en-US"/>
              </w:rPr>
            </w:pPr>
            <w:r>
              <w:rPr>
                <w:lang w:eastAsia="en-US"/>
              </w:rPr>
              <w:t xml:space="preserve">7.4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1BF21814" w14:textId="77777777" w:rsidR="00196676" w:rsidRDefault="00196676">
            <w:pPr>
              <w:rPr>
                <w:lang w:eastAsia="en-US"/>
              </w:rPr>
            </w:pPr>
            <w:r>
              <w:rPr>
                <w:lang w:eastAsia="en-US"/>
              </w:rPr>
              <w:t xml:space="preserve">Schematics displaying the location of each component’s (subsystems) sensor (e.g. CCTV, alarm contacts, etc.)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3192851E"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5D099F2C" w14:textId="77777777" w:rsidR="00196676" w:rsidRDefault="00196676">
            <w:pPr>
              <w:rPr>
                <w:lang w:eastAsia="en-US"/>
              </w:rPr>
            </w:pPr>
            <w:r>
              <w:rPr>
                <w:lang w:eastAsia="en-US"/>
              </w:rPr>
              <w:t xml:space="preserve">20 </w:t>
            </w:r>
          </w:p>
        </w:tc>
      </w:tr>
      <w:tr w:rsidR="00196676" w14:paraId="1C7155ED" w14:textId="77777777" w:rsidTr="00196676">
        <w:trPr>
          <w:trHeight w:val="338"/>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1CF608B0" w14:textId="77777777" w:rsidR="00196676" w:rsidRDefault="00196676">
            <w:pPr>
              <w:rPr>
                <w:lang w:eastAsia="en-US"/>
              </w:rPr>
            </w:pPr>
            <w:r>
              <w:rPr>
                <w:lang w:eastAsia="en-US"/>
              </w:rPr>
              <w:t xml:space="preserve">7.5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25B807B4" w14:textId="77777777" w:rsidR="00196676" w:rsidRDefault="00196676">
            <w:pPr>
              <w:rPr>
                <w:lang w:eastAsia="en-US"/>
              </w:rPr>
            </w:pPr>
            <w:r>
              <w:rPr>
                <w:lang w:eastAsia="en-US"/>
              </w:rPr>
              <w:t xml:space="preserve">Equipment list of all the different components (sub-systems)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200C4DF9"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13180B2C" w14:textId="77777777" w:rsidR="00196676" w:rsidRDefault="00196676">
            <w:pPr>
              <w:rPr>
                <w:lang w:eastAsia="en-US"/>
              </w:rPr>
            </w:pPr>
            <w:r>
              <w:rPr>
                <w:lang w:eastAsia="en-US"/>
              </w:rPr>
              <w:t xml:space="preserve">10 </w:t>
            </w:r>
          </w:p>
        </w:tc>
      </w:tr>
      <w:tr w:rsidR="00196676" w14:paraId="3C3E88EF" w14:textId="77777777" w:rsidTr="00196676">
        <w:trPr>
          <w:trHeight w:val="336"/>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hideMark/>
          </w:tcPr>
          <w:p w14:paraId="42FA2EC1" w14:textId="77777777" w:rsidR="00196676" w:rsidRDefault="00196676">
            <w:pPr>
              <w:rPr>
                <w:lang w:eastAsia="en-US"/>
              </w:rPr>
            </w:pPr>
            <w:r>
              <w:rPr>
                <w:lang w:eastAsia="en-US"/>
              </w:rPr>
              <w:t xml:space="preserve">7.6 </w:t>
            </w: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12E06ACC" w14:textId="77777777" w:rsidR="00196676" w:rsidRDefault="00196676">
            <w:pPr>
              <w:rPr>
                <w:lang w:eastAsia="en-US"/>
              </w:rPr>
            </w:pPr>
            <w:r>
              <w:rPr>
                <w:lang w:eastAsia="en-US"/>
              </w:rPr>
              <w:t xml:space="preserve">Equipment Data Sheets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tcPr>
          <w:p w14:paraId="466DCEEE" w14:textId="77777777" w:rsidR="00196676" w:rsidRDefault="00196676">
            <w:pPr>
              <w:rPr>
                <w:lang w:eastAsia="en-US"/>
              </w:rPr>
            </w:pPr>
          </w:p>
        </w:tc>
        <w:tc>
          <w:tcPr>
            <w:tcW w:w="1985" w:type="dxa"/>
            <w:tcBorders>
              <w:top w:val="nil"/>
              <w:left w:val="nil"/>
              <w:bottom w:val="single" w:sz="8" w:space="0" w:color="000000"/>
              <w:right w:val="single" w:sz="8" w:space="0" w:color="000000"/>
            </w:tcBorders>
            <w:tcMar>
              <w:top w:w="70" w:type="dxa"/>
              <w:left w:w="108" w:type="dxa"/>
              <w:bottom w:w="0" w:type="dxa"/>
              <w:right w:w="60" w:type="dxa"/>
            </w:tcMar>
            <w:hideMark/>
          </w:tcPr>
          <w:p w14:paraId="7DA84A7D" w14:textId="77777777" w:rsidR="00196676" w:rsidRDefault="00196676">
            <w:pPr>
              <w:rPr>
                <w:lang w:eastAsia="en-US"/>
              </w:rPr>
            </w:pPr>
            <w:r>
              <w:rPr>
                <w:lang w:eastAsia="en-US"/>
              </w:rPr>
              <w:t xml:space="preserve">10 </w:t>
            </w:r>
          </w:p>
        </w:tc>
      </w:tr>
      <w:tr w:rsidR="00196676" w14:paraId="1529E08C" w14:textId="77777777" w:rsidTr="00196676">
        <w:trPr>
          <w:trHeight w:val="338"/>
        </w:trPr>
        <w:tc>
          <w:tcPr>
            <w:tcW w:w="567" w:type="dxa"/>
            <w:tcBorders>
              <w:top w:val="nil"/>
              <w:left w:val="single" w:sz="8" w:space="0" w:color="000000"/>
              <w:bottom w:val="single" w:sz="8" w:space="0" w:color="000000"/>
              <w:right w:val="single" w:sz="8" w:space="0" w:color="000000"/>
            </w:tcBorders>
            <w:tcMar>
              <w:top w:w="70" w:type="dxa"/>
              <w:left w:w="108" w:type="dxa"/>
              <w:bottom w:w="0" w:type="dxa"/>
              <w:right w:w="60" w:type="dxa"/>
            </w:tcMar>
          </w:tcPr>
          <w:p w14:paraId="4618057A" w14:textId="77777777" w:rsidR="00196676" w:rsidRDefault="00196676">
            <w:pPr>
              <w:rPr>
                <w:lang w:eastAsia="en-US"/>
              </w:rPr>
            </w:pPr>
          </w:p>
        </w:tc>
        <w:tc>
          <w:tcPr>
            <w:tcW w:w="5355" w:type="dxa"/>
            <w:tcBorders>
              <w:top w:val="nil"/>
              <w:left w:val="nil"/>
              <w:bottom w:val="single" w:sz="8" w:space="0" w:color="000000"/>
              <w:right w:val="single" w:sz="8" w:space="0" w:color="000000"/>
            </w:tcBorders>
            <w:tcMar>
              <w:top w:w="70" w:type="dxa"/>
              <w:left w:w="108" w:type="dxa"/>
              <w:bottom w:w="0" w:type="dxa"/>
              <w:right w:w="60" w:type="dxa"/>
            </w:tcMar>
            <w:hideMark/>
          </w:tcPr>
          <w:p w14:paraId="2296EC31" w14:textId="77777777" w:rsidR="00196676" w:rsidRDefault="00196676">
            <w:pPr>
              <w:rPr>
                <w:lang w:eastAsia="en-US"/>
              </w:rPr>
            </w:pPr>
            <w:r>
              <w:rPr>
                <w:b/>
                <w:bCs/>
                <w:lang w:eastAsia="en-US"/>
              </w:rPr>
              <w:t>TOTAL:</w:t>
            </w:r>
            <w:r>
              <w:rPr>
                <w:i/>
                <w:iCs/>
                <w:lang w:eastAsia="en-US"/>
              </w:rPr>
              <w:t xml:space="preserve"> </w:t>
            </w:r>
          </w:p>
        </w:tc>
        <w:tc>
          <w:tcPr>
            <w:tcW w:w="1594" w:type="dxa"/>
            <w:tcBorders>
              <w:top w:val="nil"/>
              <w:left w:val="nil"/>
              <w:bottom w:val="single" w:sz="8" w:space="0" w:color="000000"/>
              <w:right w:val="single" w:sz="8" w:space="0" w:color="000000"/>
            </w:tcBorders>
            <w:tcMar>
              <w:top w:w="70" w:type="dxa"/>
              <w:left w:w="108" w:type="dxa"/>
              <w:bottom w:w="0" w:type="dxa"/>
              <w:right w:w="60" w:type="dxa"/>
            </w:tcMar>
            <w:hideMark/>
          </w:tcPr>
          <w:p w14:paraId="12EFE999" w14:textId="77777777" w:rsidR="00196676" w:rsidRDefault="00196676">
            <w:pPr>
              <w:rPr>
                <w:lang w:eastAsia="en-US"/>
              </w:rPr>
            </w:pPr>
            <w:r>
              <w:rPr>
                <w:b/>
                <w:bCs/>
                <w:lang w:eastAsia="en-US"/>
              </w:rPr>
              <w:t xml:space="preserve">100 </w:t>
            </w:r>
          </w:p>
        </w:tc>
        <w:tc>
          <w:tcPr>
            <w:tcW w:w="1985" w:type="dxa"/>
            <w:tcBorders>
              <w:top w:val="nil"/>
              <w:left w:val="nil"/>
              <w:bottom w:val="single" w:sz="8" w:space="0" w:color="000000"/>
              <w:right w:val="single" w:sz="8" w:space="0" w:color="000000"/>
            </w:tcBorders>
            <w:tcMar>
              <w:top w:w="70" w:type="dxa"/>
              <w:left w:w="108" w:type="dxa"/>
              <w:bottom w:w="0" w:type="dxa"/>
              <w:right w:w="60" w:type="dxa"/>
            </w:tcMar>
          </w:tcPr>
          <w:p w14:paraId="18E1453C" w14:textId="77777777" w:rsidR="00196676" w:rsidRDefault="00196676">
            <w:pPr>
              <w:rPr>
                <w:lang w:eastAsia="en-US"/>
              </w:rPr>
            </w:pPr>
          </w:p>
        </w:tc>
      </w:tr>
    </w:tbl>
    <w:p w14:paraId="029814DC" w14:textId="77777777" w:rsidR="00196676" w:rsidRDefault="00196676" w:rsidP="00196676">
      <w:pPr>
        <w:rPr>
          <w:b/>
          <w:bCs/>
          <w:lang w:eastAsia="en-US"/>
        </w:rPr>
      </w:pPr>
    </w:p>
    <w:p w14:paraId="1F64DFAA" w14:textId="77777777" w:rsidR="00196676" w:rsidRDefault="00196676" w:rsidP="00196676">
      <w:pPr>
        <w:rPr>
          <w:b/>
          <w:bCs/>
          <w:lang w:eastAsia="en-US"/>
        </w:rPr>
      </w:pPr>
      <w:r>
        <w:rPr>
          <w:b/>
          <w:bCs/>
          <w:lang w:eastAsia="en-US"/>
        </w:rPr>
        <w:t xml:space="preserve">Overall qualitative evaluation criteria </w:t>
      </w:r>
    </w:p>
    <w:p w14:paraId="7BE548E2" w14:textId="77777777" w:rsidR="00196676" w:rsidRDefault="00196676" w:rsidP="00196676">
      <w:pPr>
        <w:rPr>
          <w:lang w:eastAsia="en-US"/>
        </w:rPr>
      </w:pPr>
    </w:p>
    <w:tbl>
      <w:tblPr>
        <w:tblW w:w="9913" w:type="dxa"/>
        <w:tblInd w:w="5" w:type="dxa"/>
        <w:tblCellMar>
          <w:left w:w="0" w:type="dxa"/>
          <w:right w:w="0" w:type="dxa"/>
        </w:tblCellMar>
        <w:tblLook w:val="04A0" w:firstRow="1" w:lastRow="0" w:firstColumn="1" w:lastColumn="0" w:noHBand="0" w:noVBand="1"/>
      </w:tblPr>
      <w:tblGrid>
        <w:gridCol w:w="1072"/>
        <w:gridCol w:w="3454"/>
        <w:gridCol w:w="1843"/>
        <w:gridCol w:w="1418"/>
        <w:gridCol w:w="2126"/>
      </w:tblGrid>
      <w:tr w:rsidR="00196676" w14:paraId="69205BEF" w14:textId="77777777" w:rsidTr="00196676">
        <w:trPr>
          <w:trHeight w:val="542"/>
        </w:trPr>
        <w:tc>
          <w:tcPr>
            <w:tcW w:w="1072" w:type="dxa"/>
            <w:tcBorders>
              <w:top w:val="single" w:sz="8" w:space="0" w:color="000000"/>
              <w:left w:val="single" w:sz="8" w:space="0" w:color="000000"/>
              <w:bottom w:val="single" w:sz="8" w:space="0" w:color="000000"/>
              <w:right w:val="single" w:sz="8" w:space="0" w:color="000000"/>
            </w:tcBorders>
            <w:tcMar>
              <w:top w:w="0" w:type="dxa"/>
              <w:left w:w="108" w:type="dxa"/>
              <w:bottom w:w="5" w:type="dxa"/>
              <w:right w:w="115" w:type="dxa"/>
            </w:tcMar>
            <w:vAlign w:val="center"/>
            <w:hideMark/>
          </w:tcPr>
          <w:p w14:paraId="262A0BED" w14:textId="77777777" w:rsidR="00196676" w:rsidRDefault="00196676">
            <w:pPr>
              <w:rPr>
                <w:lang w:eastAsia="en-US"/>
              </w:rPr>
            </w:pPr>
            <w:r>
              <w:rPr>
                <w:b/>
                <w:bCs/>
                <w:lang w:eastAsia="en-US"/>
              </w:rPr>
              <w:t xml:space="preserve">Item </w:t>
            </w:r>
          </w:p>
        </w:tc>
        <w:tc>
          <w:tcPr>
            <w:tcW w:w="3454" w:type="dxa"/>
            <w:tcBorders>
              <w:top w:val="single" w:sz="8" w:space="0" w:color="000000"/>
              <w:left w:val="nil"/>
              <w:bottom w:val="single" w:sz="8" w:space="0" w:color="000000"/>
              <w:right w:val="single" w:sz="8" w:space="0" w:color="000000"/>
            </w:tcBorders>
            <w:tcMar>
              <w:top w:w="0" w:type="dxa"/>
              <w:left w:w="108" w:type="dxa"/>
              <w:bottom w:w="5" w:type="dxa"/>
              <w:right w:w="115" w:type="dxa"/>
            </w:tcMar>
            <w:vAlign w:val="center"/>
            <w:hideMark/>
          </w:tcPr>
          <w:p w14:paraId="36184676" w14:textId="77777777" w:rsidR="00196676" w:rsidRDefault="00196676">
            <w:pPr>
              <w:rPr>
                <w:lang w:eastAsia="en-US"/>
              </w:rPr>
            </w:pPr>
            <w:r>
              <w:rPr>
                <w:b/>
                <w:bCs/>
                <w:lang w:eastAsia="en-US"/>
              </w:rPr>
              <w:t xml:space="preserve">Criteria </w:t>
            </w:r>
          </w:p>
        </w:tc>
        <w:tc>
          <w:tcPr>
            <w:tcW w:w="1843" w:type="dxa"/>
            <w:tcBorders>
              <w:top w:val="single" w:sz="8" w:space="0" w:color="000000"/>
              <w:left w:val="nil"/>
              <w:bottom w:val="single" w:sz="8" w:space="0" w:color="000000"/>
              <w:right w:val="single" w:sz="8" w:space="0" w:color="000000"/>
            </w:tcBorders>
            <w:tcMar>
              <w:top w:w="0" w:type="dxa"/>
              <w:left w:w="108" w:type="dxa"/>
              <w:bottom w:w="5" w:type="dxa"/>
              <w:right w:w="115" w:type="dxa"/>
            </w:tcMar>
            <w:vAlign w:val="center"/>
            <w:hideMark/>
          </w:tcPr>
          <w:p w14:paraId="5C53DBA8" w14:textId="77777777" w:rsidR="00196676" w:rsidRDefault="00196676">
            <w:pPr>
              <w:rPr>
                <w:lang w:eastAsia="en-US"/>
              </w:rPr>
            </w:pPr>
            <w:r>
              <w:rPr>
                <w:b/>
                <w:bCs/>
                <w:lang w:eastAsia="en-US"/>
              </w:rPr>
              <w:t xml:space="preserve">Weight (%) </w:t>
            </w:r>
          </w:p>
        </w:tc>
        <w:tc>
          <w:tcPr>
            <w:tcW w:w="1418" w:type="dxa"/>
            <w:tcBorders>
              <w:top w:val="single" w:sz="8" w:space="0" w:color="000000"/>
              <w:left w:val="nil"/>
              <w:bottom w:val="single" w:sz="8" w:space="0" w:color="000000"/>
              <w:right w:val="single" w:sz="8" w:space="0" w:color="000000"/>
            </w:tcBorders>
            <w:tcMar>
              <w:top w:w="0" w:type="dxa"/>
              <w:left w:w="108" w:type="dxa"/>
              <w:bottom w:w="5" w:type="dxa"/>
              <w:right w:w="115" w:type="dxa"/>
            </w:tcMar>
            <w:vAlign w:val="bottom"/>
            <w:hideMark/>
          </w:tcPr>
          <w:p w14:paraId="181E9E1D" w14:textId="77777777" w:rsidR="00196676" w:rsidRDefault="00196676">
            <w:pPr>
              <w:rPr>
                <w:lang w:eastAsia="en-US"/>
              </w:rPr>
            </w:pPr>
            <w:r>
              <w:rPr>
                <w:b/>
                <w:bCs/>
                <w:lang w:eastAsia="en-US"/>
              </w:rPr>
              <w:t xml:space="preserve">Score obtained (%) </w:t>
            </w:r>
          </w:p>
        </w:tc>
        <w:tc>
          <w:tcPr>
            <w:tcW w:w="2126" w:type="dxa"/>
            <w:tcBorders>
              <w:top w:val="single" w:sz="8" w:space="0" w:color="000000"/>
              <w:left w:val="nil"/>
              <w:bottom w:val="single" w:sz="8" w:space="0" w:color="000000"/>
              <w:right w:val="single" w:sz="8" w:space="0" w:color="000000"/>
            </w:tcBorders>
            <w:tcMar>
              <w:top w:w="0" w:type="dxa"/>
              <w:left w:w="108" w:type="dxa"/>
              <w:bottom w:w="5" w:type="dxa"/>
              <w:right w:w="115" w:type="dxa"/>
            </w:tcMar>
            <w:vAlign w:val="center"/>
            <w:hideMark/>
          </w:tcPr>
          <w:p w14:paraId="69A48F75" w14:textId="77777777" w:rsidR="00196676" w:rsidRDefault="00196676">
            <w:pPr>
              <w:rPr>
                <w:lang w:eastAsia="en-US"/>
              </w:rPr>
            </w:pPr>
            <w:r>
              <w:rPr>
                <w:b/>
                <w:bCs/>
                <w:lang w:eastAsia="en-US"/>
              </w:rPr>
              <w:t xml:space="preserve">Comment </w:t>
            </w:r>
          </w:p>
        </w:tc>
      </w:tr>
      <w:tr w:rsidR="00196676" w14:paraId="7B2CEB6E" w14:textId="77777777" w:rsidTr="00196676">
        <w:trPr>
          <w:trHeight w:val="338"/>
        </w:trPr>
        <w:tc>
          <w:tcPr>
            <w:tcW w:w="1072" w:type="dxa"/>
            <w:tcBorders>
              <w:top w:val="nil"/>
              <w:left w:val="single" w:sz="8" w:space="0" w:color="000000"/>
              <w:bottom w:val="single" w:sz="8" w:space="0" w:color="000000"/>
              <w:right w:val="single" w:sz="8" w:space="0" w:color="000000"/>
            </w:tcBorders>
            <w:tcMar>
              <w:top w:w="0" w:type="dxa"/>
              <w:left w:w="108" w:type="dxa"/>
              <w:bottom w:w="5" w:type="dxa"/>
              <w:right w:w="115" w:type="dxa"/>
            </w:tcMar>
            <w:vAlign w:val="bottom"/>
            <w:hideMark/>
          </w:tcPr>
          <w:p w14:paraId="1973D743" w14:textId="77777777" w:rsidR="00196676" w:rsidRDefault="00196676">
            <w:pPr>
              <w:rPr>
                <w:lang w:eastAsia="en-US"/>
              </w:rPr>
            </w:pPr>
            <w:r>
              <w:rPr>
                <w:lang w:eastAsia="en-US"/>
              </w:rPr>
              <w:t xml:space="preserve">1. </w:t>
            </w:r>
          </w:p>
        </w:tc>
        <w:tc>
          <w:tcPr>
            <w:tcW w:w="3454" w:type="dxa"/>
            <w:tcBorders>
              <w:top w:val="nil"/>
              <w:left w:val="nil"/>
              <w:bottom w:val="single" w:sz="8" w:space="0" w:color="000000"/>
              <w:right w:val="single" w:sz="8" w:space="0" w:color="000000"/>
            </w:tcBorders>
            <w:tcMar>
              <w:top w:w="0" w:type="dxa"/>
              <w:left w:w="108" w:type="dxa"/>
              <w:bottom w:w="5" w:type="dxa"/>
              <w:right w:w="115" w:type="dxa"/>
            </w:tcMar>
            <w:vAlign w:val="bottom"/>
            <w:hideMark/>
          </w:tcPr>
          <w:p w14:paraId="0C15ED59" w14:textId="77777777" w:rsidR="00196676" w:rsidRDefault="00196676">
            <w:pPr>
              <w:rPr>
                <w:lang w:eastAsia="en-US"/>
              </w:rPr>
            </w:pPr>
            <w:r>
              <w:rPr>
                <w:lang w:eastAsia="en-US"/>
              </w:rPr>
              <w:t xml:space="preserve">Mandatory Evaluation </w:t>
            </w:r>
          </w:p>
        </w:tc>
        <w:tc>
          <w:tcPr>
            <w:tcW w:w="1843" w:type="dxa"/>
            <w:tcBorders>
              <w:top w:val="nil"/>
              <w:left w:val="nil"/>
              <w:bottom w:val="single" w:sz="8" w:space="0" w:color="000000"/>
              <w:right w:val="single" w:sz="8" w:space="0" w:color="000000"/>
            </w:tcBorders>
            <w:tcMar>
              <w:top w:w="0" w:type="dxa"/>
              <w:left w:w="108" w:type="dxa"/>
              <w:bottom w:w="5" w:type="dxa"/>
              <w:right w:w="115" w:type="dxa"/>
            </w:tcMar>
            <w:vAlign w:val="bottom"/>
            <w:hideMark/>
          </w:tcPr>
          <w:p w14:paraId="403F382A" w14:textId="77777777" w:rsidR="00196676" w:rsidRDefault="00196676">
            <w:pPr>
              <w:rPr>
                <w:lang w:eastAsia="en-US"/>
              </w:rPr>
            </w:pPr>
            <w:r>
              <w:rPr>
                <w:lang w:eastAsia="en-US"/>
              </w:rPr>
              <w:t xml:space="preserve">20 </w:t>
            </w:r>
          </w:p>
        </w:tc>
        <w:tc>
          <w:tcPr>
            <w:tcW w:w="1418" w:type="dxa"/>
            <w:tcBorders>
              <w:top w:val="nil"/>
              <w:left w:val="nil"/>
              <w:bottom w:val="single" w:sz="8" w:space="0" w:color="000000"/>
              <w:right w:val="single" w:sz="8" w:space="0" w:color="000000"/>
            </w:tcBorders>
            <w:tcMar>
              <w:top w:w="0" w:type="dxa"/>
              <w:left w:w="108" w:type="dxa"/>
              <w:bottom w:w="5" w:type="dxa"/>
              <w:right w:w="115" w:type="dxa"/>
            </w:tcMar>
          </w:tcPr>
          <w:p w14:paraId="545A6C03" w14:textId="77777777" w:rsidR="00196676" w:rsidRDefault="00196676">
            <w:pPr>
              <w:rPr>
                <w:lang w:eastAsia="en-US"/>
              </w:rPr>
            </w:pPr>
          </w:p>
        </w:tc>
        <w:tc>
          <w:tcPr>
            <w:tcW w:w="2126" w:type="dxa"/>
            <w:tcBorders>
              <w:top w:val="nil"/>
              <w:left w:val="nil"/>
              <w:bottom w:val="single" w:sz="8" w:space="0" w:color="000000"/>
              <w:right w:val="single" w:sz="8" w:space="0" w:color="000000"/>
            </w:tcBorders>
            <w:tcMar>
              <w:top w:w="0" w:type="dxa"/>
              <w:left w:w="108" w:type="dxa"/>
              <w:bottom w:w="5" w:type="dxa"/>
              <w:right w:w="115" w:type="dxa"/>
            </w:tcMar>
          </w:tcPr>
          <w:p w14:paraId="2BEE973E" w14:textId="77777777" w:rsidR="00196676" w:rsidRDefault="00196676">
            <w:pPr>
              <w:rPr>
                <w:lang w:eastAsia="en-US"/>
              </w:rPr>
            </w:pPr>
          </w:p>
        </w:tc>
      </w:tr>
      <w:tr w:rsidR="00196676" w14:paraId="2674DF3E" w14:textId="77777777" w:rsidTr="00196676">
        <w:trPr>
          <w:trHeight w:val="336"/>
        </w:trPr>
        <w:tc>
          <w:tcPr>
            <w:tcW w:w="1072" w:type="dxa"/>
            <w:tcBorders>
              <w:top w:val="nil"/>
              <w:left w:val="single" w:sz="8" w:space="0" w:color="000000"/>
              <w:bottom w:val="single" w:sz="8" w:space="0" w:color="000000"/>
              <w:right w:val="single" w:sz="8" w:space="0" w:color="000000"/>
            </w:tcBorders>
            <w:tcMar>
              <w:top w:w="0" w:type="dxa"/>
              <w:left w:w="108" w:type="dxa"/>
              <w:bottom w:w="5" w:type="dxa"/>
              <w:right w:w="115" w:type="dxa"/>
            </w:tcMar>
            <w:vAlign w:val="bottom"/>
            <w:hideMark/>
          </w:tcPr>
          <w:p w14:paraId="0550C6DD" w14:textId="77777777" w:rsidR="00196676" w:rsidRDefault="00196676">
            <w:pPr>
              <w:rPr>
                <w:lang w:eastAsia="en-US"/>
              </w:rPr>
            </w:pPr>
            <w:r>
              <w:rPr>
                <w:lang w:eastAsia="en-US"/>
              </w:rPr>
              <w:t xml:space="preserve">2. </w:t>
            </w:r>
          </w:p>
        </w:tc>
        <w:tc>
          <w:tcPr>
            <w:tcW w:w="3454" w:type="dxa"/>
            <w:tcBorders>
              <w:top w:val="nil"/>
              <w:left w:val="nil"/>
              <w:bottom w:val="single" w:sz="8" w:space="0" w:color="000000"/>
              <w:right w:val="single" w:sz="8" w:space="0" w:color="000000"/>
            </w:tcBorders>
            <w:tcMar>
              <w:top w:w="0" w:type="dxa"/>
              <w:left w:w="108" w:type="dxa"/>
              <w:bottom w:w="5" w:type="dxa"/>
              <w:right w:w="115" w:type="dxa"/>
            </w:tcMar>
            <w:vAlign w:val="bottom"/>
            <w:hideMark/>
          </w:tcPr>
          <w:p w14:paraId="06E9AEFB" w14:textId="77777777" w:rsidR="00196676" w:rsidRDefault="00196676">
            <w:pPr>
              <w:rPr>
                <w:lang w:eastAsia="en-US"/>
              </w:rPr>
            </w:pPr>
            <w:r>
              <w:rPr>
                <w:lang w:eastAsia="en-US"/>
              </w:rPr>
              <w:t xml:space="preserve">Desktop Evaluation </w:t>
            </w:r>
          </w:p>
        </w:tc>
        <w:tc>
          <w:tcPr>
            <w:tcW w:w="1843" w:type="dxa"/>
            <w:tcBorders>
              <w:top w:val="nil"/>
              <w:left w:val="nil"/>
              <w:bottom w:val="single" w:sz="8" w:space="0" w:color="000000"/>
              <w:right w:val="single" w:sz="8" w:space="0" w:color="000000"/>
            </w:tcBorders>
            <w:tcMar>
              <w:top w:w="0" w:type="dxa"/>
              <w:left w:w="108" w:type="dxa"/>
              <w:bottom w:w="5" w:type="dxa"/>
              <w:right w:w="115" w:type="dxa"/>
            </w:tcMar>
            <w:vAlign w:val="bottom"/>
            <w:hideMark/>
          </w:tcPr>
          <w:p w14:paraId="4DEA8A7B" w14:textId="77777777" w:rsidR="00196676" w:rsidRDefault="00196676">
            <w:pPr>
              <w:rPr>
                <w:lang w:eastAsia="en-US"/>
              </w:rPr>
            </w:pPr>
            <w:r>
              <w:rPr>
                <w:lang w:eastAsia="en-US"/>
              </w:rPr>
              <w:t>80</w:t>
            </w:r>
          </w:p>
        </w:tc>
        <w:tc>
          <w:tcPr>
            <w:tcW w:w="1418" w:type="dxa"/>
            <w:tcBorders>
              <w:top w:val="nil"/>
              <w:left w:val="nil"/>
              <w:bottom w:val="single" w:sz="8" w:space="0" w:color="000000"/>
              <w:right w:val="single" w:sz="8" w:space="0" w:color="000000"/>
            </w:tcBorders>
            <w:tcMar>
              <w:top w:w="0" w:type="dxa"/>
              <w:left w:w="108" w:type="dxa"/>
              <w:bottom w:w="5" w:type="dxa"/>
              <w:right w:w="115" w:type="dxa"/>
            </w:tcMar>
          </w:tcPr>
          <w:p w14:paraId="39CF6C79" w14:textId="77777777" w:rsidR="00196676" w:rsidRDefault="00196676">
            <w:pPr>
              <w:rPr>
                <w:lang w:eastAsia="en-US"/>
              </w:rPr>
            </w:pPr>
          </w:p>
        </w:tc>
        <w:tc>
          <w:tcPr>
            <w:tcW w:w="2126" w:type="dxa"/>
            <w:tcBorders>
              <w:top w:val="nil"/>
              <w:left w:val="nil"/>
              <w:bottom w:val="single" w:sz="8" w:space="0" w:color="000000"/>
              <w:right w:val="single" w:sz="8" w:space="0" w:color="000000"/>
            </w:tcBorders>
            <w:tcMar>
              <w:top w:w="0" w:type="dxa"/>
              <w:left w:w="108" w:type="dxa"/>
              <w:bottom w:w="5" w:type="dxa"/>
              <w:right w:w="115" w:type="dxa"/>
            </w:tcMar>
          </w:tcPr>
          <w:p w14:paraId="658124FD" w14:textId="77777777" w:rsidR="00196676" w:rsidRDefault="00196676">
            <w:pPr>
              <w:rPr>
                <w:lang w:eastAsia="en-US"/>
              </w:rPr>
            </w:pPr>
          </w:p>
        </w:tc>
      </w:tr>
      <w:tr w:rsidR="00196676" w14:paraId="0AAF79B9" w14:textId="77777777" w:rsidTr="00196676">
        <w:trPr>
          <w:trHeight w:val="336"/>
        </w:trPr>
        <w:tc>
          <w:tcPr>
            <w:tcW w:w="1072" w:type="dxa"/>
            <w:tcBorders>
              <w:top w:val="nil"/>
              <w:left w:val="single" w:sz="8" w:space="0" w:color="000000"/>
              <w:bottom w:val="single" w:sz="8" w:space="0" w:color="000000"/>
              <w:right w:val="single" w:sz="8" w:space="0" w:color="000000"/>
            </w:tcBorders>
            <w:tcMar>
              <w:top w:w="0" w:type="dxa"/>
              <w:left w:w="108" w:type="dxa"/>
              <w:bottom w:w="5" w:type="dxa"/>
              <w:right w:w="115" w:type="dxa"/>
            </w:tcMar>
          </w:tcPr>
          <w:p w14:paraId="6CA5257D" w14:textId="77777777" w:rsidR="00196676" w:rsidRDefault="00196676">
            <w:pPr>
              <w:rPr>
                <w:lang w:eastAsia="en-US"/>
              </w:rPr>
            </w:pPr>
          </w:p>
        </w:tc>
        <w:tc>
          <w:tcPr>
            <w:tcW w:w="3454" w:type="dxa"/>
            <w:tcBorders>
              <w:top w:val="nil"/>
              <w:left w:val="nil"/>
              <w:bottom w:val="single" w:sz="8" w:space="0" w:color="000000"/>
              <w:right w:val="single" w:sz="8" w:space="0" w:color="000000"/>
            </w:tcBorders>
            <w:tcMar>
              <w:top w:w="0" w:type="dxa"/>
              <w:left w:w="108" w:type="dxa"/>
              <w:bottom w:w="5" w:type="dxa"/>
              <w:right w:w="115" w:type="dxa"/>
            </w:tcMar>
            <w:vAlign w:val="bottom"/>
            <w:hideMark/>
          </w:tcPr>
          <w:p w14:paraId="169C0FB1" w14:textId="77777777" w:rsidR="00196676" w:rsidRDefault="00196676">
            <w:pPr>
              <w:rPr>
                <w:lang w:eastAsia="en-US"/>
              </w:rPr>
            </w:pPr>
            <w:r>
              <w:rPr>
                <w:b/>
                <w:bCs/>
                <w:lang w:eastAsia="en-US"/>
              </w:rPr>
              <w:t xml:space="preserve">Total </w:t>
            </w:r>
          </w:p>
        </w:tc>
        <w:tc>
          <w:tcPr>
            <w:tcW w:w="1843" w:type="dxa"/>
            <w:tcBorders>
              <w:top w:val="nil"/>
              <w:left w:val="nil"/>
              <w:bottom w:val="single" w:sz="8" w:space="0" w:color="000000"/>
              <w:right w:val="single" w:sz="8" w:space="0" w:color="000000"/>
            </w:tcBorders>
            <w:tcMar>
              <w:top w:w="0" w:type="dxa"/>
              <w:left w:w="108" w:type="dxa"/>
              <w:bottom w:w="5" w:type="dxa"/>
              <w:right w:w="115" w:type="dxa"/>
            </w:tcMar>
            <w:vAlign w:val="bottom"/>
            <w:hideMark/>
          </w:tcPr>
          <w:p w14:paraId="7C12C6B3" w14:textId="77777777" w:rsidR="00196676" w:rsidRDefault="00196676">
            <w:pPr>
              <w:rPr>
                <w:lang w:eastAsia="en-US"/>
              </w:rPr>
            </w:pPr>
            <w:r>
              <w:rPr>
                <w:b/>
                <w:bCs/>
                <w:lang w:eastAsia="en-US"/>
              </w:rPr>
              <w:t xml:space="preserve">100 </w:t>
            </w:r>
          </w:p>
        </w:tc>
        <w:tc>
          <w:tcPr>
            <w:tcW w:w="1418" w:type="dxa"/>
            <w:tcBorders>
              <w:top w:val="nil"/>
              <w:left w:val="nil"/>
              <w:bottom w:val="single" w:sz="8" w:space="0" w:color="000000"/>
              <w:right w:val="single" w:sz="8" w:space="0" w:color="000000"/>
            </w:tcBorders>
            <w:tcMar>
              <w:top w:w="0" w:type="dxa"/>
              <w:left w:w="108" w:type="dxa"/>
              <w:bottom w:w="5" w:type="dxa"/>
              <w:right w:w="115" w:type="dxa"/>
            </w:tcMar>
          </w:tcPr>
          <w:p w14:paraId="775DB337" w14:textId="77777777" w:rsidR="00196676" w:rsidRDefault="00196676">
            <w:pPr>
              <w:rPr>
                <w:lang w:eastAsia="en-US"/>
              </w:rPr>
            </w:pPr>
          </w:p>
        </w:tc>
        <w:tc>
          <w:tcPr>
            <w:tcW w:w="2126" w:type="dxa"/>
            <w:tcBorders>
              <w:top w:val="nil"/>
              <w:left w:val="nil"/>
              <w:bottom w:val="single" w:sz="8" w:space="0" w:color="000000"/>
              <w:right w:val="single" w:sz="8" w:space="0" w:color="000000"/>
            </w:tcBorders>
            <w:tcMar>
              <w:top w:w="0" w:type="dxa"/>
              <w:left w:w="108" w:type="dxa"/>
              <w:bottom w:w="5" w:type="dxa"/>
              <w:right w:w="115" w:type="dxa"/>
            </w:tcMar>
          </w:tcPr>
          <w:p w14:paraId="60B13E4A" w14:textId="77777777" w:rsidR="00196676" w:rsidRDefault="00196676">
            <w:pPr>
              <w:rPr>
                <w:lang w:eastAsia="en-US"/>
              </w:rPr>
            </w:pPr>
          </w:p>
        </w:tc>
      </w:tr>
      <w:tr w:rsidR="00196676" w14:paraId="1CC6F67E" w14:textId="77777777" w:rsidTr="00196676">
        <w:trPr>
          <w:trHeight w:val="338"/>
        </w:trPr>
        <w:tc>
          <w:tcPr>
            <w:tcW w:w="1072" w:type="dxa"/>
            <w:tcBorders>
              <w:top w:val="nil"/>
              <w:left w:val="single" w:sz="8" w:space="0" w:color="000000"/>
              <w:bottom w:val="single" w:sz="8" w:space="0" w:color="000000"/>
              <w:right w:val="single" w:sz="8" w:space="0" w:color="000000"/>
            </w:tcBorders>
            <w:tcMar>
              <w:top w:w="0" w:type="dxa"/>
              <w:left w:w="108" w:type="dxa"/>
              <w:bottom w:w="5" w:type="dxa"/>
              <w:right w:w="115" w:type="dxa"/>
            </w:tcMar>
          </w:tcPr>
          <w:p w14:paraId="08DD63B6" w14:textId="77777777" w:rsidR="00196676" w:rsidRDefault="00196676">
            <w:pPr>
              <w:rPr>
                <w:lang w:eastAsia="en-US"/>
              </w:rPr>
            </w:pPr>
          </w:p>
        </w:tc>
        <w:tc>
          <w:tcPr>
            <w:tcW w:w="3454" w:type="dxa"/>
            <w:tcBorders>
              <w:top w:val="nil"/>
              <w:left w:val="nil"/>
              <w:bottom w:val="single" w:sz="8" w:space="0" w:color="000000"/>
              <w:right w:val="single" w:sz="8" w:space="0" w:color="000000"/>
            </w:tcBorders>
            <w:tcMar>
              <w:top w:w="0" w:type="dxa"/>
              <w:left w:w="108" w:type="dxa"/>
              <w:bottom w:w="5" w:type="dxa"/>
              <w:right w:w="115" w:type="dxa"/>
            </w:tcMar>
            <w:vAlign w:val="bottom"/>
            <w:hideMark/>
          </w:tcPr>
          <w:p w14:paraId="3046E4C1" w14:textId="77777777" w:rsidR="00196676" w:rsidRDefault="00196676">
            <w:pPr>
              <w:rPr>
                <w:lang w:eastAsia="en-US"/>
              </w:rPr>
            </w:pPr>
            <w:r>
              <w:rPr>
                <w:b/>
                <w:bCs/>
                <w:lang w:eastAsia="en-US"/>
              </w:rPr>
              <w:t xml:space="preserve">Threshold </w:t>
            </w:r>
          </w:p>
        </w:tc>
        <w:tc>
          <w:tcPr>
            <w:tcW w:w="1843" w:type="dxa"/>
            <w:tcBorders>
              <w:top w:val="nil"/>
              <w:left w:val="nil"/>
              <w:bottom w:val="single" w:sz="8" w:space="0" w:color="000000"/>
              <w:right w:val="single" w:sz="8" w:space="0" w:color="000000"/>
            </w:tcBorders>
            <w:tcMar>
              <w:top w:w="0" w:type="dxa"/>
              <w:left w:w="108" w:type="dxa"/>
              <w:bottom w:w="5" w:type="dxa"/>
              <w:right w:w="115" w:type="dxa"/>
            </w:tcMar>
            <w:vAlign w:val="bottom"/>
            <w:hideMark/>
          </w:tcPr>
          <w:p w14:paraId="2AC29D53" w14:textId="77777777" w:rsidR="00196676" w:rsidRDefault="00196676">
            <w:pPr>
              <w:rPr>
                <w:lang w:eastAsia="en-US"/>
              </w:rPr>
            </w:pPr>
            <w:r>
              <w:rPr>
                <w:b/>
                <w:bCs/>
                <w:lang w:eastAsia="en-US"/>
              </w:rPr>
              <w:t xml:space="preserve"> 70 </w:t>
            </w:r>
          </w:p>
        </w:tc>
        <w:tc>
          <w:tcPr>
            <w:tcW w:w="1418" w:type="dxa"/>
            <w:tcBorders>
              <w:top w:val="nil"/>
              <w:left w:val="nil"/>
              <w:bottom w:val="single" w:sz="8" w:space="0" w:color="000000"/>
              <w:right w:val="single" w:sz="8" w:space="0" w:color="000000"/>
            </w:tcBorders>
            <w:tcMar>
              <w:top w:w="0" w:type="dxa"/>
              <w:left w:w="108" w:type="dxa"/>
              <w:bottom w:w="5" w:type="dxa"/>
              <w:right w:w="115" w:type="dxa"/>
            </w:tcMar>
          </w:tcPr>
          <w:p w14:paraId="071A517F" w14:textId="77777777" w:rsidR="00196676" w:rsidRDefault="00196676">
            <w:pPr>
              <w:rPr>
                <w:lang w:eastAsia="en-US"/>
              </w:rPr>
            </w:pPr>
          </w:p>
        </w:tc>
        <w:tc>
          <w:tcPr>
            <w:tcW w:w="2126" w:type="dxa"/>
            <w:tcBorders>
              <w:top w:val="nil"/>
              <w:left w:val="nil"/>
              <w:bottom w:val="single" w:sz="8" w:space="0" w:color="000000"/>
              <w:right w:val="single" w:sz="8" w:space="0" w:color="000000"/>
            </w:tcBorders>
            <w:tcMar>
              <w:top w:w="0" w:type="dxa"/>
              <w:left w:w="108" w:type="dxa"/>
              <w:bottom w:w="5" w:type="dxa"/>
              <w:right w:w="115" w:type="dxa"/>
            </w:tcMar>
          </w:tcPr>
          <w:p w14:paraId="17B52E89" w14:textId="77777777" w:rsidR="00196676" w:rsidRDefault="00196676">
            <w:pPr>
              <w:rPr>
                <w:lang w:eastAsia="en-US"/>
              </w:rPr>
            </w:pPr>
          </w:p>
        </w:tc>
      </w:tr>
    </w:tbl>
    <w:p w14:paraId="17EB0682" w14:textId="77777777" w:rsidR="00196676" w:rsidRDefault="00196676" w:rsidP="00196676">
      <w:pPr>
        <w:rPr>
          <w:b/>
          <w:bCs/>
          <w:lang w:eastAsia="en-US"/>
        </w:rPr>
      </w:pPr>
    </w:p>
    <w:p w14:paraId="2E656EB0" w14:textId="77777777" w:rsidR="00196676" w:rsidRPr="00196676" w:rsidRDefault="00196676" w:rsidP="00196676">
      <w:pPr>
        <w:rPr>
          <w:b/>
          <w:bCs/>
          <w:sz w:val="28"/>
          <w:szCs w:val="28"/>
          <w:u w:val="single"/>
          <w:lang w:eastAsia="en-US"/>
        </w:rPr>
      </w:pPr>
      <w:r w:rsidRPr="00196676">
        <w:rPr>
          <w:b/>
          <w:bCs/>
          <w:sz w:val="28"/>
          <w:szCs w:val="28"/>
          <w:u w:val="single"/>
          <w:lang w:eastAsia="en-US"/>
        </w:rPr>
        <w:t>Evaluation Process</w:t>
      </w:r>
    </w:p>
    <w:p w14:paraId="6E521013" w14:textId="77777777" w:rsidR="00196676" w:rsidRDefault="00196676" w:rsidP="00196676">
      <w:pPr>
        <w:rPr>
          <w:b/>
          <w:bCs/>
          <w:u w:val="single"/>
          <w:lang w:eastAsia="en-US"/>
        </w:rPr>
      </w:pPr>
    </w:p>
    <w:p w14:paraId="04541807" w14:textId="77777777" w:rsidR="00196676" w:rsidRDefault="00196676" w:rsidP="00196676">
      <w:pPr>
        <w:rPr>
          <w:b/>
          <w:bCs/>
          <w:lang w:eastAsia="en-US"/>
        </w:rPr>
      </w:pPr>
      <w:r>
        <w:rPr>
          <w:b/>
          <w:bCs/>
          <w:lang w:eastAsia="en-US"/>
        </w:rPr>
        <w:t>The evaluation process will consist of the following:</w:t>
      </w:r>
    </w:p>
    <w:p w14:paraId="292A7FF6" w14:textId="77777777" w:rsidR="00196676" w:rsidRDefault="00196676" w:rsidP="00196676">
      <w:pPr>
        <w:rPr>
          <w:b/>
          <w:bCs/>
          <w:u w:val="single"/>
          <w:lang w:eastAsia="en-US"/>
        </w:rPr>
      </w:pPr>
      <w:r>
        <w:rPr>
          <w:b/>
          <w:bCs/>
          <w:u w:val="single"/>
          <w:lang w:eastAsia="en-US"/>
        </w:rPr>
        <w:t>Desktop Evaluation</w:t>
      </w:r>
    </w:p>
    <w:p w14:paraId="5E7BDBC7" w14:textId="77777777" w:rsidR="00196676" w:rsidRDefault="00196676" w:rsidP="00196676">
      <w:pPr>
        <w:rPr>
          <w:lang w:eastAsia="en-US"/>
        </w:rPr>
      </w:pPr>
      <w:r>
        <w:rPr>
          <w:b/>
          <w:bCs/>
          <w:lang w:eastAsia="en-US"/>
        </w:rPr>
        <w:t>Mandatory Requirements:</w:t>
      </w:r>
      <w:r>
        <w:rPr>
          <w:lang w:eastAsia="en-US"/>
        </w:rPr>
        <w:t xml:space="preserve"> Compliance with gatekeepers.</w:t>
      </w:r>
    </w:p>
    <w:p w14:paraId="50AB5236" w14:textId="77777777" w:rsidR="00196676" w:rsidRDefault="00196676" w:rsidP="00196676">
      <w:pPr>
        <w:rPr>
          <w:lang w:eastAsia="en-US"/>
        </w:rPr>
      </w:pPr>
      <w:r>
        <w:rPr>
          <w:b/>
          <w:bCs/>
          <w:lang w:eastAsia="en-US"/>
        </w:rPr>
        <w:t>Technical Proposal:</w:t>
      </w:r>
      <w:r>
        <w:rPr>
          <w:lang w:eastAsia="en-US"/>
        </w:rPr>
        <w:t xml:space="preserve"> Evaluation of the bidder’s approach, methodology, and technology integration.</w:t>
      </w:r>
    </w:p>
    <w:p w14:paraId="577DB131" w14:textId="77777777" w:rsidR="00196676" w:rsidRDefault="00196676" w:rsidP="00196676">
      <w:pPr>
        <w:rPr>
          <w:b/>
          <w:bCs/>
          <w:lang w:val="en-GB" w:eastAsia="en-US"/>
        </w:rPr>
      </w:pPr>
    </w:p>
    <w:p w14:paraId="1B7FF210" w14:textId="77777777" w:rsidR="00196676" w:rsidRPr="00196676" w:rsidRDefault="00196676">
      <w:pPr>
        <w:rPr>
          <w:lang w:val="en-US"/>
        </w:rPr>
      </w:pPr>
    </w:p>
    <w:sectPr w:rsidR="00196676" w:rsidRPr="00196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606B"/>
    <w:multiLevelType w:val="hybridMultilevel"/>
    <w:tmpl w:val="D5E8D4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F975184"/>
    <w:multiLevelType w:val="hybridMultilevel"/>
    <w:tmpl w:val="84BC9F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12E87D93"/>
    <w:multiLevelType w:val="hybridMultilevel"/>
    <w:tmpl w:val="D1E272A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 w15:restartNumberingAfterBreak="0">
    <w:nsid w:val="320E0BA4"/>
    <w:multiLevelType w:val="hybridMultilevel"/>
    <w:tmpl w:val="DC482E9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33656FDD"/>
    <w:multiLevelType w:val="hybridMultilevel"/>
    <w:tmpl w:val="4D68FA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42E51B7B"/>
    <w:multiLevelType w:val="hybridMultilevel"/>
    <w:tmpl w:val="0E94A6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59247D6D"/>
    <w:multiLevelType w:val="hybridMultilevel"/>
    <w:tmpl w:val="70BC77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775B2CAA"/>
    <w:multiLevelType w:val="hybridMultilevel"/>
    <w:tmpl w:val="CE68E5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60631B"/>
    <w:multiLevelType w:val="hybridMultilevel"/>
    <w:tmpl w:val="FE76BA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899024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076295">
    <w:abstractNumId w:val="2"/>
    <w:lvlOverride w:ilvl="0"/>
    <w:lvlOverride w:ilvl="1"/>
    <w:lvlOverride w:ilvl="2"/>
    <w:lvlOverride w:ilvl="3"/>
    <w:lvlOverride w:ilvl="4"/>
    <w:lvlOverride w:ilvl="5"/>
    <w:lvlOverride w:ilvl="6"/>
    <w:lvlOverride w:ilvl="7"/>
    <w:lvlOverride w:ilvl="8"/>
  </w:num>
  <w:num w:numId="3" w16cid:durableId="1347900201">
    <w:abstractNumId w:val="7"/>
    <w:lvlOverride w:ilvl="0"/>
    <w:lvlOverride w:ilvl="1"/>
    <w:lvlOverride w:ilvl="2"/>
    <w:lvlOverride w:ilvl="3"/>
    <w:lvlOverride w:ilvl="4"/>
    <w:lvlOverride w:ilvl="5"/>
    <w:lvlOverride w:ilvl="6"/>
    <w:lvlOverride w:ilvl="7"/>
    <w:lvlOverride w:ilvl="8"/>
  </w:num>
  <w:num w:numId="4" w16cid:durableId="1100419524">
    <w:abstractNumId w:val="1"/>
    <w:lvlOverride w:ilvl="0"/>
    <w:lvlOverride w:ilvl="1"/>
    <w:lvlOverride w:ilvl="2"/>
    <w:lvlOverride w:ilvl="3"/>
    <w:lvlOverride w:ilvl="4"/>
    <w:lvlOverride w:ilvl="5"/>
    <w:lvlOverride w:ilvl="6"/>
    <w:lvlOverride w:ilvl="7"/>
    <w:lvlOverride w:ilvl="8"/>
  </w:num>
  <w:num w:numId="5" w16cid:durableId="337924089">
    <w:abstractNumId w:val="0"/>
    <w:lvlOverride w:ilvl="0"/>
    <w:lvlOverride w:ilvl="1"/>
    <w:lvlOverride w:ilvl="2"/>
    <w:lvlOverride w:ilvl="3"/>
    <w:lvlOverride w:ilvl="4"/>
    <w:lvlOverride w:ilvl="5"/>
    <w:lvlOverride w:ilvl="6"/>
    <w:lvlOverride w:ilvl="7"/>
    <w:lvlOverride w:ilvl="8"/>
  </w:num>
  <w:num w:numId="6" w16cid:durableId="294415299">
    <w:abstractNumId w:val="6"/>
    <w:lvlOverride w:ilvl="0"/>
    <w:lvlOverride w:ilvl="1"/>
    <w:lvlOverride w:ilvl="2"/>
    <w:lvlOverride w:ilvl="3"/>
    <w:lvlOverride w:ilvl="4"/>
    <w:lvlOverride w:ilvl="5"/>
    <w:lvlOverride w:ilvl="6"/>
    <w:lvlOverride w:ilvl="7"/>
    <w:lvlOverride w:ilvl="8"/>
  </w:num>
  <w:num w:numId="7" w16cid:durableId="1451631853">
    <w:abstractNumId w:val="5"/>
    <w:lvlOverride w:ilvl="0"/>
    <w:lvlOverride w:ilvl="1"/>
    <w:lvlOverride w:ilvl="2"/>
    <w:lvlOverride w:ilvl="3"/>
    <w:lvlOverride w:ilvl="4"/>
    <w:lvlOverride w:ilvl="5"/>
    <w:lvlOverride w:ilvl="6"/>
    <w:lvlOverride w:ilvl="7"/>
    <w:lvlOverride w:ilvl="8"/>
  </w:num>
  <w:num w:numId="8" w16cid:durableId="2122725240">
    <w:abstractNumId w:val="4"/>
    <w:lvlOverride w:ilvl="0"/>
    <w:lvlOverride w:ilvl="1"/>
    <w:lvlOverride w:ilvl="2"/>
    <w:lvlOverride w:ilvl="3"/>
    <w:lvlOverride w:ilvl="4"/>
    <w:lvlOverride w:ilvl="5"/>
    <w:lvlOverride w:ilvl="6"/>
    <w:lvlOverride w:ilvl="7"/>
    <w:lvlOverride w:ilvl="8"/>
  </w:num>
  <w:num w:numId="9" w16cid:durableId="182114375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76"/>
    <w:rsid w:val="00196676"/>
    <w:rsid w:val="00B602E2"/>
    <w:rsid w:val="00BA0576"/>
    <w:rsid w:val="00FF3C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A20E"/>
  <w15:chartTrackingRefBased/>
  <w15:docId w15:val="{CA158311-CECB-47FD-ADF5-117CFC75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76"/>
    <w:pPr>
      <w:spacing w:after="0" w:line="240" w:lineRule="auto"/>
    </w:pPr>
    <w:rPr>
      <w:rFonts w:ascii="Aptos" w:hAnsi="Aptos" w:cs="Aptos"/>
      <w:kern w:val="0"/>
      <w:sz w:val="24"/>
      <w:szCs w:val="24"/>
      <w:lang w:eastAsia="en-ZA"/>
      <w14:ligatures w14:val="none"/>
    </w:rPr>
  </w:style>
  <w:style w:type="paragraph" w:styleId="Heading1">
    <w:name w:val="heading 1"/>
    <w:basedOn w:val="Normal"/>
    <w:next w:val="Normal"/>
    <w:link w:val="Heading1Char"/>
    <w:uiPriority w:val="9"/>
    <w:qFormat/>
    <w:rsid w:val="0019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6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6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6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6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676"/>
    <w:rPr>
      <w:rFonts w:eastAsiaTheme="majorEastAsia" w:cstheme="majorBidi"/>
      <w:color w:val="272727" w:themeColor="text1" w:themeTint="D8"/>
    </w:rPr>
  </w:style>
  <w:style w:type="paragraph" w:styleId="Title">
    <w:name w:val="Title"/>
    <w:basedOn w:val="Normal"/>
    <w:next w:val="Normal"/>
    <w:link w:val="TitleChar"/>
    <w:uiPriority w:val="10"/>
    <w:qFormat/>
    <w:rsid w:val="001966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676"/>
    <w:pPr>
      <w:spacing w:before="160"/>
      <w:jc w:val="center"/>
    </w:pPr>
    <w:rPr>
      <w:i/>
      <w:iCs/>
      <w:color w:val="404040" w:themeColor="text1" w:themeTint="BF"/>
    </w:rPr>
  </w:style>
  <w:style w:type="character" w:customStyle="1" w:styleId="QuoteChar">
    <w:name w:val="Quote Char"/>
    <w:basedOn w:val="DefaultParagraphFont"/>
    <w:link w:val="Quote"/>
    <w:uiPriority w:val="29"/>
    <w:rsid w:val="00196676"/>
    <w:rPr>
      <w:i/>
      <w:iCs/>
      <w:color w:val="404040" w:themeColor="text1" w:themeTint="BF"/>
    </w:rPr>
  </w:style>
  <w:style w:type="paragraph" w:styleId="ListParagraph">
    <w:name w:val="List Paragraph"/>
    <w:basedOn w:val="Normal"/>
    <w:uiPriority w:val="34"/>
    <w:qFormat/>
    <w:rsid w:val="00196676"/>
    <w:pPr>
      <w:ind w:left="720"/>
      <w:contextualSpacing/>
    </w:pPr>
  </w:style>
  <w:style w:type="character" w:styleId="IntenseEmphasis">
    <w:name w:val="Intense Emphasis"/>
    <w:basedOn w:val="DefaultParagraphFont"/>
    <w:uiPriority w:val="21"/>
    <w:qFormat/>
    <w:rsid w:val="00196676"/>
    <w:rPr>
      <w:i/>
      <w:iCs/>
      <w:color w:val="0F4761" w:themeColor="accent1" w:themeShade="BF"/>
    </w:rPr>
  </w:style>
  <w:style w:type="paragraph" w:styleId="IntenseQuote">
    <w:name w:val="Intense Quote"/>
    <w:basedOn w:val="Normal"/>
    <w:next w:val="Normal"/>
    <w:link w:val="IntenseQuoteChar"/>
    <w:uiPriority w:val="30"/>
    <w:qFormat/>
    <w:rsid w:val="0019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676"/>
    <w:rPr>
      <w:i/>
      <w:iCs/>
      <w:color w:val="0F4761" w:themeColor="accent1" w:themeShade="BF"/>
    </w:rPr>
  </w:style>
  <w:style w:type="character" w:styleId="IntenseReference">
    <w:name w:val="Intense Reference"/>
    <w:basedOn w:val="DefaultParagraphFont"/>
    <w:uiPriority w:val="32"/>
    <w:qFormat/>
    <w:rsid w:val="0019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1499</Words>
  <Characters>8550</Characters>
  <Application>Microsoft Office Word</Application>
  <DocSecurity>0</DocSecurity>
  <Lines>71</Lines>
  <Paragraphs>20</Paragraphs>
  <ScaleCrop>false</ScaleCrop>
  <Company>Eskom</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Madikwane</dc:creator>
  <cp:keywords/>
  <dc:description/>
  <cp:lastModifiedBy>Danny Madikwane</cp:lastModifiedBy>
  <cp:revision>1</cp:revision>
  <dcterms:created xsi:type="dcterms:W3CDTF">2025-03-19T10:16:00Z</dcterms:created>
  <dcterms:modified xsi:type="dcterms:W3CDTF">2025-03-19T10:22:00Z</dcterms:modified>
</cp:coreProperties>
</file>