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51" w:rsidRPr="00BC453A" w:rsidRDefault="00E14951" w:rsidP="00E14951">
      <w:pPr>
        <w:rPr>
          <w:rFonts w:ascii="Arial Narrow" w:hAnsi="Arial Narrow" w:cs="Arial"/>
          <w:sz w:val="16"/>
          <w:szCs w:val="16"/>
        </w:rPr>
      </w:pPr>
      <w:r w:rsidRPr="00BC453A">
        <w:rPr>
          <w:rFonts w:ascii="Arial Narrow" w:hAnsi="Arial Narrow" w:cs="Arial"/>
          <w:noProof/>
          <w:sz w:val="16"/>
          <w:szCs w:val="16"/>
          <w:lang w:val="en-Z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-346710</wp:posOffset>
            </wp:positionV>
            <wp:extent cx="1828800" cy="1219200"/>
            <wp:effectExtent l="0" t="0" r="0" b="0"/>
            <wp:wrapNone/>
            <wp:docPr id="1" name="Picture 0" descr="LOGONEW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2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C453A">
        <w:rPr>
          <w:rFonts w:ascii="Arial Narrow" w:hAnsi="Arial Narrow" w:cs="Arial"/>
          <w:sz w:val="16"/>
          <w:szCs w:val="16"/>
        </w:rPr>
        <w:t>Address all correspondence to:</w:t>
      </w:r>
    </w:p>
    <w:p w:rsidR="00E14951" w:rsidRPr="00BC453A" w:rsidRDefault="00E14951" w:rsidP="00E14951">
      <w:pPr>
        <w:rPr>
          <w:rFonts w:ascii="Arial Narrow" w:hAnsi="Arial Narrow" w:cs="Arial"/>
          <w:sz w:val="16"/>
          <w:szCs w:val="16"/>
        </w:rPr>
      </w:pPr>
      <w:r w:rsidRPr="00BC453A">
        <w:rPr>
          <w:rFonts w:ascii="Arial Narrow" w:hAnsi="Arial Narrow" w:cs="Arial"/>
          <w:sz w:val="16"/>
          <w:szCs w:val="16"/>
        </w:rPr>
        <w:t>The Municipal Manager</w:t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  <w:t xml:space="preserve">  </w:t>
      </w:r>
      <w:r w:rsidR="004F311E" w:rsidRPr="00BC453A">
        <w:rPr>
          <w:rFonts w:ascii="Arial Narrow" w:hAnsi="Arial Narrow" w:cs="Arial"/>
          <w:sz w:val="16"/>
          <w:szCs w:val="16"/>
        </w:rPr>
        <w:t xml:space="preserve">                     </w:t>
      </w:r>
      <w:r w:rsidR="00BC453A">
        <w:rPr>
          <w:rFonts w:ascii="Arial Narrow" w:hAnsi="Arial Narrow" w:cs="Arial"/>
          <w:sz w:val="16"/>
          <w:szCs w:val="16"/>
        </w:rPr>
        <w:tab/>
      </w:r>
      <w:r w:rsidR="00BC453A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 xml:space="preserve">   </w:t>
      </w:r>
      <w:r w:rsidR="00962204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>Tel:</w:t>
      </w:r>
      <w:r w:rsidR="00907012" w:rsidRPr="00BC453A">
        <w:rPr>
          <w:rFonts w:ascii="Arial Narrow" w:hAnsi="Arial Narrow" w:cs="Arial"/>
          <w:sz w:val="16"/>
          <w:szCs w:val="16"/>
        </w:rPr>
        <w:t xml:space="preserve"> </w:t>
      </w:r>
      <w:r w:rsidR="003D17AC">
        <w:rPr>
          <w:rFonts w:ascii="Arial Narrow" w:hAnsi="Arial Narrow" w:cs="Arial"/>
          <w:sz w:val="16"/>
          <w:szCs w:val="16"/>
        </w:rPr>
        <w:t>051-011 4951</w:t>
      </w:r>
    </w:p>
    <w:p w:rsidR="00E14951" w:rsidRPr="00BC453A" w:rsidRDefault="00E14951" w:rsidP="00E14951">
      <w:pPr>
        <w:rPr>
          <w:rFonts w:ascii="Arial Narrow" w:hAnsi="Arial Narrow" w:cs="Arial"/>
          <w:sz w:val="16"/>
          <w:szCs w:val="16"/>
        </w:rPr>
      </w:pPr>
      <w:r w:rsidRPr="00BC453A">
        <w:rPr>
          <w:rFonts w:ascii="Arial Narrow" w:hAnsi="Arial Narrow" w:cs="Arial"/>
          <w:sz w:val="16"/>
          <w:szCs w:val="16"/>
        </w:rPr>
        <w:t>Kopanong Local Municipality</w:t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Pr="00BC453A">
        <w:rPr>
          <w:rFonts w:ascii="Arial Narrow" w:hAnsi="Arial Narrow" w:cs="Arial"/>
          <w:sz w:val="16"/>
          <w:szCs w:val="16"/>
        </w:rPr>
        <w:tab/>
      </w:r>
      <w:r w:rsidR="00535E5D" w:rsidRPr="00BC453A">
        <w:rPr>
          <w:rFonts w:ascii="Arial Narrow" w:hAnsi="Arial Narrow" w:cs="Arial"/>
          <w:sz w:val="16"/>
          <w:szCs w:val="16"/>
        </w:rPr>
        <w:t xml:space="preserve"> </w:t>
      </w:r>
      <w:r w:rsidR="004F311E" w:rsidRPr="00BC453A">
        <w:rPr>
          <w:rFonts w:ascii="Arial Narrow" w:hAnsi="Arial Narrow" w:cs="Arial"/>
          <w:sz w:val="16"/>
          <w:szCs w:val="16"/>
        </w:rPr>
        <w:t xml:space="preserve">                    </w:t>
      </w:r>
      <w:r w:rsidR="00535E5D" w:rsidRPr="00BC453A">
        <w:rPr>
          <w:rFonts w:ascii="Arial Narrow" w:hAnsi="Arial Narrow" w:cs="Arial"/>
          <w:sz w:val="16"/>
          <w:szCs w:val="16"/>
        </w:rPr>
        <w:t xml:space="preserve"> </w:t>
      </w:r>
      <w:r w:rsidR="001A62B1" w:rsidRPr="00BC453A">
        <w:rPr>
          <w:rFonts w:ascii="Arial Narrow" w:hAnsi="Arial Narrow" w:cs="Arial"/>
          <w:sz w:val="16"/>
          <w:szCs w:val="16"/>
        </w:rPr>
        <w:t xml:space="preserve">                </w:t>
      </w:r>
      <w:r w:rsidR="00BC453A">
        <w:rPr>
          <w:rFonts w:ascii="Arial Narrow" w:hAnsi="Arial Narrow" w:cs="Arial"/>
          <w:sz w:val="16"/>
          <w:szCs w:val="16"/>
        </w:rPr>
        <w:tab/>
      </w:r>
      <w:r w:rsidR="00BC453A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 xml:space="preserve">                                                               </w:t>
      </w:r>
      <w:r w:rsidR="00962204">
        <w:rPr>
          <w:rFonts w:ascii="Arial Narrow" w:hAnsi="Arial Narrow" w:cs="Arial"/>
          <w:sz w:val="16"/>
          <w:szCs w:val="16"/>
        </w:rPr>
        <w:tab/>
      </w:r>
      <w:r w:rsidR="00962204">
        <w:rPr>
          <w:rFonts w:ascii="Arial Narrow" w:hAnsi="Arial Narrow" w:cs="Arial"/>
          <w:sz w:val="16"/>
          <w:szCs w:val="16"/>
        </w:rPr>
        <w:tab/>
      </w:r>
    </w:p>
    <w:p w:rsidR="00E14951" w:rsidRPr="00BC453A" w:rsidRDefault="00FD029C" w:rsidP="00E14951">
      <w:pPr>
        <w:rPr>
          <w:rFonts w:ascii="Arial Narrow" w:hAnsi="Arial Narrow" w:cs="Arial"/>
          <w:sz w:val="16"/>
          <w:szCs w:val="16"/>
        </w:rPr>
      </w:pPr>
      <w:r w:rsidRPr="00BC453A">
        <w:rPr>
          <w:rFonts w:ascii="Arial Narrow" w:hAnsi="Arial Narrow" w:cs="Arial"/>
          <w:sz w:val="16"/>
          <w:szCs w:val="16"/>
        </w:rPr>
        <w:t xml:space="preserve">Private </w:t>
      </w:r>
      <w:r w:rsidR="00E14951" w:rsidRPr="00BC453A">
        <w:rPr>
          <w:rFonts w:ascii="Arial Narrow" w:hAnsi="Arial Narrow" w:cs="Arial"/>
          <w:sz w:val="16"/>
          <w:szCs w:val="16"/>
        </w:rPr>
        <w:t>B</w:t>
      </w:r>
      <w:r w:rsidRPr="00BC453A">
        <w:rPr>
          <w:rFonts w:ascii="Arial Narrow" w:hAnsi="Arial Narrow" w:cs="Arial"/>
          <w:sz w:val="16"/>
          <w:szCs w:val="16"/>
        </w:rPr>
        <w:t>ag</w:t>
      </w:r>
      <w:r w:rsidR="00E14951" w:rsidRPr="00BC453A">
        <w:rPr>
          <w:rFonts w:ascii="Arial Narrow" w:hAnsi="Arial Narrow" w:cs="Arial"/>
          <w:sz w:val="16"/>
          <w:szCs w:val="16"/>
        </w:rPr>
        <w:t xml:space="preserve"> X23</w:t>
      </w:r>
    </w:p>
    <w:p w:rsidR="00E14951" w:rsidRPr="00BC453A" w:rsidRDefault="00E14951" w:rsidP="00E14951">
      <w:pPr>
        <w:rPr>
          <w:rFonts w:ascii="Arial Narrow" w:hAnsi="Arial Narrow" w:cs="Arial"/>
          <w:sz w:val="16"/>
          <w:szCs w:val="16"/>
        </w:rPr>
      </w:pPr>
      <w:r w:rsidRPr="00BC453A">
        <w:rPr>
          <w:rFonts w:ascii="Arial Narrow" w:hAnsi="Arial Narrow" w:cs="Arial"/>
          <w:sz w:val="16"/>
          <w:szCs w:val="16"/>
        </w:rPr>
        <w:t>TROMPSBURG</w:t>
      </w:r>
    </w:p>
    <w:p w:rsidR="00E14951" w:rsidRPr="00BC453A" w:rsidRDefault="00E14951" w:rsidP="00E14951">
      <w:pPr>
        <w:rPr>
          <w:rFonts w:ascii="Arial Narrow" w:hAnsi="Arial Narrow" w:cs="Arial"/>
          <w:sz w:val="16"/>
          <w:szCs w:val="16"/>
        </w:rPr>
      </w:pPr>
      <w:r w:rsidRPr="00BC453A">
        <w:rPr>
          <w:rFonts w:ascii="Arial Narrow" w:hAnsi="Arial Narrow" w:cs="Arial"/>
          <w:sz w:val="16"/>
          <w:szCs w:val="16"/>
        </w:rPr>
        <w:t>9913</w:t>
      </w:r>
    </w:p>
    <w:p w:rsidR="00E14951" w:rsidRDefault="009E4738" w:rsidP="00E14951">
      <w:pPr>
        <w:rPr>
          <w:rFonts w:ascii="Arial Narrow" w:hAnsi="Arial Narrow" w:cs="Arial"/>
          <w:sz w:val="16"/>
          <w:szCs w:val="16"/>
        </w:rPr>
      </w:pPr>
      <w:hyperlink r:id="rId7" w:history="1">
        <w:r w:rsidR="00197992" w:rsidRPr="00CD533E">
          <w:rPr>
            <w:rStyle w:val="Hyperlink"/>
            <w:rFonts w:ascii="Arial Narrow" w:hAnsi="Arial Narrow" w:cs="Arial"/>
            <w:sz w:val="16"/>
            <w:szCs w:val="16"/>
          </w:rPr>
          <w:t>www.kopanong.gov.za</w:t>
        </w:r>
      </w:hyperlink>
    </w:p>
    <w:p w:rsidR="00197992" w:rsidRDefault="009E4738" w:rsidP="00E14951">
      <w:pPr>
        <w:rPr>
          <w:rFonts w:ascii="Arial Narrow" w:hAnsi="Arial Narrow" w:cs="Arial"/>
          <w:sz w:val="16"/>
          <w:szCs w:val="16"/>
        </w:rPr>
      </w:pPr>
      <w:hyperlink r:id="rId8" w:history="1">
        <w:r w:rsidR="00197992" w:rsidRPr="00CD533E">
          <w:rPr>
            <w:rStyle w:val="Hyperlink"/>
            <w:rFonts w:ascii="Arial Narrow" w:hAnsi="Arial Narrow" w:cs="Arial"/>
            <w:sz w:val="16"/>
            <w:szCs w:val="16"/>
          </w:rPr>
          <w:t>ceciliapitsop@gmail.com</w:t>
        </w:r>
      </w:hyperlink>
    </w:p>
    <w:p w:rsidR="00E14951" w:rsidRDefault="00E14951" w:rsidP="00E14951">
      <w:r w:rsidRPr="006258C7">
        <w:tab/>
      </w:r>
    </w:p>
    <w:p w:rsidR="00151BB6" w:rsidRPr="00A93D55" w:rsidRDefault="00ED2245" w:rsidP="00A93D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BID </w:t>
      </w:r>
      <w:r w:rsidR="005465B8">
        <w:rPr>
          <w:rFonts w:ascii="Arial" w:hAnsi="Arial" w:cs="Arial"/>
          <w:b/>
        </w:rPr>
        <w:t>INVITATION</w:t>
      </w:r>
    </w:p>
    <w:p w:rsidR="00C4746E" w:rsidRPr="00B461C4" w:rsidRDefault="00C4746E" w:rsidP="00C4746E">
      <w:pPr>
        <w:rPr>
          <w:rFonts w:ascii="Arial" w:hAnsi="Arial" w:cs="Arial"/>
          <w:sz w:val="18"/>
          <w:szCs w:val="18"/>
        </w:rPr>
      </w:pPr>
    </w:p>
    <w:p w:rsidR="00CD75A7" w:rsidRDefault="00FD029C" w:rsidP="0055149A">
      <w:pPr>
        <w:jc w:val="both"/>
        <w:rPr>
          <w:rFonts w:ascii="Arial Narrow" w:hAnsi="Arial Narrow" w:cs="Arial"/>
          <w:sz w:val="20"/>
          <w:szCs w:val="20"/>
        </w:rPr>
      </w:pPr>
      <w:r w:rsidRPr="00BC453A">
        <w:rPr>
          <w:rFonts w:ascii="Arial Narrow" w:hAnsi="Arial Narrow" w:cs="Arial"/>
          <w:sz w:val="20"/>
          <w:szCs w:val="20"/>
        </w:rPr>
        <w:t>An advertisement is hereby placed in terms of section 18 (b) of the Supply Chain Management Policy of Kopanong Local Mu</w:t>
      </w:r>
      <w:r w:rsidR="008A61D2" w:rsidRPr="00BC453A">
        <w:rPr>
          <w:rFonts w:ascii="Arial Narrow" w:hAnsi="Arial Narrow" w:cs="Arial"/>
          <w:sz w:val="20"/>
          <w:szCs w:val="20"/>
        </w:rPr>
        <w:t xml:space="preserve">nicipality to invite </w:t>
      </w:r>
      <w:r w:rsidR="00166212">
        <w:rPr>
          <w:rFonts w:ascii="Arial Narrow" w:hAnsi="Arial Narrow" w:cs="Arial"/>
          <w:sz w:val="20"/>
          <w:szCs w:val="20"/>
        </w:rPr>
        <w:t xml:space="preserve">(i) </w:t>
      </w:r>
      <w:r w:rsidR="008A61D2" w:rsidRPr="00BC453A">
        <w:rPr>
          <w:rFonts w:ascii="Arial Narrow" w:hAnsi="Arial Narrow" w:cs="Arial"/>
          <w:sz w:val="20"/>
          <w:szCs w:val="20"/>
        </w:rPr>
        <w:t>suitably qualified and experienced</w:t>
      </w:r>
      <w:r w:rsidRPr="00BC453A">
        <w:rPr>
          <w:rFonts w:ascii="Arial Narrow" w:hAnsi="Arial Narrow" w:cs="Arial"/>
          <w:sz w:val="20"/>
          <w:szCs w:val="20"/>
        </w:rPr>
        <w:t xml:space="preserve"> </w:t>
      </w:r>
      <w:r w:rsidR="00CC32B0">
        <w:rPr>
          <w:rFonts w:ascii="Arial Narrow" w:hAnsi="Arial Narrow" w:cs="Arial"/>
          <w:sz w:val="20"/>
          <w:szCs w:val="20"/>
        </w:rPr>
        <w:t xml:space="preserve">suppliers </w:t>
      </w:r>
      <w:r w:rsidR="00615D4F">
        <w:rPr>
          <w:rFonts w:ascii="Arial Narrow" w:hAnsi="Arial Narrow" w:cs="Arial"/>
          <w:sz w:val="20"/>
          <w:szCs w:val="20"/>
        </w:rPr>
        <w:t>to submit proposals</w:t>
      </w:r>
      <w:r w:rsidR="00CC32B0">
        <w:rPr>
          <w:rFonts w:ascii="Arial Narrow" w:hAnsi="Arial Narrow" w:cs="Arial"/>
          <w:sz w:val="20"/>
          <w:szCs w:val="20"/>
        </w:rPr>
        <w:t xml:space="preserve"> 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091"/>
        <w:gridCol w:w="5992"/>
        <w:gridCol w:w="1843"/>
        <w:gridCol w:w="1984"/>
        <w:gridCol w:w="2410"/>
        <w:gridCol w:w="1701"/>
      </w:tblGrid>
      <w:tr w:rsidR="008E1624" w:rsidTr="005F52A7">
        <w:trPr>
          <w:trHeight w:val="314"/>
        </w:trPr>
        <w:tc>
          <w:tcPr>
            <w:tcW w:w="1091" w:type="dxa"/>
          </w:tcPr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Bid Number</w:t>
            </w:r>
          </w:p>
        </w:tc>
        <w:tc>
          <w:tcPr>
            <w:tcW w:w="5992" w:type="dxa"/>
          </w:tcPr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Description</w:t>
            </w:r>
          </w:p>
        </w:tc>
        <w:tc>
          <w:tcPr>
            <w:tcW w:w="1843" w:type="dxa"/>
          </w:tcPr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Evaluation Criteria</w:t>
            </w:r>
          </w:p>
        </w:tc>
        <w:tc>
          <w:tcPr>
            <w:tcW w:w="1984" w:type="dxa"/>
          </w:tcPr>
          <w:p w:rsidR="008E1624" w:rsidRDefault="005F52A7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Briefing session</w:t>
            </w:r>
          </w:p>
        </w:tc>
        <w:tc>
          <w:tcPr>
            <w:tcW w:w="2410" w:type="dxa"/>
          </w:tcPr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Contact Person</w:t>
            </w:r>
          </w:p>
        </w:tc>
        <w:tc>
          <w:tcPr>
            <w:tcW w:w="1701" w:type="dxa"/>
          </w:tcPr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CLOSING </w:t>
            </w:r>
            <w:r w:rsidRPr="00474C08">
              <w:rPr>
                <w:rFonts w:ascii="Arial Narrow" w:hAnsi="Arial Narrow"/>
                <w:b/>
                <w:sz w:val="20"/>
              </w:rPr>
              <w:t>DATE AND TIME</w:t>
            </w:r>
          </w:p>
        </w:tc>
      </w:tr>
      <w:tr w:rsidR="008E1624" w:rsidTr="005F52A7">
        <w:trPr>
          <w:trHeight w:val="1425"/>
        </w:trPr>
        <w:tc>
          <w:tcPr>
            <w:tcW w:w="1091" w:type="dxa"/>
          </w:tcPr>
          <w:p w:rsidR="008E1624" w:rsidRDefault="007D6DB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KLM/TEL</w:t>
            </w:r>
            <w:r w:rsidR="008E162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2021/2022</w:t>
            </w:r>
          </w:p>
        </w:tc>
        <w:tc>
          <w:tcPr>
            <w:tcW w:w="5992" w:type="dxa"/>
          </w:tcPr>
          <w:p w:rsidR="008E1624" w:rsidRDefault="00F55C1B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Provision</w:t>
            </w:r>
            <w:r w:rsidR="005F52A7">
              <w:rPr>
                <w:rFonts w:ascii="Arial Narrow" w:hAnsi="Arial Narrow" w:cs="Arial"/>
                <w:sz w:val="20"/>
                <w:szCs w:val="20"/>
              </w:rPr>
              <w:t xml:space="preserve"> of telephone system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and internet services</w:t>
            </w:r>
            <w:r w:rsidR="007D6DB4">
              <w:rPr>
                <w:rFonts w:ascii="Arial Narrow" w:hAnsi="Arial Narrow" w:cs="Arial"/>
                <w:sz w:val="20"/>
                <w:szCs w:val="20"/>
              </w:rPr>
              <w:t xml:space="preserve"> for a period of 36 months.</w:t>
            </w:r>
          </w:p>
        </w:tc>
        <w:tc>
          <w:tcPr>
            <w:tcW w:w="1843" w:type="dxa"/>
          </w:tcPr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80/20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 – Price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20-  B-BBEE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Functionality details in the bid document</w:t>
            </w:r>
          </w:p>
        </w:tc>
        <w:tc>
          <w:tcPr>
            <w:tcW w:w="1984" w:type="dxa"/>
          </w:tcPr>
          <w:p w:rsidR="005F52A7" w:rsidRDefault="005F52A7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8E1624" w:rsidRDefault="008E1624" w:rsidP="00CC32B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Technical Enquiries</w:t>
            </w:r>
          </w:p>
          <w:p w:rsidR="008E1624" w:rsidRDefault="005F52A7" w:rsidP="00CC32B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 P Ntalimeng</w:t>
            </w:r>
            <w:r w:rsidR="008E162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E1624" w:rsidRDefault="008E1624" w:rsidP="00CC32B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34794B" w:rsidP="00CC32B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051 011 4951</w:t>
            </w:r>
          </w:p>
          <w:p w:rsidR="008E1624" w:rsidRDefault="005F52A7" w:rsidP="00CC32B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Sidwellp73</w:t>
            </w:r>
            <w:r w:rsidR="008E1624">
              <w:rPr>
                <w:rFonts w:ascii="Arial Narrow" w:hAnsi="Arial Narrow" w:cs="Arial"/>
                <w:sz w:val="20"/>
                <w:szCs w:val="20"/>
              </w:rPr>
              <w:t>@gmail.com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624" w:rsidRDefault="00F55C1B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Date: 14 March</w:t>
            </w:r>
            <w:r w:rsidR="007D6DB4">
              <w:rPr>
                <w:rFonts w:ascii="Arial Narrow" w:hAnsi="Arial Narrow" w:cs="Arial"/>
                <w:sz w:val="20"/>
                <w:szCs w:val="20"/>
              </w:rPr>
              <w:t xml:space="preserve"> 2022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Time : 11H00</w:t>
            </w: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8E1624" w:rsidP="0055149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1624" w:rsidTr="005F52A7">
        <w:trPr>
          <w:trHeight w:val="1140"/>
        </w:trPr>
        <w:tc>
          <w:tcPr>
            <w:tcW w:w="1091" w:type="dxa"/>
          </w:tcPr>
          <w:p w:rsidR="008E1624" w:rsidRDefault="007D6DB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KLM/STI</w:t>
            </w:r>
            <w:r w:rsidR="008E162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8E1624" w:rsidRDefault="0034794B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2021/2022</w:t>
            </w:r>
          </w:p>
        </w:tc>
        <w:tc>
          <w:tcPr>
            <w:tcW w:w="5992" w:type="dxa"/>
          </w:tcPr>
          <w:p w:rsidR="008E1624" w:rsidRDefault="00197992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Provision of short-term</w:t>
            </w:r>
            <w:r w:rsidR="00F55C1B">
              <w:rPr>
                <w:rFonts w:ascii="Arial Narrow" w:hAnsi="Arial Narrow" w:cs="Arial"/>
                <w:sz w:val="20"/>
                <w:szCs w:val="20"/>
              </w:rPr>
              <w:t xml:space="preserve"> Insurance for a period of three (3</w:t>
            </w:r>
            <w:r w:rsidR="007D6DB4">
              <w:rPr>
                <w:rFonts w:ascii="Arial Narrow" w:hAnsi="Arial Narrow" w:cs="Arial"/>
                <w:sz w:val="20"/>
                <w:szCs w:val="20"/>
              </w:rPr>
              <w:t xml:space="preserve">) years. </w:t>
            </w:r>
          </w:p>
          <w:p w:rsidR="007D6DB4" w:rsidRDefault="007D6DB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80/20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 – Price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 – B- BBEE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Functionality details in the bid document</w:t>
            </w:r>
          </w:p>
        </w:tc>
        <w:tc>
          <w:tcPr>
            <w:tcW w:w="1984" w:type="dxa"/>
          </w:tcPr>
          <w:p w:rsidR="008E1624" w:rsidRDefault="005F52A7" w:rsidP="005F52A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Technical Enquiries</w:t>
            </w:r>
          </w:p>
          <w:p w:rsidR="008E1624" w:rsidRDefault="009E4738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Mr T G</w:t>
            </w:r>
            <w:bookmarkStart w:id="0" w:name="_GoBack"/>
            <w:bookmarkEnd w:id="0"/>
            <w:r w:rsidR="00256AD2">
              <w:rPr>
                <w:rFonts w:ascii="Arial Narrow" w:hAnsi="Arial Narrow" w:cs="Arial"/>
                <w:sz w:val="20"/>
                <w:szCs w:val="20"/>
              </w:rPr>
              <w:t>aorekoe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4794B" w:rsidRDefault="0034794B" w:rsidP="0034794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051 011 4951</w:t>
            </w:r>
          </w:p>
          <w:p w:rsidR="008E1624" w:rsidRDefault="0034794B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judamok@gmail.com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624" w:rsidRDefault="00F55C1B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Date: 14 March</w:t>
            </w:r>
            <w:r w:rsidR="007D6DB4">
              <w:rPr>
                <w:rFonts w:ascii="Arial Narrow" w:hAnsi="Arial Narrow" w:cs="Arial"/>
                <w:sz w:val="20"/>
                <w:szCs w:val="20"/>
              </w:rPr>
              <w:t xml:space="preserve"> 2022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Time: 12H00</w:t>
            </w: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E1624" w:rsidRDefault="008E1624" w:rsidP="001D6F6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D511C" w:rsidRPr="00BC453A" w:rsidRDefault="002D511C" w:rsidP="00757DCC">
      <w:pPr>
        <w:tabs>
          <w:tab w:val="left" w:pos="2895"/>
        </w:tabs>
        <w:rPr>
          <w:rFonts w:ascii="Arial Narrow" w:hAnsi="Arial Narrow" w:cs="Arial"/>
          <w:b/>
          <w:sz w:val="20"/>
          <w:szCs w:val="20"/>
        </w:rPr>
      </w:pPr>
    </w:p>
    <w:p w:rsidR="00014EFB" w:rsidRPr="00962204" w:rsidRDefault="002D511C" w:rsidP="002D511C">
      <w:pPr>
        <w:rPr>
          <w:rFonts w:ascii="Arial Narrow" w:hAnsi="Arial Narrow" w:cs="Arial"/>
          <w:sz w:val="20"/>
          <w:szCs w:val="20"/>
        </w:rPr>
      </w:pPr>
      <w:r w:rsidRPr="00962204">
        <w:rPr>
          <w:rFonts w:ascii="Arial Narrow" w:hAnsi="Arial Narrow" w:cs="Arial"/>
          <w:sz w:val="20"/>
          <w:szCs w:val="20"/>
        </w:rPr>
        <w:t xml:space="preserve">Tender </w:t>
      </w:r>
      <w:r w:rsidR="00BF1039" w:rsidRPr="00962204">
        <w:rPr>
          <w:rFonts w:ascii="Arial Narrow" w:hAnsi="Arial Narrow" w:cs="Arial"/>
          <w:sz w:val="20"/>
          <w:szCs w:val="20"/>
        </w:rPr>
        <w:t>documents</w:t>
      </w:r>
      <w:r w:rsidR="00BF1039" w:rsidRPr="00962204">
        <w:rPr>
          <w:rFonts w:ascii="Arial Narrow" w:hAnsi="Arial Narrow" w:cs="Arial"/>
          <w:b/>
          <w:sz w:val="20"/>
          <w:szCs w:val="20"/>
          <w:lang w:val="en-ZA"/>
        </w:rPr>
        <w:t xml:space="preserve"> </w:t>
      </w:r>
      <w:r w:rsidR="00BF1039" w:rsidRPr="00962204">
        <w:rPr>
          <w:rFonts w:ascii="Arial Narrow" w:hAnsi="Arial Narrow"/>
          <w:sz w:val="20"/>
          <w:szCs w:val="20"/>
          <w:lang w:val="en-ZA"/>
        </w:rPr>
        <w:t>wil</w:t>
      </w:r>
      <w:r w:rsidR="00BF1039" w:rsidRPr="00962204">
        <w:rPr>
          <w:rFonts w:ascii="Arial Narrow" w:hAnsi="Arial Narrow"/>
          <w:b/>
          <w:sz w:val="20"/>
          <w:szCs w:val="20"/>
          <w:lang w:val="en-ZA"/>
        </w:rPr>
        <w:t>l</w:t>
      </w:r>
      <w:r w:rsidR="00A11BB8" w:rsidRPr="00962204">
        <w:rPr>
          <w:rFonts w:ascii="Arial Narrow" w:hAnsi="Arial Narrow" w:cs="Arial"/>
          <w:sz w:val="20"/>
          <w:szCs w:val="20"/>
        </w:rPr>
        <w:t xml:space="preserve"> be available from</w:t>
      </w:r>
      <w:r w:rsidRPr="00962204">
        <w:rPr>
          <w:rFonts w:ascii="Arial Narrow" w:hAnsi="Arial Narrow" w:cs="Arial"/>
          <w:sz w:val="20"/>
          <w:szCs w:val="20"/>
        </w:rPr>
        <w:t xml:space="preserve"> </w:t>
      </w:r>
      <w:r w:rsidR="00F55C1B">
        <w:rPr>
          <w:rFonts w:ascii="Arial Narrow" w:hAnsi="Arial Narrow" w:cs="Arial"/>
          <w:b/>
          <w:sz w:val="20"/>
          <w:szCs w:val="20"/>
        </w:rPr>
        <w:t>2</w:t>
      </w:r>
      <w:r w:rsidR="005F52A7">
        <w:rPr>
          <w:rFonts w:ascii="Arial Narrow" w:hAnsi="Arial Narrow" w:cs="Arial"/>
          <w:b/>
          <w:sz w:val="20"/>
          <w:szCs w:val="20"/>
        </w:rPr>
        <w:t>2 February 2022</w:t>
      </w:r>
      <w:r w:rsidRPr="00962204">
        <w:rPr>
          <w:rFonts w:ascii="Arial Narrow" w:hAnsi="Arial Narrow" w:cs="Arial"/>
          <w:b/>
          <w:sz w:val="20"/>
          <w:szCs w:val="20"/>
        </w:rPr>
        <w:t xml:space="preserve"> </w:t>
      </w:r>
      <w:r w:rsidRPr="00962204">
        <w:rPr>
          <w:rFonts w:ascii="Arial Narrow" w:hAnsi="Arial Narrow" w:cs="Arial"/>
          <w:sz w:val="20"/>
          <w:szCs w:val="20"/>
        </w:rPr>
        <w:t xml:space="preserve">upon payment of a non-refundable document fee of </w:t>
      </w:r>
      <w:r w:rsidR="003D210F" w:rsidRPr="00962204">
        <w:rPr>
          <w:rFonts w:ascii="Arial Narrow" w:hAnsi="Arial Narrow" w:cs="Arial"/>
          <w:b/>
          <w:sz w:val="20"/>
          <w:szCs w:val="20"/>
        </w:rPr>
        <w:t>R 7</w:t>
      </w:r>
      <w:r w:rsidR="001D6F6F" w:rsidRPr="00962204">
        <w:rPr>
          <w:rFonts w:ascii="Arial Narrow" w:hAnsi="Arial Narrow" w:cs="Arial"/>
          <w:b/>
          <w:sz w:val="20"/>
          <w:szCs w:val="20"/>
        </w:rPr>
        <w:t>50</w:t>
      </w:r>
      <w:r w:rsidR="003D210F" w:rsidRPr="00962204">
        <w:rPr>
          <w:rFonts w:ascii="Arial Narrow" w:hAnsi="Arial Narrow" w:cs="Arial"/>
          <w:sz w:val="20"/>
          <w:szCs w:val="20"/>
        </w:rPr>
        <w:t>.</w:t>
      </w:r>
      <w:r w:rsidR="003D210F" w:rsidRPr="00962204">
        <w:rPr>
          <w:rFonts w:ascii="Arial Narrow" w:hAnsi="Arial Narrow" w:cs="Arial"/>
          <w:b/>
          <w:sz w:val="20"/>
          <w:szCs w:val="20"/>
        </w:rPr>
        <w:t>00</w:t>
      </w:r>
      <w:r w:rsidR="003D210F" w:rsidRPr="00962204">
        <w:rPr>
          <w:rFonts w:ascii="Arial Narrow" w:hAnsi="Arial Narrow" w:cs="Arial"/>
          <w:sz w:val="20"/>
          <w:szCs w:val="20"/>
        </w:rPr>
        <w:t xml:space="preserve"> </w:t>
      </w:r>
      <w:r w:rsidRPr="00962204">
        <w:rPr>
          <w:rFonts w:ascii="Arial Narrow" w:hAnsi="Arial Narrow" w:cs="Arial"/>
          <w:sz w:val="20"/>
          <w:szCs w:val="20"/>
        </w:rPr>
        <w:t>during office hours from 08:00 - 16:30 weekdays from the Kopanong Local Municipality procurement office a</w:t>
      </w:r>
      <w:r w:rsidR="00014EFB" w:rsidRPr="00962204">
        <w:rPr>
          <w:rFonts w:ascii="Arial Narrow" w:hAnsi="Arial Narrow" w:cs="Arial"/>
          <w:sz w:val="20"/>
          <w:szCs w:val="20"/>
        </w:rPr>
        <w:t>t the head office in Trompsburg.</w:t>
      </w:r>
      <w:r w:rsidR="00962204" w:rsidRPr="00962204">
        <w:rPr>
          <w:rFonts w:ascii="Arial Narrow" w:hAnsi="Arial Narrow" w:cs="Arial"/>
          <w:sz w:val="20"/>
          <w:szCs w:val="20"/>
        </w:rPr>
        <w:t xml:space="preserve"> SCM </w:t>
      </w:r>
      <w:r w:rsidR="00FC0127" w:rsidRPr="00962204">
        <w:rPr>
          <w:rFonts w:ascii="Arial Narrow" w:hAnsi="Arial Narrow" w:cs="Arial"/>
          <w:sz w:val="20"/>
          <w:szCs w:val="20"/>
        </w:rPr>
        <w:t>Enquiries:</w:t>
      </w:r>
      <w:r w:rsidR="005F52A7">
        <w:rPr>
          <w:rFonts w:ascii="Arial Narrow" w:hAnsi="Arial Narrow" w:cs="Arial"/>
          <w:sz w:val="20"/>
          <w:szCs w:val="20"/>
        </w:rPr>
        <w:t xml:space="preserve"> Mr T Gaorekwe – Contact number 081 369 9554</w:t>
      </w:r>
      <w:r w:rsidR="00962204" w:rsidRPr="00962204">
        <w:rPr>
          <w:rFonts w:ascii="Arial Narrow" w:hAnsi="Arial Narrow" w:cs="Arial"/>
          <w:sz w:val="20"/>
          <w:szCs w:val="20"/>
        </w:rPr>
        <w:t xml:space="preserve"> E</w:t>
      </w:r>
      <w:r w:rsidR="005F52A7">
        <w:rPr>
          <w:rFonts w:ascii="Arial Narrow" w:hAnsi="Arial Narrow" w:cs="Arial"/>
          <w:sz w:val="20"/>
          <w:szCs w:val="20"/>
        </w:rPr>
        <w:t>mail address: tokologotrevor</w:t>
      </w:r>
      <w:r w:rsidR="00962204" w:rsidRPr="00962204">
        <w:rPr>
          <w:rFonts w:ascii="Arial Narrow" w:hAnsi="Arial Narrow" w:cs="Arial"/>
          <w:sz w:val="20"/>
          <w:szCs w:val="20"/>
        </w:rPr>
        <w:t>@gmail.com</w:t>
      </w:r>
    </w:p>
    <w:p w:rsidR="00014EFB" w:rsidRPr="00962204" w:rsidRDefault="00014EFB" w:rsidP="002D511C">
      <w:pPr>
        <w:rPr>
          <w:rFonts w:ascii="Arial Narrow" w:hAnsi="Arial Narrow" w:cs="Arial"/>
          <w:sz w:val="20"/>
          <w:szCs w:val="20"/>
        </w:rPr>
      </w:pPr>
    </w:p>
    <w:p w:rsidR="002D511C" w:rsidRPr="00962204" w:rsidRDefault="00115154" w:rsidP="002D511C">
      <w:pPr>
        <w:rPr>
          <w:rFonts w:ascii="Arial Narrow" w:hAnsi="Arial Narrow" w:cs="Arial"/>
          <w:b/>
          <w:sz w:val="20"/>
          <w:szCs w:val="20"/>
        </w:rPr>
      </w:pPr>
      <w:r w:rsidRPr="00962204">
        <w:rPr>
          <w:rFonts w:ascii="Arial Narrow" w:hAnsi="Arial Narrow" w:cs="Arial"/>
          <w:sz w:val="20"/>
          <w:szCs w:val="20"/>
        </w:rPr>
        <w:t xml:space="preserve">Payments can be made at the municipal pay point: Trompsburg Unit. Alternative direct or electronic deposits can be made to Kopanong Local </w:t>
      </w:r>
      <w:r w:rsidR="00FB4EA4" w:rsidRPr="00962204">
        <w:rPr>
          <w:rFonts w:ascii="Arial Narrow" w:hAnsi="Arial Narrow" w:cs="Arial"/>
          <w:sz w:val="20"/>
          <w:szCs w:val="20"/>
        </w:rPr>
        <w:t>Municipality</w:t>
      </w:r>
      <w:r w:rsidRPr="00962204">
        <w:rPr>
          <w:rFonts w:ascii="Arial Narrow" w:hAnsi="Arial Narrow" w:cs="Arial"/>
          <w:sz w:val="20"/>
          <w:szCs w:val="20"/>
        </w:rPr>
        <w:t xml:space="preserve"> bank </w:t>
      </w:r>
      <w:r w:rsidR="00A93D55" w:rsidRPr="00962204">
        <w:rPr>
          <w:rFonts w:ascii="Arial Narrow" w:hAnsi="Arial Narrow" w:cs="Arial"/>
          <w:sz w:val="20"/>
          <w:szCs w:val="20"/>
        </w:rPr>
        <w:t>account:</w:t>
      </w:r>
      <w:r w:rsidRPr="00962204">
        <w:rPr>
          <w:rFonts w:ascii="Arial Narrow" w:hAnsi="Arial Narrow" w:cs="Arial"/>
          <w:sz w:val="20"/>
          <w:szCs w:val="20"/>
        </w:rPr>
        <w:t xml:space="preserve"> </w:t>
      </w:r>
      <w:r w:rsidRPr="00962204">
        <w:rPr>
          <w:rFonts w:ascii="Arial Narrow" w:hAnsi="Arial Narrow" w:cs="Arial"/>
          <w:b/>
          <w:sz w:val="20"/>
          <w:szCs w:val="20"/>
        </w:rPr>
        <w:t>Firs</w:t>
      </w:r>
      <w:r w:rsidR="00A93D55" w:rsidRPr="00962204">
        <w:rPr>
          <w:rFonts w:ascii="Arial Narrow" w:hAnsi="Arial Narrow" w:cs="Arial"/>
          <w:b/>
          <w:sz w:val="20"/>
          <w:szCs w:val="20"/>
        </w:rPr>
        <w:t>t National Bank; Account Number: 62021950276;</w:t>
      </w:r>
      <w:r w:rsidR="004C6948" w:rsidRPr="00962204">
        <w:rPr>
          <w:rFonts w:ascii="Arial Narrow" w:hAnsi="Arial Narrow" w:cs="Arial"/>
          <w:b/>
          <w:sz w:val="20"/>
          <w:szCs w:val="20"/>
        </w:rPr>
        <w:t xml:space="preserve"> </w:t>
      </w:r>
      <w:r w:rsidR="00A93D55" w:rsidRPr="00962204">
        <w:rPr>
          <w:rFonts w:ascii="Arial Narrow" w:hAnsi="Arial Narrow" w:cs="Arial"/>
          <w:b/>
          <w:sz w:val="20"/>
          <w:szCs w:val="20"/>
        </w:rPr>
        <w:t>Branch Code: 230932;</w:t>
      </w:r>
      <w:r w:rsidR="004C6948" w:rsidRPr="00962204">
        <w:rPr>
          <w:rFonts w:ascii="Arial Narrow" w:hAnsi="Arial Narrow" w:cs="Arial"/>
          <w:b/>
          <w:sz w:val="20"/>
          <w:szCs w:val="20"/>
        </w:rPr>
        <w:t xml:space="preserve"> </w:t>
      </w:r>
      <w:r w:rsidR="00A93D55" w:rsidRPr="00962204">
        <w:rPr>
          <w:rFonts w:ascii="Arial Narrow" w:hAnsi="Arial Narrow" w:cs="Arial"/>
          <w:b/>
          <w:sz w:val="20"/>
          <w:szCs w:val="20"/>
        </w:rPr>
        <w:t xml:space="preserve">Type of Account: Public Sector Cheque </w:t>
      </w:r>
      <w:r w:rsidR="004C6948" w:rsidRPr="00962204">
        <w:rPr>
          <w:rFonts w:ascii="Arial Narrow" w:hAnsi="Arial Narrow" w:cs="Arial"/>
          <w:b/>
          <w:sz w:val="20"/>
          <w:szCs w:val="20"/>
        </w:rPr>
        <w:t>Account; Reference</w:t>
      </w:r>
      <w:r w:rsidR="00A93D55" w:rsidRPr="00962204">
        <w:rPr>
          <w:rFonts w:ascii="Arial Narrow" w:hAnsi="Arial Narrow" w:cs="Arial"/>
          <w:b/>
          <w:sz w:val="20"/>
          <w:szCs w:val="20"/>
        </w:rPr>
        <w:t xml:space="preserve"> Bid Number</w:t>
      </w:r>
    </w:p>
    <w:p w:rsidR="00FC0127" w:rsidRPr="005F52A7" w:rsidRDefault="00757DCC" w:rsidP="005F52A7">
      <w:pPr>
        <w:tabs>
          <w:tab w:val="left" w:pos="2895"/>
        </w:tabs>
        <w:rPr>
          <w:rFonts w:ascii="Arial Narrow" w:hAnsi="Arial Narrow" w:cs="Arial"/>
          <w:b/>
          <w:sz w:val="20"/>
          <w:szCs w:val="20"/>
        </w:rPr>
      </w:pPr>
      <w:r w:rsidRPr="00962204">
        <w:rPr>
          <w:rFonts w:ascii="Arial Narrow" w:hAnsi="Arial Narrow" w:cs="Arial"/>
          <w:b/>
          <w:sz w:val="20"/>
          <w:szCs w:val="20"/>
        </w:rPr>
        <w:tab/>
      </w:r>
    </w:p>
    <w:p w:rsidR="00FC0127" w:rsidRDefault="00FC0127" w:rsidP="00FC0127">
      <w:pPr>
        <w:rPr>
          <w:rFonts w:ascii="Arial Narrow" w:hAnsi="Arial Narrow" w:cs="Arial"/>
          <w:sz w:val="20"/>
          <w:szCs w:val="20"/>
        </w:rPr>
      </w:pPr>
      <w:r w:rsidRPr="00962204">
        <w:rPr>
          <w:rFonts w:ascii="Arial Narrow" w:hAnsi="Arial Narrow" w:cs="Arial"/>
          <w:sz w:val="20"/>
          <w:szCs w:val="20"/>
        </w:rPr>
        <w:t xml:space="preserve">Tender documents clearly marked </w:t>
      </w:r>
      <w:r w:rsidRPr="00962204">
        <w:rPr>
          <w:rFonts w:ascii="Arial Narrow" w:hAnsi="Arial Narrow" w:cs="Arial"/>
          <w:b/>
          <w:sz w:val="20"/>
          <w:szCs w:val="20"/>
        </w:rPr>
        <w:t xml:space="preserve">correct bid reference </w:t>
      </w:r>
      <w:r w:rsidRPr="00962204">
        <w:rPr>
          <w:rFonts w:ascii="Arial Narrow" w:hAnsi="Arial Narrow" w:cs="Arial"/>
          <w:sz w:val="20"/>
          <w:szCs w:val="20"/>
        </w:rPr>
        <w:t>must be deposited in the tender box at the Kopanong Local Municipality in Trompsburg and must be addressed to: The Municipal Manager, Kopanong Local Municipality, 20 Louw Street, Trompsburg, 9913.</w:t>
      </w:r>
    </w:p>
    <w:p w:rsidR="00AD6D44" w:rsidRPr="000A16C6" w:rsidRDefault="00AD6D44" w:rsidP="00FD029C">
      <w:pPr>
        <w:rPr>
          <w:rFonts w:ascii="Arial Narrow" w:hAnsi="Arial Narrow" w:cs="Arial"/>
          <w:sz w:val="18"/>
          <w:szCs w:val="18"/>
        </w:rPr>
      </w:pPr>
    </w:p>
    <w:p w:rsidR="00FD029C" w:rsidRPr="00C87B73" w:rsidRDefault="004F311E" w:rsidP="00FD02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</w:t>
      </w:r>
    </w:p>
    <w:p w:rsidR="00FD029C" w:rsidRPr="001A62B1" w:rsidRDefault="005F52A7" w:rsidP="00FD029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 K PITSO</w:t>
      </w:r>
    </w:p>
    <w:p w:rsidR="00FD029C" w:rsidRPr="001A62B1" w:rsidRDefault="00FD029C" w:rsidP="00C4746E">
      <w:pPr>
        <w:rPr>
          <w:rFonts w:ascii="Arial" w:hAnsi="Arial" w:cs="Arial"/>
          <w:sz w:val="18"/>
          <w:szCs w:val="18"/>
        </w:rPr>
      </w:pPr>
      <w:r w:rsidRPr="001A62B1">
        <w:rPr>
          <w:rFonts w:ascii="Arial" w:hAnsi="Arial" w:cs="Arial"/>
          <w:b/>
          <w:sz w:val="18"/>
          <w:szCs w:val="18"/>
        </w:rPr>
        <w:t>MUNICIPAL MANAGER</w:t>
      </w:r>
      <w:r w:rsidR="003D17AC">
        <w:rPr>
          <w:rFonts w:ascii="Arial" w:hAnsi="Arial" w:cs="Arial"/>
          <w:b/>
          <w:sz w:val="18"/>
          <w:szCs w:val="18"/>
        </w:rPr>
        <w:t xml:space="preserve"> </w:t>
      </w:r>
      <w:r w:rsidR="005F52A7">
        <w:rPr>
          <w:rFonts w:ascii="Arial" w:hAnsi="Arial" w:cs="Arial"/>
          <w:b/>
          <w:sz w:val="18"/>
          <w:szCs w:val="18"/>
        </w:rPr>
        <w:t>(ACTING)</w:t>
      </w:r>
    </w:p>
    <w:sectPr w:rsidR="00FD029C" w:rsidRPr="001A62B1" w:rsidSect="00A11BB8">
      <w:pgSz w:w="16838" w:h="11906" w:orient="landscape"/>
      <w:pgMar w:top="1440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106"/>
    <w:multiLevelType w:val="hybridMultilevel"/>
    <w:tmpl w:val="81FE8E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6AD"/>
    <w:multiLevelType w:val="hybridMultilevel"/>
    <w:tmpl w:val="A0FC5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41B3"/>
    <w:multiLevelType w:val="hybridMultilevel"/>
    <w:tmpl w:val="8530F8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611C"/>
    <w:multiLevelType w:val="hybridMultilevel"/>
    <w:tmpl w:val="63CE5206"/>
    <w:lvl w:ilvl="0" w:tplc="FD50A8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6861"/>
    <w:multiLevelType w:val="multilevel"/>
    <w:tmpl w:val="CB60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6F0517B"/>
    <w:multiLevelType w:val="hybridMultilevel"/>
    <w:tmpl w:val="4252BB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5F1"/>
    <w:multiLevelType w:val="hybridMultilevel"/>
    <w:tmpl w:val="BE24F4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369F"/>
    <w:multiLevelType w:val="hybridMultilevel"/>
    <w:tmpl w:val="81062C62"/>
    <w:lvl w:ilvl="0" w:tplc="B28048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25653"/>
    <w:multiLevelType w:val="hybridMultilevel"/>
    <w:tmpl w:val="DDAC92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636F6"/>
    <w:multiLevelType w:val="hybridMultilevel"/>
    <w:tmpl w:val="EAB85B7E"/>
    <w:lvl w:ilvl="0" w:tplc="BB3EAA0A">
      <w:start w:val="1"/>
      <w:numFmt w:val="decimal"/>
      <w:lvlText w:val="%1."/>
      <w:lvlJc w:val="left"/>
      <w:pPr>
        <w:ind w:left="380" w:hanging="360"/>
      </w:pPr>
      <w:rPr>
        <w:rFonts w:ascii="Trebuchet MS" w:hAnsi="Trebuchet MS" w:cs="Trebuchet MS" w:hint="default"/>
        <w:sz w:val="17"/>
      </w:rPr>
    </w:lvl>
    <w:lvl w:ilvl="1" w:tplc="1C090019" w:tentative="1">
      <w:start w:val="1"/>
      <w:numFmt w:val="lowerLetter"/>
      <w:lvlText w:val="%2."/>
      <w:lvlJc w:val="left"/>
      <w:pPr>
        <w:ind w:left="1100" w:hanging="360"/>
      </w:pPr>
    </w:lvl>
    <w:lvl w:ilvl="2" w:tplc="1C09001B" w:tentative="1">
      <w:start w:val="1"/>
      <w:numFmt w:val="lowerRoman"/>
      <w:lvlText w:val="%3."/>
      <w:lvlJc w:val="right"/>
      <w:pPr>
        <w:ind w:left="1820" w:hanging="180"/>
      </w:pPr>
    </w:lvl>
    <w:lvl w:ilvl="3" w:tplc="1C09000F" w:tentative="1">
      <w:start w:val="1"/>
      <w:numFmt w:val="decimal"/>
      <w:lvlText w:val="%4."/>
      <w:lvlJc w:val="left"/>
      <w:pPr>
        <w:ind w:left="2540" w:hanging="360"/>
      </w:pPr>
    </w:lvl>
    <w:lvl w:ilvl="4" w:tplc="1C090019" w:tentative="1">
      <w:start w:val="1"/>
      <w:numFmt w:val="lowerLetter"/>
      <w:lvlText w:val="%5."/>
      <w:lvlJc w:val="left"/>
      <w:pPr>
        <w:ind w:left="3260" w:hanging="360"/>
      </w:pPr>
    </w:lvl>
    <w:lvl w:ilvl="5" w:tplc="1C09001B" w:tentative="1">
      <w:start w:val="1"/>
      <w:numFmt w:val="lowerRoman"/>
      <w:lvlText w:val="%6."/>
      <w:lvlJc w:val="right"/>
      <w:pPr>
        <w:ind w:left="3980" w:hanging="180"/>
      </w:pPr>
    </w:lvl>
    <w:lvl w:ilvl="6" w:tplc="1C09000F" w:tentative="1">
      <w:start w:val="1"/>
      <w:numFmt w:val="decimal"/>
      <w:lvlText w:val="%7."/>
      <w:lvlJc w:val="left"/>
      <w:pPr>
        <w:ind w:left="4700" w:hanging="360"/>
      </w:pPr>
    </w:lvl>
    <w:lvl w:ilvl="7" w:tplc="1C090019" w:tentative="1">
      <w:start w:val="1"/>
      <w:numFmt w:val="lowerLetter"/>
      <w:lvlText w:val="%8."/>
      <w:lvlJc w:val="left"/>
      <w:pPr>
        <w:ind w:left="5420" w:hanging="360"/>
      </w:pPr>
    </w:lvl>
    <w:lvl w:ilvl="8" w:tplc="1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743C7740"/>
    <w:multiLevelType w:val="hybridMultilevel"/>
    <w:tmpl w:val="254ACD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C7A17"/>
    <w:multiLevelType w:val="hybridMultilevel"/>
    <w:tmpl w:val="FEC68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E5"/>
    <w:rsid w:val="00005FBE"/>
    <w:rsid w:val="00014EFB"/>
    <w:rsid w:val="000472D4"/>
    <w:rsid w:val="00095D1B"/>
    <w:rsid w:val="000A16C6"/>
    <w:rsid w:val="000A23D3"/>
    <w:rsid w:val="000A5AA3"/>
    <w:rsid w:val="000C4CFB"/>
    <w:rsid w:val="000F20BF"/>
    <w:rsid w:val="00103C9A"/>
    <w:rsid w:val="00115154"/>
    <w:rsid w:val="001245E5"/>
    <w:rsid w:val="0013055C"/>
    <w:rsid w:val="0015151F"/>
    <w:rsid w:val="00151BB6"/>
    <w:rsid w:val="00166212"/>
    <w:rsid w:val="00171C90"/>
    <w:rsid w:val="00185CB6"/>
    <w:rsid w:val="00197992"/>
    <w:rsid w:val="001A62B1"/>
    <w:rsid w:val="001D480E"/>
    <w:rsid w:val="001D6F6F"/>
    <w:rsid w:val="001F7F58"/>
    <w:rsid w:val="002031C7"/>
    <w:rsid w:val="00217819"/>
    <w:rsid w:val="00227C37"/>
    <w:rsid w:val="0023501D"/>
    <w:rsid w:val="00243133"/>
    <w:rsid w:val="00256AD2"/>
    <w:rsid w:val="002758F8"/>
    <w:rsid w:val="0028128C"/>
    <w:rsid w:val="00294FCA"/>
    <w:rsid w:val="002A1AF4"/>
    <w:rsid w:val="002A2E84"/>
    <w:rsid w:val="002A5D72"/>
    <w:rsid w:val="002C5598"/>
    <w:rsid w:val="002D511C"/>
    <w:rsid w:val="002F49EB"/>
    <w:rsid w:val="003056C7"/>
    <w:rsid w:val="0034794B"/>
    <w:rsid w:val="0038028A"/>
    <w:rsid w:val="003A040A"/>
    <w:rsid w:val="003C14F3"/>
    <w:rsid w:val="003C4B0A"/>
    <w:rsid w:val="003C66AE"/>
    <w:rsid w:val="003D17AC"/>
    <w:rsid w:val="003D210F"/>
    <w:rsid w:val="003D287B"/>
    <w:rsid w:val="003D635D"/>
    <w:rsid w:val="003E3418"/>
    <w:rsid w:val="003E47F2"/>
    <w:rsid w:val="004022CA"/>
    <w:rsid w:val="004112C3"/>
    <w:rsid w:val="00426BBC"/>
    <w:rsid w:val="0044691D"/>
    <w:rsid w:val="00452631"/>
    <w:rsid w:val="004608B6"/>
    <w:rsid w:val="00471EE7"/>
    <w:rsid w:val="004C29C9"/>
    <w:rsid w:val="004C6948"/>
    <w:rsid w:val="004D31B9"/>
    <w:rsid w:val="004E1F19"/>
    <w:rsid w:val="004E27F4"/>
    <w:rsid w:val="004F311E"/>
    <w:rsid w:val="0050397F"/>
    <w:rsid w:val="00535E5D"/>
    <w:rsid w:val="005465B8"/>
    <w:rsid w:val="0055149A"/>
    <w:rsid w:val="005667A4"/>
    <w:rsid w:val="00566BA6"/>
    <w:rsid w:val="00567334"/>
    <w:rsid w:val="00573924"/>
    <w:rsid w:val="00574D8B"/>
    <w:rsid w:val="005B59C1"/>
    <w:rsid w:val="005B7A99"/>
    <w:rsid w:val="005D578D"/>
    <w:rsid w:val="005D778D"/>
    <w:rsid w:val="005E4738"/>
    <w:rsid w:val="005E67BF"/>
    <w:rsid w:val="005F52A7"/>
    <w:rsid w:val="006075BE"/>
    <w:rsid w:val="00615D4F"/>
    <w:rsid w:val="006334E5"/>
    <w:rsid w:val="00652E6E"/>
    <w:rsid w:val="00683BBC"/>
    <w:rsid w:val="006B208C"/>
    <w:rsid w:val="006B3A98"/>
    <w:rsid w:val="007012EE"/>
    <w:rsid w:val="00757DCC"/>
    <w:rsid w:val="00764F1A"/>
    <w:rsid w:val="00776D69"/>
    <w:rsid w:val="0079243A"/>
    <w:rsid w:val="007A30B8"/>
    <w:rsid w:val="007C05A8"/>
    <w:rsid w:val="007D6DB4"/>
    <w:rsid w:val="008158C3"/>
    <w:rsid w:val="00824877"/>
    <w:rsid w:val="00836333"/>
    <w:rsid w:val="00840378"/>
    <w:rsid w:val="008579AD"/>
    <w:rsid w:val="008622B9"/>
    <w:rsid w:val="008623A7"/>
    <w:rsid w:val="008A47FB"/>
    <w:rsid w:val="008A61D2"/>
    <w:rsid w:val="008A67AE"/>
    <w:rsid w:val="008B1C0B"/>
    <w:rsid w:val="008B7659"/>
    <w:rsid w:val="008D4F97"/>
    <w:rsid w:val="008E1624"/>
    <w:rsid w:val="008F0D61"/>
    <w:rsid w:val="009061E3"/>
    <w:rsid w:val="00906B50"/>
    <w:rsid w:val="00907012"/>
    <w:rsid w:val="00913A91"/>
    <w:rsid w:val="00962204"/>
    <w:rsid w:val="0098324B"/>
    <w:rsid w:val="00983470"/>
    <w:rsid w:val="009B3424"/>
    <w:rsid w:val="009E2BF8"/>
    <w:rsid w:val="009E4738"/>
    <w:rsid w:val="009F1C62"/>
    <w:rsid w:val="00A112CA"/>
    <w:rsid w:val="00A11BB8"/>
    <w:rsid w:val="00A15162"/>
    <w:rsid w:val="00A23C15"/>
    <w:rsid w:val="00A40195"/>
    <w:rsid w:val="00A83878"/>
    <w:rsid w:val="00A93963"/>
    <w:rsid w:val="00A93D55"/>
    <w:rsid w:val="00A97169"/>
    <w:rsid w:val="00AB347F"/>
    <w:rsid w:val="00AC6E3C"/>
    <w:rsid w:val="00AD6D44"/>
    <w:rsid w:val="00AF0551"/>
    <w:rsid w:val="00AF4986"/>
    <w:rsid w:val="00B00D65"/>
    <w:rsid w:val="00B03471"/>
    <w:rsid w:val="00B461C4"/>
    <w:rsid w:val="00B646B5"/>
    <w:rsid w:val="00B776CA"/>
    <w:rsid w:val="00B811C4"/>
    <w:rsid w:val="00BC453A"/>
    <w:rsid w:val="00BE6BE6"/>
    <w:rsid w:val="00BF1039"/>
    <w:rsid w:val="00BF6D96"/>
    <w:rsid w:val="00C05E70"/>
    <w:rsid w:val="00C11E8E"/>
    <w:rsid w:val="00C16BDC"/>
    <w:rsid w:val="00C22AD8"/>
    <w:rsid w:val="00C36075"/>
    <w:rsid w:val="00C41153"/>
    <w:rsid w:val="00C4746E"/>
    <w:rsid w:val="00C742ED"/>
    <w:rsid w:val="00C76E13"/>
    <w:rsid w:val="00C83C03"/>
    <w:rsid w:val="00CC0490"/>
    <w:rsid w:val="00CC32B0"/>
    <w:rsid w:val="00CD10E5"/>
    <w:rsid w:val="00CD75A7"/>
    <w:rsid w:val="00CE6B79"/>
    <w:rsid w:val="00D00A21"/>
    <w:rsid w:val="00D049A7"/>
    <w:rsid w:val="00D27DC5"/>
    <w:rsid w:val="00D42B41"/>
    <w:rsid w:val="00D63557"/>
    <w:rsid w:val="00D971D1"/>
    <w:rsid w:val="00DD42C8"/>
    <w:rsid w:val="00E01A4C"/>
    <w:rsid w:val="00E14951"/>
    <w:rsid w:val="00E307E4"/>
    <w:rsid w:val="00E35841"/>
    <w:rsid w:val="00E43982"/>
    <w:rsid w:val="00E44BA5"/>
    <w:rsid w:val="00E5427B"/>
    <w:rsid w:val="00E57216"/>
    <w:rsid w:val="00E81271"/>
    <w:rsid w:val="00E92AAF"/>
    <w:rsid w:val="00E94FEA"/>
    <w:rsid w:val="00E97E2F"/>
    <w:rsid w:val="00EA7668"/>
    <w:rsid w:val="00EB06E2"/>
    <w:rsid w:val="00EB2F0E"/>
    <w:rsid w:val="00ED2245"/>
    <w:rsid w:val="00ED3A55"/>
    <w:rsid w:val="00F27F2C"/>
    <w:rsid w:val="00F55C1B"/>
    <w:rsid w:val="00F563F0"/>
    <w:rsid w:val="00FA39A2"/>
    <w:rsid w:val="00FB4EA4"/>
    <w:rsid w:val="00FC0127"/>
    <w:rsid w:val="00FD029C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C57DA26-9ADB-405E-AB6E-FAD06AAF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E5"/>
    <w:rPr>
      <w:rFonts w:ascii="Tahoma" w:eastAsiaTheme="minorHAnsi" w:hAnsi="Tahoma" w:cs="Tahoma"/>
      <w:sz w:val="16"/>
      <w:szCs w:val="16"/>
      <w:lang w:val="en-Z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E5"/>
    <w:rPr>
      <w:rFonts w:ascii="Tahoma" w:hAnsi="Tahoma" w:cs="Tahoma"/>
      <w:sz w:val="16"/>
      <w:szCs w:val="16"/>
    </w:rPr>
  </w:style>
  <w:style w:type="character" w:styleId="Hyperlink">
    <w:name w:val="Hyperlink"/>
    <w:rsid w:val="00E14951"/>
    <w:rPr>
      <w:color w:val="0000FF"/>
      <w:u w:val="single"/>
    </w:rPr>
  </w:style>
  <w:style w:type="paragraph" w:styleId="ListParagraph">
    <w:name w:val="List Paragraph"/>
    <w:basedOn w:val="Normal"/>
    <w:qFormat/>
    <w:rsid w:val="00C474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 w:eastAsia="en-US"/>
    </w:rPr>
  </w:style>
  <w:style w:type="paragraph" w:customStyle="1" w:styleId="Default">
    <w:name w:val="Default"/>
    <w:rsid w:val="00D27DC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basedOn w:val="Normal"/>
    <w:rsid w:val="003C14F3"/>
    <w:pPr>
      <w:tabs>
        <w:tab w:val="right" w:pos="9769"/>
      </w:tabs>
      <w:spacing w:before="60" w:after="60"/>
    </w:pPr>
    <w:rPr>
      <w:rFonts w:ascii="Arial" w:hAnsi="Arial"/>
      <w:sz w:val="20"/>
      <w:szCs w:val="22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pitsop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panong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A372-3689-4758-8F1A-82A47893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Gaorekwe</dc:creator>
  <cp:lastModifiedBy>Thabo Rampokane</cp:lastModifiedBy>
  <cp:revision>4</cp:revision>
  <cp:lastPrinted>2022-02-18T19:49:00Z</cp:lastPrinted>
  <dcterms:created xsi:type="dcterms:W3CDTF">2022-02-18T19:50:00Z</dcterms:created>
  <dcterms:modified xsi:type="dcterms:W3CDTF">2022-02-18T20:59:00Z</dcterms:modified>
</cp:coreProperties>
</file>