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5C0C823C" w:rsidR="00A41BC6" w:rsidRPr="00A41BC6" w:rsidRDefault="00475902" w:rsidP="00A41BC6">
            <w:pPr>
              <w:rPr>
                <w:rFonts w:ascii="Arial" w:eastAsia="Calibri" w:hAnsi="Arial" w:cs="Arial"/>
                <w:b/>
                <w:bCs/>
                <w:sz w:val="28"/>
                <w:szCs w:val="28"/>
                <w:u w:val="single"/>
              </w:rPr>
            </w:pPr>
            <w:r>
              <w:rPr>
                <w:rFonts w:ascii="Arial" w:eastAsia="Calibri" w:hAnsi="Arial" w:cs="Arial"/>
                <w:b/>
                <w:bCs/>
                <w:sz w:val="28"/>
                <w:szCs w:val="28"/>
                <w:u w:val="single"/>
              </w:rPr>
              <w:t>15 September 2025</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44E05E6C" w:rsidR="00A41BC6" w:rsidRPr="00A41BC6" w:rsidRDefault="00475902" w:rsidP="00A41BC6">
            <w:pPr>
              <w:rPr>
                <w:rFonts w:ascii="Arial" w:eastAsia="Calibri" w:hAnsi="Arial" w:cs="Arial"/>
                <w:b/>
                <w:bCs/>
                <w:sz w:val="28"/>
                <w:szCs w:val="28"/>
                <w:u w:val="single"/>
              </w:rPr>
            </w:pPr>
            <w:r>
              <w:rPr>
                <w:rFonts w:ascii="Arial" w:eastAsia="Calibri" w:hAnsi="Arial" w:cs="Arial"/>
                <w:b/>
                <w:bCs/>
                <w:sz w:val="28"/>
                <w:szCs w:val="28"/>
                <w:u w:val="single"/>
              </w:rPr>
              <w:t>011 516 7994</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5618959F" w:rsidR="00A41BC6" w:rsidRPr="00A41BC6" w:rsidRDefault="00475902" w:rsidP="00A41BC6">
            <w:pPr>
              <w:rPr>
                <w:rFonts w:ascii="Arial" w:eastAsia="Calibri" w:hAnsi="Arial" w:cs="Arial"/>
                <w:b/>
                <w:bCs/>
                <w:sz w:val="28"/>
                <w:szCs w:val="28"/>
                <w:u w:val="single"/>
              </w:rPr>
            </w:pPr>
            <w:r>
              <w:rPr>
                <w:rFonts w:ascii="Arial" w:eastAsia="Calibri" w:hAnsi="Arial" w:cs="Arial"/>
                <w:b/>
                <w:bCs/>
                <w:sz w:val="28"/>
                <w:szCs w:val="28"/>
                <w:u w:val="single"/>
              </w:rPr>
              <w:t>Madondo</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09244CB7" w:rsidR="00A41BC6" w:rsidRPr="00A41BC6" w:rsidRDefault="00475902" w:rsidP="00475902">
            <w:pPr>
              <w:jc w:val="both"/>
              <w:rPr>
                <w:rFonts w:ascii="Arial" w:eastAsia="Calibri" w:hAnsi="Arial" w:cs="Arial"/>
                <w:b/>
                <w:bCs/>
                <w:sz w:val="28"/>
                <w:szCs w:val="28"/>
                <w:u w:val="single"/>
              </w:rPr>
            </w:pPr>
            <w:r w:rsidRPr="00475902">
              <w:rPr>
                <w:rFonts w:ascii="Arial" w:eastAsia="Calibri" w:hAnsi="Arial" w:cs="Arial"/>
                <w:b/>
                <w:bCs/>
                <w:sz w:val="28"/>
                <w:szCs w:val="28"/>
                <w:u w:val="single"/>
              </w:rPr>
              <w:t>E1752CXRTD</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66056D33" w:rsidR="00A41BC6" w:rsidRPr="00A41BC6" w:rsidRDefault="00475902" w:rsidP="00475902">
            <w:pPr>
              <w:jc w:val="both"/>
              <w:rPr>
                <w:rFonts w:ascii="Arial" w:eastAsia="Calibri" w:hAnsi="Arial" w:cs="Arial"/>
                <w:b/>
                <w:bCs/>
                <w:sz w:val="28"/>
                <w:szCs w:val="28"/>
                <w:u w:val="single"/>
              </w:rPr>
            </w:pPr>
            <w:r>
              <w:rPr>
                <w:rFonts w:ascii="Arial" w:eastAsia="Calibri" w:hAnsi="Arial" w:cs="Arial"/>
                <w:b/>
                <w:bCs/>
                <w:sz w:val="28"/>
                <w:szCs w:val="28"/>
                <w:u w:val="single"/>
              </w:rPr>
              <w:t>R</w:t>
            </w:r>
            <w:r w:rsidRPr="00475902">
              <w:rPr>
                <w:rFonts w:ascii="Arial" w:eastAsia="Calibri" w:hAnsi="Arial" w:cs="Arial"/>
                <w:b/>
                <w:bCs/>
                <w:sz w:val="28"/>
                <w:szCs w:val="28"/>
                <w:u w:val="single"/>
              </w:rPr>
              <w:t>emoval and analysis of</w:t>
            </w:r>
            <w:r>
              <w:rPr>
                <w:rFonts w:ascii="Arial" w:eastAsia="Calibri" w:hAnsi="Arial" w:cs="Arial"/>
                <w:b/>
                <w:bCs/>
                <w:sz w:val="28"/>
                <w:szCs w:val="28"/>
                <w:u w:val="single"/>
              </w:rPr>
              <w:t xml:space="preserve"> </w:t>
            </w:r>
            <w:r w:rsidRPr="00475902">
              <w:rPr>
                <w:rFonts w:ascii="Arial" w:eastAsia="Calibri" w:hAnsi="Arial" w:cs="Arial"/>
                <w:b/>
                <w:bCs/>
                <w:sz w:val="28"/>
                <w:szCs w:val="28"/>
                <w:u w:val="single"/>
              </w:rPr>
              <w:t>the conditioning monitoring service of fabric filters from all Eskom power station plants for a period of</w:t>
            </w:r>
            <w:r>
              <w:rPr>
                <w:rFonts w:ascii="Arial" w:eastAsia="Calibri" w:hAnsi="Arial" w:cs="Arial"/>
                <w:b/>
                <w:bCs/>
                <w:sz w:val="28"/>
                <w:szCs w:val="28"/>
                <w:u w:val="single"/>
              </w:rPr>
              <w:t xml:space="preserve"> </w:t>
            </w:r>
            <w:r w:rsidRPr="00475902">
              <w:rPr>
                <w:rFonts w:ascii="Arial" w:eastAsia="Calibri" w:hAnsi="Arial" w:cs="Arial"/>
                <w:b/>
                <w:bCs/>
                <w:sz w:val="28"/>
                <w:szCs w:val="28"/>
                <w:u w:val="single"/>
              </w:rPr>
              <w:t>twenty-four (24) months on an ‘as</w:t>
            </w:r>
            <w:r>
              <w:rPr>
                <w:rFonts w:ascii="Arial" w:eastAsia="Calibri" w:hAnsi="Arial" w:cs="Arial"/>
                <w:b/>
                <w:bCs/>
                <w:sz w:val="28"/>
                <w:szCs w:val="28"/>
                <w:u w:val="single"/>
              </w:rPr>
              <w:t xml:space="preserve"> </w:t>
            </w:r>
            <w:r w:rsidRPr="00475902">
              <w:rPr>
                <w:rFonts w:ascii="Arial" w:eastAsia="Calibri" w:hAnsi="Arial" w:cs="Arial"/>
                <w:b/>
                <w:bCs/>
                <w:sz w:val="28"/>
                <w:szCs w:val="28"/>
                <w:u w:val="single"/>
              </w:rPr>
              <w:t>and when’ required basis.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51C3F9D9" w:rsidR="00A41BC6" w:rsidRPr="00A41BC6" w:rsidRDefault="00287C82" w:rsidP="00A41BC6">
            <w:pPr>
              <w:rPr>
                <w:rFonts w:ascii="Arial" w:eastAsia="Calibri" w:hAnsi="Arial" w:cs="Arial"/>
                <w:b/>
                <w:bCs/>
                <w:sz w:val="28"/>
                <w:szCs w:val="28"/>
                <w:u w:val="single"/>
              </w:rPr>
            </w:pPr>
            <w:r>
              <w:rPr>
                <w:rFonts w:ascii="Arial" w:eastAsia="Calibri" w:hAnsi="Arial" w:cs="Arial"/>
                <w:b/>
                <w:bCs/>
                <w:sz w:val="28"/>
                <w:szCs w:val="28"/>
                <w:u w:val="single"/>
              </w:rPr>
              <w:t>24 September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53C8AD02" w14:textId="2BDD5531" w:rsidR="00A41BC6" w:rsidRPr="00A41BC6" w:rsidRDefault="002C50E3" w:rsidP="00A41BC6">
            <w:pPr>
              <w:rPr>
                <w:rFonts w:ascii="Arial" w:eastAsia="Calibri" w:hAnsi="Arial" w:cs="Arial"/>
                <w:lang w:val="en-US"/>
              </w:rPr>
            </w:pPr>
            <w:r w:rsidRPr="002C50E3">
              <w:rPr>
                <w:rFonts w:ascii="Arial" w:eastAsia="Calibri" w:hAnsi="Arial" w:cs="Arial"/>
                <w:lang w:val="en-US"/>
              </w:rPr>
              <w:t>Will a safety file be needed for this scope of work?</w:t>
            </w:r>
          </w:p>
        </w:tc>
        <w:tc>
          <w:tcPr>
            <w:tcW w:w="5326" w:type="dxa"/>
          </w:tcPr>
          <w:p w14:paraId="54A1FA78" w14:textId="1293CB8B" w:rsidR="00A41BC6" w:rsidRPr="00A41BC6" w:rsidRDefault="006B4FDE" w:rsidP="00A41BC6">
            <w:pPr>
              <w:rPr>
                <w:rFonts w:ascii="Arial" w:eastAsia="Calibri" w:hAnsi="Arial" w:cs="Arial"/>
                <w:lang w:val="en-US"/>
              </w:rPr>
            </w:pPr>
            <w:proofErr w:type="gramStart"/>
            <w:r>
              <w:rPr>
                <w:rFonts w:ascii="Arial" w:eastAsia="Calibri" w:hAnsi="Arial" w:cs="Arial"/>
                <w:lang w:val="en-US"/>
              </w:rPr>
              <w:t>Yes</w:t>
            </w:r>
            <w:proofErr w:type="gramEnd"/>
            <w:r>
              <w:rPr>
                <w:rFonts w:ascii="Arial" w:eastAsia="Calibri" w:hAnsi="Arial" w:cs="Arial"/>
                <w:lang w:val="en-US"/>
              </w:rPr>
              <w:t xml:space="preserve"> but for the successful supplier before commencement of work.</w:t>
            </w:r>
          </w:p>
        </w:tc>
        <w:tc>
          <w:tcPr>
            <w:tcW w:w="2395" w:type="dxa"/>
          </w:tcPr>
          <w:p w14:paraId="6512B824" w14:textId="268EA05C" w:rsidR="00A41BC6" w:rsidRPr="00A41BC6" w:rsidRDefault="005206F6" w:rsidP="00A41BC6">
            <w:pPr>
              <w:rPr>
                <w:rFonts w:ascii="Arial" w:eastAsia="Calibri" w:hAnsi="Arial" w:cs="Arial"/>
                <w:lang w:val="en-US"/>
              </w:rPr>
            </w:pPr>
            <w:r w:rsidRPr="005206F6">
              <w:rPr>
                <w:rFonts w:ascii="Arial" w:eastAsia="Calibri" w:hAnsi="Arial" w:cs="Arial"/>
                <w:lang w:val="en-US"/>
              </w:rPr>
              <w:t>16 September 2025</w:t>
            </w: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65015FB" w14:textId="0ABE3C6E" w:rsidR="00A41BC6" w:rsidRPr="00A41BC6" w:rsidRDefault="002C50E3" w:rsidP="00A41BC6">
            <w:pPr>
              <w:rPr>
                <w:rFonts w:ascii="Arial" w:eastAsia="Calibri" w:hAnsi="Arial" w:cs="Arial"/>
                <w:lang w:val="en-US"/>
              </w:rPr>
            </w:pPr>
            <w:r w:rsidRPr="002C50E3">
              <w:rPr>
                <w:rFonts w:ascii="Arial" w:eastAsia="Calibri" w:hAnsi="Arial" w:cs="Arial"/>
                <w:lang w:val="en-US"/>
              </w:rPr>
              <w:t>Is there a price adjustment formula because pricing needs to be valid for 2 years?</w:t>
            </w:r>
          </w:p>
        </w:tc>
        <w:tc>
          <w:tcPr>
            <w:tcW w:w="5326" w:type="dxa"/>
          </w:tcPr>
          <w:p w14:paraId="7968449A" w14:textId="70C7C61E" w:rsidR="00A41BC6" w:rsidRPr="00A41BC6" w:rsidRDefault="002C50E3" w:rsidP="002C50E3">
            <w:pPr>
              <w:jc w:val="both"/>
              <w:rPr>
                <w:rFonts w:ascii="Arial" w:eastAsia="Calibri" w:hAnsi="Arial" w:cs="Arial"/>
                <w:lang w:val="en-US"/>
              </w:rPr>
            </w:pPr>
            <w:r>
              <w:rPr>
                <w:rFonts w:ascii="Arial" w:eastAsia="Calibri" w:hAnsi="Arial" w:cs="Arial"/>
                <w:lang w:val="en-US"/>
              </w:rPr>
              <w:t xml:space="preserve">Yes, </w:t>
            </w:r>
            <w:r w:rsidRPr="002C50E3">
              <w:rPr>
                <w:rFonts w:ascii="Arial" w:eastAsia="Calibri" w:hAnsi="Arial" w:cs="Arial"/>
                <w:lang w:val="en-US"/>
              </w:rPr>
              <w:t xml:space="preserve">for </w:t>
            </w:r>
            <w:r>
              <w:rPr>
                <w:rFonts w:ascii="Arial" w:eastAsia="Calibri" w:hAnsi="Arial" w:cs="Arial"/>
                <w:lang w:val="en-US"/>
              </w:rPr>
              <w:t xml:space="preserve">all </w:t>
            </w:r>
            <w:r w:rsidRPr="002C50E3">
              <w:rPr>
                <w:rFonts w:ascii="Arial" w:eastAsia="Calibri" w:hAnsi="Arial" w:cs="Arial"/>
                <w:lang w:val="en-US"/>
              </w:rPr>
              <w:t>contracts with a duration more than twelve (12) months, CPA will not be applicable for the first year. CPA will then only be applied from year two (2) onwards.</w:t>
            </w:r>
          </w:p>
        </w:tc>
        <w:tc>
          <w:tcPr>
            <w:tcW w:w="2395" w:type="dxa"/>
          </w:tcPr>
          <w:p w14:paraId="301CC30E" w14:textId="688D09E3" w:rsidR="00A41BC6" w:rsidRPr="00A41BC6" w:rsidRDefault="002C50E3" w:rsidP="00A41BC6">
            <w:pPr>
              <w:rPr>
                <w:rFonts w:ascii="Arial" w:eastAsia="Calibri" w:hAnsi="Arial" w:cs="Arial"/>
                <w:lang w:val="en-US"/>
              </w:rPr>
            </w:pPr>
            <w:r>
              <w:rPr>
                <w:rFonts w:ascii="Arial" w:eastAsia="Calibri" w:hAnsi="Arial" w:cs="Arial"/>
                <w:lang w:val="en-US"/>
              </w:rPr>
              <w:t>1</w:t>
            </w:r>
            <w:r w:rsidR="005206F6">
              <w:rPr>
                <w:rFonts w:ascii="Arial" w:eastAsia="Calibri" w:hAnsi="Arial" w:cs="Arial"/>
                <w:lang w:val="en-US"/>
              </w:rPr>
              <w:t>6</w:t>
            </w:r>
            <w:r>
              <w:rPr>
                <w:rFonts w:ascii="Arial" w:eastAsia="Calibri" w:hAnsi="Arial" w:cs="Arial"/>
                <w:lang w:val="en-US"/>
              </w:rPr>
              <w:t xml:space="preserve"> September 2025</w:t>
            </w:r>
          </w:p>
        </w:tc>
      </w:tr>
      <w:tr w:rsidR="00A41BC6" w:rsidRPr="00A41BC6" w14:paraId="1BE2AC5D" w14:textId="77777777" w:rsidTr="005F2710">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4EE18E85" w14:textId="77777777" w:rsidR="00A41BC6" w:rsidRDefault="002C50E3" w:rsidP="002C50E3">
            <w:pPr>
              <w:jc w:val="both"/>
              <w:rPr>
                <w:rFonts w:ascii="Arial" w:eastAsia="Calibri" w:hAnsi="Arial" w:cs="Arial"/>
                <w:lang w:val="en-US"/>
              </w:rPr>
            </w:pPr>
            <w:r w:rsidRPr="002C50E3">
              <w:rPr>
                <w:rFonts w:ascii="Arial" w:eastAsia="Calibri" w:hAnsi="Arial" w:cs="Arial"/>
                <w:lang w:val="en-US"/>
              </w:rPr>
              <w:t>Will this scope include our service team having to visit each plant and remove the bags or will the bags be sent to us when requesting testing?</w:t>
            </w:r>
          </w:p>
          <w:p w14:paraId="3B54CDCC" w14:textId="77777777" w:rsidR="002C50E3" w:rsidRDefault="002C50E3" w:rsidP="00A41BC6">
            <w:pPr>
              <w:rPr>
                <w:rFonts w:ascii="Arial" w:eastAsia="Calibri" w:hAnsi="Arial" w:cs="Arial"/>
                <w:lang w:val="en-US"/>
              </w:rPr>
            </w:pPr>
          </w:p>
          <w:p w14:paraId="106DF073" w14:textId="5F29A2DD" w:rsidR="002C50E3" w:rsidRPr="00A41BC6" w:rsidRDefault="002C50E3" w:rsidP="002C50E3">
            <w:pPr>
              <w:jc w:val="both"/>
              <w:rPr>
                <w:rFonts w:ascii="Arial" w:eastAsia="Calibri" w:hAnsi="Arial" w:cs="Arial"/>
                <w:lang w:val="en-US"/>
              </w:rPr>
            </w:pPr>
            <w:r w:rsidRPr="002C50E3">
              <w:rPr>
                <w:rFonts w:ascii="Arial" w:eastAsia="Calibri" w:hAnsi="Arial" w:cs="Arial"/>
                <w:lang w:val="en-US"/>
              </w:rPr>
              <w:lastRenderedPageBreak/>
              <w:t xml:space="preserve">Please also be aware that the bags will undergo destructive testing i.e. the bags are </w:t>
            </w:r>
            <w:r w:rsidR="00691984" w:rsidRPr="002C50E3">
              <w:rPr>
                <w:rFonts w:ascii="Arial" w:eastAsia="Calibri" w:hAnsi="Arial" w:cs="Arial"/>
                <w:lang w:val="en-US"/>
              </w:rPr>
              <w:t>analyzed</w:t>
            </w:r>
            <w:r w:rsidRPr="002C50E3">
              <w:rPr>
                <w:rFonts w:ascii="Arial" w:eastAsia="Calibri" w:hAnsi="Arial" w:cs="Arial"/>
                <w:lang w:val="en-US"/>
              </w:rPr>
              <w:t xml:space="preserve"> and then destroyed and will not be retuned back to Eskom.</w:t>
            </w:r>
          </w:p>
        </w:tc>
        <w:tc>
          <w:tcPr>
            <w:tcW w:w="5326" w:type="dxa"/>
          </w:tcPr>
          <w:p w14:paraId="64AE1AD5" w14:textId="46DC5618" w:rsidR="00A41BC6" w:rsidRPr="00A41BC6" w:rsidRDefault="00691984" w:rsidP="00A41BC6">
            <w:pPr>
              <w:rPr>
                <w:rFonts w:ascii="Arial" w:eastAsia="Calibri" w:hAnsi="Arial" w:cs="Arial"/>
                <w:lang w:val="en-US"/>
              </w:rPr>
            </w:pPr>
            <w:r>
              <w:rPr>
                <w:rFonts w:ascii="Arial" w:eastAsia="Calibri" w:hAnsi="Arial" w:cs="Arial"/>
                <w:lang w:val="en-US"/>
              </w:rPr>
              <w:lastRenderedPageBreak/>
              <w:t xml:space="preserve">The are required to remove bags and analyze. The lab is responsible for disposal of samples </w:t>
            </w:r>
          </w:p>
        </w:tc>
        <w:tc>
          <w:tcPr>
            <w:tcW w:w="2395" w:type="dxa"/>
          </w:tcPr>
          <w:p w14:paraId="064839EB" w14:textId="2D5F392A" w:rsidR="00A41BC6" w:rsidRPr="00A41BC6" w:rsidRDefault="005206F6" w:rsidP="00A41BC6">
            <w:pPr>
              <w:rPr>
                <w:rFonts w:ascii="Arial" w:eastAsia="Calibri" w:hAnsi="Arial" w:cs="Arial"/>
                <w:lang w:val="en-US"/>
              </w:rPr>
            </w:pPr>
            <w:r w:rsidRPr="005206F6">
              <w:rPr>
                <w:rFonts w:ascii="Arial" w:eastAsia="Calibri" w:hAnsi="Arial" w:cs="Arial"/>
                <w:lang w:val="en-US"/>
              </w:rPr>
              <w:t>16 September 2025</w:t>
            </w: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A41BC6">
            <w:pPr>
              <w:rPr>
                <w:rFonts w:ascii="Arial" w:eastAsia="Calibri" w:hAnsi="Arial" w:cs="Arial"/>
                <w:lang w:val="en-US"/>
              </w:rPr>
            </w:pPr>
          </w:p>
        </w:tc>
        <w:tc>
          <w:tcPr>
            <w:tcW w:w="5326"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A41BC6">
            <w:pPr>
              <w:rPr>
                <w:rFonts w:ascii="Arial" w:eastAsia="Calibri" w:hAnsi="Arial" w:cs="Arial"/>
                <w:lang w:val="en-US"/>
              </w:rPr>
            </w:pPr>
          </w:p>
        </w:tc>
        <w:tc>
          <w:tcPr>
            <w:tcW w:w="5326" w:type="dxa"/>
          </w:tcPr>
          <w:p w14:paraId="1254A1B0" w14:textId="77777777" w:rsidR="00A41BC6" w:rsidRPr="00A41BC6" w:rsidRDefault="00A41BC6" w:rsidP="00A41BC6">
            <w:pPr>
              <w:rPr>
                <w:rFonts w:ascii="Arial" w:eastAsia="Calibri" w:hAnsi="Arial" w:cs="Arial"/>
                <w:lang w:val="en-US"/>
              </w:rPr>
            </w:pPr>
          </w:p>
        </w:tc>
        <w:tc>
          <w:tcPr>
            <w:tcW w:w="2395" w:type="dxa"/>
          </w:tcPr>
          <w:p w14:paraId="53CB871F" w14:textId="77777777"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A41BC6">
            <w:pPr>
              <w:rPr>
                <w:rFonts w:ascii="Arial" w:eastAsia="Calibri" w:hAnsi="Arial" w:cs="Arial"/>
                <w:lang w:val="en-US"/>
              </w:rPr>
            </w:pPr>
          </w:p>
        </w:tc>
        <w:tc>
          <w:tcPr>
            <w:tcW w:w="5326" w:type="dxa"/>
          </w:tcPr>
          <w:p w14:paraId="6CF7897B" w14:textId="77777777" w:rsidR="00A41BC6" w:rsidRPr="00A41BC6" w:rsidRDefault="00A41BC6" w:rsidP="00A41BC6">
            <w:pPr>
              <w:rPr>
                <w:rFonts w:ascii="Arial" w:eastAsia="Calibri" w:hAnsi="Arial" w:cs="Arial"/>
                <w:lang w:val="en-US"/>
              </w:rPr>
            </w:pPr>
          </w:p>
        </w:tc>
        <w:tc>
          <w:tcPr>
            <w:tcW w:w="2395" w:type="dxa"/>
          </w:tcPr>
          <w:p w14:paraId="6F6216BC" w14:textId="77777777" w:rsidR="00A41BC6" w:rsidRPr="00A41BC6" w:rsidRDefault="00A41BC6" w:rsidP="00A41BC6">
            <w:pPr>
              <w:rPr>
                <w:rFonts w:ascii="Arial" w:eastAsia="Calibri" w:hAnsi="Arial" w:cs="Arial"/>
                <w:lang w:val="en-US"/>
              </w:rPr>
            </w:pPr>
          </w:p>
        </w:tc>
      </w:tr>
      <w:tr w:rsidR="00A41BC6" w:rsidRPr="00A41BC6" w14:paraId="4069CA62" w14:textId="77777777" w:rsidTr="005F2710">
        <w:trPr>
          <w:trHeight w:val="405"/>
          <w:jc w:val="center"/>
        </w:trPr>
        <w:tc>
          <w:tcPr>
            <w:tcW w:w="851" w:type="dxa"/>
          </w:tcPr>
          <w:p w14:paraId="5EA1B973"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D546BCE" w14:textId="77777777" w:rsidR="00A41BC6" w:rsidRPr="00A41BC6" w:rsidRDefault="00A41BC6" w:rsidP="00A41BC6">
            <w:pPr>
              <w:rPr>
                <w:rFonts w:ascii="Arial" w:eastAsia="Calibri" w:hAnsi="Arial" w:cs="Arial"/>
                <w:lang w:val="en-US"/>
              </w:rPr>
            </w:pPr>
          </w:p>
        </w:tc>
        <w:tc>
          <w:tcPr>
            <w:tcW w:w="5326" w:type="dxa"/>
          </w:tcPr>
          <w:p w14:paraId="2AB8C7C8" w14:textId="77777777" w:rsidR="00A41BC6" w:rsidRPr="00A41BC6" w:rsidRDefault="00A41BC6" w:rsidP="00A41BC6">
            <w:pPr>
              <w:rPr>
                <w:rFonts w:ascii="Arial" w:eastAsia="Calibri" w:hAnsi="Arial" w:cs="Arial"/>
                <w:lang w:val="en-US"/>
              </w:rPr>
            </w:pPr>
          </w:p>
        </w:tc>
        <w:tc>
          <w:tcPr>
            <w:tcW w:w="2395" w:type="dxa"/>
          </w:tcPr>
          <w:p w14:paraId="0DD50692"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AB2B" w14:textId="77777777" w:rsidR="00250EFC" w:rsidRDefault="00250EFC" w:rsidP="0028391D">
      <w:pPr>
        <w:spacing w:after="0" w:line="240" w:lineRule="auto"/>
      </w:pPr>
      <w:r>
        <w:separator/>
      </w:r>
    </w:p>
  </w:endnote>
  <w:endnote w:type="continuationSeparator" w:id="0">
    <w:p w14:paraId="0FAE62D1" w14:textId="77777777" w:rsidR="00250EFC" w:rsidRDefault="00250EF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2B48E" w14:textId="77777777" w:rsidR="00250EFC" w:rsidRDefault="00250EFC" w:rsidP="0028391D">
      <w:pPr>
        <w:spacing w:after="0" w:line="240" w:lineRule="auto"/>
      </w:pPr>
      <w:r>
        <w:separator/>
      </w:r>
    </w:p>
  </w:footnote>
  <w:footnote w:type="continuationSeparator" w:id="0">
    <w:p w14:paraId="5FB1797E" w14:textId="77777777" w:rsidR="00250EFC" w:rsidRDefault="00250EF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B07003"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19519861"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shd w:val="clear" w:color="auto" w:fill="auto"/>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shd w:val="clear" w:color="auto" w:fill="auto"/>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shd w:val="clear" w:color="auto" w:fill="auto"/>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shd w:val="clear" w:color="auto" w:fill="auto"/>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shd w:val="clear" w:color="auto" w:fill="auto"/>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shd w:val="clear" w:color="auto" w:fill="auto"/>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90D1F"/>
    <w:rsid w:val="00092B78"/>
    <w:rsid w:val="000A3E0E"/>
    <w:rsid w:val="000F45FC"/>
    <w:rsid w:val="001941FD"/>
    <w:rsid w:val="00195237"/>
    <w:rsid w:val="00196CC6"/>
    <w:rsid w:val="001D5F97"/>
    <w:rsid w:val="001D70D3"/>
    <w:rsid w:val="001F548A"/>
    <w:rsid w:val="002353F1"/>
    <w:rsid w:val="00250EFC"/>
    <w:rsid w:val="00266BCE"/>
    <w:rsid w:val="00271B83"/>
    <w:rsid w:val="0028391D"/>
    <w:rsid w:val="00286EC4"/>
    <w:rsid w:val="00287C82"/>
    <w:rsid w:val="002C50E3"/>
    <w:rsid w:val="002C5969"/>
    <w:rsid w:val="002D548D"/>
    <w:rsid w:val="002E17A7"/>
    <w:rsid w:val="002E2A4C"/>
    <w:rsid w:val="003043D9"/>
    <w:rsid w:val="00353880"/>
    <w:rsid w:val="003C3222"/>
    <w:rsid w:val="003E2A3B"/>
    <w:rsid w:val="003E4D3F"/>
    <w:rsid w:val="003E6E1E"/>
    <w:rsid w:val="003E74C5"/>
    <w:rsid w:val="00421CEF"/>
    <w:rsid w:val="00475902"/>
    <w:rsid w:val="004843A4"/>
    <w:rsid w:val="00486962"/>
    <w:rsid w:val="004C38ED"/>
    <w:rsid w:val="004D4B96"/>
    <w:rsid w:val="004D677B"/>
    <w:rsid w:val="004E258C"/>
    <w:rsid w:val="00506F5B"/>
    <w:rsid w:val="005206F6"/>
    <w:rsid w:val="00523D87"/>
    <w:rsid w:val="00565F7C"/>
    <w:rsid w:val="00581424"/>
    <w:rsid w:val="00597448"/>
    <w:rsid w:val="005C39F5"/>
    <w:rsid w:val="005F2710"/>
    <w:rsid w:val="00664987"/>
    <w:rsid w:val="00691984"/>
    <w:rsid w:val="006A7ECD"/>
    <w:rsid w:val="006B4FDE"/>
    <w:rsid w:val="006B5CBA"/>
    <w:rsid w:val="0072002E"/>
    <w:rsid w:val="00721782"/>
    <w:rsid w:val="0074269F"/>
    <w:rsid w:val="007606DA"/>
    <w:rsid w:val="007D2711"/>
    <w:rsid w:val="007F27D5"/>
    <w:rsid w:val="007F627F"/>
    <w:rsid w:val="0083657F"/>
    <w:rsid w:val="0083797C"/>
    <w:rsid w:val="00890A6A"/>
    <w:rsid w:val="00890E7C"/>
    <w:rsid w:val="008A54EF"/>
    <w:rsid w:val="008F3B12"/>
    <w:rsid w:val="00915C6C"/>
    <w:rsid w:val="009246A8"/>
    <w:rsid w:val="0093165A"/>
    <w:rsid w:val="00931908"/>
    <w:rsid w:val="009F20F2"/>
    <w:rsid w:val="00A204C1"/>
    <w:rsid w:val="00A41BC6"/>
    <w:rsid w:val="00A70BE2"/>
    <w:rsid w:val="00A74B03"/>
    <w:rsid w:val="00A80728"/>
    <w:rsid w:val="00AA4948"/>
    <w:rsid w:val="00AA6BCE"/>
    <w:rsid w:val="00AC18C4"/>
    <w:rsid w:val="00B34624"/>
    <w:rsid w:val="00B8552C"/>
    <w:rsid w:val="00BA3D87"/>
    <w:rsid w:val="00BD3722"/>
    <w:rsid w:val="00C80042"/>
    <w:rsid w:val="00C908F0"/>
    <w:rsid w:val="00CA4A59"/>
    <w:rsid w:val="00CC5BF6"/>
    <w:rsid w:val="00CD7A04"/>
    <w:rsid w:val="00D54517"/>
    <w:rsid w:val="00D86337"/>
    <w:rsid w:val="00D9703E"/>
    <w:rsid w:val="00DD5D84"/>
    <w:rsid w:val="00DD66CE"/>
    <w:rsid w:val="00DF2294"/>
    <w:rsid w:val="00E053A9"/>
    <w:rsid w:val="00E13AED"/>
    <w:rsid w:val="00E41AC6"/>
    <w:rsid w:val="00E6178F"/>
    <w:rsid w:val="00E8519F"/>
    <w:rsid w:val="00ED3A94"/>
    <w:rsid w:val="00EF231D"/>
    <w:rsid w:val="00F12613"/>
    <w:rsid w:val="00F1781C"/>
    <w:rsid w:val="00F223C6"/>
    <w:rsid w:val="00F2388C"/>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Spha Madondo</cp:lastModifiedBy>
  <cp:revision>2</cp:revision>
  <dcterms:created xsi:type="dcterms:W3CDTF">2025-09-16T07:25:00Z</dcterms:created>
  <dcterms:modified xsi:type="dcterms:W3CDTF">2025-09-16T07:25:00Z</dcterms:modified>
</cp:coreProperties>
</file>