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60E17" w14:textId="77777777" w:rsidR="00372084" w:rsidRDefault="00372084" w:rsidP="00372084">
      <w:pPr>
        <w:pStyle w:val="ListParagraph"/>
        <w:ind w:left="0"/>
        <w:rPr>
          <w:rFonts w:cs="Arial"/>
          <w:sz w:val="24"/>
          <w:szCs w:val="24"/>
        </w:rPr>
      </w:pPr>
    </w:p>
    <w:tbl>
      <w:tblPr>
        <w:tblW w:w="9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372084" w14:paraId="5F4BE116" w14:textId="77777777" w:rsidTr="00363012">
        <w:tc>
          <w:tcPr>
            <w:tcW w:w="9134" w:type="dxa"/>
            <w:tcBorders>
              <w:top w:val="single" w:sz="4" w:space="0" w:color="auto"/>
              <w:left w:val="single" w:sz="4" w:space="0" w:color="auto"/>
              <w:bottom w:val="single" w:sz="4" w:space="0" w:color="auto"/>
              <w:right w:val="single" w:sz="4" w:space="0" w:color="auto"/>
            </w:tcBorders>
            <w:shd w:val="clear" w:color="auto" w:fill="EEECE1"/>
          </w:tcPr>
          <w:p w14:paraId="55577081" w14:textId="77777777" w:rsidR="00372084" w:rsidRPr="007B45EA" w:rsidRDefault="00372084" w:rsidP="00363012">
            <w:pPr>
              <w:pStyle w:val="BodyText"/>
              <w:tabs>
                <w:tab w:val="left" w:pos="1080"/>
              </w:tabs>
              <w:rPr>
                <w:rFonts w:cs="Arial"/>
                <w:b/>
                <w:szCs w:val="24"/>
                <w:lang w:val="en-US" w:eastAsia="en-ZA"/>
              </w:rPr>
            </w:pPr>
          </w:p>
          <w:p w14:paraId="1683F14A" w14:textId="77777777" w:rsidR="00372084" w:rsidRPr="007B45EA" w:rsidRDefault="00372084" w:rsidP="00363012">
            <w:pPr>
              <w:pStyle w:val="BodyText"/>
              <w:tabs>
                <w:tab w:val="left" w:pos="1080"/>
              </w:tabs>
              <w:rPr>
                <w:rFonts w:ascii="Arial" w:hAnsi="Arial" w:cs="Arial"/>
                <w:b/>
                <w:bCs/>
                <w:sz w:val="24"/>
                <w:szCs w:val="24"/>
                <w:lang w:val="en-US" w:eastAsia="en-ZA"/>
              </w:rPr>
            </w:pPr>
            <w:r w:rsidRPr="007B45EA">
              <w:rPr>
                <w:rFonts w:cs="Arial"/>
                <w:b/>
                <w:szCs w:val="24"/>
                <w:lang w:val="en-US" w:eastAsia="en-ZA"/>
              </w:rPr>
              <w:t xml:space="preserve">   </w:t>
            </w:r>
            <w:r>
              <w:rPr>
                <w:rFonts w:ascii="Arial" w:hAnsi="Arial" w:cs="Arial"/>
                <w:b/>
                <w:sz w:val="24"/>
                <w:szCs w:val="24"/>
                <w:lang w:val="en-US" w:eastAsia="en-ZA"/>
              </w:rPr>
              <w:t>ANNEXURE B</w:t>
            </w:r>
            <w:r w:rsidRPr="007B45EA">
              <w:rPr>
                <w:rFonts w:ascii="Arial" w:hAnsi="Arial" w:cs="Arial"/>
                <w:b/>
                <w:sz w:val="24"/>
                <w:szCs w:val="24"/>
                <w:lang w:val="en-US" w:eastAsia="en-ZA"/>
              </w:rPr>
              <w:tab/>
              <w:t xml:space="preserve">           OCCUPATIONAL HEALTH AND SAFETY (OHS)</w:t>
            </w:r>
          </w:p>
          <w:p w14:paraId="5ECC50FD" w14:textId="77777777" w:rsidR="00372084" w:rsidRPr="007B45EA" w:rsidRDefault="00372084" w:rsidP="00363012">
            <w:pPr>
              <w:pStyle w:val="BodyText"/>
              <w:tabs>
                <w:tab w:val="left" w:pos="1080"/>
              </w:tabs>
              <w:rPr>
                <w:rFonts w:cs="Arial"/>
                <w:b/>
                <w:bCs/>
                <w:szCs w:val="24"/>
                <w:lang w:val="en-US" w:eastAsia="en-ZA"/>
              </w:rPr>
            </w:pPr>
          </w:p>
        </w:tc>
      </w:tr>
    </w:tbl>
    <w:p w14:paraId="7D06E766" w14:textId="77777777" w:rsidR="00372084" w:rsidRDefault="00372084" w:rsidP="00372084">
      <w:pPr>
        <w:pStyle w:val="BodyText"/>
        <w:tabs>
          <w:tab w:val="left" w:pos="1080"/>
        </w:tabs>
        <w:ind w:left="612"/>
        <w:rPr>
          <w:rFonts w:cs="Arial"/>
          <w:b/>
          <w:bCs/>
          <w:szCs w:val="24"/>
        </w:rPr>
      </w:pPr>
    </w:p>
    <w:p w14:paraId="0CE82F2A" w14:textId="77777777" w:rsidR="00372084" w:rsidRPr="00301510" w:rsidRDefault="00372084" w:rsidP="00372084">
      <w:pPr>
        <w:shd w:val="clear" w:color="auto" w:fill="FFFFFF"/>
        <w:spacing w:after="0" w:line="240" w:lineRule="auto"/>
        <w:ind w:left="612"/>
        <w:rPr>
          <w:rFonts w:ascii="Arial" w:hAnsi="Arial" w:cs="Arial"/>
          <w:b/>
          <w:bCs/>
          <w:sz w:val="24"/>
          <w:szCs w:val="24"/>
        </w:rPr>
      </w:pPr>
      <w:r w:rsidRPr="00301510">
        <w:rPr>
          <w:rFonts w:ascii="Arial" w:hAnsi="Arial" w:cs="Arial"/>
          <w:b/>
          <w:bCs/>
          <w:sz w:val="24"/>
          <w:szCs w:val="24"/>
        </w:rPr>
        <w:t xml:space="preserve">This annexure comprise of four sections </w:t>
      </w:r>
      <w:r>
        <w:rPr>
          <w:rFonts w:ascii="Arial" w:hAnsi="Arial" w:cs="Arial"/>
          <w:b/>
          <w:bCs/>
          <w:sz w:val="24"/>
          <w:szCs w:val="24"/>
        </w:rPr>
        <w:t xml:space="preserve">applicable to the tender </w:t>
      </w:r>
      <w:r w:rsidRPr="00301510">
        <w:rPr>
          <w:rFonts w:ascii="Arial" w:hAnsi="Arial" w:cs="Arial"/>
          <w:b/>
          <w:bCs/>
          <w:sz w:val="24"/>
          <w:szCs w:val="24"/>
        </w:rPr>
        <w:t>:</w:t>
      </w:r>
    </w:p>
    <w:p w14:paraId="42662285" w14:textId="77777777" w:rsidR="00372084" w:rsidRPr="0054140C" w:rsidRDefault="00372084" w:rsidP="00372084">
      <w:pPr>
        <w:shd w:val="clear" w:color="auto" w:fill="FFFFFF"/>
        <w:spacing w:after="0" w:line="240" w:lineRule="auto"/>
        <w:ind w:left="612"/>
        <w:rPr>
          <w:rFonts w:cs="Arial"/>
          <w:b/>
          <w:bCs/>
          <w:sz w:val="24"/>
          <w:szCs w:val="24"/>
        </w:rPr>
      </w:pPr>
    </w:p>
    <w:p w14:paraId="63470DFF" w14:textId="77777777" w:rsidR="00372084" w:rsidRDefault="00372084" w:rsidP="00372084">
      <w:pPr>
        <w:shd w:val="clear" w:color="auto" w:fill="FFFFFF"/>
        <w:spacing w:after="0" w:line="240" w:lineRule="auto"/>
        <w:ind w:left="612"/>
        <w:rPr>
          <w:rFonts w:cs="Arial"/>
          <w:b/>
          <w:bCs/>
          <w:sz w:val="24"/>
          <w:szCs w:val="24"/>
        </w:rPr>
      </w:pP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8213"/>
      </w:tblGrid>
      <w:tr w:rsidR="00372084" w14:paraId="0EDA7E3F" w14:textId="77777777" w:rsidTr="00363012">
        <w:tc>
          <w:tcPr>
            <w:tcW w:w="994" w:type="dxa"/>
            <w:shd w:val="clear" w:color="auto" w:fill="EEECE1"/>
          </w:tcPr>
          <w:p w14:paraId="37F0ECFE" w14:textId="77777777" w:rsidR="00372084" w:rsidRPr="007B45EA" w:rsidRDefault="00372084" w:rsidP="00363012">
            <w:pPr>
              <w:jc w:val="center"/>
              <w:rPr>
                <w:rFonts w:ascii="Arial" w:hAnsi="Arial" w:cs="Arial"/>
                <w:b/>
                <w:bCs/>
                <w:sz w:val="24"/>
                <w:szCs w:val="24"/>
              </w:rPr>
            </w:pPr>
          </w:p>
          <w:p w14:paraId="30C0A1B1" w14:textId="77777777" w:rsidR="00372084" w:rsidRPr="007B45EA" w:rsidRDefault="00372084" w:rsidP="00363012">
            <w:pPr>
              <w:jc w:val="center"/>
              <w:rPr>
                <w:rFonts w:ascii="Arial" w:hAnsi="Arial" w:cs="Arial"/>
                <w:b/>
                <w:bCs/>
                <w:sz w:val="24"/>
                <w:szCs w:val="24"/>
              </w:rPr>
            </w:pPr>
            <w:r w:rsidRPr="007B45EA">
              <w:rPr>
                <w:rFonts w:ascii="Arial" w:hAnsi="Arial" w:cs="Arial"/>
                <w:b/>
                <w:bCs/>
                <w:sz w:val="24"/>
                <w:szCs w:val="24"/>
              </w:rPr>
              <w:t>Item</w:t>
            </w:r>
          </w:p>
          <w:p w14:paraId="6907DFD6" w14:textId="77777777" w:rsidR="00372084" w:rsidRPr="007B45EA" w:rsidRDefault="00372084" w:rsidP="00363012">
            <w:pPr>
              <w:jc w:val="center"/>
              <w:rPr>
                <w:rFonts w:ascii="Arial" w:hAnsi="Arial" w:cs="Arial"/>
                <w:b/>
                <w:bCs/>
                <w:sz w:val="24"/>
                <w:szCs w:val="24"/>
              </w:rPr>
            </w:pPr>
          </w:p>
        </w:tc>
        <w:tc>
          <w:tcPr>
            <w:tcW w:w="8213" w:type="dxa"/>
            <w:shd w:val="clear" w:color="auto" w:fill="EEECE1"/>
          </w:tcPr>
          <w:p w14:paraId="6E22FB17" w14:textId="77777777" w:rsidR="00372084" w:rsidRPr="007B45EA" w:rsidRDefault="00372084" w:rsidP="00363012">
            <w:pPr>
              <w:jc w:val="center"/>
              <w:rPr>
                <w:rFonts w:ascii="Arial" w:hAnsi="Arial" w:cs="Arial"/>
                <w:b/>
                <w:bCs/>
                <w:sz w:val="24"/>
                <w:szCs w:val="24"/>
              </w:rPr>
            </w:pPr>
          </w:p>
          <w:p w14:paraId="4F07A634" w14:textId="77777777" w:rsidR="00372084" w:rsidRPr="007B45EA" w:rsidRDefault="00372084" w:rsidP="00363012">
            <w:pPr>
              <w:jc w:val="center"/>
              <w:rPr>
                <w:rFonts w:ascii="Arial" w:hAnsi="Arial" w:cs="Arial"/>
                <w:b/>
                <w:bCs/>
                <w:sz w:val="24"/>
                <w:szCs w:val="24"/>
              </w:rPr>
            </w:pPr>
            <w:r w:rsidRPr="007B45EA">
              <w:rPr>
                <w:rFonts w:ascii="Arial" w:hAnsi="Arial" w:cs="Arial"/>
                <w:b/>
                <w:bCs/>
                <w:sz w:val="24"/>
                <w:szCs w:val="24"/>
              </w:rPr>
              <w:t>Description</w:t>
            </w:r>
          </w:p>
          <w:p w14:paraId="737FF4AD" w14:textId="77777777" w:rsidR="00372084" w:rsidRPr="007B45EA" w:rsidRDefault="00372084" w:rsidP="00363012">
            <w:pPr>
              <w:jc w:val="center"/>
              <w:rPr>
                <w:rFonts w:ascii="Arial" w:hAnsi="Arial" w:cs="Arial"/>
                <w:b/>
                <w:bCs/>
                <w:sz w:val="24"/>
                <w:szCs w:val="24"/>
              </w:rPr>
            </w:pPr>
          </w:p>
        </w:tc>
      </w:tr>
      <w:tr w:rsidR="00372084" w:rsidRPr="0014205C" w14:paraId="15043984" w14:textId="77777777" w:rsidTr="00363012">
        <w:tc>
          <w:tcPr>
            <w:tcW w:w="994" w:type="dxa"/>
            <w:shd w:val="clear" w:color="auto" w:fill="auto"/>
          </w:tcPr>
          <w:p w14:paraId="6F29F1DA" w14:textId="77777777" w:rsidR="00372084" w:rsidRPr="007B45EA" w:rsidRDefault="00372084" w:rsidP="00363012">
            <w:pPr>
              <w:jc w:val="center"/>
              <w:rPr>
                <w:rFonts w:ascii="Arial" w:hAnsi="Arial" w:cs="Arial"/>
                <w:bCs/>
                <w:sz w:val="24"/>
                <w:szCs w:val="24"/>
              </w:rPr>
            </w:pPr>
          </w:p>
          <w:p w14:paraId="37303686"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1</w:t>
            </w:r>
          </w:p>
        </w:tc>
        <w:tc>
          <w:tcPr>
            <w:tcW w:w="8213" w:type="dxa"/>
            <w:shd w:val="clear" w:color="auto" w:fill="auto"/>
          </w:tcPr>
          <w:p w14:paraId="4FA8961C" w14:textId="77777777" w:rsidR="00372084" w:rsidRPr="007B45EA" w:rsidRDefault="00372084" w:rsidP="00363012">
            <w:pPr>
              <w:shd w:val="clear" w:color="auto" w:fill="FFFFFF"/>
              <w:rPr>
                <w:rFonts w:ascii="Arial" w:hAnsi="Arial" w:cs="Arial"/>
                <w:bCs/>
                <w:sz w:val="24"/>
                <w:szCs w:val="24"/>
              </w:rPr>
            </w:pPr>
          </w:p>
          <w:p w14:paraId="11938B70" w14:textId="77777777" w:rsidR="00372084" w:rsidRPr="007B45EA" w:rsidRDefault="00372084" w:rsidP="00363012">
            <w:pPr>
              <w:shd w:val="clear" w:color="auto" w:fill="FFFFFF"/>
              <w:rPr>
                <w:rFonts w:ascii="Arial" w:hAnsi="Arial" w:cs="Arial"/>
                <w:bCs/>
                <w:sz w:val="24"/>
                <w:szCs w:val="24"/>
              </w:rPr>
            </w:pPr>
            <w:r w:rsidRPr="007B45EA">
              <w:rPr>
                <w:rFonts w:ascii="Arial" w:hAnsi="Arial" w:cs="Arial"/>
                <w:bCs/>
                <w:sz w:val="24"/>
                <w:szCs w:val="24"/>
              </w:rPr>
              <w:t xml:space="preserve">Occupational Health and Safety Section 1 </w:t>
            </w:r>
          </w:p>
          <w:p w14:paraId="6459044D" w14:textId="77777777" w:rsidR="00372084" w:rsidRPr="007B45EA" w:rsidRDefault="00372084" w:rsidP="00363012">
            <w:pPr>
              <w:shd w:val="clear" w:color="auto" w:fill="FFFFFF"/>
              <w:rPr>
                <w:rFonts w:ascii="Arial" w:hAnsi="Arial" w:cs="Arial"/>
                <w:bCs/>
                <w:sz w:val="24"/>
                <w:szCs w:val="24"/>
              </w:rPr>
            </w:pPr>
            <w:r w:rsidRPr="007B45EA">
              <w:rPr>
                <w:rFonts w:ascii="Arial" w:hAnsi="Arial" w:cs="Arial"/>
                <w:bCs/>
                <w:sz w:val="24"/>
                <w:szCs w:val="24"/>
              </w:rPr>
              <w:t>General Occupational Health and Safety Requirements</w:t>
            </w:r>
          </w:p>
          <w:p w14:paraId="4606FC27" w14:textId="77777777" w:rsidR="00372084" w:rsidRPr="007B45EA" w:rsidRDefault="00372084" w:rsidP="00363012">
            <w:pPr>
              <w:rPr>
                <w:rFonts w:ascii="Arial" w:hAnsi="Arial" w:cs="Arial"/>
                <w:b/>
                <w:bCs/>
                <w:sz w:val="24"/>
                <w:szCs w:val="24"/>
              </w:rPr>
            </w:pPr>
          </w:p>
        </w:tc>
      </w:tr>
      <w:tr w:rsidR="00372084" w:rsidRPr="0014205C" w14:paraId="0C05C414" w14:textId="77777777" w:rsidTr="00363012">
        <w:tc>
          <w:tcPr>
            <w:tcW w:w="994" w:type="dxa"/>
            <w:shd w:val="clear" w:color="auto" w:fill="auto"/>
          </w:tcPr>
          <w:p w14:paraId="5E1F2C28" w14:textId="77777777" w:rsidR="00372084" w:rsidRPr="007B45EA" w:rsidRDefault="00372084" w:rsidP="00363012">
            <w:pPr>
              <w:jc w:val="center"/>
              <w:rPr>
                <w:rFonts w:ascii="Arial" w:hAnsi="Arial" w:cs="Arial"/>
                <w:bCs/>
                <w:sz w:val="24"/>
                <w:szCs w:val="24"/>
              </w:rPr>
            </w:pPr>
          </w:p>
          <w:p w14:paraId="6CEDE500"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2</w:t>
            </w:r>
          </w:p>
        </w:tc>
        <w:tc>
          <w:tcPr>
            <w:tcW w:w="8213" w:type="dxa"/>
            <w:shd w:val="clear" w:color="auto" w:fill="auto"/>
          </w:tcPr>
          <w:p w14:paraId="7D773578" w14:textId="77777777" w:rsidR="00372084" w:rsidRPr="007B45EA" w:rsidRDefault="00372084" w:rsidP="00363012">
            <w:pPr>
              <w:rPr>
                <w:rFonts w:ascii="Arial" w:hAnsi="Arial" w:cs="Arial"/>
                <w:bCs/>
                <w:sz w:val="24"/>
                <w:szCs w:val="24"/>
              </w:rPr>
            </w:pPr>
          </w:p>
          <w:p w14:paraId="614B4230" w14:textId="77777777" w:rsidR="00372084" w:rsidRPr="007B45EA" w:rsidRDefault="00372084" w:rsidP="00363012">
            <w:pPr>
              <w:rPr>
                <w:rFonts w:ascii="Arial" w:hAnsi="Arial" w:cs="Arial"/>
                <w:bCs/>
                <w:sz w:val="24"/>
                <w:szCs w:val="24"/>
              </w:rPr>
            </w:pPr>
            <w:r w:rsidRPr="007B45EA">
              <w:rPr>
                <w:rFonts w:ascii="Arial" w:hAnsi="Arial" w:cs="Arial"/>
                <w:bCs/>
                <w:sz w:val="24"/>
                <w:szCs w:val="24"/>
              </w:rPr>
              <w:t>Occupational Health and Safety Section 2</w:t>
            </w:r>
          </w:p>
          <w:p w14:paraId="1F37268C" w14:textId="77777777" w:rsidR="00372084" w:rsidRPr="007B45EA" w:rsidRDefault="00372084" w:rsidP="00363012">
            <w:pPr>
              <w:spacing w:line="360" w:lineRule="auto"/>
              <w:rPr>
                <w:rFonts w:ascii="Arial" w:hAnsi="Arial" w:cs="Arial"/>
                <w:bCs/>
                <w:sz w:val="24"/>
                <w:szCs w:val="24"/>
              </w:rPr>
            </w:pPr>
            <w:r w:rsidRPr="007B45EA">
              <w:rPr>
                <w:rFonts w:ascii="Arial" w:hAnsi="Arial" w:cs="Arial"/>
                <w:bCs/>
                <w:sz w:val="24"/>
                <w:szCs w:val="24"/>
              </w:rPr>
              <w:t>Client Specifications According to the Construction Regulations of 2014 :</w:t>
            </w:r>
          </w:p>
          <w:p w14:paraId="21CE8D0C" w14:textId="77777777" w:rsidR="00372084" w:rsidRPr="007B45EA" w:rsidRDefault="00372084" w:rsidP="00363012">
            <w:pPr>
              <w:spacing w:line="360" w:lineRule="auto"/>
              <w:rPr>
                <w:rFonts w:ascii="Arial" w:hAnsi="Arial" w:cs="Arial"/>
                <w:b/>
                <w:bCs/>
                <w:sz w:val="24"/>
                <w:szCs w:val="24"/>
              </w:rPr>
            </w:pPr>
            <w:r w:rsidRPr="007B45EA">
              <w:rPr>
                <w:rFonts w:ascii="Arial" w:hAnsi="Arial" w:cs="Arial"/>
                <w:bCs/>
                <w:sz w:val="24"/>
                <w:szCs w:val="24"/>
              </w:rPr>
              <w:t>Checklist for minimum requirements for Health and Safety plan relating to tender documents</w:t>
            </w:r>
          </w:p>
        </w:tc>
      </w:tr>
      <w:tr w:rsidR="00372084" w:rsidRPr="0014205C" w14:paraId="2BE68C50" w14:textId="77777777" w:rsidTr="00363012">
        <w:tc>
          <w:tcPr>
            <w:tcW w:w="994" w:type="dxa"/>
            <w:shd w:val="clear" w:color="auto" w:fill="auto"/>
          </w:tcPr>
          <w:p w14:paraId="543FE804" w14:textId="77777777" w:rsidR="00372084" w:rsidRPr="007B45EA" w:rsidRDefault="00372084" w:rsidP="00363012">
            <w:pPr>
              <w:jc w:val="center"/>
              <w:rPr>
                <w:rFonts w:ascii="Arial" w:hAnsi="Arial" w:cs="Arial"/>
                <w:bCs/>
                <w:sz w:val="24"/>
                <w:szCs w:val="24"/>
              </w:rPr>
            </w:pPr>
          </w:p>
          <w:p w14:paraId="32B4B67F"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3</w:t>
            </w:r>
          </w:p>
        </w:tc>
        <w:tc>
          <w:tcPr>
            <w:tcW w:w="8213" w:type="dxa"/>
            <w:shd w:val="clear" w:color="auto" w:fill="auto"/>
          </w:tcPr>
          <w:p w14:paraId="59CA0632" w14:textId="77777777" w:rsidR="00372084" w:rsidRPr="007B45EA" w:rsidRDefault="00372084" w:rsidP="00363012">
            <w:pPr>
              <w:rPr>
                <w:rFonts w:ascii="Arial" w:hAnsi="Arial" w:cs="Arial"/>
                <w:bCs/>
                <w:sz w:val="24"/>
                <w:szCs w:val="24"/>
              </w:rPr>
            </w:pPr>
          </w:p>
          <w:p w14:paraId="365C80C2" w14:textId="77777777" w:rsidR="00372084" w:rsidRPr="007B45EA" w:rsidRDefault="00372084" w:rsidP="00363012">
            <w:pPr>
              <w:rPr>
                <w:rFonts w:ascii="Arial" w:hAnsi="Arial" w:cs="Arial"/>
                <w:bCs/>
                <w:sz w:val="24"/>
                <w:szCs w:val="24"/>
              </w:rPr>
            </w:pPr>
            <w:r w:rsidRPr="007B45EA">
              <w:rPr>
                <w:rFonts w:ascii="Arial" w:hAnsi="Arial" w:cs="Arial"/>
                <w:bCs/>
                <w:sz w:val="24"/>
                <w:szCs w:val="24"/>
              </w:rPr>
              <w:t>Occupational Health and Safety Section 3</w:t>
            </w:r>
          </w:p>
          <w:p w14:paraId="15C46F17" w14:textId="77777777" w:rsidR="00372084" w:rsidRPr="007B45EA" w:rsidRDefault="00372084" w:rsidP="00363012">
            <w:pPr>
              <w:pStyle w:val="BodyText"/>
              <w:spacing w:line="360" w:lineRule="auto"/>
              <w:rPr>
                <w:rFonts w:ascii="Arial" w:hAnsi="Arial" w:cs="Arial"/>
                <w:bCs/>
                <w:sz w:val="24"/>
                <w:szCs w:val="24"/>
              </w:rPr>
            </w:pPr>
            <w:r w:rsidRPr="007B45EA">
              <w:rPr>
                <w:rFonts w:ascii="Arial" w:hAnsi="Arial" w:cs="Arial"/>
                <w:bCs/>
                <w:sz w:val="24"/>
                <w:szCs w:val="24"/>
              </w:rPr>
              <w:t>Client Specifications according to the Construction Regulations of 2014</w:t>
            </w:r>
          </w:p>
        </w:tc>
      </w:tr>
      <w:tr w:rsidR="00372084" w:rsidRPr="0014205C" w14:paraId="3B3E0D35" w14:textId="77777777" w:rsidTr="00363012">
        <w:tc>
          <w:tcPr>
            <w:tcW w:w="994" w:type="dxa"/>
            <w:shd w:val="clear" w:color="auto" w:fill="auto"/>
          </w:tcPr>
          <w:p w14:paraId="46A1B36D" w14:textId="77777777" w:rsidR="00372084" w:rsidRPr="007B45EA" w:rsidRDefault="00372084" w:rsidP="00363012">
            <w:pPr>
              <w:jc w:val="center"/>
              <w:rPr>
                <w:rFonts w:ascii="Arial" w:hAnsi="Arial" w:cs="Arial"/>
                <w:bCs/>
                <w:sz w:val="24"/>
                <w:szCs w:val="24"/>
              </w:rPr>
            </w:pPr>
          </w:p>
          <w:p w14:paraId="446D38AF"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4</w:t>
            </w:r>
          </w:p>
        </w:tc>
        <w:tc>
          <w:tcPr>
            <w:tcW w:w="8213" w:type="dxa"/>
            <w:shd w:val="clear" w:color="auto" w:fill="auto"/>
          </w:tcPr>
          <w:p w14:paraId="2D24747B" w14:textId="77777777" w:rsidR="00372084" w:rsidRPr="007B45EA" w:rsidRDefault="00372084" w:rsidP="00363012">
            <w:pPr>
              <w:rPr>
                <w:rFonts w:ascii="Arial" w:hAnsi="Arial" w:cs="Arial"/>
                <w:bCs/>
                <w:sz w:val="24"/>
                <w:szCs w:val="24"/>
              </w:rPr>
            </w:pPr>
          </w:p>
          <w:p w14:paraId="6A956387" w14:textId="77777777" w:rsidR="00372084" w:rsidRPr="007B45EA" w:rsidRDefault="00372084" w:rsidP="00363012">
            <w:pPr>
              <w:rPr>
                <w:rFonts w:ascii="Arial" w:hAnsi="Arial" w:cs="Arial"/>
                <w:sz w:val="24"/>
                <w:szCs w:val="24"/>
              </w:rPr>
            </w:pPr>
            <w:r w:rsidRPr="007B45EA">
              <w:rPr>
                <w:rFonts w:ascii="Arial" w:hAnsi="Arial" w:cs="Arial"/>
                <w:bCs/>
                <w:sz w:val="24"/>
                <w:szCs w:val="24"/>
              </w:rPr>
              <w:t>Occupational Health and Safety Section 4</w:t>
            </w:r>
          </w:p>
          <w:p w14:paraId="001831E0" w14:textId="77777777" w:rsidR="00372084" w:rsidRPr="007B45EA" w:rsidRDefault="00372084" w:rsidP="00363012">
            <w:pPr>
              <w:rPr>
                <w:rFonts w:ascii="Arial" w:hAnsi="Arial" w:cs="Arial"/>
                <w:sz w:val="24"/>
                <w:szCs w:val="24"/>
              </w:rPr>
            </w:pPr>
            <w:r>
              <w:rPr>
                <w:rFonts w:ascii="Arial" w:hAnsi="Arial" w:cs="Arial"/>
                <w:sz w:val="24"/>
                <w:szCs w:val="24"/>
              </w:rPr>
              <w:t>Baseline Risk A</w:t>
            </w:r>
            <w:r w:rsidRPr="007B45EA">
              <w:rPr>
                <w:rFonts w:ascii="Arial" w:hAnsi="Arial" w:cs="Arial"/>
                <w:sz w:val="24"/>
                <w:szCs w:val="24"/>
              </w:rPr>
              <w:t xml:space="preserve">ssessment </w:t>
            </w:r>
          </w:p>
        </w:tc>
      </w:tr>
    </w:tbl>
    <w:p w14:paraId="568D71E3" w14:textId="77777777" w:rsidR="00372084" w:rsidRPr="0014205C" w:rsidRDefault="00372084" w:rsidP="00372084">
      <w:pPr>
        <w:shd w:val="clear" w:color="auto" w:fill="FFFFFF"/>
        <w:spacing w:after="0" w:line="240" w:lineRule="auto"/>
        <w:ind w:left="612"/>
        <w:rPr>
          <w:rFonts w:ascii="Arial" w:hAnsi="Arial" w:cs="Arial"/>
          <w:b/>
          <w:bCs/>
          <w:sz w:val="24"/>
          <w:szCs w:val="24"/>
        </w:rPr>
      </w:pPr>
    </w:p>
    <w:p w14:paraId="0B56EB75" w14:textId="77777777" w:rsidR="00372084" w:rsidRDefault="00372084" w:rsidP="00372084">
      <w:pPr>
        <w:spacing w:after="0" w:line="240" w:lineRule="auto"/>
        <w:ind w:left="612"/>
        <w:rPr>
          <w:rFonts w:ascii="Arial" w:hAnsi="Arial" w:cs="Arial"/>
          <w:bCs/>
          <w:sz w:val="24"/>
          <w:szCs w:val="24"/>
        </w:rPr>
      </w:pPr>
    </w:p>
    <w:p w14:paraId="2093A0C0" w14:textId="77777777" w:rsidR="00372084" w:rsidRDefault="00372084" w:rsidP="00372084">
      <w:pPr>
        <w:spacing w:after="0" w:line="240" w:lineRule="auto"/>
        <w:ind w:left="612"/>
        <w:rPr>
          <w:rFonts w:ascii="Arial" w:hAnsi="Arial" w:cs="Arial"/>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372084" w14:paraId="48F87A1E" w14:textId="77777777" w:rsidTr="00363012">
        <w:trPr>
          <w:trHeight w:val="1202"/>
        </w:trPr>
        <w:tc>
          <w:tcPr>
            <w:tcW w:w="9242" w:type="dxa"/>
            <w:shd w:val="clear" w:color="auto" w:fill="EEECE1"/>
          </w:tcPr>
          <w:p w14:paraId="5A8AB6E5" w14:textId="77777777" w:rsidR="00372084" w:rsidRPr="007B45EA" w:rsidRDefault="00372084" w:rsidP="00363012">
            <w:pPr>
              <w:jc w:val="center"/>
              <w:rPr>
                <w:rFonts w:ascii="Arial" w:hAnsi="Arial" w:cs="Arial"/>
                <w:b/>
                <w:sz w:val="24"/>
                <w:szCs w:val="24"/>
              </w:rPr>
            </w:pPr>
          </w:p>
          <w:p w14:paraId="16976488"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OCCUPATIONAL HEALTH AND SAFETY SECTION 1 OF 4</w:t>
            </w:r>
          </w:p>
        </w:tc>
      </w:tr>
    </w:tbl>
    <w:p w14:paraId="7F719A06" w14:textId="77777777" w:rsidR="00372084" w:rsidRDefault="00372084" w:rsidP="00372084">
      <w:pPr>
        <w:rPr>
          <w:rFonts w:ascii="Arial" w:hAnsi="Arial" w:cs="Arial"/>
          <w:b/>
          <w:sz w:val="20"/>
          <w:szCs w:val="20"/>
        </w:rPr>
      </w:pPr>
      <w:r>
        <w:rPr>
          <w:rFonts w:ascii="Arial" w:hAnsi="Arial" w:cs="Arial"/>
          <w:b/>
          <w:sz w:val="20"/>
          <w:szCs w:val="20"/>
        </w:rPr>
        <w:tab/>
      </w:r>
    </w:p>
    <w:p w14:paraId="442EE32C" w14:textId="77777777" w:rsidR="00372084" w:rsidRDefault="00372084" w:rsidP="00372084">
      <w:pPr>
        <w:rPr>
          <w:rFonts w:ascii="Arial" w:hAnsi="Arial" w:cs="Arial"/>
          <w:b/>
          <w:sz w:val="24"/>
          <w:szCs w:val="24"/>
        </w:rPr>
      </w:pPr>
      <w:r w:rsidRPr="007E1DD8">
        <w:rPr>
          <w:rFonts w:ascii="Arial" w:hAnsi="Arial" w:cs="Arial"/>
          <w:b/>
          <w:sz w:val="24"/>
          <w:szCs w:val="24"/>
        </w:rPr>
        <w:t xml:space="preserve">GENERAL </w:t>
      </w:r>
      <w:r w:rsidRPr="004D1AB3">
        <w:rPr>
          <w:rFonts w:ascii="Arial" w:hAnsi="Arial" w:cs="Arial"/>
          <w:b/>
          <w:sz w:val="24"/>
          <w:szCs w:val="24"/>
        </w:rPr>
        <w:t>OCCUPATI</w:t>
      </w:r>
      <w:r>
        <w:rPr>
          <w:rFonts w:ascii="Arial" w:hAnsi="Arial" w:cs="Arial"/>
          <w:b/>
          <w:sz w:val="24"/>
          <w:szCs w:val="24"/>
        </w:rPr>
        <w:t xml:space="preserve">ONAL HEALTH AND SAFETY </w:t>
      </w:r>
      <w:r w:rsidRPr="007E1DD8">
        <w:rPr>
          <w:rFonts w:ascii="Arial" w:hAnsi="Arial" w:cs="Arial"/>
          <w:b/>
          <w:sz w:val="24"/>
          <w:szCs w:val="24"/>
        </w:rPr>
        <w:t>REQUIREMENTS</w:t>
      </w:r>
    </w:p>
    <w:p w14:paraId="55CDE6B9"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The bidder shall comply fully with all the requirements of the Occupational Health and Safety Act, 85 of 1993 (OHS Act) inclusive of all amendments as well as the National Building Regulations and local by-laws.  </w:t>
      </w:r>
    </w:p>
    <w:p w14:paraId="57193BF2"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The basic Health and Safety requirements applicable to the bidder ( and sub-contractors  of the bidder) are, but not limited to the following - see also minimum content checklist attached. </w:t>
      </w:r>
    </w:p>
    <w:p w14:paraId="7E1D8C9A"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Do note that the successful bidder will be required to provide a comprehensive Health and Safety file on awarding of the tender, such H&amp;S file must be evaluated and approved by the client prior to the contractor gaining access to the site.  </w:t>
      </w:r>
    </w:p>
    <w:p w14:paraId="4EA7DA0B"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Provide a Health and Safety (H&amp;S) plan in line with the requirements of the applicable regulations for the work to be done.  This file must be handed in with the tender documentation – see the attached minimum content checklist attached.  </w:t>
      </w:r>
    </w:p>
    <w:p w14:paraId="1864B9A1"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The H&amp;S plan shall include risk assessments conducted by an appointed risk assessor for the work to be done and the safety precautions to be put in place from the contractor’s side, e.g. safe work procedures, proper storage, handling of fuel, etc.</w:t>
      </w:r>
    </w:p>
    <w:p w14:paraId="6B3222F6"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The H&amp;S plan must be to the satisfaction of the OHS Coordinator/representative of the SSA.  </w:t>
      </w:r>
    </w:p>
    <w:p w14:paraId="7D743086"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A Construction Manager and construction supervisor must be appointed in writing and shall be in charge of all work on site and health and safety measures implemented.  </w:t>
      </w:r>
    </w:p>
    <w:p w14:paraId="6D7679F1"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The contractor (inclusive of all sub-contractors) shall be registered with the Compensation Commissioner and shall provide a valid Letter of Good Standing with the Compensation Fund.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372084" w14:paraId="14A87F60" w14:textId="77777777" w:rsidTr="00363012">
        <w:tc>
          <w:tcPr>
            <w:tcW w:w="9747" w:type="dxa"/>
            <w:shd w:val="clear" w:color="auto" w:fill="EEECE1"/>
          </w:tcPr>
          <w:p w14:paraId="7530F6BA" w14:textId="77777777" w:rsidR="00372084" w:rsidRPr="007B45EA" w:rsidRDefault="00372084" w:rsidP="00363012">
            <w:pPr>
              <w:rPr>
                <w:rFonts w:ascii="Arial" w:hAnsi="Arial" w:cs="Arial"/>
                <w:b/>
                <w:sz w:val="24"/>
                <w:szCs w:val="24"/>
              </w:rPr>
            </w:pPr>
          </w:p>
          <w:p w14:paraId="7276383A"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OCCUPATIONAL HEALTH AND SAFETY SECTION 2 OF 4</w:t>
            </w:r>
          </w:p>
          <w:p w14:paraId="3C57F03F" w14:textId="77777777" w:rsidR="00372084" w:rsidRPr="007B45EA" w:rsidRDefault="00372084" w:rsidP="00363012">
            <w:pPr>
              <w:rPr>
                <w:rFonts w:ascii="Arial" w:hAnsi="Arial" w:cs="Arial"/>
                <w:b/>
                <w:sz w:val="20"/>
                <w:szCs w:val="20"/>
              </w:rPr>
            </w:pPr>
          </w:p>
        </w:tc>
      </w:tr>
    </w:tbl>
    <w:p w14:paraId="1F2B3B3A" w14:textId="77777777" w:rsidR="00372084" w:rsidRDefault="00372084" w:rsidP="00372084">
      <w:pPr>
        <w:rPr>
          <w:rFonts w:ascii="Arial" w:hAnsi="Arial" w:cs="Arial"/>
          <w:b/>
          <w:sz w:val="20"/>
          <w:szCs w:val="20"/>
        </w:rPr>
      </w:pPr>
    </w:p>
    <w:p w14:paraId="588BE022" w14:textId="77777777" w:rsidR="00372084" w:rsidRDefault="00372084" w:rsidP="00372084">
      <w:pPr>
        <w:spacing w:after="0" w:line="360" w:lineRule="auto"/>
        <w:jc w:val="center"/>
        <w:rPr>
          <w:rFonts w:ascii="Arial" w:eastAsia="Times New Roman" w:hAnsi="Arial" w:cs="Arial"/>
          <w:b/>
          <w:bCs/>
        </w:rPr>
      </w:pPr>
      <w:r w:rsidRPr="00654075">
        <w:rPr>
          <w:rFonts w:ascii="Arial" w:eastAsia="Times New Roman" w:hAnsi="Arial" w:cs="Arial"/>
          <w:b/>
          <w:bCs/>
        </w:rPr>
        <w:t>CLIENT SPECIFICATIONS ACCORDING TO THE CONSTRUCTION REGULATIONS OF 2014</w:t>
      </w:r>
    </w:p>
    <w:p w14:paraId="09225DCF" w14:textId="77777777" w:rsidR="00372084" w:rsidRDefault="00372084" w:rsidP="00372084">
      <w:pPr>
        <w:spacing w:after="0" w:line="360" w:lineRule="auto"/>
        <w:jc w:val="center"/>
        <w:rPr>
          <w:rFonts w:ascii="Arial" w:eastAsia="Times New Roman" w:hAnsi="Arial" w:cs="Arial"/>
          <w:b/>
          <w:bCs/>
        </w:rPr>
      </w:pPr>
      <w:r w:rsidRPr="00654075">
        <w:rPr>
          <w:rFonts w:ascii="Arial" w:eastAsia="Times New Roman" w:hAnsi="Arial" w:cs="Arial"/>
          <w:b/>
          <w:bCs/>
        </w:rPr>
        <w:t>C</w:t>
      </w:r>
      <w:r>
        <w:rPr>
          <w:rFonts w:ascii="Arial" w:eastAsia="Times New Roman" w:hAnsi="Arial" w:cs="Arial"/>
          <w:b/>
          <w:bCs/>
        </w:rPr>
        <w:t>HECKLIST FOR MINIMUM REQUIREMENTS FOR HEALTH AND SAFETY PLAN RELATED TO TENDER DOCUMENTS</w:t>
      </w:r>
    </w:p>
    <w:p w14:paraId="06757F6E" w14:textId="77777777" w:rsidR="00372084" w:rsidRPr="00654075" w:rsidRDefault="00372084" w:rsidP="00372084">
      <w:pPr>
        <w:spacing w:after="0" w:line="360" w:lineRule="auto"/>
        <w:rPr>
          <w:rFonts w:ascii="Arial" w:eastAsia="Times New Roman" w:hAnsi="Arial" w:cs="Arial"/>
          <w:b/>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195"/>
        <w:gridCol w:w="1842"/>
      </w:tblGrid>
      <w:tr w:rsidR="00372084" w14:paraId="509D5C4A" w14:textId="77777777" w:rsidTr="00363012">
        <w:tc>
          <w:tcPr>
            <w:tcW w:w="710" w:type="dxa"/>
            <w:shd w:val="clear" w:color="auto" w:fill="EEECE1"/>
          </w:tcPr>
          <w:p w14:paraId="64A65F66" w14:textId="77777777" w:rsidR="00372084" w:rsidRPr="007B45EA" w:rsidRDefault="00372084" w:rsidP="00363012">
            <w:pPr>
              <w:jc w:val="center"/>
              <w:rPr>
                <w:rFonts w:ascii="Arial" w:hAnsi="Arial" w:cs="Arial"/>
                <w:b/>
                <w:sz w:val="24"/>
                <w:szCs w:val="24"/>
              </w:rPr>
            </w:pPr>
          </w:p>
          <w:p w14:paraId="5DA6ADFC"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Item</w:t>
            </w:r>
          </w:p>
        </w:tc>
        <w:tc>
          <w:tcPr>
            <w:tcW w:w="7195" w:type="dxa"/>
            <w:shd w:val="clear" w:color="auto" w:fill="EEECE1"/>
          </w:tcPr>
          <w:p w14:paraId="5E6D85E5" w14:textId="77777777" w:rsidR="00372084" w:rsidRPr="007B45EA" w:rsidRDefault="00372084" w:rsidP="00363012">
            <w:pPr>
              <w:jc w:val="center"/>
              <w:rPr>
                <w:rFonts w:ascii="Arial" w:hAnsi="Arial" w:cs="Arial"/>
                <w:b/>
                <w:sz w:val="24"/>
                <w:szCs w:val="24"/>
              </w:rPr>
            </w:pPr>
          </w:p>
          <w:p w14:paraId="2AB68ADE"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Description</w:t>
            </w:r>
          </w:p>
          <w:p w14:paraId="37FA36F9" w14:textId="77777777" w:rsidR="00372084" w:rsidRPr="007B45EA" w:rsidRDefault="00372084" w:rsidP="00363012">
            <w:pPr>
              <w:jc w:val="center"/>
              <w:rPr>
                <w:rFonts w:ascii="Arial" w:hAnsi="Arial" w:cs="Arial"/>
                <w:b/>
                <w:sz w:val="24"/>
                <w:szCs w:val="24"/>
              </w:rPr>
            </w:pPr>
          </w:p>
        </w:tc>
        <w:tc>
          <w:tcPr>
            <w:tcW w:w="1842" w:type="dxa"/>
            <w:shd w:val="clear" w:color="auto" w:fill="EEECE1"/>
          </w:tcPr>
          <w:p w14:paraId="151BBD82" w14:textId="77777777" w:rsidR="00372084" w:rsidRPr="007B45EA" w:rsidRDefault="00372084" w:rsidP="00363012">
            <w:pPr>
              <w:jc w:val="center"/>
              <w:rPr>
                <w:rFonts w:ascii="Arial" w:hAnsi="Arial" w:cs="Arial"/>
                <w:b/>
                <w:sz w:val="24"/>
                <w:szCs w:val="24"/>
              </w:rPr>
            </w:pPr>
          </w:p>
          <w:p w14:paraId="6441EFE7"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Confirmation</w:t>
            </w:r>
          </w:p>
        </w:tc>
      </w:tr>
      <w:tr w:rsidR="00372084" w:rsidRPr="007B45EA" w14:paraId="3217416D" w14:textId="77777777" w:rsidTr="00363012">
        <w:tc>
          <w:tcPr>
            <w:tcW w:w="710" w:type="dxa"/>
            <w:shd w:val="clear" w:color="auto" w:fill="auto"/>
          </w:tcPr>
          <w:p w14:paraId="3FEA67E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w:t>
            </w:r>
          </w:p>
        </w:tc>
        <w:tc>
          <w:tcPr>
            <w:tcW w:w="7195" w:type="dxa"/>
            <w:shd w:val="clear" w:color="auto" w:fill="auto"/>
          </w:tcPr>
          <w:p w14:paraId="1EA0439D"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Proof of registration and valid Letter of Good Standing from Compensation Commissioner</w:t>
            </w:r>
          </w:p>
        </w:tc>
        <w:tc>
          <w:tcPr>
            <w:tcW w:w="1842" w:type="dxa"/>
            <w:shd w:val="clear" w:color="auto" w:fill="auto"/>
          </w:tcPr>
          <w:p w14:paraId="054E90D7" w14:textId="77777777" w:rsidR="00372084" w:rsidRPr="007B45EA" w:rsidRDefault="00372084" w:rsidP="00363012">
            <w:pPr>
              <w:jc w:val="both"/>
              <w:rPr>
                <w:rFonts w:ascii="Arial" w:hAnsi="Arial" w:cs="Arial"/>
                <w:sz w:val="20"/>
                <w:szCs w:val="20"/>
              </w:rPr>
            </w:pPr>
          </w:p>
        </w:tc>
      </w:tr>
      <w:tr w:rsidR="00372084" w:rsidRPr="007B45EA" w14:paraId="18668520" w14:textId="77777777" w:rsidTr="00363012">
        <w:tc>
          <w:tcPr>
            <w:tcW w:w="710" w:type="dxa"/>
            <w:shd w:val="clear" w:color="auto" w:fill="auto"/>
          </w:tcPr>
          <w:p w14:paraId="4135CAB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w:t>
            </w:r>
          </w:p>
        </w:tc>
        <w:tc>
          <w:tcPr>
            <w:tcW w:w="7195" w:type="dxa"/>
            <w:shd w:val="clear" w:color="auto" w:fill="auto"/>
          </w:tcPr>
          <w:p w14:paraId="47AE995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Health and Safety Policy</w:t>
            </w:r>
          </w:p>
        </w:tc>
        <w:tc>
          <w:tcPr>
            <w:tcW w:w="1842" w:type="dxa"/>
            <w:shd w:val="clear" w:color="auto" w:fill="auto"/>
          </w:tcPr>
          <w:p w14:paraId="103D3D54" w14:textId="77777777" w:rsidR="00372084" w:rsidRPr="007B45EA" w:rsidRDefault="00372084" w:rsidP="00363012">
            <w:pPr>
              <w:jc w:val="both"/>
              <w:rPr>
                <w:rFonts w:ascii="Arial" w:hAnsi="Arial" w:cs="Arial"/>
                <w:sz w:val="20"/>
                <w:szCs w:val="20"/>
              </w:rPr>
            </w:pPr>
          </w:p>
        </w:tc>
      </w:tr>
      <w:tr w:rsidR="00372084" w:rsidRPr="007B45EA" w14:paraId="3707F95D" w14:textId="77777777" w:rsidTr="00363012">
        <w:tc>
          <w:tcPr>
            <w:tcW w:w="710" w:type="dxa"/>
            <w:shd w:val="clear" w:color="auto" w:fill="auto"/>
          </w:tcPr>
          <w:p w14:paraId="300DECA6"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3</w:t>
            </w:r>
          </w:p>
        </w:tc>
        <w:tc>
          <w:tcPr>
            <w:tcW w:w="7195" w:type="dxa"/>
            <w:shd w:val="clear" w:color="auto" w:fill="auto"/>
          </w:tcPr>
          <w:p w14:paraId="213C75D9"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Environmental Policy</w:t>
            </w:r>
          </w:p>
        </w:tc>
        <w:tc>
          <w:tcPr>
            <w:tcW w:w="1842" w:type="dxa"/>
            <w:shd w:val="clear" w:color="auto" w:fill="auto"/>
          </w:tcPr>
          <w:p w14:paraId="2781BBA2" w14:textId="77777777" w:rsidR="00372084" w:rsidRPr="007B45EA" w:rsidRDefault="00372084" w:rsidP="00363012">
            <w:pPr>
              <w:jc w:val="both"/>
              <w:rPr>
                <w:rFonts w:ascii="Arial" w:hAnsi="Arial" w:cs="Arial"/>
                <w:sz w:val="20"/>
                <w:szCs w:val="20"/>
              </w:rPr>
            </w:pPr>
          </w:p>
        </w:tc>
      </w:tr>
      <w:tr w:rsidR="00372084" w:rsidRPr="007B45EA" w14:paraId="7B9EA13D" w14:textId="77777777" w:rsidTr="00363012">
        <w:tc>
          <w:tcPr>
            <w:tcW w:w="710" w:type="dxa"/>
            <w:shd w:val="clear" w:color="auto" w:fill="auto"/>
          </w:tcPr>
          <w:p w14:paraId="47F6318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4</w:t>
            </w:r>
          </w:p>
        </w:tc>
        <w:tc>
          <w:tcPr>
            <w:tcW w:w="7195" w:type="dxa"/>
            <w:shd w:val="clear" w:color="auto" w:fill="auto"/>
          </w:tcPr>
          <w:p w14:paraId="4AD6486E"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HIV/Aids Policy</w:t>
            </w:r>
          </w:p>
        </w:tc>
        <w:tc>
          <w:tcPr>
            <w:tcW w:w="1842" w:type="dxa"/>
            <w:shd w:val="clear" w:color="auto" w:fill="auto"/>
          </w:tcPr>
          <w:p w14:paraId="19A575A3" w14:textId="77777777" w:rsidR="00372084" w:rsidRPr="007B45EA" w:rsidRDefault="00372084" w:rsidP="00363012">
            <w:pPr>
              <w:jc w:val="both"/>
              <w:rPr>
                <w:rFonts w:ascii="Arial" w:hAnsi="Arial" w:cs="Arial"/>
                <w:sz w:val="20"/>
                <w:szCs w:val="20"/>
              </w:rPr>
            </w:pPr>
          </w:p>
        </w:tc>
      </w:tr>
      <w:tr w:rsidR="00372084" w:rsidRPr="007B45EA" w14:paraId="5EBF7AFC" w14:textId="77777777" w:rsidTr="00363012">
        <w:tc>
          <w:tcPr>
            <w:tcW w:w="710" w:type="dxa"/>
            <w:shd w:val="clear" w:color="auto" w:fill="auto"/>
          </w:tcPr>
          <w:p w14:paraId="0F9C95C0"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5</w:t>
            </w:r>
          </w:p>
        </w:tc>
        <w:tc>
          <w:tcPr>
            <w:tcW w:w="7195" w:type="dxa"/>
            <w:shd w:val="clear" w:color="auto" w:fill="auto"/>
          </w:tcPr>
          <w:p w14:paraId="0529B282"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Certificates of Competencies </w:t>
            </w:r>
          </w:p>
        </w:tc>
        <w:tc>
          <w:tcPr>
            <w:tcW w:w="1842" w:type="dxa"/>
            <w:shd w:val="clear" w:color="auto" w:fill="auto"/>
          </w:tcPr>
          <w:p w14:paraId="2BB1CAD8" w14:textId="77777777" w:rsidR="00372084" w:rsidRPr="007B45EA" w:rsidRDefault="00372084" w:rsidP="00363012">
            <w:pPr>
              <w:jc w:val="both"/>
              <w:rPr>
                <w:rFonts w:ascii="Arial" w:hAnsi="Arial" w:cs="Arial"/>
                <w:sz w:val="20"/>
                <w:szCs w:val="20"/>
              </w:rPr>
            </w:pPr>
          </w:p>
        </w:tc>
      </w:tr>
      <w:tr w:rsidR="00372084" w:rsidRPr="007B45EA" w14:paraId="189A49D4" w14:textId="77777777" w:rsidTr="00363012">
        <w:tc>
          <w:tcPr>
            <w:tcW w:w="710" w:type="dxa"/>
            <w:shd w:val="clear" w:color="auto" w:fill="auto"/>
          </w:tcPr>
          <w:p w14:paraId="72DE106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6</w:t>
            </w:r>
          </w:p>
        </w:tc>
        <w:tc>
          <w:tcPr>
            <w:tcW w:w="7195" w:type="dxa"/>
            <w:shd w:val="clear" w:color="auto" w:fill="auto"/>
          </w:tcPr>
          <w:p w14:paraId="4C29219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Qualification of key personnel on site, e.g. Construction Manager, Supervisor, risk assessor, etc. </w:t>
            </w:r>
          </w:p>
        </w:tc>
        <w:tc>
          <w:tcPr>
            <w:tcW w:w="1842" w:type="dxa"/>
            <w:shd w:val="clear" w:color="auto" w:fill="auto"/>
          </w:tcPr>
          <w:p w14:paraId="60FB0276" w14:textId="77777777" w:rsidR="00372084" w:rsidRPr="007B45EA" w:rsidRDefault="00372084" w:rsidP="00363012">
            <w:pPr>
              <w:jc w:val="both"/>
              <w:rPr>
                <w:rFonts w:ascii="Arial" w:hAnsi="Arial" w:cs="Arial"/>
                <w:sz w:val="20"/>
                <w:szCs w:val="20"/>
              </w:rPr>
            </w:pPr>
          </w:p>
        </w:tc>
      </w:tr>
      <w:tr w:rsidR="00372084" w:rsidRPr="007B45EA" w14:paraId="65EB8385" w14:textId="77777777" w:rsidTr="00363012">
        <w:tc>
          <w:tcPr>
            <w:tcW w:w="710" w:type="dxa"/>
            <w:shd w:val="clear" w:color="auto" w:fill="auto"/>
          </w:tcPr>
          <w:p w14:paraId="720EFF2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7</w:t>
            </w:r>
          </w:p>
        </w:tc>
        <w:tc>
          <w:tcPr>
            <w:tcW w:w="7195" w:type="dxa"/>
            <w:shd w:val="clear" w:color="auto" w:fill="auto"/>
          </w:tcPr>
          <w:p w14:paraId="445ED99A"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Proof of company’s previous experience and references</w:t>
            </w:r>
          </w:p>
        </w:tc>
        <w:tc>
          <w:tcPr>
            <w:tcW w:w="1842" w:type="dxa"/>
            <w:shd w:val="clear" w:color="auto" w:fill="auto"/>
          </w:tcPr>
          <w:p w14:paraId="05CEB467" w14:textId="77777777" w:rsidR="00372084" w:rsidRPr="007B45EA" w:rsidRDefault="00372084" w:rsidP="00363012">
            <w:pPr>
              <w:jc w:val="both"/>
              <w:rPr>
                <w:rFonts w:ascii="Arial" w:hAnsi="Arial" w:cs="Arial"/>
                <w:sz w:val="20"/>
                <w:szCs w:val="20"/>
              </w:rPr>
            </w:pPr>
          </w:p>
        </w:tc>
      </w:tr>
      <w:tr w:rsidR="00372084" w:rsidRPr="007B45EA" w14:paraId="35BDB720" w14:textId="77777777" w:rsidTr="00363012">
        <w:tc>
          <w:tcPr>
            <w:tcW w:w="710" w:type="dxa"/>
            <w:shd w:val="clear" w:color="auto" w:fill="auto"/>
          </w:tcPr>
          <w:p w14:paraId="172176B0"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8</w:t>
            </w:r>
          </w:p>
        </w:tc>
        <w:tc>
          <w:tcPr>
            <w:tcW w:w="7195" w:type="dxa"/>
            <w:shd w:val="clear" w:color="auto" w:fill="auto"/>
          </w:tcPr>
          <w:p w14:paraId="79D2EA97"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Risk assessments based on client baseline risk assessment</w:t>
            </w:r>
          </w:p>
        </w:tc>
        <w:tc>
          <w:tcPr>
            <w:tcW w:w="1842" w:type="dxa"/>
            <w:shd w:val="clear" w:color="auto" w:fill="auto"/>
          </w:tcPr>
          <w:p w14:paraId="2B7EACF3" w14:textId="77777777" w:rsidR="00372084" w:rsidRPr="007B45EA" w:rsidRDefault="00372084" w:rsidP="00363012">
            <w:pPr>
              <w:jc w:val="both"/>
              <w:rPr>
                <w:rFonts w:ascii="Arial" w:hAnsi="Arial" w:cs="Arial"/>
                <w:sz w:val="20"/>
                <w:szCs w:val="20"/>
              </w:rPr>
            </w:pPr>
          </w:p>
        </w:tc>
      </w:tr>
      <w:tr w:rsidR="00372084" w:rsidRPr="007B45EA" w14:paraId="1FE544EA" w14:textId="77777777" w:rsidTr="00363012">
        <w:tc>
          <w:tcPr>
            <w:tcW w:w="710" w:type="dxa"/>
            <w:shd w:val="clear" w:color="auto" w:fill="auto"/>
          </w:tcPr>
          <w:p w14:paraId="4A27201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9</w:t>
            </w:r>
          </w:p>
        </w:tc>
        <w:tc>
          <w:tcPr>
            <w:tcW w:w="7195" w:type="dxa"/>
            <w:shd w:val="clear" w:color="auto" w:fill="auto"/>
          </w:tcPr>
          <w:p w14:paraId="5A06E78C"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training will be conducted, e.g. induction training, toolbox talks, first aid training, etc.</w:t>
            </w:r>
          </w:p>
        </w:tc>
        <w:tc>
          <w:tcPr>
            <w:tcW w:w="1842" w:type="dxa"/>
            <w:shd w:val="clear" w:color="auto" w:fill="auto"/>
          </w:tcPr>
          <w:p w14:paraId="55EDD3DA" w14:textId="77777777" w:rsidR="00372084" w:rsidRPr="007B45EA" w:rsidRDefault="00372084" w:rsidP="00363012">
            <w:pPr>
              <w:jc w:val="both"/>
              <w:rPr>
                <w:rFonts w:ascii="Arial" w:hAnsi="Arial" w:cs="Arial"/>
                <w:sz w:val="20"/>
                <w:szCs w:val="20"/>
              </w:rPr>
            </w:pPr>
          </w:p>
        </w:tc>
      </w:tr>
      <w:tr w:rsidR="00372084" w:rsidRPr="007B45EA" w14:paraId="555C2F8D" w14:textId="77777777" w:rsidTr="00363012">
        <w:tc>
          <w:tcPr>
            <w:tcW w:w="710" w:type="dxa"/>
            <w:shd w:val="clear" w:color="auto" w:fill="auto"/>
          </w:tcPr>
          <w:p w14:paraId="39917C02"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10</w:t>
            </w:r>
          </w:p>
        </w:tc>
        <w:tc>
          <w:tcPr>
            <w:tcW w:w="7195" w:type="dxa"/>
            <w:shd w:val="clear" w:color="auto" w:fill="auto"/>
          </w:tcPr>
          <w:p w14:paraId="1D4F18A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 Plan indicating how medical fitness certificates will be handled on site</w:t>
            </w:r>
          </w:p>
        </w:tc>
        <w:tc>
          <w:tcPr>
            <w:tcW w:w="1842" w:type="dxa"/>
            <w:shd w:val="clear" w:color="auto" w:fill="auto"/>
          </w:tcPr>
          <w:p w14:paraId="7E712317" w14:textId="77777777" w:rsidR="00372084" w:rsidRPr="007B45EA" w:rsidRDefault="00372084" w:rsidP="00363012">
            <w:pPr>
              <w:jc w:val="both"/>
              <w:rPr>
                <w:rFonts w:ascii="Arial" w:hAnsi="Arial" w:cs="Arial"/>
                <w:sz w:val="20"/>
                <w:szCs w:val="20"/>
              </w:rPr>
            </w:pPr>
          </w:p>
        </w:tc>
      </w:tr>
      <w:tr w:rsidR="00372084" w:rsidRPr="007B45EA" w14:paraId="5C3A632A" w14:textId="77777777" w:rsidTr="00363012">
        <w:tc>
          <w:tcPr>
            <w:tcW w:w="710" w:type="dxa"/>
            <w:shd w:val="clear" w:color="auto" w:fill="auto"/>
          </w:tcPr>
          <w:p w14:paraId="4C991A59"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11</w:t>
            </w:r>
          </w:p>
        </w:tc>
        <w:tc>
          <w:tcPr>
            <w:tcW w:w="7195" w:type="dxa"/>
            <w:shd w:val="clear" w:color="auto" w:fill="auto"/>
          </w:tcPr>
          <w:p w14:paraId="2894B847"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fall protection on site</w:t>
            </w:r>
          </w:p>
        </w:tc>
        <w:tc>
          <w:tcPr>
            <w:tcW w:w="1842" w:type="dxa"/>
            <w:shd w:val="clear" w:color="auto" w:fill="auto"/>
          </w:tcPr>
          <w:p w14:paraId="6C6E3D81" w14:textId="77777777" w:rsidR="00372084" w:rsidRPr="007B45EA" w:rsidRDefault="00372084" w:rsidP="00363012">
            <w:pPr>
              <w:jc w:val="both"/>
              <w:rPr>
                <w:rFonts w:ascii="Arial" w:hAnsi="Arial" w:cs="Arial"/>
                <w:sz w:val="20"/>
                <w:szCs w:val="20"/>
              </w:rPr>
            </w:pPr>
          </w:p>
        </w:tc>
      </w:tr>
      <w:tr w:rsidR="00372084" w:rsidRPr="007B45EA" w14:paraId="0BE00C1C" w14:textId="77777777" w:rsidTr="00363012">
        <w:tc>
          <w:tcPr>
            <w:tcW w:w="710" w:type="dxa"/>
            <w:shd w:val="clear" w:color="auto" w:fill="auto"/>
          </w:tcPr>
          <w:p w14:paraId="46FB324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12</w:t>
            </w:r>
          </w:p>
        </w:tc>
        <w:tc>
          <w:tcPr>
            <w:tcW w:w="7195" w:type="dxa"/>
            <w:shd w:val="clear" w:color="auto" w:fill="auto"/>
          </w:tcPr>
          <w:p w14:paraId="2DC4967A"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scaffolding will be handled on site</w:t>
            </w:r>
          </w:p>
        </w:tc>
        <w:tc>
          <w:tcPr>
            <w:tcW w:w="1842" w:type="dxa"/>
            <w:shd w:val="clear" w:color="auto" w:fill="auto"/>
          </w:tcPr>
          <w:p w14:paraId="69CD8123" w14:textId="77777777" w:rsidR="00372084" w:rsidRPr="007B45EA" w:rsidRDefault="00372084" w:rsidP="00363012">
            <w:pPr>
              <w:jc w:val="both"/>
              <w:rPr>
                <w:rFonts w:ascii="Arial" w:hAnsi="Arial" w:cs="Arial"/>
                <w:sz w:val="20"/>
                <w:szCs w:val="20"/>
              </w:rPr>
            </w:pPr>
          </w:p>
        </w:tc>
      </w:tr>
      <w:tr w:rsidR="00372084" w:rsidRPr="007B45EA" w14:paraId="01D523B3" w14:textId="77777777" w:rsidTr="00363012">
        <w:tc>
          <w:tcPr>
            <w:tcW w:w="710" w:type="dxa"/>
            <w:shd w:val="clear" w:color="auto" w:fill="auto"/>
          </w:tcPr>
          <w:p w14:paraId="2D3D5355"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13</w:t>
            </w:r>
          </w:p>
        </w:tc>
        <w:tc>
          <w:tcPr>
            <w:tcW w:w="7195" w:type="dxa"/>
            <w:shd w:val="clear" w:color="auto" w:fill="auto"/>
          </w:tcPr>
          <w:p w14:paraId="24B2B07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lifting equipment/cranes will be handled on site</w:t>
            </w:r>
          </w:p>
        </w:tc>
        <w:tc>
          <w:tcPr>
            <w:tcW w:w="1842" w:type="dxa"/>
            <w:shd w:val="clear" w:color="auto" w:fill="auto"/>
          </w:tcPr>
          <w:p w14:paraId="76284467" w14:textId="77777777" w:rsidR="00372084" w:rsidRPr="007B45EA" w:rsidRDefault="00372084" w:rsidP="00363012">
            <w:pPr>
              <w:jc w:val="both"/>
              <w:rPr>
                <w:rFonts w:ascii="Arial" w:hAnsi="Arial" w:cs="Arial"/>
                <w:sz w:val="20"/>
                <w:szCs w:val="20"/>
              </w:rPr>
            </w:pPr>
          </w:p>
        </w:tc>
      </w:tr>
      <w:tr w:rsidR="00372084" w:rsidRPr="007B45EA" w14:paraId="161EAC2D" w14:textId="77777777" w:rsidTr="00363012">
        <w:tc>
          <w:tcPr>
            <w:tcW w:w="710" w:type="dxa"/>
            <w:shd w:val="clear" w:color="auto" w:fill="auto"/>
          </w:tcPr>
          <w:p w14:paraId="68C73C4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14</w:t>
            </w:r>
          </w:p>
        </w:tc>
        <w:tc>
          <w:tcPr>
            <w:tcW w:w="7195" w:type="dxa"/>
            <w:shd w:val="clear" w:color="auto" w:fill="auto"/>
          </w:tcPr>
          <w:p w14:paraId="3E61519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vessels under pressure will be handled on site.</w:t>
            </w:r>
          </w:p>
        </w:tc>
        <w:tc>
          <w:tcPr>
            <w:tcW w:w="1842" w:type="dxa"/>
            <w:shd w:val="clear" w:color="auto" w:fill="auto"/>
          </w:tcPr>
          <w:p w14:paraId="36848CEA" w14:textId="77777777" w:rsidR="00372084" w:rsidRPr="007B45EA" w:rsidRDefault="00372084" w:rsidP="00363012">
            <w:pPr>
              <w:jc w:val="both"/>
              <w:rPr>
                <w:rFonts w:ascii="Arial" w:hAnsi="Arial" w:cs="Arial"/>
                <w:sz w:val="20"/>
                <w:szCs w:val="20"/>
              </w:rPr>
            </w:pPr>
          </w:p>
        </w:tc>
      </w:tr>
      <w:tr w:rsidR="00372084" w:rsidRPr="007B45EA" w14:paraId="796A757E" w14:textId="77777777" w:rsidTr="00363012">
        <w:tc>
          <w:tcPr>
            <w:tcW w:w="710" w:type="dxa"/>
            <w:shd w:val="clear" w:color="auto" w:fill="auto"/>
          </w:tcPr>
          <w:p w14:paraId="31BFF28C"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15</w:t>
            </w:r>
          </w:p>
        </w:tc>
        <w:tc>
          <w:tcPr>
            <w:tcW w:w="7195" w:type="dxa"/>
            <w:shd w:val="clear" w:color="auto" w:fill="auto"/>
          </w:tcPr>
          <w:p w14:paraId="2BC8A12E"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excavations will be handled on site.</w:t>
            </w:r>
          </w:p>
        </w:tc>
        <w:tc>
          <w:tcPr>
            <w:tcW w:w="1842" w:type="dxa"/>
            <w:shd w:val="clear" w:color="auto" w:fill="auto"/>
          </w:tcPr>
          <w:p w14:paraId="4ADC1DA7" w14:textId="77777777" w:rsidR="00372084" w:rsidRPr="007B45EA" w:rsidRDefault="00372084" w:rsidP="00363012">
            <w:pPr>
              <w:jc w:val="both"/>
              <w:rPr>
                <w:rFonts w:ascii="Arial" w:hAnsi="Arial" w:cs="Arial"/>
                <w:sz w:val="20"/>
                <w:szCs w:val="20"/>
              </w:rPr>
            </w:pPr>
          </w:p>
        </w:tc>
      </w:tr>
      <w:tr w:rsidR="00372084" w:rsidRPr="007B45EA" w14:paraId="32FB2EA7" w14:textId="77777777" w:rsidTr="00363012">
        <w:tc>
          <w:tcPr>
            <w:tcW w:w="710" w:type="dxa"/>
            <w:shd w:val="clear" w:color="auto" w:fill="auto"/>
          </w:tcPr>
          <w:p w14:paraId="042A5D36"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lastRenderedPageBreak/>
              <w:t>16</w:t>
            </w:r>
          </w:p>
        </w:tc>
        <w:tc>
          <w:tcPr>
            <w:tcW w:w="7195" w:type="dxa"/>
            <w:shd w:val="clear" w:color="auto" w:fill="auto"/>
          </w:tcPr>
          <w:p w14:paraId="68468C99"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hazardous chemicals will be handled on site.</w:t>
            </w:r>
          </w:p>
        </w:tc>
        <w:tc>
          <w:tcPr>
            <w:tcW w:w="1842" w:type="dxa"/>
            <w:shd w:val="clear" w:color="auto" w:fill="auto"/>
          </w:tcPr>
          <w:p w14:paraId="758CBB52" w14:textId="77777777" w:rsidR="00372084" w:rsidRPr="007B45EA" w:rsidRDefault="00372084" w:rsidP="00363012">
            <w:pPr>
              <w:jc w:val="both"/>
              <w:rPr>
                <w:rFonts w:ascii="Arial" w:hAnsi="Arial" w:cs="Arial"/>
                <w:sz w:val="20"/>
                <w:szCs w:val="20"/>
              </w:rPr>
            </w:pPr>
          </w:p>
        </w:tc>
      </w:tr>
      <w:tr w:rsidR="00372084" w:rsidRPr="007B45EA" w14:paraId="32B43F59" w14:textId="77777777" w:rsidTr="00363012">
        <w:tc>
          <w:tcPr>
            <w:tcW w:w="710" w:type="dxa"/>
            <w:shd w:val="clear" w:color="auto" w:fill="auto"/>
          </w:tcPr>
          <w:p w14:paraId="69398BD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17</w:t>
            </w:r>
          </w:p>
        </w:tc>
        <w:tc>
          <w:tcPr>
            <w:tcW w:w="7195" w:type="dxa"/>
            <w:shd w:val="clear" w:color="auto" w:fill="auto"/>
          </w:tcPr>
          <w:p w14:paraId="5FB79D43"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temporary works will be handled on site.</w:t>
            </w:r>
          </w:p>
        </w:tc>
        <w:tc>
          <w:tcPr>
            <w:tcW w:w="1842" w:type="dxa"/>
            <w:shd w:val="clear" w:color="auto" w:fill="auto"/>
          </w:tcPr>
          <w:p w14:paraId="2218F679" w14:textId="77777777" w:rsidR="00372084" w:rsidRPr="007B45EA" w:rsidRDefault="00372084" w:rsidP="00363012">
            <w:pPr>
              <w:jc w:val="both"/>
              <w:rPr>
                <w:rFonts w:ascii="Arial" w:hAnsi="Arial" w:cs="Arial"/>
                <w:sz w:val="20"/>
                <w:szCs w:val="20"/>
              </w:rPr>
            </w:pPr>
          </w:p>
        </w:tc>
      </w:tr>
      <w:tr w:rsidR="00372084" w:rsidRPr="007B45EA" w14:paraId="3169B8FE" w14:textId="77777777" w:rsidTr="00363012">
        <w:tc>
          <w:tcPr>
            <w:tcW w:w="710" w:type="dxa"/>
            <w:shd w:val="clear" w:color="auto" w:fill="auto"/>
          </w:tcPr>
          <w:p w14:paraId="47EF066F"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18</w:t>
            </w:r>
          </w:p>
        </w:tc>
        <w:tc>
          <w:tcPr>
            <w:tcW w:w="7195" w:type="dxa"/>
            <w:shd w:val="clear" w:color="auto" w:fill="auto"/>
          </w:tcPr>
          <w:p w14:paraId="37D6A6A4"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roof work will be handled on site</w:t>
            </w:r>
          </w:p>
        </w:tc>
        <w:tc>
          <w:tcPr>
            <w:tcW w:w="1842" w:type="dxa"/>
            <w:shd w:val="clear" w:color="auto" w:fill="auto"/>
          </w:tcPr>
          <w:p w14:paraId="40C3C502" w14:textId="77777777" w:rsidR="00372084" w:rsidRPr="007B45EA" w:rsidRDefault="00372084" w:rsidP="00363012">
            <w:pPr>
              <w:jc w:val="both"/>
              <w:rPr>
                <w:rFonts w:ascii="Arial" w:hAnsi="Arial" w:cs="Arial"/>
                <w:sz w:val="20"/>
                <w:szCs w:val="20"/>
              </w:rPr>
            </w:pPr>
          </w:p>
        </w:tc>
      </w:tr>
      <w:tr w:rsidR="00372084" w:rsidRPr="007B45EA" w14:paraId="510E7F16" w14:textId="77777777" w:rsidTr="00363012">
        <w:tc>
          <w:tcPr>
            <w:tcW w:w="710" w:type="dxa"/>
            <w:shd w:val="clear" w:color="auto" w:fill="auto"/>
          </w:tcPr>
          <w:p w14:paraId="3FEAA4E4"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19</w:t>
            </w:r>
          </w:p>
        </w:tc>
        <w:tc>
          <w:tcPr>
            <w:tcW w:w="7195" w:type="dxa"/>
            <w:shd w:val="clear" w:color="auto" w:fill="auto"/>
          </w:tcPr>
          <w:p w14:paraId="27C496A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appointments of contractors will be handled on site</w:t>
            </w:r>
          </w:p>
        </w:tc>
        <w:tc>
          <w:tcPr>
            <w:tcW w:w="1842" w:type="dxa"/>
            <w:shd w:val="clear" w:color="auto" w:fill="auto"/>
          </w:tcPr>
          <w:p w14:paraId="3BD40D49" w14:textId="77777777" w:rsidR="00372084" w:rsidRPr="007B45EA" w:rsidRDefault="00372084" w:rsidP="00363012">
            <w:pPr>
              <w:jc w:val="both"/>
              <w:rPr>
                <w:rFonts w:ascii="Arial" w:hAnsi="Arial" w:cs="Arial"/>
                <w:sz w:val="20"/>
                <w:szCs w:val="20"/>
              </w:rPr>
            </w:pPr>
          </w:p>
        </w:tc>
      </w:tr>
      <w:tr w:rsidR="00372084" w:rsidRPr="007B45EA" w14:paraId="63B79CD9" w14:textId="77777777" w:rsidTr="00363012">
        <w:tc>
          <w:tcPr>
            <w:tcW w:w="710" w:type="dxa"/>
            <w:shd w:val="clear" w:color="auto" w:fill="auto"/>
          </w:tcPr>
          <w:p w14:paraId="342E597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20</w:t>
            </w:r>
          </w:p>
        </w:tc>
        <w:tc>
          <w:tcPr>
            <w:tcW w:w="7195" w:type="dxa"/>
            <w:shd w:val="clear" w:color="auto" w:fill="auto"/>
          </w:tcPr>
          <w:p w14:paraId="712B0856"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construction vehicles and plant will be handled on site</w:t>
            </w:r>
          </w:p>
        </w:tc>
        <w:tc>
          <w:tcPr>
            <w:tcW w:w="1842" w:type="dxa"/>
            <w:shd w:val="clear" w:color="auto" w:fill="auto"/>
          </w:tcPr>
          <w:p w14:paraId="1AEBD0D8" w14:textId="77777777" w:rsidR="00372084" w:rsidRPr="007B45EA" w:rsidRDefault="00372084" w:rsidP="00363012">
            <w:pPr>
              <w:jc w:val="both"/>
              <w:rPr>
                <w:rFonts w:ascii="Arial" w:hAnsi="Arial" w:cs="Arial"/>
                <w:sz w:val="20"/>
                <w:szCs w:val="20"/>
              </w:rPr>
            </w:pPr>
          </w:p>
        </w:tc>
      </w:tr>
      <w:tr w:rsidR="00372084" w:rsidRPr="007B45EA" w14:paraId="0FEEAE2E" w14:textId="77777777" w:rsidTr="00363012">
        <w:tc>
          <w:tcPr>
            <w:tcW w:w="710" w:type="dxa"/>
            <w:shd w:val="clear" w:color="auto" w:fill="auto"/>
          </w:tcPr>
          <w:p w14:paraId="16091B62"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21</w:t>
            </w:r>
          </w:p>
        </w:tc>
        <w:tc>
          <w:tcPr>
            <w:tcW w:w="7195" w:type="dxa"/>
            <w:shd w:val="clear" w:color="auto" w:fill="auto"/>
          </w:tcPr>
          <w:p w14:paraId="766C3D50"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emergency situations will be handled on site</w:t>
            </w:r>
          </w:p>
        </w:tc>
        <w:tc>
          <w:tcPr>
            <w:tcW w:w="1842" w:type="dxa"/>
            <w:shd w:val="clear" w:color="auto" w:fill="auto"/>
          </w:tcPr>
          <w:p w14:paraId="3179278A" w14:textId="77777777" w:rsidR="00372084" w:rsidRPr="007B45EA" w:rsidRDefault="00372084" w:rsidP="00363012">
            <w:pPr>
              <w:jc w:val="both"/>
              <w:rPr>
                <w:rFonts w:ascii="Arial" w:hAnsi="Arial" w:cs="Arial"/>
                <w:sz w:val="20"/>
                <w:szCs w:val="20"/>
              </w:rPr>
            </w:pPr>
          </w:p>
        </w:tc>
      </w:tr>
      <w:tr w:rsidR="00372084" w:rsidRPr="007B45EA" w14:paraId="25CF482A" w14:textId="77777777" w:rsidTr="00363012">
        <w:tc>
          <w:tcPr>
            <w:tcW w:w="710" w:type="dxa"/>
            <w:shd w:val="clear" w:color="auto" w:fill="auto"/>
          </w:tcPr>
          <w:p w14:paraId="529CD468"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22</w:t>
            </w:r>
          </w:p>
        </w:tc>
        <w:tc>
          <w:tcPr>
            <w:tcW w:w="7195" w:type="dxa"/>
            <w:shd w:val="clear" w:color="auto" w:fill="auto"/>
          </w:tcPr>
          <w:p w14:paraId="658D6E60"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Provide appointments of the following according to Construction Regulations.</w:t>
            </w:r>
          </w:p>
          <w:p w14:paraId="7DD0357C"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Construction Manager</w:t>
            </w:r>
          </w:p>
          <w:p w14:paraId="37A0C35E"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Construction Supervisor</w:t>
            </w:r>
          </w:p>
          <w:p w14:paraId="2D73C797"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Risk Assessor</w:t>
            </w:r>
          </w:p>
          <w:p w14:paraId="4DBCA88C"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Fall Protection planner</w:t>
            </w:r>
          </w:p>
        </w:tc>
        <w:tc>
          <w:tcPr>
            <w:tcW w:w="1842" w:type="dxa"/>
            <w:shd w:val="clear" w:color="auto" w:fill="auto"/>
          </w:tcPr>
          <w:p w14:paraId="599AE1A4" w14:textId="77777777" w:rsidR="00372084" w:rsidRPr="007B45EA" w:rsidRDefault="00372084" w:rsidP="00363012">
            <w:pPr>
              <w:jc w:val="both"/>
              <w:rPr>
                <w:rFonts w:ascii="Arial" w:hAnsi="Arial" w:cs="Arial"/>
                <w:sz w:val="20"/>
                <w:szCs w:val="20"/>
              </w:rPr>
            </w:pPr>
          </w:p>
        </w:tc>
      </w:tr>
      <w:tr w:rsidR="00372084" w:rsidRPr="007B45EA" w14:paraId="2AD4FA8C" w14:textId="77777777" w:rsidTr="00363012">
        <w:tc>
          <w:tcPr>
            <w:tcW w:w="710" w:type="dxa"/>
            <w:shd w:val="clear" w:color="auto" w:fill="auto"/>
          </w:tcPr>
          <w:p w14:paraId="1C104934"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23</w:t>
            </w:r>
          </w:p>
        </w:tc>
        <w:tc>
          <w:tcPr>
            <w:tcW w:w="7195" w:type="dxa"/>
            <w:shd w:val="clear" w:color="auto" w:fill="auto"/>
          </w:tcPr>
          <w:p w14:paraId="37D5107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Indicate in tender that provision has been made for the cost of health and safety measures to be implemented on site</w:t>
            </w:r>
          </w:p>
        </w:tc>
        <w:tc>
          <w:tcPr>
            <w:tcW w:w="1842" w:type="dxa"/>
            <w:shd w:val="clear" w:color="auto" w:fill="auto"/>
          </w:tcPr>
          <w:p w14:paraId="03E60831" w14:textId="77777777" w:rsidR="00372084" w:rsidRPr="007B45EA" w:rsidRDefault="00372084" w:rsidP="00363012">
            <w:pPr>
              <w:jc w:val="both"/>
              <w:rPr>
                <w:rFonts w:ascii="Arial" w:hAnsi="Arial" w:cs="Arial"/>
                <w:sz w:val="20"/>
                <w:szCs w:val="20"/>
              </w:rPr>
            </w:pPr>
          </w:p>
        </w:tc>
      </w:tr>
    </w:tbl>
    <w:p w14:paraId="479C8FEC" w14:textId="77777777" w:rsidR="00372084" w:rsidRPr="002F09E1" w:rsidRDefault="00372084" w:rsidP="00372084">
      <w:pPr>
        <w:rPr>
          <w:rFonts w:ascii="Arial" w:hAnsi="Arial" w:cs="Arial"/>
          <w:sz w:val="20"/>
          <w:szCs w:val="20"/>
        </w:rPr>
      </w:pPr>
    </w:p>
    <w:p w14:paraId="5C4A1A03" w14:textId="77777777" w:rsidR="00372084" w:rsidRDefault="00372084" w:rsidP="00372084">
      <w:pPr>
        <w:pStyle w:val="BodyText"/>
        <w:spacing w:line="360" w:lineRule="auto"/>
        <w:rPr>
          <w:rFonts w:ascii="Arial" w:hAnsi="Arial" w:cs="Arial"/>
          <w:b/>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72084" w:rsidRPr="00922D1C" w14:paraId="7B08493C" w14:textId="77777777" w:rsidTr="00363012">
        <w:tc>
          <w:tcPr>
            <w:tcW w:w="9242" w:type="dxa"/>
            <w:shd w:val="clear" w:color="auto" w:fill="EEECE1"/>
          </w:tcPr>
          <w:p w14:paraId="21D4D7A8" w14:textId="77777777" w:rsidR="00372084" w:rsidRPr="00922D1C" w:rsidRDefault="00372084" w:rsidP="00363012">
            <w:pPr>
              <w:rPr>
                <w:rFonts w:ascii="Arial" w:hAnsi="Arial" w:cs="Arial"/>
                <w:b/>
              </w:rPr>
            </w:pPr>
          </w:p>
          <w:p w14:paraId="7D621774" w14:textId="77777777" w:rsidR="00372084" w:rsidRPr="00922D1C" w:rsidRDefault="00372084" w:rsidP="00363012">
            <w:pPr>
              <w:jc w:val="center"/>
              <w:rPr>
                <w:rFonts w:ascii="Arial" w:hAnsi="Arial" w:cs="Arial"/>
                <w:b/>
              </w:rPr>
            </w:pPr>
            <w:r w:rsidRPr="00922D1C">
              <w:rPr>
                <w:rFonts w:ascii="Arial" w:hAnsi="Arial" w:cs="Arial"/>
                <w:b/>
              </w:rPr>
              <w:t>OCCUPATIONAL HEALTH AND SAFETY SECTION 3</w:t>
            </w:r>
            <w:r>
              <w:rPr>
                <w:rFonts w:ascii="Arial" w:hAnsi="Arial" w:cs="Arial"/>
                <w:b/>
              </w:rPr>
              <w:t xml:space="preserve"> OF 4</w:t>
            </w:r>
          </w:p>
          <w:p w14:paraId="372AABA9" w14:textId="77777777" w:rsidR="00372084" w:rsidRPr="00922D1C" w:rsidRDefault="00372084" w:rsidP="00363012">
            <w:pPr>
              <w:rPr>
                <w:rFonts w:ascii="Arial" w:hAnsi="Arial" w:cs="Arial"/>
                <w:b/>
                <w:sz w:val="20"/>
                <w:szCs w:val="20"/>
              </w:rPr>
            </w:pPr>
          </w:p>
        </w:tc>
      </w:tr>
    </w:tbl>
    <w:p w14:paraId="07EE70A5" w14:textId="77777777" w:rsidR="00372084" w:rsidRDefault="00372084" w:rsidP="00372084">
      <w:pPr>
        <w:pStyle w:val="BodyText"/>
        <w:spacing w:line="360" w:lineRule="auto"/>
        <w:jc w:val="center"/>
        <w:rPr>
          <w:b/>
          <w:bCs/>
        </w:rPr>
      </w:pPr>
    </w:p>
    <w:p w14:paraId="61642881" w14:textId="77777777" w:rsidR="00372084" w:rsidRPr="00197816" w:rsidRDefault="00372084" w:rsidP="00372084">
      <w:pPr>
        <w:pStyle w:val="BodyText"/>
        <w:spacing w:line="360" w:lineRule="auto"/>
        <w:jc w:val="center"/>
        <w:rPr>
          <w:rFonts w:ascii="Arial" w:hAnsi="Arial" w:cs="Arial"/>
          <w:b/>
          <w:bCs/>
          <w:sz w:val="24"/>
          <w:szCs w:val="24"/>
        </w:rPr>
      </w:pPr>
      <w:r w:rsidRPr="00197816">
        <w:rPr>
          <w:rFonts w:ascii="Arial" w:hAnsi="Arial" w:cs="Arial"/>
          <w:b/>
          <w:bCs/>
          <w:sz w:val="24"/>
          <w:szCs w:val="24"/>
        </w:rPr>
        <w:t>CLIENT SPECIFICATIONS ACCORDING TO THE CONSTRUCTION REGULATIONS OF 2014.</w:t>
      </w:r>
    </w:p>
    <w:p w14:paraId="5A72D067" w14:textId="77777777" w:rsidR="00372084" w:rsidRDefault="00372084" w:rsidP="00372084">
      <w:pPr>
        <w:pStyle w:val="Heading1"/>
        <w:spacing w:line="360" w:lineRule="auto"/>
        <w:rPr>
          <w:bCs w:val="0"/>
        </w:rPr>
      </w:pPr>
      <w:r>
        <w:rPr>
          <w:bCs w:val="0"/>
        </w:rPr>
        <w:t>GENERAL</w:t>
      </w:r>
    </w:p>
    <w:p w14:paraId="01B1DCB5" w14:textId="77777777" w:rsidR="00372084" w:rsidRDefault="00372084" w:rsidP="00372084">
      <w:pPr>
        <w:spacing w:line="360" w:lineRule="auto"/>
        <w:jc w:val="both"/>
      </w:pPr>
      <w:r>
        <w:t>The Principal Contractor agrees to the conditions as discussed and shall conduct his/her business in such a way as to ensure that all the conditions of the Occupational Health and Safety Act, 85 of 1993, and the Construction Regulations will be adhered to as far as reasonable practicable.</w:t>
      </w:r>
    </w:p>
    <w:p w14:paraId="1F6CC4B4" w14:textId="77777777" w:rsidR="00372084" w:rsidRDefault="00372084" w:rsidP="00372084">
      <w:pPr>
        <w:spacing w:line="360" w:lineRule="auto"/>
        <w:jc w:val="both"/>
      </w:pPr>
    </w:p>
    <w:p w14:paraId="2AC2E2AB" w14:textId="77777777" w:rsidR="00372084" w:rsidRDefault="00372084" w:rsidP="00372084">
      <w:pPr>
        <w:spacing w:line="360" w:lineRule="auto"/>
        <w:jc w:val="both"/>
      </w:pPr>
      <w:r>
        <w:t xml:space="preserve">For interpretations of wording used in this specification, the definitions as contained in the Occupational Health and Safety Act and regulations and the National Building Regulations shall be used.  </w:t>
      </w:r>
    </w:p>
    <w:p w14:paraId="117E8A39" w14:textId="77777777" w:rsidR="00372084" w:rsidRDefault="00372084" w:rsidP="00372084">
      <w:pPr>
        <w:spacing w:line="360" w:lineRule="auto"/>
        <w:jc w:val="both"/>
      </w:pPr>
    </w:p>
    <w:p w14:paraId="3E8966DA" w14:textId="77777777" w:rsidR="00372084" w:rsidRDefault="00372084" w:rsidP="00372084">
      <w:pPr>
        <w:spacing w:line="360" w:lineRule="auto"/>
        <w:jc w:val="both"/>
      </w:pPr>
      <w:r>
        <w:t xml:space="preserve">The Principal Contractor and all Contractors shall be </w:t>
      </w:r>
      <w:r>
        <w:rPr>
          <w:b/>
          <w:bCs/>
        </w:rPr>
        <w:t>registered</w:t>
      </w:r>
      <w:r>
        <w:t xml:space="preserve"> with the </w:t>
      </w:r>
      <w:r>
        <w:rPr>
          <w:b/>
          <w:bCs/>
        </w:rPr>
        <w:t>Compensation Commissioner</w:t>
      </w:r>
      <w:r>
        <w:t xml:space="preserve"> and shall provide proof to the Client in the form of a valid </w:t>
      </w:r>
      <w:r>
        <w:rPr>
          <w:b/>
          <w:bCs/>
        </w:rPr>
        <w:t>Letter of Good Standing</w:t>
      </w:r>
      <w:r>
        <w:t xml:space="preserve"> from the Compensation Commissioner – this shall be kept up to date for the duration of the contract period.  </w:t>
      </w:r>
    </w:p>
    <w:p w14:paraId="383B913D" w14:textId="77777777" w:rsidR="00372084" w:rsidRDefault="00372084" w:rsidP="00372084">
      <w:pPr>
        <w:spacing w:line="360" w:lineRule="auto"/>
        <w:jc w:val="both"/>
      </w:pPr>
    </w:p>
    <w:p w14:paraId="603F950B" w14:textId="77777777" w:rsidR="00372084" w:rsidRDefault="00372084" w:rsidP="00372084">
      <w:pPr>
        <w:spacing w:line="360" w:lineRule="auto"/>
        <w:jc w:val="both"/>
      </w:pPr>
      <w:r>
        <w:t>The Principal Contractor shall ensure that written agreements are entered between himself and all mandatories/contractors as indicated in Construction Regulations 7 and Section 37 of the OHS Act, and proof shall be provided in the health and safety file, to be kept on site.</w:t>
      </w:r>
    </w:p>
    <w:p w14:paraId="0245B692" w14:textId="77777777" w:rsidR="00372084" w:rsidRDefault="00372084" w:rsidP="00372084">
      <w:pPr>
        <w:spacing w:line="360" w:lineRule="auto"/>
        <w:jc w:val="both"/>
      </w:pPr>
    </w:p>
    <w:p w14:paraId="47799DE9" w14:textId="77777777" w:rsidR="00372084" w:rsidRDefault="00372084" w:rsidP="00372084">
      <w:pPr>
        <w:spacing w:line="360" w:lineRule="auto"/>
        <w:jc w:val="both"/>
      </w:pPr>
      <w:r>
        <w:t>The client reserves the right for security personnel of the client to search persons or vehicles entering or leaving the premises.</w:t>
      </w:r>
    </w:p>
    <w:p w14:paraId="1FABC732" w14:textId="77777777" w:rsidR="00372084" w:rsidRDefault="00372084" w:rsidP="00372084">
      <w:pPr>
        <w:spacing w:line="360" w:lineRule="auto"/>
        <w:jc w:val="both"/>
      </w:pPr>
      <w:r>
        <w:t>After completion of the construction work, the contractors shall clean the site and restore it to orderliness, all work sites shall be kept reasonable tidy during the work operations.</w:t>
      </w:r>
    </w:p>
    <w:p w14:paraId="1C058196" w14:textId="77777777" w:rsidR="00372084" w:rsidRDefault="00372084" w:rsidP="00372084">
      <w:pPr>
        <w:spacing w:line="360" w:lineRule="auto"/>
        <w:jc w:val="both"/>
      </w:pPr>
    </w:p>
    <w:p w14:paraId="1A4928B8" w14:textId="77777777" w:rsidR="00372084" w:rsidRDefault="00372084" w:rsidP="00372084">
      <w:pPr>
        <w:spacing w:line="360" w:lineRule="auto"/>
        <w:jc w:val="both"/>
      </w:pPr>
      <w:r>
        <w:t xml:space="preserve">Approval from the Local Authority (Building Control Officer) shall be made available before the new construction work is to be done, and the client will be provided with the proof of such approvals. On completion of a building construction project an Occupancy Certificate shall be provided to the client as indicated in the National Building Regulations.  </w:t>
      </w:r>
    </w:p>
    <w:p w14:paraId="03ABCA6D" w14:textId="77777777" w:rsidR="00372084" w:rsidRDefault="00372084" w:rsidP="00372084">
      <w:pPr>
        <w:spacing w:line="360" w:lineRule="auto"/>
        <w:jc w:val="both"/>
      </w:pPr>
    </w:p>
    <w:p w14:paraId="7081782F" w14:textId="77777777" w:rsidR="00372084" w:rsidRDefault="00372084" w:rsidP="00372084">
      <w:pPr>
        <w:spacing w:line="360" w:lineRule="auto"/>
        <w:jc w:val="both"/>
      </w:pPr>
      <w:r>
        <w:t>The Principal Contractor shall appoint a competent person as the C</w:t>
      </w:r>
      <w:r>
        <w:rPr>
          <w:b/>
          <w:bCs/>
        </w:rPr>
        <w:t xml:space="preserve">onstruction Manager </w:t>
      </w:r>
      <w:r>
        <w:t xml:space="preserve">within the conditions of the Construction Regulations and the client shall be provided with a copy of such appointment.  The Construction Manager shall appoint a </w:t>
      </w:r>
      <w:r>
        <w:rPr>
          <w:b/>
        </w:rPr>
        <w:t>Construction Supervisor</w:t>
      </w:r>
      <w:r>
        <w:t xml:space="preserve"> in writing and further to that the contractor shall appoint a construction safety officer in writing, having considered the size of the project, the degree of dangers to be encountered or the risks on site, as indicated in Construction Regulation 8.</w:t>
      </w:r>
    </w:p>
    <w:p w14:paraId="31EC92F1" w14:textId="77777777" w:rsidR="00372084" w:rsidRDefault="00372084" w:rsidP="00372084">
      <w:pPr>
        <w:spacing w:line="360" w:lineRule="auto"/>
        <w:jc w:val="both"/>
      </w:pPr>
    </w:p>
    <w:p w14:paraId="5BCE08BB" w14:textId="77777777" w:rsidR="00372084" w:rsidRDefault="00372084" w:rsidP="00372084">
      <w:pPr>
        <w:spacing w:line="360" w:lineRule="auto"/>
        <w:jc w:val="both"/>
      </w:pPr>
      <w:r>
        <w:t xml:space="preserve">The Principal Contractor shall ensure that all the appointments and designations of competent persons as required by the Construction Regulations be available in a health and safety file on site and be maintained by the contractor, for perusal by the client. </w:t>
      </w:r>
    </w:p>
    <w:p w14:paraId="0A31DE54" w14:textId="77777777" w:rsidR="00372084" w:rsidRDefault="00372084" w:rsidP="00372084">
      <w:pPr>
        <w:spacing w:line="360" w:lineRule="auto"/>
        <w:jc w:val="both"/>
      </w:pPr>
    </w:p>
    <w:p w14:paraId="362B01AD" w14:textId="77777777" w:rsidR="00372084" w:rsidRDefault="00372084" w:rsidP="00372084">
      <w:pPr>
        <w:spacing w:line="360" w:lineRule="auto"/>
        <w:jc w:val="both"/>
      </w:pPr>
      <w:r>
        <w:t xml:space="preserve">The Principal Contractor shall ensure that a Health and Safety file is opened and be available with all relevant appointment, registers and logbooks as required by the OHS Act and Construction Regulations.  This shall be kept and maintained on site by the relevant appointed competent persons.  </w:t>
      </w:r>
    </w:p>
    <w:p w14:paraId="2AEC166D" w14:textId="77777777" w:rsidR="00372084" w:rsidRDefault="00372084" w:rsidP="00372084">
      <w:pPr>
        <w:spacing w:line="360" w:lineRule="auto"/>
        <w:jc w:val="both"/>
      </w:pPr>
    </w:p>
    <w:p w14:paraId="3E251F80" w14:textId="77777777" w:rsidR="00372084" w:rsidRDefault="00372084" w:rsidP="00372084">
      <w:pPr>
        <w:spacing w:line="360" w:lineRule="auto"/>
        <w:jc w:val="both"/>
      </w:pPr>
      <w:r>
        <w:t xml:space="preserve">The Principal Contractor shall provide and demonstrate to the client a </w:t>
      </w:r>
      <w:r>
        <w:rPr>
          <w:b/>
          <w:bCs/>
        </w:rPr>
        <w:t>documented health and safety plan</w:t>
      </w:r>
      <w:r>
        <w:t xml:space="preserve"> based on the client’s baseline risk assessment and health and safety specification which shall be kept on site.</w:t>
      </w:r>
    </w:p>
    <w:p w14:paraId="31364B6A" w14:textId="77777777" w:rsidR="00372084" w:rsidRDefault="00372084" w:rsidP="00372084">
      <w:pPr>
        <w:spacing w:line="360" w:lineRule="auto"/>
        <w:jc w:val="both"/>
      </w:pPr>
    </w:p>
    <w:p w14:paraId="0AF7FA27" w14:textId="77777777" w:rsidR="00372084" w:rsidRDefault="00372084" w:rsidP="00372084">
      <w:pPr>
        <w:spacing w:line="360" w:lineRule="auto"/>
        <w:jc w:val="both"/>
      </w:pPr>
      <w:r>
        <w:t xml:space="preserve">The client shall conduct periodic health and safety audits to determine if the health and safety specifications and health and safety plan are adhered to at least once a month during the construction </w:t>
      </w:r>
      <w:r>
        <w:lastRenderedPageBreak/>
        <w:t>period. Written feedback reports will be forwarded to the Principal Contractor within 7 days after the audit</w:t>
      </w:r>
    </w:p>
    <w:p w14:paraId="66445912" w14:textId="77777777" w:rsidR="00372084" w:rsidRDefault="00372084" w:rsidP="00372084">
      <w:pPr>
        <w:spacing w:line="360" w:lineRule="auto"/>
        <w:jc w:val="both"/>
      </w:pPr>
    </w:p>
    <w:p w14:paraId="6719FC80" w14:textId="77777777" w:rsidR="00372084" w:rsidRDefault="00372084" w:rsidP="00372084">
      <w:pPr>
        <w:spacing w:line="360" w:lineRule="auto"/>
        <w:jc w:val="both"/>
      </w:pPr>
      <w:r>
        <w:t>All construction work shall be done in such a way as to ensure that the end result and the processes involved complies with the stipulations of the National Building Regulations (SANS 10400) and the Occupational Health and Safety Act.</w:t>
      </w:r>
    </w:p>
    <w:p w14:paraId="6AF8A918" w14:textId="77777777" w:rsidR="00372084" w:rsidRDefault="00372084" w:rsidP="00372084">
      <w:pPr>
        <w:spacing w:line="360" w:lineRule="auto"/>
        <w:jc w:val="both"/>
      </w:pPr>
    </w:p>
    <w:p w14:paraId="607BDB74" w14:textId="77777777" w:rsidR="00372084" w:rsidRDefault="00372084" w:rsidP="00372084">
      <w:pPr>
        <w:spacing w:line="360" w:lineRule="auto"/>
        <w:jc w:val="both"/>
      </w:pPr>
      <w:r>
        <w:t>All employees of the Principal Contractor/ Contractor shall be identifiable with proper clothing with a company logo and or hard hats, depending on the risks involved at the time.</w:t>
      </w:r>
    </w:p>
    <w:p w14:paraId="0A9ED3FA" w14:textId="77777777" w:rsidR="00372084" w:rsidRDefault="00372084" w:rsidP="00372084">
      <w:pPr>
        <w:spacing w:line="360" w:lineRule="auto"/>
        <w:jc w:val="both"/>
      </w:pPr>
    </w:p>
    <w:p w14:paraId="0A36C157" w14:textId="77777777" w:rsidR="00372084" w:rsidRDefault="00372084" w:rsidP="00372084">
      <w:pPr>
        <w:spacing w:line="360" w:lineRule="auto"/>
        <w:jc w:val="both"/>
      </w:pPr>
      <w:r>
        <w:t xml:space="preserve">The Principal Contractor/Contractors shall on completion of the construction work, provide to the client a </w:t>
      </w:r>
      <w:r>
        <w:rPr>
          <w:b/>
        </w:rPr>
        <w:t xml:space="preserve">consolidated </w:t>
      </w:r>
      <w:r>
        <w:rPr>
          <w:b/>
          <w:bCs/>
        </w:rPr>
        <w:t>health and safety file</w:t>
      </w:r>
      <w:r>
        <w:t xml:space="preserve"> with all the reports and documentation, including a record of all drawings, designs, materials used and other similar information concerning the completed structure as stipulated in Construction Regulation 7.</w:t>
      </w:r>
    </w:p>
    <w:p w14:paraId="71A3DDD3" w14:textId="77777777" w:rsidR="00372084" w:rsidRDefault="00372084" w:rsidP="00372084">
      <w:pPr>
        <w:spacing w:line="360" w:lineRule="auto"/>
        <w:jc w:val="both"/>
      </w:pPr>
    </w:p>
    <w:p w14:paraId="3681E2D6" w14:textId="77777777" w:rsidR="00372084" w:rsidRDefault="00372084" w:rsidP="00372084">
      <w:pPr>
        <w:spacing w:line="360" w:lineRule="auto"/>
        <w:jc w:val="both"/>
      </w:pPr>
      <w:r>
        <w:t>The continued non-adherence to legislation and stipulations of the documented health and safety plans may result in the contractors being asked to vacate the work areas until compliance can be reached.</w:t>
      </w:r>
    </w:p>
    <w:p w14:paraId="2FE7F6E6" w14:textId="77777777" w:rsidR="00372084" w:rsidRDefault="00372084" w:rsidP="00372084">
      <w:pPr>
        <w:spacing w:line="360" w:lineRule="auto"/>
        <w:jc w:val="both"/>
      </w:pPr>
    </w:p>
    <w:p w14:paraId="70F79025" w14:textId="77777777" w:rsidR="00372084" w:rsidRDefault="00372084" w:rsidP="00372084">
      <w:pPr>
        <w:pStyle w:val="Heading1"/>
        <w:spacing w:line="360" w:lineRule="auto"/>
      </w:pPr>
      <w:r>
        <w:rPr>
          <w:bCs w:val="0"/>
        </w:rPr>
        <w:t>Site establishment and services</w:t>
      </w:r>
    </w:p>
    <w:p w14:paraId="6461DD4A" w14:textId="77777777" w:rsidR="00372084" w:rsidRDefault="00372084" w:rsidP="00372084">
      <w:pPr>
        <w:spacing w:line="360" w:lineRule="auto"/>
        <w:jc w:val="both"/>
      </w:pPr>
      <w:r>
        <w:t xml:space="preserve">The contractor shall do everything in his power to limit wastes to protect the environment. </w:t>
      </w:r>
    </w:p>
    <w:p w14:paraId="197357D8" w14:textId="77777777" w:rsidR="00372084" w:rsidRDefault="00372084" w:rsidP="00372084">
      <w:pPr>
        <w:spacing w:line="360" w:lineRule="auto"/>
        <w:jc w:val="both"/>
      </w:pPr>
      <w:r>
        <w:t>Site establishment shall be done according to the stipulations of the Building Regulations and the Construction Regulations, with a well demarcated and fenced site where possible, with a gate(s) and all required facilities on the inside of the area.  This shall be kept in such a way as to ensure the safety of the client and the public.</w:t>
      </w:r>
    </w:p>
    <w:p w14:paraId="78FDCBE3" w14:textId="77777777" w:rsidR="00372084" w:rsidRDefault="00372084" w:rsidP="00372084">
      <w:pPr>
        <w:spacing w:line="360" w:lineRule="auto"/>
        <w:jc w:val="both"/>
      </w:pPr>
      <w:r>
        <w:t xml:space="preserve">The site specific permit for construction work issued by the Dept. of Labour shall be conspicuously displayed at the entrance to the site, when applicable.  </w:t>
      </w:r>
    </w:p>
    <w:p w14:paraId="3B83BC2D" w14:textId="77777777" w:rsidR="00372084" w:rsidRDefault="00372084" w:rsidP="00372084">
      <w:pPr>
        <w:spacing w:line="360" w:lineRule="auto"/>
        <w:jc w:val="both"/>
      </w:pPr>
      <w:r>
        <w:lastRenderedPageBreak/>
        <w:t xml:space="preserve">Builder’s shed or similar buildings shall be erected and all facilities shall comply with the stipulations of Construction Regulations 30 and Facilities Regulations.  </w:t>
      </w:r>
    </w:p>
    <w:p w14:paraId="47D6D5CD" w14:textId="77777777" w:rsidR="00372084" w:rsidRDefault="00372084" w:rsidP="00372084">
      <w:pPr>
        <w:spacing w:line="360" w:lineRule="auto"/>
        <w:jc w:val="both"/>
      </w:pPr>
      <w:r>
        <w:t>Dust control shall be done to minimize dust to neighbours and the client at all times.</w:t>
      </w:r>
    </w:p>
    <w:p w14:paraId="17D4EFF1" w14:textId="77777777" w:rsidR="00372084" w:rsidRDefault="00372084" w:rsidP="00372084">
      <w:pPr>
        <w:spacing w:line="360" w:lineRule="auto"/>
        <w:jc w:val="both"/>
      </w:pPr>
      <w:r>
        <w:t>All work shall be done and completed according to the National Building Regulations and accepted engineering practices shall be followed during all construction work.</w:t>
      </w:r>
    </w:p>
    <w:p w14:paraId="5F05BB8D" w14:textId="77777777" w:rsidR="00372084" w:rsidRDefault="00372084" w:rsidP="00372084">
      <w:pPr>
        <w:spacing w:line="360" w:lineRule="auto"/>
        <w:jc w:val="both"/>
      </w:pPr>
      <w:r>
        <w:t>The Principal Contractor shall ensure compliance with the Occupational Health and Safety Act, 85 of 1993 and incorporated Standards, as well as the SANS 10400 – National Building Regulations.  These will be the measures and minimum standards to be used and implemented in the contract.</w:t>
      </w:r>
    </w:p>
    <w:p w14:paraId="79F9099A" w14:textId="77777777" w:rsidR="00372084" w:rsidRDefault="00372084" w:rsidP="00372084">
      <w:pPr>
        <w:spacing w:line="360" w:lineRule="auto"/>
        <w:jc w:val="both"/>
      </w:pPr>
    </w:p>
    <w:p w14:paraId="61F26309" w14:textId="77777777" w:rsidR="00372084" w:rsidRDefault="00372084" w:rsidP="00372084">
      <w:pPr>
        <w:pStyle w:val="Heading1"/>
        <w:spacing w:line="360" w:lineRule="auto"/>
      </w:pPr>
      <w:r>
        <w:rPr>
          <w:bCs w:val="0"/>
        </w:rPr>
        <w:t>LEGISLATION DERIVED SPECIFICATIONS</w:t>
      </w:r>
    </w:p>
    <w:p w14:paraId="2ACE477B" w14:textId="77777777" w:rsidR="00372084" w:rsidRDefault="00372084" w:rsidP="00372084">
      <w:pPr>
        <w:pStyle w:val="Heading1"/>
        <w:spacing w:line="360" w:lineRule="auto"/>
        <w:rPr>
          <w:bCs w:val="0"/>
        </w:rPr>
      </w:pPr>
      <w:r>
        <w:rPr>
          <w:bCs w:val="0"/>
        </w:rPr>
        <w:t>The Occupational Health and Safety Act, 85 of 1993 (OHS Act)</w:t>
      </w:r>
    </w:p>
    <w:p w14:paraId="46991326" w14:textId="77777777" w:rsidR="00372084" w:rsidRDefault="00372084" w:rsidP="00372084">
      <w:pPr>
        <w:spacing w:line="360" w:lineRule="auto"/>
        <w:jc w:val="both"/>
      </w:pPr>
      <w:r>
        <w:t>There shall be Health and Safety Representatives elected and appointed in writing according to the conditions and stipulations of Sections 17, 18 of the OHS Act, and these members shall attend a meeting at least once a month of which minutes shall be kept on the site according to Sections 19 and 21.</w:t>
      </w:r>
    </w:p>
    <w:p w14:paraId="79806DFF" w14:textId="77777777" w:rsidR="00372084" w:rsidRDefault="00372084" w:rsidP="00372084">
      <w:pPr>
        <w:spacing w:line="360" w:lineRule="auto"/>
        <w:jc w:val="both"/>
      </w:pPr>
    </w:p>
    <w:p w14:paraId="4F08BDA1" w14:textId="77777777" w:rsidR="00372084" w:rsidRDefault="00372084" w:rsidP="00372084">
      <w:pPr>
        <w:spacing w:line="360" w:lineRule="auto"/>
        <w:jc w:val="both"/>
      </w:pPr>
      <w:r>
        <w:t>The Duties of the employer as indicated in Section 8 of the OHS Act shall be adhered to under all circumstances.</w:t>
      </w:r>
    </w:p>
    <w:p w14:paraId="1D5FBC35" w14:textId="77777777" w:rsidR="00372084" w:rsidRDefault="00372084" w:rsidP="00372084">
      <w:pPr>
        <w:spacing w:line="360" w:lineRule="auto"/>
        <w:jc w:val="both"/>
      </w:pPr>
    </w:p>
    <w:p w14:paraId="7CC3F43F" w14:textId="77777777" w:rsidR="00372084" w:rsidRDefault="00372084" w:rsidP="00372084">
      <w:pPr>
        <w:spacing w:line="360" w:lineRule="auto"/>
        <w:jc w:val="both"/>
      </w:pPr>
      <w:r>
        <w:t>The Principal Contractor shall record and report all incidents as covered in Section 26 of the Act, and incident investigations shall take place with the involvement of the appointed Health and Safety Representatives.  The SHE Coordinator of the client shall be informed forthwith of any incidents on site.</w:t>
      </w:r>
    </w:p>
    <w:p w14:paraId="047E2188" w14:textId="77777777" w:rsidR="00372084" w:rsidRDefault="00372084" w:rsidP="00372084">
      <w:pPr>
        <w:spacing w:line="360" w:lineRule="auto"/>
        <w:jc w:val="both"/>
      </w:pPr>
    </w:p>
    <w:p w14:paraId="75D90FA2" w14:textId="77777777" w:rsidR="00372084" w:rsidRDefault="00372084" w:rsidP="00372084">
      <w:pPr>
        <w:spacing w:line="360" w:lineRule="auto"/>
        <w:jc w:val="both"/>
      </w:pPr>
      <w:r>
        <w:t>Proper agreements as indicated in Section 37 of the Act and the Construction Regulations shall be entered between the client//Principal Contractor and Contractors, before work commences on the site and shall be available on site for perusal by the client</w:t>
      </w:r>
    </w:p>
    <w:p w14:paraId="2339A0A8" w14:textId="77777777" w:rsidR="00372084" w:rsidRDefault="00372084" w:rsidP="00372084">
      <w:pPr>
        <w:spacing w:line="360" w:lineRule="auto"/>
        <w:jc w:val="both"/>
      </w:pPr>
    </w:p>
    <w:p w14:paraId="74D50899" w14:textId="77777777" w:rsidR="00372084" w:rsidRDefault="00372084" w:rsidP="00372084">
      <w:pPr>
        <w:pStyle w:val="Heading1"/>
        <w:spacing w:line="360" w:lineRule="auto"/>
      </w:pPr>
      <w:r>
        <w:rPr>
          <w:bCs w:val="0"/>
        </w:rPr>
        <w:t>General Administrative</w:t>
      </w:r>
    </w:p>
    <w:p w14:paraId="2BB7BEEF" w14:textId="77777777" w:rsidR="00372084" w:rsidRDefault="00372084" w:rsidP="00372084">
      <w:pPr>
        <w:spacing w:line="360" w:lineRule="auto"/>
        <w:jc w:val="both"/>
      </w:pPr>
      <w:r>
        <w:t>There shall be a copy of the Occupational Health and Safety Act, 85 of 1993 and Regulations available on the work site as stipulated in the General Administrative Regulations.</w:t>
      </w:r>
    </w:p>
    <w:p w14:paraId="43249949" w14:textId="77777777" w:rsidR="00372084" w:rsidRDefault="00372084" w:rsidP="00372084">
      <w:pPr>
        <w:spacing w:line="360" w:lineRule="auto"/>
        <w:jc w:val="both"/>
      </w:pPr>
    </w:p>
    <w:p w14:paraId="6E1963C7" w14:textId="77777777" w:rsidR="00372084" w:rsidRDefault="00372084" w:rsidP="00372084">
      <w:pPr>
        <w:pStyle w:val="Heading1"/>
        <w:spacing w:line="360" w:lineRule="auto"/>
      </w:pPr>
      <w:r>
        <w:rPr>
          <w:bCs w:val="0"/>
        </w:rPr>
        <w:t>Asbestos</w:t>
      </w:r>
    </w:p>
    <w:p w14:paraId="5F15B676" w14:textId="77777777" w:rsidR="00372084" w:rsidRDefault="00372084" w:rsidP="00372084">
      <w:pPr>
        <w:spacing w:line="360" w:lineRule="auto"/>
        <w:jc w:val="both"/>
      </w:pPr>
      <w:r>
        <w:t>Under no circumstances shall asbestos products be used in the building processes, and if it should be, this should be done only after written approval from the client.  Furthermore the contractor shall where he/she identifies any previous use of asbestos, ensure that the conditions of the Asbestos Regulations are compiled with.  The client shall be informed in writing of the location(s) of the asbestos containing material.</w:t>
      </w:r>
    </w:p>
    <w:p w14:paraId="5F05BFBB" w14:textId="77777777" w:rsidR="00372084" w:rsidRDefault="00372084" w:rsidP="00372084">
      <w:pPr>
        <w:spacing w:line="360" w:lineRule="auto"/>
        <w:jc w:val="both"/>
      </w:pPr>
      <w:r>
        <w:t>In the even where the contractor are required to work on existing asbestos on site the conditions of the Asbestos Regulations will be adhered too and where asbestos containing material are to be removed and disposed, the contractor shall provide a copy of their work plan as approved by the department of Labour to the client prior to the work to start.</w:t>
      </w:r>
    </w:p>
    <w:p w14:paraId="7A99543A" w14:textId="77777777" w:rsidR="00372084" w:rsidRDefault="00372084" w:rsidP="00372084">
      <w:pPr>
        <w:spacing w:line="360" w:lineRule="auto"/>
        <w:jc w:val="both"/>
      </w:pPr>
    </w:p>
    <w:p w14:paraId="67413977" w14:textId="77777777" w:rsidR="00372084" w:rsidRDefault="00372084" w:rsidP="00372084">
      <w:pPr>
        <w:pStyle w:val="Heading1"/>
        <w:spacing w:line="360" w:lineRule="auto"/>
      </w:pPr>
      <w:r>
        <w:rPr>
          <w:bCs w:val="0"/>
        </w:rPr>
        <w:t>Electrical Installations</w:t>
      </w:r>
    </w:p>
    <w:p w14:paraId="4C4688EF" w14:textId="77777777" w:rsidR="00372084" w:rsidRDefault="00372084" w:rsidP="00372084">
      <w:pPr>
        <w:spacing w:line="360" w:lineRule="auto"/>
        <w:jc w:val="both"/>
      </w:pPr>
      <w:r>
        <w:t>Contractors involved in electrical work shall provide proof to the client prior to the beginning of work that the electrical contractor and electricians are registered with the relevant authorities and shall furthermore issue Certificates of Compliance for all electrical work done on site as stipulated in the Electrical Installations Regulations and SANS 10142, 10086, 10089 or 10108 as the case may be.</w:t>
      </w:r>
    </w:p>
    <w:p w14:paraId="49001895" w14:textId="77777777" w:rsidR="00372084" w:rsidRDefault="00372084" w:rsidP="00372084">
      <w:pPr>
        <w:spacing w:line="360" w:lineRule="auto"/>
        <w:jc w:val="both"/>
      </w:pPr>
      <w:r>
        <w:t>If during their work they identify a possible electrical fault, this should be brought to the attention of the client immediately.</w:t>
      </w:r>
    </w:p>
    <w:p w14:paraId="23BBEB37" w14:textId="77777777" w:rsidR="00372084" w:rsidRDefault="00372084" w:rsidP="00372084">
      <w:pPr>
        <w:spacing w:line="360" w:lineRule="auto"/>
        <w:jc w:val="both"/>
      </w:pPr>
      <w:r>
        <w:t>The Certificates of Compliance shall comply with the standards as are stipulated in the Electrical Installation Regulations and the relevant SABS Codes of Practice.</w:t>
      </w:r>
    </w:p>
    <w:p w14:paraId="7B3B63B6" w14:textId="77777777" w:rsidR="00372084" w:rsidRDefault="00372084" w:rsidP="00372084">
      <w:pPr>
        <w:spacing w:line="360" w:lineRule="auto"/>
        <w:jc w:val="both"/>
      </w:pPr>
      <w:r>
        <w:t xml:space="preserve">The electrical installations shall comply with the SANS Codes 10142, 10086, 10089 and 10108, depending on the type of installation and circumstances.  </w:t>
      </w:r>
    </w:p>
    <w:p w14:paraId="306D28F1" w14:textId="77777777" w:rsidR="00372084" w:rsidRDefault="00372084" w:rsidP="00372084">
      <w:pPr>
        <w:spacing w:line="360" w:lineRule="auto"/>
        <w:jc w:val="both"/>
      </w:pPr>
      <w:r>
        <w:lastRenderedPageBreak/>
        <w:t xml:space="preserve">Apart from the above the contractor shall comply with the stipulations of Construction Regulation 24, </w:t>
      </w:r>
      <w:proofErr w:type="spellStart"/>
      <w:r>
        <w:t>wrt</w:t>
      </w:r>
      <w:proofErr w:type="spellEnd"/>
      <w:r>
        <w:t xml:space="preserve"> Electrical Installations and Machinery on Construction sites, as well.</w:t>
      </w:r>
    </w:p>
    <w:p w14:paraId="66C867B6" w14:textId="77777777" w:rsidR="00372084" w:rsidRDefault="00372084" w:rsidP="00372084">
      <w:pPr>
        <w:spacing w:line="360" w:lineRule="auto"/>
        <w:jc w:val="both"/>
      </w:pPr>
    </w:p>
    <w:p w14:paraId="313F99DE" w14:textId="77777777" w:rsidR="00372084" w:rsidRDefault="00372084" w:rsidP="00372084">
      <w:pPr>
        <w:pStyle w:val="Heading1"/>
        <w:spacing w:line="360" w:lineRule="auto"/>
      </w:pPr>
      <w:r>
        <w:rPr>
          <w:bCs w:val="0"/>
        </w:rPr>
        <w:t>Environmental Regulations for Workplaces</w:t>
      </w:r>
    </w:p>
    <w:p w14:paraId="6FFEB0F0" w14:textId="77777777" w:rsidR="00372084" w:rsidRDefault="00372084" w:rsidP="00372084">
      <w:pPr>
        <w:pStyle w:val="BodyText2"/>
        <w:spacing w:line="360" w:lineRule="auto"/>
      </w:pPr>
      <w:r>
        <w:t>The contractor shall adhere to the requirements of the Environmental Regulations and in particular where employees are supposed to work in cold conditions less than 6 degrees Celsius, in which case the contractor shall provide cold weather protection.</w:t>
      </w:r>
    </w:p>
    <w:p w14:paraId="18D6D87B" w14:textId="77777777" w:rsidR="00372084" w:rsidRDefault="00372084" w:rsidP="00372084">
      <w:pPr>
        <w:spacing w:line="360" w:lineRule="auto"/>
        <w:jc w:val="both"/>
      </w:pPr>
      <w:r>
        <w:t>Where employees are to work below 0 degrees Celsius, PPE as indicated in the mentioned regulations shall apply, and all those working in such conditions shall be declared fit to work in these areas by a medical practitioner.</w:t>
      </w:r>
    </w:p>
    <w:p w14:paraId="053BB2BD" w14:textId="77777777" w:rsidR="00372084" w:rsidRDefault="00372084" w:rsidP="00372084">
      <w:pPr>
        <w:spacing w:line="360" w:lineRule="auto"/>
        <w:jc w:val="both"/>
      </w:pPr>
      <w:r>
        <w:t>In areas colder than 6 degrees Celsius and employees are to work machinery with a vibrating cycle of lower than 100Hz, proper gloves shall be provided.</w:t>
      </w:r>
    </w:p>
    <w:p w14:paraId="5E44BE25" w14:textId="77777777" w:rsidR="00372084" w:rsidRDefault="00372084" w:rsidP="00372084">
      <w:pPr>
        <w:spacing w:line="360" w:lineRule="auto"/>
        <w:jc w:val="both"/>
      </w:pPr>
    </w:p>
    <w:p w14:paraId="0E3F8835" w14:textId="77777777" w:rsidR="00372084" w:rsidRDefault="00372084" w:rsidP="00372084">
      <w:pPr>
        <w:spacing w:line="360" w:lineRule="auto"/>
        <w:jc w:val="both"/>
      </w:pPr>
      <w:r>
        <w:t xml:space="preserve">In hot working conditions where the WBGT are 30 or above the employer shall comply with the stipulations of the Environmental Regulation 2.  </w:t>
      </w:r>
    </w:p>
    <w:p w14:paraId="365908E9" w14:textId="77777777" w:rsidR="00372084" w:rsidRDefault="00372084" w:rsidP="00372084">
      <w:pPr>
        <w:spacing w:line="360" w:lineRule="auto"/>
        <w:jc w:val="both"/>
      </w:pPr>
    </w:p>
    <w:p w14:paraId="10B79A34" w14:textId="77777777" w:rsidR="00372084" w:rsidRDefault="00372084" w:rsidP="00372084">
      <w:pPr>
        <w:spacing w:line="360" w:lineRule="auto"/>
        <w:jc w:val="both"/>
      </w:pPr>
      <w:r>
        <w:t xml:space="preserve">The work areas shall be lighted as far as possible to the stipulations of the Environmental Regulations and the Schedule thereto attached.  </w:t>
      </w:r>
    </w:p>
    <w:p w14:paraId="6EA38246" w14:textId="77777777" w:rsidR="00372084" w:rsidRDefault="00372084" w:rsidP="00372084">
      <w:pPr>
        <w:spacing w:line="360" w:lineRule="auto"/>
        <w:jc w:val="both"/>
      </w:pPr>
      <w:r>
        <w:t xml:space="preserve">Written conformation shall be provided to the client by the contractor that all the different areas where work were done </w:t>
      </w:r>
      <w:proofErr w:type="spellStart"/>
      <w:r>
        <w:t>wrt</w:t>
      </w:r>
      <w:proofErr w:type="spellEnd"/>
      <w:r>
        <w:t xml:space="preserve"> lights; that the lighting values do comply and that illuminance tests have been done – report.</w:t>
      </w:r>
    </w:p>
    <w:p w14:paraId="11C998EA" w14:textId="77777777" w:rsidR="00372084" w:rsidRDefault="00372084" w:rsidP="00372084">
      <w:pPr>
        <w:spacing w:line="360" w:lineRule="auto"/>
        <w:jc w:val="both"/>
      </w:pPr>
      <w:r>
        <w:t>This report should also indicate where emergency lighting has been installed and that it has been tested and is complying with the regulations and local authority requirements.</w:t>
      </w:r>
    </w:p>
    <w:p w14:paraId="7DFC089E" w14:textId="77777777" w:rsidR="00372084" w:rsidRDefault="00372084" w:rsidP="00372084">
      <w:pPr>
        <w:spacing w:line="360" w:lineRule="auto"/>
        <w:jc w:val="both"/>
      </w:pPr>
    </w:p>
    <w:p w14:paraId="48E39DC5" w14:textId="77777777" w:rsidR="00372084" w:rsidRDefault="00372084" w:rsidP="00372084">
      <w:pPr>
        <w:spacing w:line="360" w:lineRule="auto"/>
        <w:jc w:val="both"/>
      </w:pPr>
      <w:r>
        <w:t>All work areas shall at all times be well ventilated to comply with the Building Regulations, Environmental Regulations and the stipulations of the Hazardous Chemical Substances Regulations.</w:t>
      </w:r>
    </w:p>
    <w:p w14:paraId="5F285885" w14:textId="77777777" w:rsidR="00372084" w:rsidRDefault="00372084" w:rsidP="00372084">
      <w:pPr>
        <w:spacing w:line="360" w:lineRule="auto"/>
        <w:jc w:val="both"/>
      </w:pPr>
    </w:p>
    <w:p w14:paraId="29D8CADF" w14:textId="77777777" w:rsidR="00372084" w:rsidRDefault="00372084" w:rsidP="00372084">
      <w:pPr>
        <w:spacing w:line="360" w:lineRule="auto"/>
        <w:jc w:val="both"/>
      </w:pPr>
      <w:r>
        <w:lastRenderedPageBreak/>
        <w:t>Housekeeping should be proper so that everything has a place and everything is in its place, further the open areas on the building site shall be properly fenced, guarded or otherwise protected to prevent people from falling.  This should be according to the stipulations of Environmental Regulations and Construction Regulation 25, 27 and 28.</w:t>
      </w:r>
    </w:p>
    <w:p w14:paraId="7CEB9DB5" w14:textId="77777777" w:rsidR="00372084" w:rsidRDefault="00372084" w:rsidP="00372084">
      <w:pPr>
        <w:spacing w:line="360" w:lineRule="auto"/>
        <w:jc w:val="both"/>
      </w:pPr>
    </w:p>
    <w:p w14:paraId="760E1AA4" w14:textId="77777777" w:rsidR="00372084" w:rsidRDefault="00372084" w:rsidP="00372084">
      <w:pPr>
        <w:spacing w:line="360" w:lineRule="auto"/>
        <w:jc w:val="both"/>
      </w:pPr>
      <w:r>
        <w:t xml:space="preserve">Provision should be made during all phases to cater for the prevention of possible fires and means of egress as indicated in Environmental Regulations, Construction Regulation 29 and National Building Regulations.  Also to note that no open fires is allowed on site.  </w:t>
      </w:r>
    </w:p>
    <w:p w14:paraId="16210961" w14:textId="77777777" w:rsidR="00372084" w:rsidRDefault="00372084" w:rsidP="00372084">
      <w:pPr>
        <w:spacing w:line="360" w:lineRule="auto"/>
        <w:jc w:val="both"/>
      </w:pPr>
      <w:r>
        <w:t xml:space="preserve">  </w:t>
      </w:r>
    </w:p>
    <w:p w14:paraId="0C719533" w14:textId="77777777" w:rsidR="00372084" w:rsidRDefault="00372084" w:rsidP="00372084">
      <w:pPr>
        <w:pStyle w:val="Heading1"/>
        <w:spacing w:line="360" w:lineRule="auto"/>
      </w:pPr>
      <w:r>
        <w:rPr>
          <w:bCs w:val="0"/>
        </w:rPr>
        <w:t>Facilities</w:t>
      </w:r>
    </w:p>
    <w:p w14:paraId="7C757986" w14:textId="77777777" w:rsidR="00372084" w:rsidRDefault="00372084" w:rsidP="00372084">
      <w:pPr>
        <w:spacing w:line="360" w:lineRule="auto"/>
        <w:jc w:val="both"/>
      </w:pPr>
      <w:r>
        <w:t>Facilities and construction welfare in use shall comply with the stipulations of the Facilities Regulations and Construction Regulation 30 and in particular to the following:</w:t>
      </w:r>
    </w:p>
    <w:p w14:paraId="41C40C21" w14:textId="77777777" w:rsidR="00372084" w:rsidRDefault="00372084" w:rsidP="00372084">
      <w:pPr>
        <w:numPr>
          <w:ilvl w:val="0"/>
          <w:numId w:val="3"/>
        </w:numPr>
        <w:spacing w:after="0" w:line="360" w:lineRule="auto"/>
        <w:jc w:val="both"/>
      </w:pPr>
      <w:r>
        <w:t>Running water, hot and cold shall be provided</w:t>
      </w:r>
    </w:p>
    <w:p w14:paraId="191230F9" w14:textId="77777777" w:rsidR="00372084" w:rsidRDefault="00372084" w:rsidP="00372084">
      <w:pPr>
        <w:numPr>
          <w:ilvl w:val="0"/>
          <w:numId w:val="3"/>
        </w:numPr>
        <w:spacing w:after="0" w:line="360" w:lineRule="auto"/>
        <w:jc w:val="both"/>
      </w:pPr>
      <w:r>
        <w:t>One shower/15 employees shall be provided on the work site</w:t>
      </w:r>
    </w:p>
    <w:p w14:paraId="69ED71E8" w14:textId="77777777" w:rsidR="00372084" w:rsidRDefault="00372084" w:rsidP="00372084">
      <w:pPr>
        <w:numPr>
          <w:ilvl w:val="0"/>
          <w:numId w:val="3"/>
        </w:numPr>
        <w:spacing w:after="0" w:line="360" w:lineRule="auto"/>
        <w:jc w:val="both"/>
      </w:pPr>
      <w:r>
        <w:t>Proper toilet facilities with seats to the ratio of 1:30 employees  for each sex and toilet paper</w:t>
      </w:r>
    </w:p>
    <w:p w14:paraId="5537CCFD" w14:textId="77777777" w:rsidR="00372084" w:rsidRDefault="00372084" w:rsidP="00372084">
      <w:pPr>
        <w:numPr>
          <w:ilvl w:val="0"/>
          <w:numId w:val="3"/>
        </w:numPr>
        <w:spacing w:after="0" w:line="360" w:lineRule="auto"/>
        <w:jc w:val="both"/>
      </w:pPr>
      <w:r>
        <w:t>All facilities shall be cleaned on a regular basis and shall be hygienic.</w:t>
      </w:r>
    </w:p>
    <w:p w14:paraId="58BFDB7A" w14:textId="77777777" w:rsidR="00372084" w:rsidRDefault="00372084" w:rsidP="00372084">
      <w:pPr>
        <w:numPr>
          <w:ilvl w:val="0"/>
          <w:numId w:val="3"/>
        </w:numPr>
        <w:spacing w:after="0" w:line="360" w:lineRule="auto"/>
        <w:jc w:val="both"/>
      </w:pPr>
      <w:r>
        <w:t>Clean drinking water shall be provided to all employees on site.</w:t>
      </w:r>
    </w:p>
    <w:p w14:paraId="5353C1CB" w14:textId="77777777" w:rsidR="00372084" w:rsidRDefault="00372084" w:rsidP="00372084">
      <w:pPr>
        <w:numPr>
          <w:ilvl w:val="0"/>
          <w:numId w:val="3"/>
        </w:numPr>
        <w:spacing w:after="0" w:line="360" w:lineRule="auto"/>
        <w:jc w:val="both"/>
      </w:pPr>
      <w:r>
        <w:t xml:space="preserve">Proper change rooms shall be provided for each sex </w:t>
      </w:r>
    </w:p>
    <w:p w14:paraId="4F3E66DB" w14:textId="77777777" w:rsidR="00372084" w:rsidRDefault="00372084" w:rsidP="00372084">
      <w:pPr>
        <w:numPr>
          <w:ilvl w:val="0"/>
          <w:numId w:val="3"/>
        </w:numPr>
        <w:spacing w:after="0" w:line="360" w:lineRule="auto"/>
        <w:jc w:val="both"/>
      </w:pPr>
      <w:r>
        <w:t>Eating areas shall be provided which are properly sheltered</w:t>
      </w:r>
    </w:p>
    <w:p w14:paraId="27FCBECB" w14:textId="77777777" w:rsidR="00372084" w:rsidRDefault="00372084" w:rsidP="00372084">
      <w:pPr>
        <w:numPr>
          <w:ilvl w:val="0"/>
          <w:numId w:val="3"/>
        </w:numPr>
        <w:spacing w:after="0" w:line="360" w:lineRule="auto"/>
        <w:jc w:val="both"/>
      </w:pPr>
      <w:r>
        <w:t>If living accommodation is provided, then this should be good and hygienic condition.</w:t>
      </w:r>
    </w:p>
    <w:p w14:paraId="2630466B" w14:textId="77777777" w:rsidR="00372084" w:rsidRDefault="00372084" w:rsidP="00372084">
      <w:pPr>
        <w:numPr>
          <w:ilvl w:val="0"/>
          <w:numId w:val="3"/>
        </w:numPr>
        <w:spacing w:after="0" w:line="360" w:lineRule="auto"/>
        <w:jc w:val="both"/>
      </w:pPr>
      <w:r>
        <w:t>The draining of all wastewater shall be taken care of in a responsible manner.</w:t>
      </w:r>
    </w:p>
    <w:p w14:paraId="250A3417" w14:textId="77777777" w:rsidR="00372084" w:rsidRDefault="00372084" w:rsidP="00372084">
      <w:pPr>
        <w:spacing w:line="360" w:lineRule="auto"/>
        <w:jc w:val="both"/>
      </w:pPr>
    </w:p>
    <w:p w14:paraId="137D1932" w14:textId="77777777" w:rsidR="00372084" w:rsidRDefault="00372084" w:rsidP="00372084">
      <w:pPr>
        <w:spacing w:line="360" w:lineRule="auto"/>
        <w:jc w:val="both"/>
      </w:pPr>
      <w:r>
        <w:t xml:space="preserve">Note: Provision of above to be negotiated with the client.  </w:t>
      </w:r>
    </w:p>
    <w:p w14:paraId="413C478A" w14:textId="77777777" w:rsidR="00372084" w:rsidRDefault="00372084" w:rsidP="00372084">
      <w:pPr>
        <w:spacing w:line="360" w:lineRule="auto"/>
        <w:jc w:val="both"/>
      </w:pPr>
    </w:p>
    <w:p w14:paraId="409151B3" w14:textId="77777777" w:rsidR="00372084" w:rsidRDefault="00372084" w:rsidP="00372084">
      <w:pPr>
        <w:pStyle w:val="Heading1"/>
        <w:spacing w:line="360" w:lineRule="auto"/>
      </w:pPr>
      <w:r>
        <w:rPr>
          <w:bCs w:val="0"/>
        </w:rPr>
        <w:t xml:space="preserve">Hazardous Chemical Substances </w:t>
      </w:r>
    </w:p>
    <w:p w14:paraId="21F80E54" w14:textId="77777777" w:rsidR="00372084" w:rsidRDefault="00372084" w:rsidP="00372084">
      <w:pPr>
        <w:spacing w:line="360" w:lineRule="auto"/>
        <w:jc w:val="both"/>
      </w:pPr>
      <w:r>
        <w:t>It is recommended that the use of Hazardous Chemical Substances be limited to the minimum and if used that the stipulations of the Hazardous Chemical Substances Regulations be followed.  The same would apply to the use of lead during the construction processes.</w:t>
      </w:r>
    </w:p>
    <w:p w14:paraId="444A7F3D" w14:textId="77777777" w:rsidR="00372084" w:rsidRDefault="00372084" w:rsidP="00372084">
      <w:pPr>
        <w:spacing w:line="360" w:lineRule="auto"/>
        <w:jc w:val="both"/>
      </w:pPr>
      <w:r>
        <w:lastRenderedPageBreak/>
        <w:t>MSDS’s shall be made available to all employees and shall be filed in the H&amp;S file on site for all HCS in use.</w:t>
      </w:r>
    </w:p>
    <w:p w14:paraId="79000F03" w14:textId="77777777" w:rsidR="00372084" w:rsidRDefault="00372084" w:rsidP="00372084">
      <w:pPr>
        <w:spacing w:line="360" w:lineRule="auto"/>
        <w:jc w:val="both"/>
      </w:pPr>
    </w:p>
    <w:p w14:paraId="124CEDB7" w14:textId="77777777" w:rsidR="00372084" w:rsidRDefault="00372084" w:rsidP="00372084">
      <w:pPr>
        <w:pStyle w:val="Heading1"/>
        <w:spacing w:line="360" w:lineRule="auto"/>
      </w:pPr>
      <w:r>
        <w:t xml:space="preserve">Driven Machinery </w:t>
      </w:r>
    </w:p>
    <w:p w14:paraId="2C483044" w14:textId="77777777" w:rsidR="00372084" w:rsidRDefault="00372084" w:rsidP="00372084">
      <w:pPr>
        <w:spacing w:line="360" w:lineRule="auto"/>
        <w:jc w:val="both"/>
      </w:pPr>
      <w:r>
        <w:t>All driven machinery shall be protected, guarded or otherwise protected to prevent injuries and to comply with Driven Machinery Regulation (DMR) 2.</w:t>
      </w:r>
    </w:p>
    <w:p w14:paraId="68706FAD" w14:textId="77777777" w:rsidR="00372084" w:rsidRDefault="00372084" w:rsidP="00372084">
      <w:pPr>
        <w:spacing w:line="360" w:lineRule="auto"/>
        <w:jc w:val="both"/>
      </w:pPr>
      <w:r>
        <w:t>The Contractor shall ensure that the following are being complied with when in use:</w:t>
      </w:r>
    </w:p>
    <w:p w14:paraId="3C792AEC" w14:textId="77777777" w:rsidR="00372084" w:rsidRDefault="00372084" w:rsidP="00372084">
      <w:pPr>
        <w:numPr>
          <w:ilvl w:val="0"/>
          <w:numId w:val="4"/>
        </w:numPr>
        <w:spacing w:after="0" w:line="360" w:lineRule="auto"/>
        <w:jc w:val="both"/>
      </w:pPr>
      <w:r>
        <w:t>Saws shall comply with DMR 3.</w:t>
      </w:r>
    </w:p>
    <w:p w14:paraId="0F7068DE" w14:textId="77777777" w:rsidR="00372084" w:rsidRDefault="00372084" w:rsidP="00372084">
      <w:pPr>
        <w:numPr>
          <w:ilvl w:val="0"/>
          <w:numId w:val="4"/>
        </w:numPr>
        <w:spacing w:after="0" w:line="360" w:lineRule="auto"/>
        <w:jc w:val="both"/>
      </w:pPr>
      <w:r>
        <w:t xml:space="preserve">Wood </w:t>
      </w:r>
      <w:proofErr w:type="spellStart"/>
      <w:r>
        <w:t>planing</w:t>
      </w:r>
      <w:proofErr w:type="spellEnd"/>
      <w:r>
        <w:t xml:space="preserve"> Machines shall comply with DMR 5.</w:t>
      </w:r>
    </w:p>
    <w:p w14:paraId="6673CAE9" w14:textId="77777777" w:rsidR="00372084" w:rsidRDefault="00372084" w:rsidP="00372084">
      <w:pPr>
        <w:numPr>
          <w:ilvl w:val="0"/>
          <w:numId w:val="4"/>
        </w:numPr>
        <w:spacing w:after="0" w:line="360" w:lineRule="auto"/>
        <w:jc w:val="both"/>
      </w:pPr>
      <w:r>
        <w:t>Wood moulding and mortising machines shall comply with DMR 6.</w:t>
      </w:r>
    </w:p>
    <w:p w14:paraId="033C4AAE" w14:textId="77777777" w:rsidR="00372084" w:rsidRDefault="00372084" w:rsidP="00372084">
      <w:pPr>
        <w:numPr>
          <w:ilvl w:val="0"/>
          <w:numId w:val="4"/>
        </w:numPr>
        <w:spacing w:after="0" w:line="360" w:lineRule="auto"/>
        <w:jc w:val="both"/>
      </w:pPr>
      <w:r>
        <w:t>Sanding Machines shall comply with DMR 7.</w:t>
      </w:r>
    </w:p>
    <w:p w14:paraId="3B099641" w14:textId="77777777" w:rsidR="00372084" w:rsidRDefault="00372084" w:rsidP="00372084">
      <w:pPr>
        <w:numPr>
          <w:ilvl w:val="0"/>
          <w:numId w:val="4"/>
        </w:numPr>
        <w:spacing w:after="0" w:line="360" w:lineRule="auto"/>
        <w:jc w:val="both"/>
      </w:pPr>
      <w:r>
        <w:t>Grinding Machines shall comply with DMR 8.</w:t>
      </w:r>
    </w:p>
    <w:p w14:paraId="79D6196C" w14:textId="77777777" w:rsidR="00372084" w:rsidRDefault="00372084" w:rsidP="00372084">
      <w:pPr>
        <w:numPr>
          <w:ilvl w:val="0"/>
          <w:numId w:val="4"/>
        </w:numPr>
        <w:spacing w:after="0" w:line="360" w:lineRule="auto"/>
        <w:jc w:val="both"/>
      </w:pPr>
      <w:r>
        <w:t>Shears, guillotines and presses shall comply with DMR 9.</w:t>
      </w:r>
    </w:p>
    <w:p w14:paraId="259A44F7" w14:textId="77777777" w:rsidR="00372084" w:rsidRDefault="00372084" w:rsidP="00372084">
      <w:pPr>
        <w:numPr>
          <w:ilvl w:val="0"/>
          <w:numId w:val="4"/>
        </w:numPr>
        <w:spacing w:after="0" w:line="360" w:lineRule="auto"/>
        <w:jc w:val="both"/>
      </w:pPr>
      <w:r>
        <w:t>Slitting machines shall comply with DMR 10.</w:t>
      </w:r>
    </w:p>
    <w:p w14:paraId="2A546D9B" w14:textId="77777777" w:rsidR="00372084" w:rsidRDefault="00372084" w:rsidP="00372084">
      <w:pPr>
        <w:numPr>
          <w:ilvl w:val="0"/>
          <w:numId w:val="4"/>
        </w:numPr>
        <w:spacing w:after="0" w:line="360" w:lineRule="auto"/>
        <w:jc w:val="both"/>
      </w:pPr>
      <w:r>
        <w:t>Mixing and agitating machines shall comply with DMR 11.</w:t>
      </w:r>
    </w:p>
    <w:p w14:paraId="03FD9DCB" w14:textId="77777777" w:rsidR="00372084" w:rsidRDefault="00372084" w:rsidP="00372084">
      <w:pPr>
        <w:numPr>
          <w:ilvl w:val="0"/>
          <w:numId w:val="4"/>
        </w:numPr>
        <w:spacing w:after="0" w:line="360" w:lineRule="auto"/>
        <w:jc w:val="both"/>
      </w:pPr>
      <w:r>
        <w:t>Rolls and Calendars shall comply with DMR12.</w:t>
      </w:r>
    </w:p>
    <w:p w14:paraId="339B16FD" w14:textId="77777777" w:rsidR="00372084" w:rsidRDefault="00372084" w:rsidP="00372084">
      <w:pPr>
        <w:numPr>
          <w:ilvl w:val="0"/>
          <w:numId w:val="4"/>
        </w:numPr>
        <w:spacing w:after="0" w:line="360" w:lineRule="auto"/>
        <w:jc w:val="both"/>
      </w:pPr>
      <w:r>
        <w:t>Washing and centrifugal extractors shall comply with DMR13.</w:t>
      </w:r>
    </w:p>
    <w:p w14:paraId="5FCDC21F" w14:textId="77777777" w:rsidR="00372084" w:rsidRDefault="00372084" w:rsidP="00372084">
      <w:pPr>
        <w:numPr>
          <w:ilvl w:val="0"/>
          <w:numId w:val="4"/>
        </w:numPr>
        <w:spacing w:after="0" w:line="360" w:lineRule="auto"/>
        <w:jc w:val="both"/>
      </w:pPr>
      <w:r>
        <w:t>Air compressors shall comply with DMR14.</w:t>
      </w:r>
    </w:p>
    <w:p w14:paraId="739D13C6" w14:textId="77777777" w:rsidR="00372084" w:rsidRDefault="00372084" w:rsidP="00372084">
      <w:pPr>
        <w:numPr>
          <w:ilvl w:val="0"/>
          <w:numId w:val="4"/>
        </w:numPr>
        <w:spacing w:after="0" w:line="360" w:lineRule="auto"/>
        <w:jc w:val="both"/>
      </w:pPr>
      <w:r>
        <w:t>Refrigeration and Air conditioning installations shall comply with DMR 15 and SANS 10147.</w:t>
      </w:r>
    </w:p>
    <w:p w14:paraId="6C0C7E13" w14:textId="77777777" w:rsidR="00372084" w:rsidRDefault="00372084" w:rsidP="00372084">
      <w:pPr>
        <w:numPr>
          <w:ilvl w:val="0"/>
          <w:numId w:val="4"/>
        </w:numPr>
        <w:spacing w:after="0" w:line="360" w:lineRule="auto"/>
        <w:jc w:val="both"/>
      </w:pPr>
      <w:r>
        <w:t>Goods hoists shall comply with DMR 16.</w:t>
      </w:r>
    </w:p>
    <w:p w14:paraId="364D9584" w14:textId="77777777" w:rsidR="00372084" w:rsidRDefault="00372084" w:rsidP="00372084">
      <w:pPr>
        <w:numPr>
          <w:ilvl w:val="0"/>
          <w:numId w:val="4"/>
        </w:numPr>
        <w:spacing w:after="0" w:line="360" w:lineRule="auto"/>
        <w:jc w:val="both"/>
      </w:pPr>
      <w:r>
        <w:t>All lifting machines and cranes shall comply with the stipulations of DMR 18 and specific the following:</w:t>
      </w:r>
    </w:p>
    <w:p w14:paraId="596DB11C" w14:textId="77777777" w:rsidR="00372084" w:rsidRDefault="00372084" w:rsidP="00372084">
      <w:pPr>
        <w:numPr>
          <w:ilvl w:val="1"/>
          <w:numId w:val="4"/>
        </w:numPr>
        <w:spacing w:after="0" w:line="360" w:lineRule="auto"/>
        <w:jc w:val="both"/>
      </w:pPr>
      <w:r>
        <w:t>The maximum weight shall be clearly indicated on all machines</w:t>
      </w:r>
    </w:p>
    <w:p w14:paraId="603055F0" w14:textId="77777777" w:rsidR="00372084" w:rsidRDefault="00372084" w:rsidP="00372084">
      <w:pPr>
        <w:numPr>
          <w:ilvl w:val="1"/>
          <w:numId w:val="4"/>
        </w:numPr>
        <w:spacing w:after="0" w:line="360" w:lineRule="auto"/>
        <w:jc w:val="both"/>
      </w:pPr>
      <w:r>
        <w:t>Load test shall be carried out at least at the beginning of the contract and at least once a year and/or according to the manufacturers standards and the results shall be on site available.</w:t>
      </w:r>
    </w:p>
    <w:p w14:paraId="395DBF11" w14:textId="77777777" w:rsidR="00372084" w:rsidRDefault="00372084" w:rsidP="00372084">
      <w:pPr>
        <w:numPr>
          <w:ilvl w:val="1"/>
          <w:numId w:val="4"/>
        </w:numPr>
        <w:spacing w:after="0" w:line="360" w:lineRule="auto"/>
        <w:jc w:val="both"/>
      </w:pPr>
      <w:r>
        <w:t>Inspections shall be done on lifting equipment as indicated in the DMR18 at least once every 6 months and the results shall be available in site</w:t>
      </w:r>
    </w:p>
    <w:p w14:paraId="5C77B1B6" w14:textId="77777777" w:rsidR="00372084" w:rsidRDefault="00372084" w:rsidP="00372084">
      <w:pPr>
        <w:numPr>
          <w:ilvl w:val="1"/>
          <w:numId w:val="4"/>
        </w:numPr>
        <w:spacing w:after="0" w:line="360" w:lineRule="auto"/>
        <w:jc w:val="both"/>
      </w:pPr>
      <w:r>
        <w:t>Lifting tackle shall be clearly identified and be inspected by a competent person at least once every three months and records of the inspections shall be available on site.</w:t>
      </w:r>
    </w:p>
    <w:p w14:paraId="76E97858" w14:textId="77777777" w:rsidR="00372084" w:rsidRDefault="00372084" w:rsidP="00372084">
      <w:pPr>
        <w:numPr>
          <w:ilvl w:val="1"/>
          <w:numId w:val="4"/>
        </w:numPr>
        <w:spacing w:after="0" w:line="360" w:lineRule="auto"/>
        <w:jc w:val="both"/>
      </w:pPr>
      <w:r>
        <w:lastRenderedPageBreak/>
        <w:t>Nobody shall be moved by means of lifting equipment unless proof is provided of an approval given by the department of Labour.</w:t>
      </w:r>
    </w:p>
    <w:p w14:paraId="75BAB104" w14:textId="77777777" w:rsidR="00372084" w:rsidRDefault="00372084" w:rsidP="00372084">
      <w:pPr>
        <w:numPr>
          <w:ilvl w:val="1"/>
          <w:numId w:val="4"/>
        </w:numPr>
        <w:spacing w:after="0" w:line="360" w:lineRule="auto"/>
        <w:jc w:val="both"/>
      </w:pPr>
      <w:r>
        <w:t>The operators of all lifting equipment shall be trained and valid proof of their training as done by an approved training institution shall be available on site.</w:t>
      </w:r>
    </w:p>
    <w:p w14:paraId="1625D9C5" w14:textId="77777777" w:rsidR="00372084" w:rsidRDefault="00372084" w:rsidP="00372084">
      <w:pPr>
        <w:spacing w:line="360" w:lineRule="auto"/>
        <w:jc w:val="both"/>
      </w:pPr>
      <w:r>
        <w:t xml:space="preserve">When tower cranes are erected the conditions of Construction Regulation 22 shall be used as a minimum standard </w:t>
      </w:r>
      <w:proofErr w:type="spellStart"/>
      <w:r>
        <w:t>wrt</w:t>
      </w:r>
      <w:proofErr w:type="spellEnd"/>
      <w:r>
        <w:t xml:space="preserve"> wind forces on structure, ground bearing capacities, bases firm and level, safe distance erected from excavations, sufficient clear space for erection, operation and dismantling.  The operator of the cranes shall be physical and physiologically fit for their work and a medical certificate of fitness shall be available on site.</w:t>
      </w:r>
    </w:p>
    <w:p w14:paraId="45202306" w14:textId="77777777" w:rsidR="00372084" w:rsidRDefault="00372084" w:rsidP="00372084">
      <w:pPr>
        <w:spacing w:line="360" w:lineRule="auto"/>
        <w:jc w:val="both"/>
      </w:pPr>
    </w:p>
    <w:p w14:paraId="7CEC6974" w14:textId="77777777" w:rsidR="00372084" w:rsidRDefault="00372084" w:rsidP="00372084">
      <w:pPr>
        <w:pStyle w:val="Heading1"/>
        <w:spacing w:line="360" w:lineRule="auto"/>
      </w:pPr>
      <w:r>
        <w:t>Electrical Machinery</w:t>
      </w:r>
    </w:p>
    <w:p w14:paraId="149683E6" w14:textId="77777777" w:rsidR="00372084" w:rsidRDefault="00372084" w:rsidP="00372084">
      <w:pPr>
        <w:spacing w:line="360" w:lineRule="auto"/>
        <w:jc w:val="both"/>
      </w:pPr>
      <w:r>
        <w:t>The contractor shall ensure that in general all protective gear and equipment as needed be provided where work is to be done on or close to live or possible live electrical machinery according to EMR 3.</w:t>
      </w:r>
    </w:p>
    <w:p w14:paraId="6D4ED2A9" w14:textId="77777777" w:rsidR="00372084" w:rsidRDefault="00372084" w:rsidP="00372084">
      <w:pPr>
        <w:spacing w:line="360" w:lineRule="auto"/>
        <w:jc w:val="both"/>
      </w:pPr>
      <w:r>
        <w:t>The contractor shall ensure that whenever work is to be carried out on electrical machinery that it has been disconnected from all sources of electrical energy, according to EMR 4.</w:t>
      </w:r>
    </w:p>
    <w:p w14:paraId="03F4A1DF" w14:textId="77777777" w:rsidR="00372084" w:rsidRDefault="00372084" w:rsidP="00372084">
      <w:pPr>
        <w:spacing w:line="360" w:lineRule="auto"/>
        <w:jc w:val="both"/>
      </w:pPr>
      <w:r>
        <w:t>Notices shall comply with EMR 5 where needed in the generating plants, transformers switching or linking apparatus area.</w:t>
      </w:r>
    </w:p>
    <w:p w14:paraId="5AF2A0E2" w14:textId="77777777" w:rsidR="00372084" w:rsidRDefault="00372084" w:rsidP="00372084">
      <w:pPr>
        <w:spacing w:line="360" w:lineRule="auto"/>
        <w:jc w:val="both"/>
      </w:pPr>
      <w:r>
        <w:t xml:space="preserve">All switch and transformer premises shall comply with the stipulations of EMR6.  Where electrical control gears are involved it shall comply with EMR 7.  </w:t>
      </w:r>
    </w:p>
    <w:p w14:paraId="2912D2C6" w14:textId="77777777" w:rsidR="00372084" w:rsidRDefault="00372084" w:rsidP="00372084">
      <w:pPr>
        <w:spacing w:line="360" w:lineRule="auto"/>
        <w:jc w:val="both"/>
      </w:pPr>
      <w:r>
        <w:t>All electrical switchboards shall comply with the stipulations of the EMR 8 and SANS 10142.</w:t>
      </w:r>
    </w:p>
    <w:p w14:paraId="522CB325" w14:textId="77777777" w:rsidR="00372084" w:rsidRDefault="00372084" w:rsidP="00372084">
      <w:pPr>
        <w:spacing w:line="360" w:lineRule="auto"/>
        <w:jc w:val="both"/>
      </w:pPr>
      <w:r>
        <w:t>Where work is to be done at an area classified as a hazardous location according to EMR 9 and SANS 10108 the conditions of EMR 9 and the relevant SANS Codes of Practice shall be followed and the inspection authority shall issue the required certificates.</w:t>
      </w:r>
    </w:p>
    <w:p w14:paraId="17E17BA5" w14:textId="77777777" w:rsidR="00372084" w:rsidRDefault="00372084" w:rsidP="00372084">
      <w:pPr>
        <w:spacing w:line="360" w:lineRule="auto"/>
        <w:jc w:val="both"/>
      </w:pPr>
      <w:r>
        <w:t xml:space="preserve">All electrical tools and portable electrical lights shall comply with EMR 10 and 11 respectively.  </w:t>
      </w:r>
    </w:p>
    <w:p w14:paraId="40511D51" w14:textId="77777777" w:rsidR="00372084" w:rsidRDefault="00372084" w:rsidP="00372084">
      <w:pPr>
        <w:spacing w:line="360" w:lineRule="auto"/>
        <w:jc w:val="both"/>
      </w:pPr>
      <w:r>
        <w:t>Electrical fences shall comply with the conditions of EMR 12 and 13 and the electrical contractor shall provide proof of the tested values to the client as indicated in SANS 60335 and related regulation.</w:t>
      </w:r>
    </w:p>
    <w:p w14:paraId="02DE84FF" w14:textId="77777777" w:rsidR="00372084" w:rsidRDefault="00372084" w:rsidP="00372084">
      <w:pPr>
        <w:spacing w:line="360" w:lineRule="auto"/>
        <w:jc w:val="both"/>
      </w:pPr>
      <w:r>
        <w:t>Earthing shall be in compliance as indicated in EMR18.</w:t>
      </w:r>
    </w:p>
    <w:p w14:paraId="2DA0D293" w14:textId="77777777" w:rsidR="00372084" w:rsidRDefault="00372084" w:rsidP="00372084">
      <w:pPr>
        <w:spacing w:line="360" w:lineRule="auto"/>
        <w:jc w:val="both"/>
      </w:pPr>
      <w:r>
        <w:lastRenderedPageBreak/>
        <w:t>The electrical engineer/contractor shall ensure that the stipulations of EMR 19, 20 and 21 are being complied with respect to overhead power lines etc.</w:t>
      </w:r>
    </w:p>
    <w:p w14:paraId="0DBB2421" w14:textId="77777777" w:rsidR="00372084" w:rsidRDefault="00372084" w:rsidP="00372084">
      <w:pPr>
        <w:spacing w:line="360" w:lineRule="auto"/>
        <w:jc w:val="both"/>
      </w:pPr>
    </w:p>
    <w:p w14:paraId="5F65BE7C" w14:textId="77777777" w:rsidR="00372084" w:rsidRDefault="00372084" w:rsidP="00372084">
      <w:pPr>
        <w:pStyle w:val="Heading1"/>
        <w:spacing w:line="360" w:lineRule="auto"/>
      </w:pPr>
      <w:r>
        <w:rPr>
          <w:bCs w:val="0"/>
        </w:rPr>
        <w:t>General Safety</w:t>
      </w:r>
    </w:p>
    <w:p w14:paraId="5D49733C" w14:textId="77777777" w:rsidR="00372084" w:rsidRDefault="00372084" w:rsidP="00372084">
      <w:pPr>
        <w:spacing w:line="360" w:lineRule="auto"/>
        <w:jc w:val="both"/>
      </w:pPr>
      <w:r>
        <w:t>The contractor shall provide all the required Personal Protective Equipment (PPE) to all his/her employees where needed for different areas free of charge, however safety shoes and hardhats will be seen as the minimum for a normal construction site as indicated in General Safety Regulation (GSR) 2.</w:t>
      </w:r>
    </w:p>
    <w:p w14:paraId="65D6BCFB" w14:textId="77777777" w:rsidR="00372084" w:rsidRDefault="00372084" w:rsidP="00372084">
      <w:pPr>
        <w:spacing w:line="360" w:lineRule="auto"/>
        <w:jc w:val="both"/>
      </w:pPr>
      <w:r>
        <w:t>Generally the contractor shall conduct a risk assessment to evaluate the risks and reduce the risks to the lowest level before resulting to PPE as indicated in the Construction Regulation 9 and GSR 2.</w:t>
      </w:r>
    </w:p>
    <w:p w14:paraId="7A1CD082" w14:textId="77777777" w:rsidR="00372084" w:rsidRDefault="00372084" w:rsidP="00372084">
      <w:pPr>
        <w:spacing w:line="360" w:lineRule="auto"/>
        <w:jc w:val="both"/>
      </w:pPr>
      <w:r>
        <w:t xml:space="preserve">The issued PPE should however further be suitable for the risk.  </w:t>
      </w:r>
    </w:p>
    <w:p w14:paraId="3E77F793" w14:textId="77777777" w:rsidR="00372084" w:rsidRDefault="00372084" w:rsidP="00372084">
      <w:pPr>
        <w:spacing w:line="360" w:lineRule="auto"/>
        <w:jc w:val="both"/>
      </w:pPr>
      <w:r>
        <w:t xml:space="preserve">Proper instruction, training in the use, maintenance and limitations of the PPE must be given to all the employees issued with such.  </w:t>
      </w:r>
    </w:p>
    <w:p w14:paraId="1B618F0E" w14:textId="77777777" w:rsidR="00372084" w:rsidRDefault="00372084" w:rsidP="00372084">
      <w:pPr>
        <w:spacing w:line="360" w:lineRule="auto"/>
        <w:jc w:val="both"/>
      </w:pPr>
    </w:p>
    <w:p w14:paraId="08B9DEF6" w14:textId="77777777" w:rsidR="00372084" w:rsidRDefault="00372084" w:rsidP="00372084">
      <w:pPr>
        <w:spacing w:line="360" w:lineRule="auto"/>
        <w:jc w:val="both"/>
      </w:pPr>
      <w:r>
        <w:t>No person under, or who appears to be under the influence of intoxicating liquor or drugs shall be allowed at the workplace as indicated in GSR 2(A).</w:t>
      </w:r>
    </w:p>
    <w:p w14:paraId="5DAB32CC" w14:textId="77777777" w:rsidR="00372084" w:rsidRDefault="00372084" w:rsidP="00372084">
      <w:pPr>
        <w:spacing w:line="360" w:lineRule="auto"/>
        <w:jc w:val="both"/>
      </w:pPr>
    </w:p>
    <w:p w14:paraId="0BC89521" w14:textId="77777777" w:rsidR="00372084" w:rsidRDefault="00372084" w:rsidP="00372084">
      <w:pPr>
        <w:spacing w:line="360" w:lineRule="auto"/>
        <w:jc w:val="both"/>
      </w:pPr>
      <w:r>
        <w:t xml:space="preserve">Admittance of persons to the worksites should be limited to the minimum and be restricted as far as possible.  </w:t>
      </w:r>
    </w:p>
    <w:p w14:paraId="290DBE60" w14:textId="77777777" w:rsidR="00372084" w:rsidRDefault="00372084" w:rsidP="00372084">
      <w:pPr>
        <w:spacing w:line="360" w:lineRule="auto"/>
        <w:jc w:val="both"/>
      </w:pPr>
    </w:p>
    <w:p w14:paraId="0F4D22DF" w14:textId="77777777" w:rsidR="00372084" w:rsidRDefault="00372084" w:rsidP="00372084">
      <w:pPr>
        <w:spacing w:line="360" w:lineRule="auto"/>
        <w:jc w:val="both"/>
      </w:pPr>
      <w:r>
        <w:t>Furthermore visitors shall be given the required PPE to enter the site and induction as stipulated according to Construction Regulations 7, shall be given before the visitors are allowed to go on the site.</w:t>
      </w:r>
    </w:p>
    <w:p w14:paraId="1D3F8F1E" w14:textId="77777777" w:rsidR="00372084" w:rsidRDefault="00372084" w:rsidP="00372084">
      <w:pPr>
        <w:spacing w:line="360" w:lineRule="auto"/>
        <w:jc w:val="both"/>
      </w:pPr>
    </w:p>
    <w:p w14:paraId="2A623E07" w14:textId="77777777" w:rsidR="00372084" w:rsidRDefault="00372084" w:rsidP="00372084">
      <w:pPr>
        <w:spacing w:line="360" w:lineRule="auto"/>
        <w:jc w:val="both"/>
        <w:rPr>
          <w:rFonts w:cs="Arial"/>
        </w:rPr>
      </w:pPr>
      <w:r>
        <w:t>The Contractor shall ensure that a qualified first aid person is available to all employees and visitors in case of an Injury on Duty (IOD).  The trained first aid person(s) shall be equipped with a fully stocked first aid box.  P</w:t>
      </w:r>
      <w:r>
        <w:rPr>
          <w:rFonts w:cs="Arial"/>
        </w:rPr>
        <w:t xml:space="preserve">roof of the training shall be available in the H&amp;S file.  A proper emergency response </w:t>
      </w:r>
      <w:r>
        <w:rPr>
          <w:rFonts w:cs="Arial"/>
        </w:rPr>
        <w:lastRenderedPageBreak/>
        <w:t xml:space="preserve">procedure must be drafted and implemented on site – all employees should be informed of such procedures.  </w:t>
      </w:r>
    </w:p>
    <w:p w14:paraId="15F25B00" w14:textId="77777777" w:rsidR="00372084" w:rsidRDefault="00372084" w:rsidP="00372084">
      <w:pPr>
        <w:spacing w:line="360" w:lineRule="auto"/>
        <w:jc w:val="both"/>
      </w:pPr>
    </w:p>
    <w:p w14:paraId="0D99DB48" w14:textId="77777777" w:rsidR="00372084" w:rsidRDefault="00372084" w:rsidP="00372084">
      <w:pPr>
        <w:spacing w:line="360" w:lineRule="auto"/>
        <w:jc w:val="both"/>
      </w:pPr>
      <w:r>
        <w:t>Where in some cases flammable liquids are to be used the flammable liquids shall be stored in proper storage facilities and be limited to the absolute minimum as indicated in GSR 4 and Construction Regulations 25.</w:t>
      </w:r>
    </w:p>
    <w:p w14:paraId="627E092F" w14:textId="77777777" w:rsidR="00372084" w:rsidRDefault="00372084" w:rsidP="00372084">
      <w:pPr>
        <w:spacing w:line="360" w:lineRule="auto"/>
        <w:jc w:val="both"/>
      </w:pPr>
    </w:p>
    <w:p w14:paraId="18333A7A" w14:textId="77777777" w:rsidR="00372084" w:rsidRDefault="00372084" w:rsidP="00372084">
      <w:pPr>
        <w:spacing w:line="360" w:lineRule="auto"/>
        <w:jc w:val="both"/>
      </w:pPr>
      <w:r>
        <w:t>Where work must be done in a confined space, the contractor shall ensure that the stipulations of the GSR 5 are strictly being adhered to.</w:t>
      </w:r>
    </w:p>
    <w:p w14:paraId="00570B1A" w14:textId="77777777" w:rsidR="00372084" w:rsidRDefault="00372084" w:rsidP="00372084">
      <w:pPr>
        <w:spacing w:line="360" w:lineRule="auto"/>
        <w:jc w:val="both"/>
      </w:pPr>
    </w:p>
    <w:p w14:paraId="2651A170" w14:textId="77777777" w:rsidR="00372084" w:rsidRDefault="00372084" w:rsidP="00372084">
      <w:pPr>
        <w:spacing w:line="360" w:lineRule="auto"/>
        <w:jc w:val="both"/>
      </w:pPr>
      <w:r>
        <w:t>Where work is done in elevated positions it should be done as safe as possible as if the work is being done form a ladder or scaffold according to GSR 6.</w:t>
      </w:r>
    </w:p>
    <w:p w14:paraId="24AB19FC" w14:textId="77777777" w:rsidR="00372084" w:rsidRDefault="00372084" w:rsidP="00372084">
      <w:pPr>
        <w:spacing w:line="360" w:lineRule="auto"/>
        <w:jc w:val="both"/>
      </w:pPr>
    </w:p>
    <w:p w14:paraId="5310A7AC" w14:textId="77777777" w:rsidR="00372084" w:rsidRDefault="00372084" w:rsidP="00372084">
      <w:pPr>
        <w:spacing w:line="360" w:lineRule="auto"/>
        <w:jc w:val="both"/>
      </w:pPr>
      <w:r>
        <w:t>Where there is a risk of engulfment, the conditions of GSR 7 shall be regarded as the minimum standard.</w:t>
      </w:r>
    </w:p>
    <w:p w14:paraId="40FD4421" w14:textId="77777777" w:rsidR="00372084" w:rsidRDefault="00372084" w:rsidP="00372084">
      <w:pPr>
        <w:spacing w:line="360" w:lineRule="auto"/>
        <w:jc w:val="both"/>
      </w:pPr>
    </w:p>
    <w:p w14:paraId="4F2B8D3D" w14:textId="77777777" w:rsidR="00372084" w:rsidRDefault="00372084" w:rsidP="00372084">
      <w:pPr>
        <w:spacing w:line="360" w:lineRule="auto"/>
        <w:jc w:val="both"/>
      </w:pPr>
      <w:r>
        <w:t>All material and equipment as the case may be shall be stacked safely as indicated in the GSR 8 and Construction Regulations 28</w:t>
      </w:r>
    </w:p>
    <w:p w14:paraId="54D6428A" w14:textId="77777777" w:rsidR="00372084" w:rsidRDefault="00372084" w:rsidP="00372084">
      <w:pPr>
        <w:spacing w:line="360" w:lineRule="auto"/>
        <w:jc w:val="both"/>
      </w:pPr>
    </w:p>
    <w:p w14:paraId="3AC378C2" w14:textId="77777777" w:rsidR="00372084" w:rsidRDefault="00372084" w:rsidP="00372084">
      <w:pPr>
        <w:spacing w:line="360" w:lineRule="auto"/>
        <w:jc w:val="both"/>
      </w:pPr>
      <w:r>
        <w:t xml:space="preserve">Where welding and flame cutting are being conducted, the contractors shall comply with GSR 9 and Construction Regulations 29; however where the work is conducted near or inside a computer or gas-controlled area, the client must give written permission for such work.  </w:t>
      </w:r>
    </w:p>
    <w:p w14:paraId="77FC6F08" w14:textId="77777777" w:rsidR="00372084" w:rsidRDefault="00372084" w:rsidP="00372084">
      <w:pPr>
        <w:spacing w:line="360" w:lineRule="auto"/>
        <w:jc w:val="both"/>
      </w:pPr>
    </w:p>
    <w:p w14:paraId="2A3C8DD4" w14:textId="77777777" w:rsidR="00372084" w:rsidRDefault="00372084" w:rsidP="00372084">
      <w:pPr>
        <w:spacing w:line="360" w:lineRule="auto"/>
        <w:jc w:val="both"/>
      </w:pPr>
      <w:r>
        <w:t>Ladders shall comply with GSR13.</w:t>
      </w:r>
    </w:p>
    <w:p w14:paraId="7019C4AC" w14:textId="77777777" w:rsidR="00372084" w:rsidRDefault="00372084" w:rsidP="00372084">
      <w:pPr>
        <w:spacing w:line="360" w:lineRule="auto"/>
        <w:jc w:val="both"/>
      </w:pPr>
    </w:p>
    <w:p w14:paraId="279ADF57" w14:textId="77777777" w:rsidR="00372084" w:rsidRDefault="00372084" w:rsidP="00372084">
      <w:pPr>
        <w:spacing w:line="360" w:lineRule="auto"/>
        <w:jc w:val="both"/>
        <w:rPr>
          <w:b/>
        </w:rPr>
      </w:pPr>
      <w:r>
        <w:rPr>
          <w:b/>
        </w:rPr>
        <w:t>Biological Agents</w:t>
      </w:r>
    </w:p>
    <w:p w14:paraId="7B76D2F6" w14:textId="77777777" w:rsidR="00372084" w:rsidRDefault="00372084" w:rsidP="00372084">
      <w:pPr>
        <w:spacing w:line="360" w:lineRule="auto"/>
        <w:jc w:val="both"/>
      </w:pPr>
      <w:r>
        <w:lastRenderedPageBreak/>
        <w:t xml:space="preserve">In the case where employees are exposed to biological agents (sewage works) the contractor shall ensure that his employees are protected and monitored according to the stipulations of the Regulations for Hazardous Biological Agents.  </w:t>
      </w:r>
    </w:p>
    <w:p w14:paraId="188816B7" w14:textId="77777777" w:rsidR="00372084" w:rsidRDefault="00372084" w:rsidP="00372084">
      <w:pPr>
        <w:spacing w:line="360" w:lineRule="auto"/>
        <w:jc w:val="both"/>
      </w:pPr>
    </w:p>
    <w:p w14:paraId="37DC1AF6" w14:textId="77777777" w:rsidR="00372084" w:rsidRDefault="00372084" w:rsidP="00372084">
      <w:pPr>
        <w:pStyle w:val="Heading1"/>
        <w:spacing w:line="360" w:lineRule="auto"/>
      </w:pPr>
      <w:r>
        <w:rPr>
          <w:bCs w:val="0"/>
        </w:rPr>
        <w:t xml:space="preserve">Pressure Equipment </w:t>
      </w:r>
    </w:p>
    <w:p w14:paraId="120316DA" w14:textId="77777777" w:rsidR="00372084" w:rsidRDefault="00372084" w:rsidP="00372084">
      <w:pPr>
        <w:spacing w:line="360" w:lineRule="auto"/>
        <w:jc w:val="both"/>
      </w:pPr>
      <w:r>
        <w:t xml:space="preserve">In the case of the usage of pressure equipment or the installation thereof the contractor shall ensure that all the equipment/installation complies with the stipulation of the Pressure Equipment Regulations (PER).    </w:t>
      </w:r>
    </w:p>
    <w:p w14:paraId="1B90679D" w14:textId="77777777" w:rsidR="00372084" w:rsidRDefault="00372084" w:rsidP="00372084">
      <w:pPr>
        <w:spacing w:line="360" w:lineRule="auto"/>
        <w:jc w:val="both"/>
      </w:pPr>
      <w:r>
        <w:t>The fire extinguishing equipment shall comply with PER 19 and SANS 101475.</w:t>
      </w:r>
    </w:p>
    <w:p w14:paraId="0DE3B147" w14:textId="77777777" w:rsidR="00372084" w:rsidRDefault="00372084" w:rsidP="00372084">
      <w:pPr>
        <w:spacing w:line="360" w:lineRule="auto"/>
        <w:jc w:val="both"/>
      </w:pPr>
      <w:r>
        <w:t>All relevant inspections and test of all pressure equipment shall be available on site in the H&amp;S file</w:t>
      </w:r>
    </w:p>
    <w:p w14:paraId="7314AFF4" w14:textId="77777777" w:rsidR="00372084" w:rsidRDefault="00372084" w:rsidP="00372084">
      <w:pPr>
        <w:spacing w:line="360" w:lineRule="auto"/>
        <w:jc w:val="both"/>
      </w:pPr>
    </w:p>
    <w:p w14:paraId="7BAF288F" w14:textId="77777777" w:rsidR="00372084" w:rsidRDefault="00372084" w:rsidP="00372084">
      <w:pPr>
        <w:pStyle w:val="Heading1"/>
        <w:spacing w:line="360" w:lineRule="auto"/>
      </w:pPr>
      <w:r>
        <w:rPr>
          <w:bCs w:val="0"/>
        </w:rPr>
        <w:t>Noise and Hearing Conservation Regulations</w:t>
      </w:r>
    </w:p>
    <w:p w14:paraId="09B3FF26" w14:textId="77777777" w:rsidR="00372084" w:rsidRDefault="00372084" w:rsidP="00372084">
      <w:pPr>
        <w:spacing w:line="360" w:lineRule="auto"/>
        <w:jc w:val="both"/>
      </w:pPr>
      <w:r>
        <w:t xml:space="preserve">Where employees are being exposed to noise at or above the noise-rating limit of 85 dB (A) over an 8-hour period, the conditions of the Noise-Induced Hearing loss Regulations shall apply.  The contractor shall provide proof that the employees are working below the noise-rating limit.   </w:t>
      </w:r>
    </w:p>
    <w:p w14:paraId="594FF865" w14:textId="77777777" w:rsidR="00372084" w:rsidRDefault="00372084" w:rsidP="00372084">
      <w:pPr>
        <w:spacing w:line="360" w:lineRule="auto"/>
        <w:jc w:val="both"/>
      </w:pPr>
    </w:p>
    <w:p w14:paraId="6BF91F3E" w14:textId="77777777" w:rsidR="00372084" w:rsidRDefault="00372084" w:rsidP="00372084">
      <w:pPr>
        <w:pStyle w:val="Heading1"/>
        <w:spacing w:line="360" w:lineRule="auto"/>
      </w:pPr>
      <w:r>
        <w:t>Construction Regulations</w:t>
      </w:r>
    </w:p>
    <w:p w14:paraId="4F308495" w14:textId="77777777" w:rsidR="00372084" w:rsidRDefault="00372084" w:rsidP="00372084">
      <w:pPr>
        <w:pStyle w:val="BodyText2"/>
        <w:spacing w:line="360" w:lineRule="auto"/>
      </w:pPr>
      <w:r>
        <w:t>The contractor shall in general comply with all the conditions of the Construction Regulations, but specifically the following.</w:t>
      </w:r>
    </w:p>
    <w:p w14:paraId="135B3A19" w14:textId="77777777" w:rsidR="00372084" w:rsidRDefault="00372084" w:rsidP="00372084">
      <w:pPr>
        <w:pStyle w:val="BodyText2"/>
        <w:spacing w:line="360" w:lineRule="auto"/>
      </w:pPr>
    </w:p>
    <w:p w14:paraId="2DD08F20" w14:textId="77777777" w:rsidR="00372084" w:rsidRDefault="00372084" w:rsidP="00372084">
      <w:pPr>
        <w:pStyle w:val="BodyText2"/>
        <w:spacing w:line="360" w:lineRule="auto"/>
      </w:pPr>
      <w:r>
        <w:t>The contractor shall before carrying out any construction work, notify the provincial director in writing of the construction work as indicated in Construction Regulation 4, at least 7 days before work is to be carried out and a copy of such notification shall be provided to the client.</w:t>
      </w:r>
    </w:p>
    <w:p w14:paraId="350F8163" w14:textId="77777777" w:rsidR="00372084" w:rsidRDefault="00372084" w:rsidP="00372084">
      <w:pPr>
        <w:spacing w:line="360" w:lineRule="auto"/>
        <w:jc w:val="both"/>
        <w:rPr>
          <w:rFonts w:cs="Arial"/>
        </w:rPr>
      </w:pPr>
    </w:p>
    <w:p w14:paraId="2EE386BC" w14:textId="77777777" w:rsidR="00372084" w:rsidRDefault="00372084" w:rsidP="00372084">
      <w:pPr>
        <w:spacing w:line="360" w:lineRule="auto"/>
        <w:jc w:val="both"/>
        <w:rPr>
          <w:rFonts w:cs="Arial"/>
        </w:rPr>
      </w:pPr>
      <w:r>
        <w:rPr>
          <w:rFonts w:cs="Arial"/>
        </w:rPr>
        <w:lastRenderedPageBreak/>
        <w:t>The Principal contractor(s) and contractors shall provide and demonstrate to the client suitable and sufficiently documented health and safety plan(s), based on the specifications received from the client as indicated in the Construction Regulations.</w:t>
      </w:r>
    </w:p>
    <w:p w14:paraId="69B4B6FB" w14:textId="77777777" w:rsidR="00372084" w:rsidRDefault="00372084" w:rsidP="00372084">
      <w:pPr>
        <w:spacing w:line="360" w:lineRule="auto"/>
        <w:jc w:val="both"/>
        <w:rPr>
          <w:rFonts w:cs="Arial"/>
        </w:rPr>
      </w:pPr>
    </w:p>
    <w:p w14:paraId="54DCAF79" w14:textId="77777777" w:rsidR="00372084" w:rsidRDefault="00372084" w:rsidP="00372084">
      <w:pPr>
        <w:spacing w:line="360" w:lineRule="auto"/>
        <w:jc w:val="both"/>
        <w:rPr>
          <w:rFonts w:cs="Arial"/>
        </w:rPr>
      </w:pPr>
      <w:r>
        <w:rPr>
          <w:rFonts w:cs="Arial"/>
        </w:rPr>
        <w:t>The Principal Contractor shall keep a health and safety file on the site and shall hand over a consolidated health and safety file to the client at the end of the construction work; this shall include all drawings, designs, materials used and any other information concerning the completed structures(s).</w:t>
      </w:r>
    </w:p>
    <w:p w14:paraId="31448B33" w14:textId="77777777" w:rsidR="00372084" w:rsidRDefault="00372084" w:rsidP="00372084">
      <w:pPr>
        <w:spacing w:line="360" w:lineRule="auto"/>
        <w:jc w:val="both"/>
        <w:rPr>
          <w:rFonts w:cs="Arial"/>
        </w:rPr>
      </w:pPr>
    </w:p>
    <w:p w14:paraId="2D9CFFFE" w14:textId="77777777" w:rsidR="00372084" w:rsidRDefault="00372084" w:rsidP="00372084">
      <w:pPr>
        <w:pStyle w:val="BodyText2"/>
        <w:spacing w:line="360" w:lineRule="auto"/>
        <w:rPr>
          <w:rFonts w:cs="Arial"/>
        </w:rPr>
      </w:pPr>
      <w:r>
        <w:t>The contractor shall before commencement and during construction work, cause a risk assessment to be performed by a competent person, where the risk assessment shall form part of the health and safety plan and shall include at least:</w:t>
      </w:r>
      <w:r>
        <w:tab/>
      </w:r>
    </w:p>
    <w:p w14:paraId="7B156C4A"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Identification of risks and hazards to which persons may be exposed</w:t>
      </w:r>
    </w:p>
    <w:p w14:paraId="7FE85BD9"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Analysis and evaluations of risk and hazards identified</w:t>
      </w:r>
    </w:p>
    <w:p w14:paraId="10189589"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Documented plan of safe work procedures to mitigate, reduce and control the identified risks</w:t>
      </w:r>
    </w:p>
    <w:p w14:paraId="1A2D6C6F"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 xml:space="preserve">Monitoring plan </w:t>
      </w:r>
    </w:p>
    <w:p w14:paraId="5BA5929F"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Review plan</w:t>
      </w:r>
    </w:p>
    <w:p w14:paraId="79F6D5B8" w14:textId="77777777" w:rsidR="00372084" w:rsidRDefault="00372084" w:rsidP="00372084">
      <w:pPr>
        <w:spacing w:line="360" w:lineRule="auto"/>
        <w:jc w:val="both"/>
        <w:rPr>
          <w:rFonts w:cs="Arial"/>
        </w:rPr>
      </w:pPr>
      <w:r>
        <w:rPr>
          <w:rFonts w:cs="Arial"/>
        </w:rPr>
        <w:t>This risk assessment shall be discussed by the health and safety committee and all employees are informed, trained and instructed by a competent person regarding the hazards before work commences and thereafter.</w:t>
      </w:r>
    </w:p>
    <w:p w14:paraId="0D71ECA2" w14:textId="77777777" w:rsidR="00372084" w:rsidRDefault="00372084" w:rsidP="00372084">
      <w:pPr>
        <w:spacing w:line="360" w:lineRule="auto"/>
        <w:jc w:val="both"/>
        <w:rPr>
          <w:rFonts w:cs="Arial"/>
        </w:rPr>
      </w:pPr>
      <w:r>
        <w:rPr>
          <w:rFonts w:cs="Arial"/>
        </w:rPr>
        <w:t>The contractor shall ensure that all visitors to a construction site undergoes health and safety induction training pertaining to the hazards prevalent on the site and shall be provided with the required PPE.</w:t>
      </w:r>
    </w:p>
    <w:p w14:paraId="668FAED5" w14:textId="77777777" w:rsidR="00372084" w:rsidRPr="007D2EED" w:rsidRDefault="00372084" w:rsidP="00372084">
      <w:pPr>
        <w:spacing w:line="360" w:lineRule="auto"/>
        <w:jc w:val="both"/>
        <w:rPr>
          <w:rFonts w:cs="Arial"/>
          <w:sz w:val="24"/>
          <w:szCs w:val="24"/>
        </w:rPr>
      </w:pPr>
    </w:p>
    <w:p w14:paraId="3133131F" w14:textId="77777777" w:rsidR="00372084" w:rsidRPr="007D2EED" w:rsidRDefault="00372084" w:rsidP="00372084">
      <w:pPr>
        <w:pStyle w:val="BodyText3"/>
        <w:rPr>
          <w:rFonts w:cs="Arial"/>
          <w:sz w:val="24"/>
          <w:szCs w:val="24"/>
        </w:rPr>
      </w:pPr>
      <w:r w:rsidRPr="007D2EED">
        <w:rPr>
          <w:sz w:val="24"/>
          <w:szCs w:val="24"/>
        </w:rPr>
        <w:t xml:space="preserve">The contractor is not allowed to allow entry into a worksite any employee who has not undergone health and safety induction training, with proof thereof in the H&amp;S file.  </w:t>
      </w:r>
    </w:p>
    <w:p w14:paraId="0F715BC4" w14:textId="77777777" w:rsidR="00372084" w:rsidRPr="007D2EED" w:rsidRDefault="00372084" w:rsidP="00372084">
      <w:pPr>
        <w:pStyle w:val="BodyText3"/>
        <w:rPr>
          <w:sz w:val="24"/>
          <w:szCs w:val="24"/>
        </w:rPr>
      </w:pPr>
      <w:r w:rsidRPr="007D2EED">
        <w:rPr>
          <w:sz w:val="24"/>
          <w:szCs w:val="24"/>
        </w:rPr>
        <w:t xml:space="preserve">The Contractor must ensure that all his/her employees have a valid medical certificate of fitness regarding the specific work to be done and shall be in the form of Annexure 3 to the Construction regulations.  Proof of such shall be kept in the health and safety file on site.  </w:t>
      </w:r>
    </w:p>
    <w:p w14:paraId="0ADA16F8" w14:textId="77777777" w:rsidR="00372084" w:rsidRPr="007D2EED" w:rsidRDefault="00372084" w:rsidP="00372084">
      <w:pPr>
        <w:spacing w:line="360" w:lineRule="auto"/>
        <w:jc w:val="both"/>
        <w:rPr>
          <w:rFonts w:cs="Arial"/>
          <w:sz w:val="24"/>
          <w:szCs w:val="24"/>
        </w:rPr>
      </w:pPr>
    </w:p>
    <w:p w14:paraId="6BAFD460" w14:textId="77777777" w:rsidR="00372084" w:rsidRPr="007D2EED" w:rsidRDefault="00372084" w:rsidP="00372084">
      <w:pPr>
        <w:spacing w:line="360" w:lineRule="auto"/>
        <w:jc w:val="both"/>
        <w:rPr>
          <w:rFonts w:cs="Arial"/>
          <w:sz w:val="24"/>
          <w:szCs w:val="24"/>
        </w:rPr>
      </w:pPr>
      <w:r w:rsidRPr="007D2EED">
        <w:rPr>
          <w:rFonts w:cs="Arial"/>
          <w:sz w:val="24"/>
          <w:szCs w:val="24"/>
        </w:rPr>
        <w:lastRenderedPageBreak/>
        <w:t>The contractor shall ensure that Fall Protection and Roof work are conducted as stipulated in Construction Regulation 10.</w:t>
      </w:r>
    </w:p>
    <w:p w14:paraId="53734E20" w14:textId="77777777" w:rsidR="00372084" w:rsidRPr="007D2EED" w:rsidRDefault="00372084" w:rsidP="00372084">
      <w:pPr>
        <w:spacing w:line="360" w:lineRule="auto"/>
        <w:jc w:val="both"/>
        <w:rPr>
          <w:rFonts w:cs="Arial"/>
          <w:sz w:val="24"/>
          <w:szCs w:val="24"/>
        </w:rPr>
      </w:pPr>
    </w:p>
    <w:p w14:paraId="09890728" w14:textId="77777777" w:rsidR="00372084" w:rsidRPr="007D2EED" w:rsidRDefault="00372084" w:rsidP="00372084">
      <w:pPr>
        <w:spacing w:line="360" w:lineRule="auto"/>
        <w:jc w:val="both"/>
        <w:rPr>
          <w:rFonts w:cs="Arial"/>
          <w:sz w:val="24"/>
          <w:szCs w:val="24"/>
        </w:rPr>
      </w:pPr>
      <w:r w:rsidRPr="007D2EED">
        <w:rPr>
          <w:rFonts w:cs="Arial"/>
          <w:sz w:val="24"/>
          <w:szCs w:val="24"/>
        </w:rPr>
        <w:t>All contractors shall ensure that where and when work are done w</w:t>
      </w:r>
      <w:r>
        <w:rPr>
          <w:rFonts w:cs="Arial"/>
          <w:sz w:val="24"/>
          <w:szCs w:val="24"/>
        </w:rPr>
        <w:t>ith respect to</w:t>
      </w:r>
      <w:r w:rsidRPr="007D2EED">
        <w:rPr>
          <w:rFonts w:cs="Arial"/>
          <w:sz w:val="24"/>
          <w:szCs w:val="24"/>
        </w:rPr>
        <w:t xml:space="preserve"> structures that the conditions of the Construction Regulations are adhered to, including the stipulations as indicated for the designer of a structure and the completion certificates to render the structure safe for commissioning.</w:t>
      </w:r>
    </w:p>
    <w:p w14:paraId="68E441BA" w14:textId="77777777" w:rsidR="00372084" w:rsidRPr="007D2EED" w:rsidRDefault="00372084" w:rsidP="00372084">
      <w:pPr>
        <w:spacing w:line="360" w:lineRule="auto"/>
        <w:jc w:val="both"/>
        <w:rPr>
          <w:rFonts w:cs="Arial"/>
          <w:sz w:val="24"/>
          <w:szCs w:val="24"/>
        </w:rPr>
      </w:pPr>
    </w:p>
    <w:p w14:paraId="17BA5F41" w14:textId="77777777" w:rsidR="00372084" w:rsidRDefault="00372084" w:rsidP="00372084">
      <w:pPr>
        <w:spacing w:line="360" w:lineRule="auto"/>
        <w:jc w:val="both"/>
        <w:rPr>
          <w:rFonts w:cs="Arial"/>
        </w:rPr>
      </w:pPr>
      <w:r>
        <w:rPr>
          <w:rFonts w:cs="Arial"/>
        </w:rPr>
        <w:t xml:space="preserve">The contractor must ensure that the stipulations of Construction Regulation 12 are being adhered to </w:t>
      </w:r>
      <w:r w:rsidRPr="007D2EED">
        <w:rPr>
          <w:rFonts w:cs="Arial"/>
          <w:sz w:val="24"/>
          <w:szCs w:val="24"/>
        </w:rPr>
        <w:t>w</w:t>
      </w:r>
      <w:r>
        <w:rPr>
          <w:rFonts w:cs="Arial"/>
          <w:sz w:val="24"/>
          <w:szCs w:val="24"/>
        </w:rPr>
        <w:t>ith respect to</w:t>
      </w:r>
      <w:r>
        <w:rPr>
          <w:rFonts w:cs="Arial"/>
        </w:rPr>
        <w:t xml:space="preserve"> temporary works. </w:t>
      </w:r>
    </w:p>
    <w:p w14:paraId="63E4FC8E" w14:textId="77777777" w:rsidR="00372084" w:rsidRDefault="00372084" w:rsidP="00372084">
      <w:pPr>
        <w:spacing w:line="360" w:lineRule="auto"/>
        <w:jc w:val="both"/>
        <w:rPr>
          <w:rFonts w:cs="Arial"/>
        </w:rPr>
      </w:pPr>
    </w:p>
    <w:p w14:paraId="62B9B969"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13 are being adhered to </w:t>
      </w:r>
      <w:r w:rsidRPr="007D2EED">
        <w:rPr>
          <w:rFonts w:cs="Arial"/>
          <w:sz w:val="24"/>
          <w:szCs w:val="24"/>
        </w:rPr>
        <w:t>w</w:t>
      </w:r>
      <w:r>
        <w:rPr>
          <w:rFonts w:cs="Arial"/>
          <w:sz w:val="24"/>
          <w:szCs w:val="24"/>
        </w:rPr>
        <w:t>ith respect to</w:t>
      </w:r>
      <w:r>
        <w:rPr>
          <w:rFonts w:cs="Arial"/>
        </w:rPr>
        <w:t xml:space="preserve"> all excavation work.</w:t>
      </w:r>
    </w:p>
    <w:p w14:paraId="0A0AEB95" w14:textId="77777777" w:rsidR="00372084" w:rsidRDefault="00372084" w:rsidP="00372084">
      <w:pPr>
        <w:spacing w:line="360" w:lineRule="auto"/>
        <w:jc w:val="both"/>
        <w:rPr>
          <w:rFonts w:cs="Arial"/>
        </w:rPr>
      </w:pPr>
    </w:p>
    <w:p w14:paraId="5FFC5EF6"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14 are being adhered to </w:t>
      </w:r>
      <w:r w:rsidRPr="007D2EED">
        <w:rPr>
          <w:rFonts w:cs="Arial"/>
          <w:sz w:val="24"/>
          <w:szCs w:val="24"/>
        </w:rPr>
        <w:t>w</w:t>
      </w:r>
      <w:r>
        <w:rPr>
          <w:rFonts w:cs="Arial"/>
          <w:sz w:val="24"/>
          <w:szCs w:val="24"/>
        </w:rPr>
        <w:t>ith respect to</w:t>
      </w:r>
      <w:r>
        <w:rPr>
          <w:rFonts w:cs="Arial"/>
        </w:rPr>
        <w:t xml:space="preserve"> all demolition work.  </w:t>
      </w:r>
    </w:p>
    <w:p w14:paraId="6FD3E72B" w14:textId="77777777" w:rsidR="00372084" w:rsidRDefault="00372084" w:rsidP="00372084">
      <w:pPr>
        <w:spacing w:line="360" w:lineRule="auto"/>
        <w:jc w:val="both"/>
        <w:rPr>
          <w:rFonts w:cs="Arial"/>
        </w:rPr>
      </w:pPr>
    </w:p>
    <w:p w14:paraId="2F585ABA"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16 and SANS Code of Practice 10085 – “The design, erection, use and inspection of access scaffolding” are being adhered to </w:t>
      </w:r>
      <w:r w:rsidRPr="007D2EED">
        <w:rPr>
          <w:rFonts w:cs="Arial"/>
          <w:sz w:val="24"/>
          <w:szCs w:val="24"/>
        </w:rPr>
        <w:t>w</w:t>
      </w:r>
      <w:r>
        <w:rPr>
          <w:rFonts w:cs="Arial"/>
          <w:sz w:val="24"/>
          <w:szCs w:val="24"/>
        </w:rPr>
        <w:t>ith respect to</w:t>
      </w:r>
      <w:r>
        <w:rPr>
          <w:rFonts w:cs="Arial"/>
        </w:rPr>
        <w:t xml:space="preserve"> scaffolding.  </w:t>
      </w:r>
    </w:p>
    <w:p w14:paraId="6B9D6005"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17 are being adhered to </w:t>
      </w:r>
      <w:r w:rsidRPr="007D2EED">
        <w:rPr>
          <w:rFonts w:cs="Arial"/>
          <w:sz w:val="24"/>
          <w:szCs w:val="24"/>
        </w:rPr>
        <w:t>w</w:t>
      </w:r>
      <w:r>
        <w:rPr>
          <w:rFonts w:cs="Arial"/>
          <w:sz w:val="24"/>
          <w:szCs w:val="24"/>
        </w:rPr>
        <w:t>ith respect to</w:t>
      </w:r>
      <w:r>
        <w:rPr>
          <w:rFonts w:cs="Arial"/>
        </w:rPr>
        <w:t xml:space="preserve"> all suspended platforms. </w:t>
      </w:r>
    </w:p>
    <w:p w14:paraId="0F79807A" w14:textId="77777777" w:rsidR="00372084" w:rsidRPr="00725EB8" w:rsidRDefault="00372084" w:rsidP="00372084">
      <w:pPr>
        <w:spacing w:line="360" w:lineRule="auto"/>
        <w:jc w:val="both"/>
        <w:rPr>
          <w:rFonts w:cs="Arial"/>
          <w:sz w:val="16"/>
          <w:szCs w:val="16"/>
        </w:rPr>
      </w:pPr>
    </w:p>
    <w:p w14:paraId="43428816"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18 are being adhered to </w:t>
      </w:r>
      <w:r w:rsidRPr="007D2EED">
        <w:rPr>
          <w:rFonts w:cs="Arial"/>
          <w:sz w:val="24"/>
          <w:szCs w:val="24"/>
        </w:rPr>
        <w:t>w</w:t>
      </w:r>
      <w:r>
        <w:rPr>
          <w:rFonts w:cs="Arial"/>
          <w:sz w:val="24"/>
          <w:szCs w:val="24"/>
        </w:rPr>
        <w:t>ith respect to</w:t>
      </w:r>
      <w:r>
        <w:rPr>
          <w:rFonts w:cs="Arial"/>
        </w:rPr>
        <w:t xml:space="preserve"> any rope access works.    </w:t>
      </w:r>
    </w:p>
    <w:p w14:paraId="6A6B7D92" w14:textId="77777777" w:rsidR="00372084" w:rsidRPr="00725EB8" w:rsidRDefault="00372084" w:rsidP="00372084">
      <w:pPr>
        <w:spacing w:line="360" w:lineRule="auto"/>
        <w:jc w:val="both"/>
        <w:rPr>
          <w:rFonts w:cs="Arial"/>
          <w:sz w:val="16"/>
          <w:szCs w:val="16"/>
        </w:rPr>
      </w:pPr>
    </w:p>
    <w:p w14:paraId="38BD321D" w14:textId="77777777" w:rsidR="00372084" w:rsidRDefault="00372084" w:rsidP="00372084">
      <w:pPr>
        <w:spacing w:line="360" w:lineRule="auto"/>
        <w:jc w:val="both"/>
        <w:rPr>
          <w:rFonts w:cs="Arial"/>
        </w:rPr>
      </w:pPr>
      <w:r>
        <w:rPr>
          <w:rFonts w:cs="Arial"/>
        </w:rPr>
        <w:lastRenderedPageBreak/>
        <w:t xml:space="preserve">The contractor must ensure that all the stipulations of Construction Regulation 19 are being adhered to </w:t>
      </w:r>
      <w:r w:rsidRPr="007D2EED">
        <w:rPr>
          <w:rFonts w:cs="Arial"/>
          <w:sz w:val="24"/>
          <w:szCs w:val="24"/>
        </w:rPr>
        <w:t>w</w:t>
      </w:r>
      <w:r>
        <w:rPr>
          <w:rFonts w:cs="Arial"/>
          <w:sz w:val="24"/>
          <w:szCs w:val="24"/>
        </w:rPr>
        <w:t>ith respect to</w:t>
      </w:r>
      <w:r>
        <w:rPr>
          <w:rFonts w:cs="Arial"/>
        </w:rPr>
        <w:t xml:space="preserve"> all material hoists.  </w:t>
      </w:r>
    </w:p>
    <w:p w14:paraId="4D3867D6" w14:textId="77777777" w:rsidR="00372084" w:rsidRPr="00725EB8" w:rsidRDefault="00372084" w:rsidP="00372084">
      <w:pPr>
        <w:spacing w:line="360" w:lineRule="auto"/>
        <w:jc w:val="both"/>
        <w:rPr>
          <w:rFonts w:cs="Arial"/>
          <w:sz w:val="16"/>
          <w:szCs w:val="16"/>
        </w:rPr>
      </w:pPr>
    </w:p>
    <w:p w14:paraId="07F46CC4"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21 are being adhered to </w:t>
      </w:r>
      <w:r w:rsidRPr="007D2EED">
        <w:rPr>
          <w:rFonts w:cs="Arial"/>
          <w:sz w:val="24"/>
          <w:szCs w:val="24"/>
        </w:rPr>
        <w:t>w</w:t>
      </w:r>
      <w:r>
        <w:rPr>
          <w:rFonts w:cs="Arial"/>
          <w:sz w:val="24"/>
          <w:szCs w:val="24"/>
        </w:rPr>
        <w:t>ith respect to</w:t>
      </w:r>
      <w:r>
        <w:rPr>
          <w:rFonts w:cs="Arial"/>
        </w:rPr>
        <w:t xml:space="preserve"> the use of explosive actuated fastening tools.  </w:t>
      </w:r>
    </w:p>
    <w:p w14:paraId="46FD3D85" w14:textId="77777777" w:rsidR="00372084" w:rsidRPr="00725EB8" w:rsidRDefault="00372084" w:rsidP="00372084">
      <w:pPr>
        <w:spacing w:line="360" w:lineRule="auto"/>
        <w:jc w:val="both"/>
        <w:rPr>
          <w:rFonts w:cs="Arial"/>
          <w:sz w:val="16"/>
          <w:szCs w:val="16"/>
        </w:rPr>
      </w:pPr>
    </w:p>
    <w:p w14:paraId="7C2DF87F" w14:textId="77777777" w:rsidR="00372084" w:rsidRDefault="00372084" w:rsidP="00372084">
      <w:pPr>
        <w:spacing w:line="360" w:lineRule="auto"/>
        <w:jc w:val="both"/>
      </w:pPr>
      <w:r>
        <w:rPr>
          <w:rFonts w:cs="Arial"/>
        </w:rPr>
        <w:t xml:space="preserve">The contractor must ensure that all the stipulations of Construction Regulation 23 are being adhered to </w:t>
      </w:r>
      <w:r w:rsidRPr="007D2EED">
        <w:rPr>
          <w:rFonts w:cs="Arial"/>
          <w:sz w:val="24"/>
          <w:szCs w:val="24"/>
        </w:rPr>
        <w:t>w</w:t>
      </w:r>
      <w:r>
        <w:rPr>
          <w:rFonts w:cs="Arial"/>
          <w:sz w:val="24"/>
          <w:szCs w:val="24"/>
        </w:rPr>
        <w:t>ith respect to</w:t>
      </w:r>
      <w:r>
        <w:rPr>
          <w:rFonts w:cs="Arial"/>
        </w:rPr>
        <w:t xml:space="preserve"> all construction vehicles and mobile plant, and ensure that all </w:t>
      </w:r>
      <w:r>
        <w:t xml:space="preserve">construction vehicles and mobile plant are roadworthy as far as possible in order to comply with the stipulations of the Construction Regulations 23.  </w:t>
      </w:r>
    </w:p>
    <w:p w14:paraId="0AA31088" w14:textId="77777777" w:rsidR="00372084" w:rsidRPr="00725EB8" w:rsidRDefault="00372084" w:rsidP="00372084">
      <w:pPr>
        <w:spacing w:line="360" w:lineRule="auto"/>
        <w:jc w:val="both"/>
        <w:rPr>
          <w:rFonts w:cs="Arial"/>
          <w:sz w:val="16"/>
          <w:szCs w:val="16"/>
        </w:rPr>
      </w:pPr>
    </w:p>
    <w:p w14:paraId="2CBDF691"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26 are being adhered to </w:t>
      </w:r>
      <w:r w:rsidRPr="007D2EED">
        <w:rPr>
          <w:rFonts w:cs="Arial"/>
          <w:sz w:val="24"/>
          <w:szCs w:val="24"/>
        </w:rPr>
        <w:t>w</w:t>
      </w:r>
      <w:r>
        <w:rPr>
          <w:rFonts w:cs="Arial"/>
          <w:sz w:val="24"/>
          <w:szCs w:val="24"/>
        </w:rPr>
        <w:t>ith respect to</w:t>
      </w:r>
      <w:r>
        <w:rPr>
          <w:rFonts w:cs="Arial"/>
        </w:rPr>
        <w:t xml:space="preserve"> all construction work done over or in close proximity to water environments.  </w:t>
      </w:r>
    </w:p>
    <w:p w14:paraId="0EA8E541" w14:textId="77777777" w:rsidR="00372084" w:rsidRDefault="00372084" w:rsidP="00372084">
      <w:pPr>
        <w:spacing w:line="360" w:lineRule="auto"/>
        <w:jc w:val="both"/>
        <w:rPr>
          <w:rFonts w:cs="Arial"/>
        </w:rPr>
      </w:pPr>
    </w:p>
    <w:p w14:paraId="006FBA85" w14:textId="77777777" w:rsidR="00372084" w:rsidRDefault="00372084" w:rsidP="00372084">
      <w:pPr>
        <w:spacing w:line="360" w:lineRule="auto"/>
        <w:jc w:val="both"/>
        <w:rPr>
          <w:rFonts w:cs="Arial"/>
        </w:rPr>
      </w:pPr>
      <w:r>
        <w:rPr>
          <w:rFonts w:cs="Arial"/>
        </w:rPr>
        <w:t>SHE Coordinator</w:t>
      </w:r>
    </w:p>
    <w:p w14:paraId="595333DE" w14:textId="77777777" w:rsidR="00372084" w:rsidRDefault="00372084" w:rsidP="00372084">
      <w:pPr>
        <w:spacing w:line="360" w:lineRule="auto"/>
        <w:jc w:val="both"/>
        <w:rPr>
          <w:rFonts w:cs="Arial"/>
        </w:rPr>
      </w:pPr>
      <w:r>
        <w:rPr>
          <w:rFonts w:cs="Arial"/>
        </w:rPr>
        <w:t>DJ Giliomee</w:t>
      </w:r>
    </w:p>
    <w:p w14:paraId="67F9A44A" w14:textId="77777777" w:rsidR="00372084" w:rsidRDefault="00372084" w:rsidP="00372084">
      <w:pPr>
        <w:spacing w:line="360" w:lineRule="auto"/>
        <w:jc w:val="both"/>
        <w:rPr>
          <w:rFonts w:cs="Arial"/>
        </w:rPr>
      </w:pPr>
      <w:r>
        <w:rPr>
          <w:rFonts w:cs="Arial"/>
        </w:rPr>
        <w:t>012 – 427 5136</w:t>
      </w:r>
    </w:p>
    <w:p w14:paraId="6F208B9D" w14:textId="77777777" w:rsidR="00372084" w:rsidRDefault="00372084" w:rsidP="00372084">
      <w:pPr>
        <w:spacing w:line="360" w:lineRule="auto"/>
        <w:jc w:val="both"/>
        <w:rPr>
          <w:rFonts w:cs="Arial"/>
        </w:rPr>
      </w:pPr>
      <w:r>
        <w:rPr>
          <w:rFonts w:cs="Arial"/>
        </w:rPr>
        <w:t>082 467 4850</w:t>
      </w:r>
    </w:p>
    <w:p w14:paraId="4E98F2FB" w14:textId="77777777" w:rsidR="00372084" w:rsidRDefault="00372084" w:rsidP="00372084">
      <w:pPr>
        <w:spacing w:line="360" w:lineRule="auto"/>
        <w:jc w:val="both"/>
        <w:rPr>
          <w:rFonts w:cs="Arial"/>
        </w:rPr>
      </w:pPr>
    </w:p>
    <w:p w14:paraId="5CAE6538" w14:textId="77777777" w:rsidR="00372084" w:rsidRDefault="00372084" w:rsidP="00372084">
      <w:pPr>
        <w:spacing w:line="360" w:lineRule="auto"/>
        <w:jc w:val="both"/>
        <w:rPr>
          <w:rFonts w:cs="Arial"/>
        </w:rPr>
      </w:pPr>
      <w:r>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372084" w14:paraId="79415275" w14:textId="77777777" w:rsidTr="00363012">
        <w:trPr>
          <w:trHeight w:val="313"/>
        </w:trPr>
        <w:tc>
          <w:tcPr>
            <w:tcW w:w="9242" w:type="dxa"/>
            <w:shd w:val="clear" w:color="auto" w:fill="EEECE1"/>
          </w:tcPr>
          <w:p w14:paraId="296DED9C" w14:textId="77777777" w:rsidR="00372084" w:rsidRPr="001C5546" w:rsidRDefault="00372084" w:rsidP="00363012">
            <w:pPr>
              <w:jc w:val="center"/>
              <w:rPr>
                <w:rFonts w:ascii="Arial" w:hAnsi="Arial" w:cs="Arial"/>
                <w:b/>
                <w:sz w:val="24"/>
                <w:szCs w:val="24"/>
              </w:rPr>
            </w:pPr>
            <w:r>
              <w:rPr>
                <w:rFonts w:cs="Arial"/>
              </w:rPr>
              <w:lastRenderedPageBreak/>
              <w:br w:type="page"/>
            </w:r>
            <w:r>
              <w:rPr>
                <w:rFonts w:cs="Arial"/>
              </w:rPr>
              <w:br w:type="page"/>
            </w:r>
            <w:r w:rsidRPr="001C5546">
              <w:rPr>
                <w:rFonts w:ascii="Arial" w:hAnsi="Arial" w:cs="Arial"/>
                <w:b/>
                <w:sz w:val="24"/>
                <w:szCs w:val="24"/>
              </w:rPr>
              <w:t>OCCUPATIONAL HEALTH AND SAFETY SECTION 4 OF 4</w:t>
            </w:r>
          </w:p>
        </w:tc>
      </w:tr>
    </w:tbl>
    <w:p w14:paraId="5A055C12" w14:textId="77777777" w:rsidR="00372084" w:rsidRPr="00663F08" w:rsidRDefault="00372084" w:rsidP="00372084">
      <w:pPr>
        <w:spacing w:after="0"/>
        <w:rPr>
          <w:vanish/>
        </w:rPr>
      </w:pPr>
    </w:p>
    <w:p w14:paraId="1AAA0B43"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75"/>
        <w:gridCol w:w="9"/>
        <w:gridCol w:w="6"/>
        <w:gridCol w:w="2431"/>
        <w:gridCol w:w="11"/>
        <w:gridCol w:w="27"/>
        <w:gridCol w:w="2650"/>
        <w:gridCol w:w="1125"/>
      </w:tblGrid>
      <w:tr w:rsidR="00372084" w14:paraId="04576A7C" w14:textId="77777777" w:rsidTr="00363012">
        <w:trPr>
          <w:trHeight w:val="321"/>
        </w:trPr>
        <w:tc>
          <w:tcPr>
            <w:tcW w:w="9212" w:type="dxa"/>
            <w:gridSpan w:val="9"/>
            <w:tcBorders>
              <w:top w:val="single" w:sz="4" w:space="0" w:color="auto"/>
              <w:left w:val="single" w:sz="4" w:space="0" w:color="auto"/>
              <w:bottom w:val="single" w:sz="4" w:space="0" w:color="auto"/>
              <w:right w:val="single" w:sz="4" w:space="0" w:color="auto"/>
            </w:tcBorders>
            <w:shd w:val="clear" w:color="auto" w:fill="EEECE1"/>
            <w:hideMark/>
          </w:tcPr>
          <w:p w14:paraId="087ED253" w14:textId="77777777" w:rsidR="00372084" w:rsidRPr="001C5546" w:rsidRDefault="00372084" w:rsidP="00363012">
            <w:pPr>
              <w:spacing w:line="360" w:lineRule="auto"/>
              <w:jc w:val="center"/>
              <w:rPr>
                <w:rFonts w:ascii="Arial" w:hAnsi="Arial" w:cs="Arial"/>
                <w:b/>
                <w:sz w:val="24"/>
                <w:szCs w:val="24"/>
                <w:lang w:val="en-US" w:eastAsia="en-ZA"/>
              </w:rPr>
            </w:pPr>
            <w:r w:rsidRPr="001C5546">
              <w:rPr>
                <w:rFonts w:ascii="Arial" w:hAnsi="Arial" w:cs="Arial"/>
                <w:b/>
                <w:sz w:val="24"/>
                <w:szCs w:val="24"/>
                <w:lang w:val="en-US" w:eastAsia="en-ZA"/>
              </w:rPr>
              <w:t>BASELINE RISK ASSESSMENT</w:t>
            </w:r>
          </w:p>
        </w:tc>
      </w:tr>
      <w:tr w:rsidR="00372084" w14:paraId="30AD067B" w14:textId="77777777" w:rsidTr="00363012">
        <w:trPr>
          <w:trHeight w:val="869"/>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289CD098" w14:textId="77777777" w:rsidR="00372084" w:rsidRPr="00663F08" w:rsidRDefault="00372084" w:rsidP="00363012">
            <w:pPr>
              <w:tabs>
                <w:tab w:val="center" w:pos="300"/>
              </w:tabs>
              <w:spacing w:line="360" w:lineRule="auto"/>
              <w:rPr>
                <w:b/>
                <w:sz w:val="24"/>
                <w:szCs w:val="24"/>
                <w:lang w:val="en-US" w:eastAsia="en-ZA"/>
              </w:rPr>
            </w:pPr>
            <w:r w:rsidRPr="00663F08">
              <w:rPr>
                <w:b/>
                <w:sz w:val="24"/>
                <w:szCs w:val="24"/>
                <w:lang w:val="en-US" w:eastAsia="en-ZA"/>
              </w:rPr>
              <w:tab/>
              <w:t>Item</w:t>
            </w:r>
          </w:p>
        </w:tc>
        <w:tc>
          <w:tcPr>
            <w:tcW w:w="2012" w:type="dxa"/>
            <w:tcBorders>
              <w:top w:val="single" w:sz="4" w:space="0" w:color="auto"/>
              <w:left w:val="single" w:sz="4" w:space="0" w:color="auto"/>
              <w:bottom w:val="single" w:sz="4" w:space="0" w:color="auto"/>
              <w:right w:val="single" w:sz="4" w:space="0" w:color="auto"/>
            </w:tcBorders>
            <w:shd w:val="clear" w:color="auto" w:fill="EEECE1"/>
          </w:tcPr>
          <w:p w14:paraId="22FB1DE1"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55" w:type="dxa"/>
            <w:gridSpan w:val="5"/>
            <w:tcBorders>
              <w:top w:val="single" w:sz="4" w:space="0" w:color="auto"/>
              <w:left w:val="single" w:sz="4" w:space="0" w:color="auto"/>
              <w:bottom w:val="single" w:sz="4" w:space="0" w:color="auto"/>
              <w:right w:val="single" w:sz="4" w:space="0" w:color="auto"/>
            </w:tcBorders>
            <w:shd w:val="clear" w:color="auto" w:fill="EEECE1"/>
          </w:tcPr>
          <w:p w14:paraId="16B5FF3B"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38" w:type="dxa"/>
            <w:tcBorders>
              <w:top w:val="single" w:sz="4" w:space="0" w:color="auto"/>
              <w:left w:val="single" w:sz="4" w:space="0" w:color="auto"/>
              <w:bottom w:val="single" w:sz="4" w:space="0" w:color="auto"/>
              <w:right w:val="single" w:sz="4" w:space="0" w:color="auto"/>
            </w:tcBorders>
            <w:shd w:val="clear" w:color="auto" w:fill="EEECE1"/>
          </w:tcPr>
          <w:p w14:paraId="5F0D40A4"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1A75B4FD"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5162DA7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78DE7BD7"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0A41DB2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Working at Heights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1B81E86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scaffolding</w:t>
            </w:r>
          </w:p>
          <w:p w14:paraId="61BD5A7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ladders</w:t>
            </w:r>
          </w:p>
          <w:p w14:paraId="3845213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Rope access </w:t>
            </w:r>
          </w:p>
        </w:tc>
        <w:tc>
          <w:tcPr>
            <w:tcW w:w="2738" w:type="dxa"/>
            <w:tcBorders>
              <w:top w:val="single" w:sz="4" w:space="0" w:color="auto"/>
              <w:left w:val="single" w:sz="4" w:space="0" w:color="auto"/>
              <w:bottom w:val="single" w:sz="4" w:space="0" w:color="auto"/>
              <w:right w:val="single" w:sz="4" w:space="0" w:color="auto"/>
            </w:tcBorders>
            <w:shd w:val="clear" w:color="auto" w:fill="auto"/>
          </w:tcPr>
          <w:p w14:paraId="4F16F59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w:t>
            </w:r>
          </w:p>
          <w:p w14:paraId="3ED99DAB" w14:textId="77777777" w:rsidR="00372084" w:rsidRPr="00663F08" w:rsidRDefault="00372084" w:rsidP="00363012">
            <w:pPr>
              <w:spacing w:line="36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D8278D8" w14:textId="77777777" w:rsidR="00372084" w:rsidRPr="00663F08" w:rsidRDefault="00372084" w:rsidP="00363012">
            <w:pPr>
              <w:spacing w:line="360" w:lineRule="auto"/>
              <w:jc w:val="center"/>
              <w:rPr>
                <w:rFonts w:ascii="Arial" w:hAnsi="Arial" w:cs="Arial"/>
                <w:b/>
                <w:sz w:val="20"/>
                <w:szCs w:val="20"/>
                <w:lang w:val="en-US" w:eastAsia="en-ZA"/>
              </w:rPr>
            </w:pPr>
            <w:r w:rsidRPr="00663F08">
              <w:rPr>
                <w:rFonts w:ascii="Arial" w:hAnsi="Arial" w:cs="Arial"/>
                <w:b/>
                <w:sz w:val="20"/>
                <w:szCs w:val="20"/>
                <w:lang w:val="en-US" w:eastAsia="en-ZA"/>
              </w:rPr>
              <w:t>Yes</w:t>
            </w:r>
          </w:p>
        </w:tc>
      </w:tr>
      <w:tr w:rsidR="00372084" w14:paraId="77CAA51D"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86526C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3B8DAF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Confined space entry</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80A0B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Activity in any confined space</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72A2926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61D65D6A"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73EEA7A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42D422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3</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4750568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works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7014F40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Lock-out procedures</w:t>
            </w:r>
          </w:p>
          <w:p w14:paraId="6EE38397" w14:textId="77777777" w:rsidR="00372084" w:rsidRDefault="00372084" w:rsidP="00363012">
            <w:pPr>
              <w:spacing w:line="360" w:lineRule="auto"/>
              <w:rPr>
                <w:rFonts w:ascii="Arial" w:hAnsi="Arial" w:cs="Arial"/>
                <w:sz w:val="20"/>
                <w:szCs w:val="20"/>
                <w:lang w:val="en-US" w:eastAsia="en-ZA"/>
              </w:rPr>
            </w:pPr>
            <w:proofErr w:type="spellStart"/>
            <w:r w:rsidRPr="00663F08">
              <w:rPr>
                <w:rFonts w:ascii="Arial" w:hAnsi="Arial" w:cs="Arial"/>
                <w:sz w:val="20"/>
                <w:szCs w:val="20"/>
                <w:lang w:val="en-US" w:eastAsia="en-ZA"/>
              </w:rPr>
              <w:t>Specialised</w:t>
            </w:r>
            <w:proofErr w:type="spellEnd"/>
            <w:r w:rsidRPr="00663F08">
              <w:rPr>
                <w:rFonts w:ascii="Arial" w:hAnsi="Arial" w:cs="Arial"/>
                <w:sz w:val="20"/>
                <w:szCs w:val="20"/>
                <w:lang w:val="en-US" w:eastAsia="en-ZA"/>
              </w:rPr>
              <w:t xml:space="preserve"> personal protection</w:t>
            </w:r>
          </w:p>
          <w:p w14:paraId="293C3536" w14:textId="77777777" w:rsidR="00372084" w:rsidRPr="00663F08" w:rsidRDefault="00372084" w:rsidP="00363012">
            <w:pPr>
              <w:spacing w:line="360" w:lineRule="auto"/>
              <w:rPr>
                <w:rFonts w:ascii="Arial" w:hAnsi="Arial" w:cs="Arial"/>
                <w:sz w:val="20"/>
                <w:szCs w:val="20"/>
                <w:lang w:val="en-US" w:eastAsia="en-ZA"/>
              </w:rPr>
            </w:pPr>
            <w:r>
              <w:rPr>
                <w:rFonts w:ascii="Arial" w:hAnsi="Arial" w:cs="Arial"/>
                <w:sz w:val="20"/>
                <w:szCs w:val="20"/>
                <w:lang w:val="en-US" w:eastAsia="en-ZA"/>
              </w:rPr>
              <w:t>Electric fences</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05D22E1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Electrical Machinery </w:t>
            </w:r>
          </w:p>
          <w:p w14:paraId="6B3FCBA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09758E1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Installation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DD8743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19F130F4"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25A3D8CA"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4</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19C08C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Hazardous Chemical Substances (HCS) </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AE3C97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fuels and spillages</w:t>
            </w:r>
          </w:p>
          <w:p w14:paraId="5FB574E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HCS and spillage </w:t>
            </w:r>
          </w:p>
          <w:p w14:paraId="4F53DB5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flammable substances </w:t>
            </w:r>
          </w:p>
          <w:p w14:paraId="5F11EB92"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LP Gas and similar equipment</w:t>
            </w:r>
          </w:p>
          <w:p w14:paraId="4D8739D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poisonous substances</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57C4073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Hazardous Chemical Substances Regulations</w:t>
            </w:r>
          </w:p>
          <w:p w14:paraId="16549AD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46C54B9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225E8869" w14:textId="77777777" w:rsidTr="00363012">
        <w:trPr>
          <w:trHeight w:val="69"/>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4EFBF5B"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5</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0C8CE12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tools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A72A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tools</w:t>
            </w:r>
          </w:p>
          <w:p w14:paraId="0F042E9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Hand tools</w:t>
            </w:r>
          </w:p>
        </w:tc>
        <w:tc>
          <w:tcPr>
            <w:tcW w:w="2738" w:type="dxa"/>
            <w:tcBorders>
              <w:top w:val="single" w:sz="4" w:space="0" w:color="auto"/>
              <w:left w:val="single" w:sz="4" w:space="0" w:color="auto"/>
              <w:bottom w:val="single" w:sz="4" w:space="0" w:color="auto"/>
              <w:right w:val="single" w:sz="4" w:space="0" w:color="auto"/>
            </w:tcBorders>
            <w:shd w:val="clear" w:color="auto" w:fill="auto"/>
          </w:tcPr>
          <w:p w14:paraId="2E7C9E8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7DDAF0B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w:t>
            </w:r>
            <w:r>
              <w:rPr>
                <w:rFonts w:ascii="Arial" w:hAnsi="Arial" w:cs="Arial"/>
                <w:sz w:val="20"/>
                <w:szCs w:val="20"/>
                <w:lang w:val="en-US" w:eastAsia="en-ZA"/>
              </w:rPr>
              <w:t>lectrical Machinery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5352965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30977CB3" w14:textId="77777777" w:rsidTr="00363012">
        <w:trPr>
          <w:trHeight w:val="772"/>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1FA3E0D7" w14:textId="77777777" w:rsidR="00372084" w:rsidRPr="00663F08" w:rsidRDefault="00372084" w:rsidP="00363012">
            <w:pPr>
              <w:tabs>
                <w:tab w:val="center" w:pos="300"/>
              </w:tabs>
              <w:spacing w:line="360" w:lineRule="auto"/>
              <w:rPr>
                <w:b/>
                <w:sz w:val="24"/>
                <w:szCs w:val="24"/>
                <w:lang w:val="en-US" w:eastAsia="en-ZA"/>
              </w:rPr>
            </w:pPr>
            <w:r w:rsidRPr="00663F08">
              <w:rPr>
                <w:b/>
                <w:sz w:val="24"/>
                <w:szCs w:val="24"/>
                <w:lang w:val="en-US" w:eastAsia="en-ZA"/>
              </w:rPr>
              <w:lastRenderedPageBreak/>
              <w:tab/>
              <w:t>Item</w:t>
            </w:r>
          </w:p>
        </w:tc>
        <w:tc>
          <w:tcPr>
            <w:tcW w:w="2021" w:type="dxa"/>
            <w:gridSpan w:val="2"/>
            <w:tcBorders>
              <w:top w:val="single" w:sz="4" w:space="0" w:color="auto"/>
              <w:left w:val="single" w:sz="4" w:space="0" w:color="auto"/>
              <w:bottom w:val="single" w:sz="4" w:space="0" w:color="auto"/>
              <w:right w:val="single" w:sz="4" w:space="0" w:color="auto"/>
            </w:tcBorders>
            <w:shd w:val="clear" w:color="auto" w:fill="EEECE1"/>
          </w:tcPr>
          <w:p w14:paraId="6CF5508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8" w:type="dxa"/>
            <w:gridSpan w:val="3"/>
            <w:tcBorders>
              <w:top w:val="single" w:sz="4" w:space="0" w:color="auto"/>
              <w:left w:val="single" w:sz="4" w:space="0" w:color="auto"/>
              <w:bottom w:val="single" w:sz="4" w:space="0" w:color="auto"/>
              <w:right w:val="single" w:sz="4" w:space="0" w:color="auto"/>
            </w:tcBorders>
            <w:shd w:val="clear" w:color="auto" w:fill="EEECE1"/>
          </w:tcPr>
          <w:p w14:paraId="1A1F1C4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EEECE1"/>
          </w:tcPr>
          <w:p w14:paraId="368C32A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3B7FCAE5"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72004E7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E9799C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6</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F303F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Lifting equipment</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ECF08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forklifts</w:t>
            </w:r>
          </w:p>
          <w:p w14:paraId="05D543C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any lifting equipment, e.g. slings chains, etc.</w:t>
            </w:r>
          </w:p>
          <w:p w14:paraId="61966BE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cranes</w:t>
            </w:r>
          </w:p>
          <w:p w14:paraId="62B58C3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cherry pickers and or similar equipment</w:t>
            </w:r>
          </w:p>
          <w:p w14:paraId="69D15FB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material hoist</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51D6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Regulations</w:t>
            </w:r>
          </w:p>
          <w:p w14:paraId="7EA7A94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011732B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D632F29"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0D03FB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7</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2861B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Demolition work</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3958F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Building alterations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179B8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33B67E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7B0DD9A3"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16917986"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411515EE"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8</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F723B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Vehicle usage</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226F5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Mobile plant usage</w:t>
            </w:r>
          </w:p>
          <w:p w14:paraId="3816FFA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vehicles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5989D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Road Traffic Act </w:t>
            </w:r>
          </w:p>
          <w:p w14:paraId="370A12D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8808C4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247528B2"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65EFD05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9</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18581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Excavations</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F87D4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Proper Shoring and protection</w:t>
            </w:r>
          </w:p>
          <w:p w14:paraId="33EB614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Damage to HV, LV, water and Sewage lines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0032D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6AAA5B15" w14:textId="77777777" w:rsidR="00372084" w:rsidRPr="0045411D" w:rsidRDefault="00372084" w:rsidP="00363012">
            <w:pPr>
              <w:spacing w:line="360" w:lineRule="auto"/>
              <w:jc w:val="center"/>
              <w:rPr>
                <w:rFonts w:ascii="Arial" w:hAnsi="Arial" w:cs="Arial"/>
                <w:b/>
                <w:sz w:val="20"/>
                <w:szCs w:val="20"/>
                <w:lang w:val="en-US" w:eastAsia="en-ZA"/>
              </w:rPr>
            </w:pPr>
            <w:r w:rsidRPr="0045411D">
              <w:rPr>
                <w:rFonts w:ascii="Arial" w:hAnsi="Arial" w:cs="Arial"/>
                <w:b/>
                <w:sz w:val="20"/>
                <w:szCs w:val="20"/>
                <w:lang w:val="en-US" w:eastAsia="en-ZA"/>
              </w:rPr>
              <w:t>Yes</w:t>
            </w:r>
          </w:p>
        </w:tc>
      </w:tr>
      <w:tr w:rsidR="00372084" w14:paraId="41B9A806"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DA6F60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10</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3846D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Explosive actuated fastening devices</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01EAE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Maintenance / construction</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9DD9D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5DB9F35A"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47D9F1F4" w14:textId="77777777" w:rsidTr="00363012">
        <w:trPr>
          <w:trHeight w:val="780"/>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0A6FD057"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11</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984B2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Work space demarcation</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8733A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Internal and external maintenance related activities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D5D23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79EDFF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A78D040"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9013DC8" w14:textId="77777777" w:rsidTr="00363012">
        <w:trPr>
          <w:trHeight w:val="953"/>
        </w:trPr>
        <w:tc>
          <w:tcPr>
            <w:tcW w:w="779" w:type="dxa"/>
            <w:tcBorders>
              <w:top w:val="single" w:sz="4" w:space="0" w:color="auto"/>
              <w:left w:val="single" w:sz="4" w:space="0" w:color="auto"/>
              <w:bottom w:val="single" w:sz="4" w:space="0" w:color="auto"/>
              <w:right w:val="single" w:sz="4" w:space="0" w:color="auto"/>
            </w:tcBorders>
            <w:shd w:val="clear" w:color="auto" w:fill="auto"/>
          </w:tcPr>
          <w:p w14:paraId="0F23FB28" w14:textId="77777777" w:rsidR="00372084" w:rsidRDefault="00372084" w:rsidP="00363012">
            <w:pPr>
              <w:spacing w:line="360" w:lineRule="auto"/>
              <w:jc w:val="center"/>
              <w:rPr>
                <w:rFonts w:ascii="Arial" w:hAnsi="Arial" w:cs="Arial"/>
                <w:sz w:val="20"/>
                <w:szCs w:val="20"/>
                <w:lang w:val="en-US" w:eastAsia="en-ZA"/>
              </w:rPr>
            </w:pPr>
          </w:p>
          <w:p w14:paraId="7266D504" w14:textId="77777777" w:rsidR="00372084" w:rsidRDefault="00372084" w:rsidP="00363012">
            <w:pPr>
              <w:spacing w:line="360" w:lineRule="auto"/>
              <w:jc w:val="center"/>
              <w:rPr>
                <w:rFonts w:ascii="Arial" w:hAnsi="Arial" w:cs="Arial"/>
                <w:sz w:val="20"/>
                <w:szCs w:val="20"/>
                <w:lang w:val="en-US" w:eastAsia="en-ZA"/>
              </w:rPr>
            </w:pPr>
          </w:p>
          <w:p w14:paraId="6E06F017" w14:textId="77777777" w:rsidR="00372084" w:rsidRDefault="00372084" w:rsidP="00363012">
            <w:pPr>
              <w:spacing w:line="360" w:lineRule="auto"/>
              <w:jc w:val="center"/>
              <w:rPr>
                <w:rFonts w:ascii="Arial" w:hAnsi="Arial" w:cs="Arial"/>
                <w:sz w:val="20"/>
                <w:szCs w:val="20"/>
                <w:lang w:val="en-US" w:eastAsia="en-ZA"/>
              </w:rPr>
            </w:pPr>
          </w:p>
          <w:p w14:paraId="1B358317" w14:textId="77777777" w:rsidR="00372084" w:rsidRPr="00663F08" w:rsidRDefault="00372084" w:rsidP="00363012">
            <w:pPr>
              <w:spacing w:line="360" w:lineRule="auto"/>
              <w:jc w:val="center"/>
              <w:rPr>
                <w:rFonts w:ascii="Arial" w:hAnsi="Arial" w:cs="Arial"/>
                <w:sz w:val="20"/>
                <w:szCs w:val="20"/>
                <w:lang w:val="en-US" w:eastAsia="en-ZA"/>
              </w:rPr>
            </w:pP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tcPr>
          <w:p w14:paraId="6EF2D003" w14:textId="77777777" w:rsidR="00372084" w:rsidRPr="00663F08" w:rsidRDefault="00372084" w:rsidP="00363012">
            <w:pPr>
              <w:spacing w:line="360" w:lineRule="auto"/>
              <w:rPr>
                <w:rFonts w:ascii="Arial" w:hAnsi="Arial" w:cs="Arial"/>
                <w:sz w:val="20"/>
                <w:szCs w:val="20"/>
                <w:lang w:val="en-US" w:eastAsia="en-ZA"/>
              </w:rPr>
            </w:pP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7422E7F1" w14:textId="77777777" w:rsidR="00372084" w:rsidRPr="00663F08" w:rsidRDefault="00372084" w:rsidP="00363012">
            <w:pPr>
              <w:spacing w:line="360" w:lineRule="auto"/>
              <w:rPr>
                <w:rFonts w:ascii="Arial" w:hAnsi="Arial" w:cs="Arial"/>
                <w:sz w:val="20"/>
                <w:szCs w:val="20"/>
                <w:lang w:val="en-US" w:eastAsia="en-ZA"/>
              </w:rPr>
            </w:pP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tcPr>
          <w:p w14:paraId="7A28F545" w14:textId="77777777" w:rsidR="00372084" w:rsidRPr="00663F08" w:rsidRDefault="00372084" w:rsidP="00363012">
            <w:pPr>
              <w:spacing w:line="36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056477D" w14:textId="77777777" w:rsidR="00372084" w:rsidRPr="00663F08" w:rsidRDefault="00372084" w:rsidP="00363012">
            <w:pPr>
              <w:spacing w:line="360" w:lineRule="auto"/>
              <w:jc w:val="center"/>
              <w:rPr>
                <w:rFonts w:ascii="Arial" w:hAnsi="Arial" w:cs="Arial"/>
                <w:b/>
                <w:sz w:val="20"/>
                <w:szCs w:val="20"/>
                <w:lang w:val="en-US" w:eastAsia="en-ZA"/>
              </w:rPr>
            </w:pPr>
          </w:p>
        </w:tc>
      </w:tr>
      <w:tr w:rsidR="00372084" w14:paraId="53202772" w14:textId="77777777" w:rsidTr="00363012">
        <w:trPr>
          <w:trHeight w:val="414"/>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1FAC046A" w14:textId="77777777" w:rsidR="00372084" w:rsidRPr="00663F08" w:rsidRDefault="00372084" w:rsidP="00363012">
            <w:pPr>
              <w:tabs>
                <w:tab w:val="center" w:pos="300"/>
              </w:tabs>
              <w:spacing w:line="360" w:lineRule="auto"/>
              <w:rPr>
                <w:b/>
                <w:sz w:val="24"/>
                <w:szCs w:val="24"/>
                <w:lang w:val="en-US" w:eastAsia="en-ZA"/>
              </w:rPr>
            </w:pPr>
            <w:r>
              <w:lastRenderedPageBreak/>
              <w:br w:type="page"/>
            </w:r>
            <w:r w:rsidRPr="00663F08">
              <w:rPr>
                <w:b/>
                <w:sz w:val="24"/>
                <w:szCs w:val="24"/>
                <w:lang w:val="en-US" w:eastAsia="en-ZA"/>
              </w:rPr>
              <w:tab/>
              <w:t>Item</w:t>
            </w:r>
          </w:p>
        </w:tc>
        <w:tc>
          <w:tcPr>
            <w:tcW w:w="2027" w:type="dxa"/>
            <w:gridSpan w:val="3"/>
            <w:tcBorders>
              <w:top w:val="single" w:sz="4" w:space="0" w:color="auto"/>
              <w:left w:val="single" w:sz="4" w:space="0" w:color="auto"/>
              <w:bottom w:val="single" w:sz="4" w:space="0" w:color="auto"/>
              <w:right w:val="single" w:sz="4" w:space="0" w:color="auto"/>
            </w:tcBorders>
            <w:shd w:val="clear" w:color="auto" w:fill="EEECE1"/>
          </w:tcPr>
          <w:p w14:paraId="2532196C"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01" w:type="dxa"/>
            <w:tcBorders>
              <w:top w:val="single" w:sz="4" w:space="0" w:color="auto"/>
              <w:left w:val="single" w:sz="4" w:space="0" w:color="auto"/>
              <w:bottom w:val="single" w:sz="4" w:space="0" w:color="auto"/>
              <w:right w:val="single" w:sz="4" w:space="0" w:color="auto"/>
            </w:tcBorders>
            <w:shd w:val="clear" w:color="auto" w:fill="EEECE1"/>
          </w:tcPr>
          <w:p w14:paraId="0E05FF9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EEECE1"/>
          </w:tcPr>
          <w:p w14:paraId="172AA53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5A10D74A"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4F00323E" w14:textId="77777777" w:rsidTr="00363012">
        <w:trPr>
          <w:trHeight w:val="3278"/>
        </w:trPr>
        <w:tc>
          <w:tcPr>
            <w:tcW w:w="779" w:type="dxa"/>
            <w:tcBorders>
              <w:top w:val="single" w:sz="4" w:space="0" w:color="auto"/>
              <w:left w:val="single" w:sz="4" w:space="0" w:color="auto"/>
              <w:bottom w:val="single" w:sz="4" w:space="0" w:color="auto"/>
              <w:right w:val="single" w:sz="4" w:space="0" w:color="auto"/>
            </w:tcBorders>
            <w:shd w:val="clear" w:color="auto" w:fill="auto"/>
          </w:tcPr>
          <w:p w14:paraId="13961A08" w14:textId="77777777" w:rsidR="00372084" w:rsidRPr="00AA24A0" w:rsidRDefault="00372084" w:rsidP="00363012">
            <w:pPr>
              <w:spacing w:line="240" w:lineRule="auto"/>
            </w:pPr>
            <w:r>
              <w:t xml:space="preserve">    </w:t>
            </w:r>
            <w:r w:rsidRPr="00AA24A0">
              <w:t>12</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tcPr>
          <w:p w14:paraId="007161AD" w14:textId="77777777" w:rsidR="00372084" w:rsidRPr="00AA24A0" w:rsidRDefault="00372084" w:rsidP="00363012">
            <w:pPr>
              <w:spacing w:line="240" w:lineRule="auto"/>
            </w:pPr>
            <w:r w:rsidRPr="00AA24A0">
              <w:t>Water environments</w:t>
            </w:r>
          </w:p>
        </w:tc>
        <w:tc>
          <w:tcPr>
            <w:tcW w:w="2501" w:type="dxa"/>
            <w:tcBorders>
              <w:top w:val="single" w:sz="4" w:space="0" w:color="auto"/>
              <w:left w:val="single" w:sz="4" w:space="0" w:color="auto"/>
              <w:bottom w:val="single" w:sz="4" w:space="0" w:color="auto"/>
              <w:right w:val="single" w:sz="4" w:space="0" w:color="auto"/>
            </w:tcBorders>
            <w:shd w:val="clear" w:color="auto" w:fill="auto"/>
          </w:tcPr>
          <w:p w14:paraId="18BCE93D" w14:textId="77777777" w:rsidR="00372084" w:rsidRDefault="00372084" w:rsidP="00363012">
            <w:pPr>
              <w:spacing w:line="240" w:lineRule="auto"/>
            </w:pPr>
            <w:r>
              <w:t>Main site (Mzwandile Piliso Campus)</w:t>
            </w:r>
          </w:p>
          <w:p w14:paraId="224C9644" w14:textId="77777777" w:rsidR="00372084" w:rsidRDefault="00372084" w:rsidP="00363012">
            <w:pPr>
              <w:spacing w:line="240" w:lineRule="auto"/>
            </w:pPr>
            <w:r w:rsidRPr="00AA24A0">
              <w:t>(sewerage plant)</w:t>
            </w:r>
          </w:p>
          <w:p w14:paraId="6F2D6A28" w14:textId="77777777" w:rsidR="00372084" w:rsidRDefault="00372084" w:rsidP="00363012">
            <w:pPr>
              <w:spacing w:line="240" w:lineRule="auto"/>
            </w:pPr>
            <w:r>
              <w:t>Reservoirs</w:t>
            </w:r>
          </w:p>
          <w:p w14:paraId="3C4E729C" w14:textId="77777777" w:rsidR="00372084" w:rsidRDefault="00372084" w:rsidP="00363012">
            <w:pPr>
              <w:spacing w:line="240" w:lineRule="auto"/>
            </w:pPr>
            <w:r>
              <w:t xml:space="preserve">Sewerage plant </w:t>
            </w:r>
          </w:p>
          <w:p w14:paraId="288FA676" w14:textId="77777777" w:rsidR="00372084" w:rsidRDefault="00372084" w:rsidP="00363012">
            <w:pPr>
              <w:spacing w:line="240" w:lineRule="auto"/>
            </w:pPr>
            <w:r>
              <w:t>Dams</w:t>
            </w:r>
          </w:p>
          <w:p w14:paraId="29F1C3E7" w14:textId="77777777" w:rsidR="00372084" w:rsidRPr="00AA24A0" w:rsidRDefault="00372084" w:rsidP="00363012">
            <w:pPr>
              <w:spacing w:line="240" w:lineRule="auto"/>
            </w:pPr>
            <w:r>
              <w:t>Residential -</w:t>
            </w:r>
            <w:proofErr w:type="spellStart"/>
            <w:r>
              <w:t>Legae</w:t>
            </w:r>
            <w:proofErr w:type="spellEnd"/>
            <w:r>
              <w:t xml:space="preserve">  &amp; 18 Andesite (pool areas)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3AF52FE3" w14:textId="77777777" w:rsidR="00372084" w:rsidRPr="00AA24A0" w:rsidRDefault="00372084" w:rsidP="00363012">
            <w:pPr>
              <w:spacing w:line="240" w:lineRule="auto"/>
            </w:pPr>
            <w: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B3AEF6E" w14:textId="77777777" w:rsidR="00372084" w:rsidRPr="00286B5A" w:rsidRDefault="00372084" w:rsidP="00363012">
            <w:pPr>
              <w:spacing w:line="240" w:lineRule="auto"/>
              <w:rPr>
                <w:b/>
              </w:rPr>
            </w:pPr>
            <w:r>
              <w:rPr>
                <w:b/>
              </w:rPr>
              <w:t xml:space="preserve">     </w:t>
            </w:r>
            <w:r w:rsidRPr="00286B5A">
              <w:rPr>
                <w:b/>
              </w:rPr>
              <w:t>Yes</w:t>
            </w:r>
          </w:p>
        </w:tc>
      </w:tr>
      <w:tr w:rsidR="00372084" w14:paraId="4BC7EA27" w14:textId="77777777" w:rsidTr="00363012">
        <w:trPr>
          <w:trHeight w:val="3396"/>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59441EC"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sz w:val="20"/>
                <w:szCs w:val="20"/>
                <w:lang w:val="en-US" w:eastAsia="en-ZA"/>
              </w:rPr>
              <w:t>13</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B1ECED"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Waste management / recycling</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4BDB130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HCS Spills</w:t>
            </w:r>
          </w:p>
          <w:p w14:paraId="2E7669C2"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Fuel spills</w:t>
            </w:r>
          </w:p>
          <w:p w14:paraId="0FC40C6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Battery recycling</w:t>
            </w:r>
          </w:p>
          <w:p w14:paraId="6F1B6AA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Oil spills and recycling</w:t>
            </w:r>
          </w:p>
          <w:p w14:paraId="09D6A5B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Lights (removal of globes and tubes)</w:t>
            </w:r>
          </w:p>
          <w:p w14:paraId="0A9F2CE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Construction related waste</w:t>
            </w:r>
          </w:p>
          <w:p w14:paraId="17896259"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Garden waste</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0C8EA31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Hazardous Chemical Substances Regulations</w:t>
            </w:r>
          </w:p>
          <w:p w14:paraId="57124F2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All Environmental related legislation</w:t>
            </w:r>
          </w:p>
          <w:p w14:paraId="7473DA7E" w14:textId="77777777" w:rsidR="00372084" w:rsidRPr="00663F08" w:rsidRDefault="00372084" w:rsidP="00363012">
            <w:pPr>
              <w:spacing w:line="24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B92049E"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16999F1" w14:textId="77777777" w:rsidTr="00363012">
        <w:trPr>
          <w:trHeight w:val="838"/>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4F6EC251"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sz w:val="20"/>
                <w:szCs w:val="20"/>
                <w:lang w:val="en-US" w:eastAsia="en-ZA"/>
              </w:rPr>
              <w:t>14</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2189B2"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Housekeeping and stacking</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0CAC5D9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Work and storage areas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8E265E"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2762C1D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2B1FDFD"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29D210B" w14:textId="77777777" w:rsidTr="00363012">
        <w:trPr>
          <w:trHeight w:val="1676"/>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B4393E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15</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8D1D1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Fire hazards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22A0F875"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Veld fires</w:t>
            </w:r>
          </w:p>
          <w:p w14:paraId="14686DD5"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Building Fire places</w:t>
            </w:r>
          </w:p>
          <w:p w14:paraId="054A493E"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 xml:space="preserve">Hot work </w:t>
            </w:r>
          </w:p>
          <w:p w14:paraId="0DE8803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Thatching</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8C0D7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6ED19E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41083319"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5127269" w14:textId="77777777" w:rsidTr="00363012">
        <w:trPr>
          <w:trHeight w:val="2602"/>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1099078" w14:textId="77777777" w:rsidR="00372084" w:rsidRPr="00663F08" w:rsidRDefault="00372084" w:rsidP="00363012">
            <w:pPr>
              <w:spacing w:line="360" w:lineRule="auto"/>
              <w:rPr>
                <w:rFonts w:ascii="Arial" w:hAnsi="Arial" w:cs="Arial"/>
                <w:sz w:val="20"/>
                <w:szCs w:val="20"/>
                <w:lang w:val="en-US" w:eastAsia="en-ZA"/>
              </w:rPr>
            </w:pPr>
            <w:r>
              <w:t xml:space="preserve"> </w:t>
            </w:r>
            <w:r w:rsidRPr="00663F08">
              <w:rPr>
                <w:rFonts w:ascii="Arial" w:hAnsi="Arial" w:cs="Arial"/>
                <w:sz w:val="20"/>
                <w:szCs w:val="20"/>
                <w:lang w:val="en-US" w:eastAsia="en-ZA"/>
              </w:rPr>
              <w:t>16</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F80D9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Administrative risks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652ECE1F"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Applicable appointments in place</w:t>
            </w:r>
          </w:p>
          <w:p w14:paraId="4FA65AC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First aid provided</w:t>
            </w:r>
          </w:p>
          <w:p w14:paraId="3BF60E4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Registration with Compensation Fund (letter of Good Standing)</w:t>
            </w:r>
          </w:p>
          <w:p w14:paraId="698EFFF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Applicable notifications to authorities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2DFF048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Administrative Regulations</w:t>
            </w:r>
          </w:p>
          <w:p w14:paraId="2B5D2EF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0DFB2F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10E1838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Injuries and Diseases Act</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67F84B2"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026DBE2A" w14:textId="77777777" w:rsidTr="00363012">
        <w:trPr>
          <w:trHeight w:val="867"/>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FBC068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lastRenderedPageBreak/>
              <w:t>17</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524CF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Biological hazards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0F5F923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to sewage</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795D2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Hazardous Biological Agents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2AF7E089"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4725154B"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971"/>
        <w:gridCol w:w="2436"/>
        <w:gridCol w:w="2695"/>
        <w:gridCol w:w="1128"/>
      </w:tblGrid>
      <w:tr w:rsidR="00372084" w14:paraId="1D54211E" w14:textId="77777777" w:rsidTr="00363012">
        <w:trPr>
          <w:trHeight w:val="422"/>
        </w:trPr>
        <w:tc>
          <w:tcPr>
            <w:tcW w:w="782" w:type="dxa"/>
            <w:tcBorders>
              <w:top w:val="single" w:sz="4" w:space="0" w:color="auto"/>
              <w:left w:val="single" w:sz="4" w:space="0" w:color="auto"/>
              <w:bottom w:val="single" w:sz="4" w:space="0" w:color="auto"/>
              <w:right w:val="single" w:sz="4" w:space="0" w:color="auto"/>
            </w:tcBorders>
            <w:shd w:val="clear" w:color="auto" w:fill="EEECE1"/>
          </w:tcPr>
          <w:p w14:paraId="74AEB563" w14:textId="77777777" w:rsidR="00372084" w:rsidRPr="00663F08" w:rsidRDefault="00372084" w:rsidP="00363012">
            <w:pPr>
              <w:tabs>
                <w:tab w:val="center" w:pos="300"/>
              </w:tabs>
              <w:spacing w:line="360" w:lineRule="auto"/>
              <w:rPr>
                <w:b/>
                <w:sz w:val="24"/>
                <w:szCs w:val="24"/>
                <w:lang w:val="en-US" w:eastAsia="en-ZA"/>
              </w:rPr>
            </w:pPr>
            <w:r>
              <w:br w:type="page"/>
            </w:r>
            <w:r w:rsidRPr="00663F08">
              <w:rPr>
                <w:b/>
                <w:sz w:val="24"/>
                <w:szCs w:val="24"/>
                <w:lang w:val="en-US" w:eastAsia="en-ZA"/>
              </w:rPr>
              <w:tab/>
              <w:t>Item</w:t>
            </w:r>
          </w:p>
        </w:tc>
        <w:tc>
          <w:tcPr>
            <w:tcW w:w="2019" w:type="dxa"/>
            <w:tcBorders>
              <w:top w:val="single" w:sz="4" w:space="0" w:color="auto"/>
              <w:left w:val="single" w:sz="4" w:space="0" w:color="auto"/>
              <w:bottom w:val="single" w:sz="4" w:space="0" w:color="auto"/>
              <w:right w:val="single" w:sz="4" w:space="0" w:color="auto"/>
            </w:tcBorders>
            <w:shd w:val="clear" w:color="auto" w:fill="EEECE1"/>
          </w:tcPr>
          <w:p w14:paraId="6D719152"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5" w:type="dxa"/>
            <w:tcBorders>
              <w:top w:val="single" w:sz="4" w:space="0" w:color="auto"/>
              <w:left w:val="single" w:sz="4" w:space="0" w:color="auto"/>
              <w:bottom w:val="single" w:sz="4" w:space="0" w:color="auto"/>
              <w:right w:val="single" w:sz="4" w:space="0" w:color="auto"/>
            </w:tcBorders>
            <w:shd w:val="clear" w:color="auto" w:fill="EEECE1"/>
          </w:tcPr>
          <w:p w14:paraId="38E0E87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95" w:type="dxa"/>
            <w:tcBorders>
              <w:top w:val="single" w:sz="4" w:space="0" w:color="auto"/>
              <w:left w:val="single" w:sz="4" w:space="0" w:color="auto"/>
              <w:bottom w:val="single" w:sz="4" w:space="0" w:color="auto"/>
              <w:right w:val="single" w:sz="4" w:space="0" w:color="auto"/>
            </w:tcBorders>
            <w:shd w:val="clear" w:color="auto" w:fill="EEECE1"/>
          </w:tcPr>
          <w:p w14:paraId="2742991C"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31" w:type="dxa"/>
            <w:tcBorders>
              <w:top w:val="single" w:sz="4" w:space="0" w:color="auto"/>
              <w:left w:val="single" w:sz="4" w:space="0" w:color="auto"/>
              <w:bottom w:val="single" w:sz="4" w:space="0" w:color="auto"/>
              <w:right w:val="single" w:sz="4" w:space="0" w:color="auto"/>
            </w:tcBorders>
            <w:shd w:val="clear" w:color="auto" w:fill="EEECE1"/>
          </w:tcPr>
          <w:p w14:paraId="40F8A163"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631E0C60" w14:textId="77777777" w:rsidTr="00363012">
        <w:trPr>
          <w:trHeight w:val="900"/>
        </w:trPr>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3F8740AF"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18</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2C949A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Asbestos related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3F1C2BF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Maintenance </w:t>
            </w:r>
          </w:p>
          <w:p w14:paraId="36D0875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78E3F24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Asbestos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BD3B044"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6D5FE85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2CD9964"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19</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748254F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Lead exposure</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4703489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during use / handling of lead</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6404012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Lead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08ACEF2B"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2DBDF241"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36203EA"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20</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23CF07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to excessive noise (Noise zones)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66E1D18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Control measures in noise zones</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002F3EA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Noise Induced Hearing Loss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2F821DC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4FFE468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B0372FD"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21</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7E5F49C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289E002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All driven machinery applicable to trade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5077CBA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1ECD95F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5570927"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8E5365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22</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C62540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Pressure equipment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233ED27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All pressure equipment related to trade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3C1CAFA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Pressure Equipment Regulations</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338AF7F4"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385D1F67" w14:textId="77777777" w:rsidTr="00363012">
        <w:trPr>
          <w:trHeight w:val="70"/>
        </w:trPr>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2707223E"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23</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57B96EC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Reptiles / wild animals and insects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7FDBA25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Snakes</w:t>
            </w:r>
          </w:p>
          <w:p w14:paraId="27F063A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Wild animals(e.g. ostriches)</w:t>
            </w:r>
          </w:p>
          <w:p w14:paraId="4C2B3151" w14:textId="77777777" w:rsidR="00372084" w:rsidRPr="00663F08" w:rsidRDefault="00372084" w:rsidP="00363012">
            <w:pPr>
              <w:rPr>
                <w:rFonts w:ascii="Arial" w:hAnsi="Arial" w:cs="Arial"/>
                <w:sz w:val="20"/>
                <w:szCs w:val="20"/>
                <w:lang w:val="en-US" w:eastAsia="en-ZA"/>
              </w:rPr>
            </w:pPr>
            <w:r w:rsidRPr="00663F08">
              <w:rPr>
                <w:rFonts w:ascii="Arial" w:hAnsi="Arial" w:cs="Arial"/>
                <w:sz w:val="20"/>
                <w:szCs w:val="20"/>
                <w:lang w:val="en-US" w:eastAsia="en-ZA"/>
              </w:rPr>
              <w:t>Ticks, spiders, bees and wasps</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300FC6B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Contingency plan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68484A7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87DED88"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78A956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24</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A9241D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Shooting range</w:t>
            </w:r>
          </w:p>
          <w:p w14:paraId="67F5DD5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(live ammunition)</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5E39C1A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Possibility of live ammunition on shooting range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68C6019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0F3828B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1BD448DA"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20E757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25</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FBC2D6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Handling of construction material and equipment</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012732A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Transport, storage, maintenance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57CEB67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039C00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3287B91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39FB8E17" w14:textId="77777777" w:rsidR="00372084" w:rsidRDefault="00372084" w:rsidP="00372084"/>
    <w:p w14:paraId="0286D95B"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967"/>
        <w:gridCol w:w="2439"/>
        <w:gridCol w:w="2696"/>
        <w:gridCol w:w="1128"/>
      </w:tblGrid>
      <w:tr w:rsidR="00372084" w14:paraId="1DF1697F" w14:textId="77777777" w:rsidTr="00363012">
        <w:trPr>
          <w:trHeight w:val="422"/>
        </w:trPr>
        <w:tc>
          <w:tcPr>
            <w:tcW w:w="782" w:type="dxa"/>
            <w:tcBorders>
              <w:top w:val="single" w:sz="4" w:space="0" w:color="auto"/>
              <w:left w:val="single" w:sz="4" w:space="0" w:color="auto"/>
              <w:bottom w:val="single" w:sz="4" w:space="0" w:color="auto"/>
              <w:right w:val="single" w:sz="4" w:space="0" w:color="auto"/>
            </w:tcBorders>
            <w:shd w:val="clear" w:color="auto" w:fill="EEECE1"/>
          </w:tcPr>
          <w:p w14:paraId="0A4D391A" w14:textId="77777777" w:rsidR="00372084" w:rsidRPr="00663F08" w:rsidRDefault="00372084" w:rsidP="00363012">
            <w:pPr>
              <w:tabs>
                <w:tab w:val="center" w:pos="300"/>
              </w:tabs>
              <w:spacing w:line="360" w:lineRule="auto"/>
              <w:rPr>
                <w:b/>
                <w:sz w:val="24"/>
                <w:szCs w:val="24"/>
                <w:lang w:val="en-US" w:eastAsia="en-ZA"/>
              </w:rPr>
            </w:pPr>
            <w:r>
              <w:lastRenderedPageBreak/>
              <w:br w:type="page"/>
            </w:r>
            <w:r w:rsidRPr="00663F08">
              <w:rPr>
                <w:b/>
                <w:sz w:val="24"/>
                <w:szCs w:val="24"/>
                <w:lang w:val="en-US" w:eastAsia="en-ZA"/>
              </w:rPr>
              <w:tab/>
              <w:t>Item</w:t>
            </w:r>
          </w:p>
        </w:tc>
        <w:tc>
          <w:tcPr>
            <w:tcW w:w="2019" w:type="dxa"/>
            <w:tcBorders>
              <w:top w:val="single" w:sz="4" w:space="0" w:color="auto"/>
              <w:left w:val="single" w:sz="4" w:space="0" w:color="auto"/>
              <w:bottom w:val="single" w:sz="4" w:space="0" w:color="auto"/>
              <w:right w:val="single" w:sz="4" w:space="0" w:color="auto"/>
            </w:tcBorders>
            <w:shd w:val="clear" w:color="auto" w:fill="EEECE1"/>
          </w:tcPr>
          <w:p w14:paraId="4F944109"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5" w:type="dxa"/>
            <w:tcBorders>
              <w:top w:val="single" w:sz="4" w:space="0" w:color="auto"/>
              <w:left w:val="single" w:sz="4" w:space="0" w:color="auto"/>
              <w:bottom w:val="single" w:sz="4" w:space="0" w:color="auto"/>
              <w:right w:val="single" w:sz="4" w:space="0" w:color="auto"/>
            </w:tcBorders>
            <w:shd w:val="clear" w:color="auto" w:fill="EEECE1"/>
          </w:tcPr>
          <w:p w14:paraId="058FD5A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95" w:type="dxa"/>
            <w:tcBorders>
              <w:top w:val="single" w:sz="4" w:space="0" w:color="auto"/>
              <w:left w:val="single" w:sz="4" w:space="0" w:color="auto"/>
              <w:bottom w:val="single" w:sz="4" w:space="0" w:color="auto"/>
              <w:right w:val="single" w:sz="4" w:space="0" w:color="auto"/>
            </w:tcBorders>
            <w:shd w:val="clear" w:color="auto" w:fill="EEECE1"/>
          </w:tcPr>
          <w:p w14:paraId="7A03EE42"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31" w:type="dxa"/>
            <w:tcBorders>
              <w:top w:val="single" w:sz="4" w:space="0" w:color="auto"/>
              <w:left w:val="single" w:sz="4" w:space="0" w:color="auto"/>
              <w:bottom w:val="single" w:sz="4" w:space="0" w:color="auto"/>
              <w:right w:val="single" w:sz="4" w:space="0" w:color="auto"/>
            </w:tcBorders>
            <w:shd w:val="clear" w:color="auto" w:fill="EEECE1"/>
          </w:tcPr>
          <w:p w14:paraId="03D85995"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3E462F22"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5168E1B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26</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FA8D6C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Natural risks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4B44058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High wind conditions</w:t>
            </w:r>
          </w:p>
          <w:p w14:paraId="0B93F9B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Lightning and thunder storms</w:t>
            </w:r>
          </w:p>
          <w:p w14:paraId="46DF786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Heavy rain and hail</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061B1DF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Contingency plan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958C9E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6E3372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258AF62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27</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5F113477" w14:textId="77777777" w:rsidR="00372084" w:rsidRPr="00663F08" w:rsidRDefault="00372084" w:rsidP="00363012">
            <w:pPr>
              <w:spacing w:line="360" w:lineRule="auto"/>
              <w:rPr>
                <w:rFonts w:ascii="Arial" w:hAnsi="Arial" w:cs="Arial"/>
                <w:sz w:val="20"/>
                <w:szCs w:val="20"/>
                <w:lang w:val="en-US" w:eastAsia="en-ZA"/>
              </w:rPr>
            </w:pPr>
            <w:proofErr w:type="spellStart"/>
            <w:r w:rsidRPr="00663F08">
              <w:rPr>
                <w:rFonts w:ascii="Arial" w:hAnsi="Arial" w:cs="Arial"/>
                <w:sz w:val="20"/>
                <w:szCs w:val="20"/>
                <w:lang w:val="en-US" w:eastAsia="en-ZA"/>
              </w:rPr>
              <w:t>Specialised</w:t>
            </w:r>
            <w:proofErr w:type="spellEnd"/>
            <w:r w:rsidRPr="00663F08">
              <w:rPr>
                <w:rFonts w:ascii="Arial" w:hAnsi="Arial" w:cs="Arial"/>
                <w:sz w:val="20"/>
                <w:szCs w:val="20"/>
                <w:lang w:val="en-US" w:eastAsia="en-ZA"/>
              </w:rPr>
              <w:t xml:space="preserve"> Works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3216A95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Dedicated risk assessments to be conducted to jobs identified on site</w:t>
            </w:r>
          </w:p>
        </w:tc>
        <w:tc>
          <w:tcPr>
            <w:tcW w:w="2795" w:type="dxa"/>
            <w:tcBorders>
              <w:top w:val="single" w:sz="4" w:space="0" w:color="auto"/>
              <w:left w:val="single" w:sz="4" w:space="0" w:color="auto"/>
              <w:bottom w:val="single" w:sz="4" w:space="0" w:color="auto"/>
              <w:right w:val="single" w:sz="4" w:space="0" w:color="auto"/>
            </w:tcBorders>
            <w:shd w:val="clear" w:color="auto" w:fill="auto"/>
          </w:tcPr>
          <w:p w14:paraId="2A6AA4CE" w14:textId="77777777" w:rsidR="00372084" w:rsidRPr="00663F08" w:rsidRDefault="00372084" w:rsidP="00363012">
            <w:pPr>
              <w:spacing w:line="360" w:lineRule="auto"/>
              <w:rPr>
                <w:rFonts w:ascii="Arial" w:hAnsi="Arial" w:cs="Arial"/>
                <w:sz w:val="20"/>
                <w:szCs w:val="20"/>
                <w:lang w:val="en-US" w:eastAsia="en-ZA"/>
              </w:rPr>
            </w:pP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841298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65C87AFC" w14:textId="77777777" w:rsidR="00372084" w:rsidRDefault="00372084" w:rsidP="00372084">
      <w:pPr>
        <w:rPr>
          <w:b/>
          <w:sz w:val="20"/>
          <w:szCs w:val="20"/>
        </w:rPr>
      </w:pPr>
    </w:p>
    <w:p w14:paraId="5722F3E1" w14:textId="77777777" w:rsidR="00372084" w:rsidRDefault="00372084" w:rsidP="00372084">
      <w:pPr>
        <w:rPr>
          <w:b/>
          <w:sz w:val="20"/>
          <w:szCs w:val="20"/>
        </w:rPr>
      </w:pPr>
    </w:p>
    <w:p w14:paraId="72F2F2E0" w14:textId="77777777" w:rsidR="00372084" w:rsidRPr="008B2C9D" w:rsidRDefault="00372084" w:rsidP="00372084">
      <w:pPr>
        <w:rPr>
          <w:rFonts w:ascii="Arial" w:hAnsi="Arial" w:cs="Arial"/>
          <w:sz w:val="24"/>
          <w:szCs w:val="24"/>
        </w:rPr>
      </w:pPr>
      <w:r w:rsidRPr="008B2C9D">
        <w:rPr>
          <w:rFonts w:ascii="Arial" w:hAnsi="Arial" w:cs="Arial"/>
          <w:b/>
          <w:sz w:val="24"/>
          <w:szCs w:val="24"/>
        </w:rPr>
        <w:t>Important note</w:t>
      </w:r>
      <w:r w:rsidRPr="008B2C9D">
        <w:rPr>
          <w:rFonts w:ascii="Arial" w:hAnsi="Arial" w:cs="Arial"/>
          <w:sz w:val="24"/>
          <w:szCs w:val="24"/>
        </w:rPr>
        <w:t xml:space="preserve">: </w:t>
      </w:r>
    </w:p>
    <w:p w14:paraId="6D5C6A0B" w14:textId="77777777" w:rsidR="00372084" w:rsidRPr="008B2C9D" w:rsidRDefault="00372084" w:rsidP="00372084">
      <w:pPr>
        <w:rPr>
          <w:rFonts w:ascii="Arial" w:hAnsi="Arial" w:cs="Arial"/>
          <w:sz w:val="24"/>
          <w:szCs w:val="24"/>
        </w:rPr>
      </w:pPr>
      <w:r w:rsidRPr="008B2C9D">
        <w:rPr>
          <w:rFonts w:ascii="Arial" w:hAnsi="Arial" w:cs="Arial"/>
          <w:sz w:val="24"/>
          <w:szCs w:val="24"/>
        </w:rPr>
        <w:t>Any additional risk identified at any time during the contract period will be added and additionally assessed at the time</w:t>
      </w:r>
    </w:p>
    <w:p w14:paraId="105009B1" w14:textId="05D6C471" w:rsidR="00502A48" w:rsidRDefault="00084667" w:rsidP="00372084"/>
    <w:sectPr w:rsidR="00502A48" w:rsidSect="00794BD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94433" w14:textId="77777777" w:rsidR="00042FD4" w:rsidRDefault="00042FD4" w:rsidP="00042FD4">
      <w:pPr>
        <w:spacing w:after="0" w:line="240" w:lineRule="auto"/>
      </w:pPr>
      <w:r>
        <w:separator/>
      </w:r>
    </w:p>
  </w:endnote>
  <w:endnote w:type="continuationSeparator" w:id="0">
    <w:p w14:paraId="3B70F5E8" w14:textId="77777777" w:rsidR="00042FD4" w:rsidRDefault="00042FD4" w:rsidP="0004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DC1A" w14:textId="77777777" w:rsidR="00042FD4" w:rsidRDefault="00042F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6E3C" w14:textId="77777777" w:rsidR="00042FD4" w:rsidRDefault="00042F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869E" w14:textId="77777777" w:rsidR="00042FD4" w:rsidRDefault="00042F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2D11C" w14:textId="77777777" w:rsidR="00042FD4" w:rsidRDefault="00042FD4" w:rsidP="00042FD4">
      <w:pPr>
        <w:spacing w:after="0" w:line="240" w:lineRule="auto"/>
      </w:pPr>
      <w:r>
        <w:separator/>
      </w:r>
    </w:p>
  </w:footnote>
  <w:footnote w:type="continuationSeparator" w:id="0">
    <w:p w14:paraId="093F1562" w14:textId="77777777" w:rsidR="00042FD4" w:rsidRDefault="00042FD4" w:rsidP="0004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E807" w14:textId="77777777" w:rsidR="00042FD4" w:rsidRDefault="00042F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CCF9" w14:textId="77777777" w:rsidR="00084667" w:rsidRDefault="00084667" w:rsidP="0008466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lang w:val="en-GB"/>
      </w:rPr>
    </w:pPr>
    <w:r>
      <w:rPr>
        <w:rFonts w:ascii="Arial" w:eastAsia="Times New Roman" w:hAnsi="Arial" w:cs="Arial"/>
        <w:b/>
        <w:w w:val="105"/>
        <w:lang w:val="en-GB" w:eastAsia="en-ZA"/>
      </w:rPr>
      <w:t xml:space="preserve">APPOINTMENT OF A SERVICE PROVIDER FOR </w:t>
    </w:r>
    <w:r>
      <w:rPr>
        <w:rFonts w:ascii="Arial" w:hAnsi="Arial" w:cs="Arial"/>
        <w:b/>
      </w:rPr>
      <w:t>SUPPLY AND MAINTENANCE OF  HIGH VOLTAGE (HT) MAINTENANCE SERVICES AT MUSANDA COMPLEX AND REMOTE SITES FOR A PERIOD OF FIVE (5) YEARS</w:t>
    </w:r>
  </w:p>
  <w:p w14:paraId="0B8048FA" w14:textId="757DD9DC" w:rsidR="00042FD4" w:rsidRPr="00084667" w:rsidRDefault="00042FD4" w:rsidP="00084667">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30BFE" w14:textId="77777777" w:rsidR="00042FD4" w:rsidRDefault="00042F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0BF9"/>
    <w:multiLevelType w:val="hybridMultilevel"/>
    <w:tmpl w:val="E82A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259"/>
    <w:multiLevelType w:val="hybridMultilevel"/>
    <w:tmpl w:val="A11C522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C7AC0"/>
    <w:multiLevelType w:val="hybridMultilevel"/>
    <w:tmpl w:val="EC306D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9322D"/>
    <w:multiLevelType w:val="hybridMultilevel"/>
    <w:tmpl w:val="2570A99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04128E"/>
    <w:multiLevelType w:val="hybridMultilevel"/>
    <w:tmpl w:val="D53010AC"/>
    <w:lvl w:ilvl="0" w:tplc="FCB658E6">
      <w:numFmt w:val="bullet"/>
      <w:lvlText w:val="-"/>
      <w:lvlJc w:val="left"/>
      <w:pPr>
        <w:ind w:left="410" w:hanging="360"/>
      </w:pPr>
      <w:rPr>
        <w:rFonts w:ascii="Calibri" w:eastAsia="Calibr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84"/>
    <w:rsid w:val="00042FD4"/>
    <w:rsid w:val="00084667"/>
    <w:rsid w:val="00372084"/>
    <w:rsid w:val="004179A8"/>
    <w:rsid w:val="00794BD1"/>
    <w:rsid w:val="00937458"/>
    <w:rsid w:val="00F034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63D0"/>
  <w15:chartTrackingRefBased/>
  <w15:docId w15:val="{DABE6047-463F-144B-89AE-6F43A15C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84"/>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72084"/>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084"/>
    <w:rPr>
      <w:rFonts w:ascii="Cambria" w:eastAsia="Times New Roman" w:hAnsi="Cambria" w:cs="Times New Roman"/>
      <w:b/>
      <w:bCs/>
      <w:kern w:val="32"/>
      <w:sz w:val="32"/>
      <w:szCs w:val="32"/>
      <w:lang w:val="x-none"/>
    </w:rPr>
  </w:style>
  <w:style w:type="paragraph" w:styleId="ListParagraph">
    <w:name w:val="List Paragraph"/>
    <w:aliases w:val="Standard Paragraph,List Paragraph1"/>
    <w:basedOn w:val="Normal"/>
    <w:link w:val="ListParagraphChar"/>
    <w:uiPriority w:val="34"/>
    <w:qFormat/>
    <w:rsid w:val="00372084"/>
    <w:pPr>
      <w:ind w:left="720"/>
      <w:contextualSpacing/>
    </w:pPr>
  </w:style>
  <w:style w:type="paragraph" w:styleId="BodyText">
    <w:name w:val="Body Text"/>
    <w:basedOn w:val="Normal"/>
    <w:link w:val="BodyTextChar"/>
    <w:rsid w:val="00372084"/>
    <w:pPr>
      <w:spacing w:after="120"/>
    </w:pPr>
  </w:style>
  <w:style w:type="character" w:customStyle="1" w:styleId="BodyTextChar">
    <w:name w:val="Body Text Char"/>
    <w:basedOn w:val="DefaultParagraphFont"/>
    <w:link w:val="BodyText"/>
    <w:rsid w:val="00372084"/>
    <w:rPr>
      <w:rFonts w:ascii="Calibri" w:eastAsia="Calibri" w:hAnsi="Calibri" w:cs="Times New Roman"/>
      <w:sz w:val="22"/>
      <w:szCs w:val="22"/>
    </w:rPr>
  </w:style>
  <w:style w:type="paragraph" w:styleId="BodyText2">
    <w:name w:val="Body Text 2"/>
    <w:basedOn w:val="Normal"/>
    <w:link w:val="BodyText2Char"/>
    <w:uiPriority w:val="99"/>
    <w:semiHidden/>
    <w:unhideWhenUsed/>
    <w:rsid w:val="00372084"/>
    <w:pPr>
      <w:spacing w:after="120" w:line="480" w:lineRule="auto"/>
    </w:pPr>
    <w:rPr>
      <w:lang w:val="x-none"/>
    </w:rPr>
  </w:style>
  <w:style w:type="character" w:customStyle="1" w:styleId="BodyText2Char">
    <w:name w:val="Body Text 2 Char"/>
    <w:basedOn w:val="DefaultParagraphFont"/>
    <w:link w:val="BodyText2"/>
    <w:uiPriority w:val="99"/>
    <w:semiHidden/>
    <w:rsid w:val="00372084"/>
    <w:rPr>
      <w:rFonts w:ascii="Calibri" w:eastAsia="Calibri" w:hAnsi="Calibri" w:cs="Times New Roman"/>
      <w:sz w:val="22"/>
      <w:szCs w:val="22"/>
      <w:lang w:val="x-none"/>
    </w:rPr>
  </w:style>
  <w:style w:type="paragraph" w:styleId="BodyText3">
    <w:name w:val="Body Text 3"/>
    <w:basedOn w:val="Normal"/>
    <w:link w:val="BodyText3Char"/>
    <w:uiPriority w:val="99"/>
    <w:semiHidden/>
    <w:unhideWhenUsed/>
    <w:rsid w:val="00372084"/>
    <w:pPr>
      <w:spacing w:after="120"/>
    </w:pPr>
    <w:rPr>
      <w:sz w:val="16"/>
      <w:szCs w:val="16"/>
      <w:lang w:val="x-none"/>
    </w:rPr>
  </w:style>
  <w:style w:type="character" w:customStyle="1" w:styleId="BodyText3Char">
    <w:name w:val="Body Text 3 Char"/>
    <w:basedOn w:val="DefaultParagraphFont"/>
    <w:link w:val="BodyText3"/>
    <w:uiPriority w:val="99"/>
    <w:semiHidden/>
    <w:rsid w:val="00372084"/>
    <w:rPr>
      <w:rFonts w:ascii="Calibri" w:eastAsia="Calibri" w:hAnsi="Calibri" w:cs="Times New Roman"/>
      <w:sz w:val="16"/>
      <w:szCs w:val="16"/>
      <w:lang w:val="x-none"/>
    </w:rPr>
  </w:style>
  <w:style w:type="character" w:customStyle="1" w:styleId="ListParagraphChar">
    <w:name w:val="List Paragraph Char"/>
    <w:aliases w:val="Standard Paragraph Char,List Paragraph1 Char"/>
    <w:link w:val="ListParagraph"/>
    <w:uiPriority w:val="34"/>
    <w:qFormat/>
    <w:rsid w:val="00372084"/>
    <w:rPr>
      <w:rFonts w:ascii="Calibri" w:eastAsia="Calibri" w:hAnsi="Calibri" w:cs="Times New Roman"/>
      <w:sz w:val="22"/>
      <w:szCs w:val="22"/>
    </w:rPr>
  </w:style>
  <w:style w:type="paragraph" w:styleId="Header">
    <w:name w:val="header"/>
    <w:basedOn w:val="Normal"/>
    <w:link w:val="HeaderChar"/>
    <w:uiPriority w:val="99"/>
    <w:unhideWhenUsed/>
    <w:rsid w:val="00042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FD4"/>
    <w:rPr>
      <w:rFonts w:ascii="Calibri" w:eastAsia="Calibri" w:hAnsi="Calibri" w:cs="Times New Roman"/>
      <w:sz w:val="22"/>
      <w:szCs w:val="22"/>
    </w:rPr>
  </w:style>
  <w:style w:type="paragraph" w:styleId="Footer">
    <w:name w:val="footer"/>
    <w:basedOn w:val="Normal"/>
    <w:link w:val="FooterChar"/>
    <w:uiPriority w:val="99"/>
    <w:unhideWhenUsed/>
    <w:rsid w:val="00042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FD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4919</Words>
  <Characters>28041</Characters>
  <Application>Microsoft Office Word</Application>
  <DocSecurity>0</DocSecurity>
  <Lines>233</Lines>
  <Paragraphs>65</Paragraphs>
  <ScaleCrop>false</ScaleCrop>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Botilo</dc:creator>
  <cp:keywords/>
  <dc:description/>
  <cp:lastModifiedBy>Masuku, Khona</cp:lastModifiedBy>
  <cp:revision>5</cp:revision>
  <dcterms:created xsi:type="dcterms:W3CDTF">2022-08-05T07:24:00Z</dcterms:created>
  <dcterms:modified xsi:type="dcterms:W3CDTF">2023-09-10T11:02:00Z</dcterms:modified>
</cp:coreProperties>
</file>