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5"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6537872A" w14:textId="72D8B1DF" w:rsidR="00151EE2" w:rsidRPr="006A2232" w:rsidRDefault="00D07EB6" w:rsidP="006A2232">
      <w:pPr>
        <w:ind w:left="720"/>
        <w:jc w:val="center"/>
        <w:rPr>
          <w:rFonts w:ascii="Arial" w:hAnsi="Arial" w:cs="Arial"/>
          <w:noProof/>
        </w:rPr>
      </w:pPr>
      <w:r>
        <w:rPr>
          <w:rFonts w:ascii="Arial" w:hAnsi="Arial" w:cs="Arial"/>
          <w:b/>
          <w:lang w:val="en-GB"/>
        </w:rPr>
        <w:t>PANEL OF SERVICE PROVIDERS FOR SUPPLY AND DELIVERY OF PROTECTIVE AND PROMOTIONAL CLOTHING FOR A PERIOD OF THREE (3) YEARS</w:t>
      </w:r>
    </w:p>
    <w:p w14:paraId="55F20A22" w14:textId="09E14A8A"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691FED" w:rsidRPr="008921D4">
        <w:rPr>
          <w:rFonts w:ascii="Arial" w:hAnsi="Arial" w:cs="Arial"/>
          <w:b/>
          <w:lang w:val="en-ZA"/>
        </w:rPr>
        <w:t>T0</w:t>
      </w:r>
      <w:r w:rsidR="00D07EB6">
        <w:rPr>
          <w:rFonts w:ascii="Arial" w:hAnsi="Arial" w:cs="Arial"/>
          <w:b/>
          <w:lang w:val="en-ZA"/>
        </w:rPr>
        <w:t>2</w:t>
      </w:r>
      <w:r w:rsidR="00691FED" w:rsidRPr="008921D4">
        <w:rPr>
          <w:rFonts w:ascii="Arial" w:hAnsi="Arial" w:cs="Arial"/>
          <w:b/>
          <w:lang w:val="en-ZA"/>
        </w:rPr>
        <w:t>/202</w:t>
      </w:r>
      <w:r w:rsidR="00D07EB6">
        <w:rPr>
          <w:rFonts w:ascii="Arial" w:hAnsi="Arial" w:cs="Arial"/>
          <w:b/>
          <w:lang w:val="en-ZA"/>
        </w:rPr>
        <w:t>4</w:t>
      </w:r>
    </w:p>
    <w:p w14:paraId="3C41955D" w14:textId="77777777" w:rsidR="00691FED" w:rsidRDefault="00691FED" w:rsidP="00691FED">
      <w:pPr>
        <w:jc w:val="center"/>
        <w:rPr>
          <w:rFonts w:ascii="Arial" w:hAnsi="Arial" w:cs="Arial"/>
          <w:b/>
          <w:lang w:val="en-ZA"/>
        </w:rPr>
      </w:pPr>
    </w:p>
    <w:p w14:paraId="1A1B9E12" w14:textId="4D20F21E" w:rsidR="006A2232" w:rsidRPr="008921D4" w:rsidRDefault="006A2232" w:rsidP="006A2232">
      <w:pPr>
        <w:rPr>
          <w:rFonts w:ascii="Arial" w:hAnsi="Arial" w:cs="Arial"/>
          <w:noProof/>
          <w:sz w:val="22"/>
          <w:szCs w:val="22"/>
        </w:rPr>
      </w:pPr>
      <w:r w:rsidRPr="008921D4">
        <w:rPr>
          <w:rFonts w:ascii="Arial" w:hAnsi="Arial" w:cs="Arial"/>
          <w:noProof/>
          <w:sz w:val="22"/>
          <w:szCs w:val="22"/>
        </w:rPr>
        <w:t xml:space="preserve">Bids are hereby invited from potential service providers for </w:t>
      </w:r>
      <w:r w:rsidR="00D07EB6">
        <w:rPr>
          <w:rFonts w:ascii="Arial" w:hAnsi="Arial" w:cs="Arial"/>
          <w:noProof/>
          <w:sz w:val="22"/>
          <w:szCs w:val="22"/>
        </w:rPr>
        <w:t>the panel of service providers for Supply and delivery of protective and promotional clothing for a period of three (3) years.</w:t>
      </w:r>
    </w:p>
    <w:p w14:paraId="308BCB31" w14:textId="77777777" w:rsidR="006A2232" w:rsidRDefault="006A2232" w:rsidP="006A2232">
      <w:pPr>
        <w:widowControl/>
        <w:jc w:val="both"/>
        <w:rPr>
          <w:rFonts w:ascii="Arial" w:hAnsi="Arial" w:cs="Arial"/>
          <w:noProof/>
          <w:sz w:val="22"/>
          <w:szCs w:val="22"/>
        </w:rPr>
      </w:pPr>
    </w:p>
    <w:p w14:paraId="7DFEE88B" w14:textId="6E64245D" w:rsidR="006A2232" w:rsidRDefault="006A2232" w:rsidP="006A2232">
      <w:pPr>
        <w:widowControl/>
        <w:jc w:val="both"/>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Pr="00CB1173">
        <w:rPr>
          <w:rFonts w:ascii="Arial" w:hAnsi="Arial" w:cs="Arial"/>
          <w:b/>
          <w:noProof/>
          <w:sz w:val="22"/>
          <w:szCs w:val="22"/>
        </w:rPr>
        <w:t>T0</w:t>
      </w:r>
      <w:r w:rsidR="00D07EB6">
        <w:rPr>
          <w:rFonts w:ascii="Arial" w:hAnsi="Arial" w:cs="Arial"/>
          <w:b/>
          <w:noProof/>
          <w:sz w:val="22"/>
          <w:szCs w:val="22"/>
        </w:rPr>
        <w:t>2</w:t>
      </w:r>
      <w:r w:rsidRPr="00CB1173">
        <w:rPr>
          <w:rFonts w:ascii="Arial" w:hAnsi="Arial" w:cs="Arial"/>
          <w:b/>
          <w:noProof/>
          <w:sz w:val="22"/>
          <w:szCs w:val="22"/>
        </w:rPr>
        <w:t>/202</w:t>
      </w:r>
      <w:r w:rsidR="00D07EB6">
        <w:rPr>
          <w:rFonts w:ascii="Arial" w:hAnsi="Arial" w:cs="Arial"/>
          <w:b/>
          <w:noProof/>
          <w:sz w:val="22"/>
          <w:szCs w:val="22"/>
        </w:rPr>
        <w:t>4</w:t>
      </w:r>
      <w:r w:rsidRPr="008921D4">
        <w:rPr>
          <w:rFonts w:ascii="Arial" w:hAnsi="Arial" w:cs="Arial"/>
          <w:b/>
          <w:noProof/>
          <w:sz w:val="22"/>
          <w:szCs w:val="22"/>
        </w:rPr>
        <w:t xml:space="preserve">; Description: </w:t>
      </w:r>
      <w:r w:rsidR="00D07EB6" w:rsidRPr="00D07EB6">
        <w:rPr>
          <w:rFonts w:ascii="Arial" w:hAnsi="Arial" w:cs="Arial"/>
          <w:b/>
          <w:noProof/>
          <w:sz w:val="22"/>
          <w:szCs w:val="22"/>
        </w:rPr>
        <w:t>Panel of service providers for Supply and delivery of protective and promotional clothing for a period of three (3) years</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D07EB6">
        <w:rPr>
          <w:rFonts w:ascii="Arial" w:hAnsi="Arial" w:cs="Arial"/>
          <w:b/>
          <w:noProof/>
          <w:sz w:val="22"/>
          <w:szCs w:val="22"/>
        </w:rPr>
        <w:t>15</w:t>
      </w:r>
      <w:r w:rsidR="00AE4125">
        <w:rPr>
          <w:rFonts w:ascii="Arial" w:hAnsi="Arial" w:cs="Arial"/>
          <w:b/>
          <w:noProof/>
          <w:sz w:val="22"/>
          <w:szCs w:val="22"/>
        </w:rPr>
        <w:t xml:space="preserve"> March 202</w:t>
      </w:r>
      <w:r w:rsidR="00D07EB6">
        <w:rPr>
          <w:rFonts w:ascii="Arial" w:hAnsi="Arial" w:cs="Arial"/>
          <w:b/>
          <w:noProof/>
          <w:sz w:val="22"/>
          <w:szCs w:val="22"/>
        </w:rPr>
        <w:t>4</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372C2338" w14:textId="77777777" w:rsidR="006A2232" w:rsidRPr="008921D4" w:rsidRDefault="006A2232" w:rsidP="006A2232">
      <w:pPr>
        <w:widowControl/>
        <w:jc w:val="both"/>
        <w:rPr>
          <w:rFonts w:ascii="Arial" w:hAnsi="Arial" w:cs="Arial"/>
          <w:noProof/>
          <w:sz w:val="22"/>
          <w:szCs w:val="22"/>
        </w:rPr>
      </w:pPr>
    </w:p>
    <w:p w14:paraId="334FE599" w14:textId="4C94BF64" w:rsidR="006A2232" w:rsidRDefault="00D07EB6" w:rsidP="006A2232">
      <w:pPr>
        <w:widowControl/>
        <w:jc w:val="both"/>
        <w:rPr>
          <w:rFonts w:ascii="Arial" w:hAnsi="Arial" w:cs="Arial"/>
          <w:b/>
          <w:noProof/>
          <w:sz w:val="22"/>
          <w:szCs w:val="22"/>
        </w:rPr>
      </w:pPr>
      <w:r>
        <w:rPr>
          <w:rFonts w:ascii="Arial" w:hAnsi="Arial" w:cs="Arial"/>
          <w:noProof/>
          <w:sz w:val="22"/>
          <w:szCs w:val="22"/>
        </w:rPr>
        <w:t xml:space="preserve">This tender will be evaluated in two phases, phase 1 is </w:t>
      </w:r>
      <w:r w:rsidRPr="00D07EB6">
        <w:rPr>
          <w:rFonts w:ascii="Arial" w:hAnsi="Arial" w:cs="Arial"/>
          <w:b/>
          <w:bCs/>
          <w:noProof/>
          <w:sz w:val="22"/>
          <w:szCs w:val="22"/>
        </w:rPr>
        <w:t>Functionality</w:t>
      </w:r>
      <w:r>
        <w:rPr>
          <w:rFonts w:ascii="Arial" w:hAnsi="Arial" w:cs="Arial"/>
          <w:noProof/>
          <w:sz w:val="22"/>
          <w:szCs w:val="22"/>
        </w:rPr>
        <w:t xml:space="preserve"> and phase 2 is the </w:t>
      </w:r>
      <w:r w:rsidR="006A2232" w:rsidRPr="008921D4">
        <w:rPr>
          <w:rFonts w:ascii="Arial" w:hAnsi="Arial" w:cs="Arial"/>
          <w:b/>
          <w:noProof/>
          <w:sz w:val="22"/>
          <w:szCs w:val="22"/>
        </w:rPr>
        <w:t xml:space="preserve"> 80/20 preferential points</w:t>
      </w:r>
      <w:r>
        <w:rPr>
          <w:rFonts w:ascii="Arial" w:hAnsi="Arial" w:cs="Arial"/>
          <w:b/>
          <w:noProof/>
          <w:sz w:val="22"/>
          <w:szCs w:val="22"/>
        </w:rPr>
        <w:t>.</w:t>
      </w:r>
    </w:p>
    <w:p w14:paraId="79A3154F" w14:textId="77777777" w:rsidR="00D07EB6" w:rsidRDefault="00D07EB6" w:rsidP="006A2232">
      <w:pPr>
        <w:widowControl/>
        <w:jc w:val="both"/>
        <w:rPr>
          <w:rFonts w:ascii="Arial" w:hAnsi="Arial" w:cs="Arial"/>
          <w:b/>
          <w:noProof/>
          <w:sz w:val="22"/>
          <w:szCs w:val="22"/>
        </w:rPr>
      </w:pPr>
    </w:p>
    <w:p w14:paraId="329E9C22" w14:textId="1C67B82D" w:rsidR="00D07EB6" w:rsidRDefault="00D07EB6" w:rsidP="006A2232">
      <w:pPr>
        <w:widowControl/>
        <w:jc w:val="both"/>
        <w:rPr>
          <w:rFonts w:ascii="Arial" w:hAnsi="Arial" w:cs="Arial"/>
          <w:b/>
          <w:noProof/>
          <w:sz w:val="22"/>
          <w:szCs w:val="22"/>
          <w:u w:val="single"/>
        </w:rPr>
      </w:pPr>
      <w:r w:rsidRPr="00D07EB6">
        <w:rPr>
          <w:rFonts w:ascii="Arial" w:hAnsi="Arial" w:cs="Arial"/>
          <w:b/>
          <w:noProof/>
          <w:sz w:val="22"/>
          <w:szCs w:val="22"/>
          <w:u w:val="single"/>
        </w:rPr>
        <w:t xml:space="preserve">Phase 1 – Technical Proposal </w:t>
      </w:r>
      <w:r>
        <w:rPr>
          <w:rFonts w:ascii="Arial" w:hAnsi="Arial" w:cs="Arial"/>
          <w:b/>
          <w:noProof/>
          <w:sz w:val="22"/>
          <w:szCs w:val="22"/>
          <w:u w:val="single"/>
        </w:rPr>
        <w:t>–</w:t>
      </w:r>
      <w:r w:rsidRPr="00D07EB6">
        <w:rPr>
          <w:rFonts w:ascii="Arial" w:hAnsi="Arial" w:cs="Arial"/>
          <w:b/>
          <w:noProof/>
          <w:sz w:val="22"/>
          <w:szCs w:val="22"/>
          <w:u w:val="single"/>
        </w:rPr>
        <w:t xml:space="preserve"> Functionality</w:t>
      </w:r>
    </w:p>
    <w:p w14:paraId="22A231A9" w14:textId="0AAD7F2A" w:rsidR="00D07EB6" w:rsidRDefault="00D07EB6" w:rsidP="006A2232">
      <w:pPr>
        <w:widowControl/>
        <w:jc w:val="both"/>
        <w:rPr>
          <w:rFonts w:ascii="Arial" w:hAnsi="Arial" w:cs="Arial"/>
          <w:bCs/>
          <w:noProof/>
          <w:sz w:val="22"/>
          <w:szCs w:val="22"/>
        </w:rPr>
      </w:pPr>
      <w:r>
        <w:rPr>
          <w:rFonts w:ascii="Arial" w:hAnsi="Arial" w:cs="Arial"/>
          <w:bCs/>
          <w:noProof/>
          <w:sz w:val="22"/>
          <w:szCs w:val="22"/>
        </w:rPr>
        <w:t xml:space="preserve">Similar Projects </w:t>
      </w: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t>40</w:t>
      </w:r>
    </w:p>
    <w:p w14:paraId="06A49740" w14:textId="3CF42F4C" w:rsidR="00D07EB6" w:rsidRDefault="00D07EB6" w:rsidP="006A2232">
      <w:pPr>
        <w:widowControl/>
        <w:jc w:val="both"/>
        <w:rPr>
          <w:rFonts w:ascii="Arial" w:hAnsi="Arial" w:cs="Arial"/>
          <w:bCs/>
          <w:noProof/>
          <w:sz w:val="22"/>
          <w:szCs w:val="22"/>
        </w:rPr>
      </w:pPr>
      <w:r>
        <w:rPr>
          <w:rFonts w:ascii="Arial" w:hAnsi="Arial" w:cs="Arial"/>
          <w:bCs/>
          <w:noProof/>
          <w:sz w:val="22"/>
          <w:szCs w:val="22"/>
        </w:rPr>
        <w:t>Project Implementation plan</w:t>
      </w:r>
      <w:r>
        <w:rPr>
          <w:rFonts w:ascii="Arial" w:hAnsi="Arial" w:cs="Arial"/>
          <w:bCs/>
          <w:noProof/>
          <w:sz w:val="22"/>
          <w:szCs w:val="22"/>
        </w:rPr>
        <w:tab/>
      </w:r>
      <w:r>
        <w:rPr>
          <w:rFonts w:ascii="Arial" w:hAnsi="Arial" w:cs="Arial"/>
          <w:bCs/>
          <w:noProof/>
          <w:sz w:val="22"/>
          <w:szCs w:val="22"/>
        </w:rPr>
        <w:tab/>
        <w:t>20</w:t>
      </w:r>
    </w:p>
    <w:p w14:paraId="52963543" w14:textId="7EC7438F" w:rsidR="00D07EB6" w:rsidRDefault="00D07EB6" w:rsidP="006A2232">
      <w:pPr>
        <w:widowControl/>
        <w:jc w:val="both"/>
        <w:rPr>
          <w:rFonts w:ascii="Arial" w:hAnsi="Arial" w:cs="Arial"/>
          <w:bCs/>
          <w:noProof/>
          <w:sz w:val="22"/>
          <w:szCs w:val="22"/>
          <w:u w:val="single"/>
        </w:rPr>
      </w:pPr>
      <w:r>
        <w:rPr>
          <w:rFonts w:ascii="Arial" w:hAnsi="Arial" w:cs="Arial"/>
          <w:bCs/>
          <w:noProof/>
          <w:sz w:val="22"/>
          <w:szCs w:val="22"/>
        </w:rPr>
        <w:t>Business Viability</w:t>
      </w:r>
      <w:r>
        <w:rPr>
          <w:rFonts w:ascii="Arial" w:hAnsi="Arial" w:cs="Arial"/>
          <w:bCs/>
          <w:noProof/>
          <w:sz w:val="22"/>
          <w:szCs w:val="22"/>
        </w:rPr>
        <w:tab/>
      </w:r>
      <w:r>
        <w:rPr>
          <w:rFonts w:ascii="Arial" w:hAnsi="Arial" w:cs="Arial"/>
          <w:bCs/>
          <w:noProof/>
          <w:sz w:val="22"/>
          <w:szCs w:val="22"/>
        </w:rPr>
        <w:tab/>
      </w:r>
      <w:r>
        <w:rPr>
          <w:rFonts w:ascii="Arial" w:hAnsi="Arial" w:cs="Arial"/>
          <w:bCs/>
          <w:noProof/>
          <w:sz w:val="22"/>
          <w:szCs w:val="22"/>
        </w:rPr>
        <w:tab/>
      </w:r>
      <w:r w:rsidRPr="00D07EB6">
        <w:rPr>
          <w:rFonts w:ascii="Arial" w:hAnsi="Arial" w:cs="Arial"/>
          <w:bCs/>
          <w:noProof/>
          <w:sz w:val="22"/>
          <w:szCs w:val="22"/>
          <w:u w:val="single"/>
        </w:rPr>
        <w:t>40</w:t>
      </w:r>
    </w:p>
    <w:p w14:paraId="34357920" w14:textId="7CBDE87A" w:rsidR="00D07EB6" w:rsidRPr="00513C5A" w:rsidRDefault="00D07EB6" w:rsidP="006A2232">
      <w:pPr>
        <w:widowControl/>
        <w:jc w:val="both"/>
        <w:rPr>
          <w:rFonts w:ascii="Arial" w:hAnsi="Arial" w:cs="Arial"/>
          <w:b/>
          <w:noProof/>
          <w:sz w:val="22"/>
          <w:szCs w:val="22"/>
        </w:rPr>
      </w:pPr>
      <w:r w:rsidRPr="00513C5A">
        <w:rPr>
          <w:rFonts w:ascii="Arial" w:hAnsi="Arial" w:cs="Arial"/>
          <w:bCs/>
          <w:noProof/>
          <w:sz w:val="22"/>
          <w:szCs w:val="22"/>
        </w:rPr>
        <w:t xml:space="preserve">                                                          </w:t>
      </w:r>
      <w:r w:rsidRPr="00513C5A">
        <w:rPr>
          <w:rFonts w:ascii="Arial" w:hAnsi="Arial" w:cs="Arial"/>
          <w:b/>
          <w:noProof/>
          <w:sz w:val="22"/>
          <w:szCs w:val="22"/>
        </w:rPr>
        <w:t>100</w:t>
      </w:r>
    </w:p>
    <w:p w14:paraId="0BE01458" w14:textId="77777777" w:rsidR="00D07EB6" w:rsidRDefault="00D07EB6" w:rsidP="006A2232">
      <w:pPr>
        <w:widowControl/>
        <w:jc w:val="both"/>
        <w:rPr>
          <w:rFonts w:ascii="Arial" w:hAnsi="Arial" w:cs="Arial"/>
          <w:b/>
          <w:noProof/>
          <w:sz w:val="22"/>
          <w:szCs w:val="22"/>
        </w:rPr>
      </w:pPr>
    </w:p>
    <w:p w14:paraId="552FD1D8" w14:textId="465FDAF9" w:rsidR="00513C5A" w:rsidRPr="00513C5A" w:rsidRDefault="00513C5A" w:rsidP="006A2232">
      <w:pPr>
        <w:widowControl/>
        <w:jc w:val="both"/>
        <w:rPr>
          <w:rFonts w:ascii="Arial" w:hAnsi="Arial" w:cs="Arial"/>
          <w:b/>
          <w:noProof/>
          <w:sz w:val="22"/>
          <w:szCs w:val="22"/>
          <w:u w:val="single"/>
        </w:rPr>
      </w:pPr>
      <w:r w:rsidRPr="00513C5A">
        <w:rPr>
          <w:rFonts w:ascii="Arial" w:hAnsi="Arial" w:cs="Arial"/>
          <w:b/>
          <w:noProof/>
          <w:sz w:val="22"/>
          <w:szCs w:val="22"/>
          <w:u w:val="single"/>
        </w:rPr>
        <w:t>Phase 2</w:t>
      </w:r>
    </w:p>
    <w:p w14:paraId="1B27F8A6" w14:textId="77777777" w:rsidR="006A2232" w:rsidRDefault="006A2232" w:rsidP="006A2232">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677AB884" w14:textId="77777777" w:rsidR="006A2232" w:rsidRDefault="006A2232" w:rsidP="006A2232">
      <w:pPr>
        <w:widowControl/>
        <w:jc w:val="both"/>
        <w:rPr>
          <w:rFonts w:ascii="Arial" w:hAnsi="Arial" w:cs="Arial"/>
          <w:b/>
          <w:noProof/>
          <w:sz w:val="22"/>
          <w:szCs w:val="22"/>
        </w:rPr>
      </w:pPr>
    </w:p>
    <w:p w14:paraId="6A059357" w14:textId="77777777" w:rsidR="006A2232" w:rsidRDefault="006A2232" w:rsidP="006A2232">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A2232" w14:paraId="5DF20AFF" w14:textId="77777777" w:rsidTr="00A850AA">
        <w:tc>
          <w:tcPr>
            <w:tcW w:w="534" w:type="dxa"/>
          </w:tcPr>
          <w:p w14:paraId="72F26651" w14:textId="77777777" w:rsidR="006A2232" w:rsidRDefault="006A2232" w:rsidP="00A850AA">
            <w:pPr>
              <w:widowControl/>
              <w:jc w:val="both"/>
              <w:rPr>
                <w:rFonts w:ascii="Arial" w:hAnsi="Arial" w:cs="Arial"/>
                <w:b/>
                <w:noProof/>
                <w:sz w:val="22"/>
                <w:szCs w:val="22"/>
                <w:lang w:eastAsia="en-US"/>
              </w:rPr>
            </w:pPr>
          </w:p>
        </w:tc>
        <w:tc>
          <w:tcPr>
            <w:tcW w:w="1984" w:type="dxa"/>
          </w:tcPr>
          <w:p w14:paraId="584C18FA" w14:textId="77777777" w:rsidR="006A2232" w:rsidRDefault="006A2232" w:rsidP="00A850AA">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7A6709DB" w14:textId="77777777" w:rsidR="006A2232" w:rsidRDefault="006A2232" w:rsidP="00A850AA">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A2232" w14:paraId="31F5E472" w14:textId="77777777" w:rsidTr="00A850AA">
        <w:tc>
          <w:tcPr>
            <w:tcW w:w="534" w:type="dxa"/>
          </w:tcPr>
          <w:p w14:paraId="299CBCF8"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7D0A31E2"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0B28A95C" w14:textId="77777777" w:rsidR="006A2232" w:rsidRPr="00CB1173" w:rsidRDefault="006A2232" w:rsidP="00A850AA">
            <w:pPr>
              <w:widowControl/>
              <w:jc w:val="both"/>
              <w:rPr>
                <w:rFonts w:ascii="Arial" w:hAnsi="Arial" w:cs="Arial"/>
                <w:bCs/>
                <w:noProof/>
                <w:sz w:val="22"/>
                <w:szCs w:val="22"/>
                <w:lang w:eastAsia="en-US"/>
              </w:rPr>
            </w:pPr>
            <w:r w:rsidRPr="00CB1173">
              <w:rPr>
                <w:rFonts w:ascii="Arial" w:hAnsi="Arial" w:cs="Arial"/>
                <w:bCs/>
                <w:noProof/>
                <w:sz w:val="22"/>
                <w:szCs w:val="22"/>
                <w:lang w:eastAsia="en-US"/>
              </w:rPr>
              <w:t>5</w:t>
            </w:r>
          </w:p>
        </w:tc>
      </w:tr>
      <w:tr w:rsidR="006A2232" w14:paraId="7911E004" w14:textId="77777777" w:rsidTr="00A850AA">
        <w:tc>
          <w:tcPr>
            <w:tcW w:w="534" w:type="dxa"/>
          </w:tcPr>
          <w:p w14:paraId="4149C1D4"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459DC8BE"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512AFBFC" w14:textId="77777777" w:rsidR="006A2232" w:rsidRPr="00CB1173" w:rsidRDefault="006A2232" w:rsidP="00A850AA">
            <w:pPr>
              <w:widowControl/>
              <w:jc w:val="both"/>
              <w:rPr>
                <w:rFonts w:ascii="Arial" w:hAnsi="Arial" w:cs="Arial"/>
                <w:bCs/>
                <w:noProof/>
                <w:sz w:val="22"/>
                <w:szCs w:val="22"/>
                <w:lang w:eastAsia="en-US"/>
              </w:rPr>
            </w:pPr>
            <w:r w:rsidRPr="00CB1173">
              <w:rPr>
                <w:rFonts w:ascii="Arial" w:hAnsi="Arial" w:cs="Arial"/>
                <w:bCs/>
                <w:noProof/>
                <w:sz w:val="22"/>
                <w:szCs w:val="22"/>
                <w:lang w:eastAsia="en-US"/>
              </w:rPr>
              <w:t>5</w:t>
            </w:r>
          </w:p>
        </w:tc>
      </w:tr>
      <w:tr w:rsidR="006A2232" w14:paraId="6F946B32" w14:textId="77777777" w:rsidTr="00A850AA">
        <w:tc>
          <w:tcPr>
            <w:tcW w:w="534" w:type="dxa"/>
          </w:tcPr>
          <w:p w14:paraId="3DCBE1C1"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1A07CF5"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14E6A6A9" w14:textId="77777777" w:rsidR="006A2232" w:rsidRPr="00CB1173" w:rsidRDefault="006A2232" w:rsidP="00A850AA">
            <w:pPr>
              <w:widowControl/>
              <w:jc w:val="both"/>
              <w:rPr>
                <w:rFonts w:ascii="Arial" w:hAnsi="Arial" w:cs="Arial"/>
                <w:bCs/>
                <w:noProof/>
                <w:sz w:val="22"/>
                <w:szCs w:val="22"/>
                <w:lang w:eastAsia="en-US"/>
              </w:rPr>
            </w:pPr>
            <w:r w:rsidRPr="00CB1173">
              <w:rPr>
                <w:rFonts w:ascii="Arial" w:hAnsi="Arial" w:cs="Arial"/>
                <w:bCs/>
                <w:noProof/>
                <w:sz w:val="22"/>
                <w:szCs w:val="22"/>
                <w:lang w:eastAsia="en-US"/>
              </w:rPr>
              <w:t>5</w:t>
            </w:r>
          </w:p>
        </w:tc>
      </w:tr>
      <w:tr w:rsidR="006A2232" w14:paraId="112E05DF" w14:textId="77777777" w:rsidTr="00A850AA">
        <w:tc>
          <w:tcPr>
            <w:tcW w:w="534" w:type="dxa"/>
          </w:tcPr>
          <w:p w14:paraId="2BE15A25"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7F4C1661"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25037862" w14:textId="77777777" w:rsidR="006A2232" w:rsidRPr="00CB1173" w:rsidRDefault="006A2232" w:rsidP="00A850AA">
            <w:pPr>
              <w:widowControl/>
              <w:jc w:val="both"/>
              <w:rPr>
                <w:rFonts w:ascii="Arial" w:hAnsi="Arial" w:cs="Arial"/>
                <w:bCs/>
                <w:noProof/>
                <w:sz w:val="22"/>
                <w:szCs w:val="22"/>
                <w:lang w:eastAsia="en-US"/>
              </w:rPr>
            </w:pPr>
            <w:r w:rsidRPr="00CB1173">
              <w:rPr>
                <w:rFonts w:ascii="Arial" w:hAnsi="Arial" w:cs="Arial"/>
                <w:bCs/>
                <w:noProof/>
                <w:sz w:val="22"/>
                <w:szCs w:val="22"/>
                <w:lang w:eastAsia="en-US"/>
              </w:rPr>
              <w:t>5</w:t>
            </w:r>
          </w:p>
        </w:tc>
      </w:tr>
    </w:tbl>
    <w:p w14:paraId="2DA3ED51" w14:textId="77777777" w:rsidR="006A2232" w:rsidRDefault="006A2232" w:rsidP="006A2232">
      <w:pPr>
        <w:widowControl/>
        <w:jc w:val="both"/>
        <w:rPr>
          <w:rFonts w:ascii="Arial" w:hAnsi="Arial" w:cs="Arial"/>
          <w:bCs/>
          <w:noProof/>
          <w:sz w:val="22"/>
          <w:szCs w:val="22"/>
        </w:rPr>
      </w:pPr>
    </w:p>
    <w:p w14:paraId="04D403D6" w14:textId="4515D84B" w:rsidR="006A2232" w:rsidRPr="008921D4" w:rsidRDefault="006A2232" w:rsidP="006A2232">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00513C5A">
        <w:rPr>
          <w:rFonts w:ascii="Arial" w:hAnsi="Arial" w:cs="Arial"/>
          <w:sz w:val="22"/>
          <w:szCs w:val="22"/>
          <w:lang w:val="en-ZA"/>
        </w:rPr>
        <w:t xml:space="preserve">Ms N </w:t>
      </w:r>
      <w:proofErr w:type="spellStart"/>
      <w:r w:rsidR="00513C5A">
        <w:rPr>
          <w:rFonts w:ascii="Arial" w:hAnsi="Arial" w:cs="Arial"/>
          <w:sz w:val="22"/>
          <w:szCs w:val="22"/>
          <w:lang w:val="en-ZA"/>
        </w:rPr>
        <w:t>Mbebe</w:t>
      </w:r>
      <w:proofErr w:type="spellEnd"/>
      <w:r w:rsidRPr="00CB1173">
        <w:rPr>
          <w:rFonts w:ascii="Arial" w:hAnsi="Arial" w:cs="Arial"/>
          <w:sz w:val="22"/>
          <w:szCs w:val="22"/>
          <w:lang w:val="en-ZA"/>
        </w:rPr>
        <w:t xml:space="preserve"> Tel: 0422436</w:t>
      </w:r>
      <w:r w:rsidR="00513C5A">
        <w:rPr>
          <w:rFonts w:ascii="Arial" w:hAnsi="Arial" w:cs="Arial"/>
          <w:sz w:val="22"/>
          <w:szCs w:val="22"/>
          <w:lang w:val="en-ZA"/>
        </w:rPr>
        <w:t>32</w:t>
      </w:r>
      <w:r w:rsidRPr="00CB1173">
        <w:rPr>
          <w:rFonts w:ascii="Arial" w:hAnsi="Arial" w:cs="Arial"/>
          <w:sz w:val="22"/>
          <w:szCs w:val="22"/>
          <w:lang w:val="en-ZA"/>
        </w:rPr>
        <w:t xml:space="preserve"> or </w:t>
      </w:r>
      <w:hyperlink r:id="rId6" w:history="1">
        <w:r w:rsidR="00513C5A" w:rsidRPr="00DA17F2">
          <w:rPr>
            <w:rStyle w:val="Hyperlink"/>
            <w:rFonts w:ascii="Arial" w:hAnsi="Arial" w:cs="Arial"/>
            <w:sz w:val="22"/>
            <w:szCs w:val="22"/>
            <w:lang w:val="en-ZA"/>
          </w:rPr>
          <w:t>nomvumem@bcrm.gov.za</w:t>
        </w:r>
      </w:hyperlink>
      <w:r>
        <w:rPr>
          <w:rFonts w:ascii="Arial" w:hAnsi="Arial" w:cs="Arial"/>
          <w:sz w:val="22"/>
          <w:szCs w:val="22"/>
          <w:lang w:val="en-ZA"/>
        </w:rPr>
        <w:t xml:space="preserve"> </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7"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54A3E030" w14:textId="77777777" w:rsidR="006A2232" w:rsidRPr="008921D4" w:rsidRDefault="006A2232" w:rsidP="006A2232">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2DDC7B2A" w14:textId="77777777" w:rsidR="006A2232" w:rsidRPr="008921D4" w:rsidRDefault="006A2232" w:rsidP="006A2232">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7E6DB90B" w14:textId="77777777" w:rsidR="006A2232" w:rsidRPr="004F390F" w:rsidRDefault="006A2232" w:rsidP="006A2232">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5260E371"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Bidders should be registered on the CSD Supplier Database with a Tax Compliant Status.</w:t>
      </w:r>
    </w:p>
    <w:p w14:paraId="6A02370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7206AEC2" w14:textId="77777777" w:rsidR="006A2232" w:rsidRPr="008921D4" w:rsidRDefault="006A2232" w:rsidP="006A2232">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056B3BC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7DE1A333"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543ECE2B"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08781E2B" w14:textId="77777777" w:rsidR="006A2232" w:rsidRPr="008921D4" w:rsidRDefault="006A2232" w:rsidP="006A2232">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032A033C" w14:textId="77777777" w:rsidR="006A2232" w:rsidRPr="008921D4" w:rsidRDefault="006A2232" w:rsidP="006A2232">
      <w:pPr>
        <w:rPr>
          <w:rFonts w:ascii="Arial" w:hAnsi="Arial" w:cs="Arial"/>
          <w:sz w:val="22"/>
          <w:szCs w:val="22"/>
        </w:rPr>
      </w:pPr>
    </w:p>
    <w:p w14:paraId="35F92CE0" w14:textId="38803AD3" w:rsidR="006A2232" w:rsidRDefault="006A2232" w:rsidP="006A2232">
      <w:pPr>
        <w:widowControl/>
        <w:rPr>
          <w:rFonts w:ascii="Arial" w:hAnsi="Arial" w:cs="Arial"/>
          <w:b/>
          <w:noProof/>
          <w:sz w:val="22"/>
          <w:szCs w:val="22"/>
        </w:rPr>
      </w:pPr>
      <w:r w:rsidRPr="008921D4">
        <w:rPr>
          <w:rFonts w:ascii="Arial" w:hAnsi="Arial" w:cs="Arial"/>
          <w:b/>
          <w:noProof/>
          <w:sz w:val="22"/>
          <w:szCs w:val="22"/>
        </w:rPr>
        <w:t xml:space="preserve"> </w:t>
      </w:r>
    </w:p>
    <w:p w14:paraId="333B6F88" w14:textId="77777777" w:rsidR="006A2232" w:rsidRDefault="006A2232" w:rsidP="006A2232">
      <w:pPr>
        <w:widowControl/>
        <w:rPr>
          <w:rFonts w:ascii="Arial" w:hAnsi="Arial" w:cs="Arial"/>
          <w:b/>
          <w:noProof/>
          <w:sz w:val="22"/>
          <w:szCs w:val="22"/>
        </w:rPr>
      </w:pPr>
    </w:p>
    <w:p w14:paraId="0A328C4D" w14:textId="77777777" w:rsidR="006A2232" w:rsidRPr="008921D4" w:rsidRDefault="006A2232" w:rsidP="006A2232">
      <w:pPr>
        <w:widowControl/>
        <w:rPr>
          <w:rFonts w:ascii="Arial" w:hAnsi="Arial" w:cs="Arial"/>
          <w:b/>
          <w:noProof/>
          <w:sz w:val="22"/>
          <w:szCs w:val="22"/>
        </w:rPr>
      </w:pPr>
      <w:r w:rsidRPr="008921D4">
        <w:rPr>
          <w:rFonts w:ascii="Arial" w:hAnsi="Arial" w:cs="Arial"/>
          <w:b/>
          <w:noProof/>
          <w:sz w:val="22"/>
          <w:szCs w:val="22"/>
        </w:rPr>
        <w:t xml:space="preserve">                    </w:t>
      </w:r>
    </w:p>
    <w:p w14:paraId="503D1BEC"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Mr Mzwandile Patrick Nini</w:t>
      </w:r>
    </w:p>
    <w:p w14:paraId="5364FE2E"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MUNICIPAL MANAGER</w:t>
      </w:r>
    </w:p>
    <w:p w14:paraId="6478158F"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Blue Crane Route Municipality</w:t>
      </w:r>
    </w:p>
    <w:p w14:paraId="6DDFE989"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P O Box 21</w:t>
      </w:r>
    </w:p>
    <w:p w14:paraId="420F1DC3"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Somerset East</w:t>
      </w:r>
    </w:p>
    <w:p w14:paraId="58F59861"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5850</w:t>
      </w:r>
    </w:p>
    <w:p w14:paraId="60E3B992" w14:textId="702EC14C" w:rsidR="006A2232" w:rsidRPr="008921D4" w:rsidRDefault="00513C5A" w:rsidP="006A2232">
      <w:pPr>
        <w:widowControl/>
        <w:rPr>
          <w:rFonts w:ascii="Arial" w:hAnsi="Arial" w:cs="Arial"/>
          <w:sz w:val="22"/>
          <w:szCs w:val="22"/>
          <w:lang w:val="en-ZA"/>
        </w:rPr>
      </w:pPr>
      <w:r>
        <w:rPr>
          <w:rFonts w:ascii="Arial" w:hAnsi="Arial" w:cs="Arial"/>
          <w:b/>
          <w:noProof/>
          <w:sz w:val="22"/>
          <w:szCs w:val="22"/>
        </w:rPr>
        <w:t>12 February</w:t>
      </w:r>
      <w:r w:rsidR="006A2232" w:rsidRPr="00AE4125">
        <w:rPr>
          <w:rFonts w:ascii="Arial" w:hAnsi="Arial" w:cs="Arial"/>
          <w:b/>
          <w:noProof/>
          <w:sz w:val="22"/>
          <w:szCs w:val="22"/>
        </w:rPr>
        <w:t xml:space="preserve"> 2023</w:t>
      </w:r>
    </w:p>
    <w:p w14:paraId="71BB620F" w14:textId="6CA25B19" w:rsidR="00A35A4A" w:rsidRPr="001D12A7" w:rsidRDefault="00A35A4A" w:rsidP="006A2232">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0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71EE"/>
    <w:rsid w:val="00026483"/>
    <w:rsid w:val="00034D5C"/>
    <w:rsid w:val="000964FE"/>
    <w:rsid w:val="000B5699"/>
    <w:rsid w:val="000B59A5"/>
    <w:rsid w:val="0012450E"/>
    <w:rsid w:val="00125376"/>
    <w:rsid w:val="00126BCE"/>
    <w:rsid w:val="00151EE2"/>
    <w:rsid w:val="00163384"/>
    <w:rsid w:val="001662E4"/>
    <w:rsid w:val="001675F5"/>
    <w:rsid w:val="00177B48"/>
    <w:rsid w:val="001C7046"/>
    <w:rsid w:val="001D12A7"/>
    <w:rsid w:val="001D1FE7"/>
    <w:rsid w:val="001D7A6D"/>
    <w:rsid w:val="001E1473"/>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05D70"/>
    <w:rsid w:val="00456EA8"/>
    <w:rsid w:val="00457B46"/>
    <w:rsid w:val="0048208D"/>
    <w:rsid w:val="00482C78"/>
    <w:rsid w:val="004A05CC"/>
    <w:rsid w:val="004A5DE9"/>
    <w:rsid w:val="004C018D"/>
    <w:rsid w:val="004C6F0F"/>
    <w:rsid w:val="004F0598"/>
    <w:rsid w:val="0050028C"/>
    <w:rsid w:val="00506D17"/>
    <w:rsid w:val="00513C5A"/>
    <w:rsid w:val="005453BC"/>
    <w:rsid w:val="00557CF0"/>
    <w:rsid w:val="0058106F"/>
    <w:rsid w:val="005B2280"/>
    <w:rsid w:val="005F438B"/>
    <w:rsid w:val="00606C79"/>
    <w:rsid w:val="006141DF"/>
    <w:rsid w:val="0064190C"/>
    <w:rsid w:val="006473CA"/>
    <w:rsid w:val="00654764"/>
    <w:rsid w:val="00655A0D"/>
    <w:rsid w:val="006648B6"/>
    <w:rsid w:val="00665021"/>
    <w:rsid w:val="00691FED"/>
    <w:rsid w:val="00692C96"/>
    <w:rsid w:val="00697542"/>
    <w:rsid w:val="006A2232"/>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644C4"/>
    <w:rsid w:val="00875D7F"/>
    <w:rsid w:val="008925E9"/>
    <w:rsid w:val="008F6F5A"/>
    <w:rsid w:val="0092532D"/>
    <w:rsid w:val="00932581"/>
    <w:rsid w:val="00943728"/>
    <w:rsid w:val="009504E6"/>
    <w:rsid w:val="00982A7E"/>
    <w:rsid w:val="009A1A13"/>
    <w:rsid w:val="00A058A8"/>
    <w:rsid w:val="00A23C3F"/>
    <w:rsid w:val="00A35A4A"/>
    <w:rsid w:val="00AB22D6"/>
    <w:rsid w:val="00AB569E"/>
    <w:rsid w:val="00AB72E2"/>
    <w:rsid w:val="00AC6D18"/>
    <w:rsid w:val="00AE4125"/>
    <w:rsid w:val="00AE755B"/>
    <w:rsid w:val="00AF43F3"/>
    <w:rsid w:val="00AF79A9"/>
    <w:rsid w:val="00B16924"/>
    <w:rsid w:val="00B61B08"/>
    <w:rsid w:val="00B66E18"/>
    <w:rsid w:val="00B917FC"/>
    <w:rsid w:val="00B92E9C"/>
    <w:rsid w:val="00BA6E6F"/>
    <w:rsid w:val="00BB3E45"/>
    <w:rsid w:val="00BB54FF"/>
    <w:rsid w:val="00BC1A29"/>
    <w:rsid w:val="00BF5255"/>
    <w:rsid w:val="00CA2E49"/>
    <w:rsid w:val="00CA4201"/>
    <w:rsid w:val="00CA5FF8"/>
    <w:rsid w:val="00CC00A5"/>
    <w:rsid w:val="00CE7D25"/>
    <w:rsid w:val="00CF4DA2"/>
    <w:rsid w:val="00CF6279"/>
    <w:rsid w:val="00D062D8"/>
    <w:rsid w:val="00D07EB6"/>
    <w:rsid w:val="00D422A3"/>
    <w:rsid w:val="00DA5B6E"/>
    <w:rsid w:val="00DC316B"/>
    <w:rsid w:val="00DF40AC"/>
    <w:rsid w:val="00E12A31"/>
    <w:rsid w:val="00E42D5D"/>
    <w:rsid w:val="00E46E04"/>
    <w:rsid w:val="00E53F96"/>
    <w:rsid w:val="00E55447"/>
    <w:rsid w:val="00E9235E"/>
    <w:rsid w:val="00E946E6"/>
    <w:rsid w:val="00EB27B6"/>
    <w:rsid w:val="00EC5FE5"/>
    <w:rsid w:val="00EC66C9"/>
    <w:rsid w:val="00F006C1"/>
    <w:rsid w:val="00F12327"/>
    <w:rsid w:val="00F21277"/>
    <w:rsid w:val="00F24C12"/>
    <w:rsid w:val="00F3796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767D6010-F5EC-4D93-ACDF-AE626909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3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zukom@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mvumem@bcrm.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Thembakazi Mapekula</cp:lastModifiedBy>
  <cp:revision>2</cp:revision>
  <cp:lastPrinted>2024-02-09T09:21:00Z</cp:lastPrinted>
  <dcterms:created xsi:type="dcterms:W3CDTF">2024-02-12T06:40:00Z</dcterms:created>
  <dcterms:modified xsi:type="dcterms:W3CDTF">2024-02-12T06:40:00Z</dcterms:modified>
</cp:coreProperties>
</file>