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C889B" w14:textId="77777777" w:rsidR="00260D9F" w:rsidRDefault="00260D9F" w:rsidP="00260D9F">
      <w:pPr>
        <w:pStyle w:val="Heading1"/>
        <w:ind w:left="0" w:firstLine="0"/>
        <w:rPr>
          <w:sz w:val="22"/>
          <w:szCs w:val="22"/>
        </w:rPr>
      </w:pPr>
    </w:p>
    <w:p w14:paraId="3611533D" w14:textId="77777777" w:rsidR="00260D9F" w:rsidRDefault="00260D9F" w:rsidP="00260D9F">
      <w:pPr>
        <w:pStyle w:val="Heading1"/>
        <w:ind w:left="0" w:firstLine="0"/>
        <w:rPr>
          <w:sz w:val="22"/>
          <w:szCs w:val="22"/>
        </w:rPr>
      </w:pPr>
    </w:p>
    <w:p w14:paraId="51B31616" w14:textId="77777777" w:rsidR="00260D9F" w:rsidRPr="00481443" w:rsidRDefault="00260D9F" w:rsidP="00260D9F">
      <w:pPr>
        <w:pStyle w:val="Heading1"/>
        <w:jc w:val="center"/>
        <w:rPr>
          <w:sz w:val="22"/>
          <w:szCs w:val="22"/>
        </w:rPr>
      </w:pPr>
      <w:r w:rsidRPr="00481443">
        <w:rPr>
          <w:sz w:val="22"/>
          <w:szCs w:val="22"/>
        </w:rPr>
        <w:t>Annexure</w:t>
      </w:r>
      <w:r>
        <w:rPr>
          <w:sz w:val="22"/>
          <w:szCs w:val="22"/>
        </w:rPr>
        <w:t xml:space="preserve"> A</w:t>
      </w:r>
      <w:r w:rsidRPr="00481443">
        <w:rPr>
          <w:sz w:val="22"/>
          <w:szCs w:val="22"/>
        </w:rPr>
        <w:t xml:space="preserve">: </w:t>
      </w:r>
      <w:bookmarkStart w:id="0" w:name="_Toc112204165"/>
      <w:r w:rsidRPr="00481443">
        <w:rPr>
          <w:sz w:val="22"/>
          <w:szCs w:val="22"/>
        </w:rPr>
        <w:t>Standard Conditions of Tender</w:t>
      </w:r>
      <w:bookmarkEnd w:id="0"/>
    </w:p>
    <w:p w14:paraId="5E633C68" w14:textId="77777777" w:rsidR="00260D9F" w:rsidRPr="00481443" w:rsidRDefault="00260D9F" w:rsidP="00260D9F">
      <w:pPr>
        <w:jc w:val="center"/>
      </w:pPr>
    </w:p>
    <w:p w14:paraId="201149A2" w14:textId="77777777" w:rsidR="00260D9F" w:rsidRDefault="00260D9F" w:rsidP="00260D9F">
      <w:pPr>
        <w:jc w:val="center"/>
        <w:rPr>
          <w:i/>
        </w:rPr>
      </w:pPr>
      <w:r w:rsidRPr="00481443">
        <w:rPr>
          <w:i/>
        </w:rPr>
        <w:t>(As contained in ADDENDUM F of the CIDB Standard for Uniformity in Construction Procurement)</w:t>
      </w:r>
    </w:p>
    <w:p w14:paraId="52429C40" w14:textId="77777777" w:rsidR="00260D9F" w:rsidRPr="000C4CA4" w:rsidRDefault="00260D9F" w:rsidP="00260D9F">
      <w:pPr>
        <w:jc w:val="center"/>
        <w:rPr>
          <w:i/>
        </w:rPr>
      </w:pPr>
    </w:p>
    <w:p w14:paraId="60711944" w14:textId="77777777" w:rsidR="00260D9F" w:rsidRPr="00481443" w:rsidRDefault="00260D9F" w:rsidP="00260D9F">
      <w:pPr>
        <w:adjustRightInd w:val="0"/>
        <w:jc w:val="both"/>
        <w:rPr>
          <w:b/>
        </w:rPr>
      </w:pPr>
      <w:r w:rsidRPr="00481443">
        <w:rPr>
          <w:b/>
        </w:rPr>
        <w:t xml:space="preserve">F.1 </w:t>
      </w:r>
      <w:r w:rsidRPr="00481443">
        <w:rPr>
          <w:b/>
        </w:rPr>
        <w:tab/>
        <w:t>General</w:t>
      </w:r>
    </w:p>
    <w:p w14:paraId="6DE3339F" w14:textId="77777777" w:rsidR="00260D9F" w:rsidRPr="00481443" w:rsidRDefault="00260D9F" w:rsidP="00260D9F">
      <w:pPr>
        <w:adjustRightInd w:val="0"/>
        <w:jc w:val="both"/>
        <w:rPr>
          <w:b/>
        </w:rPr>
      </w:pPr>
    </w:p>
    <w:p w14:paraId="40404682" w14:textId="77777777" w:rsidR="00260D9F" w:rsidRPr="00481443" w:rsidRDefault="00260D9F" w:rsidP="00260D9F">
      <w:pPr>
        <w:adjustRightInd w:val="0"/>
        <w:jc w:val="both"/>
        <w:rPr>
          <w:b/>
        </w:rPr>
      </w:pPr>
      <w:r w:rsidRPr="00481443">
        <w:rPr>
          <w:b/>
        </w:rPr>
        <w:t xml:space="preserve">F.1.1 </w:t>
      </w:r>
      <w:r w:rsidRPr="00481443">
        <w:rPr>
          <w:b/>
        </w:rPr>
        <w:tab/>
        <w:t>Actions</w:t>
      </w:r>
    </w:p>
    <w:p w14:paraId="7CDDCADB" w14:textId="77777777" w:rsidR="00260D9F" w:rsidRPr="00481443" w:rsidRDefault="00260D9F" w:rsidP="00260D9F">
      <w:pPr>
        <w:adjustRightInd w:val="0"/>
        <w:jc w:val="both"/>
      </w:pPr>
    </w:p>
    <w:p w14:paraId="63BC2765" w14:textId="77777777" w:rsidR="00260D9F" w:rsidRPr="00481443" w:rsidRDefault="00260D9F" w:rsidP="00260D9F">
      <w:pPr>
        <w:adjustRightInd w:val="0"/>
        <w:jc w:val="both"/>
      </w:pPr>
      <w:r w:rsidRPr="00481443">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w:t>
      </w:r>
    </w:p>
    <w:p w14:paraId="44404700" w14:textId="77777777" w:rsidR="00260D9F" w:rsidRPr="00481443" w:rsidRDefault="00260D9F" w:rsidP="00260D9F">
      <w:pPr>
        <w:adjustRightInd w:val="0"/>
        <w:jc w:val="both"/>
      </w:pPr>
    </w:p>
    <w:p w14:paraId="70F0A7C2" w14:textId="77777777" w:rsidR="00260D9F" w:rsidRPr="00481443" w:rsidRDefault="00260D9F" w:rsidP="00260D9F">
      <w:pPr>
        <w:adjustRightInd w:val="0"/>
        <w:jc w:val="both"/>
        <w:rPr>
          <w:b/>
        </w:rPr>
      </w:pPr>
      <w:r w:rsidRPr="00481443">
        <w:rPr>
          <w:b/>
        </w:rPr>
        <w:t xml:space="preserve">F.1.2 </w:t>
      </w:r>
      <w:r w:rsidRPr="00481443">
        <w:rPr>
          <w:b/>
        </w:rPr>
        <w:tab/>
        <w:t>Tender Documents</w:t>
      </w:r>
    </w:p>
    <w:p w14:paraId="5B60B8BB" w14:textId="77777777" w:rsidR="00260D9F" w:rsidRPr="00481443" w:rsidRDefault="00260D9F" w:rsidP="00260D9F">
      <w:pPr>
        <w:adjustRightInd w:val="0"/>
        <w:jc w:val="both"/>
      </w:pPr>
    </w:p>
    <w:p w14:paraId="289BD67F" w14:textId="77777777" w:rsidR="00260D9F" w:rsidRPr="00481443" w:rsidRDefault="00260D9F" w:rsidP="00260D9F">
      <w:pPr>
        <w:adjustRightInd w:val="0"/>
        <w:jc w:val="both"/>
      </w:pPr>
      <w:r w:rsidRPr="00481443">
        <w:t>The documents issued by the employer for the purpose of a tender offer are listed in the tender data.</w:t>
      </w:r>
    </w:p>
    <w:p w14:paraId="7D808393" w14:textId="77777777" w:rsidR="00260D9F" w:rsidRPr="00481443" w:rsidRDefault="00260D9F" w:rsidP="00260D9F">
      <w:pPr>
        <w:adjustRightInd w:val="0"/>
        <w:jc w:val="both"/>
      </w:pPr>
    </w:p>
    <w:p w14:paraId="46449C82" w14:textId="77777777" w:rsidR="00260D9F" w:rsidRPr="00481443" w:rsidRDefault="00260D9F" w:rsidP="00260D9F">
      <w:pPr>
        <w:adjustRightInd w:val="0"/>
        <w:jc w:val="both"/>
        <w:rPr>
          <w:b/>
        </w:rPr>
      </w:pPr>
      <w:r w:rsidRPr="00481443">
        <w:rPr>
          <w:b/>
        </w:rPr>
        <w:t xml:space="preserve">F.1.3 </w:t>
      </w:r>
      <w:r w:rsidRPr="00481443">
        <w:rPr>
          <w:b/>
        </w:rPr>
        <w:tab/>
        <w:t>Interpretation</w:t>
      </w:r>
    </w:p>
    <w:p w14:paraId="5134F5AD" w14:textId="77777777" w:rsidR="00260D9F" w:rsidRPr="00481443" w:rsidRDefault="00260D9F" w:rsidP="00260D9F">
      <w:pPr>
        <w:adjustRightInd w:val="0"/>
        <w:jc w:val="both"/>
      </w:pPr>
    </w:p>
    <w:p w14:paraId="77C1CE81" w14:textId="77777777" w:rsidR="00260D9F" w:rsidRPr="00481443" w:rsidRDefault="00260D9F" w:rsidP="00260D9F">
      <w:pPr>
        <w:adjustRightInd w:val="0"/>
        <w:jc w:val="both"/>
      </w:pPr>
      <w:r w:rsidRPr="00481443">
        <w:rPr>
          <w:b/>
        </w:rPr>
        <w:t>F.1.3.1</w:t>
      </w:r>
      <w:r w:rsidRPr="00481443">
        <w:t xml:space="preserve"> The tender data and additional requirements contained in the tender schedules that are included in the returnable documents are deemed to be part of these conditions of tender.</w:t>
      </w:r>
    </w:p>
    <w:p w14:paraId="611C10D7" w14:textId="77777777" w:rsidR="00260D9F" w:rsidRPr="00481443" w:rsidRDefault="00260D9F" w:rsidP="00260D9F">
      <w:pPr>
        <w:adjustRightInd w:val="0"/>
        <w:jc w:val="both"/>
      </w:pPr>
    </w:p>
    <w:p w14:paraId="0CBEEA31" w14:textId="77777777" w:rsidR="00260D9F" w:rsidRPr="00481443" w:rsidRDefault="00260D9F" w:rsidP="00260D9F">
      <w:pPr>
        <w:adjustRightInd w:val="0"/>
        <w:jc w:val="both"/>
      </w:pPr>
      <w:r w:rsidRPr="00481443">
        <w:rPr>
          <w:b/>
        </w:rPr>
        <w:t>F.1.3.2</w:t>
      </w:r>
      <w:r w:rsidRPr="00481443">
        <w:t xml:space="preserve"> These conditions of tender, the tender data and tender schedules which are only required for tender evaluation purposes, shall not form part of any contract arising from the invitation to tender.</w:t>
      </w:r>
    </w:p>
    <w:p w14:paraId="132B045D" w14:textId="77777777" w:rsidR="00260D9F" w:rsidRPr="00481443" w:rsidRDefault="00260D9F" w:rsidP="00260D9F">
      <w:pPr>
        <w:adjustRightInd w:val="0"/>
        <w:jc w:val="both"/>
      </w:pPr>
    </w:p>
    <w:p w14:paraId="74531DDA" w14:textId="77777777" w:rsidR="00260D9F" w:rsidRPr="00481443" w:rsidRDefault="00260D9F" w:rsidP="00260D9F">
      <w:pPr>
        <w:jc w:val="both"/>
      </w:pPr>
      <w:r w:rsidRPr="00481443">
        <w:rPr>
          <w:b/>
        </w:rPr>
        <w:t xml:space="preserve">F.1.3.3 </w:t>
      </w:r>
      <w:r w:rsidRPr="00481443">
        <w:t>For the purposes of these conditions for the calling for expressions of interest, the following definitions apply:</w:t>
      </w:r>
    </w:p>
    <w:p w14:paraId="33AD2BA2" w14:textId="77777777" w:rsidR="00260D9F" w:rsidRPr="00481443" w:rsidRDefault="00260D9F" w:rsidP="00260D9F">
      <w:pPr>
        <w:jc w:val="both"/>
      </w:pPr>
    </w:p>
    <w:p w14:paraId="156FAE03" w14:textId="77777777" w:rsidR="00260D9F" w:rsidRPr="00481443" w:rsidRDefault="00260D9F" w:rsidP="00260D9F">
      <w:pPr>
        <w:spacing w:line="235" w:lineRule="auto"/>
        <w:ind w:left="709" w:hanging="709"/>
        <w:jc w:val="both"/>
      </w:pPr>
      <w:r w:rsidRPr="00481443">
        <w:t>a)</w:t>
      </w:r>
      <w:r w:rsidRPr="00481443">
        <w:rPr>
          <w:b/>
        </w:rPr>
        <w:t xml:space="preserve">   </w:t>
      </w:r>
      <w:r w:rsidRPr="00481443">
        <w:rPr>
          <w:b/>
        </w:rPr>
        <w:tab/>
      </w:r>
      <w:r w:rsidRPr="00481443">
        <w:rPr>
          <w:b/>
          <w:bCs/>
        </w:rPr>
        <w:t xml:space="preserve">Comparative offer </w:t>
      </w:r>
      <w:r w:rsidRPr="00481443">
        <w:rPr>
          <w:bCs/>
        </w:rPr>
        <w:t>means the</w:t>
      </w:r>
      <w:r w:rsidRPr="00481443">
        <w:rPr>
          <w:b/>
          <w:bCs/>
        </w:rPr>
        <w:t xml:space="preserve"> </w:t>
      </w:r>
      <w:r w:rsidRPr="00481443">
        <w:t>tenderer’s financial offer after the factors of non-firm prices, all unconditional discounts and any other tendered parameters that will affect the value of the financial offer have been taken into consideration</w:t>
      </w:r>
    </w:p>
    <w:p w14:paraId="7873597E" w14:textId="77777777" w:rsidR="00260D9F" w:rsidRPr="00481443" w:rsidRDefault="00260D9F" w:rsidP="00260D9F">
      <w:pPr>
        <w:spacing w:line="235" w:lineRule="auto"/>
        <w:ind w:left="720" w:hanging="720"/>
        <w:jc w:val="both"/>
      </w:pPr>
      <w:r w:rsidRPr="00481443">
        <w:rPr>
          <w:bCs/>
        </w:rPr>
        <w:t>b)</w:t>
      </w:r>
      <w:r w:rsidRPr="00481443">
        <w:rPr>
          <w:b/>
          <w:bCs/>
        </w:rPr>
        <w:tab/>
        <w:t xml:space="preserve">corrupt practice </w:t>
      </w:r>
      <w:r w:rsidRPr="00481443">
        <w:rPr>
          <w:bCs/>
        </w:rPr>
        <w:t>means the</w:t>
      </w:r>
      <w:r w:rsidRPr="00481443">
        <w:rPr>
          <w:b/>
          <w:bCs/>
        </w:rPr>
        <w:t xml:space="preserve"> </w:t>
      </w:r>
      <w:r w:rsidRPr="00481443">
        <w:t>offering, giving, receiving or soliciting of anything of value to influence the action of the employer or his staff or agents in the tender process; and</w:t>
      </w:r>
    </w:p>
    <w:p w14:paraId="7C3D1DA6" w14:textId="77777777" w:rsidR="00260D9F" w:rsidRPr="00481443" w:rsidRDefault="00260D9F" w:rsidP="00260D9F">
      <w:pPr>
        <w:ind w:left="720" w:hanging="720"/>
        <w:jc w:val="both"/>
      </w:pPr>
      <w:r w:rsidRPr="00481443">
        <w:t>c)</w:t>
      </w:r>
      <w:r w:rsidRPr="00481443">
        <w:tab/>
      </w:r>
      <w:r w:rsidRPr="00481443">
        <w:rPr>
          <w:b/>
          <w:bCs/>
        </w:rPr>
        <w:t xml:space="preserve">Fraudulent practice </w:t>
      </w:r>
      <w:r w:rsidRPr="00481443">
        <w:rPr>
          <w:bCs/>
        </w:rPr>
        <w:t>means the</w:t>
      </w:r>
      <w:r w:rsidRPr="00481443">
        <w:rPr>
          <w:b/>
          <w:bCs/>
        </w:rPr>
        <w:t xml:space="preserve"> </w:t>
      </w:r>
      <w:r w:rsidRPr="00481443">
        <w:t>misrepresentation of the facts in order to influence the tender process or the award of a contract arising from a tender offer to the detriment of the employer, including collusive practices intended to establish prices at artificial levels</w:t>
      </w:r>
    </w:p>
    <w:p w14:paraId="4FA75247" w14:textId="77777777" w:rsidR="00260D9F" w:rsidRPr="00481443" w:rsidRDefault="00260D9F" w:rsidP="00260D9F">
      <w:pPr>
        <w:ind w:left="720" w:hanging="720"/>
        <w:jc w:val="both"/>
      </w:pPr>
      <w:r w:rsidRPr="00481443">
        <w:t>d)</w:t>
      </w:r>
      <w:r w:rsidRPr="00481443">
        <w:tab/>
      </w:r>
      <w:r w:rsidRPr="00481443">
        <w:rPr>
          <w:b/>
          <w:bCs/>
          <w:lang w:val="en-ZA" w:eastAsia="en-ZA"/>
        </w:rPr>
        <w:t xml:space="preserve">Quality (functionality) </w:t>
      </w:r>
      <w:r w:rsidRPr="00481443">
        <w:rPr>
          <w:bCs/>
          <w:lang w:val="en-ZA" w:eastAsia="en-ZA"/>
        </w:rPr>
        <w:t xml:space="preserve">means the </w:t>
      </w:r>
      <w:r w:rsidRPr="00481443">
        <w:t>totality of features and characteristics of a product or service that bear on its ability to satisfy stated or implied needs</w:t>
      </w:r>
    </w:p>
    <w:p w14:paraId="610C5A10" w14:textId="77777777" w:rsidR="00260D9F" w:rsidRPr="00481443" w:rsidRDefault="00260D9F" w:rsidP="00260D9F">
      <w:pPr>
        <w:adjustRightInd w:val="0"/>
        <w:jc w:val="both"/>
      </w:pPr>
    </w:p>
    <w:p w14:paraId="31E803B6" w14:textId="77777777" w:rsidR="00260D9F" w:rsidRPr="00481443" w:rsidRDefault="00260D9F" w:rsidP="00260D9F">
      <w:pPr>
        <w:adjustRightInd w:val="0"/>
        <w:jc w:val="both"/>
        <w:rPr>
          <w:b/>
        </w:rPr>
      </w:pPr>
      <w:r w:rsidRPr="00481443">
        <w:rPr>
          <w:b/>
        </w:rPr>
        <w:t xml:space="preserve">F.1.4 </w:t>
      </w:r>
      <w:r w:rsidRPr="00481443">
        <w:rPr>
          <w:b/>
        </w:rPr>
        <w:tab/>
        <w:t>Communication and employer’s agent</w:t>
      </w:r>
    </w:p>
    <w:p w14:paraId="2CE3262C" w14:textId="77777777" w:rsidR="00260D9F" w:rsidRPr="00481443" w:rsidRDefault="00260D9F" w:rsidP="00260D9F">
      <w:pPr>
        <w:adjustRightInd w:val="0"/>
        <w:jc w:val="both"/>
      </w:pPr>
    </w:p>
    <w:p w14:paraId="213C43A6" w14:textId="77777777" w:rsidR="00260D9F" w:rsidRPr="00481443" w:rsidRDefault="00260D9F" w:rsidP="00260D9F">
      <w:pPr>
        <w:adjustRightInd w:val="0"/>
        <w:jc w:val="both"/>
      </w:pPr>
      <w:r w:rsidRPr="00481443">
        <w:t>Each communication between the employer and a tenderer shall be to or from the employer's agent only, and in a form that can be read, copied and recorded. Writing shall be in the English language. The employer shall not take any responsibility for non-receipt of communications from or by a tenderer. The name and contact details of the employer’s agent are stated in the tender data.</w:t>
      </w:r>
    </w:p>
    <w:p w14:paraId="1FFBECBB" w14:textId="77777777" w:rsidR="00260D9F" w:rsidRDefault="00260D9F" w:rsidP="00260D9F">
      <w:pPr>
        <w:jc w:val="both"/>
        <w:rPr>
          <w:rFonts w:ascii="Arial Narrow" w:hAnsi="Arial Narrow"/>
          <w:b/>
        </w:rPr>
      </w:pPr>
    </w:p>
    <w:p w14:paraId="1EB588F8" w14:textId="77777777" w:rsidR="00260D9F" w:rsidRPr="00481443" w:rsidRDefault="00260D9F" w:rsidP="00260D9F">
      <w:pPr>
        <w:adjustRightInd w:val="0"/>
        <w:jc w:val="both"/>
        <w:rPr>
          <w:b/>
        </w:rPr>
      </w:pPr>
      <w:r w:rsidRPr="00481443">
        <w:rPr>
          <w:b/>
        </w:rPr>
        <w:t xml:space="preserve">F.1.5 </w:t>
      </w:r>
      <w:r w:rsidRPr="00481443">
        <w:rPr>
          <w:b/>
        </w:rPr>
        <w:tab/>
        <w:t>The employer’s right to accept or reject any tender offer</w:t>
      </w:r>
    </w:p>
    <w:p w14:paraId="35544D10" w14:textId="77777777" w:rsidR="00260D9F" w:rsidRPr="00481443" w:rsidRDefault="00260D9F" w:rsidP="00260D9F">
      <w:pPr>
        <w:adjustRightInd w:val="0"/>
        <w:jc w:val="both"/>
      </w:pPr>
    </w:p>
    <w:p w14:paraId="7E1D36C6" w14:textId="77777777" w:rsidR="00260D9F" w:rsidRPr="00481443" w:rsidRDefault="00260D9F" w:rsidP="00260D9F">
      <w:pPr>
        <w:jc w:val="both"/>
      </w:pPr>
      <w:r w:rsidRPr="00481443">
        <w:rPr>
          <w:b/>
          <w:bCs/>
        </w:rPr>
        <w:t>F.1.5.1</w:t>
      </w:r>
      <w:r w:rsidRPr="00481443">
        <w:tab/>
        <w:t>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w:t>
      </w:r>
      <w:r>
        <w:t xml:space="preserve"> </w:t>
      </w:r>
      <w:r w:rsidRPr="00481443">
        <w:t xml:space="preserve">but will give written reasons for such action </w:t>
      </w:r>
      <w:r w:rsidRPr="00481443">
        <w:rPr>
          <w:bCs/>
        </w:rPr>
        <w:t>upon written request to do so</w:t>
      </w:r>
      <w:r w:rsidRPr="00481443">
        <w:t>.</w:t>
      </w:r>
    </w:p>
    <w:p w14:paraId="41CB5393" w14:textId="77777777" w:rsidR="00260D9F" w:rsidRPr="00481443" w:rsidRDefault="00260D9F" w:rsidP="00260D9F">
      <w:pPr>
        <w:jc w:val="both"/>
      </w:pPr>
    </w:p>
    <w:p w14:paraId="3051FBCE" w14:textId="77777777" w:rsidR="00260D9F" w:rsidRDefault="00260D9F" w:rsidP="00260D9F">
      <w:pPr>
        <w:jc w:val="both"/>
      </w:pPr>
      <w:r w:rsidRPr="00481443">
        <w:rPr>
          <w:b/>
          <w:bCs/>
        </w:rPr>
        <w:t>F.1.5.2</w:t>
      </w:r>
      <w:r w:rsidRPr="00481443">
        <w:tab/>
        <w:t>The employer may not subsequent to the cancellation or abandonment of a tender process or the rejection of all responsive tender offers re-issue a tender covering substantially the same scope of work within a period of six months unless only one tender was received and such tender was returned unopened to the tenderer.</w:t>
      </w:r>
    </w:p>
    <w:p w14:paraId="5435D9AA" w14:textId="77777777" w:rsidR="00260D9F" w:rsidRDefault="00260D9F" w:rsidP="00260D9F">
      <w:pPr>
        <w:jc w:val="both"/>
      </w:pPr>
    </w:p>
    <w:p w14:paraId="30EC21B4" w14:textId="77777777" w:rsidR="00260D9F" w:rsidRPr="00481443" w:rsidRDefault="00260D9F" w:rsidP="00260D9F">
      <w:pPr>
        <w:adjustRightInd w:val="0"/>
        <w:jc w:val="both"/>
        <w:rPr>
          <w:b/>
        </w:rPr>
      </w:pPr>
      <w:r w:rsidRPr="00481443">
        <w:rPr>
          <w:b/>
        </w:rPr>
        <w:t xml:space="preserve">F.2 </w:t>
      </w:r>
      <w:r w:rsidRPr="00481443">
        <w:rPr>
          <w:b/>
        </w:rPr>
        <w:tab/>
        <w:t>Tenderer’s obligations</w:t>
      </w:r>
    </w:p>
    <w:p w14:paraId="6DD5D326" w14:textId="77777777" w:rsidR="00260D9F" w:rsidRPr="00481443" w:rsidRDefault="00260D9F" w:rsidP="00260D9F">
      <w:pPr>
        <w:adjustRightInd w:val="0"/>
        <w:jc w:val="both"/>
      </w:pPr>
    </w:p>
    <w:p w14:paraId="3F125410" w14:textId="77777777" w:rsidR="00260D9F" w:rsidRPr="00481443" w:rsidRDefault="00260D9F" w:rsidP="00260D9F">
      <w:pPr>
        <w:adjustRightInd w:val="0"/>
        <w:jc w:val="both"/>
        <w:rPr>
          <w:b/>
        </w:rPr>
      </w:pPr>
      <w:r w:rsidRPr="00481443">
        <w:rPr>
          <w:b/>
        </w:rPr>
        <w:t xml:space="preserve">F.2.1 </w:t>
      </w:r>
      <w:r w:rsidRPr="00481443">
        <w:rPr>
          <w:b/>
        </w:rPr>
        <w:tab/>
        <w:t>Eligibility</w:t>
      </w:r>
    </w:p>
    <w:p w14:paraId="3D2FBC02" w14:textId="77777777" w:rsidR="00260D9F" w:rsidRPr="00481443" w:rsidRDefault="00260D9F" w:rsidP="00260D9F">
      <w:pPr>
        <w:adjustRightInd w:val="0"/>
        <w:jc w:val="both"/>
        <w:rPr>
          <w:b/>
        </w:rPr>
      </w:pPr>
    </w:p>
    <w:p w14:paraId="6B4C7C87" w14:textId="77777777" w:rsidR="00260D9F" w:rsidRPr="00481443" w:rsidRDefault="00260D9F" w:rsidP="00260D9F">
      <w:pPr>
        <w:adjustRightInd w:val="0"/>
        <w:jc w:val="both"/>
      </w:pPr>
      <w:r w:rsidRPr="00481443">
        <w:t>Submit a tender offer only if the tenderer complies with the criteria stated in the tender data and the tenderer, or any of his principals, is not under any restriction to do business with employer.</w:t>
      </w:r>
    </w:p>
    <w:p w14:paraId="70524525" w14:textId="77777777" w:rsidR="00260D9F" w:rsidRPr="00481443" w:rsidRDefault="00260D9F" w:rsidP="00260D9F">
      <w:pPr>
        <w:adjustRightInd w:val="0"/>
        <w:jc w:val="both"/>
      </w:pPr>
    </w:p>
    <w:p w14:paraId="1F339142" w14:textId="77777777" w:rsidR="00260D9F" w:rsidRPr="00481443" w:rsidRDefault="00260D9F" w:rsidP="00260D9F">
      <w:pPr>
        <w:adjustRightInd w:val="0"/>
        <w:jc w:val="both"/>
        <w:rPr>
          <w:b/>
        </w:rPr>
      </w:pPr>
      <w:r w:rsidRPr="00481443">
        <w:rPr>
          <w:b/>
        </w:rPr>
        <w:t xml:space="preserve">F.2.2 </w:t>
      </w:r>
      <w:r w:rsidRPr="00481443">
        <w:rPr>
          <w:b/>
        </w:rPr>
        <w:tab/>
        <w:t>Cost of tendering</w:t>
      </w:r>
    </w:p>
    <w:p w14:paraId="18584B59" w14:textId="77777777" w:rsidR="00260D9F" w:rsidRPr="00481443" w:rsidRDefault="00260D9F" w:rsidP="00260D9F">
      <w:pPr>
        <w:adjustRightInd w:val="0"/>
        <w:jc w:val="both"/>
      </w:pPr>
    </w:p>
    <w:p w14:paraId="0E4F5BEB" w14:textId="77777777" w:rsidR="00260D9F" w:rsidRPr="00481443" w:rsidRDefault="00260D9F" w:rsidP="00260D9F">
      <w:pPr>
        <w:adjustRightInd w:val="0"/>
        <w:jc w:val="both"/>
      </w:pPr>
      <w:r w:rsidRPr="00481443">
        <w:t>Accept that the employer will not compensate the tenderer for any costs incurred in the preparation and submission of a tender offer, including the costs of any testing necessary to demonstrate that aspects of the offer satisfy requirements.</w:t>
      </w:r>
    </w:p>
    <w:p w14:paraId="1585FDE5" w14:textId="77777777" w:rsidR="00260D9F" w:rsidRPr="00481443" w:rsidRDefault="00260D9F" w:rsidP="00260D9F">
      <w:pPr>
        <w:adjustRightInd w:val="0"/>
        <w:jc w:val="both"/>
      </w:pPr>
    </w:p>
    <w:p w14:paraId="506A0485" w14:textId="77777777" w:rsidR="00260D9F" w:rsidRPr="00481443" w:rsidRDefault="00260D9F" w:rsidP="00260D9F">
      <w:pPr>
        <w:adjustRightInd w:val="0"/>
        <w:jc w:val="both"/>
        <w:rPr>
          <w:b/>
        </w:rPr>
      </w:pPr>
      <w:r w:rsidRPr="00481443">
        <w:rPr>
          <w:b/>
        </w:rPr>
        <w:t xml:space="preserve">F.2.3 </w:t>
      </w:r>
      <w:r w:rsidRPr="00481443">
        <w:rPr>
          <w:b/>
        </w:rPr>
        <w:tab/>
        <w:t>Check documents</w:t>
      </w:r>
    </w:p>
    <w:p w14:paraId="0E3C435A" w14:textId="77777777" w:rsidR="00260D9F" w:rsidRPr="00481443" w:rsidRDefault="00260D9F" w:rsidP="00260D9F">
      <w:pPr>
        <w:adjustRightInd w:val="0"/>
        <w:jc w:val="both"/>
      </w:pPr>
    </w:p>
    <w:p w14:paraId="38F08FCA" w14:textId="77777777" w:rsidR="00260D9F" w:rsidRPr="00481443" w:rsidRDefault="00260D9F" w:rsidP="00260D9F">
      <w:pPr>
        <w:adjustRightInd w:val="0"/>
        <w:jc w:val="both"/>
      </w:pPr>
      <w:r w:rsidRPr="00481443">
        <w:t>Check the tender documents on receipt for completeness and notify the employer of any discrepancy or omission.</w:t>
      </w:r>
    </w:p>
    <w:p w14:paraId="7FC905C8" w14:textId="77777777" w:rsidR="00260D9F" w:rsidRPr="00481443" w:rsidRDefault="00260D9F" w:rsidP="00260D9F">
      <w:pPr>
        <w:adjustRightInd w:val="0"/>
        <w:jc w:val="both"/>
        <w:rPr>
          <w:b/>
        </w:rPr>
      </w:pPr>
    </w:p>
    <w:p w14:paraId="5DEFBBD8" w14:textId="77777777" w:rsidR="00260D9F" w:rsidRPr="00481443" w:rsidRDefault="00260D9F" w:rsidP="00260D9F">
      <w:pPr>
        <w:adjustRightInd w:val="0"/>
        <w:jc w:val="both"/>
        <w:rPr>
          <w:b/>
        </w:rPr>
      </w:pPr>
      <w:r w:rsidRPr="00481443">
        <w:rPr>
          <w:b/>
        </w:rPr>
        <w:t xml:space="preserve">F.2.4 </w:t>
      </w:r>
      <w:r w:rsidRPr="00481443">
        <w:rPr>
          <w:b/>
        </w:rPr>
        <w:tab/>
        <w:t>Confidentiality and copyright of documents</w:t>
      </w:r>
    </w:p>
    <w:p w14:paraId="510646C7" w14:textId="77777777" w:rsidR="00260D9F" w:rsidRPr="00481443" w:rsidRDefault="00260D9F" w:rsidP="00260D9F">
      <w:pPr>
        <w:adjustRightInd w:val="0"/>
        <w:jc w:val="both"/>
      </w:pPr>
    </w:p>
    <w:p w14:paraId="78D61D0D" w14:textId="77777777" w:rsidR="00260D9F" w:rsidRPr="00481443" w:rsidRDefault="00260D9F" w:rsidP="00260D9F">
      <w:pPr>
        <w:adjustRightInd w:val="0"/>
        <w:jc w:val="both"/>
      </w:pPr>
      <w:r w:rsidRPr="00481443">
        <w:t>Treat as confidential all matters arising in connection with the tender. Use and copy the documents issued by the employer only for the purpose of preparing and submitting a tender offer in response to the invitation.</w:t>
      </w:r>
    </w:p>
    <w:p w14:paraId="492576FB" w14:textId="77777777" w:rsidR="00260D9F" w:rsidRPr="00481443" w:rsidRDefault="00260D9F" w:rsidP="00260D9F">
      <w:pPr>
        <w:adjustRightInd w:val="0"/>
        <w:jc w:val="both"/>
      </w:pPr>
    </w:p>
    <w:p w14:paraId="3D524D61" w14:textId="77777777" w:rsidR="00260D9F" w:rsidRPr="00481443" w:rsidRDefault="00260D9F" w:rsidP="00260D9F">
      <w:pPr>
        <w:adjustRightInd w:val="0"/>
        <w:jc w:val="both"/>
        <w:rPr>
          <w:b/>
        </w:rPr>
      </w:pPr>
      <w:r w:rsidRPr="00481443">
        <w:rPr>
          <w:b/>
        </w:rPr>
        <w:t xml:space="preserve">F.2.5 </w:t>
      </w:r>
      <w:r w:rsidRPr="00481443">
        <w:rPr>
          <w:b/>
        </w:rPr>
        <w:tab/>
        <w:t>Reference documents</w:t>
      </w:r>
    </w:p>
    <w:p w14:paraId="196F660C" w14:textId="77777777" w:rsidR="00260D9F" w:rsidRPr="00481443" w:rsidRDefault="00260D9F" w:rsidP="00260D9F">
      <w:pPr>
        <w:adjustRightInd w:val="0"/>
        <w:jc w:val="both"/>
      </w:pPr>
    </w:p>
    <w:p w14:paraId="61AA8BBC" w14:textId="77777777" w:rsidR="00260D9F" w:rsidRPr="00481443" w:rsidRDefault="00260D9F" w:rsidP="00260D9F">
      <w:pPr>
        <w:adjustRightInd w:val="0"/>
        <w:jc w:val="both"/>
      </w:pPr>
      <w:r w:rsidRPr="00481443">
        <w:t>Obtain, as necessary for submitting a tender offer, copies of the latest versions of standards, specifications, conditions of contract and other publications, which are not attached but which are incorporated into the tender documents by reference.</w:t>
      </w:r>
    </w:p>
    <w:p w14:paraId="66BFA008" w14:textId="77777777" w:rsidR="00260D9F" w:rsidRPr="00481443" w:rsidRDefault="00260D9F" w:rsidP="00260D9F">
      <w:pPr>
        <w:adjustRightInd w:val="0"/>
        <w:jc w:val="both"/>
      </w:pPr>
    </w:p>
    <w:p w14:paraId="606B52F5" w14:textId="77777777" w:rsidR="00260D9F" w:rsidRPr="00481443" w:rsidRDefault="00260D9F" w:rsidP="00260D9F">
      <w:pPr>
        <w:adjustRightInd w:val="0"/>
        <w:jc w:val="both"/>
        <w:rPr>
          <w:b/>
        </w:rPr>
      </w:pPr>
      <w:r w:rsidRPr="00481443">
        <w:rPr>
          <w:b/>
        </w:rPr>
        <w:t xml:space="preserve">F.2.6 </w:t>
      </w:r>
      <w:r w:rsidRPr="00481443">
        <w:rPr>
          <w:b/>
        </w:rPr>
        <w:tab/>
        <w:t>Acknowledge addenda</w:t>
      </w:r>
    </w:p>
    <w:p w14:paraId="105A6B1B" w14:textId="77777777" w:rsidR="00260D9F" w:rsidRPr="00481443" w:rsidRDefault="00260D9F" w:rsidP="00260D9F">
      <w:pPr>
        <w:adjustRightInd w:val="0"/>
        <w:jc w:val="both"/>
        <w:rPr>
          <w:b/>
        </w:rPr>
      </w:pPr>
    </w:p>
    <w:p w14:paraId="77CBA613" w14:textId="77777777" w:rsidR="00260D9F" w:rsidRPr="00481443" w:rsidRDefault="00260D9F" w:rsidP="00260D9F">
      <w:pPr>
        <w:adjustRightInd w:val="0"/>
        <w:jc w:val="both"/>
      </w:pPr>
      <w:r w:rsidRPr="00481443">
        <w:t>Acknowledge receipt of addenda to the tender documents, which the employer may issue, and if necessary apply for an extension to the closing time stated in the tender data, in order to take the addenda into account.</w:t>
      </w:r>
    </w:p>
    <w:p w14:paraId="5AAF1ABD" w14:textId="77777777" w:rsidR="00260D9F" w:rsidRPr="00481443" w:rsidRDefault="00260D9F" w:rsidP="00260D9F">
      <w:pPr>
        <w:adjustRightInd w:val="0"/>
        <w:jc w:val="both"/>
      </w:pPr>
    </w:p>
    <w:p w14:paraId="0AA1BDF9" w14:textId="77777777" w:rsidR="00260D9F" w:rsidRPr="003C698D" w:rsidRDefault="00260D9F" w:rsidP="00260D9F">
      <w:pPr>
        <w:adjustRightInd w:val="0"/>
        <w:jc w:val="both"/>
        <w:rPr>
          <w:b/>
        </w:rPr>
      </w:pPr>
      <w:r w:rsidRPr="00481443">
        <w:rPr>
          <w:b/>
        </w:rPr>
        <w:t xml:space="preserve">F.2.7 </w:t>
      </w:r>
      <w:r w:rsidRPr="00481443">
        <w:rPr>
          <w:b/>
        </w:rPr>
        <w:tab/>
        <w:t>Clarification meeting</w:t>
      </w:r>
    </w:p>
    <w:p w14:paraId="7A01AFDA" w14:textId="77777777" w:rsidR="00260D9F" w:rsidRPr="00481443" w:rsidRDefault="00260D9F" w:rsidP="00260D9F">
      <w:pPr>
        <w:adjustRightInd w:val="0"/>
        <w:jc w:val="both"/>
      </w:pPr>
      <w:r w:rsidRPr="00481443">
        <w:t xml:space="preserve">Attend, where required, a clarification meeting at which tenderers may familiarize themselves with </w:t>
      </w:r>
      <w:r w:rsidRPr="00481443">
        <w:lastRenderedPageBreak/>
        <w:t>aspects of the proposed work, services or supply and raise questions. Details of the meeting(s) are stated in the tender data.</w:t>
      </w:r>
    </w:p>
    <w:p w14:paraId="2DC43974" w14:textId="77777777" w:rsidR="00260D9F" w:rsidRPr="00481443" w:rsidRDefault="00260D9F" w:rsidP="00260D9F">
      <w:pPr>
        <w:adjustRightInd w:val="0"/>
        <w:jc w:val="both"/>
      </w:pPr>
    </w:p>
    <w:p w14:paraId="5BDCE956" w14:textId="77777777" w:rsidR="00260D9F" w:rsidRPr="00481443" w:rsidRDefault="00260D9F" w:rsidP="00260D9F">
      <w:pPr>
        <w:adjustRightInd w:val="0"/>
        <w:jc w:val="both"/>
        <w:rPr>
          <w:b/>
        </w:rPr>
      </w:pPr>
      <w:r w:rsidRPr="00481443">
        <w:rPr>
          <w:b/>
        </w:rPr>
        <w:t xml:space="preserve">F.2.8 </w:t>
      </w:r>
      <w:r w:rsidRPr="00481443">
        <w:rPr>
          <w:b/>
        </w:rPr>
        <w:tab/>
        <w:t>Seek clarification</w:t>
      </w:r>
    </w:p>
    <w:p w14:paraId="44F06C0C" w14:textId="77777777" w:rsidR="00260D9F" w:rsidRPr="00481443" w:rsidRDefault="00260D9F" w:rsidP="00260D9F">
      <w:pPr>
        <w:adjustRightInd w:val="0"/>
        <w:jc w:val="both"/>
      </w:pPr>
    </w:p>
    <w:p w14:paraId="566DE019" w14:textId="77777777" w:rsidR="00260D9F" w:rsidRPr="00481443" w:rsidRDefault="00260D9F" w:rsidP="00260D9F">
      <w:pPr>
        <w:adjustRightInd w:val="0"/>
        <w:jc w:val="both"/>
      </w:pPr>
      <w:r w:rsidRPr="00481443">
        <w:t>Request clarification of the tender documents, if necessary, by notifying the employer at least five working days before the closing time stated in the tender data.</w:t>
      </w:r>
    </w:p>
    <w:p w14:paraId="503B13D2" w14:textId="77777777" w:rsidR="00260D9F" w:rsidRPr="00481443" w:rsidRDefault="00260D9F" w:rsidP="00260D9F">
      <w:pPr>
        <w:adjustRightInd w:val="0"/>
        <w:jc w:val="both"/>
      </w:pPr>
    </w:p>
    <w:p w14:paraId="057438FB" w14:textId="77777777" w:rsidR="00260D9F" w:rsidRPr="00481443" w:rsidRDefault="00260D9F" w:rsidP="00260D9F">
      <w:pPr>
        <w:adjustRightInd w:val="0"/>
        <w:jc w:val="both"/>
        <w:rPr>
          <w:b/>
        </w:rPr>
      </w:pPr>
      <w:r w:rsidRPr="00481443">
        <w:rPr>
          <w:b/>
        </w:rPr>
        <w:t xml:space="preserve">F.2.9 </w:t>
      </w:r>
      <w:r w:rsidRPr="00481443">
        <w:rPr>
          <w:b/>
        </w:rPr>
        <w:tab/>
        <w:t>Insurance</w:t>
      </w:r>
    </w:p>
    <w:p w14:paraId="56BAB8EB" w14:textId="77777777" w:rsidR="00260D9F" w:rsidRPr="00481443" w:rsidRDefault="00260D9F" w:rsidP="00260D9F">
      <w:pPr>
        <w:adjustRightInd w:val="0"/>
        <w:jc w:val="both"/>
      </w:pPr>
    </w:p>
    <w:p w14:paraId="5454F100" w14:textId="77777777" w:rsidR="00260D9F" w:rsidRPr="00481443" w:rsidRDefault="00260D9F" w:rsidP="00260D9F">
      <w:pPr>
        <w:adjustRightInd w:val="0"/>
        <w:jc w:val="both"/>
      </w:pPr>
      <w:r w:rsidRPr="00481443">
        <w:t>Be aware that the extent of insurance to be provided by the employer (if any) may not be for the full cover required in terms of the conditions of contract identified in the contract data. The tenderer is advised to seek qualified advice regarding insurance.</w:t>
      </w:r>
    </w:p>
    <w:p w14:paraId="59AE80D7" w14:textId="77777777" w:rsidR="00260D9F" w:rsidRPr="00481443" w:rsidRDefault="00260D9F" w:rsidP="00260D9F">
      <w:pPr>
        <w:adjustRightInd w:val="0"/>
        <w:jc w:val="both"/>
      </w:pPr>
    </w:p>
    <w:p w14:paraId="16918AE7" w14:textId="77777777" w:rsidR="00260D9F" w:rsidRPr="00481443" w:rsidRDefault="00260D9F" w:rsidP="00260D9F">
      <w:pPr>
        <w:adjustRightInd w:val="0"/>
        <w:jc w:val="both"/>
        <w:rPr>
          <w:b/>
        </w:rPr>
      </w:pPr>
      <w:r w:rsidRPr="00481443">
        <w:rPr>
          <w:b/>
        </w:rPr>
        <w:t xml:space="preserve">F.2.10 </w:t>
      </w:r>
      <w:r w:rsidRPr="00481443">
        <w:rPr>
          <w:b/>
        </w:rPr>
        <w:tab/>
        <w:t>Pricing the tender offer</w:t>
      </w:r>
    </w:p>
    <w:p w14:paraId="688A8EBE" w14:textId="77777777" w:rsidR="00260D9F" w:rsidRPr="00481443" w:rsidRDefault="00260D9F" w:rsidP="00260D9F">
      <w:pPr>
        <w:adjustRightInd w:val="0"/>
        <w:jc w:val="both"/>
      </w:pPr>
    </w:p>
    <w:p w14:paraId="2692EC29" w14:textId="77777777" w:rsidR="00260D9F" w:rsidRPr="00481443" w:rsidRDefault="00260D9F" w:rsidP="00260D9F">
      <w:pPr>
        <w:adjustRightInd w:val="0"/>
        <w:jc w:val="both"/>
      </w:pPr>
      <w:r w:rsidRPr="00481443">
        <w:rPr>
          <w:b/>
        </w:rPr>
        <w:t xml:space="preserve">F.2.10.1 </w:t>
      </w:r>
      <w:r w:rsidRPr="00481443">
        <w:t>Include in the rates, prices, and the tendered total of the prices (if any) all duties, taxes (except Value Added Tax (VAT), and other levies payable by the successful tenderer, such duties, taxes and levies being those applicable 14 days before the closing time stated in the tender data.</w:t>
      </w:r>
    </w:p>
    <w:p w14:paraId="6D7AB244" w14:textId="77777777" w:rsidR="00260D9F" w:rsidRPr="00481443" w:rsidRDefault="00260D9F" w:rsidP="00260D9F">
      <w:pPr>
        <w:adjustRightInd w:val="0"/>
        <w:jc w:val="both"/>
      </w:pPr>
    </w:p>
    <w:p w14:paraId="1715BE96" w14:textId="77777777" w:rsidR="00260D9F" w:rsidRPr="00481443" w:rsidRDefault="00260D9F" w:rsidP="00260D9F">
      <w:pPr>
        <w:adjustRightInd w:val="0"/>
        <w:jc w:val="both"/>
      </w:pPr>
      <w:r w:rsidRPr="00481443">
        <w:rPr>
          <w:b/>
        </w:rPr>
        <w:t>F2.10.2</w:t>
      </w:r>
      <w:r w:rsidRPr="00481443">
        <w:t xml:space="preserve"> Show VAT payable by the employer separately as an addition to the tendered total of the prices.</w:t>
      </w:r>
    </w:p>
    <w:p w14:paraId="383D38EA" w14:textId="77777777" w:rsidR="00260D9F" w:rsidRPr="00481443" w:rsidRDefault="00260D9F" w:rsidP="00260D9F">
      <w:pPr>
        <w:adjustRightInd w:val="0"/>
        <w:jc w:val="both"/>
      </w:pPr>
    </w:p>
    <w:p w14:paraId="1FBD3A3B" w14:textId="77777777" w:rsidR="00260D9F" w:rsidRPr="00481443" w:rsidRDefault="00260D9F" w:rsidP="00260D9F">
      <w:pPr>
        <w:adjustRightInd w:val="0"/>
        <w:jc w:val="both"/>
      </w:pPr>
      <w:r w:rsidRPr="00481443">
        <w:rPr>
          <w:b/>
        </w:rPr>
        <w:t>F.2.10.3</w:t>
      </w:r>
      <w:r w:rsidRPr="00481443">
        <w:t xml:space="preserve"> Provide rates and prices that are fixed for the duration of the contract and not subject to adjustment except as provided for in the conditions of contract identified in the contract data.</w:t>
      </w:r>
    </w:p>
    <w:p w14:paraId="396FBF61" w14:textId="77777777" w:rsidR="00260D9F" w:rsidRPr="00481443" w:rsidRDefault="00260D9F" w:rsidP="00260D9F">
      <w:pPr>
        <w:adjustRightInd w:val="0"/>
        <w:jc w:val="both"/>
      </w:pPr>
    </w:p>
    <w:p w14:paraId="0F0DACD4" w14:textId="77777777" w:rsidR="00260D9F" w:rsidRDefault="00260D9F" w:rsidP="00260D9F">
      <w:pPr>
        <w:adjustRightInd w:val="0"/>
        <w:jc w:val="both"/>
      </w:pPr>
      <w:r w:rsidRPr="00481443">
        <w:rPr>
          <w:b/>
        </w:rPr>
        <w:t>F.2.10.4</w:t>
      </w:r>
      <w:r w:rsidRPr="00481443">
        <w:t xml:space="preserve"> State the rates and prices in Rand unless instructed otherwise in the tender data. The conditions of contract identified in the contract data may provide for part payment in other currencies.</w:t>
      </w:r>
    </w:p>
    <w:p w14:paraId="1AAC0A86" w14:textId="77777777" w:rsidR="00260D9F" w:rsidRDefault="00260D9F" w:rsidP="00260D9F">
      <w:pPr>
        <w:adjustRightInd w:val="0"/>
        <w:jc w:val="both"/>
      </w:pPr>
    </w:p>
    <w:p w14:paraId="551C716C" w14:textId="77777777" w:rsidR="00260D9F" w:rsidRPr="004016CC" w:rsidRDefault="00260D9F" w:rsidP="00260D9F">
      <w:pPr>
        <w:adjustRightInd w:val="0"/>
        <w:jc w:val="both"/>
        <w:rPr>
          <w:color w:val="000000" w:themeColor="text1"/>
        </w:rPr>
      </w:pPr>
      <w:r>
        <w:rPr>
          <w:b/>
          <w:bCs/>
        </w:rPr>
        <w:t xml:space="preserve">F.2.10.4 </w:t>
      </w:r>
      <w:proofErr w:type="spellStart"/>
      <w:r w:rsidRPr="004016CC">
        <w:rPr>
          <w:color w:val="000000" w:themeColor="text1"/>
        </w:rPr>
        <w:t>Snowbolling</w:t>
      </w:r>
      <w:proofErr w:type="spellEnd"/>
      <w:r w:rsidRPr="004016CC">
        <w:rPr>
          <w:color w:val="000000" w:themeColor="text1"/>
        </w:rPr>
        <w:t xml:space="preserve"> shall not be accepted. The tender will not necessarily be awarded to the lowest bidder as value for money does not necessarily mean the lowest price.</w:t>
      </w:r>
    </w:p>
    <w:p w14:paraId="3F3825A9" w14:textId="77777777" w:rsidR="00260D9F" w:rsidRPr="00481443" w:rsidRDefault="00260D9F" w:rsidP="00260D9F">
      <w:pPr>
        <w:adjustRightInd w:val="0"/>
        <w:jc w:val="both"/>
      </w:pPr>
    </w:p>
    <w:p w14:paraId="68098DAC" w14:textId="77777777" w:rsidR="00260D9F" w:rsidRPr="00481443" w:rsidRDefault="00260D9F" w:rsidP="00260D9F">
      <w:pPr>
        <w:adjustRightInd w:val="0"/>
        <w:jc w:val="both"/>
        <w:rPr>
          <w:b/>
        </w:rPr>
      </w:pPr>
      <w:r w:rsidRPr="00481443">
        <w:rPr>
          <w:b/>
        </w:rPr>
        <w:t xml:space="preserve">F.2.11 </w:t>
      </w:r>
      <w:r w:rsidRPr="00481443">
        <w:rPr>
          <w:b/>
        </w:rPr>
        <w:tab/>
        <w:t>Alterations to documents</w:t>
      </w:r>
    </w:p>
    <w:p w14:paraId="518CF20D" w14:textId="77777777" w:rsidR="00260D9F" w:rsidRPr="00481443" w:rsidRDefault="00260D9F" w:rsidP="00260D9F">
      <w:pPr>
        <w:adjustRightInd w:val="0"/>
        <w:jc w:val="both"/>
      </w:pPr>
    </w:p>
    <w:p w14:paraId="272EAC26" w14:textId="77777777" w:rsidR="00260D9F" w:rsidRPr="00481443" w:rsidRDefault="00260D9F" w:rsidP="00260D9F">
      <w:pPr>
        <w:adjustRightInd w:val="0"/>
        <w:jc w:val="both"/>
      </w:pPr>
      <w:r w:rsidRPr="00481443">
        <w:t>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w:t>
      </w:r>
    </w:p>
    <w:p w14:paraId="448EF5F6" w14:textId="77777777" w:rsidR="00260D9F" w:rsidRPr="00481443" w:rsidRDefault="00260D9F" w:rsidP="00260D9F">
      <w:pPr>
        <w:adjustRightInd w:val="0"/>
        <w:jc w:val="both"/>
      </w:pPr>
    </w:p>
    <w:p w14:paraId="3B7EB522" w14:textId="77777777" w:rsidR="00260D9F" w:rsidRPr="00481443" w:rsidRDefault="00260D9F" w:rsidP="00260D9F">
      <w:pPr>
        <w:adjustRightInd w:val="0"/>
        <w:jc w:val="both"/>
        <w:rPr>
          <w:b/>
        </w:rPr>
      </w:pPr>
      <w:r w:rsidRPr="00481443">
        <w:rPr>
          <w:b/>
        </w:rPr>
        <w:t xml:space="preserve">F.2.12 </w:t>
      </w:r>
      <w:r w:rsidRPr="00481443">
        <w:rPr>
          <w:b/>
        </w:rPr>
        <w:tab/>
        <w:t>Alternative tender offers</w:t>
      </w:r>
    </w:p>
    <w:p w14:paraId="06F7C03B" w14:textId="77777777" w:rsidR="00260D9F" w:rsidRPr="00481443" w:rsidRDefault="00260D9F" w:rsidP="00260D9F">
      <w:pPr>
        <w:adjustRightInd w:val="0"/>
        <w:jc w:val="both"/>
      </w:pPr>
    </w:p>
    <w:p w14:paraId="699659F8" w14:textId="77777777" w:rsidR="00260D9F" w:rsidRPr="00481443" w:rsidRDefault="00260D9F" w:rsidP="00260D9F">
      <w:pPr>
        <w:adjustRightInd w:val="0"/>
        <w:jc w:val="both"/>
      </w:pPr>
      <w:r w:rsidRPr="00481443">
        <w:rPr>
          <w:b/>
        </w:rPr>
        <w:t>F.2.12.1</w:t>
      </w:r>
      <w:r w:rsidRPr="00481443">
        <w:t xml:space="preserve"> Submit alternative tender offers only if a tender offer, strictly in accordance with all the requirements of the tender documents, is also submitted. The alternative tender offer is to be submitted with the main tender offer together with a schedule that compares the requirements of the tender documents with the alternative requirements the tenderer proposes.</w:t>
      </w:r>
    </w:p>
    <w:p w14:paraId="48066452" w14:textId="77777777" w:rsidR="00260D9F" w:rsidRPr="00481443" w:rsidRDefault="00260D9F" w:rsidP="00260D9F">
      <w:pPr>
        <w:adjustRightInd w:val="0"/>
        <w:jc w:val="both"/>
      </w:pPr>
    </w:p>
    <w:p w14:paraId="384386D7" w14:textId="77777777" w:rsidR="00260D9F" w:rsidRPr="00443DAC" w:rsidRDefault="00260D9F" w:rsidP="00260D9F">
      <w:pPr>
        <w:adjustRightInd w:val="0"/>
        <w:jc w:val="both"/>
      </w:pPr>
      <w:r w:rsidRPr="00481443">
        <w:rPr>
          <w:b/>
        </w:rPr>
        <w:t>F.2.12.2</w:t>
      </w:r>
      <w:r w:rsidRPr="00481443">
        <w:t xml:space="preserve"> Accept that an alternative tender offer may be based only on the criteria stated in the tender data or criteria otherwise acceptable to the employer.</w:t>
      </w:r>
    </w:p>
    <w:p w14:paraId="1198B2E9" w14:textId="77777777" w:rsidR="00260D9F" w:rsidRDefault="00260D9F" w:rsidP="00260D9F">
      <w:pPr>
        <w:adjustRightInd w:val="0"/>
        <w:jc w:val="both"/>
        <w:rPr>
          <w:b/>
        </w:rPr>
      </w:pPr>
    </w:p>
    <w:p w14:paraId="2A144F17" w14:textId="77777777" w:rsidR="00260D9F" w:rsidRPr="00481443" w:rsidRDefault="00260D9F" w:rsidP="00260D9F">
      <w:pPr>
        <w:adjustRightInd w:val="0"/>
        <w:jc w:val="both"/>
        <w:rPr>
          <w:b/>
        </w:rPr>
      </w:pPr>
      <w:r w:rsidRPr="00481443">
        <w:rPr>
          <w:b/>
        </w:rPr>
        <w:t xml:space="preserve">F.2.13 </w:t>
      </w:r>
      <w:r w:rsidRPr="00481443">
        <w:rPr>
          <w:b/>
        </w:rPr>
        <w:tab/>
        <w:t>Submitting a tender offer</w:t>
      </w:r>
    </w:p>
    <w:p w14:paraId="682AF2E7" w14:textId="77777777" w:rsidR="00260D9F" w:rsidRPr="00481443" w:rsidRDefault="00260D9F" w:rsidP="00260D9F">
      <w:pPr>
        <w:adjustRightInd w:val="0"/>
        <w:jc w:val="both"/>
      </w:pPr>
    </w:p>
    <w:p w14:paraId="52B5880B" w14:textId="77777777" w:rsidR="00260D9F" w:rsidRPr="00481443" w:rsidRDefault="00260D9F" w:rsidP="00260D9F">
      <w:pPr>
        <w:adjustRightInd w:val="0"/>
        <w:jc w:val="both"/>
      </w:pPr>
      <w:r w:rsidRPr="00481443">
        <w:rPr>
          <w:b/>
        </w:rPr>
        <w:t>F.2.13.1</w:t>
      </w:r>
      <w:r w:rsidRPr="00481443">
        <w:t xml:space="preserve"> Submit a tender offer to provide the whole of the works, services or supplies identified in the contract data and described in the scope of works, unless stated otherwise in the tender data.</w:t>
      </w:r>
    </w:p>
    <w:p w14:paraId="1930FF11" w14:textId="77777777" w:rsidR="00260D9F" w:rsidRPr="00481443" w:rsidRDefault="00260D9F" w:rsidP="00260D9F">
      <w:pPr>
        <w:adjustRightInd w:val="0"/>
        <w:jc w:val="both"/>
      </w:pPr>
    </w:p>
    <w:p w14:paraId="07B5E654" w14:textId="77777777" w:rsidR="00260D9F" w:rsidRPr="00481443" w:rsidRDefault="00260D9F" w:rsidP="00260D9F">
      <w:pPr>
        <w:adjustRightInd w:val="0"/>
        <w:jc w:val="both"/>
      </w:pPr>
      <w:r w:rsidRPr="00481443">
        <w:rPr>
          <w:b/>
        </w:rPr>
        <w:t>F.2.13.2</w:t>
      </w:r>
      <w:r w:rsidRPr="00481443">
        <w:t xml:space="preserve"> Return all returnable documents to the employer after completing them in their entirety, either electronically (if they were issued in electronic format) or by writing in black ink.</w:t>
      </w:r>
    </w:p>
    <w:p w14:paraId="6851CC00" w14:textId="77777777" w:rsidR="00260D9F" w:rsidRPr="00481443" w:rsidRDefault="00260D9F" w:rsidP="00260D9F">
      <w:pPr>
        <w:adjustRightInd w:val="0"/>
        <w:jc w:val="both"/>
      </w:pPr>
      <w:r w:rsidRPr="00481443">
        <w:rPr>
          <w:b/>
        </w:rPr>
        <w:t xml:space="preserve">F.2.13.3 </w:t>
      </w:r>
      <w:r w:rsidRPr="00481443">
        <w:t>Submit the parts of the tender offer communicated on paper as an original stated in the tender data, with an English translation of any documentation in a language other than English, and the parts communicated electronically in the same format as they were issued by the employer.</w:t>
      </w:r>
    </w:p>
    <w:p w14:paraId="250C11A4" w14:textId="77777777" w:rsidR="00260D9F" w:rsidRPr="00481443" w:rsidRDefault="00260D9F" w:rsidP="00260D9F">
      <w:pPr>
        <w:adjustRightInd w:val="0"/>
        <w:jc w:val="both"/>
      </w:pPr>
    </w:p>
    <w:p w14:paraId="5B0D7ACC" w14:textId="77777777" w:rsidR="00260D9F" w:rsidRPr="00481443" w:rsidRDefault="00260D9F" w:rsidP="00260D9F">
      <w:pPr>
        <w:adjustRightInd w:val="0"/>
        <w:jc w:val="both"/>
      </w:pPr>
      <w:r w:rsidRPr="00481443">
        <w:rPr>
          <w:b/>
        </w:rPr>
        <w:t>F.2.13.4</w:t>
      </w:r>
      <w:r w:rsidRPr="00481443">
        <w:t xml:space="preserve"> Sign the original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14:paraId="2F2CC31F" w14:textId="77777777" w:rsidR="00260D9F" w:rsidRPr="00481443" w:rsidRDefault="00260D9F" w:rsidP="00260D9F">
      <w:pPr>
        <w:adjustRightInd w:val="0"/>
        <w:jc w:val="both"/>
      </w:pPr>
    </w:p>
    <w:p w14:paraId="63463C06" w14:textId="77777777" w:rsidR="00260D9F" w:rsidRPr="0031592D" w:rsidRDefault="00260D9F" w:rsidP="00260D9F">
      <w:pPr>
        <w:adjustRightInd w:val="0"/>
        <w:jc w:val="both"/>
      </w:pPr>
      <w:r w:rsidRPr="0031592D">
        <w:rPr>
          <w:b/>
        </w:rPr>
        <w:t>F.2.13.5</w:t>
      </w:r>
      <w:r w:rsidRPr="0031592D">
        <w:t xml:space="preserve"> Seal the original of the tender offer, marking the package "ORIGINAL". The outside of the envelope should state the employer's address and identification details stated in the tender data, as well as the tenderer's name and contact address.</w:t>
      </w:r>
    </w:p>
    <w:p w14:paraId="1879A220" w14:textId="77777777" w:rsidR="00260D9F" w:rsidRPr="0031592D" w:rsidRDefault="00260D9F" w:rsidP="00260D9F">
      <w:pPr>
        <w:adjustRightInd w:val="0"/>
        <w:jc w:val="both"/>
        <w:rPr>
          <w:highlight w:val="red"/>
        </w:rPr>
      </w:pPr>
    </w:p>
    <w:p w14:paraId="0D4D6757" w14:textId="77777777" w:rsidR="00260D9F" w:rsidRPr="00481443" w:rsidRDefault="00260D9F" w:rsidP="00260D9F">
      <w:pPr>
        <w:adjustRightInd w:val="0"/>
        <w:jc w:val="both"/>
      </w:pPr>
      <w:r w:rsidRPr="004016CC">
        <w:rPr>
          <w:b/>
        </w:rPr>
        <w:t>F.2.13.6</w:t>
      </w:r>
      <w:r w:rsidRPr="004016CC">
        <w:t xml:space="preserve"> The submission must include both “financial proposal” and “technical proposal”. </w:t>
      </w:r>
    </w:p>
    <w:p w14:paraId="6D82338B" w14:textId="77777777" w:rsidR="00260D9F" w:rsidRPr="00481443" w:rsidRDefault="00260D9F" w:rsidP="00260D9F">
      <w:pPr>
        <w:adjustRightInd w:val="0"/>
        <w:jc w:val="both"/>
      </w:pPr>
    </w:p>
    <w:p w14:paraId="37004B84" w14:textId="77777777" w:rsidR="00260D9F" w:rsidRPr="00481443" w:rsidRDefault="00260D9F" w:rsidP="00260D9F">
      <w:pPr>
        <w:adjustRightInd w:val="0"/>
        <w:jc w:val="both"/>
      </w:pPr>
      <w:r w:rsidRPr="00481443">
        <w:rPr>
          <w:b/>
        </w:rPr>
        <w:t>F.2.13.7</w:t>
      </w:r>
      <w:r w:rsidRPr="00481443">
        <w:t xml:space="preserve"> Seal the original tender offer and copy packages together in an outer package that states on the outside only the employer's address and identification details as stated in the tender data.</w:t>
      </w:r>
    </w:p>
    <w:p w14:paraId="215DCFB6" w14:textId="77777777" w:rsidR="00260D9F" w:rsidRPr="00481443" w:rsidRDefault="00260D9F" w:rsidP="00260D9F">
      <w:pPr>
        <w:adjustRightInd w:val="0"/>
        <w:jc w:val="both"/>
      </w:pPr>
    </w:p>
    <w:p w14:paraId="26F63AE8" w14:textId="77777777" w:rsidR="00260D9F" w:rsidRPr="00481443" w:rsidRDefault="00260D9F" w:rsidP="00260D9F">
      <w:pPr>
        <w:adjustRightInd w:val="0"/>
        <w:jc w:val="both"/>
      </w:pPr>
      <w:r w:rsidRPr="00481443">
        <w:rPr>
          <w:b/>
        </w:rPr>
        <w:t>F.2.13.8</w:t>
      </w:r>
      <w:r w:rsidRPr="00481443">
        <w:t xml:space="preserve"> Accept that the employer shall not assume any responsibility for the misplacement or premature opening of the tender offer if the outer package is not sealed and marked as stated.</w:t>
      </w:r>
    </w:p>
    <w:p w14:paraId="4F3E9C30" w14:textId="77777777" w:rsidR="00260D9F" w:rsidRPr="00481443" w:rsidRDefault="00260D9F" w:rsidP="00260D9F">
      <w:pPr>
        <w:adjustRightInd w:val="0"/>
        <w:jc w:val="both"/>
      </w:pPr>
    </w:p>
    <w:p w14:paraId="2FFAC956" w14:textId="77777777" w:rsidR="00260D9F" w:rsidRPr="00481443" w:rsidRDefault="00260D9F" w:rsidP="00260D9F">
      <w:pPr>
        <w:adjustRightInd w:val="0"/>
        <w:jc w:val="both"/>
      </w:pPr>
      <w:r w:rsidRPr="00481443">
        <w:rPr>
          <w:b/>
        </w:rPr>
        <w:t>F.2.14</w:t>
      </w:r>
      <w:r w:rsidRPr="00481443">
        <w:t xml:space="preserve"> Information and data to be completed in all respects</w:t>
      </w:r>
    </w:p>
    <w:p w14:paraId="430AB14C" w14:textId="77777777" w:rsidR="00260D9F" w:rsidRPr="00481443" w:rsidRDefault="00260D9F" w:rsidP="00260D9F">
      <w:pPr>
        <w:adjustRightInd w:val="0"/>
        <w:jc w:val="both"/>
      </w:pPr>
    </w:p>
    <w:p w14:paraId="0C408E46" w14:textId="77777777" w:rsidR="00260D9F" w:rsidRPr="00481443" w:rsidRDefault="00260D9F" w:rsidP="00260D9F">
      <w:pPr>
        <w:adjustRightInd w:val="0"/>
        <w:jc w:val="both"/>
      </w:pPr>
      <w:r w:rsidRPr="00481443">
        <w:t>Accept that tender offers, which do not provide all the data or information requested completely and in the form required, may be regarded by the employer as non-responsive.</w:t>
      </w:r>
    </w:p>
    <w:p w14:paraId="239EC8DB" w14:textId="77777777" w:rsidR="00260D9F" w:rsidRPr="00481443" w:rsidRDefault="00260D9F" w:rsidP="00260D9F">
      <w:pPr>
        <w:adjustRightInd w:val="0"/>
        <w:jc w:val="both"/>
      </w:pPr>
    </w:p>
    <w:p w14:paraId="1D8C4098" w14:textId="77777777" w:rsidR="00260D9F" w:rsidRPr="00481443" w:rsidRDefault="00260D9F" w:rsidP="00260D9F">
      <w:pPr>
        <w:adjustRightInd w:val="0"/>
        <w:jc w:val="both"/>
        <w:rPr>
          <w:b/>
        </w:rPr>
      </w:pPr>
      <w:r w:rsidRPr="00481443">
        <w:rPr>
          <w:b/>
        </w:rPr>
        <w:t xml:space="preserve">F.2.15 </w:t>
      </w:r>
      <w:r w:rsidRPr="00481443">
        <w:rPr>
          <w:b/>
        </w:rPr>
        <w:tab/>
        <w:t>Closing time</w:t>
      </w:r>
    </w:p>
    <w:p w14:paraId="2896C230" w14:textId="77777777" w:rsidR="00260D9F" w:rsidRPr="00481443" w:rsidRDefault="00260D9F" w:rsidP="00260D9F">
      <w:pPr>
        <w:adjustRightInd w:val="0"/>
        <w:jc w:val="both"/>
      </w:pPr>
    </w:p>
    <w:p w14:paraId="3AA48367" w14:textId="77777777" w:rsidR="00260D9F" w:rsidRPr="00481443" w:rsidRDefault="00260D9F" w:rsidP="00260D9F">
      <w:pPr>
        <w:adjustRightInd w:val="0"/>
        <w:jc w:val="both"/>
      </w:pPr>
      <w:r w:rsidRPr="00481443">
        <w:rPr>
          <w:b/>
        </w:rPr>
        <w:t>F.2.15.1</w:t>
      </w:r>
      <w:r w:rsidRPr="00481443">
        <w:t xml:space="preserve"> Ensure that the employer receives the tender offer at the address specified in the tender data not later than the closing time stated in the tender data. Proof of posting shall not be accepted as proof of delivery. The employer shall not accept tender offers submitted by telegraph, telex, facsimile or e-mail, unless stated otherwise in the tender data.</w:t>
      </w:r>
    </w:p>
    <w:p w14:paraId="5451E9B2" w14:textId="77777777" w:rsidR="00260D9F" w:rsidRPr="00481443" w:rsidRDefault="00260D9F" w:rsidP="00260D9F">
      <w:pPr>
        <w:adjustRightInd w:val="0"/>
        <w:jc w:val="both"/>
      </w:pPr>
    </w:p>
    <w:p w14:paraId="657F455A" w14:textId="77777777" w:rsidR="00260D9F" w:rsidRPr="00481443" w:rsidRDefault="00260D9F" w:rsidP="00260D9F">
      <w:pPr>
        <w:adjustRightInd w:val="0"/>
        <w:jc w:val="both"/>
      </w:pPr>
      <w:r w:rsidRPr="00481443">
        <w:rPr>
          <w:b/>
        </w:rPr>
        <w:t>F.2.15.2</w:t>
      </w:r>
      <w:r w:rsidRPr="00481443">
        <w:t xml:space="preserve"> Accept that, if the employer extends the closing time stated in the tender data for any reason, the requirements of these conditions of tender apply equally to the extended deadline.</w:t>
      </w:r>
    </w:p>
    <w:p w14:paraId="5E9478EB" w14:textId="77777777" w:rsidR="00260D9F" w:rsidRPr="00481443" w:rsidRDefault="00260D9F" w:rsidP="00260D9F">
      <w:pPr>
        <w:adjustRightInd w:val="0"/>
        <w:jc w:val="both"/>
      </w:pPr>
    </w:p>
    <w:p w14:paraId="00EFA671" w14:textId="77777777" w:rsidR="00260D9F" w:rsidRPr="00481443" w:rsidRDefault="00260D9F" w:rsidP="00260D9F">
      <w:pPr>
        <w:adjustRightInd w:val="0"/>
        <w:jc w:val="both"/>
        <w:rPr>
          <w:b/>
        </w:rPr>
      </w:pPr>
      <w:r w:rsidRPr="00481443">
        <w:rPr>
          <w:b/>
        </w:rPr>
        <w:t xml:space="preserve">F.2.16 </w:t>
      </w:r>
      <w:r w:rsidRPr="00481443">
        <w:rPr>
          <w:b/>
        </w:rPr>
        <w:tab/>
        <w:t>Tender offer validity</w:t>
      </w:r>
    </w:p>
    <w:p w14:paraId="04D0F314" w14:textId="77777777" w:rsidR="00260D9F" w:rsidRPr="00481443" w:rsidRDefault="00260D9F" w:rsidP="00260D9F">
      <w:pPr>
        <w:adjustRightInd w:val="0"/>
        <w:jc w:val="both"/>
      </w:pPr>
    </w:p>
    <w:p w14:paraId="5F09F851" w14:textId="77777777" w:rsidR="00260D9F" w:rsidRPr="00481443" w:rsidRDefault="00260D9F" w:rsidP="00260D9F">
      <w:pPr>
        <w:adjustRightInd w:val="0"/>
        <w:jc w:val="both"/>
      </w:pPr>
      <w:r w:rsidRPr="00481443">
        <w:rPr>
          <w:b/>
        </w:rPr>
        <w:t>F.2.16.1</w:t>
      </w:r>
      <w:r w:rsidRPr="00481443">
        <w:t xml:space="preserve"> Hold the tender offer(s) valid for acceptance by the employer at any time during the validity period stated in the tender data after the closing time stated in the tender data.</w:t>
      </w:r>
    </w:p>
    <w:p w14:paraId="1C882DA7" w14:textId="77777777" w:rsidR="00260D9F" w:rsidRPr="00481443" w:rsidRDefault="00260D9F" w:rsidP="00260D9F">
      <w:pPr>
        <w:adjustRightInd w:val="0"/>
        <w:jc w:val="both"/>
      </w:pPr>
    </w:p>
    <w:p w14:paraId="2F4C1B50" w14:textId="77777777" w:rsidR="00260D9F" w:rsidRPr="00481443" w:rsidRDefault="00260D9F" w:rsidP="00260D9F">
      <w:pPr>
        <w:adjustRightInd w:val="0"/>
        <w:jc w:val="both"/>
      </w:pPr>
      <w:r w:rsidRPr="00481443">
        <w:rPr>
          <w:b/>
        </w:rPr>
        <w:t>F.2.16.2</w:t>
      </w:r>
      <w:r w:rsidRPr="00481443">
        <w:t xml:space="preserve"> If requested by the employer, consider extending the validity period stated in the tender data for an agreed additional period.</w:t>
      </w:r>
    </w:p>
    <w:p w14:paraId="15C09605" w14:textId="77777777" w:rsidR="00260D9F" w:rsidRPr="00481443" w:rsidRDefault="00260D9F" w:rsidP="00260D9F">
      <w:pPr>
        <w:adjustRightInd w:val="0"/>
        <w:jc w:val="both"/>
      </w:pPr>
    </w:p>
    <w:p w14:paraId="1847FC02" w14:textId="77777777" w:rsidR="00260D9F" w:rsidRPr="00481443" w:rsidRDefault="00260D9F" w:rsidP="00260D9F">
      <w:pPr>
        <w:adjustRightInd w:val="0"/>
        <w:jc w:val="both"/>
        <w:rPr>
          <w:b/>
        </w:rPr>
      </w:pPr>
      <w:r w:rsidRPr="00481443">
        <w:rPr>
          <w:b/>
        </w:rPr>
        <w:t xml:space="preserve">F.2.17 </w:t>
      </w:r>
      <w:r w:rsidRPr="00481443">
        <w:rPr>
          <w:b/>
        </w:rPr>
        <w:tab/>
        <w:t>Clarification of tender offer after submission</w:t>
      </w:r>
    </w:p>
    <w:p w14:paraId="1C9BA96D" w14:textId="77777777" w:rsidR="00260D9F" w:rsidRPr="00481443" w:rsidRDefault="00260D9F" w:rsidP="00260D9F">
      <w:pPr>
        <w:adjustRightInd w:val="0"/>
        <w:jc w:val="both"/>
      </w:pPr>
    </w:p>
    <w:p w14:paraId="1ABF8621" w14:textId="77777777" w:rsidR="00260D9F" w:rsidRPr="00481443" w:rsidRDefault="00260D9F" w:rsidP="00260D9F">
      <w:pPr>
        <w:adjustRightInd w:val="0"/>
        <w:jc w:val="both"/>
      </w:pPr>
      <w:r w:rsidRPr="004016CC">
        <w:rPr>
          <w:color w:val="000000" w:themeColor="text1"/>
        </w:rPr>
        <w:t xml:space="preserve">The CETA reserves the right to request for clarifications without allowing submission of new documents that were not part of the initial submission.  </w:t>
      </w:r>
      <w:r>
        <w:t>The bidder must p</w:t>
      </w:r>
      <w:r w:rsidRPr="00481443">
        <w:t>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total of the prices or substance of the tender offer is sought, offered, or permitted. The total of the prices stated by the tenderer shall be binding upon the tenderer.</w:t>
      </w:r>
    </w:p>
    <w:p w14:paraId="40895710" w14:textId="77777777" w:rsidR="00260D9F" w:rsidRPr="00481443" w:rsidRDefault="00260D9F" w:rsidP="00260D9F">
      <w:pPr>
        <w:adjustRightInd w:val="0"/>
        <w:jc w:val="both"/>
      </w:pPr>
    </w:p>
    <w:p w14:paraId="6FDDC7B1" w14:textId="77777777" w:rsidR="00260D9F" w:rsidRPr="00481443" w:rsidRDefault="00260D9F" w:rsidP="00260D9F">
      <w:pPr>
        <w:ind w:left="709" w:hanging="709"/>
        <w:jc w:val="both"/>
        <w:rPr>
          <w:bCs/>
        </w:rPr>
      </w:pPr>
      <w:r w:rsidRPr="00481443">
        <w:rPr>
          <w:b/>
          <w:bCs/>
        </w:rPr>
        <w:t>Note:</w:t>
      </w:r>
      <w:r w:rsidRPr="00481443">
        <w:rPr>
          <w:bCs/>
        </w:rPr>
        <w:tab/>
        <w:t>Sub-clause F.2.17 does not preclude the negotiation of the final terms of the contract with a preferred tenderer following a competitive selection process, should the Employer elect to do so.</w:t>
      </w:r>
    </w:p>
    <w:p w14:paraId="2A42CB10" w14:textId="77777777" w:rsidR="00260D9F" w:rsidRPr="00481443" w:rsidRDefault="00260D9F" w:rsidP="00260D9F">
      <w:pPr>
        <w:adjustRightInd w:val="0"/>
        <w:jc w:val="both"/>
      </w:pPr>
    </w:p>
    <w:p w14:paraId="5F74DEBB" w14:textId="77777777" w:rsidR="00260D9F" w:rsidRPr="00481443" w:rsidRDefault="00260D9F" w:rsidP="00260D9F">
      <w:pPr>
        <w:adjustRightInd w:val="0"/>
        <w:jc w:val="both"/>
        <w:rPr>
          <w:b/>
        </w:rPr>
      </w:pPr>
      <w:r w:rsidRPr="00481443">
        <w:rPr>
          <w:b/>
        </w:rPr>
        <w:t xml:space="preserve">F.2.18 </w:t>
      </w:r>
      <w:r w:rsidRPr="00481443">
        <w:rPr>
          <w:b/>
        </w:rPr>
        <w:tab/>
        <w:t>Provide other material</w:t>
      </w:r>
    </w:p>
    <w:p w14:paraId="2191956F" w14:textId="77777777" w:rsidR="00260D9F" w:rsidRPr="00481443" w:rsidRDefault="00260D9F" w:rsidP="00260D9F">
      <w:pPr>
        <w:adjustRightInd w:val="0"/>
        <w:jc w:val="both"/>
      </w:pPr>
    </w:p>
    <w:p w14:paraId="691E9392" w14:textId="77777777" w:rsidR="00260D9F" w:rsidRPr="00481443" w:rsidRDefault="00260D9F" w:rsidP="00260D9F">
      <w:pPr>
        <w:adjustRightInd w:val="0"/>
        <w:jc w:val="both"/>
      </w:pPr>
      <w:r w:rsidRPr="00481443">
        <w:rPr>
          <w:b/>
        </w:rPr>
        <w:t>F.2.18.1</w:t>
      </w:r>
      <w:r w:rsidRPr="00481443">
        <w:t xml:space="preserve"> Provide, on request by the employer, any other material that has a bearing on the tender offer, the tenderer’s commercial position (including notarized joint venture agreements), </w:t>
      </w:r>
      <w:proofErr w:type="spellStart"/>
      <w:r w:rsidRPr="00481443">
        <w:t>preferencing</w:t>
      </w:r>
      <w:proofErr w:type="spellEnd"/>
      <w:r w:rsidRPr="00481443">
        <w:t xml:space="preserve">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14:paraId="5510367B" w14:textId="77777777" w:rsidR="00260D9F" w:rsidRPr="00481443" w:rsidRDefault="00260D9F" w:rsidP="00260D9F">
      <w:pPr>
        <w:adjustRightInd w:val="0"/>
        <w:jc w:val="both"/>
      </w:pPr>
    </w:p>
    <w:p w14:paraId="6A0702D8" w14:textId="77777777" w:rsidR="00260D9F" w:rsidRPr="00481443" w:rsidRDefault="00260D9F" w:rsidP="00260D9F">
      <w:pPr>
        <w:adjustRightInd w:val="0"/>
        <w:jc w:val="both"/>
      </w:pPr>
      <w:r w:rsidRPr="00481443">
        <w:rPr>
          <w:b/>
        </w:rPr>
        <w:t>F.2.18.2</w:t>
      </w:r>
      <w:r w:rsidRPr="00481443">
        <w:t xml:space="preserve"> Dispose of samples of materials provided for evaluation by the employer, where required.</w:t>
      </w:r>
    </w:p>
    <w:p w14:paraId="2A050378" w14:textId="77777777" w:rsidR="00260D9F" w:rsidRPr="00481443" w:rsidRDefault="00260D9F" w:rsidP="00260D9F">
      <w:pPr>
        <w:adjustRightInd w:val="0"/>
        <w:jc w:val="both"/>
      </w:pPr>
    </w:p>
    <w:p w14:paraId="1D62D4C2" w14:textId="77777777" w:rsidR="00260D9F" w:rsidRPr="00481443" w:rsidRDefault="00260D9F" w:rsidP="00260D9F">
      <w:pPr>
        <w:adjustRightInd w:val="0"/>
        <w:jc w:val="both"/>
        <w:rPr>
          <w:b/>
        </w:rPr>
      </w:pPr>
      <w:r w:rsidRPr="00481443">
        <w:rPr>
          <w:b/>
        </w:rPr>
        <w:t xml:space="preserve">F.2.19 </w:t>
      </w:r>
      <w:r w:rsidRPr="00481443">
        <w:rPr>
          <w:b/>
        </w:rPr>
        <w:tab/>
        <w:t xml:space="preserve">Inspections, tests and analysis </w:t>
      </w:r>
    </w:p>
    <w:p w14:paraId="7388D8DC" w14:textId="77777777" w:rsidR="00260D9F" w:rsidRPr="00481443" w:rsidRDefault="00260D9F" w:rsidP="00260D9F">
      <w:pPr>
        <w:adjustRightInd w:val="0"/>
        <w:jc w:val="both"/>
      </w:pPr>
    </w:p>
    <w:p w14:paraId="63F46D93" w14:textId="77777777" w:rsidR="00260D9F" w:rsidRPr="00481443" w:rsidRDefault="00260D9F" w:rsidP="00260D9F">
      <w:pPr>
        <w:adjustRightInd w:val="0"/>
        <w:jc w:val="both"/>
      </w:pPr>
      <w:r w:rsidRPr="00481443">
        <w:t>Provide access during working hours to premises for inspections, tests and analysis as provided for in the tender data.</w:t>
      </w:r>
    </w:p>
    <w:p w14:paraId="331C91C5" w14:textId="77777777" w:rsidR="00260D9F" w:rsidRPr="00481443" w:rsidRDefault="00260D9F" w:rsidP="00260D9F">
      <w:pPr>
        <w:adjustRightInd w:val="0"/>
        <w:jc w:val="both"/>
      </w:pPr>
    </w:p>
    <w:p w14:paraId="6A110596" w14:textId="77777777" w:rsidR="00260D9F" w:rsidRPr="00481443" w:rsidRDefault="00260D9F" w:rsidP="00260D9F">
      <w:pPr>
        <w:adjustRightInd w:val="0"/>
        <w:jc w:val="both"/>
        <w:rPr>
          <w:b/>
        </w:rPr>
      </w:pPr>
      <w:r w:rsidRPr="00481443">
        <w:rPr>
          <w:b/>
        </w:rPr>
        <w:t xml:space="preserve">F.2.20 </w:t>
      </w:r>
      <w:r w:rsidRPr="00481443">
        <w:rPr>
          <w:b/>
        </w:rPr>
        <w:tab/>
        <w:t>Submit securities, bonds, policies, etc.</w:t>
      </w:r>
    </w:p>
    <w:p w14:paraId="2A102F39" w14:textId="77777777" w:rsidR="00260D9F" w:rsidRPr="00481443" w:rsidRDefault="00260D9F" w:rsidP="00260D9F">
      <w:pPr>
        <w:adjustRightInd w:val="0"/>
        <w:jc w:val="both"/>
      </w:pPr>
    </w:p>
    <w:p w14:paraId="49F06E7B" w14:textId="77777777" w:rsidR="00260D9F" w:rsidRPr="00481443" w:rsidRDefault="00260D9F" w:rsidP="00260D9F">
      <w:pPr>
        <w:adjustRightInd w:val="0"/>
        <w:jc w:val="both"/>
      </w:pPr>
      <w:r w:rsidRPr="0031592D">
        <w:rPr>
          <w:color w:val="FF0000"/>
          <w:highlight w:val="yellow"/>
        </w:rPr>
        <w:t>In the form of performance guarantee</w:t>
      </w:r>
      <w:r>
        <w:rPr>
          <w:color w:val="FF0000"/>
          <w:highlight w:val="yellow"/>
        </w:rPr>
        <w:t xml:space="preserve"> (specify performance bond) as condition of award</w:t>
      </w:r>
      <w:r w:rsidRPr="0031592D">
        <w:rPr>
          <w:color w:val="FF0000"/>
          <w:highlight w:val="yellow"/>
        </w:rPr>
        <w:t>.</w:t>
      </w:r>
      <w:r>
        <w:rPr>
          <w:color w:val="FF0000"/>
        </w:rPr>
        <w:t xml:space="preserve"> Within 5 days of intention to award.</w:t>
      </w:r>
      <w:r w:rsidRPr="0031592D">
        <w:rPr>
          <w:color w:val="FF0000"/>
        </w:rPr>
        <w:t xml:space="preserve"> </w:t>
      </w:r>
      <w:r w:rsidRPr="00481443">
        <w:t>If requested, submit for the employer’s acceptance before formation of the contract, all securities, bonds, guarantees, policies and certificates of insurance required in terms of the conditions of contract identified in the contract data.</w:t>
      </w:r>
    </w:p>
    <w:p w14:paraId="27CB372E" w14:textId="77777777" w:rsidR="00260D9F" w:rsidRPr="00481443" w:rsidRDefault="00260D9F" w:rsidP="00260D9F">
      <w:pPr>
        <w:adjustRightInd w:val="0"/>
        <w:jc w:val="both"/>
      </w:pPr>
    </w:p>
    <w:p w14:paraId="3A10B907" w14:textId="77777777" w:rsidR="00260D9F" w:rsidRPr="00481443" w:rsidRDefault="00260D9F" w:rsidP="00260D9F">
      <w:pPr>
        <w:adjustRightInd w:val="0"/>
        <w:jc w:val="both"/>
        <w:rPr>
          <w:b/>
        </w:rPr>
      </w:pPr>
      <w:r w:rsidRPr="00481443">
        <w:rPr>
          <w:b/>
        </w:rPr>
        <w:t xml:space="preserve">F.2.21 </w:t>
      </w:r>
      <w:r w:rsidRPr="00481443">
        <w:rPr>
          <w:b/>
        </w:rPr>
        <w:tab/>
        <w:t>Check final draft</w:t>
      </w:r>
    </w:p>
    <w:p w14:paraId="2E9708CD" w14:textId="77777777" w:rsidR="00260D9F" w:rsidRPr="00481443" w:rsidRDefault="00260D9F" w:rsidP="00260D9F">
      <w:pPr>
        <w:adjustRightInd w:val="0"/>
        <w:jc w:val="both"/>
      </w:pPr>
    </w:p>
    <w:p w14:paraId="73397058" w14:textId="77777777" w:rsidR="00260D9F" w:rsidRPr="00481443" w:rsidRDefault="00260D9F" w:rsidP="00260D9F">
      <w:pPr>
        <w:adjustRightInd w:val="0"/>
        <w:jc w:val="both"/>
      </w:pPr>
      <w:r w:rsidRPr="00481443">
        <w:t>Check the final draft of the contract provided by the employer within the time available for the employer to issue the contract.</w:t>
      </w:r>
    </w:p>
    <w:p w14:paraId="7D97D1EE" w14:textId="77777777" w:rsidR="00260D9F" w:rsidRPr="00481443" w:rsidRDefault="00260D9F" w:rsidP="00260D9F">
      <w:pPr>
        <w:adjustRightInd w:val="0"/>
        <w:jc w:val="both"/>
      </w:pPr>
    </w:p>
    <w:p w14:paraId="445DA24E" w14:textId="77777777" w:rsidR="00260D9F" w:rsidRPr="00481443" w:rsidRDefault="00260D9F" w:rsidP="00260D9F">
      <w:pPr>
        <w:adjustRightInd w:val="0"/>
        <w:jc w:val="both"/>
      </w:pPr>
    </w:p>
    <w:p w14:paraId="57285424" w14:textId="77777777" w:rsidR="00260D9F" w:rsidRPr="00481443" w:rsidRDefault="00260D9F" w:rsidP="00260D9F">
      <w:pPr>
        <w:adjustRightInd w:val="0"/>
        <w:jc w:val="both"/>
        <w:rPr>
          <w:b/>
        </w:rPr>
      </w:pPr>
      <w:r w:rsidRPr="00481443">
        <w:rPr>
          <w:b/>
        </w:rPr>
        <w:t>F.2.2</w:t>
      </w:r>
      <w:r>
        <w:rPr>
          <w:b/>
        </w:rPr>
        <w:t>2</w:t>
      </w:r>
      <w:r w:rsidRPr="00481443">
        <w:rPr>
          <w:b/>
        </w:rPr>
        <w:t xml:space="preserve"> </w:t>
      </w:r>
      <w:r w:rsidRPr="00481443">
        <w:rPr>
          <w:b/>
        </w:rPr>
        <w:tab/>
        <w:t>Certificates</w:t>
      </w:r>
    </w:p>
    <w:p w14:paraId="4130BFB2" w14:textId="77777777" w:rsidR="00260D9F" w:rsidRPr="00481443" w:rsidRDefault="00260D9F" w:rsidP="00260D9F">
      <w:pPr>
        <w:adjustRightInd w:val="0"/>
        <w:jc w:val="both"/>
      </w:pPr>
    </w:p>
    <w:p w14:paraId="0636E89C" w14:textId="77777777" w:rsidR="00260D9F" w:rsidRPr="00481443" w:rsidRDefault="00260D9F" w:rsidP="00260D9F">
      <w:pPr>
        <w:adjustRightInd w:val="0"/>
        <w:jc w:val="both"/>
      </w:pPr>
      <w:r w:rsidRPr="00481443">
        <w:t>Include in the tender submission or provide the employer with any certificates as stated in the tender data.</w:t>
      </w:r>
    </w:p>
    <w:p w14:paraId="03864D17" w14:textId="77777777" w:rsidR="00260D9F" w:rsidRPr="00481443" w:rsidRDefault="00260D9F" w:rsidP="00260D9F">
      <w:pPr>
        <w:jc w:val="both"/>
      </w:pPr>
    </w:p>
    <w:p w14:paraId="52482978" w14:textId="77777777" w:rsidR="00260D9F" w:rsidRPr="00481443" w:rsidRDefault="00260D9F" w:rsidP="00260D9F">
      <w:pPr>
        <w:adjustRightInd w:val="0"/>
        <w:jc w:val="both"/>
        <w:rPr>
          <w:b/>
        </w:rPr>
      </w:pPr>
      <w:r w:rsidRPr="00481443">
        <w:rPr>
          <w:b/>
        </w:rPr>
        <w:t xml:space="preserve">F.3 </w:t>
      </w:r>
      <w:r w:rsidRPr="00481443">
        <w:rPr>
          <w:b/>
        </w:rPr>
        <w:tab/>
        <w:t>The employer’s undertakings</w:t>
      </w:r>
    </w:p>
    <w:p w14:paraId="356BD0B0" w14:textId="77777777" w:rsidR="00260D9F" w:rsidRPr="00481443" w:rsidRDefault="00260D9F" w:rsidP="00260D9F">
      <w:pPr>
        <w:adjustRightInd w:val="0"/>
        <w:jc w:val="both"/>
      </w:pPr>
    </w:p>
    <w:p w14:paraId="0431BF97" w14:textId="77777777" w:rsidR="00260D9F" w:rsidRPr="00481443" w:rsidRDefault="00260D9F" w:rsidP="00260D9F">
      <w:pPr>
        <w:adjustRightInd w:val="0"/>
        <w:jc w:val="both"/>
        <w:rPr>
          <w:b/>
        </w:rPr>
      </w:pPr>
      <w:r w:rsidRPr="00481443">
        <w:rPr>
          <w:b/>
        </w:rPr>
        <w:t xml:space="preserve">F.3.1 </w:t>
      </w:r>
      <w:r w:rsidRPr="00481443">
        <w:rPr>
          <w:b/>
        </w:rPr>
        <w:tab/>
        <w:t>Respond to clarification</w:t>
      </w:r>
    </w:p>
    <w:p w14:paraId="038FBA8F" w14:textId="77777777" w:rsidR="00260D9F" w:rsidRPr="00481443" w:rsidRDefault="00260D9F" w:rsidP="00260D9F">
      <w:pPr>
        <w:adjustRightInd w:val="0"/>
        <w:jc w:val="both"/>
      </w:pPr>
    </w:p>
    <w:p w14:paraId="3BF4A3FE" w14:textId="777CB8A1" w:rsidR="00260D9F" w:rsidRPr="00B54D52" w:rsidRDefault="002500D6" w:rsidP="00260D9F">
      <w:pPr>
        <w:adjustRightInd w:val="0"/>
        <w:jc w:val="both"/>
        <w:rPr>
          <w:color w:val="FF0000"/>
        </w:rPr>
      </w:pPr>
      <w:r>
        <w:t xml:space="preserve">Respond to </w:t>
      </w:r>
      <w:r w:rsidR="00260D9F" w:rsidRPr="002500D6">
        <w:rPr>
          <w:color w:val="FF0000"/>
          <w:highlight w:val="yellow"/>
        </w:rPr>
        <w:t>queries</w:t>
      </w:r>
      <w:r w:rsidR="00260D9F">
        <w:t xml:space="preserve"> </w:t>
      </w:r>
      <w:r w:rsidR="00260D9F" w:rsidRPr="00481443">
        <w:t xml:space="preserve">received up </w:t>
      </w:r>
      <w:r>
        <w:t xml:space="preserve">to </w:t>
      </w:r>
      <w:r w:rsidR="00260D9F" w:rsidRPr="00481443">
        <w:t>t</w:t>
      </w:r>
      <w:r w:rsidR="00260D9F">
        <w:t>wo (2</w:t>
      </w:r>
      <w:r w:rsidR="00E34F10">
        <w:t xml:space="preserve">) </w:t>
      </w:r>
      <w:r w:rsidR="00E34F10" w:rsidRPr="00481443">
        <w:t>working</w:t>
      </w:r>
      <w:r w:rsidR="00260D9F" w:rsidRPr="00481443">
        <w:t xml:space="preserve"> days prior to the tender closing time stated in the Tender Data and notify all tenderers who drew procurement documents.</w:t>
      </w:r>
      <w:r w:rsidR="00260D9F">
        <w:t xml:space="preserve"> </w:t>
      </w:r>
      <w:r w:rsidR="00260D9F" w:rsidRPr="002500D6">
        <w:rPr>
          <w:color w:val="FF0000"/>
          <w:highlight w:val="yellow"/>
        </w:rPr>
        <w:t>No further queries will be responded to 240 hours (10 days) prior to closing date.</w:t>
      </w:r>
    </w:p>
    <w:p w14:paraId="334408E9" w14:textId="77777777" w:rsidR="00260D9F" w:rsidRPr="00481443" w:rsidRDefault="00260D9F" w:rsidP="00260D9F">
      <w:pPr>
        <w:adjustRightInd w:val="0"/>
        <w:jc w:val="both"/>
      </w:pPr>
    </w:p>
    <w:p w14:paraId="5416B0FA" w14:textId="77777777" w:rsidR="00260D9F" w:rsidRPr="00481443" w:rsidRDefault="00260D9F" w:rsidP="00260D9F">
      <w:pPr>
        <w:adjustRightInd w:val="0"/>
        <w:jc w:val="both"/>
        <w:rPr>
          <w:b/>
        </w:rPr>
      </w:pPr>
      <w:r w:rsidRPr="00481443">
        <w:rPr>
          <w:b/>
        </w:rPr>
        <w:t xml:space="preserve">F.3.2 </w:t>
      </w:r>
      <w:r w:rsidRPr="00481443">
        <w:rPr>
          <w:b/>
        </w:rPr>
        <w:tab/>
        <w:t>Issue Addenda</w:t>
      </w:r>
    </w:p>
    <w:p w14:paraId="05905AF7" w14:textId="77777777" w:rsidR="00260D9F" w:rsidRPr="00481443" w:rsidRDefault="00260D9F" w:rsidP="00260D9F">
      <w:pPr>
        <w:adjustRightInd w:val="0"/>
        <w:jc w:val="both"/>
      </w:pPr>
    </w:p>
    <w:p w14:paraId="0DFE57AD" w14:textId="77777777" w:rsidR="00260D9F" w:rsidRPr="00481443" w:rsidRDefault="00260D9F" w:rsidP="00260D9F">
      <w:pPr>
        <w:adjustRightInd w:val="0"/>
        <w:jc w:val="both"/>
      </w:pPr>
      <w:r w:rsidRPr="00481443">
        <w:t>If necessary, issue addenda that may amend or amplify the tender documents to each tenderer during the period from the date of the Tender Notice until seven days before the tender closing time stated in the Tender Data. If, as a result a tenderer applies for an extension to the closing time stated in the Tender Data, the Employer may grant such extension and, will then notify it to all tenderers who drew documents.</w:t>
      </w:r>
    </w:p>
    <w:p w14:paraId="7176462F" w14:textId="77777777" w:rsidR="00260D9F" w:rsidRPr="00481443" w:rsidRDefault="00260D9F" w:rsidP="00260D9F">
      <w:pPr>
        <w:adjustRightInd w:val="0"/>
        <w:jc w:val="both"/>
      </w:pPr>
    </w:p>
    <w:p w14:paraId="616F7E12" w14:textId="77777777" w:rsidR="00260D9F" w:rsidRPr="00481443" w:rsidRDefault="00260D9F" w:rsidP="00260D9F">
      <w:pPr>
        <w:adjustRightInd w:val="0"/>
        <w:jc w:val="both"/>
        <w:rPr>
          <w:b/>
        </w:rPr>
      </w:pPr>
      <w:r w:rsidRPr="00481443">
        <w:rPr>
          <w:b/>
        </w:rPr>
        <w:t xml:space="preserve">F.3.3 </w:t>
      </w:r>
      <w:r w:rsidRPr="00481443">
        <w:rPr>
          <w:b/>
        </w:rPr>
        <w:tab/>
        <w:t>Return late tender offers</w:t>
      </w:r>
    </w:p>
    <w:p w14:paraId="0D446244" w14:textId="77777777" w:rsidR="00260D9F" w:rsidRPr="00481443" w:rsidRDefault="00260D9F" w:rsidP="00260D9F">
      <w:pPr>
        <w:adjustRightInd w:val="0"/>
        <w:jc w:val="both"/>
      </w:pPr>
    </w:p>
    <w:p w14:paraId="137A897F" w14:textId="77777777" w:rsidR="00260D9F" w:rsidRPr="00481443" w:rsidRDefault="00260D9F" w:rsidP="00260D9F">
      <w:pPr>
        <w:adjustRightInd w:val="0"/>
        <w:jc w:val="both"/>
      </w:pPr>
      <w:r w:rsidRPr="004016CC">
        <w:rPr>
          <w:color w:val="000000" w:themeColor="text1"/>
        </w:rPr>
        <w:t xml:space="preserve">The bidder agrees that the employer may destroy tender offers received after closing time. Bidders may specify if they want to collect late submitted tender offers at their own cost. </w:t>
      </w:r>
      <w:r w:rsidRPr="00481443">
        <w:t>Return tender offers received after the closing time stated in the Tender Data, unopened, (unless it is necessary to open a tender submission to obtain a forwarding address), to the tenderer concerned.</w:t>
      </w:r>
    </w:p>
    <w:p w14:paraId="5EF988DA" w14:textId="77777777" w:rsidR="00260D9F" w:rsidRPr="00481443" w:rsidRDefault="00260D9F" w:rsidP="00260D9F">
      <w:pPr>
        <w:adjustRightInd w:val="0"/>
        <w:jc w:val="both"/>
      </w:pPr>
    </w:p>
    <w:p w14:paraId="26040A7C" w14:textId="77777777" w:rsidR="00260D9F" w:rsidRPr="00481443" w:rsidRDefault="00260D9F" w:rsidP="00260D9F">
      <w:pPr>
        <w:adjustRightInd w:val="0"/>
        <w:jc w:val="both"/>
        <w:rPr>
          <w:b/>
        </w:rPr>
      </w:pPr>
      <w:r w:rsidRPr="00481443">
        <w:rPr>
          <w:b/>
        </w:rPr>
        <w:t xml:space="preserve">F.3.4 </w:t>
      </w:r>
      <w:r w:rsidRPr="00481443">
        <w:rPr>
          <w:b/>
        </w:rPr>
        <w:tab/>
        <w:t>Opening of tender submissions</w:t>
      </w:r>
    </w:p>
    <w:p w14:paraId="0412F11F" w14:textId="77777777" w:rsidR="00260D9F" w:rsidRPr="00481443" w:rsidRDefault="00260D9F" w:rsidP="00260D9F">
      <w:pPr>
        <w:adjustRightInd w:val="0"/>
        <w:jc w:val="both"/>
      </w:pPr>
    </w:p>
    <w:p w14:paraId="65B8DCF8" w14:textId="77777777" w:rsidR="00260D9F" w:rsidRPr="00481443" w:rsidRDefault="00260D9F" w:rsidP="00260D9F">
      <w:pPr>
        <w:adjustRightInd w:val="0"/>
        <w:jc w:val="both"/>
      </w:pPr>
      <w:r w:rsidRPr="00481443">
        <w:rPr>
          <w:b/>
        </w:rPr>
        <w:t>F.3.4.1</w:t>
      </w:r>
      <w:r w:rsidRPr="00481443">
        <w:t xml:space="preserve"> </w:t>
      </w:r>
      <w:r w:rsidRPr="004016CC">
        <w:rPr>
          <w:color w:val="000000" w:themeColor="text1"/>
        </w:rPr>
        <w:t xml:space="preserve">bidders who want to observe the opening bids are welcome to do so. </w:t>
      </w:r>
      <w:r w:rsidRPr="00481443">
        <w:t>open valid tender submissions in the presence of tenderers’ agents who choose to attend at the time and place stated in the tender data. Tender submissions for which acceptable reasons for withdrawal have been submitted will not be opened.</w:t>
      </w:r>
    </w:p>
    <w:p w14:paraId="00020478" w14:textId="77777777" w:rsidR="00260D9F" w:rsidRPr="00481443" w:rsidRDefault="00260D9F" w:rsidP="00260D9F">
      <w:pPr>
        <w:adjustRightInd w:val="0"/>
        <w:jc w:val="both"/>
      </w:pPr>
    </w:p>
    <w:p w14:paraId="6872120F" w14:textId="77777777" w:rsidR="00260D9F" w:rsidRPr="00481443" w:rsidRDefault="00260D9F" w:rsidP="00260D9F">
      <w:pPr>
        <w:adjustRightInd w:val="0"/>
        <w:jc w:val="both"/>
      </w:pPr>
      <w:r w:rsidRPr="00481443">
        <w:rPr>
          <w:b/>
        </w:rPr>
        <w:t>F.3.4.2</w:t>
      </w:r>
      <w:r w:rsidRPr="00481443">
        <w:t xml:space="preserve"> Announce at the opening held immediately after the opening of tender submissions, at a venue indicated in the tender data, the name of each tenderer whose tender offer is opened, the total of his prices, preferences claimed and time for completion, if any, for the main tender offer only.</w:t>
      </w:r>
    </w:p>
    <w:p w14:paraId="7B2BB891" w14:textId="77777777" w:rsidR="00260D9F" w:rsidRPr="00481443" w:rsidRDefault="00260D9F" w:rsidP="00260D9F">
      <w:pPr>
        <w:adjustRightInd w:val="0"/>
        <w:jc w:val="both"/>
        <w:rPr>
          <w:b/>
        </w:rPr>
      </w:pPr>
    </w:p>
    <w:p w14:paraId="575488B0" w14:textId="77777777" w:rsidR="00260D9F" w:rsidRPr="00481443" w:rsidRDefault="00260D9F" w:rsidP="00260D9F">
      <w:pPr>
        <w:adjustRightInd w:val="0"/>
        <w:jc w:val="both"/>
      </w:pPr>
      <w:r w:rsidRPr="00481443">
        <w:rPr>
          <w:b/>
        </w:rPr>
        <w:t>F.3.4.3</w:t>
      </w:r>
      <w:r w:rsidRPr="00481443">
        <w:t xml:space="preserve"> Make available the record outlined in F.3.4.2 to all interested persons upon request.</w:t>
      </w:r>
    </w:p>
    <w:p w14:paraId="610CA512" w14:textId="77777777" w:rsidR="00260D9F" w:rsidRPr="00481443" w:rsidRDefault="00260D9F" w:rsidP="00260D9F">
      <w:pPr>
        <w:adjustRightInd w:val="0"/>
        <w:jc w:val="both"/>
      </w:pPr>
    </w:p>
    <w:p w14:paraId="3D259B46" w14:textId="77777777" w:rsidR="00260D9F" w:rsidRPr="00481443" w:rsidRDefault="00260D9F" w:rsidP="00260D9F">
      <w:pPr>
        <w:adjustRightInd w:val="0"/>
        <w:jc w:val="both"/>
      </w:pPr>
    </w:p>
    <w:p w14:paraId="66C2B04F" w14:textId="77777777" w:rsidR="00260D9F" w:rsidRPr="00481443" w:rsidRDefault="00260D9F" w:rsidP="00260D9F">
      <w:pPr>
        <w:adjustRightInd w:val="0"/>
        <w:jc w:val="both"/>
        <w:rPr>
          <w:b/>
        </w:rPr>
      </w:pPr>
      <w:r w:rsidRPr="00481443">
        <w:rPr>
          <w:b/>
        </w:rPr>
        <w:t>F.3.6</w:t>
      </w:r>
      <w:r w:rsidRPr="00481443">
        <w:rPr>
          <w:b/>
        </w:rPr>
        <w:tab/>
        <w:t>Non-disclosure</w:t>
      </w:r>
    </w:p>
    <w:p w14:paraId="55F2A568" w14:textId="77777777" w:rsidR="00260D9F" w:rsidRPr="00481443" w:rsidRDefault="00260D9F" w:rsidP="00260D9F">
      <w:pPr>
        <w:adjustRightInd w:val="0"/>
        <w:jc w:val="both"/>
      </w:pPr>
    </w:p>
    <w:p w14:paraId="58C07766" w14:textId="77777777" w:rsidR="00260D9F" w:rsidRPr="00481443" w:rsidRDefault="00260D9F" w:rsidP="00260D9F">
      <w:pPr>
        <w:adjustRightInd w:val="0"/>
        <w:jc w:val="both"/>
      </w:pPr>
      <w:r w:rsidRPr="00481443">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14:paraId="6AB15E1E" w14:textId="77777777" w:rsidR="00260D9F" w:rsidRPr="00481443" w:rsidRDefault="00260D9F" w:rsidP="00260D9F">
      <w:pPr>
        <w:adjustRightInd w:val="0"/>
        <w:jc w:val="both"/>
      </w:pPr>
    </w:p>
    <w:p w14:paraId="31748B7A" w14:textId="77777777" w:rsidR="00260D9F" w:rsidRPr="00481443" w:rsidRDefault="00260D9F" w:rsidP="00260D9F">
      <w:pPr>
        <w:adjustRightInd w:val="0"/>
        <w:jc w:val="both"/>
        <w:rPr>
          <w:b/>
        </w:rPr>
      </w:pPr>
      <w:r w:rsidRPr="00481443">
        <w:rPr>
          <w:b/>
        </w:rPr>
        <w:t xml:space="preserve">F.3.7 </w:t>
      </w:r>
      <w:r w:rsidRPr="00481443">
        <w:rPr>
          <w:b/>
        </w:rPr>
        <w:tab/>
        <w:t>Grounds for rejection and disqualification</w:t>
      </w:r>
    </w:p>
    <w:p w14:paraId="5F179458" w14:textId="77777777" w:rsidR="00260D9F" w:rsidRPr="00481443" w:rsidRDefault="00260D9F" w:rsidP="00260D9F">
      <w:pPr>
        <w:adjustRightInd w:val="0"/>
        <w:jc w:val="both"/>
      </w:pPr>
    </w:p>
    <w:p w14:paraId="26A2E9AF" w14:textId="77777777" w:rsidR="00260D9F" w:rsidRPr="00481443" w:rsidRDefault="00260D9F" w:rsidP="00260D9F">
      <w:pPr>
        <w:adjustRightInd w:val="0"/>
        <w:jc w:val="both"/>
      </w:pPr>
      <w:r w:rsidRPr="004016CC">
        <w:rPr>
          <w:color w:val="000000" w:themeColor="text1"/>
        </w:rPr>
        <w:t>Attempt to influence the tender outcome will result in disqualification</w:t>
      </w:r>
      <w:r>
        <w:rPr>
          <w:color w:val="FF0000"/>
        </w:rPr>
        <w:t xml:space="preserve">. </w:t>
      </w:r>
      <w:r w:rsidRPr="00481443">
        <w:t>Determine whether there has been any effort by a tenderer to influence the processing of tender offers and instantly disqualify a tenderer (and his tender offer) if it is established that he engaged in corrupt or fraudulent practices.</w:t>
      </w:r>
    </w:p>
    <w:p w14:paraId="52EB9FC3" w14:textId="77777777" w:rsidR="00260D9F" w:rsidRPr="00481443" w:rsidRDefault="00260D9F" w:rsidP="00260D9F">
      <w:pPr>
        <w:adjustRightInd w:val="0"/>
        <w:jc w:val="both"/>
      </w:pPr>
    </w:p>
    <w:p w14:paraId="345CD6BB" w14:textId="77777777" w:rsidR="00260D9F" w:rsidRPr="00481443" w:rsidRDefault="00260D9F" w:rsidP="00260D9F">
      <w:pPr>
        <w:adjustRightInd w:val="0"/>
        <w:jc w:val="both"/>
      </w:pPr>
    </w:p>
    <w:p w14:paraId="68A68412" w14:textId="77777777" w:rsidR="00260D9F" w:rsidRPr="004016CC" w:rsidRDefault="00260D9F" w:rsidP="00260D9F">
      <w:pPr>
        <w:adjustRightInd w:val="0"/>
        <w:jc w:val="both"/>
        <w:rPr>
          <w:b/>
          <w:color w:val="000000" w:themeColor="text1"/>
        </w:rPr>
      </w:pPr>
      <w:r w:rsidRPr="004016CC">
        <w:rPr>
          <w:b/>
          <w:color w:val="000000" w:themeColor="text1"/>
        </w:rPr>
        <w:t xml:space="preserve">F.3.9 </w:t>
      </w:r>
      <w:r w:rsidRPr="004016CC">
        <w:rPr>
          <w:b/>
          <w:color w:val="000000" w:themeColor="text1"/>
        </w:rPr>
        <w:tab/>
        <w:t>Arithmetical errors</w:t>
      </w:r>
    </w:p>
    <w:p w14:paraId="572592F6" w14:textId="77777777" w:rsidR="00260D9F" w:rsidRPr="004016CC" w:rsidRDefault="00260D9F" w:rsidP="00260D9F">
      <w:pPr>
        <w:adjustRightInd w:val="0"/>
        <w:jc w:val="both"/>
        <w:rPr>
          <w:color w:val="000000" w:themeColor="text1"/>
        </w:rPr>
      </w:pPr>
    </w:p>
    <w:p w14:paraId="5783BAD6" w14:textId="77777777" w:rsidR="00260D9F" w:rsidRPr="004016CC" w:rsidRDefault="00260D9F" w:rsidP="00260D9F">
      <w:pPr>
        <w:adjustRightInd w:val="0"/>
        <w:jc w:val="both"/>
        <w:rPr>
          <w:color w:val="000000" w:themeColor="text1"/>
        </w:rPr>
      </w:pPr>
      <w:r w:rsidRPr="004016CC">
        <w:rPr>
          <w:color w:val="000000" w:themeColor="text1"/>
        </w:rPr>
        <w:t>Check responsive tender offers for arithmetical errors, correcting them in the following manner:</w:t>
      </w:r>
    </w:p>
    <w:p w14:paraId="73A38AEA" w14:textId="77777777" w:rsidR="00260D9F" w:rsidRPr="004016CC" w:rsidRDefault="00260D9F" w:rsidP="00260D9F">
      <w:pPr>
        <w:adjustRightInd w:val="0"/>
        <w:jc w:val="both"/>
        <w:rPr>
          <w:color w:val="000000" w:themeColor="text1"/>
        </w:rPr>
      </w:pPr>
    </w:p>
    <w:p w14:paraId="641537C7" w14:textId="77777777" w:rsidR="00260D9F" w:rsidRPr="004016CC" w:rsidRDefault="00260D9F" w:rsidP="00260D9F">
      <w:pPr>
        <w:adjustRightInd w:val="0"/>
        <w:ind w:left="567" w:hanging="567"/>
        <w:jc w:val="both"/>
        <w:rPr>
          <w:color w:val="000000" w:themeColor="text1"/>
        </w:rPr>
      </w:pPr>
      <w:r w:rsidRPr="004016CC">
        <w:rPr>
          <w:color w:val="000000" w:themeColor="text1"/>
        </w:rPr>
        <w:t xml:space="preserve">• </w:t>
      </w:r>
      <w:r w:rsidRPr="004016CC">
        <w:rPr>
          <w:color w:val="000000" w:themeColor="text1"/>
        </w:rPr>
        <w:tab/>
        <w:t>Where there is a discrepancy between the amounts in figures and in words, the amount in words shall govern.</w:t>
      </w:r>
    </w:p>
    <w:p w14:paraId="1D09C867" w14:textId="77777777" w:rsidR="00260D9F" w:rsidRPr="004016CC" w:rsidRDefault="00260D9F" w:rsidP="00260D9F">
      <w:pPr>
        <w:adjustRightInd w:val="0"/>
        <w:ind w:left="567" w:hanging="567"/>
        <w:jc w:val="both"/>
        <w:rPr>
          <w:color w:val="000000" w:themeColor="text1"/>
        </w:rPr>
      </w:pPr>
      <w:r w:rsidRPr="004016CC">
        <w:rPr>
          <w:color w:val="000000" w:themeColor="text1"/>
        </w:rPr>
        <w:t xml:space="preserve">• </w:t>
      </w:r>
      <w:r w:rsidRPr="004016CC">
        <w:rPr>
          <w:color w:val="000000" w:themeColor="text1"/>
        </w:rPr>
        <w:tab/>
        <w:t>If a bill of quantities (or schedule of rates)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will be corrected.</w:t>
      </w:r>
    </w:p>
    <w:p w14:paraId="1B59DB9B" w14:textId="77777777" w:rsidR="00260D9F" w:rsidRPr="004016CC" w:rsidRDefault="00260D9F" w:rsidP="00260D9F">
      <w:pPr>
        <w:adjustRightInd w:val="0"/>
        <w:ind w:left="567" w:hanging="567"/>
        <w:jc w:val="both"/>
        <w:rPr>
          <w:color w:val="000000" w:themeColor="text1"/>
        </w:rPr>
      </w:pPr>
      <w:r w:rsidRPr="004016CC">
        <w:rPr>
          <w:color w:val="000000" w:themeColor="text1"/>
        </w:rPr>
        <w:t xml:space="preserve">• </w:t>
      </w:r>
      <w:r w:rsidRPr="004016CC">
        <w:rPr>
          <w:color w:val="000000" w:themeColor="text1"/>
        </w:rPr>
        <w:tab/>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a bills of quantities applies) to achieve the tendered total of the prices.</w:t>
      </w:r>
    </w:p>
    <w:p w14:paraId="614A8806" w14:textId="77777777" w:rsidR="00260D9F" w:rsidRPr="00103280" w:rsidRDefault="00260D9F" w:rsidP="00260D9F">
      <w:pPr>
        <w:adjustRightInd w:val="0"/>
        <w:jc w:val="both"/>
        <w:rPr>
          <w:color w:val="FF0000"/>
        </w:rPr>
      </w:pPr>
    </w:p>
    <w:p w14:paraId="0351294C" w14:textId="77777777" w:rsidR="00260D9F" w:rsidRPr="004016CC" w:rsidRDefault="00260D9F" w:rsidP="00260D9F">
      <w:pPr>
        <w:adjustRightInd w:val="0"/>
        <w:jc w:val="both"/>
        <w:rPr>
          <w:color w:val="000000" w:themeColor="text1"/>
        </w:rPr>
      </w:pPr>
      <w:r w:rsidRPr="004016CC">
        <w:rPr>
          <w:color w:val="000000" w:themeColor="text1"/>
        </w:rPr>
        <w:t>Consider the rejection of a tender offer if the tenderer does not correct or accept the correction of his arithmetical errors in the manner described above.</w:t>
      </w:r>
    </w:p>
    <w:p w14:paraId="5BA9F74A" w14:textId="77777777" w:rsidR="00260D9F" w:rsidRDefault="00260D9F" w:rsidP="00260D9F">
      <w:pPr>
        <w:jc w:val="both"/>
        <w:rPr>
          <w:rFonts w:ascii="Arial Narrow" w:hAnsi="Arial Narrow"/>
          <w:b/>
        </w:rPr>
      </w:pPr>
    </w:p>
    <w:p w14:paraId="0E831B7B" w14:textId="77777777" w:rsidR="00260D9F" w:rsidRDefault="00260D9F" w:rsidP="00260D9F">
      <w:pPr>
        <w:tabs>
          <w:tab w:val="left" w:pos="709"/>
        </w:tabs>
        <w:adjustRightInd w:val="0"/>
        <w:jc w:val="both"/>
        <w:rPr>
          <w:b/>
        </w:rPr>
      </w:pPr>
    </w:p>
    <w:p w14:paraId="56C1F1C2" w14:textId="77777777" w:rsidR="00260D9F" w:rsidRPr="00481443" w:rsidRDefault="00260D9F" w:rsidP="00260D9F">
      <w:pPr>
        <w:tabs>
          <w:tab w:val="left" w:pos="709"/>
        </w:tabs>
        <w:adjustRightInd w:val="0"/>
        <w:jc w:val="both"/>
        <w:rPr>
          <w:b/>
        </w:rPr>
      </w:pPr>
      <w:r w:rsidRPr="00481443">
        <w:rPr>
          <w:b/>
        </w:rPr>
        <w:t xml:space="preserve">F.3.12 </w:t>
      </w:r>
      <w:r w:rsidRPr="00481443">
        <w:rPr>
          <w:b/>
        </w:rPr>
        <w:tab/>
        <w:t xml:space="preserve">Insurance provided by the </w:t>
      </w:r>
      <w:r w:rsidRPr="004016CC">
        <w:rPr>
          <w:b/>
          <w:color w:val="000000" w:themeColor="text1"/>
        </w:rPr>
        <w:t>bidder</w:t>
      </w:r>
      <w:r w:rsidRPr="00105103">
        <w:rPr>
          <w:b/>
          <w:color w:val="FF0000"/>
        </w:rPr>
        <w:t xml:space="preserve"> </w:t>
      </w:r>
    </w:p>
    <w:p w14:paraId="69648288" w14:textId="77777777" w:rsidR="00260D9F" w:rsidRPr="00481443" w:rsidRDefault="00260D9F" w:rsidP="00260D9F">
      <w:pPr>
        <w:adjustRightInd w:val="0"/>
        <w:jc w:val="both"/>
      </w:pPr>
    </w:p>
    <w:p w14:paraId="4FF07A31" w14:textId="77777777" w:rsidR="00260D9F" w:rsidRPr="00481443" w:rsidRDefault="00260D9F" w:rsidP="00260D9F">
      <w:pPr>
        <w:adjustRightInd w:val="0"/>
        <w:jc w:val="both"/>
      </w:pPr>
      <w:r w:rsidRPr="00481443">
        <w:t xml:space="preserve">If requested by the proposed successful tenderer, submit for the tenderer's information the policies and / or certificates of insurance which </w:t>
      </w:r>
      <w:r w:rsidRPr="004016CC">
        <w:rPr>
          <w:color w:val="000000" w:themeColor="text1"/>
        </w:rPr>
        <w:t>the conditions of contract identified in the contract data, require the employer to provide.</w:t>
      </w:r>
    </w:p>
    <w:p w14:paraId="578C7B06" w14:textId="77777777" w:rsidR="00260D9F" w:rsidRDefault="00260D9F" w:rsidP="00260D9F">
      <w:pPr>
        <w:jc w:val="both"/>
        <w:rPr>
          <w:rFonts w:ascii="Arial Narrow" w:hAnsi="Arial Narrow"/>
          <w:b/>
        </w:rPr>
      </w:pPr>
    </w:p>
    <w:p w14:paraId="43586B1F" w14:textId="77777777" w:rsidR="00260D9F" w:rsidRPr="00481443" w:rsidRDefault="00260D9F" w:rsidP="00260D9F">
      <w:pPr>
        <w:tabs>
          <w:tab w:val="left" w:pos="709"/>
        </w:tabs>
        <w:adjustRightInd w:val="0"/>
        <w:jc w:val="both"/>
        <w:rPr>
          <w:b/>
        </w:rPr>
      </w:pPr>
      <w:r w:rsidRPr="00481443">
        <w:rPr>
          <w:b/>
        </w:rPr>
        <w:t xml:space="preserve">F.3.13 </w:t>
      </w:r>
      <w:r w:rsidRPr="00481443">
        <w:rPr>
          <w:b/>
        </w:rPr>
        <w:tab/>
        <w:t>Acceptance of tender offer</w:t>
      </w:r>
    </w:p>
    <w:p w14:paraId="32126B37" w14:textId="77777777" w:rsidR="00260D9F" w:rsidRPr="00481443" w:rsidRDefault="00260D9F" w:rsidP="00260D9F">
      <w:pPr>
        <w:adjustRightInd w:val="0"/>
        <w:jc w:val="both"/>
      </w:pPr>
    </w:p>
    <w:p w14:paraId="07A7E67D" w14:textId="77777777" w:rsidR="00260D9F" w:rsidRPr="00481443" w:rsidRDefault="00260D9F" w:rsidP="00260D9F">
      <w:pPr>
        <w:adjustRightInd w:val="0"/>
        <w:jc w:val="both"/>
      </w:pPr>
      <w:r w:rsidRPr="00481443">
        <w:rPr>
          <w:b/>
        </w:rPr>
        <w:t>F.3.13.1</w:t>
      </w:r>
      <w:r w:rsidRPr="00481443">
        <w:t xml:space="preserve"> Accept tender offer only if the tenderer satisfies the</w:t>
      </w:r>
      <w:r>
        <w:t xml:space="preserve"> </w:t>
      </w:r>
      <w:r w:rsidRPr="004016CC">
        <w:rPr>
          <w:color w:val="000000" w:themeColor="text1"/>
        </w:rPr>
        <w:t>essential</w:t>
      </w:r>
      <w:r w:rsidRPr="00481443">
        <w:t xml:space="preserve"> requirements stated in the Tender</w:t>
      </w:r>
    </w:p>
    <w:p w14:paraId="4F420427" w14:textId="77777777" w:rsidR="00260D9F" w:rsidRPr="00481443" w:rsidRDefault="00260D9F" w:rsidP="00260D9F">
      <w:pPr>
        <w:adjustRightInd w:val="0"/>
        <w:jc w:val="both"/>
      </w:pPr>
      <w:r w:rsidRPr="00481443">
        <w:t>Data.</w:t>
      </w:r>
    </w:p>
    <w:p w14:paraId="32A63598" w14:textId="77777777" w:rsidR="00260D9F" w:rsidRDefault="00260D9F" w:rsidP="00260D9F">
      <w:pPr>
        <w:jc w:val="both"/>
        <w:rPr>
          <w:rFonts w:ascii="Arial Narrow" w:hAnsi="Arial Narrow"/>
          <w:b/>
        </w:rPr>
      </w:pPr>
    </w:p>
    <w:p w14:paraId="2D62D180" w14:textId="77777777" w:rsidR="00260D9F" w:rsidRPr="00481443" w:rsidRDefault="00260D9F" w:rsidP="00260D9F">
      <w:pPr>
        <w:adjustRightInd w:val="0"/>
        <w:jc w:val="both"/>
      </w:pPr>
      <w:r w:rsidRPr="00481443">
        <w:rPr>
          <w:b/>
        </w:rPr>
        <w:t>F.3.13.2</w:t>
      </w:r>
      <w:r w:rsidRPr="00481443">
        <w:t xml:space="preserve"> Notify the successful tenderer of the employer's acceptance of his tender offer by completing and returning one copy of the form of offer and acceptance before the expiry of the validity period stated in the tender data,</w:t>
      </w:r>
      <w:r>
        <w:t xml:space="preserve"> </w:t>
      </w:r>
      <w:r w:rsidRPr="00481443">
        <w:t>or agreed additional period. Providing the form of offer and acceptance does not contain any qualifying statements, it will constitute the formation of a contract between the employer and the successful tenderer as described in the form of offer and acceptance.</w:t>
      </w:r>
    </w:p>
    <w:p w14:paraId="430BE7B4" w14:textId="77777777" w:rsidR="00260D9F" w:rsidRDefault="00260D9F" w:rsidP="00260D9F">
      <w:pPr>
        <w:jc w:val="both"/>
        <w:rPr>
          <w:rFonts w:ascii="Arial Narrow" w:hAnsi="Arial Narrow"/>
          <w:b/>
        </w:rPr>
      </w:pPr>
    </w:p>
    <w:p w14:paraId="3AC4B3D1" w14:textId="77777777" w:rsidR="00260D9F" w:rsidRPr="00481443" w:rsidRDefault="00260D9F" w:rsidP="00260D9F">
      <w:pPr>
        <w:tabs>
          <w:tab w:val="left" w:pos="709"/>
        </w:tabs>
        <w:adjustRightInd w:val="0"/>
        <w:jc w:val="both"/>
        <w:rPr>
          <w:b/>
        </w:rPr>
      </w:pPr>
      <w:r w:rsidRPr="00481443">
        <w:rPr>
          <w:b/>
        </w:rPr>
        <w:t xml:space="preserve">F.3.14 </w:t>
      </w:r>
      <w:r w:rsidRPr="00481443">
        <w:rPr>
          <w:b/>
        </w:rPr>
        <w:tab/>
        <w:t>Notice to unsuccessful tenderers</w:t>
      </w:r>
    </w:p>
    <w:p w14:paraId="27332115" w14:textId="77777777" w:rsidR="00260D9F" w:rsidRPr="00481443" w:rsidRDefault="00260D9F" w:rsidP="00260D9F">
      <w:pPr>
        <w:adjustRightInd w:val="0"/>
        <w:jc w:val="both"/>
      </w:pPr>
    </w:p>
    <w:p w14:paraId="6F88F965" w14:textId="77777777" w:rsidR="00260D9F" w:rsidRPr="00481443" w:rsidRDefault="00260D9F" w:rsidP="00260D9F">
      <w:pPr>
        <w:adjustRightInd w:val="0"/>
        <w:jc w:val="both"/>
      </w:pPr>
      <w:r w:rsidRPr="00481443">
        <w:t xml:space="preserve">After the successful tenderer has acknowledged the employer’s notice of acceptance, notify other tenderers that their tender offers </w:t>
      </w:r>
      <w:r>
        <w:t>were not successful</w:t>
      </w:r>
      <w:r w:rsidRPr="00481443">
        <w:t>.</w:t>
      </w:r>
    </w:p>
    <w:p w14:paraId="74D47E91" w14:textId="77777777" w:rsidR="00260D9F" w:rsidRPr="00481443" w:rsidRDefault="00260D9F" w:rsidP="00260D9F">
      <w:pPr>
        <w:adjustRightInd w:val="0"/>
        <w:jc w:val="both"/>
      </w:pPr>
    </w:p>
    <w:p w14:paraId="170869A7" w14:textId="77777777" w:rsidR="00260D9F" w:rsidRPr="00481443" w:rsidRDefault="00260D9F" w:rsidP="00260D9F">
      <w:pPr>
        <w:tabs>
          <w:tab w:val="left" w:pos="709"/>
        </w:tabs>
        <w:adjustRightInd w:val="0"/>
        <w:jc w:val="both"/>
        <w:rPr>
          <w:b/>
        </w:rPr>
      </w:pPr>
      <w:r w:rsidRPr="00481443">
        <w:rPr>
          <w:b/>
        </w:rPr>
        <w:t xml:space="preserve">F.3.15. </w:t>
      </w:r>
      <w:r w:rsidRPr="00481443">
        <w:rPr>
          <w:b/>
        </w:rPr>
        <w:tab/>
        <w:t>Prepare contract documents</w:t>
      </w:r>
    </w:p>
    <w:p w14:paraId="38C9F194" w14:textId="77777777" w:rsidR="00260D9F" w:rsidRPr="00481443" w:rsidRDefault="00260D9F" w:rsidP="00260D9F">
      <w:pPr>
        <w:adjustRightInd w:val="0"/>
        <w:jc w:val="both"/>
      </w:pPr>
    </w:p>
    <w:p w14:paraId="3645804D" w14:textId="77777777" w:rsidR="00260D9F" w:rsidRPr="00481443" w:rsidRDefault="00260D9F" w:rsidP="00260D9F">
      <w:pPr>
        <w:adjustRightInd w:val="0"/>
        <w:jc w:val="both"/>
      </w:pPr>
      <w:r w:rsidRPr="00481443">
        <w:t>If necessary, revise documents that shall form part of the contract and that were issued by the employer as part of the tender documents to take account of:</w:t>
      </w:r>
    </w:p>
    <w:p w14:paraId="2357D308" w14:textId="77777777" w:rsidR="00260D9F" w:rsidRPr="00481443" w:rsidRDefault="00260D9F" w:rsidP="00260D9F">
      <w:pPr>
        <w:adjustRightInd w:val="0"/>
        <w:jc w:val="both"/>
      </w:pPr>
    </w:p>
    <w:p w14:paraId="7B479133" w14:textId="77777777" w:rsidR="00260D9F" w:rsidRPr="00481443" w:rsidRDefault="00260D9F" w:rsidP="00260D9F">
      <w:pPr>
        <w:adjustRightInd w:val="0"/>
        <w:ind w:left="567" w:hanging="567"/>
        <w:jc w:val="both"/>
      </w:pPr>
      <w:r w:rsidRPr="00481443">
        <w:t xml:space="preserve">a) </w:t>
      </w:r>
      <w:r w:rsidRPr="00481443">
        <w:tab/>
        <w:t>addenda issued during the tender period,</w:t>
      </w:r>
    </w:p>
    <w:p w14:paraId="039A53AF" w14:textId="77777777" w:rsidR="00260D9F" w:rsidRPr="00481443" w:rsidRDefault="00260D9F" w:rsidP="00260D9F">
      <w:pPr>
        <w:adjustRightInd w:val="0"/>
        <w:ind w:left="567" w:hanging="567"/>
        <w:jc w:val="both"/>
      </w:pPr>
      <w:r w:rsidRPr="00481443">
        <w:t xml:space="preserve">b) </w:t>
      </w:r>
      <w:r w:rsidRPr="00481443">
        <w:tab/>
        <w:t>inclusion of some of the returnable documents,</w:t>
      </w:r>
    </w:p>
    <w:p w14:paraId="52890151" w14:textId="77777777" w:rsidR="00260D9F" w:rsidRPr="00481443" w:rsidRDefault="00260D9F" w:rsidP="00260D9F">
      <w:pPr>
        <w:adjustRightInd w:val="0"/>
        <w:ind w:left="567" w:hanging="567"/>
        <w:jc w:val="both"/>
      </w:pPr>
      <w:r w:rsidRPr="00481443">
        <w:t xml:space="preserve">c) </w:t>
      </w:r>
      <w:r w:rsidRPr="00481443">
        <w:tab/>
        <w:t>other revisions agreed between the employer and the successful tenderer, and</w:t>
      </w:r>
    </w:p>
    <w:p w14:paraId="5D327B6A" w14:textId="45616BD6" w:rsidR="00260D9F" w:rsidRPr="00481443" w:rsidRDefault="00260D9F" w:rsidP="00643D8A">
      <w:pPr>
        <w:adjustRightInd w:val="0"/>
        <w:ind w:left="567" w:hanging="567"/>
        <w:jc w:val="both"/>
      </w:pPr>
      <w:r w:rsidRPr="00481443">
        <w:t xml:space="preserve">d) </w:t>
      </w:r>
      <w:r w:rsidRPr="00481443">
        <w:tab/>
      </w:r>
      <w:proofErr w:type="gramStart"/>
      <w:r w:rsidRPr="00481443">
        <w:t>the</w:t>
      </w:r>
      <w:proofErr w:type="gramEnd"/>
      <w:r w:rsidRPr="00481443">
        <w:t xml:space="preserve"> schedule of deviations attached to the form of offer and acceptance, if any.</w:t>
      </w:r>
      <w:bookmarkStart w:id="1" w:name="_GoBack"/>
      <w:bookmarkEnd w:id="1"/>
    </w:p>
    <w:p w14:paraId="74B5753C" w14:textId="77777777" w:rsidR="00260D9F" w:rsidRPr="00481443" w:rsidRDefault="00260D9F" w:rsidP="00260D9F">
      <w:pPr>
        <w:tabs>
          <w:tab w:val="left" w:pos="709"/>
        </w:tabs>
        <w:adjustRightInd w:val="0"/>
        <w:jc w:val="both"/>
        <w:rPr>
          <w:b/>
        </w:rPr>
      </w:pPr>
      <w:r w:rsidRPr="00481443">
        <w:rPr>
          <w:b/>
        </w:rPr>
        <w:t xml:space="preserve">F.3.16 </w:t>
      </w:r>
      <w:r w:rsidRPr="00481443">
        <w:rPr>
          <w:b/>
        </w:rPr>
        <w:tab/>
        <w:t>Issue final contract</w:t>
      </w:r>
    </w:p>
    <w:p w14:paraId="705F75EE" w14:textId="77777777" w:rsidR="00260D9F" w:rsidRPr="00481443" w:rsidRDefault="00260D9F" w:rsidP="00260D9F">
      <w:pPr>
        <w:adjustRightInd w:val="0"/>
        <w:jc w:val="both"/>
      </w:pPr>
    </w:p>
    <w:p w14:paraId="193C2479" w14:textId="77777777" w:rsidR="00260D9F" w:rsidRPr="00481443" w:rsidRDefault="00260D9F" w:rsidP="00260D9F">
      <w:pPr>
        <w:adjustRightInd w:val="0"/>
        <w:jc w:val="both"/>
      </w:pPr>
      <w:r w:rsidRPr="00481443">
        <w:t>Prepare and issue the final draft of contract documents to the successful tenderer for acceptance as soon as possible after the date of the employer's signing of the form of offer and acceptance (including the schedule of deviations, if any). Only those documents that the conditions of tender require the tenderer to submit, after acceptance by the employer, shall be included.</w:t>
      </w:r>
    </w:p>
    <w:p w14:paraId="334FF6EC" w14:textId="77777777" w:rsidR="00260D9F" w:rsidRPr="00481443" w:rsidRDefault="00260D9F" w:rsidP="00260D9F">
      <w:pPr>
        <w:adjustRightInd w:val="0"/>
        <w:jc w:val="both"/>
      </w:pPr>
    </w:p>
    <w:p w14:paraId="1DC081B8" w14:textId="77777777" w:rsidR="00260D9F" w:rsidRPr="00481443" w:rsidRDefault="00260D9F" w:rsidP="00260D9F">
      <w:pPr>
        <w:tabs>
          <w:tab w:val="left" w:pos="709"/>
        </w:tabs>
        <w:adjustRightInd w:val="0"/>
        <w:jc w:val="both"/>
        <w:rPr>
          <w:b/>
        </w:rPr>
      </w:pPr>
      <w:r w:rsidRPr="00481443">
        <w:rPr>
          <w:b/>
        </w:rPr>
        <w:t xml:space="preserve">F.3.17 </w:t>
      </w:r>
      <w:r w:rsidRPr="00481443">
        <w:rPr>
          <w:b/>
        </w:rPr>
        <w:tab/>
        <w:t>Complete adjudicator's contract</w:t>
      </w:r>
    </w:p>
    <w:p w14:paraId="7D3D3C58" w14:textId="77777777" w:rsidR="00260D9F" w:rsidRPr="00481443" w:rsidRDefault="00260D9F" w:rsidP="00260D9F">
      <w:pPr>
        <w:adjustRightInd w:val="0"/>
        <w:jc w:val="both"/>
      </w:pPr>
    </w:p>
    <w:p w14:paraId="3140E744" w14:textId="77777777" w:rsidR="00260D9F" w:rsidRPr="00481443" w:rsidRDefault="00260D9F" w:rsidP="00260D9F">
      <w:pPr>
        <w:adjustRightInd w:val="0"/>
        <w:jc w:val="both"/>
      </w:pPr>
      <w:r w:rsidRPr="00481443">
        <w:t>Unless alternative arrangements have been agreed or otherwise provided for in the contract, arrange for both parties to complete formalities for appointing the selected adjudicator at the same time as the main contract is signed.</w:t>
      </w:r>
    </w:p>
    <w:p w14:paraId="21F4F9BE" w14:textId="77777777" w:rsidR="00260D9F" w:rsidRPr="00481443" w:rsidRDefault="00260D9F" w:rsidP="00260D9F">
      <w:pPr>
        <w:adjustRightInd w:val="0"/>
        <w:jc w:val="both"/>
      </w:pPr>
    </w:p>
    <w:p w14:paraId="4E1D9FED" w14:textId="77777777" w:rsidR="00260D9F" w:rsidRPr="00481443" w:rsidRDefault="00260D9F" w:rsidP="00260D9F">
      <w:pPr>
        <w:tabs>
          <w:tab w:val="left" w:pos="709"/>
        </w:tabs>
        <w:adjustRightInd w:val="0"/>
        <w:jc w:val="both"/>
        <w:rPr>
          <w:b/>
        </w:rPr>
      </w:pPr>
      <w:r w:rsidRPr="00481443">
        <w:rPr>
          <w:b/>
        </w:rPr>
        <w:t xml:space="preserve">F.3.18 </w:t>
      </w:r>
      <w:r w:rsidRPr="00481443">
        <w:rPr>
          <w:b/>
        </w:rPr>
        <w:tab/>
        <w:t>Provide copies of the contracts</w:t>
      </w:r>
    </w:p>
    <w:p w14:paraId="618D1FE3" w14:textId="77777777" w:rsidR="00260D9F" w:rsidRPr="00481443" w:rsidRDefault="00260D9F" w:rsidP="00260D9F">
      <w:pPr>
        <w:adjustRightInd w:val="0"/>
        <w:jc w:val="both"/>
      </w:pPr>
    </w:p>
    <w:p w14:paraId="7E0D2AAB" w14:textId="77777777" w:rsidR="00260D9F" w:rsidRPr="00481443" w:rsidRDefault="00260D9F" w:rsidP="00260D9F">
      <w:pPr>
        <w:adjustRightInd w:val="0"/>
        <w:jc w:val="both"/>
      </w:pPr>
      <w:r w:rsidRPr="00481443">
        <w:t>Provide to the successful tenderer the number of copies stated in the Tender Data of the signed copy of the contract as soon as possible after completion and signing of the form of offer and acceptance.</w:t>
      </w:r>
    </w:p>
    <w:p w14:paraId="5A2ACED7" w14:textId="77777777" w:rsidR="00260D9F" w:rsidRDefault="00260D9F" w:rsidP="00260D9F">
      <w:pPr>
        <w:jc w:val="both"/>
        <w:rPr>
          <w:rFonts w:ascii="Arial Narrow" w:hAnsi="Arial Narrow"/>
          <w:b/>
        </w:rPr>
      </w:pPr>
    </w:p>
    <w:p w14:paraId="374DFD86" w14:textId="77777777" w:rsidR="00260D9F" w:rsidRDefault="00260D9F" w:rsidP="00260D9F">
      <w:pPr>
        <w:jc w:val="both"/>
        <w:rPr>
          <w:rFonts w:ascii="Arial Narrow" w:hAnsi="Arial Narrow"/>
          <w:b/>
        </w:rPr>
      </w:pPr>
    </w:p>
    <w:p w14:paraId="05CFDAC9" w14:textId="45503CF5" w:rsidR="00E83346" w:rsidRPr="00F0728D" w:rsidRDefault="00E83346" w:rsidP="00F0728D">
      <w:pPr>
        <w:tabs>
          <w:tab w:val="num" w:pos="567"/>
          <w:tab w:val="left" w:pos="5670"/>
        </w:tabs>
        <w:spacing w:before="100"/>
        <w:jc w:val="both"/>
        <w:rPr>
          <w:color w:val="000000"/>
        </w:rPr>
      </w:pPr>
    </w:p>
    <w:sectPr w:rsidR="00E83346" w:rsidRPr="00F0728D" w:rsidSect="006B4FCE">
      <w:headerReference w:type="default" r:id="rId8"/>
      <w:footerReference w:type="default" r:id="rId9"/>
      <w:pgSz w:w="12240" w:h="15840"/>
      <w:pgMar w:top="1432" w:right="900" w:bottom="1134" w:left="132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9CFB1" w14:textId="77777777" w:rsidR="006B4FCE" w:rsidRDefault="006B4FCE" w:rsidP="00AA458B">
      <w:r>
        <w:separator/>
      </w:r>
    </w:p>
  </w:endnote>
  <w:endnote w:type="continuationSeparator" w:id="0">
    <w:p w14:paraId="15BFCA4C" w14:textId="77777777" w:rsidR="006B4FCE" w:rsidRDefault="006B4FCE" w:rsidP="00AA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B4FEB" w14:textId="77777777" w:rsidR="00E83346" w:rsidRDefault="00E83346">
    <w:pPr>
      <w:pStyle w:val="Footer"/>
    </w:pPr>
  </w:p>
  <w:p w14:paraId="61832330" w14:textId="77777777" w:rsidR="00E83346" w:rsidRPr="00731792" w:rsidRDefault="00E83346" w:rsidP="00E83346">
    <w:pPr>
      <w:widowControl/>
      <w:pBdr>
        <w:top w:val="single" w:sz="8" w:space="1" w:color="990033"/>
      </w:pBdr>
      <w:adjustRightInd w:val="0"/>
      <w:ind w:right="97"/>
      <w:rPr>
        <w:rFonts w:ascii="ArialMT" w:eastAsiaTheme="minorHAnsi" w:hAnsi="ArialMT" w:cs="ArialMT"/>
        <w:color w:val="990033"/>
        <w:sz w:val="16"/>
        <w:szCs w:val="16"/>
        <w:lang w:val="en-ZA" w:bidi="ar-SA"/>
      </w:rPr>
    </w:pPr>
    <w:r>
      <w:rPr>
        <w:rFonts w:ascii="ArialMT" w:eastAsiaTheme="minorHAnsi" w:hAnsi="ArialMT" w:cs="ArialMT"/>
        <w:b/>
        <w:bCs/>
        <w:color w:val="990033"/>
        <w:sz w:val="16"/>
        <w:szCs w:val="16"/>
        <w:lang w:val="en-ZA" w:bidi="ar-SA"/>
      </w:rPr>
      <w:t xml:space="preserve">                     </w:t>
    </w:r>
    <w:bookmarkStart w:id="3" w:name="_Hlk114218086"/>
    <w:bookmarkStart w:id="4" w:name="_Hlk114218087"/>
    <w:bookmarkStart w:id="5" w:name="_Hlk114218217"/>
    <w:bookmarkStart w:id="6" w:name="_Hlk114218218"/>
    <w:bookmarkStart w:id="7" w:name="_Hlk114218599"/>
    <w:bookmarkStart w:id="8" w:name="_Hlk114218600"/>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r>
    <w:r>
      <w:rPr>
        <w:rFonts w:ascii="ArialMT" w:eastAsiaTheme="minorHAnsi" w:hAnsi="ArialMT" w:cs="ArialMT"/>
        <w:color w:val="990033"/>
        <w:sz w:val="16"/>
        <w:szCs w:val="16"/>
        <w:lang w:val="en-ZA" w:bidi="ar-SA"/>
      </w:rPr>
      <w:tab/>
      <w:t xml:space="preserve">                                            </w:t>
    </w:r>
    <w:r w:rsidRPr="00731792">
      <w:rPr>
        <w:rFonts w:ascii="ArialMT" w:eastAsiaTheme="minorHAnsi" w:hAnsi="ArialMT" w:cs="ArialMT"/>
        <w:color w:val="990033"/>
        <w:sz w:val="16"/>
        <w:szCs w:val="16"/>
        <w:lang w:val="en-ZA" w:bidi="ar-SA"/>
      </w:rPr>
      <w:t xml:space="preserve">52 14th Road, </w:t>
    </w:r>
    <w:proofErr w:type="spellStart"/>
    <w:r w:rsidRPr="00731792">
      <w:rPr>
        <w:rFonts w:ascii="ArialMT" w:eastAsiaTheme="minorHAnsi" w:hAnsi="ArialMT" w:cs="ArialMT"/>
        <w:color w:val="990033"/>
        <w:sz w:val="16"/>
        <w:szCs w:val="16"/>
        <w:lang w:val="en-ZA" w:bidi="ar-SA"/>
      </w:rPr>
      <w:t>Noordwyk</w:t>
    </w:r>
    <w:proofErr w:type="spellEnd"/>
    <w:r w:rsidRPr="00731792">
      <w:rPr>
        <w:rFonts w:ascii="ArialMT" w:eastAsiaTheme="minorHAnsi" w:hAnsi="ArialMT" w:cs="ArialMT"/>
        <w:color w:val="990033"/>
        <w:sz w:val="16"/>
        <w:szCs w:val="16"/>
        <w:lang w:val="en-ZA" w:bidi="ar-SA"/>
      </w:rPr>
      <w:t xml:space="preserve">, </w:t>
    </w:r>
    <w:proofErr w:type="spellStart"/>
    <w:r w:rsidRPr="00731792">
      <w:rPr>
        <w:rFonts w:ascii="ArialMT" w:eastAsiaTheme="minorHAnsi" w:hAnsi="ArialMT" w:cs="ArialMT"/>
        <w:color w:val="990033"/>
        <w:sz w:val="16"/>
        <w:szCs w:val="16"/>
        <w:lang w:val="en-ZA" w:bidi="ar-SA"/>
      </w:rPr>
      <w:t>Midrand</w:t>
    </w:r>
    <w:proofErr w:type="spellEnd"/>
    <w:r w:rsidRPr="00731792">
      <w:rPr>
        <w:rFonts w:ascii="ArialMT" w:eastAsiaTheme="minorHAnsi" w:hAnsi="ArialMT" w:cs="ArialMT"/>
        <w:color w:val="990033"/>
        <w:sz w:val="16"/>
        <w:szCs w:val="16"/>
        <w:lang w:val="en-ZA" w:bidi="ar-SA"/>
      </w:rPr>
      <w:t>, 1687</w:t>
    </w:r>
  </w:p>
  <w:p w14:paraId="7EE9C831" w14:textId="704DCA36" w:rsidR="00E83346" w:rsidRPr="00731792" w:rsidRDefault="00E83346" w:rsidP="00E83346">
    <w:pPr>
      <w:pBdr>
        <w:top w:val="single" w:sz="8" w:space="1" w:color="990033"/>
      </w:pBdr>
      <w:ind w:right="97"/>
      <w:jc w:val="right"/>
      <w:rPr>
        <w:color w:val="990033"/>
        <w:sz w:val="16"/>
        <w:szCs w:val="16"/>
      </w:rPr>
    </w:pPr>
    <w:r w:rsidRPr="00731792">
      <w:rPr>
        <w:rFonts w:ascii="ArialMT" w:eastAsiaTheme="minorHAnsi" w:hAnsi="ArialMT" w:cs="ArialMT"/>
        <w:color w:val="990033"/>
        <w:sz w:val="16"/>
        <w:szCs w:val="16"/>
        <w:lang w:val="en-ZA" w:bidi="ar-SA"/>
      </w:rPr>
      <w:t>+27 11 2</w:t>
    </w:r>
    <w:r w:rsidRPr="00861504">
      <w:rPr>
        <w:rFonts w:eastAsiaTheme="minorHAnsi"/>
        <w:color w:val="990033"/>
        <w:sz w:val="16"/>
        <w:szCs w:val="16"/>
        <w:lang w:val="en-ZA" w:bidi="ar-SA"/>
      </w:rPr>
      <w:t xml:space="preserve">65 5901 </w:t>
    </w:r>
    <w:hyperlink r:id="rId1" w:history="1">
      <w:r w:rsidR="00331CD5" w:rsidRPr="000B26B7">
        <w:rPr>
          <w:rStyle w:val="Hyperlink"/>
          <w:rFonts w:eastAsia="Times New Roman"/>
          <w:snapToGrid w:val="0"/>
          <w:sz w:val="16"/>
          <w:szCs w:val="16"/>
          <w:lang w:val="en-GB"/>
        </w:rPr>
        <w:t>scmtenders@ceta.co.za</w:t>
      </w:r>
    </w:hyperlink>
    <w:r w:rsidRPr="00861504">
      <w:rPr>
        <w:rFonts w:eastAsiaTheme="minorHAnsi"/>
        <w:color w:val="990033"/>
        <w:sz w:val="16"/>
        <w:szCs w:val="16"/>
        <w:lang w:val="en-ZA" w:bidi="ar-SA"/>
      </w:rPr>
      <w:t xml:space="preserve"> www.cet</w:t>
    </w:r>
    <w:r w:rsidRPr="00731792">
      <w:rPr>
        <w:rFonts w:ascii="ArialMT" w:eastAsiaTheme="minorHAnsi" w:hAnsi="ArialMT" w:cs="ArialMT"/>
        <w:color w:val="990033"/>
        <w:sz w:val="16"/>
        <w:szCs w:val="16"/>
        <w:lang w:val="en-ZA" w:bidi="ar-SA"/>
      </w:rPr>
      <w:t>a.org.za</w:t>
    </w:r>
    <w:bookmarkEnd w:id="3"/>
    <w:bookmarkEnd w:id="4"/>
    <w:bookmarkEnd w:id="5"/>
    <w:bookmarkEnd w:id="6"/>
    <w:bookmarkEnd w:id="7"/>
    <w:bookmarkEnd w:id="8"/>
  </w:p>
  <w:p w14:paraId="488ED284" w14:textId="77777777" w:rsidR="00E83346" w:rsidRPr="00E83346" w:rsidRDefault="00E83346">
    <w:pPr>
      <w:pStyle w:val="Footer"/>
      <w:rPr>
        <w:color w:val="8A002E"/>
        <w:sz w:val="16"/>
        <w:szCs w:val="16"/>
      </w:rPr>
    </w:pPr>
  </w:p>
  <w:sdt>
    <w:sdtPr>
      <w:rPr>
        <w:color w:val="8A002E"/>
        <w:sz w:val="16"/>
        <w:szCs w:val="16"/>
      </w:rPr>
      <w:id w:val="-1433653505"/>
      <w:docPartObj>
        <w:docPartGallery w:val="Page Numbers (Bottom of Page)"/>
        <w:docPartUnique/>
      </w:docPartObj>
    </w:sdtPr>
    <w:sdtEndPr/>
    <w:sdtContent>
      <w:sdt>
        <w:sdtPr>
          <w:rPr>
            <w:color w:val="8A002E"/>
            <w:sz w:val="16"/>
            <w:szCs w:val="16"/>
          </w:rPr>
          <w:id w:val="-1705238520"/>
          <w:docPartObj>
            <w:docPartGallery w:val="Page Numbers (Top of Page)"/>
            <w:docPartUnique/>
          </w:docPartObj>
        </w:sdtPr>
        <w:sdtEndPr/>
        <w:sdtContent>
          <w:p w14:paraId="0D7845EC" w14:textId="5B7592D5" w:rsidR="00E83346" w:rsidRPr="00E83346" w:rsidRDefault="00E83346">
            <w:pPr>
              <w:pStyle w:val="Footer"/>
              <w:rPr>
                <w:color w:val="8A002E"/>
                <w:sz w:val="16"/>
                <w:szCs w:val="16"/>
              </w:rPr>
            </w:pPr>
            <w:r w:rsidRPr="00E83346">
              <w:rPr>
                <w:color w:val="8A002E"/>
                <w:sz w:val="16"/>
                <w:szCs w:val="16"/>
              </w:rPr>
              <w:t xml:space="preserve">Page </w:t>
            </w:r>
            <w:r w:rsidRPr="00E83346">
              <w:rPr>
                <w:b/>
                <w:bCs/>
                <w:color w:val="8A002E"/>
                <w:sz w:val="16"/>
                <w:szCs w:val="16"/>
              </w:rPr>
              <w:fldChar w:fldCharType="begin"/>
            </w:r>
            <w:r w:rsidRPr="00E83346">
              <w:rPr>
                <w:b/>
                <w:bCs/>
                <w:color w:val="8A002E"/>
                <w:sz w:val="16"/>
                <w:szCs w:val="16"/>
              </w:rPr>
              <w:instrText xml:space="preserve"> PAGE </w:instrText>
            </w:r>
            <w:r w:rsidRPr="00E83346">
              <w:rPr>
                <w:b/>
                <w:bCs/>
                <w:color w:val="8A002E"/>
                <w:sz w:val="16"/>
                <w:szCs w:val="16"/>
              </w:rPr>
              <w:fldChar w:fldCharType="separate"/>
            </w:r>
            <w:r w:rsidR="00643D8A">
              <w:rPr>
                <w:b/>
                <w:bCs/>
                <w:noProof/>
                <w:color w:val="8A002E"/>
                <w:sz w:val="16"/>
                <w:szCs w:val="16"/>
              </w:rPr>
              <w:t>8</w:t>
            </w:r>
            <w:r w:rsidRPr="00E83346">
              <w:rPr>
                <w:b/>
                <w:bCs/>
                <w:color w:val="8A002E"/>
                <w:sz w:val="16"/>
                <w:szCs w:val="16"/>
              </w:rPr>
              <w:fldChar w:fldCharType="end"/>
            </w:r>
            <w:r w:rsidRPr="00E83346">
              <w:rPr>
                <w:color w:val="8A002E"/>
                <w:sz w:val="16"/>
                <w:szCs w:val="16"/>
              </w:rPr>
              <w:t xml:space="preserve"> of </w:t>
            </w:r>
            <w:r w:rsidRPr="00E83346">
              <w:rPr>
                <w:b/>
                <w:bCs/>
                <w:color w:val="8A002E"/>
                <w:sz w:val="16"/>
                <w:szCs w:val="16"/>
              </w:rPr>
              <w:fldChar w:fldCharType="begin"/>
            </w:r>
            <w:r w:rsidRPr="00E83346">
              <w:rPr>
                <w:b/>
                <w:bCs/>
                <w:color w:val="8A002E"/>
                <w:sz w:val="16"/>
                <w:szCs w:val="16"/>
              </w:rPr>
              <w:instrText xml:space="preserve"> NUMPAGES  </w:instrText>
            </w:r>
            <w:r w:rsidRPr="00E83346">
              <w:rPr>
                <w:b/>
                <w:bCs/>
                <w:color w:val="8A002E"/>
                <w:sz w:val="16"/>
                <w:szCs w:val="16"/>
              </w:rPr>
              <w:fldChar w:fldCharType="separate"/>
            </w:r>
            <w:r w:rsidR="00643D8A">
              <w:rPr>
                <w:b/>
                <w:bCs/>
                <w:noProof/>
                <w:color w:val="8A002E"/>
                <w:sz w:val="16"/>
                <w:szCs w:val="16"/>
              </w:rPr>
              <w:t>8</w:t>
            </w:r>
            <w:r w:rsidRPr="00E83346">
              <w:rPr>
                <w:b/>
                <w:bCs/>
                <w:color w:val="8A002E"/>
                <w:sz w:val="16"/>
                <w:szCs w:val="16"/>
              </w:rPr>
              <w:fldChar w:fldCharType="end"/>
            </w:r>
          </w:p>
        </w:sdtContent>
      </w:sdt>
    </w:sdtContent>
  </w:sdt>
  <w:p w14:paraId="6AB00E34" w14:textId="5ADDAA01" w:rsidR="00084A3D" w:rsidRPr="00E83346" w:rsidRDefault="00084A3D" w:rsidP="00E83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4A092" w14:textId="77777777" w:rsidR="006B4FCE" w:rsidRDefault="006B4FCE" w:rsidP="00AA458B">
      <w:r>
        <w:separator/>
      </w:r>
    </w:p>
  </w:footnote>
  <w:footnote w:type="continuationSeparator" w:id="0">
    <w:p w14:paraId="043D4D94" w14:textId="77777777" w:rsidR="006B4FCE" w:rsidRDefault="006B4FCE" w:rsidP="00AA4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02" w:type="dxa"/>
      <w:tblInd w:w="-1281" w:type="dxa"/>
      <w:tblLook w:val="04A0" w:firstRow="1" w:lastRow="0" w:firstColumn="1" w:lastColumn="0" w:noHBand="0" w:noVBand="1"/>
    </w:tblPr>
    <w:tblGrid>
      <w:gridCol w:w="5408"/>
      <w:gridCol w:w="6794"/>
    </w:tblGrid>
    <w:tr w:rsidR="00731792" w14:paraId="3A22FC8A" w14:textId="77777777" w:rsidTr="00FD6FB5">
      <w:trPr>
        <w:trHeight w:val="1619"/>
      </w:trPr>
      <w:tc>
        <w:tcPr>
          <w:tcW w:w="5408" w:type="dxa"/>
          <w:tcBorders>
            <w:top w:val="nil"/>
            <w:left w:val="nil"/>
            <w:bottom w:val="nil"/>
            <w:right w:val="nil"/>
          </w:tcBorders>
        </w:tcPr>
        <w:bookmarkStart w:id="2" w:name="_Hlk114197673"/>
        <w:p w14:paraId="1E05C5E2" w14:textId="77777777" w:rsidR="00003CAF" w:rsidRDefault="00003CAF" w:rsidP="00003CAF">
          <w:pPr>
            <w:pStyle w:val="Header"/>
            <w:tabs>
              <w:tab w:val="clear" w:pos="9026"/>
              <w:tab w:val="right" w:pos="9639"/>
            </w:tabs>
            <w:ind w:left="-246" w:right="-164"/>
            <w:rPr>
              <w:noProof/>
            </w:rPr>
          </w:pPr>
          <w:r w:rsidRPr="001C39EE">
            <w:rPr>
              <w:noProof/>
              <w:color w:val="990033"/>
              <w:lang w:val="en-ZA" w:eastAsia="en-ZA" w:bidi="ar-SA"/>
            </w:rPr>
            <mc:AlternateContent>
              <mc:Choice Requires="wps">
                <w:drawing>
                  <wp:anchor distT="0" distB="0" distL="114300" distR="114300" simplePos="0" relativeHeight="251659264" behindDoc="0" locked="0" layoutInCell="1" allowOverlap="1" wp14:anchorId="342870AC" wp14:editId="24DDBB4C">
                    <wp:simplePos x="0" y="0"/>
                    <wp:positionH relativeFrom="column">
                      <wp:posOffset>-487045</wp:posOffset>
                    </wp:positionH>
                    <wp:positionV relativeFrom="paragraph">
                      <wp:posOffset>171450</wp:posOffset>
                    </wp:positionV>
                    <wp:extent cx="514350" cy="810895"/>
                    <wp:effectExtent l="0" t="0" r="19050" b="27305"/>
                    <wp:wrapNone/>
                    <wp:docPr id="6" name="Rectangle 6"/>
                    <wp:cNvGraphicFramePr/>
                    <a:graphic xmlns:a="http://schemas.openxmlformats.org/drawingml/2006/main">
                      <a:graphicData uri="http://schemas.microsoft.com/office/word/2010/wordprocessingShape">
                        <wps:wsp>
                          <wps:cNvSpPr/>
                          <wps:spPr>
                            <a:xfrm>
                              <a:off x="0" y="0"/>
                              <a:ext cx="514350" cy="810895"/>
                            </a:xfrm>
                            <a:prstGeom prst="rect">
                              <a:avLst/>
                            </a:prstGeom>
                            <a:solidFill>
                              <a:srgbClr val="990033"/>
                            </a:solidFill>
                            <a:ln>
                              <a:solidFill>
                                <a:srgbClr val="99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10C3DE" id="Rectangle 6" o:spid="_x0000_s1026" style="position:absolute;margin-left:-38.35pt;margin-top:13.5pt;width:40.5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CYfgIAAIcFAAAOAAAAZHJzL2Uyb0RvYy54bWysVE1v2zAMvQ/YfxB0X22nydYEdYqgRYcB&#10;RRusHXpWZCkWIIuapMTJfv0o+SNdV+xQLAeFEslH8pnk5dWh0WQvnFdgSlqc5ZQIw6FSZlvSH0+3&#10;ny4o8YGZimkwoqRH4enV8uOHy9YuxARq0JVwBEGMX7S2pHUIdpFlnteiYf4MrDColOAaFvDqtlnl&#10;WIvojc4mef45a8FV1gEX3uPrTaeky4QvpeDhQUovAtElxdxCOl06N/HMlpdssXXM1or3abB3ZNEw&#10;ZTDoCHXDAiM7p/6CahR34EGGMw5NBlIqLlINWE2Rv6rmsWZWpFqQHG9Hmvz/g+X3+0e7dkhDa/3C&#10;oxirOEjXxH/MjxwSWceRLHEIhOPjrJiez5BSjqqLIr+YzyKZ2cnZOh++CmhIFErq8Fskitj+zofO&#10;dDCJsTxoVd0qrdPFbTfX2pE9w+82n+f5+XmP/oeZNu/zxCyja3aqOUnhqEUE1Oa7kERVWOUkpZza&#10;UYwJMc6FCUWnqlklujxnOf6GNGMDR49ESQKMyBLrG7F7gMGyAxmwO4J6++gqUjePzvm/EuucR48U&#10;GUwYnRtlwL0FoLGqPnJnP5DUURNZ2kB1XDvioJslb/mtwg98x3xYM4fDgz2BCyE84CE1tCWFXqKk&#10;Bvfrrfdojz2NWkpaHMaS+p875gQl+pvBbp8X02mc3nSZzr5M8OJeajYvNWbXXAP2TYGrx/IkRvug&#10;B1E6aJ5xb6xiVFQxwzF2SXlww+U6dEsCNw8Xq1Uyw4m1LNyZR8sjeGQ1NvDT4Zk523d5wPG4h2Fw&#10;2eJVs3e20dPAahdAqjQJJ157vnHaU+P0mymuk5f3ZHXan8vfAAAA//8DAFBLAwQUAAYACAAAACEA&#10;ezY0Cd0AAAAIAQAADwAAAGRycy9kb3ducmV2LnhtbEyPy07DMBBF90j8gzVI7FqHUJwqxKlaHhLb&#10;ttC1G5skYI+j2Gndv2dYwXI0R/eeW62Ss+xkxtB7lHA3z4AZbLzusZXwvn+dLYGFqFAr69FIuJgA&#10;q/r6qlKl9mfcmtMutoxCMJRKQhfjUHIems44FeZ+MEi/Tz86FekcW65HdaZwZ3meZYI71SM1dGow&#10;T51pvneTk/CcT+u0t5v2q9l8pMNFiO3Lm5Dy9iatH4FFk+IfDL/6pA41OR39hDowK2FWiIJQCXlB&#10;mwhY3AM7EvewKIDXFf8/oP4BAAD//wMAUEsBAi0AFAAGAAgAAAAhALaDOJL+AAAA4QEAABMAAAAA&#10;AAAAAAAAAAAAAAAAAFtDb250ZW50X1R5cGVzXS54bWxQSwECLQAUAAYACAAAACEAOP0h/9YAAACU&#10;AQAACwAAAAAAAAAAAAAAAAAvAQAAX3JlbHMvLnJlbHNQSwECLQAUAAYACAAAACEAF0EQmH4CAACH&#10;BQAADgAAAAAAAAAAAAAAAAAuAgAAZHJzL2Uyb0RvYy54bWxQSwECLQAUAAYACAAAACEAezY0Cd0A&#10;AAAIAQAADwAAAAAAAAAAAAAAAADYBAAAZHJzL2Rvd25yZXYueG1sUEsFBgAAAAAEAAQA8wAAAOIF&#10;AAAAAA==&#10;" fillcolor="#903" strokecolor="#903" strokeweight="1pt"/>
                </w:pict>
              </mc:Fallback>
            </mc:AlternateContent>
          </w:r>
          <w:r>
            <w:rPr>
              <w:noProof/>
            </w:rPr>
            <w:t xml:space="preserve">          </w:t>
          </w:r>
        </w:p>
        <w:p w14:paraId="4B1E265A" w14:textId="77777777" w:rsidR="00003CAF" w:rsidRDefault="00003CAF" w:rsidP="00003CAF">
          <w:pPr>
            <w:pStyle w:val="Header"/>
            <w:tabs>
              <w:tab w:val="clear" w:pos="9026"/>
              <w:tab w:val="right" w:pos="9639"/>
            </w:tabs>
            <w:ind w:left="-246" w:right="-164"/>
            <w:rPr>
              <w:noProof/>
            </w:rPr>
          </w:pPr>
          <w:r>
            <w:rPr>
              <w:noProof/>
            </w:rPr>
            <w:t xml:space="preserve">        </w:t>
          </w:r>
        </w:p>
        <w:p w14:paraId="6CC88214" w14:textId="2BEBB70C" w:rsidR="00731792" w:rsidRDefault="00003CAF" w:rsidP="00003CAF">
          <w:pPr>
            <w:pStyle w:val="Header"/>
            <w:tabs>
              <w:tab w:val="clear" w:pos="9026"/>
              <w:tab w:val="right" w:pos="9639"/>
            </w:tabs>
            <w:ind w:left="-246" w:right="-164"/>
          </w:pPr>
          <w:r>
            <w:rPr>
              <w:noProof/>
            </w:rPr>
            <w:t xml:space="preserve">       </w:t>
          </w:r>
          <w:r w:rsidR="00731792">
            <w:rPr>
              <w:noProof/>
              <w:lang w:val="en-ZA" w:eastAsia="en-ZA" w:bidi="ar-SA"/>
            </w:rPr>
            <w:drawing>
              <wp:inline distT="0" distB="0" distL="0" distR="0" wp14:anchorId="414C1515" wp14:editId="321DAD41">
                <wp:extent cx="1391285" cy="685860"/>
                <wp:effectExtent l="0" t="0" r="0"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pic:nvPicPr>
                      <pic:blipFill>
                        <a:blip r:embed="rId1"/>
                        <a:stretch>
                          <a:fillRect/>
                        </a:stretch>
                      </pic:blipFill>
                      <pic:spPr>
                        <a:xfrm>
                          <a:off x="0" y="0"/>
                          <a:ext cx="1598462" cy="787992"/>
                        </a:xfrm>
                        <a:prstGeom prst="rect">
                          <a:avLst/>
                        </a:prstGeom>
                      </pic:spPr>
                    </pic:pic>
                  </a:graphicData>
                </a:graphic>
              </wp:inline>
            </w:drawing>
          </w:r>
        </w:p>
      </w:tc>
      <w:tc>
        <w:tcPr>
          <w:tcW w:w="6794" w:type="dxa"/>
          <w:tcBorders>
            <w:top w:val="nil"/>
            <w:left w:val="nil"/>
            <w:bottom w:val="nil"/>
            <w:right w:val="nil"/>
          </w:tcBorders>
        </w:tcPr>
        <w:p w14:paraId="11D642E7" w14:textId="77777777" w:rsidR="00FD6FB5" w:rsidRDefault="00003CAF" w:rsidP="00731792">
          <w:pPr>
            <w:pStyle w:val="Header"/>
            <w:tabs>
              <w:tab w:val="clear" w:pos="9026"/>
              <w:tab w:val="right" w:pos="9639"/>
            </w:tabs>
            <w:ind w:left="1541" w:right="-164"/>
            <w:rPr>
              <w:b/>
              <w:bCs/>
              <w:i/>
              <w:iCs/>
              <w:sz w:val="40"/>
              <w:szCs w:val="40"/>
            </w:rPr>
          </w:pPr>
          <w:r>
            <w:rPr>
              <w:noProof/>
              <w:lang w:val="en-ZA" w:eastAsia="en-ZA" w:bidi="ar-SA"/>
            </w:rPr>
            <mc:AlternateContent>
              <mc:Choice Requires="wps">
                <w:drawing>
                  <wp:anchor distT="0" distB="0" distL="114300" distR="114300" simplePos="0" relativeHeight="251661312" behindDoc="0" locked="0" layoutInCell="1" allowOverlap="1" wp14:anchorId="3767986A" wp14:editId="378E5A1B">
                    <wp:simplePos x="0" y="0"/>
                    <wp:positionH relativeFrom="column">
                      <wp:posOffset>4111625</wp:posOffset>
                    </wp:positionH>
                    <wp:positionV relativeFrom="paragraph">
                      <wp:posOffset>260350</wp:posOffset>
                    </wp:positionV>
                    <wp:extent cx="514350" cy="760095"/>
                    <wp:effectExtent l="0" t="0" r="19050" b="20955"/>
                    <wp:wrapNone/>
                    <wp:docPr id="15" name="Rectangle 15"/>
                    <wp:cNvGraphicFramePr/>
                    <a:graphic xmlns:a="http://schemas.openxmlformats.org/drawingml/2006/main">
                      <a:graphicData uri="http://schemas.microsoft.com/office/word/2010/wordprocessingShape">
                        <wps:wsp>
                          <wps:cNvSpPr/>
                          <wps:spPr>
                            <a:xfrm>
                              <a:off x="0" y="0"/>
                              <a:ext cx="514350" cy="760095"/>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D66BE5" id="Rectangle 15" o:spid="_x0000_s1026" style="position:absolute;margin-left:323.75pt;margin-top:20.5pt;width:40.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WydgIAAI0FAAAOAAAAZHJzL2Uyb0RvYy54bWysVE1v2zAMvQ/YfxB0X21nSbsGdYqgRYcB&#10;RRusHXpWZSkWIIuapMTJfv0o+SNZVuxQLAeFMslH8onk1fWu0WQrnFdgSlqc5ZQIw6FSZl3SH893&#10;n75Q4gMzFdNgREn3wtPrxccPV62diwnUoCvhCIIYP29tSesQ7DzLPK9Fw/wZWGFQKcE1LODVrbPK&#10;sRbRG51N8vw8a8FV1gEX3uPX205JFwlfSsHDo5ReBKJLirmFdLp0vsYzW1yx+doxWyvep8HekUXD&#10;lMGgI9QtC4xsnPoLqlHcgQcZzjg0GUipuEg1YDVFflLNU82sSLUgOd6ONPn/B8sftk925ZCG1vq5&#10;RzFWsZOuif+YH9klsvYjWWIXCMePs2L6eYaUclRdnOf55SySmR2crfPhq4CGRKGkDt8iUcS29z50&#10;poNJjOVBq+pOaZ0u8f3FjXZky/DlGOfChEkf4A9Lbd7tjLlG7+xQeZLCXouIqc13IYmqsNZJSjw1&#10;5WlSRaeqWSW6XGc5/oZMhzISMQkwIkuscsTuAQbL44KLHqa3j64i9fTonP8rsY7j0SNFBhNG50YZ&#10;cG8B6DBG7uwHkjpqIkuvUO1XjjjoJspbfqfwme+ZDyvmcISwM3AthEc8pIa2pNBLlNTgfr31Pdpj&#10;Z6OWkhZHsqT+54Y5QYn+ZrDnL4vpNM5wukxnFxO8uGPN67HGbJobwN4pcAFZnsRoH/QgSgfNC26P&#10;ZYyKKmY4xi4pD2643IRuVeD+4WK5TGY4t5aFe/NkeQSPrMY2ft69MGf7Xg84JA8wjC+bn7R8Zxs9&#10;DSw3AaRK83DgtecbZz41Tr+f4lI5vierwxZd/AYAAP//AwBQSwMEFAAGAAgAAAAhAB5cCN7fAAAA&#10;CgEAAA8AAABkcnMvZG93bnJldi54bWxMj8tOwzAQRfdI/IM1SOyo3SokbRqnKkgs2PAoiPU0MXZE&#10;bEexm5h+PcMKljNzdOfcapdszyY1hs47CcuFAKZc49vOaQnvbw83a2Ahomux905J+FYBdvXlRYVl&#10;62f3qqZD1IxCXChRgolxKDkPjVEWw8IPytHt048WI42j5u2IM4Xbnq+EyLnFztEHg4O6N6r5Opys&#10;hDs9aWGml3n/lLB7fE7nj012lvL6Ku23wKJK8Q+GX31Sh5qcjv7k2sB6CXlW3BIqIVtSJwKK1ZoW&#10;RyJzUQCvK/6/Qv0DAAD//wMAUEsBAi0AFAAGAAgAAAAhALaDOJL+AAAA4QEAABMAAAAAAAAAAAAA&#10;AAAAAAAAAFtDb250ZW50X1R5cGVzXS54bWxQSwECLQAUAAYACAAAACEAOP0h/9YAAACUAQAACwAA&#10;AAAAAAAAAAAAAAAvAQAAX3JlbHMvLnJlbHNQSwECLQAUAAYACAAAACEAMxJFsnYCAACNBQAADgAA&#10;AAAAAAAAAAAAAAAuAgAAZHJzL2Uyb0RvYy54bWxQSwECLQAUAAYACAAAACEAHlwI3t8AAAAKAQAA&#10;DwAAAAAAAAAAAAAAAADQBAAAZHJzL2Rvd25yZXYueG1sUEsFBgAAAAAEAAQA8wAAANwFAAAAAA==&#10;" fillcolor="#ed7d31 [3205]" strokecolor="#ed7d31 [3205]" strokeweight="1pt"/>
                </w:pict>
              </mc:Fallback>
            </mc:AlternateContent>
          </w:r>
          <w:r w:rsidR="00731792">
            <w:rPr>
              <w:b/>
              <w:bCs/>
              <w:i/>
              <w:iCs/>
              <w:sz w:val="40"/>
              <w:szCs w:val="40"/>
            </w:rPr>
            <w:t xml:space="preserve">                   </w:t>
          </w:r>
          <w:r>
            <w:rPr>
              <w:b/>
              <w:bCs/>
              <w:i/>
              <w:iCs/>
              <w:sz w:val="40"/>
              <w:szCs w:val="40"/>
            </w:rPr>
            <w:t xml:space="preserve">            </w:t>
          </w:r>
          <w:r w:rsidR="00731792">
            <w:rPr>
              <w:b/>
              <w:bCs/>
              <w:i/>
              <w:iCs/>
              <w:sz w:val="40"/>
              <w:szCs w:val="40"/>
            </w:rPr>
            <w:t xml:space="preserve"> </w:t>
          </w:r>
        </w:p>
        <w:p w14:paraId="3076828E" w14:textId="608919EA" w:rsidR="00731792" w:rsidRPr="00731792" w:rsidRDefault="00FD6FB5" w:rsidP="00731792">
          <w:pPr>
            <w:pStyle w:val="Header"/>
            <w:tabs>
              <w:tab w:val="clear" w:pos="9026"/>
              <w:tab w:val="right" w:pos="9639"/>
            </w:tabs>
            <w:ind w:left="1541" w:right="-164"/>
            <w:rPr>
              <w:b/>
              <w:bCs/>
              <w:i/>
              <w:iCs/>
              <w:sz w:val="40"/>
              <w:szCs w:val="40"/>
            </w:rPr>
          </w:pPr>
          <w:r>
            <w:rPr>
              <w:b/>
              <w:bCs/>
              <w:i/>
              <w:iCs/>
              <w:sz w:val="40"/>
              <w:szCs w:val="40"/>
            </w:rPr>
            <w:t xml:space="preserve">   </w:t>
          </w:r>
          <w:r w:rsidR="00E83346">
            <w:rPr>
              <w:b/>
              <w:bCs/>
              <w:i/>
              <w:iCs/>
              <w:sz w:val="40"/>
              <w:szCs w:val="40"/>
            </w:rPr>
            <w:t xml:space="preserve">  Request For </w:t>
          </w:r>
          <w:r w:rsidR="00B753CB">
            <w:rPr>
              <w:b/>
              <w:bCs/>
              <w:i/>
              <w:iCs/>
              <w:sz w:val="40"/>
              <w:szCs w:val="40"/>
            </w:rPr>
            <w:t>Proposal</w:t>
          </w:r>
        </w:p>
        <w:p w14:paraId="1032D8FD" w14:textId="05D69004" w:rsidR="00731792" w:rsidRDefault="00731792" w:rsidP="00731792">
          <w:pPr>
            <w:pStyle w:val="Header"/>
            <w:tabs>
              <w:tab w:val="clear" w:pos="9026"/>
              <w:tab w:val="right" w:pos="9639"/>
            </w:tabs>
            <w:ind w:left="1541" w:right="-164"/>
            <w:rPr>
              <w:i/>
              <w:iCs/>
              <w:color w:val="808080" w:themeColor="background1" w:themeShade="80"/>
            </w:rPr>
          </w:pPr>
        </w:p>
        <w:p w14:paraId="75A87766" w14:textId="77777777" w:rsidR="00FD6FB5" w:rsidRDefault="00FD6FB5" w:rsidP="00731792">
          <w:pPr>
            <w:pStyle w:val="Header"/>
            <w:tabs>
              <w:tab w:val="clear" w:pos="9026"/>
              <w:tab w:val="right" w:pos="9639"/>
            </w:tabs>
            <w:ind w:left="1541" w:right="-164"/>
            <w:rPr>
              <w:i/>
              <w:iCs/>
              <w:color w:val="808080" w:themeColor="background1" w:themeShade="80"/>
            </w:rPr>
          </w:pPr>
        </w:p>
        <w:p w14:paraId="05B8E479" w14:textId="7BC269DE" w:rsidR="00731792" w:rsidRPr="00FD6FB5" w:rsidRDefault="00FD6FB5" w:rsidP="00731792">
          <w:pPr>
            <w:pStyle w:val="Header"/>
            <w:tabs>
              <w:tab w:val="clear" w:pos="9026"/>
              <w:tab w:val="right" w:pos="9639"/>
            </w:tabs>
            <w:ind w:left="1541" w:right="-164"/>
            <w:rPr>
              <w:i/>
              <w:iCs/>
              <w:color w:val="808080" w:themeColor="background1" w:themeShade="80"/>
              <w:sz w:val="20"/>
              <w:szCs w:val="20"/>
            </w:rPr>
          </w:pPr>
          <w:r>
            <w:rPr>
              <w:i/>
              <w:iCs/>
              <w:color w:val="808080" w:themeColor="background1" w:themeShade="80"/>
            </w:rPr>
            <w:t xml:space="preserve">                           </w:t>
          </w:r>
          <w:r w:rsidR="00731792" w:rsidRPr="00FD6FB5">
            <w:rPr>
              <w:i/>
              <w:iCs/>
              <w:color w:val="808080" w:themeColor="background1" w:themeShade="80"/>
              <w:sz w:val="20"/>
              <w:szCs w:val="20"/>
            </w:rPr>
            <w:t xml:space="preserve">“Developing Skills. Serving Society” </w:t>
          </w:r>
        </w:p>
        <w:p w14:paraId="633317C0" w14:textId="77777777" w:rsidR="00731792" w:rsidRDefault="00731792" w:rsidP="00731792">
          <w:pPr>
            <w:pStyle w:val="Header"/>
            <w:tabs>
              <w:tab w:val="clear" w:pos="9026"/>
              <w:tab w:val="right" w:pos="9639"/>
            </w:tabs>
            <w:ind w:left="690" w:right="-164"/>
          </w:pPr>
        </w:p>
      </w:tc>
    </w:tr>
  </w:tbl>
  <w:bookmarkEnd w:id="2"/>
  <w:p w14:paraId="6B0D018B" w14:textId="219E474F" w:rsidR="00AA458B" w:rsidRDefault="00997C53" w:rsidP="001C39EE">
    <w:pPr>
      <w:pStyle w:val="Header"/>
      <w:tabs>
        <w:tab w:val="clear" w:pos="9026"/>
        <w:tab w:val="right" w:pos="9639"/>
      </w:tabs>
      <w:ind w:left="-426" w:right="-164"/>
      <w:rPr>
        <w:i/>
        <w:iCs/>
        <w:color w:val="808080" w:themeColor="background1" w:themeShade="80"/>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6CC67CE"/>
    <w:lvl w:ilvl="0">
      <w:start w:val="1"/>
      <w:numFmt w:val="decimal"/>
      <w:pStyle w:val="ListNumber"/>
      <w:lvlText w:val="%1."/>
      <w:lvlJc w:val="left"/>
      <w:pPr>
        <w:tabs>
          <w:tab w:val="num" w:pos="360"/>
        </w:tabs>
        <w:ind w:left="360" w:hanging="360"/>
      </w:pPr>
    </w:lvl>
  </w:abstractNum>
  <w:abstractNum w:abstractNumId="1">
    <w:nsid w:val="00000004"/>
    <w:multiLevelType w:val="singleLevel"/>
    <w:tmpl w:val="00000004"/>
    <w:name w:val="WW8Num3"/>
    <w:lvl w:ilvl="0">
      <w:start w:val="1"/>
      <w:numFmt w:val="lowerRoman"/>
      <w:lvlText w:val="(%1)"/>
      <w:lvlJc w:val="left"/>
      <w:pPr>
        <w:tabs>
          <w:tab w:val="num" w:pos="1965"/>
        </w:tabs>
        <w:ind w:left="1965" w:hanging="720"/>
      </w:pPr>
    </w:lvl>
  </w:abstractNum>
  <w:abstractNum w:abstractNumId="2">
    <w:nsid w:val="00000006"/>
    <w:multiLevelType w:val="singleLevel"/>
    <w:tmpl w:val="00000006"/>
    <w:name w:val="WW8Num5"/>
    <w:lvl w:ilvl="0">
      <w:start w:val="1"/>
      <w:numFmt w:val="bullet"/>
      <w:lvlText w:val=""/>
      <w:lvlJc w:val="left"/>
      <w:pPr>
        <w:tabs>
          <w:tab w:val="num" w:pos="360"/>
        </w:tabs>
        <w:ind w:left="360" w:hanging="360"/>
      </w:pPr>
      <w:rPr>
        <w:rFonts w:ascii="Symbol" w:hAnsi="Symbol"/>
      </w:rPr>
    </w:lvl>
  </w:abstractNum>
  <w:abstractNum w:abstractNumId="3">
    <w:nsid w:val="00000007"/>
    <w:multiLevelType w:val="multilevel"/>
    <w:tmpl w:val="00000007"/>
    <w:name w:val="WW8Num6"/>
    <w:lvl w:ilvl="0">
      <w:start w:val="2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B"/>
    <w:multiLevelType w:val="singleLevel"/>
    <w:tmpl w:val="0000000B"/>
    <w:name w:val="WW8Num10"/>
    <w:lvl w:ilvl="0">
      <w:start w:val="5"/>
      <w:numFmt w:val="decimal"/>
      <w:lvlText w:val="%1."/>
      <w:lvlJc w:val="left"/>
      <w:pPr>
        <w:tabs>
          <w:tab w:val="num" w:pos="360"/>
        </w:tabs>
        <w:ind w:left="360" w:hanging="360"/>
      </w:pPr>
    </w:lvl>
  </w:abstractNum>
  <w:abstractNum w:abstractNumId="5">
    <w:nsid w:val="00000016"/>
    <w:multiLevelType w:val="multilevel"/>
    <w:tmpl w:val="00000016"/>
    <w:name w:val="WW8Num22"/>
    <w:lvl w:ilvl="0">
      <w:start w:val="21"/>
      <w:numFmt w:val="decimal"/>
      <w:lvlText w:val="%1"/>
      <w:lvlJc w:val="left"/>
      <w:pPr>
        <w:tabs>
          <w:tab w:val="num" w:pos="540"/>
        </w:tabs>
        <w:ind w:left="540" w:hanging="540"/>
      </w:pPr>
    </w:lvl>
    <w:lvl w:ilvl="1">
      <w:start w:val="5"/>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C"/>
    <w:multiLevelType w:val="multilevel"/>
    <w:tmpl w:val="0000001C"/>
    <w:name w:val="WW8Num28"/>
    <w:lvl w:ilvl="0">
      <w:start w:val="2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1E"/>
    <w:multiLevelType w:val="multilevel"/>
    <w:tmpl w:val="0000001E"/>
    <w:name w:val="WW8Num30"/>
    <w:lvl w:ilvl="0">
      <w:start w:val="3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22"/>
    <w:multiLevelType w:val="multilevel"/>
    <w:tmpl w:val="00000022"/>
    <w:name w:val="WW8Num34"/>
    <w:lvl w:ilvl="0">
      <w:start w:val="8"/>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25"/>
    <w:multiLevelType w:val="singleLevel"/>
    <w:tmpl w:val="00000025"/>
    <w:name w:val="WW8Num37"/>
    <w:lvl w:ilvl="0">
      <w:start w:val="1"/>
      <w:numFmt w:val="bullet"/>
      <w:lvlText w:val=""/>
      <w:lvlJc w:val="left"/>
      <w:pPr>
        <w:tabs>
          <w:tab w:val="num" w:pos="360"/>
        </w:tabs>
        <w:ind w:left="360" w:hanging="360"/>
      </w:pPr>
      <w:rPr>
        <w:rFonts w:ascii="Symbol" w:hAnsi="Symbol"/>
      </w:rPr>
    </w:lvl>
  </w:abstractNum>
  <w:abstractNum w:abstractNumId="10">
    <w:nsid w:val="0000002D"/>
    <w:multiLevelType w:val="multilevel"/>
    <w:tmpl w:val="0000002D"/>
    <w:name w:val="WW8Num46"/>
    <w:lvl w:ilvl="0">
      <w:start w:val="1"/>
      <w:numFmt w:val="decimal"/>
      <w:lvlText w:val="%1"/>
      <w:lvlJc w:val="left"/>
      <w:pPr>
        <w:tabs>
          <w:tab w:val="num" w:pos="375"/>
        </w:tabs>
        <w:ind w:left="375" w:hanging="375"/>
      </w:pPr>
    </w:lvl>
    <w:lvl w:ilvl="1">
      <w:start w:val="10"/>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00000030"/>
    <w:multiLevelType w:val="multilevel"/>
    <w:tmpl w:val="00000030"/>
    <w:name w:val="WW8Num51"/>
    <w:lvl w:ilvl="0">
      <w:start w:val="23"/>
      <w:numFmt w:val="decimal"/>
      <w:lvlText w:val="%1"/>
      <w:lvlJc w:val="left"/>
      <w:pPr>
        <w:tabs>
          <w:tab w:val="num" w:pos="360"/>
        </w:tabs>
        <w:ind w:left="360" w:hanging="360"/>
      </w:pPr>
      <w:rPr>
        <w:sz w:val="24"/>
      </w:rPr>
    </w:lvl>
    <w:lvl w:ilvl="1">
      <w:start w:val="3"/>
      <w:numFmt w:val="decimal"/>
      <w:lvlText w:val="%1.%2"/>
      <w:lvlJc w:val="left"/>
      <w:pPr>
        <w:tabs>
          <w:tab w:val="num" w:pos="1080"/>
        </w:tabs>
        <w:ind w:left="1080" w:hanging="360"/>
      </w:pPr>
      <w:rPr>
        <w:rFonts w:ascii="Times New Roman" w:hAnsi="Times New Roman"/>
        <w:sz w:val="22"/>
        <w:szCs w:val="22"/>
      </w:rPr>
    </w:lvl>
    <w:lvl w:ilvl="2">
      <w:start w:val="1"/>
      <w:numFmt w:val="decimal"/>
      <w:lvlText w:val="%1.%2.%3"/>
      <w:lvlJc w:val="left"/>
      <w:pPr>
        <w:tabs>
          <w:tab w:val="num" w:pos="2160"/>
        </w:tabs>
        <w:ind w:left="2160" w:hanging="720"/>
      </w:pPr>
      <w:rPr>
        <w:sz w:val="24"/>
      </w:rPr>
    </w:lvl>
    <w:lvl w:ilvl="3">
      <w:start w:val="1"/>
      <w:numFmt w:val="decimal"/>
      <w:lvlText w:val="%1.%2.%3.%4"/>
      <w:lvlJc w:val="left"/>
      <w:pPr>
        <w:tabs>
          <w:tab w:val="num" w:pos="2880"/>
        </w:tabs>
        <w:ind w:left="2880" w:hanging="720"/>
      </w:pPr>
      <w:rPr>
        <w:sz w:val="24"/>
      </w:rPr>
    </w:lvl>
    <w:lvl w:ilvl="4">
      <w:start w:val="1"/>
      <w:numFmt w:val="decimal"/>
      <w:lvlText w:val="%1.%2.%3.%4.%5"/>
      <w:lvlJc w:val="left"/>
      <w:pPr>
        <w:tabs>
          <w:tab w:val="num" w:pos="3960"/>
        </w:tabs>
        <w:ind w:left="3960" w:hanging="1080"/>
      </w:pPr>
      <w:rPr>
        <w:sz w:val="24"/>
      </w:rPr>
    </w:lvl>
    <w:lvl w:ilvl="5">
      <w:start w:val="1"/>
      <w:numFmt w:val="decimal"/>
      <w:lvlText w:val="%1.%2.%3.%4.%5.%6"/>
      <w:lvlJc w:val="left"/>
      <w:pPr>
        <w:tabs>
          <w:tab w:val="num" w:pos="4680"/>
        </w:tabs>
        <w:ind w:left="4680" w:hanging="1080"/>
      </w:pPr>
      <w:rPr>
        <w:sz w:val="24"/>
      </w:rPr>
    </w:lvl>
    <w:lvl w:ilvl="6">
      <w:start w:val="1"/>
      <w:numFmt w:val="decimal"/>
      <w:lvlText w:val="%1.%2.%3.%4.%5.%6.%7"/>
      <w:lvlJc w:val="left"/>
      <w:pPr>
        <w:tabs>
          <w:tab w:val="num" w:pos="5760"/>
        </w:tabs>
        <w:ind w:left="5760" w:hanging="1440"/>
      </w:pPr>
      <w:rPr>
        <w:sz w:val="24"/>
      </w:rPr>
    </w:lvl>
    <w:lvl w:ilvl="7">
      <w:start w:val="1"/>
      <w:numFmt w:val="decimal"/>
      <w:lvlText w:val="%1.%2.%3.%4.%5.%6.%7.%8"/>
      <w:lvlJc w:val="left"/>
      <w:pPr>
        <w:tabs>
          <w:tab w:val="num" w:pos="6480"/>
        </w:tabs>
        <w:ind w:left="6480" w:hanging="1440"/>
      </w:pPr>
      <w:rPr>
        <w:sz w:val="24"/>
      </w:rPr>
    </w:lvl>
    <w:lvl w:ilvl="8">
      <w:start w:val="1"/>
      <w:numFmt w:val="decimal"/>
      <w:lvlText w:val="%1.%2.%3.%4.%5.%6.%7.%8.%9"/>
      <w:lvlJc w:val="left"/>
      <w:pPr>
        <w:tabs>
          <w:tab w:val="num" w:pos="7560"/>
        </w:tabs>
        <w:ind w:left="7560" w:hanging="1800"/>
      </w:pPr>
      <w:rPr>
        <w:sz w:val="24"/>
      </w:rPr>
    </w:lvl>
  </w:abstractNum>
  <w:abstractNum w:abstractNumId="12">
    <w:nsid w:val="00000032"/>
    <w:multiLevelType w:val="multilevel"/>
    <w:tmpl w:val="00000032"/>
    <w:name w:val="WW8Num53"/>
    <w:lvl w:ilvl="0">
      <w:start w:val="1"/>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00000036"/>
    <w:multiLevelType w:val="multilevel"/>
    <w:tmpl w:val="00000036"/>
    <w:name w:val="WW8Num57"/>
    <w:lvl w:ilvl="0">
      <w:start w:val="9"/>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37"/>
    <w:multiLevelType w:val="singleLevel"/>
    <w:tmpl w:val="00000037"/>
    <w:name w:val="WW8Num58"/>
    <w:lvl w:ilvl="0">
      <w:start w:val="1"/>
      <w:numFmt w:val="lowerRoman"/>
      <w:lvlText w:val="(%1)"/>
      <w:lvlJc w:val="left"/>
      <w:pPr>
        <w:tabs>
          <w:tab w:val="num" w:pos="1440"/>
        </w:tabs>
        <w:ind w:left="1440" w:hanging="720"/>
      </w:pPr>
    </w:lvl>
  </w:abstractNum>
  <w:abstractNum w:abstractNumId="15">
    <w:nsid w:val="0000003E"/>
    <w:multiLevelType w:val="singleLevel"/>
    <w:tmpl w:val="0000003E"/>
    <w:name w:val="WW8Num66"/>
    <w:lvl w:ilvl="0">
      <w:start w:val="10"/>
      <w:numFmt w:val="decimal"/>
      <w:lvlText w:val="%1."/>
      <w:lvlJc w:val="left"/>
      <w:pPr>
        <w:tabs>
          <w:tab w:val="num" w:pos="1245"/>
        </w:tabs>
        <w:ind w:left="1245" w:hanging="1245"/>
      </w:pPr>
    </w:lvl>
  </w:abstractNum>
  <w:abstractNum w:abstractNumId="16">
    <w:nsid w:val="00000041"/>
    <w:multiLevelType w:val="multilevel"/>
    <w:tmpl w:val="00000041"/>
    <w:name w:val="WW8Num69"/>
    <w:lvl w:ilvl="0">
      <w:start w:val="34"/>
      <w:numFmt w:val="decimal"/>
      <w:lvlText w:val="%1"/>
      <w:lvlJc w:val="left"/>
      <w:pPr>
        <w:tabs>
          <w:tab w:val="num" w:pos="1440"/>
        </w:tabs>
        <w:ind w:left="1440" w:hanging="72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7">
    <w:nsid w:val="00000043"/>
    <w:multiLevelType w:val="singleLevel"/>
    <w:tmpl w:val="00000043"/>
    <w:name w:val="WW8Num71"/>
    <w:lvl w:ilvl="0">
      <w:start w:val="1"/>
      <w:numFmt w:val="lowerRoman"/>
      <w:lvlText w:val="(%1)"/>
      <w:lvlJc w:val="left"/>
      <w:pPr>
        <w:tabs>
          <w:tab w:val="num" w:pos="1440"/>
        </w:tabs>
        <w:ind w:left="1440" w:hanging="720"/>
      </w:pPr>
    </w:lvl>
  </w:abstractNum>
  <w:abstractNum w:abstractNumId="18">
    <w:nsid w:val="00000044"/>
    <w:multiLevelType w:val="multilevel"/>
    <w:tmpl w:val="00000044"/>
    <w:name w:val="WW8Num72"/>
    <w:lvl w:ilvl="0">
      <w:start w:val="27"/>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039D4C2B"/>
    <w:multiLevelType w:val="hybridMultilevel"/>
    <w:tmpl w:val="C7022C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07207B2E"/>
    <w:multiLevelType w:val="hybridMultilevel"/>
    <w:tmpl w:val="E0EE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25">
    <w:nsid w:val="0AA1714B"/>
    <w:multiLevelType w:val="hybridMultilevel"/>
    <w:tmpl w:val="4B60F3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0B1376A9"/>
    <w:multiLevelType w:val="hybridMultilevel"/>
    <w:tmpl w:val="FB70C190"/>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7">
    <w:nsid w:val="0B2404E7"/>
    <w:multiLevelType w:val="hybridMultilevel"/>
    <w:tmpl w:val="7C02B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0B27760D"/>
    <w:multiLevelType w:val="hybridMultilevel"/>
    <w:tmpl w:val="23D2A4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0BBD7234"/>
    <w:multiLevelType w:val="hybridMultilevel"/>
    <w:tmpl w:val="0374D77A"/>
    <w:lvl w:ilvl="0" w:tplc="D1D67A2A">
      <w:start w:val="20"/>
      <w:numFmt w:val="decimal"/>
      <w:pStyle w:val="AppendixHeading2"/>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31">
    <w:nsid w:val="0EA20A6D"/>
    <w:multiLevelType w:val="hybridMultilevel"/>
    <w:tmpl w:val="4D762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110D61C6"/>
    <w:multiLevelType w:val="hybridMultilevel"/>
    <w:tmpl w:val="41B405F8"/>
    <w:lvl w:ilvl="0" w:tplc="D49E6530">
      <w:numFmt w:val="bullet"/>
      <w:lvlText w:val="-"/>
      <w:lvlJc w:val="left"/>
      <w:pPr>
        <w:ind w:left="360" w:hanging="360"/>
      </w:pPr>
      <w:rPr>
        <w:rFonts w:ascii="Times" w:eastAsia="Times" w:hAnsi="Times" w:cs="Time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nsid w:val="1BC32D48"/>
    <w:multiLevelType w:val="hybridMultilevel"/>
    <w:tmpl w:val="D39A3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5">
    <w:nsid w:val="1E084A8C"/>
    <w:multiLevelType w:val="hybridMultilevel"/>
    <w:tmpl w:val="38766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20EE75A6"/>
    <w:multiLevelType w:val="hybridMultilevel"/>
    <w:tmpl w:val="6A26AB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8">
    <w:nsid w:val="25CE0D92"/>
    <w:multiLevelType w:val="hybridMultilevel"/>
    <w:tmpl w:val="79AC3D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2">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3">
    <w:nsid w:val="2E6E7A68"/>
    <w:multiLevelType w:val="hybridMultilevel"/>
    <w:tmpl w:val="69C632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2F9F17DA"/>
    <w:multiLevelType w:val="multilevel"/>
    <w:tmpl w:val="76EE277A"/>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2FFD3B48"/>
    <w:multiLevelType w:val="hybridMultilevel"/>
    <w:tmpl w:val="F914FE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47">
    <w:nsid w:val="352B7EB6"/>
    <w:multiLevelType w:val="hybridMultilevel"/>
    <w:tmpl w:val="F19218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50">
    <w:nsid w:val="3999567A"/>
    <w:multiLevelType w:val="hybridMultilevel"/>
    <w:tmpl w:val="8EB89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3BB26574"/>
    <w:multiLevelType w:val="hybridMultilevel"/>
    <w:tmpl w:val="D83A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C787FF5"/>
    <w:multiLevelType w:val="hybridMultilevel"/>
    <w:tmpl w:val="61E857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3C7E5CC7"/>
    <w:multiLevelType w:val="hybridMultilevel"/>
    <w:tmpl w:val="9B70B818"/>
    <w:lvl w:ilvl="0" w:tplc="DA06D8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nsid w:val="3D843641"/>
    <w:multiLevelType w:val="hybridMultilevel"/>
    <w:tmpl w:val="25ACB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3E41759F"/>
    <w:multiLevelType w:val="hybridMultilevel"/>
    <w:tmpl w:val="5776A5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3E58643D"/>
    <w:multiLevelType w:val="hybridMultilevel"/>
    <w:tmpl w:val="A6A47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3F902C37"/>
    <w:multiLevelType w:val="hybridMultilevel"/>
    <w:tmpl w:val="75B885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45CF4E8B"/>
    <w:multiLevelType w:val="hybridMultilevel"/>
    <w:tmpl w:val="BDAC0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492E3C71"/>
    <w:multiLevelType w:val="hybridMultilevel"/>
    <w:tmpl w:val="F724A9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4CA063C4"/>
    <w:multiLevelType w:val="hybridMultilevel"/>
    <w:tmpl w:val="5F8862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4E9E5456"/>
    <w:multiLevelType w:val="hybridMultilevel"/>
    <w:tmpl w:val="56987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501907EC"/>
    <w:multiLevelType w:val="hybridMultilevel"/>
    <w:tmpl w:val="2098B8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506E608C"/>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abstractNum w:abstractNumId="64">
    <w:nsid w:val="517B3530"/>
    <w:multiLevelType w:val="hybridMultilevel"/>
    <w:tmpl w:val="201AD168"/>
    <w:lvl w:ilvl="0" w:tplc="7F5A36A0">
      <w:start w:val="1"/>
      <w:numFmt w:val="lowerLetter"/>
      <w:lvlText w:val="(%1)"/>
      <w:lvlJc w:val="left"/>
      <w:pPr>
        <w:ind w:left="900" w:hanging="36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65">
    <w:nsid w:val="52DE42A8"/>
    <w:multiLevelType w:val="hybridMultilevel"/>
    <w:tmpl w:val="CD18C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539F3153"/>
    <w:multiLevelType w:val="hybridMultilevel"/>
    <w:tmpl w:val="E7AC4C0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7">
    <w:nsid w:val="53C6155C"/>
    <w:multiLevelType w:val="hybridMultilevel"/>
    <w:tmpl w:val="60F2A00A"/>
    <w:lvl w:ilvl="0" w:tplc="7480BDFA">
      <w:start w:val="1"/>
      <w:numFmt w:val="bullet"/>
      <w:lvlText w:val=""/>
      <w:lvlJc w:val="left"/>
      <w:pPr>
        <w:tabs>
          <w:tab w:val="num" w:pos="717"/>
        </w:tabs>
        <w:ind w:left="714"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8">
    <w:nsid w:val="58A0497B"/>
    <w:multiLevelType w:val="hybridMultilevel"/>
    <w:tmpl w:val="83BE8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5F200DC0"/>
    <w:multiLevelType w:val="hybridMultilevel"/>
    <w:tmpl w:val="906059EA"/>
    <w:lvl w:ilvl="0" w:tplc="0409000F">
      <w:start w:val="1"/>
      <w:numFmt w:val="decimal"/>
      <w:lvlText w:val="%1."/>
      <w:lvlJc w:val="left"/>
      <w:pPr>
        <w:ind w:left="360" w:hanging="360"/>
      </w:pPr>
      <w:rPr>
        <w:rFonts w:hint="default"/>
      </w:rPr>
    </w:lvl>
    <w:lvl w:ilvl="1" w:tplc="04090019">
      <w:start w:val="1"/>
      <w:numFmt w:val="decimal"/>
      <w:lvlText w:val="%2."/>
      <w:lvlJc w:val="left"/>
      <w:pPr>
        <w:tabs>
          <w:tab w:val="num" w:pos="1156"/>
        </w:tabs>
        <w:ind w:left="1156" w:hanging="360"/>
      </w:pPr>
    </w:lvl>
    <w:lvl w:ilvl="2" w:tplc="0409001B">
      <w:start w:val="1"/>
      <w:numFmt w:val="decimal"/>
      <w:lvlText w:val="%3."/>
      <w:lvlJc w:val="left"/>
      <w:pPr>
        <w:tabs>
          <w:tab w:val="num" w:pos="1876"/>
        </w:tabs>
        <w:ind w:left="1876" w:hanging="360"/>
      </w:pPr>
    </w:lvl>
    <w:lvl w:ilvl="3" w:tplc="0409000F">
      <w:start w:val="1"/>
      <w:numFmt w:val="decimal"/>
      <w:lvlText w:val="%4."/>
      <w:lvlJc w:val="left"/>
      <w:pPr>
        <w:tabs>
          <w:tab w:val="num" w:pos="2596"/>
        </w:tabs>
        <w:ind w:left="2596" w:hanging="360"/>
      </w:pPr>
    </w:lvl>
    <w:lvl w:ilvl="4" w:tplc="04090019">
      <w:start w:val="1"/>
      <w:numFmt w:val="decimal"/>
      <w:lvlText w:val="%5."/>
      <w:lvlJc w:val="left"/>
      <w:pPr>
        <w:tabs>
          <w:tab w:val="num" w:pos="3316"/>
        </w:tabs>
        <w:ind w:left="3316" w:hanging="360"/>
      </w:pPr>
    </w:lvl>
    <w:lvl w:ilvl="5" w:tplc="0409001B">
      <w:start w:val="1"/>
      <w:numFmt w:val="decimal"/>
      <w:lvlText w:val="%6."/>
      <w:lvlJc w:val="left"/>
      <w:pPr>
        <w:tabs>
          <w:tab w:val="num" w:pos="4036"/>
        </w:tabs>
        <w:ind w:left="4036" w:hanging="360"/>
      </w:pPr>
    </w:lvl>
    <w:lvl w:ilvl="6" w:tplc="0409000F">
      <w:start w:val="1"/>
      <w:numFmt w:val="decimal"/>
      <w:lvlText w:val="%7."/>
      <w:lvlJc w:val="left"/>
      <w:pPr>
        <w:tabs>
          <w:tab w:val="num" w:pos="4756"/>
        </w:tabs>
        <w:ind w:left="4756" w:hanging="360"/>
      </w:pPr>
    </w:lvl>
    <w:lvl w:ilvl="7" w:tplc="04090019">
      <w:start w:val="1"/>
      <w:numFmt w:val="decimal"/>
      <w:lvlText w:val="%8."/>
      <w:lvlJc w:val="left"/>
      <w:pPr>
        <w:tabs>
          <w:tab w:val="num" w:pos="5476"/>
        </w:tabs>
        <w:ind w:left="5476" w:hanging="360"/>
      </w:pPr>
    </w:lvl>
    <w:lvl w:ilvl="8" w:tplc="0409001B">
      <w:start w:val="1"/>
      <w:numFmt w:val="decimal"/>
      <w:lvlText w:val="%9."/>
      <w:lvlJc w:val="left"/>
      <w:pPr>
        <w:tabs>
          <w:tab w:val="num" w:pos="6196"/>
        </w:tabs>
        <w:ind w:left="6196" w:hanging="360"/>
      </w:pPr>
    </w:lvl>
  </w:abstractNum>
  <w:abstractNum w:abstractNumId="7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603766EB"/>
    <w:multiLevelType w:val="hybridMultilevel"/>
    <w:tmpl w:val="12C0A2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nsid w:val="606E2736"/>
    <w:multiLevelType w:val="hybridMultilevel"/>
    <w:tmpl w:val="EDBE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14846F3"/>
    <w:multiLevelType w:val="hybridMultilevel"/>
    <w:tmpl w:val="32A42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641F4B6C"/>
    <w:multiLevelType w:val="hybridMultilevel"/>
    <w:tmpl w:val="7400C0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nsid w:val="65DF719A"/>
    <w:multiLevelType w:val="hybridMultilevel"/>
    <w:tmpl w:val="EFDA32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67A151C2"/>
    <w:multiLevelType w:val="hybridMultilevel"/>
    <w:tmpl w:val="7EA04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90956AB"/>
    <w:multiLevelType w:val="hybridMultilevel"/>
    <w:tmpl w:val="38F22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69DC7BD0"/>
    <w:multiLevelType w:val="multilevel"/>
    <w:tmpl w:val="273EC8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9">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8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2">
    <w:nsid w:val="6E0517B1"/>
    <w:multiLevelType w:val="hybridMultilevel"/>
    <w:tmpl w:val="13B0A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84">
    <w:nsid w:val="73623F2E"/>
    <w:multiLevelType w:val="hybridMultilevel"/>
    <w:tmpl w:val="F37433F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85">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7C092A8D"/>
    <w:multiLevelType w:val="hybridMultilevel"/>
    <w:tmpl w:val="534029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7">
    <w:nsid w:val="7C4544F7"/>
    <w:multiLevelType w:val="hybridMultilevel"/>
    <w:tmpl w:val="906059EA"/>
    <w:lvl w:ilvl="0" w:tplc="FFFFFFFF">
      <w:start w:val="1"/>
      <w:numFmt w:val="decimal"/>
      <w:lvlText w:val="%1."/>
      <w:lvlJc w:val="left"/>
      <w:pPr>
        <w:ind w:left="360" w:hanging="360"/>
      </w:pPr>
      <w:rPr>
        <w:rFonts w:hint="default"/>
      </w:rPr>
    </w:lvl>
    <w:lvl w:ilvl="1" w:tplc="FFFFFFFF">
      <w:start w:val="1"/>
      <w:numFmt w:val="decimal"/>
      <w:lvlText w:val="%2."/>
      <w:lvlJc w:val="left"/>
      <w:pPr>
        <w:tabs>
          <w:tab w:val="num" w:pos="1156"/>
        </w:tabs>
        <w:ind w:left="1156" w:hanging="360"/>
      </w:pPr>
    </w:lvl>
    <w:lvl w:ilvl="2" w:tplc="FFFFFFFF">
      <w:start w:val="1"/>
      <w:numFmt w:val="decimal"/>
      <w:lvlText w:val="%3."/>
      <w:lvlJc w:val="left"/>
      <w:pPr>
        <w:tabs>
          <w:tab w:val="num" w:pos="1876"/>
        </w:tabs>
        <w:ind w:left="1876" w:hanging="360"/>
      </w:pPr>
    </w:lvl>
    <w:lvl w:ilvl="3" w:tplc="FFFFFFFF">
      <w:start w:val="1"/>
      <w:numFmt w:val="decimal"/>
      <w:lvlText w:val="%4."/>
      <w:lvlJc w:val="left"/>
      <w:pPr>
        <w:tabs>
          <w:tab w:val="num" w:pos="2596"/>
        </w:tabs>
        <w:ind w:left="2596" w:hanging="360"/>
      </w:pPr>
    </w:lvl>
    <w:lvl w:ilvl="4" w:tplc="FFFFFFFF">
      <w:start w:val="1"/>
      <w:numFmt w:val="decimal"/>
      <w:lvlText w:val="%5."/>
      <w:lvlJc w:val="left"/>
      <w:pPr>
        <w:tabs>
          <w:tab w:val="num" w:pos="3316"/>
        </w:tabs>
        <w:ind w:left="3316" w:hanging="360"/>
      </w:pPr>
    </w:lvl>
    <w:lvl w:ilvl="5" w:tplc="FFFFFFFF">
      <w:start w:val="1"/>
      <w:numFmt w:val="decimal"/>
      <w:lvlText w:val="%6."/>
      <w:lvlJc w:val="left"/>
      <w:pPr>
        <w:tabs>
          <w:tab w:val="num" w:pos="4036"/>
        </w:tabs>
        <w:ind w:left="4036" w:hanging="360"/>
      </w:pPr>
    </w:lvl>
    <w:lvl w:ilvl="6" w:tplc="FFFFFFFF">
      <w:start w:val="1"/>
      <w:numFmt w:val="decimal"/>
      <w:lvlText w:val="%7."/>
      <w:lvlJc w:val="left"/>
      <w:pPr>
        <w:tabs>
          <w:tab w:val="num" w:pos="4756"/>
        </w:tabs>
        <w:ind w:left="4756" w:hanging="360"/>
      </w:pPr>
    </w:lvl>
    <w:lvl w:ilvl="7" w:tplc="FFFFFFFF">
      <w:start w:val="1"/>
      <w:numFmt w:val="decimal"/>
      <w:lvlText w:val="%8."/>
      <w:lvlJc w:val="left"/>
      <w:pPr>
        <w:tabs>
          <w:tab w:val="num" w:pos="5476"/>
        </w:tabs>
        <w:ind w:left="5476" w:hanging="360"/>
      </w:pPr>
    </w:lvl>
    <w:lvl w:ilvl="8" w:tplc="FFFFFFFF">
      <w:start w:val="1"/>
      <w:numFmt w:val="decimal"/>
      <w:lvlText w:val="%9."/>
      <w:lvlJc w:val="left"/>
      <w:pPr>
        <w:tabs>
          <w:tab w:val="num" w:pos="6196"/>
        </w:tabs>
        <w:ind w:left="6196" w:hanging="360"/>
      </w:pPr>
    </w:lvl>
  </w:abstractNum>
  <w:num w:numId="1">
    <w:abstractNumId w:val="69"/>
  </w:num>
  <w:num w:numId="2">
    <w:abstractNumId w:val="24"/>
  </w:num>
  <w:num w:numId="3">
    <w:abstractNumId w:val="32"/>
  </w:num>
  <w:num w:numId="4">
    <w:abstractNumId w:val="29"/>
  </w:num>
  <w:num w:numId="5">
    <w:abstractNumId w:val="21"/>
  </w:num>
  <w:num w:numId="6">
    <w:abstractNumId w:val="83"/>
  </w:num>
  <w:num w:numId="7">
    <w:abstractNumId w:val="46"/>
  </w:num>
  <w:num w:numId="8">
    <w:abstractNumId w:val="39"/>
  </w:num>
  <w:num w:numId="9">
    <w:abstractNumId w:val="86"/>
  </w:num>
  <w:num w:numId="10">
    <w:abstractNumId w:val="22"/>
  </w:num>
  <w:num w:numId="11">
    <w:abstractNumId w:val="70"/>
  </w:num>
  <w:num w:numId="12">
    <w:abstractNumId w:val="80"/>
  </w:num>
  <w:num w:numId="13">
    <w:abstractNumId w:val="34"/>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64"/>
  </w:num>
  <w:num w:numId="33">
    <w:abstractNumId w:val="0"/>
  </w:num>
  <w:num w:numId="34">
    <w:abstractNumId w:val="38"/>
  </w:num>
  <w:num w:numId="35">
    <w:abstractNumId w:val="67"/>
  </w:num>
  <w:num w:numId="36">
    <w:abstractNumId w:val="78"/>
  </w:num>
  <w:num w:numId="37">
    <w:abstractNumId w:val="61"/>
  </w:num>
  <w:num w:numId="38">
    <w:abstractNumId w:val="74"/>
  </w:num>
  <w:num w:numId="39">
    <w:abstractNumId w:val="60"/>
  </w:num>
  <w:num w:numId="40">
    <w:abstractNumId w:val="57"/>
  </w:num>
  <w:num w:numId="41">
    <w:abstractNumId w:val="62"/>
  </w:num>
  <w:num w:numId="42">
    <w:abstractNumId w:val="20"/>
  </w:num>
  <w:num w:numId="43">
    <w:abstractNumId w:val="59"/>
  </w:num>
  <w:num w:numId="44">
    <w:abstractNumId w:val="68"/>
  </w:num>
  <w:num w:numId="45">
    <w:abstractNumId w:val="23"/>
  </w:num>
  <w:num w:numId="46">
    <w:abstractNumId w:val="33"/>
  </w:num>
  <w:num w:numId="47">
    <w:abstractNumId w:val="35"/>
  </w:num>
  <w:num w:numId="48">
    <w:abstractNumId w:val="71"/>
  </w:num>
  <w:num w:numId="49">
    <w:abstractNumId w:val="82"/>
  </w:num>
  <w:num w:numId="50">
    <w:abstractNumId w:val="43"/>
  </w:num>
  <w:num w:numId="51">
    <w:abstractNumId w:val="58"/>
  </w:num>
  <w:num w:numId="52">
    <w:abstractNumId w:val="27"/>
  </w:num>
  <w:num w:numId="53">
    <w:abstractNumId w:val="75"/>
  </w:num>
  <w:num w:numId="54">
    <w:abstractNumId w:val="50"/>
  </w:num>
  <w:num w:numId="55">
    <w:abstractNumId w:val="47"/>
  </w:num>
  <w:num w:numId="56">
    <w:abstractNumId w:val="84"/>
  </w:num>
  <w:num w:numId="57">
    <w:abstractNumId w:val="66"/>
  </w:num>
  <w:num w:numId="58">
    <w:abstractNumId w:val="26"/>
  </w:num>
  <w:num w:numId="59">
    <w:abstractNumId w:val="31"/>
  </w:num>
  <w:num w:numId="60">
    <w:abstractNumId w:val="73"/>
  </w:num>
  <w:num w:numId="61">
    <w:abstractNumId w:val="36"/>
  </w:num>
  <w:num w:numId="62">
    <w:abstractNumId w:val="77"/>
  </w:num>
  <w:num w:numId="63">
    <w:abstractNumId w:val="45"/>
  </w:num>
  <w:num w:numId="64">
    <w:abstractNumId w:val="65"/>
  </w:num>
  <w:num w:numId="65">
    <w:abstractNumId w:val="56"/>
  </w:num>
  <w:num w:numId="66">
    <w:abstractNumId w:val="52"/>
  </w:num>
  <w:num w:numId="67">
    <w:abstractNumId w:val="63"/>
  </w:num>
  <w:num w:numId="68">
    <w:abstractNumId w:val="87"/>
  </w:num>
  <w:num w:numId="69">
    <w:abstractNumId w:val="51"/>
  </w:num>
  <w:num w:numId="70">
    <w:abstractNumId w:val="72"/>
  </w:num>
  <w:num w:numId="71">
    <w:abstractNumId w:val="85"/>
  </w:num>
  <w:num w:numId="72">
    <w:abstractNumId w:val="48"/>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lvlOverride w:ilvl="0">
      <w:startOverride w:val="1"/>
    </w:lvlOverride>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num>
  <w:num w:numId="86">
    <w:abstractNumId w:val="79"/>
  </w:num>
  <w:num w:numId="87">
    <w:abstractNumId w:val="49"/>
  </w:num>
  <w:num w:numId="88">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79"/>
    <w:rsid w:val="000019EF"/>
    <w:rsid w:val="00003CAF"/>
    <w:rsid w:val="00006C0E"/>
    <w:rsid w:val="000226E2"/>
    <w:rsid w:val="00033064"/>
    <w:rsid w:val="000414ED"/>
    <w:rsid w:val="00051326"/>
    <w:rsid w:val="00071CBB"/>
    <w:rsid w:val="000725F2"/>
    <w:rsid w:val="00084A3D"/>
    <w:rsid w:val="000B733B"/>
    <w:rsid w:val="000C69DA"/>
    <w:rsid w:val="000D2106"/>
    <w:rsid w:val="000D6C99"/>
    <w:rsid w:val="000E1DA3"/>
    <w:rsid w:val="000F0B69"/>
    <w:rsid w:val="00101858"/>
    <w:rsid w:val="00106934"/>
    <w:rsid w:val="00107E65"/>
    <w:rsid w:val="00113FBD"/>
    <w:rsid w:val="00114245"/>
    <w:rsid w:val="001178C6"/>
    <w:rsid w:val="00120A64"/>
    <w:rsid w:val="001273FD"/>
    <w:rsid w:val="0015122B"/>
    <w:rsid w:val="00154E2B"/>
    <w:rsid w:val="00155B0A"/>
    <w:rsid w:val="00161E11"/>
    <w:rsid w:val="0016415B"/>
    <w:rsid w:val="00166BFE"/>
    <w:rsid w:val="00197059"/>
    <w:rsid w:val="001B4C7B"/>
    <w:rsid w:val="001C0E65"/>
    <w:rsid w:val="001C39EE"/>
    <w:rsid w:val="001C65B5"/>
    <w:rsid w:val="001D2B9F"/>
    <w:rsid w:val="001D4D39"/>
    <w:rsid w:val="001F136D"/>
    <w:rsid w:val="001F79EA"/>
    <w:rsid w:val="00201394"/>
    <w:rsid w:val="00202E13"/>
    <w:rsid w:val="00206E71"/>
    <w:rsid w:val="00213A08"/>
    <w:rsid w:val="00215E0C"/>
    <w:rsid w:val="00222622"/>
    <w:rsid w:val="00227F89"/>
    <w:rsid w:val="002328D1"/>
    <w:rsid w:val="002367B4"/>
    <w:rsid w:val="0024494B"/>
    <w:rsid w:val="00245AFD"/>
    <w:rsid w:val="002500D6"/>
    <w:rsid w:val="00253B4E"/>
    <w:rsid w:val="0025739D"/>
    <w:rsid w:val="002604A6"/>
    <w:rsid w:val="00260D9F"/>
    <w:rsid w:val="00283440"/>
    <w:rsid w:val="00287EFD"/>
    <w:rsid w:val="00287F09"/>
    <w:rsid w:val="002A1234"/>
    <w:rsid w:val="002A1BF9"/>
    <w:rsid w:val="002A3729"/>
    <w:rsid w:val="002A7282"/>
    <w:rsid w:val="002D75BF"/>
    <w:rsid w:val="002E00C7"/>
    <w:rsid w:val="002E21EC"/>
    <w:rsid w:val="002E656A"/>
    <w:rsid w:val="002F1F8B"/>
    <w:rsid w:val="00313EA0"/>
    <w:rsid w:val="00314703"/>
    <w:rsid w:val="00315DD7"/>
    <w:rsid w:val="00325DAF"/>
    <w:rsid w:val="00330BD7"/>
    <w:rsid w:val="003317A3"/>
    <w:rsid w:val="00331CD5"/>
    <w:rsid w:val="00364792"/>
    <w:rsid w:val="0037548F"/>
    <w:rsid w:val="00392947"/>
    <w:rsid w:val="00395174"/>
    <w:rsid w:val="00397072"/>
    <w:rsid w:val="003A47AA"/>
    <w:rsid w:val="003A5F43"/>
    <w:rsid w:val="003C15EC"/>
    <w:rsid w:val="003E3AE6"/>
    <w:rsid w:val="003E45F8"/>
    <w:rsid w:val="003E7506"/>
    <w:rsid w:val="003F2DE6"/>
    <w:rsid w:val="0040027B"/>
    <w:rsid w:val="004030CD"/>
    <w:rsid w:val="00403C4F"/>
    <w:rsid w:val="004051AE"/>
    <w:rsid w:val="00434EF5"/>
    <w:rsid w:val="00441327"/>
    <w:rsid w:val="00441FFE"/>
    <w:rsid w:val="00442B41"/>
    <w:rsid w:val="00445314"/>
    <w:rsid w:val="004510E7"/>
    <w:rsid w:val="00451A79"/>
    <w:rsid w:val="00452E01"/>
    <w:rsid w:val="00455DB8"/>
    <w:rsid w:val="00457D7C"/>
    <w:rsid w:val="00471EA6"/>
    <w:rsid w:val="00481263"/>
    <w:rsid w:val="00490610"/>
    <w:rsid w:val="004A585A"/>
    <w:rsid w:val="004D63D6"/>
    <w:rsid w:val="004F54E3"/>
    <w:rsid w:val="004F7FFC"/>
    <w:rsid w:val="005002A0"/>
    <w:rsid w:val="0051235A"/>
    <w:rsid w:val="005161BA"/>
    <w:rsid w:val="00531888"/>
    <w:rsid w:val="00540ADA"/>
    <w:rsid w:val="00551B0F"/>
    <w:rsid w:val="00552216"/>
    <w:rsid w:val="0056016D"/>
    <w:rsid w:val="0056344F"/>
    <w:rsid w:val="00570EEF"/>
    <w:rsid w:val="00581C96"/>
    <w:rsid w:val="005A4EF1"/>
    <w:rsid w:val="005B2F67"/>
    <w:rsid w:val="005C5579"/>
    <w:rsid w:val="005D4B2C"/>
    <w:rsid w:val="005D7912"/>
    <w:rsid w:val="005F1139"/>
    <w:rsid w:val="00606DEA"/>
    <w:rsid w:val="00616169"/>
    <w:rsid w:val="00623737"/>
    <w:rsid w:val="00643D8A"/>
    <w:rsid w:val="006464C5"/>
    <w:rsid w:val="00656DAD"/>
    <w:rsid w:val="00667D8B"/>
    <w:rsid w:val="006817D6"/>
    <w:rsid w:val="00684C18"/>
    <w:rsid w:val="00687D9D"/>
    <w:rsid w:val="006954D7"/>
    <w:rsid w:val="006A6221"/>
    <w:rsid w:val="006B4FCE"/>
    <w:rsid w:val="006B648E"/>
    <w:rsid w:val="006C7D1A"/>
    <w:rsid w:val="006E2B9C"/>
    <w:rsid w:val="007022AE"/>
    <w:rsid w:val="00717397"/>
    <w:rsid w:val="007270E1"/>
    <w:rsid w:val="00731792"/>
    <w:rsid w:val="0073458D"/>
    <w:rsid w:val="00751873"/>
    <w:rsid w:val="0076766E"/>
    <w:rsid w:val="007678DE"/>
    <w:rsid w:val="00771003"/>
    <w:rsid w:val="007A1A0F"/>
    <w:rsid w:val="007C1E1D"/>
    <w:rsid w:val="007D35F7"/>
    <w:rsid w:val="00815469"/>
    <w:rsid w:val="008241DC"/>
    <w:rsid w:val="0083221D"/>
    <w:rsid w:val="00837587"/>
    <w:rsid w:val="00843E79"/>
    <w:rsid w:val="00845C1E"/>
    <w:rsid w:val="00847AC9"/>
    <w:rsid w:val="00851962"/>
    <w:rsid w:val="00852D8D"/>
    <w:rsid w:val="00857CCC"/>
    <w:rsid w:val="00861504"/>
    <w:rsid w:val="00866055"/>
    <w:rsid w:val="0087126B"/>
    <w:rsid w:val="008810C6"/>
    <w:rsid w:val="008A0EFB"/>
    <w:rsid w:val="008A3DBC"/>
    <w:rsid w:val="008A58F0"/>
    <w:rsid w:val="008B53E1"/>
    <w:rsid w:val="008B5AD6"/>
    <w:rsid w:val="008D4127"/>
    <w:rsid w:val="008E5931"/>
    <w:rsid w:val="008F1B89"/>
    <w:rsid w:val="008F7A64"/>
    <w:rsid w:val="00900646"/>
    <w:rsid w:val="009124EE"/>
    <w:rsid w:val="009257BE"/>
    <w:rsid w:val="009273C7"/>
    <w:rsid w:val="0094028C"/>
    <w:rsid w:val="009474B6"/>
    <w:rsid w:val="009532CC"/>
    <w:rsid w:val="0095785E"/>
    <w:rsid w:val="00965FA0"/>
    <w:rsid w:val="00980687"/>
    <w:rsid w:val="00991570"/>
    <w:rsid w:val="00996170"/>
    <w:rsid w:val="00997C53"/>
    <w:rsid w:val="009A7B0A"/>
    <w:rsid w:val="00A01880"/>
    <w:rsid w:val="00A12F97"/>
    <w:rsid w:val="00A178CC"/>
    <w:rsid w:val="00A20178"/>
    <w:rsid w:val="00A26631"/>
    <w:rsid w:val="00A3552D"/>
    <w:rsid w:val="00A40F35"/>
    <w:rsid w:val="00A42AE5"/>
    <w:rsid w:val="00A50A2C"/>
    <w:rsid w:val="00A53F4A"/>
    <w:rsid w:val="00A54433"/>
    <w:rsid w:val="00A55E3B"/>
    <w:rsid w:val="00A659EE"/>
    <w:rsid w:val="00A76E7B"/>
    <w:rsid w:val="00A8044F"/>
    <w:rsid w:val="00A8113D"/>
    <w:rsid w:val="00A97FD2"/>
    <w:rsid w:val="00AA458B"/>
    <w:rsid w:val="00AA7563"/>
    <w:rsid w:val="00AB30F1"/>
    <w:rsid w:val="00AB59BA"/>
    <w:rsid w:val="00AC5E60"/>
    <w:rsid w:val="00AD0E96"/>
    <w:rsid w:val="00AD6D67"/>
    <w:rsid w:val="00AE15EF"/>
    <w:rsid w:val="00AE2DC0"/>
    <w:rsid w:val="00AE78F1"/>
    <w:rsid w:val="00AF6593"/>
    <w:rsid w:val="00B0000D"/>
    <w:rsid w:val="00B23071"/>
    <w:rsid w:val="00B26464"/>
    <w:rsid w:val="00B3358D"/>
    <w:rsid w:val="00B376FE"/>
    <w:rsid w:val="00B40ED4"/>
    <w:rsid w:val="00B41B0E"/>
    <w:rsid w:val="00B70970"/>
    <w:rsid w:val="00B731E9"/>
    <w:rsid w:val="00B753CB"/>
    <w:rsid w:val="00B82A9E"/>
    <w:rsid w:val="00B86976"/>
    <w:rsid w:val="00B95A90"/>
    <w:rsid w:val="00BA5B3A"/>
    <w:rsid w:val="00BB50BE"/>
    <w:rsid w:val="00BB6D7E"/>
    <w:rsid w:val="00BD3FDF"/>
    <w:rsid w:val="00BE610F"/>
    <w:rsid w:val="00C067AE"/>
    <w:rsid w:val="00C25F72"/>
    <w:rsid w:val="00C318EB"/>
    <w:rsid w:val="00C349D0"/>
    <w:rsid w:val="00C457D0"/>
    <w:rsid w:val="00C60133"/>
    <w:rsid w:val="00C61DC1"/>
    <w:rsid w:val="00C72128"/>
    <w:rsid w:val="00CB1F2F"/>
    <w:rsid w:val="00CC6443"/>
    <w:rsid w:val="00CC7595"/>
    <w:rsid w:val="00CC788C"/>
    <w:rsid w:val="00CD6800"/>
    <w:rsid w:val="00CD6F57"/>
    <w:rsid w:val="00CE10CE"/>
    <w:rsid w:val="00CE4626"/>
    <w:rsid w:val="00D07790"/>
    <w:rsid w:val="00D2442C"/>
    <w:rsid w:val="00D366A7"/>
    <w:rsid w:val="00D37240"/>
    <w:rsid w:val="00D4639D"/>
    <w:rsid w:val="00D659BF"/>
    <w:rsid w:val="00D66FC5"/>
    <w:rsid w:val="00D705AC"/>
    <w:rsid w:val="00D906D6"/>
    <w:rsid w:val="00D95DAC"/>
    <w:rsid w:val="00DA7253"/>
    <w:rsid w:val="00DC64A9"/>
    <w:rsid w:val="00DD2270"/>
    <w:rsid w:val="00DF4B40"/>
    <w:rsid w:val="00E021C7"/>
    <w:rsid w:val="00E169A5"/>
    <w:rsid w:val="00E34F10"/>
    <w:rsid w:val="00E470CE"/>
    <w:rsid w:val="00E72C8C"/>
    <w:rsid w:val="00E80E0A"/>
    <w:rsid w:val="00E83346"/>
    <w:rsid w:val="00E86A7D"/>
    <w:rsid w:val="00E92EC9"/>
    <w:rsid w:val="00E96BB0"/>
    <w:rsid w:val="00EA1B96"/>
    <w:rsid w:val="00EB42C3"/>
    <w:rsid w:val="00EC45D3"/>
    <w:rsid w:val="00ED44CE"/>
    <w:rsid w:val="00EE5809"/>
    <w:rsid w:val="00EF75FD"/>
    <w:rsid w:val="00F029A9"/>
    <w:rsid w:val="00F039F2"/>
    <w:rsid w:val="00F0457C"/>
    <w:rsid w:val="00F04D2D"/>
    <w:rsid w:val="00F0728D"/>
    <w:rsid w:val="00F07F02"/>
    <w:rsid w:val="00F2256A"/>
    <w:rsid w:val="00F26744"/>
    <w:rsid w:val="00F26EB7"/>
    <w:rsid w:val="00F359D7"/>
    <w:rsid w:val="00F37021"/>
    <w:rsid w:val="00F50F43"/>
    <w:rsid w:val="00F6487F"/>
    <w:rsid w:val="00F65353"/>
    <w:rsid w:val="00F7606C"/>
    <w:rsid w:val="00F8601C"/>
    <w:rsid w:val="00F9065A"/>
    <w:rsid w:val="00FC749F"/>
    <w:rsid w:val="00FD454E"/>
    <w:rsid w:val="00FD5245"/>
    <w:rsid w:val="00FD6C32"/>
    <w:rsid w:val="00FD6FB5"/>
    <w:rsid w:val="00FE20B3"/>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E7539"/>
  <w15:chartTrackingRefBased/>
  <w15:docId w15:val="{F740FD3C-7DD7-4BEF-8D81-28AD7A1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79"/>
    <w:pPr>
      <w:widowControl w:val="0"/>
      <w:autoSpaceDE w:val="0"/>
      <w:autoSpaceDN w:val="0"/>
      <w:spacing w:after="0" w:line="240" w:lineRule="auto"/>
    </w:pPr>
    <w:rPr>
      <w:rFonts w:ascii="Arial" w:eastAsia="Arial" w:hAnsi="Arial" w:cs="Arial"/>
      <w:lang w:bidi="en-US"/>
    </w:rPr>
  </w:style>
  <w:style w:type="paragraph" w:styleId="Heading1">
    <w:name w:val="heading 1"/>
    <w:aliases w:val="Header 1,l1"/>
    <w:basedOn w:val="Normal"/>
    <w:link w:val="Heading1Char"/>
    <w:uiPriority w:val="99"/>
    <w:qFormat/>
    <w:rsid w:val="00451A79"/>
    <w:pPr>
      <w:spacing w:before="79"/>
      <w:ind w:left="1479" w:hanging="593"/>
      <w:outlineLvl w:val="0"/>
    </w:pPr>
    <w:rPr>
      <w:b/>
      <w:bCs/>
      <w:sz w:val="28"/>
      <w:szCs w:val="28"/>
    </w:rPr>
  </w:style>
  <w:style w:type="paragraph" w:styleId="Heading2">
    <w:name w:val="heading 2"/>
    <w:basedOn w:val="Normal"/>
    <w:next w:val="Normal"/>
    <w:link w:val="Heading2Char"/>
    <w:uiPriority w:val="99"/>
    <w:qFormat/>
    <w:rsid w:val="00E83346"/>
    <w:pPr>
      <w:keepNext/>
      <w:widowControl/>
      <w:autoSpaceDE/>
      <w:autoSpaceDN/>
      <w:ind w:left="-709"/>
      <w:jc w:val="center"/>
      <w:outlineLvl w:val="1"/>
    </w:pPr>
    <w:rPr>
      <w:rFonts w:ascii="Arial Black" w:eastAsia="Times" w:hAnsi="Arial Black" w:cs="Times New Roman"/>
      <w:b/>
      <w:bCs/>
      <w:sz w:val="28"/>
      <w:szCs w:val="20"/>
      <w:lang w:val="en-ZA" w:bidi="ar-SA"/>
    </w:rPr>
  </w:style>
  <w:style w:type="paragraph" w:styleId="Heading3">
    <w:name w:val="heading 3"/>
    <w:basedOn w:val="Normal"/>
    <w:next w:val="Normal"/>
    <w:link w:val="Heading3Char"/>
    <w:uiPriority w:val="99"/>
    <w:qFormat/>
    <w:rsid w:val="00E83346"/>
    <w:pPr>
      <w:keepNext/>
      <w:widowControl/>
      <w:autoSpaceDE/>
      <w:autoSpaceDN/>
      <w:ind w:left="-709"/>
      <w:jc w:val="center"/>
      <w:outlineLvl w:val="2"/>
    </w:pPr>
    <w:rPr>
      <w:rFonts w:ascii="Arial Black" w:eastAsia="Times" w:hAnsi="Arial Black" w:cs="Times New Roman"/>
      <w:sz w:val="28"/>
      <w:szCs w:val="20"/>
      <w:lang w:val="en-ZA" w:bidi="ar-SA"/>
    </w:rPr>
  </w:style>
  <w:style w:type="paragraph" w:styleId="Heading4">
    <w:name w:val="heading 4"/>
    <w:basedOn w:val="Normal"/>
    <w:next w:val="Normal"/>
    <w:link w:val="Heading4Char"/>
    <w:uiPriority w:val="99"/>
    <w:unhideWhenUsed/>
    <w:qFormat/>
    <w:rsid w:val="00E8334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83346"/>
    <w:pPr>
      <w:keepNext/>
      <w:widowControl/>
      <w:autoSpaceDE/>
      <w:autoSpaceDN/>
      <w:ind w:left="-709"/>
      <w:outlineLvl w:val="4"/>
    </w:pPr>
    <w:rPr>
      <w:rFonts w:eastAsia="Times"/>
      <w:b/>
      <w:bCs/>
      <w:szCs w:val="20"/>
      <w:u w:val="single"/>
      <w:lang w:val="en-ZA" w:bidi="ar-SA"/>
    </w:rPr>
  </w:style>
  <w:style w:type="paragraph" w:styleId="Heading6">
    <w:name w:val="heading 6"/>
    <w:basedOn w:val="Normal"/>
    <w:next w:val="Normal"/>
    <w:link w:val="Heading6Char"/>
    <w:uiPriority w:val="99"/>
    <w:qFormat/>
    <w:rsid w:val="00E83346"/>
    <w:pPr>
      <w:keepNext/>
      <w:widowControl/>
      <w:autoSpaceDE/>
      <w:autoSpaceDN/>
      <w:outlineLvl w:val="5"/>
    </w:pPr>
    <w:rPr>
      <w:rFonts w:ascii="Times" w:eastAsia="Times" w:hAnsi="Times" w:cs="Times New Roman"/>
      <w:b/>
      <w:bCs/>
      <w:sz w:val="24"/>
      <w:szCs w:val="20"/>
      <w:lang w:val="en-ZA" w:bidi="ar-SA"/>
    </w:rPr>
  </w:style>
  <w:style w:type="paragraph" w:styleId="Heading7">
    <w:name w:val="heading 7"/>
    <w:basedOn w:val="Normal"/>
    <w:next w:val="Normal"/>
    <w:link w:val="Heading7Char"/>
    <w:uiPriority w:val="99"/>
    <w:qFormat/>
    <w:rsid w:val="00E83346"/>
    <w:pPr>
      <w:keepNext/>
      <w:widowControl/>
      <w:autoSpaceDE/>
      <w:autoSpaceDN/>
      <w:ind w:left="-709"/>
      <w:jc w:val="both"/>
      <w:outlineLvl w:val="6"/>
    </w:pPr>
    <w:rPr>
      <w:rFonts w:eastAsia="Times"/>
      <w:b/>
      <w:bCs/>
      <w:szCs w:val="20"/>
      <w:lang w:val="en-ZA" w:bidi="ar-SA"/>
    </w:rPr>
  </w:style>
  <w:style w:type="paragraph" w:styleId="Heading8">
    <w:name w:val="heading 8"/>
    <w:basedOn w:val="Normal"/>
    <w:next w:val="Normal"/>
    <w:link w:val="Heading8Char"/>
    <w:uiPriority w:val="99"/>
    <w:qFormat/>
    <w:rsid w:val="00E83346"/>
    <w:pPr>
      <w:keepNext/>
      <w:widowControl/>
      <w:autoSpaceDE/>
      <w:autoSpaceDN/>
      <w:jc w:val="both"/>
      <w:outlineLvl w:val="7"/>
    </w:pPr>
    <w:rPr>
      <w:rFonts w:eastAsia="Times"/>
      <w:b/>
      <w:bCs/>
      <w:sz w:val="24"/>
      <w:szCs w:val="20"/>
      <w:u w:val="single"/>
      <w:lang w:val="en-ZA" w:bidi="ar-SA"/>
    </w:rPr>
  </w:style>
  <w:style w:type="paragraph" w:styleId="Heading9">
    <w:name w:val="heading 9"/>
    <w:basedOn w:val="Normal"/>
    <w:next w:val="Normal"/>
    <w:link w:val="Heading9Char"/>
    <w:uiPriority w:val="99"/>
    <w:qFormat/>
    <w:rsid w:val="00E83346"/>
    <w:pPr>
      <w:keepNext/>
      <w:widowControl/>
      <w:autoSpaceDE/>
      <w:autoSpaceDN/>
      <w:jc w:val="both"/>
      <w:outlineLvl w:val="8"/>
    </w:pPr>
    <w:rPr>
      <w:rFonts w:eastAsia="Times"/>
      <w:b/>
      <w:bCs/>
      <w:szCs w:val="20"/>
      <w:u w:val="single"/>
      <w:lang w:val="en-Z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l1 Char"/>
    <w:basedOn w:val="DefaultParagraphFont"/>
    <w:link w:val="Heading1"/>
    <w:uiPriority w:val="99"/>
    <w:rsid w:val="00451A79"/>
    <w:rPr>
      <w:rFonts w:ascii="Arial" w:eastAsia="Arial" w:hAnsi="Arial" w:cs="Arial"/>
      <w:b/>
      <w:bCs/>
      <w:sz w:val="28"/>
      <w:szCs w:val="28"/>
      <w:lang w:bidi="en-US"/>
    </w:rPr>
  </w:style>
  <w:style w:type="paragraph" w:styleId="ListParagraph">
    <w:name w:val="List Paragraph"/>
    <w:aliases w:val="Table of contents numbered,numbers normal cal,List Paragraph1,Riana Table Bullets 1,List Paragraph - 2,Grey Bullet List,Grey Bullet Style,Table bullet,Paragraph,Paragraphe de liste PBLH,Normal bullet 2,Bullet list,List Para 1,Heading 2 MS"/>
    <w:basedOn w:val="Normal"/>
    <w:link w:val="ListParagraphChar"/>
    <w:uiPriority w:val="1"/>
    <w:qFormat/>
    <w:rsid w:val="00451A79"/>
    <w:pPr>
      <w:spacing w:before="118"/>
      <w:ind w:left="1640" w:hanging="361"/>
    </w:pPr>
  </w:style>
  <w:style w:type="character" w:customStyle="1" w:styleId="ListParagraphChar">
    <w:name w:val="List Paragraph Char"/>
    <w:aliases w:val="Table of contents numbered Char,numbers normal cal Char,List Paragraph1 Char,Riana Table Bullets 1 Char,List Paragraph - 2 Char,Grey Bullet List Char,Grey Bullet Style Char,Table bullet Char,Paragraph Char,Normal bullet 2 Char"/>
    <w:link w:val="ListParagraph"/>
    <w:uiPriority w:val="1"/>
    <w:qFormat/>
    <w:locked/>
    <w:rsid w:val="00451A79"/>
    <w:rPr>
      <w:rFonts w:ascii="Arial" w:eastAsia="Arial" w:hAnsi="Arial" w:cs="Arial"/>
      <w:lang w:bidi="en-US"/>
    </w:rPr>
  </w:style>
  <w:style w:type="table" w:customStyle="1" w:styleId="TableGrid3">
    <w:name w:val="Table Grid3"/>
    <w:basedOn w:val="TableNormal"/>
    <w:next w:val="TableGrid"/>
    <w:uiPriority w:val="59"/>
    <w:rsid w:val="00451A79"/>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1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51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458B"/>
    <w:pPr>
      <w:tabs>
        <w:tab w:val="center" w:pos="4513"/>
        <w:tab w:val="right" w:pos="9026"/>
      </w:tabs>
    </w:pPr>
  </w:style>
  <w:style w:type="character" w:customStyle="1" w:styleId="HeaderChar">
    <w:name w:val="Header Char"/>
    <w:basedOn w:val="DefaultParagraphFont"/>
    <w:link w:val="Header"/>
    <w:uiPriority w:val="99"/>
    <w:rsid w:val="00AA458B"/>
    <w:rPr>
      <w:rFonts w:ascii="Arial" w:eastAsia="Arial" w:hAnsi="Arial" w:cs="Arial"/>
      <w:lang w:bidi="en-US"/>
    </w:rPr>
  </w:style>
  <w:style w:type="paragraph" w:styleId="Footer">
    <w:name w:val="footer"/>
    <w:basedOn w:val="Normal"/>
    <w:link w:val="FooterChar"/>
    <w:uiPriority w:val="99"/>
    <w:unhideWhenUsed/>
    <w:rsid w:val="00AA458B"/>
    <w:pPr>
      <w:tabs>
        <w:tab w:val="center" w:pos="4513"/>
        <w:tab w:val="right" w:pos="9026"/>
      </w:tabs>
    </w:pPr>
  </w:style>
  <w:style w:type="character" w:customStyle="1" w:styleId="FooterChar">
    <w:name w:val="Footer Char"/>
    <w:basedOn w:val="DefaultParagraphFont"/>
    <w:link w:val="Footer"/>
    <w:uiPriority w:val="99"/>
    <w:rsid w:val="00AA458B"/>
    <w:rPr>
      <w:rFonts w:ascii="Arial" w:eastAsia="Arial" w:hAnsi="Arial" w:cs="Arial"/>
      <w:lang w:bidi="en-US"/>
    </w:rPr>
  </w:style>
  <w:style w:type="paragraph" w:styleId="MessageHeader">
    <w:name w:val="Message Header"/>
    <w:basedOn w:val="BodyText"/>
    <w:link w:val="MessageHeaderChar"/>
    <w:rsid w:val="005C5579"/>
    <w:pPr>
      <w:keepLines/>
      <w:widowControl/>
      <w:autoSpaceDE/>
      <w:autoSpaceDN/>
      <w:spacing w:after="0" w:line="415" w:lineRule="atLeast"/>
      <w:ind w:left="1560" w:hanging="720"/>
    </w:pPr>
    <w:rPr>
      <w:rFonts w:ascii="Times New Roman" w:eastAsia="Times New Roman" w:hAnsi="Times New Roman" w:cs="Times New Roman"/>
      <w:sz w:val="20"/>
      <w:szCs w:val="24"/>
      <w:lang w:eastAsia="en-ZA" w:bidi="ar-SA"/>
    </w:rPr>
  </w:style>
  <w:style w:type="character" w:customStyle="1" w:styleId="MessageHeaderChar">
    <w:name w:val="Message Header Char"/>
    <w:basedOn w:val="DefaultParagraphFont"/>
    <w:link w:val="MessageHeader"/>
    <w:semiHidden/>
    <w:rsid w:val="005C5579"/>
    <w:rPr>
      <w:rFonts w:ascii="Times New Roman" w:eastAsia="Times New Roman" w:hAnsi="Times New Roman" w:cs="Times New Roman"/>
      <w:sz w:val="20"/>
      <w:szCs w:val="24"/>
      <w:lang w:eastAsia="en-ZA"/>
    </w:rPr>
  </w:style>
  <w:style w:type="paragraph" w:styleId="BodyText">
    <w:name w:val="Body Text"/>
    <w:aliases w:val="Bullet 1"/>
    <w:basedOn w:val="Normal"/>
    <w:link w:val="BodyTextChar"/>
    <w:unhideWhenUsed/>
    <w:rsid w:val="005C5579"/>
    <w:pPr>
      <w:spacing w:after="120"/>
    </w:pPr>
  </w:style>
  <w:style w:type="character" w:customStyle="1" w:styleId="BodyTextChar">
    <w:name w:val="Body Text Char"/>
    <w:aliases w:val="Bullet 1 Char"/>
    <w:basedOn w:val="DefaultParagraphFont"/>
    <w:link w:val="BodyText"/>
    <w:rsid w:val="005C5579"/>
    <w:rPr>
      <w:rFonts w:ascii="Arial" w:eastAsia="Arial" w:hAnsi="Arial" w:cs="Arial"/>
      <w:lang w:bidi="en-US"/>
    </w:rPr>
  </w:style>
  <w:style w:type="character" w:customStyle="1" w:styleId="Heading4Char">
    <w:name w:val="Heading 4 Char"/>
    <w:basedOn w:val="DefaultParagraphFont"/>
    <w:link w:val="Heading4"/>
    <w:uiPriority w:val="99"/>
    <w:rsid w:val="00E83346"/>
    <w:rPr>
      <w:rFonts w:asciiTheme="majorHAnsi" w:eastAsiaTheme="majorEastAsia" w:hAnsiTheme="majorHAnsi" w:cstheme="majorBidi"/>
      <w:i/>
      <w:iCs/>
      <w:color w:val="2F5496" w:themeColor="accent1" w:themeShade="BF"/>
      <w:lang w:bidi="en-US"/>
    </w:rPr>
  </w:style>
  <w:style w:type="paragraph" w:styleId="BodyTextIndent2">
    <w:name w:val="Body Text Indent 2"/>
    <w:basedOn w:val="Normal"/>
    <w:link w:val="BodyTextIndent2Char"/>
    <w:unhideWhenUsed/>
    <w:rsid w:val="00E83346"/>
    <w:pPr>
      <w:spacing w:after="120" w:line="480" w:lineRule="auto"/>
      <w:ind w:left="283"/>
    </w:pPr>
  </w:style>
  <w:style w:type="character" w:customStyle="1" w:styleId="BodyTextIndent2Char">
    <w:name w:val="Body Text Indent 2 Char"/>
    <w:basedOn w:val="DefaultParagraphFont"/>
    <w:link w:val="BodyTextIndent2"/>
    <w:uiPriority w:val="99"/>
    <w:semiHidden/>
    <w:rsid w:val="00E83346"/>
    <w:rPr>
      <w:rFonts w:ascii="Arial" w:eastAsia="Arial" w:hAnsi="Arial" w:cs="Arial"/>
      <w:lang w:bidi="en-US"/>
    </w:rPr>
  </w:style>
  <w:style w:type="character" w:customStyle="1" w:styleId="Heading2Char">
    <w:name w:val="Heading 2 Char"/>
    <w:basedOn w:val="DefaultParagraphFont"/>
    <w:link w:val="Heading2"/>
    <w:uiPriority w:val="9"/>
    <w:rsid w:val="00E83346"/>
    <w:rPr>
      <w:rFonts w:ascii="Arial Black" w:eastAsia="Times" w:hAnsi="Arial Black" w:cs="Times New Roman"/>
      <w:b/>
      <w:bCs/>
      <w:sz w:val="28"/>
      <w:szCs w:val="20"/>
      <w:lang w:val="en-ZA"/>
    </w:rPr>
  </w:style>
  <w:style w:type="character" w:customStyle="1" w:styleId="Heading3Char">
    <w:name w:val="Heading 3 Char"/>
    <w:basedOn w:val="DefaultParagraphFont"/>
    <w:link w:val="Heading3"/>
    <w:uiPriority w:val="99"/>
    <w:rsid w:val="00E83346"/>
    <w:rPr>
      <w:rFonts w:ascii="Arial Black" w:eastAsia="Times" w:hAnsi="Arial Black" w:cs="Times New Roman"/>
      <w:sz w:val="28"/>
      <w:szCs w:val="20"/>
      <w:lang w:val="en-ZA"/>
    </w:rPr>
  </w:style>
  <w:style w:type="character" w:customStyle="1" w:styleId="Heading5Char">
    <w:name w:val="Heading 5 Char"/>
    <w:basedOn w:val="DefaultParagraphFont"/>
    <w:link w:val="Heading5"/>
    <w:uiPriority w:val="99"/>
    <w:rsid w:val="00E83346"/>
    <w:rPr>
      <w:rFonts w:ascii="Arial" w:eastAsia="Times" w:hAnsi="Arial" w:cs="Arial"/>
      <w:b/>
      <w:bCs/>
      <w:szCs w:val="20"/>
      <w:u w:val="single"/>
      <w:lang w:val="en-ZA"/>
    </w:rPr>
  </w:style>
  <w:style w:type="character" w:customStyle="1" w:styleId="Heading6Char">
    <w:name w:val="Heading 6 Char"/>
    <w:basedOn w:val="DefaultParagraphFont"/>
    <w:link w:val="Heading6"/>
    <w:uiPriority w:val="99"/>
    <w:rsid w:val="00E83346"/>
    <w:rPr>
      <w:rFonts w:ascii="Times" w:eastAsia="Times" w:hAnsi="Times" w:cs="Times New Roman"/>
      <w:b/>
      <w:bCs/>
      <w:sz w:val="24"/>
      <w:szCs w:val="20"/>
      <w:lang w:val="en-ZA"/>
    </w:rPr>
  </w:style>
  <w:style w:type="character" w:customStyle="1" w:styleId="Heading7Char">
    <w:name w:val="Heading 7 Char"/>
    <w:basedOn w:val="DefaultParagraphFont"/>
    <w:link w:val="Heading7"/>
    <w:uiPriority w:val="99"/>
    <w:rsid w:val="00E83346"/>
    <w:rPr>
      <w:rFonts w:ascii="Arial" w:eastAsia="Times" w:hAnsi="Arial" w:cs="Arial"/>
      <w:b/>
      <w:bCs/>
      <w:szCs w:val="20"/>
      <w:lang w:val="en-ZA"/>
    </w:rPr>
  </w:style>
  <w:style w:type="character" w:customStyle="1" w:styleId="Heading8Char">
    <w:name w:val="Heading 8 Char"/>
    <w:basedOn w:val="DefaultParagraphFont"/>
    <w:link w:val="Heading8"/>
    <w:uiPriority w:val="99"/>
    <w:rsid w:val="00E83346"/>
    <w:rPr>
      <w:rFonts w:ascii="Arial" w:eastAsia="Times" w:hAnsi="Arial" w:cs="Arial"/>
      <w:b/>
      <w:bCs/>
      <w:sz w:val="24"/>
      <w:szCs w:val="20"/>
      <w:u w:val="single"/>
      <w:lang w:val="en-ZA"/>
    </w:rPr>
  </w:style>
  <w:style w:type="character" w:customStyle="1" w:styleId="Heading9Char">
    <w:name w:val="Heading 9 Char"/>
    <w:basedOn w:val="DefaultParagraphFont"/>
    <w:link w:val="Heading9"/>
    <w:uiPriority w:val="99"/>
    <w:rsid w:val="00E83346"/>
    <w:rPr>
      <w:rFonts w:ascii="Arial" w:eastAsia="Times" w:hAnsi="Arial" w:cs="Arial"/>
      <w:b/>
      <w:bCs/>
      <w:szCs w:val="20"/>
      <w:u w:val="single"/>
      <w:lang w:val="en-ZA"/>
    </w:rPr>
  </w:style>
  <w:style w:type="paragraph" w:styleId="BodyTextIndent">
    <w:name w:val="Body Text Indent"/>
    <w:basedOn w:val="Normal"/>
    <w:link w:val="BodyTextIndentChar"/>
    <w:rsid w:val="00E83346"/>
    <w:pPr>
      <w:widowControl/>
      <w:autoSpaceDE/>
      <w:autoSpaceDN/>
      <w:ind w:left="-709"/>
      <w:jc w:val="both"/>
    </w:pPr>
    <w:rPr>
      <w:rFonts w:eastAsia="Times"/>
      <w:szCs w:val="20"/>
      <w:lang w:val="en-ZA" w:bidi="ar-SA"/>
    </w:rPr>
  </w:style>
  <w:style w:type="character" w:customStyle="1" w:styleId="BodyTextIndentChar">
    <w:name w:val="Body Text Indent Char"/>
    <w:basedOn w:val="DefaultParagraphFont"/>
    <w:link w:val="BodyTextIndent"/>
    <w:rsid w:val="00E83346"/>
    <w:rPr>
      <w:rFonts w:ascii="Arial" w:eastAsia="Times" w:hAnsi="Arial" w:cs="Arial"/>
      <w:szCs w:val="20"/>
      <w:lang w:val="en-ZA"/>
    </w:rPr>
  </w:style>
  <w:style w:type="character" w:customStyle="1" w:styleId="MessageHeaderLabel">
    <w:name w:val="Message Header Label"/>
    <w:rsid w:val="00E83346"/>
    <w:rPr>
      <w:rFonts w:ascii="Arial Black" w:hAnsi="Arial Black"/>
      <w:sz w:val="18"/>
    </w:rPr>
  </w:style>
  <w:style w:type="character" w:styleId="Hyperlink">
    <w:name w:val="Hyperlink"/>
    <w:rsid w:val="00E83346"/>
    <w:rPr>
      <w:color w:val="0000FF"/>
      <w:u w:val="single"/>
    </w:rPr>
  </w:style>
  <w:style w:type="paragraph" w:styleId="BalloonText">
    <w:name w:val="Balloon Text"/>
    <w:basedOn w:val="Normal"/>
    <w:link w:val="BalloonTextChar"/>
    <w:semiHidden/>
    <w:rsid w:val="00E83346"/>
    <w:pPr>
      <w:widowControl/>
      <w:autoSpaceDE/>
      <w:autoSpaceDN/>
    </w:pPr>
    <w:rPr>
      <w:rFonts w:ascii="Tahoma" w:eastAsia="Times" w:hAnsi="Tahoma" w:cs="Tahoma"/>
      <w:sz w:val="16"/>
      <w:szCs w:val="16"/>
      <w:lang w:val="en-ZA" w:bidi="ar-SA"/>
    </w:rPr>
  </w:style>
  <w:style w:type="character" w:customStyle="1" w:styleId="BalloonTextChar">
    <w:name w:val="Balloon Text Char"/>
    <w:basedOn w:val="DefaultParagraphFont"/>
    <w:link w:val="BalloonText"/>
    <w:semiHidden/>
    <w:rsid w:val="00E83346"/>
    <w:rPr>
      <w:rFonts w:ascii="Tahoma" w:eastAsia="Times" w:hAnsi="Tahoma" w:cs="Tahoma"/>
      <w:sz w:val="16"/>
      <w:szCs w:val="16"/>
      <w:lang w:val="en-ZA"/>
    </w:rPr>
  </w:style>
  <w:style w:type="paragraph" w:styleId="DocumentMap">
    <w:name w:val="Document Map"/>
    <w:basedOn w:val="Normal"/>
    <w:link w:val="DocumentMapChar"/>
    <w:semiHidden/>
    <w:rsid w:val="00E83346"/>
    <w:pPr>
      <w:widowControl/>
      <w:shd w:val="clear" w:color="auto" w:fill="000080"/>
      <w:autoSpaceDE/>
      <w:autoSpaceDN/>
    </w:pPr>
    <w:rPr>
      <w:rFonts w:ascii="Tahoma" w:eastAsia="Times" w:hAnsi="Tahoma" w:cs="Tahoma"/>
      <w:sz w:val="20"/>
      <w:szCs w:val="20"/>
      <w:lang w:val="en-ZA" w:bidi="ar-SA"/>
    </w:rPr>
  </w:style>
  <w:style w:type="character" w:customStyle="1" w:styleId="DocumentMapChar">
    <w:name w:val="Document Map Char"/>
    <w:basedOn w:val="DefaultParagraphFont"/>
    <w:link w:val="DocumentMap"/>
    <w:semiHidden/>
    <w:rsid w:val="00E83346"/>
    <w:rPr>
      <w:rFonts w:ascii="Tahoma" w:eastAsia="Times" w:hAnsi="Tahoma" w:cs="Tahoma"/>
      <w:sz w:val="20"/>
      <w:szCs w:val="20"/>
      <w:shd w:val="clear" w:color="auto" w:fill="000080"/>
      <w:lang w:val="en-ZA"/>
    </w:rPr>
  </w:style>
  <w:style w:type="paragraph" w:styleId="ListNumber">
    <w:name w:val="List Number"/>
    <w:basedOn w:val="Normal"/>
    <w:uiPriority w:val="99"/>
    <w:unhideWhenUsed/>
    <w:rsid w:val="00E83346"/>
    <w:pPr>
      <w:widowControl/>
      <w:numPr>
        <w:numId w:val="33"/>
      </w:numPr>
      <w:tabs>
        <w:tab w:val="clear" w:pos="360"/>
      </w:tabs>
      <w:autoSpaceDE/>
      <w:autoSpaceDN/>
      <w:contextualSpacing/>
    </w:pPr>
    <w:rPr>
      <w:rFonts w:ascii="Times New Roman" w:eastAsia="Times New Roman" w:hAnsi="Times New Roman" w:cs="Times New Roman"/>
      <w:sz w:val="24"/>
      <w:szCs w:val="20"/>
      <w:lang w:bidi="ar-SA"/>
    </w:rPr>
  </w:style>
  <w:style w:type="paragraph" w:styleId="Title">
    <w:name w:val="Title"/>
    <w:basedOn w:val="Normal"/>
    <w:link w:val="TitleChar"/>
    <w:qFormat/>
    <w:rsid w:val="00E83346"/>
    <w:pPr>
      <w:tabs>
        <w:tab w:val="left" w:pos="720"/>
        <w:tab w:val="left" w:pos="1944"/>
        <w:tab w:val="left" w:pos="3384"/>
        <w:tab w:val="left" w:pos="3744"/>
        <w:tab w:val="left" w:pos="4644"/>
        <w:tab w:val="left" w:pos="5760"/>
        <w:tab w:val="left" w:pos="7920"/>
      </w:tabs>
      <w:autoSpaceDE/>
      <w:autoSpaceDN/>
      <w:spacing w:line="215" w:lineRule="auto"/>
      <w:jc w:val="center"/>
    </w:pPr>
    <w:rPr>
      <w:rFonts w:ascii="Arial Narrow" w:eastAsia="Times New Roman" w:hAnsi="Arial Narrow" w:cs="Times New Roman"/>
      <w:b/>
      <w:snapToGrid w:val="0"/>
      <w:sz w:val="24"/>
      <w:szCs w:val="20"/>
      <w:lang w:val="en-GB" w:bidi="ar-SA"/>
    </w:rPr>
  </w:style>
  <w:style w:type="character" w:customStyle="1" w:styleId="TitleChar">
    <w:name w:val="Title Char"/>
    <w:basedOn w:val="DefaultParagraphFont"/>
    <w:link w:val="Title"/>
    <w:rsid w:val="00E83346"/>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rsid w:val="00E83346"/>
    <w:pPr>
      <w:widowControl/>
      <w:autoSpaceDE/>
      <w:autoSpaceDN/>
      <w:spacing w:after="120"/>
      <w:ind w:left="283"/>
    </w:pPr>
    <w:rPr>
      <w:rFonts w:ascii="Times" w:eastAsia="Times" w:hAnsi="Times" w:cs="Times New Roman"/>
      <w:sz w:val="16"/>
      <w:szCs w:val="16"/>
      <w:lang w:val="en-ZA" w:bidi="ar-SA"/>
    </w:rPr>
  </w:style>
  <w:style w:type="character" w:customStyle="1" w:styleId="BodyTextIndent3Char">
    <w:name w:val="Body Text Indent 3 Char"/>
    <w:basedOn w:val="DefaultParagraphFont"/>
    <w:link w:val="BodyTextIndent3"/>
    <w:rsid w:val="00E83346"/>
    <w:rPr>
      <w:rFonts w:ascii="Times" w:eastAsia="Times" w:hAnsi="Times" w:cs="Times New Roman"/>
      <w:sz w:val="16"/>
      <w:szCs w:val="16"/>
      <w:lang w:val="en-ZA"/>
    </w:rPr>
  </w:style>
  <w:style w:type="paragraph" w:styleId="BodyText2">
    <w:name w:val="Body Text 2"/>
    <w:basedOn w:val="Normal"/>
    <w:link w:val="BodyText2Char"/>
    <w:rsid w:val="00E83346"/>
    <w:pPr>
      <w:widowControl/>
      <w:autoSpaceDE/>
      <w:autoSpaceDN/>
      <w:spacing w:after="120" w:line="480" w:lineRule="auto"/>
    </w:pPr>
    <w:rPr>
      <w:rFonts w:ascii="Times" w:eastAsia="Times" w:hAnsi="Times" w:cs="Times New Roman"/>
      <w:sz w:val="24"/>
      <w:szCs w:val="20"/>
      <w:lang w:val="en-ZA" w:bidi="ar-SA"/>
    </w:rPr>
  </w:style>
  <w:style w:type="character" w:customStyle="1" w:styleId="BodyText2Char">
    <w:name w:val="Body Text 2 Char"/>
    <w:basedOn w:val="DefaultParagraphFont"/>
    <w:link w:val="BodyText2"/>
    <w:rsid w:val="00E83346"/>
    <w:rPr>
      <w:rFonts w:ascii="Times" w:eastAsia="Times" w:hAnsi="Times" w:cs="Times New Roman"/>
      <w:sz w:val="24"/>
      <w:szCs w:val="20"/>
      <w:lang w:val="en-ZA"/>
    </w:rPr>
  </w:style>
  <w:style w:type="paragraph" w:styleId="NormalWeb">
    <w:name w:val="Normal (Web)"/>
    <w:basedOn w:val="Normal"/>
    <w:unhideWhenUsed/>
    <w:rsid w:val="00E8334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3">
    <w:name w:val="Body Text 3"/>
    <w:basedOn w:val="Normal"/>
    <w:link w:val="BodyText3Char"/>
    <w:rsid w:val="00E83346"/>
    <w:pPr>
      <w:widowControl/>
      <w:autoSpaceDE/>
      <w:autoSpaceDN/>
      <w:spacing w:after="120"/>
    </w:pPr>
    <w:rPr>
      <w:rFonts w:ascii="Times" w:eastAsia="Times" w:hAnsi="Times" w:cs="Times New Roman"/>
      <w:sz w:val="16"/>
      <w:szCs w:val="16"/>
      <w:lang w:val="en-ZA" w:bidi="ar-SA"/>
    </w:rPr>
  </w:style>
  <w:style w:type="character" w:customStyle="1" w:styleId="BodyText3Char">
    <w:name w:val="Body Text 3 Char"/>
    <w:basedOn w:val="DefaultParagraphFont"/>
    <w:link w:val="BodyText3"/>
    <w:rsid w:val="00E83346"/>
    <w:rPr>
      <w:rFonts w:ascii="Times" w:eastAsia="Times" w:hAnsi="Times" w:cs="Times New Roman"/>
      <w:sz w:val="16"/>
      <w:szCs w:val="16"/>
      <w:lang w:val="en-ZA"/>
    </w:rPr>
  </w:style>
  <w:style w:type="paragraph" w:customStyle="1" w:styleId="AppendixHeading2">
    <w:name w:val="Appendix Heading 2"/>
    <w:basedOn w:val="Heading2"/>
    <w:rsid w:val="00E83346"/>
    <w:pPr>
      <w:widowControl w:val="0"/>
      <w:numPr>
        <w:numId w:val="4"/>
      </w:numPr>
      <w:suppressAutoHyphens/>
      <w:spacing w:before="400" w:line="320" w:lineRule="exact"/>
      <w:jc w:val="left"/>
    </w:pPr>
    <w:rPr>
      <w:rFonts w:ascii="Times New Roman" w:eastAsia="Times New Roman" w:hAnsi="Times New Roman"/>
      <w:bCs w:val="0"/>
      <w:lang w:val="en-US" w:eastAsia="ar-SA"/>
    </w:rPr>
  </w:style>
  <w:style w:type="paragraph" w:styleId="NoSpacing">
    <w:name w:val="No Spacing"/>
    <w:uiPriority w:val="1"/>
    <w:qFormat/>
    <w:rsid w:val="00E83346"/>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E8334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83346"/>
    <w:pPr>
      <w:spacing w:after="0" w:line="240" w:lineRule="auto"/>
    </w:pPr>
    <w:rPr>
      <w:rFonts w:ascii="Calibri" w:eastAsia="Calibri" w:hAnsi="Calibri" w:cs="Times New Roman"/>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P">
    <w:name w:val="TP"/>
    <w:basedOn w:val="Normal"/>
    <w:link w:val="TPChar"/>
    <w:rsid w:val="00E83346"/>
    <w:pPr>
      <w:widowControl/>
      <w:tabs>
        <w:tab w:val="left" w:pos="1344"/>
      </w:tabs>
      <w:autoSpaceDE/>
      <w:autoSpaceDN/>
      <w:spacing w:after="240"/>
      <w:ind w:left="1361"/>
      <w:jc w:val="both"/>
    </w:pPr>
    <w:rPr>
      <w:rFonts w:eastAsia="Times New Roman" w:cs="Times New Roman"/>
      <w:szCs w:val="20"/>
      <w:lang w:val="en-ZA" w:bidi="ar-SA"/>
    </w:rPr>
  </w:style>
  <w:style w:type="character" w:customStyle="1" w:styleId="TPChar">
    <w:name w:val="TP Char"/>
    <w:link w:val="TP"/>
    <w:rsid w:val="00E83346"/>
    <w:rPr>
      <w:rFonts w:ascii="Arial" w:eastAsia="Times New Roman" w:hAnsi="Arial" w:cs="Times New Roman"/>
      <w:szCs w:val="20"/>
      <w:lang w:val="en-ZA"/>
    </w:rPr>
  </w:style>
  <w:style w:type="paragraph" w:customStyle="1" w:styleId="TO">
    <w:name w:val="TO"/>
    <w:basedOn w:val="Normal"/>
    <w:link w:val="TOCharChar"/>
    <w:rsid w:val="00E83346"/>
    <w:pPr>
      <w:widowControl/>
      <w:tabs>
        <w:tab w:val="left" w:pos="1344"/>
      </w:tabs>
      <w:autoSpaceDE/>
      <w:autoSpaceDN/>
      <w:spacing w:after="240"/>
      <w:ind w:left="1361" w:hanging="1361"/>
      <w:jc w:val="both"/>
    </w:pPr>
    <w:rPr>
      <w:rFonts w:eastAsia="Times New Roman" w:cs="Times New Roman"/>
      <w:b/>
      <w:szCs w:val="20"/>
      <w:lang w:val="en-ZA" w:bidi="ar-SA"/>
    </w:rPr>
  </w:style>
  <w:style w:type="character" w:customStyle="1" w:styleId="TOCharChar">
    <w:name w:val="TO Char Char"/>
    <w:link w:val="TO"/>
    <w:rsid w:val="00E83346"/>
    <w:rPr>
      <w:rFonts w:ascii="Arial" w:eastAsia="Times New Roman" w:hAnsi="Arial" w:cs="Times New Roman"/>
      <w:b/>
      <w:szCs w:val="20"/>
      <w:lang w:val="en-ZA"/>
    </w:rPr>
  </w:style>
  <w:style w:type="character" w:styleId="CommentReference">
    <w:name w:val="annotation reference"/>
    <w:basedOn w:val="DefaultParagraphFont"/>
    <w:semiHidden/>
    <w:unhideWhenUsed/>
    <w:rsid w:val="00E83346"/>
    <w:rPr>
      <w:sz w:val="16"/>
      <w:szCs w:val="16"/>
    </w:rPr>
  </w:style>
  <w:style w:type="paragraph" w:styleId="CommentText">
    <w:name w:val="annotation text"/>
    <w:basedOn w:val="Normal"/>
    <w:link w:val="CommentTextChar"/>
    <w:unhideWhenUsed/>
    <w:rsid w:val="00E83346"/>
    <w:pPr>
      <w:widowControl/>
      <w:autoSpaceDE/>
      <w:autoSpaceDN/>
    </w:pPr>
    <w:rPr>
      <w:rFonts w:ascii="Times" w:eastAsia="Times" w:hAnsi="Times" w:cs="Times New Roman"/>
      <w:sz w:val="20"/>
      <w:szCs w:val="20"/>
      <w:lang w:val="en-ZA" w:bidi="ar-SA"/>
    </w:rPr>
  </w:style>
  <w:style w:type="character" w:customStyle="1" w:styleId="CommentTextChar">
    <w:name w:val="Comment Text Char"/>
    <w:basedOn w:val="DefaultParagraphFont"/>
    <w:link w:val="CommentText"/>
    <w:rsid w:val="00E83346"/>
    <w:rPr>
      <w:rFonts w:ascii="Times" w:eastAsia="Times" w:hAnsi="Times" w:cs="Times New Roman"/>
      <w:sz w:val="20"/>
      <w:szCs w:val="20"/>
      <w:lang w:val="en-ZA"/>
    </w:rPr>
  </w:style>
  <w:style w:type="paragraph" w:styleId="CommentSubject">
    <w:name w:val="annotation subject"/>
    <w:basedOn w:val="CommentText"/>
    <w:next w:val="CommentText"/>
    <w:link w:val="CommentSubjectChar"/>
    <w:semiHidden/>
    <w:unhideWhenUsed/>
    <w:rsid w:val="00E83346"/>
    <w:rPr>
      <w:b/>
      <w:bCs/>
    </w:rPr>
  </w:style>
  <w:style w:type="character" w:customStyle="1" w:styleId="CommentSubjectChar">
    <w:name w:val="Comment Subject Char"/>
    <w:basedOn w:val="CommentTextChar"/>
    <w:link w:val="CommentSubject"/>
    <w:semiHidden/>
    <w:rsid w:val="00E83346"/>
    <w:rPr>
      <w:rFonts w:ascii="Times" w:eastAsia="Times" w:hAnsi="Times" w:cs="Times New Roman"/>
      <w:b/>
      <w:bCs/>
      <w:sz w:val="20"/>
      <w:szCs w:val="20"/>
      <w:lang w:val="en-ZA"/>
    </w:rPr>
  </w:style>
  <w:style w:type="character" w:customStyle="1" w:styleId="UnresolvedMention">
    <w:name w:val="Unresolved Mention"/>
    <w:basedOn w:val="DefaultParagraphFont"/>
    <w:uiPriority w:val="99"/>
    <w:semiHidden/>
    <w:unhideWhenUsed/>
    <w:rsid w:val="00E83346"/>
    <w:rPr>
      <w:color w:val="605E5C"/>
      <w:shd w:val="clear" w:color="auto" w:fill="E1DFDD"/>
    </w:rPr>
  </w:style>
  <w:style w:type="character" w:styleId="FootnoteReference">
    <w:name w:val="footnote reference"/>
    <w:semiHidden/>
    <w:rsid w:val="00E83346"/>
  </w:style>
  <w:style w:type="paragraph" w:styleId="FootnoteText">
    <w:name w:val="footnote text"/>
    <w:basedOn w:val="Normal"/>
    <w:link w:val="FootnoteTextChar"/>
    <w:rsid w:val="00E83346"/>
    <w:pPr>
      <w:autoSpaceDE/>
      <w:autoSpaceDN/>
    </w:pPr>
    <w:rPr>
      <w:rFonts w:ascii="Courier New" w:eastAsia="Times New Roman" w:hAnsi="Courier New" w:cs="Times New Roman"/>
      <w:snapToGrid w:val="0"/>
      <w:sz w:val="20"/>
      <w:szCs w:val="20"/>
      <w:lang w:bidi="ar-SA"/>
    </w:rPr>
  </w:style>
  <w:style w:type="character" w:customStyle="1" w:styleId="FootnoteTextChar">
    <w:name w:val="Footnote Text Char"/>
    <w:basedOn w:val="DefaultParagraphFont"/>
    <w:link w:val="FootnoteText"/>
    <w:rsid w:val="00E83346"/>
    <w:rPr>
      <w:rFonts w:ascii="Courier New" w:eastAsia="Times New Roman" w:hAnsi="Courier New" w:cs="Times New Roman"/>
      <w:snapToGrid w:val="0"/>
      <w:sz w:val="20"/>
      <w:szCs w:val="20"/>
    </w:rPr>
  </w:style>
  <w:style w:type="table" w:customStyle="1" w:styleId="TableGrid4">
    <w:name w:val="Table Grid4"/>
    <w:basedOn w:val="TableNormal"/>
    <w:next w:val="TableGrid"/>
    <w:uiPriority w:val="39"/>
    <w:rsid w:val="00E83346"/>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E83346"/>
    <w:pPr>
      <w:spacing w:after="0" w:line="240" w:lineRule="auto"/>
    </w:pPr>
    <w:rPr>
      <w:rFonts w:ascii="Times" w:eastAsia="Times" w:hAnsi="Times"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83346"/>
  </w:style>
  <w:style w:type="paragraph" w:styleId="Revision">
    <w:name w:val="Revision"/>
    <w:hidden/>
    <w:uiPriority w:val="99"/>
    <w:semiHidden/>
    <w:rsid w:val="00E83346"/>
    <w:pPr>
      <w:spacing w:after="0" w:line="240" w:lineRule="auto"/>
    </w:pPr>
    <w:rPr>
      <w:rFonts w:ascii="Times" w:eastAsia="Times" w:hAnsi="Times" w:cs="Times New Roman"/>
      <w:sz w:val="24"/>
      <w:szCs w:val="20"/>
      <w:lang w:val="en-ZA"/>
    </w:rPr>
  </w:style>
  <w:style w:type="character" w:customStyle="1" w:styleId="cf01">
    <w:name w:val="cf01"/>
    <w:basedOn w:val="DefaultParagraphFont"/>
    <w:rsid w:val="00CC7595"/>
    <w:rPr>
      <w:rFonts w:ascii="Segoe UI" w:hAnsi="Segoe UI" w:cs="Segoe UI" w:hint="default"/>
      <w:sz w:val="18"/>
      <w:szCs w:val="18"/>
    </w:rPr>
  </w:style>
  <w:style w:type="paragraph" w:customStyle="1" w:styleId="trt0xe">
    <w:name w:val="trt0xe"/>
    <w:basedOn w:val="Normal"/>
    <w:rsid w:val="00C067AE"/>
    <w:pPr>
      <w:widowControl/>
      <w:autoSpaceDE/>
      <w:autoSpaceDN/>
      <w:spacing w:before="100" w:beforeAutospacing="1" w:after="100" w:afterAutospacing="1"/>
    </w:pPr>
    <w:rPr>
      <w:rFonts w:ascii="Times New Roman" w:eastAsia="Times New Roman" w:hAnsi="Times New Roman" w:cs="Times New Roman"/>
      <w:sz w:val="24"/>
      <w:szCs w:val="24"/>
      <w:lang w:val="en-ZA" w:eastAsia="en-ZA" w:bidi="ar-SA"/>
    </w:rPr>
  </w:style>
  <w:style w:type="paragraph" w:customStyle="1" w:styleId="ReferenceLine">
    <w:name w:val="Reference Line"/>
    <w:basedOn w:val="BodyText"/>
    <w:rsid w:val="00206E71"/>
    <w:pPr>
      <w:widowControl/>
      <w:tabs>
        <w:tab w:val="left" w:pos="142"/>
        <w:tab w:val="num" w:pos="926"/>
      </w:tabs>
      <w:autoSpaceDE/>
      <w:autoSpaceDN/>
      <w:spacing w:after="0"/>
      <w:ind w:left="732" w:hanging="360"/>
      <w:jc w:val="both"/>
    </w:pPr>
    <w:rPr>
      <w:rFonts w:eastAsia="Times New Roman" w:cs="Times New Roman"/>
      <w:i/>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mtenders@cet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5D92A39-9A55-457A-90DD-6A471713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Molebogeng Thobela</dc:creator>
  <cp:keywords/>
  <dc:description/>
  <cp:lastModifiedBy>Khomotjo</cp:lastModifiedBy>
  <cp:revision>6</cp:revision>
  <cp:lastPrinted>2024-02-14T08:16:00Z</cp:lastPrinted>
  <dcterms:created xsi:type="dcterms:W3CDTF">2024-02-21T09:00:00Z</dcterms:created>
  <dcterms:modified xsi:type="dcterms:W3CDTF">2024-03-07T13:53:00Z</dcterms:modified>
</cp:coreProperties>
</file>