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1F2ADA" w14:textId="64DCB990" w:rsidR="00A862F3" w:rsidRPr="00D87DB8" w:rsidRDefault="00A862F3" w:rsidP="00A068E9">
      <w:pPr>
        <w:jc w:val="center"/>
        <w:outlineLvl w:val="0"/>
        <w:rPr>
          <w:rFonts w:cs="Arial"/>
          <w:b/>
          <w:color w:val="000000"/>
          <w:sz w:val="28"/>
        </w:rPr>
      </w:pPr>
      <w:bookmarkStart w:id="0" w:name="_Ref459369221"/>
      <w:bookmarkStart w:id="1" w:name="_Toc472918978"/>
      <w:bookmarkStart w:id="2" w:name="_Toc62978087"/>
      <w:r w:rsidRPr="00D87DB8">
        <w:rPr>
          <w:rFonts w:cs="Arial"/>
          <w:b/>
          <w:color w:val="000000"/>
          <w:sz w:val="28"/>
        </w:rPr>
        <w:t xml:space="preserve">AIR TRAFFIC AND NAVIGATION SERVICES </w:t>
      </w:r>
      <w:r w:rsidR="0056510B" w:rsidRPr="00D87DB8">
        <w:rPr>
          <w:rFonts w:cs="Arial"/>
          <w:b/>
          <w:color w:val="000000"/>
          <w:sz w:val="28"/>
        </w:rPr>
        <w:t>SOC</w:t>
      </w:r>
      <w:r w:rsidRPr="00D87DB8">
        <w:rPr>
          <w:rFonts w:cs="Arial"/>
          <w:b/>
          <w:color w:val="000000"/>
          <w:sz w:val="28"/>
        </w:rPr>
        <w:t xml:space="preserve"> LTD</w:t>
      </w:r>
    </w:p>
    <w:p w14:paraId="20BBC025" w14:textId="77777777" w:rsidR="00A862F3" w:rsidRPr="00D87DB8" w:rsidRDefault="00A862F3" w:rsidP="00A068E9">
      <w:pPr>
        <w:jc w:val="center"/>
        <w:outlineLvl w:val="0"/>
        <w:rPr>
          <w:rFonts w:cs="Arial"/>
          <w:b/>
          <w:color w:val="000000"/>
          <w:sz w:val="28"/>
        </w:rPr>
      </w:pPr>
    </w:p>
    <w:p w14:paraId="5DC701D6" w14:textId="77777777" w:rsidR="00A862F3" w:rsidRPr="00D87DB8" w:rsidRDefault="00A862F3" w:rsidP="00A068E9">
      <w:pPr>
        <w:jc w:val="center"/>
        <w:outlineLvl w:val="0"/>
        <w:rPr>
          <w:rFonts w:cs="Arial"/>
          <w:b/>
          <w:color w:val="000000"/>
          <w:sz w:val="28"/>
        </w:rPr>
      </w:pPr>
      <w:r w:rsidRPr="00D87DB8">
        <w:rPr>
          <w:rFonts w:cs="Arial"/>
          <w:b/>
          <w:color w:val="000000"/>
          <w:sz w:val="28"/>
        </w:rPr>
        <w:t>REPUBLIC OF SOUTH AFRICA</w:t>
      </w:r>
    </w:p>
    <w:p w14:paraId="369E6A00" w14:textId="77777777" w:rsidR="00A862F3" w:rsidRPr="00D87DB8" w:rsidRDefault="00A862F3" w:rsidP="00A068E9">
      <w:pPr>
        <w:jc w:val="center"/>
        <w:outlineLvl w:val="0"/>
        <w:rPr>
          <w:rFonts w:cs="Arial"/>
          <w:b/>
          <w:color w:val="000000"/>
          <w:sz w:val="28"/>
        </w:rPr>
      </w:pPr>
    </w:p>
    <w:p w14:paraId="7655541E" w14:textId="77777777" w:rsidR="00A862F3" w:rsidRPr="00D87DB8" w:rsidRDefault="00A862F3" w:rsidP="00A068E9">
      <w:pPr>
        <w:jc w:val="center"/>
        <w:outlineLvl w:val="0"/>
        <w:rPr>
          <w:rFonts w:cs="Arial"/>
          <w:b/>
          <w:color w:val="000000"/>
          <w:sz w:val="28"/>
        </w:rPr>
      </w:pPr>
    </w:p>
    <w:p w14:paraId="42890619" w14:textId="77777777" w:rsidR="002F7F12" w:rsidRPr="00D87DB8" w:rsidRDefault="002F7F12" w:rsidP="00A068E9">
      <w:pPr>
        <w:jc w:val="center"/>
        <w:outlineLvl w:val="0"/>
        <w:rPr>
          <w:rFonts w:cs="Arial"/>
          <w:b/>
          <w:color w:val="000000"/>
          <w:sz w:val="28"/>
        </w:rPr>
      </w:pPr>
    </w:p>
    <w:p w14:paraId="1DBBC905" w14:textId="77777777" w:rsidR="00A862F3" w:rsidRPr="00D87DB8" w:rsidRDefault="00A862F3" w:rsidP="00A068E9">
      <w:pPr>
        <w:jc w:val="center"/>
        <w:outlineLvl w:val="0"/>
        <w:rPr>
          <w:rFonts w:cs="Arial"/>
          <w:b/>
          <w:color w:val="000000"/>
          <w:sz w:val="28"/>
        </w:rPr>
      </w:pPr>
      <w:r w:rsidRPr="00D87DB8">
        <w:rPr>
          <w:rFonts w:cs="Arial"/>
          <w:b/>
          <w:noProof/>
          <w:color w:val="000000"/>
          <w:sz w:val="28"/>
          <w:lang w:val="en-ZA" w:eastAsia="en-ZA"/>
        </w:rPr>
        <w:drawing>
          <wp:inline distT="0" distB="0" distL="0" distR="0" wp14:anchorId="071EB689" wp14:editId="404D5952">
            <wp:extent cx="1952625" cy="1695450"/>
            <wp:effectExtent l="19050" t="0" r="9525" b="0"/>
            <wp:docPr id="15" name="Picture 4" descr="C:\Documents and Settings\victoriam\Local Settings\Temporary Internet Files\Content.Outlook\NJY63UV7\ATNS logo hi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victoriam\Local Settings\Temporary Internet Files\Content.Outlook\NJY63UV7\ATNS logo hires.JPG"/>
                    <pic:cNvPicPr>
                      <a:picLocks noChangeAspect="1" noChangeArrowheads="1"/>
                    </pic:cNvPicPr>
                  </pic:nvPicPr>
                  <pic:blipFill>
                    <a:blip r:embed="rId12" cstate="print"/>
                    <a:srcRect/>
                    <a:stretch>
                      <a:fillRect/>
                    </a:stretch>
                  </pic:blipFill>
                  <pic:spPr bwMode="auto">
                    <a:xfrm>
                      <a:off x="0" y="0"/>
                      <a:ext cx="1952625" cy="1695450"/>
                    </a:xfrm>
                    <a:prstGeom prst="rect">
                      <a:avLst/>
                    </a:prstGeom>
                    <a:noFill/>
                    <a:ln w="9525">
                      <a:noFill/>
                      <a:miter lim="800000"/>
                      <a:headEnd/>
                      <a:tailEnd/>
                    </a:ln>
                  </pic:spPr>
                </pic:pic>
              </a:graphicData>
            </a:graphic>
          </wp:inline>
        </w:drawing>
      </w:r>
    </w:p>
    <w:p w14:paraId="481B99C9" w14:textId="77777777" w:rsidR="00A862F3" w:rsidRPr="00D87DB8" w:rsidRDefault="00A862F3" w:rsidP="00A068E9">
      <w:pPr>
        <w:jc w:val="center"/>
        <w:outlineLvl w:val="0"/>
        <w:rPr>
          <w:rFonts w:cs="Arial"/>
          <w:b/>
          <w:color w:val="000000"/>
          <w:sz w:val="28"/>
        </w:rPr>
      </w:pPr>
    </w:p>
    <w:p w14:paraId="65E78D1B" w14:textId="77777777" w:rsidR="002F7F12" w:rsidRPr="00D87DB8" w:rsidRDefault="002F7F12" w:rsidP="00A068E9">
      <w:pPr>
        <w:jc w:val="center"/>
        <w:outlineLvl w:val="0"/>
        <w:rPr>
          <w:rFonts w:cs="Arial"/>
          <w:b/>
          <w:color w:val="000000"/>
          <w:sz w:val="28"/>
        </w:rPr>
      </w:pPr>
    </w:p>
    <w:p w14:paraId="3C3700D3" w14:textId="77777777" w:rsidR="0039799B" w:rsidRPr="0039799B" w:rsidRDefault="0039799B" w:rsidP="0039799B">
      <w:pPr>
        <w:spacing w:line="360" w:lineRule="auto"/>
        <w:jc w:val="center"/>
        <w:outlineLvl w:val="0"/>
        <w:rPr>
          <w:rFonts w:cs="Arial"/>
          <w:b/>
          <w:sz w:val="28"/>
          <w:szCs w:val="28"/>
        </w:rPr>
      </w:pPr>
      <w:r w:rsidRPr="0039799B">
        <w:rPr>
          <w:rFonts w:cs="Arial"/>
          <w:b/>
          <w:sz w:val="28"/>
          <w:szCs w:val="28"/>
        </w:rPr>
        <w:t xml:space="preserve">REQUEST FOR PROPOSALS: RFP: </w:t>
      </w:r>
      <w:bookmarkStart w:id="3" w:name="_Hlk164336469"/>
      <w:r w:rsidRPr="0039799B">
        <w:rPr>
          <w:rFonts w:cs="Arial"/>
          <w:b/>
          <w:sz w:val="28"/>
          <w:szCs w:val="28"/>
        </w:rPr>
        <w:t>ATNS/TPQ/RFP005/24.25/ ATC RECORDER AND PLAYBACK SYSTEM.</w:t>
      </w:r>
    </w:p>
    <w:bookmarkEnd w:id="3"/>
    <w:p w14:paraId="25276DA1" w14:textId="77777777" w:rsidR="0039799B" w:rsidRPr="0039799B" w:rsidRDefault="0039799B" w:rsidP="0039799B">
      <w:pPr>
        <w:spacing w:line="360" w:lineRule="auto"/>
        <w:jc w:val="center"/>
        <w:outlineLvl w:val="0"/>
        <w:rPr>
          <w:rFonts w:cs="Arial"/>
          <w:b/>
          <w:sz w:val="28"/>
          <w:szCs w:val="28"/>
        </w:rPr>
      </w:pPr>
    </w:p>
    <w:p w14:paraId="23E29484" w14:textId="74A57E32" w:rsidR="00D87DB8" w:rsidRDefault="0039799B" w:rsidP="0039799B">
      <w:pPr>
        <w:spacing w:line="360" w:lineRule="auto"/>
        <w:jc w:val="center"/>
        <w:outlineLvl w:val="0"/>
        <w:rPr>
          <w:rFonts w:cs="Arial"/>
          <w:b/>
          <w:sz w:val="28"/>
          <w:szCs w:val="28"/>
        </w:rPr>
      </w:pPr>
      <w:r w:rsidRPr="0039799B">
        <w:rPr>
          <w:rFonts w:cs="Arial"/>
          <w:b/>
          <w:sz w:val="28"/>
          <w:szCs w:val="28"/>
        </w:rPr>
        <w:t>APPOINTMENT OF A SERVICE PROVIDER FOR THE DECOMMISSIONING AND DISPOSAL OF THE EXISTING; AND THE SUPPLY, DELIVERY, INSTALLATION, COMMISSIONING AND SUPPORT OF NEW ATC VOICE RECORDER AND PLAYBACK SYSTEMS AT ATNS SMALLER AND REGIONAL AIRPORTS.</w:t>
      </w:r>
    </w:p>
    <w:p w14:paraId="0C7AE506" w14:textId="77777777" w:rsidR="0039799B" w:rsidRPr="0039799B" w:rsidRDefault="0039799B" w:rsidP="0039799B">
      <w:pPr>
        <w:spacing w:line="360" w:lineRule="auto"/>
        <w:jc w:val="center"/>
        <w:outlineLvl w:val="0"/>
        <w:rPr>
          <w:rFonts w:cs="Arial"/>
          <w:b/>
          <w:sz w:val="28"/>
          <w:szCs w:val="28"/>
        </w:rPr>
      </w:pPr>
    </w:p>
    <w:p w14:paraId="46686126" w14:textId="1FE2F169" w:rsidR="00D87DB8" w:rsidRDefault="00D87DB8" w:rsidP="00D87DB8">
      <w:pPr>
        <w:spacing w:line="360" w:lineRule="auto"/>
        <w:jc w:val="center"/>
        <w:outlineLvl w:val="0"/>
        <w:rPr>
          <w:rFonts w:cs="Arial"/>
          <w:b/>
          <w:sz w:val="28"/>
          <w:szCs w:val="28"/>
        </w:rPr>
      </w:pPr>
      <w:r w:rsidRPr="0039799B">
        <w:rPr>
          <w:rFonts w:cs="Arial"/>
          <w:b/>
          <w:sz w:val="28"/>
          <w:szCs w:val="28"/>
        </w:rPr>
        <w:t>VOLUME 4</w:t>
      </w:r>
    </w:p>
    <w:p w14:paraId="56DF9AC1" w14:textId="77777777" w:rsidR="0039799B" w:rsidRPr="0039799B" w:rsidRDefault="0039799B" w:rsidP="00D87DB8">
      <w:pPr>
        <w:spacing w:line="360" w:lineRule="auto"/>
        <w:jc w:val="center"/>
        <w:outlineLvl w:val="0"/>
        <w:rPr>
          <w:rFonts w:cs="Arial"/>
          <w:b/>
          <w:sz w:val="28"/>
          <w:szCs w:val="28"/>
        </w:rPr>
      </w:pPr>
    </w:p>
    <w:p w14:paraId="2D63B670" w14:textId="3F3D9096" w:rsidR="00D87DB8" w:rsidRDefault="00D87DB8" w:rsidP="00D87DB8">
      <w:pPr>
        <w:spacing w:line="360" w:lineRule="auto"/>
        <w:jc w:val="center"/>
        <w:outlineLvl w:val="0"/>
        <w:rPr>
          <w:rFonts w:cs="Arial"/>
          <w:b/>
          <w:sz w:val="28"/>
          <w:szCs w:val="28"/>
        </w:rPr>
      </w:pPr>
      <w:r w:rsidRPr="0039799B">
        <w:rPr>
          <w:rFonts w:cs="Arial"/>
          <w:b/>
          <w:sz w:val="28"/>
          <w:szCs w:val="28"/>
        </w:rPr>
        <w:t>LOGISTICS SUPPORT SPECIFICATIONS</w:t>
      </w:r>
    </w:p>
    <w:p w14:paraId="5D22DA35" w14:textId="77777777" w:rsidR="0039799B" w:rsidRPr="0039799B" w:rsidRDefault="0039799B" w:rsidP="00D87DB8">
      <w:pPr>
        <w:spacing w:line="360" w:lineRule="auto"/>
        <w:jc w:val="center"/>
        <w:outlineLvl w:val="0"/>
        <w:rPr>
          <w:rFonts w:cs="Arial"/>
          <w:b/>
          <w:sz w:val="28"/>
          <w:szCs w:val="28"/>
        </w:rPr>
      </w:pPr>
    </w:p>
    <w:p w14:paraId="429A35C5" w14:textId="02C5EDCF" w:rsidR="0024720A" w:rsidRPr="0039799B" w:rsidRDefault="001E0035" w:rsidP="00D87DB8">
      <w:pPr>
        <w:spacing w:line="360" w:lineRule="auto"/>
        <w:jc w:val="center"/>
        <w:outlineLvl w:val="0"/>
        <w:rPr>
          <w:rFonts w:cs="Arial"/>
          <w:color w:val="000000"/>
          <w:sz w:val="28"/>
          <w:szCs w:val="28"/>
        </w:rPr>
      </w:pPr>
      <w:r>
        <w:rPr>
          <w:rFonts w:cs="Arial"/>
          <w:b/>
          <w:sz w:val="28"/>
          <w:szCs w:val="28"/>
        </w:rPr>
        <w:t>MAY</w:t>
      </w:r>
      <w:r w:rsidR="0039799B" w:rsidRPr="0039799B">
        <w:rPr>
          <w:rFonts w:cs="Arial"/>
          <w:b/>
          <w:sz w:val="28"/>
          <w:szCs w:val="28"/>
        </w:rPr>
        <w:t xml:space="preserve"> 2024</w:t>
      </w:r>
    </w:p>
    <w:p w14:paraId="72093060" w14:textId="77777777" w:rsidR="0024720A" w:rsidRPr="00D87DB8" w:rsidRDefault="0024720A" w:rsidP="00A068E9">
      <w:pPr>
        <w:jc w:val="center"/>
        <w:outlineLvl w:val="0"/>
        <w:rPr>
          <w:rFonts w:cs="Arial"/>
          <w:color w:val="000000"/>
          <w:sz w:val="28"/>
        </w:rPr>
      </w:pPr>
    </w:p>
    <w:p w14:paraId="77CC7F04" w14:textId="77777777" w:rsidR="00D87DB8" w:rsidRPr="00D87DB8" w:rsidRDefault="00D87DB8" w:rsidP="00D87DB8">
      <w:pPr>
        <w:outlineLvl w:val="0"/>
        <w:rPr>
          <w:rFonts w:cs="Arial"/>
          <w:color w:val="000000"/>
          <w:sz w:val="28"/>
        </w:rPr>
      </w:pPr>
    </w:p>
    <w:p w14:paraId="70BF1A72" w14:textId="77777777" w:rsidR="00D87DB8" w:rsidRPr="00D87DB8" w:rsidRDefault="00D87DB8" w:rsidP="00D87DB8">
      <w:pPr>
        <w:outlineLvl w:val="0"/>
        <w:rPr>
          <w:rFonts w:cs="Arial"/>
          <w:color w:val="000000"/>
          <w:sz w:val="28"/>
        </w:rPr>
      </w:pPr>
    </w:p>
    <w:p w14:paraId="7EA37130" w14:textId="77777777" w:rsidR="006F6D93" w:rsidRDefault="00A862F3" w:rsidP="00D87DB8">
      <w:pPr>
        <w:spacing w:line="360" w:lineRule="auto"/>
        <w:rPr>
          <w:rFonts w:cs="Arial"/>
          <w:b/>
          <w:color w:val="000000"/>
          <w:sz w:val="16"/>
        </w:rPr>
      </w:pPr>
      <w:r w:rsidRPr="00D87DB8">
        <w:rPr>
          <w:rFonts w:cs="Arial"/>
          <w:b/>
          <w:color w:val="000000"/>
          <w:sz w:val="16"/>
        </w:rPr>
        <w:t>The information contained within this document is confidential to ATNS in all respects and it is hereby acknowledged that the information as provided shall only be used for the preparation of a response to this document.  The information furnished will not be used for any other purpose than stated and that the information will not directly or indirectly, by agent, employee or representative, be disclosed either in whole or in part, to any other third party without the express written consent by the Company or its representative.</w:t>
      </w:r>
    </w:p>
    <w:p w14:paraId="4FAC5029" w14:textId="77777777" w:rsidR="0039799B" w:rsidRDefault="0039799B" w:rsidP="00D87DB8">
      <w:pPr>
        <w:spacing w:line="360" w:lineRule="auto"/>
        <w:rPr>
          <w:rFonts w:cs="Arial"/>
          <w:b/>
          <w:color w:val="000000"/>
          <w:sz w:val="16"/>
        </w:rPr>
      </w:pPr>
    </w:p>
    <w:tbl>
      <w:tblPr>
        <w:tblW w:w="955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558"/>
      </w:tblGrid>
      <w:tr w:rsidR="007144E5" w:rsidRPr="00D87DB8" w14:paraId="1B7C76B6" w14:textId="77777777" w:rsidTr="00471690">
        <w:tc>
          <w:tcPr>
            <w:tcW w:w="9558" w:type="dxa"/>
            <w:shd w:val="pct10" w:color="auto" w:fill="auto"/>
          </w:tcPr>
          <w:p w14:paraId="509C6932" w14:textId="4F617750" w:rsidR="007144E5" w:rsidRPr="00D87DB8" w:rsidRDefault="00A862F3" w:rsidP="007B2173">
            <w:pPr>
              <w:pStyle w:val="Title"/>
            </w:pPr>
            <w:r w:rsidRPr="00D87DB8">
              <w:rPr>
                <w:color w:val="000000"/>
                <w:sz w:val="16"/>
              </w:rPr>
              <w:lastRenderedPageBreak/>
              <w:br w:type="page"/>
            </w:r>
            <w:bookmarkStart w:id="4" w:name="_Toc356476893"/>
            <w:bookmarkStart w:id="5" w:name="_Toc164173165"/>
            <w:r w:rsidR="007144E5" w:rsidRPr="00D87DB8">
              <w:t>TABLE OF CONTENTS</w:t>
            </w:r>
            <w:bookmarkEnd w:id="4"/>
            <w:bookmarkEnd w:id="5"/>
          </w:p>
        </w:tc>
      </w:tr>
    </w:tbl>
    <w:p w14:paraId="10E2EBE7" w14:textId="77777777" w:rsidR="007144E5" w:rsidRPr="00D87DB8" w:rsidRDefault="007144E5" w:rsidP="007144E5">
      <w:pPr>
        <w:rPr>
          <w:rFonts w:cs="Arial"/>
        </w:rPr>
      </w:pPr>
    </w:p>
    <w:p w14:paraId="2CA27AF3" w14:textId="475CA59F" w:rsidR="00A36A4A" w:rsidRDefault="008471BC">
      <w:pPr>
        <w:pStyle w:val="TOC1"/>
        <w:rPr>
          <w:rFonts w:asciiTheme="minorHAnsi" w:eastAsiaTheme="minorEastAsia" w:hAnsiTheme="minorHAnsi" w:cstheme="minorBidi"/>
          <w:b w:val="0"/>
          <w:kern w:val="2"/>
          <w:lang w:val="en-ZA" w:eastAsia="en-ZA"/>
          <w14:ligatures w14:val="standardContextual"/>
        </w:rPr>
      </w:pPr>
      <w:r w:rsidRPr="00D87DB8">
        <w:rPr>
          <w:rFonts w:cs="Arial"/>
        </w:rPr>
        <w:fldChar w:fldCharType="begin"/>
      </w:r>
      <w:r w:rsidR="008D5A7B" w:rsidRPr="00D87DB8">
        <w:rPr>
          <w:rFonts w:cs="Arial"/>
        </w:rPr>
        <w:instrText xml:space="preserve"> TOC \t "Heading 1,1,Heading 2,2,Title,1" </w:instrText>
      </w:r>
      <w:r w:rsidRPr="00D87DB8">
        <w:rPr>
          <w:rFonts w:cs="Arial"/>
        </w:rPr>
        <w:fldChar w:fldCharType="separate"/>
      </w:r>
      <w:r w:rsidR="00A36A4A">
        <w:t>TABLE OF CONTENTS</w:t>
      </w:r>
      <w:r w:rsidR="00A36A4A">
        <w:tab/>
      </w:r>
      <w:r w:rsidR="00A36A4A">
        <w:fldChar w:fldCharType="begin"/>
      </w:r>
      <w:r w:rsidR="00A36A4A">
        <w:instrText xml:space="preserve"> PAGEREF _Toc164173165 \h </w:instrText>
      </w:r>
      <w:r w:rsidR="00A36A4A">
        <w:fldChar w:fldCharType="separate"/>
      </w:r>
      <w:r w:rsidR="00A36A4A">
        <w:t>1</w:t>
      </w:r>
      <w:r w:rsidR="00A36A4A">
        <w:fldChar w:fldCharType="end"/>
      </w:r>
    </w:p>
    <w:p w14:paraId="70538DF2" w14:textId="3B766B02" w:rsidR="00A36A4A" w:rsidRDefault="00A36A4A">
      <w:pPr>
        <w:pStyle w:val="TOC1"/>
        <w:rPr>
          <w:rFonts w:asciiTheme="minorHAnsi" w:eastAsiaTheme="minorEastAsia" w:hAnsiTheme="minorHAnsi" w:cstheme="minorBidi"/>
          <w:b w:val="0"/>
          <w:kern w:val="2"/>
          <w:lang w:val="en-ZA" w:eastAsia="en-ZA"/>
          <w14:ligatures w14:val="standardContextual"/>
        </w:rPr>
      </w:pPr>
      <w:r>
        <w:t>ABBREVIATIONS</w:t>
      </w:r>
      <w:r>
        <w:tab/>
      </w:r>
      <w:r>
        <w:fldChar w:fldCharType="begin"/>
      </w:r>
      <w:r>
        <w:instrText xml:space="preserve"> PAGEREF _Toc164173166 \h </w:instrText>
      </w:r>
      <w:r>
        <w:fldChar w:fldCharType="separate"/>
      </w:r>
      <w:r>
        <w:t>2</w:t>
      </w:r>
      <w:r>
        <w:fldChar w:fldCharType="end"/>
      </w:r>
    </w:p>
    <w:p w14:paraId="50797CAB" w14:textId="74A07FA9"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color w:val="000000"/>
        </w:rPr>
        <w:t>GLOSSARY OF TERMS</w:t>
      </w:r>
      <w:r>
        <w:tab/>
      </w:r>
      <w:r>
        <w:fldChar w:fldCharType="begin"/>
      </w:r>
      <w:r>
        <w:instrText xml:space="preserve"> PAGEREF _Toc164173167 \h </w:instrText>
      </w:r>
      <w:r>
        <w:fldChar w:fldCharType="separate"/>
      </w:r>
      <w:r>
        <w:t>4</w:t>
      </w:r>
      <w:r>
        <w:fldChar w:fldCharType="end"/>
      </w:r>
    </w:p>
    <w:p w14:paraId="5FB07A6B" w14:textId="533A5DA6"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1</w:t>
      </w:r>
      <w:r>
        <w:rPr>
          <w:rFonts w:asciiTheme="minorHAnsi" w:eastAsiaTheme="minorEastAsia" w:hAnsiTheme="minorHAnsi" w:cstheme="minorBidi"/>
          <w:b w:val="0"/>
          <w:kern w:val="2"/>
          <w:lang w:val="en-ZA" w:eastAsia="en-ZA"/>
          <w14:ligatures w14:val="standardContextual"/>
        </w:rPr>
        <w:tab/>
      </w:r>
      <w:r w:rsidRPr="000F3825">
        <w:rPr>
          <w:rFonts w:cs="Arial"/>
        </w:rPr>
        <w:t>INTRODUCTION</w:t>
      </w:r>
      <w:r>
        <w:tab/>
      </w:r>
      <w:r>
        <w:fldChar w:fldCharType="begin"/>
      </w:r>
      <w:r>
        <w:instrText xml:space="preserve"> PAGEREF _Toc164173168 \h </w:instrText>
      </w:r>
      <w:r>
        <w:fldChar w:fldCharType="separate"/>
      </w:r>
      <w:r>
        <w:t>5</w:t>
      </w:r>
      <w:r>
        <w:fldChar w:fldCharType="end"/>
      </w:r>
    </w:p>
    <w:p w14:paraId="105553F5" w14:textId="67C678DB"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1.1</w:t>
      </w:r>
      <w:r>
        <w:rPr>
          <w:rFonts w:asciiTheme="minorHAnsi" w:eastAsiaTheme="minorEastAsia" w:hAnsiTheme="minorHAnsi" w:cstheme="minorBidi"/>
          <w:kern w:val="2"/>
          <w:sz w:val="24"/>
          <w:lang w:val="en-ZA" w:eastAsia="en-ZA"/>
          <w14:ligatures w14:val="standardContextual"/>
        </w:rPr>
        <w:tab/>
      </w:r>
      <w:r w:rsidRPr="000F3825">
        <w:rPr>
          <w:rFonts w:cs="Arial"/>
        </w:rPr>
        <w:t>Overview of the Logistics Support implementation phases</w:t>
      </w:r>
      <w:r>
        <w:tab/>
      </w:r>
      <w:r>
        <w:fldChar w:fldCharType="begin"/>
      </w:r>
      <w:r>
        <w:instrText xml:space="preserve"> PAGEREF _Toc164173169 \h </w:instrText>
      </w:r>
      <w:r>
        <w:fldChar w:fldCharType="separate"/>
      </w:r>
      <w:r>
        <w:t>5</w:t>
      </w:r>
      <w:r>
        <w:fldChar w:fldCharType="end"/>
      </w:r>
    </w:p>
    <w:p w14:paraId="3482A5DC" w14:textId="1B88B0E3"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1.2</w:t>
      </w:r>
      <w:r>
        <w:rPr>
          <w:rFonts w:asciiTheme="minorHAnsi" w:eastAsiaTheme="minorEastAsia" w:hAnsiTheme="minorHAnsi" w:cstheme="minorBidi"/>
          <w:kern w:val="2"/>
          <w:sz w:val="24"/>
          <w:lang w:val="en-ZA" w:eastAsia="en-ZA"/>
          <w14:ligatures w14:val="standardContextual"/>
        </w:rPr>
        <w:tab/>
      </w:r>
      <w:r w:rsidRPr="000F3825">
        <w:rPr>
          <w:rFonts w:cs="Arial"/>
        </w:rPr>
        <w:t>Table 1 – LS implementation phases</w:t>
      </w:r>
      <w:r>
        <w:tab/>
      </w:r>
      <w:r>
        <w:fldChar w:fldCharType="begin"/>
      </w:r>
      <w:r>
        <w:instrText xml:space="preserve"> PAGEREF _Toc164173170 \h </w:instrText>
      </w:r>
      <w:r>
        <w:fldChar w:fldCharType="separate"/>
      </w:r>
      <w:r>
        <w:t>6</w:t>
      </w:r>
      <w:r>
        <w:fldChar w:fldCharType="end"/>
      </w:r>
    </w:p>
    <w:p w14:paraId="1321CA2F" w14:textId="523CAF98"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2</w:t>
      </w:r>
      <w:r>
        <w:rPr>
          <w:rFonts w:asciiTheme="minorHAnsi" w:eastAsiaTheme="minorEastAsia" w:hAnsiTheme="minorHAnsi" w:cstheme="minorBidi"/>
          <w:b w:val="0"/>
          <w:kern w:val="2"/>
          <w:lang w:val="en-ZA" w:eastAsia="en-ZA"/>
          <w14:ligatures w14:val="standardContextual"/>
        </w:rPr>
        <w:tab/>
      </w:r>
      <w:r w:rsidRPr="000F3825">
        <w:rPr>
          <w:rFonts w:cs="Arial"/>
        </w:rPr>
        <w:t>ATNS Logistics Maintenance and Support Concept</w:t>
      </w:r>
      <w:r>
        <w:tab/>
      </w:r>
      <w:r>
        <w:fldChar w:fldCharType="begin"/>
      </w:r>
      <w:r>
        <w:instrText xml:space="preserve"> PAGEREF _Toc164173171 \h </w:instrText>
      </w:r>
      <w:r>
        <w:fldChar w:fldCharType="separate"/>
      </w:r>
      <w:r>
        <w:t>7</w:t>
      </w:r>
      <w:r>
        <w:fldChar w:fldCharType="end"/>
      </w:r>
    </w:p>
    <w:p w14:paraId="125617B6" w14:textId="576CCA30"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2.1</w:t>
      </w:r>
      <w:r>
        <w:rPr>
          <w:rFonts w:asciiTheme="minorHAnsi" w:eastAsiaTheme="minorEastAsia" w:hAnsiTheme="minorHAnsi" w:cstheme="minorBidi"/>
          <w:kern w:val="2"/>
          <w:sz w:val="24"/>
          <w:lang w:val="en-ZA" w:eastAsia="en-ZA"/>
          <w14:ligatures w14:val="standardContextual"/>
        </w:rPr>
        <w:tab/>
      </w:r>
      <w:r w:rsidRPr="000F3825">
        <w:rPr>
          <w:rFonts w:cs="Arial"/>
        </w:rPr>
        <w:t>Support concept structure</w:t>
      </w:r>
      <w:r>
        <w:tab/>
      </w:r>
      <w:r>
        <w:fldChar w:fldCharType="begin"/>
      </w:r>
      <w:r>
        <w:instrText xml:space="preserve"> PAGEREF _Toc164173172 \h </w:instrText>
      </w:r>
      <w:r>
        <w:fldChar w:fldCharType="separate"/>
      </w:r>
      <w:r>
        <w:t>7</w:t>
      </w:r>
      <w:r>
        <w:fldChar w:fldCharType="end"/>
      </w:r>
    </w:p>
    <w:p w14:paraId="0BD86229" w14:textId="7FF0B31C"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caps/>
        </w:rPr>
        <w:t>3</w:t>
      </w:r>
      <w:r>
        <w:rPr>
          <w:rFonts w:asciiTheme="minorHAnsi" w:eastAsiaTheme="minorEastAsia" w:hAnsiTheme="minorHAnsi" w:cstheme="minorBidi"/>
          <w:b w:val="0"/>
          <w:kern w:val="2"/>
          <w:lang w:val="en-ZA" w:eastAsia="en-ZA"/>
          <w14:ligatures w14:val="standardContextual"/>
        </w:rPr>
        <w:tab/>
      </w:r>
      <w:r w:rsidRPr="000F3825">
        <w:rPr>
          <w:rFonts w:cs="Arial"/>
          <w:caps/>
        </w:rPr>
        <w:t>GENERAL INSTRUCTIONS TO TENDERERS</w:t>
      </w:r>
      <w:r>
        <w:tab/>
      </w:r>
      <w:r>
        <w:fldChar w:fldCharType="begin"/>
      </w:r>
      <w:r>
        <w:instrText xml:space="preserve"> PAGEREF _Toc164173173 \h </w:instrText>
      </w:r>
      <w:r>
        <w:fldChar w:fldCharType="separate"/>
      </w:r>
      <w:r>
        <w:t>8</w:t>
      </w:r>
      <w:r>
        <w:fldChar w:fldCharType="end"/>
      </w:r>
    </w:p>
    <w:p w14:paraId="073A657D" w14:textId="0619547F"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4</w:t>
      </w:r>
      <w:r>
        <w:rPr>
          <w:rFonts w:asciiTheme="minorHAnsi" w:eastAsiaTheme="minorEastAsia" w:hAnsiTheme="minorHAnsi" w:cstheme="minorBidi"/>
          <w:b w:val="0"/>
          <w:kern w:val="2"/>
          <w:lang w:val="en-ZA" w:eastAsia="en-ZA"/>
          <w14:ligatures w14:val="standardContextual"/>
        </w:rPr>
        <w:tab/>
      </w:r>
      <w:r w:rsidRPr="000F3825">
        <w:rPr>
          <w:rFonts w:cs="Arial"/>
        </w:rPr>
        <w:t>PHASE 1: DEVELOPMENT PHASE</w:t>
      </w:r>
      <w:r>
        <w:tab/>
      </w:r>
      <w:r>
        <w:fldChar w:fldCharType="begin"/>
      </w:r>
      <w:r>
        <w:instrText xml:space="preserve"> PAGEREF _Toc164173174 \h </w:instrText>
      </w:r>
      <w:r>
        <w:fldChar w:fldCharType="separate"/>
      </w:r>
      <w:r>
        <w:t>9</w:t>
      </w:r>
      <w:r>
        <w:fldChar w:fldCharType="end"/>
      </w:r>
    </w:p>
    <w:p w14:paraId="66540E6D" w14:textId="568D3BFA"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4.1</w:t>
      </w:r>
      <w:r>
        <w:rPr>
          <w:rFonts w:asciiTheme="minorHAnsi" w:eastAsiaTheme="minorEastAsia" w:hAnsiTheme="minorHAnsi" w:cstheme="minorBidi"/>
          <w:kern w:val="2"/>
          <w:sz w:val="24"/>
          <w:lang w:val="en-ZA" w:eastAsia="en-ZA"/>
          <w14:ligatures w14:val="standardContextual"/>
        </w:rPr>
        <w:tab/>
      </w:r>
      <w:r w:rsidRPr="000F3825">
        <w:rPr>
          <w:rFonts w:cs="Arial"/>
        </w:rPr>
        <w:t>System Performance Objectives</w:t>
      </w:r>
      <w:r>
        <w:tab/>
      </w:r>
      <w:r>
        <w:fldChar w:fldCharType="begin"/>
      </w:r>
      <w:r>
        <w:instrText xml:space="preserve"> PAGEREF _Toc164173175 \h </w:instrText>
      </w:r>
      <w:r>
        <w:fldChar w:fldCharType="separate"/>
      </w:r>
      <w:r>
        <w:t>9</w:t>
      </w:r>
      <w:r>
        <w:fldChar w:fldCharType="end"/>
      </w:r>
    </w:p>
    <w:p w14:paraId="41BA5745" w14:textId="52DE2BC0"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5</w:t>
      </w:r>
      <w:r>
        <w:rPr>
          <w:rFonts w:asciiTheme="minorHAnsi" w:eastAsiaTheme="minorEastAsia" w:hAnsiTheme="minorHAnsi" w:cstheme="minorBidi"/>
          <w:b w:val="0"/>
          <w:kern w:val="2"/>
          <w:lang w:val="en-ZA" w:eastAsia="en-ZA"/>
          <w14:ligatures w14:val="standardContextual"/>
        </w:rPr>
        <w:tab/>
      </w:r>
      <w:r w:rsidRPr="000F3825">
        <w:rPr>
          <w:rFonts w:cs="Arial"/>
        </w:rPr>
        <w:t>SUPPORT CONCEPT</w:t>
      </w:r>
      <w:r>
        <w:tab/>
      </w:r>
      <w:r>
        <w:fldChar w:fldCharType="begin"/>
      </w:r>
      <w:r>
        <w:instrText xml:space="preserve"> PAGEREF _Toc164173176 \h </w:instrText>
      </w:r>
      <w:r>
        <w:fldChar w:fldCharType="separate"/>
      </w:r>
      <w:r>
        <w:t>10</w:t>
      </w:r>
      <w:r>
        <w:fldChar w:fldCharType="end"/>
      </w:r>
    </w:p>
    <w:p w14:paraId="24B2CC95" w14:textId="1F748AAC"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5.1</w:t>
      </w:r>
      <w:r>
        <w:rPr>
          <w:rFonts w:asciiTheme="minorHAnsi" w:eastAsiaTheme="minorEastAsia" w:hAnsiTheme="minorHAnsi" w:cstheme="minorBidi"/>
          <w:kern w:val="2"/>
          <w:sz w:val="24"/>
          <w:lang w:val="en-ZA" w:eastAsia="en-ZA"/>
          <w14:ligatures w14:val="standardContextual"/>
        </w:rPr>
        <w:tab/>
      </w:r>
      <w:r w:rsidRPr="000F3825">
        <w:rPr>
          <w:rFonts w:cs="Arial"/>
        </w:rPr>
        <w:t>Logistic Support Implementation Strategy</w:t>
      </w:r>
      <w:r>
        <w:tab/>
      </w:r>
      <w:r>
        <w:fldChar w:fldCharType="begin"/>
      </w:r>
      <w:r>
        <w:instrText xml:space="preserve"> PAGEREF _Toc164173177 \h </w:instrText>
      </w:r>
      <w:r>
        <w:fldChar w:fldCharType="separate"/>
      </w:r>
      <w:r>
        <w:t>10</w:t>
      </w:r>
      <w:r>
        <w:fldChar w:fldCharType="end"/>
      </w:r>
    </w:p>
    <w:p w14:paraId="7A5F33C9" w14:textId="69B85927"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5.2</w:t>
      </w:r>
      <w:r>
        <w:rPr>
          <w:rFonts w:asciiTheme="minorHAnsi" w:eastAsiaTheme="minorEastAsia" w:hAnsiTheme="minorHAnsi" w:cstheme="minorBidi"/>
          <w:kern w:val="2"/>
          <w:sz w:val="24"/>
          <w:lang w:val="en-ZA" w:eastAsia="en-ZA"/>
          <w14:ligatures w14:val="standardContextual"/>
        </w:rPr>
        <w:tab/>
      </w:r>
      <w:r w:rsidRPr="000F3825">
        <w:rPr>
          <w:rFonts w:cs="Arial"/>
        </w:rPr>
        <w:t>Training Plan (TP)</w:t>
      </w:r>
      <w:r>
        <w:tab/>
      </w:r>
      <w:r>
        <w:fldChar w:fldCharType="begin"/>
      </w:r>
      <w:r>
        <w:instrText xml:space="preserve"> PAGEREF _Toc164173178 \h </w:instrText>
      </w:r>
      <w:r>
        <w:fldChar w:fldCharType="separate"/>
      </w:r>
      <w:r>
        <w:t>10</w:t>
      </w:r>
      <w:r>
        <w:fldChar w:fldCharType="end"/>
      </w:r>
    </w:p>
    <w:p w14:paraId="3152A70C" w14:textId="2125450A"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5.3</w:t>
      </w:r>
      <w:r>
        <w:rPr>
          <w:rFonts w:asciiTheme="minorHAnsi" w:eastAsiaTheme="minorEastAsia" w:hAnsiTheme="minorHAnsi" w:cstheme="minorBidi"/>
          <w:kern w:val="2"/>
          <w:sz w:val="24"/>
          <w:lang w:val="en-ZA" w:eastAsia="en-ZA"/>
          <w14:ligatures w14:val="standardContextual"/>
        </w:rPr>
        <w:tab/>
      </w:r>
      <w:r w:rsidRPr="000F3825">
        <w:rPr>
          <w:rFonts w:cs="Arial"/>
        </w:rPr>
        <w:t>Spares Plan (SP)</w:t>
      </w:r>
      <w:r>
        <w:tab/>
      </w:r>
      <w:r>
        <w:fldChar w:fldCharType="begin"/>
      </w:r>
      <w:r>
        <w:instrText xml:space="preserve"> PAGEREF _Toc164173179 \h </w:instrText>
      </w:r>
      <w:r>
        <w:fldChar w:fldCharType="separate"/>
      </w:r>
      <w:r>
        <w:t>13</w:t>
      </w:r>
      <w:r>
        <w:fldChar w:fldCharType="end"/>
      </w:r>
    </w:p>
    <w:p w14:paraId="4ADF491B" w14:textId="2D15F1B4"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5.4</w:t>
      </w:r>
      <w:r>
        <w:rPr>
          <w:rFonts w:asciiTheme="minorHAnsi" w:eastAsiaTheme="minorEastAsia" w:hAnsiTheme="minorHAnsi" w:cstheme="minorBidi"/>
          <w:kern w:val="2"/>
          <w:sz w:val="24"/>
          <w:lang w:val="en-ZA" w:eastAsia="en-ZA"/>
          <w14:ligatures w14:val="standardContextual"/>
        </w:rPr>
        <w:tab/>
      </w:r>
      <w:r w:rsidRPr="000F3825">
        <w:rPr>
          <w:rFonts w:cs="Arial"/>
        </w:rPr>
        <w:t>Documentation Plan (DP)</w:t>
      </w:r>
      <w:r>
        <w:tab/>
      </w:r>
      <w:r>
        <w:fldChar w:fldCharType="begin"/>
      </w:r>
      <w:r>
        <w:instrText xml:space="preserve"> PAGEREF _Toc164173180 \h </w:instrText>
      </w:r>
      <w:r>
        <w:fldChar w:fldCharType="separate"/>
      </w:r>
      <w:r>
        <w:t>14</w:t>
      </w:r>
      <w:r>
        <w:fldChar w:fldCharType="end"/>
      </w:r>
    </w:p>
    <w:p w14:paraId="7304712A" w14:textId="3362C75C"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5.5</w:t>
      </w:r>
      <w:r>
        <w:rPr>
          <w:rFonts w:asciiTheme="minorHAnsi" w:eastAsiaTheme="minorEastAsia" w:hAnsiTheme="minorHAnsi" w:cstheme="minorBidi"/>
          <w:kern w:val="2"/>
          <w:sz w:val="24"/>
          <w:lang w:val="en-ZA" w:eastAsia="en-ZA"/>
          <w14:ligatures w14:val="standardContextual"/>
        </w:rPr>
        <w:tab/>
      </w:r>
      <w:r w:rsidRPr="000F3825">
        <w:rPr>
          <w:rFonts w:cs="Arial"/>
        </w:rPr>
        <w:t>Package Handling Storage and Transport Plan (PHS&amp;TP)</w:t>
      </w:r>
      <w:r>
        <w:tab/>
      </w:r>
      <w:r>
        <w:fldChar w:fldCharType="begin"/>
      </w:r>
      <w:r>
        <w:instrText xml:space="preserve"> PAGEREF _Toc164173181 \h </w:instrText>
      </w:r>
      <w:r>
        <w:fldChar w:fldCharType="separate"/>
      </w:r>
      <w:r>
        <w:t>15</w:t>
      </w:r>
      <w:r>
        <w:fldChar w:fldCharType="end"/>
      </w:r>
    </w:p>
    <w:p w14:paraId="0C7648BB" w14:textId="238FE371"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5.6</w:t>
      </w:r>
      <w:r>
        <w:rPr>
          <w:rFonts w:asciiTheme="minorHAnsi" w:eastAsiaTheme="minorEastAsia" w:hAnsiTheme="minorHAnsi" w:cstheme="minorBidi"/>
          <w:kern w:val="2"/>
          <w:sz w:val="24"/>
          <w:lang w:val="en-ZA" w:eastAsia="en-ZA"/>
          <w14:ligatures w14:val="standardContextual"/>
        </w:rPr>
        <w:tab/>
      </w:r>
      <w:r w:rsidRPr="000F3825">
        <w:rPr>
          <w:rFonts w:cs="Arial"/>
        </w:rPr>
        <w:t>Configuration Management Plan (CMP)</w:t>
      </w:r>
      <w:r>
        <w:tab/>
      </w:r>
      <w:r>
        <w:fldChar w:fldCharType="begin"/>
      </w:r>
      <w:r>
        <w:instrText xml:space="preserve"> PAGEREF _Toc164173182 \h </w:instrText>
      </w:r>
      <w:r>
        <w:fldChar w:fldCharType="separate"/>
      </w:r>
      <w:r>
        <w:t>15</w:t>
      </w:r>
      <w:r>
        <w:fldChar w:fldCharType="end"/>
      </w:r>
    </w:p>
    <w:p w14:paraId="30D0D3C6" w14:textId="3DCEDD8E"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5.7</w:t>
      </w:r>
      <w:r>
        <w:rPr>
          <w:rFonts w:asciiTheme="minorHAnsi" w:eastAsiaTheme="minorEastAsia" w:hAnsiTheme="minorHAnsi" w:cstheme="minorBidi"/>
          <w:kern w:val="2"/>
          <w:sz w:val="24"/>
          <w:lang w:val="en-ZA" w:eastAsia="en-ZA"/>
          <w14:ligatures w14:val="standardContextual"/>
        </w:rPr>
        <w:tab/>
      </w:r>
      <w:r w:rsidRPr="000F3825">
        <w:rPr>
          <w:rFonts w:cs="Arial"/>
        </w:rPr>
        <w:t>Evolution plan</w:t>
      </w:r>
      <w:r>
        <w:tab/>
      </w:r>
      <w:r>
        <w:fldChar w:fldCharType="begin"/>
      </w:r>
      <w:r>
        <w:instrText xml:space="preserve"> PAGEREF _Toc164173183 \h </w:instrText>
      </w:r>
      <w:r>
        <w:fldChar w:fldCharType="separate"/>
      </w:r>
      <w:r>
        <w:t>16</w:t>
      </w:r>
      <w:r>
        <w:fldChar w:fldCharType="end"/>
      </w:r>
    </w:p>
    <w:p w14:paraId="5659225A" w14:textId="236C25C4"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5.8</w:t>
      </w:r>
      <w:r>
        <w:rPr>
          <w:rFonts w:asciiTheme="minorHAnsi" w:eastAsiaTheme="minorEastAsia" w:hAnsiTheme="minorHAnsi" w:cstheme="minorBidi"/>
          <w:kern w:val="2"/>
          <w:sz w:val="24"/>
          <w:lang w:val="en-ZA" w:eastAsia="en-ZA"/>
          <w14:ligatures w14:val="standardContextual"/>
        </w:rPr>
        <w:tab/>
      </w:r>
      <w:r w:rsidRPr="000F3825">
        <w:rPr>
          <w:rFonts w:cs="Arial"/>
        </w:rPr>
        <w:t>Software Licenses</w:t>
      </w:r>
      <w:r>
        <w:tab/>
      </w:r>
      <w:r>
        <w:fldChar w:fldCharType="begin"/>
      </w:r>
      <w:r>
        <w:instrText xml:space="preserve"> PAGEREF _Toc164173184 \h </w:instrText>
      </w:r>
      <w:r>
        <w:fldChar w:fldCharType="separate"/>
      </w:r>
      <w:r>
        <w:t>16</w:t>
      </w:r>
      <w:r>
        <w:fldChar w:fldCharType="end"/>
      </w:r>
    </w:p>
    <w:p w14:paraId="3487C537" w14:textId="60FEAB06" w:rsidR="00A36A4A" w:rsidRDefault="00A36A4A">
      <w:pPr>
        <w:pStyle w:val="TOC2"/>
        <w:rPr>
          <w:rFonts w:asciiTheme="minorHAnsi" w:eastAsiaTheme="minorEastAsia" w:hAnsiTheme="minorHAnsi" w:cstheme="minorBidi"/>
          <w:kern w:val="2"/>
          <w:sz w:val="24"/>
          <w:lang w:val="en-ZA" w:eastAsia="en-ZA"/>
          <w14:ligatures w14:val="standardContextual"/>
        </w:rPr>
      </w:pPr>
      <w:r w:rsidRPr="000F3825">
        <w:rPr>
          <w:rFonts w:cs="Arial"/>
        </w:rPr>
        <w:t>5.9</w:t>
      </w:r>
      <w:r>
        <w:rPr>
          <w:rFonts w:asciiTheme="minorHAnsi" w:eastAsiaTheme="minorEastAsia" w:hAnsiTheme="minorHAnsi" w:cstheme="minorBidi"/>
          <w:kern w:val="2"/>
          <w:sz w:val="24"/>
          <w:lang w:val="en-ZA" w:eastAsia="en-ZA"/>
          <w14:ligatures w14:val="standardContextual"/>
        </w:rPr>
        <w:tab/>
      </w:r>
      <w:r w:rsidRPr="000F3825">
        <w:rPr>
          <w:rFonts w:cs="Arial"/>
        </w:rPr>
        <w:t>Other Project Requirements</w:t>
      </w:r>
      <w:r>
        <w:tab/>
      </w:r>
      <w:r>
        <w:fldChar w:fldCharType="begin"/>
      </w:r>
      <w:r>
        <w:instrText xml:space="preserve"> PAGEREF _Toc164173185 \h </w:instrText>
      </w:r>
      <w:r>
        <w:fldChar w:fldCharType="separate"/>
      </w:r>
      <w:r>
        <w:t>16</w:t>
      </w:r>
      <w:r>
        <w:fldChar w:fldCharType="end"/>
      </w:r>
    </w:p>
    <w:p w14:paraId="57A5A5BF" w14:textId="7DCD461E"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7</w:t>
      </w:r>
      <w:r>
        <w:rPr>
          <w:rFonts w:asciiTheme="minorHAnsi" w:eastAsiaTheme="minorEastAsia" w:hAnsiTheme="minorHAnsi" w:cstheme="minorBidi"/>
          <w:b w:val="0"/>
          <w:kern w:val="2"/>
          <w:lang w:val="en-ZA" w:eastAsia="en-ZA"/>
          <w14:ligatures w14:val="standardContextual"/>
        </w:rPr>
        <w:tab/>
      </w:r>
      <w:r w:rsidRPr="000F3825">
        <w:rPr>
          <w:rFonts w:cs="Arial"/>
        </w:rPr>
        <w:t>PHASE 2: IMPLEMENTATION PHASE</w:t>
      </w:r>
      <w:r>
        <w:tab/>
      </w:r>
      <w:r>
        <w:fldChar w:fldCharType="begin"/>
      </w:r>
      <w:r>
        <w:instrText xml:space="preserve"> PAGEREF _Toc164173186 \h </w:instrText>
      </w:r>
      <w:r>
        <w:fldChar w:fldCharType="separate"/>
      </w:r>
      <w:r>
        <w:t>17</w:t>
      </w:r>
      <w:r>
        <w:fldChar w:fldCharType="end"/>
      </w:r>
    </w:p>
    <w:p w14:paraId="08D47744" w14:textId="06C6DDCF"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8</w:t>
      </w:r>
      <w:r>
        <w:rPr>
          <w:rFonts w:asciiTheme="minorHAnsi" w:eastAsiaTheme="minorEastAsia" w:hAnsiTheme="minorHAnsi" w:cstheme="minorBidi"/>
          <w:b w:val="0"/>
          <w:kern w:val="2"/>
          <w:lang w:val="en-ZA" w:eastAsia="en-ZA"/>
          <w14:ligatures w14:val="standardContextual"/>
        </w:rPr>
        <w:tab/>
      </w:r>
      <w:r w:rsidRPr="000F3825">
        <w:rPr>
          <w:rFonts w:cs="Arial"/>
        </w:rPr>
        <w:t>PHASE 3 - VALIDATION PHASE (PBU)</w:t>
      </w:r>
      <w:r>
        <w:tab/>
      </w:r>
      <w:r>
        <w:fldChar w:fldCharType="begin"/>
      </w:r>
      <w:r>
        <w:instrText xml:space="preserve"> PAGEREF _Toc164173187 \h </w:instrText>
      </w:r>
      <w:r>
        <w:fldChar w:fldCharType="separate"/>
      </w:r>
      <w:r>
        <w:t>18</w:t>
      </w:r>
      <w:r>
        <w:fldChar w:fldCharType="end"/>
      </w:r>
    </w:p>
    <w:p w14:paraId="59F02E3D" w14:textId="4BDE453D"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9</w:t>
      </w:r>
      <w:r>
        <w:rPr>
          <w:rFonts w:asciiTheme="minorHAnsi" w:eastAsiaTheme="minorEastAsia" w:hAnsiTheme="minorHAnsi" w:cstheme="minorBidi"/>
          <w:b w:val="0"/>
          <w:kern w:val="2"/>
          <w:lang w:val="en-ZA" w:eastAsia="en-ZA"/>
          <w14:ligatures w14:val="standardContextual"/>
        </w:rPr>
        <w:tab/>
      </w:r>
      <w:r w:rsidRPr="000F3825">
        <w:rPr>
          <w:rFonts w:cs="Arial"/>
        </w:rPr>
        <w:t>PHASE 4: OPERATION/ APPLICATION PHASE</w:t>
      </w:r>
      <w:r>
        <w:tab/>
      </w:r>
      <w:r>
        <w:fldChar w:fldCharType="begin"/>
      </w:r>
      <w:r>
        <w:instrText xml:space="preserve"> PAGEREF _Toc164173188 \h </w:instrText>
      </w:r>
      <w:r>
        <w:fldChar w:fldCharType="separate"/>
      </w:r>
      <w:r>
        <w:t>19</w:t>
      </w:r>
      <w:r>
        <w:fldChar w:fldCharType="end"/>
      </w:r>
    </w:p>
    <w:p w14:paraId="6E2ABF63" w14:textId="33460961"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10</w:t>
      </w:r>
      <w:r>
        <w:rPr>
          <w:rFonts w:asciiTheme="minorHAnsi" w:eastAsiaTheme="minorEastAsia" w:hAnsiTheme="minorHAnsi" w:cstheme="minorBidi"/>
          <w:b w:val="0"/>
          <w:kern w:val="2"/>
          <w:lang w:val="en-ZA" w:eastAsia="en-ZA"/>
          <w14:ligatures w14:val="standardContextual"/>
        </w:rPr>
        <w:tab/>
      </w:r>
      <w:r w:rsidRPr="000F3825">
        <w:rPr>
          <w:rFonts w:cs="Arial"/>
        </w:rPr>
        <w:t>MAINTENANCE SUPPORT CONTRACT</w:t>
      </w:r>
      <w:r>
        <w:tab/>
      </w:r>
      <w:r>
        <w:fldChar w:fldCharType="begin"/>
      </w:r>
      <w:r>
        <w:instrText xml:space="preserve"> PAGEREF _Toc164173189 \h </w:instrText>
      </w:r>
      <w:r>
        <w:fldChar w:fldCharType="separate"/>
      </w:r>
      <w:r>
        <w:t>19</w:t>
      </w:r>
      <w:r>
        <w:fldChar w:fldCharType="end"/>
      </w:r>
    </w:p>
    <w:p w14:paraId="78FD2203" w14:textId="3B5DEF06" w:rsidR="00A36A4A" w:rsidRDefault="00A36A4A">
      <w:pPr>
        <w:pStyle w:val="TOC1"/>
        <w:rPr>
          <w:rFonts w:asciiTheme="minorHAnsi" w:eastAsiaTheme="minorEastAsia" w:hAnsiTheme="minorHAnsi" w:cstheme="minorBidi"/>
          <w:b w:val="0"/>
          <w:kern w:val="2"/>
          <w:lang w:val="en-ZA" w:eastAsia="en-ZA"/>
          <w14:ligatures w14:val="standardContextual"/>
        </w:rPr>
      </w:pPr>
      <w:r w:rsidRPr="000F3825">
        <w:rPr>
          <w:rFonts w:cs="Arial"/>
        </w:rPr>
        <w:t>Support Contract Requirements</w:t>
      </w:r>
      <w:r>
        <w:tab/>
      </w:r>
      <w:r>
        <w:fldChar w:fldCharType="begin"/>
      </w:r>
      <w:r>
        <w:instrText xml:space="preserve"> PAGEREF _Toc164173190 \h </w:instrText>
      </w:r>
      <w:r>
        <w:fldChar w:fldCharType="separate"/>
      </w:r>
      <w:r>
        <w:t>19</w:t>
      </w:r>
      <w:r>
        <w:fldChar w:fldCharType="end"/>
      </w:r>
    </w:p>
    <w:p w14:paraId="3F8CA72C" w14:textId="220EC068" w:rsidR="00872092" w:rsidRPr="00D87DB8" w:rsidRDefault="008471BC" w:rsidP="00A068E9">
      <w:pPr>
        <w:spacing w:line="480" w:lineRule="auto"/>
        <w:rPr>
          <w:rFonts w:cs="Arial"/>
          <w:noProof/>
          <w:sz w:val="24"/>
        </w:rPr>
      </w:pPr>
      <w:r w:rsidRPr="00D87DB8">
        <w:rPr>
          <w:rFonts w:cs="Arial"/>
          <w:noProof/>
          <w:sz w:val="24"/>
        </w:rPr>
        <w:fldChar w:fldCharType="end"/>
      </w:r>
    </w:p>
    <w:p w14:paraId="48E557FF" w14:textId="77777777" w:rsidR="00872092" w:rsidRPr="00D87DB8" w:rsidRDefault="00872092">
      <w:pPr>
        <w:rPr>
          <w:rFonts w:cs="Arial"/>
          <w:noProof/>
          <w:sz w:val="24"/>
        </w:rPr>
      </w:pPr>
      <w:r w:rsidRPr="00D87DB8">
        <w:rPr>
          <w:rFonts w:cs="Arial"/>
          <w:noProof/>
          <w:sz w:val="24"/>
        </w:rPr>
        <w:br w:type="page"/>
      </w:r>
    </w:p>
    <w:p w14:paraId="2A2C1654" w14:textId="77777777" w:rsidR="00A862F3" w:rsidRPr="00D87DB8" w:rsidRDefault="00A862F3" w:rsidP="00A068E9">
      <w:pPr>
        <w:spacing w:line="480" w:lineRule="auto"/>
        <w:rPr>
          <w:rFonts w:cs="Arial"/>
          <w:color w:val="000000"/>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8A3ACE" w:rsidRPr="00D87DB8" w14:paraId="394D04FA" w14:textId="77777777" w:rsidTr="001956AB">
        <w:tc>
          <w:tcPr>
            <w:tcW w:w="9198" w:type="dxa"/>
            <w:shd w:val="pct10" w:color="auto" w:fill="auto"/>
            <w:vAlign w:val="center"/>
          </w:tcPr>
          <w:p w14:paraId="68E1CB9C" w14:textId="77777777" w:rsidR="008A3ACE" w:rsidRPr="00D87DB8" w:rsidRDefault="008A3ACE" w:rsidP="001956AB">
            <w:pPr>
              <w:pStyle w:val="Title"/>
              <w:spacing w:before="120" w:after="120"/>
            </w:pPr>
            <w:bookmarkStart w:id="6" w:name="_Toc356476892"/>
            <w:bookmarkStart w:id="7" w:name="_Toc164173166"/>
            <w:r w:rsidRPr="00D87DB8">
              <w:t>ABBREVIATIONS</w:t>
            </w:r>
            <w:bookmarkEnd w:id="6"/>
            <w:bookmarkEnd w:id="7"/>
          </w:p>
        </w:tc>
      </w:tr>
    </w:tbl>
    <w:p w14:paraId="5AC4B479" w14:textId="77777777" w:rsidR="008A3ACE" w:rsidRPr="00D87DB8" w:rsidRDefault="008A3ACE" w:rsidP="008A3ACE">
      <w:pPr>
        <w:rPr>
          <w:rFonts w:cs="Arial"/>
        </w:rPr>
      </w:pPr>
    </w:p>
    <w:tbl>
      <w:tblPr>
        <w:tblStyle w:val="TableGrid10"/>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940"/>
      </w:tblGrid>
      <w:tr w:rsidR="00AF1031" w:rsidRPr="00D87DB8" w14:paraId="0EA4F646" w14:textId="77777777" w:rsidTr="007C7F54">
        <w:trPr>
          <w:trHeight w:val="259"/>
        </w:trPr>
        <w:tc>
          <w:tcPr>
            <w:tcW w:w="2694" w:type="dxa"/>
          </w:tcPr>
          <w:p w14:paraId="26D0735C"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ANSP</w:t>
            </w:r>
          </w:p>
        </w:tc>
        <w:tc>
          <w:tcPr>
            <w:tcW w:w="6940" w:type="dxa"/>
          </w:tcPr>
          <w:p w14:paraId="25E649A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Air Navigation Service Provider</w:t>
            </w:r>
          </w:p>
        </w:tc>
      </w:tr>
      <w:tr w:rsidR="00AF1031" w:rsidRPr="00D87DB8" w14:paraId="34C40EE3" w14:textId="77777777" w:rsidTr="007C7F54">
        <w:trPr>
          <w:trHeight w:val="20"/>
        </w:trPr>
        <w:tc>
          <w:tcPr>
            <w:tcW w:w="2694" w:type="dxa"/>
          </w:tcPr>
          <w:p w14:paraId="6988840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ATA</w:t>
            </w:r>
          </w:p>
        </w:tc>
        <w:tc>
          <w:tcPr>
            <w:tcW w:w="6940" w:type="dxa"/>
          </w:tcPr>
          <w:p w14:paraId="353E5EB5"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Aviation Training Academy</w:t>
            </w:r>
          </w:p>
        </w:tc>
      </w:tr>
      <w:tr w:rsidR="00AF1031" w:rsidRPr="00D87DB8" w14:paraId="617EBC5A" w14:textId="77777777" w:rsidTr="007C7F54">
        <w:trPr>
          <w:trHeight w:val="193"/>
        </w:trPr>
        <w:tc>
          <w:tcPr>
            <w:tcW w:w="2694" w:type="dxa"/>
          </w:tcPr>
          <w:p w14:paraId="607BD8B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ATC</w:t>
            </w:r>
          </w:p>
        </w:tc>
        <w:tc>
          <w:tcPr>
            <w:tcW w:w="6940" w:type="dxa"/>
          </w:tcPr>
          <w:p w14:paraId="0A36559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Air Traffic Controller</w:t>
            </w:r>
          </w:p>
        </w:tc>
      </w:tr>
      <w:tr w:rsidR="00AF1031" w:rsidRPr="00D87DB8" w14:paraId="7F8A3BA4" w14:textId="77777777" w:rsidTr="007C7F54">
        <w:trPr>
          <w:trHeight w:val="201"/>
        </w:trPr>
        <w:tc>
          <w:tcPr>
            <w:tcW w:w="2694" w:type="dxa"/>
          </w:tcPr>
          <w:p w14:paraId="560CA68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ATM</w:t>
            </w:r>
          </w:p>
        </w:tc>
        <w:tc>
          <w:tcPr>
            <w:tcW w:w="6940" w:type="dxa"/>
          </w:tcPr>
          <w:p w14:paraId="3E5C8C96"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Air Traffic Management</w:t>
            </w:r>
          </w:p>
        </w:tc>
      </w:tr>
      <w:tr w:rsidR="00AF1031" w:rsidRPr="00D87DB8" w14:paraId="0DB7C3D4" w14:textId="77777777" w:rsidTr="007C7F54">
        <w:trPr>
          <w:trHeight w:val="20"/>
        </w:trPr>
        <w:tc>
          <w:tcPr>
            <w:tcW w:w="2694" w:type="dxa"/>
          </w:tcPr>
          <w:p w14:paraId="751F0B05"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ATNS</w:t>
            </w:r>
          </w:p>
        </w:tc>
        <w:tc>
          <w:tcPr>
            <w:tcW w:w="6940" w:type="dxa"/>
          </w:tcPr>
          <w:p w14:paraId="42F6B62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Air Traffic and Navigation Services SOC. Ltd.</w:t>
            </w:r>
          </w:p>
        </w:tc>
      </w:tr>
      <w:tr w:rsidR="00AF1031" w:rsidRPr="00D87DB8" w14:paraId="62EA4F70" w14:textId="77777777" w:rsidTr="007C7F54">
        <w:trPr>
          <w:trHeight w:val="20"/>
        </w:trPr>
        <w:tc>
          <w:tcPr>
            <w:tcW w:w="2694" w:type="dxa"/>
          </w:tcPr>
          <w:p w14:paraId="74668CE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CD</w:t>
            </w:r>
          </w:p>
          <w:p w14:paraId="5DE04992" w14:textId="100DB2DF" w:rsidR="007B4A61" w:rsidRPr="00D87DB8" w:rsidRDefault="007B4A61" w:rsidP="00AF1031">
            <w:pPr>
              <w:spacing w:after="160" w:line="259" w:lineRule="auto"/>
              <w:ind w:left="33"/>
              <w:rPr>
                <w:rFonts w:eastAsia="Calibri" w:cs="Arial"/>
                <w:sz w:val="22"/>
                <w:szCs w:val="22"/>
              </w:rPr>
            </w:pPr>
            <w:r w:rsidRPr="00D87DB8">
              <w:rPr>
                <w:rFonts w:eastAsia="Calibri" w:cs="Arial"/>
                <w:sz w:val="22"/>
                <w:szCs w:val="22"/>
              </w:rPr>
              <w:t>CMP</w:t>
            </w:r>
          </w:p>
        </w:tc>
        <w:tc>
          <w:tcPr>
            <w:tcW w:w="6940" w:type="dxa"/>
          </w:tcPr>
          <w:p w14:paraId="1F9B4B09"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Compact Disk</w:t>
            </w:r>
          </w:p>
          <w:p w14:paraId="007350AB" w14:textId="5BD89BD9" w:rsidR="007B4A61" w:rsidRPr="00D87DB8" w:rsidRDefault="007B4A61" w:rsidP="00AF1031">
            <w:pPr>
              <w:spacing w:after="160" w:line="259" w:lineRule="auto"/>
              <w:ind w:left="33"/>
              <w:rPr>
                <w:rFonts w:eastAsia="Calibri" w:cs="Arial"/>
                <w:sz w:val="22"/>
                <w:szCs w:val="22"/>
              </w:rPr>
            </w:pPr>
            <w:r w:rsidRPr="00D87DB8">
              <w:rPr>
                <w:rFonts w:eastAsia="Calibri" w:cs="Arial"/>
                <w:sz w:val="22"/>
                <w:szCs w:val="22"/>
              </w:rPr>
              <w:t>Configuration Management Plan</w:t>
            </w:r>
          </w:p>
        </w:tc>
      </w:tr>
      <w:tr w:rsidR="00AF1031" w:rsidRPr="00D87DB8" w14:paraId="30333B42" w14:textId="77777777" w:rsidTr="007C7F54">
        <w:trPr>
          <w:trHeight w:val="20"/>
        </w:trPr>
        <w:tc>
          <w:tcPr>
            <w:tcW w:w="2694" w:type="dxa"/>
          </w:tcPr>
          <w:p w14:paraId="51F6790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COT</w:t>
            </w:r>
          </w:p>
        </w:tc>
        <w:tc>
          <w:tcPr>
            <w:tcW w:w="6940" w:type="dxa"/>
          </w:tcPr>
          <w:p w14:paraId="778E7BE0"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Commercially Off-The-Shelf</w:t>
            </w:r>
          </w:p>
        </w:tc>
      </w:tr>
      <w:tr w:rsidR="00AF1031" w:rsidRPr="00D87DB8" w14:paraId="1172E019" w14:textId="77777777" w:rsidTr="007C7F54">
        <w:trPr>
          <w:trHeight w:val="20"/>
        </w:trPr>
        <w:tc>
          <w:tcPr>
            <w:tcW w:w="2694" w:type="dxa"/>
          </w:tcPr>
          <w:p w14:paraId="42A82476" w14:textId="3BE75EEF"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DP</w:t>
            </w:r>
          </w:p>
          <w:p w14:paraId="3875289F" w14:textId="3E078C8F"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DVD</w:t>
            </w:r>
          </w:p>
        </w:tc>
        <w:tc>
          <w:tcPr>
            <w:tcW w:w="6940" w:type="dxa"/>
          </w:tcPr>
          <w:p w14:paraId="5474817E" w14:textId="0883BA5A"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Documentation Plan</w:t>
            </w:r>
          </w:p>
          <w:p w14:paraId="01A426D8" w14:textId="478BACE4"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Digital Versatile Disk</w:t>
            </w:r>
          </w:p>
        </w:tc>
      </w:tr>
      <w:tr w:rsidR="00AF1031" w:rsidRPr="00D87DB8" w14:paraId="612887FE" w14:textId="77777777" w:rsidTr="007C7F54">
        <w:trPr>
          <w:trHeight w:val="20"/>
        </w:trPr>
        <w:tc>
          <w:tcPr>
            <w:tcW w:w="2694" w:type="dxa"/>
          </w:tcPr>
          <w:p w14:paraId="7F0BD853"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FAT</w:t>
            </w:r>
          </w:p>
        </w:tc>
        <w:tc>
          <w:tcPr>
            <w:tcW w:w="6940" w:type="dxa"/>
          </w:tcPr>
          <w:p w14:paraId="0476EB2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Factory Acceptance Test</w:t>
            </w:r>
          </w:p>
        </w:tc>
      </w:tr>
      <w:tr w:rsidR="00AF1031" w:rsidRPr="00D87DB8" w14:paraId="1B46A2B6" w14:textId="77777777" w:rsidTr="007C7F54">
        <w:trPr>
          <w:trHeight w:val="20"/>
        </w:trPr>
        <w:tc>
          <w:tcPr>
            <w:tcW w:w="2694" w:type="dxa"/>
          </w:tcPr>
          <w:p w14:paraId="6AF5FE07"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FIFO</w:t>
            </w:r>
          </w:p>
        </w:tc>
        <w:tc>
          <w:tcPr>
            <w:tcW w:w="6940" w:type="dxa"/>
          </w:tcPr>
          <w:p w14:paraId="7A1F3BD0"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First in First Out</w:t>
            </w:r>
          </w:p>
        </w:tc>
      </w:tr>
      <w:tr w:rsidR="00AF1031" w:rsidRPr="00D87DB8" w14:paraId="12E300D1" w14:textId="77777777" w:rsidTr="007C7F54">
        <w:trPr>
          <w:trHeight w:val="20"/>
        </w:trPr>
        <w:tc>
          <w:tcPr>
            <w:tcW w:w="2694" w:type="dxa"/>
          </w:tcPr>
          <w:p w14:paraId="7FDCD53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HMI</w:t>
            </w:r>
          </w:p>
        </w:tc>
        <w:tc>
          <w:tcPr>
            <w:tcW w:w="6940" w:type="dxa"/>
          </w:tcPr>
          <w:p w14:paraId="55ED7D0B" w14:textId="77777777" w:rsidR="00AF1031" w:rsidRPr="00D87DB8" w:rsidRDefault="00AF1031" w:rsidP="00AF1031">
            <w:pPr>
              <w:tabs>
                <w:tab w:val="left" w:pos="1985"/>
              </w:tabs>
              <w:spacing w:after="160" w:line="259" w:lineRule="auto"/>
              <w:ind w:left="33"/>
              <w:rPr>
                <w:rFonts w:eastAsia="Calibri" w:cs="Arial"/>
                <w:sz w:val="22"/>
                <w:szCs w:val="22"/>
              </w:rPr>
            </w:pPr>
            <w:r w:rsidRPr="00D87DB8">
              <w:rPr>
                <w:rFonts w:eastAsia="Calibri" w:cs="Arial"/>
                <w:sz w:val="22"/>
                <w:szCs w:val="22"/>
              </w:rPr>
              <w:t>Human Machine Interface</w:t>
            </w:r>
          </w:p>
        </w:tc>
      </w:tr>
      <w:tr w:rsidR="00AF1031" w:rsidRPr="00D87DB8" w14:paraId="0A4938AB" w14:textId="77777777" w:rsidTr="007C7F54">
        <w:trPr>
          <w:trHeight w:val="20"/>
        </w:trPr>
        <w:tc>
          <w:tcPr>
            <w:tcW w:w="2694" w:type="dxa"/>
          </w:tcPr>
          <w:p w14:paraId="29A30208"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ICAO</w:t>
            </w:r>
          </w:p>
        </w:tc>
        <w:tc>
          <w:tcPr>
            <w:tcW w:w="6940" w:type="dxa"/>
          </w:tcPr>
          <w:p w14:paraId="6D91B7E8"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International Civil Aviation Organisation</w:t>
            </w:r>
          </w:p>
        </w:tc>
      </w:tr>
      <w:tr w:rsidR="00AF1031" w:rsidRPr="00D87DB8" w14:paraId="3A47D692" w14:textId="77777777" w:rsidTr="007C7F54">
        <w:trPr>
          <w:trHeight w:val="209"/>
        </w:trPr>
        <w:tc>
          <w:tcPr>
            <w:tcW w:w="2694" w:type="dxa"/>
          </w:tcPr>
          <w:p w14:paraId="360FB57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IP</w:t>
            </w:r>
          </w:p>
        </w:tc>
        <w:tc>
          <w:tcPr>
            <w:tcW w:w="6940" w:type="dxa"/>
          </w:tcPr>
          <w:p w14:paraId="13B24D30"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Internet Protocol</w:t>
            </w:r>
          </w:p>
        </w:tc>
      </w:tr>
      <w:tr w:rsidR="00AF1031" w:rsidRPr="00D87DB8" w14:paraId="3B9AAD60" w14:textId="77777777" w:rsidTr="007C7F54">
        <w:trPr>
          <w:trHeight w:val="20"/>
        </w:trPr>
        <w:tc>
          <w:tcPr>
            <w:tcW w:w="2694" w:type="dxa"/>
          </w:tcPr>
          <w:p w14:paraId="0C1CC2CE"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LAN</w:t>
            </w:r>
          </w:p>
          <w:p w14:paraId="70FF785A" w14:textId="5251F794"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LCCP</w:t>
            </w:r>
          </w:p>
        </w:tc>
        <w:tc>
          <w:tcPr>
            <w:tcW w:w="6940" w:type="dxa"/>
          </w:tcPr>
          <w:p w14:paraId="4A3F577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Local Area Network</w:t>
            </w:r>
          </w:p>
          <w:p w14:paraId="13B90252" w14:textId="1335BB08"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Life Cycle Cost Plan</w:t>
            </w:r>
          </w:p>
        </w:tc>
      </w:tr>
      <w:tr w:rsidR="00AF1031" w:rsidRPr="00D87DB8" w14:paraId="69129529" w14:textId="77777777" w:rsidTr="007C7F54">
        <w:trPr>
          <w:trHeight w:val="20"/>
        </w:trPr>
        <w:tc>
          <w:tcPr>
            <w:tcW w:w="2694" w:type="dxa"/>
          </w:tcPr>
          <w:p w14:paraId="37FA0E7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LRU</w:t>
            </w:r>
          </w:p>
        </w:tc>
        <w:tc>
          <w:tcPr>
            <w:tcW w:w="6940" w:type="dxa"/>
          </w:tcPr>
          <w:p w14:paraId="0F090BB3"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Line Replacement Unit</w:t>
            </w:r>
          </w:p>
        </w:tc>
      </w:tr>
      <w:tr w:rsidR="00AF1031" w:rsidRPr="00D87DB8" w14:paraId="22771980" w14:textId="77777777" w:rsidTr="007C7F54">
        <w:trPr>
          <w:trHeight w:val="20"/>
        </w:trPr>
        <w:tc>
          <w:tcPr>
            <w:tcW w:w="2694" w:type="dxa"/>
          </w:tcPr>
          <w:p w14:paraId="08F13C8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MPEG</w:t>
            </w:r>
          </w:p>
        </w:tc>
        <w:tc>
          <w:tcPr>
            <w:tcW w:w="6940" w:type="dxa"/>
          </w:tcPr>
          <w:p w14:paraId="29AB0F4F" w14:textId="77777777" w:rsidR="00AF1031" w:rsidRPr="00D87DB8" w:rsidRDefault="00AF1031" w:rsidP="00AF1031">
            <w:pPr>
              <w:spacing w:after="160" w:line="259" w:lineRule="auto"/>
              <w:rPr>
                <w:rFonts w:eastAsia="Calibri" w:cs="Arial"/>
                <w:sz w:val="22"/>
                <w:szCs w:val="22"/>
              </w:rPr>
            </w:pPr>
            <w:r w:rsidRPr="00D87DB8">
              <w:rPr>
                <w:rFonts w:eastAsia="Calibri" w:cs="Arial"/>
                <w:sz w:val="22"/>
                <w:szCs w:val="22"/>
              </w:rPr>
              <w:t>Moving Picture Experts Group</w:t>
            </w:r>
          </w:p>
        </w:tc>
      </w:tr>
      <w:tr w:rsidR="00AF1031" w:rsidRPr="00D87DB8" w14:paraId="1F10C221" w14:textId="77777777" w:rsidTr="007C7F54">
        <w:trPr>
          <w:trHeight w:val="20"/>
        </w:trPr>
        <w:tc>
          <w:tcPr>
            <w:tcW w:w="2694" w:type="dxa"/>
          </w:tcPr>
          <w:p w14:paraId="4E1A082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MPG</w:t>
            </w:r>
          </w:p>
        </w:tc>
        <w:tc>
          <w:tcPr>
            <w:tcW w:w="6940" w:type="dxa"/>
          </w:tcPr>
          <w:p w14:paraId="57B6E8E0" w14:textId="77777777" w:rsidR="00AF1031" w:rsidRPr="00D87DB8" w:rsidRDefault="00AF1031" w:rsidP="00AF1031">
            <w:pPr>
              <w:spacing w:after="160" w:line="259" w:lineRule="auto"/>
              <w:rPr>
                <w:rFonts w:eastAsia="Calibri" w:cs="Arial"/>
                <w:sz w:val="22"/>
                <w:szCs w:val="22"/>
              </w:rPr>
            </w:pPr>
            <w:r w:rsidRPr="00D87DB8">
              <w:rPr>
                <w:rFonts w:eastAsia="Calibri" w:cs="Arial"/>
                <w:sz w:val="22"/>
                <w:szCs w:val="22"/>
              </w:rPr>
              <w:t>Moving Picture Group</w:t>
            </w:r>
          </w:p>
        </w:tc>
      </w:tr>
      <w:tr w:rsidR="00AF1031" w:rsidRPr="00D87DB8" w14:paraId="582B0C06" w14:textId="77777777" w:rsidTr="007C7F54">
        <w:trPr>
          <w:trHeight w:val="20"/>
        </w:trPr>
        <w:tc>
          <w:tcPr>
            <w:tcW w:w="2694" w:type="dxa"/>
          </w:tcPr>
          <w:p w14:paraId="60F41CE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NEMA</w:t>
            </w:r>
          </w:p>
        </w:tc>
        <w:tc>
          <w:tcPr>
            <w:tcW w:w="6940" w:type="dxa"/>
          </w:tcPr>
          <w:p w14:paraId="10062E4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National Environmental Management Act</w:t>
            </w:r>
          </w:p>
        </w:tc>
      </w:tr>
      <w:tr w:rsidR="00AF1031" w:rsidRPr="00D87DB8" w14:paraId="62C5975A" w14:textId="77777777" w:rsidTr="007C7F54">
        <w:trPr>
          <w:trHeight w:val="20"/>
        </w:trPr>
        <w:tc>
          <w:tcPr>
            <w:tcW w:w="2694" w:type="dxa"/>
          </w:tcPr>
          <w:p w14:paraId="06792A09"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NTP</w:t>
            </w:r>
          </w:p>
        </w:tc>
        <w:tc>
          <w:tcPr>
            <w:tcW w:w="6940" w:type="dxa"/>
          </w:tcPr>
          <w:p w14:paraId="714E454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Network Time Protocol</w:t>
            </w:r>
          </w:p>
        </w:tc>
      </w:tr>
      <w:tr w:rsidR="00AF1031" w:rsidRPr="00D87DB8" w14:paraId="7F277122" w14:textId="77777777" w:rsidTr="007C7F54">
        <w:trPr>
          <w:trHeight w:val="20"/>
        </w:trPr>
        <w:tc>
          <w:tcPr>
            <w:tcW w:w="2694" w:type="dxa"/>
          </w:tcPr>
          <w:p w14:paraId="514C459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OEM</w:t>
            </w:r>
          </w:p>
        </w:tc>
        <w:tc>
          <w:tcPr>
            <w:tcW w:w="6940" w:type="dxa"/>
          </w:tcPr>
          <w:p w14:paraId="761783C7"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 xml:space="preserve">Original Equipment Manufacturer </w:t>
            </w:r>
          </w:p>
        </w:tc>
      </w:tr>
      <w:tr w:rsidR="00AF1031" w:rsidRPr="00D87DB8" w14:paraId="42BBC186" w14:textId="77777777" w:rsidTr="007C7F54">
        <w:trPr>
          <w:trHeight w:val="20"/>
        </w:trPr>
        <w:tc>
          <w:tcPr>
            <w:tcW w:w="2694" w:type="dxa"/>
          </w:tcPr>
          <w:p w14:paraId="272C31B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PABX</w:t>
            </w:r>
          </w:p>
        </w:tc>
        <w:tc>
          <w:tcPr>
            <w:tcW w:w="6940" w:type="dxa"/>
          </w:tcPr>
          <w:p w14:paraId="657B356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Private Automatic Branch Exchange</w:t>
            </w:r>
          </w:p>
        </w:tc>
      </w:tr>
      <w:tr w:rsidR="00AF1031" w:rsidRPr="00D87DB8" w14:paraId="78AA2FAD" w14:textId="77777777" w:rsidTr="007C7F54">
        <w:trPr>
          <w:trHeight w:val="20"/>
        </w:trPr>
        <w:tc>
          <w:tcPr>
            <w:tcW w:w="2694" w:type="dxa"/>
          </w:tcPr>
          <w:p w14:paraId="37FC121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PBU</w:t>
            </w:r>
          </w:p>
        </w:tc>
        <w:tc>
          <w:tcPr>
            <w:tcW w:w="6940" w:type="dxa"/>
          </w:tcPr>
          <w:p w14:paraId="5C4FB39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Period of Beneficial Use</w:t>
            </w:r>
          </w:p>
        </w:tc>
      </w:tr>
      <w:tr w:rsidR="00AF1031" w:rsidRPr="00D87DB8" w14:paraId="46B54AE6" w14:textId="77777777" w:rsidTr="007C7F54">
        <w:trPr>
          <w:trHeight w:val="20"/>
        </w:trPr>
        <w:tc>
          <w:tcPr>
            <w:tcW w:w="2694" w:type="dxa"/>
          </w:tcPr>
          <w:p w14:paraId="49FCDD4F"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PCUG</w:t>
            </w:r>
          </w:p>
          <w:p w14:paraId="33F3EF0B" w14:textId="3D5DF374" w:rsidR="009E55AC" w:rsidRPr="00D87DB8" w:rsidRDefault="009E55AC" w:rsidP="00AF1031">
            <w:pPr>
              <w:spacing w:after="160" w:line="259" w:lineRule="auto"/>
              <w:ind w:left="33"/>
              <w:rPr>
                <w:rFonts w:eastAsia="Calibri" w:cs="Arial"/>
                <w:sz w:val="22"/>
                <w:szCs w:val="22"/>
              </w:rPr>
            </w:pPr>
            <w:r w:rsidRPr="00D87DB8">
              <w:rPr>
                <w:rStyle w:val="IntenseEmphasis"/>
                <w:rFonts w:cs="Arial"/>
                <w:b w:val="0"/>
                <w:i w:val="0"/>
                <w:color w:val="000000" w:themeColor="text1"/>
              </w:rPr>
              <w:t>PHS&amp;T Plan</w:t>
            </w:r>
          </w:p>
        </w:tc>
        <w:tc>
          <w:tcPr>
            <w:tcW w:w="6940" w:type="dxa"/>
          </w:tcPr>
          <w:p w14:paraId="63A3FCCE"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Private Close User Group</w:t>
            </w:r>
          </w:p>
          <w:p w14:paraId="302641C1" w14:textId="679C850C" w:rsidR="009E55AC" w:rsidRPr="00D87DB8" w:rsidRDefault="009E55AC" w:rsidP="00AF1031">
            <w:pPr>
              <w:spacing w:after="160" w:line="259" w:lineRule="auto"/>
              <w:ind w:left="33"/>
              <w:rPr>
                <w:rFonts w:eastAsia="Calibri" w:cs="Arial"/>
                <w:sz w:val="22"/>
                <w:szCs w:val="22"/>
              </w:rPr>
            </w:pPr>
            <w:r w:rsidRPr="00D87DB8">
              <w:rPr>
                <w:rFonts w:eastAsia="Calibri" w:cs="Arial"/>
                <w:sz w:val="22"/>
                <w:szCs w:val="22"/>
                <w:lang w:val="en-US"/>
              </w:rPr>
              <w:t>Package Handling Storage and Transport Plan</w:t>
            </w:r>
          </w:p>
        </w:tc>
      </w:tr>
      <w:tr w:rsidR="00AF1031" w:rsidRPr="00D87DB8" w14:paraId="49723947" w14:textId="77777777" w:rsidTr="007C7F54">
        <w:trPr>
          <w:trHeight w:val="20"/>
        </w:trPr>
        <w:tc>
          <w:tcPr>
            <w:tcW w:w="2694" w:type="dxa"/>
          </w:tcPr>
          <w:p w14:paraId="340745D4"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PMP</w:t>
            </w:r>
          </w:p>
        </w:tc>
        <w:tc>
          <w:tcPr>
            <w:tcW w:w="6940" w:type="dxa"/>
          </w:tcPr>
          <w:p w14:paraId="160E9B8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Project Management Plan</w:t>
            </w:r>
          </w:p>
        </w:tc>
      </w:tr>
      <w:tr w:rsidR="00AF1031" w:rsidRPr="00D87DB8" w14:paraId="77AF007D" w14:textId="77777777" w:rsidTr="007C7F54">
        <w:trPr>
          <w:trHeight w:val="20"/>
        </w:trPr>
        <w:tc>
          <w:tcPr>
            <w:tcW w:w="2694" w:type="dxa"/>
          </w:tcPr>
          <w:p w14:paraId="3E0C3674"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PSTN</w:t>
            </w:r>
          </w:p>
        </w:tc>
        <w:tc>
          <w:tcPr>
            <w:tcW w:w="6940" w:type="dxa"/>
          </w:tcPr>
          <w:p w14:paraId="7591DBE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Public Switched Telephone Network</w:t>
            </w:r>
          </w:p>
        </w:tc>
      </w:tr>
      <w:tr w:rsidR="00AF1031" w:rsidRPr="00D87DB8" w14:paraId="3C540115" w14:textId="77777777" w:rsidTr="007C7F54">
        <w:trPr>
          <w:trHeight w:val="20"/>
        </w:trPr>
        <w:tc>
          <w:tcPr>
            <w:tcW w:w="2694" w:type="dxa"/>
          </w:tcPr>
          <w:p w14:paraId="0FB2C31C" w14:textId="4090CCA9"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lastRenderedPageBreak/>
              <w:t>RAM</w:t>
            </w:r>
            <w:r w:rsidR="007C7F54" w:rsidRPr="00D87DB8">
              <w:rPr>
                <w:rFonts w:eastAsia="Calibri" w:cs="Arial"/>
                <w:sz w:val="22"/>
                <w:szCs w:val="22"/>
              </w:rPr>
              <w:t>P</w:t>
            </w:r>
          </w:p>
        </w:tc>
        <w:tc>
          <w:tcPr>
            <w:tcW w:w="6940" w:type="dxa"/>
          </w:tcPr>
          <w:p w14:paraId="57F3BAD9" w14:textId="2FCC9EA4"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Reliability, Availability and Maintainability</w:t>
            </w:r>
            <w:r w:rsidR="007C7F54" w:rsidRPr="00D87DB8">
              <w:rPr>
                <w:rFonts w:eastAsia="Calibri" w:cs="Arial"/>
                <w:sz w:val="22"/>
                <w:szCs w:val="22"/>
              </w:rPr>
              <w:t xml:space="preserve"> Plan</w:t>
            </w:r>
          </w:p>
        </w:tc>
      </w:tr>
      <w:tr w:rsidR="00AF1031" w:rsidRPr="00D87DB8" w14:paraId="57E3EB5D" w14:textId="77777777" w:rsidTr="007C7F54">
        <w:trPr>
          <w:trHeight w:val="20"/>
        </w:trPr>
        <w:tc>
          <w:tcPr>
            <w:tcW w:w="2694" w:type="dxa"/>
          </w:tcPr>
          <w:p w14:paraId="7DBA4BD5"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Rx</w:t>
            </w:r>
          </w:p>
        </w:tc>
        <w:tc>
          <w:tcPr>
            <w:tcW w:w="6940" w:type="dxa"/>
          </w:tcPr>
          <w:p w14:paraId="6EFC15F9"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Receiver</w:t>
            </w:r>
          </w:p>
        </w:tc>
      </w:tr>
      <w:tr w:rsidR="00AF1031" w:rsidRPr="00D87DB8" w14:paraId="15F414C3" w14:textId="77777777" w:rsidTr="007C7F54">
        <w:trPr>
          <w:trHeight w:val="20"/>
        </w:trPr>
        <w:tc>
          <w:tcPr>
            <w:tcW w:w="2694" w:type="dxa"/>
          </w:tcPr>
          <w:p w14:paraId="5DC93D0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S&amp;R</w:t>
            </w:r>
          </w:p>
        </w:tc>
        <w:tc>
          <w:tcPr>
            <w:tcW w:w="6940" w:type="dxa"/>
          </w:tcPr>
          <w:p w14:paraId="0C3630A0"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Standards and Regulations</w:t>
            </w:r>
          </w:p>
        </w:tc>
      </w:tr>
      <w:tr w:rsidR="00AF1031" w:rsidRPr="00D87DB8" w14:paraId="13D327AF" w14:textId="77777777" w:rsidTr="007C7F54">
        <w:trPr>
          <w:trHeight w:val="20"/>
        </w:trPr>
        <w:tc>
          <w:tcPr>
            <w:tcW w:w="2694" w:type="dxa"/>
          </w:tcPr>
          <w:p w14:paraId="4FCD3DE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SACAA</w:t>
            </w:r>
          </w:p>
        </w:tc>
        <w:tc>
          <w:tcPr>
            <w:tcW w:w="6940" w:type="dxa"/>
          </w:tcPr>
          <w:p w14:paraId="0FCBADB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South African Civil Aviation Authority</w:t>
            </w:r>
          </w:p>
        </w:tc>
      </w:tr>
      <w:tr w:rsidR="00AF1031" w:rsidRPr="00D87DB8" w14:paraId="06287A10" w14:textId="77777777" w:rsidTr="007C7F54">
        <w:trPr>
          <w:trHeight w:val="20"/>
        </w:trPr>
        <w:tc>
          <w:tcPr>
            <w:tcW w:w="2694" w:type="dxa"/>
          </w:tcPr>
          <w:p w14:paraId="26A629E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SAT</w:t>
            </w:r>
          </w:p>
        </w:tc>
        <w:tc>
          <w:tcPr>
            <w:tcW w:w="6940" w:type="dxa"/>
          </w:tcPr>
          <w:p w14:paraId="4FA19D9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Site Acceptance Test</w:t>
            </w:r>
          </w:p>
        </w:tc>
      </w:tr>
      <w:tr w:rsidR="00AF1031" w:rsidRPr="00D87DB8" w14:paraId="13B1F8C7" w14:textId="77777777" w:rsidTr="007C7F54">
        <w:trPr>
          <w:trHeight w:val="20"/>
        </w:trPr>
        <w:tc>
          <w:tcPr>
            <w:tcW w:w="2694" w:type="dxa"/>
          </w:tcPr>
          <w:p w14:paraId="59DF6C1C"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SLA</w:t>
            </w:r>
          </w:p>
        </w:tc>
        <w:tc>
          <w:tcPr>
            <w:tcW w:w="6940" w:type="dxa"/>
          </w:tcPr>
          <w:p w14:paraId="6B43662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 xml:space="preserve">Service Level Agreement </w:t>
            </w:r>
          </w:p>
        </w:tc>
      </w:tr>
      <w:tr w:rsidR="00AF1031" w:rsidRPr="00D87DB8" w14:paraId="76AD807B" w14:textId="77777777" w:rsidTr="007C7F54">
        <w:trPr>
          <w:trHeight w:val="20"/>
        </w:trPr>
        <w:tc>
          <w:tcPr>
            <w:tcW w:w="2694" w:type="dxa"/>
          </w:tcPr>
          <w:p w14:paraId="2C8C998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SNMP</w:t>
            </w:r>
          </w:p>
          <w:p w14:paraId="2DA19647" w14:textId="63359AEA"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SP</w:t>
            </w:r>
          </w:p>
        </w:tc>
        <w:tc>
          <w:tcPr>
            <w:tcW w:w="6940" w:type="dxa"/>
          </w:tcPr>
          <w:p w14:paraId="16342DD7"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Simple Network Management Protocol</w:t>
            </w:r>
          </w:p>
          <w:p w14:paraId="2B0EED2C" w14:textId="0C13E938"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Spares Plan</w:t>
            </w:r>
          </w:p>
        </w:tc>
      </w:tr>
      <w:tr w:rsidR="00AF1031" w:rsidRPr="00D87DB8" w14:paraId="44CB8DD0" w14:textId="77777777" w:rsidTr="007C7F54">
        <w:trPr>
          <w:trHeight w:val="20"/>
        </w:trPr>
        <w:tc>
          <w:tcPr>
            <w:tcW w:w="2694" w:type="dxa"/>
          </w:tcPr>
          <w:p w14:paraId="67F21F9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SPI</w:t>
            </w:r>
          </w:p>
          <w:p w14:paraId="7926E42B" w14:textId="556089EF" w:rsidR="007B4A61" w:rsidRPr="00D87DB8" w:rsidRDefault="007B4A61" w:rsidP="00AF1031">
            <w:pPr>
              <w:spacing w:after="160" w:line="259" w:lineRule="auto"/>
              <w:ind w:left="33"/>
              <w:rPr>
                <w:rFonts w:eastAsia="Calibri" w:cs="Arial"/>
                <w:sz w:val="22"/>
                <w:szCs w:val="22"/>
              </w:rPr>
            </w:pPr>
            <w:r w:rsidRPr="00D87DB8">
              <w:rPr>
                <w:rFonts w:eastAsia="Calibri" w:cs="Arial"/>
                <w:sz w:val="22"/>
                <w:szCs w:val="22"/>
              </w:rPr>
              <w:t>TEP</w:t>
            </w:r>
          </w:p>
        </w:tc>
        <w:tc>
          <w:tcPr>
            <w:tcW w:w="6940" w:type="dxa"/>
          </w:tcPr>
          <w:p w14:paraId="63F3C732"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 xml:space="preserve">Serial Peripheral Interface </w:t>
            </w:r>
          </w:p>
          <w:p w14:paraId="640C3EA1" w14:textId="3A2EFC13" w:rsidR="007B4A61" w:rsidRPr="00D87DB8" w:rsidRDefault="007B4A61" w:rsidP="00AF1031">
            <w:pPr>
              <w:spacing w:after="160" w:line="259" w:lineRule="auto"/>
              <w:ind w:left="33"/>
              <w:rPr>
                <w:rFonts w:eastAsia="Calibri" w:cs="Arial"/>
                <w:sz w:val="22"/>
                <w:szCs w:val="22"/>
              </w:rPr>
            </w:pPr>
            <w:r w:rsidRPr="00D87DB8">
              <w:rPr>
                <w:rFonts w:eastAsia="Calibri" w:cs="Arial"/>
                <w:sz w:val="22"/>
                <w:szCs w:val="22"/>
              </w:rPr>
              <w:t>Test Equipment Plan</w:t>
            </w:r>
          </w:p>
        </w:tc>
      </w:tr>
      <w:tr w:rsidR="00AF1031" w:rsidRPr="00D87DB8" w14:paraId="314CC1BD" w14:textId="77777777" w:rsidTr="007C7F54">
        <w:trPr>
          <w:trHeight w:val="20"/>
        </w:trPr>
        <w:tc>
          <w:tcPr>
            <w:tcW w:w="2694" w:type="dxa"/>
          </w:tcPr>
          <w:p w14:paraId="092F16B9"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TCP/IP</w:t>
            </w:r>
          </w:p>
          <w:p w14:paraId="500C50E8" w14:textId="176A0275"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TP</w:t>
            </w:r>
          </w:p>
        </w:tc>
        <w:tc>
          <w:tcPr>
            <w:tcW w:w="6940" w:type="dxa"/>
          </w:tcPr>
          <w:p w14:paraId="004E404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Transmission Control Protocol/ Internet Protocol</w:t>
            </w:r>
          </w:p>
          <w:p w14:paraId="0388C726" w14:textId="257190D5" w:rsidR="007C7F54" w:rsidRPr="00D87DB8" w:rsidRDefault="007C7F54" w:rsidP="00AF1031">
            <w:pPr>
              <w:spacing w:after="160" w:line="259" w:lineRule="auto"/>
              <w:ind w:left="33"/>
              <w:rPr>
                <w:rFonts w:eastAsia="Calibri" w:cs="Arial"/>
                <w:sz w:val="22"/>
                <w:szCs w:val="22"/>
              </w:rPr>
            </w:pPr>
            <w:r w:rsidRPr="00D87DB8">
              <w:rPr>
                <w:rFonts w:eastAsia="Calibri" w:cs="Arial"/>
                <w:sz w:val="22"/>
                <w:szCs w:val="22"/>
              </w:rPr>
              <w:t>Training Plan</w:t>
            </w:r>
          </w:p>
        </w:tc>
      </w:tr>
      <w:tr w:rsidR="00AF1031" w:rsidRPr="00D87DB8" w14:paraId="6231EC40" w14:textId="77777777" w:rsidTr="007C7F54">
        <w:trPr>
          <w:trHeight w:val="20"/>
        </w:trPr>
        <w:tc>
          <w:tcPr>
            <w:tcW w:w="2694" w:type="dxa"/>
          </w:tcPr>
          <w:p w14:paraId="68B14DB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Tx</w:t>
            </w:r>
          </w:p>
        </w:tc>
        <w:tc>
          <w:tcPr>
            <w:tcW w:w="6940" w:type="dxa"/>
          </w:tcPr>
          <w:p w14:paraId="74FE7DED"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Transmitter</w:t>
            </w:r>
          </w:p>
        </w:tc>
      </w:tr>
      <w:tr w:rsidR="00AF1031" w:rsidRPr="00D87DB8" w14:paraId="351C0D28" w14:textId="77777777" w:rsidTr="007C7F54">
        <w:trPr>
          <w:trHeight w:val="20"/>
        </w:trPr>
        <w:tc>
          <w:tcPr>
            <w:tcW w:w="2694" w:type="dxa"/>
          </w:tcPr>
          <w:p w14:paraId="30413688"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UPS</w:t>
            </w:r>
          </w:p>
        </w:tc>
        <w:tc>
          <w:tcPr>
            <w:tcW w:w="6940" w:type="dxa"/>
          </w:tcPr>
          <w:p w14:paraId="50D5CCB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 xml:space="preserve">Uninterrupted Power Supply </w:t>
            </w:r>
          </w:p>
        </w:tc>
      </w:tr>
      <w:tr w:rsidR="00AF1031" w:rsidRPr="00D87DB8" w14:paraId="05C68583" w14:textId="77777777" w:rsidTr="007C7F54">
        <w:trPr>
          <w:trHeight w:val="20"/>
        </w:trPr>
        <w:tc>
          <w:tcPr>
            <w:tcW w:w="2694" w:type="dxa"/>
          </w:tcPr>
          <w:p w14:paraId="10318E9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USB</w:t>
            </w:r>
          </w:p>
        </w:tc>
        <w:tc>
          <w:tcPr>
            <w:tcW w:w="6940" w:type="dxa"/>
          </w:tcPr>
          <w:p w14:paraId="58385FF8"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Universal Serial Bus</w:t>
            </w:r>
          </w:p>
        </w:tc>
      </w:tr>
      <w:tr w:rsidR="00AF1031" w:rsidRPr="00D87DB8" w14:paraId="38CBA26B" w14:textId="77777777" w:rsidTr="007C7F54">
        <w:trPr>
          <w:trHeight w:val="20"/>
        </w:trPr>
        <w:tc>
          <w:tcPr>
            <w:tcW w:w="2694" w:type="dxa"/>
          </w:tcPr>
          <w:p w14:paraId="2BFCB2F4"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VCS</w:t>
            </w:r>
          </w:p>
        </w:tc>
        <w:tc>
          <w:tcPr>
            <w:tcW w:w="6940" w:type="dxa"/>
          </w:tcPr>
          <w:p w14:paraId="186A159B"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Voice Communication System</w:t>
            </w:r>
          </w:p>
        </w:tc>
      </w:tr>
      <w:tr w:rsidR="00AF1031" w:rsidRPr="00D87DB8" w14:paraId="757922B9" w14:textId="77777777" w:rsidTr="007C7F54">
        <w:trPr>
          <w:trHeight w:val="20"/>
        </w:trPr>
        <w:tc>
          <w:tcPr>
            <w:tcW w:w="2694" w:type="dxa"/>
          </w:tcPr>
          <w:p w14:paraId="7722A4CE"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VHF</w:t>
            </w:r>
          </w:p>
        </w:tc>
        <w:tc>
          <w:tcPr>
            <w:tcW w:w="6940" w:type="dxa"/>
          </w:tcPr>
          <w:p w14:paraId="07196D0C"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Very High Frequency</w:t>
            </w:r>
          </w:p>
        </w:tc>
      </w:tr>
      <w:tr w:rsidR="00AF1031" w:rsidRPr="00D87DB8" w14:paraId="70B30249" w14:textId="77777777" w:rsidTr="007C7F54">
        <w:trPr>
          <w:trHeight w:val="20"/>
        </w:trPr>
        <w:tc>
          <w:tcPr>
            <w:tcW w:w="2694" w:type="dxa"/>
          </w:tcPr>
          <w:p w14:paraId="43360A58"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VSAT</w:t>
            </w:r>
          </w:p>
        </w:tc>
        <w:tc>
          <w:tcPr>
            <w:tcW w:w="6940" w:type="dxa"/>
          </w:tcPr>
          <w:p w14:paraId="0B37A49E"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Very Small Aperture Terminal</w:t>
            </w:r>
          </w:p>
        </w:tc>
      </w:tr>
      <w:tr w:rsidR="00AF1031" w:rsidRPr="00D87DB8" w14:paraId="7BF9F823" w14:textId="77777777" w:rsidTr="007C7F54">
        <w:trPr>
          <w:trHeight w:val="20"/>
        </w:trPr>
        <w:tc>
          <w:tcPr>
            <w:tcW w:w="2694" w:type="dxa"/>
          </w:tcPr>
          <w:p w14:paraId="1E6B8FE6"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WAV</w:t>
            </w:r>
          </w:p>
        </w:tc>
        <w:tc>
          <w:tcPr>
            <w:tcW w:w="6940" w:type="dxa"/>
          </w:tcPr>
          <w:p w14:paraId="1F7C3B41"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Waveform Audio</w:t>
            </w:r>
          </w:p>
        </w:tc>
      </w:tr>
      <w:tr w:rsidR="00AF1031" w:rsidRPr="00D87DB8" w14:paraId="62C90502" w14:textId="77777777" w:rsidTr="007C7F54">
        <w:trPr>
          <w:trHeight w:val="20"/>
        </w:trPr>
        <w:tc>
          <w:tcPr>
            <w:tcW w:w="2694" w:type="dxa"/>
          </w:tcPr>
          <w:p w14:paraId="3FB15A84"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WBS</w:t>
            </w:r>
          </w:p>
        </w:tc>
        <w:tc>
          <w:tcPr>
            <w:tcW w:w="6940" w:type="dxa"/>
          </w:tcPr>
          <w:p w14:paraId="11EA40EA" w14:textId="77777777" w:rsidR="00AF1031" w:rsidRPr="00D87DB8" w:rsidRDefault="00AF1031" w:rsidP="00AF1031">
            <w:pPr>
              <w:spacing w:after="160" w:line="259" w:lineRule="auto"/>
              <w:ind w:left="33"/>
              <w:rPr>
                <w:rFonts w:eastAsia="Calibri" w:cs="Arial"/>
                <w:sz w:val="22"/>
                <w:szCs w:val="22"/>
              </w:rPr>
            </w:pPr>
            <w:r w:rsidRPr="00D87DB8">
              <w:rPr>
                <w:rFonts w:eastAsia="Calibri" w:cs="Arial"/>
                <w:sz w:val="22"/>
                <w:szCs w:val="22"/>
              </w:rPr>
              <w:t xml:space="preserve">Work Breakdown Structure </w:t>
            </w:r>
          </w:p>
        </w:tc>
      </w:tr>
    </w:tbl>
    <w:p w14:paraId="48EE48BF" w14:textId="77777777" w:rsidR="00A862F3" w:rsidRPr="00D87DB8" w:rsidRDefault="00A862F3">
      <w:pPr>
        <w:rPr>
          <w:rFonts w:cs="Arial"/>
          <w:color w:val="000000"/>
        </w:rPr>
      </w:pPr>
      <w:r w:rsidRPr="00D87DB8">
        <w:rPr>
          <w:rFonts w:cs="Arial"/>
          <w:color w:val="000000"/>
        </w:rPr>
        <w:br w:type="page"/>
      </w:r>
    </w:p>
    <w:p w14:paraId="7869B441" w14:textId="77777777" w:rsidR="001956AB" w:rsidRPr="00D87DB8" w:rsidRDefault="001956AB" w:rsidP="001956AB">
      <w:pPr>
        <w:rPr>
          <w:rFonts w:cs="Arial"/>
        </w:rPr>
      </w:pPr>
      <w:bookmarkStart w:id="8" w:name="_Toc472918977"/>
      <w:bookmarkStart w:id="9" w:name="_Toc63493885"/>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198"/>
      </w:tblGrid>
      <w:tr w:rsidR="001956AB" w:rsidRPr="00D87DB8" w14:paraId="32EF05A4" w14:textId="77777777" w:rsidTr="007B2173">
        <w:tc>
          <w:tcPr>
            <w:tcW w:w="9198" w:type="dxa"/>
            <w:shd w:val="pct10" w:color="auto" w:fill="auto"/>
          </w:tcPr>
          <w:p w14:paraId="0A351EE6" w14:textId="77777777" w:rsidR="001956AB" w:rsidRPr="00D87DB8" w:rsidRDefault="001956AB" w:rsidP="001956AB">
            <w:pPr>
              <w:pStyle w:val="Title"/>
              <w:spacing w:before="120" w:after="120"/>
            </w:pPr>
            <w:bookmarkStart w:id="10" w:name="_Toc164173167"/>
            <w:r w:rsidRPr="00D87DB8">
              <w:rPr>
                <w:color w:val="000000"/>
                <w:szCs w:val="24"/>
              </w:rPr>
              <w:t>GLOSSARY OF TERMS</w:t>
            </w:r>
            <w:bookmarkEnd w:id="10"/>
          </w:p>
        </w:tc>
      </w:tr>
    </w:tbl>
    <w:p w14:paraId="16B8453D" w14:textId="77777777" w:rsidR="001956AB" w:rsidRPr="00D87DB8" w:rsidRDefault="001956AB" w:rsidP="001956AB">
      <w:pPr>
        <w:rPr>
          <w:rFonts w:cs="Arial"/>
        </w:rPr>
      </w:pPr>
    </w:p>
    <w:bookmarkEnd w:id="8"/>
    <w:bookmarkEnd w:id="9"/>
    <w:p w14:paraId="3644F4C6" w14:textId="77777777" w:rsidR="00A862F3" w:rsidRPr="00D87DB8" w:rsidRDefault="00A862F3" w:rsidP="007B2173">
      <w:pPr>
        <w:pStyle w:val="Subtitle"/>
        <w:rPr>
          <w:rFonts w:cs="Arial"/>
        </w:rPr>
      </w:pPr>
      <w:r w:rsidRPr="00D87DB8">
        <w:rPr>
          <w:rFonts w:cs="Arial"/>
        </w:rPr>
        <w:t>Availability</w:t>
      </w:r>
    </w:p>
    <w:p w14:paraId="0E6F31F0" w14:textId="77777777" w:rsidR="00573711" w:rsidRPr="00D87DB8" w:rsidRDefault="00A2168E" w:rsidP="007B2173">
      <w:pPr>
        <w:pStyle w:val="BodyText"/>
        <w:rPr>
          <w:rFonts w:cs="Arial"/>
          <w:color w:val="000000"/>
        </w:rPr>
      </w:pPr>
      <w:r w:rsidRPr="00D87DB8">
        <w:rPr>
          <w:rFonts w:cs="Arial"/>
        </w:rPr>
        <w:t>The measure of a</w:t>
      </w:r>
      <w:r w:rsidR="00433F32" w:rsidRPr="00D87DB8">
        <w:rPr>
          <w:rFonts w:cs="Arial"/>
        </w:rPr>
        <w:t xml:space="preserve"> hardware or software system</w:t>
      </w:r>
      <w:r w:rsidRPr="00D87DB8">
        <w:rPr>
          <w:rFonts w:cs="Arial"/>
        </w:rPr>
        <w:t>, subsystem or equipment operational time represented by a ratio of total</w:t>
      </w:r>
      <w:r w:rsidR="00433F32" w:rsidRPr="00D87DB8">
        <w:rPr>
          <w:rFonts w:cs="Arial"/>
        </w:rPr>
        <w:t xml:space="preserve"> actual functional time over </w:t>
      </w:r>
      <w:r w:rsidRPr="00D87DB8">
        <w:rPr>
          <w:rFonts w:cs="Arial"/>
        </w:rPr>
        <w:t>the total time it is required or expected to function. The availabi</w:t>
      </w:r>
      <w:r w:rsidR="005E2D61" w:rsidRPr="00D87DB8">
        <w:rPr>
          <w:rFonts w:cs="Arial"/>
        </w:rPr>
        <w:t>li</w:t>
      </w:r>
      <w:r w:rsidRPr="00D87DB8">
        <w:rPr>
          <w:rFonts w:cs="Arial"/>
        </w:rPr>
        <w:t>ty will be measured and expressed as a percentage</w:t>
      </w:r>
      <w:r w:rsidRPr="00D87DB8">
        <w:rPr>
          <w:rFonts w:cs="Arial"/>
          <w:color w:val="000000"/>
        </w:rPr>
        <w:t>.</w:t>
      </w:r>
    </w:p>
    <w:p w14:paraId="5ADB8E24" w14:textId="77777777" w:rsidR="007B2173" w:rsidRPr="00D87DB8" w:rsidRDefault="007B2173" w:rsidP="007B2173">
      <w:pPr>
        <w:pStyle w:val="BodyText"/>
        <w:rPr>
          <w:rFonts w:cs="Arial"/>
          <w:bCs/>
          <w:color w:val="000000"/>
        </w:rPr>
      </w:pPr>
    </w:p>
    <w:p w14:paraId="33E8DFA2" w14:textId="77777777" w:rsidR="00573711" w:rsidRPr="00D87DB8" w:rsidRDefault="00573711" w:rsidP="007B2173">
      <w:pPr>
        <w:pStyle w:val="Subtitle"/>
        <w:rPr>
          <w:rFonts w:cs="Arial"/>
        </w:rPr>
      </w:pPr>
      <w:r w:rsidRPr="00D87DB8">
        <w:rPr>
          <w:rFonts w:cs="Arial"/>
        </w:rPr>
        <w:t>MTBF</w:t>
      </w:r>
    </w:p>
    <w:p w14:paraId="07D81A8E" w14:textId="15FDFA6A" w:rsidR="00F901C1" w:rsidRPr="00D87DB8" w:rsidRDefault="00A2168E" w:rsidP="007B2173">
      <w:pPr>
        <w:pStyle w:val="BodyText"/>
        <w:rPr>
          <w:rFonts w:cs="Arial"/>
        </w:rPr>
      </w:pPr>
      <w:r w:rsidRPr="00D87DB8">
        <w:rPr>
          <w:rFonts w:cs="Arial"/>
          <w:bCs/>
        </w:rPr>
        <w:t xml:space="preserve">A measure of </w:t>
      </w:r>
      <w:r w:rsidR="00F901C1" w:rsidRPr="00D87DB8">
        <w:rPr>
          <w:rFonts w:cs="Arial"/>
        </w:rPr>
        <w:t xml:space="preserve">the </w:t>
      </w:r>
      <w:r w:rsidR="00996F15" w:rsidRPr="00D87DB8">
        <w:rPr>
          <w:rFonts w:cs="Arial"/>
        </w:rPr>
        <w:t>reliability of</w:t>
      </w:r>
      <w:r w:rsidR="00F901C1" w:rsidRPr="00D87DB8">
        <w:rPr>
          <w:rFonts w:cs="Arial"/>
        </w:rPr>
        <w:t xml:space="preserve"> repairable hardware or software system, subsystem</w:t>
      </w:r>
      <w:r w:rsidR="00E832AF">
        <w:rPr>
          <w:rFonts w:cs="Arial"/>
        </w:rPr>
        <w:t>,</w:t>
      </w:r>
      <w:r w:rsidR="00F901C1" w:rsidRPr="00D87DB8">
        <w:rPr>
          <w:rFonts w:cs="Arial"/>
        </w:rPr>
        <w:t xml:space="preserve"> or equipment items, represented by the number of functional life units measured in hours, during which all hardware or software system, subsystem or equipment perform within their specified li</w:t>
      </w:r>
      <w:r w:rsidR="007B2173" w:rsidRPr="00D87DB8">
        <w:rPr>
          <w:rFonts w:cs="Arial"/>
        </w:rPr>
        <w:t xml:space="preserve">mits </w:t>
      </w:r>
      <w:proofErr w:type="gramStart"/>
      <w:r w:rsidR="007B2173" w:rsidRPr="00D87DB8">
        <w:rPr>
          <w:rFonts w:cs="Arial"/>
        </w:rPr>
        <w:t>in a given</w:t>
      </w:r>
      <w:proofErr w:type="gramEnd"/>
      <w:r w:rsidR="007B2173" w:rsidRPr="00D87DB8">
        <w:rPr>
          <w:rFonts w:cs="Arial"/>
        </w:rPr>
        <w:t xml:space="preserve"> </w:t>
      </w:r>
      <w:r w:rsidR="0067498E" w:rsidRPr="00D87DB8">
        <w:rPr>
          <w:rFonts w:cs="Arial"/>
        </w:rPr>
        <w:t>period</w:t>
      </w:r>
      <w:r w:rsidR="007B2173" w:rsidRPr="00D87DB8">
        <w:rPr>
          <w:rFonts w:cs="Arial"/>
        </w:rPr>
        <w:t>.</w:t>
      </w:r>
    </w:p>
    <w:p w14:paraId="087F5EC1" w14:textId="77777777" w:rsidR="007B2173" w:rsidRPr="00D87DB8" w:rsidRDefault="007B2173" w:rsidP="007B2173">
      <w:pPr>
        <w:pStyle w:val="BodyText"/>
        <w:rPr>
          <w:rFonts w:cs="Arial"/>
          <w:bCs/>
          <w:color w:val="000000"/>
        </w:rPr>
      </w:pPr>
    </w:p>
    <w:p w14:paraId="1962C930" w14:textId="77777777" w:rsidR="00573711" w:rsidRPr="00D87DB8" w:rsidRDefault="00573711" w:rsidP="007B2173">
      <w:pPr>
        <w:pStyle w:val="Subtitle"/>
        <w:rPr>
          <w:rFonts w:cs="Arial"/>
        </w:rPr>
      </w:pPr>
      <w:r w:rsidRPr="00D87DB8">
        <w:rPr>
          <w:rFonts w:cs="Arial"/>
        </w:rPr>
        <w:t>MTTR</w:t>
      </w:r>
    </w:p>
    <w:p w14:paraId="7DCCFD51" w14:textId="00A8F22F" w:rsidR="00573711" w:rsidRPr="00D87DB8" w:rsidRDefault="0022620C" w:rsidP="007B2173">
      <w:pPr>
        <w:pStyle w:val="BodyText"/>
        <w:rPr>
          <w:rFonts w:cs="Arial"/>
        </w:rPr>
      </w:pPr>
      <w:r w:rsidRPr="00D87DB8">
        <w:rPr>
          <w:rFonts w:cs="Arial"/>
        </w:rPr>
        <w:t xml:space="preserve">A measure of the maintainability, of repairable hardware or software system, </w:t>
      </w:r>
      <w:r w:rsidR="00E832AF" w:rsidRPr="00D87DB8">
        <w:rPr>
          <w:rFonts w:cs="Arial"/>
        </w:rPr>
        <w:t>subsystem,</w:t>
      </w:r>
      <w:r w:rsidRPr="00D87DB8">
        <w:rPr>
          <w:rFonts w:cs="Arial"/>
        </w:rPr>
        <w:t xml:space="preserve"> or equipment items, represented by the average (mean) time measured in hours to repair or restore a failed component of a hardware or software </w:t>
      </w:r>
      <w:r w:rsidR="007B2173" w:rsidRPr="00D87DB8">
        <w:rPr>
          <w:rFonts w:cs="Arial"/>
        </w:rPr>
        <w:t>system, subsystem or equipment.</w:t>
      </w:r>
    </w:p>
    <w:p w14:paraId="3C1F062F" w14:textId="77777777" w:rsidR="007B2173" w:rsidRPr="00D87DB8" w:rsidRDefault="007B2173" w:rsidP="007B2173">
      <w:pPr>
        <w:pStyle w:val="BodyText"/>
        <w:rPr>
          <w:rFonts w:cs="Arial"/>
          <w:bCs/>
          <w:color w:val="000000"/>
        </w:rPr>
      </w:pPr>
    </w:p>
    <w:p w14:paraId="0D3D195C" w14:textId="77777777" w:rsidR="0050091C" w:rsidRPr="00D87DB8" w:rsidRDefault="00A862F3" w:rsidP="007B2173">
      <w:pPr>
        <w:pStyle w:val="Subtitle"/>
        <w:rPr>
          <w:rFonts w:cs="Arial"/>
        </w:rPr>
      </w:pPr>
      <w:r w:rsidRPr="00D87DB8">
        <w:rPr>
          <w:rFonts w:cs="Arial"/>
        </w:rPr>
        <w:t>Reliability</w:t>
      </w:r>
    </w:p>
    <w:p w14:paraId="7C02A18E" w14:textId="3B0022E2" w:rsidR="007B2173" w:rsidRPr="00D87DB8" w:rsidRDefault="00433F32" w:rsidP="007B2173">
      <w:pPr>
        <w:pStyle w:val="BodyText"/>
        <w:rPr>
          <w:rFonts w:cs="Arial"/>
        </w:rPr>
      </w:pPr>
      <w:r w:rsidRPr="00D87DB8">
        <w:rPr>
          <w:rFonts w:cs="Arial"/>
        </w:rPr>
        <w:t>It is the ability of a hardware</w:t>
      </w:r>
      <w:r w:rsidR="002079DF" w:rsidRPr="00D87DB8">
        <w:rPr>
          <w:rFonts w:cs="Arial"/>
        </w:rPr>
        <w:t xml:space="preserve"> or </w:t>
      </w:r>
      <w:r w:rsidRPr="00D87DB8">
        <w:rPr>
          <w:rFonts w:cs="Arial"/>
        </w:rPr>
        <w:t xml:space="preserve">software system, </w:t>
      </w:r>
      <w:r w:rsidR="00E832AF" w:rsidRPr="00D87DB8">
        <w:rPr>
          <w:rFonts w:cs="Arial"/>
        </w:rPr>
        <w:t>subsystem,</w:t>
      </w:r>
      <w:r w:rsidRPr="00D87DB8">
        <w:rPr>
          <w:rFonts w:cs="Arial"/>
        </w:rPr>
        <w:t xml:space="preserve"> or equipment to consistently perform according to its specifications over a specified </w:t>
      </w:r>
      <w:r w:rsidR="0067498E" w:rsidRPr="00D87DB8">
        <w:rPr>
          <w:rFonts w:cs="Arial"/>
        </w:rPr>
        <w:t>period</w:t>
      </w:r>
      <w:r w:rsidRPr="00D87DB8">
        <w:rPr>
          <w:rFonts w:cs="Arial"/>
        </w:rPr>
        <w:t xml:space="preserve">. </w:t>
      </w:r>
      <w:r w:rsidR="00A862F3" w:rsidRPr="00D87DB8">
        <w:rPr>
          <w:rFonts w:cs="Arial"/>
        </w:rPr>
        <w:t xml:space="preserve">Reliability is determined </w:t>
      </w:r>
      <w:r w:rsidR="00F901C1" w:rsidRPr="00D87DB8">
        <w:rPr>
          <w:rFonts w:cs="Arial"/>
        </w:rPr>
        <w:t>by the measure of</w:t>
      </w:r>
      <w:r w:rsidR="00A862F3" w:rsidRPr="00D87DB8">
        <w:rPr>
          <w:rFonts w:cs="Arial"/>
        </w:rPr>
        <w:t xml:space="preserve"> how often an item fails in a given </w:t>
      </w:r>
      <w:r w:rsidR="0067498E" w:rsidRPr="00D87DB8">
        <w:rPr>
          <w:rFonts w:cs="Arial"/>
        </w:rPr>
        <w:t>period</w:t>
      </w:r>
      <w:r w:rsidR="00A862F3" w:rsidRPr="00D87DB8">
        <w:rPr>
          <w:rFonts w:cs="Arial"/>
        </w:rPr>
        <w:t xml:space="preserve"> </w:t>
      </w:r>
      <w:r w:rsidR="00F901C1" w:rsidRPr="00D87DB8">
        <w:rPr>
          <w:rFonts w:cs="Arial"/>
        </w:rPr>
        <w:t xml:space="preserve">expressed in terms of </w:t>
      </w:r>
      <w:r w:rsidR="00A862F3" w:rsidRPr="00D87DB8">
        <w:rPr>
          <w:rFonts w:cs="Arial"/>
        </w:rPr>
        <w:t>(MTBF).</w:t>
      </w:r>
    </w:p>
    <w:p w14:paraId="0BFCBB33" w14:textId="77777777" w:rsidR="007B2173" w:rsidRPr="00D87DB8" w:rsidRDefault="007B2173" w:rsidP="007B2173">
      <w:pPr>
        <w:pStyle w:val="BodyText"/>
        <w:rPr>
          <w:rFonts w:cs="Arial"/>
        </w:rPr>
      </w:pPr>
    </w:p>
    <w:p w14:paraId="79A65BAE" w14:textId="77777777" w:rsidR="0050091C" w:rsidRPr="00D87DB8" w:rsidRDefault="00A862F3" w:rsidP="007B2173">
      <w:pPr>
        <w:pStyle w:val="Subtitle"/>
        <w:rPr>
          <w:rFonts w:cs="Arial"/>
        </w:rPr>
      </w:pPr>
      <w:r w:rsidRPr="00D87DB8">
        <w:rPr>
          <w:rFonts w:cs="Arial"/>
        </w:rPr>
        <w:t>PBU</w:t>
      </w:r>
    </w:p>
    <w:p w14:paraId="7E181F56" w14:textId="2F499F89" w:rsidR="0050091C" w:rsidRPr="00D87DB8" w:rsidRDefault="00A862F3" w:rsidP="007B2173">
      <w:pPr>
        <w:pStyle w:val="BodyText"/>
        <w:rPr>
          <w:rFonts w:cs="Arial"/>
        </w:rPr>
      </w:pPr>
      <w:r w:rsidRPr="00D87DB8">
        <w:rPr>
          <w:rFonts w:cs="Arial"/>
        </w:rPr>
        <w:t xml:space="preserve">PBU is the </w:t>
      </w:r>
      <w:r w:rsidR="002079DF" w:rsidRPr="00D87DB8">
        <w:rPr>
          <w:rFonts w:cs="Arial"/>
        </w:rPr>
        <w:t>equivalent of a guarantee and warranty period where support validation takes place.  During this period</w:t>
      </w:r>
      <w:r w:rsidR="00D76864" w:rsidRPr="00D87DB8">
        <w:rPr>
          <w:rFonts w:cs="Arial"/>
        </w:rPr>
        <w:t>,</w:t>
      </w:r>
      <w:r w:rsidR="002079DF" w:rsidRPr="00D87DB8">
        <w:rPr>
          <w:rFonts w:cs="Arial"/>
        </w:rPr>
        <w:t xml:space="preserve"> </w:t>
      </w:r>
      <w:r w:rsidR="00166B17" w:rsidRPr="00D87DB8">
        <w:rPr>
          <w:rFonts w:cs="Arial"/>
        </w:rPr>
        <w:t xml:space="preserve">the system is maintained </w:t>
      </w:r>
      <w:r w:rsidR="002079DF" w:rsidRPr="00D87DB8">
        <w:rPr>
          <w:rFonts w:cs="Arial"/>
        </w:rPr>
        <w:t xml:space="preserve">under the responsibility of the supplier and where there will be </w:t>
      </w:r>
      <w:r w:rsidRPr="00D87DB8">
        <w:rPr>
          <w:rFonts w:cs="Arial"/>
        </w:rPr>
        <w:t xml:space="preserve">concurrent running of both the </w:t>
      </w:r>
      <w:r w:rsidR="00D76864" w:rsidRPr="00D87DB8">
        <w:rPr>
          <w:rFonts w:cs="Arial"/>
        </w:rPr>
        <w:t>warranty</w:t>
      </w:r>
      <w:r w:rsidRPr="00D87DB8">
        <w:rPr>
          <w:rFonts w:cs="Arial"/>
        </w:rPr>
        <w:t xml:space="preserve"> and the verification of Phase 1 and 2 deliverables. </w:t>
      </w:r>
    </w:p>
    <w:p w14:paraId="7E7733A1" w14:textId="77777777" w:rsidR="00A862F3" w:rsidRPr="00D87DB8" w:rsidRDefault="00A862F3" w:rsidP="001956AB">
      <w:pPr>
        <w:rPr>
          <w:rFonts w:cs="Arial"/>
        </w:rPr>
      </w:pPr>
      <w:bookmarkStart w:id="11" w:name="_Toc65506771"/>
      <w:r w:rsidRPr="00D87DB8">
        <w:rPr>
          <w:rFonts w:cs="Arial"/>
        </w:rPr>
        <w:br w:type="page"/>
      </w:r>
      <w:bookmarkEnd w:id="0"/>
      <w:bookmarkEnd w:id="1"/>
      <w:bookmarkEnd w:id="2"/>
      <w:bookmarkEnd w:id="11"/>
    </w:p>
    <w:p w14:paraId="3E049E66" w14:textId="77777777" w:rsidR="00A862F3" w:rsidRPr="00D87DB8" w:rsidRDefault="00A862F3" w:rsidP="006A7ADC">
      <w:pPr>
        <w:pStyle w:val="Heading1"/>
        <w:rPr>
          <w:rFonts w:cs="Arial"/>
        </w:rPr>
      </w:pPr>
      <w:bookmarkStart w:id="12" w:name="_Toc472918979"/>
      <w:bookmarkStart w:id="13" w:name="_Toc62978088"/>
      <w:bookmarkStart w:id="14" w:name="_Toc63493847"/>
      <w:bookmarkStart w:id="15" w:name="_Toc65506772"/>
      <w:bookmarkStart w:id="16" w:name="_Toc164173168"/>
      <w:bookmarkStart w:id="17" w:name="OLE_LINK2"/>
      <w:r w:rsidRPr="00D87DB8">
        <w:rPr>
          <w:rFonts w:cs="Arial"/>
        </w:rPr>
        <w:lastRenderedPageBreak/>
        <w:t>INTRODUCTION</w:t>
      </w:r>
      <w:bookmarkEnd w:id="12"/>
      <w:bookmarkEnd w:id="13"/>
      <w:bookmarkEnd w:id="14"/>
      <w:bookmarkEnd w:id="15"/>
      <w:bookmarkEnd w:id="16"/>
    </w:p>
    <w:p w14:paraId="038E7425" w14:textId="64ABAB3C" w:rsidR="00637FCB" w:rsidRPr="00D87DB8" w:rsidRDefault="00A862F3" w:rsidP="00637FCB">
      <w:pPr>
        <w:pStyle w:val="BodyText"/>
        <w:rPr>
          <w:rFonts w:cs="Arial"/>
          <w:b/>
          <w:bCs/>
        </w:rPr>
      </w:pPr>
      <w:r w:rsidRPr="00D87DB8">
        <w:rPr>
          <w:rFonts w:cs="Arial"/>
        </w:rPr>
        <w:t xml:space="preserve">This document defines the basic and minimum logistic support requirements for the supply, installation, </w:t>
      </w:r>
      <w:r w:rsidR="00E832AF" w:rsidRPr="00D87DB8">
        <w:rPr>
          <w:rFonts w:cs="Arial"/>
        </w:rPr>
        <w:t>commissioning,</w:t>
      </w:r>
      <w:r w:rsidRPr="00D87DB8">
        <w:rPr>
          <w:rFonts w:cs="Arial"/>
        </w:rPr>
        <w:t xml:space="preserve"> and operational acceptance of the </w:t>
      </w:r>
      <w:r w:rsidR="009C3D6C" w:rsidRPr="00D87DB8">
        <w:rPr>
          <w:rFonts w:cs="Arial"/>
        </w:rPr>
        <w:t xml:space="preserve">system that will be </w:t>
      </w:r>
      <w:r w:rsidRPr="00D87DB8">
        <w:rPr>
          <w:rFonts w:cs="Arial"/>
        </w:rPr>
        <w:t xml:space="preserve">implemented </w:t>
      </w:r>
      <w:r w:rsidR="009C3D6C" w:rsidRPr="00D87DB8">
        <w:rPr>
          <w:rFonts w:cs="Arial"/>
        </w:rPr>
        <w:t xml:space="preserve">for the </w:t>
      </w:r>
      <w:r w:rsidR="00347F54" w:rsidRPr="00D87DB8">
        <w:rPr>
          <w:rFonts w:cs="Arial"/>
        </w:rPr>
        <w:t>selected site</w:t>
      </w:r>
      <w:r w:rsidR="009C3D6C" w:rsidRPr="00D87DB8">
        <w:rPr>
          <w:rFonts w:cs="Arial"/>
        </w:rPr>
        <w:t xml:space="preserve"> where the </w:t>
      </w:r>
      <w:r w:rsidR="00121462" w:rsidRPr="00D87DB8">
        <w:rPr>
          <w:rFonts w:cs="Arial"/>
        </w:rPr>
        <w:t xml:space="preserve">ATC Recording and Playback </w:t>
      </w:r>
      <w:r w:rsidR="009C3D6C" w:rsidRPr="00D87DB8">
        <w:rPr>
          <w:rFonts w:cs="Arial"/>
        </w:rPr>
        <w:t>system will be installed. It furthermore describes the Logistic Support (LS) that is required for the total support of the</w:t>
      </w:r>
      <w:r w:rsidR="00AD36EA" w:rsidRPr="00D87DB8">
        <w:rPr>
          <w:rFonts w:cs="Arial"/>
        </w:rPr>
        <w:t xml:space="preserve"> </w:t>
      </w:r>
      <w:r w:rsidR="00121462" w:rsidRPr="00D87DB8">
        <w:rPr>
          <w:rFonts w:cs="Arial"/>
        </w:rPr>
        <w:t xml:space="preserve">ATC </w:t>
      </w:r>
      <w:r w:rsidR="007C7F54" w:rsidRPr="00D87DB8">
        <w:rPr>
          <w:rFonts w:cs="Arial"/>
        </w:rPr>
        <w:t>Record</w:t>
      </w:r>
      <w:r w:rsidR="00121462" w:rsidRPr="00D87DB8">
        <w:rPr>
          <w:rFonts w:cs="Arial"/>
        </w:rPr>
        <w:t>ing and Playback</w:t>
      </w:r>
      <w:r w:rsidR="00AE3239" w:rsidRPr="00D87DB8">
        <w:rPr>
          <w:rFonts w:cs="Arial"/>
        </w:rPr>
        <w:t xml:space="preserve"> </w:t>
      </w:r>
      <w:r w:rsidR="009C3D6C" w:rsidRPr="00D87DB8">
        <w:rPr>
          <w:rFonts w:cs="Arial"/>
        </w:rPr>
        <w:t xml:space="preserve">system during project phase, as well as post implementation during the utilization of the system </w:t>
      </w:r>
      <w:r w:rsidR="00AD36EA" w:rsidRPr="00D87DB8">
        <w:rPr>
          <w:rFonts w:cs="Arial"/>
        </w:rPr>
        <w:t>till</w:t>
      </w:r>
      <w:r w:rsidR="009C3D6C" w:rsidRPr="00D87DB8">
        <w:rPr>
          <w:rFonts w:cs="Arial"/>
        </w:rPr>
        <w:t xml:space="preserve"> the </w:t>
      </w:r>
      <w:r w:rsidR="00AD36EA" w:rsidRPr="00D87DB8">
        <w:rPr>
          <w:rFonts w:cs="Arial"/>
        </w:rPr>
        <w:t xml:space="preserve">end of </w:t>
      </w:r>
      <w:r w:rsidR="009C3D6C" w:rsidRPr="00D87DB8">
        <w:rPr>
          <w:rFonts w:cs="Arial"/>
        </w:rPr>
        <w:t>economic life of the equipment.</w:t>
      </w:r>
      <w:r w:rsidR="00FB4572" w:rsidRPr="00D87DB8">
        <w:rPr>
          <w:rFonts w:cs="Arial"/>
        </w:rPr>
        <w:t xml:space="preserve"> </w:t>
      </w:r>
      <w:r w:rsidR="00D95C3D" w:rsidRPr="00D87DB8">
        <w:rPr>
          <w:rFonts w:cs="Arial"/>
        </w:rPr>
        <w:t>ATNS aims to have a maintenance model that will ensure seamless integration to the existing processes and procedures for maintenance</w:t>
      </w:r>
      <w:r w:rsidR="0022291F" w:rsidRPr="00D87DB8">
        <w:rPr>
          <w:rFonts w:cs="Arial"/>
        </w:rPr>
        <w:t>. The</w:t>
      </w:r>
      <w:r w:rsidR="00D95C3D" w:rsidRPr="00D87DB8">
        <w:rPr>
          <w:rFonts w:cs="Arial"/>
        </w:rPr>
        <w:t xml:space="preserve"> new system maintenance philosophy</w:t>
      </w:r>
      <w:r w:rsidR="00637FCB" w:rsidRPr="00D87DB8">
        <w:rPr>
          <w:rFonts w:cs="Arial"/>
        </w:rPr>
        <w:t xml:space="preserve"> should be aligned to the ATNS maintenance support </w:t>
      </w:r>
      <w:r w:rsidR="0022291F" w:rsidRPr="00D87DB8">
        <w:rPr>
          <w:rFonts w:cs="Arial"/>
        </w:rPr>
        <w:t>concept</w:t>
      </w:r>
      <w:r w:rsidR="00D95C3D" w:rsidRPr="00D87DB8">
        <w:rPr>
          <w:rFonts w:cs="Arial"/>
        </w:rPr>
        <w:t xml:space="preserve"> </w:t>
      </w:r>
      <w:r w:rsidR="00637FCB" w:rsidRPr="00D87DB8">
        <w:rPr>
          <w:rFonts w:cs="Arial"/>
        </w:rPr>
        <w:t>as</w:t>
      </w:r>
      <w:r w:rsidR="00A2168E" w:rsidRPr="00D87DB8">
        <w:rPr>
          <w:rFonts w:cs="Arial"/>
        </w:rPr>
        <w:t xml:space="preserve"> </w:t>
      </w:r>
      <w:r w:rsidR="00AD36EA" w:rsidRPr="00D87DB8">
        <w:rPr>
          <w:rFonts w:cs="Arial"/>
        </w:rPr>
        <w:t xml:space="preserve">outlined </w:t>
      </w:r>
      <w:r w:rsidR="00637FCB" w:rsidRPr="00D87DB8">
        <w:rPr>
          <w:rFonts w:cs="Arial"/>
        </w:rPr>
        <w:t xml:space="preserve">in </w:t>
      </w:r>
      <w:r w:rsidR="00637FCB" w:rsidRPr="00D87DB8">
        <w:rPr>
          <w:rFonts w:cs="Arial"/>
          <w:b/>
          <w:bCs/>
        </w:rPr>
        <w:t xml:space="preserve">MAINTENANCE SUPPORT CONTRACT </w:t>
      </w:r>
      <w:r w:rsidR="00637FCB" w:rsidRPr="00D87DB8">
        <w:rPr>
          <w:rFonts w:cs="Arial"/>
          <w:bCs/>
        </w:rPr>
        <w:t>under phase 4</w:t>
      </w:r>
      <w:r w:rsidR="00121462" w:rsidRPr="00D87DB8">
        <w:rPr>
          <w:rFonts w:cs="Arial"/>
          <w:bCs/>
        </w:rPr>
        <w:t>.</w:t>
      </w:r>
    </w:p>
    <w:p w14:paraId="1F407947" w14:textId="20307233" w:rsidR="0050091C" w:rsidRPr="00D87DB8" w:rsidRDefault="00A2168E" w:rsidP="0006227D">
      <w:pPr>
        <w:pStyle w:val="Heading2"/>
        <w:rPr>
          <w:rFonts w:cs="Arial"/>
          <w:color w:val="auto"/>
          <w:u w:val="single"/>
        </w:rPr>
      </w:pPr>
      <w:bookmarkStart w:id="18" w:name="_Toc164173169"/>
      <w:r w:rsidRPr="00D87DB8">
        <w:rPr>
          <w:rFonts w:cs="Arial"/>
          <w:color w:val="auto"/>
        </w:rPr>
        <w:t>Overview of the Logistics Support implementation phases</w:t>
      </w:r>
      <w:bookmarkEnd w:id="18"/>
      <w:r w:rsidRPr="00D87DB8">
        <w:rPr>
          <w:rFonts w:cs="Arial"/>
          <w:color w:val="auto"/>
          <w:u w:val="single"/>
        </w:rPr>
        <w:t xml:space="preserve">  </w:t>
      </w:r>
    </w:p>
    <w:p w14:paraId="07795ACF" w14:textId="3F6C7AB2" w:rsidR="00AD36EA" w:rsidRPr="00D87DB8" w:rsidRDefault="00AD36EA" w:rsidP="00511BCE">
      <w:pPr>
        <w:pStyle w:val="BodyText2"/>
        <w:rPr>
          <w:rFonts w:cs="Arial"/>
        </w:rPr>
      </w:pPr>
      <w:r w:rsidRPr="00D87DB8">
        <w:rPr>
          <w:rFonts w:cs="Arial"/>
        </w:rPr>
        <w:t>The Logistics Support implementation will run over a course of four (4) phases covering development, implementation, evaluation as well as application</w:t>
      </w:r>
      <w:r w:rsidR="00BB7912" w:rsidRPr="00D87DB8">
        <w:rPr>
          <w:rFonts w:cs="Arial"/>
        </w:rPr>
        <w:t xml:space="preserve">. In each of the phases, the project outputs as </w:t>
      </w:r>
      <w:r w:rsidRPr="00D87DB8">
        <w:rPr>
          <w:rFonts w:cs="Arial"/>
        </w:rPr>
        <w:t xml:space="preserve">outlined in Table </w:t>
      </w:r>
      <w:r w:rsidR="008471BC" w:rsidRPr="00D87DB8">
        <w:rPr>
          <w:rFonts w:cs="Arial"/>
        </w:rPr>
        <w:fldChar w:fldCharType="begin"/>
      </w:r>
      <w:r w:rsidRPr="00D87DB8">
        <w:rPr>
          <w:rFonts w:cs="Arial"/>
        </w:rPr>
        <w:instrText xml:space="preserve"> SEQ Table \* ARABIC </w:instrText>
      </w:r>
      <w:r w:rsidR="008471BC" w:rsidRPr="00D87DB8">
        <w:rPr>
          <w:rFonts w:cs="Arial"/>
        </w:rPr>
        <w:fldChar w:fldCharType="separate"/>
      </w:r>
      <w:r w:rsidR="00DC14C3" w:rsidRPr="00D87DB8">
        <w:rPr>
          <w:rFonts w:cs="Arial"/>
          <w:noProof/>
        </w:rPr>
        <w:t>1</w:t>
      </w:r>
      <w:r w:rsidR="008471BC" w:rsidRPr="00D87DB8">
        <w:rPr>
          <w:rFonts w:cs="Arial"/>
        </w:rPr>
        <w:fldChar w:fldCharType="end"/>
      </w:r>
      <w:r w:rsidR="00BB7912" w:rsidRPr="00D87DB8">
        <w:rPr>
          <w:rFonts w:cs="Arial"/>
        </w:rPr>
        <w:t xml:space="preserve"> will result in the achievement of the following milestones:- </w:t>
      </w:r>
    </w:p>
    <w:p w14:paraId="559D6BA6" w14:textId="77777777" w:rsidR="00BB7912" w:rsidRPr="00D87DB8" w:rsidRDefault="00BB7912" w:rsidP="00511BCE">
      <w:pPr>
        <w:pStyle w:val="BodyText2"/>
        <w:rPr>
          <w:rFonts w:cs="Arial"/>
        </w:rPr>
      </w:pPr>
    </w:p>
    <w:p w14:paraId="13379ED7" w14:textId="77777777" w:rsidR="0050091C" w:rsidRPr="00D87DB8" w:rsidRDefault="0097367D" w:rsidP="00511BCE">
      <w:pPr>
        <w:pStyle w:val="BodyText2"/>
        <w:rPr>
          <w:rFonts w:cs="Arial"/>
        </w:rPr>
      </w:pPr>
      <w:r w:rsidRPr="00D87DB8">
        <w:rPr>
          <w:rFonts w:cs="Arial"/>
        </w:rPr>
        <w:t>Phase 1A</w:t>
      </w:r>
      <w:r w:rsidR="00793AE3" w:rsidRPr="00D87DB8">
        <w:rPr>
          <w:rFonts w:cs="Arial"/>
        </w:rPr>
        <w:t xml:space="preserve"> –</w:t>
      </w:r>
      <w:r w:rsidR="00EB716C" w:rsidRPr="00D87DB8">
        <w:rPr>
          <w:rFonts w:cs="Arial"/>
        </w:rPr>
        <w:t xml:space="preserve"> Short-listing</w:t>
      </w:r>
    </w:p>
    <w:p w14:paraId="57D56849" w14:textId="77777777" w:rsidR="0050091C" w:rsidRPr="00D87DB8" w:rsidRDefault="00A2168E" w:rsidP="00511BCE">
      <w:pPr>
        <w:pStyle w:val="BodyText2"/>
        <w:rPr>
          <w:rFonts w:cs="Arial"/>
        </w:rPr>
      </w:pPr>
      <w:r w:rsidRPr="00D87DB8">
        <w:rPr>
          <w:rFonts w:cs="Arial"/>
        </w:rPr>
        <w:t>Phase 1</w:t>
      </w:r>
      <w:r w:rsidR="0097367D" w:rsidRPr="00D87DB8">
        <w:rPr>
          <w:rFonts w:cs="Arial"/>
        </w:rPr>
        <w:t>B</w:t>
      </w:r>
      <w:r w:rsidRPr="00D87DB8">
        <w:rPr>
          <w:rFonts w:cs="Arial"/>
        </w:rPr>
        <w:t xml:space="preserve"> – Contract award</w:t>
      </w:r>
    </w:p>
    <w:p w14:paraId="310E8B9E" w14:textId="77777777" w:rsidR="0050091C" w:rsidRPr="00D87DB8" w:rsidRDefault="00A2168E" w:rsidP="00511BCE">
      <w:pPr>
        <w:pStyle w:val="BodyText2"/>
        <w:rPr>
          <w:rFonts w:cs="Arial"/>
        </w:rPr>
      </w:pPr>
      <w:r w:rsidRPr="00D87DB8">
        <w:rPr>
          <w:rFonts w:cs="Arial"/>
        </w:rPr>
        <w:t xml:space="preserve">Phase 2 – </w:t>
      </w:r>
      <w:r w:rsidR="00793AE3" w:rsidRPr="00D87DB8">
        <w:rPr>
          <w:rFonts w:cs="Arial"/>
        </w:rPr>
        <w:t>Site Acceptance</w:t>
      </w:r>
      <w:r w:rsidR="00511BCE" w:rsidRPr="00D87DB8">
        <w:rPr>
          <w:rFonts w:cs="Arial"/>
        </w:rPr>
        <w:t xml:space="preserve"> Test</w:t>
      </w:r>
    </w:p>
    <w:p w14:paraId="160EF0BC" w14:textId="7865F3E9" w:rsidR="0050091C" w:rsidRPr="00D87DB8" w:rsidRDefault="00A2168E" w:rsidP="00511BCE">
      <w:pPr>
        <w:pStyle w:val="BodyText2"/>
        <w:rPr>
          <w:rFonts w:cs="Arial"/>
        </w:rPr>
      </w:pPr>
      <w:r w:rsidRPr="00D87DB8">
        <w:rPr>
          <w:rFonts w:cs="Arial"/>
        </w:rPr>
        <w:t xml:space="preserve">Phase 3 - </w:t>
      </w:r>
      <w:r w:rsidR="006B50D4" w:rsidRPr="00D87DB8">
        <w:rPr>
          <w:rFonts w:cs="Arial"/>
        </w:rPr>
        <w:t>Verification</w:t>
      </w:r>
    </w:p>
    <w:p w14:paraId="563628F3" w14:textId="43EE3CDA" w:rsidR="00715843" w:rsidRPr="00D87DB8" w:rsidRDefault="00A2168E" w:rsidP="00511BCE">
      <w:pPr>
        <w:pStyle w:val="BodyText2"/>
        <w:rPr>
          <w:rFonts w:cs="Arial"/>
        </w:rPr>
      </w:pPr>
      <w:r w:rsidRPr="00D87DB8">
        <w:rPr>
          <w:rFonts w:cs="Arial"/>
        </w:rPr>
        <w:t>Phase 4 –</w:t>
      </w:r>
      <w:r w:rsidR="006B50D4" w:rsidRPr="00D87DB8">
        <w:rPr>
          <w:rFonts w:cs="Arial"/>
        </w:rPr>
        <w:t>Maintenance hand-over</w:t>
      </w:r>
    </w:p>
    <w:p w14:paraId="25A14C17" w14:textId="77777777" w:rsidR="00121890" w:rsidRPr="00D87DB8" w:rsidRDefault="00121890" w:rsidP="00511BCE">
      <w:pPr>
        <w:pStyle w:val="BodyText2"/>
        <w:rPr>
          <w:rFonts w:cs="Arial"/>
        </w:rPr>
      </w:pPr>
    </w:p>
    <w:p w14:paraId="76CDC525" w14:textId="46DCCE5A" w:rsidR="00B82768" w:rsidRPr="00D87DB8" w:rsidRDefault="00121890" w:rsidP="008C34A7">
      <w:pPr>
        <w:spacing w:line="360" w:lineRule="auto"/>
        <w:rPr>
          <w:rFonts w:cs="Arial"/>
          <w:i/>
        </w:rPr>
      </w:pPr>
      <w:r w:rsidRPr="00D87DB8">
        <w:rPr>
          <w:rFonts w:cs="Arial"/>
          <w:i/>
        </w:rPr>
        <w:t>All cost of the deliverables mentioned on this document must be listed in Volume 1C</w:t>
      </w:r>
      <w:r w:rsidR="00972580" w:rsidRPr="00D87DB8">
        <w:rPr>
          <w:rFonts w:cs="Arial"/>
          <w:i/>
        </w:rPr>
        <w:t>.</w:t>
      </w:r>
    </w:p>
    <w:p w14:paraId="4D5DF7BD" w14:textId="0C33B175" w:rsidR="00444884" w:rsidRPr="00D87DB8" w:rsidRDefault="00444884">
      <w:pPr>
        <w:rPr>
          <w:rFonts w:cs="Arial"/>
        </w:rPr>
      </w:pPr>
      <w:r w:rsidRPr="00D87DB8">
        <w:rPr>
          <w:rFonts w:cs="Arial"/>
        </w:rPr>
        <w:br w:type="page"/>
      </w:r>
    </w:p>
    <w:p w14:paraId="5DE97EAC" w14:textId="77777777" w:rsidR="00FB3258" w:rsidRPr="00D87DB8" w:rsidRDefault="00AD36EA" w:rsidP="0006227D">
      <w:pPr>
        <w:pStyle w:val="Heading2"/>
        <w:rPr>
          <w:rFonts w:cs="Arial"/>
        </w:rPr>
      </w:pPr>
      <w:bookmarkStart w:id="19" w:name="_Toc164173170"/>
      <w:r w:rsidRPr="00D87DB8">
        <w:rPr>
          <w:rFonts w:cs="Arial"/>
        </w:rPr>
        <w:lastRenderedPageBreak/>
        <w:t xml:space="preserve">Table </w:t>
      </w:r>
      <w:r w:rsidR="00D30A1E" w:rsidRPr="00D87DB8">
        <w:rPr>
          <w:rFonts w:cs="Arial"/>
        </w:rPr>
        <w:t xml:space="preserve">1 </w:t>
      </w:r>
      <w:r w:rsidRPr="00D87DB8">
        <w:rPr>
          <w:rFonts w:cs="Arial"/>
        </w:rPr>
        <w:t>– LS implementation phases</w:t>
      </w:r>
      <w:bookmarkEnd w:id="19"/>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2"/>
        <w:gridCol w:w="1891"/>
        <w:gridCol w:w="1891"/>
        <w:gridCol w:w="2196"/>
        <w:gridCol w:w="2172"/>
        <w:gridCol w:w="1708"/>
      </w:tblGrid>
      <w:tr w:rsidR="007D1DE5" w:rsidRPr="00D87DB8" w14:paraId="15C56D7A" w14:textId="77777777" w:rsidTr="000F2AB5">
        <w:trPr>
          <w:trHeight w:val="626"/>
        </w:trPr>
        <w:tc>
          <w:tcPr>
            <w:tcW w:w="221" w:type="dxa"/>
            <w:tcBorders>
              <w:top w:val="nil"/>
              <w:left w:val="nil"/>
              <w:bottom w:val="nil"/>
              <w:right w:val="single" w:sz="4" w:space="0" w:color="auto"/>
            </w:tcBorders>
            <w:shd w:val="clear" w:color="auto" w:fill="auto"/>
          </w:tcPr>
          <w:p w14:paraId="6E54ED3C" w14:textId="77777777" w:rsidR="007D1DE5" w:rsidRPr="00D87DB8" w:rsidRDefault="007D1DE5" w:rsidP="009562B8">
            <w:pPr>
              <w:jc w:val="center"/>
              <w:rPr>
                <w:rStyle w:val="IntenseEmphasis"/>
                <w:rFonts w:cs="Arial"/>
                <w:b w:val="0"/>
                <w:bCs w:val="0"/>
                <w:i w:val="0"/>
                <w:color w:val="000000" w:themeColor="text1"/>
                <w:sz w:val="22"/>
                <w:szCs w:val="22"/>
              </w:rPr>
            </w:pPr>
          </w:p>
        </w:tc>
        <w:tc>
          <w:tcPr>
            <w:tcW w:w="1782" w:type="dxa"/>
            <w:tcBorders>
              <w:left w:val="single" w:sz="4" w:space="0" w:color="auto"/>
            </w:tcBorders>
            <w:shd w:val="clear" w:color="auto" w:fill="BFBFBF" w:themeFill="background1" w:themeFillShade="BF"/>
          </w:tcPr>
          <w:p w14:paraId="4B1E198C" w14:textId="77777777" w:rsidR="0050091C"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 xml:space="preserve">PHASE </w:t>
            </w:r>
            <w:r w:rsidR="003D2DDB" w:rsidRPr="0033141B">
              <w:rPr>
                <w:rStyle w:val="IntenseEmphasis"/>
                <w:rFonts w:cs="Arial"/>
                <w:i w:val="0"/>
                <w:color w:val="000000" w:themeColor="text1"/>
                <w:sz w:val="22"/>
                <w:szCs w:val="22"/>
              </w:rPr>
              <w:t>1A</w:t>
            </w:r>
          </w:p>
          <w:p w14:paraId="5CC6E859" w14:textId="77777777" w:rsidR="0050091C" w:rsidRPr="0033141B" w:rsidRDefault="005B0982"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DEVELOPMENT</w:t>
            </w:r>
          </w:p>
        </w:tc>
        <w:tc>
          <w:tcPr>
            <w:tcW w:w="1783" w:type="dxa"/>
            <w:shd w:val="clear" w:color="auto" w:fill="BFBFBF" w:themeFill="background1" w:themeFillShade="BF"/>
          </w:tcPr>
          <w:p w14:paraId="55CC8C07" w14:textId="54FCEE21" w:rsidR="00FB3258" w:rsidRPr="0033141B" w:rsidRDefault="00A2168E" w:rsidP="0033141B">
            <w:pPr>
              <w:tabs>
                <w:tab w:val="left" w:pos="142"/>
              </w:tabs>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PHASE 1</w:t>
            </w:r>
            <w:r w:rsidR="003D2DDB" w:rsidRPr="0033141B">
              <w:rPr>
                <w:rStyle w:val="IntenseEmphasis"/>
                <w:rFonts w:cs="Arial"/>
                <w:i w:val="0"/>
                <w:color w:val="000000" w:themeColor="text1"/>
                <w:sz w:val="22"/>
                <w:szCs w:val="22"/>
              </w:rPr>
              <w:t>B</w:t>
            </w:r>
            <w:r w:rsidR="007D1DE5" w:rsidRPr="0033141B">
              <w:rPr>
                <w:rStyle w:val="IntenseEmphasis"/>
                <w:rFonts w:cs="Arial"/>
                <w:i w:val="0"/>
                <w:color w:val="000000" w:themeColor="text1"/>
                <w:sz w:val="22"/>
                <w:szCs w:val="22"/>
              </w:rPr>
              <w:t xml:space="preserve">- </w:t>
            </w:r>
            <w:r w:rsidRPr="0033141B">
              <w:rPr>
                <w:rStyle w:val="IntenseEmphasis"/>
                <w:rFonts w:cs="Arial"/>
                <w:i w:val="0"/>
                <w:color w:val="000000" w:themeColor="text1"/>
                <w:sz w:val="22"/>
                <w:szCs w:val="22"/>
              </w:rPr>
              <w:t>DEVELOPMENT</w:t>
            </w:r>
            <w:r w:rsidR="007E6C6D" w:rsidRPr="0033141B">
              <w:rPr>
                <w:rStyle w:val="IntenseEmphasis"/>
                <w:rFonts w:cs="Arial"/>
                <w:i w:val="0"/>
                <w:color w:val="000000" w:themeColor="text1"/>
                <w:sz w:val="22"/>
                <w:szCs w:val="22"/>
              </w:rPr>
              <w:t xml:space="preserve"> (Contract award)</w:t>
            </w:r>
          </w:p>
        </w:tc>
        <w:tc>
          <w:tcPr>
            <w:tcW w:w="2058" w:type="dxa"/>
            <w:tcBorders>
              <w:bottom w:val="single" w:sz="4" w:space="0" w:color="auto"/>
            </w:tcBorders>
            <w:shd w:val="clear" w:color="auto" w:fill="BFBFBF" w:themeFill="background1" w:themeFillShade="BF"/>
          </w:tcPr>
          <w:p w14:paraId="2324BF63" w14:textId="77777777" w:rsidR="00FB3258"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PHASE 2</w:t>
            </w:r>
            <w:r w:rsidR="007D1DE5" w:rsidRPr="0033141B">
              <w:rPr>
                <w:rStyle w:val="IntenseEmphasis"/>
                <w:rFonts w:cs="Arial"/>
                <w:i w:val="0"/>
                <w:color w:val="000000" w:themeColor="text1"/>
                <w:sz w:val="22"/>
                <w:szCs w:val="22"/>
              </w:rPr>
              <w:t>- I</w:t>
            </w:r>
            <w:r w:rsidRPr="0033141B">
              <w:rPr>
                <w:rStyle w:val="IntenseEmphasis"/>
                <w:rFonts w:cs="Arial"/>
                <w:i w:val="0"/>
                <w:color w:val="000000" w:themeColor="text1"/>
                <w:sz w:val="22"/>
                <w:szCs w:val="22"/>
              </w:rPr>
              <w:t>MPLEMENTATION</w:t>
            </w:r>
          </w:p>
        </w:tc>
        <w:tc>
          <w:tcPr>
            <w:tcW w:w="2014" w:type="dxa"/>
            <w:tcBorders>
              <w:bottom w:val="single" w:sz="4" w:space="0" w:color="auto"/>
            </w:tcBorders>
            <w:shd w:val="clear" w:color="auto" w:fill="BFBFBF" w:themeFill="background1" w:themeFillShade="BF"/>
          </w:tcPr>
          <w:p w14:paraId="53CF0072" w14:textId="77777777" w:rsidR="00FB3258"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PHASE 3</w:t>
            </w:r>
          </w:p>
          <w:p w14:paraId="4750FA31" w14:textId="77777777" w:rsidR="00FB3258"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EVALUATION</w:t>
            </w:r>
            <w:r w:rsidR="003D2DDB" w:rsidRPr="0033141B">
              <w:rPr>
                <w:rStyle w:val="IntenseEmphasis"/>
                <w:rFonts w:cs="Arial"/>
                <w:i w:val="0"/>
                <w:color w:val="000000" w:themeColor="text1"/>
                <w:sz w:val="22"/>
                <w:szCs w:val="22"/>
              </w:rPr>
              <w:t>/</w:t>
            </w:r>
            <w:r w:rsidR="007D1DE5" w:rsidRPr="0033141B">
              <w:rPr>
                <w:rStyle w:val="IntenseEmphasis"/>
                <w:rFonts w:cs="Arial"/>
                <w:i w:val="0"/>
                <w:color w:val="000000" w:themeColor="text1"/>
                <w:sz w:val="22"/>
                <w:szCs w:val="22"/>
              </w:rPr>
              <w:t>PBU</w:t>
            </w:r>
          </w:p>
        </w:tc>
        <w:tc>
          <w:tcPr>
            <w:tcW w:w="1564" w:type="dxa"/>
            <w:tcBorders>
              <w:bottom w:val="single" w:sz="4" w:space="0" w:color="auto"/>
            </w:tcBorders>
            <w:shd w:val="clear" w:color="auto" w:fill="BFBFBF" w:themeFill="background1" w:themeFillShade="BF"/>
          </w:tcPr>
          <w:p w14:paraId="089B0F68" w14:textId="77777777" w:rsidR="00FB3258"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PHASE 4</w:t>
            </w:r>
          </w:p>
          <w:p w14:paraId="3FAAC7F2" w14:textId="77777777" w:rsidR="00FB3258" w:rsidRPr="0033141B" w:rsidRDefault="00A2168E" w:rsidP="0033141B">
            <w:pPr>
              <w:jc w:val="center"/>
              <w:rPr>
                <w:rStyle w:val="IntenseEmphasis"/>
                <w:rFonts w:cs="Arial"/>
                <w:i w:val="0"/>
                <w:color w:val="000000" w:themeColor="text1"/>
                <w:sz w:val="22"/>
                <w:szCs w:val="22"/>
              </w:rPr>
            </w:pPr>
            <w:r w:rsidRPr="0033141B">
              <w:rPr>
                <w:rStyle w:val="IntenseEmphasis"/>
                <w:rFonts w:cs="Arial"/>
                <w:i w:val="0"/>
                <w:color w:val="000000" w:themeColor="text1"/>
                <w:sz w:val="22"/>
                <w:szCs w:val="22"/>
              </w:rPr>
              <w:t>APPLICATION</w:t>
            </w:r>
          </w:p>
        </w:tc>
      </w:tr>
      <w:tr w:rsidR="007D1DE5" w:rsidRPr="00D87DB8" w14:paraId="381E4F17" w14:textId="77777777" w:rsidTr="000F2AB5">
        <w:trPr>
          <w:trHeight w:val="829"/>
        </w:trPr>
        <w:tc>
          <w:tcPr>
            <w:tcW w:w="221" w:type="dxa"/>
            <w:tcBorders>
              <w:top w:val="nil"/>
              <w:left w:val="nil"/>
              <w:bottom w:val="nil"/>
              <w:right w:val="single" w:sz="4" w:space="0" w:color="auto"/>
            </w:tcBorders>
          </w:tcPr>
          <w:p w14:paraId="52059DA3" w14:textId="77777777" w:rsidR="0050091C" w:rsidRPr="00D87DB8" w:rsidRDefault="0050091C" w:rsidP="000A6DDF">
            <w:pPr>
              <w:rPr>
                <w:rStyle w:val="IntenseEmphasis"/>
                <w:rFonts w:cs="Arial"/>
                <w:b w:val="0"/>
                <w:i w:val="0"/>
                <w:color w:val="000000" w:themeColor="text1"/>
              </w:rPr>
            </w:pPr>
          </w:p>
        </w:tc>
        <w:tc>
          <w:tcPr>
            <w:tcW w:w="1782" w:type="dxa"/>
            <w:tcBorders>
              <w:left w:val="single" w:sz="4" w:space="0" w:color="auto"/>
            </w:tcBorders>
          </w:tcPr>
          <w:p w14:paraId="036422CA" w14:textId="61D575DC"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 xml:space="preserve">RAMP </w:t>
            </w:r>
          </w:p>
          <w:p w14:paraId="33975CD3" w14:textId="23DFBAB8"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T</w:t>
            </w:r>
            <w:r w:rsidRPr="00D87DB8">
              <w:rPr>
                <w:rStyle w:val="IntenseEmphasis"/>
                <w:rFonts w:cs="Arial"/>
                <w:b w:val="0"/>
                <w:i w:val="0"/>
                <w:color w:val="000000" w:themeColor="text1"/>
              </w:rPr>
              <w:t>P</w:t>
            </w:r>
            <w:r w:rsidR="007D1DE5" w:rsidRPr="00D87DB8">
              <w:rPr>
                <w:rStyle w:val="IntenseEmphasis"/>
                <w:rFonts w:cs="Arial"/>
                <w:b w:val="0"/>
                <w:i w:val="0"/>
                <w:color w:val="000000" w:themeColor="text1"/>
              </w:rPr>
              <w:t xml:space="preserve"> </w:t>
            </w:r>
          </w:p>
          <w:p w14:paraId="50D0E265" w14:textId="6453FCBB"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SP</w:t>
            </w:r>
          </w:p>
          <w:p w14:paraId="788A0B10" w14:textId="106EC5C3"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 xml:space="preserve">TEP </w:t>
            </w:r>
          </w:p>
          <w:p w14:paraId="62D764DD" w14:textId="2C59B51F"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DP</w:t>
            </w:r>
          </w:p>
          <w:p w14:paraId="7C455C75" w14:textId="5A6C1057"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PHS&amp;T Plan</w:t>
            </w:r>
          </w:p>
          <w:p w14:paraId="0BF8DD1B" w14:textId="5F10E8B7"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CMP</w:t>
            </w:r>
          </w:p>
          <w:p w14:paraId="65471E29" w14:textId="4BA464BF" w:rsidR="007D1DE5" w:rsidRPr="00D87DB8" w:rsidRDefault="007C7F54"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Draft </w:t>
            </w:r>
            <w:r w:rsidR="007D1DE5" w:rsidRPr="00D87DB8">
              <w:rPr>
                <w:rStyle w:val="IntenseEmphasis"/>
                <w:rFonts w:cs="Arial"/>
                <w:b w:val="0"/>
                <w:i w:val="0"/>
                <w:color w:val="000000" w:themeColor="text1"/>
              </w:rPr>
              <w:t>LCCP</w:t>
            </w:r>
          </w:p>
          <w:p w14:paraId="523FE84F" w14:textId="77777777" w:rsidR="007D1DE5" w:rsidRPr="00D87DB8" w:rsidRDefault="00F26163"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Support Contract -Draft </w:t>
            </w:r>
          </w:p>
          <w:p w14:paraId="77BCF728" w14:textId="09539FA7" w:rsidR="00EF05CE" w:rsidRPr="00D87DB8" w:rsidRDefault="00EF05CE" w:rsidP="0033141B">
            <w:pPr>
              <w:pStyle w:val="ListParagraph"/>
              <w:spacing w:line="360" w:lineRule="auto"/>
              <w:ind w:left="284"/>
              <w:rPr>
                <w:rStyle w:val="IntenseEmphasis"/>
                <w:rFonts w:cs="Arial"/>
                <w:b w:val="0"/>
                <w:i w:val="0"/>
                <w:color w:val="000000" w:themeColor="text1"/>
              </w:rPr>
            </w:pPr>
          </w:p>
        </w:tc>
        <w:tc>
          <w:tcPr>
            <w:tcW w:w="1783" w:type="dxa"/>
          </w:tcPr>
          <w:p w14:paraId="47BB3BF8" w14:textId="653CA10D" w:rsidR="0050091C" w:rsidRPr="00D87DB8" w:rsidRDefault="007D1DE5" w:rsidP="0033141B">
            <w:pPr>
              <w:spacing w:line="360" w:lineRule="auto"/>
              <w:rPr>
                <w:rStyle w:val="IntenseEmphasis"/>
                <w:rFonts w:cs="Arial"/>
                <w:b w:val="0"/>
                <w:i w:val="0"/>
                <w:color w:val="000000" w:themeColor="text1"/>
              </w:rPr>
            </w:pPr>
            <w:r w:rsidRPr="00D87DB8">
              <w:rPr>
                <w:rStyle w:val="IntenseEmphasis"/>
                <w:rFonts w:cs="Arial"/>
                <w:b w:val="0"/>
                <w:i w:val="0"/>
                <w:color w:val="000000" w:themeColor="text1"/>
              </w:rPr>
              <w:t>Review and Issue before Contract award</w:t>
            </w:r>
          </w:p>
          <w:p w14:paraId="74F86D63"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RAMP - Issue 1</w:t>
            </w:r>
          </w:p>
          <w:p w14:paraId="79895610" w14:textId="2E11A574"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TP – Issue 1</w:t>
            </w:r>
          </w:p>
          <w:p w14:paraId="24B7A19E" w14:textId="56FAADEB"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SP– Issue 1</w:t>
            </w:r>
          </w:p>
          <w:p w14:paraId="33C00357"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Test Equipment Plan – Issue 1</w:t>
            </w:r>
          </w:p>
          <w:p w14:paraId="684CEB62" w14:textId="3585EAC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DP - Issue 1</w:t>
            </w:r>
          </w:p>
          <w:p w14:paraId="69EEF314"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PHS&amp;T Plan – Issue 1</w:t>
            </w:r>
          </w:p>
          <w:p w14:paraId="0EF0365D"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CMP – Issue 1</w:t>
            </w:r>
          </w:p>
          <w:p w14:paraId="30623712"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LCCP – Issue 1</w:t>
            </w:r>
          </w:p>
          <w:p w14:paraId="38C33E55"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Support Contract </w:t>
            </w:r>
          </w:p>
          <w:p w14:paraId="233AC2C9" w14:textId="77777777" w:rsidR="00FB3258" w:rsidRPr="00D87DB8" w:rsidRDefault="00FB3258" w:rsidP="0033141B">
            <w:pPr>
              <w:pStyle w:val="ListParagraph"/>
              <w:spacing w:line="360" w:lineRule="auto"/>
              <w:ind w:left="284"/>
              <w:rPr>
                <w:rStyle w:val="IntenseEmphasis"/>
                <w:rFonts w:cs="Arial"/>
                <w:b w:val="0"/>
                <w:i w:val="0"/>
                <w:color w:val="000000" w:themeColor="text1"/>
              </w:rPr>
            </w:pPr>
          </w:p>
        </w:tc>
        <w:tc>
          <w:tcPr>
            <w:tcW w:w="2058" w:type="dxa"/>
            <w:tcBorders>
              <w:top w:val="single" w:sz="4" w:space="0" w:color="auto"/>
            </w:tcBorders>
          </w:tcPr>
          <w:p w14:paraId="204F575D"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Provision of Training Courses</w:t>
            </w:r>
          </w:p>
          <w:p w14:paraId="1ED7430F"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Delivery of Documentation</w:t>
            </w:r>
          </w:p>
          <w:p w14:paraId="433459BC"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Delivery of Spares</w:t>
            </w:r>
          </w:p>
          <w:p w14:paraId="4A635F7B"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Issuing of As-built documents</w:t>
            </w:r>
          </w:p>
          <w:p w14:paraId="6152D7E2"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Delivery of Test Equipment</w:t>
            </w:r>
          </w:p>
          <w:p w14:paraId="4230F003" w14:textId="77777777" w:rsidR="0050091C" w:rsidRPr="00D87DB8" w:rsidRDefault="007D1DE5"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Delivery of Software Licenses</w:t>
            </w:r>
          </w:p>
          <w:p w14:paraId="6A74870B" w14:textId="77777777" w:rsidR="0050091C" w:rsidRPr="00D87DB8" w:rsidRDefault="0050091C" w:rsidP="0033141B">
            <w:pPr>
              <w:spacing w:line="360" w:lineRule="auto"/>
              <w:ind w:left="284"/>
              <w:rPr>
                <w:rStyle w:val="IntenseEmphasis"/>
                <w:rFonts w:cs="Arial"/>
                <w:b w:val="0"/>
                <w:i w:val="0"/>
                <w:color w:val="000000" w:themeColor="text1"/>
              </w:rPr>
            </w:pPr>
          </w:p>
        </w:tc>
        <w:tc>
          <w:tcPr>
            <w:tcW w:w="2014" w:type="dxa"/>
            <w:tcBorders>
              <w:top w:val="single" w:sz="4" w:space="0" w:color="auto"/>
            </w:tcBorders>
          </w:tcPr>
          <w:p w14:paraId="136D96AD"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RAM Verification </w:t>
            </w:r>
          </w:p>
          <w:p w14:paraId="6E3A30FA"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 xml:space="preserve">Spares Verification </w:t>
            </w:r>
          </w:p>
          <w:p w14:paraId="4975E79F"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PHS&amp;T Verification</w:t>
            </w:r>
          </w:p>
          <w:p w14:paraId="4B43A1E4"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Documentation Acceptance</w:t>
            </w:r>
          </w:p>
          <w:p w14:paraId="7CA68D94"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CMP Verification</w:t>
            </w:r>
          </w:p>
          <w:p w14:paraId="359C5FD4"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Evaluation of Training Effectiveness</w:t>
            </w:r>
          </w:p>
          <w:p w14:paraId="4B150C0D" w14:textId="77777777" w:rsidR="0050091C" w:rsidRPr="00D87DB8" w:rsidRDefault="00A2168E" w:rsidP="0033141B">
            <w:pPr>
              <w:pStyle w:val="ListParagraph"/>
              <w:numPr>
                <w:ilvl w:val="0"/>
                <w:numId w:val="18"/>
              </w:numPr>
              <w:spacing w:line="360" w:lineRule="auto"/>
              <w:ind w:left="284" w:hanging="284"/>
              <w:rPr>
                <w:rStyle w:val="IntenseEmphasis"/>
                <w:rFonts w:cs="Arial"/>
                <w:b w:val="0"/>
                <w:i w:val="0"/>
                <w:color w:val="000000" w:themeColor="text1"/>
              </w:rPr>
            </w:pPr>
            <w:r w:rsidRPr="00D87DB8">
              <w:rPr>
                <w:rStyle w:val="IntenseEmphasis"/>
                <w:rFonts w:cs="Arial"/>
                <w:b w:val="0"/>
                <w:i w:val="0"/>
                <w:color w:val="000000" w:themeColor="text1"/>
              </w:rPr>
              <w:t>As–Built Documents Verification</w:t>
            </w:r>
          </w:p>
          <w:p w14:paraId="017C25DE" w14:textId="77777777" w:rsidR="007D1DE5" w:rsidRPr="00D87DB8" w:rsidRDefault="007D1DE5" w:rsidP="0033141B">
            <w:pPr>
              <w:spacing w:line="360" w:lineRule="auto"/>
              <w:ind w:left="252" w:hanging="252"/>
              <w:rPr>
                <w:rStyle w:val="IntenseEmphasis"/>
                <w:rFonts w:cs="Arial"/>
                <w:b w:val="0"/>
                <w:i w:val="0"/>
                <w:color w:val="000000" w:themeColor="text1"/>
              </w:rPr>
            </w:pPr>
          </w:p>
        </w:tc>
        <w:tc>
          <w:tcPr>
            <w:tcW w:w="1564" w:type="dxa"/>
            <w:tcBorders>
              <w:top w:val="single" w:sz="4" w:space="0" w:color="auto"/>
            </w:tcBorders>
          </w:tcPr>
          <w:p w14:paraId="12C572A5" w14:textId="77777777" w:rsidR="0050091C" w:rsidRPr="00D87DB8" w:rsidRDefault="007D1DE5" w:rsidP="0033141B">
            <w:pPr>
              <w:pStyle w:val="ListParagraph"/>
              <w:numPr>
                <w:ilvl w:val="0"/>
                <w:numId w:val="18"/>
              </w:numPr>
              <w:spacing w:line="360" w:lineRule="auto"/>
              <w:ind w:left="279" w:hanging="279"/>
              <w:rPr>
                <w:rStyle w:val="IntenseEmphasis"/>
                <w:rFonts w:cs="Arial"/>
                <w:b w:val="0"/>
                <w:i w:val="0"/>
                <w:color w:val="000000" w:themeColor="text1"/>
              </w:rPr>
            </w:pPr>
            <w:r w:rsidRPr="00D87DB8">
              <w:rPr>
                <w:rStyle w:val="IntenseEmphasis"/>
                <w:rFonts w:cs="Arial"/>
                <w:b w:val="0"/>
                <w:i w:val="0"/>
                <w:color w:val="000000" w:themeColor="text1"/>
              </w:rPr>
              <w:t>Utilization till end of Economic Life</w:t>
            </w:r>
          </w:p>
          <w:p w14:paraId="153F4A9E" w14:textId="79C34123" w:rsidR="007D1DE5" w:rsidRPr="00D87DB8" w:rsidRDefault="007D1DE5" w:rsidP="0033141B">
            <w:pPr>
              <w:spacing w:line="360" w:lineRule="auto"/>
              <w:rPr>
                <w:rStyle w:val="IntenseEmphasis"/>
                <w:rFonts w:cs="Arial"/>
                <w:b w:val="0"/>
                <w:i w:val="0"/>
                <w:color w:val="000000" w:themeColor="text1"/>
              </w:rPr>
            </w:pPr>
          </w:p>
        </w:tc>
      </w:tr>
    </w:tbl>
    <w:p w14:paraId="7DCCE7F7" w14:textId="55A4A92B" w:rsidR="00444884" w:rsidRPr="00D87DB8" w:rsidRDefault="00444884">
      <w:pPr>
        <w:rPr>
          <w:rFonts w:cs="Arial"/>
        </w:rPr>
      </w:pPr>
    </w:p>
    <w:p w14:paraId="28FAB9C1" w14:textId="77777777" w:rsidR="00444884" w:rsidRPr="00D87DB8" w:rsidRDefault="00444884">
      <w:pPr>
        <w:rPr>
          <w:rFonts w:cs="Arial"/>
        </w:rPr>
      </w:pPr>
      <w:r w:rsidRPr="00D87DB8">
        <w:rPr>
          <w:rFonts w:cs="Arial"/>
        </w:rPr>
        <w:br w:type="page"/>
      </w:r>
    </w:p>
    <w:p w14:paraId="174538E7" w14:textId="77777777" w:rsidR="00B82768" w:rsidRPr="00D87DB8" w:rsidRDefault="00B82768">
      <w:pPr>
        <w:rPr>
          <w:rFonts w:cs="Arial"/>
        </w:rPr>
      </w:pPr>
    </w:p>
    <w:p w14:paraId="225A28B9" w14:textId="77777777" w:rsidR="0050091C" w:rsidRPr="00D87DB8" w:rsidRDefault="00A2168E" w:rsidP="0006227D">
      <w:pPr>
        <w:pStyle w:val="Heading1"/>
        <w:rPr>
          <w:rFonts w:cs="Arial"/>
        </w:rPr>
      </w:pPr>
      <w:bookmarkStart w:id="20" w:name="_Toc164173171"/>
      <w:r w:rsidRPr="00D87DB8">
        <w:rPr>
          <w:rFonts w:cs="Arial"/>
        </w:rPr>
        <w:t xml:space="preserve">ATNS </w:t>
      </w:r>
      <w:r w:rsidR="0022291F" w:rsidRPr="00D87DB8">
        <w:rPr>
          <w:rFonts w:cs="Arial"/>
        </w:rPr>
        <w:t xml:space="preserve">Logistics </w:t>
      </w:r>
      <w:r w:rsidRPr="00D87DB8">
        <w:rPr>
          <w:rFonts w:cs="Arial"/>
        </w:rPr>
        <w:t>Maintenance and Support Concept</w:t>
      </w:r>
      <w:bookmarkEnd w:id="20"/>
      <w:r w:rsidRPr="00D87DB8">
        <w:rPr>
          <w:rFonts w:cs="Arial"/>
        </w:rPr>
        <w:t xml:space="preserve"> </w:t>
      </w:r>
    </w:p>
    <w:p w14:paraId="77D8F820" w14:textId="2CE468B0" w:rsidR="00746E73" w:rsidRPr="00D87DB8" w:rsidRDefault="005333EF" w:rsidP="00511BCE">
      <w:pPr>
        <w:pStyle w:val="BodyText"/>
        <w:rPr>
          <w:rFonts w:cs="Arial"/>
        </w:rPr>
      </w:pPr>
      <w:r w:rsidRPr="00D87DB8">
        <w:rPr>
          <w:rFonts w:cs="Arial"/>
        </w:rPr>
        <w:t xml:space="preserve">The ATNS maintenance is segmented into two regions that comprise of Northern and Southern Regions, where Northern region covers </w:t>
      </w:r>
      <w:r w:rsidR="00C95224" w:rsidRPr="00D87DB8">
        <w:rPr>
          <w:rFonts w:cs="Arial"/>
        </w:rPr>
        <w:t xml:space="preserve">the following </w:t>
      </w:r>
      <w:r w:rsidR="00A53537" w:rsidRPr="00D87DB8">
        <w:rPr>
          <w:rFonts w:cs="Arial"/>
        </w:rPr>
        <w:t xml:space="preserve">maintenance </w:t>
      </w:r>
      <w:r w:rsidR="00CA6ABD" w:rsidRPr="00D87DB8">
        <w:rPr>
          <w:rFonts w:cs="Arial"/>
        </w:rPr>
        <w:t>centred</w:t>
      </w:r>
      <w:r w:rsidR="00C95224" w:rsidRPr="00D87DB8">
        <w:rPr>
          <w:rFonts w:cs="Arial"/>
        </w:rPr>
        <w:t>:</w:t>
      </w:r>
      <w:r w:rsidRPr="00D87DB8">
        <w:rPr>
          <w:rFonts w:cs="Arial"/>
        </w:rPr>
        <w:t xml:space="preserve"> Johannesburg, King Shaka and Bloemfontein and Southern region covering Cape Town, Port Elizabeth, George and East London. </w:t>
      </w:r>
      <w:r w:rsidR="00BB7912" w:rsidRPr="00D87DB8">
        <w:rPr>
          <w:rFonts w:cs="Arial"/>
        </w:rPr>
        <w:t xml:space="preserve">The </w:t>
      </w:r>
      <w:r w:rsidR="00746E73" w:rsidRPr="00D87DB8">
        <w:rPr>
          <w:rFonts w:cs="Arial"/>
        </w:rPr>
        <w:t>ATNS support</w:t>
      </w:r>
      <w:r w:rsidRPr="00D87DB8">
        <w:rPr>
          <w:rFonts w:cs="Arial"/>
        </w:rPr>
        <w:t xml:space="preserve"> </w:t>
      </w:r>
      <w:r w:rsidR="00746E73" w:rsidRPr="00D87DB8">
        <w:rPr>
          <w:rFonts w:cs="Arial"/>
        </w:rPr>
        <w:t>concept i</w:t>
      </w:r>
      <w:r w:rsidR="000A07FC" w:rsidRPr="00D87DB8">
        <w:rPr>
          <w:rFonts w:cs="Arial"/>
        </w:rPr>
        <w:t>s with the aim of ens</w:t>
      </w:r>
      <w:r w:rsidR="00A53537" w:rsidRPr="00D87DB8">
        <w:rPr>
          <w:rFonts w:cs="Arial"/>
        </w:rPr>
        <w:t xml:space="preserve">uring that ATNS </w:t>
      </w:r>
      <w:r w:rsidR="00263BC9" w:rsidRPr="00D87DB8">
        <w:rPr>
          <w:rFonts w:cs="Arial"/>
        </w:rPr>
        <w:t>can</w:t>
      </w:r>
      <w:r w:rsidR="00A53537" w:rsidRPr="00D87DB8">
        <w:rPr>
          <w:rFonts w:cs="Arial"/>
        </w:rPr>
        <w:t xml:space="preserve"> </w:t>
      </w:r>
      <w:r w:rsidR="000A07FC" w:rsidRPr="00D87DB8">
        <w:rPr>
          <w:rFonts w:cs="Arial"/>
        </w:rPr>
        <w:t>achiev</w:t>
      </w:r>
      <w:r w:rsidR="00A53537" w:rsidRPr="00D87DB8">
        <w:rPr>
          <w:rFonts w:cs="Arial"/>
        </w:rPr>
        <w:t>e</w:t>
      </w:r>
      <w:r w:rsidR="000A07FC" w:rsidRPr="00D87DB8">
        <w:rPr>
          <w:rFonts w:cs="Arial"/>
        </w:rPr>
        <w:t xml:space="preserve"> the performance objecti</w:t>
      </w:r>
      <w:r w:rsidR="00A53537" w:rsidRPr="00D87DB8">
        <w:rPr>
          <w:rFonts w:cs="Arial"/>
        </w:rPr>
        <w:t xml:space="preserve">ves as contracted and agreed </w:t>
      </w:r>
      <w:r w:rsidR="000A07FC" w:rsidRPr="00D87DB8">
        <w:rPr>
          <w:rFonts w:cs="Arial"/>
        </w:rPr>
        <w:t xml:space="preserve">with its customers. </w:t>
      </w:r>
      <w:proofErr w:type="gramStart"/>
      <w:r w:rsidR="000A07FC" w:rsidRPr="00D87DB8">
        <w:rPr>
          <w:rFonts w:cs="Arial"/>
        </w:rPr>
        <w:t>In order to</w:t>
      </w:r>
      <w:proofErr w:type="gramEnd"/>
      <w:r w:rsidR="000A07FC" w:rsidRPr="00D87DB8">
        <w:rPr>
          <w:rFonts w:cs="Arial"/>
        </w:rPr>
        <w:t xml:space="preserve"> achieve the performance objectives, the ATNS maintenance and support concept </w:t>
      </w:r>
      <w:r w:rsidR="00746E73" w:rsidRPr="00D87DB8">
        <w:rPr>
          <w:rFonts w:cs="Arial"/>
        </w:rPr>
        <w:t xml:space="preserve">is based on a </w:t>
      </w:r>
      <w:r w:rsidR="00263BC9" w:rsidRPr="00D87DB8">
        <w:rPr>
          <w:rFonts w:cs="Arial"/>
        </w:rPr>
        <w:t>three-tiered</w:t>
      </w:r>
      <w:r w:rsidR="00746E73" w:rsidRPr="00D87DB8">
        <w:rPr>
          <w:rFonts w:cs="Arial"/>
        </w:rPr>
        <w:t xml:space="preserve"> support</w:t>
      </w:r>
      <w:r w:rsidR="006B3082" w:rsidRPr="00D87DB8">
        <w:rPr>
          <w:rFonts w:cs="Arial"/>
        </w:rPr>
        <w:t xml:space="preserve"> model</w:t>
      </w:r>
      <w:r w:rsidR="000A07FC" w:rsidRPr="00D87DB8">
        <w:rPr>
          <w:rFonts w:cs="Arial"/>
        </w:rPr>
        <w:t xml:space="preserve"> </w:t>
      </w:r>
      <w:r w:rsidR="00746E73" w:rsidRPr="00D87DB8">
        <w:rPr>
          <w:rFonts w:cs="Arial"/>
        </w:rPr>
        <w:t>comprising of Operator, Intermediate and Depot level</w:t>
      </w:r>
      <w:r w:rsidR="000A07FC" w:rsidRPr="00D87DB8">
        <w:rPr>
          <w:rFonts w:cs="Arial"/>
        </w:rPr>
        <w:t xml:space="preserve"> support</w:t>
      </w:r>
      <w:r w:rsidR="00031D6D" w:rsidRPr="00D87DB8">
        <w:rPr>
          <w:rFonts w:cs="Arial"/>
        </w:rPr>
        <w:t>.</w:t>
      </w:r>
    </w:p>
    <w:p w14:paraId="59B3E94C" w14:textId="77777777" w:rsidR="0050091C" w:rsidRPr="00D87DB8" w:rsidRDefault="00A2168E" w:rsidP="0006227D">
      <w:pPr>
        <w:pStyle w:val="Heading2"/>
        <w:rPr>
          <w:rFonts w:cs="Arial"/>
        </w:rPr>
      </w:pPr>
      <w:bookmarkStart w:id="21" w:name="_Toc164173172"/>
      <w:r w:rsidRPr="00D87DB8">
        <w:rPr>
          <w:rFonts w:cs="Arial"/>
        </w:rPr>
        <w:t>Support concept structure</w:t>
      </w:r>
      <w:bookmarkEnd w:id="21"/>
      <w:r w:rsidRPr="00D87DB8">
        <w:rPr>
          <w:rFonts w:cs="Arial"/>
        </w:rPr>
        <w:t xml:space="preserve"> </w:t>
      </w:r>
    </w:p>
    <w:p w14:paraId="5776A470" w14:textId="77777777" w:rsidR="0050091C" w:rsidRPr="00D87DB8" w:rsidRDefault="006B3082" w:rsidP="0006227D">
      <w:pPr>
        <w:pStyle w:val="Heading3"/>
        <w:rPr>
          <w:rFonts w:cs="Arial"/>
          <w:sz w:val="20"/>
          <w:szCs w:val="20"/>
        </w:rPr>
      </w:pPr>
      <w:r w:rsidRPr="00D87DB8">
        <w:rPr>
          <w:rFonts w:cs="Arial"/>
          <w:sz w:val="20"/>
          <w:szCs w:val="20"/>
        </w:rPr>
        <w:t xml:space="preserve">Operator (O) Level support </w:t>
      </w:r>
    </w:p>
    <w:p w14:paraId="7E78992E" w14:textId="50A8B590" w:rsidR="006B3082" w:rsidRPr="00D87DB8" w:rsidRDefault="006B3082" w:rsidP="00511BCE">
      <w:pPr>
        <w:pStyle w:val="BodyText3"/>
        <w:rPr>
          <w:rFonts w:cs="Arial"/>
        </w:rPr>
      </w:pPr>
      <w:r w:rsidRPr="00D87DB8">
        <w:rPr>
          <w:rFonts w:cs="Arial"/>
        </w:rPr>
        <w:t xml:space="preserve">The operator level support is typical 1st line support in the support concept structure. The activities </w:t>
      </w:r>
      <w:r w:rsidR="000D4FD2" w:rsidRPr="00D87DB8">
        <w:rPr>
          <w:rFonts w:cs="Arial"/>
        </w:rPr>
        <w:t xml:space="preserve">at </w:t>
      </w:r>
      <w:r w:rsidRPr="00D87DB8">
        <w:rPr>
          <w:rFonts w:cs="Arial"/>
        </w:rPr>
        <w:t xml:space="preserve">the </w:t>
      </w:r>
      <w:r w:rsidR="00263BC9" w:rsidRPr="00D87DB8">
        <w:rPr>
          <w:rFonts w:cs="Arial"/>
        </w:rPr>
        <w:t>“</w:t>
      </w:r>
      <w:r w:rsidRPr="00D87DB8">
        <w:rPr>
          <w:rFonts w:cs="Arial"/>
        </w:rPr>
        <w:t>O</w:t>
      </w:r>
      <w:r w:rsidR="00263BC9" w:rsidRPr="00D87DB8">
        <w:rPr>
          <w:rFonts w:cs="Arial"/>
        </w:rPr>
        <w:t>”</w:t>
      </w:r>
      <w:r w:rsidRPr="00D87DB8">
        <w:rPr>
          <w:rFonts w:cs="Arial"/>
        </w:rPr>
        <w:t xml:space="preserve"> level are carried out by ATNS technical personnel. The activities include first line monitoring through the Fault Reporting Centre, Equipment fault diagnosis and restoration of service by reconfiguration by means of Remote Control Monitoring Systems from the allocated maintenance Centre. (I)</w:t>
      </w:r>
    </w:p>
    <w:p w14:paraId="73997411" w14:textId="77777777" w:rsidR="0050091C" w:rsidRPr="00D87DB8" w:rsidRDefault="006B3082" w:rsidP="00EE1935">
      <w:pPr>
        <w:pStyle w:val="Heading3"/>
        <w:rPr>
          <w:rFonts w:cs="Arial"/>
        </w:rPr>
      </w:pPr>
      <w:r w:rsidRPr="00D87DB8">
        <w:rPr>
          <w:rFonts w:cs="Arial"/>
        </w:rPr>
        <w:t xml:space="preserve">Intermediate or (I) Level maintenance </w:t>
      </w:r>
    </w:p>
    <w:p w14:paraId="567BA413" w14:textId="4F055687" w:rsidR="006B3082" w:rsidRPr="00D87DB8" w:rsidRDefault="006B3082" w:rsidP="00511BCE">
      <w:pPr>
        <w:pStyle w:val="BodyText3"/>
        <w:rPr>
          <w:rFonts w:cs="Arial"/>
        </w:rPr>
      </w:pPr>
      <w:r w:rsidRPr="00D87DB8">
        <w:rPr>
          <w:rFonts w:cs="Arial"/>
        </w:rPr>
        <w:t>The Intermediate level support is typical 2</w:t>
      </w:r>
      <w:r w:rsidRPr="00D87DB8">
        <w:rPr>
          <w:rFonts w:cs="Arial"/>
          <w:vertAlign w:val="superscript"/>
        </w:rPr>
        <w:t>nd</w:t>
      </w:r>
      <w:r w:rsidRPr="00D87DB8">
        <w:rPr>
          <w:rFonts w:cs="Arial"/>
        </w:rPr>
        <w:t xml:space="preserve"> line support within the support concept structure. The “I” level activities will be carried out by ATNS technical staff located at the sites or station</w:t>
      </w:r>
      <w:r w:rsidR="00E663FF" w:rsidRPr="00D87DB8">
        <w:rPr>
          <w:rFonts w:cs="Arial"/>
        </w:rPr>
        <w:t>s</w:t>
      </w:r>
      <w:r w:rsidRPr="00D87DB8">
        <w:rPr>
          <w:rFonts w:cs="Arial"/>
        </w:rPr>
        <w:t xml:space="preserve">. The scope of work done </w:t>
      </w:r>
      <w:r w:rsidR="00C10A8D" w:rsidRPr="00D87DB8">
        <w:rPr>
          <w:rFonts w:cs="Arial"/>
        </w:rPr>
        <w:t>during 2</w:t>
      </w:r>
      <w:r w:rsidRPr="00D87DB8">
        <w:rPr>
          <w:rFonts w:cs="Arial"/>
          <w:vertAlign w:val="superscript"/>
        </w:rPr>
        <w:t xml:space="preserve">nd </w:t>
      </w:r>
      <w:r w:rsidRPr="00D87DB8">
        <w:rPr>
          <w:rFonts w:cs="Arial"/>
          <w:color w:val="000000"/>
        </w:rPr>
        <w:t xml:space="preserve">line support includes corrective and </w:t>
      </w:r>
      <w:r w:rsidR="00C10A8D" w:rsidRPr="00D87DB8">
        <w:rPr>
          <w:rFonts w:cs="Arial"/>
          <w:color w:val="000000"/>
        </w:rPr>
        <w:t>(</w:t>
      </w:r>
      <w:r w:rsidRPr="00D87DB8">
        <w:rPr>
          <w:rFonts w:cs="Arial"/>
          <w:color w:val="000000"/>
        </w:rPr>
        <w:t>routine</w:t>
      </w:r>
      <w:r w:rsidR="00C10A8D" w:rsidRPr="00D87DB8">
        <w:rPr>
          <w:rFonts w:cs="Arial"/>
          <w:color w:val="000000"/>
        </w:rPr>
        <w:t>)</w:t>
      </w:r>
      <w:r w:rsidRPr="00D87DB8">
        <w:rPr>
          <w:rFonts w:cs="Arial"/>
          <w:color w:val="000000"/>
        </w:rPr>
        <w:t xml:space="preserve"> preventative maintenance for software application, database and hardware down to CSCI and LRU level where applicable. </w:t>
      </w:r>
      <w:r w:rsidR="007E38BD" w:rsidRPr="00D87DB8">
        <w:rPr>
          <w:rFonts w:cs="Arial"/>
          <w:color w:val="000000"/>
        </w:rPr>
        <w:t>(I)</w:t>
      </w:r>
    </w:p>
    <w:p w14:paraId="6052471D" w14:textId="77777777" w:rsidR="0050091C" w:rsidRPr="00D87DB8" w:rsidRDefault="006B3082" w:rsidP="00EE1935">
      <w:pPr>
        <w:pStyle w:val="Heading3"/>
        <w:rPr>
          <w:rFonts w:cs="Arial"/>
        </w:rPr>
      </w:pPr>
      <w:r w:rsidRPr="00D87DB8">
        <w:rPr>
          <w:rFonts w:cs="Arial"/>
        </w:rPr>
        <w:t xml:space="preserve">Depot or (D) Level maintenance </w:t>
      </w:r>
    </w:p>
    <w:p w14:paraId="59CA6F81" w14:textId="145AD72F" w:rsidR="00310D5E" w:rsidRDefault="006B3082" w:rsidP="00511BCE">
      <w:pPr>
        <w:pStyle w:val="BodyText3"/>
        <w:rPr>
          <w:rFonts w:cs="Arial"/>
        </w:rPr>
      </w:pPr>
      <w:r w:rsidRPr="00D87DB8">
        <w:rPr>
          <w:rFonts w:cs="Arial"/>
        </w:rPr>
        <w:t>This support level is typically 3</w:t>
      </w:r>
      <w:r w:rsidR="00A2168E" w:rsidRPr="00D87DB8">
        <w:rPr>
          <w:rFonts w:cs="Arial"/>
          <w:vertAlign w:val="superscript"/>
        </w:rPr>
        <w:t>rd</w:t>
      </w:r>
      <w:r w:rsidRPr="00D87DB8">
        <w:rPr>
          <w:rFonts w:cs="Arial"/>
        </w:rPr>
        <w:t xml:space="preserve"> line support within the structure, where </w:t>
      </w:r>
      <w:r w:rsidR="00A2168E" w:rsidRPr="00D87DB8">
        <w:rPr>
          <w:rFonts w:cs="Arial"/>
        </w:rPr>
        <w:t>“D” level maintenance covers all software</w:t>
      </w:r>
      <w:r w:rsidRPr="00D87DB8">
        <w:rPr>
          <w:rFonts w:cs="Arial"/>
        </w:rPr>
        <w:t>/hardware</w:t>
      </w:r>
      <w:r w:rsidR="00A2168E" w:rsidRPr="00D87DB8">
        <w:rPr>
          <w:rFonts w:cs="Arial"/>
        </w:rPr>
        <w:t xml:space="preserve"> failure investigations,</w:t>
      </w:r>
      <w:r w:rsidR="00461502" w:rsidRPr="00D87DB8">
        <w:rPr>
          <w:rFonts w:cs="Arial"/>
        </w:rPr>
        <w:t xml:space="preserve"> advanced troubleshooting and</w:t>
      </w:r>
      <w:r w:rsidR="00A2168E" w:rsidRPr="00D87DB8">
        <w:rPr>
          <w:rFonts w:cs="Arial"/>
        </w:rPr>
        <w:t xml:space="preserve"> provision of workarounds, </w:t>
      </w:r>
      <w:r w:rsidR="00CA6ABD" w:rsidRPr="00D87DB8">
        <w:rPr>
          <w:rFonts w:cs="Arial"/>
        </w:rPr>
        <w:t>rectifications,</w:t>
      </w:r>
      <w:r w:rsidR="00A2168E" w:rsidRPr="00D87DB8">
        <w:rPr>
          <w:rFonts w:cs="Arial"/>
        </w:rPr>
        <w:t xml:space="preserve"> and enhancements. </w:t>
      </w:r>
      <w:r w:rsidR="00461502" w:rsidRPr="00D87DB8">
        <w:rPr>
          <w:rFonts w:cs="Arial"/>
        </w:rPr>
        <w:t xml:space="preserve">In addition to specialist ad-hoc maintenance, the </w:t>
      </w:r>
      <w:r w:rsidRPr="00D87DB8">
        <w:rPr>
          <w:rFonts w:cs="Arial"/>
        </w:rPr>
        <w:t>scope of “D” level</w:t>
      </w:r>
      <w:r w:rsidR="00461502" w:rsidRPr="00D87DB8">
        <w:rPr>
          <w:rFonts w:cs="Arial"/>
        </w:rPr>
        <w:t xml:space="preserve"> maintenance</w:t>
      </w:r>
      <w:r w:rsidRPr="00D87DB8">
        <w:rPr>
          <w:rFonts w:cs="Arial"/>
        </w:rPr>
        <w:t xml:space="preserve"> also incorporates activities related to full</w:t>
      </w:r>
      <w:r w:rsidR="00461502" w:rsidRPr="00D87DB8">
        <w:rPr>
          <w:rFonts w:cs="Arial"/>
        </w:rPr>
        <w:t xml:space="preserve"> software</w:t>
      </w:r>
      <w:r w:rsidRPr="00D87DB8">
        <w:rPr>
          <w:rFonts w:cs="Arial"/>
        </w:rPr>
        <w:t xml:space="preserve"> configuration management, </w:t>
      </w:r>
      <w:r w:rsidR="00461502" w:rsidRPr="00D87DB8">
        <w:rPr>
          <w:rFonts w:cs="Arial"/>
        </w:rPr>
        <w:t>software version release and requires an understanding of the application source code, database schemas and workflow in the case of software systems. At</w:t>
      </w:r>
      <w:r w:rsidR="00166332" w:rsidRPr="00D87DB8">
        <w:rPr>
          <w:rFonts w:cs="Arial"/>
        </w:rPr>
        <w:t xml:space="preserve"> the</w:t>
      </w:r>
      <w:r w:rsidR="00461502" w:rsidRPr="00D87DB8">
        <w:rPr>
          <w:rFonts w:cs="Arial"/>
        </w:rPr>
        <w:t xml:space="preserve"> hardware level, this would typically be component level maintenance. </w:t>
      </w:r>
      <w:r w:rsidR="007E38BD" w:rsidRPr="00D87DB8">
        <w:rPr>
          <w:rFonts w:cs="Arial"/>
        </w:rPr>
        <w:t>(I)</w:t>
      </w:r>
    </w:p>
    <w:p w14:paraId="7BFDDC8B" w14:textId="77777777" w:rsidR="00310D5E" w:rsidRDefault="00310D5E">
      <w:pPr>
        <w:rPr>
          <w:rFonts w:cs="Arial"/>
          <w:szCs w:val="20"/>
        </w:rPr>
      </w:pPr>
      <w:r>
        <w:rPr>
          <w:rFonts w:cs="Arial"/>
        </w:rPr>
        <w:br w:type="page"/>
      </w:r>
    </w:p>
    <w:p w14:paraId="013AE065" w14:textId="77777777" w:rsidR="00A36A4A" w:rsidRPr="00B35F51" w:rsidRDefault="00A36A4A" w:rsidP="00A36A4A">
      <w:pPr>
        <w:pStyle w:val="Heading1"/>
        <w:rPr>
          <w:rFonts w:cs="Arial"/>
          <w:b w:val="0"/>
          <w:caps/>
        </w:rPr>
      </w:pPr>
      <w:bookmarkStart w:id="22" w:name="_Toc521911375"/>
      <w:bookmarkStart w:id="23" w:name="_Toc525045843"/>
      <w:bookmarkStart w:id="24" w:name="_Toc164168660"/>
      <w:bookmarkStart w:id="25" w:name="_Toc164173173"/>
      <w:bookmarkStart w:id="26" w:name="_Toc524616410"/>
      <w:bookmarkStart w:id="27" w:name="_Toc472918980"/>
      <w:bookmarkStart w:id="28" w:name="_Toc62978089"/>
      <w:bookmarkStart w:id="29" w:name="_Toc63493848"/>
      <w:bookmarkStart w:id="30" w:name="_Toc65506773"/>
      <w:bookmarkEnd w:id="17"/>
      <w:r w:rsidRPr="00B35F51">
        <w:rPr>
          <w:rFonts w:cs="Arial"/>
          <w:caps/>
        </w:rPr>
        <w:lastRenderedPageBreak/>
        <w:t>GENERAL INSTRUCTIONS TO TENDERERS</w:t>
      </w:r>
      <w:bookmarkEnd w:id="22"/>
      <w:bookmarkEnd w:id="23"/>
      <w:bookmarkEnd w:id="24"/>
      <w:bookmarkEnd w:id="25"/>
    </w:p>
    <w:p w14:paraId="4ABF27EE" w14:textId="77777777" w:rsidR="00A36A4A" w:rsidRPr="00B35F51" w:rsidRDefault="00A36A4A" w:rsidP="00A36A4A">
      <w:pPr>
        <w:spacing w:before="120" w:after="120" w:line="276" w:lineRule="auto"/>
        <w:ind w:left="431"/>
        <w:rPr>
          <w:rFonts w:cs="Arial"/>
          <w:szCs w:val="20"/>
        </w:rPr>
      </w:pPr>
      <w:r w:rsidRPr="00B35F51">
        <w:rPr>
          <w:rFonts w:cs="Arial"/>
          <w:szCs w:val="20"/>
        </w:rPr>
        <w:t>The Tenderer shall submit all responses, diagrams, project management documentation and drawings according to the GENERAL INFORMATION AND INSTRUCTIONS TO TENDERERS document and in the English language.</w:t>
      </w:r>
    </w:p>
    <w:p w14:paraId="226BB9DE" w14:textId="77777777" w:rsidR="00A36A4A" w:rsidRPr="00B35F51" w:rsidRDefault="00A36A4A" w:rsidP="00A36A4A">
      <w:pPr>
        <w:spacing w:before="120" w:after="120" w:line="276" w:lineRule="auto"/>
        <w:ind w:left="431"/>
        <w:rPr>
          <w:rFonts w:cs="Arial"/>
          <w:szCs w:val="20"/>
        </w:rPr>
      </w:pPr>
      <w:r w:rsidRPr="00B35F51">
        <w:rPr>
          <w:rFonts w:cs="Arial"/>
          <w:szCs w:val="20"/>
        </w:rPr>
        <w:t xml:space="preserve">To assist Tenderers only, each paragraph or article has been appended throughout with the letters “(M)”, “(D)”, “(O)” or “(I)”, to indicate whether the requirement is </w:t>
      </w:r>
      <w:r w:rsidRPr="00B35F51">
        <w:rPr>
          <w:rFonts w:cs="Arial"/>
          <w:b/>
          <w:szCs w:val="20"/>
        </w:rPr>
        <w:t>M</w:t>
      </w:r>
      <w:r w:rsidRPr="00B35F51">
        <w:rPr>
          <w:rFonts w:cs="Arial"/>
          <w:szCs w:val="20"/>
        </w:rPr>
        <w:t xml:space="preserve">andatory, </w:t>
      </w:r>
      <w:r w:rsidRPr="00B35F51">
        <w:rPr>
          <w:rFonts w:cs="Arial"/>
          <w:b/>
          <w:szCs w:val="20"/>
        </w:rPr>
        <w:t>D</w:t>
      </w:r>
      <w:r w:rsidRPr="00B35F51">
        <w:rPr>
          <w:rFonts w:cs="Arial"/>
          <w:szCs w:val="20"/>
        </w:rPr>
        <w:t xml:space="preserve">esirable, </w:t>
      </w:r>
      <w:r w:rsidRPr="00B35F51">
        <w:rPr>
          <w:rFonts w:cs="Arial"/>
          <w:b/>
          <w:szCs w:val="20"/>
        </w:rPr>
        <w:t>O</w:t>
      </w:r>
      <w:r w:rsidRPr="00B35F51">
        <w:rPr>
          <w:rFonts w:cs="Arial"/>
          <w:szCs w:val="20"/>
        </w:rPr>
        <w:t xml:space="preserve">ptional or for </w:t>
      </w:r>
      <w:r w:rsidRPr="00B35F51">
        <w:rPr>
          <w:rFonts w:cs="Arial"/>
          <w:b/>
          <w:szCs w:val="20"/>
        </w:rPr>
        <w:t>I</w:t>
      </w:r>
      <w:r w:rsidRPr="00B35F51">
        <w:rPr>
          <w:rFonts w:cs="Arial"/>
          <w:szCs w:val="20"/>
        </w:rPr>
        <w:t>nformation only.</w:t>
      </w:r>
    </w:p>
    <w:p w14:paraId="19C647E0" w14:textId="77777777" w:rsidR="00A36A4A" w:rsidRPr="00B35F51" w:rsidRDefault="00A36A4A" w:rsidP="00A36A4A">
      <w:pPr>
        <w:spacing w:before="120" w:after="120" w:line="276" w:lineRule="auto"/>
        <w:ind w:left="431"/>
        <w:rPr>
          <w:rFonts w:cs="Arial"/>
          <w:b/>
          <w:szCs w:val="20"/>
        </w:rPr>
      </w:pPr>
      <w:r w:rsidRPr="00B35F51">
        <w:rPr>
          <w:rFonts w:cs="Arial"/>
          <w:b/>
          <w:szCs w:val="20"/>
        </w:rPr>
        <w:t>ALL RESPONSES TO THE REQUIREMENTS IN THIS DOCUMENT SHALL BE PROVIDED AS FOLLOWS:</w:t>
      </w:r>
    </w:p>
    <w:p w14:paraId="66C02820" w14:textId="77777777" w:rsidR="00A36A4A" w:rsidRPr="00B35F51" w:rsidRDefault="00A36A4A" w:rsidP="00A36A4A">
      <w:pPr>
        <w:spacing w:before="120" w:after="120" w:line="276" w:lineRule="auto"/>
        <w:ind w:left="431"/>
        <w:rPr>
          <w:rFonts w:cs="Arial"/>
          <w:szCs w:val="20"/>
        </w:rPr>
      </w:pPr>
      <w:r w:rsidRPr="00B35F51">
        <w:rPr>
          <w:rFonts w:cs="Arial"/>
          <w:szCs w:val="20"/>
        </w:rPr>
        <w:t xml:space="preserve">TENDERERS SHALL RESPOND IN FULL TO EACH ITEM IN THE FORMAT PROVIDED AND REFERENCES (CHAPTER, SECTION, PAGE NUMBER, PARAGRAPH NUMBER) TO DOCUMENTS AND RELEVANT INFORMATION SUPPORTING THE RESPONSES SHALL BE INDICATED IN THE SPACE PROVIDED. THIS INFORMATION WILL BE THE </w:t>
      </w:r>
      <w:r w:rsidRPr="00B35F51">
        <w:rPr>
          <w:rFonts w:cs="Arial"/>
          <w:b/>
          <w:szCs w:val="20"/>
          <w:u w:val="single"/>
        </w:rPr>
        <w:t>ONLY RESPONSE USED FOR THE EVALUATION AND ASSESSMENT</w:t>
      </w:r>
      <w:r w:rsidRPr="00B35F51">
        <w:rPr>
          <w:rFonts w:cs="Arial"/>
          <w:szCs w:val="20"/>
        </w:rPr>
        <w:t xml:space="preserve">. </w:t>
      </w:r>
    </w:p>
    <w:p w14:paraId="74D045F6" w14:textId="77777777" w:rsidR="00A36A4A" w:rsidRPr="00B35F51" w:rsidRDefault="00A36A4A" w:rsidP="00A36A4A">
      <w:pPr>
        <w:spacing w:before="120" w:after="120" w:line="276" w:lineRule="auto"/>
        <w:ind w:left="431"/>
        <w:rPr>
          <w:rFonts w:cs="Arial"/>
          <w:szCs w:val="20"/>
        </w:rPr>
      </w:pPr>
      <w:r w:rsidRPr="00B35F51">
        <w:rPr>
          <w:rFonts w:cs="Arial"/>
          <w:szCs w:val="20"/>
        </w:rPr>
        <w:t xml:space="preserve">Responses, provided in the space allowed, that are not clear or inadequate or the lack thereof shall be interpreted as </w:t>
      </w:r>
      <w:r w:rsidRPr="00B35F51">
        <w:rPr>
          <w:rFonts w:cs="Arial"/>
          <w:b/>
          <w:szCs w:val="20"/>
          <w:u w:val="single"/>
        </w:rPr>
        <w:t>“Not Compliant”</w:t>
      </w:r>
      <w:r w:rsidRPr="00B35F51">
        <w:rPr>
          <w:rFonts w:cs="Arial"/>
          <w:szCs w:val="20"/>
        </w:rPr>
        <w:t xml:space="preserve"> even though the compliance column is declared as “Comply” and/or the Tenderer’s offer meets the requirement.  </w:t>
      </w:r>
      <w:proofErr w:type="gramStart"/>
      <w:r w:rsidRPr="00B35F51">
        <w:rPr>
          <w:rFonts w:cs="Arial"/>
          <w:szCs w:val="20"/>
        </w:rPr>
        <w:t>Tenderer’s</w:t>
      </w:r>
      <w:proofErr w:type="gramEnd"/>
      <w:r w:rsidRPr="00B35F51">
        <w:rPr>
          <w:rFonts w:cs="Arial"/>
          <w:szCs w:val="20"/>
        </w:rPr>
        <w:t xml:space="preserve"> shall ensure that each response correctly addresses the requirement stated. Responses not addressing the requirement of the specific paragraph shall be interpreted as </w:t>
      </w:r>
      <w:r w:rsidRPr="00B35F51">
        <w:rPr>
          <w:rFonts w:cs="Arial"/>
          <w:b/>
          <w:szCs w:val="20"/>
          <w:u w:val="single"/>
        </w:rPr>
        <w:t>“Not Compliant”</w:t>
      </w:r>
      <w:r w:rsidRPr="00B35F51">
        <w:rPr>
          <w:rFonts w:cs="Arial"/>
          <w:szCs w:val="20"/>
        </w:rPr>
        <w:t>.</w:t>
      </w:r>
    </w:p>
    <w:p w14:paraId="7518F59C" w14:textId="77777777" w:rsidR="00A36A4A" w:rsidRPr="00B35F51" w:rsidRDefault="00A36A4A" w:rsidP="00A36A4A">
      <w:pPr>
        <w:spacing w:before="120" w:after="120" w:line="276" w:lineRule="auto"/>
        <w:ind w:left="431"/>
        <w:rPr>
          <w:rFonts w:cs="Arial"/>
          <w:szCs w:val="20"/>
        </w:rPr>
      </w:pPr>
      <w:proofErr w:type="gramStart"/>
      <w:r w:rsidRPr="00B35F51">
        <w:rPr>
          <w:rFonts w:cs="Arial"/>
          <w:szCs w:val="20"/>
        </w:rPr>
        <w:t>Tenderer’s</w:t>
      </w:r>
      <w:proofErr w:type="gramEnd"/>
      <w:r w:rsidRPr="00B35F51">
        <w:rPr>
          <w:rFonts w:cs="Arial"/>
          <w:szCs w:val="20"/>
        </w:rPr>
        <w:t xml:space="preserve"> shall declare compliance to each and every paragraph of this document in the column labelled “Compliance” as follows:</w:t>
      </w:r>
    </w:p>
    <w:p w14:paraId="59935CA1" w14:textId="77777777" w:rsidR="00A36A4A" w:rsidRPr="00B35F51" w:rsidRDefault="00A36A4A" w:rsidP="00A36A4A">
      <w:pPr>
        <w:tabs>
          <w:tab w:val="left" w:pos="1418"/>
        </w:tabs>
        <w:spacing w:before="120" w:line="276" w:lineRule="auto"/>
        <w:ind w:left="1418"/>
        <w:rPr>
          <w:rFonts w:cs="Arial"/>
          <w:szCs w:val="20"/>
        </w:rPr>
      </w:pPr>
      <w:r w:rsidRPr="00B35F51">
        <w:rPr>
          <w:rFonts w:cs="Arial"/>
          <w:szCs w:val="20"/>
        </w:rPr>
        <w:t>C:</w:t>
      </w:r>
      <w:r w:rsidRPr="00B35F51">
        <w:rPr>
          <w:rFonts w:cs="Arial"/>
          <w:szCs w:val="20"/>
        </w:rPr>
        <w:tab/>
        <w:t>fully compliant</w:t>
      </w:r>
      <w:r w:rsidRPr="00B35F51">
        <w:rPr>
          <w:rFonts w:cs="Arial"/>
          <w:szCs w:val="20"/>
        </w:rPr>
        <w:tab/>
      </w:r>
      <w:r w:rsidRPr="00B35F51">
        <w:rPr>
          <w:rFonts w:cs="Arial"/>
          <w:szCs w:val="20"/>
        </w:rPr>
        <w:tab/>
        <w:t>=</w:t>
      </w:r>
      <w:r w:rsidRPr="00B35F51">
        <w:rPr>
          <w:rFonts w:cs="Arial"/>
          <w:szCs w:val="20"/>
        </w:rPr>
        <w:tab/>
        <w:t xml:space="preserve">2 </w:t>
      </w:r>
      <w:proofErr w:type="gramStart"/>
      <w:r w:rsidRPr="00B35F51">
        <w:rPr>
          <w:rFonts w:cs="Arial"/>
          <w:szCs w:val="20"/>
        </w:rPr>
        <w:t>points;</w:t>
      </w:r>
      <w:proofErr w:type="gramEnd"/>
    </w:p>
    <w:p w14:paraId="0555692E" w14:textId="77777777" w:rsidR="00A36A4A" w:rsidRPr="00B35F51" w:rsidRDefault="00A36A4A" w:rsidP="00A36A4A">
      <w:pPr>
        <w:tabs>
          <w:tab w:val="left" w:pos="1418"/>
        </w:tabs>
        <w:spacing w:before="120" w:line="276" w:lineRule="auto"/>
        <w:ind w:left="1418"/>
        <w:rPr>
          <w:rFonts w:cs="Arial"/>
          <w:szCs w:val="20"/>
        </w:rPr>
      </w:pPr>
      <w:r w:rsidRPr="00B35F51">
        <w:rPr>
          <w:rFonts w:cs="Arial"/>
          <w:szCs w:val="20"/>
        </w:rPr>
        <w:t>PC:</w:t>
      </w:r>
      <w:r w:rsidRPr="00B35F51">
        <w:rPr>
          <w:rFonts w:cs="Arial"/>
          <w:szCs w:val="20"/>
        </w:rPr>
        <w:tab/>
        <w:t>partly compliant</w:t>
      </w:r>
      <w:r w:rsidRPr="00B35F51">
        <w:rPr>
          <w:rFonts w:cs="Arial"/>
          <w:szCs w:val="20"/>
        </w:rPr>
        <w:tab/>
        <w:t>=</w:t>
      </w:r>
      <w:r w:rsidRPr="00B35F51">
        <w:rPr>
          <w:rFonts w:cs="Arial"/>
          <w:szCs w:val="20"/>
        </w:rPr>
        <w:tab/>
        <w:t xml:space="preserve">1 </w:t>
      </w:r>
      <w:proofErr w:type="gramStart"/>
      <w:r w:rsidRPr="00B35F51">
        <w:rPr>
          <w:rFonts w:cs="Arial"/>
          <w:szCs w:val="20"/>
        </w:rPr>
        <w:t>point;</w:t>
      </w:r>
      <w:proofErr w:type="gramEnd"/>
    </w:p>
    <w:p w14:paraId="38B0B146" w14:textId="77777777" w:rsidR="00A36A4A" w:rsidRPr="00B35F51" w:rsidRDefault="00A36A4A" w:rsidP="00A36A4A">
      <w:pPr>
        <w:tabs>
          <w:tab w:val="left" w:pos="1418"/>
        </w:tabs>
        <w:spacing w:before="120" w:line="276" w:lineRule="auto"/>
        <w:ind w:left="1418"/>
        <w:rPr>
          <w:rFonts w:cs="Arial"/>
          <w:szCs w:val="20"/>
        </w:rPr>
      </w:pPr>
      <w:r w:rsidRPr="00B35F51">
        <w:rPr>
          <w:rFonts w:cs="Arial"/>
          <w:szCs w:val="20"/>
        </w:rPr>
        <w:t>NC:</w:t>
      </w:r>
      <w:r w:rsidRPr="00B35F51">
        <w:rPr>
          <w:rFonts w:cs="Arial"/>
          <w:szCs w:val="20"/>
        </w:rPr>
        <w:tab/>
        <w:t>not compliant</w:t>
      </w:r>
      <w:r w:rsidRPr="00B35F51">
        <w:rPr>
          <w:rFonts w:cs="Arial"/>
          <w:szCs w:val="20"/>
        </w:rPr>
        <w:tab/>
      </w:r>
      <w:r w:rsidRPr="00B35F51">
        <w:rPr>
          <w:rFonts w:cs="Arial"/>
          <w:szCs w:val="20"/>
        </w:rPr>
        <w:tab/>
        <w:t>=</w:t>
      </w:r>
      <w:r w:rsidRPr="00B35F51">
        <w:rPr>
          <w:rFonts w:cs="Arial"/>
          <w:szCs w:val="20"/>
        </w:rPr>
        <w:tab/>
        <w:t>0 points.</w:t>
      </w:r>
    </w:p>
    <w:p w14:paraId="6D8DA0AB" w14:textId="77777777" w:rsidR="00A36A4A" w:rsidRPr="00B35F51" w:rsidRDefault="00A36A4A" w:rsidP="00A36A4A">
      <w:pPr>
        <w:tabs>
          <w:tab w:val="left" w:pos="1418"/>
        </w:tabs>
        <w:spacing w:before="120" w:line="276" w:lineRule="auto"/>
        <w:ind w:left="2160" w:hanging="742"/>
        <w:rPr>
          <w:rFonts w:cs="Arial"/>
          <w:szCs w:val="20"/>
        </w:rPr>
      </w:pPr>
      <w:r w:rsidRPr="00B35F51">
        <w:rPr>
          <w:rFonts w:cs="Arial"/>
          <w:szCs w:val="20"/>
        </w:rPr>
        <w:t>Noted:</w:t>
      </w:r>
      <w:r w:rsidRPr="00B35F51">
        <w:rPr>
          <w:rFonts w:cs="Arial"/>
          <w:szCs w:val="20"/>
        </w:rPr>
        <w:tab/>
        <w:t>Noted and accepted (applicable to paragraphs marked as “I”, not containing requirements)</w:t>
      </w:r>
    </w:p>
    <w:p w14:paraId="6D59C2F2" w14:textId="77777777" w:rsidR="00A36A4A" w:rsidRPr="00B35F51" w:rsidRDefault="00A36A4A" w:rsidP="00A36A4A">
      <w:pPr>
        <w:spacing w:before="60" w:after="60"/>
        <w:rPr>
          <w:rFonts w:cs="Arial"/>
          <w:szCs w:val="20"/>
        </w:rPr>
      </w:pPr>
    </w:p>
    <w:p w14:paraId="27989D73" w14:textId="77777777" w:rsidR="00A36A4A" w:rsidRPr="00B35F51" w:rsidRDefault="00A36A4A" w:rsidP="00A36A4A">
      <w:pPr>
        <w:spacing w:before="120" w:after="120" w:line="276" w:lineRule="auto"/>
        <w:ind w:left="431"/>
        <w:rPr>
          <w:rFonts w:cs="Arial"/>
          <w:szCs w:val="20"/>
        </w:rPr>
      </w:pPr>
      <w:proofErr w:type="gramStart"/>
      <w:r w:rsidRPr="00B35F51">
        <w:rPr>
          <w:rFonts w:cs="Arial"/>
          <w:szCs w:val="20"/>
        </w:rPr>
        <w:t>Tenderer’s</w:t>
      </w:r>
      <w:proofErr w:type="gramEnd"/>
      <w:r w:rsidRPr="00B35F51">
        <w:rPr>
          <w:rFonts w:cs="Arial"/>
          <w:szCs w:val="20"/>
        </w:rPr>
        <w:t xml:space="preserve"> shall, for paragraphs declared “PC” or “NC”, include a statement as to the nature of the variation and may additionally supply supporting information in the space provided to demonstrate how the proposal meets the needs of ATNS.</w:t>
      </w:r>
    </w:p>
    <w:p w14:paraId="24DD0F09" w14:textId="77777777" w:rsidR="00A36A4A" w:rsidRPr="00B35F51" w:rsidRDefault="00A36A4A" w:rsidP="00A36A4A">
      <w:pPr>
        <w:spacing w:before="120" w:line="360" w:lineRule="auto"/>
        <w:ind w:left="431"/>
        <w:rPr>
          <w:rFonts w:cs="Arial"/>
          <w:szCs w:val="20"/>
        </w:rPr>
      </w:pPr>
      <w:r w:rsidRPr="00B35F51">
        <w:rPr>
          <w:rFonts w:cs="Arial"/>
          <w:szCs w:val="20"/>
        </w:rPr>
        <w:t>Paragraphs marked “(M)”, indicates that the requirement is mandatory and proposals not compliant with the requirement shall be disqualified for further evaluation.</w:t>
      </w:r>
    </w:p>
    <w:p w14:paraId="4F967FF8" w14:textId="77777777" w:rsidR="00A36A4A" w:rsidRPr="00B35F51" w:rsidRDefault="00A36A4A" w:rsidP="00A36A4A">
      <w:pPr>
        <w:spacing w:line="360" w:lineRule="auto"/>
        <w:ind w:left="431"/>
        <w:rPr>
          <w:rFonts w:cs="Arial"/>
          <w:szCs w:val="20"/>
        </w:rPr>
      </w:pPr>
      <w:r w:rsidRPr="00B35F51">
        <w:rPr>
          <w:rFonts w:cs="Arial"/>
          <w:szCs w:val="20"/>
        </w:rPr>
        <w:t>Paragraphs marked “(D)”, indicates that the requirement is desirable, and the tenderer is expected to declare their level of compliance, formal response and reference supporting documents.</w:t>
      </w:r>
    </w:p>
    <w:p w14:paraId="5BB833AB" w14:textId="77777777" w:rsidR="00A36A4A" w:rsidRPr="00B35F51" w:rsidRDefault="00A36A4A" w:rsidP="00A36A4A">
      <w:pPr>
        <w:pStyle w:val="BodyTextIndent"/>
        <w:ind w:left="431"/>
        <w:rPr>
          <w:rFonts w:cs="Arial"/>
          <w:szCs w:val="20"/>
        </w:rPr>
      </w:pPr>
      <w:r w:rsidRPr="00B35F51">
        <w:rPr>
          <w:rFonts w:cs="Arial"/>
          <w:szCs w:val="20"/>
        </w:rPr>
        <w:t>Paragraphs marked “(I)”, indicates that the requirement is for information, however the tenderer is still expected to respond and provide information if requested. Any information gathered herein may form part of the contractual terms.</w:t>
      </w:r>
    </w:p>
    <w:p w14:paraId="5E5BC253" w14:textId="6D4DED61" w:rsidR="00A36A4A" w:rsidRDefault="00A36A4A" w:rsidP="00A36A4A">
      <w:pPr>
        <w:spacing w:line="360" w:lineRule="auto"/>
        <w:ind w:left="431"/>
        <w:rPr>
          <w:rFonts w:cs="Arial"/>
          <w:szCs w:val="20"/>
        </w:rPr>
      </w:pPr>
      <w:r w:rsidRPr="00B35F51">
        <w:rPr>
          <w:rFonts w:cs="Arial"/>
          <w:szCs w:val="20"/>
        </w:rPr>
        <w:t>Paragraphs marked “(O)”, indicates that the requirement is optional, and the tenderer may decide how to respond.</w:t>
      </w:r>
      <w:bookmarkEnd w:id="26"/>
    </w:p>
    <w:p w14:paraId="619898D9" w14:textId="77777777" w:rsidR="00A36A4A" w:rsidRDefault="00A36A4A">
      <w:pPr>
        <w:rPr>
          <w:rFonts w:cs="Arial"/>
          <w:szCs w:val="20"/>
        </w:rPr>
      </w:pPr>
      <w:r>
        <w:rPr>
          <w:rFonts w:cs="Arial"/>
          <w:szCs w:val="20"/>
        </w:rPr>
        <w:br w:type="page"/>
      </w:r>
    </w:p>
    <w:p w14:paraId="25A3F41B" w14:textId="77777777" w:rsidR="00A862F3" w:rsidRPr="00D87DB8" w:rsidRDefault="00A862F3" w:rsidP="0006227D">
      <w:pPr>
        <w:pStyle w:val="Heading1"/>
        <w:rPr>
          <w:rFonts w:cs="Arial"/>
        </w:rPr>
      </w:pPr>
      <w:bookmarkStart w:id="31" w:name="_Toc164173174"/>
      <w:bookmarkStart w:id="32" w:name="_Toc472918984"/>
      <w:bookmarkStart w:id="33" w:name="_Toc62978096"/>
      <w:bookmarkStart w:id="34" w:name="_Toc63493859"/>
      <w:bookmarkStart w:id="35" w:name="_Toc65506781"/>
      <w:bookmarkEnd w:id="27"/>
      <w:bookmarkEnd w:id="28"/>
      <w:bookmarkEnd w:id="29"/>
      <w:bookmarkEnd w:id="30"/>
      <w:r w:rsidRPr="00D87DB8">
        <w:rPr>
          <w:rFonts w:cs="Arial"/>
        </w:rPr>
        <w:lastRenderedPageBreak/>
        <w:t>PHASE 1: DEVELOPMENT PHASE</w:t>
      </w:r>
      <w:bookmarkEnd w:id="31"/>
    </w:p>
    <w:bookmarkEnd w:id="32"/>
    <w:bookmarkEnd w:id="33"/>
    <w:bookmarkEnd w:id="34"/>
    <w:bookmarkEnd w:id="35"/>
    <w:p w14:paraId="1DD87ABD" w14:textId="558618C4" w:rsidR="00A862F3" w:rsidRPr="00D87DB8" w:rsidRDefault="00A862F3" w:rsidP="00511BCE">
      <w:pPr>
        <w:pStyle w:val="BodyText"/>
        <w:rPr>
          <w:rFonts w:cs="Arial"/>
        </w:rPr>
      </w:pPr>
      <w:r w:rsidRPr="00D87DB8">
        <w:rPr>
          <w:rFonts w:cs="Arial"/>
        </w:rPr>
        <w:t>During this first phas</w:t>
      </w:r>
      <w:r w:rsidR="00CD73D1" w:rsidRPr="00D87DB8">
        <w:rPr>
          <w:rFonts w:cs="Arial"/>
        </w:rPr>
        <w:t>e, the overall support program</w:t>
      </w:r>
      <w:r w:rsidRPr="00D87DB8">
        <w:rPr>
          <w:rFonts w:cs="Arial"/>
        </w:rPr>
        <w:t xml:space="preserve"> and all the support elements shall be developed and documented. (I)</w:t>
      </w:r>
    </w:p>
    <w:p w14:paraId="14E970B7" w14:textId="77777777" w:rsidR="009B5EBB" w:rsidRPr="00D87DB8" w:rsidRDefault="008D5A7B" w:rsidP="0006227D">
      <w:pPr>
        <w:pStyle w:val="Heading2"/>
        <w:rPr>
          <w:rFonts w:cs="Arial"/>
        </w:rPr>
      </w:pPr>
      <w:bookmarkStart w:id="36" w:name="_Toc164173175"/>
      <w:r w:rsidRPr="00D87DB8">
        <w:rPr>
          <w:rFonts w:cs="Arial"/>
        </w:rPr>
        <w:t>System Performance Objective</w:t>
      </w:r>
      <w:r w:rsidR="00915DF6" w:rsidRPr="00D87DB8">
        <w:rPr>
          <w:rFonts w:cs="Arial"/>
        </w:rPr>
        <w:t>s</w:t>
      </w:r>
      <w:bookmarkEnd w:id="36"/>
    </w:p>
    <w:p w14:paraId="38A6F32D" w14:textId="1D60DE4C" w:rsidR="005163C3" w:rsidRPr="0076572A" w:rsidRDefault="001F737C" w:rsidP="0076572A">
      <w:pPr>
        <w:pStyle w:val="Heading3"/>
        <w:numPr>
          <w:ilvl w:val="2"/>
          <w:numId w:val="26"/>
        </w:numPr>
        <w:rPr>
          <w:rFonts w:cs="Arial"/>
        </w:rPr>
      </w:pPr>
      <w:r w:rsidRPr="00D87DB8">
        <w:rPr>
          <w:rFonts w:cs="Arial"/>
        </w:rPr>
        <w:t>Availability</w:t>
      </w:r>
      <w:bookmarkStart w:id="37" w:name="_Toc472918982"/>
      <w:bookmarkStart w:id="38" w:name="_Toc62978091"/>
      <w:bookmarkStart w:id="39" w:name="_Toc63493854"/>
      <w:bookmarkStart w:id="40" w:name="_Toc65506776"/>
    </w:p>
    <w:p w14:paraId="6F98098F" w14:textId="3EA76098" w:rsidR="000642F3" w:rsidRPr="004D6E03" w:rsidRDefault="004F2DD9" w:rsidP="007D7D2F">
      <w:pPr>
        <w:pStyle w:val="ListNumber"/>
        <w:numPr>
          <w:ilvl w:val="0"/>
          <w:numId w:val="29"/>
        </w:numPr>
        <w:ind w:left="851" w:hanging="142"/>
        <w:rPr>
          <w:rFonts w:cs="Arial"/>
        </w:rPr>
      </w:pPr>
      <w:r w:rsidRPr="00D87DB8">
        <w:rPr>
          <w:rFonts w:cs="Arial"/>
        </w:rPr>
        <w:t xml:space="preserve">The </w:t>
      </w:r>
      <w:r w:rsidR="007B0C4A" w:rsidRPr="00D87DB8">
        <w:rPr>
          <w:rFonts w:cs="Arial"/>
        </w:rPr>
        <w:t>tenderer</w:t>
      </w:r>
      <w:r w:rsidRPr="00D87DB8">
        <w:rPr>
          <w:rFonts w:cs="Arial"/>
        </w:rPr>
        <w:t xml:space="preserve"> shall provide a solution with a</w:t>
      </w:r>
      <w:r w:rsidR="00843DB5" w:rsidRPr="00D87DB8">
        <w:rPr>
          <w:rFonts w:cs="Arial"/>
        </w:rPr>
        <w:t>n</w:t>
      </w:r>
      <w:r w:rsidRPr="00D87DB8">
        <w:rPr>
          <w:rFonts w:cs="Arial"/>
        </w:rPr>
        <w:t xml:space="preserve"> </w:t>
      </w:r>
      <w:r w:rsidR="00843DB5" w:rsidRPr="00D87DB8">
        <w:rPr>
          <w:rFonts w:cs="Arial"/>
        </w:rPr>
        <w:t xml:space="preserve">operational Availability of </w:t>
      </w:r>
      <w:r w:rsidR="00843DB5" w:rsidRPr="004D6E03">
        <w:rPr>
          <w:rFonts w:cs="Arial"/>
        </w:rPr>
        <w:t>99.</w:t>
      </w:r>
      <w:r w:rsidR="00437E24" w:rsidRPr="004D6E03">
        <w:rPr>
          <w:rFonts w:cs="Arial"/>
        </w:rPr>
        <w:t>98</w:t>
      </w:r>
      <w:r w:rsidR="00843DB5" w:rsidRPr="004D6E03">
        <w:rPr>
          <w:rFonts w:cs="Arial"/>
        </w:rPr>
        <w:t>% per year over a system life of 1</w:t>
      </w:r>
      <w:r w:rsidR="005054A1" w:rsidRPr="004D6E03">
        <w:rPr>
          <w:rFonts w:cs="Arial"/>
        </w:rPr>
        <w:t>0</w:t>
      </w:r>
      <w:r w:rsidR="00843DB5" w:rsidRPr="004D6E03">
        <w:rPr>
          <w:rFonts w:cs="Arial"/>
        </w:rPr>
        <w:t xml:space="preserve"> years</w:t>
      </w:r>
      <w:r w:rsidR="00F46559" w:rsidRPr="004D6E03">
        <w:rPr>
          <w:rFonts w:cs="Arial"/>
        </w:rPr>
        <w:t xml:space="preserve"> for the ATC</w:t>
      </w:r>
      <w:r w:rsidR="00843DB5" w:rsidRPr="004D6E03">
        <w:rPr>
          <w:rFonts w:cs="Arial"/>
        </w:rPr>
        <w:t xml:space="preserve"> </w:t>
      </w:r>
      <w:r w:rsidR="007C7F54" w:rsidRPr="004D6E03">
        <w:rPr>
          <w:rFonts w:cs="Arial"/>
        </w:rPr>
        <w:t>R</w:t>
      </w:r>
      <w:r w:rsidR="005054A1" w:rsidRPr="004D6E03">
        <w:rPr>
          <w:rFonts w:cs="Arial"/>
        </w:rPr>
        <w:t>ecord</w:t>
      </w:r>
      <w:r w:rsidR="00F46559" w:rsidRPr="004D6E03">
        <w:rPr>
          <w:rFonts w:cs="Arial"/>
        </w:rPr>
        <w:t>ing and Playback</w:t>
      </w:r>
      <w:r w:rsidRPr="004D6E03">
        <w:rPr>
          <w:rFonts w:cs="Arial"/>
        </w:rPr>
        <w:t xml:space="preserve"> system.</w:t>
      </w:r>
      <w:r w:rsidR="00843DB5" w:rsidRPr="004D6E03">
        <w:rPr>
          <w:rFonts w:cs="Arial"/>
        </w:rPr>
        <w:t xml:space="preserve"> The </w:t>
      </w:r>
      <w:r w:rsidR="00373388" w:rsidRPr="004D6E03">
        <w:rPr>
          <w:rFonts w:cs="Arial"/>
        </w:rPr>
        <w:t>‘</w:t>
      </w:r>
      <w:r w:rsidR="00843DB5" w:rsidRPr="004D6E03">
        <w:rPr>
          <w:rFonts w:cs="Arial"/>
        </w:rPr>
        <w:t>system</w:t>
      </w:r>
      <w:r w:rsidR="00373388" w:rsidRPr="004D6E03">
        <w:rPr>
          <w:rFonts w:cs="Arial"/>
        </w:rPr>
        <w:t>’</w:t>
      </w:r>
      <w:r w:rsidR="00843DB5" w:rsidRPr="004D6E03">
        <w:rPr>
          <w:rFonts w:cs="Arial"/>
        </w:rPr>
        <w:t xml:space="preserve"> refers to each site of this project.</w:t>
      </w:r>
      <w:r w:rsidRPr="004D6E03">
        <w:rPr>
          <w:rFonts w:cs="Arial"/>
        </w:rPr>
        <w:t xml:space="preserve"> </w:t>
      </w:r>
      <w:r w:rsidR="00025B4D" w:rsidRPr="004D6E03">
        <w:rPr>
          <w:rFonts w:cs="Arial"/>
        </w:rPr>
        <w:t>This excludes the scheduled down-time. (</w:t>
      </w:r>
      <w:r w:rsidR="001B22E8" w:rsidRPr="004D6E03">
        <w:rPr>
          <w:rFonts w:cs="Arial"/>
        </w:rPr>
        <w:t>D</w:t>
      </w:r>
      <w:r w:rsidR="00025B4D" w:rsidRPr="004D6E03">
        <w:rPr>
          <w:rFonts w:cs="Arial"/>
        </w:rPr>
        <w:t>)</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4D6E03" w:rsidRPr="004D6E03" w14:paraId="61DCDDC6" w14:textId="77777777" w:rsidTr="00707AC3">
        <w:tc>
          <w:tcPr>
            <w:tcW w:w="2056" w:type="dxa"/>
          </w:tcPr>
          <w:p w14:paraId="6E798FAC" w14:textId="77777777" w:rsidR="00707AC3" w:rsidRPr="004D6E03" w:rsidRDefault="00707AC3" w:rsidP="00707AC3">
            <w:pPr>
              <w:pStyle w:val="NormalIndent"/>
              <w:spacing w:line="360" w:lineRule="auto"/>
              <w:ind w:left="-70"/>
              <w:rPr>
                <w:rFonts w:ascii="Arial" w:hAnsi="Arial" w:cs="Arial"/>
                <w:b/>
                <w:bCs/>
                <w:lang w:val="en-US"/>
              </w:rPr>
            </w:pPr>
            <w:r w:rsidRPr="004D6E03">
              <w:rPr>
                <w:rFonts w:ascii="Arial" w:hAnsi="Arial" w:cs="Arial"/>
                <w:b/>
                <w:bCs/>
                <w:lang w:val="en-US"/>
              </w:rPr>
              <w:t>COMPLIANCE (C/PC/NC)</w:t>
            </w:r>
          </w:p>
        </w:tc>
        <w:tc>
          <w:tcPr>
            <w:tcW w:w="5740" w:type="dxa"/>
          </w:tcPr>
          <w:p w14:paraId="488999C4" w14:textId="77777777" w:rsidR="00707AC3" w:rsidRPr="004D6E03" w:rsidRDefault="00707AC3" w:rsidP="00707AC3">
            <w:pPr>
              <w:pStyle w:val="NormalIndent"/>
              <w:spacing w:line="360" w:lineRule="auto"/>
              <w:ind w:left="0"/>
              <w:rPr>
                <w:rFonts w:ascii="Arial" w:hAnsi="Arial" w:cs="Arial"/>
                <w:lang w:val="en-US"/>
              </w:rPr>
            </w:pPr>
            <w:r w:rsidRPr="004D6E03">
              <w:rPr>
                <w:rFonts w:ascii="Arial" w:hAnsi="Arial" w:cs="Arial"/>
                <w:i/>
              </w:rPr>
              <w:t>Responding (C/PC/NC) will not automatically be accepted as indicated.</w:t>
            </w:r>
          </w:p>
        </w:tc>
      </w:tr>
      <w:tr w:rsidR="004D6E03" w:rsidRPr="004D6E03" w14:paraId="17484F8D" w14:textId="77777777" w:rsidTr="00707AC3">
        <w:trPr>
          <w:cantSplit/>
        </w:trPr>
        <w:tc>
          <w:tcPr>
            <w:tcW w:w="7796" w:type="dxa"/>
            <w:gridSpan w:val="2"/>
          </w:tcPr>
          <w:p w14:paraId="7134F282" w14:textId="77777777" w:rsidR="00707AC3" w:rsidRPr="004D6E03" w:rsidRDefault="00707AC3" w:rsidP="00707AC3">
            <w:pPr>
              <w:pStyle w:val="NormalIndent"/>
              <w:spacing w:before="0" w:line="360" w:lineRule="auto"/>
              <w:ind w:left="0"/>
              <w:rPr>
                <w:rFonts w:ascii="Arial" w:hAnsi="Arial" w:cs="Arial"/>
                <w:i/>
                <w:lang w:val="en-US"/>
              </w:rPr>
            </w:pPr>
            <w:r w:rsidRPr="004D6E03">
              <w:rPr>
                <w:rFonts w:ascii="Arial" w:hAnsi="Arial" w:cs="Arial"/>
                <w:i/>
                <w:lang w:val="en-US"/>
              </w:rPr>
              <w:t>[INSERT FULL RESPONSE FOR EVALUATION HERE]</w:t>
            </w:r>
          </w:p>
        </w:tc>
      </w:tr>
      <w:tr w:rsidR="00707AC3" w:rsidRPr="004D6E03" w14:paraId="1B527E0A" w14:textId="77777777" w:rsidTr="00707AC3">
        <w:trPr>
          <w:cantSplit/>
        </w:trPr>
        <w:tc>
          <w:tcPr>
            <w:tcW w:w="7796" w:type="dxa"/>
            <w:gridSpan w:val="2"/>
          </w:tcPr>
          <w:p w14:paraId="4C20A478" w14:textId="77777777" w:rsidR="00707AC3" w:rsidRPr="004D6E03" w:rsidRDefault="00707AC3" w:rsidP="00707AC3">
            <w:pPr>
              <w:pStyle w:val="NormalIndent"/>
              <w:spacing w:before="0" w:line="360" w:lineRule="auto"/>
              <w:ind w:left="0"/>
              <w:rPr>
                <w:rFonts w:ascii="Arial" w:hAnsi="Arial" w:cs="Arial"/>
                <w:i/>
                <w:lang w:val="en-US"/>
              </w:rPr>
            </w:pPr>
            <w:r w:rsidRPr="004D6E03">
              <w:rPr>
                <w:rFonts w:ascii="Arial" w:hAnsi="Arial" w:cs="Arial"/>
                <w:i/>
                <w:lang w:val="en-US"/>
              </w:rPr>
              <w:t>[INSERT REFERENCE TO ADDITIONAL INFORMATION HERE]</w:t>
            </w:r>
          </w:p>
        </w:tc>
      </w:tr>
    </w:tbl>
    <w:p w14:paraId="48214586" w14:textId="77777777" w:rsidR="008A5253" w:rsidRPr="004D6E03" w:rsidRDefault="008A5253">
      <w:pPr>
        <w:rPr>
          <w:rFonts w:eastAsiaTheme="majorEastAsia" w:cs="Arial"/>
          <w:b/>
          <w:bCs/>
          <w:szCs w:val="20"/>
        </w:rPr>
      </w:pPr>
    </w:p>
    <w:p w14:paraId="160D820E" w14:textId="4904CD7F" w:rsidR="00045357" w:rsidRPr="0076572A" w:rsidRDefault="00E25E5D" w:rsidP="0076572A">
      <w:pPr>
        <w:pStyle w:val="Heading3"/>
        <w:rPr>
          <w:rFonts w:cs="Arial"/>
          <w:color w:val="auto"/>
        </w:rPr>
      </w:pPr>
      <w:bookmarkStart w:id="41" w:name="_Hlk496254257"/>
      <w:bookmarkStart w:id="42" w:name="_Hlk18583443"/>
      <w:bookmarkStart w:id="43" w:name="_Hlk39480398"/>
      <w:r w:rsidRPr="004D6E03">
        <w:rPr>
          <w:rFonts w:cs="Arial"/>
          <w:color w:val="auto"/>
        </w:rPr>
        <w:t>Reliability</w:t>
      </w:r>
      <w:bookmarkEnd w:id="41"/>
    </w:p>
    <w:p w14:paraId="667CC3AB" w14:textId="7A5D6064" w:rsidR="004F2DD9" w:rsidRPr="004D6E03" w:rsidRDefault="004F2DD9" w:rsidP="007D7D2F">
      <w:pPr>
        <w:pStyle w:val="ListNumber"/>
        <w:numPr>
          <w:ilvl w:val="0"/>
          <w:numId w:val="30"/>
        </w:numPr>
        <w:ind w:left="1418" w:hanging="709"/>
        <w:rPr>
          <w:rFonts w:cs="Arial"/>
        </w:rPr>
      </w:pPr>
      <w:r w:rsidRPr="004D6E03">
        <w:rPr>
          <w:rFonts w:cs="Arial"/>
        </w:rPr>
        <w:t xml:space="preserve">The </w:t>
      </w:r>
      <w:r w:rsidR="007B0C4A" w:rsidRPr="004D6E03">
        <w:rPr>
          <w:rFonts w:cs="Arial"/>
        </w:rPr>
        <w:t>tendere</w:t>
      </w:r>
      <w:r w:rsidRPr="004D6E03">
        <w:rPr>
          <w:rFonts w:cs="Arial"/>
        </w:rPr>
        <w:t>r shall provide a solution with</w:t>
      </w:r>
      <w:r w:rsidR="00FC1DD9" w:rsidRPr="004D6E03">
        <w:rPr>
          <w:rFonts w:cs="Arial"/>
        </w:rPr>
        <w:t xml:space="preserve"> </w:t>
      </w:r>
      <w:r w:rsidR="00E5000C" w:rsidRPr="004D6E03">
        <w:rPr>
          <w:rFonts w:cs="Arial"/>
        </w:rPr>
        <w:t>a ma</w:t>
      </w:r>
      <w:r w:rsidR="00FC1DD9" w:rsidRPr="004D6E03">
        <w:rPr>
          <w:rFonts w:cs="Arial"/>
        </w:rPr>
        <w:t xml:space="preserve">ximum </w:t>
      </w:r>
      <w:r w:rsidR="00E5000C" w:rsidRPr="004D6E03">
        <w:rPr>
          <w:rFonts w:cs="Arial"/>
        </w:rPr>
        <w:t>of four (</w:t>
      </w:r>
      <w:r w:rsidR="00FC1DD9" w:rsidRPr="004D6E03">
        <w:rPr>
          <w:rFonts w:cs="Arial"/>
        </w:rPr>
        <w:t>4</w:t>
      </w:r>
      <w:r w:rsidR="00E5000C" w:rsidRPr="004D6E03">
        <w:rPr>
          <w:rFonts w:cs="Arial"/>
        </w:rPr>
        <w:t>)</w:t>
      </w:r>
      <w:r w:rsidRPr="004D6E03">
        <w:rPr>
          <w:rFonts w:cs="Arial"/>
        </w:rPr>
        <w:t xml:space="preserve"> system </w:t>
      </w:r>
      <w:r w:rsidR="000D6C54" w:rsidRPr="004D6E03">
        <w:rPr>
          <w:rFonts w:cs="Arial"/>
        </w:rPr>
        <w:t xml:space="preserve">(critical) </w:t>
      </w:r>
      <w:r w:rsidRPr="004D6E03">
        <w:rPr>
          <w:rFonts w:cs="Arial"/>
        </w:rPr>
        <w:t xml:space="preserve">failures per year. </w:t>
      </w:r>
      <w:r w:rsidR="00FC1DD9" w:rsidRPr="004D6E03">
        <w:rPr>
          <w:rFonts w:cs="Arial"/>
        </w:rPr>
        <w:t>‘</w:t>
      </w:r>
      <w:r w:rsidR="00A944DC" w:rsidRPr="004D6E03">
        <w:rPr>
          <w:rFonts w:cs="Arial"/>
        </w:rPr>
        <w:t>S</w:t>
      </w:r>
      <w:r w:rsidRPr="004D6E03">
        <w:rPr>
          <w:rFonts w:cs="Arial"/>
        </w:rPr>
        <w:t>ystem</w:t>
      </w:r>
      <w:r w:rsidR="00FC1DD9" w:rsidRPr="004D6E03">
        <w:rPr>
          <w:rFonts w:cs="Arial"/>
        </w:rPr>
        <w:t>’</w:t>
      </w:r>
      <w:r w:rsidRPr="004D6E03">
        <w:rPr>
          <w:rFonts w:cs="Arial"/>
        </w:rPr>
        <w:t xml:space="preserve"> refers to </w:t>
      </w:r>
      <w:r w:rsidR="00843DB5" w:rsidRPr="004D6E03">
        <w:rPr>
          <w:rFonts w:cs="Arial"/>
        </w:rPr>
        <w:t>each site</w:t>
      </w:r>
      <w:r w:rsidR="00373388" w:rsidRPr="004D6E03">
        <w:rPr>
          <w:rFonts w:cs="Arial"/>
        </w:rPr>
        <w:t xml:space="preserve"> of this project</w:t>
      </w:r>
      <w:r w:rsidR="00D1020B">
        <w:rPr>
          <w:rFonts w:cs="Arial"/>
        </w:rPr>
        <w:t xml:space="preserve">. </w:t>
      </w:r>
      <w:r w:rsidR="00373388" w:rsidRPr="004D6E03">
        <w:rPr>
          <w:rFonts w:cs="Arial"/>
        </w:rPr>
        <w:t>(</w:t>
      </w:r>
      <w:r w:rsidR="00CC7A1F" w:rsidRPr="004D6E03">
        <w:rPr>
          <w:rFonts w:cs="Arial"/>
        </w:rPr>
        <w:t>D</w:t>
      </w:r>
      <w:r w:rsidR="00373388" w:rsidRPr="004D6E03">
        <w:rPr>
          <w:rFonts w:cs="Arial"/>
        </w:rPr>
        <w:t>)</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681FC051" w14:textId="77777777" w:rsidTr="00707AC3">
        <w:tc>
          <w:tcPr>
            <w:tcW w:w="2056" w:type="dxa"/>
          </w:tcPr>
          <w:bookmarkEnd w:id="42"/>
          <w:p w14:paraId="7E1C0DA1"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1543E11D"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1E859BEA" w14:textId="77777777" w:rsidTr="00707AC3">
        <w:trPr>
          <w:cantSplit/>
        </w:trPr>
        <w:tc>
          <w:tcPr>
            <w:tcW w:w="7796" w:type="dxa"/>
            <w:gridSpan w:val="2"/>
          </w:tcPr>
          <w:p w14:paraId="2521D8C4"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55260858" w14:textId="77777777" w:rsidTr="00707AC3">
        <w:trPr>
          <w:cantSplit/>
        </w:trPr>
        <w:tc>
          <w:tcPr>
            <w:tcW w:w="7796" w:type="dxa"/>
            <w:gridSpan w:val="2"/>
          </w:tcPr>
          <w:p w14:paraId="06BB2924"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ED70F0E" w14:textId="5C058E1E" w:rsidR="00707AC3" w:rsidRPr="00D87DB8" w:rsidRDefault="00707AC3" w:rsidP="00707AC3">
      <w:pPr>
        <w:pStyle w:val="ListNumber2"/>
        <w:rPr>
          <w:rFonts w:cs="Arial"/>
        </w:rPr>
      </w:pPr>
    </w:p>
    <w:bookmarkEnd w:id="43"/>
    <w:p w14:paraId="2D384BA4" w14:textId="6E164013" w:rsidR="00B33AAF" w:rsidRPr="00D87DB8" w:rsidRDefault="00B33AAF" w:rsidP="00200F36">
      <w:pPr>
        <w:pStyle w:val="Heading3"/>
        <w:rPr>
          <w:rFonts w:cs="Arial"/>
          <w:strike/>
          <w:szCs w:val="20"/>
          <w:lang w:val="en-ZA"/>
        </w:rPr>
      </w:pPr>
      <w:r w:rsidRPr="00D87DB8">
        <w:rPr>
          <w:rFonts w:cs="Arial"/>
        </w:rPr>
        <w:t>Reliability, Availability and Maintainability Plan (RAMP)</w:t>
      </w:r>
    </w:p>
    <w:p w14:paraId="79714CE4" w14:textId="6EC18FA3" w:rsidR="0076572A" w:rsidRDefault="00B33AAF" w:rsidP="0076572A">
      <w:pPr>
        <w:pStyle w:val="ListNumber"/>
        <w:numPr>
          <w:ilvl w:val="0"/>
          <w:numId w:val="31"/>
        </w:numPr>
        <w:ind w:left="1418" w:hanging="709"/>
        <w:rPr>
          <w:rFonts w:cs="Arial"/>
        </w:rPr>
      </w:pPr>
      <w:r w:rsidRPr="00D87DB8">
        <w:rPr>
          <w:rFonts w:cs="Arial"/>
        </w:rPr>
        <w:t xml:space="preserve">The Contractor shall deliver a Reliability, Availability, and Maintainability Plan to describe the </w:t>
      </w:r>
      <w:smartTag w:uri="urn:schemas-microsoft-com:office:smarttags" w:element="stockticker">
        <w:r w:rsidRPr="00D87DB8">
          <w:rPr>
            <w:rFonts w:cs="Arial"/>
          </w:rPr>
          <w:t>RAM</w:t>
        </w:r>
      </w:smartTag>
      <w:r w:rsidRPr="00D87DB8">
        <w:rPr>
          <w:rFonts w:cs="Arial"/>
        </w:rPr>
        <w:t xml:space="preserve"> model to be used and how the </w:t>
      </w:r>
      <w:smartTag w:uri="urn:schemas-microsoft-com:office:smarttags" w:element="stockticker">
        <w:r w:rsidRPr="00D87DB8">
          <w:rPr>
            <w:rFonts w:cs="Arial"/>
          </w:rPr>
          <w:t>RAM</w:t>
        </w:r>
      </w:smartTag>
      <w:r w:rsidRPr="00D87DB8">
        <w:rPr>
          <w:rFonts w:cs="Arial"/>
        </w:rPr>
        <w:t xml:space="preserve"> studies are to be conducted. The plan shall define the verification process and the classification and definition of failures, as well as the remedial action to be taken should deviations be found. </w:t>
      </w:r>
      <w:smartTag w:uri="urn:schemas-microsoft-com:office:smarttags" w:element="stockticker">
        <w:r w:rsidRPr="00D87DB8">
          <w:rPr>
            <w:rFonts w:cs="Arial"/>
          </w:rPr>
          <w:t>RAM</w:t>
        </w:r>
      </w:smartTag>
      <w:r w:rsidRPr="00D87DB8">
        <w:rPr>
          <w:rFonts w:cs="Arial"/>
        </w:rPr>
        <w:t xml:space="preserve"> Programme shall be initiated during Phase 1 and maintained throughout the </w:t>
      </w:r>
      <w:r w:rsidR="004D6E03" w:rsidRPr="00D87DB8">
        <w:rPr>
          <w:rFonts w:cs="Arial"/>
        </w:rPr>
        <w:t>life cycle</w:t>
      </w:r>
      <w:r w:rsidRPr="00D87DB8">
        <w:rPr>
          <w:rFonts w:cs="Arial"/>
        </w:rPr>
        <w:t xml:space="preserve"> of the equipment</w:t>
      </w:r>
      <w:r w:rsidR="00D1020B">
        <w:rPr>
          <w:rFonts w:cs="Arial"/>
        </w:rPr>
        <w:t xml:space="preserve">. </w:t>
      </w:r>
      <w:r w:rsidRPr="00D87DB8">
        <w:rPr>
          <w:rFonts w:cs="Arial"/>
        </w:rPr>
        <w:t>(D)</w:t>
      </w:r>
    </w:p>
    <w:p w14:paraId="5CD33551" w14:textId="243AA8FA" w:rsidR="00B33AAF" w:rsidRPr="0076572A" w:rsidRDefault="00B33AAF" w:rsidP="0076572A">
      <w:pPr>
        <w:pStyle w:val="ListNumber"/>
        <w:numPr>
          <w:ilvl w:val="0"/>
          <w:numId w:val="0"/>
        </w:numPr>
        <w:ind w:left="1418"/>
        <w:rPr>
          <w:rFonts w:cs="Arial"/>
        </w:rPr>
      </w:pPr>
      <w:r w:rsidRPr="0076572A">
        <w:rPr>
          <w:rFonts w:cs="Arial"/>
        </w:rPr>
        <w:t xml:space="preserve">Tasks: </w:t>
      </w:r>
      <w:r w:rsidRPr="0076572A">
        <w:rPr>
          <w:rFonts w:cs="Arial"/>
        </w:rPr>
        <w:tab/>
        <w:t>System Models (</w:t>
      </w:r>
      <w:r w:rsidRPr="0076572A">
        <w:rPr>
          <w:rFonts w:cs="Arial"/>
          <w:i/>
        </w:rPr>
        <w:t>Block diagrams of equipment &amp; LRU MTBF and MDT)</w:t>
      </w:r>
    </w:p>
    <w:p w14:paraId="2DB152B9" w14:textId="77777777" w:rsidR="00B33AAF" w:rsidRPr="00D87DB8" w:rsidRDefault="00B33AAF" w:rsidP="0076572A">
      <w:pPr>
        <w:keepNext/>
        <w:keepLines/>
        <w:spacing w:line="360" w:lineRule="auto"/>
        <w:ind w:firstLine="720"/>
        <w:rPr>
          <w:rFonts w:cs="Arial"/>
        </w:rPr>
      </w:pPr>
      <w:r w:rsidRPr="00D87DB8">
        <w:rPr>
          <w:rFonts w:cs="Arial"/>
          <w:i/>
        </w:rPr>
        <w:t xml:space="preserve">                  </w:t>
      </w:r>
      <w:r w:rsidRPr="00D87DB8">
        <w:rPr>
          <w:rFonts w:cs="Arial"/>
          <w:i/>
        </w:rPr>
        <w:tab/>
      </w:r>
      <w:r w:rsidRPr="00D87DB8">
        <w:rPr>
          <w:rFonts w:cs="Arial"/>
        </w:rPr>
        <w:t>Predictions (</w:t>
      </w:r>
      <w:r w:rsidRPr="00D87DB8">
        <w:rPr>
          <w:rFonts w:cs="Arial"/>
          <w:i/>
        </w:rPr>
        <w:t>Reliability, Availability and Maintainability)</w:t>
      </w:r>
    </w:p>
    <w:p w14:paraId="06BF4513" w14:textId="77777777" w:rsidR="00B33AAF" w:rsidRPr="00D87DB8" w:rsidRDefault="00B33AAF" w:rsidP="0076572A">
      <w:pPr>
        <w:keepNext/>
        <w:keepLines/>
        <w:spacing w:line="360" w:lineRule="auto"/>
        <w:ind w:firstLine="720"/>
        <w:rPr>
          <w:rFonts w:cs="Arial"/>
        </w:rPr>
      </w:pPr>
      <w:r w:rsidRPr="00D87DB8">
        <w:rPr>
          <w:rFonts w:cs="Arial"/>
        </w:rPr>
        <w:t xml:space="preserve">                 </w:t>
      </w:r>
      <w:r w:rsidRPr="00D87DB8">
        <w:rPr>
          <w:rFonts w:cs="Arial"/>
        </w:rPr>
        <w:tab/>
        <w:t>Analysis (</w:t>
      </w:r>
      <w:r w:rsidRPr="00D87DB8">
        <w:rPr>
          <w:rFonts w:cs="Arial"/>
          <w:i/>
        </w:rPr>
        <w:t>Reliability, Availability and Maintainability)</w:t>
      </w:r>
    </w:p>
    <w:p w14:paraId="72C9906A" w14:textId="6E994448" w:rsidR="00B33AAF" w:rsidRDefault="00B33AAF" w:rsidP="0076572A">
      <w:pPr>
        <w:keepNext/>
        <w:keepLines/>
        <w:spacing w:line="360" w:lineRule="auto"/>
        <w:ind w:firstLine="720"/>
        <w:rPr>
          <w:rFonts w:cs="Arial"/>
        </w:rPr>
      </w:pPr>
      <w:r w:rsidRPr="00D87DB8">
        <w:rPr>
          <w:rFonts w:cs="Arial"/>
        </w:rPr>
        <w:t xml:space="preserve">                  </w:t>
      </w:r>
      <w:r w:rsidRPr="00D87DB8">
        <w:rPr>
          <w:rFonts w:cs="Arial"/>
        </w:rPr>
        <w:tab/>
        <w:t>Verification (</w:t>
      </w:r>
      <w:r w:rsidRPr="00D87DB8">
        <w:rPr>
          <w:rFonts w:cs="Arial"/>
          <w:i/>
        </w:rPr>
        <w:t>Reliability, Availability and Maintainability)</w:t>
      </w:r>
    </w:p>
    <w:p w14:paraId="339B3A54" w14:textId="77777777" w:rsidR="00D1020B" w:rsidRPr="00D87DB8" w:rsidRDefault="00D1020B" w:rsidP="00B33AAF">
      <w:pPr>
        <w:keepNext/>
        <w:keepLines/>
        <w:ind w:firstLine="720"/>
        <w:rPr>
          <w:rFonts w:cs="Arial"/>
          <w:i/>
        </w:rPr>
      </w:pP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3476"/>
      </w:tblGrid>
      <w:tr w:rsidR="00B33AAF" w:rsidRPr="00D87DB8" w14:paraId="1F74C34A" w14:textId="77777777" w:rsidTr="00200F36">
        <w:tc>
          <w:tcPr>
            <w:tcW w:w="4320" w:type="dxa"/>
          </w:tcPr>
          <w:p w14:paraId="39B61A49" w14:textId="77777777" w:rsidR="00B33AAF" w:rsidRPr="00D87DB8" w:rsidRDefault="00B33AAF" w:rsidP="00B33AAF">
            <w:pPr>
              <w:keepLines/>
              <w:tabs>
                <w:tab w:val="left" w:pos="720"/>
              </w:tabs>
              <w:overflowPunct w:val="0"/>
              <w:autoSpaceDE w:val="0"/>
              <w:autoSpaceDN w:val="0"/>
              <w:adjustRightInd w:val="0"/>
              <w:spacing w:before="60" w:after="60" w:line="360" w:lineRule="auto"/>
              <w:jc w:val="both"/>
              <w:textAlignment w:val="baseline"/>
              <w:rPr>
                <w:rFonts w:cs="Arial"/>
                <w:b/>
                <w:bCs/>
                <w:sz w:val="22"/>
                <w:szCs w:val="22"/>
              </w:rPr>
            </w:pPr>
            <w:r w:rsidRPr="00D87DB8">
              <w:rPr>
                <w:rFonts w:cs="Arial"/>
                <w:b/>
                <w:bCs/>
                <w:sz w:val="22"/>
                <w:szCs w:val="22"/>
              </w:rPr>
              <w:t>COMPLIANCE (C/NC)</w:t>
            </w:r>
          </w:p>
        </w:tc>
        <w:tc>
          <w:tcPr>
            <w:tcW w:w="3476" w:type="dxa"/>
          </w:tcPr>
          <w:p w14:paraId="1A1B2C07" w14:textId="77777777" w:rsidR="00B33AAF" w:rsidRPr="00D87DB8" w:rsidRDefault="00B33AAF" w:rsidP="00B33AAF">
            <w:pPr>
              <w:keepLines/>
              <w:tabs>
                <w:tab w:val="left" w:pos="720"/>
              </w:tabs>
              <w:overflowPunct w:val="0"/>
              <w:autoSpaceDE w:val="0"/>
              <w:autoSpaceDN w:val="0"/>
              <w:adjustRightInd w:val="0"/>
              <w:spacing w:before="60" w:after="60" w:line="360" w:lineRule="auto"/>
              <w:jc w:val="both"/>
              <w:textAlignment w:val="baseline"/>
              <w:rPr>
                <w:rFonts w:cs="Arial"/>
                <w:sz w:val="22"/>
                <w:szCs w:val="22"/>
              </w:rPr>
            </w:pPr>
          </w:p>
        </w:tc>
      </w:tr>
      <w:tr w:rsidR="00B33AAF" w:rsidRPr="00D87DB8" w14:paraId="1A62335E" w14:textId="77777777" w:rsidTr="00200F36">
        <w:trPr>
          <w:cantSplit/>
        </w:trPr>
        <w:tc>
          <w:tcPr>
            <w:tcW w:w="7796" w:type="dxa"/>
            <w:gridSpan w:val="2"/>
          </w:tcPr>
          <w:p w14:paraId="5D74B0F1" w14:textId="77777777" w:rsidR="00B33AAF" w:rsidRPr="00D87DB8" w:rsidRDefault="00B33AAF" w:rsidP="00B33AAF">
            <w:pPr>
              <w:keepLines/>
              <w:tabs>
                <w:tab w:val="left" w:pos="720"/>
              </w:tabs>
              <w:overflowPunct w:val="0"/>
              <w:autoSpaceDE w:val="0"/>
              <w:autoSpaceDN w:val="0"/>
              <w:adjustRightInd w:val="0"/>
              <w:spacing w:before="60" w:after="60" w:line="360" w:lineRule="auto"/>
              <w:jc w:val="both"/>
              <w:textAlignment w:val="baseline"/>
              <w:rPr>
                <w:rFonts w:cs="Arial"/>
                <w:i/>
                <w:sz w:val="22"/>
                <w:szCs w:val="22"/>
              </w:rPr>
            </w:pPr>
            <w:r w:rsidRPr="00D87DB8">
              <w:rPr>
                <w:rFonts w:cs="Arial"/>
                <w:i/>
                <w:sz w:val="22"/>
                <w:szCs w:val="22"/>
              </w:rPr>
              <w:t>[INSERT FULL RESPONSE FOR EVALUATION HERE]</w:t>
            </w:r>
          </w:p>
          <w:p w14:paraId="60B4FD31" w14:textId="77777777" w:rsidR="00B33AAF" w:rsidRPr="00D87DB8" w:rsidRDefault="00B33AAF" w:rsidP="00B33AAF">
            <w:pPr>
              <w:keepLines/>
              <w:tabs>
                <w:tab w:val="left" w:pos="720"/>
              </w:tabs>
              <w:overflowPunct w:val="0"/>
              <w:autoSpaceDE w:val="0"/>
              <w:autoSpaceDN w:val="0"/>
              <w:adjustRightInd w:val="0"/>
              <w:spacing w:before="60" w:after="60" w:line="360" w:lineRule="auto"/>
              <w:ind w:left="-495"/>
              <w:jc w:val="both"/>
              <w:textAlignment w:val="baseline"/>
              <w:rPr>
                <w:rFonts w:cs="Arial"/>
                <w:i/>
                <w:sz w:val="22"/>
                <w:szCs w:val="22"/>
              </w:rPr>
            </w:pPr>
          </w:p>
        </w:tc>
      </w:tr>
      <w:tr w:rsidR="00B33AAF" w:rsidRPr="00D87DB8" w14:paraId="35A70B8F" w14:textId="77777777" w:rsidTr="00200F36">
        <w:trPr>
          <w:cantSplit/>
        </w:trPr>
        <w:tc>
          <w:tcPr>
            <w:tcW w:w="7796" w:type="dxa"/>
            <w:gridSpan w:val="2"/>
          </w:tcPr>
          <w:p w14:paraId="44596C93" w14:textId="77777777" w:rsidR="00B33AAF" w:rsidRPr="00D87DB8" w:rsidRDefault="00B33AAF" w:rsidP="00B33AAF">
            <w:pPr>
              <w:keepLines/>
              <w:tabs>
                <w:tab w:val="left" w:pos="720"/>
              </w:tabs>
              <w:overflowPunct w:val="0"/>
              <w:autoSpaceDE w:val="0"/>
              <w:autoSpaceDN w:val="0"/>
              <w:adjustRightInd w:val="0"/>
              <w:spacing w:before="60" w:after="60" w:line="360" w:lineRule="auto"/>
              <w:jc w:val="both"/>
              <w:textAlignment w:val="baseline"/>
              <w:rPr>
                <w:rFonts w:cs="Arial"/>
                <w:i/>
                <w:sz w:val="22"/>
                <w:szCs w:val="22"/>
              </w:rPr>
            </w:pPr>
            <w:r w:rsidRPr="00D87DB8">
              <w:rPr>
                <w:rFonts w:cs="Arial"/>
                <w:i/>
                <w:sz w:val="22"/>
                <w:szCs w:val="22"/>
              </w:rPr>
              <w:lastRenderedPageBreak/>
              <w:t>[INSERT REFERENCE TO ADDITIONAL INFORMATION HERE]</w:t>
            </w:r>
          </w:p>
        </w:tc>
      </w:tr>
    </w:tbl>
    <w:p w14:paraId="33FFF47E" w14:textId="77777777" w:rsidR="00C34AC5" w:rsidRPr="00D87DB8" w:rsidRDefault="00C34AC5" w:rsidP="0076572A">
      <w:pPr>
        <w:pStyle w:val="BodyText-MITRE2007"/>
        <w:rPr>
          <w:rFonts w:ascii="Arial" w:hAnsi="Arial" w:cs="Arial"/>
        </w:rPr>
      </w:pPr>
    </w:p>
    <w:p w14:paraId="2608E026" w14:textId="08942C95" w:rsidR="0076572A" w:rsidRPr="0076572A" w:rsidRDefault="001F737C" w:rsidP="0076572A">
      <w:pPr>
        <w:pStyle w:val="Heading1"/>
        <w:rPr>
          <w:rFonts w:cs="Arial"/>
        </w:rPr>
      </w:pPr>
      <w:bookmarkStart w:id="44" w:name="_Toc164173176"/>
      <w:r w:rsidRPr="00D87DB8">
        <w:rPr>
          <w:rFonts w:cs="Arial"/>
        </w:rPr>
        <w:t>SUPPORT</w:t>
      </w:r>
      <w:r w:rsidR="00A862F3" w:rsidRPr="00D87DB8">
        <w:rPr>
          <w:rFonts w:cs="Arial"/>
        </w:rPr>
        <w:t xml:space="preserve"> CONCEPT</w:t>
      </w:r>
      <w:bookmarkEnd w:id="37"/>
      <w:bookmarkEnd w:id="38"/>
      <w:bookmarkEnd w:id="39"/>
      <w:bookmarkEnd w:id="40"/>
      <w:bookmarkEnd w:id="44"/>
    </w:p>
    <w:p w14:paraId="609F843B" w14:textId="78D92D08" w:rsidR="00D1020B" w:rsidRPr="003D38F6" w:rsidRDefault="001513CA" w:rsidP="007D7D2F">
      <w:pPr>
        <w:pStyle w:val="ListNumber"/>
        <w:numPr>
          <w:ilvl w:val="0"/>
          <w:numId w:val="33"/>
        </w:numPr>
        <w:ind w:left="1418" w:hanging="709"/>
        <w:rPr>
          <w:rFonts w:cs="Arial"/>
        </w:rPr>
      </w:pPr>
      <w:bookmarkStart w:id="45" w:name="_Toc54078906"/>
      <w:r w:rsidRPr="00D87DB8">
        <w:rPr>
          <w:rFonts w:cs="Arial"/>
        </w:rPr>
        <w:t>To</w:t>
      </w:r>
      <w:r w:rsidR="00A2168E" w:rsidRPr="00D87DB8">
        <w:rPr>
          <w:rFonts w:cs="Arial"/>
        </w:rPr>
        <w:t xml:space="preserve"> achieve the performance objectives stated </w:t>
      </w:r>
      <w:r w:rsidR="00106498" w:rsidRPr="00D87DB8">
        <w:rPr>
          <w:rFonts w:cs="Arial"/>
        </w:rPr>
        <w:t xml:space="preserve">in </w:t>
      </w:r>
      <w:r w:rsidR="00637FCB" w:rsidRPr="00D87DB8">
        <w:rPr>
          <w:rFonts w:cs="Arial"/>
        </w:rPr>
        <w:t>paragraph</w:t>
      </w:r>
      <w:r w:rsidR="00106498" w:rsidRPr="00D87DB8">
        <w:rPr>
          <w:rFonts w:cs="Arial"/>
        </w:rPr>
        <w:t xml:space="preserve"> 2 </w:t>
      </w:r>
      <w:r w:rsidR="00A2168E" w:rsidRPr="00D87DB8">
        <w:rPr>
          <w:rFonts w:cs="Arial"/>
        </w:rPr>
        <w:t>above, a support system based on a three</w:t>
      </w:r>
      <w:r w:rsidR="001642A0" w:rsidRPr="00D87DB8">
        <w:rPr>
          <w:rFonts w:cs="Arial"/>
        </w:rPr>
        <w:t>-</w:t>
      </w:r>
      <w:r w:rsidR="00A2168E" w:rsidRPr="00D87DB8">
        <w:rPr>
          <w:rFonts w:cs="Arial"/>
        </w:rPr>
        <w:t>level concept shall be put in place.</w:t>
      </w:r>
      <w:bookmarkEnd w:id="45"/>
      <w:r w:rsidR="00A2168E" w:rsidRPr="00D87DB8">
        <w:rPr>
          <w:rFonts w:cs="Arial"/>
        </w:rPr>
        <w:t xml:space="preserve"> The </w:t>
      </w:r>
      <w:r w:rsidR="00F2254F" w:rsidRPr="00D87DB8">
        <w:rPr>
          <w:rFonts w:cs="Arial"/>
        </w:rPr>
        <w:t>Tenderer</w:t>
      </w:r>
      <w:r w:rsidR="00A2168E" w:rsidRPr="00D87DB8">
        <w:rPr>
          <w:rFonts w:cs="Arial"/>
        </w:rPr>
        <w:t xml:space="preserve"> shall </w:t>
      </w:r>
      <w:r w:rsidR="00106498" w:rsidRPr="00D87DB8">
        <w:rPr>
          <w:rFonts w:cs="Arial"/>
        </w:rPr>
        <w:t xml:space="preserve">provide a detailed proposal on how they will </w:t>
      </w:r>
      <w:r w:rsidR="00B24781" w:rsidRPr="00D87DB8">
        <w:rPr>
          <w:rFonts w:cs="Arial"/>
        </w:rPr>
        <w:t>fulfill</w:t>
      </w:r>
      <w:r w:rsidR="00106498" w:rsidRPr="00D87DB8">
        <w:rPr>
          <w:rFonts w:cs="Arial"/>
        </w:rPr>
        <w:t xml:space="preserve"> the ATNS </w:t>
      </w:r>
      <w:r w:rsidR="002918BB" w:rsidRPr="00D87DB8">
        <w:rPr>
          <w:rFonts w:cs="Arial"/>
        </w:rPr>
        <w:t>support concept</w:t>
      </w:r>
      <w:r w:rsidR="00D1020B">
        <w:rPr>
          <w:rFonts w:cs="Arial"/>
        </w:rPr>
        <w:t>.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612AABE8" w14:textId="77777777" w:rsidTr="00707AC3">
        <w:tc>
          <w:tcPr>
            <w:tcW w:w="2056" w:type="dxa"/>
          </w:tcPr>
          <w:p w14:paraId="57F4A2C8"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F15C4C5"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6D9F53C6" w14:textId="77777777" w:rsidTr="00707AC3">
        <w:trPr>
          <w:cantSplit/>
        </w:trPr>
        <w:tc>
          <w:tcPr>
            <w:tcW w:w="7796" w:type="dxa"/>
            <w:gridSpan w:val="2"/>
          </w:tcPr>
          <w:p w14:paraId="3D11C42A"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6DD89857" w14:textId="77777777" w:rsidTr="00707AC3">
        <w:trPr>
          <w:cantSplit/>
        </w:trPr>
        <w:tc>
          <w:tcPr>
            <w:tcW w:w="7796" w:type="dxa"/>
            <w:gridSpan w:val="2"/>
          </w:tcPr>
          <w:p w14:paraId="145DCEF0"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51B99CF" w14:textId="77777777" w:rsidR="00F2254F" w:rsidRPr="00D87DB8" w:rsidRDefault="00F2254F" w:rsidP="0076572A">
      <w:pPr>
        <w:pStyle w:val="BodyText-MITRE2007"/>
        <w:rPr>
          <w:rFonts w:ascii="Arial" w:hAnsi="Arial" w:cs="Arial"/>
        </w:rPr>
      </w:pPr>
    </w:p>
    <w:p w14:paraId="3EE8917D" w14:textId="77777777" w:rsidR="00A862F3" w:rsidRPr="00D87DB8" w:rsidRDefault="008D5A7B" w:rsidP="0006227D">
      <w:pPr>
        <w:pStyle w:val="Heading2"/>
        <w:rPr>
          <w:rFonts w:cs="Arial"/>
        </w:rPr>
      </w:pPr>
      <w:bookmarkStart w:id="46" w:name="_Toc164173177"/>
      <w:r w:rsidRPr="00D87DB8">
        <w:rPr>
          <w:rFonts w:cs="Arial"/>
        </w:rPr>
        <w:t>Logistic Support Implementation Strategy</w:t>
      </w:r>
      <w:bookmarkEnd w:id="46"/>
    </w:p>
    <w:p w14:paraId="02B089EB" w14:textId="04C1F246" w:rsidR="0076572A" w:rsidRPr="0076572A" w:rsidRDefault="00A862F3" w:rsidP="0076572A">
      <w:pPr>
        <w:pStyle w:val="Heading3"/>
        <w:rPr>
          <w:rFonts w:cs="Arial"/>
        </w:rPr>
      </w:pPr>
      <w:r w:rsidRPr="00D87DB8">
        <w:rPr>
          <w:rFonts w:cs="Arial"/>
        </w:rPr>
        <w:t>(LSIP) Logis</w:t>
      </w:r>
      <w:r w:rsidR="00097BD9" w:rsidRPr="00D87DB8">
        <w:rPr>
          <w:rFonts w:cs="Arial"/>
        </w:rPr>
        <w:t>tic Support Implementation Plan</w:t>
      </w:r>
    </w:p>
    <w:p w14:paraId="4FF79319" w14:textId="60934AF9" w:rsidR="00FB5E3F" w:rsidRPr="003D38F6" w:rsidRDefault="00A862F3" w:rsidP="007D7D2F">
      <w:pPr>
        <w:pStyle w:val="ListNumber"/>
        <w:numPr>
          <w:ilvl w:val="0"/>
          <w:numId w:val="34"/>
        </w:numPr>
        <w:ind w:left="1418" w:hanging="709"/>
        <w:rPr>
          <w:rFonts w:cs="Arial"/>
        </w:rPr>
      </w:pPr>
      <w:r w:rsidRPr="00D87DB8">
        <w:rPr>
          <w:rFonts w:cs="Arial"/>
        </w:rPr>
        <w:t xml:space="preserve">The </w:t>
      </w:r>
      <w:r w:rsidR="00F2254F" w:rsidRPr="00D87DB8">
        <w:rPr>
          <w:rFonts w:cs="Arial"/>
        </w:rPr>
        <w:t>Tenderer</w:t>
      </w:r>
      <w:r w:rsidRPr="00D87DB8">
        <w:rPr>
          <w:rFonts w:cs="Arial"/>
        </w:rPr>
        <w:t xml:space="preserve"> shall </w:t>
      </w:r>
      <w:r w:rsidR="00D7510C" w:rsidRPr="00D87DB8">
        <w:rPr>
          <w:rFonts w:cs="Arial"/>
        </w:rPr>
        <w:t xml:space="preserve">include </w:t>
      </w:r>
      <w:r w:rsidRPr="00D87DB8">
        <w:rPr>
          <w:rFonts w:cs="Arial"/>
        </w:rPr>
        <w:t xml:space="preserve">a Logistics Support Implementation Plan that documents all the logistics support </w:t>
      </w:r>
      <w:r w:rsidR="00286936" w:rsidRPr="00D87DB8">
        <w:rPr>
          <w:rFonts w:cs="Arial"/>
        </w:rPr>
        <w:t>deliverables/</w:t>
      </w:r>
      <w:r w:rsidRPr="00D87DB8">
        <w:rPr>
          <w:rFonts w:cs="Arial"/>
        </w:rPr>
        <w:t>activities that shall be implemented during phases 1, 2 and 3</w:t>
      </w:r>
      <w:r w:rsidR="00D7510C" w:rsidRPr="00D87DB8">
        <w:rPr>
          <w:rFonts w:cs="Arial"/>
        </w:rPr>
        <w:t xml:space="preserve"> as part of the overall project schedule</w:t>
      </w:r>
      <w:r w:rsidR="003D38F6">
        <w:rPr>
          <w:rFonts w:cs="Arial"/>
        </w:rPr>
        <w:t xml:space="preserve">. </w:t>
      </w:r>
      <w:r w:rsidR="00BD3C70">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200215BB" w14:textId="77777777" w:rsidTr="00707AC3">
        <w:tc>
          <w:tcPr>
            <w:tcW w:w="2056" w:type="dxa"/>
          </w:tcPr>
          <w:p w14:paraId="2D97FE4F"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B03E8AD"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5F74E6C8" w14:textId="77777777" w:rsidTr="00707AC3">
        <w:trPr>
          <w:cantSplit/>
        </w:trPr>
        <w:tc>
          <w:tcPr>
            <w:tcW w:w="7796" w:type="dxa"/>
            <w:gridSpan w:val="2"/>
          </w:tcPr>
          <w:p w14:paraId="0B087B75"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32FA3112" w14:textId="77777777" w:rsidTr="00707AC3">
        <w:trPr>
          <w:cantSplit/>
        </w:trPr>
        <w:tc>
          <w:tcPr>
            <w:tcW w:w="7796" w:type="dxa"/>
            <w:gridSpan w:val="2"/>
          </w:tcPr>
          <w:p w14:paraId="22C6781A"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AA5AAF3" w14:textId="77777777" w:rsidR="00012EF2" w:rsidRPr="00D87DB8" w:rsidRDefault="00012EF2" w:rsidP="0076572A">
      <w:pPr>
        <w:pStyle w:val="BodyText-MITRE2007"/>
        <w:rPr>
          <w:rFonts w:ascii="Arial" w:hAnsi="Arial" w:cs="Arial"/>
        </w:rPr>
      </w:pPr>
    </w:p>
    <w:p w14:paraId="070DADAF" w14:textId="77777777" w:rsidR="00507DEE" w:rsidRPr="00D87DB8" w:rsidRDefault="00507DEE" w:rsidP="00507DEE">
      <w:pPr>
        <w:pStyle w:val="Heading2"/>
        <w:rPr>
          <w:rFonts w:cs="Arial"/>
        </w:rPr>
      </w:pPr>
      <w:bookmarkStart w:id="47" w:name="_Toc12336794"/>
      <w:bookmarkStart w:id="48" w:name="_Toc164173178"/>
      <w:r w:rsidRPr="00D87DB8">
        <w:rPr>
          <w:rFonts w:cs="Arial"/>
        </w:rPr>
        <w:t>Training Plan (TP)</w:t>
      </w:r>
      <w:bookmarkEnd w:id="47"/>
      <w:bookmarkEnd w:id="48"/>
      <w:r w:rsidRPr="00D87DB8">
        <w:rPr>
          <w:rFonts w:cs="Arial"/>
        </w:rPr>
        <w:t xml:space="preserve"> </w:t>
      </w:r>
    </w:p>
    <w:p w14:paraId="7A675DAD" w14:textId="2F6D37B8" w:rsidR="00BA31B6" w:rsidRDefault="00507DEE" w:rsidP="007D7D2F">
      <w:pPr>
        <w:pStyle w:val="ListNumber"/>
        <w:numPr>
          <w:ilvl w:val="0"/>
          <w:numId w:val="35"/>
        </w:numPr>
        <w:ind w:left="1418" w:hanging="709"/>
        <w:rPr>
          <w:rFonts w:cs="Arial"/>
        </w:rPr>
      </w:pPr>
      <w:r w:rsidRPr="00BA31B6">
        <w:rPr>
          <w:rFonts w:cs="Arial"/>
        </w:rPr>
        <w:t>The Tenderer shall prepare a Training Plan or a Skills Transfer Plan for the benefit of ATNS personnel.</w:t>
      </w:r>
      <w:r w:rsidR="00BA31B6">
        <w:rPr>
          <w:rFonts w:cs="Arial"/>
        </w:rPr>
        <w:t xml:space="preserve"> </w:t>
      </w:r>
      <w:r w:rsidRPr="00BA31B6">
        <w:rPr>
          <w:rFonts w:cs="Arial"/>
        </w:rPr>
        <w:t>This plan details the training courses to be covered, the how, where and when. The training to be offered to maintenance</w:t>
      </w:r>
      <w:r w:rsidR="00C432AF" w:rsidRPr="00BA31B6">
        <w:rPr>
          <w:rFonts w:cs="Arial"/>
        </w:rPr>
        <w:t xml:space="preserve"> and operational personnel.</w:t>
      </w:r>
      <w:r w:rsidR="00BA31B6">
        <w:rPr>
          <w:rFonts w:cs="Arial"/>
        </w:rPr>
        <w:t xml:space="preserve"> (D</w:t>
      </w:r>
      <w:r w:rsidR="003D38F6">
        <w:rPr>
          <w:rFonts w:cs="Arial"/>
        </w:rPr>
        <w:t>)</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08087334" w14:textId="77777777" w:rsidTr="00A3140B">
        <w:tc>
          <w:tcPr>
            <w:tcW w:w="2056" w:type="dxa"/>
          </w:tcPr>
          <w:p w14:paraId="7E9ED703" w14:textId="77777777" w:rsidR="00507DEE" w:rsidRPr="00D87DB8" w:rsidRDefault="00507DEE"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2EAB988F"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565986D8" w14:textId="77777777" w:rsidTr="00A3140B">
        <w:trPr>
          <w:cantSplit/>
        </w:trPr>
        <w:tc>
          <w:tcPr>
            <w:tcW w:w="7796" w:type="dxa"/>
            <w:gridSpan w:val="2"/>
          </w:tcPr>
          <w:p w14:paraId="47384FC8"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0F6192A0" w14:textId="77777777" w:rsidTr="00A3140B">
        <w:trPr>
          <w:cantSplit/>
        </w:trPr>
        <w:tc>
          <w:tcPr>
            <w:tcW w:w="7796" w:type="dxa"/>
            <w:gridSpan w:val="2"/>
          </w:tcPr>
          <w:p w14:paraId="4396E87B"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D42B2BB" w14:textId="77777777" w:rsidR="00507DEE" w:rsidRPr="00D87DB8" w:rsidRDefault="00507DEE" w:rsidP="0076572A">
      <w:pPr>
        <w:pStyle w:val="BodyText-MITRE2007"/>
        <w:rPr>
          <w:rFonts w:ascii="Arial" w:hAnsi="Arial" w:cs="Arial"/>
        </w:rPr>
      </w:pPr>
    </w:p>
    <w:p w14:paraId="1BF6FEF7" w14:textId="7CE6852E" w:rsidR="00742362" w:rsidRPr="00DA0319" w:rsidRDefault="00742362" w:rsidP="00C20B74">
      <w:pPr>
        <w:pStyle w:val="Heading3"/>
        <w:rPr>
          <w:rFonts w:cs="Arial"/>
        </w:rPr>
      </w:pPr>
      <w:bookmarkStart w:id="49" w:name="_Hlk496184986"/>
      <w:r w:rsidRPr="00D87DB8">
        <w:rPr>
          <w:rFonts w:cs="Arial"/>
        </w:rPr>
        <w:t>Operational Training</w:t>
      </w:r>
    </w:p>
    <w:p w14:paraId="307F0C5F" w14:textId="03335C4F" w:rsidR="00742362" w:rsidRPr="003D38F6" w:rsidRDefault="00742362" w:rsidP="007D7D2F">
      <w:pPr>
        <w:pStyle w:val="ListNumber"/>
        <w:numPr>
          <w:ilvl w:val="0"/>
          <w:numId w:val="36"/>
        </w:numPr>
        <w:ind w:left="1418" w:hanging="709"/>
        <w:rPr>
          <w:rFonts w:cs="Arial"/>
        </w:rPr>
      </w:pPr>
      <w:r w:rsidRPr="003D38F6">
        <w:rPr>
          <w:rFonts w:cs="Arial"/>
        </w:rPr>
        <w:t xml:space="preserve">The tenderer shall provide operational training to six (6) personnel per control centre. </w:t>
      </w:r>
      <w:r w:rsidR="00DA0319" w:rsidRPr="003D38F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42362" w:rsidRPr="00D87DB8" w14:paraId="65CC73C8" w14:textId="77777777" w:rsidTr="00742362">
        <w:tc>
          <w:tcPr>
            <w:tcW w:w="2056" w:type="dxa"/>
          </w:tcPr>
          <w:p w14:paraId="150A69F6" w14:textId="77777777" w:rsidR="00742362" w:rsidRPr="00D87DB8" w:rsidRDefault="00742362" w:rsidP="00742362">
            <w:pPr>
              <w:pStyle w:val="NormalIndent"/>
              <w:spacing w:line="360" w:lineRule="auto"/>
              <w:ind w:left="-70"/>
              <w:rPr>
                <w:rFonts w:ascii="Arial" w:hAnsi="Arial" w:cs="Arial"/>
                <w:b/>
                <w:bCs/>
                <w:lang w:val="en-US"/>
              </w:rPr>
            </w:pPr>
            <w:r w:rsidRPr="00D87DB8">
              <w:rPr>
                <w:rFonts w:ascii="Arial" w:hAnsi="Arial" w:cs="Arial"/>
                <w:b/>
                <w:bCs/>
                <w:lang w:val="en-US"/>
              </w:rPr>
              <w:lastRenderedPageBreak/>
              <w:t>COMPLIANCE (C/PC/NC)</w:t>
            </w:r>
          </w:p>
        </w:tc>
        <w:tc>
          <w:tcPr>
            <w:tcW w:w="5740" w:type="dxa"/>
          </w:tcPr>
          <w:p w14:paraId="4B8FC6DA" w14:textId="77777777" w:rsidR="00742362" w:rsidRPr="00D87DB8" w:rsidRDefault="00742362" w:rsidP="00742362">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42362" w:rsidRPr="00D87DB8" w14:paraId="03BFA6DA" w14:textId="77777777" w:rsidTr="00742362">
        <w:trPr>
          <w:cantSplit/>
        </w:trPr>
        <w:tc>
          <w:tcPr>
            <w:tcW w:w="7796" w:type="dxa"/>
            <w:gridSpan w:val="2"/>
          </w:tcPr>
          <w:p w14:paraId="6F82B0A5" w14:textId="77777777" w:rsidR="00742362" w:rsidRPr="00D87DB8" w:rsidRDefault="00742362" w:rsidP="00742362">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42362" w:rsidRPr="00D87DB8" w14:paraId="7E72219A" w14:textId="77777777" w:rsidTr="00742362">
        <w:trPr>
          <w:cantSplit/>
        </w:trPr>
        <w:tc>
          <w:tcPr>
            <w:tcW w:w="7796" w:type="dxa"/>
            <w:gridSpan w:val="2"/>
          </w:tcPr>
          <w:p w14:paraId="6A70A4E0" w14:textId="77777777" w:rsidR="00742362" w:rsidRPr="00D87DB8" w:rsidRDefault="00742362" w:rsidP="00742362">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5631B12" w14:textId="77777777" w:rsidR="00DA0319" w:rsidRPr="0076572A" w:rsidRDefault="00DA0319" w:rsidP="0076572A">
      <w:pPr>
        <w:pStyle w:val="BodyText-MITRE2007"/>
        <w:rPr>
          <w:rFonts w:ascii="Arial" w:hAnsi="Arial" w:cs="Arial"/>
        </w:rPr>
      </w:pPr>
    </w:p>
    <w:p w14:paraId="103021F4" w14:textId="36988CEC" w:rsidR="00507DEE" w:rsidRPr="00DA0319" w:rsidRDefault="00B4633C" w:rsidP="00C20B74">
      <w:pPr>
        <w:pStyle w:val="Heading3"/>
        <w:rPr>
          <w:rFonts w:cs="Arial"/>
        </w:rPr>
      </w:pPr>
      <w:r w:rsidRPr="00D87DB8">
        <w:rPr>
          <w:rFonts w:cs="Arial"/>
        </w:rPr>
        <w:t xml:space="preserve">Technical </w:t>
      </w:r>
      <w:r w:rsidR="00507DEE" w:rsidRPr="00D87DB8">
        <w:rPr>
          <w:rFonts w:cs="Arial"/>
        </w:rPr>
        <w:t>Training</w:t>
      </w:r>
      <w:bookmarkEnd w:id="49"/>
    </w:p>
    <w:p w14:paraId="29D40676" w14:textId="42579D3C" w:rsidR="00507DEE" w:rsidRPr="003D38F6" w:rsidRDefault="00507DEE" w:rsidP="007D7D2F">
      <w:pPr>
        <w:pStyle w:val="ListNumber"/>
        <w:numPr>
          <w:ilvl w:val="0"/>
          <w:numId w:val="37"/>
        </w:numPr>
        <w:ind w:left="1418" w:hanging="709"/>
        <w:rPr>
          <w:rFonts w:cs="Arial"/>
        </w:rPr>
      </w:pPr>
      <w:bookmarkStart w:id="50" w:name="_Hlk496255903"/>
      <w:r w:rsidRPr="00D87DB8">
        <w:rPr>
          <w:rFonts w:cs="Arial"/>
        </w:rPr>
        <w:t xml:space="preserve">The </w:t>
      </w:r>
      <w:r w:rsidR="00AA5E23">
        <w:rPr>
          <w:rFonts w:cs="Arial"/>
        </w:rPr>
        <w:t>Contractor</w:t>
      </w:r>
      <w:r w:rsidRPr="00D87DB8">
        <w:rPr>
          <w:rFonts w:cs="Arial"/>
        </w:rPr>
        <w:t xml:space="preserve"> shall</w:t>
      </w:r>
      <w:r w:rsidR="00AA5E23">
        <w:rPr>
          <w:rFonts w:cs="Arial"/>
        </w:rPr>
        <w:t>, at the ATNS Aviation Training Academy,</w:t>
      </w:r>
      <w:r w:rsidR="00AA5E23" w:rsidRPr="00D87DB8">
        <w:rPr>
          <w:rFonts w:cs="Arial"/>
        </w:rPr>
        <w:t xml:space="preserve"> </w:t>
      </w:r>
      <w:r w:rsidRPr="00D87DB8">
        <w:rPr>
          <w:rFonts w:cs="Arial"/>
        </w:rPr>
        <w:t xml:space="preserve">provide technical training to </w:t>
      </w:r>
      <w:r w:rsidR="0046025B" w:rsidRPr="006C0D3D">
        <w:rPr>
          <w:rFonts w:cs="Arial"/>
        </w:rPr>
        <w:t>t</w:t>
      </w:r>
      <w:r w:rsidR="00D359F9">
        <w:rPr>
          <w:rFonts w:cs="Arial"/>
        </w:rPr>
        <w:t>wenty</w:t>
      </w:r>
      <w:r w:rsidRPr="006C0D3D">
        <w:rPr>
          <w:rFonts w:cs="Arial"/>
        </w:rPr>
        <w:t xml:space="preserve"> (</w:t>
      </w:r>
      <w:r w:rsidR="00D359F9">
        <w:rPr>
          <w:rFonts w:cs="Arial"/>
        </w:rPr>
        <w:t>2</w:t>
      </w:r>
      <w:r w:rsidR="0046025B" w:rsidRPr="006C0D3D">
        <w:rPr>
          <w:rFonts w:cs="Arial"/>
        </w:rPr>
        <w:t>0</w:t>
      </w:r>
      <w:r w:rsidRPr="006C0D3D">
        <w:rPr>
          <w:rFonts w:cs="Arial"/>
        </w:rPr>
        <w:t>) personnel</w:t>
      </w:r>
      <w:r w:rsidRPr="00D87DB8">
        <w:rPr>
          <w:rFonts w:cs="Arial"/>
        </w:rPr>
        <w:t xml:space="preserve"> who will be doing routine maintenance and </w:t>
      </w:r>
      <w:r w:rsidR="003D38F6" w:rsidRPr="00D87DB8">
        <w:rPr>
          <w:rFonts w:cs="Arial"/>
        </w:rPr>
        <w:t>troubleshooting</w:t>
      </w:r>
      <w:r w:rsidRPr="00D87DB8">
        <w:rPr>
          <w:rFonts w:cs="Arial"/>
        </w:rPr>
        <w:t xml:space="preserve"> on the system. </w:t>
      </w:r>
      <w:bookmarkEnd w:id="50"/>
      <w:r w:rsidR="00DA0319">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380DCF7C" w14:textId="77777777" w:rsidTr="00A3140B">
        <w:tc>
          <w:tcPr>
            <w:tcW w:w="2056" w:type="dxa"/>
          </w:tcPr>
          <w:p w14:paraId="4608936A" w14:textId="77777777" w:rsidR="00507DEE" w:rsidRPr="00D87DB8" w:rsidRDefault="00507DEE"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20C2C56"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46280CAC" w14:textId="77777777" w:rsidTr="00A3140B">
        <w:trPr>
          <w:cantSplit/>
        </w:trPr>
        <w:tc>
          <w:tcPr>
            <w:tcW w:w="7796" w:type="dxa"/>
            <w:gridSpan w:val="2"/>
          </w:tcPr>
          <w:p w14:paraId="04DDA5A3"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4BFB672C" w14:textId="77777777" w:rsidTr="00A3140B">
        <w:trPr>
          <w:cantSplit/>
        </w:trPr>
        <w:tc>
          <w:tcPr>
            <w:tcW w:w="7796" w:type="dxa"/>
            <w:gridSpan w:val="2"/>
          </w:tcPr>
          <w:p w14:paraId="097AEDA4"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6B1DE7A" w14:textId="77777777" w:rsidR="00507DEE" w:rsidRPr="00D87DB8" w:rsidRDefault="00507DEE" w:rsidP="0076572A">
      <w:pPr>
        <w:pStyle w:val="BodyText-MITRE2007"/>
        <w:rPr>
          <w:rFonts w:ascii="Arial" w:hAnsi="Arial" w:cs="Arial"/>
        </w:rPr>
      </w:pPr>
    </w:p>
    <w:p w14:paraId="7F1C6C45" w14:textId="64FD0264" w:rsidR="00073CC8" w:rsidRPr="003D38F6" w:rsidRDefault="00073CC8" w:rsidP="007D7D2F">
      <w:pPr>
        <w:pStyle w:val="ListNumber"/>
        <w:numPr>
          <w:ilvl w:val="0"/>
          <w:numId w:val="37"/>
        </w:numPr>
        <w:ind w:left="1418" w:hanging="709"/>
        <w:rPr>
          <w:rFonts w:cs="Arial"/>
        </w:rPr>
      </w:pPr>
      <w:bookmarkStart w:id="51" w:name="_Hlk18660388"/>
      <w:bookmarkStart w:id="52" w:name="_Hlk18660408"/>
      <w:r w:rsidRPr="00D87DB8">
        <w:rPr>
          <w:rFonts w:cs="Arial"/>
        </w:rPr>
        <w:t>The Training Plan shall stipulate minimum requirements for all the respective training courses. Trainees will be provided by ATNS, according to the Contractor’s requirement specifications</w:t>
      </w:r>
      <w:r w:rsidR="00DA0319">
        <w:rPr>
          <w:rFonts w:cs="Arial"/>
        </w:rPr>
        <w:t>.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073CC8" w:rsidRPr="00D87DB8" w14:paraId="4C0527DF" w14:textId="77777777" w:rsidTr="00A3140B">
        <w:tc>
          <w:tcPr>
            <w:tcW w:w="2056" w:type="dxa"/>
          </w:tcPr>
          <w:p w14:paraId="685DD2B5" w14:textId="77777777" w:rsidR="00073CC8" w:rsidRPr="00D87DB8" w:rsidRDefault="00073CC8"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7269483C" w14:textId="77777777" w:rsidR="00073CC8" w:rsidRPr="00D87DB8" w:rsidRDefault="00073CC8"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073CC8" w:rsidRPr="00D87DB8" w14:paraId="71CDBA23" w14:textId="77777777" w:rsidTr="00A3140B">
        <w:trPr>
          <w:cantSplit/>
        </w:trPr>
        <w:tc>
          <w:tcPr>
            <w:tcW w:w="7796" w:type="dxa"/>
            <w:gridSpan w:val="2"/>
          </w:tcPr>
          <w:p w14:paraId="7CD77C6F" w14:textId="77777777" w:rsidR="00073CC8" w:rsidRPr="00D87DB8" w:rsidRDefault="00073CC8"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073CC8" w:rsidRPr="00D87DB8" w14:paraId="288D1CBE" w14:textId="77777777" w:rsidTr="00A3140B">
        <w:trPr>
          <w:cantSplit/>
        </w:trPr>
        <w:tc>
          <w:tcPr>
            <w:tcW w:w="7796" w:type="dxa"/>
            <w:gridSpan w:val="2"/>
          </w:tcPr>
          <w:p w14:paraId="7C6ACED1" w14:textId="77777777" w:rsidR="00073CC8" w:rsidRPr="00D87DB8" w:rsidRDefault="00073CC8"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D80B5F6" w14:textId="77777777" w:rsidR="00073CC8" w:rsidRPr="00D87DB8" w:rsidRDefault="00073CC8" w:rsidP="0076572A">
      <w:pPr>
        <w:pStyle w:val="BodyText-MITRE2007"/>
        <w:rPr>
          <w:rFonts w:ascii="Arial" w:hAnsi="Arial" w:cs="Arial"/>
        </w:rPr>
      </w:pPr>
    </w:p>
    <w:p w14:paraId="41FCCF23" w14:textId="2BB6D4F7" w:rsidR="00507DEE" w:rsidRPr="003D38F6" w:rsidRDefault="00507DEE" w:rsidP="007D7D2F">
      <w:pPr>
        <w:pStyle w:val="ListNumber"/>
        <w:numPr>
          <w:ilvl w:val="0"/>
          <w:numId w:val="37"/>
        </w:numPr>
        <w:ind w:left="1418" w:hanging="709"/>
        <w:rPr>
          <w:rFonts w:cs="Arial"/>
        </w:rPr>
      </w:pPr>
      <w:r w:rsidRPr="00D87DB8">
        <w:rPr>
          <w:rFonts w:cs="Arial"/>
        </w:rPr>
        <w:t xml:space="preserve">The software and applications delivered shall be such that after the system has been commissioned, experienced </w:t>
      </w:r>
      <w:bookmarkEnd w:id="51"/>
      <w:r w:rsidRPr="00D87DB8">
        <w:rPr>
          <w:rFonts w:cs="Arial"/>
        </w:rPr>
        <w:t xml:space="preserve">and qualified programmers are not required for the operation and maintenance of the system. Training provided to technical personnel shall be to a level that they will be able to perform any setup function and changes independent of the Supplier’s assistance. </w:t>
      </w:r>
      <w:r w:rsidR="00DA0319">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7FAA822C" w14:textId="77777777" w:rsidTr="00A3140B">
        <w:tc>
          <w:tcPr>
            <w:tcW w:w="2056" w:type="dxa"/>
          </w:tcPr>
          <w:p w14:paraId="1AA34842" w14:textId="77777777" w:rsidR="00507DEE" w:rsidRPr="00D87DB8" w:rsidRDefault="00507DEE" w:rsidP="00A3140B">
            <w:pPr>
              <w:pStyle w:val="NormalIndent"/>
              <w:spacing w:line="360" w:lineRule="auto"/>
              <w:ind w:left="-70"/>
              <w:rPr>
                <w:rFonts w:ascii="Arial" w:hAnsi="Arial" w:cs="Arial"/>
                <w:b/>
                <w:bCs/>
                <w:lang w:val="en-US"/>
              </w:rPr>
            </w:pPr>
            <w:bookmarkStart w:id="53" w:name="_Hlk18660464"/>
            <w:bookmarkEnd w:id="52"/>
            <w:r w:rsidRPr="00D87DB8">
              <w:rPr>
                <w:rFonts w:ascii="Arial" w:hAnsi="Arial" w:cs="Arial"/>
                <w:b/>
                <w:bCs/>
                <w:lang w:val="en-US"/>
              </w:rPr>
              <w:t>COMPLIANCE (C/PC/NC)</w:t>
            </w:r>
          </w:p>
        </w:tc>
        <w:tc>
          <w:tcPr>
            <w:tcW w:w="5740" w:type="dxa"/>
          </w:tcPr>
          <w:p w14:paraId="0517DDF4"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78261B63" w14:textId="77777777" w:rsidTr="00A3140B">
        <w:trPr>
          <w:cantSplit/>
        </w:trPr>
        <w:tc>
          <w:tcPr>
            <w:tcW w:w="7796" w:type="dxa"/>
            <w:gridSpan w:val="2"/>
          </w:tcPr>
          <w:p w14:paraId="4B50DC74"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345DC278" w14:textId="77777777" w:rsidTr="00A3140B">
        <w:trPr>
          <w:cantSplit/>
        </w:trPr>
        <w:tc>
          <w:tcPr>
            <w:tcW w:w="7796" w:type="dxa"/>
            <w:gridSpan w:val="2"/>
          </w:tcPr>
          <w:p w14:paraId="68F5AF94"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bookmarkEnd w:id="53"/>
    </w:tbl>
    <w:p w14:paraId="525BC68B" w14:textId="77777777" w:rsidR="00172C22" w:rsidRPr="0076572A" w:rsidRDefault="00172C22" w:rsidP="0076572A">
      <w:pPr>
        <w:pStyle w:val="BodyText-MITRE2007"/>
        <w:rPr>
          <w:rFonts w:ascii="Arial" w:eastAsiaTheme="majorEastAsia" w:hAnsi="Arial" w:cs="Arial"/>
          <w:b/>
          <w:bCs/>
          <w:color w:val="000000" w:themeColor="text1"/>
          <w:sz w:val="22"/>
          <w:szCs w:val="26"/>
        </w:rPr>
      </w:pPr>
    </w:p>
    <w:p w14:paraId="1AF36617" w14:textId="34BD7627" w:rsidR="00172C22" w:rsidRPr="003D38F6" w:rsidRDefault="00172C22" w:rsidP="007D7D2F">
      <w:pPr>
        <w:pStyle w:val="ListNumber"/>
        <w:numPr>
          <w:ilvl w:val="0"/>
          <w:numId w:val="37"/>
        </w:numPr>
        <w:ind w:left="1418" w:hanging="709"/>
        <w:rPr>
          <w:rFonts w:cs="Arial"/>
        </w:rPr>
      </w:pPr>
      <w:r w:rsidRPr="00D87DB8">
        <w:rPr>
          <w:rFonts w:cs="Arial"/>
        </w:rPr>
        <w:t xml:space="preserve">The Contractor shall train ATNS Training Academy (ATA) instructors and System specialists </w:t>
      </w:r>
      <w:r w:rsidR="00AA5E23">
        <w:rPr>
          <w:rFonts w:cs="Arial"/>
        </w:rPr>
        <w:t xml:space="preserve">(six (6) people) </w:t>
      </w:r>
      <w:r w:rsidRPr="00D87DB8">
        <w:rPr>
          <w:rFonts w:cs="Arial"/>
        </w:rPr>
        <w:t>to a level that will enable them to provide Continued Training within ATNS.</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172C22" w:rsidRPr="00D87DB8" w14:paraId="046CC1B4" w14:textId="77777777" w:rsidTr="00A3140B">
        <w:tc>
          <w:tcPr>
            <w:tcW w:w="2056" w:type="dxa"/>
          </w:tcPr>
          <w:p w14:paraId="7CAEF7D6" w14:textId="77777777" w:rsidR="00172C22" w:rsidRPr="00D87DB8" w:rsidRDefault="00172C22" w:rsidP="00A3140B">
            <w:pPr>
              <w:pStyle w:val="NormalIndent"/>
              <w:spacing w:line="360" w:lineRule="auto"/>
              <w:ind w:left="-70"/>
              <w:rPr>
                <w:rFonts w:ascii="Arial" w:hAnsi="Arial" w:cs="Arial"/>
                <w:b/>
                <w:bCs/>
                <w:lang w:val="en-US"/>
              </w:rPr>
            </w:pPr>
            <w:r w:rsidRPr="00D87DB8">
              <w:rPr>
                <w:rFonts w:ascii="Arial" w:hAnsi="Arial" w:cs="Arial"/>
                <w:b/>
                <w:bCs/>
                <w:lang w:val="en-US"/>
              </w:rPr>
              <w:lastRenderedPageBreak/>
              <w:t>COMPLIANCE (C/PC/NC)</w:t>
            </w:r>
          </w:p>
        </w:tc>
        <w:tc>
          <w:tcPr>
            <w:tcW w:w="5740" w:type="dxa"/>
          </w:tcPr>
          <w:p w14:paraId="5F66C3A7" w14:textId="77777777" w:rsidR="00172C22" w:rsidRPr="00D87DB8" w:rsidRDefault="00172C22"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172C22" w:rsidRPr="00D87DB8" w14:paraId="1C11DD14" w14:textId="77777777" w:rsidTr="00A3140B">
        <w:trPr>
          <w:cantSplit/>
        </w:trPr>
        <w:tc>
          <w:tcPr>
            <w:tcW w:w="7796" w:type="dxa"/>
            <w:gridSpan w:val="2"/>
          </w:tcPr>
          <w:p w14:paraId="5B4FB64F" w14:textId="77777777" w:rsidR="00172C22" w:rsidRPr="00D87DB8" w:rsidRDefault="00172C22"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172C22" w:rsidRPr="00D87DB8" w14:paraId="619DD803" w14:textId="77777777" w:rsidTr="00A3140B">
        <w:trPr>
          <w:cantSplit/>
        </w:trPr>
        <w:tc>
          <w:tcPr>
            <w:tcW w:w="7796" w:type="dxa"/>
            <w:gridSpan w:val="2"/>
          </w:tcPr>
          <w:p w14:paraId="745AFCB6" w14:textId="77777777" w:rsidR="00172C22" w:rsidRPr="00D87DB8" w:rsidRDefault="00172C22"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41ADE30A" w14:textId="77777777" w:rsidR="003A4D05" w:rsidRPr="00D87DB8" w:rsidRDefault="003A4D05" w:rsidP="0076572A">
      <w:pPr>
        <w:pStyle w:val="BodyText-MITRE2007"/>
        <w:rPr>
          <w:rFonts w:ascii="Arial" w:eastAsiaTheme="majorEastAsia" w:hAnsi="Arial" w:cs="Arial"/>
          <w:b/>
          <w:bCs/>
          <w:color w:val="000000" w:themeColor="text1"/>
          <w:sz w:val="22"/>
          <w:szCs w:val="26"/>
        </w:rPr>
      </w:pPr>
    </w:p>
    <w:p w14:paraId="7A6AF4B9" w14:textId="77777777" w:rsidR="00507DEE" w:rsidRPr="00D87DB8" w:rsidRDefault="00507DEE" w:rsidP="00507DEE">
      <w:pPr>
        <w:pStyle w:val="Heading3"/>
        <w:rPr>
          <w:rFonts w:cs="Arial"/>
        </w:rPr>
      </w:pPr>
      <w:r w:rsidRPr="00D87DB8">
        <w:rPr>
          <w:rFonts w:cs="Arial"/>
        </w:rPr>
        <w:t>General</w:t>
      </w:r>
    </w:p>
    <w:p w14:paraId="256CCC08" w14:textId="0AB0553D" w:rsidR="00507DEE" w:rsidRPr="003D38F6" w:rsidRDefault="00507DEE" w:rsidP="007D7D2F">
      <w:pPr>
        <w:pStyle w:val="ListNumber"/>
        <w:numPr>
          <w:ilvl w:val="0"/>
          <w:numId w:val="38"/>
        </w:numPr>
        <w:ind w:left="1418" w:hanging="709"/>
        <w:rPr>
          <w:rStyle w:val="Strong"/>
          <w:rFonts w:cs="Arial"/>
          <w:b w:val="0"/>
          <w:bCs w:val="0"/>
        </w:rPr>
      </w:pPr>
      <w:r w:rsidRPr="00D87DB8">
        <w:rPr>
          <w:rStyle w:val="Strong"/>
          <w:rFonts w:cs="Arial"/>
          <w:b w:val="0"/>
        </w:rPr>
        <w:t>The medium of instruction shall be English, and the instructor(s) must be able to present the training in fluent comprehensible English.</w:t>
      </w:r>
      <w:r w:rsidR="00DA0319">
        <w:rPr>
          <w:rStyle w:val="Strong"/>
          <w:rFonts w:cs="Arial"/>
          <w:b w:val="0"/>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3F5A3583" w14:textId="77777777" w:rsidTr="00A3140B">
        <w:tc>
          <w:tcPr>
            <w:tcW w:w="2056" w:type="dxa"/>
          </w:tcPr>
          <w:p w14:paraId="59DC0813" w14:textId="77777777" w:rsidR="00507DEE" w:rsidRPr="00D87DB8" w:rsidRDefault="00507DEE"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692EB171"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26E79EC0" w14:textId="77777777" w:rsidTr="00A3140B">
        <w:trPr>
          <w:cantSplit/>
        </w:trPr>
        <w:tc>
          <w:tcPr>
            <w:tcW w:w="7796" w:type="dxa"/>
            <w:gridSpan w:val="2"/>
          </w:tcPr>
          <w:p w14:paraId="02C3A6EE"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13520690" w14:textId="77777777" w:rsidTr="00A3140B">
        <w:trPr>
          <w:cantSplit/>
        </w:trPr>
        <w:tc>
          <w:tcPr>
            <w:tcW w:w="7796" w:type="dxa"/>
            <w:gridSpan w:val="2"/>
          </w:tcPr>
          <w:p w14:paraId="1EC1FEA0"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4CD26BE6" w14:textId="77777777" w:rsidR="00507DEE" w:rsidRPr="00D87DB8" w:rsidRDefault="00507DEE" w:rsidP="0076572A">
      <w:pPr>
        <w:pStyle w:val="BodyText-MITRE2007"/>
        <w:rPr>
          <w:rFonts w:ascii="Arial" w:hAnsi="Arial" w:cs="Arial"/>
        </w:rPr>
      </w:pPr>
    </w:p>
    <w:p w14:paraId="7F7090E8" w14:textId="27A8F0C7" w:rsidR="00507DEE" w:rsidRPr="003D38F6" w:rsidRDefault="00507DEE" w:rsidP="007D7D2F">
      <w:pPr>
        <w:pStyle w:val="ListNumber"/>
        <w:numPr>
          <w:ilvl w:val="0"/>
          <w:numId w:val="38"/>
        </w:numPr>
        <w:ind w:left="1418" w:hanging="709"/>
        <w:rPr>
          <w:rFonts w:cs="Arial"/>
        </w:rPr>
      </w:pPr>
      <w:r w:rsidRPr="00D87DB8">
        <w:rPr>
          <w:rFonts w:cs="Arial"/>
        </w:rPr>
        <w:t>Formal training courses are required</w:t>
      </w:r>
      <w:r w:rsidR="00DA0319">
        <w:rPr>
          <w:rFonts w:cs="Arial"/>
        </w:rPr>
        <w:t>.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0F44D95E" w14:textId="77777777" w:rsidTr="00A3140B">
        <w:tc>
          <w:tcPr>
            <w:tcW w:w="2056" w:type="dxa"/>
          </w:tcPr>
          <w:p w14:paraId="1C73FDC8" w14:textId="77777777" w:rsidR="00507DEE" w:rsidRPr="00D87DB8" w:rsidRDefault="00507DEE"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28DBB1E8"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24780321" w14:textId="77777777" w:rsidTr="00A3140B">
        <w:trPr>
          <w:cantSplit/>
        </w:trPr>
        <w:tc>
          <w:tcPr>
            <w:tcW w:w="7796" w:type="dxa"/>
            <w:gridSpan w:val="2"/>
          </w:tcPr>
          <w:p w14:paraId="5F539495"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0AAA598F" w14:textId="77777777" w:rsidTr="00A3140B">
        <w:trPr>
          <w:cantSplit/>
        </w:trPr>
        <w:tc>
          <w:tcPr>
            <w:tcW w:w="7796" w:type="dxa"/>
            <w:gridSpan w:val="2"/>
          </w:tcPr>
          <w:p w14:paraId="2B1CCB27"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443A73E1" w14:textId="77777777" w:rsidR="00507DEE" w:rsidRPr="00D87DB8" w:rsidRDefault="00507DEE" w:rsidP="0076572A">
      <w:pPr>
        <w:pStyle w:val="BodyText-MITRE2007"/>
        <w:rPr>
          <w:rFonts w:ascii="Arial" w:hAnsi="Arial" w:cs="Arial"/>
        </w:rPr>
      </w:pPr>
    </w:p>
    <w:p w14:paraId="6822F12C" w14:textId="6AE9FE69" w:rsidR="00507DEE" w:rsidRPr="003D38F6" w:rsidRDefault="00507DEE" w:rsidP="007D7D2F">
      <w:pPr>
        <w:pStyle w:val="ListNumber"/>
        <w:numPr>
          <w:ilvl w:val="0"/>
          <w:numId w:val="38"/>
        </w:numPr>
        <w:ind w:left="1418" w:hanging="709"/>
        <w:rPr>
          <w:rFonts w:cs="Arial"/>
        </w:rPr>
      </w:pPr>
      <w:bookmarkStart w:id="54" w:name="_Hlk18660866"/>
      <w:r w:rsidRPr="00D87DB8">
        <w:rPr>
          <w:rFonts w:cs="Arial"/>
        </w:rPr>
        <w:t>The Contractor shall provide all training aids and material, including those for tests, exams and assessments. A suitable certification shall be provided as to their competence.</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07DEE" w:rsidRPr="00D87DB8" w14:paraId="03F4C11A" w14:textId="77777777" w:rsidTr="00A3140B">
        <w:tc>
          <w:tcPr>
            <w:tcW w:w="2056" w:type="dxa"/>
          </w:tcPr>
          <w:p w14:paraId="1F8B0CD6" w14:textId="77777777" w:rsidR="00507DEE" w:rsidRPr="00D87DB8" w:rsidRDefault="00507DEE" w:rsidP="00A3140B">
            <w:pPr>
              <w:pStyle w:val="NormalIndent"/>
              <w:spacing w:line="360" w:lineRule="auto"/>
              <w:ind w:left="-70"/>
              <w:rPr>
                <w:rFonts w:ascii="Arial" w:hAnsi="Arial" w:cs="Arial"/>
                <w:b/>
                <w:bCs/>
                <w:lang w:val="en-US"/>
              </w:rPr>
            </w:pPr>
            <w:bookmarkStart w:id="55" w:name="_Hlk18660911"/>
            <w:bookmarkEnd w:id="54"/>
            <w:r w:rsidRPr="00D87DB8">
              <w:rPr>
                <w:rFonts w:ascii="Arial" w:hAnsi="Arial" w:cs="Arial"/>
                <w:b/>
                <w:bCs/>
                <w:lang w:val="en-US"/>
              </w:rPr>
              <w:t>COMPLIANCE (C/PC/NC)</w:t>
            </w:r>
          </w:p>
        </w:tc>
        <w:tc>
          <w:tcPr>
            <w:tcW w:w="5740" w:type="dxa"/>
          </w:tcPr>
          <w:p w14:paraId="34783E24" w14:textId="77777777" w:rsidR="00507DEE" w:rsidRPr="00D87DB8" w:rsidRDefault="00507DEE"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07DEE" w:rsidRPr="00D87DB8" w14:paraId="30B28FF7" w14:textId="77777777" w:rsidTr="00A3140B">
        <w:trPr>
          <w:cantSplit/>
        </w:trPr>
        <w:tc>
          <w:tcPr>
            <w:tcW w:w="7796" w:type="dxa"/>
            <w:gridSpan w:val="2"/>
          </w:tcPr>
          <w:p w14:paraId="5FA0A3A3"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07DEE" w:rsidRPr="00D87DB8" w14:paraId="1F38B7BD" w14:textId="77777777" w:rsidTr="00A3140B">
        <w:trPr>
          <w:cantSplit/>
        </w:trPr>
        <w:tc>
          <w:tcPr>
            <w:tcW w:w="7796" w:type="dxa"/>
            <w:gridSpan w:val="2"/>
          </w:tcPr>
          <w:p w14:paraId="4D49B1D9" w14:textId="77777777" w:rsidR="00507DEE" w:rsidRPr="00D87DB8" w:rsidRDefault="00507DEE"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bookmarkEnd w:id="55"/>
    </w:tbl>
    <w:p w14:paraId="657962CF" w14:textId="083B48A2" w:rsidR="006C0D3D" w:rsidRDefault="006C0D3D" w:rsidP="0076572A">
      <w:pPr>
        <w:pStyle w:val="BodyText-MITRE2007"/>
        <w:rPr>
          <w:rFonts w:ascii="Arial" w:hAnsi="Arial" w:cs="Arial"/>
        </w:rPr>
      </w:pPr>
    </w:p>
    <w:p w14:paraId="655E2972" w14:textId="77777777" w:rsidR="006C0D3D" w:rsidRDefault="006C0D3D">
      <w:pPr>
        <w:rPr>
          <w:rFonts w:cs="Arial"/>
          <w:sz w:val="24"/>
        </w:rPr>
      </w:pPr>
      <w:r>
        <w:rPr>
          <w:rFonts w:cs="Arial"/>
        </w:rPr>
        <w:br w:type="page"/>
      </w:r>
    </w:p>
    <w:p w14:paraId="78634049" w14:textId="123F5213" w:rsidR="00633238" w:rsidRPr="003D38F6" w:rsidRDefault="00E5312B" w:rsidP="007D7D2F">
      <w:pPr>
        <w:pStyle w:val="ListNumber"/>
        <w:numPr>
          <w:ilvl w:val="0"/>
          <w:numId w:val="38"/>
        </w:numPr>
        <w:ind w:left="1418" w:hanging="709"/>
        <w:rPr>
          <w:rFonts w:cs="Arial"/>
        </w:rPr>
      </w:pPr>
      <w:r w:rsidRPr="00D87DB8">
        <w:rPr>
          <w:rFonts w:cs="Arial"/>
        </w:rPr>
        <w:lastRenderedPageBreak/>
        <w:t>The Contractor shall complete all relevant training before the SAT of that specific sit</w:t>
      </w:r>
      <w:r w:rsidR="00DA0319">
        <w:rPr>
          <w:rFonts w:cs="Arial"/>
        </w:rPr>
        <w:t>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5312B" w:rsidRPr="00D87DB8" w14:paraId="16F5AAD9" w14:textId="77777777" w:rsidTr="00A3140B">
        <w:tc>
          <w:tcPr>
            <w:tcW w:w="2056" w:type="dxa"/>
          </w:tcPr>
          <w:p w14:paraId="4877A129" w14:textId="77777777" w:rsidR="00E5312B" w:rsidRPr="00D87DB8" w:rsidRDefault="00E5312B"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06E6A6D" w14:textId="77777777" w:rsidR="00E5312B" w:rsidRPr="00D87DB8" w:rsidRDefault="00E5312B"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5312B" w:rsidRPr="00D87DB8" w14:paraId="6B18276E" w14:textId="77777777" w:rsidTr="00A3140B">
        <w:trPr>
          <w:cantSplit/>
        </w:trPr>
        <w:tc>
          <w:tcPr>
            <w:tcW w:w="7796" w:type="dxa"/>
            <w:gridSpan w:val="2"/>
          </w:tcPr>
          <w:p w14:paraId="69A7F2BD" w14:textId="77777777" w:rsidR="00E5312B" w:rsidRPr="00D87DB8" w:rsidRDefault="00E5312B"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5312B" w:rsidRPr="00D87DB8" w14:paraId="580432AA" w14:textId="77777777" w:rsidTr="00A3140B">
        <w:trPr>
          <w:cantSplit/>
        </w:trPr>
        <w:tc>
          <w:tcPr>
            <w:tcW w:w="7796" w:type="dxa"/>
            <w:gridSpan w:val="2"/>
          </w:tcPr>
          <w:p w14:paraId="18ADA0F2" w14:textId="77777777" w:rsidR="00E5312B" w:rsidRPr="00D87DB8" w:rsidRDefault="00E5312B"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F7BF717" w14:textId="77777777" w:rsidR="00E5312B" w:rsidRPr="00D87DB8" w:rsidRDefault="00E5312B" w:rsidP="00E5312B">
      <w:pPr>
        <w:pStyle w:val="ListNumber2"/>
        <w:spacing w:line="276" w:lineRule="auto"/>
        <w:rPr>
          <w:rFonts w:cs="Arial"/>
        </w:rPr>
      </w:pPr>
    </w:p>
    <w:p w14:paraId="090B2CE6" w14:textId="0D48855A" w:rsidR="00A862F3" w:rsidRPr="00D87DB8" w:rsidRDefault="00A862F3" w:rsidP="00E2593A">
      <w:pPr>
        <w:pStyle w:val="Heading2"/>
        <w:ind w:left="720" w:hanging="720"/>
        <w:rPr>
          <w:rFonts w:cs="Arial"/>
        </w:rPr>
      </w:pPr>
      <w:bookmarkStart w:id="56" w:name="_Toc164173179"/>
      <w:r w:rsidRPr="00D87DB8">
        <w:rPr>
          <w:rFonts w:cs="Arial"/>
        </w:rPr>
        <w:t>Spares Plan (SP)</w:t>
      </w:r>
      <w:bookmarkEnd w:id="56"/>
    </w:p>
    <w:p w14:paraId="2E62E9A2" w14:textId="452ABB90" w:rsidR="00707AC3" w:rsidRPr="003D38F6" w:rsidRDefault="00A862F3" w:rsidP="007D7D2F">
      <w:pPr>
        <w:pStyle w:val="ListNumber"/>
        <w:numPr>
          <w:ilvl w:val="0"/>
          <w:numId w:val="39"/>
        </w:numPr>
        <w:ind w:left="1418" w:hanging="709"/>
        <w:rPr>
          <w:rFonts w:cs="Arial"/>
        </w:rPr>
      </w:pPr>
      <w:r w:rsidRPr="00D87DB8">
        <w:rPr>
          <w:rFonts w:cs="Arial"/>
        </w:rPr>
        <w:t xml:space="preserve">The </w:t>
      </w:r>
      <w:r w:rsidR="003015ED" w:rsidRPr="00D87DB8">
        <w:rPr>
          <w:rFonts w:cs="Arial"/>
        </w:rPr>
        <w:t>Tenderer</w:t>
      </w:r>
      <w:r w:rsidRPr="00D87DB8">
        <w:rPr>
          <w:rFonts w:cs="Arial"/>
        </w:rPr>
        <w:t xml:space="preserve"> shall deliver a Spares Plan that details the </w:t>
      </w:r>
      <w:r w:rsidR="003A2B66" w:rsidRPr="00D87DB8">
        <w:rPr>
          <w:rFonts w:cs="Arial"/>
        </w:rPr>
        <w:t>recommended spares quantities per LRU</w:t>
      </w:r>
      <w:r w:rsidRPr="00D87DB8">
        <w:rPr>
          <w:rFonts w:cs="Arial"/>
        </w:rPr>
        <w:t xml:space="preserve"> </w:t>
      </w:r>
      <w:r w:rsidR="00BE45D8" w:rsidRPr="00D87DB8">
        <w:rPr>
          <w:rFonts w:cs="Arial"/>
        </w:rPr>
        <w:t xml:space="preserve">that </w:t>
      </w:r>
      <w:r w:rsidRPr="00D87DB8">
        <w:rPr>
          <w:rFonts w:cs="Arial"/>
        </w:rPr>
        <w:t>is based on the</w:t>
      </w:r>
      <w:r w:rsidR="003858E6" w:rsidRPr="00D87DB8">
        <w:rPr>
          <w:rFonts w:cs="Arial"/>
        </w:rPr>
        <w:t xml:space="preserve"> </w:t>
      </w:r>
      <w:r w:rsidR="00BE45D8" w:rsidRPr="00D87DB8">
        <w:rPr>
          <w:rFonts w:cs="Arial"/>
        </w:rPr>
        <w:t xml:space="preserve">actual </w:t>
      </w:r>
      <w:r w:rsidRPr="00D87DB8">
        <w:rPr>
          <w:rFonts w:cs="Arial"/>
        </w:rPr>
        <w:t>MTBF</w:t>
      </w:r>
      <w:r w:rsidR="003858E6" w:rsidRPr="00D87DB8">
        <w:rPr>
          <w:rFonts w:cs="Arial"/>
        </w:rPr>
        <w:t xml:space="preserve"> </w:t>
      </w:r>
      <w:r w:rsidR="00BE45D8" w:rsidRPr="00D87DB8">
        <w:rPr>
          <w:rFonts w:cs="Arial"/>
        </w:rPr>
        <w:t>figures</w:t>
      </w:r>
      <w:r w:rsidR="003A2B66" w:rsidRPr="00D87DB8">
        <w:rPr>
          <w:rFonts w:cs="Arial"/>
        </w:rPr>
        <w:t xml:space="preserve">, </w:t>
      </w:r>
      <w:r w:rsidR="003858E6" w:rsidRPr="00D87DB8">
        <w:rPr>
          <w:rFonts w:cs="Arial"/>
        </w:rPr>
        <w:t>s</w:t>
      </w:r>
      <w:r w:rsidRPr="00D87DB8">
        <w:rPr>
          <w:rFonts w:cs="Arial"/>
        </w:rPr>
        <w:t xml:space="preserve">ystem availability, </w:t>
      </w:r>
      <w:r w:rsidR="00085CA6" w:rsidRPr="00D87DB8">
        <w:rPr>
          <w:rFonts w:cs="Arial"/>
        </w:rPr>
        <w:t xml:space="preserve">LRU repair </w:t>
      </w:r>
      <w:r w:rsidRPr="00D87DB8">
        <w:rPr>
          <w:rFonts w:cs="Arial"/>
        </w:rPr>
        <w:t>turnaround times</w:t>
      </w:r>
      <w:r w:rsidR="003A2B66" w:rsidRPr="00D87DB8">
        <w:rPr>
          <w:rFonts w:cs="Arial"/>
        </w:rPr>
        <w:t>,</w:t>
      </w:r>
      <w:r w:rsidR="00157A3B" w:rsidRPr="00D87DB8">
        <w:rPr>
          <w:rFonts w:cs="Arial"/>
        </w:rPr>
        <w:t xml:space="preserve"> whether consumable or </w:t>
      </w:r>
      <w:r w:rsidR="007137BD" w:rsidRPr="00D87DB8">
        <w:rPr>
          <w:rFonts w:cs="Arial"/>
        </w:rPr>
        <w:t>repairable. The</w:t>
      </w:r>
      <w:r w:rsidR="00844529" w:rsidRPr="00D87DB8">
        <w:rPr>
          <w:rFonts w:cs="Arial"/>
        </w:rPr>
        <w:t xml:space="preserve"> </w:t>
      </w:r>
      <w:r w:rsidR="007137BD" w:rsidRPr="00D87DB8">
        <w:rPr>
          <w:rFonts w:cs="Arial"/>
        </w:rPr>
        <w:t xml:space="preserve">quantity of repairable spares must be </w:t>
      </w:r>
      <w:r w:rsidR="00EA672A" w:rsidRPr="00D87DB8">
        <w:rPr>
          <w:rFonts w:cs="Arial"/>
        </w:rPr>
        <w:t xml:space="preserve">enough to support the project for a minimum of </w:t>
      </w:r>
      <w:r w:rsidR="00844529" w:rsidRPr="00D87DB8">
        <w:rPr>
          <w:rFonts w:cs="Arial"/>
        </w:rPr>
        <w:t>10</w:t>
      </w:r>
      <w:r w:rsidR="00416A96" w:rsidRPr="00D87DB8">
        <w:rPr>
          <w:rFonts w:cs="Arial"/>
        </w:rPr>
        <w:t xml:space="preserve"> years</w:t>
      </w:r>
      <w:r w:rsidR="00617BB2" w:rsidRPr="00D87DB8">
        <w:rPr>
          <w:rFonts w:cs="Arial"/>
        </w:rPr>
        <w:t xml:space="preserve"> </w:t>
      </w:r>
      <w:r w:rsidR="00EA672A" w:rsidRPr="00D87DB8">
        <w:rPr>
          <w:rFonts w:cs="Arial"/>
        </w:rPr>
        <w:t xml:space="preserve">and the </w:t>
      </w:r>
      <w:r w:rsidR="00157A3B" w:rsidRPr="00D87DB8">
        <w:rPr>
          <w:rFonts w:cs="Arial"/>
        </w:rPr>
        <w:t>c</w:t>
      </w:r>
      <w:r w:rsidR="003858E6" w:rsidRPr="00D87DB8">
        <w:rPr>
          <w:rFonts w:cs="Arial"/>
        </w:rPr>
        <w:t>ost of i</w:t>
      </w:r>
      <w:r w:rsidR="00121890" w:rsidRPr="00D87DB8">
        <w:rPr>
          <w:rFonts w:cs="Arial"/>
        </w:rPr>
        <w:t>ndividual item</w:t>
      </w:r>
      <w:r w:rsidR="009A5EBA" w:rsidRPr="00D87DB8">
        <w:rPr>
          <w:rFonts w:cs="Arial"/>
        </w:rPr>
        <w:t>s</w:t>
      </w:r>
      <w:r w:rsidR="00121890" w:rsidRPr="00D87DB8">
        <w:rPr>
          <w:rFonts w:cs="Arial"/>
        </w:rPr>
        <w:t xml:space="preserve"> </w:t>
      </w:r>
      <w:r w:rsidR="003858E6" w:rsidRPr="00D87DB8">
        <w:rPr>
          <w:rFonts w:cs="Arial"/>
        </w:rPr>
        <w:t>to be provided on Volume 1</w:t>
      </w:r>
      <w:r w:rsidR="00121890" w:rsidRPr="00D87DB8">
        <w:rPr>
          <w:rFonts w:cs="Arial"/>
        </w:rPr>
        <w:t>C</w:t>
      </w:r>
      <w:r w:rsidR="00157A3B" w:rsidRPr="00D87DB8">
        <w:rPr>
          <w:rFonts w:cs="Arial"/>
        </w:rPr>
        <w:t xml:space="preserve">. </w:t>
      </w:r>
      <w:r w:rsidR="00DA0319">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52CB2C11" w14:textId="77777777" w:rsidTr="00707AC3">
        <w:tc>
          <w:tcPr>
            <w:tcW w:w="2056" w:type="dxa"/>
          </w:tcPr>
          <w:p w14:paraId="5221A666" w14:textId="77777777" w:rsidR="00707AC3" w:rsidRPr="00D87DB8" w:rsidRDefault="00707AC3" w:rsidP="00707AC3">
            <w:pPr>
              <w:pStyle w:val="NormalIndent"/>
              <w:spacing w:line="360" w:lineRule="auto"/>
              <w:ind w:left="-70"/>
              <w:rPr>
                <w:rFonts w:ascii="Arial" w:hAnsi="Arial" w:cs="Arial"/>
                <w:b/>
                <w:bCs/>
                <w:lang w:val="en-US"/>
              </w:rPr>
            </w:pPr>
            <w:bookmarkStart w:id="57" w:name="_Hlk18661442"/>
            <w:r w:rsidRPr="00D87DB8">
              <w:rPr>
                <w:rFonts w:ascii="Arial" w:hAnsi="Arial" w:cs="Arial"/>
                <w:b/>
                <w:bCs/>
                <w:lang w:val="en-US"/>
              </w:rPr>
              <w:t>COMPLIANCE (C/PC/NC)</w:t>
            </w:r>
          </w:p>
        </w:tc>
        <w:tc>
          <w:tcPr>
            <w:tcW w:w="5740" w:type="dxa"/>
          </w:tcPr>
          <w:p w14:paraId="6FF9875F"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0C7214A6" w14:textId="77777777" w:rsidTr="00707AC3">
        <w:trPr>
          <w:cantSplit/>
        </w:trPr>
        <w:tc>
          <w:tcPr>
            <w:tcW w:w="7796" w:type="dxa"/>
            <w:gridSpan w:val="2"/>
          </w:tcPr>
          <w:p w14:paraId="57665906"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7546AD58" w14:textId="77777777" w:rsidTr="00707AC3">
        <w:trPr>
          <w:cantSplit/>
        </w:trPr>
        <w:tc>
          <w:tcPr>
            <w:tcW w:w="7796" w:type="dxa"/>
            <w:gridSpan w:val="2"/>
          </w:tcPr>
          <w:p w14:paraId="0F8ED323"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bookmarkEnd w:id="57"/>
    </w:tbl>
    <w:p w14:paraId="7126AD88" w14:textId="3B7C2DE4" w:rsidR="00AF4840" w:rsidRPr="00D87DB8" w:rsidRDefault="00AF4840" w:rsidP="0076572A">
      <w:pPr>
        <w:pStyle w:val="BodyText-MITRE2007"/>
        <w:rPr>
          <w:rFonts w:ascii="Arial" w:hAnsi="Arial" w:cs="Arial"/>
        </w:rPr>
      </w:pPr>
    </w:p>
    <w:p w14:paraId="28E9CEB4" w14:textId="3B3FA837" w:rsidR="00707AC3" w:rsidRPr="003D38F6" w:rsidRDefault="00A862F3" w:rsidP="007D7D2F">
      <w:pPr>
        <w:pStyle w:val="ListNumber"/>
        <w:numPr>
          <w:ilvl w:val="0"/>
          <w:numId w:val="39"/>
        </w:numPr>
        <w:ind w:left="1418" w:hanging="709"/>
        <w:rPr>
          <w:rFonts w:cs="Arial"/>
        </w:rPr>
      </w:pPr>
      <w:r w:rsidRPr="00D87DB8">
        <w:rPr>
          <w:rFonts w:cs="Arial"/>
        </w:rPr>
        <w:t xml:space="preserve">The Spares Plan shall identify all relevant suppliers and agents for all elements of support, where these are to </w:t>
      </w:r>
      <w:r w:rsidR="005B78C9" w:rsidRPr="00D87DB8">
        <w:rPr>
          <w:rFonts w:cs="Arial"/>
        </w:rPr>
        <w:t>be contracted directly by ATNS.</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50706E80" w14:textId="77777777" w:rsidTr="00707AC3">
        <w:tc>
          <w:tcPr>
            <w:tcW w:w="2056" w:type="dxa"/>
          </w:tcPr>
          <w:p w14:paraId="17179644"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7EEC75CE"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71832B9F" w14:textId="77777777" w:rsidTr="00707AC3">
        <w:trPr>
          <w:cantSplit/>
        </w:trPr>
        <w:tc>
          <w:tcPr>
            <w:tcW w:w="7796" w:type="dxa"/>
            <w:gridSpan w:val="2"/>
          </w:tcPr>
          <w:p w14:paraId="044BF859"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78391B26" w14:textId="77777777" w:rsidTr="00707AC3">
        <w:trPr>
          <w:cantSplit/>
        </w:trPr>
        <w:tc>
          <w:tcPr>
            <w:tcW w:w="7796" w:type="dxa"/>
            <w:gridSpan w:val="2"/>
          </w:tcPr>
          <w:p w14:paraId="502D62EE"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5471AD0" w14:textId="68E30BE6" w:rsidR="00707AC3" w:rsidRPr="00D87DB8" w:rsidRDefault="00707AC3" w:rsidP="0076572A">
      <w:pPr>
        <w:pStyle w:val="BodyText-MITRE2007"/>
        <w:rPr>
          <w:rFonts w:ascii="Arial" w:hAnsi="Arial" w:cs="Arial"/>
        </w:rPr>
      </w:pPr>
    </w:p>
    <w:p w14:paraId="7375CF57" w14:textId="020A0CD5" w:rsidR="00DA0319" w:rsidRPr="003D38F6" w:rsidRDefault="00057A19" w:rsidP="007D7D2F">
      <w:pPr>
        <w:pStyle w:val="ListNumber"/>
        <w:numPr>
          <w:ilvl w:val="0"/>
          <w:numId w:val="39"/>
        </w:numPr>
        <w:ind w:left="1418" w:hanging="709"/>
        <w:rPr>
          <w:rFonts w:cs="Arial"/>
        </w:rPr>
      </w:pPr>
      <w:r w:rsidRPr="00D87DB8">
        <w:rPr>
          <w:rFonts w:cs="Arial"/>
        </w:rPr>
        <w:t>The Spares Plan shall identify all recommended spares and their respective quantities, to be kept at OR Tambo, as a centralized storage site</w:t>
      </w:r>
      <w:r w:rsidR="00DA0319">
        <w:rPr>
          <w:rFonts w:cs="Arial"/>
        </w:rPr>
        <w:t>.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057A19" w:rsidRPr="00D87DB8" w14:paraId="03A8C329" w14:textId="77777777" w:rsidTr="00A3140B">
        <w:tc>
          <w:tcPr>
            <w:tcW w:w="2056" w:type="dxa"/>
          </w:tcPr>
          <w:p w14:paraId="06354786" w14:textId="77777777" w:rsidR="00057A19" w:rsidRPr="00D87DB8" w:rsidRDefault="00057A19" w:rsidP="00A3140B">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45059EC5" w14:textId="77777777" w:rsidR="00057A19" w:rsidRPr="00D87DB8" w:rsidRDefault="00057A19" w:rsidP="00A3140B">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057A19" w:rsidRPr="00D87DB8" w14:paraId="336CEAD0" w14:textId="77777777" w:rsidTr="00A3140B">
        <w:trPr>
          <w:cantSplit/>
        </w:trPr>
        <w:tc>
          <w:tcPr>
            <w:tcW w:w="7796" w:type="dxa"/>
            <w:gridSpan w:val="2"/>
          </w:tcPr>
          <w:p w14:paraId="7C53BC54" w14:textId="77777777" w:rsidR="00057A19" w:rsidRPr="00D87DB8" w:rsidRDefault="00057A19" w:rsidP="00A3140B">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057A19" w:rsidRPr="00D87DB8" w14:paraId="5EB3F367" w14:textId="77777777" w:rsidTr="00A3140B">
        <w:trPr>
          <w:cantSplit/>
        </w:trPr>
        <w:tc>
          <w:tcPr>
            <w:tcW w:w="7796" w:type="dxa"/>
            <w:gridSpan w:val="2"/>
          </w:tcPr>
          <w:p w14:paraId="7478F09F" w14:textId="77777777" w:rsidR="00057A19" w:rsidRPr="00D87DB8" w:rsidRDefault="00057A19" w:rsidP="00A3140B">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407CFD3A" w14:textId="77777777" w:rsidR="00057A19" w:rsidRPr="00D87DB8" w:rsidRDefault="00057A19" w:rsidP="0076572A">
      <w:pPr>
        <w:pStyle w:val="BodyText-MITRE2007"/>
        <w:rPr>
          <w:rFonts w:ascii="Arial" w:hAnsi="Arial" w:cs="Arial"/>
        </w:rPr>
      </w:pPr>
    </w:p>
    <w:p w14:paraId="11AA3946" w14:textId="3D3547A3" w:rsidR="00707AC3" w:rsidRPr="003D38F6" w:rsidRDefault="00A862F3" w:rsidP="007D7D2F">
      <w:pPr>
        <w:pStyle w:val="ListNumber"/>
        <w:numPr>
          <w:ilvl w:val="0"/>
          <w:numId w:val="39"/>
        </w:numPr>
        <w:ind w:left="1418" w:hanging="709"/>
        <w:rPr>
          <w:rFonts w:cs="Arial"/>
        </w:rPr>
      </w:pPr>
      <w:r w:rsidRPr="00D87DB8">
        <w:rPr>
          <w:rFonts w:cs="Arial"/>
        </w:rPr>
        <w:t xml:space="preserve">The </w:t>
      </w:r>
      <w:r w:rsidR="003015ED" w:rsidRPr="00D87DB8">
        <w:rPr>
          <w:rFonts w:cs="Arial"/>
        </w:rPr>
        <w:t>Contractor</w:t>
      </w:r>
      <w:r w:rsidRPr="00D87DB8">
        <w:rPr>
          <w:rFonts w:cs="Arial"/>
        </w:rPr>
        <w:t xml:space="preserve"> shall ensure proper coding of the relevant spares so that they can be </w:t>
      </w:r>
      <w:r w:rsidR="000B5387" w:rsidRPr="00D87DB8">
        <w:rPr>
          <w:rFonts w:cs="Arial"/>
        </w:rPr>
        <w:t>recorded</w:t>
      </w:r>
      <w:r w:rsidR="005B78C9" w:rsidRPr="00D87DB8">
        <w:rPr>
          <w:rFonts w:cs="Arial"/>
        </w:rPr>
        <w:t xml:space="preserve"> into the ATNS inventory.</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55639172" w14:textId="77777777" w:rsidTr="00707AC3">
        <w:tc>
          <w:tcPr>
            <w:tcW w:w="2056" w:type="dxa"/>
          </w:tcPr>
          <w:p w14:paraId="57DB6B4B"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17AFFC02"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258CFA0D" w14:textId="77777777" w:rsidTr="00707AC3">
        <w:trPr>
          <w:cantSplit/>
        </w:trPr>
        <w:tc>
          <w:tcPr>
            <w:tcW w:w="7796" w:type="dxa"/>
            <w:gridSpan w:val="2"/>
          </w:tcPr>
          <w:p w14:paraId="67CFAF82"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lastRenderedPageBreak/>
              <w:t>[INSERT FULL RESPONSE FOR EVALUATION HERE]</w:t>
            </w:r>
          </w:p>
        </w:tc>
      </w:tr>
      <w:tr w:rsidR="00707AC3" w:rsidRPr="00D87DB8" w14:paraId="347D94FB" w14:textId="77777777" w:rsidTr="00707AC3">
        <w:trPr>
          <w:cantSplit/>
        </w:trPr>
        <w:tc>
          <w:tcPr>
            <w:tcW w:w="7796" w:type="dxa"/>
            <w:gridSpan w:val="2"/>
          </w:tcPr>
          <w:p w14:paraId="2C6186D0"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CF79A09" w14:textId="21DD2170" w:rsidR="00585ACB" w:rsidRPr="00D87DB8" w:rsidRDefault="00585ACB" w:rsidP="00585ACB">
      <w:pPr>
        <w:pStyle w:val="BodyText-MITRE2007"/>
        <w:rPr>
          <w:rFonts w:ascii="Arial" w:hAnsi="Arial" w:cs="Arial"/>
        </w:rPr>
      </w:pPr>
    </w:p>
    <w:p w14:paraId="74008793" w14:textId="171F8A15" w:rsidR="00585ACB" w:rsidRPr="003D38F6" w:rsidRDefault="00585ACB" w:rsidP="007D7D2F">
      <w:pPr>
        <w:pStyle w:val="ListNumber"/>
        <w:numPr>
          <w:ilvl w:val="0"/>
          <w:numId w:val="39"/>
        </w:numPr>
        <w:ind w:left="1418" w:hanging="709"/>
        <w:rPr>
          <w:rFonts w:cs="Arial"/>
        </w:rPr>
      </w:pPr>
      <w:r w:rsidRPr="00D87DB8">
        <w:rPr>
          <w:rFonts w:cs="Arial"/>
        </w:rPr>
        <w:t>The Contractor shall recommend accurate spare LRU quantities with a tolerance of ±3 LRUs.</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585ACB" w:rsidRPr="00D87DB8" w14:paraId="2182C83B" w14:textId="77777777" w:rsidTr="00200F36">
        <w:tc>
          <w:tcPr>
            <w:tcW w:w="2056" w:type="dxa"/>
          </w:tcPr>
          <w:p w14:paraId="535E05A4" w14:textId="77777777" w:rsidR="00585ACB" w:rsidRPr="00D87DB8" w:rsidRDefault="00585ACB" w:rsidP="00200F36">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90B4C81" w14:textId="77777777" w:rsidR="00585ACB" w:rsidRPr="00D87DB8" w:rsidRDefault="00585ACB" w:rsidP="00200F36">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585ACB" w:rsidRPr="00D87DB8" w14:paraId="3E64F1CF" w14:textId="77777777" w:rsidTr="00200F36">
        <w:trPr>
          <w:cantSplit/>
        </w:trPr>
        <w:tc>
          <w:tcPr>
            <w:tcW w:w="7796" w:type="dxa"/>
            <w:gridSpan w:val="2"/>
          </w:tcPr>
          <w:p w14:paraId="31485155" w14:textId="77777777" w:rsidR="00585ACB" w:rsidRPr="00D87DB8" w:rsidRDefault="00585ACB" w:rsidP="00200F36">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585ACB" w:rsidRPr="00D87DB8" w14:paraId="516E7479" w14:textId="77777777" w:rsidTr="00200F36">
        <w:trPr>
          <w:cantSplit/>
        </w:trPr>
        <w:tc>
          <w:tcPr>
            <w:tcW w:w="7796" w:type="dxa"/>
            <w:gridSpan w:val="2"/>
          </w:tcPr>
          <w:p w14:paraId="419D7A6D" w14:textId="77777777" w:rsidR="00585ACB" w:rsidRPr="00D87DB8" w:rsidRDefault="00585ACB" w:rsidP="00200F36">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3B589B2E" w14:textId="77777777" w:rsidR="00585ACB" w:rsidRPr="00D87DB8" w:rsidRDefault="00585ACB" w:rsidP="00585ACB">
      <w:pPr>
        <w:pStyle w:val="BodyText-MITRE2007"/>
        <w:rPr>
          <w:rFonts w:ascii="Arial" w:hAnsi="Arial" w:cs="Arial"/>
        </w:rPr>
      </w:pPr>
    </w:p>
    <w:p w14:paraId="5CE0448A" w14:textId="01F0B9F9" w:rsidR="00A862F3" w:rsidRPr="00D87DB8" w:rsidRDefault="00A862F3" w:rsidP="000B5387">
      <w:pPr>
        <w:pStyle w:val="Heading2"/>
        <w:rPr>
          <w:rFonts w:cs="Arial"/>
        </w:rPr>
      </w:pPr>
      <w:bookmarkStart w:id="58" w:name="_Toc472918993"/>
      <w:bookmarkStart w:id="59" w:name="_Toc164173180"/>
      <w:r w:rsidRPr="00D87DB8">
        <w:rPr>
          <w:rFonts w:cs="Arial"/>
        </w:rPr>
        <w:t>Documentation Plan</w:t>
      </w:r>
      <w:bookmarkEnd w:id="58"/>
      <w:r w:rsidR="00C559B9" w:rsidRPr="00D87DB8">
        <w:rPr>
          <w:rFonts w:cs="Arial"/>
        </w:rPr>
        <w:t xml:space="preserve"> (DP)</w:t>
      </w:r>
      <w:bookmarkEnd w:id="59"/>
    </w:p>
    <w:p w14:paraId="451D9453" w14:textId="48401F1B" w:rsidR="00707AC3" w:rsidRPr="003D38F6" w:rsidRDefault="00A862F3" w:rsidP="007D7D2F">
      <w:pPr>
        <w:pStyle w:val="ListNumber"/>
        <w:numPr>
          <w:ilvl w:val="0"/>
          <w:numId w:val="40"/>
        </w:numPr>
        <w:ind w:left="1418" w:hanging="709"/>
        <w:rPr>
          <w:rFonts w:cs="Arial"/>
        </w:rPr>
      </w:pPr>
      <w:r w:rsidRPr="00D87DB8">
        <w:rPr>
          <w:rFonts w:cs="Arial"/>
        </w:rPr>
        <w:t xml:space="preserve">The </w:t>
      </w:r>
      <w:r w:rsidR="003015ED" w:rsidRPr="00D87DB8">
        <w:rPr>
          <w:rFonts w:cs="Arial"/>
        </w:rPr>
        <w:t>Tenderer</w:t>
      </w:r>
      <w:r w:rsidR="00136CDA" w:rsidRPr="00D87DB8">
        <w:rPr>
          <w:rFonts w:cs="Arial"/>
        </w:rPr>
        <w:t xml:space="preserve"> </w:t>
      </w:r>
      <w:r w:rsidRPr="00D87DB8">
        <w:rPr>
          <w:rFonts w:cs="Arial"/>
        </w:rPr>
        <w:t xml:space="preserve">shall deliver </w:t>
      </w:r>
      <w:r w:rsidR="0054326B" w:rsidRPr="00D87DB8">
        <w:rPr>
          <w:rFonts w:cs="Arial"/>
        </w:rPr>
        <w:t>the</w:t>
      </w:r>
      <w:r w:rsidRPr="00D87DB8">
        <w:rPr>
          <w:rFonts w:cs="Arial"/>
        </w:rPr>
        <w:t xml:space="preserve"> Documentation Plan </w:t>
      </w:r>
      <w:r w:rsidR="00B80280" w:rsidRPr="00D87DB8">
        <w:rPr>
          <w:rFonts w:cs="Arial"/>
        </w:rPr>
        <w:t>defining</w:t>
      </w:r>
      <w:r w:rsidR="0054326B" w:rsidRPr="00D87DB8">
        <w:rPr>
          <w:rFonts w:cs="Arial"/>
        </w:rPr>
        <w:t xml:space="preserve"> all applicable documents to be delivered.</w:t>
      </w:r>
      <w:r w:rsidRPr="00D87DB8">
        <w:rPr>
          <w:rFonts w:cs="Arial"/>
        </w:rPr>
        <w:t xml:space="preserve"> The delivery of all documentation is completed prior to the commencement of Phase </w:t>
      </w:r>
      <w:r w:rsidR="0054326B" w:rsidRPr="00D87DB8">
        <w:rPr>
          <w:rFonts w:cs="Arial"/>
        </w:rPr>
        <w:t>3</w:t>
      </w:r>
      <w:r w:rsidR="005865C8" w:rsidRPr="00D87DB8">
        <w:rPr>
          <w:rFonts w:cs="Arial"/>
        </w:rPr>
        <w:t>.</w:t>
      </w:r>
      <w:r w:rsidR="00DA0319">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63A82772" w14:textId="77777777" w:rsidTr="00707AC3">
        <w:tc>
          <w:tcPr>
            <w:tcW w:w="2056" w:type="dxa"/>
          </w:tcPr>
          <w:p w14:paraId="491CB033"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6CA07B54"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6597E662" w14:textId="77777777" w:rsidTr="00707AC3">
        <w:trPr>
          <w:cantSplit/>
        </w:trPr>
        <w:tc>
          <w:tcPr>
            <w:tcW w:w="7796" w:type="dxa"/>
            <w:gridSpan w:val="2"/>
          </w:tcPr>
          <w:p w14:paraId="44FE29D7"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113AB10C" w14:textId="77777777" w:rsidTr="00707AC3">
        <w:trPr>
          <w:cantSplit/>
        </w:trPr>
        <w:tc>
          <w:tcPr>
            <w:tcW w:w="7796" w:type="dxa"/>
            <w:gridSpan w:val="2"/>
          </w:tcPr>
          <w:p w14:paraId="0F6E302C"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A3F6387" w14:textId="77777777" w:rsidR="00C559B9" w:rsidRPr="00D87DB8" w:rsidRDefault="00C559B9" w:rsidP="00C559B9">
      <w:pPr>
        <w:pStyle w:val="BodyText2"/>
        <w:rPr>
          <w:rFonts w:cs="Arial"/>
        </w:rPr>
      </w:pPr>
    </w:p>
    <w:p w14:paraId="03BA119B" w14:textId="16E17399" w:rsidR="00707AC3" w:rsidRPr="003D38F6" w:rsidRDefault="00A862F3" w:rsidP="007D7D2F">
      <w:pPr>
        <w:pStyle w:val="ListNumber"/>
        <w:numPr>
          <w:ilvl w:val="0"/>
          <w:numId w:val="40"/>
        </w:numPr>
        <w:ind w:left="1418" w:hanging="709"/>
        <w:rPr>
          <w:rFonts w:cs="Arial"/>
        </w:rPr>
      </w:pPr>
      <w:r w:rsidRPr="00D87DB8">
        <w:rPr>
          <w:rFonts w:cs="Arial"/>
        </w:rPr>
        <w:t xml:space="preserve">The </w:t>
      </w:r>
      <w:r w:rsidR="003015ED" w:rsidRPr="00D87DB8">
        <w:rPr>
          <w:rFonts w:cs="Arial"/>
        </w:rPr>
        <w:t>Contractor</w:t>
      </w:r>
      <w:r w:rsidRPr="00D87DB8">
        <w:rPr>
          <w:rFonts w:cs="Arial"/>
        </w:rPr>
        <w:t xml:space="preserve"> shall generate and implement a plan for the compilation, production, validation and maintenance of all relevant technical documentation and data, subject to ATNS acceptance.</w:t>
      </w:r>
      <w:r w:rsidR="00DA0319">
        <w:rPr>
          <w:rFonts w:cs="Arial"/>
        </w:rPr>
        <w:t xml:space="preserve"> (D)</w:t>
      </w:r>
      <w:r w:rsidRPr="00D87DB8">
        <w:rPr>
          <w:rFonts w:cs="Arial"/>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5517D856" w14:textId="77777777" w:rsidTr="00707AC3">
        <w:tc>
          <w:tcPr>
            <w:tcW w:w="2056" w:type="dxa"/>
          </w:tcPr>
          <w:p w14:paraId="7530029D"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4DE13E17"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5B936B2A" w14:textId="77777777" w:rsidTr="00707AC3">
        <w:trPr>
          <w:cantSplit/>
        </w:trPr>
        <w:tc>
          <w:tcPr>
            <w:tcW w:w="7796" w:type="dxa"/>
            <w:gridSpan w:val="2"/>
          </w:tcPr>
          <w:p w14:paraId="0ED34F3C"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5D1E03C6" w14:textId="77777777" w:rsidTr="00707AC3">
        <w:trPr>
          <w:cantSplit/>
        </w:trPr>
        <w:tc>
          <w:tcPr>
            <w:tcW w:w="7796" w:type="dxa"/>
            <w:gridSpan w:val="2"/>
          </w:tcPr>
          <w:p w14:paraId="41831734"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6594ABE" w14:textId="40CD9BA7" w:rsidR="00D012FB" w:rsidRPr="00D87DB8" w:rsidRDefault="00D012FB" w:rsidP="006A1353">
      <w:pPr>
        <w:pStyle w:val="BodyText2"/>
        <w:ind w:left="0"/>
        <w:rPr>
          <w:rFonts w:cs="Arial"/>
        </w:rPr>
      </w:pPr>
    </w:p>
    <w:p w14:paraId="743D7853" w14:textId="2173CF97" w:rsidR="00707AC3" w:rsidRPr="003D38F6" w:rsidRDefault="00A862F3" w:rsidP="007D7D2F">
      <w:pPr>
        <w:pStyle w:val="ListNumber"/>
        <w:numPr>
          <w:ilvl w:val="0"/>
          <w:numId w:val="40"/>
        </w:numPr>
        <w:ind w:left="1418" w:hanging="709"/>
        <w:rPr>
          <w:rFonts w:cs="Arial"/>
        </w:rPr>
      </w:pPr>
      <w:r w:rsidRPr="00D87DB8">
        <w:rPr>
          <w:rFonts w:cs="Arial"/>
        </w:rPr>
        <w:t xml:space="preserve">The </w:t>
      </w:r>
      <w:r w:rsidR="003015ED" w:rsidRPr="00D87DB8">
        <w:rPr>
          <w:rFonts w:cs="Arial"/>
        </w:rPr>
        <w:t>Contractor</w:t>
      </w:r>
      <w:r w:rsidRPr="00D87DB8">
        <w:rPr>
          <w:rFonts w:cs="Arial"/>
        </w:rPr>
        <w:t xml:space="preserve"> shall provide copies of equipment </w:t>
      </w:r>
      <w:r w:rsidR="00474B9D" w:rsidRPr="00D87DB8">
        <w:rPr>
          <w:rFonts w:cs="Arial"/>
        </w:rPr>
        <w:t>documentation</w:t>
      </w:r>
      <w:r w:rsidR="00B665C8" w:rsidRPr="00D87DB8">
        <w:rPr>
          <w:rFonts w:cs="Arial"/>
        </w:rPr>
        <w:t>.</w:t>
      </w:r>
      <w:r w:rsidR="00474B9D" w:rsidRPr="00D87DB8">
        <w:rPr>
          <w:rFonts w:cs="Arial"/>
        </w:rPr>
        <w:t xml:space="preserve"> </w:t>
      </w:r>
      <w:r w:rsidRPr="00D87DB8">
        <w:rPr>
          <w:rFonts w:cs="Arial"/>
        </w:rPr>
        <w:t xml:space="preserve">All documentation shall be provided in electronic medium. </w:t>
      </w:r>
      <w:r w:rsidR="00DA0319">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07218202" w14:textId="77777777" w:rsidTr="00707AC3">
        <w:tc>
          <w:tcPr>
            <w:tcW w:w="2056" w:type="dxa"/>
          </w:tcPr>
          <w:p w14:paraId="1AED2DAD"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17FE0564"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2F5362DE" w14:textId="77777777" w:rsidTr="00707AC3">
        <w:trPr>
          <w:cantSplit/>
        </w:trPr>
        <w:tc>
          <w:tcPr>
            <w:tcW w:w="7796" w:type="dxa"/>
            <w:gridSpan w:val="2"/>
          </w:tcPr>
          <w:p w14:paraId="2B852E71"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284ECEC9" w14:textId="77777777" w:rsidTr="00707AC3">
        <w:trPr>
          <w:cantSplit/>
        </w:trPr>
        <w:tc>
          <w:tcPr>
            <w:tcW w:w="7796" w:type="dxa"/>
            <w:gridSpan w:val="2"/>
          </w:tcPr>
          <w:p w14:paraId="2D04B2DF"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A4503D2" w14:textId="03D62777" w:rsidR="00707AC3" w:rsidRPr="00D87DB8" w:rsidRDefault="00707AC3" w:rsidP="00707AC3">
      <w:pPr>
        <w:pStyle w:val="ListNumber2"/>
        <w:spacing w:line="276" w:lineRule="auto"/>
        <w:rPr>
          <w:rFonts w:cs="Arial"/>
        </w:rPr>
      </w:pPr>
    </w:p>
    <w:p w14:paraId="73449509" w14:textId="77777777" w:rsidR="005D52EE" w:rsidRPr="00D87DB8" w:rsidRDefault="005D52EE" w:rsidP="00707AC3">
      <w:pPr>
        <w:pStyle w:val="ListNumber2"/>
        <w:spacing w:line="276" w:lineRule="auto"/>
        <w:rPr>
          <w:rFonts w:cs="Arial"/>
        </w:rPr>
      </w:pPr>
    </w:p>
    <w:p w14:paraId="4E19CE85" w14:textId="1AEF01AC" w:rsidR="00707AC3" w:rsidRPr="003D38F6" w:rsidRDefault="00A862F3" w:rsidP="007D7D2F">
      <w:pPr>
        <w:pStyle w:val="ListNumber"/>
        <w:numPr>
          <w:ilvl w:val="0"/>
          <w:numId w:val="40"/>
        </w:numPr>
        <w:ind w:left="1418" w:hanging="709"/>
        <w:rPr>
          <w:rFonts w:cs="Arial"/>
        </w:rPr>
      </w:pPr>
      <w:r w:rsidRPr="00D87DB8">
        <w:rPr>
          <w:rFonts w:cs="Arial"/>
        </w:rPr>
        <w:lastRenderedPageBreak/>
        <w:t xml:space="preserve">The </w:t>
      </w:r>
      <w:r w:rsidR="003015ED" w:rsidRPr="00D87DB8">
        <w:rPr>
          <w:rFonts w:cs="Arial"/>
        </w:rPr>
        <w:t>Contractor</w:t>
      </w:r>
      <w:r w:rsidRPr="00D87DB8">
        <w:rPr>
          <w:rFonts w:cs="Arial"/>
        </w:rPr>
        <w:t xml:space="preserve"> shall, prior to the commencement of the PBU, ensure that</w:t>
      </w:r>
      <w:r w:rsidR="00F71039" w:rsidRPr="00D87DB8">
        <w:rPr>
          <w:rFonts w:cs="Arial"/>
        </w:rPr>
        <w:t xml:space="preserve"> the As-built</w:t>
      </w:r>
      <w:r w:rsidRPr="00D87DB8">
        <w:rPr>
          <w:rFonts w:cs="Arial"/>
        </w:rPr>
        <w:t xml:space="preserve"> documentation reflects the true configuration of the </w:t>
      </w:r>
      <w:r w:rsidR="00A32318" w:rsidRPr="00D87DB8">
        <w:rPr>
          <w:rFonts w:cs="Arial"/>
        </w:rPr>
        <w:t xml:space="preserve">ATC </w:t>
      </w:r>
      <w:r w:rsidR="007C7F54" w:rsidRPr="00D87DB8">
        <w:rPr>
          <w:rFonts w:cs="Arial"/>
        </w:rPr>
        <w:t>R</w:t>
      </w:r>
      <w:r w:rsidR="00176628" w:rsidRPr="00D87DB8">
        <w:rPr>
          <w:rFonts w:cs="Arial"/>
        </w:rPr>
        <w:t>ecord</w:t>
      </w:r>
      <w:r w:rsidR="00A32318" w:rsidRPr="00D87DB8">
        <w:rPr>
          <w:rFonts w:cs="Arial"/>
        </w:rPr>
        <w:t>ing and Playback</w:t>
      </w:r>
      <w:r w:rsidR="00AE3239" w:rsidRPr="00D87DB8">
        <w:rPr>
          <w:rFonts w:cs="Arial"/>
        </w:rPr>
        <w:t xml:space="preserve"> </w:t>
      </w:r>
      <w:r w:rsidR="00474B9D" w:rsidRPr="00D87DB8">
        <w:rPr>
          <w:rFonts w:cs="Arial"/>
        </w:rPr>
        <w:t>s</w:t>
      </w:r>
      <w:r w:rsidRPr="00D87DB8">
        <w:rPr>
          <w:rFonts w:cs="Arial"/>
        </w:rPr>
        <w:t>ystems</w:t>
      </w:r>
      <w:r w:rsidR="00F71039" w:rsidRPr="00D87DB8">
        <w:rPr>
          <w:rFonts w:cs="Arial"/>
        </w:rPr>
        <w:t>. T</w:t>
      </w:r>
      <w:r w:rsidRPr="00D87DB8">
        <w:rPr>
          <w:rFonts w:cs="Arial"/>
        </w:rPr>
        <w:t>he serial numbers of all the LRUs</w:t>
      </w:r>
      <w:r w:rsidR="00F71039" w:rsidRPr="00D87DB8">
        <w:rPr>
          <w:rFonts w:cs="Arial"/>
        </w:rPr>
        <w:t xml:space="preserve"> in the system</w:t>
      </w:r>
      <w:r w:rsidRPr="00D87DB8">
        <w:rPr>
          <w:rFonts w:cs="Arial"/>
        </w:rPr>
        <w:t xml:space="preserve"> must be recorded on the As-Built documents.</w:t>
      </w:r>
      <w:r w:rsidR="005B78C9" w:rsidRPr="00D87DB8">
        <w:rPr>
          <w:rFonts w:cs="Arial"/>
        </w:rPr>
        <w:t xml:space="preserve"> </w:t>
      </w:r>
      <w:r w:rsidR="00DA0319">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39968FC0" w14:textId="77777777" w:rsidTr="00707AC3">
        <w:tc>
          <w:tcPr>
            <w:tcW w:w="2056" w:type="dxa"/>
          </w:tcPr>
          <w:p w14:paraId="4EFCE750"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742D29C"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36D65A54" w14:textId="77777777" w:rsidTr="00707AC3">
        <w:trPr>
          <w:cantSplit/>
        </w:trPr>
        <w:tc>
          <w:tcPr>
            <w:tcW w:w="7796" w:type="dxa"/>
            <w:gridSpan w:val="2"/>
          </w:tcPr>
          <w:p w14:paraId="601593DC"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2FA563FF" w14:textId="77777777" w:rsidTr="00707AC3">
        <w:trPr>
          <w:cantSplit/>
        </w:trPr>
        <w:tc>
          <w:tcPr>
            <w:tcW w:w="7796" w:type="dxa"/>
            <w:gridSpan w:val="2"/>
          </w:tcPr>
          <w:p w14:paraId="58542893"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3CE39DFA" w14:textId="60D9A976" w:rsidR="00707AC3" w:rsidRPr="00D87DB8" w:rsidRDefault="00707AC3" w:rsidP="00707AC3">
      <w:pPr>
        <w:pStyle w:val="ListNumber2"/>
        <w:spacing w:line="276" w:lineRule="auto"/>
        <w:rPr>
          <w:rFonts w:cs="Arial"/>
        </w:rPr>
      </w:pPr>
    </w:p>
    <w:p w14:paraId="068FEB5F" w14:textId="77777777" w:rsidR="00A862F3" w:rsidRPr="00D87DB8" w:rsidRDefault="00A862F3" w:rsidP="00E2593A">
      <w:pPr>
        <w:pStyle w:val="Heading2"/>
        <w:ind w:left="720" w:hanging="720"/>
        <w:rPr>
          <w:rFonts w:cs="Arial"/>
        </w:rPr>
      </w:pPr>
      <w:bookmarkStart w:id="60" w:name="_Toc472918994"/>
      <w:bookmarkStart w:id="61" w:name="_Ref523624550"/>
      <w:bookmarkStart w:id="62" w:name="_Toc164173181"/>
      <w:r w:rsidRPr="00D87DB8">
        <w:rPr>
          <w:rFonts w:cs="Arial"/>
        </w:rPr>
        <w:t>Package Handling Storage and Transport Plan</w:t>
      </w:r>
      <w:bookmarkEnd w:id="60"/>
      <w:bookmarkEnd w:id="61"/>
      <w:r w:rsidR="00C559B9" w:rsidRPr="00D87DB8">
        <w:rPr>
          <w:rFonts w:cs="Arial"/>
        </w:rPr>
        <w:t xml:space="preserve"> (PHS&amp;TP)</w:t>
      </w:r>
      <w:bookmarkEnd w:id="62"/>
    </w:p>
    <w:p w14:paraId="3DD81E46" w14:textId="06B91EE6" w:rsidR="003D38F6" w:rsidRPr="003D38F6" w:rsidRDefault="00A862F3" w:rsidP="007D7D2F">
      <w:pPr>
        <w:pStyle w:val="ListNumber"/>
        <w:numPr>
          <w:ilvl w:val="0"/>
          <w:numId w:val="41"/>
        </w:numPr>
        <w:ind w:left="1418" w:hanging="709"/>
        <w:rPr>
          <w:rFonts w:cs="Arial"/>
        </w:rPr>
      </w:pPr>
      <w:r w:rsidRPr="00D87DB8">
        <w:rPr>
          <w:rFonts w:cs="Arial"/>
        </w:rPr>
        <w:t xml:space="preserve">The </w:t>
      </w:r>
      <w:r w:rsidR="00620557" w:rsidRPr="00D87DB8">
        <w:rPr>
          <w:rFonts w:cs="Arial"/>
        </w:rPr>
        <w:t>Tenderer</w:t>
      </w:r>
      <w:r w:rsidR="00506BF6" w:rsidRPr="00D87DB8">
        <w:rPr>
          <w:rFonts w:cs="Arial"/>
        </w:rPr>
        <w:t xml:space="preserve"> </w:t>
      </w:r>
      <w:r w:rsidRPr="00D87DB8">
        <w:rPr>
          <w:rFonts w:cs="Arial"/>
        </w:rPr>
        <w:t xml:space="preserve">shall deliver a Package Handling Storage and Transport Plan that addresses the requirements for the shipping and dispatch of items for repair between ATNS and the supplier, </w:t>
      </w:r>
      <w:proofErr w:type="gramStart"/>
      <w:r w:rsidRPr="00D87DB8">
        <w:rPr>
          <w:rFonts w:cs="Arial"/>
        </w:rPr>
        <w:t>as well as,</w:t>
      </w:r>
      <w:proofErr w:type="gramEnd"/>
      <w:r w:rsidRPr="00D87DB8">
        <w:rPr>
          <w:rFonts w:cs="Arial"/>
        </w:rPr>
        <w:t xml:space="preserve"> special stor</w:t>
      </w:r>
      <w:r w:rsidR="00210D9D" w:rsidRPr="00D87DB8">
        <w:rPr>
          <w:rFonts w:cs="Arial"/>
        </w:rPr>
        <w:t xml:space="preserve">age and handling requirements. </w:t>
      </w:r>
      <w:r w:rsidR="00FA2DAB">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7AC275CB" w14:textId="77777777" w:rsidTr="00707AC3">
        <w:tc>
          <w:tcPr>
            <w:tcW w:w="2056" w:type="dxa"/>
          </w:tcPr>
          <w:p w14:paraId="4C95BFC6"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27EAEE3E"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2ABF8E67" w14:textId="77777777" w:rsidTr="00707AC3">
        <w:trPr>
          <w:cantSplit/>
        </w:trPr>
        <w:tc>
          <w:tcPr>
            <w:tcW w:w="7796" w:type="dxa"/>
            <w:gridSpan w:val="2"/>
          </w:tcPr>
          <w:p w14:paraId="112DF292"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11620757" w14:textId="77777777" w:rsidTr="00707AC3">
        <w:trPr>
          <w:cantSplit/>
        </w:trPr>
        <w:tc>
          <w:tcPr>
            <w:tcW w:w="7796" w:type="dxa"/>
            <w:gridSpan w:val="2"/>
          </w:tcPr>
          <w:p w14:paraId="11C6C436"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D3C231E" w14:textId="019BA9C9" w:rsidR="00707AC3" w:rsidRPr="00D87DB8" w:rsidRDefault="00707AC3" w:rsidP="00707AC3">
      <w:pPr>
        <w:pStyle w:val="BodyText3"/>
        <w:rPr>
          <w:rFonts w:cs="Arial"/>
        </w:rPr>
      </w:pPr>
    </w:p>
    <w:p w14:paraId="03396E3A" w14:textId="77777777" w:rsidR="00A862F3" w:rsidRPr="00D87DB8" w:rsidRDefault="00A862F3" w:rsidP="00E2593A">
      <w:pPr>
        <w:pStyle w:val="Heading2"/>
        <w:ind w:left="720" w:hanging="720"/>
        <w:rPr>
          <w:rFonts w:cs="Arial"/>
        </w:rPr>
      </w:pPr>
      <w:bookmarkStart w:id="63" w:name="_Toc164173182"/>
      <w:r w:rsidRPr="00D87DB8">
        <w:rPr>
          <w:rFonts w:cs="Arial"/>
        </w:rPr>
        <w:t>Configuration Management Plan (CMP)</w:t>
      </w:r>
      <w:bookmarkEnd w:id="63"/>
    </w:p>
    <w:p w14:paraId="1E8F8645" w14:textId="4DEA91DF" w:rsidR="00707AC3" w:rsidRPr="003D38F6" w:rsidRDefault="00A862F3" w:rsidP="007D7D2F">
      <w:pPr>
        <w:pStyle w:val="ListNumber"/>
        <w:numPr>
          <w:ilvl w:val="0"/>
          <w:numId w:val="42"/>
        </w:numPr>
        <w:ind w:left="1418" w:hanging="709"/>
        <w:rPr>
          <w:rFonts w:cs="Arial"/>
        </w:rPr>
      </w:pPr>
      <w:r w:rsidRPr="00D87DB8">
        <w:rPr>
          <w:rFonts w:cs="Arial"/>
        </w:rPr>
        <w:t xml:space="preserve">The </w:t>
      </w:r>
      <w:r w:rsidR="003015ED" w:rsidRPr="00D87DB8">
        <w:rPr>
          <w:rFonts w:cs="Arial"/>
        </w:rPr>
        <w:t>Tenderer</w:t>
      </w:r>
      <w:r w:rsidRPr="00D87DB8">
        <w:rPr>
          <w:rFonts w:cs="Arial"/>
        </w:rPr>
        <w:t xml:space="preserve"> shall deliver a Configuration Management Plan</w:t>
      </w:r>
      <w:r w:rsidR="00B90727" w:rsidRPr="00D87DB8">
        <w:rPr>
          <w:rFonts w:cs="Arial"/>
        </w:rPr>
        <w:t xml:space="preserve"> procedure</w:t>
      </w:r>
      <w:r w:rsidRPr="00D87DB8">
        <w:rPr>
          <w:rFonts w:cs="Arial"/>
        </w:rPr>
        <w:t xml:space="preserve"> to identify the configuration and control actions and procedures necessary for the configuration management of the equipment, documentation, logistic resources and software for </w:t>
      </w:r>
      <w:r w:rsidR="00645195" w:rsidRPr="00D87DB8">
        <w:rPr>
          <w:rFonts w:cs="Arial"/>
        </w:rPr>
        <w:t xml:space="preserve">the </w:t>
      </w:r>
      <w:r w:rsidR="00210D9D" w:rsidRPr="00D87DB8">
        <w:rPr>
          <w:rFonts w:cs="Arial"/>
        </w:rPr>
        <w:t>P</w:t>
      </w:r>
      <w:r w:rsidR="00B90727" w:rsidRPr="00D87DB8">
        <w:rPr>
          <w:rFonts w:cs="Arial"/>
        </w:rPr>
        <w:t>roject</w:t>
      </w:r>
      <w:r w:rsidR="00210D9D" w:rsidRPr="00D87DB8">
        <w:rPr>
          <w:rFonts w:cs="Arial"/>
        </w:rPr>
        <w:t xml:space="preserve">. </w:t>
      </w:r>
      <w:r w:rsidR="00BB4ACD">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707AC3" w:rsidRPr="00D87DB8" w14:paraId="13054580" w14:textId="77777777" w:rsidTr="00707AC3">
        <w:tc>
          <w:tcPr>
            <w:tcW w:w="2056" w:type="dxa"/>
          </w:tcPr>
          <w:p w14:paraId="136D1D7D" w14:textId="77777777" w:rsidR="00707AC3" w:rsidRPr="00D87DB8" w:rsidRDefault="00707AC3" w:rsidP="00707AC3">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C10FEA1" w14:textId="77777777" w:rsidR="00707AC3" w:rsidRPr="00D87DB8" w:rsidRDefault="00707AC3" w:rsidP="00707AC3">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707AC3" w:rsidRPr="00D87DB8" w14:paraId="01189D49" w14:textId="77777777" w:rsidTr="00707AC3">
        <w:trPr>
          <w:cantSplit/>
        </w:trPr>
        <w:tc>
          <w:tcPr>
            <w:tcW w:w="7796" w:type="dxa"/>
            <w:gridSpan w:val="2"/>
          </w:tcPr>
          <w:p w14:paraId="4C47FF43"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707AC3" w:rsidRPr="00D87DB8" w14:paraId="2259ABBD" w14:textId="77777777" w:rsidTr="00707AC3">
        <w:trPr>
          <w:cantSplit/>
        </w:trPr>
        <w:tc>
          <w:tcPr>
            <w:tcW w:w="7796" w:type="dxa"/>
            <w:gridSpan w:val="2"/>
          </w:tcPr>
          <w:p w14:paraId="2856BB3C" w14:textId="77777777" w:rsidR="00707AC3" w:rsidRPr="00D87DB8" w:rsidRDefault="00707AC3" w:rsidP="00707AC3">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A6E29F2" w14:textId="04266312" w:rsidR="00707AC3" w:rsidRPr="00D87DB8" w:rsidRDefault="00707AC3" w:rsidP="00707AC3">
      <w:pPr>
        <w:pStyle w:val="ListNumber"/>
        <w:numPr>
          <w:ilvl w:val="0"/>
          <w:numId w:val="0"/>
        </w:numPr>
        <w:spacing w:line="276" w:lineRule="auto"/>
        <w:ind w:left="1070" w:hanging="360"/>
        <w:rPr>
          <w:rFonts w:cs="Arial"/>
        </w:rPr>
      </w:pPr>
    </w:p>
    <w:p w14:paraId="59364F17" w14:textId="72DEB59E" w:rsidR="00E10414" w:rsidRPr="003D38F6" w:rsidRDefault="00A862F3" w:rsidP="007D7D2F">
      <w:pPr>
        <w:pStyle w:val="ListNumber"/>
        <w:numPr>
          <w:ilvl w:val="0"/>
          <w:numId w:val="42"/>
        </w:numPr>
        <w:ind w:left="1418" w:hanging="709"/>
        <w:rPr>
          <w:rFonts w:cs="Arial"/>
        </w:rPr>
      </w:pPr>
      <w:r w:rsidRPr="00D87DB8">
        <w:rPr>
          <w:rFonts w:cs="Arial"/>
        </w:rPr>
        <w:t>Any hardware or software changes to the repaired units shall be recorded and ATNS be formally advised of the new configuration status.</w:t>
      </w:r>
      <w:r w:rsidR="00210D9D" w:rsidRPr="00D87DB8">
        <w:rPr>
          <w:rFonts w:cs="Arial"/>
        </w:rPr>
        <w:t xml:space="preserve"> </w:t>
      </w:r>
      <w:r w:rsidR="00BB4ACD">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3F1C66D1" w14:textId="77777777" w:rsidTr="005648AD">
        <w:tc>
          <w:tcPr>
            <w:tcW w:w="2056" w:type="dxa"/>
          </w:tcPr>
          <w:p w14:paraId="448417AF"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1A8D705D"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285158F2" w14:textId="77777777" w:rsidTr="005648AD">
        <w:trPr>
          <w:cantSplit/>
        </w:trPr>
        <w:tc>
          <w:tcPr>
            <w:tcW w:w="7796" w:type="dxa"/>
            <w:gridSpan w:val="2"/>
          </w:tcPr>
          <w:p w14:paraId="3FA14142"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1FCFD0B5" w14:textId="77777777" w:rsidTr="005648AD">
        <w:trPr>
          <w:cantSplit/>
        </w:trPr>
        <w:tc>
          <w:tcPr>
            <w:tcW w:w="7796" w:type="dxa"/>
            <w:gridSpan w:val="2"/>
          </w:tcPr>
          <w:p w14:paraId="53CDF8D4"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313EA656" w14:textId="7683401E" w:rsidR="00E10414" w:rsidRPr="00D87DB8" w:rsidRDefault="00E10414" w:rsidP="00E10414">
      <w:pPr>
        <w:pStyle w:val="ListNumber2"/>
        <w:spacing w:line="276" w:lineRule="auto"/>
        <w:rPr>
          <w:rFonts w:cs="Arial"/>
        </w:rPr>
      </w:pPr>
    </w:p>
    <w:p w14:paraId="6F8C8F8D" w14:textId="77777777" w:rsidR="00A862F3" w:rsidRPr="00D87DB8" w:rsidRDefault="00EE1935" w:rsidP="00E2593A">
      <w:pPr>
        <w:pStyle w:val="Heading2"/>
        <w:ind w:left="720" w:hanging="720"/>
        <w:rPr>
          <w:rFonts w:cs="Arial"/>
          <w:color w:val="auto"/>
        </w:rPr>
      </w:pPr>
      <w:bookmarkStart w:id="64" w:name="_Toc164173183"/>
      <w:r w:rsidRPr="00D87DB8">
        <w:rPr>
          <w:rFonts w:cs="Arial"/>
        </w:rPr>
        <w:lastRenderedPageBreak/>
        <w:t>Evolution plan</w:t>
      </w:r>
      <w:bookmarkEnd w:id="64"/>
    </w:p>
    <w:p w14:paraId="7E6C1625" w14:textId="400A070A" w:rsidR="00A862F3" w:rsidRDefault="00A862F3" w:rsidP="007D7D2F">
      <w:pPr>
        <w:pStyle w:val="ListNumber"/>
        <w:numPr>
          <w:ilvl w:val="0"/>
          <w:numId w:val="43"/>
        </w:numPr>
        <w:ind w:left="1418" w:hanging="709"/>
        <w:rPr>
          <w:rFonts w:cs="Arial"/>
          <w:color w:val="000000" w:themeColor="text1"/>
        </w:rPr>
      </w:pPr>
      <w:r w:rsidRPr="00D87DB8">
        <w:rPr>
          <w:rFonts w:cs="Arial"/>
        </w:rPr>
        <w:t xml:space="preserve">The required system life cycle is </w:t>
      </w:r>
      <w:r w:rsidR="00844529" w:rsidRPr="00D87DB8">
        <w:rPr>
          <w:rFonts w:cs="Arial"/>
        </w:rPr>
        <w:t>10</w:t>
      </w:r>
      <w:r w:rsidR="00843DB5" w:rsidRPr="00D87DB8">
        <w:rPr>
          <w:rFonts w:cs="Arial"/>
        </w:rPr>
        <w:t xml:space="preserve"> years</w:t>
      </w:r>
      <w:r w:rsidRPr="00D87DB8">
        <w:rPr>
          <w:rFonts w:cs="Arial"/>
        </w:rPr>
        <w:t xml:space="preserve">; </w:t>
      </w:r>
      <w:proofErr w:type="gramStart"/>
      <w:r w:rsidRPr="00D87DB8">
        <w:rPr>
          <w:rFonts w:cs="Arial"/>
        </w:rPr>
        <w:t>otherwise</w:t>
      </w:r>
      <w:proofErr w:type="gramEnd"/>
      <w:r w:rsidRPr="00D87DB8">
        <w:rPr>
          <w:rFonts w:cs="Arial"/>
        </w:rPr>
        <w:t xml:space="preserve"> the </w:t>
      </w:r>
      <w:r w:rsidR="0078085A" w:rsidRPr="00D87DB8">
        <w:rPr>
          <w:rFonts w:cs="Arial"/>
        </w:rPr>
        <w:t>tenderer</w:t>
      </w:r>
      <w:r w:rsidRPr="00D87DB8">
        <w:rPr>
          <w:rFonts w:cs="Arial"/>
        </w:rPr>
        <w:t xml:space="preserve"> shall indicate their proposed system’s life cycle. The proposal shall indicate processes, procedures and the cost </w:t>
      </w:r>
      <w:r w:rsidR="003E0F6F" w:rsidRPr="00D87DB8">
        <w:rPr>
          <w:rFonts w:cs="Arial"/>
        </w:rPr>
        <w:t xml:space="preserve">of </w:t>
      </w:r>
      <w:r w:rsidRPr="00D87DB8">
        <w:rPr>
          <w:rFonts w:cs="Arial"/>
        </w:rPr>
        <w:t xml:space="preserve">upgrading the system to meet the required life cycle. </w:t>
      </w:r>
      <w:r w:rsidR="00323ADA" w:rsidRPr="00D87DB8">
        <w:rPr>
          <w:rFonts w:cs="Arial"/>
        </w:rPr>
        <w:t xml:space="preserve">If there are additional costs associated with upgrading the system to achieve </w:t>
      </w:r>
      <w:r w:rsidR="00844529" w:rsidRPr="00D87DB8">
        <w:rPr>
          <w:rFonts w:cs="Arial"/>
        </w:rPr>
        <w:t>10</w:t>
      </w:r>
      <w:r w:rsidR="00843DB5" w:rsidRPr="00D87DB8">
        <w:rPr>
          <w:rFonts w:cs="Arial"/>
        </w:rPr>
        <w:t xml:space="preserve"> years</w:t>
      </w:r>
      <w:r w:rsidR="00323ADA" w:rsidRPr="00D87DB8">
        <w:rPr>
          <w:rFonts w:cs="Arial"/>
        </w:rPr>
        <w:t xml:space="preserve">, these shall be indicated in </w:t>
      </w:r>
      <w:r w:rsidRPr="00D87DB8">
        <w:rPr>
          <w:rFonts w:cs="Arial"/>
        </w:rPr>
        <w:t>Volume</w:t>
      </w:r>
      <w:r w:rsidR="00323ADA" w:rsidRPr="00D87DB8">
        <w:rPr>
          <w:rFonts w:cs="Arial"/>
        </w:rPr>
        <w:t xml:space="preserve"> </w:t>
      </w:r>
      <w:r w:rsidRPr="00D87DB8">
        <w:rPr>
          <w:rFonts w:cs="Arial"/>
          <w:color w:val="000000" w:themeColor="text1"/>
        </w:rPr>
        <w:t>1</w:t>
      </w:r>
      <w:r w:rsidR="00323ADA" w:rsidRPr="00D87DB8">
        <w:rPr>
          <w:rFonts w:cs="Arial"/>
          <w:color w:val="000000" w:themeColor="text1"/>
        </w:rPr>
        <w:t>C</w:t>
      </w:r>
      <w:r w:rsidR="00121890" w:rsidRPr="00D87DB8">
        <w:rPr>
          <w:rFonts w:cs="Arial"/>
          <w:color w:val="000000" w:themeColor="text1"/>
        </w:rPr>
        <w:t>.</w:t>
      </w:r>
      <w:r w:rsidR="00BB4ACD">
        <w:rPr>
          <w:rFonts w:cs="Arial"/>
          <w:color w:val="000000" w:themeColor="text1"/>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3E3FE0FC" w14:textId="77777777" w:rsidTr="005648AD">
        <w:tc>
          <w:tcPr>
            <w:tcW w:w="2056" w:type="dxa"/>
          </w:tcPr>
          <w:p w14:paraId="6F5617EA"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4E05C40"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29A9A140" w14:textId="77777777" w:rsidTr="005648AD">
        <w:trPr>
          <w:cantSplit/>
        </w:trPr>
        <w:tc>
          <w:tcPr>
            <w:tcW w:w="7796" w:type="dxa"/>
            <w:gridSpan w:val="2"/>
          </w:tcPr>
          <w:p w14:paraId="33A7064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5377CEA9" w14:textId="77777777" w:rsidTr="005648AD">
        <w:trPr>
          <w:cantSplit/>
        </w:trPr>
        <w:tc>
          <w:tcPr>
            <w:tcW w:w="7796" w:type="dxa"/>
            <w:gridSpan w:val="2"/>
          </w:tcPr>
          <w:p w14:paraId="6B9BCF97"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640EA12" w14:textId="3DD8EC32" w:rsidR="00E10414" w:rsidRPr="00D87DB8" w:rsidRDefault="00E10414" w:rsidP="005D52EE">
      <w:pPr>
        <w:pStyle w:val="BodyText2"/>
        <w:spacing w:line="240" w:lineRule="auto"/>
        <w:rPr>
          <w:rFonts w:cs="Arial"/>
          <w:color w:val="000000" w:themeColor="text1"/>
        </w:rPr>
      </w:pPr>
    </w:p>
    <w:p w14:paraId="41029D18" w14:textId="62D0EB77" w:rsidR="00A862F3" w:rsidRPr="00D87DB8" w:rsidRDefault="00A862F3" w:rsidP="00E2593A">
      <w:pPr>
        <w:pStyle w:val="Heading2"/>
        <w:ind w:left="720" w:hanging="720"/>
        <w:rPr>
          <w:rFonts w:cs="Arial"/>
        </w:rPr>
      </w:pPr>
      <w:bookmarkStart w:id="65" w:name="_Toc164173184"/>
      <w:bookmarkStart w:id="66" w:name="_Hlk496172510"/>
      <w:r w:rsidRPr="00D87DB8">
        <w:rPr>
          <w:rFonts w:cs="Arial"/>
        </w:rPr>
        <w:t>Software License</w:t>
      </w:r>
      <w:r w:rsidR="00BB16B8" w:rsidRPr="00D87DB8">
        <w:rPr>
          <w:rFonts w:cs="Arial"/>
        </w:rPr>
        <w:t>s</w:t>
      </w:r>
      <w:bookmarkEnd w:id="65"/>
    </w:p>
    <w:bookmarkEnd w:id="66"/>
    <w:p w14:paraId="4CAA69AC" w14:textId="7A605223" w:rsidR="00E10414" w:rsidRPr="003D38F6" w:rsidRDefault="00A862F3" w:rsidP="007D7D2F">
      <w:pPr>
        <w:pStyle w:val="ListNumber"/>
        <w:numPr>
          <w:ilvl w:val="0"/>
          <w:numId w:val="44"/>
        </w:numPr>
        <w:ind w:left="1418" w:hanging="709"/>
        <w:rPr>
          <w:rFonts w:cs="Arial"/>
        </w:rPr>
      </w:pPr>
      <w:r w:rsidRPr="00D87DB8">
        <w:rPr>
          <w:rFonts w:cs="Arial"/>
        </w:rPr>
        <w:t xml:space="preserve">The </w:t>
      </w:r>
      <w:r w:rsidR="003015ED" w:rsidRPr="00D87DB8">
        <w:rPr>
          <w:rFonts w:cs="Arial"/>
        </w:rPr>
        <w:t>Tenderer</w:t>
      </w:r>
      <w:r w:rsidRPr="00D87DB8">
        <w:rPr>
          <w:rFonts w:cs="Arial"/>
        </w:rPr>
        <w:t xml:space="preserve"> shall indicate what software licenses will be required for the system, as well as which </w:t>
      </w:r>
      <w:r w:rsidR="00BB16B8" w:rsidRPr="00D87DB8">
        <w:rPr>
          <w:rFonts w:cs="Arial"/>
        </w:rPr>
        <w:t xml:space="preserve">ones </w:t>
      </w:r>
      <w:r w:rsidRPr="00D87DB8">
        <w:rPr>
          <w:rFonts w:cs="Arial"/>
        </w:rPr>
        <w:t>are issued once-off and which are renewable.  All licenses must be in ATNS’ name. All Software licensing certificates shall be delivered before the SAT. The software license cost must be indicated in Volume 1</w:t>
      </w:r>
      <w:r w:rsidR="008E7F1D" w:rsidRPr="00D87DB8">
        <w:rPr>
          <w:rFonts w:cs="Arial"/>
        </w:rPr>
        <w:t>C</w:t>
      </w:r>
      <w:r w:rsidR="00121890" w:rsidRPr="00D87DB8">
        <w:rPr>
          <w:rFonts w:cs="Arial"/>
        </w:rPr>
        <w:t>.</w:t>
      </w:r>
      <w:r w:rsidR="00BB4ACD">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5EFA471D" w14:textId="77777777" w:rsidTr="005648AD">
        <w:tc>
          <w:tcPr>
            <w:tcW w:w="2056" w:type="dxa"/>
          </w:tcPr>
          <w:p w14:paraId="7A6FAB69"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290FD20F"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52849D16" w14:textId="77777777" w:rsidTr="005648AD">
        <w:trPr>
          <w:cantSplit/>
        </w:trPr>
        <w:tc>
          <w:tcPr>
            <w:tcW w:w="7796" w:type="dxa"/>
            <w:gridSpan w:val="2"/>
          </w:tcPr>
          <w:p w14:paraId="4287102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2AB5D15F" w14:textId="77777777" w:rsidTr="005648AD">
        <w:trPr>
          <w:cantSplit/>
        </w:trPr>
        <w:tc>
          <w:tcPr>
            <w:tcW w:w="7796" w:type="dxa"/>
            <w:gridSpan w:val="2"/>
          </w:tcPr>
          <w:p w14:paraId="448B2FC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DD28B86" w14:textId="3415A5E5" w:rsidR="00E10414" w:rsidRPr="00D87DB8" w:rsidRDefault="00E10414" w:rsidP="004917BD">
      <w:pPr>
        <w:pStyle w:val="BodyText-MITRE2007"/>
        <w:ind w:left="900"/>
        <w:rPr>
          <w:rFonts w:ascii="Arial" w:hAnsi="Arial" w:cs="Arial"/>
          <w:sz w:val="20"/>
          <w:szCs w:val="20"/>
        </w:rPr>
      </w:pPr>
      <w:bookmarkStart w:id="67" w:name="_Toc318453689"/>
    </w:p>
    <w:p w14:paraId="3008602B" w14:textId="77777777" w:rsidR="00A862F3" w:rsidRPr="00D87DB8" w:rsidRDefault="00A862F3" w:rsidP="00E2593A">
      <w:pPr>
        <w:pStyle w:val="Heading2"/>
        <w:ind w:left="720" w:hanging="720"/>
        <w:rPr>
          <w:rFonts w:cs="Arial"/>
        </w:rPr>
      </w:pPr>
      <w:bookmarkStart w:id="68" w:name="_Toc164173185"/>
      <w:r w:rsidRPr="00D87DB8">
        <w:rPr>
          <w:rFonts w:cs="Arial"/>
        </w:rPr>
        <w:t>Other Project Requirements</w:t>
      </w:r>
      <w:bookmarkEnd w:id="67"/>
      <w:bookmarkEnd w:id="68"/>
    </w:p>
    <w:p w14:paraId="393CCAAB" w14:textId="5BBCE7C4" w:rsidR="003D38F6" w:rsidRPr="003D38F6" w:rsidRDefault="006E5779" w:rsidP="007D7D2F">
      <w:pPr>
        <w:pStyle w:val="ListNumber"/>
        <w:numPr>
          <w:ilvl w:val="0"/>
          <w:numId w:val="45"/>
        </w:numPr>
        <w:ind w:left="1418" w:hanging="709"/>
        <w:rPr>
          <w:rFonts w:cs="Arial"/>
        </w:rPr>
      </w:pPr>
      <w:r w:rsidRPr="00D87DB8">
        <w:rPr>
          <w:rFonts w:cs="Arial"/>
        </w:rPr>
        <w:t xml:space="preserve">All resources required to maintain </w:t>
      </w:r>
      <w:r w:rsidR="00A862F3" w:rsidRPr="00D87DB8">
        <w:rPr>
          <w:rFonts w:cs="Arial"/>
        </w:rPr>
        <w:t xml:space="preserve">the </w:t>
      </w:r>
      <w:r w:rsidR="003E0F6F" w:rsidRPr="00D87DB8">
        <w:rPr>
          <w:rFonts w:cs="Arial"/>
        </w:rPr>
        <w:t xml:space="preserve">ATC </w:t>
      </w:r>
      <w:r w:rsidR="007C7F54" w:rsidRPr="00D87DB8">
        <w:rPr>
          <w:rFonts w:cs="Arial"/>
        </w:rPr>
        <w:t>R</w:t>
      </w:r>
      <w:r w:rsidR="00844529" w:rsidRPr="00D87DB8">
        <w:rPr>
          <w:rFonts w:cs="Arial"/>
        </w:rPr>
        <w:t>ecord</w:t>
      </w:r>
      <w:r w:rsidR="003E0F6F" w:rsidRPr="00D87DB8">
        <w:rPr>
          <w:rFonts w:cs="Arial"/>
        </w:rPr>
        <w:t>ing and Playback</w:t>
      </w:r>
      <w:r w:rsidR="00AE3239" w:rsidRPr="00D87DB8">
        <w:rPr>
          <w:rFonts w:cs="Arial"/>
        </w:rPr>
        <w:t xml:space="preserve"> </w:t>
      </w:r>
      <w:r w:rsidR="00A862F3" w:rsidRPr="00D87DB8">
        <w:rPr>
          <w:rFonts w:cs="Arial"/>
        </w:rPr>
        <w:t xml:space="preserve">systems </w:t>
      </w:r>
      <w:r w:rsidRPr="00D87DB8">
        <w:rPr>
          <w:rFonts w:cs="Arial"/>
        </w:rPr>
        <w:t xml:space="preserve">must be </w:t>
      </w:r>
      <w:r w:rsidR="00A862F3" w:rsidRPr="00D87DB8">
        <w:rPr>
          <w:rFonts w:cs="Arial"/>
        </w:rPr>
        <w:t xml:space="preserve">supplied </w:t>
      </w:r>
      <w:r w:rsidRPr="00D87DB8">
        <w:rPr>
          <w:rFonts w:cs="Arial"/>
        </w:rPr>
        <w:t>with the equipment</w:t>
      </w:r>
      <w:r w:rsidR="00A862F3" w:rsidRPr="00D87DB8">
        <w:rPr>
          <w:rFonts w:cs="Arial"/>
        </w:rPr>
        <w:t xml:space="preserve">. </w:t>
      </w:r>
      <w:r w:rsidR="003D38F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658EC82C" w14:textId="77777777" w:rsidTr="005648AD">
        <w:tc>
          <w:tcPr>
            <w:tcW w:w="2056" w:type="dxa"/>
          </w:tcPr>
          <w:p w14:paraId="582E56DC"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04C71C21"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344993DE" w14:textId="77777777" w:rsidTr="005648AD">
        <w:trPr>
          <w:cantSplit/>
        </w:trPr>
        <w:tc>
          <w:tcPr>
            <w:tcW w:w="7796" w:type="dxa"/>
            <w:gridSpan w:val="2"/>
          </w:tcPr>
          <w:p w14:paraId="31A223F1"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5CABE018" w14:textId="77777777" w:rsidTr="005648AD">
        <w:trPr>
          <w:cantSplit/>
        </w:trPr>
        <w:tc>
          <w:tcPr>
            <w:tcW w:w="7796" w:type="dxa"/>
            <w:gridSpan w:val="2"/>
          </w:tcPr>
          <w:p w14:paraId="05BA71C9"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E12C4C1" w14:textId="77777777" w:rsidR="003D38F6" w:rsidRDefault="003D38F6" w:rsidP="003D38F6">
      <w:pPr>
        <w:pStyle w:val="BodyText-MITRE2007"/>
        <w:ind w:left="900"/>
        <w:rPr>
          <w:rFonts w:cs="Arial"/>
          <w:b/>
          <w:bCs/>
          <w:color w:val="000000"/>
          <w:kern w:val="32"/>
          <w:szCs w:val="32"/>
          <w:lang w:val="en-ZA"/>
        </w:rPr>
      </w:pPr>
      <w:bookmarkStart w:id="69" w:name="_Toc312834643"/>
    </w:p>
    <w:p w14:paraId="16D743AE" w14:textId="39EC01ED" w:rsidR="00E25092" w:rsidRPr="00D87DB8" w:rsidRDefault="00E25092" w:rsidP="00C20B74">
      <w:pPr>
        <w:keepNext/>
        <w:numPr>
          <w:ilvl w:val="0"/>
          <w:numId w:val="21"/>
        </w:numPr>
        <w:tabs>
          <w:tab w:val="num" w:pos="360"/>
          <w:tab w:val="num" w:pos="426"/>
        </w:tabs>
        <w:spacing w:before="120" w:after="60"/>
        <w:ind w:left="426" w:hanging="425"/>
        <w:jc w:val="both"/>
        <w:outlineLvl w:val="0"/>
        <w:rPr>
          <w:rFonts w:cs="Arial"/>
          <w:b/>
          <w:bCs/>
          <w:color w:val="000000"/>
          <w:kern w:val="32"/>
          <w:sz w:val="24"/>
          <w:szCs w:val="32"/>
          <w:lang w:val="en-ZA"/>
        </w:rPr>
      </w:pPr>
      <w:r w:rsidRPr="00D87DB8">
        <w:rPr>
          <w:rFonts w:cs="Arial"/>
          <w:b/>
          <w:bCs/>
          <w:color w:val="000000"/>
          <w:kern w:val="32"/>
          <w:sz w:val="24"/>
          <w:szCs w:val="32"/>
          <w:lang w:val="en-ZA"/>
        </w:rPr>
        <w:t>LIFE CYCLE COST</w:t>
      </w:r>
      <w:bookmarkEnd w:id="69"/>
    </w:p>
    <w:p w14:paraId="2143A42B" w14:textId="791441EF" w:rsidR="003D38F6" w:rsidRPr="003D38F6" w:rsidRDefault="00E25092" w:rsidP="007D7D2F">
      <w:pPr>
        <w:pStyle w:val="ListNumber"/>
        <w:numPr>
          <w:ilvl w:val="0"/>
          <w:numId w:val="46"/>
        </w:numPr>
        <w:ind w:left="1418" w:hanging="709"/>
        <w:rPr>
          <w:rFonts w:cs="Arial"/>
        </w:rPr>
      </w:pPr>
      <w:r w:rsidRPr="00D87DB8">
        <w:rPr>
          <w:rFonts w:cs="Arial"/>
          <w:color w:val="000000"/>
        </w:rPr>
        <w:t xml:space="preserve">The Tenderer shall provide ATNS with a detailed Life Cycle Cost Plan using the guide </w:t>
      </w:r>
      <w:r w:rsidR="003E0F6F" w:rsidRPr="00D87DB8">
        <w:rPr>
          <w:rFonts w:cs="Arial"/>
        </w:rPr>
        <w:t xml:space="preserve">in </w:t>
      </w:r>
      <w:r w:rsidRPr="00D87DB8">
        <w:rPr>
          <w:rFonts w:cs="Arial"/>
        </w:rPr>
        <w:t>tables 6.1 below. All LCC pricing shall be provided on Volume 1C (not on Volume 4). This plan shall be based on a</w:t>
      </w:r>
      <w:r w:rsidR="00BB4ACD">
        <w:rPr>
          <w:rFonts w:cs="Arial"/>
        </w:rPr>
        <w:t xml:space="preserve"> period of</w:t>
      </w:r>
      <w:r w:rsidRPr="00D87DB8">
        <w:rPr>
          <w:rFonts w:cs="Arial"/>
        </w:rPr>
        <w:t xml:space="preserve"> </w:t>
      </w:r>
      <w:r w:rsidR="00844529" w:rsidRPr="00D87DB8">
        <w:rPr>
          <w:rFonts w:cs="Arial"/>
        </w:rPr>
        <w:t xml:space="preserve">10 </w:t>
      </w:r>
      <w:r w:rsidRPr="00D87DB8">
        <w:rPr>
          <w:rFonts w:cs="Arial"/>
        </w:rPr>
        <w:t>year</w:t>
      </w:r>
      <w:r w:rsidR="006A5AF6" w:rsidRPr="00D87DB8">
        <w:rPr>
          <w:rFonts w:cs="Arial"/>
        </w:rPr>
        <w:t>s</w:t>
      </w:r>
      <w:r w:rsidRPr="00D87DB8">
        <w:rPr>
          <w:rFonts w:cs="Arial"/>
        </w:rPr>
        <w:t>.</w:t>
      </w:r>
    </w:p>
    <w:p w14:paraId="3109AF0B" w14:textId="19C0DB76" w:rsidR="00E25092" w:rsidRPr="00D87DB8" w:rsidRDefault="00E25092" w:rsidP="003D38F6">
      <w:pPr>
        <w:pStyle w:val="ListNumber"/>
        <w:numPr>
          <w:ilvl w:val="0"/>
          <w:numId w:val="0"/>
        </w:numPr>
        <w:ind w:left="1418"/>
        <w:rPr>
          <w:rFonts w:cs="Arial"/>
          <w:color w:val="000000"/>
          <w:szCs w:val="28"/>
        </w:rPr>
      </w:pPr>
      <w:r w:rsidRPr="00D87DB8">
        <w:rPr>
          <w:rFonts w:cs="Arial"/>
          <w:b/>
          <w:color w:val="000000"/>
          <w:szCs w:val="28"/>
        </w:rPr>
        <w:t xml:space="preserve">Material List. </w:t>
      </w:r>
      <w:r w:rsidRPr="00D87DB8">
        <w:rPr>
          <w:rFonts w:cs="Arial"/>
          <w:color w:val="000000"/>
          <w:szCs w:val="28"/>
        </w:rPr>
        <w:t>The Tenderers shall</w:t>
      </w:r>
      <w:r w:rsidRPr="00D87DB8">
        <w:rPr>
          <w:rFonts w:cs="Arial"/>
          <w:b/>
          <w:color w:val="000000"/>
          <w:szCs w:val="28"/>
        </w:rPr>
        <w:t xml:space="preserve"> </w:t>
      </w:r>
      <w:r w:rsidRPr="00D87DB8">
        <w:rPr>
          <w:rFonts w:cs="Arial"/>
          <w:color w:val="000000"/>
          <w:szCs w:val="28"/>
        </w:rPr>
        <w:t>submit a complete breakdown list of ALL LRU’s, on all the equipment, to be delivered under this contract.</w:t>
      </w:r>
      <w:r w:rsidR="003D38F6">
        <w:rPr>
          <w:rFonts w:cs="Arial"/>
          <w:color w:val="000000"/>
          <w:szCs w:val="28"/>
        </w:rPr>
        <w:t xml:space="preserve"> (D)</w:t>
      </w:r>
    </w:p>
    <w:p w14:paraId="5B8CFB28" w14:textId="77777777" w:rsidR="00E25092" w:rsidRPr="00D87DB8" w:rsidRDefault="00E25092" w:rsidP="007D7D2F">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t>The total number of each item to be delivered</w:t>
      </w:r>
    </w:p>
    <w:p w14:paraId="4A8C1648" w14:textId="67C5C537" w:rsidR="00E25092" w:rsidRPr="00D87DB8" w:rsidRDefault="00E25092" w:rsidP="007D7D2F">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lastRenderedPageBreak/>
        <w:t>Individual item Cost (to be provided on Volume 1</w:t>
      </w:r>
      <w:r w:rsidR="009D3257" w:rsidRPr="00D87DB8">
        <w:rPr>
          <w:rFonts w:cs="Arial"/>
          <w:szCs w:val="20"/>
          <w:lang w:val="en-GB"/>
        </w:rPr>
        <w:t>C</w:t>
      </w:r>
      <w:r w:rsidRPr="00D87DB8">
        <w:rPr>
          <w:rFonts w:cs="Arial"/>
          <w:szCs w:val="20"/>
          <w:lang w:val="en-GB"/>
        </w:rPr>
        <w:t>)</w:t>
      </w:r>
    </w:p>
    <w:p w14:paraId="7B3F9F72" w14:textId="77777777" w:rsidR="00E25092" w:rsidRPr="00D87DB8" w:rsidRDefault="00E25092" w:rsidP="007D7D2F">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t>MTBF figures based on actual/</w:t>
      </w:r>
      <w:r w:rsidRPr="00D87DB8">
        <w:rPr>
          <w:rFonts w:cs="Arial"/>
          <w:b/>
          <w:i/>
          <w:szCs w:val="20"/>
          <w:lang w:val="en-GB"/>
        </w:rPr>
        <w:t>achieved</w:t>
      </w:r>
      <w:r w:rsidRPr="00D87DB8">
        <w:rPr>
          <w:rFonts w:cs="Arial"/>
          <w:szCs w:val="20"/>
          <w:lang w:val="en-GB"/>
        </w:rPr>
        <w:t xml:space="preserve"> data</w:t>
      </w:r>
    </w:p>
    <w:p w14:paraId="52D4C9B4" w14:textId="77777777" w:rsidR="00E25092" w:rsidRPr="00D87DB8" w:rsidRDefault="00E25092" w:rsidP="007D7D2F">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t>MTTR per item</w:t>
      </w:r>
    </w:p>
    <w:p w14:paraId="484AF0CE" w14:textId="77777777" w:rsidR="00E25092" w:rsidRPr="00D87DB8" w:rsidRDefault="00E25092" w:rsidP="007D7D2F">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t>Is the item repairable and what is the total number of repairs possible per unit?</w:t>
      </w:r>
    </w:p>
    <w:p w14:paraId="1F788E56" w14:textId="072F4FF5" w:rsidR="00E25092" w:rsidRPr="0076572A" w:rsidRDefault="00E25092" w:rsidP="0076572A">
      <w:pPr>
        <w:numPr>
          <w:ilvl w:val="1"/>
          <w:numId w:val="28"/>
        </w:numPr>
        <w:tabs>
          <w:tab w:val="num" w:pos="1800"/>
        </w:tabs>
        <w:overflowPunct w:val="0"/>
        <w:autoSpaceDE w:val="0"/>
        <w:autoSpaceDN w:val="0"/>
        <w:adjustRightInd w:val="0"/>
        <w:spacing w:line="360" w:lineRule="auto"/>
        <w:ind w:left="1800"/>
        <w:jc w:val="both"/>
        <w:textAlignment w:val="baseline"/>
        <w:rPr>
          <w:rFonts w:cs="Arial"/>
          <w:szCs w:val="20"/>
          <w:lang w:val="en-GB"/>
        </w:rPr>
      </w:pPr>
      <w:r w:rsidRPr="00D87DB8">
        <w:rPr>
          <w:rFonts w:cs="Arial"/>
          <w:szCs w:val="20"/>
          <w:lang w:val="en-GB"/>
        </w:rPr>
        <w:t>The quantities for consumables shall be sufficient for three (3)</w:t>
      </w:r>
      <w:r w:rsidRPr="00D87DB8">
        <w:rPr>
          <w:rFonts w:cs="Arial"/>
          <w:color w:val="FF0000"/>
          <w:szCs w:val="20"/>
          <w:lang w:val="en-GB"/>
        </w:rPr>
        <w:t xml:space="preserve"> </w:t>
      </w:r>
      <w:r w:rsidRPr="00D87DB8">
        <w:rPr>
          <w:rFonts w:cs="Arial"/>
          <w:szCs w:val="20"/>
          <w:lang w:val="en-GB"/>
        </w:rPr>
        <w:t>years of operation.</w:t>
      </w:r>
    </w:p>
    <w:p w14:paraId="6EF94F55" w14:textId="3C2E5C08" w:rsidR="00E25092" w:rsidRPr="00D87DB8" w:rsidRDefault="00E25092" w:rsidP="007D7D2F">
      <w:pPr>
        <w:overflowPunct w:val="0"/>
        <w:autoSpaceDE w:val="0"/>
        <w:autoSpaceDN w:val="0"/>
        <w:adjustRightInd w:val="0"/>
        <w:spacing w:line="360" w:lineRule="auto"/>
        <w:ind w:left="1440" w:hanging="720"/>
        <w:jc w:val="both"/>
        <w:textAlignment w:val="baseline"/>
        <w:rPr>
          <w:rFonts w:cs="Arial"/>
          <w:szCs w:val="20"/>
          <w:lang w:val="en-GB"/>
        </w:rPr>
      </w:pPr>
      <w:r w:rsidRPr="00D87DB8">
        <w:rPr>
          <w:rFonts w:cs="Arial"/>
          <w:szCs w:val="20"/>
          <w:lang w:val="en-GB"/>
        </w:rPr>
        <w:t xml:space="preserve">Table </w:t>
      </w:r>
      <w:r w:rsidR="00526CBA" w:rsidRPr="00D87DB8">
        <w:rPr>
          <w:rFonts w:cs="Arial"/>
          <w:szCs w:val="20"/>
          <w:lang w:val="en-GB"/>
        </w:rPr>
        <w:t>6.1</w:t>
      </w:r>
      <w:r w:rsidRPr="00D87DB8">
        <w:rPr>
          <w:rFonts w:cs="Arial"/>
          <w:szCs w:val="20"/>
          <w:lang w:val="en-GB"/>
        </w:rPr>
        <w:t xml:space="preserve"> </w:t>
      </w:r>
    </w:p>
    <w:tbl>
      <w:tblPr>
        <w:tblW w:w="104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1"/>
        <w:gridCol w:w="2126"/>
        <w:gridCol w:w="1276"/>
        <w:gridCol w:w="709"/>
        <w:gridCol w:w="850"/>
        <w:gridCol w:w="851"/>
        <w:gridCol w:w="1701"/>
        <w:gridCol w:w="992"/>
        <w:gridCol w:w="709"/>
      </w:tblGrid>
      <w:tr w:rsidR="00DE4DB5" w:rsidRPr="00D87DB8" w14:paraId="2AEC7A6F" w14:textId="77777777" w:rsidTr="006C0D3D">
        <w:trPr>
          <w:trHeight w:val="276"/>
          <w:tblHeader/>
        </w:trPr>
        <w:tc>
          <w:tcPr>
            <w:tcW w:w="1201" w:type="dxa"/>
            <w:shd w:val="clear" w:color="auto" w:fill="FBD4B4" w:themeFill="accent6" w:themeFillTint="66"/>
            <w:noWrap/>
          </w:tcPr>
          <w:p w14:paraId="1B5B98F3" w14:textId="427EB086" w:rsidR="00DE4DB5" w:rsidRPr="00D87DB8" w:rsidRDefault="00DE4DB5" w:rsidP="00E25092">
            <w:pPr>
              <w:rPr>
                <w:rFonts w:cs="Arial"/>
                <w:b/>
                <w:bCs/>
                <w:sz w:val="16"/>
                <w:szCs w:val="18"/>
              </w:rPr>
            </w:pPr>
            <w:r w:rsidRPr="00D87DB8">
              <w:rPr>
                <w:rFonts w:cs="Arial"/>
                <w:b/>
                <w:bCs/>
                <w:sz w:val="16"/>
                <w:szCs w:val="18"/>
              </w:rPr>
              <w:t>LRU Name</w:t>
            </w:r>
          </w:p>
        </w:tc>
        <w:tc>
          <w:tcPr>
            <w:tcW w:w="2126" w:type="dxa"/>
            <w:shd w:val="clear" w:color="auto" w:fill="FBD4B4" w:themeFill="accent6" w:themeFillTint="66"/>
          </w:tcPr>
          <w:p w14:paraId="24076544" w14:textId="23A7704D" w:rsidR="00DE4DB5" w:rsidRPr="00D87DB8" w:rsidRDefault="00DE4DB5" w:rsidP="00E25092">
            <w:pPr>
              <w:rPr>
                <w:rFonts w:cs="Arial"/>
                <w:b/>
                <w:bCs/>
                <w:sz w:val="16"/>
                <w:szCs w:val="18"/>
              </w:rPr>
            </w:pPr>
            <w:r w:rsidRPr="00D87DB8">
              <w:rPr>
                <w:rFonts w:cs="Arial"/>
                <w:b/>
                <w:bCs/>
                <w:sz w:val="16"/>
                <w:szCs w:val="18"/>
              </w:rPr>
              <w:t>Failure impact on system (channel or system)</w:t>
            </w:r>
          </w:p>
        </w:tc>
        <w:tc>
          <w:tcPr>
            <w:tcW w:w="1276" w:type="dxa"/>
            <w:shd w:val="clear" w:color="auto" w:fill="FBD4B4" w:themeFill="accent6" w:themeFillTint="66"/>
          </w:tcPr>
          <w:p w14:paraId="13727845" w14:textId="76631EAE" w:rsidR="00DE4DB5" w:rsidRPr="00D87DB8" w:rsidRDefault="00DE4DB5" w:rsidP="009D3257">
            <w:pPr>
              <w:rPr>
                <w:rFonts w:cs="Arial"/>
                <w:b/>
                <w:bCs/>
                <w:sz w:val="16"/>
                <w:szCs w:val="18"/>
              </w:rPr>
            </w:pPr>
            <w:r w:rsidRPr="00D87DB8">
              <w:rPr>
                <w:rFonts w:cs="Arial"/>
                <w:b/>
                <w:bCs/>
                <w:sz w:val="16"/>
                <w:szCs w:val="18"/>
              </w:rPr>
              <w:t xml:space="preserve">Total Quantity in operation </w:t>
            </w:r>
          </w:p>
          <w:p w14:paraId="738A01F4" w14:textId="297C9C06" w:rsidR="00DE4DB5" w:rsidRPr="00D87DB8" w:rsidRDefault="00DE4DB5" w:rsidP="00E25092">
            <w:pPr>
              <w:rPr>
                <w:rFonts w:cs="Arial"/>
                <w:b/>
                <w:bCs/>
                <w:sz w:val="16"/>
                <w:szCs w:val="18"/>
              </w:rPr>
            </w:pPr>
          </w:p>
        </w:tc>
        <w:tc>
          <w:tcPr>
            <w:tcW w:w="709" w:type="dxa"/>
            <w:shd w:val="clear" w:color="auto" w:fill="FBD4B4" w:themeFill="accent6" w:themeFillTint="66"/>
            <w:noWrap/>
          </w:tcPr>
          <w:p w14:paraId="1079E89A" w14:textId="77777777" w:rsidR="00DE4DB5" w:rsidRPr="00D87DB8" w:rsidRDefault="00DE4DB5" w:rsidP="00E25092">
            <w:pPr>
              <w:rPr>
                <w:rFonts w:cs="Arial"/>
                <w:b/>
                <w:bCs/>
                <w:sz w:val="16"/>
                <w:szCs w:val="18"/>
              </w:rPr>
            </w:pPr>
            <w:r w:rsidRPr="00D87DB8">
              <w:rPr>
                <w:rFonts w:cs="Arial"/>
                <w:b/>
                <w:bCs/>
                <w:sz w:val="16"/>
                <w:szCs w:val="18"/>
              </w:rPr>
              <w:t>Qty of spares</w:t>
            </w:r>
          </w:p>
        </w:tc>
        <w:tc>
          <w:tcPr>
            <w:tcW w:w="850" w:type="dxa"/>
            <w:shd w:val="clear" w:color="auto" w:fill="FBD4B4" w:themeFill="accent6" w:themeFillTint="66"/>
          </w:tcPr>
          <w:p w14:paraId="2FDD1245" w14:textId="77777777" w:rsidR="00DE4DB5" w:rsidRPr="00D87DB8" w:rsidRDefault="00DE4DB5" w:rsidP="00E25092">
            <w:pPr>
              <w:rPr>
                <w:rFonts w:cs="Arial"/>
                <w:b/>
                <w:bCs/>
                <w:sz w:val="16"/>
                <w:szCs w:val="18"/>
              </w:rPr>
            </w:pPr>
            <w:r w:rsidRPr="00D87DB8">
              <w:rPr>
                <w:rFonts w:cs="Arial"/>
                <w:b/>
                <w:bCs/>
                <w:sz w:val="16"/>
                <w:szCs w:val="18"/>
              </w:rPr>
              <w:t>MTBF (h)</w:t>
            </w:r>
          </w:p>
        </w:tc>
        <w:tc>
          <w:tcPr>
            <w:tcW w:w="851" w:type="dxa"/>
            <w:shd w:val="clear" w:color="auto" w:fill="FBD4B4" w:themeFill="accent6" w:themeFillTint="66"/>
          </w:tcPr>
          <w:p w14:paraId="4F12AEFE" w14:textId="77777777" w:rsidR="00DE4DB5" w:rsidRPr="00D87DB8" w:rsidRDefault="00DE4DB5" w:rsidP="00E25092">
            <w:pPr>
              <w:rPr>
                <w:rFonts w:cs="Arial"/>
                <w:b/>
                <w:bCs/>
                <w:sz w:val="16"/>
                <w:szCs w:val="18"/>
                <w:lang w:val="nb-NO"/>
              </w:rPr>
            </w:pPr>
            <w:r w:rsidRPr="00D87DB8">
              <w:rPr>
                <w:rFonts w:cs="Arial"/>
                <w:b/>
                <w:bCs/>
                <w:sz w:val="16"/>
                <w:szCs w:val="18"/>
                <w:lang w:val="nb-NO"/>
              </w:rPr>
              <w:t>MTTR (h)</w:t>
            </w:r>
          </w:p>
        </w:tc>
        <w:tc>
          <w:tcPr>
            <w:tcW w:w="1701" w:type="dxa"/>
            <w:shd w:val="clear" w:color="auto" w:fill="FBD4B4" w:themeFill="accent6" w:themeFillTint="66"/>
          </w:tcPr>
          <w:p w14:paraId="1AD01C85" w14:textId="77777777" w:rsidR="00DE4DB5" w:rsidRPr="00D87DB8" w:rsidRDefault="00DE4DB5" w:rsidP="00E25092">
            <w:pPr>
              <w:rPr>
                <w:rFonts w:cs="Arial"/>
                <w:b/>
                <w:bCs/>
                <w:sz w:val="16"/>
                <w:szCs w:val="18"/>
              </w:rPr>
            </w:pPr>
            <w:r w:rsidRPr="00D87DB8">
              <w:rPr>
                <w:rFonts w:cs="Arial"/>
                <w:b/>
                <w:bCs/>
                <w:sz w:val="16"/>
                <w:szCs w:val="18"/>
              </w:rPr>
              <w:t>Number of Possible repairs</w:t>
            </w:r>
          </w:p>
        </w:tc>
        <w:tc>
          <w:tcPr>
            <w:tcW w:w="992" w:type="dxa"/>
            <w:shd w:val="clear" w:color="auto" w:fill="FBD4B4" w:themeFill="accent6" w:themeFillTint="66"/>
          </w:tcPr>
          <w:p w14:paraId="3CE2D06A" w14:textId="77777777" w:rsidR="00DE4DB5" w:rsidRPr="00D87DB8" w:rsidRDefault="00DE4DB5" w:rsidP="00E25092">
            <w:pPr>
              <w:rPr>
                <w:rFonts w:cs="Arial"/>
                <w:b/>
                <w:bCs/>
                <w:sz w:val="16"/>
                <w:szCs w:val="18"/>
              </w:rPr>
            </w:pPr>
            <w:r w:rsidRPr="00D87DB8">
              <w:rPr>
                <w:rFonts w:cs="Arial"/>
                <w:b/>
                <w:bCs/>
                <w:sz w:val="16"/>
                <w:szCs w:val="18"/>
              </w:rPr>
              <w:t xml:space="preserve">Unit Price </w:t>
            </w:r>
          </w:p>
        </w:tc>
        <w:tc>
          <w:tcPr>
            <w:tcW w:w="709" w:type="dxa"/>
            <w:shd w:val="clear" w:color="auto" w:fill="FBD4B4" w:themeFill="accent6" w:themeFillTint="66"/>
          </w:tcPr>
          <w:p w14:paraId="646251E4" w14:textId="77777777" w:rsidR="00DE4DB5" w:rsidRPr="00D87DB8" w:rsidRDefault="00DE4DB5" w:rsidP="00E25092">
            <w:pPr>
              <w:rPr>
                <w:rFonts w:cs="Arial"/>
                <w:b/>
                <w:bCs/>
                <w:sz w:val="16"/>
                <w:szCs w:val="18"/>
                <w:lang w:val="nb-NO"/>
              </w:rPr>
            </w:pPr>
            <w:r w:rsidRPr="00D87DB8">
              <w:rPr>
                <w:rFonts w:cs="Arial"/>
                <w:b/>
                <w:bCs/>
                <w:sz w:val="16"/>
                <w:szCs w:val="18"/>
                <w:lang w:val="nb-NO"/>
              </w:rPr>
              <w:t>TAT(d)</w:t>
            </w:r>
          </w:p>
        </w:tc>
      </w:tr>
      <w:tr w:rsidR="00DE4DB5" w:rsidRPr="00D87DB8" w14:paraId="7665BA03" w14:textId="77777777" w:rsidTr="006C0D3D">
        <w:tblPrEx>
          <w:tblCellMar>
            <w:left w:w="0" w:type="dxa"/>
            <w:right w:w="0" w:type="dxa"/>
          </w:tblCellMar>
        </w:tblPrEx>
        <w:trPr>
          <w:trHeight w:val="300"/>
        </w:trPr>
        <w:tc>
          <w:tcPr>
            <w:tcW w:w="1201" w:type="dxa"/>
            <w:shd w:val="clear" w:color="auto" w:fill="auto"/>
            <w:vAlign w:val="center"/>
          </w:tcPr>
          <w:p w14:paraId="25287058" w14:textId="3BE7640D" w:rsidR="00DE4DB5" w:rsidRPr="00D87DB8" w:rsidRDefault="00DE4DB5" w:rsidP="00E25092">
            <w:pPr>
              <w:rPr>
                <w:rFonts w:eastAsia="Arial Unicode MS" w:cs="Arial"/>
                <w:b/>
                <w:bCs/>
                <w:sz w:val="16"/>
                <w:szCs w:val="20"/>
                <w:lang w:val="en-ZA"/>
              </w:rPr>
            </w:pPr>
          </w:p>
        </w:tc>
        <w:tc>
          <w:tcPr>
            <w:tcW w:w="2126" w:type="dxa"/>
            <w:shd w:val="clear" w:color="auto" w:fill="auto"/>
            <w:vAlign w:val="center"/>
          </w:tcPr>
          <w:p w14:paraId="1B6AB3AB" w14:textId="77777777" w:rsidR="00DE4DB5" w:rsidRPr="00D87DB8" w:rsidRDefault="00DE4DB5" w:rsidP="00E25092">
            <w:pPr>
              <w:jc w:val="center"/>
              <w:rPr>
                <w:rFonts w:eastAsia="Arial Unicode MS" w:cs="Arial"/>
                <w:sz w:val="16"/>
                <w:szCs w:val="20"/>
                <w:lang w:val="en-ZA"/>
              </w:rPr>
            </w:pPr>
          </w:p>
        </w:tc>
        <w:tc>
          <w:tcPr>
            <w:tcW w:w="1276" w:type="dxa"/>
            <w:shd w:val="clear" w:color="auto" w:fill="auto"/>
            <w:vAlign w:val="center"/>
          </w:tcPr>
          <w:p w14:paraId="238EED15" w14:textId="77777777" w:rsidR="00DE4DB5" w:rsidRPr="00D87DB8" w:rsidRDefault="00DE4DB5" w:rsidP="00E25092">
            <w:pPr>
              <w:jc w:val="center"/>
              <w:rPr>
                <w:rFonts w:eastAsia="Arial Unicode MS" w:cs="Arial"/>
                <w:sz w:val="16"/>
                <w:szCs w:val="20"/>
                <w:lang w:val="en-ZA"/>
              </w:rPr>
            </w:pPr>
          </w:p>
        </w:tc>
        <w:tc>
          <w:tcPr>
            <w:tcW w:w="709" w:type="dxa"/>
            <w:shd w:val="clear" w:color="auto" w:fill="auto"/>
            <w:vAlign w:val="center"/>
          </w:tcPr>
          <w:p w14:paraId="3D2A03F0" w14:textId="77777777" w:rsidR="00DE4DB5" w:rsidRPr="00D87DB8" w:rsidRDefault="00DE4DB5" w:rsidP="00E25092">
            <w:pPr>
              <w:jc w:val="center"/>
              <w:rPr>
                <w:rFonts w:eastAsia="Arial Unicode MS" w:cs="Arial"/>
                <w:sz w:val="16"/>
                <w:szCs w:val="20"/>
                <w:lang w:val="en-ZA"/>
              </w:rPr>
            </w:pPr>
          </w:p>
        </w:tc>
        <w:tc>
          <w:tcPr>
            <w:tcW w:w="850" w:type="dxa"/>
            <w:shd w:val="clear" w:color="auto" w:fill="auto"/>
            <w:vAlign w:val="center"/>
          </w:tcPr>
          <w:p w14:paraId="0FE5E8B4" w14:textId="77777777" w:rsidR="00DE4DB5" w:rsidRPr="00D87DB8" w:rsidRDefault="00DE4DB5" w:rsidP="00E25092">
            <w:pPr>
              <w:jc w:val="center"/>
              <w:rPr>
                <w:rFonts w:eastAsia="Arial Unicode MS" w:cs="Arial"/>
                <w:sz w:val="16"/>
                <w:szCs w:val="20"/>
                <w:lang w:val="en-ZA"/>
              </w:rPr>
            </w:pPr>
          </w:p>
        </w:tc>
        <w:tc>
          <w:tcPr>
            <w:tcW w:w="851" w:type="dxa"/>
            <w:shd w:val="clear" w:color="auto" w:fill="auto"/>
            <w:vAlign w:val="center"/>
          </w:tcPr>
          <w:p w14:paraId="021D050E" w14:textId="77777777" w:rsidR="00DE4DB5" w:rsidRPr="00D87DB8" w:rsidRDefault="00DE4DB5" w:rsidP="00E25092">
            <w:pPr>
              <w:jc w:val="center"/>
              <w:rPr>
                <w:rFonts w:eastAsia="Arial Unicode MS" w:cs="Arial"/>
                <w:sz w:val="16"/>
                <w:szCs w:val="20"/>
                <w:lang w:val="en-ZA"/>
              </w:rPr>
            </w:pPr>
          </w:p>
        </w:tc>
        <w:tc>
          <w:tcPr>
            <w:tcW w:w="1701" w:type="dxa"/>
            <w:shd w:val="clear" w:color="auto" w:fill="auto"/>
            <w:vAlign w:val="center"/>
          </w:tcPr>
          <w:p w14:paraId="2E579E63" w14:textId="77777777" w:rsidR="00DE4DB5" w:rsidRPr="00D87DB8" w:rsidRDefault="00DE4DB5" w:rsidP="00E25092">
            <w:pPr>
              <w:jc w:val="center"/>
              <w:rPr>
                <w:rFonts w:eastAsia="Arial Unicode MS" w:cs="Arial"/>
                <w:sz w:val="16"/>
                <w:szCs w:val="20"/>
                <w:lang w:val="en-ZA"/>
              </w:rPr>
            </w:pPr>
          </w:p>
        </w:tc>
        <w:tc>
          <w:tcPr>
            <w:tcW w:w="992" w:type="dxa"/>
            <w:shd w:val="clear" w:color="auto" w:fill="auto"/>
            <w:vAlign w:val="center"/>
          </w:tcPr>
          <w:p w14:paraId="72640D90" w14:textId="77777777" w:rsidR="00DE4DB5" w:rsidRPr="00D87DB8" w:rsidRDefault="00DE4DB5" w:rsidP="00E25092">
            <w:pPr>
              <w:jc w:val="center"/>
              <w:rPr>
                <w:rFonts w:eastAsia="Arial Unicode MS" w:cs="Arial"/>
                <w:sz w:val="16"/>
                <w:szCs w:val="20"/>
                <w:lang w:val="en-ZA"/>
              </w:rPr>
            </w:pPr>
          </w:p>
        </w:tc>
        <w:tc>
          <w:tcPr>
            <w:tcW w:w="709" w:type="dxa"/>
            <w:shd w:val="clear" w:color="auto" w:fill="auto"/>
            <w:vAlign w:val="center"/>
          </w:tcPr>
          <w:p w14:paraId="036936BE" w14:textId="77777777" w:rsidR="00DE4DB5" w:rsidRPr="00D87DB8" w:rsidRDefault="00DE4DB5" w:rsidP="00E25092">
            <w:pPr>
              <w:jc w:val="center"/>
              <w:rPr>
                <w:rFonts w:eastAsia="Arial Unicode MS" w:cs="Arial"/>
                <w:sz w:val="16"/>
                <w:szCs w:val="20"/>
                <w:lang w:val="en-ZA"/>
              </w:rPr>
            </w:pPr>
          </w:p>
        </w:tc>
      </w:tr>
      <w:tr w:rsidR="00DE4DB5" w:rsidRPr="00D87DB8" w14:paraId="4CA07BA3" w14:textId="77777777" w:rsidTr="006C0D3D">
        <w:tblPrEx>
          <w:tblCellMar>
            <w:left w:w="0" w:type="dxa"/>
            <w:right w:w="0" w:type="dxa"/>
          </w:tblCellMar>
        </w:tblPrEx>
        <w:trPr>
          <w:trHeight w:val="300"/>
        </w:trPr>
        <w:tc>
          <w:tcPr>
            <w:tcW w:w="1201" w:type="dxa"/>
            <w:shd w:val="clear" w:color="auto" w:fill="auto"/>
            <w:vAlign w:val="center"/>
          </w:tcPr>
          <w:p w14:paraId="433E0B94" w14:textId="70E21C21" w:rsidR="00DE4DB5" w:rsidRPr="00D87DB8" w:rsidRDefault="00DE4DB5" w:rsidP="00E25092">
            <w:pPr>
              <w:rPr>
                <w:rFonts w:eastAsia="Arial Unicode MS" w:cs="Arial"/>
                <w:sz w:val="16"/>
                <w:szCs w:val="20"/>
                <w:lang w:val="en-ZA"/>
              </w:rPr>
            </w:pPr>
          </w:p>
        </w:tc>
        <w:tc>
          <w:tcPr>
            <w:tcW w:w="2126" w:type="dxa"/>
            <w:shd w:val="clear" w:color="auto" w:fill="auto"/>
            <w:vAlign w:val="center"/>
          </w:tcPr>
          <w:p w14:paraId="3E4F033C" w14:textId="55DF418A" w:rsidR="00DE4DB5" w:rsidRPr="00D87DB8" w:rsidRDefault="00DE4DB5" w:rsidP="00E25092">
            <w:pPr>
              <w:jc w:val="center"/>
              <w:rPr>
                <w:rFonts w:cs="Arial"/>
                <w:sz w:val="16"/>
                <w:szCs w:val="20"/>
                <w:lang w:val="en-ZA"/>
              </w:rPr>
            </w:pPr>
          </w:p>
        </w:tc>
        <w:tc>
          <w:tcPr>
            <w:tcW w:w="1276" w:type="dxa"/>
            <w:shd w:val="clear" w:color="auto" w:fill="auto"/>
            <w:vAlign w:val="center"/>
          </w:tcPr>
          <w:p w14:paraId="46CF962C" w14:textId="1C8A1A27" w:rsidR="00DE4DB5" w:rsidRPr="00D87DB8" w:rsidRDefault="00DE4DB5" w:rsidP="009D3257">
            <w:pPr>
              <w:jc w:val="center"/>
              <w:rPr>
                <w:rFonts w:cs="Arial"/>
                <w:sz w:val="16"/>
                <w:szCs w:val="20"/>
                <w:lang w:val="en-ZA"/>
              </w:rPr>
            </w:pPr>
          </w:p>
        </w:tc>
        <w:tc>
          <w:tcPr>
            <w:tcW w:w="709" w:type="dxa"/>
            <w:shd w:val="clear" w:color="auto" w:fill="auto"/>
            <w:vAlign w:val="center"/>
          </w:tcPr>
          <w:p w14:paraId="24C0FB5D" w14:textId="5FBC4CE8" w:rsidR="00DE4DB5" w:rsidRPr="00D87DB8" w:rsidRDefault="00DE4DB5" w:rsidP="00E25092">
            <w:pPr>
              <w:jc w:val="center"/>
              <w:rPr>
                <w:rFonts w:cs="Arial"/>
                <w:sz w:val="16"/>
                <w:szCs w:val="20"/>
                <w:lang w:val="en-ZA"/>
              </w:rPr>
            </w:pPr>
          </w:p>
        </w:tc>
        <w:tc>
          <w:tcPr>
            <w:tcW w:w="850" w:type="dxa"/>
            <w:shd w:val="clear" w:color="auto" w:fill="auto"/>
            <w:vAlign w:val="center"/>
          </w:tcPr>
          <w:p w14:paraId="1A77EF69" w14:textId="69438E70" w:rsidR="00DE4DB5" w:rsidRPr="00D87DB8" w:rsidRDefault="00DE4DB5" w:rsidP="00E25092">
            <w:pPr>
              <w:jc w:val="center"/>
              <w:rPr>
                <w:rFonts w:eastAsia="Arial Unicode MS" w:cs="Arial"/>
                <w:sz w:val="16"/>
                <w:szCs w:val="20"/>
                <w:lang w:val="en-ZA"/>
              </w:rPr>
            </w:pPr>
          </w:p>
        </w:tc>
        <w:tc>
          <w:tcPr>
            <w:tcW w:w="851" w:type="dxa"/>
            <w:shd w:val="clear" w:color="auto" w:fill="auto"/>
            <w:vAlign w:val="center"/>
          </w:tcPr>
          <w:p w14:paraId="062853B5" w14:textId="78D39D39" w:rsidR="00DE4DB5" w:rsidRPr="00D87DB8" w:rsidRDefault="00DE4DB5" w:rsidP="00E25092">
            <w:pPr>
              <w:jc w:val="center"/>
              <w:rPr>
                <w:rFonts w:eastAsia="Arial Unicode MS" w:cs="Arial"/>
                <w:sz w:val="16"/>
                <w:szCs w:val="20"/>
                <w:lang w:val="en-ZA"/>
              </w:rPr>
            </w:pPr>
          </w:p>
        </w:tc>
        <w:tc>
          <w:tcPr>
            <w:tcW w:w="1701" w:type="dxa"/>
            <w:shd w:val="clear" w:color="auto" w:fill="auto"/>
            <w:vAlign w:val="center"/>
          </w:tcPr>
          <w:p w14:paraId="542001F2" w14:textId="1ACE565B" w:rsidR="00DE4DB5" w:rsidRPr="00D87DB8" w:rsidRDefault="00DE4DB5" w:rsidP="00E25092">
            <w:pPr>
              <w:ind w:right="200"/>
              <w:jc w:val="center"/>
              <w:rPr>
                <w:rFonts w:eastAsia="Arial Unicode MS" w:cs="Arial"/>
                <w:sz w:val="16"/>
                <w:szCs w:val="20"/>
                <w:lang w:val="en-ZA"/>
              </w:rPr>
            </w:pPr>
          </w:p>
        </w:tc>
        <w:tc>
          <w:tcPr>
            <w:tcW w:w="992" w:type="dxa"/>
            <w:shd w:val="clear" w:color="auto" w:fill="auto"/>
            <w:vAlign w:val="center"/>
          </w:tcPr>
          <w:p w14:paraId="6AF78DC8" w14:textId="797F1179" w:rsidR="00DE4DB5" w:rsidRPr="00D87DB8" w:rsidRDefault="00DE4DB5" w:rsidP="00E25092">
            <w:pPr>
              <w:ind w:right="200"/>
              <w:jc w:val="center"/>
              <w:rPr>
                <w:rFonts w:eastAsia="Arial Unicode MS" w:cs="Arial"/>
                <w:sz w:val="16"/>
                <w:szCs w:val="20"/>
                <w:lang w:val="en-ZA"/>
              </w:rPr>
            </w:pPr>
          </w:p>
        </w:tc>
        <w:tc>
          <w:tcPr>
            <w:tcW w:w="709" w:type="dxa"/>
            <w:shd w:val="clear" w:color="auto" w:fill="auto"/>
            <w:vAlign w:val="center"/>
          </w:tcPr>
          <w:p w14:paraId="36072EF0" w14:textId="652FE55D" w:rsidR="00DE4DB5" w:rsidRPr="00D87DB8" w:rsidRDefault="00DE4DB5" w:rsidP="00E25092">
            <w:pPr>
              <w:jc w:val="center"/>
              <w:rPr>
                <w:rFonts w:eastAsia="Arial Unicode MS" w:cs="Arial"/>
                <w:sz w:val="16"/>
                <w:szCs w:val="20"/>
                <w:lang w:val="en-ZA"/>
              </w:rPr>
            </w:pPr>
          </w:p>
        </w:tc>
      </w:tr>
      <w:tr w:rsidR="00DE4DB5" w:rsidRPr="00D87DB8" w14:paraId="7691B7A1" w14:textId="77777777" w:rsidTr="006C0D3D">
        <w:tblPrEx>
          <w:tblCellMar>
            <w:left w:w="0" w:type="dxa"/>
            <w:right w:w="0" w:type="dxa"/>
          </w:tblCellMar>
        </w:tblPrEx>
        <w:trPr>
          <w:trHeight w:val="300"/>
        </w:trPr>
        <w:tc>
          <w:tcPr>
            <w:tcW w:w="1201" w:type="dxa"/>
            <w:vAlign w:val="center"/>
          </w:tcPr>
          <w:p w14:paraId="6AF8DCFD" w14:textId="023810C1" w:rsidR="00DE4DB5" w:rsidRPr="00D87DB8" w:rsidRDefault="00DE4DB5" w:rsidP="00E25092">
            <w:pPr>
              <w:rPr>
                <w:rFonts w:eastAsia="Arial Unicode MS" w:cs="Arial"/>
                <w:sz w:val="16"/>
                <w:szCs w:val="20"/>
                <w:lang w:val="en-ZA"/>
              </w:rPr>
            </w:pPr>
          </w:p>
        </w:tc>
        <w:tc>
          <w:tcPr>
            <w:tcW w:w="2126" w:type="dxa"/>
            <w:vAlign w:val="center"/>
          </w:tcPr>
          <w:p w14:paraId="6842B7EA" w14:textId="2A2C57FB" w:rsidR="00DE4DB5" w:rsidRPr="00D87DB8" w:rsidRDefault="00DE4DB5" w:rsidP="00E25092">
            <w:pPr>
              <w:jc w:val="center"/>
              <w:rPr>
                <w:rFonts w:cs="Arial"/>
                <w:sz w:val="16"/>
                <w:szCs w:val="20"/>
                <w:lang w:val="en-ZA"/>
              </w:rPr>
            </w:pPr>
          </w:p>
        </w:tc>
        <w:tc>
          <w:tcPr>
            <w:tcW w:w="1276" w:type="dxa"/>
            <w:vAlign w:val="center"/>
          </w:tcPr>
          <w:p w14:paraId="3FB802D5" w14:textId="2DEA9CB2" w:rsidR="00DE4DB5" w:rsidRPr="00D87DB8" w:rsidRDefault="00DE4DB5" w:rsidP="00E25092">
            <w:pPr>
              <w:jc w:val="center"/>
              <w:rPr>
                <w:rFonts w:cs="Arial"/>
                <w:sz w:val="16"/>
                <w:szCs w:val="20"/>
                <w:lang w:val="en-ZA"/>
              </w:rPr>
            </w:pPr>
          </w:p>
        </w:tc>
        <w:tc>
          <w:tcPr>
            <w:tcW w:w="709" w:type="dxa"/>
            <w:vAlign w:val="center"/>
          </w:tcPr>
          <w:p w14:paraId="115178C7" w14:textId="55BF6256" w:rsidR="00DE4DB5" w:rsidRPr="00D87DB8" w:rsidRDefault="00DE4DB5" w:rsidP="00E25092">
            <w:pPr>
              <w:jc w:val="center"/>
              <w:rPr>
                <w:rFonts w:cs="Arial"/>
                <w:sz w:val="16"/>
                <w:szCs w:val="20"/>
                <w:lang w:val="en-ZA"/>
              </w:rPr>
            </w:pPr>
          </w:p>
        </w:tc>
        <w:tc>
          <w:tcPr>
            <w:tcW w:w="850" w:type="dxa"/>
            <w:vAlign w:val="center"/>
          </w:tcPr>
          <w:p w14:paraId="7D932422" w14:textId="6CFA3490" w:rsidR="00DE4DB5" w:rsidRPr="00D87DB8" w:rsidRDefault="00DE4DB5" w:rsidP="00E25092">
            <w:pPr>
              <w:jc w:val="center"/>
              <w:rPr>
                <w:rFonts w:eastAsia="Arial Unicode MS" w:cs="Arial"/>
                <w:sz w:val="16"/>
                <w:szCs w:val="20"/>
                <w:lang w:val="en-ZA"/>
              </w:rPr>
            </w:pPr>
          </w:p>
        </w:tc>
        <w:tc>
          <w:tcPr>
            <w:tcW w:w="851" w:type="dxa"/>
            <w:vAlign w:val="center"/>
          </w:tcPr>
          <w:p w14:paraId="10DE3540" w14:textId="2B516771" w:rsidR="00DE4DB5" w:rsidRPr="00D87DB8" w:rsidRDefault="00DE4DB5" w:rsidP="00E25092">
            <w:pPr>
              <w:jc w:val="center"/>
              <w:rPr>
                <w:rFonts w:eastAsia="Arial Unicode MS" w:cs="Arial"/>
                <w:sz w:val="16"/>
                <w:szCs w:val="20"/>
                <w:lang w:val="en-ZA"/>
              </w:rPr>
            </w:pPr>
          </w:p>
        </w:tc>
        <w:tc>
          <w:tcPr>
            <w:tcW w:w="1701" w:type="dxa"/>
            <w:vAlign w:val="center"/>
          </w:tcPr>
          <w:p w14:paraId="37AD8655" w14:textId="57888489" w:rsidR="00DE4DB5" w:rsidRPr="00D87DB8" w:rsidRDefault="00DE4DB5" w:rsidP="00E25092">
            <w:pPr>
              <w:ind w:right="200"/>
              <w:jc w:val="center"/>
              <w:rPr>
                <w:rFonts w:eastAsia="Arial Unicode MS" w:cs="Arial"/>
                <w:sz w:val="16"/>
                <w:szCs w:val="20"/>
                <w:lang w:val="en-ZA"/>
              </w:rPr>
            </w:pPr>
          </w:p>
        </w:tc>
        <w:tc>
          <w:tcPr>
            <w:tcW w:w="992" w:type="dxa"/>
            <w:vAlign w:val="center"/>
          </w:tcPr>
          <w:p w14:paraId="1707398E" w14:textId="0B019A48" w:rsidR="00DE4DB5" w:rsidRPr="00D87DB8" w:rsidRDefault="00DE4DB5" w:rsidP="00E25092">
            <w:pPr>
              <w:ind w:right="200"/>
              <w:jc w:val="center"/>
              <w:rPr>
                <w:rFonts w:eastAsia="Arial Unicode MS" w:cs="Arial"/>
                <w:sz w:val="16"/>
                <w:szCs w:val="20"/>
                <w:lang w:val="en-ZA"/>
              </w:rPr>
            </w:pPr>
          </w:p>
        </w:tc>
        <w:tc>
          <w:tcPr>
            <w:tcW w:w="709" w:type="dxa"/>
            <w:vAlign w:val="center"/>
          </w:tcPr>
          <w:p w14:paraId="0B37CBCA" w14:textId="2D5E0564" w:rsidR="00DE4DB5" w:rsidRPr="00D87DB8" w:rsidRDefault="00DE4DB5" w:rsidP="00E25092">
            <w:pPr>
              <w:jc w:val="center"/>
              <w:rPr>
                <w:rFonts w:eastAsia="Arial Unicode MS" w:cs="Arial"/>
                <w:sz w:val="16"/>
                <w:szCs w:val="20"/>
                <w:lang w:val="en-ZA"/>
              </w:rPr>
            </w:pPr>
          </w:p>
        </w:tc>
      </w:tr>
      <w:tr w:rsidR="00DE4DB5" w:rsidRPr="00D87DB8" w14:paraId="39E12CC6" w14:textId="77777777" w:rsidTr="006C0D3D">
        <w:tblPrEx>
          <w:tblCellMar>
            <w:left w:w="0" w:type="dxa"/>
            <w:right w:w="0" w:type="dxa"/>
          </w:tblCellMar>
        </w:tblPrEx>
        <w:trPr>
          <w:trHeight w:val="300"/>
        </w:trPr>
        <w:tc>
          <w:tcPr>
            <w:tcW w:w="1201" w:type="dxa"/>
            <w:vAlign w:val="center"/>
          </w:tcPr>
          <w:p w14:paraId="314C1703" w14:textId="77777777" w:rsidR="00DE4DB5" w:rsidRPr="00D87DB8" w:rsidRDefault="00DE4DB5" w:rsidP="00E25092">
            <w:pPr>
              <w:keepLines/>
              <w:overflowPunct w:val="0"/>
              <w:autoSpaceDE w:val="0"/>
              <w:autoSpaceDN w:val="0"/>
              <w:adjustRightInd w:val="0"/>
              <w:textAlignment w:val="baseline"/>
              <w:rPr>
                <w:rFonts w:eastAsia="Arial Unicode MS" w:cs="Arial"/>
                <w:sz w:val="16"/>
                <w:szCs w:val="20"/>
                <w:lang w:val="en-GB"/>
              </w:rPr>
            </w:pPr>
          </w:p>
        </w:tc>
        <w:tc>
          <w:tcPr>
            <w:tcW w:w="2126" w:type="dxa"/>
            <w:vAlign w:val="center"/>
          </w:tcPr>
          <w:p w14:paraId="4F1BA229" w14:textId="77777777" w:rsidR="00DE4DB5" w:rsidRPr="00D87DB8" w:rsidRDefault="00DE4DB5" w:rsidP="00E25092">
            <w:pPr>
              <w:jc w:val="center"/>
              <w:rPr>
                <w:rFonts w:eastAsia="Arial Unicode MS" w:cs="Arial"/>
                <w:sz w:val="16"/>
                <w:szCs w:val="20"/>
                <w:lang w:val="en-ZA"/>
              </w:rPr>
            </w:pPr>
          </w:p>
        </w:tc>
        <w:tc>
          <w:tcPr>
            <w:tcW w:w="1276" w:type="dxa"/>
            <w:vAlign w:val="center"/>
          </w:tcPr>
          <w:p w14:paraId="3F600298" w14:textId="77777777" w:rsidR="00DE4DB5" w:rsidRPr="00D87DB8" w:rsidRDefault="00DE4DB5" w:rsidP="00E25092">
            <w:pPr>
              <w:jc w:val="center"/>
              <w:rPr>
                <w:rFonts w:eastAsia="Arial Unicode MS" w:cs="Arial"/>
                <w:sz w:val="16"/>
                <w:szCs w:val="20"/>
                <w:lang w:val="en-ZA"/>
              </w:rPr>
            </w:pPr>
          </w:p>
        </w:tc>
        <w:tc>
          <w:tcPr>
            <w:tcW w:w="709" w:type="dxa"/>
            <w:vAlign w:val="center"/>
          </w:tcPr>
          <w:p w14:paraId="615062D9" w14:textId="77777777" w:rsidR="00DE4DB5" w:rsidRPr="00D87DB8" w:rsidRDefault="00DE4DB5" w:rsidP="00E25092">
            <w:pPr>
              <w:jc w:val="center"/>
              <w:rPr>
                <w:rFonts w:eastAsia="Arial Unicode MS" w:cs="Arial"/>
                <w:sz w:val="16"/>
                <w:szCs w:val="20"/>
                <w:lang w:val="en-ZA"/>
              </w:rPr>
            </w:pPr>
          </w:p>
        </w:tc>
        <w:tc>
          <w:tcPr>
            <w:tcW w:w="850" w:type="dxa"/>
            <w:vAlign w:val="center"/>
          </w:tcPr>
          <w:p w14:paraId="63ED12AB" w14:textId="77777777" w:rsidR="00DE4DB5" w:rsidRPr="00D87DB8" w:rsidRDefault="00DE4DB5" w:rsidP="00E25092">
            <w:pPr>
              <w:jc w:val="center"/>
              <w:rPr>
                <w:rFonts w:eastAsia="Arial Unicode MS" w:cs="Arial"/>
                <w:sz w:val="16"/>
                <w:szCs w:val="20"/>
                <w:lang w:val="en-ZA"/>
              </w:rPr>
            </w:pPr>
          </w:p>
        </w:tc>
        <w:tc>
          <w:tcPr>
            <w:tcW w:w="851" w:type="dxa"/>
            <w:vAlign w:val="center"/>
          </w:tcPr>
          <w:p w14:paraId="18F22348" w14:textId="77777777" w:rsidR="00DE4DB5" w:rsidRPr="00D87DB8" w:rsidRDefault="00DE4DB5" w:rsidP="00E25092">
            <w:pPr>
              <w:jc w:val="center"/>
              <w:rPr>
                <w:rFonts w:eastAsia="Arial Unicode MS" w:cs="Arial"/>
                <w:sz w:val="16"/>
                <w:szCs w:val="20"/>
                <w:lang w:val="en-ZA"/>
              </w:rPr>
            </w:pPr>
          </w:p>
        </w:tc>
        <w:tc>
          <w:tcPr>
            <w:tcW w:w="1701" w:type="dxa"/>
            <w:vAlign w:val="center"/>
          </w:tcPr>
          <w:p w14:paraId="1C404FFC" w14:textId="77777777" w:rsidR="00DE4DB5" w:rsidRPr="00D87DB8" w:rsidRDefault="00DE4DB5" w:rsidP="00E25092">
            <w:pPr>
              <w:ind w:right="200"/>
              <w:jc w:val="center"/>
              <w:rPr>
                <w:rFonts w:eastAsia="Arial Unicode MS" w:cs="Arial"/>
                <w:sz w:val="16"/>
                <w:szCs w:val="20"/>
                <w:lang w:val="en-ZA"/>
              </w:rPr>
            </w:pPr>
          </w:p>
        </w:tc>
        <w:tc>
          <w:tcPr>
            <w:tcW w:w="992" w:type="dxa"/>
            <w:vAlign w:val="center"/>
          </w:tcPr>
          <w:p w14:paraId="6A492D51" w14:textId="77777777" w:rsidR="00DE4DB5" w:rsidRPr="00D87DB8" w:rsidRDefault="00DE4DB5" w:rsidP="00E25092">
            <w:pPr>
              <w:ind w:right="200"/>
              <w:jc w:val="center"/>
              <w:rPr>
                <w:rFonts w:eastAsia="Arial Unicode MS" w:cs="Arial"/>
                <w:sz w:val="16"/>
                <w:szCs w:val="20"/>
                <w:lang w:val="en-ZA"/>
              </w:rPr>
            </w:pPr>
          </w:p>
        </w:tc>
        <w:tc>
          <w:tcPr>
            <w:tcW w:w="709" w:type="dxa"/>
            <w:vAlign w:val="center"/>
          </w:tcPr>
          <w:p w14:paraId="145C742A" w14:textId="77777777" w:rsidR="00DE4DB5" w:rsidRPr="00D87DB8" w:rsidRDefault="00DE4DB5" w:rsidP="00E25092">
            <w:pPr>
              <w:jc w:val="center"/>
              <w:rPr>
                <w:rFonts w:eastAsia="Arial Unicode MS" w:cs="Arial"/>
                <w:sz w:val="16"/>
                <w:szCs w:val="20"/>
                <w:lang w:val="en-ZA"/>
              </w:rPr>
            </w:pPr>
          </w:p>
        </w:tc>
      </w:tr>
      <w:tr w:rsidR="00DE4DB5" w:rsidRPr="00D87DB8" w14:paraId="15EBE564" w14:textId="77777777" w:rsidTr="006C0D3D">
        <w:tblPrEx>
          <w:tblCellMar>
            <w:left w:w="0" w:type="dxa"/>
            <w:right w:w="0" w:type="dxa"/>
          </w:tblCellMar>
        </w:tblPrEx>
        <w:trPr>
          <w:trHeight w:val="300"/>
        </w:trPr>
        <w:tc>
          <w:tcPr>
            <w:tcW w:w="1201" w:type="dxa"/>
            <w:vAlign w:val="center"/>
          </w:tcPr>
          <w:p w14:paraId="4D5D0BD5" w14:textId="77777777" w:rsidR="00DE4DB5" w:rsidRPr="00D87DB8" w:rsidRDefault="00DE4DB5" w:rsidP="00E25092">
            <w:pPr>
              <w:rPr>
                <w:rFonts w:eastAsia="Arial Unicode MS" w:cs="Arial"/>
                <w:b/>
                <w:bCs/>
                <w:sz w:val="16"/>
                <w:szCs w:val="20"/>
                <w:lang w:val="en-ZA"/>
              </w:rPr>
            </w:pPr>
          </w:p>
        </w:tc>
        <w:tc>
          <w:tcPr>
            <w:tcW w:w="2126" w:type="dxa"/>
            <w:vAlign w:val="center"/>
          </w:tcPr>
          <w:p w14:paraId="059BC472" w14:textId="77777777" w:rsidR="00DE4DB5" w:rsidRPr="00D87DB8" w:rsidRDefault="00DE4DB5" w:rsidP="00E25092">
            <w:pPr>
              <w:jc w:val="center"/>
              <w:rPr>
                <w:rFonts w:eastAsia="Arial Unicode MS" w:cs="Arial"/>
                <w:sz w:val="16"/>
                <w:szCs w:val="20"/>
                <w:lang w:val="en-ZA"/>
              </w:rPr>
            </w:pPr>
          </w:p>
        </w:tc>
        <w:tc>
          <w:tcPr>
            <w:tcW w:w="1276" w:type="dxa"/>
            <w:vAlign w:val="center"/>
          </w:tcPr>
          <w:p w14:paraId="49CCF22D" w14:textId="77777777" w:rsidR="00DE4DB5" w:rsidRPr="00D87DB8" w:rsidRDefault="00DE4DB5" w:rsidP="00E25092">
            <w:pPr>
              <w:ind w:right="127"/>
              <w:jc w:val="center"/>
              <w:rPr>
                <w:rFonts w:eastAsia="Arial Unicode MS" w:cs="Arial"/>
                <w:sz w:val="16"/>
                <w:szCs w:val="20"/>
                <w:lang w:val="en-ZA"/>
              </w:rPr>
            </w:pPr>
          </w:p>
        </w:tc>
        <w:tc>
          <w:tcPr>
            <w:tcW w:w="709" w:type="dxa"/>
            <w:vAlign w:val="center"/>
          </w:tcPr>
          <w:p w14:paraId="567394C5" w14:textId="77777777" w:rsidR="00DE4DB5" w:rsidRPr="00D87DB8" w:rsidRDefault="00DE4DB5" w:rsidP="00E25092">
            <w:pPr>
              <w:ind w:right="127"/>
              <w:jc w:val="center"/>
              <w:rPr>
                <w:rFonts w:eastAsia="Arial Unicode MS" w:cs="Arial"/>
                <w:sz w:val="16"/>
                <w:szCs w:val="20"/>
                <w:lang w:val="en-ZA"/>
              </w:rPr>
            </w:pPr>
          </w:p>
        </w:tc>
        <w:tc>
          <w:tcPr>
            <w:tcW w:w="850" w:type="dxa"/>
            <w:vAlign w:val="center"/>
          </w:tcPr>
          <w:p w14:paraId="2B1F1D0A" w14:textId="77777777" w:rsidR="00DE4DB5" w:rsidRPr="00D87DB8" w:rsidRDefault="00DE4DB5" w:rsidP="00E25092">
            <w:pPr>
              <w:ind w:right="127"/>
              <w:jc w:val="center"/>
              <w:rPr>
                <w:rFonts w:eastAsia="Arial Unicode MS" w:cs="Arial"/>
                <w:sz w:val="16"/>
                <w:szCs w:val="20"/>
                <w:lang w:val="en-ZA"/>
              </w:rPr>
            </w:pPr>
          </w:p>
        </w:tc>
        <w:tc>
          <w:tcPr>
            <w:tcW w:w="851" w:type="dxa"/>
            <w:vAlign w:val="center"/>
          </w:tcPr>
          <w:p w14:paraId="63A9C972" w14:textId="77777777" w:rsidR="00DE4DB5" w:rsidRPr="00D87DB8" w:rsidRDefault="00DE4DB5" w:rsidP="00E25092">
            <w:pPr>
              <w:ind w:right="127"/>
              <w:jc w:val="center"/>
              <w:rPr>
                <w:rFonts w:eastAsia="Arial Unicode MS" w:cs="Arial"/>
                <w:sz w:val="16"/>
                <w:szCs w:val="20"/>
                <w:lang w:val="en-ZA"/>
              </w:rPr>
            </w:pPr>
          </w:p>
        </w:tc>
        <w:tc>
          <w:tcPr>
            <w:tcW w:w="1701" w:type="dxa"/>
            <w:vAlign w:val="center"/>
          </w:tcPr>
          <w:p w14:paraId="03A1F8D4" w14:textId="77777777" w:rsidR="00DE4DB5" w:rsidRPr="00D87DB8" w:rsidRDefault="00DE4DB5" w:rsidP="00E25092">
            <w:pPr>
              <w:ind w:right="200"/>
              <w:jc w:val="center"/>
              <w:rPr>
                <w:rFonts w:eastAsia="Arial Unicode MS" w:cs="Arial"/>
                <w:sz w:val="16"/>
                <w:szCs w:val="20"/>
                <w:lang w:val="en-ZA"/>
              </w:rPr>
            </w:pPr>
          </w:p>
        </w:tc>
        <w:tc>
          <w:tcPr>
            <w:tcW w:w="992" w:type="dxa"/>
            <w:vAlign w:val="center"/>
          </w:tcPr>
          <w:p w14:paraId="77D38B65" w14:textId="77777777" w:rsidR="00DE4DB5" w:rsidRPr="00D87DB8" w:rsidRDefault="00DE4DB5" w:rsidP="00E25092">
            <w:pPr>
              <w:ind w:right="200"/>
              <w:jc w:val="center"/>
              <w:rPr>
                <w:rFonts w:eastAsia="Arial Unicode MS" w:cs="Arial"/>
                <w:sz w:val="16"/>
                <w:szCs w:val="20"/>
                <w:lang w:val="en-ZA"/>
              </w:rPr>
            </w:pPr>
          </w:p>
        </w:tc>
        <w:tc>
          <w:tcPr>
            <w:tcW w:w="709" w:type="dxa"/>
            <w:vAlign w:val="center"/>
          </w:tcPr>
          <w:p w14:paraId="09978C3E" w14:textId="77777777" w:rsidR="00DE4DB5" w:rsidRPr="00D87DB8" w:rsidRDefault="00DE4DB5" w:rsidP="00E25092">
            <w:pPr>
              <w:ind w:right="127"/>
              <w:jc w:val="center"/>
              <w:rPr>
                <w:rFonts w:eastAsia="Arial Unicode MS" w:cs="Arial"/>
                <w:sz w:val="16"/>
                <w:szCs w:val="20"/>
                <w:lang w:val="en-ZA"/>
              </w:rPr>
            </w:pPr>
          </w:p>
        </w:tc>
      </w:tr>
      <w:tr w:rsidR="00DE4DB5" w:rsidRPr="00D87DB8" w14:paraId="141709F2" w14:textId="77777777" w:rsidTr="006C0D3D">
        <w:tblPrEx>
          <w:tblCellMar>
            <w:left w:w="0" w:type="dxa"/>
            <w:right w:w="0" w:type="dxa"/>
          </w:tblCellMar>
        </w:tblPrEx>
        <w:trPr>
          <w:trHeight w:val="300"/>
        </w:trPr>
        <w:tc>
          <w:tcPr>
            <w:tcW w:w="1201" w:type="dxa"/>
            <w:vAlign w:val="center"/>
          </w:tcPr>
          <w:p w14:paraId="4BC39641" w14:textId="77777777" w:rsidR="00DE4DB5" w:rsidRPr="00D87DB8" w:rsidRDefault="00DE4DB5" w:rsidP="00E25092">
            <w:pPr>
              <w:rPr>
                <w:rFonts w:eastAsia="Arial Unicode MS" w:cs="Arial"/>
                <w:sz w:val="16"/>
                <w:szCs w:val="20"/>
                <w:lang w:val="en-ZA"/>
              </w:rPr>
            </w:pPr>
          </w:p>
        </w:tc>
        <w:tc>
          <w:tcPr>
            <w:tcW w:w="2126" w:type="dxa"/>
            <w:vAlign w:val="center"/>
          </w:tcPr>
          <w:p w14:paraId="29681C6C" w14:textId="77777777" w:rsidR="00DE4DB5" w:rsidRPr="00D87DB8" w:rsidRDefault="00DE4DB5" w:rsidP="00E25092">
            <w:pPr>
              <w:jc w:val="center"/>
              <w:rPr>
                <w:rFonts w:eastAsia="Arial Unicode MS" w:cs="Arial"/>
                <w:sz w:val="16"/>
                <w:szCs w:val="20"/>
                <w:lang w:val="en-ZA"/>
              </w:rPr>
            </w:pPr>
          </w:p>
        </w:tc>
        <w:tc>
          <w:tcPr>
            <w:tcW w:w="1276" w:type="dxa"/>
            <w:vAlign w:val="center"/>
          </w:tcPr>
          <w:p w14:paraId="14392F04" w14:textId="77777777" w:rsidR="00DE4DB5" w:rsidRPr="00D87DB8" w:rsidRDefault="00DE4DB5" w:rsidP="00E25092">
            <w:pPr>
              <w:jc w:val="center"/>
              <w:rPr>
                <w:rFonts w:eastAsia="Arial Unicode MS" w:cs="Arial"/>
                <w:sz w:val="16"/>
                <w:szCs w:val="20"/>
                <w:lang w:val="en-ZA"/>
              </w:rPr>
            </w:pPr>
          </w:p>
        </w:tc>
        <w:tc>
          <w:tcPr>
            <w:tcW w:w="709" w:type="dxa"/>
            <w:vAlign w:val="center"/>
          </w:tcPr>
          <w:p w14:paraId="70CD6DB7" w14:textId="77777777" w:rsidR="00DE4DB5" w:rsidRPr="00D87DB8" w:rsidRDefault="00DE4DB5" w:rsidP="00E25092">
            <w:pPr>
              <w:jc w:val="center"/>
              <w:rPr>
                <w:rFonts w:eastAsia="Arial Unicode MS" w:cs="Arial"/>
                <w:sz w:val="16"/>
                <w:szCs w:val="20"/>
                <w:lang w:val="en-ZA"/>
              </w:rPr>
            </w:pPr>
          </w:p>
        </w:tc>
        <w:tc>
          <w:tcPr>
            <w:tcW w:w="850" w:type="dxa"/>
            <w:vAlign w:val="center"/>
          </w:tcPr>
          <w:p w14:paraId="13F6E757" w14:textId="77777777" w:rsidR="00DE4DB5" w:rsidRPr="00D87DB8" w:rsidRDefault="00DE4DB5" w:rsidP="00E25092">
            <w:pPr>
              <w:jc w:val="center"/>
              <w:rPr>
                <w:rFonts w:eastAsia="Arial Unicode MS" w:cs="Arial"/>
                <w:sz w:val="16"/>
                <w:szCs w:val="20"/>
                <w:lang w:val="en-ZA"/>
              </w:rPr>
            </w:pPr>
          </w:p>
        </w:tc>
        <w:tc>
          <w:tcPr>
            <w:tcW w:w="851" w:type="dxa"/>
            <w:vAlign w:val="center"/>
          </w:tcPr>
          <w:p w14:paraId="0215B0C7" w14:textId="77777777" w:rsidR="00DE4DB5" w:rsidRPr="00D87DB8" w:rsidRDefault="00DE4DB5" w:rsidP="00E25092">
            <w:pPr>
              <w:jc w:val="center"/>
              <w:rPr>
                <w:rFonts w:eastAsia="Arial Unicode MS" w:cs="Arial"/>
                <w:sz w:val="16"/>
                <w:szCs w:val="20"/>
                <w:lang w:val="en-ZA"/>
              </w:rPr>
            </w:pPr>
          </w:p>
        </w:tc>
        <w:tc>
          <w:tcPr>
            <w:tcW w:w="1701" w:type="dxa"/>
            <w:vAlign w:val="center"/>
          </w:tcPr>
          <w:p w14:paraId="152B704D" w14:textId="77777777" w:rsidR="00DE4DB5" w:rsidRPr="00D87DB8" w:rsidRDefault="00DE4DB5" w:rsidP="00E25092">
            <w:pPr>
              <w:ind w:right="200"/>
              <w:jc w:val="center"/>
              <w:rPr>
                <w:rFonts w:eastAsia="Arial Unicode MS" w:cs="Arial"/>
                <w:sz w:val="16"/>
                <w:szCs w:val="20"/>
                <w:lang w:val="en-ZA"/>
              </w:rPr>
            </w:pPr>
          </w:p>
        </w:tc>
        <w:tc>
          <w:tcPr>
            <w:tcW w:w="992" w:type="dxa"/>
            <w:vAlign w:val="center"/>
          </w:tcPr>
          <w:p w14:paraId="3E8001AF" w14:textId="77777777" w:rsidR="00DE4DB5" w:rsidRPr="00D87DB8" w:rsidRDefault="00DE4DB5" w:rsidP="00E25092">
            <w:pPr>
              <w:ind w:right="200"/>
              <w:jc w:val="center"/>
              <w:rPr>
                <w:rFonts w:eastAsia="Arial Unicode MS" w:cs="Arial"/>
                <w:sz w:val="16"/>
                <w:szCs w:val="20"/>
                <w:lang w:val="en-ZA"/>
              </w:rPr>
            </w:pPr>
          </w:p>
        </w:tc>
        <w:tc>
          <w:tcPr>
            <w:tcW w:w="709" w:type="dxa"/>
            <w:vAlign w:val="center"/>
          </w:tcPr>
          <w:p w14:paraId="4FCD5A89" w14:textId="77777777" w:rsidR="00DE4DB5" w:rsidRPr="00D87DB8" w:rsidRDefault="00DE4DB5" w:rsidP="00E25092">
            <w:pPr>
              <w:jc w:val="center"/>
              <w:rPr>
                <w:rFonts w:eastAsia="Arial Unicode MS" w:cs="Arial"/>
                <w:sz w:val="16"/>
                <w:szCs w:val="20"/>
                <w:lang w:val="en-ZA"/>
              </w:rPr>
            </w:pPr>
          </w:p>
        </w:tc>
      </w:tr>
      <w:tr w:rsidR="00DE4DB5" w:rsidRPr="00D87DB8" w14:paraId="3370C1F3" w14:textId="77777777" w:rsidTr="006C0D3D">
        <w:tblPrEx>
          <w:tblCellMar>
            <w:left w:w="0" w:type="dxa"/>
            <w:right w:w="0" w:type="dxa"/>
          </w:tblCellMar>
        </w:tblPrEx>
        <w:trPr>
          <w:trHeight w:val="300"/>
        </w:trPr>
        <w:tc>
          <w:tcPr>
            <w:tcW w:w="1201" w:type="dxa"/>
            <w:vAlign w:val="center"/>
          </w:tcPr>
          <w:p w14:paraId="4155C277" w14:textId="77777777" w:rsidR="00DE4DB5" w:rsidRPr="00D87DB8" w:rsidRDefault="00DE4DB5" w:rsidP="00E25092">
            <w:pPr>
              <w:rPr>
                <w:rFonts w:eastAsia="Arial Unicode MS" w:cs="Arial"/>
                <w:b/>
                <w:bCs/>
                <w:sz w:val="16"/>
                <w:szCs w:val="20"/>
                <w:lang w:val="en-ZA"/>
              </w:rPr>
            </w:pPr>
            <w:r w:rsidRPr="00D87DB8">
              <w:rPr>
                <w:rFonts w:cs="Arial"/>
                <w:b/>
                <w:bCs/>
                <w:sz w:val="16"/>
                <w:szCs w:val="20"/>
                <w:lang w:val="en-ZA"/>
              </w:rPr>
              <w:t>Consumables</w:t>
            </w:r>
          </w:p>
        </w:tc>
        <w:tc>
          <w:tcPr>
            <w:tcW w:w="2126" w:type="dxa"/>
            <w:vAlign w:val="center"/>
          </w:tcPr>
          <w:p w14:paraId="1212137E" w14:textId="77777777" w:rsidR="00DE4DB5" w:rsidRPr="00D87DB8" w:rsidRDefault="00DE4DB5" w:rsidP="00E25092">
            <w:pPr>
              <w:jc w:val="center"/>
              <w:rPr>
                <w:rFonts w:eastAsia="Arial Unicode MS" w:cs="Arial"/>
                <w:sz w:val="16"/>
                <w:szCs w:val="20"/>
                <w:lang w:val="en-ZA"/>
              </w:rPr>
            </w:pPr>
          </w:p>
        </w:tc>
        <w:tc>
          <w:tcPr>
            <w:tcW w:w="1276" w:type="dxa"/>
            <w:vAlign w:val="center"/>
          </w:tcPr>
          <w:p w14:paraId="67F97E85" w14:textId="77777777" w:rsidR="00DE4DB5" w:rsidRPr="00D87DB8" w:rsidRDefault="00DE4DB5" w:rsidP="00E25092">
            <w:pPr>
              <w:jc w:val="center"/>
              <w:rPr>
                <w:rFonts w:eastAsia="Arial Unicode MS" w:cs="Arial"/>
                <w:sz w:val="16"/>
                <w:szCs w:val="20"/>
                <w:lang w:val="en-ZA"/>
              </w:rPr>
            </w:pPr>
          </w:p>
        </w:tc>
        <w:tc>
          <w:tcPr>
            <w:tcW w:w="709" w:type="dxa"/>
            <w:vAlign w:val="center"/>
          </w:tcPr>
          <w:p w14:paraId="6977901A" w14:textId="77777777" w:rsidR="00DE4DB5" w:rsidRPr="00D87DB8" w:rsidRDefault="00DE4DB5" w:rsidP="00E25092">
            <w:pPr>
              <w:jc w:val="center"/>
              <w:rPr>
                <w:rFonts w:eastAsia="Arial Unicode MS" w:cs="Arial"/>
                <w:sz w:val="16"/>
                <w:szCs w:val="20"/>
                <w:lang w:val="en-ZA"/>
              </w:rPr>
            </w:pPr>
          </w:p>
        </w:tc>
        <w:tc>
          <w:tcPr>
            <w:tcW w:w="850" w:type="dxa"/>
            <w:vAlign w:val="center"/>
          </w:tcPr>
          <w:p w14:paraId="2AE022D8" w14:textId="77777777" w:rsidR="00DE4DB5" w:rsidRPr="00D87DB8" w:rsidRDefault="00DE4DB5" w:rsidP="00E25092">
            <w:pPr>
              <w:jc w:val="center"/>
              <w:rPr>
                <w:rFonts w:eastAsia="Arial Unicode MS" w:cs="Arial"/>
                <w:sz w:val="16"/>
                <w:szCs w:val="20"/>
                <w:lang w:val="en-ZA"/>
              </w:rPr>
            </w:pPr>
          </w:p>
        </w:tc>
        <w:tc>
          <w:tcPr>
            <w:tcW w:w="851" w:type="dxa"/>
            <w:vAlign w:val="center"/>
          </w:tcPr>
          <w:p w14:paraId="73A5736F" w14:textId="77777777" w:rsidR="00DE4DB5" w:rsidRPr="00D87DB8" w:rsidRDefault="00DE4DB5" w:rsidP="00E25092">
            <w:pPr>
              <w:jc w:val="center"/>
              <w:rPr>
                <w:rFonts w:eastAsia="Arial Unicode MS" w:cs="Arial"/>
                <w:sz w:val="16"/>
                <w:szCs w:val="20"/>
                <w:lang w:val="en-ZA"/>
              </w:rPr>
            </w:pPr>
          </w:p>
        </w:tc>
        <w:tc>
          <w:tcPr>
            <w:tcW w:w="1701" w:type="dxa"/>
            <w:vAlign w:val="center"/>
          </w:tcPr>
          <w:p w14:paraId="2D4A67A8" w14:textId="77777777" w:rsidR="00DE4DB5" w:rsidRPr="00D87DB8" w:rsidRDefault="00DE4DB5" w:rsidP="00E25092">
            <w:pPr>
              <w:ind w:right="200"/>
              <w:jc w:val="center"/>
              <w:rPr>
                <w:rFonts w:eastAsia="Arial Unicode MS" w:cs="Arial"/>
                <w:sz w:val="16"/>
                <w:szCs w:val="20"/>
                <w:lang w:val="en-ZA"/>
              </w:rPr>
            </w:pPr>
          </w:p>
        </w:tc>
        <w:tc>
          <w:tcPr>
            <w:tcW w:w="992" w:type="dxa"/>
            <w:vAlign w:val="center"/>
          </w:tcPr>
          <w:p w14:paraId="1A77551A" w14:textId="77777777" w:rsidR="00DE4DB5" w:rsidRPr="00D87DB8" w:rsidRDefault="00DE4DB5" w:rsidP="00E25092">
            <w:pPr>
              <w:ind w:right="200"/>
              <w:jc w:val="center"/>
              <w:rPr>
                <w:rFonts w:eastAsia="Arial Unicode MS" w:cs="Arial"/>
                <w:sz w:val="16"/>
                <w:szCs w:val="20"/>
                <w:lang w:val="en-ZA"/>
              </w:rPr>
            </w:pPr>
          </w:p>
        </w:tc>
        <w:tc>
          <w:tcPr>
            <w:tcW w:w="709" w:type="dxa"/>
            <w:vAlign w:val="center"/>
          </w:tcPr>
          <w:p w14:paraId="6F087B58" w14:textId="77777777" w:rsidR="00DE4DB5" w:rsidRPr="00D87DB8" w:rsidRDefault="00DE4DB5" w:rsidP="00E25092">
            <w:pPr>
              <w:jc w:val="center"/>
              <w:rPr>
                <w:rFonts w:eastAsia="Arial Unicode MS" w:cs="Arial"/>
                <w:sz w:val="16"/>
                <w:szCs w:val="20"/>
                <w:lang w:val="en-ZA"/>
              </w:rPr>
            </w:pPr>
          </w:p>
        </w:tc>
      </w:tr>
      <w:tr w:rsidR="00DE4DB5" w:rsidRPr="00D87DB8" w14:paraId="78CDDB73" w14:textId="77777777" w:rsidTr="006C0D3D">
        <w:tblPrEx>
          <w:tblCellMar>
            <w:left w:w="0" w:type="dxa"/>
            <w:right w:w="0" w:type="dxa"/>
          </w:tblCellMar>
        </w:tblPrEx>
        <w:trPr>
          <w:trHeight w:val="300"/>
        </w:trPr>
        <w:tc>
          <w:tcPr>
            <w:tcW w:w="1201" w:type="dxa"/>
            <w:vAlign w:val="center"/>
          </w:tcPr>
          <w:p w14:paraId="6CC8D0EE" w14:textId="30CE3787" w:rsidR="00DE4DB5" w:rsidRPr="00D87DB8" w:rsidRDefault="00DE4DB5" w:rsidP="00E25092">
            <w:pPr>
              <w:rPr>
                <w:rFonts w:eastAsia="Arial Unicode MS" w:cs="Arial"/>
                <w:sz w:val="16"/>
                <w:szCs w:val="20"/>
                <w:lang w:val="en-ZA"/>
              </w:rPr>
            </w:pPr>
          </w:p>
        </w:tc>
        <w:tc>
          <w:tcPr>
            <w:tcW w:w="2126" w:type="dxa"/>
            <w:vAlign w:val="center"/>
          </w:tcPr>
          <w:p w14:paraId="6F043245" w14:textId="5B824CEE" w:rsidR="00DE4DB5" w:rsidRPr="00D87DB8" w:rsidRDefault="00DE4DB5" w:rsidP="00E25092">
            <w:pPr>
              <w:jc w:val="center"/>
              <w:rPr>
                <w:rFonts w:eastAsia="Arial Unicode MS" w:cs="Arial"/>
                <w:sz w:val="16"/>
                <w:szCs w:val="20"/>
                <w:lang w:val="en-ZA"/>
              </w:rPr>
            </w:pPr>
          </w:p>
        </w:tc>
        <w:tc>
          <w:tcPr>
            <w:tcW w:w="1276" w:type="dxa"/>
            <w:vAlign w:val="center"/>
          </w:tcPr>
          <w:p w14:paraId="37B8BF9B" w14:textId="17FFE12C" w:rsidR="00DE4DB5" w:rsidRPr="00D87DB8" w:rsidRDefault="00DE4DB5" w:rsidP="00E25092">
            <w:pPr>
              <w:jc w:val="center"/>
              <w:rPr>
                <w:rFonts w:eastAsia="Arial Unicode MS" w:cs="Arial"/>
                <w:sz w:val="16"/>
                <w:szCs w:val="20"/>
                <w:lang w:val="en-ZA"/>
              </w:rPr>
            </w:pPr>
          </w:p>
        </w:tc>
        <w:tc>
          <w:tcPr>
            <w:tcW w:w="709" w:type="dxa"/>
            <w:vAlign w:val="center"/>
          </w:tcPr>
          <w:p w14:paraId="459B6F6E" w14:textId="3E9E5727" w:rsidR="00DE4DB5" w:rsidRPr="00D87DB8" w:rsidRDefault="00DE4DB5" w:rsidP="00E25092">
            <w:pPr>
              <w:jc w:val="center"/>
              <w:rPr>
                <w:rFonts w:eastAsia="Arial Unicode MS" w:cs="Arial"/>
                <w:sz w:val="16"/>
                <w:szCs w:val="20"/>
                <w:lang w:val="en-ZA"/>
              </w:rPr>
            </w:pPr>
          </w:p>
        </w:tc>
        <w:tc>
          <w:tcPr>
            <w:tcW w:w="850" w:type="dxa"/>
            <w:vAlign w:val="center"/>
          </w:tcPr>
          <w:p w14:paraId="770EABCB" w14:textId="0C6CA263" w:rsidR="00DE4DB5" w:rsidRPr="00D87DB8" w:rsidRDefault="00DE4DB5" w:rsidP="00E25092">
            <w:pPr>
              <w:jc w:val="center"/>
              <w:rPr>
                <w:rFonts w:eastAsia="Arial Unicode MS" w:cs="Arial"/>
                <w:sz w:val="16"/>
                <w:szCs w:val="20"/>
                <w:lang w:val="en-ZA"/>
              </w:rPr>
            </w:pPr>
          </w:p>
        </w:tc>
        <w:tc>
          <w:tcPr>
            <w:tcW w:w="851" w:type="dxa"/>
            <w:vAlign w:val="center"/>
          </w:tcPr>
          <w:p w14:paraId="08E18CFA" w14:textId="73548484" w:rsidR="00DE4DB5" w:rsidRPr="00D87DB8" w:rsidRDefault="00DE4DB5" w:rsidP="00E25092">
            <w:pPr>
              <w:jc w:val="center"/>
              <w:rPr>
                <w:rFonts w:eastAsia="Arial Unicode MS" w:cs="Arial"/>
                <w:sz w:val="16"/>
                <w:szCs w:val="20"/>
                <w:lang w:val="en-ZA"/>
              </w:rPr>
            </w:pPr>
          </w:p>
        </w:tc>
        <w:tc>
          <w:tcPr>
            <w:tcW w:w="1701" w:type="dxa"/>
            <w:vAlign w:val="center"/>
          </w:tcPr>
          <w:p w14:paraId="4FE9FA9B" w14:textId="005C6327" w:rsidR="00DE4DB5" w:rsidRPr="00D87DB8" w:rsidRDefault="00DE4DB5" w:rsidP="00E25092">
            <w:pPr>
              <w:ind w:right="200"/>
              <w:jc w:val="center"/>
              <w:rPr>
                <w:rFonts w:eastAsia="Arial Unicode MS" w:cs="Arial"/>
                <w:sz w:val="16"/>
                <w:szCs w:val="20"/>
                <w:lang w:val="en-ZA"/>
              </w:rPr>
            </w:pPr>
          </w:p>
        </w:tc>
        <w:tc>
          <w:tcPr>
            <w:tcW w:w="992" w:type="dxa"/>
            <w:vAlign w:val="center"/>
          </w:tcPr>
          <w:p w14:paraId="5E3FF774" w14:textId="520AB8B2" w:rsidR="00DE4DB5" w:rsidRPr="00D87DB8" w:rsidRDefault="00DE4DB5" w:rsidP="00E25092">
            <w:pPr>
              <w:ind w:right="200"/>
              <w:jc w:val="center"/>
              <w:rPr>
                <w:rFonts w:eastAsia="Arial Unicode MS" w:cs="Arial"/>
                <w:sz w:val="16"/>
                <w:szCs w:val="20"/>
                <w:lang w:val="en-ZA"/>
              </w:rPr>
            </w:pPr>
          </w:p>
        </w:tc>
        <w:tc>
          <w:tcPr>
            <w:tcW w:w="709" w:type="dxa"/>
            <w:vAlign w:val="center"/>
          </w:tcPr>
          <w:p w14:paraId="5705139A" w14:textId="26D84639" w:rsidR="00DE4DB5" w:rsidRPr="00D87DB8" w:rsidRDefault="00DE4DB5" w:rsidP="00E25092">
            <w:pPr>
              <w:jc w:val="center"/>
              <w:rPr>
                <w:rFonts w:eastAsia="Arial Unicode MS" w:cs="Arial"/>
                <w:sz w:val="16"/>
                <w:szCs w:val="20"/>
                <w:lang w:val="en-ZA"/>
              </w:rPr>
            </w:pPr>
          </w:p>
        </w:tc>
      </w:tr>
    </w:tbl>
    <w:p w14:paraId="0C68C92F" w14:textId="50C0757C" w:rsidR="00E25092" w:rsidRPr="00D87DB8" w:rsidRDefault="00786076" w:rsidP="007D7D2F">
      <w:pPr>
        <w:overflowPunct w:val="0"/>
        <w:autoSpaceDE w:val="0"/>
        <w:autoSpaceDN w:val="0"/>
        <w:adjustRightInd w:val="0"/>
        <w:spacing w:line="360" w:lineRule="auto"/>
        <w:ind w:left="1440" w:hanging="720"/>
        <w:jc w:val="both"/>
        <w:textAlignment w:val="baseline"/>
        <w:rPr>
          <w:rFonts w:cs="Arial"/>
          <w:i/>
          <w:szCs w:val="20"/>
          <w:lang w:val="en-GB"/>
        </w:rPr>
      </w:pPr>
      <w:r w:rsidRPr="00D87DB8">
        <w:rPr>
          <w:rFonts w:cs="Arial"/>
          <w:szCs w:val="20"/>
          <w:lang w:val="en-GB"/>
        </w:rPr>
        <w:t>**</w:t>
      </w:r>
      <w:r w:rsidR="00E25092" w:rsidRPr="00D87DB8">
        <w:rPr>
          <w:rFonts w:cs="Arial"/>
          <w:szCs w:val="20"/>
          <w:lang w:val="en-GB"/>
        </w:rPr>
        <w:t xml:space="preserve"> </w:t>
      </w:r>
      <w:r w:rsidR="00E25092" w:rsidRPr="00D87DB8">
        <w:rPr>
          <w:rFonts w:cs="Arial"/>
          <w:b/>
          <w:i/>
          <w:szCs w:val="20"/>
          <w:lang w:val="en-GB"/>
        </w:rPr>
        <w:t>Unit Price</w:t>
      </w:r>
      <w:r w:rsidR="00E25092" w:rsidRPr="00D87DB8">
        <w:rPr>
          <w:rFonts w:cs="Arial"/>
          <w:i/>
          <w:szCs w:val="20"/>
          <w:lang w:val="en-GB"/>
        </w:rPr>
        <w:t xml:space="preserve"> s</w:t>
      </w:r>
      <w:r w:rsidRPr="00D87DB8">
        <w:rPr>
          <w:rFonts w:cs="Arial"/>
          <w:i/>
          <w:szCs w:val="20"/>
          <w:lang w:val="en-GB"/>
        </w:rPr>
        <w:t>hould be</w:t>
      </w:r>
      <w:r w:rsidR="00E25092" w:rsidRPr="00D87DB8">
        <w:rPr>
          <w:rFonts w:cs="Arial"/>
          <w:i/>
          <w:szCs w:val="20"/>
          <w:lang w:val="en-GB"/>
        </w:rPr>
        <w:t xml:space="preserve"> in South African Rand</w:t>
      </w:r>
      <w:r w:rsidRPr="00D87DB8">
        <w:rPr>
          <w:rFonts w:cs="Arial"/>
          <w:i/>
          <w:szCs w:val="20"/>
          <w:lang w:val="en-GB"/>
        </w:rPr>
        <w:t xml:space="preserve"> or</w:t>
      </w:r>
      <w:r w:rsidR="00E25092" w:rsidRPr="00D87DB8">
        <w:rPr>
          <w:rFonts w:cs="Arial"/>
          <w:i/>
          <w:szCs w:val="20"/>
          <w:lang w:val="en-GB"/>
        </w:rPr>
        <w:t xml:space="preserve"> UK pound </w:t>
      </w:r>
      <w:r w:rsidRPr="00D87DB8">
        <w:rPr>
          <w:rFonts w:cs="Arial"/>
          <w:i/>
          <w:szCs w:val="20"/>
          <w:lang w:val="en-GB"/>
        </w:rPr>
        <w:t>or</w:t>
      </w:r>
      <w:r w:rsidR="00E25092" w:rsidRPr="00D87DB8">
        <w:rPr>
          <w:rFonts w:cs="Arial"/>
          <w:i/>
          <w:szCs w:val="20"/>
          <w:lang w:val="en-GB"/>
        </w:rPr>
        <w:t xml:space="preserve"> American dollars</w:t>
      </w:r>
    </w:p>
    <w:p w14:paraId="0267EBD8" w14:textId="661DF3DC" w:rsidR="00786076" w:rsidRPr="00D87DB8" w:rsidRDefault="00786076" w:rsidP="007D7D2F">
      <w:pPr>
        <w:overflowPunct w:val="0"/>
        <w:autoSpaceDE w:val="0"/>
        <w:autoSpaceDN w:val="0"/>
        <w:adjustRightInd w:val="0"/>
        <w:spacing w:line="360" w:lineRule="auto"/>
        <w:ind w:left="1440" w:hanging="720"/>
        <w:jc w:val="both"/>
        <w:textAlignment w:val="baseline"/>
        <w:rPr>
          <w:rFonts w:cs="Arial"/>
          <w:i/>
          <w:szCs w:val="20"/>
          <w:lang w:val="en-GB"/>
        </w:rPr>
      </w:pPr>
      <w:r w:rsidRPr="00D87DB8">
        <w:rPr>
          <w:rFonts w:cs="Arial"/>
          <w:i/>
          <w:szCs w:val="20"/>
          <w:lang w:val="en-GB"/>
        </w:rPr>
        <w:t>(</w:t>
      </w:r>
      <w:r w:rsidRPr="00D87DB8">
        <w:rPr>
          <w:rFonts w:cs="Arial"/>
          <w:b/>
          <w:i/>
          <w:szCs w:val="20"/>
          <w:lang w:val="en-GB"/>
        </w:rPr>
        <w:t>h</w:t>
      </w:r>
      <w:r w:rsidRPr="00D87DB8">
        <w:rPr>
          <w:rFonts w:cs="Arial"/>
          <w:i/>
          <w:szCs w:val="20"/>
          <w:lang w:val="en-GB"/>
        </w:rPr>
        <w:t>) hours</w:t>
      </w:r>
    </w:p>
    <w:p w14:paraId="7AD34583" w14:textId="27BF749A" w:rsidR="00E25092" w:rsidRDefault="00786076" w:rsidP="007D7D2F">
      <w:pPr>
        <w:overflowPunct w:val="0"/>
        <w:autoSpaceDE w:val="0"/>
        <w:autoSpaceDN w:val="0"/>
        <w:adjustRightInd w:val="0"/>
        <w:spacing w:line="360" w:lineRule="auto"/>
        <w:ind w:left="1440" w:hanging="720"/>
        <w:jc w:val="both"/>
        <w:textAlignment w:val="baseline"/>
        <w:rPr>
          <w:rFonts w:cs="Arial"/>
          <w:i/>
          <w:szCs w:val="20"/>
          <w:lang w:val="en-GB"/>
        </w:rPr>
      </w:pPr>
      <w:r w:rsidRPr="00D87DB8">
        <w:rPr>
          <w:rFonts w:cs="Arial"/>
          <w:i/>
          <w:szCs w:val="20"/>
          <w:lang w:val="en-GB"/>
        </w:rPr>
        <w:t>(</w:t>
      </w:r>
      <w:r w:rsidRPr="00D87DB8">
        <w:rPr>
          <w:rFonts w:cs="Arial"/>
          <w:b/>
          <w:i/>
          <w:szCs w:val="20"/>
          <w:lang w:val="en-GB"/>
        </w:rPr>
        <w:t>d</w:t>
      </w:r>
      <w:r w:rsidRPr="00D87DB8">
        <w:rPr>
          <w:rFonts w:cs="Arial"/>
          <w:i/>
          <w:szCs w:val="20"/>
          <w:lang w:val="en-GB"/>
        </w:rPr>
        <w:t>) days</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0"/>
        <w:gridCol w:w="3476"/>
      </w:tblGrid>
      <w:tr w:rsidR="003D38F6" w:rsidRPr="00D87DB8" w14:paraId="7FCC63A2" w14:textId="77777777" w:rsidTr="009475E6">
        <w:tc>
          <w:tcPr>
            <w:tcW w:w="4320" w:type="dxa"/>
            <w:tcBorders>
              <w:top w:val="single" w:sz="4" w:space="0" w:color="auto"/>
              <w:left w:val="single" w:sz="4" w:space="0" w:color="auto"/>
              <w:bottom w:val="single" w:sz="4" w:space="0" w:color="auto"/>
              <w:right w:val="single" w:sz="4" w:space="0" w:color="auto"/>
            </w:tcBorders>
            <w:hideMark/>
          </w:tcPr>
          <w:p w14:paraId="7C0BB345" w14:textId="77777777" w:rsidR="003D38F6" w:rsidRPr="00D87DB8" w:rsidRDefault="003D38F6" w:rsidP="009475E6">
            <w:pPr>
              <w:keepLines/>
              <w:tabs>
                <w:tab w:val="left" w:pos="720"/>
              </w:tabs>
              <w:overflowPunct w:val="0"/>
              <w:autoSpaceDE w:val="0"/>
              <w:autoSpaceDN w:val="0"/>
              <w:adjustRightInd w:val="0"/>
              <w:spacing w:before="60" w:after="60" w:line="360" w:lineRule="auto"/>
              <w:jc w:val="both"/>
              <w:textAlignment w:val="baseline"/>
              <w:rPr>
                <w:rFonts w:cs="Arial"/>
                <w:b/>
                <w:bCs/>
                <w:sz w:val="18"/>
                <w:szCs w:val="20"/>
                <w:lang w:val="en-GB"/>
              </w:rPr>
            </w:pPr>
            <w:r w:rsidRPr="00D87DB8">
              <w:rPr>
                <w:rFonts w:cs="Arial"/>
                <w:b/>
                <w:bCs/>
                <w:sz w:val="18"/>
                <w:szCs w:val="20"/>
                <w:lang w:val="en-GB"/>
              </w:rPr>
              <w:t>COMPLIANCE (C/PC/NC/NOTED)</w:t>
            </w:r>
          </w:p>
        </w:tc>
        <w:tc>
          <w:tcPr>
            <w:tcW w:w="3476" w:type="dxa"/>
            <w:tcBorders>
              <w:top w:val="single" w:sz="4" w:space="0" w:color="auto"/>
              <w:left w:val="single" w:sz="4" w:space="0" w:color="auto"/>
              <w:bottom w:val="single" w:sz="4" w:space="0" w:color="auto"/>
              <w:right w:val="single" w:sz="4" w:space="0" w:color="auto"/>
            </w:tcBorders>
          </w:tcPr>
          <w:p w14:paraId="67E964C9" w14:textId="77777777" w:rsidR="003D38F6" w:rsidRPr="00D87DB8" w:rsidRDefault="003D38F6" w:rsidP="009475E6">
            <w:pPr>
              <w:keepLines/>
              <w:tabs>
                <w:tab w:val="left" w:pos="720"/>
              </w:tabs>
              <w:overflowPunct w:val="0"/>
              <w:autoSpaceDE w:val="0"/>
              <w:autoSpaceDN w:val="0"/>
              <w:adjustRightInd w:val="0"/>
              <w:spacing w:before="60" w:after="60" w:line="360" w:lineRule="auto"/>
              <w:jc w:val="both"/>
              <w:textAlignment w:val="baseline"/>
              <w:rPr>
                <w:rFonts w:cs="Arial"/>
                <w:sz w:val="18"/>
                <w:szCs w:val="20"/>
                <w:lang w:val="en-GB"/>
              </w:rPr>
            </w:pPr>
          </w:p>
        </w:tc>
      </w:tr>
      <w:tr w:rsidR="003D38F6" w:rsidRPr="00D87DB8" w14:paraId="052F9949" w14:textId="77777777" w:rsidTr="009475E6">
        <w:trPr>
          <w:cantSplit/>
        </w:trPr>
        <w:tc>
          <w:tcPr>
            <w:tcW w:w="7796" w:type="dxa"/>
            <w:gridSpan w:val="2"/>
            <w:tcBorders>
              <w:top w:val="single" w:sz="4" w:space="0" w:color="auto"/>
              <w:left w:val="single" w:sz="4" w:space="0" w:color="auto"/>
              <w:bottom w:val="single" w:sz="4" w:space="0" w:color="auto"/>
              <w:right w:val="single" w:sz="4" w:space="0" w:color="auto"/>
            </w:tcBorders>
          </w:tcPr>
          <w:p w14:paraId="5F173E47" w14:textId="77777777" w:rsidR="003D38F6" w:rsidRPr="00D87DB8" w:rsidRDefault="003D38F6" w:rsidP="009475E6">
            <w:pPr>
              <w:keepLines/>
              <w:tabs>
                <w:tab w:val="left" w:pos="720"/>
              </w:tabs>
              <w:overflowPunct w:val="0"/>
              <w:autoSpaceDE w:val="0"/>
              <w:autoSpaceDN w:val="0"/>
              <w:adjustRightInd w:val="0"/>
              <w:spacing w:before="60" w:after="60" w:line="360" w:lineRule="auto"/>
              <w:jc w:val="both"/>
              <w:textAlignment w:val="baseline"/>
              <w:rPr>
                <w:rFonts w:cs="Arial"/>
                <w:i/>
                <w:sz w:val="18"/>
                <w:szCs w:val="20"/>
                <w:lang w:val="en-GB"/>
              </w:rPr>
            </w:pPr>
            <w:r w:rsidRPr="00D87DB8">
              <w:rPr>
                <w:rFonts w:cs="Arial"/>
                <w:i/>
                <w:sz w:val="18"/>
                <w:szCs w:val="20"/>
                <w:lang w:val="en-GB"/>
              </w:rPr>
              <w:t>[INSERT FULL RESPONSE FOR EVALUATION HERE]</w:t>
            </w:r>
          </w:p>
          <w:p w14:paraId="19BD1086" w14:textId="77777777" w:rsidR="003D38F6" w:rsidRPr="00D87DB8" w:rsidRDefault="003D38F6" w:rsidP="009475E6">
            <w:pPr>
              <w:keepLines/>
              <w:tabs>
                <w:tab w:val="left" w:pos="720"/>
              </w:tabs>
              <w:overflowPunct w:val="0"/>
              <w:autoSpaceDE w:val="0"/>
              <w:autoSpaceDN w:val="0"/>
              <w:adjustRightInd w:val="0"/>
              <w:spacing w:before="60" w:after="60" w:line="360" w:lineRule="auto"/>
              <w:ind w:left="-495"/>
              <w:jc w:val="both"/>
              <w:textAlignment w:val="baseline"/>
              <w:rPr>
                <w:rFonts w:cs="Arial"/>
                <w:i/>
                <w:sz w:val="18"/>
                <w:szCs w:val="20"/>
                <w:lang w:val="en-GB"/>
              </w:rPr>
            </w:pPr>
          </w:p>
        </w:tc>
      </w:tr>
      <w:tr w:rsidR="003D38F6" w:rsidRPr="00D87DB8" w14:paraId="4F80C0A4" w14:textId="77777777" w:rsidTr="009475E6">
        <w:trPr>
          <w:cantSplit/>
        </w:trPr>
        <w:tc>
          <w:tcPr>
            <w:tcW w:w="7796" w:type="dxa"/>
            <w:gridSpan w:val="2"/>
            <w:tcBorders>
              <w:top w:val="single" w:sz="4" w:space="0" w:color="auto"/>
              <w:left w:val="single" w:sz="4" w:space="0" w:color="auto"/>
              <w:bottom w:val="single" w:sz="4" w:space="0" w:color="auto"/>
              <w:right w:val="single" w:sz="4" w:space="0" w:color="auto"/>
            </w:tcBorders>
            <w:hideMark/>
          </w:tcPr>
          <w:p w14:paraId="0E182644" w14:textId="77777777" w:rsidR="003D38F6" w:rsidRPr="00D87DB8" w:rsidRDefault="003D38F6" w:rsidP="009475E6">
            <w:pPr>
              <w:keepLines/>
              <w:tabs>
                <w:tab w:val="left" w:pos="720"/>
              </w:tabs>
              <w:overflowPunct w:val="0"/>
              <w:autoSpaceDE w:val="0"/>
              <w:autoSpaceDN w:val="0"/>
              <w:adjustRightInd w:val="0"/>
              <w:spacing w:before="60" w:after="60" w:line="360" w:lineRule="auto"/>
              <w:jc w:val="both"/>
              <w:textAlignment w:val="baseline"/>
              <w:rPr>
                <w:rFonts w:cs="Arial"/>
                <w:i/>
                <w:sz w:val="18"/>
                <w:szCs w:val="20"/>
                <w:lang w:val="en-GB"/>
              </w:rPr>
            </w:pPr>
            <w:r w:rsidRPr="00D87DB8">
              <w:rPr>
                <w:rFonts w:cs="Arial"/>
                <w:i/>
                <w:sz w:val="18"/>
                <w:szCs w:val="20"/>
                <w:lang w:val="en-GB"/>
              </w:rPr>
              <w:t>[INSERT REFERENCE TO ADDITIONAL INFORMATION HERE]</w:t>
            </w:r>
          </w:p>
        </w:tc>
      </w:tr>
    </w:tbl>
    <w:p w14:paraId="203ED7F0" w14:textId="77777777" w:rsidR="003D38F6" w:rsidRPr="00D87DB8" w:rsidRDefault="003D38F6" w:rsidP="003D5DCC">
      <w:pPr>
        <w:overflowPunct w:val="0"/>
        <w:autoSpaceDE w:val="0"/>
        <w:autoSpaceDN w:val="0"/>
        <w:adjustRightInd w:val="0"/>
        <w:spacing w:line="360" w:lineRule="auto"/>
        <w:ind w:left="1440" w:hanging="720"/>
        <w:jc w:val="both"/>
        <w:textAlignment w:val="baseline"/>
        <w:rPr>
          <w:rFonts w:cs="Arial"/>
        </w:rPr>
      </w:pPr>
    </w:p>
    <w:p w14:paraId="4D437957" w14:textId="5ABC09DD" w:rsidR="00A862F3" w:rsidRPr="00D87DB8" w:rsidRDefault="00A862F3" w:rsidP="006A7ADC">
      <w:pPr>
        <w:pStyle w:val="Heading1"/>
        <w:rPr>
          <w:rFonts w:cs="Arial"/>
        </w:rPr>
      </w:pPr>
      <w:bookmarkStart w:id="70" w:name="_Toc164173186"/>
      <w:r w:rsidRPr="00D87DB8">
        <w:rPr>
          <w:rFonts w:cs="Arial"/>
        </w:rPr>
        <w:t>PHASE 2: IMPLEMENTATION PHASE</w:t>
      </w:r>
      <w:bookmarkStart w:id="71" w:name="_Toc321899582"/>
      <w:bookmarkStart w:id="72" w:name="_Toc322343558"/>
      <w:bookmarkEnd w:id="70"/>
      <w:bookmarkEnd w:id="71"/>
      <w:bookmarkEnd w:id="72"/>
    </w:p>
    <w:p w14:paraId="584A64BF" w14:textId="590580CB" w:rsidR="007D7D2F" w:rsidRPr="007D7D2F" w:rsidRDefault="00A862F3" w:rsidP="007D7D2F">
      <w:pPr>
        <w:pStyle w:val="ListNumber2"/>
        <w:numPr>
          <w:ilvl w:val="0"/>
          <w:numId w:val="47"/>
        </w:numPr>
        <w:spacing w:line="360" w:lineRule="auto"/>
        <w:ind w:left="1418" w:hanging="709"/>
        <w:rPr>
          <w:rFonts w:cs="Arial"/>
        </w:rPr>
      </w:pPr>
      <w:r w:rsidRPr="000C2B16">
        <w:rPr>
          <w:rFonts w:cs="Arial"/>
          <w:color w:val="000000"/>
        </w:rPr>
        <w:t>The</w:t>
      </w:r>
      <w:r w:rsidRPr="003D38F6">
        <w:rPr>
          <w:rFonts w:cs="Arial"/>
          <w:color w:val="000000"/>
        </w:rPr>
        <w:t xml:space="preserve"> deliverables mentioned below must be provided in this phase</w:t>
      </w:r>
      <w:r w:rsidR="00A52FEB" w:rsidRPr="003D38F6">
        <w:rPr>
          <w:rFonts w:cs="Arial"/>
          <w:color w:val="000000"/>
        </w:rPr>
        <w:t>:</w:t>
      </w:r>
      <w:r w:rsidR="000C2B16" w:rsidRPr="003D38F6">
        <w:rPr>
          <w:rFonts w:cs="Arial"/>
          <w:color w:val="000000"/>
        </w:rPr>
        <w:t xml:space="preserve"> (D)</w:t>
      </w:r>
    </w:p>
    <w:p w14:paraId="4FBD3204" w14:textId="77777777" w:rsidR="001F0E27" w:rsidRPr="00D87DB8" w:rsidRDefault="00A862F3" w:rsidP="007D7D2F">
      <w:pPr>
        <w:pStyle w:val="ListNumber2"/>
        <w:numPr>
          <w:ilvl w:val="1"/>
          <w:numId w:val="47"/>
        </w:numPr>
        <w:spacing w:line="360" w:lineRule="auto"/>
        <w:rPr>
          <w:rFonts w:cs="Arial"/>
          <w:b/>
        </w:rPr>
      </w:pPr>
      <w:r w:rsidRPr="00D87DB8">
        <w:rPr>
          <w:rFonts w:cs="Arial"/>
        </w:rPr>
        <w:t>Provision of Training Courses</w:t>
      </w:r>
    </w:p>
    <w:p w14:paraId="2B7FA560" w14:textId="3297936A" w:rsidR="001F0E27" w:rsidRPr="007D7D2F" w:rsidRDefault="001F0E27" w:rsidP="007D7D2F">
      <w:pPr>
        <w:pStyle w:val="ListNumber2"/>
        <w:numPr>
          <w:ilvl w:val="1"/>
          <w:numId w:val="47"/>
        </w:numPr>
        <w:spacing w:line="360" w:lineRule="auto"/>
        <w:rPr>
          <w:rFonts w:cs="Arial"/>
        </w:rPr>
      </w:pPr>
      <w:r w:rsidRPr="00D87DB8">
        <w:rPr>
          <w:rFonts w:cs="Arial"/>
        </w:rPr>
        <w:t>Delivery of all Documentation</w:t>
      </w:r>
    </w:p>
    <w:p w14:paraId="7BD7DDAA" w14:textId="089752BD" w:rsidR="001F0E27" w:rsidRPr="007D7D2F" w:rsidRDefault="001F0E27" w:rsidP="007D7D2F">
      <w:pPr>
        <w:pStyle w:val="ListNumber2"/>
        <w:numPr>
          <w:ilvl w:val="1"/>
          <w:numId w:val="47"/>
        </w:numPr>
        <w:spacing w:line="360" w:lineRule="auto"/>
        <w:rPr>
          <w:rFonts w:cs="Arial"/>
        </w:rPr>
      </w:pPr>
      <w:r w:rsidRPr="00D87DB8">
        <w:rPr>
          <w:rFonts w:cs="Arial"/>
        </w:rPr>
        <w:t>Delivery of Spares</w:t>
      </w:r>
    </w:p>
    <w:p w14:paraId="51BF3BFF" w14:textId="4D38A073" w:rsidR="00A862F3" w:rsidRPr="007D7D2F" w:rsidRDefault="00B015E1" w:rsidP="007D7D2F">
      <w:pPr>
        <w:pStyle w:val="ListNumber2"/>
        <w:numPr>
          <w:ilvl w:val="1"/>
          <w:numId w:val="47"/>
        </w:numPr>
        <w:spacing w:line="360" w:lineRule="auto"/>
        <w:rPr>
          <w:rFonts w:cs="Arial"/>
        </w:rPr>
      </w:pPr>
      <w:r w:rsidRPr="00D87DB8">
        <w:rPr>
          <w:rFonts w:cs="Arial"/>
        </w:rPr>
        <w:t>Delivery of Software Licenses</w:t>
      </w:r>
    </w:p>
    <w:p w14:paraId="0857C305" w14:textId="77777777" w:rsidR="00A11C00" w:rsidRPr="007D7D2F" w:rsidRDefault="00A11C00" w:rsidP="007D7D2F">
      <w:pPr>
        <w:pStyle w:val="ListNumber2"/>
        <w:numPr>
          <w:ilvl w:val="1"/>
          <w:numId w:val="47"/>
        </w:numPr>
        <w:spacing w:line="360" w:lineRule="auto"/>
        <w:rPr>
          <w:rFonts w:cs="Arial"/>
        </w:rPr>
      </w:pPr>
      <w:r w:rsidRPr="00D87DB8">
        <w:rPr>
          <w:rFonts w:cs="Arial"/>
        </w:rPr>
        <w:t xml:space="preserve">Delivery of Test Equipment </w:t>
      </w:r>
    </w:p>
    <w:p w14:paraId="3236F487" w14:textId="4DF5EFDE" w:rsidR="00E10414" w:rsidRPr="007D7D2F" w:rsidRDefault="00B015E1" w:rsidP="007D7D2F">
      <w:pPr>
        <w:pStyle w:val="ListNumber2"/>
        <w:numPr>
          <w:ilvl w:val="1"/>
          <w:numId w:val="47"/>
        </w:numPr>
        <w:spacing w:line="360" w:lineRule="auto"/>
        <w:rPr>
          <w:rFonts w:cs="Arial"/>
        </w:rPr>
      </w:pPr>
      <w:r w:rsidRPr="00D87DB8">
        <w:rPr>
          <w:rFonts w:cs="Arial"/>
        </w:rPr>
        <w:t xml:space="preserve">Issuing of As-built documents </w:t>
      </w:r>
      <w:r w:rsidR="00A11C00" w:rsidRPr="00D87DB8">
        <w:rPr>
          <w:rFonts w:cs="Arial"/>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F05F7CC" w14:textId="77777777" w:rsidTr="005648AD">
        <w:tc>
          <w:tcPr>
            <w:tcW w:w="2056" w:type="dxa"/>
          </w:tcPr>
          <w:p w14:paraId="209D7C9A"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4C1EF4B"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080B4824" w14:textId="77777777" w:rsidTr="005648AD">
        <w:trPr>
          <w:cantSplit/>
        </w:trPr>
        <w:tc>
          <w:tcPr>
            <w:tcW w:w="7796" w:type="dxa"/>
            <w:gridSpan w:val="2"/>
          </w:tcPr>
          <w:p w14:paraId="13002800"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00113930" w14:textId="77777777" w:rsidTr="005648AD">
        <w:trPr>
          <w:cantSplit/>
        </w:trPr>
        <w:tc>
          <w:tcPr>
            <w:tcW w:w="7796" w:type="dxa"/>
            <w:gridSpan w:val="2"/>
          </w:tcPr>
          <w:p w14:paraId="33DB5323"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7C8BA17" w14:textId="76E8EE6A" w:rsidR="00D012FB" w:rsidRPr="00D87DB8" w:rsidRDefault="00D012FB">
      <w:pPr>
        <w:rPr>
          <w:rFonts w:cs="Arial"/>
        </w:rPr>
      </w:pPr>
    </w:p>
    <w:p w14:paraId="28367D8B" w14:textId="216FAFF4" w:rsidR="007D7D2F" w:rsidRPr="0076572A" w:rsidRDefault="00A862F3" w:rsidP="007D7D2F">
      <w:pPr>
        <w:pStyle w:val="Heading1"/>
        <w:numPr>
          <w:ilvl w:val="0"/>
          <w:numId w:val="23"/>
        </w:numPr>
        <w:rPr>
          <w:rFonts w:cs="Arial"/>
        </w:rPr>
      </w:pPr>
      <w:bookmarkStart w:id="73" w:name="_Toc62978105"/>
      <w:bookmarkStart w:id="74" w:name="_Toc63493872"/>
      <w:bookmarkStart w:id="75" w:name="_Toc65506792"/>
      <w:bookmarkStart w:id="76" w:name="_Toc83431555"/>
      <w:bookmarkStart w:id="77" w:name="_Toc164173187"/>
      <w:r w:rsidRPr="00D87DB8">
        <w:rPr>
          <w:rFonts w:cs="Arial"/>
        </w:rPr>
        <w:lastRenderedPageBreak/>
        <w:t>PHASE 3 - VALIDATION PHASE</w:t>
      </w:r>
      <w:bookmarkEnd w:id="73"/>
      <w:bookmarkEnd w:id="74"/>
      <w:bookmarkEnd w:id="75"/>
      <w:bookmarkEnd w:id="76"/>
      <w:r w:rsidR="00E71F65" w:rsidRPr="00D87DB8">
        <w:rPr>
          <w:rFonts w:cs="Arial"/>
        </w:rPr>
        <w:t xml:space="preserve"> (PBU)</w:t>
      </w:r>
      <w:bookmarkStart w:id="78" w:name="_Toc472919003"/>
      <w:bookmarkStart w:id="79" w:name="_Toc62978113"/>
      <w:bookmarkStart w:id="80" w:name="_Toc63493879"/>
      <w:bookmarkStart w:id="81" w:name="_Toc65506800"/>
      <w:bookmarkStart w:id="82" w:name="_Toc83431563"/>
      <w:bookmarkEnd w:id="77"/>
    </w:p>
    <w:p w14:paraId="4AC9F1BA" w14:textId="2CA349BF" w:rsidR="00E10414" w:rsidRPr="007D7D2F" w:rsidRDefault="006809E6" w:rsidP="007D7D2F">
      <w:pPr>
        <w:pStyle w:val="ListNumber2"/>
        <w:numPr>
          <w:ilvl w:val="0"/>
          <w:numId w:val="48"/>
        </w:numPr>
        <w:spacing w:line="360" w:lineRule="auto"/>
        <w:ind w:left="1418" w:hanging="709"/>
        <w:rPr>
          <w:rFonts w:cs="Arial"/>
        </w:rPr>
      </w:pPr>
      <w:r w:rsidRPr="00D87DB8">
        <w:rPr>
          <w:rFonts w:cs="Arial"/>
          <w:b/>
        </w:rPr>
        <w:t>PBU Period:</w:t>
      </w:r>
      <w:r w:rsidRPr="00D87DB8">
        <w:rPr>
          <w:rFonts w:cs="Arial"/>
        </w:rPr>
        <w:t xml:space="preserve"> </w:t>
      </w:r>
      <w:r w:rsidR="00A862F3" w:rsidRPr="00D87DB8">
        <w:rPr>
          <w:rFonts w:cs="Arial"/>
        </w:rPr>
        <w:t xml:space="preserve">The </w:t>
      </w:r>
      <w:r w:rsidR="00836A18" w:rsidRPr="00D87DB8">
        <w:rPr>
          <w:rFonts w:cs="Arial"/>
        </w:rPr>
        <w:t>PBU</w:t>
      </w:r>
      <w:r w:rsidR="00B33AAF" w:rsidRPr="00D87DB8">
        <w:rPr>
          <w:rFonts w:cs="Arial"/>
        </w:rPr>
        <w:t xml:space="preserve"> </w:t>
      </w:r>
      <w:r w:rsidR="00A862F3" w:rsidRPr="00D87DB8">
        <w:rPr>
          <w:rFonts w:cs="Arial"/>
        </w:rPr>
        <w:t xml:space="preserve">shall start from the SAT </w:t>
      </w:r>
      <w:r w:rsidR="00E20097" w:rsidRPr="00D87DB8">
        <w:rPr>
          <w:rFonts w:cs="Arial"/>
        </w:rPr>
        <w:t>date</w:t>
      </w:r>
      <w:r w:rsidR="00A862F3" w:rsidRPr="00D87DB8">
        <w:rPr>
          <w:rFonts w:cs="Arial"/>
        </w:rPr>
        <w:t xml:space="preserve"> </w:t>
      </w:r>
      <w:r w:rsidR="0035175E" w:rsidRPr="00D87DB8">
        <w:rPr>
          <w:rFonts w:cs="Arial"/>
        </w:rPr>
        <w:t xml:space="preserve">of the </w:t>
      </w:r>
      <w:r w:rsidR="00927972" w:rsidRPr="00D87DB8">
        <w:rPr>
          <w:rFonts w:cs="Arial"/>
        </w:rPr>
        <w:t xml:space="preserve">first site </w:t>
      </w:r>
      <w:r w:rsidR="00A862F3" w:rsidRPr="00D87DB8">
        <w:rPr>
          <w:rFonts w:cs="Arial"/>
        </w:rPr>
        <w:t xml:space="preserve">and end one (1) year </w:t>
      </w:r>
      <w:r w:rsidR="00927972" w:rsidRPr="00D87DB8">
        <w:rPr>
          <w:rFonts w:cs="Arial"/>
        </w:rPr>
        <w:t>after the SAT of the last site</w:t>
      </w:r>
      <w:r w:rsidR="00522C6A" w:rsidRPr="00D87DB8">
        <w:rPr>
          <w:rFonts w:cs="Arial"/>
        </w:rPr>
        <w:t>.</w:t>
      </w:r>
      <w:r w:rsidR="000C2B16">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4138F4B4" w14:textId="77777777" w:rsidTr="005648AD">
        <w:tc>
          <w:tcPr>
            <w:tcW w:w="2056" w:type="dxa"/>
          </w:tcPr>
          <w:p w14:paraId="505E6522"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05AAA02"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30F43603" w14:textId="77777777" w:rsidTr="005648AD">
        <w:trPr>
          <w:cantSplit/>
        </w:trPr>
        <w:tc>
          <w:tcPr>
            <w:tcW w:w="7796" w:type="dxa"/>
            <w:gridSpan w:val="2"/>
          </w:tcPr>
          <w:p w14:paraId="41107F66"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69C4CDDA" w14:textId="77777777" w:rsidTr="005648AD">
        <w:trPr>
          <w:cantSplit/>
        </w:trPr>
        <w:tc>
          <w:tcPr>
            <w:tcW w:w="7796" w:type="dxa"/>
            <w:gridSpan w:val="2"/>
          </w:tcPr>
          <w:p w14:paraId="23C8CF48"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5302B6A" w14:textId="77777777" w:rsidR="00E10414" w:rsidRPr="00D87DB8" w:rsidRDefault="00E10414" w:rsidP="007D7D2F">
      <w:pPr>
        <w:pStyle w:val="BodyText-MITRE2007"/>
        <w:ind w:left="900"/>
        <w:rPr>
          <w:rFonts w:ascii="Arial" w:hAnsi="Arial" w:cs="Arial"/>
        </w:rPr>
      </w:pPr>
    </w:p>
    <w:p w14:paraId="56ACF189" w14:textId="748CC5F7" w:rsidR="0055262A" w:rsidRPr="00D87DB8" w:rsidRDefault="006809E6" w:rsidP="007D7D2F">
      <w:pPr>
        <w:pStyle w:val="ListNumber2"/>
        <w:numPr>
          <w:ilvl w:val="0"/>
          <w:numId w:val="48"/>
        </w:numPr>
        <w:spacing w:line="360" w:lineRule="auto"/>
        <w:ind w:left="1418" w:hanging="709"/>
        <w:rPr>
          <w:rFonts w:cs="Arial"/>
        </w:rPr>
      </w:pPr>
      <w:r w:rsidRPr="00D87DB8">
        <w:rPr>
          <w:rFonts w:cs="Arial"/>
          <w:b/>
        </w:rPr>
        <w:t>Verification:</w:t>
      </w:r>
      <w:r w:rsidRPr="00D87DB8">
        <w:rPr>
          <w:rFonts w:cs="Arial"/>
        </w:rPr>
        <w:t xml:space="preserve"> </w:t>
      </w:r>
      <w:r w:rsidR="00A862F3" w:rsidRPr="00D87DB8">
        <w:rPr>
          <w:rFonts w:cs="Arial"/>
        </w:rPr>
        <w:t>During this phase which is termed PBU, both the guarantee and the verification of Phase 1 and 2 deliverables shall run concurrently.</w:t>
      </w:r>
      <w:r w:rsidR="00E71F65" w:rsidRPr="00D87DB8">
        <w:rPr>
          <w:rFonts w:cs="Arial"/>
        </w:rPr>
        <w:t xml:space="preserve"> The items that are verified in this phase are</w:t>
      </w:r>
      <w:r w:rsidR="0055262A" w:rsidRPr="00D87DB8">
        <w:rPr>
          <w:rFonts w:cs="Arial"/>
        </w:rPr>
        <w:t>:</w:t>
      </w:r>
      <w:r w:rsidR="000C2B16">
        <w:rPr>
          <w:rFonts w:cs="Arial"/>
        </w:rPr>
        <w:t xml:space="preserve"> (D)</w:t>
      </w:r>
    </w:p>
    <w:p w14:paraId="6FB07549" w14:textId="5F9065F5" w:rsidR="0058665E" w:rsidRPr="00D87DB8" w:rsidRDefault="0058665E" w:rsidP="007D7D2F">
      <w:pPr>
        <w:pStyle w:val="ListNumber2"/>
        <w:numPr>
          <w:ilvl w:val="0"/>
          <w:numId w:val="49"/>
        </w:numPr>
        <w:spacing w:line="360" w:lineRule="auto"/>
        <w:rPr>
          <w:rFonts w:cs="Arial"/>
        </w:rPr>
      </w:pPr>
      <w:r w:rsidRPr="00D87DB8">
        <w:rPr>
          <w:rFonts w:cs="Arial"/>
        </w:rPr>
        <w:t>Reliability of the equipment</w:t>
      </w:r>
    </w:p>
    <w:p w14:paraId="43BAFD12" w14:textId="41A44C55" w:rsidR="0055262A" w:rsidRPr="00D87DB8" w:rsidRDefault="00E71F65" w:rsidP="007D7D2F">
      <w:pPr>
        <w:pStyle w:val="ListNumber2"/>
        <w:numPr>
          <w:ilvl w:val="0"/>
          <w:numId w:val="49"/>
        </w:numPr>
        <w:spacing w:line="360" w:lineRule="auto"/>
        <w:rPr>
          <w:rFonts w:cs="Arial"/>
        </w:rPr>
      </w:pPr>
      <w:r w:rsidRPr="00D87DB8">
        <w:rPr>
          <w:rFonts w:cs="Arial"/>
        </w:rPr>
        <w:t xml:space="preserve">PHS&amp;T </w:t>
      </w:r>
    </w:p>
    <w:p w14:paraId="778B6F61" w14:textId="77777777" w:rsidR="0055262A" w:rsidRPr="00D87DB8" w:rsidRDefault="00E71F65" w:rsidP="007D7D2F">
      <w:pPr>
        <w:pStyle w:val="ListNumber2"/>
        <w:numPr>
          <w:ilvl w:val="0"/>
          <w:numId w:val="49"/>
        </w:numPr>
        <w:spacing w:line="360" w:lineRule="auto"/>
        <w:rPr>
          <w:rFonts w:cs="Arial"/>
        </w:rPr>
      </w:pPr>
      <w:r w:rsidRPr="00D87DB8">
        <w:rPr>
          <w:rFonts w:cs="Arial"/>
        </w:rPr>
        <w:t>Maintenance model</w:t>
      </w:r>
    </w:p>
    <w:p w14:paraId="3B3CE642" w14:textId="4B12A029" w:rsidR="00276CCD" w:rsidRPr="00D87DB8" w:rsidRDefault="00576361" w:rsidP="007D7D2F">
      <w:pPr>
        <w:pStyle w:val="ListNumber2"/>
        <w:numPr>
          <w:ilvl w:val="0"/>
          <w:numId w:val="49"/>
        </w:numPr>
        <w:spacing w:line="360" w:lineRule="auto"/>
        <w:rPr>
          <w:rFonts w:cs="Arial"/>
        </w:rPr>
      </w:pPr>
      <w:r w:rsidRPr="00D87DB8">
        <w:rPr>
          <w:rFonts w:cs="Arial"/>
        </w:rPr>
        <w:t xml:space="preserve">Spares </w:t>
      </w:r>
    </w:p>
    <w:p w14:paraId="2A5A3BEF" w14:textId="57113B09" w:rsidR="00276CCD" w:rsidRPr="00D87DB8" w:rsidRDefault="00576361" w:rsidP="007D7D2F">
      <w:pPr>
        <w:pStyle w:val="ListNumber2"/>
        <w:numPr>
          <w:ilvl w:val="0"/>
          <w:numId w:val="49"/>
        </w:numPr>
        <w:spacing w:line="360" w:lineRule="auto"/>
        <w:rPr>
          <w:rFonts w:cs="Arial"/>
        </w:rPr>
      </w:pPr>
      <w:r w:rsidRPr="00D87DB8">
        <w:rPr>
          <w:rFonts w:cs="Arial"/>
        </w:rPr>
        <w:t xml:space="preserve">Test Equipment </w:t>
      </w:r>
    </w:p>
    <w:p w14:paraId="62B9FE03" w14:textId="24972135" w:rsidR="00276CCD" w:rsidRPr="00D87DB8" w:rsidRDefault="00576361" w:rsidP="007D7D2F">
      <w:pPr>
        <w:pStyle w:val="ListNumber2"/>
        <w:numPr>
          <w:ilvl w:val="0"/>
          <w:numId w:val="49"/>
        </w:numPr>
        <w:spacing w:line="360" w:lineRule="auto"/>
        <w:rPr>
          <w:rFonts w:cs="Arial"/>
        </w:rPr>
      </w:pPr>
      <w:r w:rsidRPr="00D87DB8">
        <w:rPr>
          <w:rFonts w:cs="Arial"/>
        </w:rPr>
        <w:t>Training effectiveness</w:t>
      </w:r>
    </w:p>
    <w:p w14:paraId="1452B027" w14:textId="54E1BFB3" w:rsidR="00276CCD" w:rsidRPr="00D87DB8" w:rsidRDefault="00912BF0" w:rsidP="007D7D2F">
      <w:pPr>
        <w:pStyle w:val="ListNumber2"/>
        <w:numPr>
          <w:ilvl w:val="0"/>
          <w:numId w:val="49"/>
        </w:numPr>
        <w:spacing w:line="360" w:lineRule="auto"/>
        <w:rPr>
          <w:rFonts w:cs="Arial"/>
        </w:rPr>
      </w:pPr>
      <w:r w:rsidRPr="00D87DB8">
        <w:rPr>
          <w:rFonts w:cs="Arial"/>
        </w:rPr>
        <w:t xml:space="preserve">Documentation </w:t>
      </w:r>
    </w:p>
    <w:p w14:paraId="12C3B6FD" w14:textId="29E5679D" w:rsidR="00E10414" w:rsidRPr="007D7D2F" w:rsidRDefault="00912BF0" w:rsidP="007D7D2F">
      <w:pPr>
        <w:pStyle w:val="ListNumber2"/>
        <w:numPr>
          <w:ilvl w:val="0"/>
          <w:numId w:val="49"/>
        </w:numPr>
        <w:spacing w:line="360" w:lineRule="auto"/>
        <w:rPr>
          <w:rFonts w:cs="Arial"/>
        </w:rPr>
      </w:pPr>
      <w:r w:rsidRPr="00D87DB8">
        <w:rPr>
          <w:rFonts w:cs="Arial"/>
        </w:rPr>
        <w:t xml:space="preserve">Configuration Validation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45340F7F" w14:textId="77777777" w:rsidTr="005648AD">
        <w:tc>
          <w:tcPr>
            <w:tcW w:w="2056" w:type="dxa"/>
          </w:tcPr>
          <w:p w14:paraId="3A183A60"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4E845169"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27D2047A" w14:textId="77777777" w:rsidTr="005648AD">
        <w:trPr>
          <w:cantSplit/>
        </w:trPr>
        <w:tc>
          <w:tcPr>
            <w:tcW w:w="7796" w:type="dxa"/>
            <w:gridSpan w:val="2"/>
          </w:tcPr>
          <w:p w14:paraId="7943599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5D6AA10E" w14:textId="77777777" w:rsidTr="005648AD">
        <w:trPr>
          <w:cantSplit/>
        </w:trPr>
        <w:tc>
          <w:tcPr>
            <w:tcW w:w="7796" w:type="dxa"/>
            <w:gridSpan w:val="2"/>
          </w:tcPr>
          <w:p w14:paraId="3F027C62"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46D692F6" w14:textId="0FF7068B" w:rsidR="00E10414" w:rsidRPr="00D87DB8" w:rsidRDefault="00E10414" w:rsidP="007D7D2F">
      <w:pPr>
        <w:pStyle w:val="BodyText-MITRE2007"/>
        <w:ind w:left="900"/>
        <w:rPr>
          <w:rFonts w:ascii="Arial" w:hAnsi="Arial" w:cs="Arial"/>
        </w:rPr>
      </w:pPr>
    </w:p>
    <w:p w14:paraId="4BD57D6F" w14:textId="18D32380" w:rsidR="00E10414" w:rsidRPr="007D7D2F" w:rsidRDefault="006809E6" w:rsidP="007D7D2F">
      <w:pPr>
        <w:pStyle w:val="ListNumber2"/>
        <w:numPr>
          <w:ilvl w:val="0"/>
          <w:numId w:val="48"/>
        </w:numPr>
        <w:spacing w:line="360" w:lineRule="auto"/>
        <w:ind w:left="1418" w:hanging="709"/>
        <w:rPr>
          <w:rFonts w:cs="Arial"/>
        </w:rPr>
      </w:pPr>
      <w:bookmarkStart w:id="83" w:name="_Toc472918996"/>
      <w:r w:rsidRPr="00D87DB8">
        <w:rPr>
          <w:rFonts w:cs="Arial"/>
          <w:b/>
        </w:rPr>
        <w:t>Deficiency Corrections:</w:t>
      </w:r>
      <w:r w:rsidRPr="00D87DB8">
        <w:rPr>
          <w:rFonts w:cs="Arial"/>
        </w:rPr>
        <w:t xml:space="preserve"> </w:t>
      </w:r>
      <w:r w:rsidR="00B23FA9" w:rsidRPr="00D87DB8">
        <w:rPr>
          <w:rFonts w:cs="Arial"/>
        </w:rPr>
        <w:t xml:space="preserve">During the PBU, any identified deficiencies in Phase 1 and 2 deliverables, shall be corrected at the </w:t>
      </w:r>
      <w:r w:rsidR="003015ED" w:rsidRPr="00D87DB8">
        <w:rPr>
          <w:rFonts w:cs="Arial"/>
        </w:rPr>
        <w:t>Contractor</w:t>
      </w:r>
      <w:r w:rsidR="00522C6A" w:rsidRPr="00D87DB8">
        <w:rPr>
          <w:rFonts w:cs="Arial"/>
        </w:rPr>
        <w:t>’s cost.</w:t>
      </w:r>
      <w:r w:rsidR="000C2B16">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98BFDD4" w14:textId="77777777" w:rsidTr="005648AD">
        <w:tc>
          <w:tcPr>
            <w:tcW w:w="2056" w:type="dxa"/>
          </w:tcPr>
          <w:p w14:paraId="69D6A5E5"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6AA726E5"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52287528" w14:textId="77777777" w:rsidTr="005648AD">
        <w:trPr>
          <w:cantSplit/>
        </w:trPr>
        <w:tc>
          <w:tcPr>
            <w:tcW w:w="7796" w:type="dxa"/>
            <w:gridSpan w:val="2"/>
          </w:tcPr>
          <w:p w14:paraId="7A95714C"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6A058DB7" w14:textId="77777777" w:rsidTr="005648AD">
        <w:trPr>
          <w:cantSplit/>
        </w:trPr>
        <w:tc>
          <w:tcPr>
            <w:tcW w:w="7796" w:type="dxa"/>
            <w:gridSpan w:val="2"/>
          </w:tcPr>
          <w:p w14:paraId="752365C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5B998C2" w14:textId="561139B5" w:rsidR="0065791C" w:rsidRPr="00D87DB8" w:rsidRDefault="0065791C" w:rsidP="007D7D2F">
      <w:pPr>
        <w:pStyle w:val="BodyText-MITRE2007"/>
        <w:ind w:left="900"/>
        <w:rPr>
          <w:rFonts w:ascii="Arial" w:hAnsi="Arial" w:cs="Arial"/>
          <w:b/>
        </w:rPr>
      </w:pPr>
    </w:p>
    <w:p w14:paraId="03248034" w14:textId="1B680A04" w:rsidR="00E10414" w:rsidRPr="007D7D2F" w:rsidRDefault="006809E6" w:rsidP="007D7D2F">
      <w:pPr>
        <w:pStyle w:val="ListNumber2"/>
        <w:numPr>
          <w:ilvl w:val="0"/>
          <w:numId w:val="48"/>
        </w:numPr>
        <w:spacing w:line="360" w:lineRule="auto"/>
        <w:ind w:left="1418" w:hanging="709"/>
        <w:rPr>
          <w:rFonts w:cs="Arial"/>
        </w:rPr>
      </w:pPr>
      <w:r w:rsidRPr="00D87DB8">
        <w:rPr>
          <w:rFonts w:cs="Arial"/>
          <w:b/>
        </w:rPr>
        <w:t>PBU Closure:</w:t>
      </w:r>
      <w:r w:rsidRPr="00D87DB8">
        <w:rPr>
          <w:rFonts w:cs="Arial"/>
        </w:rPr>
        <w:t xml:space="preserve"> </w:t>
      </w:r>
      <w:r w:rsidR="00B23FA9" w:rsidRPr="00D87DB8">
        <w:rPr>
          <w:rFonts w:cs="Arial"/>
        </w:rPr>
        <w:t>The system shall remain in PBU until all FAT, SAT and PBU deliverables and failur</w:t>
      </w:r>
      <w:r w:rsidR="005865C8" w:rsidRPr="00D87DB8">
        <w:rPr>
          <w:rFonts w:cs="Arial"/>
        </w:rPr>
        <w:t>es are closed.</w:t>
      </w:r>
      <w:r w:rsidR="000C2B16">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388FDF00" w14:textId="77777777" w:rsidTr="005648AD">
        <w:tc>
          <w:tcPr>
            <w:tcW w:w="2056" w:type="dxa"/>
          </w:tcPr>
          <w:p w14:paraId="758DD7C6"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D9BAEDB"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58819775" w14:textId="77777777" w:rsidTr="005648AD">
        <w:trPr>
          <w:cantSplit/>
        </w:trPr>
        <w:tc>
          <w:tcPr>
            <w:tcW w:w="7796" w:type="dxa"/>
            <w:gridSpan w:val="2"/>
          </w:tcPr>
          <w:p w14:paraId="026ADBDE"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4D20882A" w14:textId="77777777" w:rsidTr="005648AD">
        <w:trPr>
          <w:cantSplit/>
        </w:trPr>
        <w:tc>
          <w:tcPr>
            <w:tcW w:w="7796" w:type="dxa"/>
            <w:gridSpan w:val="2"/>
          </w:tcPr>
          <w:p w14:paraId="7E9C4C1A"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lastRenderedPageBreak/>
              <w:t>[INSERT REFERENCE TO ADDITIONAL INFORMATION HERE]</w:t>
            </w:r>
          </w:p>
        </w:tc>
      </w:tr>
      <w:bookmarkEnd w:id="83"/>
    </w:tbl>
    <w:p w14:paraId="02E3BFC5" w14:textId="77777777" w:rsidR="00A862F3" w:rsidRPr="00D87DB8" w:rsidRDefault="00A862F3" w:rsidP="007D7D2F">
      <w:pPr>
        <w:pStyle w:val="BodyText-MITRE2007"/>
        <w:ind w:left="900"/>
        <w:rPr>
          <w:rFonts w:ascii="Arial" w:hAnsi="Arial" w:cs="Arial"/>
        </w:rPr>
      </w:pPr>
    </w:p>
    <w:p w14:paraId="7640A9D3" w14:textId="19C88667" w:rsidR="00A862F3" w:rsidRPr="00D87DB8" w:rsidRDefault="00A862F3" w:rsidP="007D7D2F">
      <w:pPr>
        <w:pStyle w:val="Heading1"/>
        <w:numPr>
          <w:ilvl w:val="0"/>
          <w:numId w:val="23"/>
        </w:numPr>
        <w:rPr>
          <w:rFonts w:cs="Arial"/>
        </w:rPr>
      </w:pPr>
      <w:bookmarkStart w:id="84" w:name="_Toc164173188"/>
      <w:r w:rsidRPr="00D87DB8">
        <w:rPr>
          <w:rFonts w:cs="Arial"/>
        </w:rPr>
        <w:t xml:space="preserve">PHASE 4: </w:t>
      </w:r>
      <w:r w:rsidR="00BC42C0" w:rsidRPr="00D87DB8">
        <w:rPr>
          <w:rFonts w:cs="Arial"/>
        </w:rPr>
        <w:t>OPERATION</w:t>
      </w:r>
      <w:bookmarkEnd w:id="78"/>
      <w:bookmarkEnd w:id="79"/>
      <w:bookmarkEnd w:id="80"/>
      <w:bookmarkEnd w:id="81"/>
      <w:bookmarkEnd w:id="82"/>
      <w:r w:rsidR="00507DEE" w:rsidRPr="00D87DB8">
        <w:rPr>
          <w:rFonts w:cs="Arial"/>
        </w:rPr>
        <w:t>/ APPLICATION PHASE</w:t>
      </w:r>
      <w:bookmarkEnd w:id="84"/>
    </w:p>
    <w:p w14:paraId="34576520" w14:textId="783B25E0" w:rsidR="0076572A" w:rsidRPr="0076572A" w:rsidRDefault="00A862F3" w:rsidP="0076572A">
      <w:pPr>
        <w:pStyle w:val="ListNumber2"/>
        <w:numPr>
          <w:ilvl w:val="0"/>
          <w:numId w:val="50"/>
        </w:numPr>
        <w:spacing w:line="360" w:lineRule="auto"/>
        <w:ind w:left="1418" w:hanging="709"/>
        <w:rPr>
          <w:rFonts w:cs="Arial"/>
        </w:rPr>
      </w:pPr>
      <w:r w:rsidRPr="00D87DB8">
        <w:rPr>
          <w:rFonts w:cs="Arial"/>
        </w:rPr>
        <w:t xml:space="preserve">The duration of this phase is the economic life of the system, which </w:t>
      </w:r>
      <w:r w:rsidR="00AF17DE" w:rsidRPr="00D87DB8">
        <w:rPr>
          <w:rFonts w:cs="Arial"/>
        </w:rPr>
        <w:t>is</w:t>
      </w:r>
      <w:r w:rsidR="00360038" w:rsidRPr="00D87DB8">
        <w:rPr>
          <w:rFonts w:cs="Arial"/>
        </w:rPr>
        <w:t xml:space="preserve"> 10</w:t>
      </w:r>
      <w:r w:rsidR="00843DB5" w:rsidRPr="00D87DB8">
        <w:rPr>
          <w:rFonts w:cs="Arial"/>
        </w:rPr>
        <w:t xml:space="preserve"> years</w:t>
      </w:r>
      <w:r w:rsidRPr="00D87DB8">
        <w:rPr>
          <w:rFonts w:cs="Arial"/>
        </w:rPr>
        <w:t xml:space="preserve">. </w:t>
      </w:r>
      <w:r w:rsidR="00C96055" w:rsidRPr="00D87DB8">
        <w:rPr>
          <w:rFonts w:cs="Arial"/>
        </w:rPr>
        <w:t xml:space="preserve">The </w:t>
      </w:r>
      <w:r w:rsidR="00781300" w:rsidRPr="00D87DB8">
        <w:rPr>
          <w:rFonts w:cs="Arial"/>
        </w:rPr>
        <w:t xml:space="preserve">Maintenance Support Contract </w:t>
      </w:r>
      <w:r w:rsidR="00C96055" w:rsidRPr="00D87DB8">
        <w:rPr>
          <w:rFonts w:cs="Arial"/>
        </w:rPr>
        <w:t xml:space="preserve">compiled, verified during phases 1, 2 and 3, </w:t>
      </w:r>
      <w:r w:rsidR="000A7F85" w:rsidRPr="00D87DB8">
        <w:rPr>
          <w:rFonts w:cs="Arial"/>
        </w:rPr>
        <w:t>and is</w:t>
      </w:r>
      <w:r w:rsidR="00C96055" w:rsidRPr="00D87DB8">
        <w:rPr>
          <w:rFonts w:cs="Arial"/>
        </w:rPr>
        <w:t xml:space="preserve"> now used as the standard control document for the on-going support of the </w:t>
      </w:r>
      <w:r w:rsidR="00B238C3" w:rsidRPr="00D87DB8">
        <w:rPr>
          <w:rFonts w:cs="Arial"/>
        </w:rPr>
        <w:t>system</w:t>
      </w:r>
      <w:r w:rsidR="00C96055" w:rsidRPr="00D87DB8">
        <w:rPr>
          <w:rFonts w:cs="Arial"/>
        </w:rPr>
        <w:t>. (I)</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0C2B16" w:rsidRPr="00D87DB8" w14:paraId="329BCA7B" w14:textId="77777777" w:rsidTr="009475E6">
        <w:tc>
          <w:tcPr>
            <w:tcW w:w="2056" w:type="dxa"/>
          </w:tcPr>
          <w:p w14:paraId="4B6E098E" w14:textId="77777777" w:rsidR="000C2B16" w:rsidRPr="00D87DB8" w:rsidRDefault="000C2B16" w:rsidP="009475E6">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7715A23" w14:textId="77777777" w:rsidR="000C2B16" w:rsidRPr="00D87DB8" w:rsidRDefault="000C2B16" w:rsidP="009475E6">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0C2B16" w:rsidRPr="00D87DB8" w14:paraId="0E5D027B" w14:textId="77777777" w:rsidTr="009475E6">
        <w:trPr>
          <w:cantSplit/>
        </w:trPr>
        <w:tc>
          <w:tcPr>
            <w:tcW w:w="7796" w:type="dxa"/>
            <w:gridSpan w:val="2"/>
          </w:tcPr>
          <w:p w14:paraId="1DB39B64" w14:textId="77777777" w:rsidR="000C2B16" w:rsidRPr="00D87DB8" w:rsidRDefault="000C2B16" w:rsidP="009475E6">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0C2B16" w:rsidRPr="00D87DB8" w14:paraId="0222F743" w14:textId="77777777" w:rsidTr="009475E6">
        <w:trPr>
          <w:cantSplit/>
        </w:trPr>
        <w:tc>
          <w:tcPr>
            <w:tcW w:w="7796" w:type="dxa"/>
            <w:gridSpan w:val="2"/>
          </w:tcPr>
          <w:p w14:paraId="2134D02C" w14:textId="77777777" w:rsidR="000C2B16" w:rsidRPr="00D87DB8" w:rsidRDefault="000C2B16" w:rsidP="009475E6">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90E52E6" w14:textId="77777777" w:rsidR="00CE293C" w:rsidRPr="00D87DB8" w:rsidRDefault="00CE293C" w:rsidP="00CE293C">
      <w:pPr>
        <w:pStyle w:val="BodyText-MITRE2007"/>
        <w:rPr>
          <w:rFonts w:ascii="Arial" w:hAnsi="Arial" w:cs="Arial"/>
        </w:rPr>
      </w:pPr>
    </w:p>
    <w:p w14:paraId="258F146D" w14:textId="45DC3CD2" w:rsidR="00422658" w:rsidRPr="00D87DB8" w:rsidRDefault="00422658" w:rsidP="009B08D0">
      <w:pPr>
        <w:pStyle w:val="Heading1"/>
        <w:rPr>
          <w:rFonts w:cs="Arial"/>
        </w:rPr>
      </w:pPr>
      <w:bookmarkStart w:id="85" w:name="_Toc164173189"/>
      <w:bookmarkStart w:id="86" w:name="_Hlk495398056"/>
      <w:r w:rsidRPr="00D87DB8">
        <w:rPr>
          <w:rFonts w:cs="Arial"/>
        </w:rPr>
        <w:t>MAINTENANCE SUPPORT CONTRACT</w:t>
      </w:r>
      <w:bookmarkEnd w:id="85"/>
    </w:p>
    <w:p w14:paraId="7D0F6F63" w14:textId="77777777" w:rsidR="006F02F8" w:rsidRPr="00D87DB8" w:rsidRDefault="006F02F8" w:rsidP="009B08D0">
      <w:pPr>
        <w:pStyle w:val="Heading1"/>
        <w:numPr>
          <w:ilvl w:val="0"/>
          <w:numId w:val="0"/>
        </w:numPr>
        <w:ind w:left="432"/>
        <w:rPr>
          <w:rFonts w:cs="Arial"/>
        </w:rPr>
      </w:pPr>
      <w:bookmarkStart w:id="87" w:name="_Toc164173190"/>
      <w:bookmarkEnd w:id="86"/>
      <w:r w:rsidRPr="00D87DB8">
        <w:rPr>
          <w:rFonts w:cs="Arial"/>
        </w:rPr>
        <w:t xml:space="preserve">Support Contract </w:t>
      </w:r>
      <w:r w:rsidR="00422658" w:rsidRPr="00D87DB8">
        <w:rPr>
          <w:rFonts w:cs="Arial"/>
        </w:rPr>
        <w:t>Requirements</w:t>
      </w:r>
      <w:bookmarkEnd w:id="87"/>
    </w:p>
    <w:p w14:paraId="54312858" w14:textId="38FF5E5B" w:rsidR="006F02F8" w:rsidRPr="00D87DB8" w:rsidRDefault="00B9469B" w:rsidP="0076572A">
      <w:pPr>
        <w:pStyle w:val="ListNumber2"/>
        <w:numPr>
          <w:ilvl w:val="0"/>
          <w:numId w:val="51"/>
        </w:numPr>
        <w:spacing w:line="360" w:lineRule="auto"/>
        <w:ind w:left="1418" w:hanging="709"/>
        <w:rPr>
          <w:rFonts w:cs="Arial"/>
        </w:rPr>
      </w:pPr>
      <w:r w:rsidRPr="00D87DB8">
        <w:rPr>
          <w:rFonts w:cs="Arial"/>
          <w:b/>
        </w:rPr>
        <w:t>Support Contract Proposal:</w:t>
      </w:r>
      <w:r w:rsidRPr="00D87DB8">
        <w:rPr>
          <w:rFonts w:cs="Arial"/>
        </w:rPr>
        <w:t xml:space="preserve"> </w:t>
      </w:r>
      <w:r w:rsidR="006F02F8" w:rsidRPr="00D87DB8">
        <w:rPr>
          <w:rFonts w:cs="Arial"/>
        </w:rPr>
        <w:t xml:space="preserve">The Tenderer shall provide a </w:t>
      </w:r>
      <w:r w:rsidR="00D4480A" w:rsidRPr="00D87DB8">
        <w:rPr>
          <w:rFonts w:cs="Arial"/>
        </w:rPr>
        <w:t>10</w:t>
      </w:r>
      <w:r w:rsidR="006F02F8" w:rsidRPr="00D87DB8">
        <w:rPr>
          <w:rFonts w:cs="Arial"/>
        </w:rPr>
        <w:t xml:space="preserve"> </w:t>
      </w:r>
      <w:proofErr w:type="gramStart"/>
      <w:r w:rsidR="006F02F8" w:rsidRPr="00D87DB8">
        <w:rPr>
          <w:rFonts w:cs="Arial"/>
        </w:rPr>
        <w:t>year</w:t>
      </w:r>
      <w:r w:rsidR="00BE16AB" w:rsidRPr="00D87DB8">
        <w:rPr>
          <w:rFonts w:cs="Arial"/>
        </w:rPr>
        <w:t>s</w:t>
      </w:r>
      <w:proofErr w:type="gramEnd"/>
      <w:r w:rsidR="006F02F8" w:rsidRPr="00D87DB8">
        <w:rPr>
          <w:rFonts w:cs="Arial"/>
        </w:rPr>
        <w:t xml:space="preserve"> Maintenance and Support Contract proposal, as per the ATNS Support Concept. The Maintenance and Support contract will be signed concurrently with the Procurement contract and shall</w:t>
      </w:r>
      <w:r w:rsidR="005865C8" w:rsidRPr="00D87DB8">
        <w:rPr>
          <w:rFonts w:cs="Arial"/>
        </w:rPr>
        <w:t xml:space="preserve"> commence at the end of PBU.</w:t>
      </w:r>
      <w:r w:rsidR="000C2B16">
        <w:rPr>
          <w:rFonts w:cs="Arial"/>
        </w:rPr>
        <w:t xml:space="preserve"> (</w:t>
      </w:r>
      <w:r w:rsidR="00FA5410">
        <w:rPr>
          <w:rFonts w:cs="Arial"/>
        </w:rPr>
        <w:t>D</w:t>
      </w:r>
      <w:r w:rsidR="000C2B16">
        <w:rPr>
          <w:rFonts w:cs="Arial"/>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6F27DAF6" w14:textId="77777777" w:rsidTr="005648AD">
        <w:tc>
          <w:tcPr>
            <w:tcW w:w="2056" w:type="dxa"/>
          </w:tcPr>
          <w:p w14:paraId="43256234" w14:textId="77777777" w:rsidR="00E10414" w:rsidRPr="00D87DB8" w:rsidRDefault="00E10414" w:rsidP="00F31159">
            <w:pPr>
              <w:pStyle w:val="NormalIndent"/>
              <w:spacing w:before="0"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0C352DB9" w14:textId="77777777" w:rsidR="00E10414" w:rsidRPr="00D87DB8" w:rsidRDefault="00E10414" w:rsidP="00F31159">
            <w:pPr>
              <w:pStyle w:val="NormalIndent"/>
              <w:spacing w:before="0"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37AF6F60" w14:textId="77777777" w:rsidTr="005648AD">
        <w:trPr>
          <w:cantSplit/>
        </w:trPr>
        <w:tc>
          <w:tcPr>
            <w:tcW w:w="7796" w:type="dxa"/>
            <w:gridSpan w:val="2"/>
          </w:tcPr>
          <w:p w14:paraId="6707F784" w14:textId="77777777" w:rsidR="00E10414" w:rsidRPr="00D87DB8" w:rsidRDefault="00E10414" w:rsidP="00F31159">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0CB1DC26" w14:textId="77777777" w:rsidTr="005648AD">
        <w:trPr>
          <w:cantSplit/>
        </w:trPr>
        <w:tc>
          <w:tcPr>
            <w:tcW w:w="7796" w:type="dxa"/>
            <w:gridSpan w:val="2"/>
          </w:tcPr>
          <w:p w14:paraId="60508958" w14:textId="77777777" w:rsidR="00E10414" w:rsidRPr="00D87DB8" w:rsidRDefault="00E10414" w:rsidP="00F31159">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F9E3CF2" w14:textId="17EF8940" w:rsidR="00E10414" w:rsidRPr="00D87DB8" w:rsidRDefault="00E10414" w:rsidP="00E10414">
      <w:pPr>
        <w:pStyle w:val="BodyText2"/>
        <w:rPr>
          <w:rFonts w:cs="Arial"/>
          <w:lang w:val="en-ZA"/>
        </w:rPr>
      </w:pPr>
    </w:p>
    <w:p w14:paraId="1D067135" w14:textId="50D0F04A" w:rsidR="00E10414" w:rsidRPr="000C2B16" w:rsidRDefault="00B9469B" w:rsidP="0076572A">
      <w:pPr>
        <w:pStyle w:val="ListNumber2"/>
        <w:numPr>
          <w:ilvl w:val="0"/>
          <w:numId w:val="51"/>
        </w:numPr>
        <w:spacing w:line="360" w:lineRule="auto"/>
        <w:ind w:left="1418" w:hanging="709"/>
        <w:rPr>
          <w:rFonts w:cs="Arial"/>
        </w:rPr>
      </w:pPr>
      <w:r w:rsidRPr="00D87DB8">
        <w:rPr>
          <w:rFonts w:cs="Arial"/>
          <w:b/>
        </w:rPr>
        <w:t>Support Contract Prices:</w:t>
      </w:r>
      <w:r w:rsidRPr="00D87DB8">
        <w:rPr>
          <w:rFonts w:cs="Arial"/>
        </w:rPr>
        <w:t xml:space="preserve"> </w:t>
      </w:r>
      <w:r w:rsidR="006F02F8" w:rsidRPr="00D87DB8">
        <w:rPr>
          <w:rFonts w:cs="Arial"/>
        </w:rPr>
        <w:t>Detailed prices of the Maintenance and Support contract shall only be provided in Volume 1</w:t>
      </w:r>
      <w:r w:rsidRPr="00D87DB8">
        <w:rPr>
          <w:rFonts w:cs="Arial"/>
        </w:rPr>
        <w:t>C</w:t>
      </w:r>
      <w:r w:rsidR="006F02F8" w:rsidRPr="00D87DB8">
        <w:rPr>
          <w:rFonts w:cs="Arial"/>
        </w:rPr>
        <w:t>. The rest of the Support Contract aspects, excluding pricing, sh</w:t>
      </w:r>
      <w:r w:rsidR="00210D9D" w:rsidRPr="00D87DB8">
        <w:rPr>
          <w:rFonts w:cs="Arial"/>
        </w:rPr>
        <w:t>all be provided on Volume 4.</w:t>
      </w:r>
      <w:r w:rsidR="000C2B16">
        <w:rPr>
          <w:rFonts w:cs="Arial"/>
        </w:rPr>
        <w:t xml:space="preserve">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776FBD1" w14:textId="77777777" w:rsidTr="005648AD">
        <w:tc>
          <w:tcPr>
            <w:tcW w:w="2056" w:type="dxa"/>
          </w:tcPr>
          <w:p w14:paraId="1795CEF6"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69316830"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1BE2A179" w14:textId="77777777" w:rsidTr="005648AD">
        <w:trPr>
          <w:cantSplit/>
        </w:trPr>
        <w:tc>
          <w:tcPr>
            <w:tcW w:w="7796" w:type="dxa"/>
            <w:gridSpan w:val="2"/>
          </w:tcPr>
          <w:p w14:paraId="1AA73681"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5D9F7F4A" w14:textId="77777777" w:rsidTr="005648AD">
        <w:trPr>
          <w:cantSplit/>
        </w:trPr>
        <w:tc>
          <w:tcPr>
            <w:tcW w:w="7796" w:type="dxa"/>
            <w:gridSpan w:val="2"/>
          </w:tcPr>
          <w:p w14:paraId="605951AF"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CAD5379" w14:textId="0BEC4A90" w:rsidR="00E10414" w:rsidRPr="00D87DB8" w:rsidRDefault="00E10414" w:rsidP="00E10414">
      <w:pPr>
        <w:pStyle w:val="BodyText2"/>
        <w:rPr>
          <w:rFonts w:cs="Arial"/>
          <w:lang w:val="en-ZA"/>
        </w:rPr>
      </w:pPr>
    </w:p>
    <w:p w14:paraId="7135FF09" w14:textId="6148DE77" w:rsidR="00E10414" w:rsidRPr="000C2B16" w:rsidRDefault="005E047F" w:rsidP="0076572A">
      <w:pPr>
        <w:pStyle w:val="ListNumber2"/>
        <w:numPr>
          <w:ilvl w:val="0"/>
          <w:numId w:val="51"/>
        </w:numPr>
        <w:spacing w:line="360" w:lineRule="auto"/>
        <w:ind w:left="1418" w:hanging="709"/>
        <w:rPr>
          <w:rFonts w:cs="Arial"/>
        </w:rPr>
      </w:pPr>
      <w:r w:rsidRPr="000C2B16">
        <w:rPr>
          <w:rFonts w:cs="Arial"/>
          <w:b/>
        </w:rPr>
        <w:t>Services and Labour Rates:</w:t>
      </w:r>
      <w:r w:rsidRPr="000C2B16">
        <w:rPr>
          <w:rFonts w:cs="Arial"/>
        </w:rPr>
        <w:t xml:space="preserve"> </w:t>
      </w:r>
      <w:r w:rsidR="006F02F8" w:rsidRPr="000C2B16">
        <w:rPr>
          <w:rFonts w:cs="Arial"/>
        </w:rPr>
        <w:t>The Tenderer shall indicate all labour and/or service rates, for both local and overseas Technical personnel, for normal working hours, w</w:t>
      </w:r>
      <w:r w:rsidR="00210D9D" w:rsidRPr="000C2B16">
        <w:rPr>
          <w:rFonts w:cs="Arial"/>
        </w:rPr>
        <w:t xml:space="preserve">eekends and public holidays. </w:t>
      </w:r>
      <w:r w:rsidR="000C2B16" w:rsidRPr="000C2B1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956AB7E" w14:textId="77777777" w:rsidTr="005648AD">
        <w:tc>
          <w:tcPr>
            <w:tcW w:w="2056" w:type="dxa"/>
          </w:tcPr>
          <w:p w14:paraId="6B1C310F"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392FF3E"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2D37DE91" w14:textId="77777777" w:rsidTr="005648AD">
        <w:trPr>
          <w:cantSplit/>
        </w:trPr>
        <w:tc>
          <w:tcPr>
            <w:tcW w:w="7796" w:type="dxa"/>
            <w:gridSpan w:val="2"/>
          </w:tcPr>
          <w:p w14:paraId="7CFDBC90"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lastRenderedPageBreak/>
              <w:t>[INSERT FULL RESPONSE FOR EVALUATION HERE]</w:t>
            </w:r>
          </w:p>
        </w:tc>
      </w:tr>
      <w:tr w:rsidR="00E10414" w:rsidRPr="00D87DB8" w14:paraId="7ACD673A" w14:textId="77777777" w:rsidTr="005648AD">
        <w:trPr>
          <w:cantSplit/>
        </w:trPr>
        <w:tc>
          <w:tcPr>
            <w:tcW w:w="7796" w:type="dxa"/>
            <w:gridSpan w:val="2"/>
          </w:tcPr>
          <w:p w14:paraId="53623D10"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EFA2CB3" w14:textId="553187A5" w:rsidR="00E10414" w:rsidRPr="00D87DB8" w:rsidRDefault="00E10414" w:rsidP="00E10414">
      <w:pPr>
        <w:pStyle w:val="BodyText2"/>
        <w:rPr>
          <w:rFonts w:cs="Arial"/>
          <w:lang w:val="en-ZA"/>
        </w:rPr>
      </w:pPr>
    </w:p>
    <w:p w14:paraId="3CDC19A7" w14:textId="21B76FC4" w:rsidR="0065791C" w:rsidRPr="00D87DB8" w:rsidRDefault="0065791C">
      <w:pPr>
        <w:rPr>
          <w:rFonts w:cs="Arial"/>
          <w:b/>
          <w:lang w:val="en-ZA"/>
        </w:rPr>
      </w:pPr>
    </w:p>
    <w:p w14:paraId="27D65A28" w14:textId="0C26C1DF" w:rsidR="00E10414" w:rsidRPr="000C2B16" w:rsidRDefault="005E047F" w:rsidP="0076572A">
      <w:pPr>
        <w:pStyle w:val="ListNumber2"/>
        <w:numPr>
          <w:ilvl w:val="0"/>
          <w:numId w:val="51"/>
        </w:numPr>
        <w:spacing w:line="360" w:lineRule="auto"/>
        <w:ind w:left="1418" w:hanging="709"/>
        <w:rPr>
          <w:rFonts w:cs="Arial"/>
        </w:rPr>
      </w:pPr>
      <w:r w:rsidRPr="000C2B16">
        <w:rPr>
          <w:rFonts w:cs="Arial"/>
          <w:b/>
        </w:rPr>
        <w:t xml:space="preserve">Price Escalation Formula: </w:t>
      </w:r>
      <w:r w:rsidR="006F02F8" w:rsidRPr="000C2B16">
        <w:rPr>
          <w:rFonts w:cs="Arial"/>
        </w:rPr>
        <w:t>The formulae used to determine the cost of all services shall be clearly indicated. The price escalation formula(e) shall clearly indicate all the related variables/elements. The price escalation formula shall be predetermined and applie</w:t>
      </w:r>
      <w:r w:rsidR="00210D9D" w:rsidRPr="000C2B16">
        <w:rPr>
          <w:rFonts w:cs="Arial"/>
        </w:rPr>
        <w:t xml:space="preserve">d for the system life cycle. </w:t>
      </w:r>
      <w:r w:rsidR="000C2B16" w:rsidRPr="000C2B1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3BFA5BB2" w14:textId="77777777" w:rsidTr="005648AD">
        <w:tc>
          <w:tcPr>
            <w:tcW w:w="2056" w:type="dxa"/>
          </w:tcPr>
          <w:p w14:paraId="7887E0D6"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0FC9637D"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289BE1FA" w14:textId="77777777" w:rsidTr="005648AD">
        <w:trPr>
          <w:cantSplit/>
        </w:trPr>
        <w:tc>
          <w:tcPr>
            <w:tcW w:w="7796" w:type="dxa"/>
            <w:gridSpan w:val="2"/>
          </w:tcPr>
          <w:p w14:paraId="0E9C98BA"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472D67D7" w14:textId="77777777" w:rsidTr="005648AD">
        <w:trPr>
          <w:cantSplit/>
        </w:trPr>
        <w:tc>
          <w:tcPr>
            <w:tcW w:w="7796" w:type="dxa"/>
            <w:gridSpan w:val="2"/>
          </w:tcPr>
          <w:p w14:paraId="7F38F574"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67438A44" w14:textId="0F19361F" w:rsidR="00E10414" w:rsidRPr="00D87DB8" w:rsidRDefault="00E10414" w:rsidP="00E10414">
      <w:pPr>
        <w:pStyle w:val="BodyText2"/>
        <w:rPr>
          <w:rFonts w:cs="Arial"/>
          <w:lang w:val="en-ZA"/>
        </w:rPr>
      </w:pPr>
    </w:p>
    <w:p w14:paraId="3830962E" w14:textId="7E85AE2E" w:rsidR="00E10414" w:rsidRPr="000C2B16" w:rsidRDefault="005E047F" w:rsidP="0076572A">
      <w:pPr>
        <w:pStyle w:val="ListNumber2"/>
        <w:numPr>
          <w:ilvl w:val="0"/>
          <w:numId w:val="51"/>
        </w:numPr>
        <w:spacing w:line="360" w:lineRule="auto"/>
        <w:ind w:left="1418" w:hanging="709"/>
        <w:rPr>
          <w:rFonts w:cs="Arial"/>
        </w:rPr>
      </w:pPr>
      <w:r w:rsidRPr="000C2B16">
        <w:rPr>
          <w:rFonts w:cs="Arial"/>
          <w:b/>
        </w:rPr>
        <w:t>Future Installation Prices:</w:t>
      </w:r>
      <w:r w:rsidRPr="000C2B16">
        <w:rPr>
          <w:rFonts w:cs="Arial"/>
        </w:rPr>
        <w:t xml:space="preserve"> </w:t>
      </w:r>
      <w:r w:rsidR="006F02F8" w:rsidRPr="000C2B16">
        <w:rPr>
          <w:rFonts w:cs="Arial"/>
        </w:rPr>
        <w:t>Should the Contractor be required to install equipment/systems similar to the installed system after the signature of the Support Contract, the maintenance costs shall be similar to equivalent system(s) covered in the initial co</w:t>
      </w:r>
      <w:r w:rsidR="00210D9D" w:rsidRPr="000C2B16">
        <w:rPr>
          <w:rFonts w:cs="Arial"/>
        </w:rPr>
        <w:t xml:space="preserve">ntract. </w:t>
      </w:r>
      <w:r w:rsidR="000C2B16" w:rsidRPr="000C2B1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437E24" w:rsidRPr="00D87DB8" w14:paraId="7A7C472C" w14:textId="77777777" w:rsidTr="005648AD">
        <w:tc>
          <w:tcPr>
            <w:tcW w:w="2056" w:type="dxa"/>
          </w:tcPr>
          <w:p w14:paraId="7C9F40B0"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048196A1"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rPr>
              <w:t>Responding (C/PC/NC) will not automatically be accepted as indicated.</w:t>
            </w:r>
          </w:p>
        </w:tc>
      </w:tr>
      <w:tr w:rsidR="00437E24" w:rsidRPr="00D87DB8" w14:paraId="3CA1B2B4" w14:textId="77777777" w:rsidTr="005648AD">
        <w:trPr>
          <w:cantSplit/>
        </w:trPr>
        <w:tc>
          <w:tcPr>
            <w:tcW w:w="7796" w:type="dxa"/>
            <w:gridSpan w:val="2"/>
          </w:tcPr>
          <w:p w14:paraId="0CC35507"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437E24" w:rsidRPr="00D87DB8" w14:paraId="294148FF" w14:textId="77777777" w:rsidTr="005648AD">
        <w:trPr>
          <w:cantSplit/>
        </w:trPr>
        <w:tc>
          <w:tcPr>
            <w:tcW w:w="7796" w:type="dxa"/>
            <w:gridSpan w:val="2"/>
          </w:tcPr>
          <w:p w14:paraId="22516FF8"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9BDC3AD" w14:textId="6E82F4C9" w:rsidR="00E10414" w:rsidRPr="00D87DB8" w:rsidRDefault="00E10414" w:rsidP="00E10414">
      <w:pPr>
        <w:pStyle w:val="BodyText2"/>
        <w:rPr>
          <w:rFonts w:cs="Arial"/>
          <w:lang w:val="en-ZA"/>
        </w:rPr>
      </w:pPr>
    </w:p>
    <w:p w14:paraId="255E8B3C" w14:textId="0B250990" w:rsidR="00E10414" w:rsidRPr="000C2B16" w:rsidRDefault="005E047F" w:rsidP="0076572A">
      <w:pPr>
        <w:pStyle w:val="ListNumber2"/>
        <w:numPr>
          <w:ilvl w:val="0"/>
          <w:numId w:val="51"/>
        </w:numPr>
        <w:spacing w:line="360" w:lineRule="auto"/>
        <w:ind w:left="1418" w:hanging="709"/>
        <w:rPr>
          <w:rFonts w:cs="Arial"/>
        </w:rPr>
      </w:pPr>
      <w:r w:rsidRPr="000C2B16">
        <w:rPr>
          <w:rFonts w:cs="Arial"/>
          <w:b/>
        </w:rPr>
        <w:t>Performance Guarantee</w:t>
      </w:r>
      <w:r w:rsidRPr="000C2B16">
        <w:rPr>
          <w:rFonts w:cs="Arial"/>
        </w:rPr>
        <w:t xml:space="preserve">: </w:t>
      </w:r>
      <w:r w:rsidR="006F02F8" w:rsidRPr="000C2B16">
        <w:rPr>
          <w:rFonts w:cs="Arial"/>
        </w:rPr>
        <w:t xml:space="preserve">The Tenderer shall propose a Support Contract that will guarantee that the specified System Performance Objectives, as mentioned in </w:t>
      </w:r>
      <w:r w:rsidR="001F1B72" w:rsidRPr="000C2B16">
        <w:rPr>
          <w:rFonts w:cs="Arial"/>
        </w:rPr>
        <w:t xml:space="preserve">paragraph </w:t>
      </w:r>
      <w:r w:rsidR="00567BE1" w:rsidRPr="000C2B16">
        <w:rPr>
          <w:rFonts w:cs="Arial"/>
        </w:rPr>
        <w:t xml:space="preserve">4 </w:t>
      </w:r>
      <w:r w:rsidR="006F02F8" w:rsidRPr="000C2B16">
        <w:rPr>
          <w:rFonts w:cs="Arial"/>
        </w:rPr>
        <w:t>are achieved, for t</w:t>
      </w:r>
      <w:r w:rsidR="00210D9D" w:rsidRPr="000C2B16">
        <w:rPr>
          <w:rFonts w:cs="Arial"/>
        </w:rPr>
        <w:t xml:space="preserve">he complete system lifespan. </w:t>
      </w:r>
      <w:r w:rsidR="000C2B16" w:rsidRPr="000C2B16">
        <w:rPr>
          <w:rFonts w:cs="Arial"/>
        </w:rPr>
        <w:t>(D)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7CEFD11" w14:textId="77777777" w:rsidTr="005648AD">
        <w:tc>
          <w:tcPr>
            <w:tcW w:w="2056" w:type="dxa"/>
          </w:tcPr>
          <w:p w14:paraId="7DABBF3B"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40D433AB"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0A4E69B6" w14:textId="77777777" w:rsidTr="005648AD">
        <w:trPr>
          <w:cantSplit/>
        </w:trPr>
        <w:tc>
          <w:tcPr>
            <w:tcW w:w="7796" w:type="dxa"/>
            <w:gridSpan w:val="2"/>
          </w:tcPr>
          <w:p w14:paraId="4ACF35C3"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3ACB5259" w14:textId="77777777" w:rsidTr="005648AD">
        <w:trPr>
          <w:cantSplit/>
        </w:trPr>
        <w:tc>
          <w:tcPr>
            <w:tcW w:w="7796" w:type="dxa"/>
            <w:gridSpan w:val="2"/>
          </w:tcPr>
          <w:p w14:paraId="7D3A25DC"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68412FD" w14:textId="4FC3E12F" w:rsidR="00E10414" w:rsidRPr="00D87DB8" w:rsidRDefault="00E10414" w:rsidP="00D30300">
      <w:pPr>
        <w:pStyle w:val="BodyText2"/>
        <w:ind w:left="0"/>
        <w:rPr>
          <w:rFonts w:cs="Arial"/>
          <w:lang w:val="en-ZA"/>
        </w:rPr>
      </w:pPr>
    </w:p>
    <w:p w14:paraId="6170FBB3" w14:textId="444C8CD6" w:rsidR="006F02F8" w:rsidRPr="00D87DB8" w:rsidRDefault="005E047F" w:rsidP="0076572A">
      <w:pPr>
        <w:pStyle w:val="ListNumber2"/>
        <w:numPr>
          <w:ilvl w:val="0"/>
          <w:numId w:val="51"/>
        </w:numPr>
        <w:spacing w:line="360" w:lineRule="auto"/>
        <w:ind w:left="1418" w:hanging="709"/>
        <w:rPr>
          <w:rFonts w:cs="Arial"/>
        </w:rPr>
      </w:pPr>
      <w:r w:rsidRPr="00D87DB8">
        <w:rPr>
          <w:rFonts w:cs="Arial"/>
          <w:b/>
        </w:rPr>
        <w:t>Software &amp; Hardware Support:</w:t>
      </w:r>
      <w:r w:rsidRPr="00D87DB8">
        <w:rPr>
          <w:rFonts w:cs="Arial"/>
        </w:rPr>
        <w:t xml:space="preserve"> </w:t>
      </w:r>
      <w:r w:rsidR="006F02F8" w:rsidRPr="00D87DB8">
        <w:rPr>
          <w:rFonts w:cs="Arial"/>
        </w:rPr>
        <w:t xml:space="preserve">The Support Contract shall cover </w:t>
      </w:r>
      <w:r w:rsidR="007B5400" w:rsidRPr="00D87DB8">
        <w:rPr>
          <w:rFonts w:cs="Arial"/>
        </w:rPr>
        <w:t xml:space="preserve">a complete system including but not limited to </w:t>
      </w:r>
      <w:r w:rsidR="006F02F8" w:rsidRPr="00D87DB8">
        <w:rPr>
          <w:rFonts w:cs="Arial"/>
        </w:rPr>
        <w:t>Software</w:t>
      </w:r>
      <w:r w:rsidR="007B5400" w:rsidRPr="00D87DB8">
        <w:rPr>
          <w:rFonts w:cs="Arial"/>
        </w:rPr>
        <w:t>, Firmware</w:t>
      </w:r>
      <w:r w:rsidR="006F02F8" w:rsidRPr="00D87DB8">
        <w:rPr>
          <w:rFonts w:cs="Arial"/>
        </w:rPr>
        <w:t xml:space="preserve"> and H</w:t>
      </w:r>
      <w:r w:rsidR="00210D9D" w:rsidRPr="00D87DB8">
        <w:rPr>
          <w:rFonts w:cs="Arial"/>
        </w:rPr>
        <w:t xml:space="preserve">ardware failure corrections. </w:t>
      </w:r>
      <w:r w:rsidR="00C5030D" w:rsidRPr="00D87DB8">
        <w:rPr>
          <w:rFonts w:cs="Arial"/>
        </w:rPr>
        <w:t>The SLA must be structured to ensure that the system runs continuously on the OEM recommended latest software version release</w:t>
      </w:r>
      <w:r w:rsidR="000C2B16">
        <w:rPr>
          <w:rFonts w:cs="Arial"/>
        </w:rPr>
        <w:t>. (D)</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3D3C87EF" w14:textId="77777777" w:rsidTr="005648AD">
        <w:tc>
          <w:tcPr>
            <w:tcW w:w="2056" w:type="dxa"/>
          </w:tcPr>
          <w:p w14:paraId="33AB9891"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908AF5E"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30F67B4E" w14:textId="77777777" w:rsidTr="005648AD">
        <w:trPr>
          <w:cantSplit/>
        </w:trPr>
        <w:tc>
          <w:tcPr>
            <w:tcW w:w="7796" w:type="dxa"/>
            <w:gridSpan w:val="2"/>
          </w:tcPr>
          <w:p w14:paraId="5637AD0C"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lastRenderedPageBreak/>
              <w:t>[INSERT FULL RESPONSE FOR EVALUATION HERE]</w:t>
            </w:r>
          </w:p>
        </w:tc>
      </w:tr>
      <w:tr w:rsidR="00E10414" w:rsidRPr="00D87DB8" w14:paraId="4306909A" w14:textId="77777777" w:rsidTr="005648AD">
        <w:trPr>
          <w:cantSplit/>
        </w:trPr>
        <w:tc>
          <w:tcPr>
            <w:tcW w:w="7796" w:type="dxa"/>
            <w:gridSpan w:val="2"/>
          </w:tcPr>
          <w:p w14:paraId="7AE51FEC"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661EAA10" w14:textId="0196C20D" w:rsidR="000A7F85" w:rsidRPr="00D87DB8" w:rsidRDefault="000A7F85">
      <w:pPr>
        <w:rPr>
          <w:rFonts w:cs="Arial"/>
          <w:b/>
          <w:lang w:val="en-ZA"/>
        </w:rPr>
      </w:pPr>
    </w:p>
    <w:p w14:paraId="7516373C" w14:textId="7F1440A4" w:rsidR="006F02F8" w:rsidRDefault="005647C4" w:rsidP="0076572A">
      <w:pPr>
        <w:pStyle w:val="ListNumber2"/>
        <w:numPr>
          <w:ilvl w:val="0"/>
          <w:numId w:val="51"/>
        </w:numPr>
        <w:spacing w:line="360" w:lineRule="auto"/>
        <w:ind w:left="1418" w:hanging="709"/>
        <w:rPr>
          <w:rFonts w:cs="Arial"/>
        </w:rPr>
      </w:pPr>
      <w:r w:rsidRPr="00D87DB8">
        <w:rPr>
          <w:rFonts w:cs="Arial"/>
          <w:b/>
        </w:rPr>
        <w:t>Response Times</w:t>
      </w:r>
      <w:r w:rsidR="005E047F" w:rsidRPr="00D87DB8">
        <w:rPr>
          <w:rFonts w:cs="Arial"/>
          <w:b/>
        </w:rPr>
        <w:t>:</w:t>
      </w:r>
      <w:r w:rsidR="005E047F" w:rsidRPr="00D87DB8">
        <w:rPr>
          <w:rFonts w:cs="Arial"/>
        </w:rPr>
        <w:t xml:space="preserve"> </w:t>
      </w:r>
      <w:r w:rsidR="00CF666A" w:rsidRPr="00D87DB8">
        <w:rPr>
          <w:rFonts w:cs="Arial"/>
        </w:rPr>
        <w:t xml:space="preserve">Taking into consideration the </w:t>
      </w:r>
      <w:r w:rsidR="00AB7330" w:rsidRPr="00D87DB8">
        <w:rPr>
          <w:rFonts w:cs="Arial"/>
        </w:rPr>
        <w:t xml:space="preserve">required </w:t>
      </w:r>
      <w:r w:rsidR="00CF666A" w:rsidRPr="00D87DB8">
        <w:rPr>
          <w:rFonts w:cs="Arial"/>
        </w:rPr>
        <w:t>availability figures of the system</w:t>
      </w:r>
      <w:r w:rsidR="00AB7330" w:rsidRPr="00D87DB8">
        <w:rPr>
          <w:rFonts w:cs="Arial"/>
        </w:rPr>
        <w:t xml:space="preserve">, the tenderer shall ensure that the proposed solution meets the </w:t>
      </w:r>
      <w:r w:rsidR="006F02F8" w:rsidRPr="00D87DB8">
        <w:rPr>
          <w:rFonts w:cs="Arial"/>
        </w:rPr>
        <w:t>stipulate</w:t>
      </w:r>
      <w:r w:rsidR="00E34E1F" w:rsidRPr="00D87DB8">
        <w:rPr>
          <w:rFonts w:cs="Arial"/>
        </w:rPr>
        <w:t>d</w:t>
      </w:r>
      <w:r w:rsidR="006F02F8" w:rsidRPr="00D87DB8">
        <w:rPr>
          <w:rFonts w:cs="Arial"/>
        </w:rPr>
        <w:t xml:space="preserve"> </w:t>
      </w:r>
      <w:r w:rsidR="00AB7330" w:rsidRPr="00D87DB8">
        <w:rPr>
          <w:rFonts w:cs="Arial"/>
        </w:rPr>
        <w:t>KPI indicated on the following tables</w:t>
      </w:r>
      <w:r w:rsidR="0076572A">
        <w:rPr>
          <w:rFonts w:cs="Arial"/>
        </w:rPr>
        <w:t>:</w:t>
      </w:r>
    </w:p>
    <w:p w14:paraId="0CC748F2" w14:textId="77777777" w:rsidR="0076572A" w:rsidRPr="00D87DB8" w:rsidRDefault="0076572A" w:rsidP="0076572A">
      <w:pPr>
        <w:pStyle w:val="ListNumber2"/>
        <w:spacing w:line="360" w:lineRule="auto"/>
        <w:ind w:left="1418"/>
        <w:rPr>
          <w:rFonts w:cs="Arial"/>
        </w:rPr>
      </w:pPr>
    </w:p>
    <w:p w14:paraId="4D064820" w14:textId="756EAABA" w:rsidR="00472B13" w:rsidRPr="0076572A" w:rsidRDefault="00422D46" w:rsidP="0076572A">
      <w:pPr>
        <w:pStyle w:val="ListNumber2"/>
        <w:spacing w:line="360" w:lineRule="auto"/>
        <w:ind w:left="1440"/>
        <w:rPr>
          <w:b/>
          <w:bCs/>
          <w:szCs w:val="24"/>
          <w:u w:val="single"/>
        </w:rPr>
      </w:pPr>
      <w:r w:rsidRPr="0076572A">
        <w:rPr>
          <w:b/>
          <w:bCs/>
          <w:szCs w:val="24"/>
          <w:u w:val="single"/>
        </w:rPr>
        <w:t>Service Level Indicators</w:t>
      </w:r>
    </w:p>
    <w:p w14:paraId="0D691EB1" w14:textId="4B4CFC2E" w:rsidR="005F2F90" w:rsidRPr="005F2F90" w:rsidRDefault="005F2F90" w:rsidP="0076572A">
      <w:pPr>
        <w:pStyle w:val="ListNumber2"/>
        <w:numPr>
          <w:ilvl w:val="1"/>
          <w:numId w:val="51"/>
        </w:numPr>
        <w:spacing w:line="360" w:lineRule="auto"/>
      </w:pPr>
      <w:r>
        <w:t xml:space="preserve">The </w:t>
      </w:r>
      <w:r w:rsidR="0034171E">
        <w:t>following service level indicator shall be achieved: (D)</w:t>
      </w:r>
    </w:p>
    <w:tbl>
      <w:tblPr>
        <w:tblStyle w:val="TableGrid"/>
        <w:tblW w:w="0" w:type="auto"/>
        <w:jc w:val="center"/>
        <w:tblLook w:val="04A0" w:firstRow="1" w:lastRow="0" w:firstColumn="1" w:lastColumn="0" w:noHBand="0" w:noVBand="1"/>
      </w:tblPr>
      <w:tblGrid>
        <w:gridCol w:w="2337"/>
        <w:gridCol w:w="1050"/>
        <w:gridCol w:w="2196"/>
        <w:gridCol w:w="1469"/>
      </w:tblGrid>
      <w:tr w:rsidR="00EC504B" w:rsidRPr="00D87DB8" w14:paraId="7570E0CF" w14:textId="77777777" w:rsidTr="00C20B74">
        <w:trPr>
          <w:jc w:val="center"/>
        </w:trPr>
        <w:tc>
          <w:tcPr>
            <w:tcW w:w="2337" w:type="dxa"/>
          </w:tcPr>
          <w:p w14:paraId="3CFDAD23" w14:textId="77777777" w:rsidR="00FF5F76" w:rsidRPr="00D87DB8" w:rsidRDefault="00FF5F76" w:rsidP="00B82FB8">
            <w:pPr>
              <w:pStyle w:val="BodyText2"/>
              <w:ind w:left="0"/>
              <w:rPr>
                <w:rFonts w:cs="Arial"/>
                <w:b/>
                <w:bCs/>
              </w:rPr>
            </w:pPr>
            <w:bookmarkStart w:id="88" w:name="_Hlk497228506"/>
            <w:r w:rsidRPr="00D87DB8">
              <w:rPr>
                <w:rFonts w:cs="Arial"/>
                <w:b/>
                <w:bCs/>
              </w:rPr>
              <w:t>ID</w:t>
            </w:r>
          </w:p>
        </w:tc>
        <w:tc>
          <w:tcPr>
            <w:tcW w:w="1050" w:type="dxa"/>
          </w:tcPr>
          <w:p w14:paraId="6AE7E539" w14:textId="77777777" w:rsidR="00FF5F76" w:rsidRPr="00D87DB8" w:rsidRDefault="00FF5F76" w:rsidP="00B82FB8">
            <w:pPr>
              <w:pStyle w:val="BodyText2"/>
              <w:ind w:left="0"/>
              <w:rPr>
                <w:rFonts w:cs="Arial"/>
                <w:b/>
                <w:u w:val="single"/>
              </w:rPr>
            </w:pPr>
            <w:r w:rsidRPr="00D87DB8">
              <w:rPr>
                <w:rFonts w:cs="Arial"/>
                <w:b/>
                <w:bCs/>
              </w:rPr>
              <w:t>Priority Level</w:t>
            </w:r>
          </w:p>
        </w:tc>
        <w:tc>
          <w:tcPr>
            <w:tcW w:w="2196" w:type="dxa"/>
          </w:tcPr>
          <w:p w14:paraId="5D519D90" w14:textId="77777777" w:rsidR="00FF5F76" w:rsidRPr="00D87DB8" w:rsidRDefault="00FF5F76" w:rsidP="00B82FB8">
            <w:pPr>
              <w:pStyle w:val="BodyText2"/>
              <w:ind w:left="0"/>
              <w:rPr>
                <w:rFonts w:cs="Arial"/>
                <w:b/>
                <w:u w:val="single"/>
              </w:rPr>
            </w:pPr>
            <w:r w:rsidRPr="00D87DB8">
              <w:rPr>
                <w:rFonts w:cs="Arial"/>
                <w:b/>
                <w:bCs/>
              </w:rPr>
              <w:t>Service cover period</w:t>
            </w:r>
          </w:p>
        </w:tc>
        <w:tc>
          <w:tcPr>
            <w:tcW w:w="1469" w:type="dxa"/>
          </w:tcPr>
          <w:p w14:paraId="1F167FD8" w14:textId="77777777" w:rsidR="00FF5F76" w:rsidRPr="00D87DB8" w:rsidRDefault="00FF5F76" w:rsidP="00B82FB8">
            <w:pPr>
              <w:pStyle w:val="BodyText2"/>
              <w:ind w:left="0"/>
              <w:rPr>
                <w:rFonts w:cs="Arial"/>
                <w:b/>
                <w:u w:val="single"/>
              </w:rPr>
            </w:pPr>
            <w:r w:rsidRPr="00D87DB8">
              <w:rPr>
                <w:rFonts w:cs="Arial"/>
                <w:b/>
                <w:bCs/>
              </w:rPr>
              <w:t>Time to respond (per fault)</w:t>
            </w:r>
          </w:p>
        </w:tc>
      </w:tr>
      <w:tr w:rsidR="00EC504B" w:rsidRPr="00D87DB8" w14:paraId="1F5BBC81" w14:textId="77777777" w:rsidTr="00C20B74">
        <w:trPr>
          <w:jc w:val="center"/>
        </w:trPr>
        <w:tc>
          <w:tcPr>
            <w:tcW w:w="2337" w:type="dxa"/>
          </w:tcPr>
          <w:p w14:paraId="066D5EE3" w14:textId="77777777" w:rsidR="00FF5F76" w:rsidRPr="00D87DB8" w:rsidRDefault="00FF5F76" w:rsidP="00B82FB8">
            <w:pPr>
              <w:pStyle w:val="Heading3"/>
              <w:rPr>
                <w:rFonts w:cs="Arial"/>
                <w:color w:val="auto"/>
              </w:rPr>
            </w:pPr>
          </w:p>
        </w:tc>
        <w:tc>
          <w:tcPr>
            <w:tcW w:w="1050" w:type="dxa"/>
          </w:tcPr>
          <w:p w14:paraId="2CDDDD58" w14:textId="7E6284FB" w:rsidR="00FF5F76" w:rsidRPr="00D87DB8" w:rsidRDefault="00FF5F76" w:rsidP="00B82FB8">
            <w:pPr>
              <w:pStyle w:val="BodyText2"/>
              <w:ind w:left="0"/>
              <w:rPr>
                <w:rFonts w:cs="Arial"/>
                <w:b/>
                <w:bCs/>
              </w:rPr>
            </w:pPr>
            <w:r w:rsidRPr="00D87DB8">
              <w:rPr>
                <w:rFonts w:cs="Arial"/>
              </w:rPr>
              <w:t xml:space="preserve">Critical </w:t>
            </w:r>
          </w:p>
        </w:tc>
        <w:tc>
          <w:tcPr>
            <w:tcW w:w="2196" w:type="dxa"/>
          </w:tcPr>
          <w:p w14:paraId="56813942" w14:textId="5CB29D56" w:rsidR="00FF5F76" w:rsidRPr="00D87DB8" w:rsidRDefault="00FF5F76" w:rsidP="00B82FB8">
            <w:pPr>
              <w:pStyle w:val="BodyText2"/>
              <w:ind w:left="0"/>
              <w:rPr>
                <w:rFonts w:cs="Arial"/>
                <w:b/>
                <w:bCs/>
              </w:rPr>
            </w:pPr>
            <w:r w:rsidRPr="00D87DB8">
              <w:rPr>
                <w:rFonts w:cs="Arial"/>
              </w:rPr>
              <w:t>24 hours/day x 7 days/week x 365 days/year</w:t>
            </w:r>
            <w:r w:rsidR="005F2F90">
              <w:rPr>
                <w:rFonts w:cs="Arial"/>
              </w:rPr>
              <w:t xml:space="preserve"> </w:t>
            </w:r>
          </w:p>
        </w:tc>
        <w:tc>
          <w:tcPr>
            <w:tcW w:w="1469" w:type="dxa"/>
          </w:tcPr>
          <w:p w14:paraId="367E6CF9" w14:textId="1D9EF417" w:rsidR="00FF5F76" w:rsidRPr="00D87DB8" w:rsidRDefault="006613E0" w:rsidP="00B82FB8">
            <w:pPr>
              <w:pStyle w:val="BodyText2"/>
              <w:ind w:left="0"/>
              <w:rPr>
                <w:rFonts w:cs="Arial"/>
                <w:b/>
                <w:bCs/>
              </w:rPr>
            </w:pPr>
            <w:r w:rsidRPr="00D87DB8">
              <w:rPr>
                <w:rFonts w:cs="Arial"/>
                <w:b/>
                <w:bCs/>
              </w:rPr>
              <w:t>60</w:t>
            </w:r>
            <w:r w:rsidR="00FF5F76" w:rsidRPr="00D87DB8">
              <w:rPr>
                <w:rFonts w:cs="Arial"/>
                <w:b/>
                <w:bCs/>
              </w:rPr>
              <w:t xml:space="preserve"> minutes</w:t>
            </w:r>
          </w:p>
        </w:tc>
      </w:tr>
      <w:bookmarkEnd w:id="88"/>
    </w:tbl>
    <w:p w14:paraId="6FA0B54B" w14:textId="068D93ED" w:rsidR="00BF7C96" w:rsidRPr="00D87DB8" w:rsidRDefault="00BF7C96" w:rsidP="00BF7C96">
      <w:pPr>
        <w:pStyle w:val="BodyText-MITRE2007"/>
        <w:rPr>
          <w:rFonts w:ascii="Arial" w:hAnsi="Arial" w:cs="Arial"/>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BF7C96" w:rsidRPr="00D87DB8" w14:paraId="398D426F" w14:textId="77777777" w:rsidTr="00B82FB8">
        <w:tc>
          <w:tcPr>
            <w:tcW w:w="2056" w:type="dxa"/>
          </w:tcPr>
          <w:p w14:paraId="66968020" w14:textId="77777777" w:rsidR="00BF7C96" w:rsidRPr="00D87DB8" w:rsidRDefault="00BF7C96" w:rsidP="00B82FB8">
            <w:pPr>
              <w:pStyle w:val="NormalIndent"/>
              <w:spacing w:line="360" w:lineRule="auto"/>
              <w:ind w:left="-70"/>
              <w:rPr>
                <w:rFonts w:ascii="Arial" w:hAnsi="Arial" w:cs="Arial"/>
                <w:b/>
                <w:bCs/>
                <w:lang w:val="en-US"/>
              </w:rPr>
            </w:pPr>
            <w:bookmarkStart w:id="89" w:name="_Hlk497228532"/>
            <w:r w:rsidRPr="00D87DB8">
              <w:rPr>
                <w:rFonts w:ascii="Arial" w:hAnsi="Arial" w:cs="Arial"/>
                <w:b/>
                <w:bCs/>
                <w:lang w:val="en-US"/>
              </w:rPr>
              <w:t>COMPLIANCE (C/PC/NC)</w:t>
            </w:r>
          </w:p>
        </w:tc>
        <w:tc>
          <w:tcPr>
            <w:tcW w:w="5740" w:type="dxa"/>
          </w:tcPr>
          <w:p w14:paraId="36BE31E7" w14:textId="77777777" w:rsidR="00BF7C96" w:rsidRPr="00D87DB8" w:rsidRDefault="00BF7C96" w:rsidP="00B82FB8">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BF7C96" w:rsidRPr="00D87DB8" w14:paraId="0DB9F096" w14:textId="77777777" w:rsidTr="00B82FB8">
        <w:trPr>
          <w:cantSplit/>
        </w:trPr>
        <w:tc>
          <w:tcPr>
            <w:tcW w:w="7796" w:type="dxa"/>
            <w:gridSpan w:val="2"/>
          </w:tcPr>
          <w:p w14:paraId="7B3A7C27" w14:textId="77777777" w:rsidR="00BF7C96" w:rsidRPr="00D87DB8" w:rsidRDefault="00BF7C96" w:rsidP="00B82FB8">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BF7C96" w:rsidRPr="00D87DB8" w14:paraId="4F1F2A62" w14:textId="77777777" w:rsidTr="00B82FB8">
        <w:trPr>
          <w:cantSplit/>
        </w:trPr>
        <w:tc>
          <w:tcPr>
            <w:tcW w:w="7796" w:type="dxa"/>
            <w:gridSpan w:val="2"/>
          </w:tcPr>
          <w:p w14:paraId="314F6D41" w14:textId="77777777" w:rsidR="00BF7C96" w:rsidRPr="00D87DB8" w:rsidRDefault="00BF7C96" w:rsidP="00B82FB8">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bookmarkEnd w:id="89"/>
    </w:tbl>
    <w:p w14:paraId="0FD20C64" w14:textId="37098F63" w:rsidR="00BF7C96" w:rsidRDefault="00BF7C96" w:rsidP="00D30300">
      <w:pPr>
        <w:pStyle w:val="BodyText2"/>
        <w:ind w:left="0"/>
        <w:rPr>
          <w:rFonts w:cs="Arial"/>
        </w:rPr>
      </w:pPr>
    </w:p>
    <w:p w14:paraId="387C4EA6" w14:textId="4F21833D" w:rsidR="0034171E" w:rsidRPr="0034171E" w:rsidRDefault="0034171E" w:rsidP="0076572A">
      <w:pPr>
        <w:pStyle w:val="ListNumber2"/>
        <w:numPr>
          <w:ilvl w:val="1"/>
          <w:numId w:val="51"/>
        </w:numPr>
        <w:spacing w:line="360" w:lineRule="auto"/>
      </w:pPr>
      <w:r>
        <w:t>The following service level indicator shall be achieved: (D)</w:t>
      </w:r>
    </w:p>
    <w:tbl>
      <w:tblPr>
        <w:tblStyle w:val="TableGrid"/>
        <w:tblW w:w="0" w:type="auto"/>
        <w:jc w:val="center"/>
        <w:tblLook w:val="04A0" w:firstRow="1" w:lastRow="0" w:firstColumn="1" w:lastColumn="0" w:noHBand="0" w:noVBand="1"/>
      </w:tblPr>
      <w:tblGrid>
        <w:gridCol w:w="1912"/>
        <w:gridCol w:w="1050"/>
        <w:gridCol w:w="2196"/>
        <w:gridCol w:w="1833"/>
      </w:tblGrid>
      <w:tr w:rsidR="00FF5F76" w:rsidRPr="00D87DB8" w14:paraId="5540790A" w14:textId="77777777" w:rsidTr="00C20B74">
        <w:trPr>
          <w:jc w:val="center"/>
        </w:trPr>
        <w:tc>
          <w:tcPr>
            <w:tcW w:w="1912" w:type="dxa"/>
          </w:tcPr>
          <w:p w14:paraId="7D68411B" w14:textId="77777777" w:rsidR="00FF5F76" w:rsidRPr="00D87DB8" w:rsidRDefault="00FF5F76" w:rsidP="00B82FB8">
            <w:pPr>
              <w:pStyle w:val="BodyText2"/>
              <w:ind w:left="0"/>
              <w:rPr>
                <w:rFonts w:cs="Arial"/>
                <w:b/>
                <w:bCs/>
              </w:rPr>
            </w:pPr>
            <w:bookmarkStart w:id="90" w:name="_Hlk497228775"/>
            <w:r w:rsidRPr="00D87DB8">
              <w:rPr>
                <w:rFonts w:cs="Arial"/>
                <w:b/>
                <w:bCs/>
              </w:rPr>
              <w:t>ID</w:t>
            </w:r>
          </w:p>
        </w:tc>
        <w:tc>
          <w:tcPr>
            <w:tcW w:w="1050" w:type="dxa"/>
          </w:tcPr>
          <w:p w14:paraId="2396AABC" w14:textId="77777777" w:rsidR="00FF5F76" w:rsidRPr="00D87DB8" w:rsidRDefault="00FF5F76" w:rsidP="00B82FB8">
            <w:pPr>
              <w:pStyle w:val="BodyText2"/>
              <w:ind w:left="0"/>
              <w:rPr>
                <w:rFonts w:cs="Arial"/>
                <w:b/>
                <w:u w:val="single"/>
              </w:rPr>
            </w:pPr>
            <w:r w:rsidRPr="00D87DB8">
              <w:rPr>
                <w:rFonts w:cs="Arial"/>
                <w:b/>
                <w:bCs/>
              </w:rPr>
              <w:t>Priority Level</w:t>
            </w:r>
          </w:p>
        </w:tc>
        <w:tc>
          <w:tcPr>
            <w:tcW w:w="2196" w:type="dxa"/>
          </w:tcPr>
          <w:p w14:paraId="6620C6EF" w14:textId="77777777" w:rsidR="00FF5F76" w:rsidRPr="00D87DB8" w:rsidRDefault="00FF5F76" w:rsidP="00B82FB8">
            <w:pPr>
              <w:pStyle w:val="BodyText2"/>
              <w:ind w:left="0"/>
              <w:rPr>
                <w:rFonts w:cs="Arial"/>
                <w:b/>
                <w:u w:val="single"/>
              </w:rPr>
            </w:pPr>
            <w:r w:rsidRPr="00D87DB8">
              <w:rPr>
                <w:rFonts w:cs="Arial"/>
                <w:b/>
                <w:bCs/>
              </w:rPr>
              <w:t>Service cover period</w:t>
            </w:r>
          </w:p>
        </w:tc>
        <w:tc>
          <w:tcPr>
            <w:tcW w:w="1833" w:type="dxa"/>
          </w:tcPr>
          <w:p w14:paraId="127CBA76" w14:textId="77777777" w:rsidR="00FF5F76" w:rsidRPr="00D87DB8" w:rsidRDefault="00FF5F76" w:rsidP="00B82FB8">
            <w:pPr>
              <w:pStyle w:val="BodyText2"/>
              <w:ind w:left="0"/>
              <w:rPr>
                <w:rFonts w:cs="Arial"/>
                <w:b/>
                <w:u w:val="single"/>
              </w:rPr>
            </w:pPr>
            <w:r w:rsidRPr="00D87DB8">
              <w:rPr>
                <w:rFonts w:cs="Arial"/>
                <w:b/>
                <w:bCs/>
              </w:rPr>
              <w:t>Time to respond (per fault)</w:t>
            </w:r>
          </w:p>
        </w:tc>
      </w:tr>
      <w:tr w:rsidR="00FF5F76" w:rsidRPr="00D87DB8" w14:paraId="43F90E29" w14:textId="77777777" w:rsidTr="00C20B74">
        <w:trPr>
          <w:jc w:val="center"/>
        </w:trPr>
        <w:tc>
          <w:tcPr>
            <w:tcW w:w="1912" w:type="dxa"/>
          </w:tcPr>
          <w:p w14:paraId="2570525F" w14:textId="77777777" w:rsidR="00FF5F76" w:rsidRPr="00D87DB8" w:rsidRDefault="00FF5F76" w:rsidP="00912629">
            <w:pPr>
              <w:pStyle w:val="Heading3"/>
              <w:rPr>
                <w:rFonts w:cs="Arial"/>
              </w:rPr>
            </w:pPr>
          </w:p>
        </w:tc>
        <w:tc>
          <w:tcPr>
            <w:tcW w:w="1050" w:type="dxa"/>
          </w:tcPr>
          <w:p w14:paraId="6114C2E7" w14:textId="0107F930" w:rsidR="00FF5F76" w:rsidRPr="00D87DB8" w:rsidRDefault="00AA4733" w:rsidP="00912629">
            <w:pPr>
              <w:pStyle w:val="BodyText2"/>
              <w:ind w:left="0"/>
              <w:rPr>
                <w:rFonts w:cs="Arial"/>
                <w:b/>
                <w:bCs/>
              </w:rPr>
            </w:pPr>
            <w:r>
              <w:rPr>
                <w:rFonts w:cs="Arial"/>
              </w:rPr>
              <w:t xml:space="preserve">Critical and </w:t>
            </w:r>
            <w:r w:rsidR="00FF5F76" w:rsidRPr="00D87DB8">
              <w:rPr>
                <w:rFonts w:cs="Arial"/>
              </w:rPr>
              <w:t xml:space="preserve">Major </w:t>
            </w:r>
          </w:p>
        </w:tc>
        <w:tc>
          <w:tcPr>
            <w:tcW w:w="2196" w:type="dxa"/>
          </w:tcPr>
          <w:p w14:paraId="74860130" w14:textId="77777777" w:rsidR="00FF5F76" w:rsidRPr="00D87DB8" w:rsidRDefault="00FF5F76" w:rsidP="00912629">
            <w:pPr>
              <w:pStyle w:val="BodyText2"/>
              <w:ind w:left="0"/>
              <w:rPr>
                <w:rFonts w:cs="Arial"/>
                <w:b/>
                <w:bCs/>
              </w:rPr>
            </w:pPr>
            <w:r w:rsidRPr="00D87DB8">
              <w:rPr>
                <w:rFonts w:cs="Arial"/>
              </w:rPr>
              <w:t>24 hours/day x 7 days/week x 365 days/year</w:t>
            </w:r>
          </w:p>
        </w:tc>
        <w:tc>
          <w:tcPr>
            <w:tcW w:w="1833" w:type="dxa"/>
          </w:tcPr>
          <w:p w14:paraId="53E89682" w14:textId="1520311E" w:rsidR="00FF5F76" w:rsidRPr="00D87DB8" w:rsidRDefault="00FF5F76" w:rsidP="00912629">
            <w:pPr>
              <w:pStyle w:val="BodyText2"/>
              <w:ind w:left="0"/>
              <w:rPr>
                <w:rFonts w:cs="Arial"/>
                <w:b/>
                <w:bCs/>
              </w:rPr>
            </w:pPr>
            <w:r w:rsidRPr="00D87DB8">
              <w:rPr>
                <w:rFonts w:cs="Arial"/>
                <w:b/>
                <w:bCs/>
              </w:rPr>
              <w:t>60 minutes</w:t>
            </w:r>
          </w:p>
        </w:tc>
      </w:tr>
      <w:bookmarkEnd w:id="90"/>
    </w:tbl>
    <w:p w14:paraId="336D989A" w14:textId="77777777" w:rsidR="00BF7C96" w:rsidRPr="00D87DB8" w:rsidRDefault="00BF7C96" w:rsidP="00BF7C96">
      <w:pPr>
        <w:pStyle w:val="BodyText-MITRE2007"/>
        <w:rPr>
          <w:rFonts w:ascii="Arial" w:hAnsi="Arial" w:cs="Arial"/>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6585"/>
      </w:tblGrid>
      <w:tr w:rsidR="00912629" w:rsidRPr="00D87DB8" w14:paraId="72D73836" w14:textId="77777777" w:rsidTr="00912629">
        <w:tc>
          <w:tcPr>
            <w:tcW w:w="2056" w:type="dxa"/>
          </w:tcPr>
          <w:p w14:paraId="097EEC97" w14:textId="77777777" w:rsidR="00912629" w:rsidRPr="00D87DB8" w:rsidRDefault="00912629" w:rsidP="00B82FB8">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6585" w:type="dxa"/>
          </w:tcPr>
          <w:p w14:paraId="65471400" w14:textId="77777777" w:rsidR="00912629" w:rsidRPr="00D87DB8" w:rsidRDefault="00912629" w:rsidP="00B82FB8">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912629" w:rsidRPr="00D87DB8" w14:paraId="68FD4F58" w14:textId="77777777" w:rsidTr="00912629">
        <w:trPr>
          <w:cantSplit/>
        </w:trPr>
        <w:tc>
          <w:tcPr>
            <w:tcW w:w="8641" w:type="dxa"/>
            <w:gridSpan w:val="2"/>
          </w:tcPr>
          <w:p w14:paraId="45946541" w14:textId="77777777" w:rsidR="00912629" w:rsidRPr="00D87DB8" w:rsidRDefault="00912629" w:rsidP="00B82FB8">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912629" w:rsidRPr="00D87DB8" w14:paraId="370A21E5" w14:textId="77777777" w:rsidTr="00912629">
        <w:trPr>
          <w:cantSplit/>
        </w:trPr>
        <w:tc>
          <w:tcPr>
            <w:tcW w:w="8641" w:type="dxa"/>
            <w:gridSpan w:val="2"/>
          </w:tcPr>
          <w:p w14:paraId="58D9CFEA" w14:textId="77777777" w:rsidR="00912629" w:rsidRPr="00D87DB8" w:rsidRDefault="00912629" w:rsidP="00B82FB8">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4BA6F7F" w14:textId="5DC240E1" w:rsidR="006C0D3D" w:rsidRDefault="006C0D3D" w:rsidP="006C0D3D">
      <w:pPr>
        <w:pStyle w:val="BodyText2"/>
        <w:ind w:left="0"/>
      </w:pPr>
    </w:p>
    <w:p w14:paraId="003FF120" w14:textId="77777777" w:rsidR="006C0D3D" w:rsidRDefault="006C0D3D">
      <w:r>
        <w:br w:type="page"/>
      </w:r>
    </w:p>
    <w:p w14:paraId="4BEDE23D" w14:textId="13E8980A" w:rsidR="007A647F" w:rsidRPr="00C20B74" w:rsidRDefault="00473E07" w:rsidP="0076572A">
      <w:pPr>
        <w:pStyle w:val="ListNumber2"/>
        <w:numPr>
          <w:ilvl w:val="1"/>
          <w:numId w:val="51"/>
        </w:numPr>
        <w:spacing w:line="360" w:lineRule="auto"/>
        <w:rPr>
          <w:rFonts w:cs="Arial"/>
        </w:rPr>
      </w:pPr>
      <w:r>
        <w:lastRenderedPageBreak/>
        <w:t>The following service level indicator shall be achieved: (D)</w:t>
      </w:r>
    </w:p>
    <w:tbl>
      <w:tblPr>
        <w:tblStyle w:val="TableGrid"/>
        <w:tblW w:w="0" w:type="auto"/>
        <w:jc w:val="center"/>
        <w:tblLook w:val="04A0" w:firstRow="1" w:lastRow="0" w:firstColumn="1" w:lastColumn="0" w:noHBand="0" w:noVBand="1"/>
      </w:tblPr>
      <w:tblGrid>
        <w:gridCol w:w="1918"/>
        <w:gridCol w:w="1050"/>
        <w:gridCol w:w="2196"/>
        <w:gridCol w:w="1833"/>
      </w:tblGrid>
      <w:tr w:rsidR="00FF5F76" w:rsidRPr="00D87DB8" w14:paraId="0069DD26" w14:textId="77777777" w:rsidTr="00C20B74">
        <w:trPr>
          <w:jc w:val="center"/>
        </w:trPr>
        <w:tc>
          <w:tcPr>
            <w:tcW w:w="1918" w:type="dxa"/>
          </w:tcPr>
          <w:p w14:paraId="2EB93985" w14:textId="77777777" w:rsidR="00FF5F76" w:rsidRPr="00D87DB8" w:rsidRDefault="00FF5F76" w:rsidP="00912629">
            <w:pPr>
              <w:spacing w:after="120" w:line="360" w:lineRule="auto"/>
              <w:jc w:val="both"/>
              <w:rPr>
                <w:rFonts w:cs="Arial"/>
                <w:b/>
                <w:bCs/>
              </w:rPr>
            </w:pPr>
            <w:r w:rsidRPr="00D87DB8">
              <w:rPr>
                <w:rFonts w:cs="Arial"/>
                <w:b/>
                <w:bCs/>
              </w:rPr>
              <w:t>ID</w:t>
            </w:r>
          </w:p>
        </w:tc>
        <w:tc>
          <w:tcPr>
            <w:tcW w:w="1050" w:type="dxa"/>
          </w:tcPr>
          <w:p w14:paraId="12E0766A" w14:textId="77777777" w:rsidR="00FF5F76" w:rsidRPr="00D87DB8" w:rsidRDefault="00FF5F76" w:rsidP="00912629">
            <w:pPr>
              <w:spacing w:after="120" w:line="360" w:lineRule="auto"/>
              <w:jc w:val="both"/>
              <w:rPr>
                <w:rFonts w:cs="Arial"/>
                <w:b/>
                <w:u w:val="single"/>
              </w:rPr>
            </w:pPr>
            <w:r w:rsidRPr="00D87DB8">
              <w:rPr>
                <w:rFonts w:cs="Arial"/>
                <w:b/>
                <w:bCs/>
              </w:rPr>
              <w:t>Priority Level</w:t>
            </w:r>
          </w:p>
        </w:tc>
        <w:tc>
          <w:tcPr>
            <w:tcW w:w="2196" w:type="dxa"/>
          </w:tcPr>
          <w:p w14:paraId="482B84D8" w14:textId="77777777" w:rsidR="00FF5F76" w:rsidRPr="00D87DB8" w:rsidRDefault="00FF5F76" w:rsidP="00912629">
            <w:pPr>
              <w:spacing w:after="120" w:line="360" w:lineRule="auto"/>
              <w:jc w:val="both"/>
              <w:rPr>
                <w:rFonts w:cs="Arial"/>
                <w:b/>
                <w:u w:val="single"/>
              </w:rPr>
            </w:pPr>
            <w:r w:rsidRPr="00D87DB8">
              <w:rPr>
                <w:rFonts w:cs="Arial"/>
                <w:b/>
                <w:bCs/>
              </w:rPr>
              <w:t>Service cover period</w:t>
            </w:r>
          </w:p>
        </w:tc>
        <w:tc>
          <w:tcPr>
            <w:tcW w:w="1833" w:type="dxa"/>
          </w:tcPr>
          <w:p w14:paraId="48941F1F" w14:textId="77777777" w:rsidR="00FF5F76" w:rsidRPr="00D87DB8" w:rsidRDefault="00FF5F76" w:rsidP="00912629">
            <w:pPr>
              <w:spacing w:after="120" w:line="360" w:lineRule="auto"/>
              <w:jc w:val="both"/>
              <w:rPr>
                <w:rFonts w:cs="Arial"/>
                <w:b/>
                <w:u w:val="single"/>
              </w:rPr>
            </w:pPr>
            <w:r w:rsidRPr="00D87DB8">
              <w:rPr>
                <w:rFonts w:cs="Arial"/>
                <w:b/>
                <w:bCs/>
              </w:rPr>
              <w:t>Time to respond (per fault)</w:t>
            </w:r>
          </w:p>
        </w:tc>
      </w:tr>
      <w:tr w:rsidR="00FF5F76" w:rsidRPr="00D87DB8" w14:paraId="12D8B788" w14:textId="77777777" w:rsidTr="00C20B74">
        <w:trPr>
          <w:jc w:val="center"/>
        </w:trPr>
        <w:tc>
          <w:tcPr>
            <w:tcW w:w="1918" w:type="dxa"/>
          </w:tcPr>
          <w:p w14:paraId="7855AD87" w14:textId="77777777" w:rsidR="00FF5F76" w:rsidRPr="00D87DB8" w:rsidRDefault="00FF5F76" w:rsidP="00912629">
            <w:pPr>
              <w:pStyle w:val="Heading3"/>
              <w:rPr>
                <w:rFonts w:cs="Arial"/>
              </w:rPr>
            </w:pPr>
          </w:p>
        </w:tc>
        <w:tc>
          <w:tcPr>
            <w:tcW w:w="1050" w:type="dxa"/>
          </w:tcPr>
          <w:p w14:paraId="09EF1320" w14:textId="6E268160" w:rsidR="00FF5F76" w:rsidRPr="00D87DB8" w:rsidRDefault="00FF5F76" w:rsidP="00912629">
            <w:pPr>
              <w:spacing w:after="120" w:line="360" w:lineRule="auto"/>
              <w:jc w:val="both"/>
              <w:rPr>
                <w:rFonts w:cs="Arial"/>
                <w:b/>
                <w:bCs/>
              </w:rPr>
            </w:pPr>
            <w:r w:rsidRPr="00D87DB8">
              <w:rPr>
                <w:rFonts w:cs="Arial"/>
              </w:rPr>
              <w:t xml:space="preserve">Minor </w:t>
            </w:r>
          </w:p>
        </w:tc>
        <w:tc>
          <w:tcPr>
            <w:tcW w:w="2196" w:type="dxa"/>
          </w:tcPr>
          <w:p w14:paraId="33BD76E3" w14:textId="1DA4155E" w:rsidR="00FF5F76" w:rsidRPr="00D87DB8" w:rsidRDefault="00FF5F76" w:rsidP="00912629">
            <w:pPr>
              <w:spacing w:after="120" w:line="360" w:lineRule="auto"/>
              <w:jc w:val="both"/>
              <w:rPr>
                <w:rFonts w:cs="Arial"/>
                <w:b/>
                <w:bCs/>
              </w:rPr>
            </w:pPr>
            <w:r w:rsidRPr="00D87DB8">
              <w:rPr>
                <w:rFonts w:cs="Arial"/>
              </w:rPr>
              <w:t>Business hours (08:00 to 16:30pm, Monday to Friday)</w:t>
            </w:r>
          </w:p>
        </w:tc>
        <w:tc>
          <w:tcPr>
            <w:tcW w:w="1833" w:type="dxa"/>
          </w:tcPr>
          <w:p w14:paraId="0686A827" w14:textId="3A073BF2" w:rsidR="00FF5F76" w:rsidRPr="00D87DB8" w:rsidRDefault="00FF5F76" w:rsidP="00912629">
            <w:pPr>
              <w:spacing w:after="120" w:line="360" w:lineRule="auto"/>
              <w:jc w:val="both"/>
              <w:rPr>
                <w:rFonts w:cs="Arial"/>
                <w:b/>
                <w:bCs/>
              </w:rPr>
            </w:pPr>
            <w:r w:rsidRPr="00D87DB8">
              <w:rPr>
                <w:rFonts w:cs="Arial"/>
                <w:b/>
                <w:bCs/>
              </w:rPr>
              <w:t>3 hours</w:t>
            </w:r>
          </w:p>
        </w:tc>
      </w:tr>
    </w:tbl>
    <w:p w14:paraId="4E2F09D2" w14:textId="306DFDBB" w:rsidR="00912629" w:rsidRPr="00D87DB8" w:rsidRDefault="00912629" w:rsidP="00BF7C96">
      <w:pPr>
        <w:pStyle w:val="BodyText-MITRE2007"/>
        <w:rPr>
          <w:rFonts w:ascii="Arial" w:hAnsi="Arial" w:cs="Arial"/>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6585"/>
      </w:tblGrid>
      <w:tr w:rsidR="00912629" w:rsidRPr="00D87DB8" w14:paraId="7756FB75" w14:textId="77777777" w:rsidTr="00B82FB8">
        <w:tc>
          <w:tcPr>
            <w:tcW w:w="2056" w:type="dxa"/>
          </w:tcPr>
          <w:p w14:paraId="4D37686F" w14:textId="77777777" w:rsidR="00912629" w:rsidRPr="00D87DB8" w:rsidRDefault="00912629" w:rsidP="00B82FB8">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6585" w:type="dxa"/>
          </w:tcPr>
          <w:p w14:paraId="61AE5099" w14:textId="77777777" w:rsidR="00912629" w:rsidRPr="00D87DB8" w:rsidRDefault="00912629" w:rsidP="00B82FB8">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912629" w:rsidRPr="00D87DB8" w14:paraId="2DEF6228" w14:textId="77777777" w:rsidTr="00B82FB8">
        <w:trPr>
          <w:cantSplit/>
        </w:trPr>
        <w:tc>
          <w:tcPr>
            <w:tcW w:w="8641" w:type="dxa"/>
            <w:gridSpan w:val="2"/>
          </w:tcPr>
          <w:p w14:paraId="5EF9BDB3" w14:textId="77777777" w:rsidR="00912629" w:rsidRPr="00D87DB8" w:rsidRDefault="00912629" w:rsidP="00B82FB8">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912629" w:rsidRPr="00D87DB8" w14:paraId="24E1B440" w14:textId="77777777" w:rsidTr="00B82FB8">
        <w:trPr>
          <w:cantSplit/>
        </w:trPr>
        <w:tc>
          <w:tcPr>
            <w:tcW w:w="8641" w:type="dxa"/>
            <w:gridSpan w:val="2"/>
          </w:tcPr>
          <w:p w14:paraId="5395621C" w14:textId="77777777" w:rsidR="00912629" w:rsidRPr="00D87DB8" w:rsidRDefault="00912629" w:rsidP="00B82FB8">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1AA076E5" w14:textId="77777777" w:rsidR="005D52EE" w:rsidRPr="00D87DB8" w:rsidRDefault="005D52EE" w:rsidP="00D30300">
      <w:pPr>
        <w:pStyle w:val="BodyText2"/>
        <w:ind w:left="0"/>
        <w:rPr>
          <w:rFonts w:cs="Arial"/>
        </w:rPr>
      </w:pPr>
    </w:p>
    <w:p w14:paraId="2BAEB5EB" w14:textId="4CBF6897" w:rsidR="006F02F8" w:rsidRPr="00D87DB8" w:rsidRDefault="005647C4" w:rsidP="0076572A">
      <w:pPr>
        <w:pStyle w:val="ListNumber2"/>
        <w:numPr>
          <w:ilvl w:val="0"/>
          <w:numId w:val="51"/>
        </w:numPr>
        <w:spacing w:line="360" w:lineRule="auto"/>
        <w:ind w:left="1418" w:hanging="709"/>
        <w:rPr>
          <w:rFonts w:cs="Arial"/>
        </w:rPr>
      </w:pPr>
      <w:r w:rsidRPr="00D87DB8">
        <w:rPr>
          <w:rFonts w:cs="Arial"/>
          <w:b/>
        </w:rPr>
        <w:t>LRU Expenses:</w:t>
      </w:r>
      <w:r w:rsidRPr="00D87DB8">
        <w:rPr>
          <w:rFonts w:cs="Arial"/>
        </w:rPr>
        <w:t xml:space="preserve"> </w:t>
      </w:r>
      <w:r w:rsidR="006F02F8" w:rsidRPr="00D87DB8">
        <w:rPr>
          <w:rFonts w:cs="Arial"/>
        </w:rPr>
        <w:t>The proposed support</w:t>
      </w:r>
      <w:r w:rsidR="00EF3A25" w:rsidRPr="00D87DB8">
        <w:rPr>
          <w:rFonts w:cs="Arial"/>
        </w:rPr>
        <w:t xml:space="preserve"> agreement</w:t>
      </w:r>
      <w:r w:rsidR="006F02F8" w:rsidRPr="00D87DB8">
        <w:rPr>
          <w:rFonts w:cs="Arial"/>
        </w:rPr>
        <w:t xml:space="preserve"> shall cover </w:t>
      </w:r>
      <w:r w:rsidR="00122906" w:rsidRPr="00D87DB8">
        <w:rPr>
          <w:rFonts w:cs="Arial"/>
        </w:rPr>
        <w:t xml:space="preserve">unlimited </w:t>
      </w:r>
      <w:r w:rsidR="006F02F8" w:rsidRPr="00D87DB8">
        <w:rPr>
          <w:rFonts w:cs="Arial"/>
        </w:rPr>
        <w:t xml:space="preserve">LRU repair </w:t>
      </w:r>
      <w:r w:rsidR="00122906" w:rsidRPr="00D87DB8">
        <w:rPr>
          <w:rFonts w:cs="Arial"/>
        </w:rPr>
        <w:t xml:space="preserve">for the life-cycle of the system. The support contract shall cover all LRU </w:t>
      </w:r>
      <w:r w:rsidR="006F02F8" w:rsidRPr="00D87DB8">
        <w:rPr>
          <w:rFonts w:cs="Arial"/>
        </w:rPr>
        <w:t>associated expenses, including, but not limited to, actual repairs, shipping, insurance</w:t>
      </w:r>
      <w:r w:rsidR="00122906" w:rsidRPr="00D87DB8">
        <w:rPr>
          <w:rFonts w:cs="Arial"/>
        </w:rPr>
        <w:t>,</w:t>
      </w:r>
      <w:r w:rsidR="006F02F8" w:rsidRPr="00D87DB8">
        <w:rPr>
          <w:rFonts w:cs="Arial"/>
        </w:rPr>
        <w:t xml:space="preserve"> taxes</w:t>
      </w:r>
      <w:r w:rsidR="001C15AA" w:rsidRPr="00D87DB8">
        <w:rPr>
          <w:rFonts w:cs="Arial"/>
        </w:rPr>
        <w:t>,</w:t>
      </w:r>
      <w:r w:rsidR="00122906" w:rsidRPr="00D87DB8">
        <w:rPr>
          <w:rFonts w:cs="Arial"/>
        </w:rPr>
        <w:t xml:space="preserve"> etc</w:t>
      </w:r>
      <w:r w:rsidR="006F02F8" w:rsidRPr="00D87DB8">
        <w:rPr>
          <w:rFonts w:cs="Arial"/>
        </w:rPr>
        <w:t>. The incurred expenses shall include sending</w:t>
      </w:r>
      <w:r w:rsidR="00F56457" w:rsidRPr="00D87DB8">
        <w:rPr>
          <w:rFonts w:cs="Arial"/>
        </w:rPr>
        <w:t xml:space="preserve"> the faulty LRUs</w:t>
      </w:r>
      <w:r w:rsidR="006F02F8" w:rsidRPr="00D87DB8">
        <w:rPr>
          <w:rFonts w:cs="Arial"/>
        </w:rPr>
        <w:t xml:space="preserve"> to </w:t>
      </w:r>
      <w:r w:rsidR="00F56457" w:rsidRPr="00D87DB8">
        <w:rPr>
          <w:rFonts w:cs="Arial"/>
        </w:rPr>
        <w:t xml:space="preserve">the </w:t>
      </w:r>
      <w:r w:rsidR="006F02F8" w:rsidRPr="00D87DB8">
        <w:rPr>
          <w:rFonts w:cs="Arial"/>
        </w:rPr>
        <w:t>factory and returning</w:t>
      </w:r>
      <w:r w:rsidR="00210D9D" w:rsidRPr="00D87DB8">
        <w:rPr>
          <w:rFonts w:cs="Arial"/>
        </w:rPr>
        <w:t xml:space="preserve"> the repaired LRUs, to ATNS.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F38F25A" w14:textId="77777777" w:rsidTr="005648AD">
        <w:tc>
          <w:tcPr>
            <w:tcW w:w="2056" w:type="dxa"/>
          </w:tcPr>
          <w:p w14:paraId="24805F2E"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6BD04020"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09049760" w14:textId="77777777" w:rsidTr="005648AD">
        <w:trPr>
          <w:cantSplit/>
        </w:trPr>
        <w:tc>
          <w:tcPr>
            <w:tcW w:w="7796" w:type="dxa"/>
            <w:gridSpan w:val="2"/>
          </w:tcPr>
          <w:p w14:paraId="36B641BC"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1BD78986" w14:textId="77777777" w:rsidTr="005648AD">
        <w:trPr>
          <w:cantSplit/>
        </w:trPr>
        <w:tc>
          <w:tcPr>
            <w:tcW w:w="7796" w:type="dxa"/>
            <w:gridSpan w:val="2"/>
          </w:tcPr>
          <w:p w14:paraId="102FFBB2"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5AC1195" w14:textId="77777777" w:rsidR="006F02F8" w:rsidRPr="00D87DB8" w:rsidRDefault="006F02F8" w:rsidP="00D30300">
      <w:pPr>
        <w:pStyle w:val="BodyText2"/>
        <w:ind w:left="0"/>
        <w:rPr>
          <w:rFonts w:cs="Arial"/>
        </w:rPr>
      </w:pPr>
    </w:p>
    <w:p w14:paraId="352B4756" w14:textId="772E2BE6" w:rsidR="006F02F8" w:rsidRPr="00D87DB8" w:rsidRDefault="005647C4" w:rsidP="0076572A">
      <w:pPr>
        <w:pStyle w:val="ListNumber2"/>
        <w:numPr>
          <w:ilvl w:val="0"/>
          <w:numId w:val="51"/>
        </w:numPr>
        <w:spacing w:line="360" w:lineRule="auto"/>
        <w:ind w:left="1418" w:hanging="709"/>
        <w:rPr>
          <w:rFonts w:cs="Arial"/>
        </w:rPr>
      </w:pPr>
      <w:r w:rsidRPr="00D87DB8">
        <w:rPr>
          <w:rFonts w:cs="Arial"/>
          <w:b/>
        </w:rPr>
        <w:t>Turn Around Time (TAT):</w:t>
      </w:r>
      <w:r w:rsidRPr="00D87DB8">
        <w:rPr>
          <w:rFonts w:cs="Arial"/>
        </w:rPr>
        <w:t xml:space="preserve"> </w:t>
      </w:r>
      <w:r w:rsidR="006F02F8" w:rsidRPr="00D87DB8">
        <w:rPr>
          <w:rFonts w:cs="Arial"/>
        </w:rPr>
        <w:t xml:space="preserve">The Contractor shall return the LRUs/equipment to ATNS within </w:t>
      </w:r>
      <w:r w:rsidR="0072536D" w:rsidRPr="00D87DB8">
        <w:rPr>
          <w:rFonts w:cs="Arial"/>
        </w:rPr>
        <w:t>60</w:t>
      </w:r>
      <w:r w:rsidR="00210D9D" w:rsidRPr="00D87DB8">
        <w:rPr>
          <w:rFonts w:cs="Arial"/>
        </w:rPr>
        <w:t xml:space="preserve"> days of receipt.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62F50113" w14:textId="77777777" w:rsidTr="005648AD">
        <w:tc>
          <w:tcPr>
            <w:tcW w:w="2056" w:type="dxa"/>
          </w:tcPr>
          <w:p w14:paraId="46942681"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C960971"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1B910D97" w14:textId="77777777" w:rsidTr="005648AD">
        <w:trPr>
          <w:cantSplit/>
        </w:trPr>
        <w:tc>
          <w:tcPr>
            <w:tcW w:w="7796" w:type="dxa"/>
            <w:gridSpan w:val="2"/>
          </w:tcPr>
          <w:p w14:paraId="6C372B9D"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2411457C" w14:textId="77777777" w:rsidTr="005648AD">
        <w:trPr>
          <w:cantSplit/>
        </w:trPr>
        <w:tc>
          <w:tcPr>
            <w:tcW w:w="7796" w:type="dxa"/>
            <w:gridSpan w:val="2"/>
          </w:tcPr>
          <w:p w14:paraId="26C30E88"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2508E5C" w14:textId="128E0103" w:rsidR="00EB5F13" w:rsidRPr="00D87DB8" w:rsidRDefault="00EB5F13" w:rsidP="00D30300">
      <w:pPr>
        <w:pStyle w:val="BodyText2"/>
        <w:ind w:left="0"/>
        <w:rPr>
          <w:rFonts w:cs="Arial"/>
          <w:color w:val="000000"/>
          <w:sz w:val="24"/>
        </w:rPr>
      </w:pPr>
    </w:p>
    <w:p w14:paraId="216F1865" w14:textId="6E4D006E" w:rsidR="006F02F8" w:rsidRPr="00D87DB8" w:rsidRDefault="00EB5F13" w:rsidP="0076572A">
      <w:pPr>
        <w:pStyle w:val="ListNumber2"/>
        <w:numPr>
          <w:ilvl w:val="0"/>
          <w:numId w:val="51"/>
        </w:numPr>
        <w:spacing w:line="360" w:lineRule="auto"/>
        <w:ind w:left="1418" w:hanging="709"/>
        <w:rPr>
          <w:rFonts w:cs="Arial"/>
        </w:rPr>
      </w:pPr>
      <w:r w:rsidRPr="00D87DB8">
        <w:rPr>
          <w:rFonts w:cs="Arial"/>
          <w:color w:val="000000"/>
          <w:sz w:val="24"/>
        </w:rPr>
        <w:t xml:space="preserve"> </w:t>
      </w:r>
      <w:r w:rsidR="009458C0" w:rsidRPr="00D87DB8">
        <w:rPr>
          <w:rFonts w:cs="Arial"/>
          <w:b/>
          <w:bCs/>
          <w:color w:val="000000"/>
          <w:szCs w:val="32"/>
        </w:rPr>
        <w:t>ICAO</w:t>
      </w:r>
      <w:r w:rsidR="005647C4" w:rsidRPr="00D87DB8">
        <w:rPr>
          <w:rFonts w:cs="Arial"/>
          <w:b/>
        </w:rPr>
        <w:t xml:space="preserve"> Compliancy:</w:t>
      </w:r>
      <w:r w:rsidR="005647C4" w:rsidRPr="00D87DB8">
        <w:rPr>
          <w:rFonts w:cs="Arial"/>
        </w:rPr>
        <w:t xml:space="preserve"> </w:t>
      </w:r>
      <w:r w:rsidR="006F02F8" w:rsidRPr="00D87DB8">
        <w:rPr>
          <w:rFonts w:cs="Arial"/>
        </w:rPr>
        <w:t>The Contractor shall ensure that t</w:t>
      </w:r>
      <w:r w:rsidRPr="00D87DB8">
        <w:rPr>
          <w:rFonts w:cs="Arial"/>
        </w:rPr>
        <w:t>he complete system shall remain</w:t>
      </w:r>
      <w:r w:rsidR="006F02F8" w:rsidRPr="00D87DB8">
        <w:rPr>
          <w:rFonts w:cs="Arial"/>
        </w:rPr>
        <w:t xml:space="preserve"> co</w:t>
      </w:r>
      <w:r w:rsidR="00435831" w:rsidRPr="00D87DB8">
        <w:rPr>
          <w:rFonts w:cs="Arial"/>
        </w:rPr>
        <w:t xml:space="preserve">mpliant </w:t>
      </w:r>
      <w:r w:rsidRPr="00D87DB8">
        <w:rPr>
          <w:rFonts w:cs="Arial"/>
        </w:rPr>
        <w:t xml:space="preserve">with </w:t>
      </w:r>
      <w:r w:rsidR="009458C0" w:rsidRPr="00D87DB8">
        <w:rPr>
          <w:rFonts w:cs="Arial"/>
        </w:rPr>
        <w:t>ICAO</w:t>
      </w:r>
      <w:r w:rsidRPr="00D87DB8">
        <w:rPr>
          <w:rFonts w:cs="Arial"/>
        </w:rPr>
        <w:t xml:space="preserve"> recommendations </w:t>
      </w:r>
      <w:r w:rsidR="00435831" w:rsidRPr="00D87DB8">
        <w:rPr>
          <w:rFonts w:cs="Arial"/>
        </w:rPr>
        <w:t>during its lifespan.</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0BD0DAEC" w14:textId="77777777" w:rsidTr="005648AD">
        <w:tc>
          <w:tcPr>
            <w:tcW w:w="2056" w:type="dxa"/>
          </w:tcPr>
          <w:p w14:paraId="28FB8D5F"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56B2E02"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3ACAAE21" w14:textId="77777777" w:rsidTr="005648AD">
        <w:trPr>
          <w:cantSplit/>
        </w:trPr>
        <w:tc>
          <w:tcPr>
            <w:tcW w:w="7796" w:type="dxa"/>
            <w:gridSpan w:val="2"/>
          </w:tcPr>
          <w:p w14:paraId="666B3B31"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2F6435F6" w14:textId="77777777" w:rsidTr="005648AD">
        <w:trPr>
          <w:cantSplit/>
        </w:trPr>
        <w:tc>
          <w:tcPr>
            <w:tcW w:w="7796" w:type="dxa"/>
            <w:gridSpan w:val="2"/>
          </w:tcPr>
          <w:p w14:paraId="0C86EDFA"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45FDA4C" w14:textId="1B167AAB" w:rsidR="00D012FB" w:rsidRPr="00D87DB8" w:rsidRDefault="00D012FB" w:rsidP="00E10414">
      <w:pPr>
        <w:pStyle w:val="BodyText2"/>
        <w:ind w:left="0"/>
        <w:rPr>
          <w:rFonts w:cs="Arial"/>
        </w:rPr>
      </w:pPr>
    </w:p>
    <w:p w14:paraId="01F12C6D" w14:textId="504A8041" w:rsidR="00EE3BE1" w:rsidRPr="00D87DB8" w:rsidRDefault="00EE3BE1" w:rsidP="0076572A">
      <w:pPr>
        <w:pStyle w:val="ListNumber2"/>
        <w:numPr>
          <w:ilvl w:val="0"/>
          <w:numId w:val="51"/>
        </w:numPr>
        <w:spacing w:line="360" w:lineRule="auto"/>
        <w:ind w:left="1418" w:hanging="709"/>
        <w:rPr>
          <w:rFonts w:cs="Arial"/>
          <w:bCs/>
          <w:color w:val="000000"/>
          <w:szCs w:val="32"/>
        </w:rPr>
      </w:pPr>
      <w:r w:rsidRPr="00D87DB8">
        <w:rPr>
          <w:rFonts w:cs="Arial"/>
          <w:b/>
          <w:bCs/>
          <w:color w:val="000000"/>
          <w:szCs w:val="32"/>
          <w:u w:val="single"/>
        </w:rPr>
        <w:t>SYSTEM CURRENTNESS</w:t>
      </w:r>
      <w:r w:rsidRPr="00D87DB8">
        <w:rPr>
          <w:rFonts w:cs="Arial"/>
          <w:b/>
          <w:bCs/>
          <w:color w:val="000000"/>
          <w:szCs w:val="32"/>
        </w:rPr>
        <w:t xml:space="preserve">: </w:t>
      </w:r>
      <w:r w:rsidRPr="00D87DB8">
        <w:rPr>
          <w:rFonts w:cs="Arial"/>
          <w:bCs/>
          <w:color w:val="000000"/>
          <w:szCs w:val="32"/>
        </w:rPr>
        <w:t>The Contractor shall ensure that the entire system is always equipped with the latest firmware and software versions.</w:t>
      </w:r>
      <w:r w:rsidRPr="00D87DB8">
        <w:rPr>
          <w:rFonts w:cs="Arial"/>
          <w:b/>
          <w:bCs/>
          <w:color w:val="000000"/>
          <w:szCs w:val="32"/>
        </w:rPr>
        <w:t xml:space="preserve"> </w:t>
      </w:r>
      <w:r w:rsidRPr="00D87DB8">
        <w:rPr>
          <w:rFonts w:cs="Arial"/>
          <w:bCs/>
          <w:color w:val="000000"/>
          <w:szCs w:val="32"/>
        </w:rPr>
        <w:t xml:space="preserve">Should the hardware be incompatible with the latest software/firmware, the cost of replacing the hardware shall be included in the maintenance contract. </w:t>
      </w:r>
    </w:p>
    <w:tbl>
      <w:tblPr>
        <w:tblW w:w="0" w:type="auto"/>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3476"/>
      </w:tblGrid>
      <w:tr w:rsidR="00EE3BE1" w:rsidRPr="00D87DB8" w14:paraId="30D45562" w14:textId="77777777" w:rsidTr="00200F36">
        <w:tc>
          <w:tcPr>
            <w:tcW w:w="4320" w:type="dxa"/>
          </w:tcPr>
          <w:p w14:paraId="1C41F857" w14:textId="77777777" w:rsidR="00EE3BE1" w:rsidRPr="00D87DB8" w:rsidRDefault="00EE3BE1" w:rsidP="00EE3BE1">
            <w:pPr>
              <w:pStyle w:val="BodyText2"/>
              <w:rPr>
                <w:rFonts w:cs="Arial"/>
                <w:b/>
                <w:bCs/>
                <w:color w:val="000000"/>
                <w:szCs w:val="32"/>
              </w:rPr>
            </w:pPr>
            <w:r w:rsidRPr="00D87DB8">
              <w:rPr>
                <w:rFonts w:cs="Arial"/>
                <w:b/>
                <w:bCs/>
                <w:color w:val="000000"/>
                <w:szCs w:val="32"/>
              </w:rPr>
              <w:t>COMPLIANCE (C/PC/NC)</w:t>
            </w:r>
          </w:p>
        </w:tc>
        <w:tc>
          <w:tcPr>
            <w:tcW w:w="3476" w:type="dxa"/>
          </w:tcPr>
          <w:p w14:paraId="29E0D190" w14:textId="77777777" w:rsidR="00EE3BE1" w:rsidRPr="00D87DB8" w:rsidRDefault="00EE3BE1" w:rsidP="00EE3BE1">
            <w:pPr>
              <w:pStyle w:val="BodyText2"/>
              <w:rPr>
                <w:rFonts w:cs="Arial"/>
                <w:b/>
                <w:bCs/>
                <w:color w:val="000000"/>
                <w:szCs w:val="32"/>
              </w:rPr>
            </w:pPr>
          </w:p>
        </w:tc>
      </w:tr>
      <w:tr w:rsidR="00EE3BE1" w:rsidRPr="00D87DB8" w14:paraId="28BA5BC0" w14:textId="77777777" w:rsidTr="00200F36">
        <w:trPr>
          <w:cantSplit/>
        </w:trPr>
        <w:tc>
          <w:tcPr>
            <w:tcW w:w="7796" w:type="dxa"/>
            <w:gridSpan w:val="2"/>
          </w:tcPr>
          <w:p w14:paraId="5CDC62CC" w14:textId="77777777" w:rsidR="00EE3BE1" w:rsidRPr="00D87DB8" w:rsidRDefault="00EE3BE1" w:rsidP="00EE3BE1">
            <w:pPr>
              <w:pStyle w:val="BodyText2"/>
              <w:rPr>
                <w:rFonts w:cs="Arial"/>
                <w:b/>
                <w:bCs/>
                <w:i/>
                <w:color w:val="000000"/>
                <w:szCs w:val="32"/>
              </w:rPr>
            </w:pPr>
            <w:r w:rsidRPr="00D87DB8">
              <w:rPr>
                <w:rFonts w:cs="Arial"/>
                <w:b/>
                <w:bCs/>
                <w:i/>
                <w:color w:val="000000"/>
                <w:szCs w:val="32"/>
              </w:rPr>
              <w:t>[INSERT FULL RESPONSE FOR EVALUATION HERE]</w:t>
            </w:r>
          </w:p>
          <w:p w14:paraId="0DC70FEB" w14:textId="77777777" w:rsidR="00EE3BE1" w:rsidRPr="00D87DB8" w:rsidRDefault="00EE3BE1" w:rsidP="00EE3BE1">
            <w:pPr>
              <w:pStyle w:val="BodyText2"/>
              <w:ind w:left="0"/>
              <w:rPr>
                <w:rFonts w:cs="Arial"/>
                <w:b/>
                <w:bCs/>
                <w:i/>
                <w:color w:val="000000"/>
                <w:szCs w:val="32"/>
              </w:rPr>
            </w:pPr>
          </w:p>
        </w:tc>
      </w:tr>
      <w:tr w:rsidR="00EE3BE1" w:rsidRPr="00D87DB8" w14:paraId="19A4DC51" w14:textId="77777777" w:rsidTr="00200F36">
        <w:trPr>
          <w:cantSplit/>
        </w:trPr>
        <w:tc>
          <w:tcPr>
            <w:tcW w:w="7796" w:type="dxa"/>
            <w:gridSpan w:val="2"/>
          </w:tcPr>
          <w:p w14:paraId="105EA321" w14:textId="77777777" w:rsidR="00EE3BE1" w:rsidRPr="00D87DB8" w:rsidRDefault="00EE3BE1" w:rsidP="00EE3BE1">
            <w:pPr>
              <w:pStyle w:val="BodyText2"/>
              <w:rPr>
                <w:rFonts w:cs="Arial"/>
                <w:b/>
                <w:bCs/>
                <w:i/>
                <w:color w:val="000000"/>
                <w:szCs w:val="32"/>
              </w:rPr>
            </w:pPr>
            <w:r w:rsidRPr="00D87DB8">
              <w:rPr>
                <w:rFonts w:cs="Arial"/>
                <w:b/>
                <w:bCs/>
                <w:i/>
                <w:color w:val="000000"/>
                <w:szCs w:val="32"/>
              </w:rPr>
              <w:t>[INSERT REFERENCE TO ADDITIONAL INFORMATION HERE]</w:t>
            </w:r>
          </w:p>
        </w:tc>
      </w:tr>
    </w:tbl>
    <w:p w14:paraId="698C9E41" w14:textId="77777777" w:rsidR="009458C0" w:rsidRPr="00D87DB8" w:rsidRDefault="009458C0" w:rsidP="00E10414">
      <w:pPr>
        <w:pStyle w:val="BodyText2"/>
        <w:ind w:left="0"/>
        <w:rPr>
          <w:rFonts w:cs="Arial"/>
        </w:rPr>
      </w:pPr>
    </w:p>
    <w:p w14:paraId="1C469883" w14:textId="237AC37A" w:rsidR="006F02F8" w:rsidRPr="00D87DB8" w:rsidRDefault="005647C4" w:rsidP="0076572A">
      <w:pPr>
        <w:pStyle w:val="ListNumber2"/>
        <w:numPr>
          <w:ilvl w:val="0"/>
          <w:numId w:val="51"/>
        </w:numPr>
        <w:spacing w:line="360" w:lineRule="auto"/>
        <w:ind w:left="1418" w:hanging="709"/>
        <w:rPr>
          <w:rFonts w:cs="Arial"/>
        </w:rPr>
      </w:pPr>
      <w:r w:rsidRPr="00D87DB8">
        <w:rPr>
          <w:rFonts w:cs="Arial"/>
          <w:b/>
        </w:rPr>
        <w:t>Obsolescence Management:</w:t>
      </w:r>
      <w:r w:rsidRPr="00D87DB8">
        <w:rPr>
          <w:rFonts w:cs="Arial"/>
        </w:rPr>
        <w:t xml:space="preserve"> </w:t>
      </w:r>
      <w:r w:rsidR="006F02F8" w:rsidRPr="00D87DB8">
        <w:rPr>
          <w:rFonts w:cs="Arial"/>
        </w:rPr>
        <w:t xml:space="preserve">The Support </w:t>
      </w:r>
      <w:r w:rsidR="00757DEE" w:rsidRPr="00D87DB8">
        <w:rPr>
          <w:rFonts w:cs="Arial"/>
        </w:rPr>
        <w:t xml:space="preserve">agreement </w:t>
      </w:r>
      <w:r w:rsidR="006F02F8" w:rsidRPr="00D87DB8">
        <w:rPr>
          <w:rFonts w:cs="Arial"/>
        </w:rPr>
        <w:t>shall addr</w:t>
      </w:r>
      <w:r w:rsidR="00210D9D" w:rsidRPr="00D87DB8">
        <w:rPr>
          <w:rFonts w:cs="Arial"/>
        </w:rPr>
        <w:t xml:space="preserve">ess obsolescence management.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25C3669B" w14:textId="77777777" w:rsidTr="005648AD">
        <w:tc>
          <w:tcPr>
            <w:tcW w:w="2056" w:type="dxa"/>
          </w:tcPr>
          <w:p w14:paraId="40D49245"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5FC2926"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51B16213" w14:textId="77777777" w:rsidTr="005648AD">
        <w:trPr>
          <w:cantSplit/>
        </w:trPr>
        <w:tc>
          <w:tcPr>
            <w:tcW w:w="7796" w:type="dxa"/>
            <w:gridSpan w:val="2"/>
          </w:tcPr>
          <w:p w14:paraId="54440CF1"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7E24ECF5" w14:textId="77777777" w:rsidTr="005648AD">
        <w:trPr>
          <w:cantSplit/>
        </w:trPr>
        <w:tc>
          <w:tcPr>
            <w:tcW w:w="7796" w:type="dxa"/>
            <w:gridSpan w:val="2"/>
          </w:tcPr>
          <w:p w14:paraId="1D0C5BA8"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5F360F77" w14:textId="77777777" w:rsidR="00BB0DFB" w:rsidRPr="00D87DB8" w:rsidRDefault="00BB0DFB" w:rsidP="00D30300">
      <w:pPr>
        <w:pStyle w:val="BodyText2"/>
        <w:ind w:left="0"/>
        <w:rPr>
          <w:rFonts w:cs="Arial"/>
          <w:lang w:val="en-ZA"/>
        </w:rPr>
      </w:pPr>
    </w:p>
    <w:p w14:paraId="48E75140" w14:textId="01F1987D" w:rsidR="006F02F8" w:rsidRPr="00D87DB8" w:rsidRDefault="005647C4" w:rsidP="0076572A">
      <w:pPr>
        <w:pStyle w:val="ListNumber2"/>
        <w:numPr>
          <w:ilvl w:val="0"/>
          <w:numId w:val="51"/>
        </w:numPr>
        <w:spacing w:line="360" w:lineRule="auto"/>
        <w:ind w:left="1418" w:hanging="709"/>
        <w:rPr>
          <w:rFonts w:cs="Arial"/>
        </w:rPr>
      </w:pPr>
      <w:r w:rsidRPr="00D87DB8">
        <w:rPr>
          <w:rFonts w:cs="Arial"/>
          <w:b/>
        </w:rPr>
        <w:t>Resource Provision:</w:t>
      </w:r>
      <w:r w:rsidRPr="00D87DB8">
        <w:rPr>
          <w:rFonts w:cs="Arial"/>
        </w:rPr>
        <w:t xml:space="preserve"> </w:t>
      </w:r>
      <w:r w:rsidR="006F02F8" w:rsidRPr="00D87DB8">
        <w:rPr>
          <w:rFonts w:cs="Arial"/>
        </w:rPr>
        <w:t xml:space="preserve">The Contractor shall make available, within </w:t>
      </w:r>
      <w:r w:rsidR="000B2D84" w:rsidRPr="00D87DB8">
        <w:rPr>
          <w:rFonts w:cs="Arial"/>
        </w:rPr>
        <w:t xml:space="preserve">48 </w:t>
      </w:r>
      <w:r w:rsidR="006F02F8" w:rsidRPr="00D87DB8">
        <w:rPr>
          <w:rFonts w:cs="Arial"/>
        </w:rPr>
        <w:t xml:space="preserve">hours after ATNS request, a Technical resource to the specific ATNS site.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01125981" w14:textId="77777777" w:rsidTr="005648AD">
        <w:tc>
          <w:tcPr>
            <w:tcW w:w="2056" w:type="dxa"/>
          </w:tcPr>
          <w:p w14:paraId="22C41D9A"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8B05DFB"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7E6BE268" w14:textId="77777777" w:rsidTr="005648AD">
        <w:trPr>
          <w:cantSplit/>
        </w:trPr>
        <w:tc>
          <w:tcPr>
            <w:tcW w:w="7796" w:type="dxa"/>
            <w:gridSpan w:val="2"/>
          </w:tcPr>
          <w:p w14:paraId="38004BE2"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3B12D358" w14:textId="77777777" w:rsidTr="005648AD">
        <w:trPr>
          <w:cantSplit/>
        </w:trPr>
        <w:tc>
          <w:tcPr>
            <w:tcW w:w="7796" w:type="dxa"/>
            <w:gridSpan w:val="2"/>
          </w:tcPr>
          <w:p w14:paraId="0BD9BC20"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68DA85CE" w14:textId="41ED1DA4" w:rsidR="006C0D3D" w:rsidRDefault="006C0D3D" w:rsidP="00E10414">
      <w:pPr>
        <w:pStyle w:val="BodyText2"/>
        <w:rPr>
          <w:rFonts w:cs="Arial"/>
          <w:lang w:val="en-ZA"/>
        </w:rPr>
      </w:pPr>
    </w:p>
    <w:p w14:paraId="4096E7A8" w14:textId="77777777" w:rsidR="006C0D3D" w:rsidRDefault="006C0D3D">
      <w:pPr>
        <w:rPr>
          <w:rFonts w:cs="Arial"/>
          <w:lang w:val="en-ZA"/>
        </w:rPr>
      </w:pPr>
      <w:r>
        <w:rPr>
          <w:rFonts w:cs="Arial"/>
          <w:lang w:val="en-ZA"/>
        </w:rPr>
        <w:br w:type="page"/>
      </w:r>
    </w:p>
    <w:p w14:paraId="0EB2C2FC" w14:textId="7B256930" w:rsidR="006F02F8" w:rsidRPr="00D87DB8" w:rsidRDefault="005647C4" w:rsidP="0076572A">
      <w:pPr>
        <w:pStyle w:val="ListNumber2"/>
        <w:numPr>
          <w:ilvl w:val="0"/>
          <w:numId w:val="51"/>
        </w:numPr>
        <w:spacing w:line="360" w:lineRule="auto"/>
        <w:ind w:left="1418" w:hanging="709"/>
        <w:rPr>
          <w:rFonts w:cs="Arial"/>
        </w:rPr>
      </w:pPr>
      <w:r w:rsidRPr="00D87DB8">
        <w:rPr>
          <w:rFonts w:cs="Arial"/>
          <w:b/>
        </w:rPr>
        <w:lastRenderedPageBreak/>
        <w:t>Help Desk Services:</w:t>
      </w:r>
      <w:r w:rsidRPr="00D87DB8">
        <w:rPr>
          <w:rFonts w:cs="Arial"/>
        </w:rPr>
        <w:t xml:space="preserve"> </w:t>
      </w:r>
      <w:r w:rsidR="006F02F8" w:rsidRPr="00D87DB8">
        <w:rPr>
          <w:rFonts w:cs="Arial"/>
        </w:rPr>
        <w:t xml:space="preserve">The </w:t>
      </w:r>
      <w:r w:rsidR="00E316F7" w:rsidRPr="00D87DB8">
        <w:rPr>
          <w:rFonts w:cs="Arial"/>
        </w:rPr>
        <w:t>tenderer</w:t>
      </w:r>
      <w:r w:rsidR="006F02F8" w:rsidRPr="00D87DB8">
        <w:rPr>
          <w:rFonts w:cs="Arial"/>
        </w:rPr>
        <w:t xml:space="preserve"> shall provide ATNS with </w:t>
      </w:r>
      <w:r w:rsidR="0003447F" w:rsidRPr="00D87DB8">
        <w:rPr>
          <w:rFonts w:cs="Arial"/>
        </w:rPr>
        <w:t xml:space="preserve">the </w:t>
      </w:r>
      <w:r w:rsidR="006F02F8" w:rsidRPr="00D87DB8">
        <w:rPr>
          <w:rFonts w:cs="Arial"/>
        </w:rPr>
        <w:t>Help Desk services to address te</w:t>
      </w:r>
      <w:r w:rsidR="00210D9D" w:rsidRPr="00D87DB8">
        <w:rPr>
          <w:rFonts w:cs="Arial"/>
        </w:rPr>
        <w:t xml:space="preserve">chnical assistance requests.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1183BE10" w14:textId="77777777" w:rsidTr="005648AD">
        <w:tc>
          <w:tcPr>
            <w:tcW w:w="2056" w:type="dxa"/>
          </w:tcPr>
          <w:p w14:paraId="41EA73CC"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A693785"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75812EB6" w14:textId="77777777" w:rsidTr="005648AD">
        <w:trPr>
          <w:cantSplit/>
        </w:trPr>
        <w:tc>
          <w:tcPr>
            <w:tcW w:w="7796" w:type="dxa"/>
            <w:gridSpan w:val="2"/>
          </w:tcPr>
          <w:p w14:paraId="061F3000"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66B28543" w14:textId="77777777" w:rsidTr="005648AD">
        <w:trPr>
          <w:cantSplit/>
        </w:trPr>
        <w:tc>
          <w:tcPr>
            <w:tcW w:w="7796" w:type="dxa"/>
            <w:gridSpan w:val="2"/>
          </w:tcPr>
          <w:p w14:paraId="77E9FD97"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04065C62" w14:textId="77777777" w:rsidR="004D20A1" w:rsidRPr="00D87DB8" w:rsidRDefault="004D20A1" w:rsidP="00D30300">
      <w:pPr>
        <w:pStyle w:val="BodyText2"/>
        <w:ind w:left="0"/>
        <w:rPr>
          <w:rFonts w:cs="Arial"/>
          <w:lang w:val="en-ZA"/>
        </w:rPr>
      </w:pPr>
    </w:p>
    <w:p w14:paraId="67954830" w14:textId="573C7D35" w:rsidR="004D20A1" w:rsidRPr="00D87DB8" w:rsidRDefault="004D20A1" w:rsidP="0076572A">
      <w:pPr>
        <w:pStyle w:val="ListNumber2"/>
        <w:numPr>
          <w:ilvl w:val="0"/>
          <w:numId w:val="51"/>
        </w:numPr>
        <w:spacing w:line="360" w:lineRule="auto"/>
        <w:ind w:left="1418" w:hanging="709"/>
        <w:rPr>
          <w:rFonts w:cs="Arial"/>
        </w:rPr>
      </w:pPr>
      <w:r w:rsidRPr="00D87DB8">
        <w:rPr>
          <w:rFonts w:cs="Arial"/>
          <w:b/>
        </w:rPr>
        <w:t>System performance reports:</w:t>
      </w:r>
      <w:r w:rsidRPr="00D87DB8">
        <w:rPr>
          <w:rFonts w:cs="Arial"/>
        </w:rPr>
        <w:t xml:space="preserve"> The support shall provide </w:t>
      </w:r>
      <w:r w:rsidR="004E44C5" w:rsidRPr="00D87DB8">
        <w:rPr>
          <w:rFonts w:cs="Arial"/>
        </w:rPr>
        <w:t>for the quarterly performance service review meeting.</w:t>
      </w:r>
      <w:r w:rsidRPr="00D87DB8">
        <w:rPr>
          <w:rFonts w:cs="Arial"/>
        </w:rPr>
        <w:t xml:space="preserve"> </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4D20A1" w:rsidRPr="00D87DB8" w14:paraId="1F5BBCD4" w14:textId="77777777" w:rsidTr="00200F36">
        <w:tc>
          <w:tcPr>
            <w:tcW w:w="2056" w:type="dxa"/>
          </w:tcPr>
          <w:p w14:paraId="64FF5824" w14:textId="77777777" w:rsidR="004D20A1" w:rsidRPr="00D87DB8" w:rsidRDefault="004D20A1" w:rsidP="00200F36">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32E53CD6" w14:textId="77777777" w:rsidR="004D20A1" w:rsidRPr="00D87DB8" w:rsidRDefault="004D20A1" w:rsidP="00200F36">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4D20A1" w:rsidRPr="00D87DB8" w14:paraId="33CCA636" w14:textId="77777777" w:rsidTr="00200F36">
        <w:trPr>
          <w:cantSplit/>
        </w:trPr>
        <w:tc>
          <w:tcPr>
            <w:tcW w:w="7796" w:type="dxa"/>
            <w:gridSpan w:val="2"/>
          </w:tcPr>
          <w:p w14:paraId="1D67D7C0" w14:textId="77777777" w:rsidR="004D20A1" w:rsidRPr="00D87DB8" w:rsidRDefault="004D20A1" w:rsidP="00200F36">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4D20A1" w:rsidRPr="00D87DB8" w14:paraId="262D062D" w14:textId="77777777" w:rsidTr="00200F36">
        <w:trPr>
          <w:cantSplit/>
        </w:trPr>
        <w:tc>
          <w:tcPr>
            <w:tcW w:w="7796" w:type="dxa"/>
            <w:gridSpan w:val="2"/>
          </w:tcPr>
          <w:p w14:paraId="4D1127B4" w14:textId="77777777" w:rsidR="004D20A1" w:rsidRPr="00D87DB8" w:rsidRDefault="004D20A1" w:rsidP="00200F36">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78358E63" w14:textId="08672DF4" w:rsidR="00450BCB" w:rsidRPr="00D87DB8" w:rsidRDefault="00450BCB" w:rsidP="00D30300">
      <w:pPr>
        <w:pStyle w:val="BodyText2"/>
        <w:ind w:left="0"/>
        <w:rPr>
          <w:rFonts w:cs="Arial"/>
          <w:b/>
          <w:lang w:val="en-ZA"/>
        </w:rPr>
      </w:pPr>
    </w:p>
    <w:p w14:paraId="1108479F" w14:textId="6732414E" w:rsidR="00605D19" w:rsidRPr="00D87DB8" w:rsidRDefault="00605D19" w:rsidP="0076572A">
      <w:pPr>
        <w:pStyle w:val="ListNumber2"/>
        <w:numPr>
          <w:ilvl w:val="0"/>
          <w:numId w:val="51"/>
        </w:numPr>
        <w:spacing w:line="360" w:lineRule="auto"/>
        <w:ind w:left="1418" w:hanging="709"/>
        <w:rPr>
          <w:rFonts w:cs="Arial"/>
        </w:rPr>
      </w:pPr>
      <w:r w:rsidRPr="00D87DB8">
        <w:rPr>
          <w:rFonts w:cs="Arial"/>
          <w:b/>
        </w:rPr>
        <w:t>Penalties:</w:t>
      </w:r>
      <w:r w:rsidRPr="00D87DB8">
        <w:rPr>
          <w:rFonts w:cs="Arial"/>
        </w:rPr>
        <w:t xml:space="preserve"> Should the Contractor not achieve the Service Level targets stated </w:t>
      </w:r>
      <w:r w:rsidR="006E0518" w:rsidRPr="00D87DB8">
        <w:rPr>
          <w:rFonts w:cs="Arial"/>
        </w:rPr>
        <w:t>i</w:t>
      </w:r>
      <w:r w:rsidRPr="00D87DB8">
        <w:rPr>
          <w:rFonts w:cs="Arial"/>
        </w:rPr>
        <w:t xml:space="preserve">n </w:t>
      </w:r>
      <w:r w:rsidR="00EC504B" w:rsidRPr="00D87DB8">
        <w:rPr>
          <w:rFonts w:cs="Arial"/>
        </w:rPr>
        <w:t>paragraph 10h and TAT in 10j</w:t>
      </w:r>
      <w:r w:rsidRPr="00D87DB8">
        <w:rPr>
          <w:rFonts w:cs="Arial"/>
        </w:rPr>
        <w:t xml:space="preserve">, ATNS shall impose penalties. </w:t>
      </w:r>
    </w:p>
    <w:p w14:paraId="05B0626D" w14:textId="30EBC354" w:rsidR="00605D19" w:rsidRPr="00D87DB8" w:rsidRDefault="00605D19" w:rsidP="00605D19">
      <w:pPr>
        <w:pStyle w:val="BodyText2"/>
        <w:rPr>
          <w:rFonts w:cs="Arial"/>
          <w:b/>
          <w:lang w:val="en-ZA"/>
        </w:rPr>
      </w:pPr>
      <w:r w:rsidRPr="00D87DB8">
        <w:rPr>
          <w:rFonts w:cs="Arial"/>
          <w:lang w:val="en-ZA"/>
        </w:rPr>
        <w:t xml:space="preserve">Service penalties will be determined by the Actual downtime (Tact) per incident and calculated as per formula </w:t>
      </w:r>
      <w:r w:rsidR="00A0260B" w:rsidRPr="00D87DB8">
        <w:rPr>
          <w:rFonts w:cs="Arial"/>
          <w:lang w:val="en-ZA"/>
        </w:rPr>
        <w:t>below: -</w:t>
      </w:r>
      <w:r w:rsidRPr="00D87DB8">
        <w:rPr>
          <w:rFonts w:cs="Arial"/>
          <w:lang w:val="en-ZA"/>
        </w:rPr>
        <w:t xml:space="preserve"> </w:t>
      </w:r>
    </w:p>
    <w:p w14:paraId="5ABCA3E5" w14:textId="1490A71C" w:rsidR="00605D19" w:rsidRPr="00D87DB8" w:rsidRDefault="00605D19" w:rsidP="00605D19">
      <w:pPr>
        <w:pStyle w:val="BodyText2"/>
        <w:rPr>
          <w:rFonts w:cs="Arial"/>
          <w:b/>
          <w:color w:val="FF0000"/>
        </w:rPr>
      </w:pPr>
      <w:r w:rsidRPr="00D87DB8">
        <w:rPr>
          <w:rFonts w:cs="Arial"/>
        </w:rPr>
        <w:t>Service penalty = (Tact)(hours)/ (</w:t>
      </w:r>
      <w:proofErr w:type="spellStart"/>
      <w:r w:rsidRPr="00D87DB8">
        <w:rPr>
          <w:rFonts w:cs="Arial"/>
        </w:rPr>
        <w:t>Tmax</w:t>
      </w:r>
      <w:proofErr w:type="spellEnd"/>
      <w:r w:rsidRPr="00D87DB8">
        <w:rPr>
          <w:rFonts w:cs="Arial"/>
        </w:rPr>
        <w:t>)(hours) * (Priority factor</w:t>
      </w:r>
      <w:r w:rsidR="00B5655C" w:rsidRPr="00D87DB8">
        <w:rPr>
          <w:rFonts w:cs="Arial"/>
        </w:rPr>
        <w:t xml:space="preserve">⃰ </w:t>
      </w:r>
      <w:r w:rsidRPr="00D87DB8">
        <w:rPr>
          <w:rFonts w:cs="Arial"/>
        </w:rPr>
        <w:t xml:space="preserve">)*(10%* Contract value), up to a total maximum of the value of the Agreement per Agreement period where: </w:t>
      </w:r>
    </w:p>
    <w:p w14:paraId="11E88028" w14:textId="6CC80BCD" w:rsidR="00605D19" w:rsidRPr="00D87DB8" w:rsidRDefault="00605D19" w:rsidP="00605D19">
      <w:pPr>
        <w:pStyle w:val="BodyText2"/>
        <w:rPr>
          <w:rFonts w:cs="Arial"/>
          <w:b/>
        </w:rPr>
      </w:pPr>
      <w:proofErr w:type="spellStart"/>
      <w:r w:rsidRPr="00D87DB8">
        <w:rPr>
          <w:rFonts w:cs="Arial"/>
        </w:rPr>
        <w:t>Tmax</w:t>
      </w:r>
      <w:proofErr w:type="spellEnd"/>
      <w:r w:rsidRPr="00D87DB8">
        <w:rPr>
          <w:rFonts w:cs="Arial"/>
        </w:rPr>
        <w:t xml:space="preserve"> (hours) = corresponding maximum </w:t>
      </w:r>
      <w:r w:rsidR="00206B80" w:rsidRPr="00D87DB8">
        <w:rPr>
          <w:rFonts w:cs="Arial"/>
        </w:rPr>
        <w:t>agreed</w:t>
      </w:r>
      <w:r w:rsidR="00D04286" w:rsidRPr="00D87DB8">
        <w:rPr>
          <w:rFonts w:cs="Arial"/>
        </w:rPr>
        <w:t xml:space="preserve"> SLA variables (</w:t>
      </w:r>
      <w:r w:rsidRPr="00D87DB8">
        <w:rPr>
          <w:rFonts w:cs="Arial"/>
        </w:rPr>
        <w:t>time to respond</w:t>
      </w:r>
      <w:r w:rsidR="00261CCC" w:rsidRPr="00D87DB8">
        <w:rPr>
          <w:rFonts w:cs="Arial"/>
        </w:rPr>
        <w:t>/</w:t>
      </w:r>
      <w:r w:rsidRPr="00D87DB8">
        <w:rPr>
          <w:rFonts w:cs="Arial"/>
        </w:rPr>
        <w:t xml:space="preserve"> </w:t>
      </w:r>
      <w:r w:rsidR="00206B80" w:rsidRPr="00D87DB8">
        <w:rPr>
          <w:rFonts w:cs="Arial"/>
        </w:rPr>
        <w:t>TAT</w:t>
      </w:r>
      <w:r w:rsidR="00096D0F" w:rsidRPr="00D87DB8">
        <w:rPr>
          <w:rFonts w:cs="Arial"/>
        </w:rPr>
        <w:t>).</w:t>
      </w:r>
    </w:p>
    <w:p w14:paraId="6C33B533" w14:textId="1E5A43A4" w:rsidR="00605D19" w:rsidRPr="00D87DB8" w:rsidRDefault="00605D19" w:rsidP="00261CCC">
      <w:pPr>
        <w:pStyle w:val="BodyText2"/>
        <w:rPr>
          <w:rFonts w:cs="Arial"/>
          <w:b/>
        </w:rPr>
      </w:pPr>
      <w:r w:rsidRPr="00D87DB8">
        <w:rPr>
          <w:rFonts w:cs="Arial"/>
        </w:rPr>
        <w:t>Actual Downtime (Tact) will only be affected if it was a direct result of the equipment failing within the equipment’s specifications, this exclude external cause.</w:t>
      </w:r>
    </w:p>
    <w:p w14:paraId="7EBD0419" w14:textId="77E31DAE" w:rsidR="00096D0F" w:rsidRPr="00D87DB8" w:rsidRDefault="00096D0F" w:rsidP="00605D19">
      <w:pPr>
        <w:pStyle w:val="BodyText2"/>
        <w:rPr>
          <w:rFonts w:cs="Arial"/>
          <w:color w:val="FF0000"/>
        </w:rPr>
      </w:pPr>
      <w:r w:rsidRPr="00D87DB8">
        <w:rPr>
          <w:rFonts w:cs="Arial"/>
        </w:rPr>
        <w:t xml:space="preserve">Priority factors for the type of failures is as per below </w:t>
      </w:r>
    </w:p>
    <w:p w14:paraId="16BB5745" w14:textId="77777777" w:rsidR="00D012FB" w:rsidRPr="00D87DB8" w:rsidRDefault="00B5655C" w:rsidP="007D7D2F">
      <w:pPr>
        <w:pStyle w:val="BodyText2"/>
        <w:numPr>
          <w:ilvl w:val="0"/>
          <w:numId w:val="24"/>
        </w:numPr>
        <w:rPr>
          <w:rFonts w:cs="Arial"/>
        </w:rPr>
      </w:pPr>
      <w:r w:rsidRPr="00D87DB8">
        <w:rPr>
          <w:rFonts w:cs="Arial"/>
        </w:rPr>
        <w:t>⃰</w:t>
      </w:r>
      <w:r w:rsidR="00605D19" w:rsidRPr="00D87DB8">
        <w:rPr>
          <w:rFonts w:cs="Arial"/>
        </w:rPr>
        <w:t>Priority factor of 1 for critical incidents</w:t>
      </w:r>
    </w:p>
    <w:p w14:paraId="2C0FC1B7" w14:textId="77777777" w:rsidR="00605D19" w:rsidRPr="00D87DB8" w:rsidRDefault="00B5655C" w:rsidP="007D7D2F">
      <w:pPr>
        <w:pStyle w:val="BodyText2"/>
        <w:numPr>
          <w:ilvl w:val="0"/>
          <w:numId w:val="24"/>
        </w:numPr>
        <w:rPr>
          <w:rFonts w:cs="Arial"/>
        </w:rPr>
      </w:pPr>
      <w:r w:rsidRPr="00D87DB8">
        <w:rPr>
          <w:rFonts w:cs="Arial"/>
        </w:rPr>
        <w:t>⃰</w:t>
      </w:r>
      <w:r w:rsidR="00605D19" w:rsidRPr="00D87DB8">
        <w:rPr>
          <w:rFonts w:cs="Arial"/>
        </w:rPr>
        <w:t>Priority factor of 0.5 for major incidents</w:t>
      </w:r>
    </w:p>
    <w:p w14:paraId="7387668A" w14:textId="00941B12" w:rsidR="00605D19" w:rsidRPr="00D87DB8" w:rsidRDefault="00B5655C" w:rsidP="007D7D2F">
      <w:pPr>
        <w:pStyle w:val="BodyText2"/>
        <w:numPr>
          <w:ilvl w:val="0"/>
          <w:numId w:val="24"/>
        </w:numPr>
        <w:rPr>
          <w:rFonts w:cs="Arial"/>
        </w:rPr>
      </w:pPr>
      <w:r w:rsidRPr="00D87DB8">
        <w:rPr>
          <w:rFonts w:cs="Arial"/>
        </w:rPr>
        <w:t>⃰</w:t>
      </w:r>
      <w:r w:rsidR="00605D19" w:rsidRPr="00D87DB8">
        <w:rPr>
          <w:rFonts w:cs="Arial"/>
        </w:rPr>
        <w:t>Priority factor of 0.2 for minor incidents</w:t>
      </w:r>
    </w:p>
    <w:p w14:paraId="4CDF30F8" w14:textId="0F2686D1" w:rsidR="00096D0F" w:rsidRPr="00D87DB8" w:rsidRDefault="00096D0F" w:rsidP="007D7D2F">
      <w:pPr>
        <w:pStyle w:val="BodyText2"/>
        <w:numPr>
          <w:ilvl w:val="0"/>
          <w:numId w:val="24"/>
        </w:numPr>
        <w:rPr>
          <w:rFonts w:cs="Arial"/>
        </w:rPr>
      </w:pPr>
      <w:r w:rsidRPr="00D87DB8">
        <w:rPr>
          <w:rFonts w:cs="Arial"/>
        </w:rPr>
        <w:t>Priority factor for the TAT shall always be 0.5</w:t>
      </w: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6"/>
        <w:gridCol w:w="5740"/>
      </w:tblGrid>
      <w:tr w:rsidR="00E10414" w:rsidRPr="00D87DB8" w14:paraId="42B7666B" w14:textId="77777777" w:rsidTr="005648AD">
        <w:tc>
          <w:tcPr>
            <w:tcW w:w="2056" w:type="dxa"/>
          </w:tcPr>
          <w:p w14:paraId="1254B32B" w14:textId="77777777" w:rsidR="00E10414" w:rsidRPr="00D87DB8" w:rsidRDefault="00E10414" w:rsidP="005648AD">
            <w:pPr>
              <w:pStyle w:val="NormalIndent"/>
              <w:spacing w:line="360" w:lineRule="auto"/>
              <w:ind w:left="-70"/>
              <w:rPr>
                <w:rFonts w:ascii="Arial" w:hAnsi="Arial" w:cs="Arial"/>
                <w:b/>
                <w:bCs/>
                <w:lang w:val="en-US"/>
              </w:rPr>
            </w:pPr>
            <w:r w:rsidRPr="00D87DB8">
              <w:rPr>
                <w:rFonts w:ascii="Arial" w:hAnsi="Arial" w:cs="Arial"/>
                <w:b/>
                <w:bCs/>
                <w:lang w:val="en-US"/>
              </w:rPr>
              <w:t>COMPLIANCE (C/PC/NC)</w:t>
            </w:r>
          </w:p>
        </w:tc>
        <w:tc>
          <w:tcPr>
            <w:tcW w:w="5740" w:type="dxa"/>
          </w:tcPr>
          <w:p w14:paraId="566A2FC4" w14:textId="77777777" w:rsidR="00E10414" w:rsidRPr="00D87DB8" w:rsidRDefault="00E10414" w:rsidP="005648AD">
            <w:pPr>
              <w:pStyle w:val="NormalIndent"/>
              <w:spacing w:line="360" w:lineRule="auto"/>
              <w:ind w:left="0"/>
              <w:rPr>
                <w:rFonts w:ascii="Arial" w:hAnsi="Arial" w:cs="Arial"/>
                <w:lang w:val="en-US"/>
              </w:rPr>
            </w:pPr>
            <w:r w:rsidRPr="00D87DB8">
              <w:rPr>
                <w:rFonts w:ascii="Arial" w:hAnsi="Arial" w:cs="Arial"/>
                <w:i/>
                <w:color w:val="999999"/>
              </w:rPr>
              <w:t>Responding (C/PC/NC) will not automatically be accepted as indicated.</w:t>
            </w:r>
          </w:p>
        </w:tc>
      </w:tr>
      <w:tr w:rsidR="00E10414" w:rsidRPr="00D87DB8" w14:paraId="1EE9FA07" w14:textId="77777777" w:rsidTr="005648AD">
        <w:trPr>
          <w:cantSplit/>
        </w:trPr>
        <w:tc>
          <w:tcPr>
            <w:tcW w:w="7796" w:type="dxa"/>
            <w:gridSpan w:val="2"/>
          </w:tcPr>
          <w:p w14:paraId="10E0E626"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FULL RESPONSE FOR EVALUATION HERE]</w:t>
            </w:r>
          </w:p>
        </w:tc>
      </w:tr>
      <w:tr w:rsidR="00E10414" w:rsidRPr="00D87DB8" w14:paraId="0399F292" w14:textId="77777777" w:rsidTr="005648AD">
        <w:trPr>
          <w:cantSplit/>
        </w:trPr>
        <w:tc>
          <w:tcPr>
            <w:tcW w:w="7796" w:type="dxa"/>
            <w:gridSpan w:val="2"/>
          </w:tcPr>
          <w:p w14:paraId="11299731" w14:textId="77777777" w:rsidR="00E10414" w:rsidRPr="00D87DB8" w:rsidRDefault="00E10414" w:rsidP="005648AD">
            <w:pPr>
              <w:pStyle w:val="NormalIndent"/>
              <w:spacing w:before="0" w:line="360" w:lineRule="auto"/>
              <w:ind w:left="0"/>
              <w:rPr>
                <w:rFonts w:ascii="Arial" w:hAnsi="Arial" w:cs="Arial"/>
                <w:i/>
                <w:lang w:val="en-US"/>
              </w:rPr>
            </w:pPr>
            <w:r w:rsidRPr="00D87DB8">
              <w:rPr>
                <w:rFonts w:ascii="Arial" w:hAnsi="Arial" w:cs="Arial"/>
                <w:i/>
                <w:lang w:val="en-US"/>
              </w:rPr>
              <w:t>[INSERT REFERENCE TO ADDITIONAL INFORMATION HERE]</w:t>
            </w:r>
          </w:p>
        </w:tc>
      </w:tr>
    </w:tbl>
    <w:p w14:paraId="2C75ACE7" w14:textId="75041A7F" w:rsidR="00D012FB" w:rsidRPr="00D87DB8" w:rsidRDefault="00D012FB" w:rsidP="006F02F8">
      <w:pPr>
        <w:pStyle w:val="BodyText2"/>
        <w:rPr>
          <w:rFonts w:cs="Arial"/>
        </w:rPr>
      </w:pPr>
    </w:p>
    <w:p w14:paraId="39797BEA" w14:textId="0EA732CC" w:rsidR="00E10414" w:rsidRPr="00D87DB8" w:rsidRDefault="00E10414" w:rsidP="006F02F8">
      <w:pPr>
        <w:pStyle w:val="BodyText2"/>
        <w:rPr>
          <w:rFonts w:cs="Arial"/>
        </w:rPr>
      </w:pPr>
    </w:p>
    <w:p w14:paraId="3F5464F2" w14:textId="77777777" w:rsidR="00E10414" w:rsidRPr="00D87DB8" w:rsidRDefault="00E10414" w:rsidP="006C0D3D">
      <w:pPr>
        <w:pStyle w:val="BodyText2"/>
        <w:jc w:val="center"/>
        <w:rPr>
          <w:rFonts w:cs="Arial"/>
        </w:rPr>
      </w:pPr>
    </w:p>
    <w:p w14:paraId="4F338914" w14:textId="63AF851A" w:rsidR="00BB2498" w:rsidRPr="00D87DB8" w:rsidRDefault="00D30300" w:rsidP="006C0D3D">
      <w:pPr>
        <w:pStyle w:val="BodyText2"/>
        <w:ind w:left="0"/>
        <w:jc w:val="center"/>
        <w:rPr>
          <w:rFonts w:cs="Arial"/>
        </w:rPr>
      </w:pPr>
      <w:r>
        <w:rPr>
          <w:rFonts w:cs="Arial"/>
        </w:rPr>
        <w:t>-------------------------------------------      END OF VOLUME 4      -------------------------------------------</w:t>
      </w:r>
    </w:p>
    <w:sectPr w:rsidR="00BB2498" w:rsidRPr="00D87DB8" w:rsidSect="00EE7163">
      <w:headerReference w:type="default" r:id="rId13"/>
      <w:footerReference w:type="default" r:id="rId14"/>
      <w:pgSz w:w="11907" w:h="16840" w:code="9"/>
      <w:pgMar w:top="1134" w:right="1134" w:bottom="1134" w:left="840" w:header="720" w:footer="1138" w:gutter="510"/>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76C426" w14:textId="77777777" w:rsidR="006C6B15" w:rsidRDefault="006C6B15" w:rsidP="00A65DDD">
      <w:r>
        <w:separator/>
      </w:r>
    </w:p>
    <w:p w14:paraId="724FA3C5" w14:textId="77777777" w:rsidR="006C6B15" w:rsidRDefault="006C6B15"/>
    <w:p w14:paraId="744A9EB8" w14:textId="77777777" w:rsidR="006C6B15" w:rsidRDefault="006C6B15"/>
  </w:endnote>
  <w:endnote w:type="continuationSeparator" w:id="0">
    <w:p w14:paraId="45951636" w14:textId="77777777" w:rsidR="006C6B15" w:rsidRDefault="006C6B15" w:rsidP="00A65DDD">
      <w:r>
        <w:continuationSeparator/>
      </w:r>
    </w:p>
    <w:p w14:paraId="0381E5DF" w14:textId="77777777" w:rsidR="006C6B15" w:rsidRDefault="006C6B15"/>
    <w:p w14:paraId="295C3DBB" w14:textId="77777777" w:rsidR="006C6B15" w:rsidRDefault="006C6B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Narrow Bold">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8257E" w14:textId="528A3F94" w:rsidR="000D205D" w:rsidRDefault="0039799B" w:rsidP="000D205D">
    <w:pPr>
      <w:pStyle w:val="Footer"/>
    </w:pPr>
    <w:r w:rsidRPr="0039799B">
      <w:t>ATNS/TPQ/RFP005/24.25/ ATC RECORDER AND PLAYBACK SYSTEM.</w:t>
    </w:r>
    <w:r>
      <w:t xml:space="preserve">                                  </w:t>
    </w:r>
    <w:r w:rsidR="000D205D">
      <w:t xml:space="preserve"> Volume 4 </w:t>
    </w:r>
  </w:p>
  <w:p w14:paraId="21230308" w14:textId="041086E1" w:rsidR="000D205D" w:rsidRDefault="001E0035" w:rsidP="000D205D">
    <w:pPr>
      <w:pStyle w:val="Footer"/>
    </w:pPr>
    <w:r>
      <w:t>May</w:t>
    </w:r>
    <w:r w:rsidR="000D205D">
      <w:t xml:space="preserve"> 2024</w:t>
    </w:r>
    <w:r w:rsidR="000D205D">
      <w:ptab w:relativeTo="margin" w:alignment="right" w:leader="none"/>
    </w:r>
    <w:r w:rsidR="000D205D">
      <w:t xml:space="preserve">Page </w:t>
    </w:r>
    <w:r w:rsidR="000D205D">
      <w:rPr>
        <w:b/>
        <w:bCs/>
      </w:rPr>
      <w:fldChar w:fldCharType="begin"/>
    </w:r>
    <w:r w:rsidR="000D205D">
      <w:rPr>
        <w:b/>
        <w:bCs/>
      </w:rPr>
      <w:instrText xml:space="preserve"> PAGE  \* Arabic  \* MERGEFORMAT </w:instrText>
    </w:r>
    <w:r w:rsidR="000D205D">
      <w:rPr>
        <w:b/>
        <w:bCs/>
      </w:rPr>
      <w:fldChar w:fldCharType="separate"/>
    </w:r>
    <w:r w:rsidR="000D205D">
      <w:rPr>
        <w:b/>
        <w:bCs/>
      </w:rPr>
      <w:t>2</w:t>
    </w:r>
    <w:r w:rsidR="000D205D">
      <w:rPr>
        <w:b/>
        <w:bCs/>
      </w:rPr>
      <w:fldChar w:fldCharType="end"/>
    </w:r>
    <w:r w:rsidR="000D205D">
      <w:t xml:space="preserve"> of </w:t>
    </w:r>
    <w:r w:rsidR="000D205D">
      <w:rPr>
        <w:b/>
        <w:bCs/>
      </w:rPr>
      <w:fldChar w:fldCharType="begin"/>
    </w:r>
    <w:r w:rsidR="000D205D">
      <w:rPr>
        <w:b/>
        <w:bCs/>
      </w:rPr>
      <w:instrText xml:space="preserve"> NUMPAGES  \* Arabic  \* MERGEFORMAT </w:instrText>
    </w:r>
    <w:r w:rsidR="000D205D">
      <w:rPr>
        <w:b/>
        <w:bCs/>
      </w:rPr>
      <w:fldChar w:fldCharType="separate"/>
    </w:r>
    <w:r w:rsidR="000D205D">
      <w:rPr>
        <w:b/>
        <w:bCs/>
      </w:rPr>
      <w:t>61</w:t>
    </w:r>
    <w:r w:rsidR="000D2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62CF99" w14:textId="77777777" w:rsidR="006C6B15" w:rsidRDefault="006C6B15" w:rsidP="00A65DDD">
      <w:r>
        <w:separator/>
      </w:r>
    </w:p>
  </w:footnote>
  <w:footnote w:type="continuationSeparator" w:id="0">
    <w:p w14:paraId="363C27DC" w14:textId="77777777" w:rsidR="006C6B15" w:rsidRDefault="006C6B15" w:rsidP="00A65DDD">
      <w:r>
        <w:continuationSeparator/>
      </w:r>
    </w:p>
    <w:p w14:paraId="3CD1E562" w14:textId="77777777" w:rsidR="006C6B15" w:rsidRDefault="006C6B15"/>
    <w:p w14:paraId="5B59BEDC" w14:textId="77777777" w:rsidR="006C6B15" w:rsidRDefault="006C6B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2D476" w14:textId="7215519A" w:rsidR="000D205D" w:rsidRPr="00DD6D4F" w:rsidRDefault="000D205D" w:rsidP="000D205D">
    <w:pPr>
      <w:pStyle w:val="Header"/>
      <w:rPr>
        <w:u w:val="single"/>
      </w:rPr>
    </w:pPr>
    <w:r>
      <w:rPr>
        <w:u w:val="single"/>
      </w:rPr>
      <w:t>Recorder (Voice) Replacement</w:t>
    </w:r>
    <w:r w:rsidRPr="00DD6D4F">
      <w:rPr>
        <w:u w:val="single"/>
      </w:rPr>
      <w:t xml:space="preserve"> Project</w:t>
    </w:r>
    <w:r w:rsidRPr="00DD6D4F">
      <w:rPr>
        <w:u w:val="single"/>
      </w:rPr>
      <w:tab/>
    </w:r>
    <w:r w:rsidRPr="00DD6D4F">
      <w:rPr>
        <w:u w:val="single"/>
      </w:rPr>
      <w:tab/>
      <w:t>Volume</w:t>
    </w:r>
    <w:r>
      <w:rPr>
        <w:u w:val="single"/>
      </w:rPr>
      <w:t xml:space="preserve"> 4</w:t>
    </w:r>
  </w:p>
  <w:p w14:paraId="2257304F" w14:textId="77777777" w:rsidR="000D205D" w:rsidRDefault="000D20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B75CBE38"/>
    <w:lvl w:ilvl="0">
      <w:start w:val="1"/>
      <w:numFmt w:val="decimal"/>
      <w:pStyle w:val="ListNumber3"/>
      <w:lvlText w:val="%1."/>
      <w:lvlJc w:val="left"/>
      <w:pPr>
        <w:tabs>
          <w:tab w:val="num" w:pos="926"/>
        </w:tabs>
        <w:ind w:left="926" w:hanging="360"/>
      </w:pPr>
    </w:lvl>
  </w:abstractNum>
  <w:abstractNum w:abstractNumId="1" w15:restartNumberingAfterBreak="0">
    <w:nsid w:val="01362425"/>
    <w:multiLevelType w:val="hybridMultilevel"/>
    <w:tmpl w:val="D1B463E0"/>
    <w:lvl w:ilvl="0" w:tplc="991E7D68">
      <w:start w:val="1"/>
      <w:numFmt w:val="upperLetter"/>
      <w:pStyle w:val="3rdNumberedListABC-MITRE2007"/>
      <w:lvlText w:val="%1."/>
      <w:lvlJc w:val="left"/>
      <w:pPr>
        <w:ind w:left="360" w:hanging="360"/>
      </w:pPr>
    </w:lvl>
    <w:lvl w:ilvl="1" w:tplc="4C721A56">
      <w:start w:val="1"/>
      <w:numFmt w:val="lowerLetter"/>
      <w:lvlText w:val="%2."/>
      <w:lvlJc w:val="left"/>
      <w:pPr>
        <w:ind w:left="108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3B531F"/>
    <w:multiLevelType w:val="hybridMultilevel"/>
    <w:tmpl w:val="8E8C27CA"/>
    <w:lvl w:ilvl="0" w:tplc="E4D8D318">
      <w:start w:val="1"/>
      <w:numFmt w:val="upperRoman"/>
      <w:pStyle w:val="NumberedListRomanNum-MITRE2007"/>
      <w:lvlText w:val="%1."/>
      <w:lvlJc w:val="left"/>
      <w:pPr>
        <w:ind w:left="720" w:hanging="360"/>
      </w:pPr>
      <w:rPr>
        <w:rFonts w:hint="default"/>
      </w:rPr>
    </w:lvl>
    <w:lvl w:ilvl="1" w:tplc="3A1232F0">
      <w:start w:val="1"/>
      <w:numFmt w:val="lowerLetter"/>
      <w:lvlText w:val="%2."/>
      <w:lvlJc w:val="left"/>
      <w:pPr>
        <w:ind w:left="1080" w:hanging="360"/>
      </w:pPr>
      <w:rPr>
        <w:rFonts w:hint="default"/>
      </w:rPr>
    </w:lvl>
    <w:lvl w:ilvl="2" w:tplc="9AB69D4A">
      <w:start w:val="1"/>
      <w:numFmt w:val="lowerRoman"/>
      <w:lvlText w:val="%3."/>
      <w:lvlJc w:val="left"/>
      <w:pPr>
        <w:ind w:left="1440" w:hanging="360"/>
      </w:pPr>
      <w:rPr>
        <w:rFonts w:hint="default"/>
      </w:rPr>
    </w:lvl>
    <w:lvl w:ilvl="3" w:tplc="BBCC37C6">
      <w:start w:val="1"/>
      <w:numFmt w:val="upperRoman"/>
      <w:lvlText w:val="%4."/>
      <w:lvlJc w:val="left"/>
      <w:pPr>
        <w:ind w:left="1800" w:hanging="360"/>
      </w:pPr>
      <w:rPr>
        <w:rFonts w:hint="default"/>
      </w:rPr>
    </w:lvl>
    <w:lvl w:ilvl="4" w:tplc="5184C622">
      <w:start w:val="1"/>
      <w:numFmt w:val="lowerLetter"/>
      <w:lvlText w:val="%5."/>
      <w:lvlJc w:val="left"/>
      <w:pPr>
        <w:ind w:left="2160" w:hanging="360"/>
      </w:pPr>
      <w:rPr>
        <w:rFonts w:hint="default"/>
      </w:rPr>
    </w:lvl>
    <w:lvl w:ilvl="5" w:tplc="D6341964">
      <w:start w:val="1"/>
      <w:numFmt w:val="lowerRoman"/>
      <w:lvlText w:val="%6."/>
      <w:lvlJc w:val="left"/>
      <w:pPr>
        <w:ind w:left="2520" w:hanging="360"/>
      </w:pPr>
      <w:rPr>
        <w:rFonts w:hint="default"/>
      </w:rPr>
    </w:lvl>
    <w:lvl w:ilvl="6" w:tplc="BBCC37C6">
      <w:start w:val="1"/>
      <w:numFmt w:val="upperRoman"/>
      <w:lvlText w:val="%7."/>
      <w:lvlJc w:val="left"/>
      <w:pPr>
        <w:ind w:left="2880" w:hanging="360"/>
      </w:pPr>
      <w:rPr>
        <w:rFonts w:hint="default"/>
      </w:rPr>
    </w:lvl>
    <w:lvl w:ilvl="7" w:tplc="CE82E590">
      <w:start w:val="1"/>
      <w:numFmt w:val="lowerLetter"/>
      <w:lvlText w:val="%8."/>
      <w:lvlJc w:val="left"/>
      <w:pPr>
        <w:ind w:left="3240" w:hanging="360"/>
      </w:pPr>
      <w:rPr>
        <w:rFonts w:hint="default"/>
      </w:rPr>
    </w:lvl>
    <w:lvl w:ilvl="8" w:tplc="D9067082">
      <w:start w:val="1"/>
      <w:numFmt w:val="lowerRoman"/>
      <w:lvlText w:val="%9."/>
      <w:lvlJc w:val="left"/>
      <w:pPr>
        <w:ind w:left="3600" w:hanging="360"/>
      </w:pPr>
      <w:rPr>
        <w:rFonts w:hint="default"/>
      </w:rPr>
    </w:lvl>
  </w:abstractNum>
  <w:abstractNum w:abstractNumId="3" w15:restartNumberingAfterBreak="0">
    <w:nsid w:val="042E14C3"/>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4C704C3"/>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ED2E71"/>
    <w:multiLevelType w:val="hybridMultilevel"/>
    <w:tmpl w:val="E24E6298"/>
    <w:lvl w:ilvl="0" w:tplc="FFFFFFFF">
      <w:start w:val="1"/>
      <w:numFmt w:val="upperLetter"/>
      <w:lvlText w:val="[%1]"/>
      <w:lvlJc w:val="left"/>
      <w:pPr>
        <w:ind w:left="1646" w:hanging="360"/>
      </w:pPr>
      <w:rPr>
        <w:rFonts w:hint="default"/>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2AA41D5"/>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301C03"/>
    <w:multiLevelType w:val="multilevel"/>
    <w:tmpl w:val="32CE5A60"/>
    <w:lvl w:ilvl="0">
      <w:start w:val="1"/>
      <w:numFmt w:val="decimal"/>
      <w:pStyle w:val="First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15673F92"/>
    <w:multiLevelType w:val="multilevel"/>
    <w:tmpl w:val="6FE2A2A2"/>
    <w:styleLink w:val="StyleBulletTabletextOutlinenumberedCourierNewLeft05"/>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hint="default"/>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A387B3C"/>
    <w:multiLevelType w:val="multilevel"/>
    <w:tmpl w:val="0048198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D8C3785"/>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265DCB"/>
    <w:multiLevelType w:val="multilevel"/>
    <w:tmpl w:val="036A4116"/>
    <w:lvl w:ilvl="0">
      <w:start w:val="1"/>
      <w:numFmt w:val="upperLetter"/>
      <w:pStyle w:val="1st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2" w15:restartNumberingAfterBreak="0">
    <w:nsid w:val="1E6655BF"/>
    <w:multiLevelType w:val="multilevel"/>
    <w:tmpl w:val="7410ED72"/>
    <w:lvl w:ilvl="0">
      <w:start w:val="1"/>
      <w:numFmt w:val="bullet"/>
      <w:pStyle w:val="ListBullet"/>
      <w:lvlText w:val=""/>
      <w:lvlJc w:val="left"/>
      <w:pPr>
        <w:ind w:left="1080" w:hanging="360"/>
      </w:pPr>
      <w:rPr>
        <w:rFonts w:ascii="Symbol" w:hAnsi="Symbol" w:hint="default"/>
      </w:rPr>
    </w:lvl>
    <w:lvl w:ilvl="1">
      <w:start w:val="1"/>
      <w:numFmt w:val="bullet"/>
      <w:pStyle w:val="ListBullet2"/>
      <w:lvlText w:val="–"/>
      <w:lvlJc w:val="left"/>
      <w:pPr>
        <w:ind w:left="1440" w:hanging="360"/>
      </w:pPr>
      <w:rPr>
        <w:rFonts w:ascii="Cambria" w:hAnsi="Cambria" w:hint="default"/>
      </w:rPr>
    </w:lvl>
    <w:lvl w:ilvl="2">
      <w:start w:val="1"/>
      <w:numFmt w:val="bullet"/>
      <w:lvlRestart w:val="0"/>
      <w:lvlText w:val=""/>
      <w:lvlJc w:val="left"/>
      <w:pPr>
        <w:ind w:left="1800" w:hanging="360"/>
      </w:pPr>
      <w:rPr>
        <w:rFonts w:ascii="Wingdings" w:hAnsi="Wingdings" w:hint="default"/>
      </w:rPr>
    </w:lvl>
    <w:lvl w:ilvl="3">
      <w:start w:val="1"/>
      <w:numFmt w:val="bullet"/>
      <w:lvlRestart w:val="0"/>
      <w:pStyle w:val="ListBullet4"/>
      <w:lvlText w:val=""/>
      <w:lvlJc w:val="left"/>
      <w:pPr>
        <w:ind w:left="2160" w:hanging="360"/>
      </w:pPr>
      <w:rPr>
        <w:rFonts w:ascii="Wingdings" w:hAnsi="Wingdings" w:hint="default"/>
        <w:sz w:val="24"/>
      </w:rPr>
    </w:lvl>
    <w:lvl w:ilvl="4">
      <w:start w:val="1"/>
      <w:numFmt w:val="bullet"/>
      <w:lvlRestart w:val="0"/>
      <w:pStyle w:val="ListBullet5"/>
      <w:lvlText w:val=""/>
      <w:lvlJc w:val="left"/>
      <w:pPr>
        <w:ind w:left="2520" w:hanging="360"/>
      </w:pPr>
      <w:rPr>
        <w:rFonts w:ascii="Symbol" w:hAnsi="Symbol" w:hint="default"/>
        <w:sz w:val="24"/>
      </w:rPr>
    </w:lvl>
    <w:lvl w:ilvl="5">
      <w:start w:val="1"/>
      <w:numFmt w:val="bullet"/>
      <w:lvlRestart w:val="0"/>
      <w:lvlText w:val="–"/>
      <w:lvlJc w:val="left"/>
      <w:pPr>
        <w:ind w:left="2880" w:hanging="360"/>
      </w:pPr>
      <w:rPr>
        <w:rFonts w:ascii="Cambria" w:hAnsi="Cambria" w:hint="default"/>
      </w:rPr>
    </w:lvl>
    <w:lvl w:ilvl="6">
      <w:start w:val="1"/>
      <w:numFmt w:val="bullet"/>
      <w:lvlText w:val=""/>
      <w:lvlJc w:val="left"/>
      <w:pPr>
        <w:ind w:left="3240" w:hanging="360"/>
      </w:pPr>
      <w:rPr>
        <w:rFonts w:ascii="Wingdings" w:hAnsi="Wingdings" w:hint="default"/>
        <w:sz w:val="24"/>
      </w:rPr>
    </w:lvl>
    <w:lvl w:ilvl="7">
      <w:start w:val="1"/>
      <w:numFmt w:val="bullet"/>
      <w:lvlText w:val=""/>
      <w:lvlJc w:val="left"/>
      <w:pPr>
        <w:ind w:left="3600" w:hanging="360"/>
      </w:pPr>
      <w:rPr>
        <w:rFonts w:ascii="Wingdings" w:hAnsi="Wingdings" w:hint="default"/>
        <w:sz w:val="24"/>
      </w:rPr>
    </w:lvl>
    <w:lvl w:ilvl="8">
      <w:start w:val="1"/>
      <w:numFmt w:val="bullet"/>
      <w:lvlText w:val=""/>
      <w:lvlJc w:val="left"/>
      <w:pPr>
        <w:ind w:left="3960" w:hanging="360"/>
      </w:pPr>
      <w:rPr>
        <w:rFonts w:ascii="Symbol" w:hAnsi="Symbol" w:hint="default"/>
        <w:sz w:val="24"/>
      </w:rPr>
    </w:lvl>
  </w:abstractNum>
  <w:abstractNum w:abstractNumId="13" w15:restartNumberingAfterBreak="0">
    <w:nsid w:val="1EB25724"/>
    <w:multiLevelType w:val="multilevel"/>
    <w:tmpl w:val="5778E718"/>
    <w:styleLink w:val="BulletTabletext"/>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1BD0324"/>
    <w:multiLevelType w:val="multilevel"/>
    <w:tmpl w:val="BB4003A2"/>
    <w:lvl w:ilvl="0">
      <w:start w:val="1"/>
      <w:numFmt w:val="upperLetter"/>
      <w:pStyle w:val="2nd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15" w15:restartNumberingAfterBreak="0">
    <w:nsid w:val="21C941E9"/>
    <w:multiLevelType w:val="hybridMultilevel"/>
    <w:tmpl w:val="34645A98"/>
    <w:lvl w:ilvl="0" w:tplc="A26A2C70">
      <w:start w:val="1"/>
      <w:numFmt w:val="upperLetter"/>
      <w:lvlText w:val="[%1]"/>
      <w:lvlJc w:val="left"/>
      <w:pPr>
        <w:ind w:left="1646"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6EC56A5"/>
    <w:multiLevelType w:val="hybridMultilevel"/>
    <w:tmpl w:val="7C66BA36"/>
    <w:lvl w:ilvl="0" w:tplc="FFFFFFFF">
      <w:start w:val="1"/>
      <w:numFmt w:val="upperLetter"/>
      <w:lvlText w:val="[%1]"/>
      <w:lvlJc w:val="left"/>
      <w:pPr>
        <w:ind w:left="1646"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AC2C73"/>
    <w:multiLevelType w:val="multilevel"/>
    <w:tmpl w:val="CECE4E58"/>
    <w:lvl w:ilvl="0">
      <w:start w:val="1"/>
      <w:numFmt w:val="decimal"/>
      <w:pStyle w:val="Fifth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8" w15:restartNumberingAfterBreak="0">
    <w:nsid w:val="289758CD"/>
    <w:multiLevelType w:val="multilevel"/>
    <w:tmpl w:val="1ED8C246"/>
    <w:lvl w:ilvl="0">
      <w:start w:val="1"/>
      <w:numFmt w:val="decimal"/>
      <w:pStyle w:val="TableNumberedListOne-MITRE2007"/>
      <w:lvlText w:val="%1."/>
      <w:lvlJc w:val="left"/>
      <w:pPr>
        <w:ind w:left="144" w:hanging="72"/>
      </w:pPr>
      <w:rPr>
        <w:rFonts w:ascii="Times New Roman" w:hAnsi="Times New Roman" w:hint="default"/>
        <w:b w:val="0"/>
        <w:i w:val="0"/>
        <w:sz w:val="20"/>
      </w:rPr>
    </w:lvl>
    <w:lvl w:ilvl="1">
      <w:start w:val="1"/>
      <w:numFmt w:val="lowerLetter"/>
      <w:pStyle w:val="TableNumberedList2"/>
      <w:lvlText w:val="%2."/>
      <w:lvlJc w:val="left"/>
      <w:pPr>
        <w:ind w:left="432" w:hanging="72"/>
      </w:pPr>
      <w:rPr>
        <w:rFonts w:ascii="Times New Roman" w:hAnsi="Times New Roman" w:hint="default"/>
        <w:b w:val="0"/>
        <w:i w:val="0"/>
        <w:sz w:val="20"/>
      </w:rPr>
    </w:lvl>
    <w:lvl w:ilvl="2">
      <w:start w:val="1"/>
      <w:numFmt w:val="lowerRoman"/>
      <w:lvlText w:val="%3."/>
      <w:lvlJc w:val="right"/>
      <w:pPr>
        <w:ind w:left="720" w:hanging="72"/>
      </w:pPr>
      <w:rPr>
        <w:rFonts w:ascii="Times New Roman" w:hAnsi="Times New Roman" w:hint="default"/>
        <w:b w:val="0"/>
        <w:i w:val="0"/>
        <w:sz w:val="20"/>
      </w:rPr>
    </w:lvl>
    <w:lvl w:ilvl="3">
      <w:start w:val="1"/>
      <w:numFmt w:val="lowerLetter"/>
      <w:lvlText w:val="%4."/>
      <w:lvlJc w:val="left"/>
      <w:pPr>
        <w:ind w:left="1008" w:hanging="72"/>
      </w:pPr>
      <w:rPr>
        <w:rFonts w:ascii="Times New Roman" w:hAnsi="Times New Roman" w:hint="default"/>
        <w:b w:val="0"/>
        <w:i w:val="0"/>
        <w:sz w:val="20"/>
      </w:rPr>
    </w:lvl>
    <w:lvl w:ilvl="4">
      <w:start w:val="1"/>
      <w:numFmt w:val="lowerLetter"/>
      <w:lvlText w:val="%5."/>
      <w:lvlJc w:val="left"/>
      <w:pPr>
        <w:ind w:left="1296" w:hanging="72"/>
      </w:pPr>
      <w:rPr>
        <w:rFonts w:hint="default"/>
      </w:rPr>
    </w:lvl>
    <w:lvl w:ilvl="5">
      <w:start w:val="1"/>
      <w:numFmt w:val="lowerRoman"/>
      <w:lvlText w:val="%6."/>
      <w:lvlJc w:val="right"/>
      <w:pPr>
        <w:ind w:left="1584" w:hanging="72"/>
      </w:pPr>
      <w:rPr>
        <w:rFonts w:hint="default"/>
      </w:rPr>
    </w:lvl>
    <w:lvl w:ilvl="6">
      <w:start w:val="1"/>
      <w:numFmt w:val="decimal"/>
      <w:lvlText w:val="%7."/>
      <w:lvlJc w:val="left"/>
      <w:pPr>
        <w:ind w:left="1872" w:hanging="72"/>
      </w:pPr>
      <w:rPr>
        <w:rFonts w:hint="default"/>
      </w:rPr>
    </w:lvl>
    <w:lvl w:ilvl="7">
      <w:start w:val="1"/>
      <w:numFmt w:val="lowerLetter"/>
      <w:lvlText w:val="%8."/>
      <w:lvlJc w:val="left"/>
      <w:pPr>
        <w:ind w:left="2160" w:hanging="72"/>
      </w:pPr>
      <w:rPr>
        <w:rFonts w:hint="default"/>
      </w:rPr>
    </w:lvl>
    <w:lvl w:ilvl="8">
      <w:start w:val="1"/>
      <w:numFmt w:val="lowerRoman"/>
      <w:lvlText w:val="%9."/>
      <w:lvlJc w:val="right"/>
      <w:pPr>
        <w:ind w:left="2448" w:hanging="72"/>
      </w:pPr>
      <w:rPr>
        <w:rFonts w:hint="default"/>
      </w:rPr>
    </w:lvl>
  </w:abstractNum>
  <w:abstractNum w:abstractNumId="19" w15:restartNumberingAfterBreak="0">
    <w:nsid w:val="2C8522AE"/>
    <w:multiLevelType w:val="hybridMultilevel"/>
    <w:tmpl w:val="2C38EC6E"/>
    <w:lvl w:ilvl="0" w:tplc="04090001">
      <w:start w:val="1"/>
      <w:numFmt w:val="bullet"/>
      <w:lvlText w:val=""/>
      <w:lvlJc w:val="left"/>
      <w:pPr>
        <w:tabs>
          <w:tab w:val="num" w:pos="1571"/>
        </w:tabs>
        <w:ind w:left="1571" w:hanging="360"/>
      </w:pPr>
      <w:rPr>
        <w:rFonts w:ascii="Symbol" w:hAnsi="Symbol" w:hint="default"/>
      </w:rPr>
    </w:lvl>
    <w:lvl w:ilvl="1" w:tplc="04090003">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2E482F2B"/>
    <w:multiLevelType w:val="hybridMultilevel"/>
    <w:tmpl w:val="2102C0CE"/>
    <w:lvl w:ilvl="0" w:tplc="1C090019">
      <w:start w:val="1"/>
      <w:numFmt w:val="lowerLetter"/>
      <w:lvlText w:val="%1."/>
      <w:lvlJc w:val="left"/>
      <w:pPr>
        <w:ind w:left="1296" w:hanging="360"/>
      </w:pPr>
      <w:rPr>
        <w:rFonts w:hint="default"/>
      </w:rPr>
    </w:lvl>
    <w:lvl w:ilvl="1" w:tplc="1C090003" w:tentative="1">
      <w:start w:val="1"/>
      <w:numFmt w:val="bullet"/>
      <w:lvlText w:val="o"/>
      <w:lvlJc w:val="left"/>
      <w:pPr>
        <w:ind w:left="2016" w:hanging="360"/>
      </w:pPr>
      <w:rPr>
        <w:rFonts w:ascii="Courier New" w:hAnsi="Courier New" w:cs="Courier New" w:hint="default"/>
      </w:rPr>
    </w:lvl>
    <w:lvl w:ilvl="2" w:tplc="1C090005" w:tentative="1">
      <w:start w:val="1"/>
      <w:numFmt w:val="bullet"/>
      <w:lvlText w:val=""/>
      <w:lvlJc w:val="left"/>
      <w:pPr>
        <w:ind w:left="2736" w:hanging="360"/>
      </w:pPr>
      <w:rPr>
        <w:rFonts w:ascii="Wingdings" w:hAnsi="Wingdings" w:hint="default"/>
      </w:rPr>
    </w:lvl>
    <w:lvl w:ilvl="3" w:tplc="1C090001" w:tentative="1">
      <w:start w:val="1"/>
      <w:numFmt w:val="bullet"/>
      <w:lvlText w:val=""/>
      <w:lvlJc w:val="left"/>
      <w:pPr>
        <w:ind w:left="3456" w:hanging="360"/>
      </w:pPr>
      <w:rPr>
        <w:rFonts w:ascii="Symbol" w:hAnsi="Symbol" w:hint="default"/>
      </w:rPr>
    </w:lvl>
    <w:lvl w:ilvl="4" w:tplc="1C090003" w:tentative="1">
      <w:start w:val="1"/>
      <w:numFmt w:val="bullet"/>
      <w:lvlText w:val="o"/>
      <w:lvlJc w:val="left"/>
      <w:pPr>
        <w:ind w:left="4176" w:hanging="360"/>
      </w:pPr>
      <w:rPr>
        <w:rFonts w:ascii="Courier New" w:hAnsi="Courier New" w:cs="Courier New" w:hint="default"/>
      </w:rPr>
    </w:lvl>
    <w:lvl w:ilvl="5" w:tplc="1C090005" w:tentative="1">
      <w:start w:val="1"/>
      <w:numFmt w:val="bullet"/>
      <w:lvlText w:val=""/>
      <w:lvlJc w:val="left"/>
      <w:pPr>
        <w:ind w:left="4896" w:hanging="360"/>
      </w:pPr>
      <w:rPr>
        <w:rFonts w:ascii="Wingdings" w:hAnsi="Wingdings" w:hint="default"/>
      </w:rPr>
    </w:lvl>
    <w:lvl w:ilvl="6" w:tplc="1C090001" w:tentative="1">
      <w:start w:val="1"/>
      <w:numFmt w:val="bullet"/>
      <w:lvlText w:val=""/>
      <w:lvlJc w:val="left"/>
      <w:pPr>
        <w:ind w:left="5616" w:hanging="360"/>
      </w:pPr>
      <w:rPr>
        <w:rFonts w:ascii="Symbol" w:hAnsi="Symbol" w:hint="default"/>
      </w:rPr>
    </w:lvl>
    <w:lvl w:ilvl="7" w:tplc="1C090003" w:tentative="1">
      <w:start w:val="1"/>
      <w:numFmt w:val="bullet"/>
      <w:lvlText w:val="o"/>
      <w:lvlJc w:val="left"/>
      <w:pPr>
        <w:ind w:left="6336" w:hanging="360"/>
      </w:pPr>
      <w:rPr>
        <w:rFonts w:ascii="Courier New" w:hAnsi="Courier New" w:cs="Courier New" w:hint="default"/>
      </w:rPr>
    </w:lvl>
    <w:lvl w:ilvl="8" w:tplc="1C090005" w:tentative="1">
      <w:start w:val="1"/>
      <w:numFmt w:val="bullet"/>
      <w:lvlText w:val=""/>
      <w:lvlJc w:val="left"/>
      <w:pPr>
        <w:ind w:left="7056" w:hanging="360"/>
      </w:pPr>
      <w:rPr>
        <w:rFonts w:ascii="Wingdings" w:hAnsi="Wingdings" w:hint="default"/>
      </w:rPr>
    </w:lvl>
  </w:abstractNum>
  <w:abstractNum w:abstractNumId="21" w15:restartNumberingAfterBreak="0">
    <w:nsid w:val="314159CD"/>
    <w:multiLevelType w:val="multilevel"/>
    <w:tmpl w:val="6E7AA74C"/>
    <w:styleLink w:val="Bullets"/>
    <w:lvl w:ilvl="0">
      <w:start w:val="1"/>
      <w:numFmt w:val="bullet"/>
      <w:lvlText w:val=""/>
      <w:lvlJc w:val="left"/>
      <w:pPr>
        <w:tabs>
          <w:tab w:val="num" w:pos="720"/>
        </w:tabs>
        <w:ind w:left="720" w:hanging="720"/>
      </w:pPr>
      <w:rPr>
        <w:rFonts w:ascii="Symbol" w:hAnsi="Symbol" w:hint="default"/>
        <w:sz w:val="22"/>
      </w:rPr>
    </w:lvl>
    <w:lvl w:ilvl="1">
      <w:start w:val="1"/>
      <w:numFmt w:val="bullet"/>
      <w:lvlText w:val=""/>
      <w:lvlJc w:val="left"/>
      <w:pPr>
        <w:tabs>
          <w:tab w:val="num" w:pos="1440"/>
        </w:tabs>
        <w:ind w:left="1440" w:hanging="720"/>
      </w:pPr>
      <w:rPr>
        <w:rFonts w:ascii="Symbol" w:hAnsi="Symbol" w:hint="default"/>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152465C"/>
    <w:multiLevelType w:val="multilevel"/>
    <w:tmpl w:val="0C80C6E2"/>
    <w:lvl w:ilvl="0">
      <w:start w:val="1"/>
      <w:numFmt w:val="decimal"/>
      <w:pStyle w:val="NumberedListBrackets-MITRE2007"/>
      <w:lvlText w:val="[%1]"/>
      <w:lvlJc w:val="left"/>
      <w:pPr>
        <w:ind w:left="360" w:hanging="360"/>
      </w:pPr>
      <w:rPr>
        <w:rFonts w:hint="default"/>
        <w:b w:val="0"/>
        <w:i w:val="0"/>
        <w:sz w:val="24"/>
      </w:rPr>
    </w:lvl>
    <w:lvl w:ilvl="1">
      <w:start w:val="1"/>
      <w:numFmt w:val="upperLetter"/>
      <w:lvlText w:val="%2."/>
      <w:lvlJc w:val="left"/>
      <w:pPr>
        <w:ind w:left="1080" w:hanging="360"/>
      </w:pPr>
      <w:rPr>
        <w:rFonts w:ascii="Times New Roman" w:hAnsi="Times New Roman"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lowerLetter"/>
      <w:lvlText w:val="%4."/>
      <w:lvlJc w:val="left"/>
      <w:pPr>
        <w:ind w:left="1800" w:hanging="360"/>
      </w:pPr>
      <w:rPr>
        <w:rFonts w:ascii="Times New Roman" w:hAnsi="Times New Roman"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righ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right"/>
      <w:pPr>
        <w:ind w:left="3600" w:hanging="360"/>
      </w:pPr>
      <w:rPr>
        <w:rFonts w:hint="default"/>
      </w:rPr>
    </w:lvl>
  </w:abstractNum>
  <w:abstractNum w:abstractNumId="23" w15:restartNumberingAfterBreak="0">
    <w:nsid w:val="37671FB4"/>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C15E3C"/>
    <w:multiLevelType w:val="multilevel"/>
    <w:tmpl w:val="689A6AFC"/>
    <w:lvl w:ilvl="0">
      <w:start w:val="1"/>
      <w:numFmt w:val="upperLetter"/>
      <w:pStyle w:val="4thNumberedListABC-MITRE2007"/>
      <w:lvlText w:val="%1."/>
      <w:lvlJc w:val="left"/>
      <w:pPr>
        <w:ind w:left="720" w:hanging="360"/>
      </w:pPr>
      <w:rPr>
        <w:rFonts w:hint="default"/>
        <w:b w:val="0"/>
        <w:i w:val="0"/>
        <w:sz w:val="24"/>
      </w:rPr>
    </w:lvl>
    <w:lvl w:ilvl="1">
      <w:start w:val="1"/>
      <w:numFmt w:val="decimal"/>
      <w:lvlText w:val="%2."/>
      <w:lvlJc w:val="left"/>
      <w:pPr>
        <w:ind w:left="1080" w:hanging="360"/>
      </w:pPr>
      <w:rPr>
        <w:rFonts w:hint="default"/>
        <w:b w:val="0"/>
        <w:i w:val="0"/>
        <w:sz w:val="24"/>
      </w:rPr>
    </w:lvl>
    <w:lvl w:ilvl="2">
      <w:start w:val="1"/>
      <w:numFmt w:val="lowerLetter"/>
      <w:lvlText w:val="%3."/>
      <w:lvlJc w:val="left"/>
      <w:pPr>
        <w:tabs>
          <w:tab w:val="num" w:pos="9360"/>
        </w:tabs>
        <w:ind w:left="1440" w:hanging="360"/>
      </w:pPr>
      <w:rPr>
        <w:rFonts w:hint="default"/>
        <w:b w:val="0"/>
        <w:i w:val="0"/>
        <w:sz w:val="24"/>
      </w:rPr>
    </w:lvl>
    <w:lvl w:ilvl="3">
      <w:start w:val="1"/>
      <w:numFmt w:val="lowerRoman"/>
      <w:lvlText w:val="%4."/>
      <w:lvlJc w:val="left"/>
      <w:pPr>
        <w:ind w:left="1800" w:hanging="360"/>
      </w:pPr>
      <w:rPr>
        <w:rFonts w:hint="default"/>
        <w:b w:val="0"/>
        <w:i w:val="0"/>
        <w:sz w:val="24"/>
      </w:rPr>
    </w:lvl>
    <w:lvl w:ilvl="4">
      <w:start w:val="1"/>
      <w:numFmt w:val="upperLetter"/>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lowerLetter"/>
      <w:lvlText w:val="%7."/>
      <w:lvlJc w:val="left"/>
      <w:pPr>
        <w:ind w:left="2880" w:hanging="360"/>
      </w:pPr>
      <w:rPr>
        <w:rFonts w:hint="default"/>
      </w:rPr>
    </w:lvl>
    <w:lvl w:ilvl="7">
      <w:start w:val="1"/>
      <w:numFmt w:val="lowerRoman"/>
      <w:lvlText w:val="%8."/>
      <w:lvlJc w:val="left"/>
      <w:pPr>
        <w:ind w:left="3240" w:hanging="360"/>
      </w:pPr>
      <w:rPr>
        <w:rFonts w:hint="default"/>
      </w:rPr>
    </w:lvl>
    <w:lvl w:ilvl="8">
      <w:start w:val="1"/>
      <w:numFmt w:val="upperLetter"/>
      <w:lvlText w:val="%9."/>
      <w:lvlJc w:val="left"/>
      <w:pPr>
        <w:ind w:left="3600" w:hanging="360"/>
      </w:pPr>
      <w:rPr>
        <w:rFonts w:hint="default"/>
      </w:rPr>
    </w:lvl>
  </w:abstractNum>
  <w:abstractNum w:abstractNumId="25" w15:restartNumberingAfterBreak="0">
    <w:nsid w:val="40942231"/>
    <w:multiLevelType w:val="hybridMultilevel"/>
    <w:tmpl w:val="CD62CCEA"/>
    <w:lvl w:ilvl="0" w:tplc="04090019">
      <w:start w:val="1"/>
      <w:numFmt w:val="lowerLetter"/>
      <w:lvlText w:val="%1."/>
      <w:lvlJc w:val="left"/>
      <w:pPr>
        <w:ind w:left="1070" w:hanging="360"/>
      </w:pPr>
      <w:rPr>
        <w:rFonts w:hint="default"/>
      </w:rPr>
    </w:lvl>
    <w:lvl w:ilvl="1" w:tplc="1C090001">
      <w:start w:val="1"/>
      <w:numFmt w:val="bullet"/>
      <w:lvlText w:val=""/>
      <w:lvlJc w:val="left"/>
      <w:pPr>
        <w:ind w:left="1080" w:hanging="360"/>
      </w:pPr>
      <w:rPr>
        <w:rFonts w:ascii="Symbol" w:hAnsi="Symbol" w:hint="default"/>
      </w:rPr>
    </w:lvl>
    <w:lvl w:ilvl="2" w:tplc="A9D4CBFA">
      <w:start w:val="1"/>
      <w:numFmt w:val="lowerRoman"/>
      <w:lvlText w:val="%3)"/>
      <w:lvlJc w:val="left"/>
      <w:pPr>
        <w:ind w:left="3050" w:hanging="720"/>
      </w:pPr>
      <w:rPr>
        <w:rFonts w:hint="default"/>
      </w:rPr>
    </w:lvl>
    <w:lvl w:ilvl="3" w:tplc="1C09000F">
      <w:start w:val="1"/>
      <w:numFmt w:val="decimal"/>
      <w:lvlText w:val="%4."/>
      <w:lvlJc w:val="left"/>
      <w:pPr>
        <w:ind w:left="3230" w:hanging="360"/>
      </w:pPr>
    </w:lvl>
    <w:lvl w:ilvl="4" w:tplc="1C090019" w:tentative="1">
      <w:start w:val="1"/>
      <w:numFmt w:val="lowerLetter"/>
      <w:lvlText w:val="%5."/>
      <w:lvlJc w:val="left"/>
      <w:pPr>
        <w:ind w:left="3950" w:hanging="360"/>
      </w:pPr>
    </w:lvl>
    <w:lvl w:ilvl="5" w:tplc="1C09001B" w:tentative="1">
      <w:start w:val="1"/>
      <w:numFmt w:val="lowerRoman"/>
      <w:lvlText w:val="%6."/>
      <w:lvlJc w:val="right"/>
      <w:pPr>
        <w:ind w:left="4670" w:hanging="180"/>
      </w:pPr>
    </w:lvl>
    <w:lvl w:ilvl="6" w:tplc="1C09000F" w:tentative="1">
      <w:start w:val="1"/>
      <w:numFmt w:val="decimal"/>
      <w:lvlText w:val="%7."/>
      <w:lvlJc w:val="left"/>
      <w:pPr>
        <w:ind w:left="5390" w:hanging="360"/>
      </w:pPr>
    </w:lvl>
    <w:lvl w:ilvl="7" w:tplc="1C090019" w:tentative="1">
      <w:start w:val="1"/>
      <w:numFmt w:val="lowerLetter"/>
      <w:lvlText w:val="%8."/>
      <w:lvlJc w:val="left"/>
      <w:pPr>
        <w:ind w:left="6110" w:hanging="360"/>
      </w:pPr>
    </w:lvl>
    <w:lvl w:ilvl="8" w:tplc="1C09001B" w:tentative="1">
      <w:start w:val="1"/>
      <w:numFmt w:val="lowerRoman"/>
      <w:lvlText w:val="%9."/>
      <w:lvlJc w:val="right"/>
      <w:pPr>
        <w:ind w:left="6830" w:hanging="180"/>
      </w:pPr>
    </w:lvl>
  </w:abstractNum>
  <w:abstractNum w:abstractNumId="26" w15:restartNumberingAfterBreak="0">
    <w:nsid w:val="40DE4092"/>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20151A7"/>
    <w:multiLevelType w:val="multilevel"/>
    <w:tmpl w:val="5778E718"/>
    <w:styleLink w:val="Tablebullettext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Courier New" w:hAnsi="Courier New"/>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4CB71A2"/>
    <w:multiLevelType w:val="hybridMultilevel"/>
    <w:tmpl w:val="283E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EB1CD0"/>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3166CB"/>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B46777E"/>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C63922"/>
    <w:multiLevelType w:val="hybridMultilevel"/>
    <w:tmpl w:val="928699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4EC7611C"/>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AC7DA8"/>
    <w:multiLevelType w:val="multilevel"/>
    <w:tmpl w:val="A6802552"/>
    <w:lvl w:ilvl="0">
      <w:start w:val="1"/>
      <w:numFmt w:val="bullet"/>
      <w:pStyle w:val="TableTextBullet"/>
      <w:lvlText w:val=""/>
      <w:lvlJc w:val="left"/>
      <w:pPr>
        <w:tabs>
          <w:tab w:val="num" w:pos="360"/>
        </w:tabs>
        <w:ind w:left="144" w:hanging="72"/>
      </w:pPr>
      <w:rPr>
        <w:rFonts w:ascii="Symbol" w:hAnsi="Symbol" w:hint="default"/>
      </w:rPr>
    </w:lvl>
    <w:lvl w:ilvl="1">
      <w:start w:val="1"/>
      <w:numFmt w:val="bullet"/>
      <w:pStyle w:val="2ndlevelBulletTableText"/>
      <w:lvlText w:val="­"/>
      <w:lvlJc w:val="left"/>
      <w:pPr>
        <w:ind w:left="864" w:hanging="72"/>
      </w:pPr>
      <w:rPr>
        <w:rFonts w:ascii="Courier New" w:hAnsi="Courier New" w:hint="default"/>
      </w:rPr>
    </w:lvl>
    <w:lvl w:ilvl="2">
      <w:start w:val="1"/>
      <w:numFmt w:val="bullet"/>
      <w:lvlText w:val=""/>
      <w:lvlJc w:val="left"/>
      <w:pPr>
        <w:tabs>
          <w:tab w:val="num" w:pos="1800"/>
        </w:tabs>
        <w:ind w:left="1584" w:hanging="72"/>
      </w:pPr>
      <w:rPr>
        <w:rFonts w:ascii="Wingdings" w:hAnsi="Wingdings" w:hint="default"/>
      </w:rPr>
    </w:lvl>
    <w:lvl w:ilvl="3">
      <w:start w:val="1"/>
      <w:numFmt w:val="bullet"/>
      <w:lvlText w:val=""/>
      <w:lvlJc w:val="left"/>
      <w:pPr>
        <w:tabs>
          <w:tab w:val="num" w:pos="2520"/>
        </w:tabs>
        <w:ind w:left="2304" w:hanging="72"/>
      </w:pPr>
      <w:rPr>
        <w:rFonts w:ascii="Symbol" w:hAnsi="Symbol" w:hint="default"/>
      </w:rPr>
    </w:lvl>
    <w:lvl w:ilvl="4">
      <w:start w:val="1"/>
      <w:numFmt w:val="bullet"/>
      <w:lvlText w:val="o"/>
      <w:lvlJc w:val="left"/>
      <w:pPr>
        <w:tabs>
          <w:tab w:val="num" w:pos="3240"/>
        </w:tabs>
        <w:ind w:left="3024" w:hanging="72"/>
      </w:pPr>
      <w:rPr>
        <w:rFonts w:ascii="Courier New" w:hAnsi="Courier New" w:cs="Courier New" w:hint="default"/>
      </w:rPr>
    </w:lvl>
    <w:lvl w:ilvl="5">
      <w:start w:val="1"/>
      <w:numFmt w:val="bullet"/>
      <w:lvlText w:val=""/>
      <w:lvlJc w:val="left"/>
      <w:pPr>
        <w:tabs>
          <w:tab w:val="num" w:pos="3960"/>
        </w:tabs>
        <w:ind w:left="3744" w:hanging="72"/>
      </w:pPr>
      <w:rPr>
        <w:rFonts w:ascii="Wingdings" w:hAnsi="Wingdings" w:hint="default"/>
      </w:rPr>
    </w:lvl>
    <w:lvl w:ilvl="6">
      <w:start w:val="1"/>
      <w:numFmt w:val="bullet"/>
      <w:lvlText w:val=""/>
      <w:lvlJc w:val="left"/>
      <w:pPr>
        <w:tabs>
          <w:tab w:val="num" w:pos="4680"/>
        </w:tabs>
        <w:ind w:left="4464" w:hanging="72"/>
      </w:pPr>
      <w:rPr>
        <w:rFonts w:ascii="Symbol" w:hAnsi="Symbol" w:hint="default"/>
      </w:rPr>
    </w:lvl>
    <w:lvl w:ilvl="7">
      <w:start w:val="1"/>
      <w:numFmt w:val="bullet"/>
      <w:lvlText w:val="o"/>
      <w:lvlJc w:val="left"/>
      <w:pPr>
        <w:tabs>
          <w:tab w:val="num" w:pos="5400"/>
        </w:tabs>
        <w:ind w:left="5184" w:hanging="72"/>
      </w:pPr>
      <w:rPr>
        <w:rFonts w:ascii="Courier New" w:hAnsi="Courier New" w:cs="Courier New" w:hint="default"/>
      </w:rPr>
    </w:lvl>
    <w:lvl w:ilvl="8">
      <w:start w:val="1"/>
      <w:numFmt w:val="bullet"/>
      <w:lvlText w:val=""/>
      <w:lvlJc w:val="left"/>
      <w:pPr>
        <w:tabs>
          <w:tab w:val="num" w:pos="6120"/>
        </w:tabs>
        <w:ind w:left="5904" w:hanging="72"/>
      </w:pPr>
      <w:rPr>
        <w:rFonts w:ascii="Wingdings" w:hAnsi="Wingdings" w:hint="default"/>
      </w:rPr>
    </w:lvl>
  </w:abstractNum>
  <w:abstractNum w:abstractNumId="35" w15:restartNumberingAfterBreak="0">
    <w:nsid w:val="53FB1EB5"/>
    <w:multiLevelType w:val="multilevel"/>
    <w:tmpl w:val="FFDE9782"/>
    <w:lvl w:ilvl="0">
      <w:start w:val="1"/>
      <w:numFmt w:val="decimal"/>
      <w:pStyle w:val="Thir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6" w15:restartNumberingAfterBreak="0">
    <w:nsid w:val="56041DF8"/>
    <w:multiLevelType w:val="hybridMultilevel"/>
    <w:tmpl w:val="E9DC307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57D4175F"/>
    <w:multiLevelType w:val="hybridMultilevel"/>
    <w:tmpl w:val="D780FD34"/>
    <w:lvl w:ilvl="0" w:tplc="1DDCE198">
      <w:start w:val="1"/>
      <w:numFmt w:val="upperLetter"/>
      <w:pStyle w:val="ListNumber"/>
      <w:lvlText w:val="%1."/>
      <w:lvlJc w:val="left"/>
      <w:pPr>
        <w:tabs>
          <w:tab w:val="num" w:pos="1070"/>
        </w:tabs>
        <w:ind w:left="107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8" w15:restartNumberingAfterBreak="0">
    <w:nsid w:val="57FE03DC"/>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D12D5F"/>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E0C2F72"/>
    <w:multiLevelType w:val="hybridMultilevel"/>
    <w:tmpl w:val="E24E6298"/>
    <w:lvl w:ilvl="0" w:tplc="FFFFFFFF">
      <w:start w:val="1"/>
      <w:numFmt w:val="upperLetter"/>
      <w:lvlText w:val="[%1]"/>
      <w:lvlJc w:val="left"/>
      <w:pPr>
        <w:ind w:left="1646" w:hanging="360"/>
      </w:pPr>
      <w:rPr>
        <w:rFonts w:hint="default"/>
      </w:rPr>
    </w:lvl>
    <w:lvl w:ilvl="1" w:tplc="FE62A97A">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03E0690"/>
    <w:multiLevelType w:val="multilevel"/>
    <w:tmpl w:val="E9224866"/>
    <w:lvl w:ilvl="0">
      <w:start w:val="1"/>
      <w:numFmt w:val="decimal"/>
      <w:pStyle w:val="NumberedListParens-MITRE2007"/>
      <w:lvlText w:val="%1)"/>
      <w:lvlJc w:val="left"/>
      <w:pPr>
        <w:ind w:left="720" w:hanging="360"/>
      </w:pPr>
      <w:rPr>
        <w:rFonts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2" w15:restartNumberingAfterBreak="0">
    <w:nsid w:val="604908C1"/>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1C92AA5"/>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4C47AB3"/>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F2D564E"/>
    <w:multiLevelType w:val="multilevel"/>
    <w:tmpl w:val="EE303DAE"/>
    <w:lvl w:ilvl="0">
      <w:start w:val="1"/>
      <w:numFmt w:val="decimal"/>
      <w:pStyle w:val="Heading1"/>
      <w:lvlText w:val="%1"/>
      <w:lvlJc w:val="left"/>
      <w:pPr>
        <w:ind w:left="432" w:hanging="432"/>
      </w:pPr>
      <w:rPr>
        <w:rFonts w:hint="default"/>
        <w:b/>
        <w:bCs w:val="0"/>
      </w:rPr>
    </w:lvl>
    <w:lvl w:ilvl="1">
      <w:start w:val="1"/>
      <w:numFmt w:val="decimal"/>
      <w:pStyle w:val="Heading2"/>
      <w:lvlText w:val="%1.%2"/>
      <w:lvlJc w:val="left"/>
      <w:pPr>
        <w:ind w:left="718" w:hanging="576"/>
      </w:pPr>
      <w:rPr>
        <w:rFonts w:hint="default"/>
      </w:rPr>
    </w:lvl>
    <w:lvl w:ilvl="2">
      <w:start w:val="1"/>
      <w:numFmt w:val="decimal"/>
      <w:pStyle w:val="Heading3"/>
      <w:lvlText w:val="%1.%2.%3"/>
      <w:lvlJc w:val="left"/>
      <w:pPr>
        <w:ind w:left="1890" w:hanging="167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rPr>
        <w:rFonts w:ascii="Times New Roman" w:hAnsi="Times New Roman" w:cs="Times New Roman" w:hint="default"/>
      </w:rPr>
    </w:lvl>
    <w:lvl w:ilvl="4">
      <w:start w:val="1"/>
      <w:numFmt w:val="decimal"/>
      <w:pStyle w:val="Heading5"/>
      <w:lvlText w:val="%1.%2.%3.%4.%5"/>
      <w:lvlJc w:val="left"/>
      <w:pPr>
        <w:ind w:left="1008" w:hanging="1008"/>
      </w:pPr>
      <w:rPr>
        <w:rFonts w:hint="default"/>
      </w:rPr>
    </w:lvl>
    <w:lvl w:ilvl="5">
      <w:start w:val="1"/>
      <w:numFmt w:val="upperLetter"/>
      <w:pStyle w:val="Heading6"/>
      <w:lvlText w:val="Appendix %6"/>
      <w:lvlJc w:val="left"/>
      <w:pPr>
        <w:ind w:left="1152" w:hanging="1152"/>
      </w:pPr>
      <w:rPr>
        <w:rFonts w:hint="default"/>
      </w:rPr>
    </w:lvl>
    <w:lvl w:ilvl="6">
      <w:start w:val="1"/>
      <w:numFmt w:val="decimal"/>
      <w:pStyle w:val="Heading7"/>
      <w:lvlText w:val="%6.%7"/>
      <w:lvlJc w:val="left"/>
      <w:pPr>
        <w:ind w:left="1296" w:hanging="1296"/>
      </w:pPr>
      <w:rPr>
        <w:rFonts w:hint="default"/>
      </w:rPr>
    </w:lvl>
    <w:lvl w:ilvl="7">
      <w:start w:val="1"/>
      <w:numFmt w:val="decimal"/>
      <w:pStyle w:val="Heading8"/>
      <w:lvlText w:val="%6.%7.%8"/>
      <w:lvlJc w:val="left"/>
      <w:pPr>
        <w:ind w:left="1440" w:hanging="1440"/>
      </w:pPr>
      <w:rPr>
        <w:rFonts w:hint="default"/>
      </w:rPr>
    </w:lvl>
    <w:lvl w:ilvl="8">
      <w:start w:val="1"/>
      <w:numFmt w:val="decimal"/>
      <w:pStyle w:val="Heading9"/>
      <w:lvlText w:val="%6.%7.%8.%9"/>
      <w:lvlJc w:val="left"/>
      <w:pPr>
        <w:ind w:left="1927" w:hanging="1584"/>
      </w:pPr>
      <w:rPr>
        <w:rFonts w:hint="default"/>
      </w:rPr>
    </w:lvl>
  </w:abstractNum>
  <w:abstractNum w:abstractNumId="46" w15:restartNumberingAfterBreak="0">
    <w:nsid w:val="6FE45265"/>
    <w:multiLevelType w:val="hybridMultilevel"/>
    <w:tmpl w:val="E24E6298"/>
    <w:lvl w:ilvl="0" w:tplc="FFFFFFFF">
      <w:start w:val="1"/>
      <w:numFmt w:val="upperLetter"/>
      <w:lvlText w:val="[%1]"/>
      <w:lvlJc w:val="left"/>
      <w:pPr>
        <w:ind w:left="1646" w:hanging="360"/>
      </w:pPr>
      <w:rPr>
        <w:rFonts w:hint="default"/>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1510C26"/>
    <w:multiLevelType w:val="hybridMultilevel"/>
    <w:tmpl w:val="E24E6298"/>
    <w:lvl w:ilvl="0" w:tplc="FFFFFFFF">
      <w:start w:val="1"/>
      <w:numFmt w:val="upperLetter"/>
      <w:lvlText w:val="[%1]"/>
      <w:lvlJc w:val="left"/>
      <w:pPr>
        <w:ind w:left="1646" w:hanging="360"/>
      </w:pPr>
      <w:rPr>
        <w:rFonts w:hint="default"/>
      </w:rPr>
    </w:lvl>
    <w:lvl w:ilvl="1" w:tplc="FFFFFFFF">
      <w:start w:val="1"/>
      <w:numFmt w:val="lowerLetter"/>
      <w:lvlText w:val="%2."/>
      <w:lvlJc w:val="left"/>
      <w:pPr>
        <w:ind w:left="1440" w:hanging="360"/>
      </w:pPr>
      <w:rPr>
        <w:b w:val="0"/>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6474D3B"/>
    <w:multiLevelType w:val="multilevel"/>
    <w:tmpl w:val="EFD457EC"/>
    <w:lvl w:ilvl="0">
      <w:start w:val="1"/>
      <w:numFmt w:val="decimal"/>
      <w:pStyle w:val="SecondNumberedList-MITRE2007"/>
      <w:lvlText w:val="%1."/>
      <w:lvlJc w:val="left"/>
      <w:pPr>
        <w:ind w:left="720" w:hanging="360"/>
      </w:pPr>
      <w:rPr>
        <w:rFonts w:ascii="Times New Roman" w:hAnsi="Times New Roman" w:hint="default"/>
        <w:b w:val="0"/>
        <w:i w:val="0"/>
        <w:sz w:val="24"/>
      </w:rPr>
    </w:lvl>
    <w:lvl w:ilvl="1">
      <w:start w:val="1"/>
      <w:numFmt w:val="lowerLetter"/>
      <w:lvlText w:val="%2."/>
      <w:lvlJc w:val="left"/>
      <w:pPr>
        <w:ind w:left="1080" w:hanging="360"/>
      </w:pPr>
      <w:rPr>
        <w:rFonts w:hint="default"/>
        <w:b w:val="0"/>
        <w:i w:val="0"/>
        <w:sz w:val="24"/>
      </w:rPr>
    </w:lvl>
    <w:lvl w:ilvl="2">
      <w:start w:val="1"/>
      <w:numFmt w:val="lowerRoman"/>
      <w:lvlText w:val="%3."/>
      <w:lvlJc w:val="left"/>
      <w:pPr>
        <w:tabs>
          <w:tab w:val="num" w:pos="9360"/>
        </w:tabs>
        <w:ind w:left="1440" w:hanging="360"/>
      </w:pPr>
      <w:rPr>
        <w:rFonts w:ascii="Times New Roman" w:hAnsi="Times New Roman" w:hint="default"/>
        <w:b w:val="0"/>
        <w:i w:val="0"/>
        <w:sz w:val="24"/>
      </w:rPr>
    </w:lvl>
    <w:lvl w:ilvl="3">
      <w:start w:val="1"/>
      <w:numFmt w:val="decimal"/>
      <w:lvlText w:val="%4."/>
      <w:lvlJc w:val="left"/>
      <w:pPr>
        <w:ind w:left="1800" w:hanging="360"/>
      </w:pPr>
      <w:rPr>
        <w:rFonts w:hint="default"/>
        <w:b w:val="0"/>
        <w:i w:val="0"/>
        <w:sz w:val="24"/>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9" w15:restartNumberingAfterBreak="0">
    <w:nsid w:val="76700139"/>
    <w:multiLevelType w:val="hybridMultilevel"/>
    <w:tmpl w:val="38081576"/>
    <w:lvl w:ilvl="0" w:tplc="FE62A97A">
      <w:start w:val="1"/>
      <w:numFmt w:val="lowerLetter"/>
      <w:lvlText w:val="%1."/>
      <w:lvlJc w:val="left"/>
      <w:pPr>
        <w:ind w:left="1440" w:hanging="360"/>
      </w:pPr>
      <w:rPr>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EF42373"/>
    <w:multiLevelType w:val="hybridMultilevel"/>
    <w:tmpl w:val="7C66BA36"/>
    <w:lvl w:ilvl="0" w:tplc="FFFFFFFF">
      <w:start w:val="1"/>
      <w:numFmt w:val="upperLetter"/>
      <w:lvlText w:val="[%1]"/>
      <w:lvlJc w:val="left"/>
      <w:pPr>
        <w:ind w:left="1646"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79638131">
    <w:abstractNumId w:val="7"/>
  </w:num>
  <w:num w:numId="2" w16cid:durableId="52002331">
    <w:abstractNumId w:val="48"/>
  </w:num>
  <w:num w:numId="3" w16cid:durableId="1159226048">
    <w:abstractNumId w:val="35"/>
  </w:num>
  <w:num w:numId="4" w16cid:durableId="2049835873">
    <w:abstractNumId w:val="17"/>
  </w:num>
  <w:num w:numId="5" w16cid:durableId="1220172789">
    <w:abstractNumId w:val="11"/>
  </w:num>
  <w:num w:numId="6" w16cid:durableId="1985237092">
    <w:abstractNumId w:val="14"/>
  </w:num>
  <w:num w:numId="7" w16cid:durableId="851189375">
    <w:abstractNumId w:val="12"/>
  </w:num>
  <w:num w:numId="8" w16cid:durableId="1675693261">
    <w:abstractNumId w:val="18"/>
  </w:num>
  <w:num w:numId="9" w16cid:durableId="610168694">
    <w:abstractNumId w:val="24"/>
  </w:num>
  <w:num w:numId="10" w16cid:durableId="655114882">
    <w:abstractNumId w:val="41"/>
  </w:num>
  <w:num w:numId="11" w16cid:durableId="1394504023">
    <w:abstractNumId w:val="22"/>
  </w:num>
  <w:num w:numId="12" w16cid:durableId="498892211">
    <w:abstractNumId w:val="1"/>
  </w:num>
  <w:num w:numId="13" w16cid:durableId="643896108">
    <w:abstractNumId w:val="2"/>
  </w:num>
  <w:num w:numId="14" w16cid:durableId="1757435495">
    <w:abstractNumId w:val="13"/>
  </w:num>
  <w:num w:numId="15" w16cid:durableId="1910265926">
    <w:abstractNumId w:val="34"/>
  </w:num>
  <w:num w:numId="16" w16cid:durableId="182060106">
    <w:abstractNumId w:val="8"/>
  </w:num>
  <w:num w:numId="17" w16cid:durableId="749275603">
    <w:abstractNumId w:val="27"/>
  </w:num>
  <w:num w:numId="18" w16cid:durableId="1694724780">
    <w:abstractNumId w:val="28"/>
  </w:num>
  <w:num w:numId="19" w16cid:durableId="566257702">
    <w:abstractNumId w:val="0"/>
  </w:num>
  <w:num w:numId="20" w16cid:durableId="1100568758">
    <w:abstractNumId w:val="37"/>
  </w:num>
  <w:num w:numId="21" w16cid:durableId="745301730">
    <w:abstractNumId w:val="45"/>
  </w:num>
  <w:num w:numId="22" w16cid:durableId="270475699">
    <w:abstractNumId w:val="25"/>
  </w:num>
  <w:num w:numId="23" w16cid:durableId="1997607566">
    <w:abstractNumId w:val="45"/>
  </w:num>
  <w:num w:numId="24" w16cid:durableId="1707101710">
    <w:abstractNumId w:val="36"/>
  </w:num>
  <w:num w:numId="25" w16cid:durableId="330836541">
    <w:abstractNumId w:val="32"/>
  </w:num>
  <w:num w:numId="26" w16cid:durableId="11651730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79440728">
    <w:abstractNumId w:val="21"/>
  </w:num>
  <w:num w:numId="28" w16cid:durableId="1498183128">
    <w:abstractNumId w:val="19"/>
  </w:num>
  <w:num w:numId="29" w16cid:durableId="672807016">
    <w:abstractNumId w:val="15"/>
  </w:num>
  <w:num w:numId="30" w16cid:durableId="921060973">
    <w:abstractNumId w:val="10"/>
  </w:num>
  <w:num w:numId="31" w16cid:durableId="1211188033">
    <w:abstractNumId w:val="16"/>
  </w:num>
  <w:num w:numId="32" w16cid:durableId="614798937">
    <w:abstractNumId w:val="43"/>
  </w:num>
  <w:num w:numId="33" w16cid:durableId="1242134908">
    <w:abstractNumId w:val="4"/>
  </w:num>
  <w:num w:numId="34" w16cid:durableId="1481113724">
    <w:abstractNumId w:val="30"/>
  </w:num>
  <w:num w:numId="35" w16cid:durableId="1561286964">
    <w:abstractNumId w:val="39"/>
  </w:num>
  <w:num w:numId="36" w16cid:durableId="591090086">
    <w:abstractNumId w:val="50"/>
  </w:num>
  <w:num w:numId="37" w16cid:durableId="1174223935">
    <w:abstractNumId w:val="38"/>
  </w:num>
  <w:num w:numId="38" w16cid:durableId="2064329525">
    <w:abstractNumId w:val="42"/>
  </w:num>
  <w:num w:numId="39" w16cid:durableId="2134474262">
    <w:abstractNumId w:val="29"/>
  </w:num>
  <w:num w:numId="40" w16cid:durableId="1805152864">
    <w:abstractNumId w:val="44"/>
  </w:num>
  <w:num w:numId="41" w16cid:durableId="2071075454">
    <w:abstractNumId w:val="31"/>
  </w:num>
  <w:num w:numId="42" w16cid:durableId="789393159">
    <w:abstractNumId w:val="33"/>
  </w:num>
  <w:num w:numId="43" w16cid:durableId="938442091">
    <w:abstractNumId w:val="3"/>
  </w:num>
  <w:num w:numId="44" w16cid:durableId="1551722995">
    <w:abstractNumId w:val="26"/>
  </w:num>
  <w:num w:numId="45" w16cid:durableId="1409621570">
    <w:abstractNumId w:val="6"/>
  </w:num>
  <w:num w:numId="46" w16cid:durableId="1740246949">
    <w:abstractNumId w:val="23"/>
  </w:num>
  <w:num w:numId="47" w16cid:durableId="2010016512">
    <w:abstractNumId w:val="40"/>
  </w:num>
  <w:num w:numId="48" w16cid:durableId="1438872492">
    <w:abstractNumId w:val="5"/>
  </w:num>
  <w:num w:numId="49" w16cid:durableId="1666127202">
    <w:abstractNumId w:val="49"/>
  </w:num>
  <w:num w:numId="50" w16cid:durableId="697438828">
    <w:abstractNumId w:val="46"/>
  </w:num>
  <w:num w:numId="51" w16cid:durableId="1379084354">
    <w:abstractNumId w:val="47"/>
  </w:num>
  <w:num w:numId="52" w16cid:durableId="2097507483">
    <w:abstractNumId w:val="20"/>
  </w:num>
  <w:num w:numId="53" w16cid:durableId="65287857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01411171">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stylePaneSortMethod w:val="0000"/>
  <w:defaultTabStop w:val="720"/>
  <w:clickAndTypeStyle w:val="BodyText-MITRE2007"/>
  <w:drawingGridHorizontalSpacing w:val="12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350"/>
    <w:rsid w:val="00002AD0"/>
    <w:rsid w:val="000032FF"/>
    <w:rsid w:val="0000343A"/>
    <w:rsid w:val="000038C8"/>
    <w:rsid w:val="00003B94"/>
    <w:rsid w:val="00006323"/>
    <w:rsid w:val="00007C30"/>
    <w:rsid w:val="000103D1"/>
    <w:rsid w:val="0001139F"/>
    <w:rsid w:val="00011C7D"/>
    <w:rsid w:val="00012EF2"/>
    <w:rsid w:val="0001351C"/>
    <w:rsid w:val="00014C86"/>
    <w:rsid w:val="00014DB0"/>
    <w:rsid w:val="00016740"/>
    <w:rsid w:val="00017516"/>
    <w:rsid w:val="00017F84"/>
    <w:rsid w:val="00020C98"/>
    <w:rsid w:val="00025680"/>
    <w:rsid w:val="00025B4D"/>
    <w:rsid w:val="00025FDF"/>
    <w:rsid w:val="000272B6"/>
    <w:rsid w:val="00031D6D"/>
    <w:rsid w:val="000337CA"/>
    <w:rsid w:val="0003447F"/>
    <w:rsid w:val="000347E0"/>
    <w:rsid w:val="00034F60"/>
    <w:rsid w:val="00035192"/>
    <w:rsid w:val="00035516"/>
    <w:rsid w:val="0003629E"/>
    <w:rsid w:val="0003662D"/>
    <w:rsid w:val="000370F1"/>
    <w:rsid w:val="00037612"/>
    <w:rsid w:val="00037E8D"/>
    <w:rsid w:val="000403F5"/>
    <w:rsid w:val="00041E43"/>
    <w:rsid w:val="000420FC"/>
    <w:rsid w:val="00042232"/>
    <w:rsid w:val="00042D52"/>
    <w:rsid w:val="00042E40"/>
    <w:rsid w:val="00043CBD"/>
    <w:rsid w:val="00045357"/>
    <w:rsid w:val="00045669"/>
    <w:rsid w:val="000463D3"/>
    <w:rsid w:val="00050676"/>
    <w:rsid w:val="000511E6"/>
    <w:rsid w:val="000532EB"/>
    <w:rsid w:val="00053F4A"/>
    <w:rsid w:val="00055B3D"/>
    <w:rsid w:val="00057A19"/>
    <w:rsid w:val="00057ED0"/>
    <w:rsid w:val="00060DA8"/>
    <w:rsid w:val="00061ED0"/>
    <w:rsid w:val="0006227D"/>
    <w:rsid w:val="000642F3"/>
    <w:rsid w:val="00064FAC"/>
    <w:rsid w:val="0006525C"/>
    <w:rsid w:val="000702C8"/>
    <w:rsid w:val="00073986"/>
    <w:rsid w:val="00073CC8"/>
    <w:rsid w:val="00073E27"/>
    <w:rsid w:val="000741F9"/>
    <w:rsid w:val="00076076"/>
    <w:rsid w:val="00080D0E"/>
    <w:rsid w:val="00081260"/>
    <w:rsid w:val="000818D6"/>
    <w:rsid w:val="00083C69"/>
    <w:rsid w:val="00085CA6"/>
    <w:rsid w:val="00085D6F"/>
    <w:rsid w:val="0009048D"/>
    <w:rsid w:val="0009418B"/>
    <w:rsid w:val="000956BA"/>
    <w:rsid w:val="00096D0F"/>
    <w:rsid w:val="00097273"/>
    <w:rsid w:val="00097BD9"/>
    <w:rsid w:val="00097FFD"/>
    <w:rsid w:val="000A0773"/>
    <w:rsid w:val="000A07FC"/>
    <w:rsid w:val="000A4E4B"/>
    <w:rsid w:val="000A69FC"/>
    <w:rsid w:val="000A6DDF"/>
    <w:rsid w:val="000A7F85"/>
    <w:rsid w:val="000B1985"/>
    <w:rsid w:val="000B2822"/>
    <w:rsid w:val="000B2D84"/>
    <w:rsid w:val="000B2FBF"/>
    <w:rsid w:val="000B3B0C"/>
    <w:rsid w:val="000B4334"/>
    <w:rsid w:val="000B519F"/>
    <w:rsid w:val="000B5387"/>
    <w:rsid w:val="000B6A8B"/>
    <w:rsid w:val="000B6CB3"/>
    <w:rsid w:val="000C2B16"/>
    <w:rsid w:val="000C3C79"/>
    <w:rsid w:val="000C4596"/>
    <w:rsid w:val="000C4895"/>
    <w:rsid w:val="000C6203"/>
    <w:rsid w:val="000C709A"/>
    <w:rsid w:val="000C74B9"/>
    <w:rsid w:val="000D020E"/>
    <w:rsid w:val="000D1279"/>
    <w:rsid w:val="000D1980"/>
    <w:rsid w:val="000D205D"/>
    <w:rsid w:val="000D28E3"/>
    <w:rsid w:val="000D29D5"/>
    <w:rsid w:val="000D33FD"/>
    <w:rsid w:val="000D3B4F"/>
    <w:rsid w:val="000D4D9A"/>
    <w:rsid w:val="000D4FD2"/>
    <w:rsid w:val="000D5295"/>
    <w:rsid w:val="000D6C54"/>
    <w:rsid w:val="000D7970"/>
    <w:rsid w:val="000E00F7"/>
    <w:rsid w:val="000E037D"/>
    <w:rsid w:val="000E0919"/>
    <w:rsid w:val="000E1B7C"/>
    <w:rsid w:val="000E3CE8"/>
    <w:rsid w:val="000E4175"/>
    <w:rsid w:val="000E4EE3"/>
    <w:rsid w:val="000E5E74"/>
    <w:rsid w:val="000E7350"/>
    <w:rsid w:val="000E7AE9"/>
    <w:rsid w:val="000F0179"/>
    <w:rsid w:val="000F0932"/>
    <w:rsid w:val="000F2AB5"/>
    <w:rsid w:val="000F2FF4"/>
    <w:rsid w:val="000F373A"/>
    <w:rsid w:val="000F60D8"/>
    <w:rsid w:val="001010F2"/>
    <w:rsid w:val="001016B8"/>
    <w:rsid w:val="00101EA9"/>
    <w:rsid w:val="00106498"/>
    <w:rsid w:val="00111BE3"/>
    <w:rsid w:val="001128E3"/>
    <w:rsid w:val="001129FE"/>
    <w:rsid w:val="0011323B"/>
    <w:rsid w:val="00113B61"/>
    <w:rsid w:val="00115673"/>
    <w:rsid w:val="00115D00"/>
    <w:rsid w:val="00117FA5"/>
    <w:rsid w:val="00121462"/>
    <w:rsid w:val="00121890"/>
    <w:rsid w:val="00122906"/>
    <w:rsid w:val="00122CC3"/>
    <w:rsid w:val="001230C5"/>
    <w:rsid w:val="00123ED9"/>
    <w:rsid w:val="00126D24"/>
    <w:rsid w:val="001275BF"/>
    <w:rsid w:val="0013050D"/>
    <w:rsid w:val="00130592"/>
    <w:rsid w:val="00132085"/>
    <w:rsid w:val="00134070"/>
    <w:rsid w:val="0013440F"/>
    <w:rsid w:val="001348C8"/>
    <w:rsid w:val="001364AD"/>
    <w:rsid w:val="00136CDA"/>
    <w:rsid w:val="00137593"/>
    <w:rsid w:val="0013766B"/>
    <w:rsid w:val="00137684"/>
    <w:rsid w:val="001433BF"/>
    <w:rsid w:val="001442BF"/>
    <w:rsid w:val="0014573C"/>
    <w:rsid w:val="00146B1C"/>
    <w:rsid w:val="001472D9"/>
    <w:rsid w:val="001513CA"/>
    <w:rsid w:val="001514F6"/>
    <w:rsid w:val="00151854"/>
    <w:rsid w:val="00152843"/>
    <w:rsid w:val="00153B56"/>
    <w:rsid w:val="00154F51"/>
    <w:rsid w:val="001567C8"/>
    <w:rsid w:val="00157778"/>
    <w:rsid w:val="00157A3B"/>
    <w:rsid w:val="00160359"/>
    <w:rsid w:val="0016037A"/>
    <w:rsid w:val="00160E26"/>
    <w:rsid w:val="0016104F"/>
    <w:rsid w:val="001611F7"/>
    <w:rsid w:val="00161F89"/>
    <w:rsid w:val="001642A0"/>
    <w:rsid w:val="001646CC"/>
    <w:rsid w:val="00165B1B"/>
    <w:rsid w:val="00166332"/>
    <w:rsid w:val="00166B17"/>
    <w:rsid w:val="00170784"/>
    <w:rsid w:val="0017101D"/>
    <w:rsid w:val="00172C22"/>
    <w:rsid w:val="001734AD"/>
    <w:rsid w:val="0017359B"/>
    <w:rsid w:val="00173D36"/>
    <w:rsid w:val="00176628"/>
    <w:rsid w:val="00177885"/>
    <w:rsid w:val="00182411"/>
    <w:rsid w:val="001825C9"/>
    <w:rsid w:val="00182E81"/>
    <w:rsid w:val="00185590"/>
    <w:rsid w:val="001858D3"/>
    <w:rsid w:val="00185ED0"/>
    <w:rsid w:val="00186295"/>
    <w:rsid w:val="00186620"/>
    <w:rsid w:val="00190153"/>
    <w:rsid w:val="00191324"/>
    <w:rsid w:val="00191487"/>
    <w:rsid w:val="001917C7"/>
    <w:rsid w:val="0019314F"/>
    <w:rsid w:val="001956AB"/>
    <w:rsid w:val="001957AB"/>
    <w:rsid w:val="0019754F"/>
    <w:rsid w:val="0019793E"/>
    <w:rsid w:val="00197C21"/>
    <w:rsid w:val="001A0FF8"/>
    <w:rsid w:val="001A1D64"/>
    <w:rsid w:val="001A4497"/>
    <w:rsid w:val="001A4AAF"/>
    <w:rsid w:val="001A62E5"/>
    <w:rsid w:val="001A6F02"/>
    <w:rsid w:val="001A78FA"/>
    <w:rsid w:val="001B22E8"/>
    <w:rsid w:val="001B376A"/>
    <w:rsid w:val="001B51D5"/>
    <w:rsid w:val="001B5A78"/>
    <w:rsid w:val="001B7243"/>
    <w:rsid w:val="001B7F5E"/>
    <w:rsid w:val="001C15AA"/>
    <w:rsid w:val="001C35EC"/>
    <w:rsid w:val="001C6F88"/>
    <w:rsid w:val="001C776C"/>
    <w:rsid w:val="001D0433"/>
    <w:rsid w:val="001D0BE6"/>
    <w:rsid w:val="001D1F8A"/>
    <w:rsid w:val="001D2160"/>
    <w:rsid w:val="001D35AC"/>
    <w:rsid w:val="001D47D8"/>
    <w:rsid w:val="001D480A"/>
    <w:rsid w:val="001D4BA3"/>
    <w:rsid w:val="001D5113"/>
    <w:rsid w:val="001D7E05"/>
    <w:rsid w:val="001E0035"/>
    <w:rsid w:val="001E09DA"/>
    <w:rsid w:val="001E22E9"/>
    <w:rsid w:val="001E3208"/>
    <w:rsid w:val="001E40BC"/>
    <w:rsid w:val="001E58D1"/>
    <w:rsid w:val="001F0687"/>
    <w:rsid w:val="001F0E27"/>
    <w:rsid w:val="001F1B72"/>
    <w:rsid w:val="001F231D"/>
    <w:rsid w:val="001F46EF"/>
    <w:rsid w:val="001F6881"/>
    <w:rsid w:val="001F737C"/>
    <w:rsid w:val="001F7E87"/>
    <w:rsid w:val="00200F36"/>
    <w:rsid w:val="002022E3"/>
    <w:rsid w:val="00202E52"/>
    <w:rsid w:val="00203C40"/>
    <w:rsid w:val="002043BA"/>
    <w:rsid w:val="002044B6"/>
    <w:rsid w:val="00205904"/>
    <w:rsid w:val="002066E3"/>
    <w:rsid w:val="00206910"/>
    <w:rsid w:val="00206B80"/>
    <w:rsid w:val="00206F19"/>
    <w:rsid w:val="002079DF"/>
    <w:rsid w:val="0021055F"/>
    <w:rsid w:val="002109FC"/>
    <w:rsid w:val="00210D9D"/>
    <w:rsid w:val="00210DF0"/>
    <w:rsid w:val="002120A8"/>
    <w:rsid w:val="00214D7B"/>
    <w:rsid w:val="002155F2"/>
    <w:rsid w:val="002157ED"/>
    <w:rsid w:val="00216763"/>
    <w:rsid w:val="00217387"/>
    <w:rsid w:val="00217D42"/>
    <w:rsid w:val="00217E67"/>
    <w:rsid w:val="00217FB8"/>
    <w:rsid w:val="00220A81"/>
    <w:rsid w:val="00221183"/>
    <w:rsid w:val="00221C9A"/>
    <w:rsid w:val="00222183"/>
    <w:rsid w:val="0022291F"/>
    <w:rsid w:val="00224667"/>
    <w:rsid w:val="0022620C"/>
    <w:rsid w:val="00227763"/>
    <w:rsid w:val="002318E3"/>
    <w:rsid w:val="0023225D"/>
    <w:rsid w:val="00233395"/>
    <w:rsid w:val="002361ED"/>
    <w:rsid w:val="00240A9F"/>
    <w:rsid w:val="0024180A"/>
    <w:rsid w:val="002421A6"/>
    <w:rsid w:val="0024323C"/>
    <w:rsid w:val="00243CD7"/>
    <w:rsid w:val="0024434B"/>
    <w:rsid w:val="002453E7"/>
    <w:rsid w:val="0024698B"/>
    <w:rsid w:val="00246C16"/>
    <w:rsid w:val="0024720A"/>
    <w:rsid w:val="002501E2"/>
    <w:rsid w:val="00250F52"/>
    <w:rsid w:val="00251AAB"/>
    <w:rsid w:val="002538E4"/>
    <w:rsid w:val="002539A8"/>
    <w:rsid w:val="002556CB"/>
    <w:rsid w:val="002560B3"/>
    <w:rsid w:val="00256CFB"/>
    <w:rsid w:val="002610E6"/>
    <w:rsid w:val="00261626"/>
    <w:rsid w:val="00261BEA"/>
    <w:rsid w:val="00261CCC"/>
    <w:rsid w:val="00262029"/>
    <w:rsid w:val="0026371F"/>
    <w:rsid w:val="00263BC9"/>
    <w:rsid w:val="00267047"/>
    <w:rsid w:val="002679B7"/>
    <w:rsid w:val="00272673"/>
    <w:rsid w:val="00272E17"/>
    <w:rsid w:val="00275441"/>
    <w:rsid w:val="00276CCD"/>
    <w:rsid w:val="00277AD0"/>
    <w:rsid w:val="00280102"/>
    <w:rsid w:val="00281779"/>
    <w:rsid w:val="002823C8"/>
    <w:rsid w:val="00283F37"/>
    <w:rsid w:val="002841CA"/>
    <w:rsid w:val="002842BD"/>
    <w:rsid w:val="002845FC"/>
    <w:rsid w:val="00284EB7"/>
    <w:rsid w:val="00285877"/>
    <w:rsid w:val="00286345"/>
    <w:rsid w:val="00286823"/>
    <w:rsid w:val="00286936"/>
    <w:rsid w:val="00287154"/>
    <w:rsid w:val="00291447"/>
    <w:rsid w:val="002918BB"/>
    <w:rsid w:val="00292C68"/>
    <w:rsid w:val="00294FC5"/>
    <w:rsid w:val="00296497"/>
    <w:rsid w:val="00296D71"/>
    <w:rsid w:val="0029724D"/>
    <w:rsid w:val="00297D56"/>
    <w:rsid w:val="002A00C4"/>
    <w:rsid w:val="002A064C"/>
    <w:rsid w:val="002A10FC"/>
    <w:rsid w:val="002A1338"/>
    <w:rsid w:val="002A3BD5"/>
    <w:rsid w:val="002A3D45"/>
    <w:rsid w:val="002A446D"/>
    <w:rsid w:val="002A5352"/>
    <w:rsid w:val="002A5A0C"/>
    <w:rsid w:val="002B0E76"/>
    <w:rsid w:val="002B38FE"/>
    <w:rsid w:val="002B3E27"/>
    <w:rsid w:val="002B4749"/>
    <w:rsid w:val="002B575A"/>
    <w:rsid w:val="002B6135"/>
    <w:rsid w:val="002B7751"/>
    <w:rsid w:val="002C0CBC"/>
    <w:rsid w:val="002C2CB2"/>
    <w:rsid w:val="002C47E3"/>
    <w:rsid w:val="002C580C"/>
    <w:rsid w:val="002C6A66"/>
    <w:rsid w:val="002C6AFE"/>
    <w:rsid w:val="002D0E97"/>
    <w:rsid w:val="002D2A55"/>
    <w:rsid w:val="002D33EA"/>
    <w:rsid w:val="002D4CFB"/>
    <w:rsid w:val="002D5632"/>
    <w:rsid w:val="002E2B49"/>
    <w:rsid w:val="002E3E95"/>
    <w:rsid w:val="002E45F0"/>
    <w:rsid w:val="002E519A"/>
    <w:rsid w:val="002E6EEB"/>
    <w:rsid w:val="002E7580"/>
    <w:rsid w:val="002E77BD"/>
    <w:rsid w:val="002F0316"/>
    <w:rsid w:val="002F0427"/>
    <w:rsid w:val="002F453A"/>
    <w:rsid w:val="002F703E"/>
    <w:rsid w:val="002F73C6"/>
    <w:rsid w:val="002F7F12"/>
    <w:rsid w:val="00301399"/>
    <w:rsid w:val="003015ED"/>
    <w:rsid w:val="003027F7"/>
    <w:rsid w:val="00303CB4"/>
    <w:rsid w:val="003040C7"/>
    <w:rsid w:val="0030639A"/>
    <w:rsid w:val="00306540"/>
    <w:rsid w:val="003107A7"/>
    <w:rsid w:val="00310D5E"/>
    <w:rsid w:val="0031370A"/>
    <w:rsid w:val="00314B94"/>
    <w:rsid w:val="00316581"/>
    <w:rsid w:val="003232CE"/>
    <w:rsid w:val="00323ADA"/>
    <w:rsid w:val="0032498D"/>
    <w:rsid w:val="003271D0"/>
    <w:rsid w:val="003300E2"/>
    <w:rsid w:val="00330D09"/>
    <w:rsid w:val="0033141B"/>
    <w:rsid w:val="00332BA6"/>
    <w:rsid w:val="00333774"/>
    <w:rsid w:val="00335325"/>
    <w:rsid w:val="0033721E"/>
    <w:rsid w:val="00341110"/>
    <w:rsid w:val="0034171E"/>
    <w:rsid w:val="00341CB0"/>
    <w:rsid w:val="00342FE8"/>
    <w:rsid w:val="00343303"/>
    <w:rsid w:val="003434CF"/>
    <w:rsid w:val="003458E6"/>
    <w:rsid w:val="00347F54"/>
    <w:rsid w:val="00350B9C"/>
    <w:rsid w:val="0035175E"/>
    <w:rsid w:val="00353232"/>
    <w:rsid w:val="00353728"/>
    <w:rsid w:val="003537E5"/>
    <w:rsid w:val="00353944"/>
    <w:rsid w:val="00353F61"/>
    <w:rsid w:val="00354235"/>
    <w:rsid w:val="00354CED"/>
    <w:rsid w:val="00357575"/>
    <w:rsid w:val="00360038"/>
    <w:rsid w:val="00364552"/>
    <w:rsid w:val="00365B90"/>
    <w:rsid w:val="003663F1"/>
    <w:rsid w:val="00366A60"/>
    <w:rsid w:val="00367224"/>
    <w:rsid w:val="00367F0B"/>
    <w:rsid w:val="00370A40"/>
    <w:rsid w:val="0037282C"/>
    <w:rsid w:val="003728D7"/>
    <w:rsid w:val="00373388"/>
    <w:rsid w:val="00373A14"/>
    <w:rsid w:val="00373EB0"/>
    <w:rsid w:val="00374506"/>
    <w:rsid w:val="0037454F"/>
    <w:rsid w:val="003763D3"/>
    <w:rsid w:val="003771FF"/>
    <w:rsid w:val="0037726D"/>
    <w:rsid w:val="00380CAD"/>
    <w:rsid w:val="00382CCF"/>
    <w:rsid w:val="003858E6"/>
    <w:rsid w:val="003861D2"/>
    <w:rsid w:val="003873B3"/>
    <w:rsid w:val="00396F2A"/>
    <w:rsid w:val="0039799B"/>
    <w:rsid w:val="003A0AAD"/>
    <w:rsid w:val="003A2B66"/>
    <w:rsid w:val="003A39ED"/>
    <w:rsid w:val="003A3B08"/>
    <w:rsid w:val="003A46E4"/>
    <w:rsid w:val="003A4D05"/>
    <w:rsid w:val="003A4F99"/>
    <w:rsid w:val="003A6F70"/>
    <w:rsid w:val="003A78C7"/>
    <w:rsid w:val="003B0BDE"/>
    <w:rsid w:val="003B31B6"/>
    <w:rsid w:val="003B3BC7"/>
    <w:rsid w:val="003B502B"/>
    <w:rsid w:val="003B7090"/>
    <w:rsid w:val="003B760A"/>
    <w:rsid w:val="003C0818"/>
    <w:rsid w:val="003C1C6A"/>
    <w:rsid w:val="003C26DA"/>
    <w:rsid w:val="003C283A"/>
    <w:rsid w:val="003C3C25"/>
    <w:rsid w:val="003C5D7F"/>
    <w:rsid w:val="003C657B"/>
    <w:rsid w:val="003C6E2B"/>
    <w:rsid w:val="003C7614"/>
    <w:rsid w:val="003D1065"/>
    <w:rsid w:val="003D2DDB"/>
    <w:rsid w:val="003D38F6"/>
    <w:rsid w:val="003D5564"/>
    <w:rsid w:val="003D5D44"/>
    <w:rsid w:val="003D5DCC"/>
    <w:rsid w:val="003D7A86"/>
    <w:rsid w:val="003D7F35"/>
    <w:rsid w:val="003E0F6F"/>
    <w:rsid w:val="003E1EB3"/>
    <w:rsid w:val="003E5180"/>
    <w:rsid w:val="003E59E4"/>
    <w:rsid w:val="003E63D9"/>
    <w:rsid w:val="003E6677"/>
    <w:rsid w:val="003F0067"/>
    <w:rsid w:val="003F1B27"/>
    <w:rsid w:val="003F1E2B"/>
    <w:rsid w:val="003F4788"/>
    <w:rsid w:val="003F5155"/>
    <w:rsid w:val="003F6995"/>
    <w:rsid w:val="00402D1F"/>
    <w:rsid w:val="00407724"/>
    <w:rsid w:val="004118D2"/>
    <w:rsid w:val="00411978"/>
    <w:rsid w:val="00411EB8"/>
    <w:rsid w:val="004136BA"/>
    <w:rsid w:val="00414C4A"/>
    <w:rsid w:val="00416A96"/>
    <w:rsid w:val="00422100"/>
    <w:rsid w:val="00422658"/>
    <w:rsid w:val="00422D46"/>
    <w:rsid w:val="0042318F"/>
    <w:rsid w:val="00426D01"/>
    <w:rsid w:val="00427394"/>
    <w:rsid w:val="00433F32"/>
    <w:rsid w:val="00433FEB"/>
    <w:rsid w:val="00435831"/>
    <w:rsid w:val="004374C4"/>
    <w:rsid w:val="00437C34"/>
    <w:rsid w:val="00437E24"/>
    <w:rsid w:val="004415CB"/>
    <w:rsid w:val="00444098"/>
    <w:rsid w:val="00444884"/>
    <w:rsid w:val="00447424"/>
    <w:rsid w:val="0044799C"/>
    <w:rsid w:val="00447FFB"/>
    <w:rsid w:val="00450194"/>
    <w:rsid w:val="00450BCB"/>
    <w:rsid w:val="00451E76"/>
    <w:rsid w:val="00452716"/>
    <w:rsid w:val="00455C7F"/>
    <w:rsid w:val="004565BE"/>
    <w:rsid w:val="0046025B"/>
    <w:rsid w:val="00461502"/>
    <w:rsid w:val="00461CB7"/>
    <w:rsid w:val="00461FEC"/>
    <w:rsid w:val="0046379B"/>
    <w:rsid w:val="0046591A"/>
    <w:rsid w:val="00470358"/>
    <w:rsid w:val="00471690"/>
    <w:rsid w:val="00471F48"/>
    <w:rsid w:val="00472A21"/>
    <w:rsid w:val="00472B13"/>
    <w:rsid w:val="00473E07"/>
    <w:rsid w:val="00474B9D"/>
    <w:rsid w:val="0047571A"/>
    <w:rsid w:val="004800F6"/>
    <w:rsid w:val="0048097F"/>
    <w:rsid w:val="00482223"/>
    <w:rsid w:val="004847E1"/>
    <w:rsid w:val="00484EFA"/>
    <w:rsid w:val="004853AE"/>
    <w:rsid w:val="0048632A"/>
    <w:rsid w:val="004917BD"/>
    <w:rsid w:val="00491902"/>
    <w:rsid w:val="004934DB"/>
    <w:rsid w:val="0049489A"/>
    <w:rsid w:val="00495F3C"/>
    <w:rsid w:val="004A0213"/>
    <w:rsid w:val="004A1265"/>
    <w:rsid w:val="004A143C"/>
    <w:rsid w:val="004A2B45"/>
    <w:rsid w:val="004A2CD2"/>
    <w:rsid w:val="004A46A3"/>
    <w:rsid w:val="004A495F"/>
    <w:rsid w:val="004A49D8"/>
    <w:rsid w:val="004A5243"/>
    <w:rsid w:val="004A6862"/>
    <w:rsid w:val="004B01FF"/>
    <w:rsid w:val="004B10FE"/>
    <w:rsid w:val="004B2068"/>
    <w:rsid w:val="004B43A8"/>
    <w:rsid w:val="004B4DFD"/>
    <w:rsid w:val="004B5C39"/>
    <w:rsid w:val="004B60D3"/>
    <w:rsid w:val="004B72EC"/>
    <w:rsid w:val="004C00B7"/>
    <w:rsid w:val="004C028B"/>
    <w:rsid w:val="004C0B0F"/>
    <w:rsid w:val="004C5EEB"/>
    <w:rsid w:val="004C6F39"/>
    <w:rsid w:val="004C7D44"/>
    <w:rsid w:val="004D04FD"/>
    <w:rsid w:val="004D1BF5"/>
    <w:rsid w:val="004D20A1"/>
    <w:rsid w:val="004D2D65"/>
    <w:rsid w:val="004D489A"/>
    <w:rsid w:val="004D65C0"/>
    <w:rsid w:val="004D692F"/>
    <w:rsid w:val="004D6E03"/>
    <w:rsid w:val="004D7754"/>
    <w:rsid w:val="004D7B78"/>
    <w:rsid w:val="004D7E19"/>
    <w:rsid w:val="004E1094"/>
    <w:rsid w:val="004E29D5"/>
    <w:rsid w:val="004E44C5"/>
    <w:rsid w:val="004F0F4E"/>
    <w:rsid w:val="004F2DD9"/>
    <w:rsid w:val="004F3BB4"/>
    <w:rsid w:val="004F6430"/>
    <w:rsid w:val="0050030B"/>
    <w:rsid w:val="0050091C"/>
    <w:rsid w:val="00500F35"/>
    <w:rsid w:val="00500FB9"/>
    <w:rsid w:val="005013CD"/>
    <w:rsid w:val="005054A1"/>
    <w:rsid w:val="00505845"/>
    <w:rsid w:val="00506BF6"/>
    <w:rsid w:val="0050706F"/>
    <w:rsid w:val="00507DEE"/>
    <w:rsid w:val="005115E8"/>
    <w:rsid w:val="00511BCE"/>
    <w:rsid w:val="005122B7"/>
    <w:rsid w:val="00512B27"/>
    <w:rsid w:val="00513F21"/>
    <w:rsid w:val="00513FB6"/>
    <w:rsid w:val="0051559D"/>
    <w:rsid w:val="005163C3"/>
    <w:rsid w:val="00516639"/>
    <w:rsid w:val="005173F3"/>
    <w:rsid w:val="00522C6A"/>
    <w:rsid w:val="00524B79"/>
    <w:rsid w:val="00525F77"/>
    <w:rsid w:val="00526CBA"/>
    <w:rsid w:val="0052760E"/>
    <w:rsid w:val="00530D64"/>
    <w:rsid w:val="0053116B"/>
    <w:rsid w:val="005326E5"/>
    <w:rsid w:val="00532DC4"/>
    <w:rsid w:val="005333A8"/>
    <w:rsid w:val="005333EF"/>
    <w:rsid w:val="00534009"/>
    <w:rsid w:val="00535E35"/>
    <w:rsid w:val="00536FE2"/>
    <w:rsid w:val="005375F4"/>
    <w:rsid w:val="00540A22"/>
    <w:rsid w:val="00541EAE"/>
    <w:rsid w:val="00543241"/>
    <w:rsid w:val="0054326B"/>
    <w:rsid w:val="0054329F"/>
    <w:rsid w:val="0054781F"/>
    <w:rsid w:val="00550001"/>
    <w:rsid w:val="00550985"/>
    <w:rsid w:val="00551CE3"/>
    <w:rsid w:val="0055262A"/>
    <w:rsid w:val="0055381D"/>
    <w:rsid w:val="005546B9"/>
    <w:rsid w:val="00556804"/>
    <w:rsid w:val="005577C0"/>
    <w:rsid w:val="00560727"/>
    <w:rsid w:val="0056108B"/>
    <w:rsid w:val="0056120C"/>
    <w:rsid w:val="005634A2"/>
    <w:rsid w:val="00563CDF"/>
    <w:rsid w:val="005647C4"/>
    <w:rsid w:val="005648AD"/>
    <w:rsid w:val="0056510B"/>
    <w:rsid w:val="0056616F"/>
    <w:rsid w:val="00566A5A"/>
    <w:rsid w:val="005671B1"/>
    <w:rsid w:val="00567494"/>
    <w:rsid w:val="00567BE1"/>
    <w:rsid w:val="00570A8F"/>
    <w:rsid w:val="00571A89"/>
    <w:rsid w:val="00573711"/>
    <w:rsid w:val="00574115"/>
    <w:rsid w:val="0057480F"/>
    <w:rsid w:val="00576361"/>
    <w:rsid w:val="00577DDC"/>
    <w:rsid w:val="00580692"/>
    <w:rsid w:val="00581D29"/>
    <w:rsid w:val="005824F8"/>
    <w:rsid w:val="00582A8E"/>
    <w:rsid w:val="0058397C"/>
    <w:rsid w:val="00583A31"/>
    <w:rsid w:val="00583BBE"/>
    <w:rsid w:val="00583E12"/>
    <w:rsid w:val="00585ACB"/>
    <w:rsid w:val="005865C8"/>
    <w:rsid w:val="0058664F"/>
    <w:rsid w:val="0058665E"/>
    <w:rsid w:val="00591243"/>
    <w:rsid w:val="00591F90"/>
    <w:rsid w:val="005936CB"/>
    <w:rsid w:val="00593A65"/>
    <w:rsid w:val="00594CE8"/>
    <w:rsid w:val="0059685F"/>
    <w:rsid w:val="00597CAE"/>
    <w:rsid w:val="005A0C18"/>
    <w:rsid w:val="005A6A09"/>
    <w:rsid w:val="005B0982"/>
    <w:rsid w:val="005B0F21"/>
    <w:rsid w:val="005B2BE0"/>
    <w:rsid w:val="005B3EB8"/>
    <w:rsid w:val="005B48AD"/>
    <w:rsid w:val="005B5CF8"/>
    <w:rsid w:val="005B78C9"/>
    <w:rsid w:val="005B7BAF"/>
    <w:rsid w:val="005C0AD2"/>
    <w:rsid w:val="005C0BB3"/>
    <w:rsid w:val="005C0FB8"/>
    <w:rsid w:val="005C1FD8"/>
    <w:rsid w:val="005C20F9"/>
    <w:rsid w:val="005C22F8"/>
    <w:rsid w:val="005C2E7E"/>
    <w:rsid w:val="005C5A74"/>
    <w:rsid w:val="005C5A76"/>
    <w:rsid w:val="005C5A78"/>
    <w:rsid w:val="005C5FFB"/>
    <w:rsid w:val="005D4750"/>
    <w:rsid w:val="005D52EE"/>
    <w:rsid w:val="005D5793"/>
    <w:rsid w:val="005D63B6"/>
    <w:rsid w:val="005D7B57"/>
    <w:rsid w:val="005E047F"/>
    <w:rsid w:val="005E05FF"/>
    <w:rsid w:val="005E23F9"/>
    <w:rsid w:val="005E2744"/>
    <w:rsid w:val="005E2D61"/>
    <w:rsid w:val="005E4587"/>
    <w:rsid w:val="005E61E5"/>
    <w:rsid w:val="005E6537"/>
    <w:rsid w:val="005F02E0"/>
    <w:rsid w:val="005F1A9B"/>
    <w:rsid w:val="005F1F6D"/>
    <w:rsid w:val="005F24CE"/>
    <w:rsid w:val="005F2F90"/>
    <w:rsid w:val="005F3294"/>
    <w:rsid w:val="005F4AD7"/>
    <w:rsid w:val="005F4DFE"/>
    <w:rsid w:val="005F5874"/>
    <w:rsid w:val="005F7317"/>
    <w:rsid w:val="005F7D9C"/>
    <w:rsid w:val="00601F92"/>
    <w:rsid w:val="00605408"/>
    <w:rsid w:val="00605D19"/>
    <w:rsid w:val="00606B06"/>
    <w:rsid w:val="00606B63"/>
    <w:rsid w:val="00610065"/>
    <w:rsid w:val="006112EE"/>
    <w:rsid w:val="00611847"/>
    <w:rsid w:val="00613649"/>
    <w:rsid w:val="00614920"/>
    <w:rsid w:val="00616797"/>
    <w:rsid w:val="00616EDB"/>
    <w:rsid w:val="00617BB2"/>
    <w:rsid w:val="00620557"/>
    <w:rsid w:val="00621850"/>
    <w:rsid w:val="00624071"/>
    <w:rsid w:val="00625C4E"/>
    <w:rsid w:val="006303B1"/>
    <w:rsid w:val="006307F5"/>
    <w:rsid w:val="00631A6D"/>
    <w:rsid w:val="00632404"/>
    <w:rsid w:val="00633238"/>
    <w:rsid w:val="00633C7F"/>
    <w:rsid w:val="00634D2F"/>
    <w:rsid w:val="00635FD3"/>
    <w:rsid w:val="00637FCB"/>
    <w:rsid w:val="0064069A"/>
    <w:rsid w:val="00640833"/>
    <w:rsid w:val="00642592"/>
    <w:rsid w:val="00643086"/>
    <w:rsid w:val="0064495B"/>
    <w:rsid w:val="00645195"/>
    <w:rsid w:val="006464FC"/>
    <w:rsid w:val="00646AA4"/>
    <w:rsid w:val="006478C8"/>
    <w:rsid w:val="00647E73"/>
    <w:rsid w:val="0065043D"/>
    <w:rsid w:val="006504EF"/>
    <w:rsid w:val="00650575"/>
    <w:rsid w:val="00650A68"/>
    <w:rsid w:val="00650C80"/>
    <w:rsid w:val="00651916"/>
    <w:rsid w:val="00651E68"/>
    <w:rsid w:val="00653602"/>
    <w:rsid w:val="00655168"/>
    <w:rsid w:val="006555BC"/>
    <w:rsid w:val="00655CE1"/>
    <w:rsid w:val="0065788B"/>
    <w:rsid w:val="0065791C"/>
    <w:rsid w:val="00657A42"/>
    <w:rsid w:val="006613E0"/>
    <w:rsid w:val="00661BC1"/>
    <w:rsid w:val="006645EB"/>
    <w:rsid w:val="00665181"/>
    <w:rsid w:val="006651CC"/>
    <w:rsid w:val="0066525F"/>
    <w:rsid w:val="00665DD7"/>
    <w:rsid w:val="00666285"/>
    <w:rsid w:val="00666F15"/>
    <w:rsid w:val="00666FBB"/>
    <w:rsid w:val="006707A1"/>
    <w:rsid w:val="00670A51"/>
    <w:rsid w:val="0067167B"/>
    <w:rsid w:val="006723CC"/>
    <w:rsid w:val="00673E2C"/>
    <w:rsid w:val="00673F37"/>
    <w:rsid w:val="0067498E"/>
    <w:rsid w:val="00675384"/>
    <w:rsid w:val="006773B8"/>
    <w:rsid w:val="006809E6"/>
    <w:rsid w:val="00683584"/>
    <w:rsid w:val="0068402A"/>
    <w:rsid w:val="00687049"/>
    <w:rsid w:val="00690521"/>
    <w:rsid w:val="006923F2"/>
    <w:rsid w:val="00694DAD"/>
    <w:rsid w:val="006A012B"/>
    <w:rsid w:val="006A1353"/>
    <w:rsid w:val="006A5AF6"/>
    <w:rsid w:val="006A6617"/>
    <w:rsid w:val="006A6AD0"/>
    <w:rsid w:val="006A7ADC"/>
    <w:rsid w:val="006B1586"/>
    <w:rsid w:val="006B3082"/>
    <w:rsid w:val="006B403B"/>
    <w:rsid w:val="006B4D3C"/>
    <w:rsid w:val="006B50D4"/>
    <w:rsid w:val="006B56C3"/>
    <w:rsid w:val="006C0D3D"/>
    <w:rsid w:val="006C0F90"/>
    <w:rsid w:val="006C354E"/>
    <w:rsid w:val="006C3860"/>
    <w:rsid w:val="006C4620"/>
    <w:rsid w:val="006C6B15"/>
    <w:rsid w:val="006C6E0D"/>
    <w:rsid w:val="006C770A"/>
    <w:rsid w:val="006D020C"/>
    <w:rsid w:val="006D236F"/>
    <w:rsid w:val="006D364B"/>
    <w:rsid w:val="006D3848"/>
    <w:rsid w:val="006D3C34"/>
    <w:rsid w:val="006D58CA"/>
    <w:rsid w:val="006D58F0"/>
    <w:rsid w:val="006D6620"/>
    <w:rsid w:val="006D70ED"/>
    <w:rsid w:val="006E0518"/>
    <w:rsid w:val="006E0741"/>
    <w:rsid w:val="006E0DFF"/>
    <w:rsid w:val="006E13EC"/>
    <w:rsid w:val="006E160A"/>
    <w:rsid w:val="006E3276"/>
    <w:rsid w:val="006E46E0"/>
    <w:rsid w:val="006E5779"/>
    <w:rsid w:val="006E630A"/>
    <w:rsid w:val="006E77C9"/>
    <w:rsid w:val="006E77F8"/>
    <w:rsid w:val="006E7B13"/>
    <w:rsid w:val="006F02F8"/>
    <w:rsid w:val="006F0D3E"/>
    <w:rsid w:val="006F2A88"/>
    <w:rsid w:val="006F355A"/>
    <w:rsid w:val="006F4220"/>
    <w:rsid w:val="006F507B"/>
    <w:rsid w:val="006F555C"/>
    <w:rsid w:val="006F5661"/>
    <w:rsid w:val="006F6D93"/>
    <w:rsid w:val="006F6F95"/>
    <w:rsid w:val="00702626"/>
    <w:rsid w:val="00705C94"/>
    <w:rsid w:val="0070625C"/>
    <w:rsid w:val="00707190"/>
    <w:rsid w:val="00707AC3"/>
    <w:rsid w:val="00707FAB"/>
    <w:rsid w:val="00707FAC"/>
    <w:rsid w:val="0071073B"/>
    <w:rsid w:val="00710D0E"/>
    <w:rsid w:val="0071208B"/>
    <w:rsid w:val="00713112"/>
    <w:rsid w:val="007137BD"/>
    <w:rsid w:val="0071408B"/>
    <w:rsid w:val="007144E5"/>
    <w:rsid w:val="00715843"/>
    <w:rsid w:val="00715A7C"/>
    <w:rsid w:val="00716602"/>
    <w:rsid w:val="00717806"/>
    <w:rsid w:val="00721070"/>
    <w:rsid w:val="007211A7"/>
    <w:rsid w:val="00721913"/>
    <w:rsid w:val="00722A78"/>
    <w:rsid w:val="00722CE8"/>
    <w:rsid w:val="00723506"/>
    <w:rsid w:val="00724AC3"/>
    <w:rsid w:val="0072536D"/>
    <w:rsid w:val="00727EB7"/>
    <w:rsid w:val="007317C1"/>
    <w:rsid w:val="007354B2"/>
    <w:rsid w:val="00736836"/>
    <w:rsid w:val="00741393"/>
    <w:rsid w:val="00741B71"/>
    <w:rsid w:val="0074232E"/>
    <w:rsid w:val="00742362"/>
    <w:rsid w:val="00745BEE"/>
    <w:rsid w:val="00746E73"/>
    <w:rsid w:val="007500B5"/>
    <w:rsid w:val="0075140D"/>
    <w:rsid w:val="0075447F"/>
    <w:rsid w:val="007548BB"/>
    <w:rsid w:val="0075582B"/>
    <w:rsid w:val="00755DAA"/>
    <w:rsid w:val="00757DEE"/>
    <w:rsid w:val="007609A7"/>
    <w:rsid w:val="0076117E"/>
    <w:rsid w:val="00763515"/>
    <w:rsid w:val="0076572A"/>
    <w:rsid w:val="00767400"/>
    <w:rsid w:val="007676D3"/>
    <w:rsid w:val="007703B6"/>
    <w:rsid w:val="00770D01"/>
    <w:rsid w:val="00774098"/>
    <w:rsid w:val="00777267"/>
    <w:rsid w:val="0078085A"/>
    <w:rsid w:val="00781300"/>
    <w:rsid w:val="00782C3E"/>
    <w:rsid w:val="00784E5D"/>
    <w:rsid w:val="00786076"/>
    <w:rsid w:val="00786A4E"/>
    <w:rsid w:val="007903A1"/>
    <w:rsid w:val="00790BE4"/>
    <w:rsid w:val="00791B31"/>
    <w:rsid w:val="00791F38"/>
    <w:rsid w:val="0079333F"/>
    <w:rsid w:val="00793AE3"/>
    <w:rsid w:val="007944AC"/>
    <w:rsid w:val="00794FD5"/>
    <w:rsid w:val="00795AF2"/>
    <w:rsid w:val="00796124"/>
    <w:rsid w:val="007971AA"/>
    <w:rsid w:val="007A12E9"/>
    <w:rsid w:val="007A1411"/>
    <w:rsid w:val="007A3FFC"/>
    <w:rsid w:val="007A647F"/>
    <w:rsid w:val="007B06FE"/>
    <w:rsid w:val="007B0C4A"/>
    <w:rsid w:val="007B12AD"/>
    <w:rsid w:val="007B1A06"/>
    <w:rsid w:val="007B2173"/>
    <w:rsid w:val="007B2C2E"/>
    <w:rsid w:val="007B4A61"/>
    <w:rsid w:val="007B535B"/>
    <w:rsid w:val="007B5400"/>
    <w:rsid w:val="007B5D70"/>
    <w:rsid w:val="007B71AF"/>
    <w:rsid w:val="007B7369"/>
    <w:rsid w:val="007B7F33"/>
    <w:rsid w:val="007C2D46"/>
    <w:rsid w:val="007C3B67"/>
    <w:rsid w:val="007C3F99"/>
    <w:rsid w:val="007C7F54"/>
    <w:rsid w:val="007D05B7"/>
    <w:rsid w:val="007D1DE5"/>
    <w:rsid w:val="007D2D08"/>
    <w:rsid w:val="007D350D"/>
    <w:rsid w:val="007D6C81"/>
    <w:rsid w:val="007D746A"/>
    <w:rsid w:val="007D7D2F"/>
    <w:rsid w:val="007E1ABF"/>
    <w:rsid w:val="007E22E1"/>
    <w:rsid w:val="007E38BD"/>
    <w:rsid w:val="007E4596"/>
    <w:rsid w:val="007E463A"/>
    <w:rsid w:val="007E554E"/>
    <w:rsid w:val="007E5801"/>
    <w:rsid w:val="007E6649"/>
    <w:rsid w:val="007E681F"/>
    <w:rsid w:val="007E6C6D"/>
    <w:rsid w:val="007E78C6"/>
    <w:rsid w:val="007F0989"/>
    <w:rsid w:val="007F13B8"/>
    <w:rsid w:val="007F2AFA"/>
    <w:rsid w:val="007F2FE2"/>
    <w:rsid w:val="007F3A4B"/>
    <w:rsid w:val="007F7C21"/>
    <w:rsid w:val="008027B1"/>
    <w:rsid w:val="008027DE"/>
    <w:rsid w:val="00802C6B"/>
    <w:rsid w:val="008033BD"/>
    <w:rsid w:val="008042C2"/>
    <w:rsid w:val="0080504B"/>
    <w:rsid w:val="008122C4"/>
    <w:rsid w:val="00812C2D"/>
    <w:rsid w:val="00813233"/>
    <w:rsid w:val="00813ACD"/>
    <w:rsid w:val="00813E05"/>
    <w:rsid w:val="00816872"/>
    <w:rsid w:val="008175BF"/>
    <w:rsid w:val="00831508"/>
    <w:rsid w:val="0083161A"/>
    <w:rsid w:val="008325E5"/>
    <w:rsid w:val="00833397"/>
    <w:rsid w:val="0083461B"/>
    <w:rsid w:val="00836A18"/>
    <w:rsid w:val="008372F1"/>
    <w:rsid w:val="00842A2F"/>
    <w:rsid w:val="00843DB5"/>
    <w:rsid w:val="0084428C"/>
    <w:rsid w:val="00844529"/>
    <w:rsid w:val="0084535A"/>
    <w:rsid w:val="008455F7"/>
    <w:rsid w:val="00845751"/>
    <w:rsid w:val="008471BC"/>
    <w:rsid w:val="00847685"/>
    <w:rsid w:val="008506A5"/>
    <w:rsid w:val="008513DB"/>
    <w:rsid w:val="00851B35"/>
    <w:rsid w:val="0085401E"/>
    <w:rsid w:val="00855C43"/>
    <w:rsid w:val="00856DD9"/>
    <w:rsid w:val="008571FC"/>
    <w:rsid w:val="00860D25"/>
    <w:rsid w:val="0086155A"/>
    <w:rsid w:val="00861E66"/>
    <w:rsid w:val="00864EFB"/>
    <w:rsid w:val="00867356"/>
    <w:rsid w:val="00871142"/>
    <w:rsid w:val="008715D7"/>
    <w:rsid w:val="00872092"/>
    <w:rsid w:val="008732C1"/>
    <w:rsid w:val="008732E2"/>
    <w:rsid w:val="008746A6"/>
    <w:rsid w:val="00876634"/>
    <w:rsid w:val="00876911"/>
    <w:rsid w:val="00877127"/>
    <w:rsid w:val="00877373"/>
    <w:rsid w:val="00877487"/>
    <w:rsid w:val="00880418"/>
    <w:rsid w:val="00881DAE"/>
    <w:rsid w:val="0088237D"/>
    <w:rsid w:val="00883D9D"/>
    <w:rsid w:val="00885DF1"/>
    <w:rsid w:val="00886023"/>
    <w:rsid w:val="00887438"/>
    <w:rsid w:val="008929F0"/>
    <w:rsid w:val="00894304"/>
    <w:rsid w:val="008A260B"/>
    <w:rsid w:val="008A2E71"/>
    <w:rsid w:val="008A3895"/>
    <w:rsid w:val="008A389D"/>
    <w:rsid w:val="008A3ACE"/>
    <w:rsid w:val="008A5253"/>
    <w:rsid w:val="008A558F"/>
    <w:rsid w:val="008A5B67"/>
    <w:rsid w:val="008A654D"/>
    <w:rsid w:val="008A747D"/>
    <w:rsid w:val="008A78AE"/>
    <w:rsid w:val="008B0AEB"/>
    <w:rsid w:val="008B117B"/>
    <w:rsid w:val="008B18B7"/>
    <w:rsid w:val="008B2C7B"/>
    <w:rsid w:val="008B3C09"/>
    <w:rsid w:val="008B55C0"/>
    <w:rsid w:val="008B6AF0"/>
    <w:rsid w:val="008C0433"/>
    <w:rsid w:val="008C0670"/>
    <w:rsid w:val="008C0C9B"/>
    <w:rsid w:val="008C21F7"/>
    <w:rsid w:val="008C34A7"/>
    <w:rsid w:val="008C37DB"/>
    <w:rsid w:val="008C37E2"/>
    <w:rsid w:val="008C5DDE"/>
    <w:rsid w:val="008D151D"/>
    <w:rsid w:val="008D1AD3"/>
    <w:rsid w:val="008D1CE7"/>
    <w:rsid w:val="008D216D"/>
    <w:rsid w:val="008D26F1"/>
    <w:rsid w:val="008D281C"/>
    <w:rsid w:val="008D2D68"/>
    <w:rsid w:val="008D5A7B"/>
    <w:rsid w:val="008D5E32"/>
    <w:rsid w:val="008D7B7B"/>
    <w:rsid w:val="008D7CB6"/>
    <w:rsid w:val="008E0768"/>
    <w:rsid w:val="008E2FDC"/>
    <w:rsid w:val="008E32D0"/>
    <w:rsid w:val="008E3749"/>
    <w:rsid w:val="008E3D6C"/>
    <w:rsid w:val="008E4E0C"/>
    <w:rsid w:val="008E5F20"/>
    <w:rsid w:val="008E7F1D"/>
    <w:rsid w:val="008F2371"/>
    <w:rsid w:val="008F5011"/>
    <w:rsid w:val="008F7063"/>
    <w:rsid w:val="00900982"/>
    <w:rsid w:val="009018C1"/>
    <w:rsid w:val="009021C0"/>
    <w:rsid w:val="00902532"/>
    <w:rsid w:val="00902981"/>
    <w:rsid w:val="00902D2C"/>
    <w:rsid w:val="0090516C"/>
    <w:rsid w:val="00907056"/>
    <w:rsid w:val="00912629"/>
    <w:rsid w:val="00912BF0"/>
    <w:rsid w:val="00912CA1"/>
    <w:rsid w:val="009131FB"/>
    <w:rsid w:val="009133F8"/>
    <w:rsid w:val="009138E8"/>
    <w:rsid w:val="0091535A"/>
    <w:rsid w:val="00915DF6"/>
    <w:rsid w:val="0092279F"/>
    <w:rsid w:val="00923208"/>
    <w:rsid w:val="009245B9"/>
    <w:rsid w:val="00926528"/>
    <w:rsid w:val="009266FA"/>
    <w:rsid w:val="009273C5"/>
    <w:rsid w:val="0092746A"/>
    <w:rsid w:val="00927972"/>
    <w:rsid w:val="009303D1"/>
    <w:rsid w:val="00930830"/>
    <w:rsid w:val="0093263E"/>
    <w:rsid w:val="00934FDA"/>
    <w:rsid w:val="00937767"/>
    <w:rsid w:val="00937953"/>
    <w:rsid w:val="00937A78"/>
    <w:rsid w:val="00937B4E"/>
    <w:rsid w:val="009406A8"/>
    <w:rsid w:val="00942E3C"/>
    <w:rsid w:val="009458C0"/>
    <w:rsid w:val="009459F1"/>
    <w:rsid w:val="00946540"/>
    <w:rsid w:val="0094774F"/>
    <w:rsid w:val="00953D89"/>
    <w:rsid w:val="00954083"/>
    <w:rsid w:val="0095446D"/>
    <w:rsid w:val="009562B8"/>
    <w:rsid w:val="00957D78"/>
    <w:rsid w:val="00960419"/>
    <w:rsid w:val="00960C60"/>
    <w:rsid w:val="00963222"/>
    <w:rsid w:val="009633FF"/>
    <w:rsid w:val="009658C0"/>
    <w:rsid w:val="00967D05"/>
    <w:rsid w:val="00970344"/>
    <w:rsid w:val="00970E3F"/>
    <w:rsid w:val="0097235B"/>
    <w:rsid w:val="00972580"/>
    <w:rsid w:val="0097367D"/>
    <w:rsid w:val="009856FE"/>
    <w:rsid w:val="00985736"/>
    <w:rsid w:val="00985837"/>
    <w:rsid w:val="009861C2"/>
    <w:rsid w:val="00987254"/>
    <w:rsid w:val="00987C7E"/>
    <w:rsid w:val="00991BE9"/>
    <w:rsid w:val="009927BB"/>
    <w:rsid w:val="00993FBF"/>
    <w:rsid w:val="009955B7"/>
    <w:rsid w:val="009962E1"/>
    <w:rsid w:val="0099652A"/>
    <w:rsid w:val="0099698D"/>
    <w:rsid w:val="00996F15"/>
    <w:rsid w:val="00996F77"/>
    <w:rsid w:val="00996FE7"/>
    <w:rsid w:val="00997E9F"/>
    <w:rsid w:val="009A213E"/>
    <w:rsid w:val="009A32AD"/>
    <w:rsid w:val="009A386E"/>
    <w:rsid w:val="009A477B"/>
    <w:rsid w:val="009A4D11"/>
    <w:rsid w:val="009A5EBA"/>
    <w:rsid w:val="009B069D"/>
    <w:rsid w:val="009B08D0"/>
    <w:rsid w:val="009B1423"/>
    <w:rsid w:val="009B22A8"/>
    <w:rsid w:val="009B5540"/>
    <w:rsid w:val="009B5EBB"/>
    <w:rsid w:val="009B68CA"/>
    <w:rsid w:val="009C3D6C"/>
    <w:rsid w:val="009C462D"/>
    <w:rsid w:val="009C7831"/>
    <w:rsid w:val="009C7A3E"/>
    <w:rsid w:val="009D0C58"/>
    <w:rsid w:val="009D3257"/>
    <w:rsid w:val="009D4437"/>
    <w:rsid w:val="009D5BF9"/>
    <w:rsid w:val="009D6267"/>
    <w:rsid w:val="009D6C2A"/>
    <w:rsid w:val="009E160F"/>
    <w:rsid w:val="009E3469"/>
    <w:rsid w:val="009E55AC"/>
    <w:rsid w:val="009E7672"/>
    <w:rsid w:val="009E7FFE"/>
    <w:rsid w:val="009F1BBB"/>
    <w:rsid w:val="009F22FB"/>
    <w:rsid w:val="009F3B3C"/>
    <w:rsid w:val="009F4B77"/>
    <w:rsid w:val="009F62ED"/>
    <w:rsid w:val="009F6785"/>
    <w:rsid w:val="00A00F9C"/>
    <w:rsid w:val="00A01905"/>
    <w:rsid w:val="00A01F80"/>
    <w:rsid w:val="00A0260B"/>
    <w:rsid w:val="00A029E2"/>
    <w:rsid w:val="00A060FF"/>
    <w:rsid w:val="00A0624D"/>
    <w:rsid w:val="00A066DD"/>
    <w:rsid w:val="00A068E9"/>
    <w:rsid w:val="00A06BB7"/>
    <w:rsid w:val="00A06F91"/>
    <w:rsid w:val="00A1143E"/>
    <w:rsid w:val="00A11C00"/>
    <w:rsid w:val="00A12CEB"/>
    <w:rsid w:val="00A12F2F"/>
    <w:rsid w:val="00A161E0"/>
    <w:rsid w:val="00A211E6"/>
    <w:rsid w:val="00A2168E"/>
    <w:rsid w:val="00A22EA7"/>
    <w:rsid w:val="00A256CC"/>
    <w:rsid w:val="00A260E0"/>
    <w:rsid w:val="00A26431"/>
    <w:rsid w:val="00A26B52"/>
    <w:rsid w:val="00A27045"/>
    <w:rsid w:val="00A3032E"/>
    <w:rsid w:val="00A304FE"/>
    <w:rsid w:val="00A3140B"/>
    <w:rsid w:val="00A31C18"/>
    <w:rsid w:val="00A31C9F"/>
    <w:rsid w:val="00A31FEE"/>
    <w:rsid w:val="00A32318"/>
    <w:rsid w:val="00A33CE0"/>
    <w:rsid w:val="00A344F6"/>
    <w:rsid w:val="00A36A4A"/>
    <w:rsid w:val="00A417D4"/>
    <w:rsid w:val="00A43E8B"/>
    <w:rsid w:val="00A44117"/>
    <w:rsid w:val="00A45CF4"/>
    <w:rsid w:val="00A461FD"/>
    <w:rsid w:val="00A467F0"/>
    <w:rsid w:val="00A469A5"/>
    <w:rsid w:val="00A47339"/>
    <w:rsid w:val="00A50446"/>
    <w:rsid w:val="00A52FEB"/>
    <w:rsid w:val="00A53537"/>
    <w:rsid w:val="00A5365E"/>
    <w:rsid w:val="00A5367A"/>
    <w:rsid w:val="00A53C95"/>
    <w:rsid w:val="00A54CE6"/>
    <w:rsid w:val="00A54F1A"/>
    <w:rsid w:val="00A552F8"/>
    <w:rsid w:val="00A55BA1"/>
    <w:rsid w:val="00A57148"/>
    <w:rsid w:val="00A60846"/>
    <w:rsid w:val="00A60A81"/>
    <w:rsid w:val="00A63623"/>
    <w:rsid w:val="00A63A21"/>
    <w:rsid w:val="00A641A1"/>
    <w:rsid w:val="00A659B0"/>
    <w:rsid w:val="00A65DDD"/>
    <w:rsid w:val="00A67581"/>
    <w:rsid w:val="00A700CB"/>
    <w:rsid w:val="00A73138"/>
    <w:rsid w:val="00A74389"/>
    <w:rsid w:val="00A75EFD"/>
    <w:rsid w:val="00A76C05"/>
    <w:rsid w:val="00A7720A"/>
    <w:rsid w:val="00A77B8E"/>
    <w:rsid w:val="00A8106D"/>
    <w:rsid w:val="00A8216A"/>
    <w:rsid w:val="00A8253D"/>
    <w:rsid w:val="00A84761"/>
    <w:rsid w:val="00A862F3"/>
    <w:rsid w:val="00A87FE2"/>
    <w:rsid w:val="00A90CEF"/>
    <w:rsid w:val="00A90E88"/>
    <w:rsid w:val="00A91DC9"/>
    <w:rsid w:val="00A91ECB"/>
    <w:rsid w:val="00A926DF"/>
    <w:rsid w:val="00A92E44"/>
    <w:rsid w:val="00A92EC9"/>
    <w:rsid w:val="00A93C06"/>
    <w:rsid w:val="00A944DC"/>
    <w:rsid w:val="00A97254"/>
    <w:rsid w:val="00A97C50"/>
    <w:rsid w:val="00AA3606"/>
    <w:rsid w:val="00AA4733"/>
    <w:rsid w:val="00AA5E23"/>
    <w:rsid w:val="00AA6F66"/>
    <w:rsid w:val="00AB074D"/>
    <w:rsid w:val="00AB12A5"/>
    <w:rsid w:val="00AB6EAB"/>
    <w:rsid w:val="00AB7330"/>
    <w:rsid w:val="00AB7653"/>
    <w:rsid w:val="00AC19F0"/>
    <w:rsid w:val="00AC1AE0"/>
    <w:rsid w:val="00AC3325"/>
    <w:rsid w:val="00AC3667"/>
    <w:rsid w:val="00AC46FC"/>
    <w:rsid w:val="00AC508B"/>
    <w:rsid w:val="00AC62AA"/>
    <w:rsid w:val="00AD12CC"/>
    <w:rsid w:val="00AD2294"/>
    <w:rsid w:val="00AD36EA"/>
    <w:rsid w:val="00AD38FD"/>
    <w:rsid w:val="00AD4A34"/>
    <w:rsid w:val="00AD5C80"/>
    <w:rsid w:val="00AD6C02"/>
    <w:rsid w:val="00AE1811"/>
    <w:rsid w:val="00AE3239"/>
    <w:rsid w:val="00AE70EE"/>
    <w:rsid w:val="00AE7C44"/>
    <w:rsid w:val="00AF073B"/>
    <w:rsid w:val="00AF1031"/>
    <w:rsid w:val="00AF17DE"/>
    <w:rsid w:val="00AF2E4B"/>
    <w:rsid w:val="00AF3156"/>
    <w:rsid w:val="00AF36E7"/>
    <w:rsid w:val="00AF4840"/>
    <w:rsid w:val="00AF5C33"/>
    <w:rsid w:val="00AF7015"/>
    <w:rsid w:val="00AF7681"/>
    <w:rsid w:val="00B014D6"/>
    <w:rsid w:val="00B015E1"/>
    <w:rsid w:val="00B01609"/>
    <w:rsid w:val="00B02009"/>
    <w:rsid w:val="00B033E4"/>
    <w:rsid w:val="00B0396F"/>
    <w:rsid w:val="00B04878"/>
    <w:rsid w:val="00B0541F"/>
    <w:rsid w:val="00B07DB9"/>
    <w:rsid w:val="00B10A24"/>
    <w:rsid w:val="00B11D94"/>
    <w:rsid w:val="00B149B2"/>
    <w:rsid w:val="00B205BC"/>
    <w:rsid w:val="00B21106"/>
    <w:rsid w:val="00B213C4"/>
    <w:rsid w:val="00B21A16"/>
    <w:rsid w:val="00B2252C"/>
    <w:rsid w:val="00B238C3"/>
    <w:rsid w:val="00B2399D"/>
    <w:rsid w:val="00B23FA9"/>
    <w:rsid w:val="00B24781"/>
    <w:rsid w:val="00B30653"/>
    <w:rsid w:val="00B30EBB"/>
    <w:rsid w:val="00B30F74"/>
    <w:rsid w:val="00B3109F"/>
    <w:rsid w:val="00B32F40"/>
    <w:rsid w:val="00B33AAF"/>
    <w:rsid w:val="00B34AC7"/>
    <w:rsid w:val="00B34EC4"/>
    <w:rsid w:val="00B37123"/>
    <w:rsid w:val="00B40BE3"/>
    <w:rsid w:val="00B431BD"/>
    <w:rsid w:val="00B4633C"/>
    <w:rsid w:val="00B466F4"/>
    <w:rsid w:val="00B46F3B"/>
    <w:rsid w:val="00B5037B"/>
    <w:rsid w:val="00B51433"/>
    <w:rsid w:val="00B52173"/>
    <w:rsid w:val="00B55599"/>
    <w:rsid w:val="00B55B07"/>
    <w:rsid w:val="00B5655C"/>
    <w:rsid w:val="00B567F8"/>
    <w:rsid w:val="00B57A67"/>
    <w:rsid w:val="00B609E3"/>
    <w:rsid w:val="00B61167"/>
    <w:rsid w:val="00B62AC7"/>
    <w:rsid w:val="00B630FE"/>
    <w:rsid w:val="00B63413"/>
    <w:rsid w:val="00B63443"/>
    <w:rsid w:val="00B63D82"/>
    <w:rsid w:val="00B65576"/>
    <w:rsid w:val="00B665C8"/>
    <w:rsid w:val="00B70454"/>
    <w:rsid w:val="00B70B47"/>
    <w:rsid w:val="00B7183A"/>
    <w:rsid w:val="00B71C4B"/>
    <w:rsid w:val="00B728BF"/>
    <w:rsid w:val="00B73B91"/>
    <w:rsid w:val="00B7691B"/>
    <w:rsid w:val="00B76C2B"/>
    <w:rsid w:val="00B76D3D"/>
    <w:rsid w:val="00B80280"/>
    <w:rsid w:val="00B803A3"/>
    <w:rsid w:val="00B8171D"/>
    <w:rsid w:val="00B81B36"/>
    <w:rsid w:val="00B82768"/>
    <w:rsid w:val="00B82FB8"/>
    <w:rsid w:val="00B83500"/>
    <w:rsid w:val="00B84E83"/>
    <w:rsid w:val="00B86C11"/>
    <w:rsid w:val="00B875D3"/>
    <w:rsid w:val="00B90400"/>
    <w:rsid w:val="00B90727"/>
    <w:rsid w:val="00B91A91"/>
    <w:rsid w:val="00B91CAE"/>
    <w:rsid w:val="00B91EEA"/>
    <w:rsid w:val="00B93B1F"/>
    <w:rsid w:val="00B9469B"/>
    <w:rsid w:val="00B96B32"/>
    <w:rsid w:val="00B96E1E"/>
    <w:rsid w:val="00BA07A0"/>
    <w:rsid w:val="00BA31B6"/>
    <w:rsid w:val="00BA45E8"/>
    <w:rsid w:val="00BA46AE"/>
    <w:rsid w:val="00BA4D8E"/>
    <w:rsid w:val="00BA55B9"/>
    <w:rsid w:val="00BA55DA"/>
    <w:rsid w:val="00BA755B"/>
    <w:rsid w:val="00BA7590"/>
    <w:rsid w:val="00BA79DC"/>
    <w:rsid w:val="00BB000B"/>
    <w:rsid w:val="00BB0DFB"/>
    <w:rsid w:val="00BB16B8"/>
    <w:rsid w:val="00BB2498"/>
    <w:rsid w:val="00BB3F48"/>
    <w:rsid w:val="00BB4099"/>
    <w:rsid w:val="00BB4979"/>
    <w:rsid w:val="00BB4ACD"/>
    <w:rsid w:val="00BB73A2"/>
    <w:rsid w:val="00BB7912"/>
    <w:rsid w:val="00BC031F"/>
    <w:rsid w:val="00BC04C6"/>
    <w:rsid w:val="00BC1728"/>
    <w:rsid w:val="00BC2079"/>
    <w:rsid w:val="00BC27D1"/>
    <w:rsid w:val="00BC2975"/>
    <w:rsid w:val="00BC2AC9"/>
    <w:rsid w:val="00BC42C0"/>
    <w:rsid w:val="00BC7A93"/>
    <w:rsid w:val="00BD0499"/>
    <w:rsid w:val="00BD1FDD"/>
    <w:rsid w:val="00BD25FB"/>
    <w:rsid w:val="00BD3C70"/>
    <w:rsid w:val="00BD5545"/>
    <w:rsid w:val="00BD5CC4"/>
    <w:rsid w:val="00BE16AB"/>
    <w:rsid w:val="00BE3999"/>
    <w:rsid w:val="00BE3CC5"/>
    <w:rsid w:val="00BE41D7"/>
    <w:rsid w:val="00BE45D8"/>
    <w:rsid w:val="00BE5DFD"/>
    <w:rsid w:val="00BE6737"/>
    <w:rsid w:val="00BE7715"/>
    <w:rsid w:val="00BF3C88"/>
    <w:rsid w:val="00BF5D3E"/>
    <w:rsid w:val="00BF7C96"/>
    <w:rsid w:val="00C01C6F"/>
    <w:rsid w:val="00C02705"/>
    <w:rsid w:val="00C02ED6"/>
    <w:rsid w:val="00C04089"/>
    <w:rsid w:val="00C05D93"/>
    <w:rsid w:val="00C074BD"/>
    <w:rsid w:val="00C074E0"/>
    <w:rsid w:val="00C07537"/>
    <w:rsid w:val="00C1019A"/>
    <w:rsid w:val="00C106E3"/>
    <w:rsid w:val="00C10953"/>
    <w:rsid w:val="00C10A8D"/>
    <w:rsid w:val="00C1128D"/>
    <w:rsid w:val="00C1166F"/>
    <w:rsid w:val="00C11FEC"/>
    <w:rsid w:val="00C13260"/>
    <w:rsid w:val="00C2022D"/>
    <w:rsid w:val="00C20B74"/>
    <w:rsid w:val="00C2135E"/>
    <w:rsid w:val="00C23501"/>
    <w:rsid w:val="00C26B1B"/>
    <w:rsid w:val="00C32911"/>
    <w:rsid w:val="00C32EAF"/>
    <w:rsid w:val="00C32F02"/>
    <w:rsid w:val="00C34101"/>
    <w:rsid w:val="00C34AC5"/>
    <w:rsid w:val="00C34ED1"/>
    <w:rsid w:val="00C3592C"/>
    <w:rsid w:val="00C37810"/>
    <w:rsid w:val="00C4025B"/>
    <w:rsid w:val="00C4161B"/>
    <w:rsid w:val="00C420BE"/>
    <w:rsid w:val="00C42B50"/>
    <w:rsid w:val="00C432AF"/>
    <w:rsid w:val="00C43A1C"/>
    <w:rsid w:val="00C43A54"/>
    <w:rsid w:val="00C455FD"/>
    <w:rsid w:val="00C47F04"/>
    <w:rsid w:val="00C502A1"/>
    <w:rsid w:val="00C5030D"/>
    <w:rsid w:val="00C5103C"/>
    <w:rsid w:val="00C511F6"/>
    <w:rsid w:val="00C52F2F"/>
    <w:rsid w:val="00C535BE"/>
    <w:rsid w:val="00C53B77"/>
    <w:rsid w:val="00C559B9"/>
    <w:rsid w:val="00C57602"/>
    <w:rsid w:val="00C60830"/>
    <w:rsid w:val="00C60C97"/>
    <w:rsid w:val="00C60EE1"/>
    <w:rsid w:val="00C64870"/>
    <w:rsid w:val="00C64A4F"/>
    <w:rsid w:val="00C64F37"/>
    <w:rsid w:val="00C67688"/>
    <w:rsid w:val="00C703B7"/>
    <w:rsid w:val="00C73058"/>
    <w:rsid w:val="00C75295"/>
    <w:rsid w:val="00C77EAE"/>
    <w:rsid w:val="00C81FDB"/>
    <w:rsid w:val="00C82100"/>
    <w:rsid w:val="00C87F6D"/>
    <w:rsid w:val="00C91B63"/>
    <w:rsid w:val="00C92272"/>
    <w:rsid w:val="00C924FA"/>
    <w:rsid w:val="00C93662"/>
    <w:rsid w:val="00C93857"/>
    <w:rsid w:val="00C947C9"/>
    <w:rsid w:val="00C94C13"/>
    <w:rsid w:val="00C95224"/>
    <w:rsid w:val="00C95CBD"/>
    <w:rsid w:val="00C96055"/>
    <w:rsid w:val="00C971BF"/>
    <w:rsid w:val="00C9779B"/>
    <w:rsid w:val="00CA1877"/>
    <w:rsid w:val="00CA2093"/>
    <w:rsid w:val="00CA4CC7"/>
    <w:rsid w:val="00CA63D2"/>
    <w:rsid w:val="00CA6ABD"/>
    <w:rsid w:val="00CB0271"/>
    <w:rsid w:val="00CB0D2A"/>
    <w:rsid w:val="00CB207B"/>
    <w:rsid w:val="00CB2C09"/>
    <w:rsid w:val="00CB4428"/>
    <w:rsid w:val="00CB55A9"/>
    <w:rsid w:val="00CB5AE1"/>
    <w:rsid w:val="00CC06BC"/>
    <w:rsid w:val="00CC0BD1"/>
    <w:rsid w:val="00CC15F3"/>
    <w:rsid w:val="00CC2075"/>
    <w:rsid w:val="00CC27D5"/>
    <w:rsid w:val="00CC2DFF"/>
    <w:rsid w:val="00CC3840"/>
    <w:rsid w:val="00CC45A8"/>
    <w:rsid w:val="00CC6255"/>
    <w:rsid w:val="00CC7A1F"/>
    <w:rsid w:val="00CD0303"/>
    <w:rsid w:val="00CD063B"/>
    <w:rsid w:val="00CD73D1"/>
    <w:rsid w:val="00CD7F46"/>
    <w:rsid w:val="00CE293C"/>
    <w:rsid w:val="00CE62C4"/>
    <w:rsid w:val="00CE750E"/>
    <w:rsid w:val="00CE79BD"/>
    <w:rsid w:val="00CF0744"/>
    <w:rsid w:val="00CF2242"/>
    <w:rsid w:val="00CF4700"/>
    <w:rsid w:val="00CF666A"/>
    <w:rsid w:val="00CF78C4"/>
    <w:rsid w:val="00CF7A7F"/>
    <w:rsid w:val="00D012FB"/>
    <w:rsid w:val="00D01CF1"/>
    <w:rsid w:val="00D01EA0"/>
    <w:rsid w:val="00D02135"/>
    <w:rsid w:val="00D02C9E"/>
    <w:rsid w:val="00D034B0"/>
    <w:rsid w:val="00D04286"/>
    <w:rsid w:val="00D04296"/>
    <w:rsid w:val="00D0677B"/>
    <w:rsid w:val="00D1008C"/>
    <w:rsid w:val="00D1020B"/>
    <w:rsid w:val="00D11C20"/>
    <w:rsid w:val="00D1397A"/>
    <w:rsid w:val="00D13BDE"/>
    <w:rsid w:val="00D14389"/>
    <w:rsid w:val="00D14FEE"/>
    <w:rsid w:val="00D17DD3"/>
    <w:rsid w:val="00D202BA"/>
    <w:rsid w:val="00D21FF5"/>
    <w:rsid w:val="00D224C9"/>
    <w:rsid w:val="00D236DE"/>
    <w:rsid w:val="00D26181"/>
    <w:rsid w:val="00D2626D"/>
    <w:rsid w:val="00D26CEE"/>
    <w:rsid w:val="00D27E97"/>
    <w:rsid w:val="00D301E3"/>
    <w:rsid w:val="00D30300"/>
    <w:rsid w:val="00D30A1E"/>
    <w:rsid w:val="00D310CA"/>
    <w:rsid w:val="00D32716"/>
    <w:rsid w:val="00D32F25"/>
    <w:rsid w:val="00D335F2"/>
    <w:rsid w:val="00D33F91"/>
    <w:rsid w:val="00D348A4"/>
    <w:rsid w:val="00D359F9"/>
    <w:rsid w:val="00D35FD1"/>
    <w:rsid w:val="00D40047"/>
    <w:rsid w:val="00D41753"/>
    <w:rsid w:val="00D434A8"/>
    <w:rsid w:val="00D4407F"/>
    <w:rsid w:val="00D4480A"/>
    <w:rsid w:val="00D4748B"/>
    <w:rsid w:val="00D474A3"/>
    <w:rsid w:val="00D50172"/>
    <w:rsid w:val="00D52198"/>
    <w:rsid w:val="00D523A5"/>
    <w:rsid w:val="00D53CC5"/>
    <w:rsid w:val="00D53D84"/>
    <w:rsid w:val="00D566F2"/>
    <w:rsid w:val="00D6003C"/>
    <w:rsid w:val="00D6075D"/>
    <w:rsid w:val="00D614A4"/>
    <w:rsid w:val="00D6155F"/>
    <w:rsid w:val="00D61F03"/>
    <w:rsid w:val="00D62342"/>
    <w:rsid w:val="00D624D5"/>
    <w:rsid w:val="00D62A50"/>
    <w:rsid w:val="00D63708"/>
    <w:rsid w:val="00D63851"/>
    <w:rsid w:val="00D63AC2"/>
    <w:rsid w:val="00D6702F"/>
    <w:rsid w:val="00D719FF"/>
    <w:rsid w:val="00D7455A"/>
    <w:rsid w:val="00D7510C"/>
    <w:rsid w:val="00D753E6"/>
    <w:rsid w:val="00D75604"/>
    <w:rsid w:val="00D758B4"/>
    <w:rsid w:val="00D7606F"/>
    <w:rsid w:val="00D76864"/>
    <w:rsid w:val="00D8059F"/>
    <w:rsid w:val="00D81087"/>
    <w:rsid w:val="00D83A75"/>
    <w:rsid w:val="00D84EAC"/>
    <w:rsid w:val="00D862B0"/>
    <w:rsid w:val="00D87DB8"/>
    <w:rsid w:val="00D91365"/>
    <w:rsid w:val="00D91A3F"/>
    <w:rsid w:val="00D91C03"/>
    <w:rsid w:val="00D925B6"/>
    <w:rsid w:val="00D927B8"/>
    <w:rsid w:val="00D92AC1"/>
    <w:rsid w:val="00D95C3D"/>
    <w:rsid w:val="00D979CC"/>
    <w:rsid w:val="00D97CE7"/>
    <w:rsid w:val="00DA019B"/>
    <w:rsid w:val="00DA0319"/>
    <w:rsid w:val="00DA20F4"/>
    <w:rsid w:val="00DA3B24"/>
    <w:rsid w:val="00DA49A5"/>
    <w:rsid w:val="00DA5576"/>
    <w:rsid w:val="00DA7392"/>
    <w:rsid w:val="00DB09DE"/>
    <w:rsid w:val="00DB213D"/>
    <w:rsid w:val="00DB3BFD"/>
    <w:rsid w:val="00DB46F0"/>
    <w:rsid w:val="00DB5861"/>
    <w:rsid w:val="00DB7379"/>
    <w:rsid w:val="00DC0650"/>
    <w:rsid w:val="00DC14C3"/>
    <w:rsid w:val="00DC240D"/>
    <w:rsid w:val="00DC59BE"/>
    <w:rsid w:val="00DC7694"/>
    <w:rsid w:val="00DC780D"/>
    <w:rsid w:val="00DD2EE6"/>
    <w:rsid w:val="00DD4644"/>
    <w:rsid w:val="00DD5BB8"/>
    <w:rsid w:val="00DD5F14"/>
    <w:rsid w:val="00DD6542"/>
    <w:rsid w:val="00DE2419"/>
    <w:rsid w:val="00DE4A86"/>
    <w:rsid w:val="00DE4DB5"/>
    <w:rsid w:val="00DE5695"/>
    <w:rsid w:val="00DE64C0"/>
    <w:rsid w:val="00DF470C"/>
    <w:rsid w:val="00DF6207"/>
    <w:rsid w:val="00DF663E"/>
    <w:rsid w:val="00DF7456"/>
    <w:rsid w:val="00E000D0"/>
    <w:rsid w:val="00E00C41"/>
    <w:rsid w:val="00E013F1"/>
    <w:rsid w:val="00E01ED0"/>
    <w:rsid w:val="00E05F4F"/>
    <w:rsid w:val="00E10414"/>
    <w:rsid w:val="00E10B55"/>
    <w:rsid w:val="00E119A1"/>
    <w:rsid w:val="00E139BF"/>
    <w:rsid w:val="00E147C9"/>
    <w:rsid w:val="00E160EA"/>
    <w:rsid w:val="00E20097"/>
    <w:rsid w:val="00E203A7"/>
    <w:rsid w:val="00E20803"/>
    <w:rsid w:val="00E212EC"/>
    <w:rsid w:val="00E25092"/>
    <w:rsid w:val="00E2593A"/>
    <w:rsid w:val="00E25E5D"/>
    <w:rsid w:val="00E2632E"/>
    <w:rsid w:val="00E26880"/>
    <w:rsid w:val="00E30DDA"/>
    <w:rsid w:val="00E316F7"/>
    <w:rsid w:val="00E33602"/>
    <w:rsid w:val="00E34E1F"/>
    <w:rsid w:val="00E35EB6"/>
    <w:rsid w:val="00E35F17"/>
    <w:rsid w:val="00E4017C"/>
    <w:rsid w:val="00E43367"/>
    <w:rsid w:val="00E436CC"/>
    <w:rsid w:val="00E44288"/>
    <w:rsid w:val="00E5000C"/>
    <w:rsid w:val="00E5029C"/>
    <w:rsid w:val="00E5080C"/>
    <w:rsid w:val="00E5312B"/>
    <w:rsid w:val="00E53137"/>
    <w:rsid w:val="00E54815"/>
    <w:rsid w:val="00E54817"/>
    <w:rsid w:val="00E57128"/>
    <w:rsid w:val="00E572EF"/>
    <w:rsid w:val="00E60297"/>
    <w:rsid w:val="00E6138A"/>
    <w:rsid w:val="00E61A8E"/>
    <w:rsid w:val="00E621D9"/>
    <w:rsid w:val="00E62B9C"/>
    <w:rsid w:val="00E639E5"/>
    <w:rsid w:val="00E64D41"/>
    <w:rsid w:val="00E663FF"/>
    <w:rsid w:val="00E6640E"/>
    <w:rsid w:val="00E67160"/>
    <w:rsid w:val="00E71F65"/>
    <w:rsid w:val="00E72046"/>
    <w:rsid w:val="00E7507F"/>
    <w:rsid w:val="00E7625F"/>
    <w:rsid w:val="00E8012F"/>
    <w:rsid w:val="00E80191"/>
    <w:rsid w:val="00E80F1E"/>
    <w:rsid w:val="00E8326C"/>
    <w:rsid w:val="00E832AF"/>
    <w:rsid w:val="00E84135"/>
    <w:rsid w:val="00E8563B"/>
    <w:rsid w:val="00E873C7"/>
    <w:rsid w:val="00E92E69"/>
    <w:rsid w:val="00E944E6"/>
    <w:rsid w:val="00E94AFF"/>
    <w:rsid w:val="00E96F77"/>
    <w:rsid w:val="00E97ECB"/>
    <w:rsid w:val="00EA0DC1"/>
    <w:rsid w:val="00EA3481"/>
    <w:rsid w:val="00EA3E1B"/>
    <w:rsid w:val="00EA63A0"/>
    <w:rsid w:val="00EA672A"/>
    <w:rsid w:val="00EA6C50"/>
    <w:rsid w:val="00EB0790"/>
    <w:rsid w:val="00EB0E69"/>
    <w:rsid w:val="00EB1C93"/>
    <w:rsid w:val="00EB3F20"/>
    <w:rsid w:val="00EB467D"/>
    <w:rsid w:val="00EB4F3D"/>
    <w:rsid w:val="00EB5F13"/>
    <w:rsid w:val="00EB5F4F"/>
    <w:rsid w:val="00EB716C"/>
    <w:rsid w:val="00EB7458"/>
    <w:rsid w:val="00EB7FAD"/>
    <w:rsid w:val="00EC3088"/>
    <w:rsid w:val="00EC504B"/>
    <w:rsid w:val="00EC5237"/>
    <w:rsid w:val="00EC5E9B"/>
    <w:rsid w:val="00EC64C0"/>
    <w:rsid w:val="00EC77D7"/>
    <w:rsid w:val="00EC7B12"/>
    <w:rsid w:val="00EC7B97"/>
    <w:rsid w:val="00EC7C68"/>
    <w:rsid w:val="00EC7CCF"/>
    <w:rsid w:val="00ED1676"/>
    <w:rsid w:val="00ED2262"/>
    <w:rsid w:val="00ED2E36"/>
    <w:rsid w:val="00ED49D9"/>
    <w:rsid w:val="00ED707B"/>
    <w:rsid w:val="00ED7182"/>
    <w:rsid w:val="00EE007D"/>
    <w:rsid w:val="00EE1935"/>
    <w:rsid w:val="00EE1C29"/>
    <w:rsid w:val="00EE29CC"/>
    <w:rsid w:val="00EE301B"/>
    <w:rsid w:val="00EE30FC"/>
    <w:rsid w:val="00EE3BE1"/>
    <w:rsid w:val="00EE560A"/>
    <w:rsid w:val="00EE7163"/>
    <w:rsid w:val="00EF05CE"/>
    <w:rsid w:val="00EF10C6"/>
    <w:rsid w:val="00EF1715"/>
    <w:rsid w:val="00EF2295"/>
    <w:rsid w:val="00EF3A25"/>
    <w:rsid w:val="00EF42FD"/>
    <w:rsid w:val="00EF4789"/>
    <w:rsid w:val="00F00A11"/>
    <w:rsid w:val="00F01AFC"/>
    <w:rsid w:val="00F039F5"/>
    <w:rsid w:val="00F03CA8"/>
    <w:rsid w:val="00F056A8"/>
    <w:rsid w:val="00F06E14"/>
    <w:rsid w:val="00F072B4"/>
    <w:rsid w:val="00F1023D"/>
    <w:rsid w:val="00F110D3"/>
    <w:rsid w:val="00F13821"/>
    <w:rsid w:val="00F13A13"/>
    <w:rsid w:val="00F16642"/>
    <w:rsid w:val="00F2254F"/>
    <w:rsid w:val="00F227B1"/>
    <w:rsid w:val="00F2335C"/>
    <w:rsid w:val="00F23F24"/>
    <w:rsid w:val="00F26163"/>
    <w:rsid w:val="00F2659B"/>
    <w:rsid w:val="00F308F5"/>
    <w:rsid w:val="00F30B2D"/>
    <w:rsid w:val="00F31159"/>
    <w:rsid w:val="00F3140D"/>
    <w:rsid w:val="00F319B3"/>
    <w:rsid w:val="00F31A00"/>
    <w:rsid w:val="00F33352"/>
    <w:rsid w:val="00F3541D"/>
    <w:rsid w:val="00F35A3C"/>
    <w:rsid w:val="00F363AC"/>
    <w:rsid w:val="00F40977"/>
    <w:rsid w:val="00F40AE4"/>
    <w:rsid w:val="00F40C33"/>
    <w:rsid w:val="00F42D05"/>
    <w:rsid w:val="00F450AD"/>
    <w:rsid w:val="00F45D37"/>
    <w:rsid w:val="00F46559"/>
    <w:rsid w:val="00F47763"/>
    <w:rsid w:val="00F54718"/>
    <w:rsid w:val="00F56457"/>
    <w:rsid w:val="00F619B1"/>
    <w:rsid w:val="00F65AA7"/>
    <w:rsid w:val="00F67832"/>
    <w:rsid w:val="00F70E6A"/>
    <w:rsid w:val="00F71039"/>
    <w:rsid w:val="00F72581"/>
    <w:rsid w:val="00F730BB"/>
    <w:rsid w:val="00F7531B"/>
    <w:rsid w:val="00F767F6"/>
    <w:rsid w:val="00F76E57"/>
    <w:rsid w:val="00F776AC"/>
    <w:rsid w:val="00F77D64"/>
    <w:rsid w:val="00F77D85"/>
    <w:rsid w:val="00F804C4"/>
    <w:rsid w:val="00F872D5"/>
    <w:rsid w:val="00F901C1"/>
    <w:rsid w:val="00F92111"/>
    <w:rsid w:val="00F93D05"/>
    <w:rsid w:val="00F95BFE"/>
    <w:rsid w:val="00F96458"/>
    <w:rsid w:val="00F9648C"/>
    <w:rsid w:val="00F967E1"/>
    <w:rsid w:val="00FA1D57"/>
    <w:rsid w:val="00FA2822"/>
    <w:rsid w:val="00FA2DAB"/>
    <w:rsid w:val="00FA2E72"/>
    <w:rsid w:val="00FA31A8"/>
    <w:rsid w:val="00FA3725"/>
    <w:rsid w:val="00FA3AFC"/>
    <w:rsid w:val="00FA4B16"/>
    <w:rsid w:val="00FA5410"/>
    <w:rsid w:val="00FA55B3"/>
    <w:rsid w:val="00FA61D5"/>
    <w:rsid w:val="00FA6E33"/>
    <w:rsid w:val="00FA6E64"/>
    <w:rsid w:val="00FB3258"/>
    <w:rsid w:val="00FB366C"/>
    <w:rsid w:val="00FB4572"/>
    <w:rsid w:val="00FB544B"/>
    <w:rsid w:val="00FB5A0D"/>
    <w:rsid w:val="00FB5E3F"/>
    <w:rsid w:val="00FB7AC1"/>
    <w:rsid w:val="00FC0F0E"/>
    <w:rsid w:val="00FC165D"/>
    <w:rsid w:val="00FC19CB"/>
    <w:rsid w:val="00FC1DD9"/>
    <w:rsid w:val="00FC26BF"/>
    <w:rsid w:val="00FC366F"/>
    <w:rsid w:val="00FC5169"/>
    <w:rsid w:val="00FC7642"/>
    <w:rsid w:val="00FC7A09"/>
    <w:rsid w:val="00FD0537"/>
    <w:rsid w:val="00FD2A11"/>
    <w:rsid w:val="00FD3C58"/>
    <w:rsid w:val="00FD3F9F"/>
    <w:rsid w:val="00FD45F3"/>
    <w:rsid w:val="00FD506A"/>
    <w:rsid w:val="00FD5C8A"/>
    <w:rsid w:val="00FD68FB"/>
    <w:rsid w:val="00FD7352"/>
    <w:rsid w:val="00FE1456"/>
    <w:rsid w:val="00FE3C73"/>
    <w:rsid w:val="00FE4EE1"/>
    <w:rsid w:val="00FE53ED"/>
    <w:rsid w:val="00FE5F41"/>
    <w:rsid w:val="00FE6904"/>
    <w:rsid w:val="00FE7FEF"/>
    <w:rsid w:val="00FF1127"/>
    <w:rsid w:val="00FF147F"/>
    <w:rsid w:val="00FF2F55"/>
    <w:rsid w:val="00FF598B"/>
    <w:rsid w:val="00FF5B05"/>
    <w:rsid w:val="00FF5F76"/>
    <w:rsid w:val="00FF644E"/>
    <w:rsid w:val="00FF66B4"/>
    <w:rsid w:val="00FF78D7"/>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7A7A3E5A"/>
  <w15:docId w15:val="{8D5D6D6E-4E52-43A8-9EFB-4C03EF5AE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docDefaults>
  <w:latentStyles w:defLockedState="1" w:defUIPriority="0" w:defSemiHidden="0" w:defUnhideWhenUsed="0" w:defQFormat="0" w:count="376">
    <w:lsdException w:name="Normal" w:locked="0"/>
    <w:lsdException w:name="heading 1" w:locked="0" w:qFormat="1"/>
    <w:lsdException w:name="heading 2" w:locked="0" w:semiHidden="1" w:uiPriority="99" w:unhideWhenUsed="1" w:qFormat="1"/>
    <w:lsdException w:name="heading 3" w:locked="0" w:semiHidden="1" w:unhideWhenUsed="1" w:qFormat="1"/>
    <w:lsdException w:name="heading 4" w:locked="0" w:semiHidden="1" w:unhideWhenUsed="1" w:qFormat="1"/>
    <w:lsdException w:name="heading 5" w:locked="0" w:semiHidden="1" w:uiPriority="99" w:unhideWhenUsed="1" w:qFormat="1"/>
    <w:lsdException w:name="heading 6" w:locked="0" w:semiHidden="1" w:uiPriority="99"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semiHidden="1" w:uiPriority="99" w:unhideWhenUsed="1"/>
    <w:lsdException w:name="footer" w:locked="0" w:semiHidden="1" w:unhideWhenUsed="1"/>
    <w:lsdException w:name="index heading" w:semiHidden="1" w:unhideWhenUsed="1"/>
    <w:lsdException w:name="caption" w:locked="0" w:semiHidden="1" w:uiPriority="2" w:unhideWhenUsed="1" w:qFormat="1"/>
    <w:lsdException w:name="table of figures" w:locked="0" w:semiHidden="1" w:uiPriority="99" w:unhideWhenUsed="1"/>
    <w:lsdException w:name="envelope address" w:semiHidden="1" w:unhideWhenUsed="1"/>
    <w:lsdException w:name="envelope return" w:semiHidden="1" w:unhideWhenUsed="1"/>
    <w:lsdException w:name="footnote reference" w:locked="0" w:semiHidden="1" w:uiPriority="29" w:unhideWhenUsed="1"/>
    <w:lsdException w:name="annotation reference" w:locked="0" w:semiHidden="1" w:unhideWhenUsed="1"/>
    <w:lsdException w:name="line number" w:semiHidden="1" w:unhideWhenUsed="1"/>
    <w:lsdException w:name="page number" w:semiHidden="1" w:unhideWhenUsed="1"/>
    <w:lsdException w:name="endnote reference" w:locked="0" w:semiHidden="1" w:uiPriority="99" w:unhideWhenUsed="1"/>
    <w:lsdException w:name="endnote text" w:locked="0"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iPriority="17" w:unhideWhenUsed="1"/>
    <w:lsdException w:name="List Bullet 3" w:semiHidden="1" w:unhideWhenUsed="1"/>
    <w:lsdException w:name="List Bullet 4" w:semiHidden="1" w:uiPriority="17" w:unhideWhenUsed="1"/>
    <w:lsdException w:name="List Bullet 5" w:semiHidden="1" w:uiPriority="17"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semiHidden="1" w:unhideWhenUsed="1"/>
    <w:lsdException w:name="Strong" w:qFormat="1"/>
    <w:lsdException w:name="Emphasis" w:uiPriority="20" w:qFormat="1"/>
    <w:lsdException w:name="Document Map" w:locked="0"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locked="0" w:semiHidden="1" w:unhideWhenUsed="1"/>
    <w:lsdException w:name="Table 3D effects 1" w:semiHidden="1" w:unhideWhenUsed="1"/>
    <w:lsdException w:name="Table 3D effects 2" w:semiHidden="1" w:unhideWhenUsed="1"/>
    <w:lsdException w:name="Table 3D effects 3" w:semiHidden="1" w:unhideWhenUsed="1"/>
    <w:lsdException w:name="Table Contemporary" w:locked="0"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locked="0"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locked="0"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0" w:semiHidden="1" w:uiPriority="31"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rsid w:val="008E3749"/>
    <w:rPr>
      <w:rFonts w:ascii="Arial" w:hAnsi="Arial"/>
      <w:sz w:val="20"/>
    </w:rPr>
  </w:style>
  <w:style w:type="paragraph" w:styleId="Heading1">
    <w:name w:val="heading 1"/>
    <w:basedOn w:val="Normal"/>
    <w:next w:val="BodyText-MITRE2007"/>
    <w:link w:val="Heading1Char"/>
    <w:qFormat/>
    <w:rsid w:val="0006227D"/>
    <w:pPr>
      <w:keepNext/>
      <w:keepLines/>
      <w:numPr>
        <w:numId w:val="21"/>
      </w:numPr>
      <w:spacing w:before="240" w:after="120"/>
      <w:outlineLvl w:val="0"/>
    </w:pPr>
    <w:rPr>
      <w:rFonts w:eastAsiaTheme="majorEastAsia" w:cstheme="majorBidi"/>
      <w:b/>
      <w:bCs/>
      <w:color w:val="000000" w:themeColor="text1"/>
      <w:sz w:val="24"/>
      <w:szCs w:val="28"/>
    </w:rPr>
  </w:style>
  <w:style w:type="paragraph" w:styleId="Heading2">
    <w:name w:val="heading 2"/>
    <w:basedOn w:val="Heading1"/>
    <w:next w:val="BodyText-MITRE2007"/>
    <w:link w:val="Heading2Char"/>
    <w:uiPriority w:val="99"/>
    <w:qFormat/>
    <w:rsid w:val="0006227D"/>
    <w:pPr>
      <w:numPr>
        <w:ilvl w:val="1"/>
      </w:numPr>
      <w:outlineLvl w:val="1"/>
    </w:pPr>
    <w:rPr>
      <w:bCs w:val="0"/>
      <w:sz w:val="22"/>
      <w:szCs w:val="26"/>
    </w:rPr>
  </w:style>
  <w:style w:type="paragraph" w:styleId="Heading3">
    <w:name w:val="heading 3"/>
    <w:basedOn w:val="Heading2"/>
    <w:next w:val="BodyText-MITRE2007"/>
    <w:link w:val="Heading3Char"/>
    <w:qFormat/>
    <w:rsid w:val="0006227D"/>
    <w:pPr>
      <w:numPr>
        <w:ilvl w:val="2"/>
      </w:numPr>
      <w:outlineLvl w:val="2"/>
    </w:pPr>
    <w:rPr>
      <w:bCs/>
    </w:rPr>
  </w:style>
  <w:style w:type="paragraph" w:styleId="Heading4">
    <w:name w:val="heading 4"/>
    <w:basedOn w:val="Heading3"/>
    <w:next w:val="BodyText-MITRE2007"/>
    <w:link w:val="Heading4Char"/>
    <w:qFormat/>
    <w:rsid w:val="00864EFB"/>
    <w:pPr>
      <w:numPr>
        <w:ilvl w:val="3"/>
      </w:numPr>
      <w:outlineLvl w:val="3"/>
    </w:pPr>
    <w:rPr>
      <w:bCs w:val="0"/>
      <w:iCs/>
      <w:sz w:val="24"/>
    </w:rPr>
  </w:style>
  <w:style w:type="paragraph" w:styleId="Heading5">
    <w:name w:val="heading 5"/>
    <w:basedOn w:val="Heading4"/>
    <w:next w:val="BodyText-MITRE2007"/>
    <w:link w:val="Heading5Char"/>
    <w:uiPriority w:val="99"/>
    <w:qFormat/>
    <w:rsid w:val="00A8106D"/>
    <w:pPr>
      <w:numPr>
        <w:ilvl w:val="4"/>
      </w:numPr>
      <w:outlineLvl w:val="4"/>
    </w:pPr>
  </w:style>
  <w:style w:type="paragraph" w:styleId="Heading6">
    <w:name w:val="heading 6"/>
    <w:basedOn w:val="Heading5"/>
    <w:next w:val="BodyText-MITRE2007"/>
    <w:link w:val="Heading6Char"/>
    <w:uiPriority w:val="99"/>
    <w:qFormat/>
    <w:rsid w:val="00A8106D"/>
    <w:pPr>
      <w:numPr>
        <w:ilvl w:val="5"/>
      </w:numPr>
      <w:outlineLvl w:val="5"/>
    </w:pPr>
    <w:rPr>
      <w:iCs w:val="0"/>
      <w:sz w:val="36"/>
    </w:rPr>
  </w:style>
  <w:style w:type="paragraph" w:styleId="Heading7">
    <w:name w:val="heading 7"/>
    <w:basedOn w:val="Normal"/>
    <w:next w:val="BodyText-MITRE2007"/>
    <w:link w:val="Heading7Char"/>
    <w:qFormat/>
    <w:rsid w:val="00A8106D"/>
    <w:pPr>
      <w:keepNext/>
      <w:keepLines/>
      <w:numPr>
        <w:ilvl w:val="6"/>
        <w:numId w:val="21"/>
      </w:numPr>
      <w:spacing w:before="240" w:after="120"/>
      <w:outlineLvl w:val="6"/>
    </w:pPr>
    <w:rPr>
      <w:rFonts w:eastAsiaTheme="majorEastAsia" w:cstheme="majorBidi"/>
      <w:b/>
      <w:iCs/>
      <w:color w:val="000000" w:themeColor="text1"/>
      <w:sz w:val="32"/>
    </w:rPr>
  </w:style>
  <w:style w:type="paragraph" w:styleId="Heading8">
    <w:name w:val="heading 8"/>
    <w:basedOn w:val="Normal"/>
    <w:next w:val="BodyText-MITRE2007"/>
    <w:link w:val="Heading8Char"/>
    <w:qFormat/>
    <w:rsid w:val="00A8106D"/>
    <w:pPr>
      <w:keepNext/>
      <w:keepLines/>
      <w:numPr>
        <w:ilvl w:val="7"/>
        <w:numId w:val="21"/>
      </w:numPr>
      <w:spacing w:before="240" w:after="120"/>
      <w:outlineLvl w:val="7"/>
    </w:pPr>
    <w:rPr>
      <w:rFonts w:eastAsiaTheme="majorEastAsia" w:cstheme="majorBidi"/>
      <w:b/>
      <w:color w:val="000000" w:themeColor="text1"/>
      <w:sz w:val="28"/>
      <w:szCs w:val="20"/>
    </w:rPr>
  </w:style>
  <w:style w:type="paragraph" w:styleId="Heading9">
    <w:name w:val="heading 9"/>
    <w:basedOn w:val="Normal"/>
    <w:next w:val="BodyText-MITRE2007"/>
    <w:link w:val="Heading9Char"/>
    <w:qFormat/>
    <w:rsid w:val="00A8106D"/>
    <w:pPr>
      <w:keepNext/>
      <w:keepLines/>
      <w:numPr>
        <w:ilvl w:val="8"/>
        <w:numId w:val="21"/>
      </w:numPr>
      <w:spacing w:before="240" w:after="120"/>
      <w:outlineLvl w:val="8"/>
    </w:pPr>
    <w:rPr>
      <w:rFonts w:eastAsiaTheme="majorEastAsia" w:cstheme="majorBidi"/>
      <w:b/>
      <w:iCs/>
      <w:color w:val="000000" w:themeColor="text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List of Figures"/>
    <w:basedOn w:val="Normal"/>
    <w:next w:val="Normal"/>
    <w:uiPriority w:val="99"/>
    <w:rsid w:val="002A3D45"/>
    <w:pPr>
      <w:tabs>
        <w:tab w:val="right" w:pos="9270"/>
      </w:tabs>
      <w:spacing w:after="100"/>
    </w:pPr>
    <w:rPr>
      <w:noProof/>
    </w:rPr>
  </w:style>
  <w:style w:type="paragraph" w:styleId="ListBullet">
    <w:name w:val="List Bullet"/>
    <w:basedOn w:val="Normal"/>
    <w:qFormat/>
    <w:rsid w:val="0099698D"/>
    <w:pPr>
      <w:numPr>
        <w:numId w:val="7"/>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style>
  <w:style w:type="paragraph" w:styleId="ListBullet2">
    <w:name w:val="List Bullet 2"/>
    <w:basedOn w:val="ListBullet"/>
    <w:uiPriority w:val="17"/>
    <w:rsid w:val="00550985"/>
    <w:pPr>
      <w:numPr>
        <w:ilvl w:val="1"/>
      </w:numPr>
      <w:tabs>
        <w:tab w:val="left" w:pos="1080"/>
      </w:tabs>
    </w:pPr>
  </w:style>
  <w:style w:type="paragraph" w:styleId="ListBullet3">
    <w:name w:val="List Bullet 3"/>
    <w:basedOn w:val="ListBullet"/>
    <w:uiPriority w:val="17"/>
    <w:rsid w:val="008C37DB"/>
    <w:pPr>
      <w:spacing w:before="120" w:after="0" w:line="360" w:lineRule="auto"/>
      <w:ind w:left="1502" w:hanging="357"/>
    </w:pPr>
  </w:style>
  <w:style w:type="paragraph" w:styleId="ListBullet4">
    <w:name w:val="List Bullet 4"/>
    <w:basedOn w:val="ListBullet3"/>
    <w:uiPriority w:val="17"/>
    <w:rsid w:val="00B149B2"/>
    <w:pPr>
      <w:numPr>
        <w:ilvl w:val="3"/>
      </w:numPr>
      <w:tabs>
        <w:tab w:val="left" w:pos="1800"/>
      </w:tabs>
    </w:pPr>
  </w:style>
  <w:style w:type="paragraph" w:styleId="Bibliography">
    <w:name w:val="Bibliography"/>
    <w:basedOn w:val="Normal"/>
    <w:next w:val="Normal"/>
    <w:uiPriority w:val="39"/>
    <w:rsid w:val="00954083"/>
  </w:style>
  <w:style w:type="paragraph" w:customStyle="1" w:styleId="BodyText-MITRE2007">
    <w:name w:val="Body Text - MITRE 2007"/>
    <w:link w:val="BodyText-MITRE2007Char"/>
    <w:qFormat/>
    <w:rsid w:val="009C7A3E"/>
    <w:pPr>
      <w:tabs>
        <w:tab w:val="left" w:pos="720"/>
        <w:tab w:val="left" w:pos="2160"/>
        <w:tab w:val="left" w:pos="3600"/>
        <w:tab w:val="left" w:pos="5040"/>
        <w:tab w:val="left" w:pos="6480"/>
        <w:tab w:val="left" w:pos="7920"/>
      </w:tabs>
      <w:spacing w:after="120"/>
    </w:pPr>
  </w:style>
  <w:style w:type="paragraph" w:customStyle="1" w:styleId="Call-BoxText-MITRE2007">
    <w:name w:val="Call-Box Text - MITRE 2007"/>
    <w:uiPriority w:val="32"/>
    <w:rsid w:val="00954083"/>
    <w:rPr>
      <w:rFonts w:eastAsiaTheme="majorEastAsia" w:cstheme="majorBidi"/>
      <w:b/>
      <w:i/>
      <w:color w:val="000000" w:themeColor="text1"/>
      <w:sz w:val="20"/>
      <w:szCs w:val="32"/>
    </w:rPr>
  </w:style>
  <w:style w:type="paragraph" w:customStyle="1" w:styleId="Call-BoxTextCentered-MITRE2007">
    <w:name w:val="Call-Box Text Centered - MITRE 2007"/>
    <w:basedOn w:val="Call-BoxText-MITRE2007"/>
    <w:uiPriority w:val="32"/>
    <w:rsid w:val="00954083"/>
    <w:pPr>
      <w:jc w:val="center"/>
    </w:pPr>
  </w:style>
  <w:style w:type="paragraph" w:styleId="Caption">
    <w:name w:val="caption"/>
    <w:aliases w:val="Figure Caption - MITRE 2007"/>
    <w:next w:val="BodyText-MITRE2007"/>
    <w:uiPriority w:val="15"/>
    <w:qFormat/>
    <w:rsid w:val="001D1F8A"/>
    <w:pPr>
      <w:spacing w:before="120" w:after="240"/>
      <w:jc w:val="center"/>
    </w:pPr>
    <w:rPr>
      <w:b/>
      <w:bCs/>
      <w:sz w:val="22"/>
      <w:szCs w:val="18"/>
    </w:rPr>
  </w:style>
  <w:style w:type="character" w:customStyle="1" w:styleId="CourierProgrammingText-MITRE2007">
    <w:name w:val="Courier Programming Text- MITRE 2007"/>
    <w:basedOn w:val="DefaultParagraphFont"/>
    <w:uiPriority w:val="11"/>
    <w:rsid w:val="00954083"/>
    <w:rPr>
      <w:rFonts w:ascii="Courier New" w:hAnsi="Courier New"/>
      <w:sz w:val="22"/>
    </w:rPr>
  </w:style>
  <w:style w:type="paragraph" w:customStyle="1" w:styleId="Disclaimer-MITRE2007">
    <w:name w:val="Disclaimer - MITRE 2007"/>
    <w:basedOn w:val="Normal"/>
    <w:uiPriority w:val="12"/>
    <w:rsid w:val="00954083"/>
    <w:pPr>
      <w:spacing w:before="60"/>
    </w:pPr>
    <w:rPr>
      <w:sz w:val="16"/>
      <w:szCs w:val="20"/>
    </w:rPr>
  </w:style>
  <w:style w:type="paragraph" w:customStyle="1" w:styleId="DocAuthorDate-MITRE2007">
    <w:name w:val="Doc Author/Date - MITRE 2007"/>
    <w:link w:val="DocAuthorDate-MITRE2007Char"/>
    <w:uiPriority w:val="12"/>
    <w:qFormat/>
    <w:rsid w:val="00CA4CC7"/>
    <w:rPr>
      <w:b/>
      <w:color w:val="000000" w:themeColor="text1"/>
      <w:sz w:val="28"/>
    </w:rPr>
  </w:style>
  <w:style w:type="paragraph" w:customStyle="1" w:styleId="DocSubtitle-MITRE2007">
    <w:name w:val="Doc Subtitle - MITRE 2007"/>
    <w:link w:val="DocSubtitle-MITRE2007Char"/>
    <w:uiPriority w:val="12"/>
    <w:qFormat/>
    <w:rsid w:val="00CA4CC7"/>
    <w:rPr>
      <w:b/>
      <w:bCs/>
      <w:color w:val="000000" w:themeColor="text1"/>
      <w:kern w:val="28"/>
      <w:sz w:val="32"/>
    </w:rPr>
  </w:style>
  <w:style w:type="paragraph" w:customStyle="1" w:styleId="DocTitle-MITRE2007">
    <w:name w:val="Doc Title - MITRE 2007"/>
    <w:link w:val="DocTitle-MITRE2007Char"/>
    <w:uiPriority w:val="12"/>
    <w:qFormat/>
    <w:rsid w:val="00CA4CC7"/>
    <w:rPr>
      <w:b/>
      <w:bCs/>
      <w:color w:val="000000" w:themeColor="text1"/>
      <w:kern w:val="28"/>
      <w:sz w:val="40"/>
    </w:rPr>
  </w:style>
  <w:style w:type="paragraph" w:customStyle="1" w:styleId="DocumentNumber">
    <w:name w:val="Document Number"/>
    <w:basedOn w:val="Normal"/>
    <w:rsid w:val="003771FF"/>
    <w:pPr>
      <w:spacing w:before="100" w:after="100"/>
    </w:pPr>
    <w:rPr>
      <w:caps/>
      <w:spacing w:val="20"/>
      <w:sz w:val="14"/>
    </w:rPr>
  </w:style>
  <w:style w:type="paragraph" w:customStyle="1" w:styleId="FirstNumberedList-MITRE2007">
    <w:name w:val="First Numbered List - MITRE 2007"/>
    <w:basedOn w:val="Normal"/>
    <w:uiPriority w:val="19"/>
    <w:qFormat/>
    <w:rsid w:val="00060DA8"/>
    <w:pPr>
      <w:numPr>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ind w:right="720"/>
    </w:pPr>
    <w:rPr>
      <w:szCs w:val="20"/>
    </w:rPr>
  </w:style>
  <w:style w:type="paragraph" w:customStyle="1" w:styleId="SecondNumberedList-MITRE2007">
    <w:name w:val="Second Numbered List - MITRE 2007"/>
    <w:basedOn w:val="FirstNumberedList-MITRE2007"/>
    <w:uiPriority w:val="20"/>
    <w:rsid w:val="005A0C18"/>
    <w:pPr>
      <w:numPr>
        <w:numId w:val="2"/>
      </w:numPr>
    </w:pPr>
  </w:style>
  <w:style w:type="paragraph" w:customStyle="1" w:styleId="ThirdNumberedList-MITRE2007">
    <w:name w:val="Third Numbered List - MITRE 2007"/>
    <w:basedOn w:val="SecondNumberedList-MITRE2007"/>
    <w:uiPriority w:val="21"/>
    <w:rsid w:val="00784E5D"/>
    <w:pPr>
      <w:numPr>
        <w:numId w:val="3"/>
      </w:numPr>
    </w:pPr>
  </w:style>
  <w:style w:type="paragraph" w:customStyle="1" w:styleId="FouthNumberedList-MITRE2007">
    <w:name w:val="Fouth Numbered List - MITRE 2007"/>
    <w:basedOn w:val="ThirdNumberedList-MITRE2007"/>
    <w:uiPriority w:val="22"/>
    <w:rsid w:val="00784E5D"/>
    <w:pPr>
      <w:numPr>
        <w:numId w:val="0"/>
      </w:numPr>
    </w:pPr>
  </w:style>
  <w:style w:type="paragraph" w:customStyle="1" w:styleId="FifthNumberedList-MITRE2007">
    <w:name w:val="Fifth Numbered List - MITRE 2007"/>
    <w:basedOn w:val="FouthNumberedList-MITRE2007"/>
    <w:uiPriority w:val="23"/>
    <w:rsid w:val="0050030B"/>
    <w:pPr>
      <w:numPr>
        <w:numId w:val="4"/>
      </w:numPr>
    </w:pPr>
  </w:style>
  <w:style w:type="paragraph" w:customStyle="1" w:styleId="1stNumberedListABC-MITRE2007">
    <w:name w:val="1stNumbered List ABC - MITRE 2007"/>
    <w:basedOn w:val="FifthNumberedList-MITRE2007"/>
    <w:uiPriority w:val="24"/>
    <w:rsid w:val="00D04296"/>
    <w:pPr>
      <w:numPr>
        <w:numId w:val="5"/>
      </w:numPr>
    </w:pPr>
  </w:style>
  <w:style w:type="paragraph" w:customStyle="1" w:styleId="3rdNumberedListABC-MITRE2007">
    <w:name w:val="3rdNumbered List ABC - MITRE 2007"/>
    <w:basedOn w:val="1stNumberedListABC-MITRE2007"/>
    <w:uiPriority w:val="26"/>
    <w:rsid w:val="005D63B6"/>
    <w:pPr>
      <w:numPr>
        <w:numId w:val="12"/>
      </w:numPr>
      <w:ind w:left="720"/>
    </w:pPr>
  </w:style>
  <w:style w:type="character" w:styleId="EndnoteReference">
    <w:name w:val="endnote reference"/>
    <w:aliases w:val="Endnote Reference - MITRE 2007"/>
    <w:uiPriority w:val="99"/>
    <w:rsid w:val="00954083"/>
    <w:rPr>
      <w:rFonts w:ascii="Times New Roman" w:hAnsi="Times New Roman"/>
      <w:sz w:val="20"/>
      <w:vertAlign w:val="superscript"/>
    </w:rPr>
  </w:style>
  <w:style w:type="paragraph" w:styleId="EndnoteText">
    <w:name w:val="endnote text"/>
    <w:aliases w:val="Endnote Text - MITRE 2007"/>
    <w:next w:val="BodyText-MITRE2007"/>
    <w:link w:val="EndnoteTextChar"/>
    <w:uiPriority w:val="99"/>
    <w:rsid w:val="00954083"/>
  </w:style>
  <w:style w:type="character" w:customStyle="1" w:styleId="EndnoteTextChar">
    <w:name w:val="Endnote Text Char"/>
    <w:aliases w:val="Endnote Text - MITRE 2007 Char"/>
    <w:basedOn w:val="DefaultParagraphFont"/>
    <w:link w:val="EndnoteText"/>
    <w:uiPriority w:val="99"/>
    <w:rsid w:val="00A12F2F"/>
  </w:style>
  <w:style w:type="character" w:styleId="FootnoteReference">
    <w:name w:val="footnote reference"/>
    <w:aliases w:val="Footnote Reference - MITRE 2007"/>
    <w:uiPriority w:val="31"/>
    <w:rsid w:val="00954083"/>
    <w:rPr>
      <w:rFonts w:ascii="Times New Roman" w:hAnsi="Times New Roman"/>
      <w:sz w:val="20"/>
      <w:vertAlign w:val="superscript"/>
    </w:rPr>
  </w:style>
  <w:style w:type="paragraph" w:styleId="FootnoteText">
    <w:name w:val="footnote text"/>
    <w:aliases w:val="Footnote Text - MITRE 2007"/>
    <w:basedOn w:val="Normal"/>
    <w:link w:val="FootnoteTextChar"/>
    <w:uiPriority w:val="31"/>
    <w:rsid w:val="007C3B67"/>
    <w:pPr>
      <w:ind w:left="360" w:hanging="360"/>
    </w:pPr>
    <w:rPr>
      <w:szCs w:val="20"/>
    </w:rPr>
  </w:style>
  <w:style w:type="paragraph" w:customStyle="1" w:styleId="Frontmatter-Heading1-MITRE2007">
    <w:name w:val="Frontmatter - Heading 1 - MITRE 2007"/>
    <w:next w:val="BodyText-MITRE2007"/>
    <w:uiPriority w:val="12"/>
    <w:qFormat/>
    <w:rsid w:val="006303B1"/>
    <w:pPr>
      <w:spacing w:before="240" w:after="120"/>
    </w:pPr>
    <w:rPr>
      <w:rFonts w:cs="Arial"/>
      <w:b/>
      <w:bCs/>
      <w:color w:val="000000" w:themeColor="text1"/>
      <w:kern w:val="32"/>
      <w:sz w:val="36"/>
      <w:szCs w:val="40"/>
    </w:rPr>
  </w:style>
  <w:style w:type="paragraph" w:customStyle="1" w:styleId="Frontmatter-Heading1wPageBreakBefore-MITRE2007">
    <w:name w:val="Frontmatter - Heading 1 w/Page Break Before - MITRE 2007"/>
    <w:basedOn w:val="Frontmatter-Heading1-MITRE2007"/>
    <w:next w:val="BodyText-MITRE2007"/>
    <w:uiPriority w:val="12"/>
    <w:qFormat/>
    <w:rsid w:val="009C7A3E"/>
    <w:pPr>
      <w:pageBreakBefore/>
    </w:pPr>
  </w:style>
  <w:style w:type="paragraph" w:customStyle="1" w:styleId="Frontmatter-Heading2-MITRE2007">
    <w:name w:val="Frontmatter - Heading 2 - MITRE 2007"/>
    <w:basedOn w:val="Frontmatter-Heading1-MITRE2007"/>
    <w:next w:val="BodyText-MITRE2007"/>
    <w:uiPriority w:val="12"/>
    <w:qFormat/>
    <w:rsid w:val="00073986"/>
    <w:rPr>
      <w:sz w:val="32"/>
    </w:rPr>
  </w:style>
  <w:style w:type="paragraph" w:customStyle="1" w:styleId="Heading1Unnumbered-MITRE2007">
    <w:name w:val="Heading1 Unnumbered - MITRE 2007"/>
    <w:basedOn w:val="Heading1"/>
    <w:next w:val="BodyText-MITRE2007"/>
    <w:uiPriority w:val="14"/>
    <w:qFormat/>
    <w:rsid w:val="005E23F9"/>
    <w:pPr>
      <w:numPr>
        <w:numId w:val="0"/>
      </w:numPr>
    </w:pPr>
  </w:style>
  <w:style w:type="character" w:styleId="Hyperlink">
    <w:name w:val="Hyperlink"/>
    <w:basedOn w:val="DefaultParagraphFont"/>
    <w:uiPriority w:val="99"/>
    <w:rsid w:val="00954083"/>
    <w:rPr>
      <w:color w:val="0000FF" w:themeColor="hyperlink"/>
      <w:u w:val="single"/>
    </w:rPr>
  </w:style>
  <w:style w:type="paragraph" w:customStyle="1" w:styleId="IntentionallyBlankTextCentered-MITRE2007">
    <w:name w:val="Intentionally Blank Text Centered -  MITRE 2007"/>
    <w:basedOn w:val="Normal"/>
    <w:next w:val="BodyText-MITRE2007"/>
    <w:uiPriority w:val="16"/>
    <w:rsid w:val="005671B1"/>
    <w:pPr>
      <w:pageBreakBefore/>
      <w:tabs>
        <w:tab w:val="left" w:pos="720"/>
        <w:tab w:val="left" w:pos="2160"/>
        <w:tab w:val="left" w:pos="3600"/>
        <w:tab w:val="left" w:pos="5040"/>
        <w:tab w:val="left" w:pos="6480"/>
        <w:tab w:val="left" w:pos="7920"/>
      </w:tabs>
      <w:spacing w:before="6000"/>
      <w:jc w:val="center"/>
    </w:pPr>
  </w:style>
  <w:style w:type="paragraph" w:styleId="ListBullet5">
    <w:name w:val="List Bullet 5"/>
    <w:basedOn w:val="ListBullet4"/>
    <w:uiPriority w:val="17"/>
    <w:rsid w:val="00F319B3"/>
    <w:pPr>
      <w:numPr>
        <w:ilvl w:val="4"/>
      </w:numPr>
    </w:pPr>
  </w:style>
  <w:style w:type="paragraph" w:customStyle="1" w:styleId="ListBulletNumberContdTextLevel1-MITRE2007">
    <w:name w:val="List Bullet &amp; Number Cont'd Text Level 1 - MITRE 2007"/>
    <w:uiPriority w:val="18"/>
    <w:rsid w:val="007B71AF"/>
    <w:pPr>
      <w:ind w:left="360"/>
    </w:pPr>
  </w:style>
  <w:style w:type="paragraph" w:customStyle="1" w:styleId="ListBulletNumberContdTextLevel2-MITRE2007">
    <w:name w:val="List Bullet &amp; Number Cont'd Text Level 2 - MITRE 2007"/>
    <w:uiPriority w:val="18"/>
    <w:rsid w:val="007B71AF"/>
    <w:pPr>
      <w:ind w:left="720"/>
    </w:pPr>
  </w:style>
  <w:style w:type="paragraph" w:customStyle="1" w:styleId="ListBulletNumberContdTextLevel3-MITRE2007">
    <w:name w:val="List Bullet &amp; Number Cont'd Text Level 3 - MITRE 2007"/>
    <w:uiPriority w:val="18"/>
    <w:rsid w:val="007B71AF"/>
    <w:pPr>
      <w:ind w:left="1080"/>
    </w:pPr>
  </w:style>
  <w:style w:type="paragraph" w:customStyle="1" w:styleId="ListBulletNumberContdTextLevel4-MITRE2007">
    <w:name w:val="List Bullet &amp; Number Cont'd Text Level 4 - MITRE 2007"/>
    <w:next w:val="BodyText-MITRE2007"/>
    <w:uiPriority w:val="18"/>
    <w:rsid w:val="007B71AF"/>
    <w:pPr>
      <w:ind w:left="1440"/>
    </w:pPr>
  </w:style>
  <w:style w:type="paragraph" w:styleId="List">
    <w:name w:val="List"/>
    <w:basedOn w:val="Normal"/>
    <w:locked/>
    <w:rsid w:val="000511E6"/>
    <w:pPr>
      <w:ind w:left="360" w:hanging="360"/>
      <w:contextualSpacing/>
    </w:pPr>
  </w:style>
  <w:style w:type="paragraph" w:customStyle="1" w:styleId="ListBulletNumberContdTextLevel5-MITRE2007">
    <w:name w:val="List Bullet &amp; Number Cont'd Text Level 5- MITRE 2007"/>
    <w:basedOn w:val="ListBulletNumberContdTextLevel4-MITRE2007"/>
    <w:uiPriority w:val="18"/>
    <w:rsid w:val="007B71AF"/>
    <w:pPr>
      <w:ind w:left="1800"/>
    </w:pPr>
  </w:style>
  <w:style w:type="paragraph" w:customStyle="1" w:styleId="TableNumberedListOne-MITRE2007">
    <w:name w:val="Table Numbered List One - MITRE 2007"/>
    <w:basedOn w:val="TableText-MITRE2007"/>
    <w:uiPriority w:val="35"/>
    <w:qFormat/>
    <w:rsid w:val="0099698D"/>
    <w:pPr>
      <w:numPr>
        <w:numId w:val="8"/>
      </w:numPr>
      <w:tabs>
        <w:tab w:val="clear" w:pos="360"/>
        <w:tab w:val="clear" w:pos="648"/>
        <w:tab w:val="left" w:pos="306"/>
      </w:tabs>
      <w:ind w:left="306" w:hanging="234"/>
    </w:pPr>
  </w:style>
  <w:style w:type="table" w:styleId="MediumList1-Accent5">
    <w:name w:val="Medium List 1 Accent 5"/>
    <w:aliases w:val="Table Style 7 - MITRE 2007"/>
    <w:basedOn w:val="TableNormal"/>
    <w:uiPriority w:val="65"/>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8" w:space="0" w:color="4BACC6" w:themeColor="accent5"/>
        <w:bottom w:val="single" w:sz="8" w:space="0" w:color="4BACC6" w:themeColor="accent5"/>
      </w:tblBorders>
    </w:tblPr>
    <w:trPr>
      <w:cantSplit/>
    </w:trPr>
    <w:tblStylePr w:type="firstRow">
      <w:pPr>
        <w:jc w:val="center"/>
      </w:pPr>
      <w:rPr>
        <w:rFonts w:ascii="Arial Narrow Bold" w:eastAsiaTheme="majorEastAsia" w:hAnsi="Arial Narrow Bold" w:cstheme="majorBidi"/>
        <w:b/>
        <w:i w:val="0"/>
        <w:color w:val="244061" w:themeColor="accent1" w:themeShade="80"/>
        <w:sz w:val="20"/>
      </w:rPr>
      <w:tblPr/>
      <w:tcPr>
        <w:tcBorders>
          <w:top w:val="single" w:sz="4" w:space="0" w:color="244061" w:themeColor="accent1" w:themeShade="80"/>
          <w:bottom w:val="single" w:sz="4" w:space="0" w:color="244061" w:themeColor="accent1" w:themeShade="80"/>
        </w:tcBorders>
        <w:vAlign w:val="center"/>
      </w:tcPr>
    </w:tblStylePr>
    <w:tblStylePr w:type="lastRow">
      <w:rPr>
        <w:b/>
        <w:bCs/>
        <w:i w:val="0"/>
        <w:color w:val="244061" w:themeColor="accent1" w:themeShade="80"/>
      </w:rPr>
      <w:tblPr/>
      <w:tcPr>
        <w:tcBorders>
          <w:top w:val="single" w:sz="4" w:space="0" w:color="244061" w:themeColor="accent1" w:themeShade="80"/>
          <w:bottom w:val="single" w:sz="4" w:space="0" w:color="244061" w:themeColor="accent1" w:themeShade="80"/>
        </w:tcBorders>
      </w:tcPr>
    </w:tblStylePr>
    <w:tblStylePr w:type="firstCol">
      <w:pPr>
        <w:jc w:val="center"/>
      </w:pPr>
      <w:rPr>
        <w:b/>
        <w:bCs/>
        <w:color w:val="244061" w:themeColor="accent1" w:themeShade="80"/>
      </w:rPr>
      <w:tblPr/>
      <w:tcPr>
        <w:tcBorders>
          <w:right w:val="single" w:sz="4" w:space="0" w:color="244061" w:themeColor="accent1" w:themeShade="80"/>
        </w:tcBorders>
      </w:tcPr>
    </w:tblStylePr>
    <w:tblStylePr w:type="lastCol">
      <w:rPr>
        <w:b/>
        <w:bCs/>
        <w:i w:val="0"/>
        <w:color w:val="244061" w:themeColor="accent1" w:themeShade="80"/>
      </w:rPr>
      <w:tblPr/>
      <w:tcPr>
        <w:tcBorders>
          <w:top w:val="single" w:sz="8" w:space="0" w:color="4BACC6" w:themeColor="accent5"/>
          <w:left w:val="single" w:sz="4" w:space="0" w:color="244061" w:themeColor="accent1" w:themeShade="80"/>
          <w:bottom w:val="single" w:sz="8" w:space="0" w:color="4BACC6" w:themeColor="accent5"/>
        </w:tcBorders>
      </w:tcPr>
    </w:tblStylePr>
    <w:tblStylePr w:type="band1Vert">
      <w:tblPr/>
      <w:tcPr>
        <w:shd w:val="clear" w:color="auto" w:fill="DBE5F1" w:themeFill="accent1" w:themeFillTint="33"/>
      </w:tcPr>
    </w:tblStylePr>
    <w:tblStylePr w:type="band2Vert">
      <w:tblPr/>
      <w:tcPr>
        <w:shd w:val="clear" w:color="auto" w:fill="FFFFFF" w:themeFill="background1"/>
      </w:tcPr>
    </w:tblStylePr>
    <w:tblStylePr w:type="band1Horz">
      <w:tblPr/>
      <w:tcPr>
        <w:shd w:val="clear" w:color="auto" w:fill="DBE5F1" w:themeFill="accent1" w:themeFillTint="33"/>
      </w:tcPr>
    </w:tblStylePr>
    <w:tblStylePr w:type="band2Horz">
      <w:tblPr/>
      <w:tcPr>
        <w:shd w:val="clear" w:color="auto" w:fill="FFFFFF" w:themeFill="background1"/>
      </w:tcPr>
    </w:tblStylePr>
  </w:style>
  <w:style w:type="table" w:styleId="MediumShading1-Accent2">
    <w:name w:val="Medium Shading 1 Accent 2"/>
    <w:aliases w:val="Table Style 6 - MITRE 2007"/>
    <w:basedOn w:val="TableNormal"/>
    <w:uiPriority w:val="63"/>
    <w:rsid w:val="007B12AD"/>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tblBorders>
    </w:tblPr>
    <w:trPr>
      <w:cantSplit/>
    </w:trPr>
    <w:tblStylePr w:type="firstRow">
      <w:pPr>
        <w:spacing w:before="0" w:after="0" w:line="240" w:lineRule="auto"/>
        <w:jc w:val="center"/>
      </w:pPr>
      <w:rPr>
        <w:rFonts w:ascii="Arial Narrow Bold" w:hAnsi="Arial Narrow Bold"/>
        <w:b/>
        <w:bCs/>
        <w:color w:val="FFFFFF" w:themeColor="background1"/>
        <w:sz w:val="20"/>
      </w:rPr>
      <w:tblPr/>
      <w:tcPr>
        <w:tcBorders>
          <w:top w:val="single" w:sz="12" w:space="0" w:color="632423" w:themeColor="accent2" w:themeShade="80"/>
          <w:left w:val="single" w:sz="12" w:space="0" w:color="632423" w:themeColor="accent2" w:themeShade="80"/>
          <w:bottom w:val="nil"/>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pPr>
        <w:spacing w:before="0" w:after="0" w:line="240" w:lineRule="auto"/>
        <w:jc w:val="center"/>
      </w:pPr>
      <w:rPr>
        <w:rFonts w:ascii="Arial Narrow" w:hAnsi="Arial Narrow"/>
        <w:b/>
        <w:bCs/>
        <w:sz w:val="20"/>
      </w:rPr>
      <w:tblPr/>
      <w:tcPr>
        <w:tcBorders>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tcPr>
    </w:tblStylePr>
    <w:tblStylePr w:type="firstCol">
      <w:pPr>
        <w:jc w:val="left"/>
      </w:pPr>
      <w:rPr>
        <w:b/>
        <w:bCs/>
      </w:rPr>
      <w:tblPr/>
      <w:tcPr>
        <w:tcBorders>
          <w:right w:val="double" w:sz="4" w:space="0" w:color="943634" w:themeColor="accent2" w:themeShade="BF"/>
        </w:tcBorders>
      </w:tcPr>
    </w:tblStylePr>
    <w:tblStylePr w:type="lastCol">
      <w:pPr>
        <w:jc w:val="left"/>
      </w:pPr>
      <w:rPr>
        <w:b/>
        <w:bCs/>
      </w:rPr>
      <w:tblPr/>
      <w:tcPr>
        <w:tcBorders>
          <w:left w:val="double" w:sz="4" w:space="0" w:color="943634" w:themeColor="accent2" w:themeShade="BF"/>
        </w:tcBorders>
      </w:tcPr>
    </w:tblStylePr>
    <w:tblStylePr w:type="band1Vert">
      <w:pPr>
        <w:jc w:val="left"/>
      </w:pPr>
      <w:tblPr/>
      <w:tcPr>
        <w:tcBorders>
          <w:bottom w:val="single" w:sz="12" w:space="0" w:color="632423" w:themeColor="accent2" w:themeShade="80"/>
          <w:right w:val="single" w:sz="4" w:space="0" w:color="FFFFFF" w:themeColor="background1"/>
          <w:insideH w:val="single" w:sz="4" w:space="0" w:color="943634" w:themeColor="accent2" w:themeShade="BF"/>
          <w:insideV w:val="single" w:sz="4" w:space="0" w:color="943634" w:themeColor="accent2" w:themeShade="BF"/>
        </w:tcBorders>
        <w:shd w:val="clear" w:color="auto" w:fill="D99594" w:themeFill="accent2" w:themeFillTint="99"/>
      </w:tcPr>
    </w:tblStylePr>
    <w:tblStylePr w:type="band2Vert">
      <w:pPr>
        <w:jc w:val="left"/>
      </w:pPr>
      <w:tblPr/>
      <w:tcPr>
        <w:tcBorders>
          <w:bottom w:val="single" w:sz="12" w:space="0" w:color="632423" w:themeColor="accent2" w:themeShade="80"/>
        </w:tcBorders>
      </w:tcPr>
    </w:tblStylePr>
    <w:tblStylePr w:type="band1Horz">
      <w:tblPr/>
      <w:tcPr>
        <w:tcBorders>
          <w:top w:val="nil"/>
          <w:left w:val="single" w:sz="12" w:space="0" w:color="632423" w:themeColor="accent2" w:themeShade="80"/>
          <w:bottom w:val="nil"/>
          <w:right w:val="single" w:sz="12" w:space="0" w:color="632423" w:themeColor="accent2" w:themeShade="80"/>
          <w:insideH w:val="single" w:sz="2" w:space="0" w:color="943634" w:themeColor="accent2" w:themeShade="BF"/>
          <w:insideV w:val="single" w:sz="2" w:space="0" w:color="943634" w:themeColor="accent2" w:themeShade="BF"/>
        </w:tcBorders>
        <w:shd w:val="clear" w:color="auto" w:fill="E5B8B7" w:themeFill="accent2" w:themeFillTint="66"/>
      </w:tcPr>
    </w:tblStylePr>
    <w:tblStylePr w:type="band2Horz">
      <w:tblPr/>
      <w:tcPr>
        <w:tcBorders>
          <w:left w:val="single" w:sz="12" w:space="0" w:color="632423" w:themeColor="accent2" w:themeShade="80"/>
          <w:right w:val="single" w:sz="12" w:space="0" w:color="632423" w:themeColor="accent2" w:themeShade="80"/>
          <w:insideH w:val="single" w:sz="2" w:space="0" w:color="943634" w:themeColor="accent2" w:themeShade="BF"/>
          <w:insideV w:val="single" w:sz="2" w:space="0" w:color="943634" w:themeColor="accent2" w:themeShade="BF"/>
        </w:tcBorders>
        <w:shd w:val="clear" w:color="auto" w:fill="F2DBDB" w:themeFill="accent2" w:themeFillTint="33"/>
      </w:tcPr>
    </w:tblStylePr>
  </w:style>
  <w:style w:type="character" w:styleId="LineNumber">
    <w:name w:val="line number"/>
    <w:basedOn w:val="DefaultParagraphFont"/>
    <w:semiHidden/>
    <w:locked/>
    <w:rsid w:val="004B60D3"/>
  </w:style>
  <w:style w:type="table" w:styleId="TableList8">
    <w:name w:val="Table List 8"/>
    <w:basedOn w:val="TableNormal"/>
    <w:locked/>
    <w:rsid w:val="0011323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QuoteIndented-MITRE2007">
    <w:name w:val="Quote Indented - MITRE 2007"/>
    <w:basedOn w:val="BodyText-MITRE2007"/>
    <w:next w:val="BodyText-MITRE2007"/>
    <w:uiPriority w:val="11"/>
    <w:qFormat/>
    <w:rsid w:val="00954083"/>
    <w:pPr>
      <w:tabs>
        <w:tab w:val="clear" w:pos="7920"/>
      </w:tabs>
      <w:ind w:left="720" w:right="706"/>
    </w:pPr>
  </w:style>
  <w:style w:type="paragraph" w:customStyle="1" w:styleId="2ndNumberedListABC-MITRE2007">
    <w:name w:val="2ndNumbered List ABC - MITRE 2007"/>
    <w:basedOn w:val="1stNumberedListABC-MITRE2007"/>
    <w:uiPriority w:val="25"/>
    <w:rsid w:val="00D04296"/>
    <w:pPr>
      <w:numPr>
        <w:numId w:val="6"/>
      </w:numPr>
      <w:tabs>
        <w:tab w:val="left" w:pos="360"/>
      </w:tabs>
    </w:pPr>
  </w:style>
  <w:style w:type="paragraph" w:customStyle="1" w:styleId="TableCaption-MITRE2007">
    <w:name w:val="Table Caption - MITRE 2007"/>
    <w:next w:val="BodyText-MITRE2007"/>
    <w:uiPriority w:val="15"/>
    <w:qFormat/>
    <w:rsid w:val="001D1F8A"/>
    <w:pPr>
      <w:spacing w:before="240" w:after="120"/>
      <w:jc w:val="center"/>
    </w:pPr>
    <w:rPr>
      <w:b/>
      <w:bCs/>
      <w:sz w:val="22"/>
      <w:szCs w:val="18"/>
    </w:rPr>
  </w:style>
  <w:style w:type="table" w:styleId="TableClassic1">
    <w:name w:val="Table Classic 1"/>
    <w:aliases w:val="Table Style 5 - MITRE 2007"/>
    <w:basedOn w:val="TableNormal"/>
    <w:rsid w:val="007B12AD"/>
    <w:pPr>
      <w:tabs>
        <w:tab w:val="left" w:pos="216"/>
        <w:tab w:val="left" w:pos="360"/>
        <w:tab w:val="left" w:pos="648"/>
        <w:tab w:val="decimal" w:pos="1008"/>
        <w:tab w:val="right" w:pos="1440"/>
        <w:tab w:val="decimal" w:pos="2160"/>
        <w:tab w:val="decimal" w:pos="2880"/>
        <w:tab w:val="right" w:pos="3168"/>
      </w:tabs>
      <w:spacing w:before="20"/>
      <w:jc w:val="center"/>
    </w:pPr>
    <w:rPr>
      <w:color w:val="244061" w:themeColor="accent1" w:themeShade="80"/>
      <w:sz w:val="20"/>
    </w:rPr>
    <w:tblPr>
      <w:tblStyleRowBandSize w:val="1"/>
      <w:tblStyleColBandSize w:val="1"/>
      <w:tblBorders>
        <w:top w:val="single" w:sz="12" w:space="0" w:color="365F91" w:themeColor="accent1" w:themeShade="BF"/>
        <w:bottom w:val="single" w:sz="12" w:space="0" w:color="365F91" w:themeColor="accent1" w:themeShade="BF"/>
      </w:tblBorders>
    </w:tblPr>
    <w:trPr>
      <w:cantSplit/>
    </w:trPr>
    <w:tcPr>
      <w:shd w:val="clear" w:color="auto" w:fill="auto"/>
    </w:tcPr>
    <w:tblStylePr w:type="firstRow">
      <w:pPr>
        <w:jc w:val="center"/>
      </w:pPr>
      <w:rPr>
        <w:rFonts w:ascii="Times New Roman" w:hAnsi="Times New Roman"/>
        <w:b/>
        <w:i w:val="0"/>
        <w:iCs/>
        <w:sz w:val="20"/>
      </w:rPr>
      <w:tblPr/>
      <w:tcPr>
        <w:tcBorders>
          <w:bottom w:val="single" w:sz="4" w:space="0" w:color="244061" w:themeColor="accent1" w:themeShade="80"/>
        </w:tcBorders>
        <w:shd w:val="clear" w:color="auto" w:fill="FFFFFF" w:themeFill="background1"/>
        <w:vAlign w:val="center"/>
      </w:tcPr>
    </w:tblStylePr>
    <w:tblStylePr w:type="lastRow">
      <w:pPr>
        <w:jc w:val="center"/>
      </w:pPr>
      <w:rPr>
        <w:rFonts w:ascii="Times New Roman" w:hAnsi="Times New Roman"/>
        <w:b/>
        <w:i/>
        <w:color w:val="244061" w:themeColor="accent1" w:themeShade="80"/>
        <w:sz w:val="20"/>
      </w:rPr>
      <w:tblPr/>
      <w:tcPr>
        <w:tcBorders>
          <w:top w:val="single" w:sz="4" w:space="0" w:color="244061" w:themeColor="accent1" w:themeShade="80"/>
        </w:tcBorders>
        <w:shd w:val="clear" w:color="auto" w:fill="FFFFFF" w:themeFill="background1"/>
      </w:tcPr>
    </w:tblStylePr>
    <w:tblStylePr w:type="firstCol">
      <w:pPr>
        <w:jc w:val="left"/>
      </w:pPr>
      <w:rPr>
        <w:b/>
      </w:rPr>
      <w:tblPr/>
      <w:tcPr>
        <w:tcBorders>
          <w:right w:val="single" w:sz="4" w:space="0" w:color="365F91" w:themeColor="accent1" w:themeShade="BF"/>
        </w:tcBorders>
      </w:tcPr>
    </w:tblStylePr>
    <w:tblStylePr w:type="lastCol">
      <w:pPr>
        <w:jc w:val="left"/>
      </w:pPr>
      <w:rPr>
        <w:rFonts w:ascii="Times New Roman" w:hAnsi="Times New Roman"/>
        <w:b/>
        <w:i/>
        <w:sz w:val="20"/>
      </w:rPr>
      <w:tblPr/>
      <w:tcPr>
        <w:tcBorders>
          <w:left w:val="single" w:sz="4" w:space="0" w:color="244061" w:themeColor="accent1" w:themeShade="80"/>
        </w:tcBorders>
      </w:tcPr>
    </w:tblStylePr>
    <w:tblStylePr w:type="band1Vert">
      <w:pPr>
        <w:jc w:val="left"/>
      </w:pPr>
      <w:tblPr/>
      <w:tcPr>
        <w:shd w:val="clear" w:color="auto" w:fill="F2F2F2" w:themeFill="background1" w:themeFillShade="F2"/>
      </w:tcPr>
    </w:tblStylePr>
    <w:tblStylePr w:type="band2Vert">
      <w:pPr>
        <w:jc w:val="left"/>
      </w:pPr>
      <w:tblPr/>
      <w:tcPr>
        <w:tcBorders>
          <w:top w:val="single" w:sz="12" w:space="0" w:color="244061" w:themeColor="accent1" w:themeShade="80"/>
          <w:bottom w:val="single" w:sz="12" w:space="0" w:color="244061" w:themeColor="accent1" w:themeShade="80"/>
        </w:tcBorders>
        <w:shd w:val="clear" w:color="auto" w:fill="F2DBDB" w:themeFill="accent2" w:themeFillTint="33"/>
      </w:tcPr>
    </w:tblStylePr>
    <w:tblStylePr w:type="band1Horz">
      <w:pPr>
        <w:jc w:val="center"/>
      </w:pPr>
      <w:tblPr/>
      <w:tcPr>
        <w:shd w:val="clear" w:color="auto" w:fill="F2DBDB" w:themeFill="accent2" w:themeFillTint="33"/>
      </w:tcPr>
    </w:tblStylePr>
    <w:tblStylePr w:type="band2Horz">
      <w:pPr>
        <w:jc w:val="center"/>
      </w:p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aliases w:val="Table Style 3 - MITRE 2007"/>
    <w:basedOn w:val="TableNormal"/>
    <w:rsid w:val="000D28E3"/>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insideH w:val="single" w:sz="18" w:space="0" w:color="FFFFFF"/>
        <w:insideV w:val="single" w:sz="18" w:space="0" w:color="FFFFFF"/>
      </w:tblBorders>
    </w:tblPr>
    <w:trPr>
      <w:cantSplit/>
    </w:trPr>
    <w:tblStylePr w:type="firstRow">
      <w:pPr>
        <w:jc w:val="left"/>
      </w:pPr>
      <w:rPr>
        <w:rFonts w:ascii="Arial Narrow Bold" w:hAnsi="Arial Narrow Bold"/>
        <w:b w:val="0"/>
        <w:bCs/>
        <w:color w:val="FFFFFF" w:themeColor="background1"/>
        <w:sz w:val="20"/>
      </w:rPr>
      <w:tblPr/>
      <w:tcPr>
        <w:shd w:val="clear" w:color="auto" w:fill="000000" w:themeFill="text1"/>
        <w:vAlign w:val="center"/>
      </w:tcPr>
    </w:tblStylePr>
    <w:tblStylePr w:type="lastRow">
      <w:rPr>
        <w:rFonts w:ascii="Arial Narrow" w:hAnsi="Arial Narrow"/>
        <w:b/>
        <w:color w:val="FFFFFF" w:themeColor="background1"/>
        <w:sz w:val="20"/>
      </w:rPr>
      <w:tblPr/>
      <w:tcPr>
        <w:tcBorders>
          <w:top w:val="nil"/>
          <w:left w:val="nil"/>
          <w:bottom w:val="nil"/>
          <w:right w:val="nil"/>
          <w:insideH w:val="single" w:sz="18" w:space="0" w:color="FFFFFF" w:themeColor="background1"/>
          <w:insideV w:val="single" w:sz="18" w:space="0" w:color="FFFFFF" w:themeColor="background1"/>
          <w:tl2br w:val="nil"/>
          <w:tr2bl w:val="nil"/>
        </w:tcBorders>
        <w:shd w:val="clear" w:color="auto" w:fill="000000" w:themeFill="text1"/>
      </w:tcPr>
    </w:tblStylePr>
    <w:tblStylePr w:type="firstCol">
      <w:rPr>
        <w:rFonts w:ascii="Arial Narrow" w:hAnsi="Arial Narrow"/>
        <w:b/>
        <w:sz w:val="20"/>
      </w:rPr>
      <w:tblPr/>
      <w:tcPr>
        <w:tcBorders>
          <w:right w:val="double" w:sz="4" w:space="0" w:color="000000" w:themeColor="text1"/>
        </w:tcBorders>
      </w:tcPr>
    </w:tblStylePr>
    <w:tblStylePr w:type="lastCol">
      <w:rPr>
        <w:rFonts w:ascii="Arial Narrow" w:hAnsi="Arial Narrow"/>
        <w:b/>
        <w:sz w:val="20"/>
      </w:rPr>
    </w:tblStylePr>
    <w:tblStylePr w:type="band1Vert">
      <w:tblPr/>
      <w:tcPr>
        <w:shd w:val="clear" w:color="auto" w:fill="F2F2F2" w:themeFill="background1" w:themeFillShade="F2"/>
      </w:tcPr>
    </w:tblStylePr>
    <w:tblStylePr w:type="band2Vert">
      <w:tblPr/>
      <w:tcPr>
        <w:shd w:val="clear" w:color="auto" w:fill="BFBFBF" w:themeFill="background1" w:themeFillShade="BF"/>
      </w:tcPr>
    </w:tblStylePr>
    <w:tblStylePr w:type="band1Horz">
      <w:pPr>
        <w:jc w:val="left"/>
      </w:pPr>
      <w:rPr>
        <w:color w:val="auto"/>
      </w:rPr>
      <w:tblPr/>
      <w:tcPr>
        <w:shd w:val="clear" w:color="auto" w:fill="F2F2F2" w:themeFill="background1" w:themeFillShade="F2"/>
      </w:tcPr>
    </w:tblStylePr>
    <w:tblStylePr w:type="band2Horz">
      <w:pPr>
        <w:jc w:val="left"/>
      </w:pPr>
      <w:rPr>
        <w:color w:val="auto"/>
      </w:rPr>
      <w:tblPr/>
      <w:tcPr>
        <w:shd w:val="clear" w:color="auto" w:fill="D9D9D9" w:themeFill="background1" w:themeFillShade="D9"/>
      </w:tcPr>
    </w:tblStylePr>
  </w:style>
  <w:style w:type="table" w:customStyle="1" w:styleId="TableStyle1-MITRE2007">
    <w:name w:val="Table Style 1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Pr>
    <w:trPr>
      <w:cantSplit/>
    </w:trPr>
    <w:tcPr>
      <w:shd w:val="clear" w:color="auto" w:fill="ECF1F8"/>
    </w:tcPr>
    <w:tblStylePr w:type="firstRow">
      <w:pPr>
        <w:jc w:val="left"/>
      </w:pPr>
      <w:rPr>
        <w:rFonts w:ascii="Arial Narrow Bold" w:hAnsi="Arial Narrow Bold"/>
        <w:b/>
        <w:sz w:val="20"/>
      </w:rPr>
      <w:tblPr/>
      <w:tcPr>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B8CCE4" w:themeFill="accent1" w:themeFillTint="66"/>
        <w:vAlign w:val="center"/>
      </w:tcPr>
    </w:tblStylePr>
    <w:tblStylePr w:type="lastRow">
      <w:pPr>
        <w:jc w:val="left"/>
      </w:pPr>
      <w:rPr>
        <w:rFonts w:ascii="Times New Roman" w:hAnsi="Times New Roman"/>
        <w:b/>
        <w:i/>
        <w:sz w:val="20"/>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2" w:space="0" w:color="000000" w:themeColor="text1"/>
          <w:insideV w:val="single" w:sz="2" w:space="0" w:color="000000" w:themeColor="text1"/>
          <w:tl2br w:val="nil"/>
          <w:tr2bl w:val="nil"/>
        </w:tcBorders>
      </w:tcPr>
    </w:tblStylePr>
    <w:tblStylePr w:type="firstCol">
      <w:pPr>
        <w:jc w:val="left"/>
      </w:pPr>
      <w:rPr>
        <w:rFonts w:ascii="Times New Roman" w:hAnsi="Times New Roman"/>
        <w:b/>
        <w:sz w:val="20"/>
      </w:rPr>
      <w:tblPr/>
      <w:tcPr>
        <w:shd w:val="clear" w:color="auto" w:fill="B8CCE4" w:themeFill="accent1" w:themeFillTint="66"/>
      </w:tcPr>
    </w:tblStylePr>
    <w:tblStylePr w:type="lastCol">
      <w:pPr>
        <w:jc w:val="left"/>
      </w:pPr>
      <w:rPr>
        <w:rFonts w:ascii="Times New Roman" w:hAnsi="Times New Roman"/>
        <w:b/>
        <w:i w:val="0"/>
        <w:sz w:val="20"/>
      </w:rPr>
      <w:tblPr/>
      <w:tcPr>
        <w:shd w:val="clear" w:color="auto" w:fill="B8CCE4" w:themeFill="accent1" w:themeFillTint="66"/>
      </w:tcPr>
    </w:tblStylePr>
    <w:tblStylePr w:type="band1Vert">
      <w:tblPr/>
      <w:tcPr>
        <w:shd w:val="clear" w:color="auto" w:fill="DBE5F1" w:themeFill="accent1" w:themeFillTint="33"/>
      </w:tcPr>
    </w:tblStylePr>
    <w:tblStylePr w:type="band2Vert">
      <w:tblPr/>
      <w:tcPr>
        <w:shd w:val="clear" w:color="auto" w:fill="E7EDF5"/>
      </w:tcPr>
    </w:tblStylePr>
    <w:tblStylePr w:type="band1Horz">
      <w:tblPr/>
      <w:tcPr>
        <w:shd w:val="clear" w:color="auto" w:fill="DBE5F1" w:themeFill="accent1" w:themeFillTint="33"/>
      </w:tcPr>
    </w:tblStylePr>
    <w:tblStylePr w:type="band2Horz">
      <w:tblPr/>
      <w:tcPr>
        <w:shd w:val="clear" w:color="auto" w:fill="E7EDF5"/>
      </w:tcPr>
    </w:tblStylePr>
  </w:style>
  <w:style w:type="table" w:customStyle="1" w:styleId="TableStyle2-MITRE2007">
    <w:name w:val="Table Style 2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632423" w:themeColor="accent2" w:themeShade="80"/>
        <w:insideV w:val="single" w:sz="4" w:space="0" w:color="632423" w:themeColor="accent2" w:themeShade="80"/>
      </w:tblBorders>
    </w:tblPr>
    <w:trPr>
      <w:cantSplit/>
    </w:trPr>
    <w:tblStylePr w:type="firstRow">
      <w:pPr>
        <w:jc w:val="center"/>
      </w:pPr>
      <w:rPr>
        <w:rFonts w:ascii="Arial Narrow Bold" w:hAnsi="Arial Narrow Bold"/>
        <w:b/>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943634" w:themeFill="accent2" w:themeFillShade="BF"/>
        <w:vAlign w:val="center"/>
      </w:tcPr>
    </w:tblStylePr>
    <w:tblStylePr w:type="lastRow">
      <w:rPr>
        <w:i/>
      </w:rPr>
      <w:tblPr/>
      <w:tcPr>
        <w:tcBorders>
          <w:top w:val="double" w:sz="4" w:space="0" w:color="943634" w:themeColor="accent2" w:themeShade="BF"/>
        </w:tcBorders>
      </w:tcPr>
    </w:tblStylePr>
    <w:tblStylePr w:type="firstCol">
      <w:pPr>
        <w:jc w:val="left"/>
      </w:pPr>
      <w:rPr>
        <w:b/>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tcBorders>
        <w:shd w:val="clear" w:color="auto" w:fill="F2DBDB" w:themeFill="accent2" w:themeFillTint="33"/>
      </w:tcPr>
    </w:tblStylePr>
    <w:tblStylePr w:type="lastCol">
      <w:rPr>
        <w:b/>
        <w:i w:val="0"/>
      </w:rPr>
      <w:tblPr/>
      <w:tcPr>
        <w:shd w:val="clear" w:color="auto" w:fill="F2DBDB" w:themeFill="accent2" w:themeFillTint="33"/>
      </w:tcPr>
    </w:tblStylePr>
    <w:tblStylePr w:type="band1Vert">
      <w:tblPr/>
      <w:tcPr>
        <w:shd w:val="clear" w:color="auto" w:fill="FFFFFF" w:themeFill="background1"/>
      </w:tcPr>
    </w:tblStylePr>
    <w:tblStylePr w:type="band2Vert">
      <w:tblPr/>
      <w:tcPr>
        <w:shd w:val="clear" w:color="auto" w:fill="F2DBDB" w:themeFill="accent2" w:themeFillTint="33"/>
      </w:tcPr>
    </w:tblStylePr>
    <w:tblStylePr w:type="band1Horz">
      <w:tblPr/>
      <w:tcPr>
        <w:shd w:val="clear" w:color="auto" w:fill="FFFFFF" w:themeFill="background1"/>
      </w:tcPr>
    </w:tblStylePr>
    <w:tblStylePr w:type="band2Horz">
      <w:tblPr/>
      <w:tcPr>
        <w:shd w:val="clear" w:color="auto" w:fill="F2DBDB" w:themeFill="accent2" w:themeFillTint="33"/>
      </w:tcPr>
    </w:tblStylePr>
  </w:style>
  <w:style w:type="table" w:customStyle="1" w:styleId="TableStyle4-MITRE2007">
    <w:name w:val="Table Style 4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jc w:val="center"/>
    </w:pPr>
    <w:rPr>
      <w:color w:val="000000" w:themeColor="text1"/>
      <w:sz w:val="20"/>
    </w:rPr>
    <w:tblPr>
      <w:tblStyleRowBandSize w:val="1"/>
      <w:tblStyleColBandSize w:val="1"/>
      <w:tbl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insideH w:val="single" w:sz="4" w:space="0" w:color="244061" w:themeColor="accent1" w:themeShade="80"/>
        <w:insideV w:val="single" w:sz="4" w:space="0" w:color="244061" w:themeColor="accent1" w:themeShade="80"/>
      </w:tblBorders>
      <w:tblCellMar>
        <w:left w:w="72" w:type="dxa"/>
        <w:right w:w="72" w:type="dxa"/>
      </w:tblCellMar>
    </w:tblPr>
    <w:trPr>
      <w:cantSplit/>
    </w:trPr>
    <w:tcPr>
      <w:shd w:val="clear" w:color="auto" w:fill="E9EFF7"/>
    </w:tcPr>
    <w:tblStylePr w:type="firstRow">
      <w:pPr>
        <w:jc w:val="center"/>
      </w:pPr>
      <w:rPr>
        <w:rFonts w:ascii="Arial Narrow Bold" w:hAnsi="Arial Narrow Bold"/>
        <w:b/>
        <w:color w:val="FFFFFF" w:themeColor="background1"/>
        <w:sz w:val="20"/>
      </w:rPr>
      <w:tblPr/>
      <w:tcPr>
        <w:tcBorders>
          <w:bottom w:val="double" w:sz="4" w:space="0" w:color="auto"/>
        </w:tcBorders>
        <w:shd w:val="clear" w:color="auto" w:fill="365F91" w:themeFill="accent1" w:themeFillShade="BF"/>
        <w:vAlign w:val="center"/>
      </w:tcPr>
    </w:tblStylePr>
    <w:tblStylePr w:type="lastRow">
      <w:rPr>
        <w:b/>
      </w:rPr>
      <w:tblPr/>
      <w:tcPr>
        <w:tcBorders>
          <w:top w:val="double" w:sz="4" w:space="0" w:color="auto"/>
        </w:tcBorders>
        <w:shd w:val="clear" w:color="auto" w:fill="E9EFF7"/>
      </w:tcPr>
    </w:tblStylePr>
    <w:tblStylePr w:type="firstCol">
      <w:pPr>
        <w:wordWrap/>
        <w:jc w:val="center"/>
      </w:pPr>
      <w:rPr>
        <w:rFonts w:ascii="Times New Roman" w:hAnsi="Times New Roman"/>
        <w:b/>
        <w:sz w:val="20"/>
      </w:rPr>
      <w:tblPr/>
      <w:tcPr>
        <w:tcBorders>
          <w:right w:val="double" w:sz="4" w:space="0" w:color="244061" w:themeColor="accent1" w:themeShade="80"/>
        </w:tcBorders>
      </w:tcPr>
    </w:tblStylePr>
    <w:tblStylePr w:type="lastCol">
      <w:rPr>
        <w:b/>
      </w:rPr>
      <w:tblPr/>
      <w:tcPr>
        <w:tcBorders>
          <w:left w:val="double" w:sz="4" w:space="0" w:color="auto"/>
        </w:tcBorders>
        <w:shd w:val="clear" w:color="auto" w:fill="E9EFF7"/>
      </w:tcPr>
    </w:tblStylePr>
    <w:tblStylePr w:type="band1Vert">
      <w:tblPr/>
      <w:tcPr>
        <w:shd w:val="clear" w:color="auto" w:fill="DBE5F1" w:themeFill="accent1" w:themeFillTint="33"/>
      </w:tcPr>
    </w:tblStylePr>
    <w:tblStylePr w:type="band2Vert">
      <w:tblPr/>
      <w:tcPr>
        <w:shd w:val="clear" w:color="auto" w:fill="95B3D7" w:themeFill="accent1" w:themeFillTint="99"/>
      </w:tcPr>
    </w:tblStylePr>
    <w:tblStylePr w:type="band2Horz">
      <w:tblPr/>
      <w:tcPr>
        <w:shd w:val="clear" w:color="auto" w:fill="B8CCE4" w:themeFill="accent1" w:themeFillTint="66"/>
      </w:tcPr>
    </w:tblStylePr>
  </w:style>
  <w:style w:type="table" w:customStyle="1" w:styleId="TableStyle8-MITRE2007">
    <w:name w:val="Table Style 8 - MITRE 2007"/>
    <w:basedOn w:val="TableNormal"/>
    <w:uiPriority w:val="99"/>
    <w:rsid w:val="00C47F04"/>
    <w:pPr>
      <w:tabs>
        <w:tab w:val="left" w:pos="216"/>
        <w:tab w:val="left" w:pos="360"/>
        <w:tab w:val="left" w:pos="648"/>
        <w:tab w:val="decimal" w:pos="1008"/>
        <w:tab w:val="right" w:pos="1440"/>
        <w:tab w:val="decimal" w:pos="2160"/>
        <w:tab w:val="decimal" w:pos="2880"/>
        <w:tab w:val="right" w:pos="3168"/>
      </w:tabs>
      <w:spacing w:before="20"/>
    </w:pPr>
    <w:rPr>
      <w:sz w:val="20"/>
    </w:rPr>
    <w:tblPr>
      <w:tblStyleRowBandSize w:val="1"/>
      <w:tblStyleColBandSize w:val="1"/>
      <w:tbl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943634" w:themeColor="accent2" w:themeShade="BF"/>
        <w:insideV w:val="single" w:sz="4" w:space="0" w:color="943634" w:themeColor="accent2" w:themeShade="BF"/>
      </w:tblBorders>
    </w:tblPr>
    <w:trPr>
      <w:cantSplit/>
    </w:trPr>
    <w:tcPr>
      <w:shd w:val="clear" w:color="auto" w:fill="FFFFFF" w:themeFill="background1"/>
    </w:tcPr>
    <w:tblStylePr w:type="firstRow">
      <w:pPr>
        <w:jc w:val="left"/>
      </w:pPr>
      <w:rPr>
        <w:rFonts w:ascii="Arial Narrow Bold" w:hAnsi="Arial Narrow Bold"/>
        <w:b/>
        <w:i/>
        <w:color w:val="FFFFFF" w:themeColor="background1"/>
        <w:sz w:val="20"/>
      </w:rPr>
      <w:tblPr/>
      <w:tcPr>
        <w:tcBorders>
          <w:top w:val="single" w:sz="12" w:space="0" w:color="632423" w:themeColor="accent2" w:themeShade="80"/>
          <w:left w:val="single" w:sz="12" w:space="0" w:color="632423" w:themeColor="accent2" w:themeShade="80"/>
          <w:bottom w:val="single" w:sz="12" w:space="0" w:color="632423" w:themeColor="accent2" w:themeShade="80"/>
          <w:right w:val="single" w:sz="12" w:space="0" w:color="632423" w:themeColor="accent2" w:themeShade="80"/>
          <w:insideH w:val="single" w:sz="4" w:space="0" w:color="FFFFFF" w:themeColor="background1"/>
          <w:insideV w:val="single" w:sz="4" w:space="0" w:color="FFFFFF" w:themeColor="background1"/>
        </w:tcBorders>
        <w:shd w:val="clear" w:color="auto" w:fill="632423" w:themeFill="accent2" w:themeFillShade="80"/>
        <w:vAlign w:val="center"/>
      </w:tcPr>
    </w:tblStylePr>
    <w:tblStylePr w:type="lastRow">
      <w:rPr>
        <w:b/>
        <w:i/>
      </w:rPr>
      <w:tblPr/>
      <w:tcPr>
        <w:shd w:val="clear" w:color="auto" w:fill="B8CCE4" w:themeFill="accent1" w:themeFillTint="66"/>
      </w:tcPr>
    </w:tblStylePr>
    <w:tblStylePr w:type="firstCol">
      <w:rPr>
        <w:b/>
        <w:i/>
      </w:rPr>
      <w:tblPr/>
      <w:tcPr>
        <w:shd w:val="clear" w:color="auto" w:fill="B8CCE4" w:themeFill="accent1" w:themeFillTint="66"/>
      </w:tcPr>
    </w:tblStylePr>
    <w:tblStylePr w:type="lastCol">
      <w:rPr>
        <w:b/>
        <w:i/>
      </w:rPr>
      <w:tblPr/>
      <w:tcPr>
        <w:shd w:val="clear" w:color="auto" w:fill="B8CCE4" w:themeFill="accent1" w:themeFillTint="66"/>
      </w:tcPr>
    </w:tblStylePr>
    <w:tblStylePr w:type="band1Vert">
      <w:rPr>
        <w:b w:val="0"/>
        <w:i w:val="0"/>
        <w:color w:val="000000" w:themeColor="text1"/>
      </w:rPr>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ableText-MITRE2007">
    <w:name w:val="Table Text - MITRE 2007"/>
    <w:uiPriority w:val="33"/>
    <w:qFormat/>
    <w:rsid w:val="00985837"/>
    <w:pPr>
      <w:tabs>
        <w:tab w:val="left" w:pos="216"/>
        <w:tab w:val="left" w:pos="360"/>
        <w:tab w:val="left" w:pos="648"/>
        <w:tab w:val="decimal" w:pos="1008"/>
        <w:tab w:val="right" w:pos="1440"/>
        <w:tab w:val="decimal" w:pos="2160"/>
        <w:tab w:val="decimal" w:pos="2880"/>
        <w:tab w:val="right" w:pos="3168"/>
      </w:tabs>
      <w:spacing w:before="60" w:after="60" w:line="240" w:lineRule="atLeast"/>
    </w:pPr>
    <w:rPr>
      <w:sz w:val="20"/>
    </w:rPr>
  </w:style>
  <w:style w:type="paragraph" w:styleId="TOC1">
    <w:name w:val="toc 1"/>
    <w:aliases w:val="TOC 1 - MITRE 2007"/>
    <w:next w:val="Normal"/>
    <w:autoRedefine/>
    <w:uiPriority w:val="39"/>
    <w:rsid w:val="00D87DB8"/>
    <w:pPr>
      <w:tabs>
        <w:tab w:val="left" w:pos="360"/>
        <w:tab w:val="left" w:pos="720"/>
        <w:tab w:val="left" w:pos="1350"/>
        <w:tab w:val="left" w:pos="1440"/>
        <w:tab w:val="right" w:pos="9274"/>
      </w:tabs>
      <w:spacing w:after="100"/>
    </w:pPr>
    <w:rPr>
      <w:rFonts w:ascii="Arial" w:hAnsi="Arial"/>
      <w:b/>
      <w:noProof/>
    </w:rPr>
  </w:style>
  <w:style w:type="paragraph" w:styleId="TOC2">
    <w:name w:val="toc 2"/>
    <w:aliases w:val="TOC 2 - MITRE 2007"/>
    <w:next w:val="Normal"/>
    <w:autoRedefine/>
    <w:uiPriority w:val="39"/>
    <w:rsid w:val="00D62342"/>
    <w:pPr>
      <w:tabs>
        <w:tab w:val="left" w:pos="810"/>
        <w:tab w:val="right" w:pos="9274"/>
      </w:tabs>
      <w:spacing w:after="100"/>
      <w:ind w:left="240"/>
    </w:pPr>
    <w:rPr>
      <w:rFonts w:ascii="Arial" w:hAnsi="Arial"/>
      <w:noProof/>
      <w:sz w:val="22"/>
    </w:rPr>
  </w:style>
  <w:style w:type="paragraph" w:styleId="TOC3">
    <w:name w:val="toc 3"/>
    <w:aliases w:val="TOC 3 - MITRE 2007"/>
    <w:next w:val="Normal"/>
    <w:autoRedefine/>
    <w:uiPriority w:val="39"/>
    <w:rsid w:val="008D5A7B"/>
    <w:pPr>
      <w:tabs>
        <w:tab w:val="left" w:pos="1170"/>
        <w:tab w:val="right" w:pos="9274"/>
      </w:tabs>
      <w:spacing w:after="100"/>
      <w:ind w:left="475"/>
    </w:pPr>
    <w:rPr>
      <w:rFonts w:ascii="Arial" w:hAnsi="Arial"/>
      <w:noProof/>
    </w:rPr>
  </w:style>
  <w:style w:type="paragraph" w:styleId="TOC4">
    <w:name w:val="toc 4"/>
    <w:aliases w:val="TOC 4 - MITRE 2007"/>
    <w:next w:val="Normal"/>
    <w:autoRedefine/>
    <w:rsid w:val="00A93C06"/>
    <w:pPr>
      <w:tabs>
        <w:tab w:val="left" w:pos="1710"/>
        <w:tab w:val="right" w:pos="9274"/>
      </w:tabs>
      <w:spacing w:after="100"/>
      <w:ind w:left="720"/>
    </w:pPr>
    <w:rPr>
      <w:noProof/>
    </w:rPr>
  </w:style>
  <w:style w:type="paragraph" w:styleId="BodyText">
    <w:name w:val="Body Text"/>
    <w:basedOn w:val="Normal"/>
    <w:link w:val="BodyTextChar"/>
    <w:locked/>
    <w:rsid w:val="00511BCE"/>
    <w:pPr>
      <w:spacing w:after="120" w:line="360" w:lineRule="auto"/>
      <w:ind w:left="432"/>
      <w:jc w:val="both"/>
    </w:pPr>
  </w:style>
  <w:style w:type="character" w:customStyle="1" w:styleId="BodyTextChar">
    <w:name w:val="Body Text Char"/>
    <w:basedOn w:val="DefaultParagraphFont"/>
    <w:link w:val="BodyText"/>
    <w:rsid w:val="00511BCE"/>
    <w:rPr>
      <w:rFonts w:ascii="Arial" w:hAnsi="Arial"/>
      <w:sz w:val="20"/>
    </w:rPr>
  </w:style>
  <w:style w:type="paragraph" w:styleId="BodyTextFirstIndent">
    <w:name w:val="Body Text First Indent"/>
    <w:basedOn w:val="BodyText"/>
    <w:link w:val="BodyTextFirstIndentChar"/>
    <w:semiHidden/>
    <w:locked/>
    <w:rsid w:val="001D2160"/>
    <w:pPr>
      <w:spacing w:after="0"/>
      <w:ind w:firstLine="360"/>
    </w:pPr>
  </w:style>
  <w:style w:type="character" w:customStyle="1" w:styleId="BodyTextFirstIndentChar">
    <w:name w:val="Body Text First Indent Char"/>
    <w:basedOn w:val="BodyTextChar"/>
    <w:link w:val="BodyTextFirstIndent"/>
    <w:semiHidden/>
    <w:rsid w:val="00C94C13"/>
    <w:rPr>
      <w:rFonts w:ascii="Arial" w:hAnsi="Arial"/>
      <w:sz w:val="20"/>
    </w:rPr>
  </w:style>
  <w:style w:type="paragraph" w:styleId="BalloonText">
    <w:name w:val="Balloon Text"/>
    <w:basedOn w:val="Normal"/>
    <w:link w:val="BalloonTextChar"/>
    <w:semiHidden/>
    <w:locked/>
    <w:rsid w:val="00D6702F"/>
    <w:rPr>
      <w:rFonts w:ascii="Tahoma" w:hAnsi="Tahoma" w:cs="Tahoma"/>
      <w:sz w:val="16"/>
      <w:szCs w:val="16"/>
    </w:rPr>
  </w:style>
  <w:style w:type="character" w:customStyle="1" w:styleId="BalloonTextChar">
    <w:name w:val="Balloon Text Char"/>
    <w:basedOn w:val="DefaultParagraphFont"/>
    <w:link w:val="BalloonText"/>
    <w:uiPriority w:val="99"/>
    <w:semiHidden/>
    <w:rsid w:val="00C94C13"/>
    <w:rPr>
      <w:rFonts w:ascii="Tahoma" w:hAnsi="Tahoma" w:cs="Tahoma"/>
      <w:sz w:val="16"/>
      <w:szCs w:val="16"/>
    </w:rPr>
  </w:style>
  <w:style w:type="character" w:customStyle="1" w:styleId="BodyText-MITRE2007Char">
    <w:name w:val="Body Text - MITRE 2007 Char"/>
    <w:basedOn w:val="DefaultParagraphFont"/>
    <w:link w:val="BodyText-MITRE2007"/>
    <w:rsid w:val="009C7A3E"/>
  </w:style>
  <w:style w:type="character" w:customStyle="1" w:styleId="DocTitle-MITRE2007Char">
    <w:name w:val="Doc Title - MITRE 2007 Char"/>
    <w:basedOn w:val="DefaultParagraphFont"/>
    <w:link w:val="DocTitle-MITRE2007"/>
    <w:uiPriority w:val="12"/>
    <w:rsid w:val="00CA4CC7"/>
    <w:rPr>
      <w:b/>
      <w:bCs/>
      <w:color w:val="000000" w:themeColor="text1"/>
      <w:kern w:val="28"/>
      <w:sz w:val="40"/>
    </w:rPr>
  </w:style>
  <w:style w:type="character" w:customStyle="1" w:styleId="DocSubtitle-MITRE2007Char">
    <w:name w:val="Doc Subtitle - MITRE 2007 Char"/>
    <w:basedOn w:val="DocTitle-MITRE2007Char"/>
    <w:link w:val="DocSubtitle-MITRE2007"/>
    <w:uiPriority w:val="12"/>
    <w:rsid w:val="00CA4CC7"/>
    <w:rPr>
      <w:b/>
      <w:bCs/>
      <w:color w:val="000000" w:themeColor="text1"/>
      <w:kern w:val="28"/>
      <w:sz w:val="32"/>
    </w:rPr>
  </w:style>
  <w:style w:type="character" w:customStyle="1" w:styleId="DocAuthorDate-MITRE2007Char">
    <w:name w:val="Doc Author/Date - MITRE 2007 Char"/>
    <w:basedOn w:val="DefaultParagraphFont"/>
    <w:link w:val="DocAuthorDate-MITRE2007"/>
    <w:uiPriority w:val="12"/>
    <w:rsid w:val="00CA4CC7"/>
    <w:rPr>
      <w:b/>
      <w:color w:val="000000" w:themeColor="text1"/>
      <w:sz w:val="28"/>
    </w:rPr>
  </w:style>
  <w:style w:type="paragraph" w:styleId="DocumentMap">
    <w:name w:val="Document Map"/>
    <w:basedOn w:val="Normal"/>
    <w:link w:val="DocumentMapChar"/>
    <w:semiHidden/>
    <w:locked/>
    <w:rsid w:val="0075582B"/>
    <w:rPr>
      <w:rFonts w:ascii="Tahoma" w:hAnsi="Tahoma" w:cs="Tahoma"/>
      <w:sz w:val="16"/>
      <w:szCs w:val="16"/>
    </w:rPr>
  </w:style>
  <w:style w:type="character" w:customStyle="1" w:styleId="DocumentMapChar">
    <w:name w:val="Document Map Char"/>
    <w:basedOn w:val="DefaultParagraphFont"/>
    <w:link w:val="DocumentMap"/>
    <w:semiHidden/>
    <w:rsid w:val="00C94C13"/>
    <w:rPr>
      <w:rFonts w:ascii="Tahoma" w:hAnsi="Tahoma" w:cs="Tahoma"/>
      <w:sz w:val="16"/>
      <w:szCs w:val="16"/>
    </w:rPr>
  </w:style>
  <w:style w:type="table" w:styleId="TableGrid">
    <w:name w:val="Table Grid"/>
    <w:basedOn w:val="TableNormal"/>
    <w:locked/>
    <w:rsid w:val="00FE53E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7Char">
    <w:name w:val="Heading 7 Char"/>
    <w:basedOn w:val="DefaultParagraphFont"/>
    <w:link w:val="Heading7"/>
    <w:uiPriority w:val="99"/>
    <w:rsid w:val="00A8106D"/>
    <w:rPr>
      <w:rFonts w:ascii="Arial" w:eastAsiaTheme="majorEastAsia" w:hAnsi="Arial" w:cstheme="majorBidi"/>
      <w:b/>
      <w:iCs/>
      <w:color w:val="000000" w:themeColor="text1"/>
      <w:sz w:val="32"/>
    </w:rPr>
  </w:style>
  <w:style w:type="character" w:customStyle="1" w:styleId="Heading1Char">
    <w:name w:val="Heading 1 Char"/>
    <w:basedOn w:val="DefaultParagraphFont"/>
    <w:link w:val="Heading1"/>
    <w:uiPriority w:val="99"/>
    <w:rsid w:val="0006227D"/>
    <w:rPr>
      <w:rFonts w:ascii="Arial" w:eastAsiaTheme="majorEastAsia" w:hAnsi="Arial" w:cstheme="majorBidi"/>
      <w:b/>
      <w:bCs/>
      <w:color w:val="000000" w:themeColor="text1"/>
      <w:szCs w:val="28"/>
    </w:rPr>
  </w:style>
  <w:style w:type="character" w:customStyle="1" w:styleId="Heading2Char">
    <w:name w:val="Heading 2 Char"/>
    <w:basedOn w:val="DefaultParagraphFont"/>
    <w:link w:val="Heading2"/>
    <w:uiPriority w:val="99"/>
    <w:rsid w:val="0006227D"/>
    <w:rPr>
      <w:rFonts w:ascii="Arial" w:eastAsiaTheme="majorEastAsia" w:hAnsi="Arial" w:cstheme="majorBidi"/>
      <w:b/>
      <w:color w:val="000000" w:themeColor="text1"/>
      <w:sz w:val="22"/>
      <w:szCs w:val="26"/>
    </w:rPr>
  </w:style>
  <w:style w:type="character" w:customStyle="1" w:styleId="Heading3Char">
    <w:name w:val="Heading 3 Char"/>
    <w:basedOn w:val="DefaultParagraphFont"/>
    <w:link w:val="Heading3"/>
    <w:uiPriority w:val="99"/>
    <w:rsid w:val="0006227D"/>
    <w:rPr>
      <w:rFonts w:ascii="Arial" w:eastAsiaTheme="majorEastAsia" w:hAnsi="Arial" w:cstheme="majorBidi"/>
      <w:b/>
      <w:bCs/>
      <w:color w:val="000000" w:themeColor="text1"/>
      <w:sz w:val="22"/>
      <w:szCs w:val="26"/>
    </w:rPr>
  </w:style>
  <w:style w:type="character" w:customStyle="1" w:styleId="Heading4Char">
    <w:name w:val="Heading 4 Char"/>
    <w:basedOn w:val="DefaultParagraphFont"/>
    <w:link w:val="Heading4"/>
    <w:uiPriority w:val="99"/>
    <w:rsid w:val="00864EFB"/>
    <w:rPr>
      <w:rFonts w:ascii="Arial" w:eastAsiaTheme="majorEastAsia" w:hAnsi="Arial" w:cstheme="majorBidi"/>
      <w:b/>
      <w:iCs/>
      <w:color w:val="000000" w:themeColor="text1"/>
      <w:szCs w:val="26"/>
    </w:rPr>
  </w:style>
  <w:style w:type="character" w:customStyle="1" w:styleId="Heading5Char">
    <w:name w:val="Heading 5 Char"/>
    <w:basedOn w:val="DefaultParagraphFont"/>
    <w:link w:val="Heading5"/>
    <w:uiPriority w:val="99"/>
    <w:rsid w:val="00A8106D"/>
    <w:rPr>
      <w:rFonts w:ascii="Arial" w:eastAsiaTheme="majorEastAsia" w:hAnsi="Arial" w:cstheme="majorBidi"/>
      <w:b/>
      <w:iCs/>
      <w:color w:val="000000" w:themeColor="text1"/>
      <w:szCs w:val="26"/>
    </w:rPr>
  </w:style>
  <w:style w:type="character" w:customStyle="1" w:styleId="Heading6Char">
    <w:name w:val="Heading 6 Char"/>
    <w:basedOn w:val="DefaultParagraphFont"/>
    <w:link w:val="Heading6"/>
    <w:uiPriority w:val="99"/>
    <w:rsid w:val="00A8106D"/>
    <w:rPr>
      <w:rFonts w:ascii="Arial" w:eastAsiaTheme="majorEastAsia" w:hAnsi="Arial" w:cstheme="majorBidi"/>
      <w:b/>
      <w:color w:val="000000" w:themeColor="text1"/>
      <w:sz w:val="36"/>
      <w:szCs w:val="26"/>
    </w:rPr>
  </w:style>
  <w:style w:type="character" w:customStyle="1" w:styleId="Heading8Char">
    <w:name w:val="Heading 8 Char"/>
    <w:basedOn w:val="DefaultParagraphFont"/>
    <w:link w:val="Heading8"/>
    <w:uiPriority w:val="99"/>
    <w:rsid w:val="00A8106D"/>
    <w:rPr>
      <w:rFonts w:ascii="Arial" w:eastAsiaTheme="majorEastAsia" w:hAnsi="Arial" w:cstheme="majorBidi"/>
      <w:b/>
      <w:color w:val="000000" w:themeColor="text1"/>
      <w:sz w:val="28"/>
      <w:szCs w:val="20"/>
    </w:rPr>
  </w:style>
  <w:style w:type="character" w:customStyle="1" w:styleId="Heading9Char">
    <w:name w:val="Heading 9 Char"/>
    <w:basedOn w:val="DefaultParagraphFont"/>
    <w:link w:val="Heading9"/>
    <w:uiPriority w:val="99"/>
    <w:rsid w:val="00A8106D"/>
    <w:rPr>
      <w:rFonts w:ascii="Arial" w:eastAsiaTheme="majorEastAsia" w:hAnsi="Arial" w:cstheme="majorBidi"/>
      <w:b/>
      <w:iCs/>
      <w:color w:val="000000" w:themeColor="text1"/>
      <w:sz w:val="20"/>
      <w:szCs w:val="20"/>
    </w:rPr>
  </w:style>
  <w:style w:type="character" w:styleId="CommentReference">
    <w:name w:val="annotation reference"/>
    <w:basedOn w:val="DefaultParagraphFont"/>
    <w:locked/>
    <w:rsid w:val="0037282C"/>
    <w:rPr>
      <w:sz w:val="16"/>
      <w:szCs w:val="16"/>
    </w:rPr>
  </w:style>
  <w:style w:type="paragraph" w:styleId="CommentText">
    <w:name w:val="annotation text"/>
    <w:basedOn w:val="Normal"/>
    <w:link w:val="CommentTextChar"/>
    <w:locked/>
    <w:rsid w:val="0037282C"/>
    <w:rPr>
      <w:szCs w:val="20"/>
    </w:rPr>
  </w:style>
  <w:style w:type="character" w:customStyle="1" w:styleId="CommentTextChar">
    <w:name w:val="Comment Text Char"/>
    <w:basedOn w:val="DefaultParagraphFont"/>
    <w:link w:val="CommentText"/>
    <w:rsid w:val="00C94C13"/>
    <w:rPr>
      <w:sz w:val="20"/>
      <w:szCs w:val="20"/>
    </w:rPr>
  </w:style>
  <w:style w:type="paragraph" w:styleId="CommentSubject">
    <w:name w:val="annotation subject"/>
    <w:basedOn w:val="CommentText"/>
    <w:next w:val="CommentText"/>
    <w:link w:val="CommentSubjectChar"/>
    <w:semiHidden/>
    <w:locked/>
    <w:rsid w:val="0037282C"/>
    <w:rPr>
      <w:b/>
      <w:bCs/>
    </w:rPr>
  </w:style>
  <w:style w:type="character" w:customStyle="1" w:styleId="CommentSubjectChar">
    <w:name w:val="Comment Subject Char"/>
    <w:basedOn w:val="CommentTextChar"/>
    <w:link w:val="CommentSubject"/>
    <w:uiPriority w:val="99"/>
    <w:semiHidden/>
    <w:rsid w:val="00C94C13"/>
    <w:rPr>
      <w:b/>
      <w:bCs/>
      <w:sz w:val="20"/>
      <w:szCs w:val="20"/>
    </w:rPr>
  </w:style>
  <w:style w:type="paragraph" w:styleId="Footer">
    <w:name w:val="footer"/>
    <w:basedOn w:val="Normal"/>
    <w:link w:val="FooterChar"/>
    <w:locked/>
    <w:rsid w:val="00524B79"/>
    <w:pPr>
      <w:tabs>
        <w:tab w:val="center" w:pos="4680"/>
        <w:tab w:val="right" w:pos="9360"/>
      </w:tabs>
    </w:pPr>
  </w:style>
  <w:style w:type="paragraph" w:customStyle="1" w:styleId="Heading1Unnumbered">
    <w:name w:val="Heading 1 Unnumbered"/>
    <w:aliases w:val="Centered Heading 1 - MITRE 2007"/>
    <w:basedOn w:val="Heading1Unnumbered-MITRE2007"/>
    <w:next w:val="BodyText-MITRE2007"/>
    <w:uiPriority w:val="12"/>
    <w:rsid w:val="00073986"/>
  </w:style>
  <w:style w:type="paragraph" w:styleId="TOCHeading">
    <w:name w:val="TOC Heading"/>
    <w:basedOn w:val="Heading1"/>
    <w:next w:val="Normal"/>
    <w:uiPriority w:val="39"/>
    <w:semiHidden/>
    <w:unhideWhenUsed/>
    <w:qFormat/>
    <w:locked/>
    <w:rsid w:val="00BE41D7"/>
    <w:pPr>
      <w:numPr>
        <w:numId w:val="0"/>
      </w:numPr>
      <w:spacing w:before="480" w:line="276" w:lineRule="auto"/>
      <w:outlineLvl w:val="9"/>
    </w:pPr>
    <w:rPr>
      <w:rFonts w:asciiTheme="majorHAnsi" w:hAnsiTheme="majorHAnsi"/>
      <w:color w:val="365F91" w:themeColor="accent1" w:themeShade="BF"/>
      <w:sz w:val="28"/>
    </w:rPr>
  </w:style>
  <w:style w:type="character" w:customStyle="1" w:styleId="FootnoteTextChar">
    <w:name w:val="Footnote Text Char"/>
    <w:aliases w:val="Footnote Text - MITRE 2007 Char"/>
    <w:basedOn w:val="DefaultParagraphFont"/>
    <w:link w:val="FootnoteText"/>
    <w:uiPriority w:val="31"/>
    <w:rsid w:val="007C3B67"/>
    <w:rPr>
      <w:sz w:val="20"/>
      <w:szCs w:val="20"/>
    </w:rPr>
  </w:style>
  <w:style w:type="paragraph" w:styleId="BodyTextIndent">
    <w:name w:val="Body Text Indent"/>
    <w:basedOn w:val="Normal"/>
    <w:link w:val="BodyTextIndentChar"/>
    <w:locked/>
    <w:rsid w:val="001D2160"/>
    <w:pPr>
      <w:spacing w:after="120"/>
      <w:ind w:left="360"/>
    </w:pPr>
  </w:style>
  <w:style w:type="character" w:customStyle="1" w:styleId="BodyTextIndentChar">
    <w:name w:val="Body Text Indent Char"/>
    <w:basedOn w:val="DefaultParagraphFont"/>
    <w:link w:val="BodyTextIndent"/>
    <w:uiPriority w:val="99"/>
    <w:semiHidden/>
    <w:rsid w:val="00C94C13"/>
  </w:style>
  <w:style w:type="paragraph" w:styleId="BodyTextFirstIndent2">
    <w:name w:val="Body Text First Indent 2"/>
    <w:basedOn w:val="BodyTextIndent"/>
    <w:link w:val="BodyTextFirstIndent2Char"/>
    <w:semiHidden/>
    <w:locked/>
    <w:rsid w:val="001D2160"/>
    <w:pPr>
      <w:spacing w:after="0"/>
      <w:ind w:firstLine="360"/>
    </w:pPr>
  </w:style>
  <w:style w:type="character" w:customStyle="1" w:styleId="BodyTextFirstIndent2Char">
    <w:name w:val="Body Text First Indent 2 Char"/>
    <w:basedOn w:val="BodyTextIndentChar"/>
    <w:link w:val="BodyTextFirstIndent2"/>
    <w:semiHidden/>
    <w:rsid w:val="00C94C13"/>
  </w:style>
  <w:style w:type="character" w:customStyle="1" w:styleId="FooterChar">
    <w:name w:val="Footer Char"/>
    <w:basedOn w:val="DefaultParagraphFont"/>
    <w:link w:val="Footer"/>
    <w:uiPriority w:val="99"/>
    <w:rsid w:val="00C94C13"/>
  </w:style>
  <w:style w:type="paragraph" w:styleId="Header">
    <w:name w:val="header"/>
    <w:basedOn w:val="Normal"/>
    <w:link w:val="HeaderChar"/>
    <w:uiPriority w:val="99"/>
    <w:locked/>
    <w:rsid w:val="00524B79"/>
    <w:pPr>
      <w:tabs>
        <w:tab w:val="center" w:pos="4680"/>
        <w:tab w:val="right" w:pos="9360"/>
      </w:tabs>
    </w:pPr>
  </w:style>
  <w:style w:type="character" w:customStyle="1" w:styleId="HeaderChar">
    <w:name w:val="Header Char"/>
    <w:basedOn w:val="DefaultParagraphFont"/>
    <w:link w:val="Header"/>
    <w:uiPriority w:val="99"/>
    <w:rsid w:val="00C94C13"/>
  </w:style>
  <w:style w:type="paragraph" w:styleId="Index1">
    <w:name w:val="index 1"/>
    <w:basedOn w:val="Normal"/>
    <w:next w:val="Normal"/>
    <w:autoRedefine/>
    <w:semiHidden/>
    <w:unhideWhenUsed/>
    <w:locked/>
    <w:rsid w:val="002560B3"/>
    <w:pPr>
      <w:ind w:left="240" w:hanging="240"/>
    </w:pPr>
  </w:style>
  <w:style w:type="paragraph" w:styleId="Index2">
    <w:name w:val="index 2"/>
    <w:basedOn w:val="Normal"/>
    <w:next w:val="Normal"/>
    <w:autoRedefine/>
    <w:semiHidden/>
    <w:unhideWhenUsed/>
    <w:locked/>
    <w:rsid w:val="002560B3"/>
    <w:pPr>
      <w:ind w:left="480" w:hanging="240"/>
    </w:pPr>
  </w:style>
  <w:style w:type="paragraph" w:customStyle="1" w:styleId="4thNumberedListABC-MITRE2007">
    <w:name w:val="4thNumbered List ABC - MITRE 2007"/>
    <w:basedOn w:val="3rdNumberedListABC-MITRE2007"/>
    <w:uiPriority w:val="27"/>
    <w:rsid w:val="005D63B6"/>
    <w:pPr>
      <w:numPr>
        <w:numId w:val="9"/>
      </w:numPr>
    </w:pPr>
  </w:style>
  <w:style w:type="paragraph" w:customStyle="1" w:styleId="NumberedListParens-MITRE2007">
    <w:name w:val="Numbered List Parens - MITRE 2007"/>
    <w:basedOn w:val="4thNumberedListABC-MITRE2007"/>
    <w:uiPriority w:val="28"/>
    <w:rsid w:val="00BD1FDD"/>
    <w:pPr>
      <w:numPr>
        <w:numId w:val="10"/>
      </w:numPr>
    </w:pPr>
  </w:style>
  <w:style w:type="paragraph" w:customStyle="1" w:styleId="NumberedListBrackets-MITRE2007">
    <w:name w:val="Numbered List Brackets - MITRE 2007"/>
    <w:basedOn w:val="NumberedListParens-MITRE2007"/>
    <w:uiPriority w:val="29"/>
    <w:rsid w:val="00767400"/>
    <w:pPr>
      <w:numPr>
        <w:numId w:val="11"/>
      </w:numPr>
      <w:ind w:left="540" w:hanging="540"/>
    </w:pPr>
  </w:style>
  <w:style w:type="paragraph" w:styleId="ListParagraph">
    <w:name w:val="List Paragraph"/>
    <w:basedOn w:val="Normal"/>
    <w:uiPriority w:val="34"/>
    <w:qFormat/>
    <w:locked/>
    <w:rsid w:val="00C074E0"/>
    <w:pPr>
      <w:ind w:left="720"/>
      <w:contextualSpacing/>
    </w:pPr>
  </w:style>
  <w:style w:type="paragraph" w:customStyle="1" w:styleId="AppendicesFigureCaption-MITRE2007">
    <w:name w:val="Appendices Figure Caption - MITRE 2007"/>
    <w:next w:val="BodyText-MITRE2007"/>
    <w:uiPriority w:val="15"/>
    <w:qFormat/>
    <w:rsid w:val="001D1F8A"/>
    <w:pPr>
      <w:spacing w:before="120" w:after="240"/>
      <w:jc w:val="center"/>
    </w:pPr>
    <w:rPr>
      <w:b/>
      <w:bCs/>
      <w:sz w:val="22"/>
      <w:szCs w:val="18"/>
    </w:rPr>
  </w:style>
  <w:style w:type="paragraph" w:customStyle="1" w:styleId="AppendicesTableCaption-MITRE2007">
    <w:name w:val="Appendices Table Caption  - MITRE 2007"/>
    <w:next w:val="BodyText-MITRE2007"/>
    <w:uiPriority w:val="15"/>
    <w:qFormat/>
    <w:rsid w:val="001D1F8A"/>
    <w:pPr>
      <w:spacing w:before="240" w:after="120"/>
      <w:jc w:val="center"/>
    </w:pPr>
    <w:rPr>
      <w:b/>
      <w:bCs/>
      <w:sz w:val="22"/>
      <w:szCs w:val="18"/>
    </w:rPr>
  </w:style>
  <w:style w:type="paragraph" w:customStyle="1" w:styleId="graphic">
    <w:name w:val="graphic"/>
    <w:qFormat/>
    <w:rsid w:val="001957AB"/>
    <w:pPr>
      <w:widowControl w:val="0"/>
      <w:spacing w:after="120"/>
      <w:jc w:val="center"/>
    </w:pPr>
    <w:rPr>
      <w:bCs/>
    </w:rPr>
  </w:style>
  <w:style w:type="paragraph" w:customStyle="1" w:styleId="Disclaimer-CAASD">
    <w:name w:val="Disclaimer - CAASD"/>
    <w:basedOn w:val="BodyText-MITRE2007"/>
    <w:next w:val="BodyText-MITRE2007"/>
    <w:rsid w:val="009B5540"/>
    <w:pPr>
      <w:spacing w:before="3720"/>
    </w:pPr>
    <w:rPr>
      <w:bCs/>
    </w:rPr>
  </w:style>
  <w:style w:type="character" w:styleId="PlaceholderText">
    <w:name w:val="Placeholder Text"/>
    <w:basedOn w:val="DefaultParagraphFont"/>
    <w:uiPriority w:val="99"/>
    <w:semiHidden/>
    <w:locked/>
    <w:rsid w:val="00CB0D2A"/>
    <w:rPr>
      <w:color w:val="808080"/>
    </w:rPr>
  </w:style>
  <w:style w:type="character" w:customStyle="1" w:styleId="Menu">
    <w:name w:val="Menu"/>
    <w:basedOn w:val="DefaultParagraphFont"/>
    <w:uiPriority w:val="1"/>
    <w:rsid w:val="00BE7715"/>
    <w:rPr>
      <w:rFonts w:ascii="Times New Roman" w:hAnsi="Times New Roman"/>
      <w:color w:val="000000" w:themeColor="text1"/>
      <w:sz w:val="16"/>
    </w:rPr>
  </w:style>
  <w:style w:type="paragraph" w:styleId="TOC5">
    <w:name w:val="toc 5"/>
    <w:basedOn w:val="Normal"/>
    <w:next w:val="Normal"/>
    <w:autoRedefine/>
    <w:locked/>
    <w:rsid w:val="00A93C06"/>
    <w:pPr>
      <w:tabs>
        <w:tab w:val="left" w:pos="2070"/>
        <w:tab w:val="right" w:pos="9274"/>
      </w:tabs>
      <w:spacing w:after="100"/>
      <w:ind w:left="965"/>
    </w:pPr>
  </w:style>
  <w:style w:type="paragraph" w:customStyle="1" w:styleId="TableHeadingText">
    <w:name w:val="Table Heading Text"/>
    <w:basedOn w:val="TableText-MITRE2007"/>
    <w:qFormat/>
    <w:rsid w:val="00C26B1B"/>
    <w:pPr>
      <w:jc w:val="center"/>
    </w:pPr>
    <w:rPr>
      <w:b/>
    </w:rPr>
  </w:style>
  <w:style w:type="paragraph" w:customStyle="1" w:styleId="NumberedListRomanNum-MITRE2007">
    <w:name w:val="Numbered List RomanNum - MITRE 2007"/>
    <w:basedOn w:val="FirstNumberedList-MITRE2007"/>
    <w:rsid w:val="00A67581"/>
    <w:pPr>
      <w:numPr>
        <w:numId w:val="13"/>
      </w:numPr>
    </w:pPr>
  </w:style>
  <w:style w:type="table" w:styleId="TableGrid1">
    <w:name w:val="Table Grid 1"/>
    <w:basedOn w:val="TableNormal"/>
    <w:locked/>
    <w:rsid w:val="009018C1"/>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acrobold">
    <w:name w:val="acro bold"/>
    <w:basedOn w:val="Normal"/>
    <w:rsid w:val="00985837"/>
    <w:pPr>
      <w:spacing w:after="120"/>
    </w:pPr>
    <w:rPr>
      <w:b/>
    </w:rPr>
  </w:style>
  <w:style w:type="paragraph" w:customStyle="1" w:styleId="Defglossary">
    <w:name w:val="Def glossary"/>
    <w:basedOn w:val="Normal"/>
    <w:rsid w:val="00985837"/>
    <w:pPr>
      <w:framePr w:hSpace="180" w:wrap="around" w:vAnchor="text" w:hAnchor="text" w:y="1"/>
      <w:spacing w:after="120"/>
      <w:suppressOverlap/>
    </w:pPr>
  </w:style>
  <w:style w:type="numbering" w:customStyle="1" w:styleId="BulletTabletext">
    <w:name w:val="Bullet Table text"/>
    <w:basedOn w:val="NoList"/>
    <w:uiPriority w:val="99"/>
    <w:rsid w:val="008A78AE"/>
    <w:pPr>
      <w:numPr>
        <w:numId w:val="14"/>
      </w:numPr>
    </w:pPr>
  </w:style>
  <w:style w:type="numbering" w:customStyle="1" w:styleId="StyleBulletTabletextOutlinenumberedCourierNewLeft05">
    <w:name w:val="Style Bullet Table text + Outline numbered Courier New Left:  0.5..."/>
    <w:basedOn w:val="NoList"/>
    <w:rsid w:val="008A78AE"/>
    <w:pPr>
      <w:numPr>
        <w:numId w:val="16"/>
      </w:numPr>
    </w:pPr>
  </w:style>
  <w:style w:type="paragraph" w:customStyle="1" w:styleId="TableTextBullet">
    <w:name w:val="Table Text Bullet"/>
    <w:basedOn w:val="TableText-MITRE2007"/>
    <w:qFormat/>
    <w:rsid w:val="007903A1"/>
    <w:pPr>
      <w:numPr>
        <w:numId w:val="15"/>
      </w:numPr>
      <w:tabs>
        <w:tab w:val="clear" w:pos="216"/>
        <w:tab w:val="clear" w:pos="648"/>
        <w:tab w:val="left" w:pos="320"/>
      </w:tabs>
      <w:ind w:left="320" w:hanging="248"/>
    </w:pPr>
  </w:style>
  <w:style w:type="numbering" w:customStyle="1" w:styleId="Tablebullettext2">
    <w:name w:val="Table bullet text 2"/>
    <w:basedOn w:val="NoList"/>
    <w:rsid w:val="00185590"/>
    <w:pPr>
      <w:numPr>
        <w:numId w:val="17"/>
      </w:numPr>
    </w:pPr>
  </w:style>
  <w:style w:type="paragraph" w:customStyle="1" w:styleId="2ndlevelBulletTableText">
    <w:name w:val="2nd level Bullet Table Text"/>
    <w:basedOn w:val="TableTextBullet"/>
    <w:rsid w:val="007F2AFA"/>
    <w:pPr>
      <w:numPr>
        <w:ilvl w:val="1"/>
      </w:numPr>
      <w:tabs>
        <w:tab w:val="clear" w:pos="1008"/>
        <w:tab w:val="clear" w:pos="1440"/>
        <w:tab w:val="right" w:pos="540"/>
      </w:tabs>
      <w:ind w:left="576" w:hanging="288"/>
    </w:pPr>
  </w:style>
  <w:style w:type="paragraph" w:customStyle="1" w:styleId="TableNumberedList2">
    <w:name w:val="Table Numbered List 2"/>
    <w:basedOn w:val="TableNumberedListOne-MITRE2007"/>
    <w:rsid w:val="0099698D"/>
    <w:pPr>
      <w:numPr>
        <w:ilvl w:val="1"/>
      </w:numPr>
      <w:tabs>
        <w:tab w:val="clear" w:pos="1008"/>
        <w:tab w:val="left" w:pos="576"/>
      </w:tabs>
      <w:ind w:left="576" w:hanging="216"/>
    </w:pPr>
  </w:style>
  <w:style w:type="paragraph" w:styleId="NormalWeb">
    <w:name w:val="Normal (Web)"/>
    <w:basedOn w:val="Normal"/>
    <w:uiPriority w:val="99"/>
    <w:semiHidden/>
    <w:locked/>
    <w:rsid w:val="00791F38"/>
    <w:pPr>
      <w:spacing w:before="100" w:beforeAutospacing="1" w:after="100" w:afterAutospacing="1"/>
      <w:ind w:left="150" w:right="150"/>
    </w:pPr>
    <w:rPr>
      <w:rFonts w:cs="Arial"/>
      <w:sz w:val="18"/>
      <w:szCs w:val="18"/>
      <w:lang w:val="en-ZA" w:eastAsia="en-ZA"/>
    </w:rPr>
  </w:style>
  <w:style w:type="character" w:styleId="Strong">
    <w:name w:val="Strong"/>
    <w:basedOn w:val="DefaultParagraphFont"/>
    <w:qFormat/>
    <w:locked/>
    <w:rsid w:val="00791F38"/>
    <w:rPr>
      <w:b/>
      <w:bCs/>
    </w:rPr>
  </w:style>
  <w:style w:type="paragraph" w:customStyle="1" w:styleId="Default">
    <w:name w:val="Default"/>
    <w:basedOn w:val="Normal"/>
    <w:rsid w:val="00791F38"/>
    <w:pPr>
      <w:autoSpaceDE w:val="0"/>
      <w:autoSpaceDN w:val="0"/>
    </w:pPr>
    <w:rPr>
      <w:rFonts w:eastAsia="Calibri" w:cs="Arial"/>
      <w:color w:val="000000"/>
      <w:lang w:val="en-ZA" w:eastAsia="en-ZA"/>
    </w:rPr>
  </w:style>
  <w:style w:type="paragraph" w:styleId="BodyTextIndent2">
    <w:name w:val="Body Text Indent 2"/>
    <w:basedOn w:val="Normal"/>
    <w:link w:val="BodyTextIndent2Char"/>
    <w:locked/>
    <w:rsid w:val="00791F38"/>
    <w:pPr>
      <w:spacing w:line="360" w:lineRule="auto"/>
      <w:ind w:left="432"/>
    </w:pPr>
    <w:rPr>
      <w:snapToGrid w:val="0"/>
      <w:color w:val="000000"/>
      <w:szCs w:val="20"/>
      <w:lang w:val="en-GB"/>
    </w:rPr>
  </w:style>
  <w:style w:type="character" w:customStyle="1" w:styleId="BodyTextIndent2Char">
    <w:name w:val="Body Text Indent 2 Char"/>
    <w:basedOn w:val="DefaultParagraphFont"/>
    <w:link w:val="BodyTextIndent2"/>
    <w:rsid w:val="00791F38"/>
    <w:rPr>
      <w:rFonts w:ascii="Arial" w:hAnsi="Arial"/>
      <w:snapToGrid w:val="0"/>
      <w:color w:val="000000"/>
      <w:sz w:val="20"/>
      <w:szCs w:val="20"/>
      <w:lang w:val="en-GB"/>
    </w:rPr>
  </w:style>
  <w:style w:type="paragraph" w:styleId="NormalIndent">
    <w:name w:val="Normal Indent"/>
    <w:basedOn w:val="Normal"/>
    <w:locked/>
    <w:rsid w:val="00791F38"/>
    <w:pPr>
      <w:keepLines/>
      <w:tabs>
        <w:tab w:val="left" w:pos="720"/>
      </w:tabs>
      <w:overflowPunct w:val="0"/>
      <w:autoSpaceDE w:val="0"/>
      <w:autoSpaceDN w:val="0"/>
      <w:adjustRightInd w:val="0"/>
      <w:spacing w:before="60" w:after="60"/>
      <w:ind w:left="720"/>
      <w:jc w:val="both"/>
      <w:textAlignment w:val="baseline"/>
    </w:pPr>
    <w:rPr>
      <w:rFonts w:ascii="Verdana" w:hAnsi="Verdana"/>
      <w:szCs w:val="20"/>
      <w:lang w:val="en-GB"/>
    </w:rPr>
  </w:style>
  <w:style w:type="paragraph" w:styleId="Title">
    <w:name w:val="Title"/>
    <w:basedOn w:val="Normal"/>
    <w:link w:val="TitleChar"/>
    <w:qFormat/>
    <w:locked/>
    <w:rsid w:val="00791F38"/>
    <w:pPr>
      <w:spacing w:before="240" w:after="60"/>
      <w:jc w:val="center"/>
      <w:outlineLvl w:val="0"/>
    </w:pPr>
    <w:rPr>
      <w:rFonts w:cs="Arial"/>
      <w:b/>
      <w:bCs/>
      <w:kern w:val="28"/>
      <w:sz w:val="32"/>
      <w:szCs w:val="32"/>
      <w:lang w:val="en-ZA"/>
    </w:rPr>
  </w:style>
  <w:style w:type="character" w:customStyle="1" w:styleId="TitleChar">
    <w:name w:val="Title Char"/>
    <w:basedOn w:val="DefaultParagraphFont"/>
    <w:link w:val="Title"/>
    <w:rsid w:val="00791F38"/>
    <w:rPr>
      <w:rFonts w:ascii="Arial" w:hAnsi="Arial" w:cs="Arial"/>
      <w:b/>
      <w:bCs/>
      <w:kern w:val="28"/>
      <w:sz w:val="32"/>
      <w:szCs w:val="32"/>
      <w:lang w:val="en-ZA"/>
    </w:rPr>
  </w:style>
  <w:style w:type="paragraph" w:styleId="Revision">
    <w:name w:val="Revision"/>
    <w:hidden/>
    <w:uiPriority w:val="99"/>
    <w:semiHidden/>
    <w:rsid w:val="00791F38"/>
    <w:rPr>
      <w:rFonts w:ascii="Calibri" w:eastAsia="Calibri" w:hAnsi="Calibri"/>
      <w:sz w:val="22"/>
      <w:szCs w:val="22"/>
    </w:rPr>
  </w:style>
  <w:style w:type="character" w:customStyle="1" w:styleId="st1">
    <w:name w:val="st1"/>
    <w:basedOn w:val="DefaultParagraphFont"/>
    <w:rsid w:val="00791F38"/>
  </w:style>
  <w:style w:type="character" w:styleId="Emphasis">
    <w:name w:val="Emphasis"/>
    <w:basedOn w:val="DefaultParagraphFont"/>
    <w:uiPriority w:val="20"/>
    <w:qFormat/>
    <w:locked/>
    <w:rsid w:val="00791F38"/>
    <w:rPr>
      <w:i/>
      <w:iCs/>
    </w:rPr>
  </w:style>
  <w:style w:type="character" w:customStyle="1" w:styleId="apple-converted-space">
    <w:name w:val="apple-converted-space"/>
    <w:basedOn w:val="DefaultParagraphFont"/>
    <w:rsid w:val="00791F38"/>
  </w:style>
  <w:style w:type="paragraph" w:styleId="TOC6">
    <w:name w:val="toc 6"/>
    <w:basedOn w:val="Normal"/>
    <w:next w:val="Normal"/>
    <w:autoRedefine/>
    <w:unhideWhenUsed/>
    <w:locked/>
    <w:rsid w:val="00791F38"/>
    <w:pPr>
      <w:spacing w:after="100" w:line="276" w:lineRule="auto"/>
      <w:ind w:left="1100"/>
    </w:pPr>
    <w:rPr>
      <w:rFonts w:asciiTheme="minorHAnsi" w:eastAsiaTheme="minorEastAsia" w:hAnsiTheme="minorHAnsi" w:cstheme="minorBidi"/>
      <w:sz w:val="22"/>
      <w:szCs w:val="22"/>
      <w:lang w:val="en-ZA" w:eastAsia="en-ZA"/>
    </w:rPr>
  </w:style>
  <w:style w:type="paragraph" w:styleId="TOC7">
    <w:name w:val="toc 7"/>
    <w:basedOn w:val="Normal"/>
    <w:next w:val="Normal"/>
    <w:autoRedefine/>
    <w:unhideWhenUsed/>
    <w:locked/>
    <w:rsid w:val="00791F38"/>
    <w:pPr>
      <w:spacing w:after="100" w:line="276" w:lineRule="auto"/>
      <w:ind w:left="1320"/>
    </w:pPr>
    <w:rPr>
      <w:rFonts w:asciiTheme="minorHAnsi" w:eastAsiaTheme="minorEastAsia" w:hAnsiTheme="minorHAnsi" w:cstheme="minorBidi"/>
      <w:sz w:val="22"/>
      <w:szCs w:val="22"/>
      <w:lang w:val="en-ZA" w:eastAsia="en-ZA"/>
    </w:rPr>
  </w:style>
  <w:style w:type="paragraph" w:styleId="TOC8">
    <w:name w:val="toc 8"/>
    <w:basedOn w:val="Normal"/>
    <w:next w:val="Normal"/>
    <w:autoRedefine/>
    <w:unhideWhenUsed/>
    <w:locked/>
    <w:rsid w:val="00791F38"/>
    <w:pPr>
      <w:spacing w:after="100" w:line="276" w:lineRule="auto"/>
      <w:ind w:left="1540"/>
    </w:pPr>
    <w:rPr>
      <w:rFonts w:asciiTheme="minorHAnsi" w:eastAsiaTheme="minorEastAsia" w:hAnsiTheme="minorHAnsi" w:cstheme="minorBidi"/>
      <w:sz w:val="22"/>
      <w:szCs w:val="22"/>
      <w:lang w:val="en-ZA" w:eastAsia="en-ZA"/>
    </w:rPr>
  </w:style>
  <w:style w:type="paragraph" w:styleId="TOC9">
    <w:name w:val="toc 9"/>
    <w:basedOn w:val="Normal"/>
    <w:next w:val="Normal"/>
    <w:autoRedefine/>
    <w:unhideWhenUsed/>
    <w:locked/>
    <w:rsid w:val="00791F38"/>
    <w:pPr>
      <w:spacing w:after="100" w:line="276" w:lineRule="auto"/>
      <w:ind w:left="1760"/>
    </w:pPr>
    <w:rPr>
      <w:rFonts w:asciiTheme="minorHAnsi" w:eastAsiaTheme="minorEastAsia" w:hAnsiTheme="minorHAnsi" w:cstheme="minorBidi"/>
      <w:sz w:val="22"/>
      <w:szCs w:val="22"/>
      <w:lang w:val="en-ZA" w:eastAsia="en-ZA"/>
    </w:rPr>
  </w:style>
  <w:style w:type="paragraph" w:styleId="ListNumber2">
    <w:name w:val="List Number 2"/>
    <w:basedOn w:val="Normal"/>
    <w:locked/>
    <w:rsid w:val="00012EF2"/>
    <w:rPr>
      <w:szCs w:val="20"/>
      <w:lang w:val="en-ZA"/>
    </w:rPr>
  </w:style>
  <w:style w:type="paragraph" w:styleId="BodyTextIndent3">
    <w:name w:val="Body Text Indent 3"/>
    <w:basedOn w:val="Normal"/>
    <w:link w:val="BodyTextIndent3Char"/>
    <w:locked/>
    <w:rsid w:val="00A862F3"/>
    <w:pPr>
      <w:ind w:left="425"/>
    </w:pPr>
    <w:rPr>
      <w:szCs w:val="20"/>
      <w:lang w:val="en-ZA"/>
    </w:rPr>
  </w:style>
  <w:style w:type="character" w:customStyle="1" w:styleId="BodyTextIndent3Char">
    <w:name w:val="Body Text Indent 3 Char"/>
    <w:basedOn w:val="DefaultParagraphFont"/>
    <w:link w:val="BodyTextIndent3"/>
    <w:rsid w:val="00A862F3"/>
    <w:rPr>
      <w:rFonts w:ascii="Arial" w:hAnsi="Arial"/>
      <w:sz w:val="20"/>
      <w:szCs w:val="20"/>
      <w:lang w:val="en-ZA"/>
    </w:rPr>
  </w:style>
  <w:style w:type="paragraph" w:styleId="List3">
    <w:name w:val="List 3"/>
    <w:basedOn w:val="Normal"/>
    <w:locked/>
    <w:rsid w:val="00A862F3"/>
    <w:pPr>
      <w:tabs>
        <w:tab w:val="num" w:pos="1800"/>
      </w:tabs>
      <w:overflowPunct w:val="0"/>
      <w:autoSpaceDE w:val="0"/>
      <w:autoSpaceDN w:val="0"/>
      <w:adjustRightInd w:val="0"/>
      <w:ind w:left="1800" w:hanging="360"/>
      <w:jc w:val="both"/>
      <w:textAlignment w:val="baseline"/>
    </w:pPr>
    <w:rPr>
      <w:szCs w:val="20"/>
      <w:lang w:val="en-GB"/>
    </w:rPr>
  </w:style>
  <w:style w:type="character" w:styleId="FollowedHyperlink">
    <w:name w:val="FollowedHyperlink"/>
    <w:basedOn w:val="DefaultParagraphFont"/>
    <w:locked/>
    <w:rsid w:val="00A862F3"/>
    <w:rPr>
      <w:color w:val="800080"/>
      <w:u w:val="single"/>
    </w:rPr>
  </w:style>
  <w:style w:type="paragraph" w:customStyle="1" w:styleId="StyleHeading210ptNotBold">
    <w:name w:val="Style Heading 2 + 10 pt Not Bold"/>
    <w:basedOn w:val="Heading2"/>
    <w:rsid w:val="00A862F3"/>
    <w:pPr>
      <w:keepLines w:val="0"/>
      <w:numPr>
        <w:ilvl w:val="0"/>
        <w:numId w:val="0"/>
      </w:numPr>
      <w:tabs>
        <w:tab w:val="num" w:pos="1457"/>
      </w:tabs>
      <w:spacing w:before="120" w:after="60"/>
      <w:ind w:left="1457" w:hanging="737"/>
    </w:pPr>
    <w:rPr>
      <w:rFonts w:eastAsia="Times New Roman" w:cs="Arial"/>
      <w:b w:val="0"/>
      <w:color w:val="auto"/>
      <w:sz w:val="20"/>
      <w:szCs w:val="28"/>
      <w:lang w:val="en-ZA"/>
    </w:rPr>
  </w:style>
  <w:style w:type="paragraph" w:customStyle="1" w:styleId="CM55">
    <w:name w:val="CM55"/>
    <w:basedOn w:val="Default"/>
    <w:next w:val="Default"/>
    <w:rsid w:val="00A862F3"/>
    <w:pPr>
      <w:widowControl w:val="0"/>
      <w:adjustRightInd w:val="0"/>
      <w:spacing w:after="127"/>
    </w:pPr>
    <w:rPr>
      <w:rFonts w:eastAsia="Times New Roman" w:cs="Times New Roman"/>
      <w:color w:val="auto"/>
      <w:lang w:val="en-US" w:eastAsia="en-US"/>
    </w:rPr>
  </w:style>
  <w:style w:type="character" w:styleId="PageNumber">
    <w:name w:val="page number"/>
    <w:basedOn w:val="DefaultParagraphFont"/>
    <w:locked/>
    <w:rsid w:val="00A862F3"/>
  </w:style>
  <w:style w:type="paragraph" w:styleId="EnvelopeReturn">
    <w:name w:val="envelope return"/>
    <w:basedOn w:val="Normal"/>
    <w:locked/>
    <w:rsid w:val="00A862F3"/>
    <w:pPr>
      <w:keepLines/>
      <w:overflowPunct w:val="0"/>
      <w:autoSpaceDE w:val="0"/>
      <w:autoSpaceDN w:val="0"/>
      <w:adjustRightInd w:val="0"/>
      <w:textAlignment w:val="baseline"/>
    </w:pPr>
    <w:rPr>
      <w:rFonts w:ascii="Verdana" w:hAnsi="Verdana" w:cs="Arial"/>
      <w:szCs w:val="20"/>
      <w:lang w:val="en-GB"/>
    </w:rPr>
  </w:style>
  <w:style w:type="paragraph" w:customStyle="1" w:styleId="Tablecell">
    <w:name w:val="Table cell"/>
    <w:basedOn w:val="Normal"/>
    <w:rsid w:val="00A862F3"/>
    <w:pPr>
      <w:keepNext/>
      <w:spacing w:before="60" w:after="60"/>
    </w:pPr>
    <w:rPr>
      <w:szCs w:val="20"/>
    </w:rPr>
  </w:style>
  <w:style w:type="paragraph" w:customStyle="1" w:styleId="cell">
    <w:name w:val="cell"/>
    <w:aliases w:val="c"/>
    <w:basedOn w:val="Normal"/>
    <w:rsid w:val="00A862F3"/>
    <w:pPr>
      <w:spacing w:before="20" w:after="60"/>
    </w:pPr>
    <w:rPr>
      <w:sz w:val="18"/>
      <w:szCs w:val="20"/>
    </w:rPr>
  </w:style>
  <w:style w:type="paragraph" w:customStyle="1" w:styleId="BulletList">
    <w:name w:val="Bullet List"/>
    <w:basedOn w:val="Normal"/>
    <w:rsid w:val="00A862F3"/>
    <w:pPr>
      <w:tabs>
        <w:tab w:val="num" w:pos="2410"/>
      </w:tabs>
      <w:spacing w:before="60" w:after="240"/>
      <w:ind w:left="2410" w:hanging="425"/>
    </w:pPr>
    <w:rPr>
      <w:szCs w:val="20"/>
    </w:rPr>
  </w:style>
  <w:style w:type="paragraph" w:customStyle="1" w:styleId="Enclosure">
    <w:name w:val="Enclosure"/>
    <w:basedOn w:val="BodyText"/>
    <w:next w:val="Normal"/>
    <w:rsid w:val="00A862F3"/>
    <w:pPr>
      <w:keepLines/>
      <w:spacing w:before="220" w:after="0"/>
    </w:pPr>
    <w:rPr>
      <w:szCs w:val="20"/>
    </w:rPr>
  </w:style>
  <w:style w:type="character" w:styleId="IntenseEmphasis">
    <w:name w:val="Intense Emphasis"/>
    <w:basedOn w:val="DefaultParagraphFont"/>
    <w:uiPriority w:val="21"/>
    <w:qFormat/>
    <w:locked/>
    <w:rsid w:val="00A862F3"/>
    <w:rPr>
      <w:b/>
      <w:bCs/>
      <w:i/>
      <w:iCs/>
      <w:color w:val="4F81BD" w:themeColor="accent1"/>
    </w:rPr>
  </w:style>
  <w:style w:type="paragraph" w:styleId="Subtitle">
    <w:name w:val="Subtitle"/>
    <w:basedOn w:val="Normal"/>
    <w:next w:val="Normal"/>
    <w:link w:val="SubtitleChar"/>
    <w:qFormat/>
    <w:locked/>
    <w:rsid w:val="007B2173"/>
    <w:pPr>
      <w:numPr>
        <w:ilvl w:val="1"/>
      </w:numPr>
      <w:ind w:left="432"/>
    </w:pPr>
    <w:rPr>
      <w:rFonts w:eastAsiaTheme="majorEastAsia" w:cstheme="majorBidi"/>
      <w:b/>
      <w:iCs/>
      <w:spacing w:val="15"/>
      <w:lang w:val="en-ZA"/>
    </w:rPr>
  </w:style>
  <w:style w:type="character" w:customStyle="1" w:styleId="SubtitleChar">
    <w:name w:val="Subtitle Char"/>
    <w:basedOn w:val="DefaultParagraphFont"/>
    <w:link w:val="Subtitle"/>
    <w:rsid w:val="007B2173"/>
    <w:rPr>
      <w:rFonts w:ascii="Arial" w:eastAsiaTheme="majorEastAsia" w:hAnsi="Arial" w:cstheme="majorBidi"/>
      <w:b/>
      <w:iCs/>
      <w:spacing w:val="15"/>
      <w:sz w:val="20"/>
      <w:lang w:val="en-ZA"/>
    </w:rPr>
  </w:style>
  <w:style w:type="paragraph" w:styleId="ListNumber">
    <w:name w:val="List Number"/>
    <w:basedOn w:val="Normal"/>
    <w:locked/>
    <w:rsid w:val="00534009"/>
    <w:pPr>
      <w:numPr>
        <w:numId w:val="20"/>
      </w:numPr>
      <w:overflowPunct w:val="0"/>
      <w:autoSpaceDE w:val="0"/>
      <w:autoSpaceDN w:val="0"/>
      <w:adjustRightInd w:val="0"/>
      <w:spacing w:after="60" w:line="360" w:lineRule="auto"/>
      <w:jc w:val="both"/>
      <w:textAlignment w:val="baseline"/>
    </w:pPr>
    <w:rPr>
      <w:szCs w:val="20"/>
      <w:lang w:val="en-ZA"/>
    </w:rPr>
  </w:style>
  <w:style w:type="paragraph" w:styleId="BodyText2">
    <w:name w:val="Body Text 2"/>
    <w:basedOn w:val="Normal"/>
    <w:link w:val="BodyText2Char"/>
    <w:semiHidden/>
    <w:locked/>
    <w:rsid w:val="00511BCE"/>
    <w:pPr>
      <w:spacing w:after="120" w:line="360" w:lineRule="auto"/>
      <w:ind w:left="720"/>
      <w:jc w:val="both"/>
    </w:pPr>
  </w:style>
  <w:style w:type="character" w:customStyle="1" w:styleId="BodyText2Char">
    <w:name w:val="Body Text 2 Char"/>
    <w:basedOn w:val="DefaultParagraphFont"/>
    <w:link w:val="BodyText2"/>
    <w:semiHidden/>
    <w:rsid w:val="00511BCE"/>
    <w:rPr>
      <w:rFonts w:ascii="Arial" w:hAnsi="Arial"/>
      <w:sz w:val="20"/>
    </w:rPr>
  </w:style>
  <w:style w:type="paragraph" w:styleId="BodyText3">
    <w:name w:val="Body Text 3"/>
    <w:basedOn w:val="Normal"/>
    <w:link w:val="BodyText3Char"/>
    <w:semiHidden/>
    <w:locked/>
    <w:rsid w:val="00511BCE"/>
    <w:pPr>
      <w:spacing w:after="120" w:line="360" w:lineRule="auto"/>
      <w:ind w:left="864"/>
      <w:jc w:val="both"/>
    </w:pPr>
    <w:rPr>
      <w:szCs w:val="20"/>
    </w:rPr>
  </w:style>
  <w:style w:type="character" w:customStyle="1" w:styleId="BodyText3Char">
    <w:name w:val="Body Text 3 Char"/>
    <w:basedOn w:val="DefaultParagraphFont"/>
    <w:link w:val="BodyText3"/>
    <w:semiHidden/>
    <w:rsid w:val="00511BCE"/>
    <w:rPr>
      <w:rFonts w:ascii="Arial" w:hAnsi="Arial"/>
      <w:sz w:val="20"/>
      <w:szCs w:val="20"/>
    </w:rPr>
  </w:style>
  <w:style w:type="paragraph" w:styleId="ListNumber3">
    <w:name w:val="List Number 3"/>
    <w:basedOn w:val="Normal"/>
    <w:semiHidden/>
    <w:locked/>
    <w:rsid w:val="00670A51"/>
    <w:pPr>
      <w:numPr>
        <w:numId w:val="19"/>
      </w:numPr>
      <w:contextualSpacing/>
    </w:pPr>
  </w:style>
  <w:style w:type="numbering" w:customStyle="1" w:styleId="Bullets">
    <w:name w:val="Bullets"/>
    <w:rsid w:val="00AB7330"/>
    <w:pPr>
      <w:numPr>
        <w:numId w:val="27"/>
      </w:numPr>
    </w:pPr>
  </w:style>
  <w:style w:type="table" w:customStyle="1" w:styleId="TableGrid10">
    <w:name w:val="Table Grid1"/>
    <w:basedOn w:val="TableNormal"/>
    <w:next w:val="TableGrid"/>
    <w:rsid w:val="00AF1031"/>
    <w:rPr>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78971">
      <w:bodyDiv w:val="1"/>
      <w:marLeft w:val="0"/>
      <w:marRight w:val="0"/>
      <w:marTop w:val="0"/>
      <w:marBottom w:val="0"/>
      <w:divBdr>
        <w:top w:val="none" w:sz="0" w:space="0" w:color="auto"/>
        <w:left w:val="none" w:sz="0" w:space="0" w:color="auto"/>
        <w:bottom w:val="none" w:sz="0" w:space="0" w:color="auto"/>
        <w:right w:val="none" w:sz="0" w:space="0" w:color="auto"/>
      </w:divBdr>
    </w:div>
    <w:div w:id="596718497">
      <w:bodyDiv w:val="1"/>
      <w:marLeft w:val="0"/>
      <w:marRight w:val="0"/>
      <w:marTop w:val="0"/>
      <w:marBottom w:val="0"/>
      <w:divBdr>
        <w:top w:val="none" w:sz="0" w:space="0" w:color="auto"/>
        <w:left w:val="none" w:sz="0" w:space="0" w:color="auto"/>
        <w:bottom w:val="none" w:sz="0" w:space="0" w:color="auto"/>
        <w:right w:val="none" w:sz="0" w:space="0" w:color="auto"/>
      </w:divBdr>
    </w:div>
    <w:div w:id="1545943397">
      <w:bodyDiv w:val="1"/>
      <w:marLeft w:val="0"/>
      <w:marRight w:val="0"/>
      <w:marTop w:val="0"/>
      <w:marBottom w:val="0"/>
      <w:divBdr>
        <w:top w:val="none" w:sz="0" w:space="0" w:color="auto"/>
        <w:left w:val="none" w:sz="0" w:space="0" w:color="auto"/>
        <w:bottom w:val="none" w:sz="0" w:space="0" w:color="auto"/>
        <w:right w:val="none" w:sz="0" w:space="0" w:color="auto"/>
      </w:divBdr>
    </w:div>
    <w:div w:id="212284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atia\Desktop\Africa\ATNS-Volume-2A-Redlines%20Comments-05-25-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28CDAE0FEFCA549BAD13249769D2C84" ma:contentTypeVersion="19" ma:contentTypeDescription="Create a new document." ma:contentTypeScope="" ma:versionID="39923c21bc2153a96124654b21ff13b1">
  <xsd:schema xmlns:xsd="http://www.w3.org/2001/XMLSchema" xmlns:xs="http://www.w3.org/2001/XMLSchema" xmlns:p="http://schemas.microsoft.com/office/2006/metadata/properties" xmlns:ns2="b9044dec-cff2-4126-a6bc-97c8e5949a60" xmlns:ns3="22911e4f-3722-41a5-9cc5-a5d797f97666" targetNamespace="http://schemas.microsoft.com/office/2006/metadata/properties" ma:root="true" ma:fieldsID="9926c5f4e7e5c4403d88415cb36258fd" ns2:_="" ns3:_="">
    <xsd:import namespace="b9044dec-cff2-4126-a6bc-97c8e5949a60"/>
    <xsd:import namespace="22911e4f-3722-41a5-9cc5-a5d797f9766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2:SharedWithUsers" minOccurs="0"/>
                <xsd:element ref="ns2:SharedWithDetails" minOccurs="0"/>
                <xsd:element ref="ns3:lcf76f155ced4ddcb4097134ff3c332f" minOccurs="0"/>
                <xsd:element ref="ns2:TaxCatchAll" minOccurs="0"/>
                <xsd:element ref="ns3:MediaServiceLocation"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44dec-cff2-4126-a6bc-97c8e5949a6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8dd3767-0ecd-4a40-a8e2-bcf5f2c0317c}" ma:internalName="TaxCatchAll" ma:showField="CatchAllData" ma:web="b9044dec-cff2-4126-a6bc-97c8e5949a6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2911e4f-3722-41a5-9cc5-a5d797f9766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8ad5d2c-cf2a-4761-9dee-cfbf07db8c98"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b9044dec-cff2-4126-a6bc-97c8e5949a60">4JCM3QQZCAR7-776648502-8362</_dlc_DocId>
    <_dlc_DocIdUrl xmlns="b9044dec-cff2-4126-a6bc-97c8e5949a60">
      <Url>https://atnavigationservices.sharepoint.com/sites/ATNSKnowledgePortal/DPT/OT/TPQ/TPQPI/_layouts/15/DocIdRedir.aspx?ID=4JCM3QQZCAR7-776648502-8362</Url>
      <Description>4JCM3QQZCAR7-776648502-8362</Description>
    </_dlc_DocIdUrl>
    <TaxCatchAll xmlns="b9044dec-cff2-4126-a6bc-97c8e5949a60" xsi:nil="true"/>
    <lcf76f155ced4ddcb4097134ff3c332f xmlns="22911e4f-3722-41a5-9cc5-a5d797f9766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GostName.XSL" StyleName="GOST - Name Sort">
  <b:Source>
    <b:Tag>Nau08</b:Tag>
    <b:SourceType>Book</b:SourceType>
    <b:Guid>{80B17465-A752-448E-9F63-DEAD42B486BE}</b:Guid>
    <b:Author>
      <b:Author>
        <b:NameList>
          <b:Person>
            <b:Last>Naugle</b:Last>
          </b:Person>
        </b:NameList>
      </b:Author>
    </b:Author>
    <b:Title>test</b:Title>
    <b:Year>2008</b:Year>
    <b:City>Hagerstown</b:City>
    <b:Publisher>me</b:Publisher>
    <b:Volume>1</b:Volume>
    <b:RefOrder>1</b:RefOrder>
  </b:Source>
  <b:Source>
    <b:Tag>Nau081</b:Tag>
    <b:SourceType>Book</b:SourceType>
    <b:Guid>{5E30AAAE-DAE4-4048-9EFD-5822F39664A4}</b:Guid>
    <b:Author>
      <b:Author>
        <b:NameList>
          <b:Person>
            <b:Last>Naugle</b:Last>
            <b:First>Rachel</b:First>
          </b:Person>
        </b:NameList>
      </b:Author>
    </b:Author>
    <b:Title>testing, testing</b:Title>
    <b:Year>2008</b:Year>
    <b:Publisher>Naugle publishing</b:Publisher>
    <b:RefOrder>2</b:RefOrder>
  </b:Source>
</b:Sources>
</file>

<file path=customXml/itemProps1.xml><?xml version="1.0" encoding="utf-8"?>
<ds:datastoreItem xmlns:ds="http://schemas.openxmlformats.org/officeDocument/2006/customXml" ds:itemID="{6E55E1A4-0736-4A7F-ACB2-2EA26D907B75}">
  <ds:schemaRefs>
    <ds:schemaRef ds:uri="http://schemas.microsoft.com/sharepoint/events"/>
  </ds:schemaRefs>
</ds:datastoreItem>
</file>

<file path=customXml/itemProps2.xml><?xml version="1.0" encoding="utf-8"?>
<ds:datastoreItem xmlns:ds="http://schemas.openxmlformats.org/officeDocument/2006/customXml" ds:itemID="{40A2977D-9E32-46A7-8C9E-B71BFBC3C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44dec-cff2-4126-a6bc-97c8e5949a60"/>
    <ds:schemaRef ds:uri="22911e4f-3722-41a5-9cc5-a5d797f976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06069D-596B-4539-B36E-973DFC0CC3EB}">
  <ds:schemaRefs>
    <ds:schemaRef ds:uri="http://schemas.microsoft.com/sharepoint/v3/contenttype/forms"/>
  </ds:schemaRefs>
</ds:datastoreItem>
</file>

<file path=customXml/itemProps4.xml><?xml version="1.0" encoding="utf-8"?>
<ds:datastoreItem xmlns:ds="http://schemas.openxmlformats.org/officeDocument/2006/customXml" ds:itemID="{1A44F3B3-485A-482F-9699-DC74CCA2B346}">
  <ds:schemaRefs>
    <ds:schemaRef ds:uri="http://schemas.microsoft.com/office/2006/metadata/properties"/>
    <ds:schemaRef ds:uri="http://schemas.microsoft.com/office/infopath/2007/PartnerControls"/>
    <ds:schemaRef ds:uri="b9044dec-cff2-4126-a6bc-97c8e5949a60"/>
    <ds:schemaRef ds:uri="22911e4f-3722-41a5-9cc5-a5d797f97666"/>
  </ds:schemaRefs>
</ds:datastoreItem>
</file>

<file path=customXml/itemProps5.xml><?xml version="1.0" encoding="utf-8"?>
<ds:datastoreItem xmlns:ds="http://schemas.openxmlformats.org/officeDocument/2006/customXml" ds:itemID="{C218AC12-B446-43E9-BFBF-19BD25B3A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ATNS-Volume-2A-Redlines Comments-05-25-12</Template>
  <TotalTime>2</TotalTime>
  <Pages>1</Pages>
  <Words>5635</Words>
  <Characters>32124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SA-ATNS-Comments 2012</vt:lpstr>
    </vt:vector>
  </TitlesOfParts>
  <Company>Hewlett-Packard</Company>
  <LinksUpToDate>false</LinksUpToDate>
  <CharactersWithSpaces>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SA-ATNS-Comments 2012</dc:title>
  <dc:creator>Janet</dc:creator>
  <cp:lastModifiedBy>Nathan Leeuw</cp:lastModifiedBy>
  <cp:revision>4</cp:revision>
  <cp:lastPrinted>2013-10-18T10:19:00Z</cp:lastPrinted>
  <dcterms:created xsi:type="dcterms:W3CDTF">2024-04-18T10:41:00Z</dcterms:created>
  <dcterms:modified xsi:type="dcterms:W3CDTF">2024-05-22T10:41:00Z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0x010100928CDAE0FEFCA549BAD13249769D2C84</vt:lpwstr>
  </property>
  <property fmtid="{D5CDD505-2E9C-101B-9397-08002B2CF9AE}" pid="3" name="_dlc_DocIdItemGuid">
    <vt:lpwstr>61d615a5-8bb5-4ce8-81fd-95d951d827f4</vt:lpwstr>
  </property>
  <property fmtid="{D5CDD505-2E9C-101B-9397-08002B2CF9AE}" pid="4" name="GrammarlyDocumentId">
    <vt:lpwstr>191d9ace8c6870417145b71c0c6cf0ec40685365e1d54d40e2c283e2f17bd0de</vt:lpwstr>
  </property>
  <property fmtid="{D5CDD505-2E9C-101B-9397-08002B2CF9AE}" pid="5" name="MediaServiceImageTags">
    <vt:lpwstr/>
  </property>
</Properties>
</file>