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0A0" w:firstRow="1" w:lastRow="0" w:firstColumn="1" w:lastColumn="0" w:noHBand="0" w:noVBand="0"/>
      </w:tblPr>
      <w:tblGrid>
        <w:gridCol w:w="9895"/>
      </w:tblGrid>
      <w:tr w:rsidR="00460037" w:rsidRPr="00CD2126" w14:paraId="156EFAE8" w14:textId="77777777" w:rsidTr="00785239">
        <w:trPr>
          <w:trHeight w:val="340"/>
        </w:trPr>
        <w:tc>
          <w:tcPr>
            <w:tcW w:w="9895" w:type="dxa"/>
            <w:shd w:val="clear" w:color="auto" w:fill="D9D9D9"/>
            <w:vAlign w:val="center"/>
          </w:tcPr>
          <w:p w14:paraId="615BAFAA" w14:textId="77777777" w:rsidR="00460037" w:rsidRPr="00CD2126" w:rsidRDefault="00785239" w:rsidP="00313B48">
            <w:pPr>
              <w:shd w:val="clear" w:color="auto" w:fill="D9D9D9"/>
              <w:spacing w:before="120" w:after="120" w:line="312" w:lineRule="auto"/>
              <w:jc w:val="center"/>
              <w:rPr>
                <w:rFonts w:ascii="Arial" w:hAnsi="Arial" w:cs="Arial"/>
                <w:b/>
                <w:bCs/>
                <w:sz w:val="24"/>
                <w:szCs w:val="24"/>
              </w:rPr>
            </w:pPr>
            <w:r>
              <w:rPr>
                <w:rFonts w:ascii="Arial" w:hAnsi="Arial" w:cs="Arial"/>
                <w:b/>
                <w:bCs/>
                <w:sz w:val="24"/>
                <w:szCs w:val="24"/>
              </w:rPr>
              <w:t>T1.2</w:t>
            </w:r>
            <w:r w:rsidR="00472E26">
              <w:rPr>
                <w:rFonts w:ascii="Arial" w:hAnsi="Arial" w:cs="Arial"/>
                <w:b/>
                <w:bCs/>
                <w:sz w:val="24"/>
                <w:szCs w:val="24"/>
              </w:rPr>
              <w:t>:</w:t>
            </w:r>
            <w:r>
              <w:rPr>
                <w:rFonts w:ascii="Arial" w:hAnsi="Arial" w:cs="Arial"/>
                <w:b/>
                <w:bCs/>
                <w:sz w:val="24"/>
                <w:szCs w:val="24"/>
              </w:rPr>
              <w:t xml:space="preserve"> </w:t>
            </w:r>
            <w:r w:rsidR="00460037" w:rsidRPr="00BF3D1F">
              <w:rPr>
                <w:rFonts w:ascii="Arial" w:hAnsi="Arial" w:cs="Arial"/>
                <w:b/>
                <w:bCs/>
                <w:sz w:val="24"/>
                <w:szCs w:val="24"/>
              </w:rPr>
              <w:t>TENDER DATA</w:t>
            </w:r>
          </w:p>
        </w:tc>
      </w:tr>
    </w:tbl>
    <w:p w14:paraId="5D9C4A35" w14:textId="77777777" w:rsidR="003E387B" w:rsidRDefault="003E387B" w:rsidP="00460037">
      <w:pPr>
        <w:jc w:val="both"/>
        <w:textAlignment w:val="baseline"/>
        <w:rPr>
          <w:rFonts w:ascii="Arial" w:hAnsi="Arial" w:cs="Arial"/>
          <w:b/>
          <w:bCs/>
          <w:u w:val="single"/>
          <w:lang w:eastAsia="en-ZA"/>
        </w:rPr>
      </w:pPr>
    </w:p>
    <w:tbl>
      <w:tblPr>
        <w:tblW w:w="9923" w:type="dxa"/>
        <w:tblLayout w:type="fixed"/>
        <w:tblLook w:val="04A0" w:firstRow="1" w:lastRow="0" w:firstColumn="1" w:lastColumn="0" w:noHBand="0" w:noVBand="1"/>
      </w:tblPr>
      <w:tblGrid>
        <w:gridCol w:w="959"/>
        <w:gridCol w:w="8964"/>
      </w:tblGrid>
      <w:tr w:rsidR="003E387B" w:rsidRPr="00CD2126" w14:paraId="3A8A1D9B" w14:textId="77777777" w:rsidTr="006D7300">
        <w:trPr>
          <w:trHeight w:val="454"/>
        </w:trPr>
        <w:tc>
          <w:tcPr>
            <w:tcW w:w="959" w:type="dxa"/>
            <w:shd w:val="clear" w:color="auto" w:fill="auto"/>
          </w:tcPr>
          <w:p w14:paraId="4FD7A85F" w14:textId="77777777" w:rsidR="003E387B" w:rsidRPr="00CD2126" w:rsidRDefault="003E387B" w:rsidP="00437FE0">
            <w:pPr>
              <w:widowControl w:val="0"/>
              <w:spacing w:before="120"/>
              <w:ind w:right="-76"/>
              <w:jc w:val="center"/>
              <w:rPr>
                <w:rFonts w:ascii="Arial" w:hAnsi="Arial" w:cs="Arial"/>
                <w:bCs/>
              </w:rPr>
            </w:pPr>
            <w:r w:rsidRPr="00CD2126">
              <w:rPr>
                <w:rFonts w:ascii="Arial" w:hAnsi="Arial" w:cs="Arial"/>
                <w:bCs/>
              </w:rPr>
              <w:t xml:space="preserve">Clause </w:t>
            </w:r>
          </w:p>
        </w:tc>
        <w:tc>
          <w:tcPr>
            <w:tcW w:w="8964" w:type="dxa"/>
            <w:shd w:val="clear" w:color="auto" w:fill="auto"/>
          </w:tcPr>
          <w:p w14:paraId="1F632B8A" w14:textId="77777777" w:rsidR="003E387B" w:rsidRPr="00CD2126" w:rsidRDefault="003E387B" w:rsidP="00437FE0">
            <w:pPr>
              <w:widowControl w:val="0"/>
              <w:spacing w:before="120"/>
              <w:jc w:val="center"/>
              <w:rPr>
                <w:rFonts w:ascii="Arial" w:hAnsi="Arial" w:cs="Arial"/>
                <w:bCs/>
              </w:rPr>
            </w:pPr>
          </w:p>
        </w:tc>
      </w:tr>
      <w:tr w:rsidR="00EB626C" w:rsidRPr="00EB626C" w14:paraId="184A5D1F" w14:textId="77777777" w:rsidTr="006D7300">
        <w:trPr>
          <w:trHeight w:val="454"/>
        </w:trPr>
        <w:tc>
          <w:tcPr>
            <w:tcW w:w="959" w:type="dxa"/>
            <w:shd w:val="clear" w:color="auto" w:fill="auto"/>
          </w:tcPr>
          <w:p w14:paraId="5F9EA04B" w14:textId="77777777" w:rsidR="00EB626C" w:rsidRPr="00EB626C" w:rsidRDefault="00EB626C" w:rsidP="00437FE0">
            <w:pPr>
              <w:widowControl w:val="0"/>
              <w:spacing w:before="120"/>
              <w:ind w:right="-76"/>
              <w:jc w:val="center"/>
              <w:rPr>
                <w:rFonts w:ascii="Arial" w:hAnsi="Arial" w:cs="Arial"/>
                <w:b/>
              </w:rPr>
            </w:pPr>
            <w:r w:rsidRPr="00EB626C">
              <w:rPr>
                <w:rFonts w:ascii="Arial" w:hAnsi="Arial" w:cs="Arial"/>
                <w:b/>
              </w:rPr>
              <w:t>C.1</w:t>
            </w:r>
          </w:p>
        </w:tc>
        <w:tc>
          <w:tcPr>
            <w:tcW w:w="8964" w:type="dxa"/>
            <w:shd w:val="clear" w:color="auto" w:fill="auto"/>
          </w:tcPr>
          <w:p w14:paraId="6378470B" w14:textId="77777777" w:rsidR="00EB626C" w:rsidRPr="00EB626C" w:rsidRDefault="00EB626C" w:rsidP="00EB626C">
            <w:pPr>
              <w:widowControl w:val="0"/>
              <w:spacing w:before="120"/>
              <w:rPr>
                <w:rFonts w:ascii="Arial" w:hAnsi="Arial" w:cs="Arial"/>
                <w:b/>
              </w:rPr>
            </w:pPr>
            <w:r w:rsidRPr="00EB626C">
              <w:rPr>
                <w:rFonts w:ascii="Arial" w:hAnsi="Arial" w:cs="Arial"/>
                <w:b/>
              </w:rPr>
              <w:t>General</w:t>
            </w:r>
          </w:p>
        </w:tc>
      </w:tr>
      <w:tr w:rsidR="003E387B" w:rsidRPr="00CD2126" w14:paraId="35365355" w14:textId="77777777" w:rsidTr="006D7300">
        <w:trPr>
          <w:trHeight w:val="454"/>
        </w:trPr>
        <w:tc>
          <w:tcPr>
            <w:tcW w:w="959" w:type="dxa"/>
            <w:shd w:val="clear" w:color="auto" w:fill="auto"/>
          </w:tcPr>
          <w:p w14:paraId="77E325DB" w14:textId="77777777" w:rsidR="003E387B" w:rsidRPr="00EB626C" w:rsidRDefault="003E387B" w:rsidP="00437FE0">
            <w:pPr>
              <w:widowControl w:val="0"/>
              <w:spacing w:before="120"/>
              <w:ind w:right="-76"/>
              <w:jc w:val="center"/>
              <w:rPr>
                <w:rFonts w:ascii="Arial" w:hAnsi="Arial" w:cs="Arial"/>
                <w:b/>
              </w:rPr>
            </w:pPr>
            <w:r w:rsidRPr="00EB626C">
              <w:rPr>
                <w:rFonts w:ascii="Arial" w:hAnsi="Arial" w:cs="Arial"/>
                <w:b/>
              </w:rPr>
              <w:t>C.1.1</w:t>
            </w:r>
          </w:p>
        </w:tc>
        <w:tc>
          <w:tcPr>
            <w:tcW w:w="8964" w:type="dxa"/>
            <w:shd w:val="clear" w:color="auto" w:fill="auto"/>
          </w:tcPr>
          <w:p w14:paraId="60303A38" w14:textId="77777777" w:rsidR="003E387B" w:rsidRPr="00EB626C" w:rsidRDefault="003E387B" w:rsidP="00EB626C">
            <w:pPr>
              <w:widowControl w:val="0"/>
              <w:spacing w:before="120"/>
              <w:rPr>
                <w:rFonts w:ascii="Arial" w:hAnsi="Arial" w:cs="Arial"/>
                <w:b/>
              </w:rPr>
            </w:pPr>
            <w:r w:rsidRPr="00EB626C">
              <w:rPr>
                <w:rFonts w:ascii="Arial" w:hAnsi="Arial" w:cs="Arial"/>
                <w:b/>
              </w:rPr>
              <w:t>Actions</w:t>
            </w:r>
          </w:p>
        </w:tc>
      </w:tr>
      <w:tr w:rsidR="003E387B" w:rsidRPr="00CD2126" w14:paraId="2423AD0A" w14:textId="77777777" w:rsidTr="006D7300">
        <w:trPr>
          <w:trHeight w:val="454"/>
        </w:trPr>
        <w:tc>
          <w:tcPr>
            <w:tcW w:w="959" w:type="dxa"/>
            <w:shd w:val="clear" w:color="auto" w:fill="auto"/>
          </w:tcPr>
          <w:p w14:paraId="0027A752" w14:textId="77777777" w:rsidR="003E387B" w:rsidRPr="00CD2126" w:rsidRDefault="003E387B" w:rsidP="00437FE0">
            <w:pPr>
              <w:widowControl w:val="0"/>
              <w:spacing w:before="120"/>
              <w:ind w:right="-76"/>
              <w:jc w:val="center"/>
              <w:rPr>
                <w:rFonts w:ascii="Arial" w:hAnsi="Arial" w:cs="Arial"/>
                <w:bCs/>
              </w:rPr>
            </w:pPr>
            <w:r w:rsidRPr="00CD2126">
              <w:rPr>
                <w:rFonts w:ascii="Arial" w:hAnsi="Arial" w:cs="Arial"/>
                <w:bCs/>
              </w:rPr>
              <w:t>C.1.1.1</w:t>
            </w:r>
          </w:p>
        </w:tc>
        <w:tc>
          <w:tcPr>
            <w:tcW w:w="8964" w:type="dxa"/>
            <w:shd w:val="clear" w:color="auto" w:fill="auto"/>
          </w:tcPr>
          <w:p w14:paraId="0C4A9430" w14:textId="77777777" w:rsidR="003E387B" w:rsidRPr="00CD2126" w:rsidRDefault="003E387B" w:rsidP="00437FE0">
            <w:pPr>
              <w:widowControl w:val="0"/>
              <w:spacing w:before="120"/>
              <w:rPr>
                <w:rFonts w:ascii="Arial" w:hAnsi="Arial" w:cs="Arial"/>
                <w:bCs/>
              </w:rPr>
            </w:pPr>
            <w:r w:rsidRPr="00CD2126">
              <w:rPr>
                <w:rFonts w:ascii="Arial" w:hAnsi="Arial" w:cs="Arial"/>
                <w:bCs/>
              </w:rPr>
              <w:t>The employer and each tenderer submitting a tender offer shall comply with these conditions of tender. In their dealings with each other, they shall discharge their duties and obligations as set out in C.2 and C.3, timeously and with integrity, and behave equitably, honestly and transparently, comply with all legal obligations and not engage in anticompetitive practices.</w:t>
            </w:r>
          </w:p>
        </w:tc>
      </w:tr>
      <w:tr w:rsidR="003E387B" w:rsidRPr="00CD2126" w14:paraId="31A513A9" w14:textId="77777777" w:rsidTr="006D7300">
        <w:trPr>
          <w:trHeight w:val="454"/>
        </w:trPr>
        <w:tc>
          <w:tcPr>
            <w:tcW w:w="959" w:type="dxa"/>
            <w:shd w:val="clear" w:color="auto" w:fill="auto"/>
          </w:tcPr>
          <w:p w14:paraId="07B211F3" w14:textId="77777777" w:rsidR="003E387B" w:rsidRPr="00CD2126" w:rsidRDefault="003E387B" w:rsidP="00437FE0">
            <w:pPr>
              <w:widowControl w:val="0"/>
              <w:spacing w:before="120"/>
              <w:ind w:right="-76"/>
              <w:jc w:val="center"/>
              <w:rPr>
                <w:rFonts w:ascii="Arial" w:hAnsi="Arial" w:cs="Arial"/>
                <w:bCs/>
              </w:rPr>
            </w:pPr>
            <w:r w:rsidRPr="00CD2126">
              <w:rPr>
                <w:rFonts w:ascii="Arial" w:hAnsi="Arial" w:cs="Arial"/>
                <w:bCs/>
              </w:rPr>
              <w:t>C.1.1.2</w:t>
            </w:r>
          </w:p>
        </w:tc>
        <w:tc>
          <w:tcPr>
            <w:tcW w:w="8964" w:type="dxa"/>
            <w:shd w:val="clear" w:color="auto" w:fill="auto"/>
          </w:tcPr>
          <w:p w14:paraId="556739C8" w14:textId="77777777" w:rsidR="003E387B" w:rsidRPr="00EB626C" w:rsidRDefault="003E387B" w:rsidP="00437FE0">
            <w:pPr>
              <w:widowControl w:val="0"/>
              <w:spacing w:before="120"/>
              <w:jc w:val="both"/>
              <w:rPr>
                <w:rFonts w:ascii="Arial" w:hAnsi="Arial" w:cs="Arial"/>
                <w:bCs/>
                <w:i/>
              </w:rPr>
            </w:pPr>
            <w:r w:rsidRPr="00EB626C">
              <w:rPr>
                <w:rFonts w:ascii="Arial" w:hAnsi="Arial" w:cs="Arial"/>
                <w:bCs/>
                <w:i/>
              </w:rPr>
              <w:t xml:space="preserve">The employer and the tenderer and all their agents and employees involved in the tender process shall avoid conflicts of interest and where a conflict of interest </w:t>
            </w:r>
            <w:proofErr w:type="gramStart"/>
            <w:r w:rsidRPr="00EB626C">
              <w:rPr>
                <w:rFonts w:ascii="Arial" w:hAnsi="Arial" w:cs="Arial"/>
                <w:bCs/>
                <w:i/>
              </w:rPr>
              <w:t>is perceived</w:t>
            </w:r>
            <w:proofErr w:type="gramEnd"/>
            <w:r w:rsidRPr="00EB626C">
              <w:rPr>
                <w:rFonts w:ascii="Arial" w:hAnsi="Arial" w:cs="Arial"/>
                <w:bCs/>
                <w:i/>
              </w:rPr>
              <w:t xml:space="preserve"> or known, declare any such conflict of interest, indicating the nature of such conflict. Tenderers shall declare any potential conflict of interest in their tender submissions. </w:t>
            </w:r>
            <w:proofErr w:type="gramStart"/>
            <w:r w:rsidRPr="00EB626C">
              <w:rPr>
                <w:rFonts w:ascii="Arial" w:hAnsi="Arial" w:cs="Arial"/>
                <w:bCs/>
                <w:i/>
              </w:rPr>
              <w:t>Employees, agents, and advisors of the employer shall declare any conflict of interest to whoever is responsible for overseeing the procurement process at the start of any deliberations relating to the procurement process or as soon as they become aware of such conflict and abstain from any decisions where such conflict exists or recuse themselves from the procurement process, as appropriate.</w:t>
            </w:r>
            <w:proofErr w:type="gramEnd"/>
          </w:p>
          <w:p w14:paraId="74208D13" w14:textId="77777777" w:rsidR="003E387B" w:rsidRPr="00CD2126" w:rsidRDefault="003E387B" w:rsidP="00EB626C">
            <w:pPr>
              <w:widowControl w:val="0"/>
              <w:spacing w:before="120"/>
              <w:ind w:left="778" w:hanging="778"/>
              <w:jc w:val="both"/>
              <w:rPr>
                <w:rFonts w:ascii="Arial" w:hAnsi="Arial" w:cs="Arial"/>
                <w:bCs/>
                <w:i/>
              </w:rPr>
            </w:pPr>
            <w:r w:rsidRPr="00CD2126">
              <w:rPr>
                <w:rFonts w:ascii="Arial" w:hAnsi="Arial" w:cs="Arial"/>
                <w:bCs/>
                <w:i/>
              </w:rPr>
              <w:t xml:space="preserve">Note: 1) A conflict of interest may arise due to a conflict of </w:t>
            </w:r>
            <w:proofErr w:type="gramStart"/>
            <w:r w:rsidRPr="00CD2126">
              <w:rPr>
                <w:rFonts w:ascii="Arial" w:hAnsi="Arial" w:cs="Arial"/>
                <w:bCs/>
                <w:i/>
              </w:rPr>
              <w:t>roles which</w:t>
            </w:r>
            <w:proofErr w:type="gramEnd"/>
            <w:r w:rsidRPr="00CD2126">
              <w:rPr>
                <w:rFonts w:ascii="Arial" w:hAnsi="Arial" w:cs="Arial"/>
                <w:bCs/>
                <w:i/>
              </w:rPr>
              <w:t xml:space="preserve"> might provide an incentive for improper acts in some circumstances. A conflict of interest can create an appearance of impropriety that can undermine confidence in the ability of that person to act properly in his or her position even if no improper acts result.</w:t>
            </w:r>
          </w:p>
          <w:p w14:paraId="1FD10B23" w14:textId="77777777" w:rsidR="003E387B" w:rsidRPr="00EB626C" w:rsidRDefault="00EB626C" w:rsidP="00EB626C">
            <w:pPr>
              <w:widowControl w:val="0"/>
              <w:spacing w:before="120"/>
              <w:ind w:left="778" w:hanging="425"/>
              <w:rPr>
                <w:rFonts w:ascii="Arial" w:hAnsi="Arial" w:cs="Arial"/>
                <w:bCs/>
                <w:i/>
              </w:rPr>
            </w:pPr>
            <w:r>
              <w:rPr>
                <w:rFonts w:ascii="Arial" w:hAnsi="Arial" w:cs="Arial"/>
                <w:bCs/>
                <w:i/>
              </w:rPr>
              <w:t xml:space="preserve">   </w:t>
            </w:r>
            <w:r w:rsidR="003E387B" w:rsidRPr="00CD2126">
              <w:rPr>
                <w:rFonts w:ascii="Arial" w:hAnsi="Arial" w:cs="Arial"/>
                <w:bCs/>
                <w:i/>
              </w:rPr>
              <w:t xml:space="preserve">2) Conflicts of interest in respect of those engaged in the procurement process include direct, indirect or family interests in the tender or outcome of the procurement process and any personal bias, inclination, obligation, allegiance or </w:t>
            </w:r>
            <w:proofErr w:type="gramStart"/>
            <w:r w:rsidR="003E387B" w:rsidRPr="00CD2126">
              <w:rPr>
                <w:rFonts w:ascii="Arial" w:hAnsi="Arial" w:cs="Arial"/>
                <w:bCs/>
                <w:i/>
              </w:rPr>
              <w:t>loyalty which</w:t>
            </w:r>
            <w:proofErr w:type="gramEnd"/>
            <w:r w:rsidR="003E387B" w:rsidRPr="00CD2126">
              <w:rPr>
                <w:rFonts w:ascii="Arial" w:hAnsi="Arial" w:cs="Arial"/>
                <w:bCs/>
                <w:i/>
              </w:rPr>
              <w:t xml:space="preserve"> would in any way affect any decisions taken.</w:t>
            </w:r>
          </w:p>
        </w:tc>
      </w:tr>
      <w:tr w:rsidR="003E387B" w:rsidRPr="00CD2126" w14:paraId="2F5756D5" w14:textId="77777777" w:rsidTr="006D7300">
        <w:trPr>
          <w:trHeight w:val="454"/>
        </w:trPr>
        <w:tc>
          <w:tcPr>
            <w:tcW w:w="959" w:type="dxa"/>
            <w:shd w:val="clear" w:color="auto" w:fill="auto"/>
          </w:tcPr>
          <w:p w14:paraId="24EFFAFC" w14:textId="77777777" w:rsidR="003E387B" w:rsidRPr="00CD2126" w:rsidRDefault="003E387B" w:rsidP="00437FE0">
            <w:pPr>
              <w:widowControl w:val="0"/>
              <w:spacing w:before="120"/>
              <w:ind w:right="-76"/>
              <w:jc w:val="center"/>
              <w:rPr>
                <w:rFonts w:ascii="Arial" w:hAnsi="Arial" w:cs="Arial"/>
                <w:bCs/>
              </w:rPr>
            </w:pPr>
            <w:r w:rsidRPr="00CD2126">
              <w:rPr>
                <w:rFonts w:ascii="Arial" w:hAnsi="Arial" w:cs="Arial"/>
                <w:bCs/>
              </w:rPr>
              <w:t>C.1.1.3</w:t>
            </w:r>
            <w:r w:rsidRPr="00CD2126">
              <w:rPr>
                <w:rFonts w:ascii="Arial" w:hAnsi="Arial" w:cs="Arial"/>
                <w:bCs/>
              </w:rPr>
              <w:tab/>
            </w:r>
          </w:p>
        </w:tc>
        <w:tc>
          <w:tcPr>
            <w:tcW w:w="8964" w:type="dxa"/>
            <w:shd w:val="clear" w:color="auto" w:fill="auto"/>
          </w:tcPr>
          <w:p w14:paraId="257C5F0E" w14:textId="77777777" w:rsidR="003E387B" w:rsidRPr="00CD2126" w:rsidRDefault="003E387B" w:rsidP="00437FE0">
            <w:pPr>
              <w:widowControl w:val="0"/>
              <w:spacing w:before="120"/>
              <w:jc w:val="both"/>
              <w:rPr>
                <w:rFonts w:ascii="Arial" w:hAnsi="Arial" w:cs="Arial"/>
                <w:bCs/>
              </w:rPr>
            </w:pPr>
            <w:r w:rsidRPr="00CD2126">
              <w:rPr>
                <w:rFonts w:ascii="Arial" w:hAnsi="Arial" w:cs="Arial"/>
                <w:bCs/>
              </w:rPr>
              <w:t>The employer shall not seek, and a tenderer shall not submit a tender without having a firm intention and the capacity to proceed with the contract.</w:t>
            </w:r>
          </w:p>
        </w:tc>
      </w:tr>
      <w:tr w:rsidR="00EB626C" w:rsidRPr="00EB626C" w14:paraId="0CA4AD16" w14:textId="77777777" w:rsidTr="006D7300">
        <w:trPr>
          <w:trHeight w:val="454"/>
        </w:trPr>
        <w:tc>
          <w:tcPr>
            <w:tcW w:w="959" w:type="dxa"/>
            <w:shd w:val="clear" w:color="auto" w:fill="auto"/>
          </w:tcPr>
          <w:p w14:paraId="44AAEC71" w14:textId="77777777" w:rsidR="00EB626C" w:rsidRPr="00EB626C" w:rsidRDefault="00EB626C" w:rsidP="00437FE0">
            <w:pPr>
              <w:widowControl w:val="0"/>
              <w:spacing w:before="120"/>
              <w:ind w:right="-76"/>
              <w:jc w:val="center"/>
              <w:rPr>
                <w:rFonts w:ascii="Arial" w:hAnsi="Arial" w:cs="Arial"/>
                <w:b/>
              </w:rPr>
            </w:pPr>
            <w:r w:rsidRPr="00EB626C">
              <w:rPr>
                <w:rFonts w:ascii="Arial" w:hAnsi="Arial" w:cs="Arial"/>
                <w:b/>
              </w:rPr>
              <w:t>C.1.2</w:t>
            </w:r>
          </w:p>
        </w:tc>
        <w:tc>
          <w:tcPr>
            <w:tcW w:w="8964" w:type="dxa"/>
            <w:shd w:val="clear" w:color="auto" w:fill="auto"/>
          </w:tcPr>
          <w:p w14:paraId="6C3D7454" w14:textId="77777777" w:rsidR="00EB626C" w:rsidRPr="00EB626C" w:rsidRDefault="00EB626C" w:rsidP="00437FE0">
            <w:pPr>
              <w:widowControl w:val="0"/>
              <w:spacing w:before="120"/>
              <w:jc w:val="both"/>
              <w:rPr>
                <w:rFonts w:ascii="Arial" w:hAnsi="Arial" w:cs="Arial"/>
                <w:b/>
              </w:rPr>
            </w:pPr>
            <w:r w:rsidRPr="00EB626C">
              <w:rPr>
                <w:rFonts w:ascii="Arial" w:hAnsi="Arial" w:cs="Arial"/>
                <w:b/>
              </w:rPr>
              <w:t>Tender Documents</w:t>
            </w:r>
          </w:p>
        </w:tc>
      </w:tr>
      <w:tr w:rsidR="003E387B" w:rsidRPr="00CD2126" w14:paraId="62F2062E" w14:textId="77777777" w:rsidTr="006D7300">
        <w:trPr>
          <w:trHeight w:val="454"/>
        </w:trPr>
        <w:tc>
          <w:tcPr>
            <w:tcW w:w="959" w:type="dxa"/>
            <w:shd w:val="clear" w:color="auto" w:fill="auto"/>
          </w:tcPr>
          <w:p w14:paraId="2490CE21" w14:textId="77777777" w:rsidR="003E387B" w:rsidRPr="00CD2126" w:rsidRDefault="003E387B" w:rsidP="00437FE0">
            <w:pPr>
              <w:widowControl w:val="0"/>
              <w:spacing w:before="120"/>
              <w:ind w:right="-76"/>
              <w:jc w:val="center"/>
              <w:rPr>
                <w:rFonts w:ascii="Arial" w:hAnsi="Arial" w:cs="Arial"/>
                <w:bCs/>
              </w:rPr>
            </w:pPr>
          </w:p>
        </w:tc>
        <w:tc>
          <w:tcPr>
            <w:tcW w:w="8964" w:type="dxa"/>
            <w:shd w:val="clear" w:color="auto" w:fill="auto"/>
          </w:tcPr>
          <w:p w14:paraId="6240971C" w14:textId="77777777" w:rsidR="003E387B" w:rsidRPr="00CD2126" w:rsidRDefault="003E387B" w:rsidP="00437FE0">
            <w:pPr>
              <w:widowControl w:val="0"/>
              <w:spacing w:before="120"/>
              <w:jc w:val="both"/>
              <w:rPr>
                <w:rFonts w:ascii="Arial" w:hAnsi="Arial" w:cs="Arial"/>
                <w:bCs/>
              </w:rPr>
            </w:pPr>
            <w:r w:rsidRPr="00CD2126">
              <w:rPr>
                <w:rFonts w:ascii="Arial" w:hAnsi="Arial" w:cs="Arial"/>
                <w:bCs/>
              </w:rPr>
              <w:t xml:space="preserve">The documents issued by the employer for the purpose of a tender offer </w:t>
            </w:r>
            <w:proofErr w:type="gramStart"/>
            <w:r w:rsidRPr="00CD2126">
              <w:rPr>
                <w:rFonts w:ascii="Arial" w:hAnsi="Arial" w:cs="Arial"/>
                <w:bCs/>
              </w:rPr>
              <w:t>are listed</w:t>
            </w:r>
            <w:proofErr w:type="gramEnd"/>
            <w:r w:rsidRPr="00CD2126">
              <w:rPr>
                <w:rFonts w:ascii="Arial" w:hAnsi="Arial" w:cs="Arial"/>
                <w:bCs/>
              </w:rPr>
              <w:t xml:space="preserve"> in the tender data.</w:t>
            </w:r>
          </w:p>
        </w:tc>
      </w:tr>
      <w:tr w:rsidR="003E387B" w:rsidRPr="00CD2126" w14:paraId="21831A31" w14:textId="77777777" w:rsidTr="006D7300">
        <w:trPr>
          <w:trHeight w:val="454"/>
        </w:trPr>
        <w:tc>
          <w:tcPr>
            <w:tcW w:w="959" w:type="dxa"/>
            <w:shd w:val="clear" w:color="auto" w:fill="auto"/>
          </w:tcPr>
          <w:p w14:paraId="79E3F9F5" w14:textId="77777777" w:rsidR="003E387B" w:rsidRPr="00EB626C" w:rsidRDefault="003E387B" w:rsidP="00437FE0">
            <w:pPr>
              <w:widowControl w:val="0"/>
              <w:spacing w:before="120"/>
              <w:ind w:right="-76"/>
              <w:jc w:val="center"/>
              <w:rPr>
                <w:rFonts w:ascii="Arial" w:hAnsi="Arial" w:cs="Arial"/>
                <w:b/>
              </w:rPr>
            </w:pPr>
            <w:r w:rsidRPr="00EB626C">
              <w:rPr>
                <w:rFonts w:ascii="Arial" w:hAnsi="Arial" w:cs="Arial"/>
                <w:b/>
              </w:rPr>
              <w:t>C.1.3</w:t>
            </w:r>
          </w:p>
        </w:tc>
        <w:tc>
          <w:tcPr>
            <w:tcW w:w="8964" w:type="dxa"/>
            <w:shd w:val="clear" w:color="auto" w:fill="auto"/>
          </w:tcPr>
          <w:p w14:paraId="39F937BF" w14:textId="77777777" w:rsidR="003E387B" w:rsidRPr="00EB626C" w:rsidRDefault="003E387B" w:rsidP="00437FE0">
            <w:pPr>
              <w:widowControl w:val="0"/>
              <w:spacing w:before="120"/>
              <w:jc w:val="both"/>
              <w:rPr>
                <w:rFonts w:ascii="Arial" w:hAnsi="Arial" w:cs="Arial"/>
                <w:b/>
              </w:rPr>
            </w:pPr>
            <w:r w:rsidRPr="00EB626C">
              <w:rPr>
                <w:rFonts w:ascii="Arial" w:hAnsi="Arial" w:cs="Arial"/>
                <w:b/>
              </w:rPr>
              <w:t>Interpretation</w:t>
            </w:r>
          </w:p>
          <w:p w14:paraId="28DC6B16" w14:textId="77777777" w:rsidR="003E387B" w:rsidRPr="00CD2126" w:rsidRDefault="003E387B" w:rsidP="00EB626C">
            <w:pPr>
              <w:widowControl w:val="0"/>
              <w:spacing w:before="120"/>
              <w:ind w:left="778" w:hanging="778"/>
              <w:jc w:val="both"/>
              <w:rPr>
                <w:rFonts w:ascii="Arial" w:hAnsi="Arial" w:cs="Arial"/>
                <w:bCs/>
              </w:rPr>
            </w:pPr>
            <w:r w:rsidRPr="00CD2126">
              <w:rPr>
                <w:rFonts w:ascii="Arial" w:hAnsi="Arial" w:cs="Arial"/>
                <w:bCs/>
              </w:rPr>
              <w:t>C.1.3.1</w:t>
            </w:r>
            <w:r w:rsidRPr="00CD2126">
              <w:rPr>
                <w:rFonts w:ascii="Arial" w:hAnsi="Arial" w:cs="Arial"/>
                <w:bCs/>
              </w:rPr>
              <w:tab/>
              <w:t xml:space="preserve">The tender data and additional requirements contained in the tender schedules that are included in the returnable documents are deemed </w:t>
            </w:r>
            <w:proofErr w:type="gramStart"/>
            <w:r w:rsidRPr="00CD2126">
              <w:rPr>
                <w:rFonts w:ascii="Arial" w:hAnsi="Arial" w:cs="Arial"/>
                <w:bCs/>
              </w:rPr>
              <w:t>to be part</w:t>
            </w:r>
            <w:proofErr w:type="gramEnd"/>
            <w:r w:rsidRPr="00CD2126">
              <w:rPr>
                <w:rFonts w:ascii="Arial" w:hAnsi="Arial" w:cs="Arial"/>
                <w:bCs/>
              </w:rPr>
              <w:t xml:space="preserve"> of these conditions of tender.</w:t>
            </w:r>
          </w:p>
          <w:p w14:paraId="2B04F686" w14:textId="77777777" w:rsidR="003E387B" w:rsidRPr="00CD2126" w:rsidRDefault="003E387B" w:rsidP="00437FE0">
            <w:pPr>
              <w:widowControl w:val="0"/>
              <w:spacing w:before="120"/>
              <w:jc w:val="both"/>
              <w:rPr>
                <w:rFonts w:ascii="Arial" w:hAnsi="Arial" w:cs="Arial"/>
                <w:bCs/>
              </w:rPr>
            </w:pPr>
            <w:r w:rsidRPr="00CD2126">
              <w:rPr>
                <w:rFonts w:ascii="Arial" w:hAnsi="Arial" w:cs="Arial"/>
                <w:bCs/>
              </w:rPr>
              <w:t>C.1.3.2</w:t>
            </w:r>
            <w:r w:rsidRPr="00CD2126">
              <w:rPr>
                <w:rFonts w:ascii="Arial" w:hAnsi="Arial" w:cs="Arial"/>
                <w:bCs/>
              </w:rPr>
              <w:tab/>
              <w:t xml:space="preserve">These conditions of tender, the tender data and tender </w:t>
            </w:r>
            <w:proofErr w:type="gramStart"/>
            <w:r w:rsidRPr="00CD2126">
              <w:rPr>
                <w:rFonts w:ascii="Arial" w:hAnsi="Arial" w:cs="Arial"/>
                <w:bCs/>
              </w:rPr>
              <w:t>schedules which</w:t>
            </w:r>
            <w:proofErr w:type="gramEnd"/>
            <w:r w:rsidRPr="00CD2126">
              <w:rPr>
                <w:rFonts w:ascii="Arial" w:hAnsi="Arial" w:cs="Arial"/>
                <w:bCs/>
              </w:rPr>
              <w:t xml:space="preserve"> are required for tender evaluation purposes, shall form part of any contract arising from the invitation to tender.</w:t>
            </w:r>
          </w:p>
          <w:p w14:paraId="787229C0" w14:textId="77777777" w:rsidR="003E387B" w:rsidRPr="00CD2126" w:rsidRDefault="003E387B" w:rsidP="00437FE0">
            <w:pPr>
              <w:widowControl w:val="0"/>
              <w:spacing w:before="120"/>
              <w:jc w:val="both"/>
              <w:rPr>
                <w:rFonts w:ascii="Arial" w:hAnsi="Arial" w:cs="Arial"/>
                <w:bCs/>
              </w:rPr>
            </w:pPr>
            <w:r w:rsidRPr="00CD2126">
              <w:rPr>
                <w:rFonts w:ascii="Arial" w:hAnsi="Arial" w:cs="Arial"/>
                <w:bCs/>
              </w:rPr>
              <w:t>C.1.3.3</w:t>
            </w:r>
            <w:r w:rsidRPr="00CD2126">
              <w:rPr>
                <w:rFonts w:ascii="Arial" w:hAnsi="Arial" w:cs="Arial"/>
                <w:bCs/>
              </w:rPr>
              <w:tab/>
              <w:t>For the purposes of these conditions of tender, the following definitions apply:</w:t>
            </w:r>
          </w:p>
          <w:p w14:paraId="4EB897FF" w14:textId="77777777" w:rsidR="003E387B" w:rsidRPr="00CD2126" w:rsidRDefault="003E387B" w:rsidP="00437FE0">
            <w:pPr>
              <w:widowControl w:val="0"/>
              <w:spacing w:before="120"/>
              <w:ind w:left="324"/>
              <w:jc w:val="both"/>
              <w:rPr>
                <w:rFonts w:ascii="Arial" w:hAnsi="Arial" w:cs="Arial"/>
                <w:bCs/>
              </w:rPr>
            </w:pPr>
            <w:r w:rsidRPr="00EB626C">
              <w:rPr>
                <w:rFonts w:ascii="Arial" w:hAnsi="Arial" w:cs="Arial"/>
                <w:b/>
              </w:rPr>
              <w:t>a)</w:t>
            </w:r>
            <w:r w:rsidRPr="00CD2126">
              <w:rPr>
                <w:rFonts w:ascii="Arial" w:hAnsi="Arial" w:cs="Arial"/>
                <w:bCs/>
              </w:rPr>
              <w:tab/>
            </w:r>
            <w:r w:rsidRPr="00EB626C">
              <w:rPr>
                <w:rFonts w:ascii="Arial" w:hAnsi="Arial" w:cs="Arial"/>
                <w:b/>
              </w:rPr>
              <w:t>conflict of interest</w:t>
            </w:r>
            <w:r w:rsidRPr="00CD2126">
              <w:rPr>
                <w:rFonts w:ascii="Arial" w:hAnsi="Arial" w:cs="Arial"/>
                <w:bCs/>
              </w:rPr>
              <w:t xml:space="preserve"> means any situation in which:</w:t>
            </w:r>
          </w:p>
          <w:p w14:paraId="1AABE52F" w14:textId="77777777" w:rsidR="003E387B" w:rsidRPr="00CD2126" w:rsidRDefault="003E387B" w:rsidP="00437FE0">
            <w:pPr>
              <w:widowControl w:val="0"/>
              <w:tabs>
                <w:tab w:val="left" w:pos="1033"/>
              </w:tabs>
              <w:spacing w:before="120"/>
              <w:ind w:left="1033" w:hanging="426"/>
              <w:jc w:val="both"/>
              <w:rPr>
                <w:rFonts w:ascii="Arial" w:hAnsi="Arial" w:cs="Arial"/>
                <w:bCs/>
              </w:rPr>
            </w:pPr>
            <w:r w:rsidRPr="00CD2126">
              <w:rPr>
                <w:rFonts w:ascii="Arial" w:hAnsi="Arial" w:cs="Arial"/>
                <w:bCs/>
              </w:rPr>
              <w:t>i)</w:t>
            </w:r>
            <w:r w:rsidRPr="00CD2126">
              <w:rPr>
                <w:rFonts w:ascii="Arial" w:hAnsi="Arial" w:cs="Arial"/>
                <w:bCs/>
              </w:rPr>
              <w:tab/>
            </w:r>
            <w:proofErr w:type="gramStart"/>
            <w:r w:rsidRPr="00CD2126">
              <w:rPr>
                <w:rFonts w:ascii="Arial" w:hAnsi="Arial" w:cs="Arial"/>
                <w:bCs/>
              </w:rPr>
              <w:t>someone</w:t>
            </w:r>
            <w:proofErr w:type="gramEnd"/>
            <w:r w:rsidRPr="00CD2126">
              <w:rPr>
                <w:rFonts w:ascii="Arial" w:hAnsi="Arial" w:cs="Arial"/>
                <w:bCs/>
              </w:rPr>
              <w:t xml:space="preserve"> in a position of trust has competing professional or personal interests which make it difficult to fulfil his or her duties </w:t>
            </w:r>
            <w:r w:rsidR="002D5345" w:rsidRPr="00CD2126">
              <w:rPr>
                <w:rFonts w:ascii="Arial" w:hAnsi="Arial" w:cs="Arial"/>
                <w:bCs/>
              </w:rPr>
              <w:t>impartially.</w:t>
            </w:r>
          </w:p>
          <w:p w14:paraId="4F8403DB" w14:textId="77777777" w:rsidR="003E387B" w:rsidRPr="00CD2126" w:rsidRDefault="003E387B" w:rsidP="00437FE0">
            <w:pPr>
              <w:widowControl w:val="0"/>
              <w:tabs>
                <w:tab w:val="left" w:pos="1033"/>
              </w:tabs>
              <w:spacing w:before="120"/>
              <w:ind w:left="1033" w:hanging="426"/>
              <w:jc w:val="both"/>
              <w:rPr>
                <w:rFonts w:ascii="Arial" w:hAnsi="Arial" w:cs="Arial"/>
                <w:bCs/>
              </w:rPr>
            </w:pPr>
            <w:r w:rsidRPr="00CD2126">
              <w:rPr>
                <w:rFonts w:ascii="Arial" w:hAnsi="Arial" w:cs="Arial"/>
                <w:bCs/>
              </w:rPr>
              <w:t>ii)</w:t>
            </w:r>
            <w:r w:rsidRPr="00CD2126">
              <w:rPr>
                <w:rFonts w:ascii="Arial" w:hAnsi="Arial" w:cs="Arial"/>
                <w:bCs/>
              </w:rPr>
              <w:tab/>
              <w:t>an individual or tenderer is in a position to exploit a professional or official capacity in some way for their personal or corporate benefit; or</w:t>
            </w:r>
          </w:p>
          <w:p w14:paraId="1694C2DA" w14:textId="77777777" w:rsidR="003E387B" w:rsidRPr="00CD2126" w:rsidRDefault="003E387B" w:rsidP="00437FE0">
            <w:pPr>
              <w:widowControl w:val="0"/>
              <w:tabs>
                <w:tab w:val="left" w:pos="1033"/>
              </w:tabs>
              <w:spacing w:before="120"/>
              <w:ind w:left="1033" w:hanging="1459"/>
              <w:jc w:val="both"/>
              <w:rPr>
                <w:rFonts w:ascii="Arial" w:hAnsi="Arial" w:cs="Arial"/>
                <w:bCs/>
              </w:rPr>
            </w:pPr>
            <w:r w:rsidRPr="00CD2126">
              <w:rPr>
                <w:rFonts w:ascii="Arial" w:hAnsi="Arial" w:cs="Arial"/>
                <w:bCs/>
              </w:rPr>
              <w:lastRenderedPageBreak/>
              <w:t>iii)</w:t>
            </w:r>
            <w:r w:rsidRPr="00CD2126">
              <w:rPr>
                <w:rFonts w:ascii="Arial" w:hAnsi="Arial" w:cs="Arial"/>
                <w:bCs/>
              </w:rPr>
              <w:tab/>
            </w:r>
            <w:proofErr w:type="gramStart"/>
            <w:r w:rsidRPr="00CD2126">
              <w:rPr>
                <w:rFonts w:ascii="Arial" w:hAnsi="Arial" w:cs="Arial"/>
                <w:bCs/>
              </w:rPr>
              <w:t>incompatibility</w:t>
            </w:r>
            <w:proofErr w:type="gramEnd"/>
            <w:r w:rsidRPr="00CD2126">
              <w:rPr>
                <w:rFonts w:ascii="Arial" w:hAnsi="Arial" w:cs="Arial"/>
                <w:bCs/>
              </w:rPr>
              <w:t xml:space="preserve"> or contradictory interests exist between an employee and the tenderer who employs that employee.</w:t>
            </w:r>
          </w:p>
          <w:p w14:paraId="6403D3F3" w14:textId="77777777" w:rsidR="003E387B" w:rsidRPr="00CD2126" w:rsidRDefault="003E387B" w:rsidP="00437FE0">
            <w:pPr>
              <w:widowControl w:val="0"/>
              <w:spacing w:before="120"/>
              <w:ind w:left="749" w:hanging="425"/>
              <w:jc w:val="both"/>
              <w:rPr>
                <w:rFonts w:ascii="Arial" w:hAnsi="Arial" w:cs="Arial"/>
                <w:bCs/>
              </w:rPr>
            </w:pPr>
            <w:r w:rsidRPr="00EB626C">
              <w:rPr>
                <w:rFonts w:ascii="Arial" w:hAnsi="Arial" w:cs="Arial"/>
                <w:b/>
              </w:rPr>
              <w:t>b)</w:t>
            </w:r>
            <w:r w:rsidRPr="00EB626C">
              <w:rPr>
                <w:rFonts w:ascii="Arial" w:hAnsi="Arial" w:cs="Arial"/>
                <w:b/>
              </w:rPr>
              <w:tab/>
              <w:t>comparative offer</w:t>
            </w:r>
            <w:r w:rsidRPr="00CD2126">
              <w:rPr>
                <w:rFonts w:ascii="Arial" w:hAnsi="Arial" w:cs="Arial"/>
                <w:bCs/>
              </w:rPr>
              <w:t xml:space="preserve"> means the price after the factors of a non-firm price and all unconditional discounts it can be </w:t>
            </w:r>
            <w:r w:rsidR="002D5345" w:rsidRPr="00CD2126">
              <w:rPr>
                <w:rFonts w:ascii="Arial" w:hAnsi="Arial" w:cs="Arial"/>
                <w:bCs/>
              </w:rPr>
              <w:t>utilized</w:t>
            </w:r>
            <w:r w:rsidRPr="00CD2126">
              <w:rPr>
                <w:rFonts w:ascii="Arial" w:hAnsi="Arial" w:cs="Arial"/>
                <w:bCs/>
              </w:rPr>
              <w:t xml:space="preserve"> to have been taken into consideration</w:t>
            </w:r>
          </w:p>
          <w:p w14:paraId="01E6F84F" w14:textId="77777777" w:rsidR="003E387B" w:rsidRPr="00CD2126" w:rsidRDefault="003E387B" w:rsidP="00437FE0">
            <w:pPr>
              <w:widowControl w:val="0"/>
              <w:spacing w:before="120"/>
              <w:ind w:left="749" w:hanging="425"/>
              <w:jc w:val="both"/>
              <w:rPr>
                <w:rFonts w:ascii="Arial" w:hAnsi="Arial" w:cs="Arial"/>
                <w:bCs/>
              </w:rPr>
            </w:pPr>
            <w:r w:rsidRPr="00EB626C">
              <w:rPr>
                <w:rFonts w:ascii="Arial" w:hAnsi="Arial" w:cs="Arial"/>
                <w:b/>
              </w:rPr>
              <w:t>c)</w:t>
            </w:r>
            <w:r w:rsidRPr="00EB626C">
              <w:rPr>
                <w:rFonts w:ascii="Arial" w:hAnsi="Arial" w:cs="Arial"/>
                <w:b/>
              </w:rPr>
              <w:tab/>
            </w:r>
            <w:proofErr w:type="gramStart"/>
            <w:r w:rsidRPr="00EB626C">
              <w:rPr>
                <w:rFonts w:ascii="Arial" w:hAnsi="Arial" w:cs="Arial"/>
                <w:b/>
              </w:rPr>
              <w:t>corrupt</w:t>
            </w:r>
            <w:proofErr w:type="gramEnd"/>
            <w:r w:rsidRPr="00EB626C">
              <w:rPr>
                <w:rFonts w:ascii="Arial" w:hAnsi="Arial" w:cs="Arial"/>
                <w:b/>
              </w:rPr>
              <w:t xml:space="preserve"> practice</w:t>
            </w:r>
            <w:r w:rsidRPr="00CD2126">
              <w:rPr>
                <w:rFonts w:ascii="Arial" w:hAnsi="Arial" w:cs="Arial"/>
                <w:bCs/>
              </w:rPr>
              <w:t xml:space="preserve"> means the offering, giving, receiving or soliciting of anything of value to influence the action of the employer or his staff or agents in the tender </w:t>
            </w:r>
            <w:r w:rsidR="002D5345" w:rsidRPr="00CD2126">
              <w:rPr>
                <w:rFonts w:ascii="Arial" w:hAnsi="Arial" w:cs="Arial"/>
                <w:bCs/>
              </w:rPr>
              <w:t>process.</w:t>
            </w:r>
          </w:p>
          <w:p w14:paraId="14D098D0" w14:textId="77777777" w:rsidR="003E387B" w:rsidRPr="00CD2126" w:rsidRDefault="003E387B" w:rsidP="00437FE0">
            <w:pPr>
              <w:widowControl w:val="0"/>
              <w:spacing w:before="120"/>
              <w:ind w:left="749" w:hanging="425"/>
              <w:jc w:val="both"/>
              <w:rPr>
                <w:rFonts w:ascii="Arial" w:hAnsi="Arial" w:cs="Arial"/>
                <w:bCs/>
              </w:rPr>
            </w:pPr>
            <w:r w:rsidRPr="00EB626C">
              <w:rPr>
                <w:rFonts w:ascii="Arial" w:hAnsi="Arial" w:cs="Arial"/>
                <w:b/>
              </w:rPr>
              <w:t>d)</w:t>
            </w:r>
            <w:r w:rsidRPr="00EB626C">
              <w:rPr>
                <w:rFonts w:ascii="Arial" w:hAnsi="Arial" w:cs="Arial"/>
                <w:b/>
              </w:rPr>
              <w:tab/>
              <w:t>fraudulent practice</w:t>
            </w:r>
            <w:r w:rsidRPr="00CD2126">
              <w:rPr>
                <w:rFonts w:ascii="Arial" w:hAnsi="Arial" w:cs="Arial"/>
                <w:bCs/>
              </w:rPr>
              <w:t xml:space="preserve"> means the misrepresentation of the facts in order to influence the tender process or the award of a contract arising from a tender offer to the detriment of the employer, including collusive practices intended to establish prices at artificial levels;</w:t>
            </w:r>
          </w:p>
        </w:tc>
      </w:tr>
      <w:tr w:rsidR="003E387B" w:rsidRPr="00CD2126" w14:paraId="5DAE4447" w14:textId="77777777" w:rsidTr="00A11DF0">
        <w:trPr>
          <w:trHeight w:val="2921"/>
        </w:trPr>
        <w:tc>
          <w:tcPr>
            <w:tcW w:w="959" w:type="dxa"/>
            <w:shd w:val="clear" w:color="auto" w:fill="auto"/>
          </w:tcPr>
          <w:p w14:paraId="3D907DE0" w14:textId="77777777" w:rsidR="003E387B" w:rsidRPr="00EB626C" w:rsidRDefault="003E387B" w:rsidP="00437FE0">
            <w:pPr>
              <w:widowControl w:val="0"/>
              <w:spacing w:before="120"/>
              <w:ind w:right="-76"/>
              <w:jc w:val="center"/>
              <w:rPr>
                <w:rFonts w:ascii="Arial" w:hAnsi="Arial" w:cs="Arial"/>
                <w:b/>
              </w:rPr>
            </w:pPr>
            <w:r w:rsidRPr="00EB626C">
              <w:rPr>
                <w:rFonts w:ascii="Arial" w:hAnsi="Arial" w:cs="Arial"/>
                <w:b/>
              </w:rPr>
              <w:lastRenderedPageBreak/>
              <w:t xml:space="preserve">  C.1.4</w:t>
            </w:r>
          </w:p>
        </w:tc>
        <w:tc>
          <w:tcPr>
            <w:tcW w:w="8964" w:type="dxa"/>
            <w:shd w:val="clear" w:color="auto" w:fill="auto"/>
          </w:tcPr>
          <w:p w14:paraId="6B39DD6E" w14:textId="77777777" w:rsidR="003E387B" w:rsidRPr="00EB626C" w:rsidRDefault="003E387B" w:rsidP="00437FE0">
            <w:pPr>
              <w:widowControl w:val="0"/>
              <w:spacing w:before="120"/>
              <w:jc w:val="both"/>
              <w:rPr>
                <w:rFonts w:ascii="Arial" w:hAnsi="Arial" w:cs="Arial"/>
                <w:b/>
              </w:rPr>
            </w:pPr>
            <w:r w:rsidRPr="00EB626C">
              <w:rPr>
                <w:rFonts w:ascii="Arial" w:hAnsi="Arial" w:cs="Arial"/>
                <w:b/>
              </w:rPr>
              <w:t>Communication.</w:t>
            </w:r>
          </w:p>
          <w:p w14:paraId="25F0A3BF" w14:textId="77777777" w:rsidR="003E387B" w:rsidRPr="00CD2126" w:rsidRDefault="003E387B" w:rsidP="00437FE0">
            <w:pPr>
              <w:widowControl w:val="0"/>
              <w:spacing w:before="120"/>
              <w:jc w:val="both"/>
              <w:rPr>
                <w:rFonts w:ascii="Arial" w:hAnsi="Arial" w:cs="Arial"/>
                <w:bCs/>
              </w:rPr>
            </w:pPr>
            <w:r w:rsidRPr="00CD2126">
              <w:rPr>
                <w:rFonts w:ascii="Arial" w:hAnsi="Arial" w:cs="Arial"/>
                <w:bCs/>
              </w:rPr>
              <w:t>The Employer’s Representative is;</w:t>
            </w:r>
          </w:p>
          <w:tbl>
            <w:tblPr>
              <w:tblW w:w="8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6"/>
              <w:gridCol w:w="2693"/>
              <w:gridCol w:w="3260"/>
            </w:tblGrid>
            <w:tr w:rsidR="003E387B" w:rsidRPr="00CD2126" w14:paraId="3C61DE21" w14:textId="77777777" w:rsidTr="00A11DF0">
              <w:trPr>
                <w:trHeight w:val="2071"/>
              </w:trPr>
              <w:tc>
                <w:tcPr>
                  <w:tcW w:w="2586" w:type="dxa"/>
                  <w:shd w:val="clear" w:color="auto" w:fill="auto"/>
                  <w:hideMark/>
                </w:tcPr>
                <w:p w14:paraId="1BC6A7B0" w14:textId="77777777" w:rsidR="003E387B" w:rsidRPr="00CD2126" w:rsidRDefault="003E387B" w:rsidP="00437FE0">
                  <w:pPr>
                    <w:spacing w:before="120"/>
                    <w:jc w:val="both"/>
                    <w:rPr>
                      <w:rFonts w:ascii="Arial" w:hAnsi="Arial" w:cs="Arial"/>
                      <w:bCs/>
                      <w:u w:val="single"/>
                    </w:rPr>
                  </w:pPr>
                  <w:r w:rsidRPr="00CD2126">
                    <w:rPr>
                      <w:rFonts w:ascii="Arial" w:hAnsi="Arial" w:cs="Arial"/>
                      <w:bCs/>
                      <w:u w:val="single"/>
                    </w:rPr>
                    <w:t xml:space="preserve">Accounting </w:t>
                  </w:r>
                  <w:r w:rsidR="002D5345" w:rsidRPr="00CD2126">
                    <w:rPr>
                      <w:rFonts w:ascii="Arial" w:hAnsi="Arial" w:cs="Arial"/>
                      <w:bCs/>
                      <w:u w:val="single"/>
                    </w:rPr>
                    <w:t>Officer.</w:t>
                  </w:r>
                </w:p>
                <w:p w14:paraId="2F1BC17D" w14:textId="77777777" w:rsidR="003E387B" w:rsidRPr="00CD2126" w:rsidRDefault="003E387B" w:rsidP="00437FE0">
                  <w:pPr>
                    <w:spacing w:before="120"/>
                    <w:jc w:val="both"/>
                    <w:rPr>
                      <w:rFonts w:ascii="Arial" w:hAnsi="Arial" w:cs="Arial"/>
                      <w:bCs/>
                    </w:rPr>
                  </w:pPr>
                  <w:proofErr w:type="spellStart"/>
                  <w:r w:rsidRPr="00CD2126">
                    <w:rPr>
                      <w:rFonts w:ascii="Arial" w:hAnsi="Arial" w:cs="Arial"/>
                      <w:bCs/>
                    </w:rPr>
                    <w:t>Ms</w:t>
                  </w:r>
                  <w:proofErr w:type="spellEnd"/>
                  <w:r w:rsidRPr="00CD2126">
                    <w:rPr>
                      <w:rFonts w:ascii="Arial" w:hAnsi="Arial" w:cs="Arial"/>
                      <w:bCs/>
                    </w:rPr>
                    <w:t xml:space="preserve"> M.M Skosana</w:t>
                  </w:r>
                </w:p>
                <w:p w14:paraId="56DA94E0" w14:textId="77777777" w:rsidR="003E387B" w:rsidRPr="00CD2126" w:rsidRDefault="003E387B" w:rsidP="00437FE0">
                  <w:pPr>
                    <w:spacing w:before="120"/>
                    <w:jc w:val="both"/>
                    <w:rPr>
                      <w:rFonts w:ascii="Arial" w:hAnsi="Arial" w:cs="Arial"/>
                      <w:bCs/>
                    </w:rPr>
                  </w:pPr>
                  <w:r w:rsidRPr="00CD2126">
                    <w:rPr>
                      <w:rFonts w:ascii="Arial" w:hAnsi="Arial" w:cs="Arial"/>
                      <w:bCs/>
                    </w:rPr>
                    <w:t>P. O. Box 437</w:t>
                  </w:r>
                </w:p>
                <w:p w14:paraId="1A8E459F" w14:textId="77777777" w:rsidR="003E387B" w:rsidRPr="00CD2126" w:rsidRDefault="003E387B" w:rsidP="00437FE0">
                  <w:pPr>
                    <w:spacing w:before="120"/>
                    <w:jc w:val="both"/>
                    <w:rPr>
                      <w:rFonts w:ascii="Arial" w:hAnsi="Arial" w:cs="Arial"/>
                      <w:bCs/>
                    </w:rPr>
                  </w:pPr>
                  <w:r w:rsidRPr="00CD2126">
                    <w:rPr>
                      <w:rFonts w:ascii="Arial" w:hAnsi="Arial" w:cs="Arial"/>
                      <w:bCs/>
                    </w:rPr>
                    <w:t>Middelburg</w:t>
                  </w:r>
                </w:p>
                <w:p w14:paraId="5F119BFB" w14:textId="77777777" w:rsidR="003E387B" w:rsidRPr="00CD2126" w:rsidRDefault="003E387B" w:rsidP="00437FE0">
                  <w:pPr>
                    <w:spacing w:before="120"/>
                    <w:jc w:val="both"/>
                    <w:rPr>
                      <w:rFonts w:ascii="Arial" w:hAnsi="Arial" w:cs="Arial"/>
                      <w:bCs/>
                    </w:rPr>
                  </w:pPr>
                  <w:r w:rsidRPr="00CD2126">
                    <w:rPr>
                      <w:rFonts w:ascii="Arial" w:hAnsi="Arial" w:cs="Arial"/>
                      <w:bCs/>
                    </w:rPr>
                    <w:t>1050.</w:t>
                  </w:r>
                </w:p>
                <w:p w14:paraId="4199E75E" w14:textId="77777777" w:rsidR="003E387B" w:rsidRPr="00CD2126" w:rsidRDefault="003E387B" w:rsidP="00437FE0">
                  <w:pPr>
                    <w:spacing w:before="120"/>
                    <w:rPr>
                      <w:rFonts w:ascii="Arial" w:hAnsi="Arial" w:cs="Arial"/>
                      <w:bCs/>
                      <w:color w:val="000000"/>
                    </w:rPr>
                  </w:pPr>
                  <w:r w:rsidRPr="00CD2126">
                    <w:rPr>
                      <w:rFonts w:ascii="Arial" w:hAnsi="Arial" w:cs="Arial"/>
                      <w:bCs/>
                    </w:rPr>
                    <w:t xml:space="preserve">Tel: 013 249 2006 </w:t>
                  </w:r>
                </w:p>
              </w:tc>
              <w:tc>
                <w:tcPr>
                  <w:tcW w:w="2693" w:type="dxa"/>
                  <w:shd w:val="clear" w:color="auto" w:fill="auto"/>
                  <w:hideMark/>
                </w:tcPr>
                <w:p w14:paraId="484DCC4D" w14:textId="77777777" w:rsidR="003E387B" w:rsidRPr="00CD2126" w:rsidRDefault="003E387B" w:rsidP="00437FE0">
                  <w:pPr>
                    <w:spacing w:before="120"/>
                    <w:jc w:val="both"/>
                    <w:rPr>
                      <w:rFonts w:ascii="Arial" w:hAnsi="Arial" w:cs="Arial"/>
                      <w:bCs/>
                      <w:u w:val="single"/>
                    </w:rPr>
                  </w:pPr>
                  <w:r w:rsidRPr="00CD2126">
                    <w:rPr>
                      <w:rFonts w:ascii="Arial" w:hAnsi="Arial" w:cs="Arial"/>
                      <w:bCs/>
                      <w:u w:val="single"/>
                    </w:rPr>
                    <w:t>Procurement Enquiries.</w:t>
                  </w:r>
                </w:p>
                <w:p w14:paraId="6BA386ED" w14:textId="77777777" w:rsidR="003E387B" w:rsidRPr="00CD2126" w:rsidRDefault="002D5345" w:rsidP="00437FE0">
                  <w:pPr>
                    <w:spacing w:before="120"/>
                    <w:jc w:val="both"/>
                    <w:rPr>
                      <w:rFonts w:ascii="Arial" w:hAnsi="Arial" w:cs="Arial"/>
                      <w:bCs/>
                    </w:rPr>
                  </w:pPr>
                  <w:r w:rsidRPr="00CD2126">
                    <w:rPr>
                      <w:rFonts w:ascii="Arial" w:hAnsi="Arial" w:cs="Arial"/>
                      <w:bCs/>
                    </w:rPr>
                    <w:t>M</w:t>
                  </w:r>
                  <w:r>
                    <w:rPr>
                      <w:rFonts w:ascii="Arial" w:hAnsi="Arial" w:cs="Arial"/>
                      <w:bCs/>
                    </w:rPr>
                    <w:t>r.</w:t>
                  </w:r>
                  <w:r w:rsidR="006A3F18">
                    <w:rPr>
                      <w:rFonts w:ascii="Arial" w:hAnsi="Arial" w:cs="Arial"/>
                      <w:bCs/>
                    </w:rPr>
                    <w:t xml:space="preserve"> S Masilela</w:t>
                  </w:r>
                </w:p>
                <w:p w14:paraId="7B7C33F2" w14:textId="77777777" w:rsidR="003E387B" w:rsidRPr="00CD2126" w:rsidRDefault="003E387B" w:rsidP="00437FE0">
                  <w:pPr>
                    <w:spacing w:before="120"/>
                    <w:jc w:val="both"/>
                    <w:rPr>
                      <w:rFonts w:ascii="Arial" w:hAnsi="Arial" w:cs="Arial"/>
                      <w:bCs/>
                    </w:rPr>
                  </w:pPr>
                  <w:r w:rsidRPr="00CD2126">
                    <w:rPr>
                      <w:rFonts w:ascii="Arial" w:hAnsi="Arial" w:cs="Arial"/>
                      <w:bCs/>
                    </w:rPr>
                    <w:t>P.O. Box 437</w:t>
                  </w:r>
                </w:p>
                <w:p w14:paraId="66E1C2DF" w14:textId="77777777" w:rsidR="003E387B" w:rsidRPr="00CD2126" w:rsidRDefault="003E387B" w:rsidP="00437FE0">
                  <w:pPr>
                    <w:spacing w:before="120"/>
                    <w:jc w:val="both"/>
                    <w:rPr>
                      <w:rFonts w:ascii="Arial" w:hAnsi="Arial" w:cs="Arial"/>
                      <w:bCs/>
                    </w:rPr>
                  </w:pPr>
                  <w:r w:rsidRPr="00CD2126">
                    <w:rPr>
                      <w:rFonts w:ascii="Arial" w:hAnsi="Arial" w:cs="Arial"/>
                      <w:bCs/>
                    </w:rPr>
                    <w:t>Middelburg</w:t>
                  </w:r>
                </w:p>
                <w:p w14:paraId="7DFDDDDE" w14:textId="77777777" w:rsidR="003E387B" w:rsidRPr="00CD2126" w:rsidRDefault="003E387B" w:rsidP="00437FE0">
                  <w:pPr>
                    <w:spacing w:before="120"/>
                    <w:jc w:val="both"/>
                    <w:rPr>
                      <w:rFonts w:ascii="Arial" w:hAnsi="Arial" w:cs="Arial"/>
                      <w:bCs/>
                    </w:rPr>
                  </w:pPr>
                  <w:r w:rsidRPr="00CD2126">
                    <w:rPr>
                      <w:rFonts w:ascii="Arial" w:hAnsi="Arial" w:cs="Arial"/>
                      <w:bCs/>
                    </w:rPr>
                    <w:t>1050</w:t>
                  </w:r>
                </w:p>
                <w:p w14:paraId="0F358D54" w14:textId="77777777" w:rsidR="003E387B" w:rsidRPr="00CD2126" w:rsidRDefault="003E387B" w:rsidP="00437FE0">
                  <w:pPr>
                    <w:spacing w:before="120"/>
                    <w:rPr>
                      <w:rFonts w:ascii="Arial" w:hAnsi="Arial" w:cs="Arial"/>
                      <w:bCs/>
                      <w:color w:val="000000"/>
                    </w:rPr>
                  </w:pPr>
                  <w:r w:rsidRPr="00CD2126">
                    <w:rPr>
                      <w:rFonts w:ascii="Arial" w:hAnsi="Arial" w:cs="Arial"/>
                      <w:bCs/>
                    </w:rPr>
                    <w:t>Tel: 013 249 2104</w:t>
                  </w:r>
                  <w:r w:rsidR="00CF5A60">
                    <w:rPr>
                      <w:rFonts w:ascii="Arial" w:hAnsi="Arial" w:cs="Arial"/>
                      <w:bCs/>
                    </w:rPr>
                    <w:t>/05/06</w:t>
                  </w:r>
                </w:p>
              </w:tc>
              <w:tc>
                <w:tcPr>
                  <w:tcW w:w="3260" w:type="dxa"/>
                  <w:shd w:val="clear" w:color="auto" w:fill="auto"/>
                  <w:hideMark/>
                </w:tcPr>
                <w:p w14:paraId="147B96C7" w14:textId="77777777" w:rsidR="003E387B" w:rsidRPr="00CD2126" w:rsidRDefault="003E387B" w:rsidP="00437FE0">
                  <w:pPr>
                    <w:spacing w:before="120"/>
                    <w:jc w:val="both"/>
                    <w:rPr>
                      <w:rFonts w:ascii="Arial" w:hAnsi="Arial" w:cs="Arial"/>
                      <w:bCs/>
                      <w:u w:val="single"/>
                    </w:rPr>
                  </w:pPr>
                  <w:r w:rsidRPr="00CD2126">
                    <w:rPr>
                      <w:rFonts w:ascii="Arial" w:hAnsi="Arial" w:cs="Arial"/>
                      <w:bCs/>
                      <w:u w:val="single"/>
                    </w:rPr>
                    <w:t>Technical Enquiries.</w:t>
                  </w:r>
                </w:p>
                <w:p w14:paraId="6453F9CD" w14:textId="77777777" w:rsidR="00247DF9" w:rsidRDefault="005B7CAE" w:rsidP="00247DF9">
                  <w:pPr>
                    <w:spacing w:before="120"/>
                    <w:jc w:val="both"/>
                    <w:rPr>
                      <w:rFonts w:ascii="Arial" w:hAnsi="Arial" w:cs="Arial"/>
                      <w:bCs/>
                    </w:rPr>
                  </w:pPr>
                  <w:r>
                    <w:rPr>
                      <w:rFonts w:ascii="Arial" w:hAnsi="Arial" w:cs="Arial"/>
                      <w:bCs/>
                    </w:rPr>
                    <w:t xml:space="preserve">Mr. </w:t>
                  </w:r>
                  <w:r w:rsidR="006A3F18">
                    <w:rPr>
                      <w:rFonts w:ascii="Arial" w:hAnsi="Arial" w:cs="Arial"/>
                      <w:bCs/>
                    </w:rPr>
                    <w:t>NM Motshwene</w:t>
                  </w:r>
                </w:p>
                <w:p w14:paraId="04A31F71" w14:textId="77777777" w:rsidR="006A3F18" w:rsidRPr="00CD2126" w:rsidRDefault="006A3F18" w:rsidP="006A3F18">
                  <w:pPr>
                    <w:spacing w:before="120"/>
                    <w:jc w:val="both"/>
                    <w:rPr>
                      <w:rFonts w:ascii="Arial" w:hAnsi="Arial" w:cs="Arial"/>
                      <w:bCs/>
                    </w:rPr>
                  </w:pPr>
                  <w:r w:rsidRPr="00CD2126">
                    <w:rPr>
                      <w:rFonts w:ascii="Arial" w:hAnsi="Arial" w:cs="Arial"/>
                      <w:bCs/>
                    </w:rPr>
                    <w:t>P.O. Box 437</w:t>
                  </w:r>
                </w:p>
                <w:p w14:paraId="00F9F018" w14:textId="77777777" w:rsidR="006A3F18" w:rsidRPr="00CD2126" w:rsidRDefault="006A3F18" w:rsidP="006A3F18">
                  <w:pPr>
                    <w:spacing w:before="120"/>
                    <w:jc w:val="both"/>
                    <w:rPr>
                      <w:rFonts w:ascii="Arial" w:hAnsi="Arial" w:cs="Arial"/>
                      <w:bCs/>
                    </w:rPr>
                  </w:pPr>
                  <w:r w:rsidRPr="00CD2126">
                    <w:rPr>
                      <w:rFonts w:ascii="Arial" w:hAnsi="Arial" w:cs="Arial"/>
                      <w:bCs/>
                    </w:rPr>
                    <w:t>Middelburg</w:t>
                  </w:r>
                </w:p>
                <w:p w14:paraId="0F7C8B7C" w14:textId="77777777" w:rsidR="006A3F18" w:rsidRPr="00CD2126" w:rsidRDefault="006A3F18" w:rsidP="006A3F18">
                  <w:pPr>
                    <w:spacing w:before="120"/>
                    <w:jc w:val="both"/>
                    <w:rPr>
                      <w:rFonts w:ascii="Arial" w:hAnsi="Arial" w:cs="Arial"/>
                      <w:bCs/>
                    </w:rPr>
                  </w:pPr>
                  <w:r w:rsidRPr="00CD2126">
                    <w:rPr>
                      <w:rFonts w:ascii="Arial" w:hAnsi="Arial" w:cs="Arial"/>
                      <w:bCs/>
                    </w:rPr>
                    <w:t>1050</w:t>
                  </w:r>
                </w:p>
                <w:p w14:paraId="37FFC175" w14:textId="77777777" w:rsidR="006A3F18" w:rsidRPr="00247DF9" w:rsidRDefault="006A3F18" w:rsidP="00247DF9">
                  <w:pPr>
                    <w:spacing w:before="120"/>
                    <w:jc w:val="both"/>
                    <w:rPr>
                      <w:rFonts w:ascii="Arial" w:hAnsi="Arial" w:cs="Arial"/>
                      <w:bCs/>
                    </w:rPr>
                  </w:pPr>
                  <w:r>
                    <w:rPr>
                      <w:rFonts w:ascii="Arial" w:hAnsi="Arial" w:cs="Arial"/>
                      <w:bCs/>
                    </w:rPr>
                    <w:t>Tel: 013 249 2070</w:t>
                  </w:r>
                </w:p>
                <w:p w14:paraId="69AD6754" w14:textId="77777777" w:rsidR="003E387B" w:rsidRPr="00CD2126" w:rsidRDefault="003E387B" w:rsidP="00437FE0">
                  <w:pPr>
                    <w:spacing w:before="120"/>
                    <w:rPr>
                      <w:rFonts w:ascii="Arial" w:hAnsi="Arial" w:cs="Arial"/>
                      <w:bCs/>
                      <w:color w:val="000000"/>
                    </w:rPr>
                  </w:pPr>
                </w:p>
              </w:tc>
            </w:tr>
          </w:tbl>
          <w:p w14:paraId="11935EF3" w14:textId="77777777" w:rsidR="003E387B" w:rsidRPr="00CD2126" w:rsidRDefault="003E387B" w:rsidP="00437FE0">
            <w:pPr>
              <w:widowControl w:val="0"/>
              <w:spacing w:before="120"/>
              <w:jc w:val="both"/>
              <w:rPr>
                <w:rFonts w:ascii="Arial" w:hAnsi="Arial" w:cs="Arial"/>
                <w:bCs/>
              </w:rPr>
            </w:pPr>
          </w:p>
        </w:tc>
      </w:tr>
      <w:tr w:rsidR="003E387B" w:rsidRPr="00CD2126" w14:paraId="57E2354F" w14:textId="77777777" w:rsidTr="006D7300">
        <w:trPr>
          <w:trHeight w:val="454"/>
        </w:trPr>
        <w:tc>
          <w:tcPr>
            <w:tcW w:w="959" w:type="dxa"/>
            <w:shd w:val="clear" w:color="auto" w:fill="auto"/>
          </w:tcPr>
          <w:p w14:paraId="017E33E2" w14:textId="77777777" w:rsidR="003E387B" w:rsidRPr="00CD2126" w:rsidRDefault="003E387B" w:rsidP="00437FE0">
            <w:pPr>
              <w:widowControl w:val="0"/>
              <w:spacing w:before="120"/>
              <w:ind w:right="-76"/>
              <w:jc w:val="center"/>
              <w:rPr>
                <w:rFonts w:ascii="Arial" w:hAnsi="Arial" w:cs="Arial"/>
                <w:bCs/>
              </w:rPr>
            </w:pPr>
          </w:p>
        </w:tc>
        <w:tc>
          <w:tcPr>
            <w:tcW w:w="8964" w:type="dxa"/>
            <w:shd w:val="clear" w:color="auto" w:fill="auto"/>
          </w:tcPr>
          <w:p w14:paraId="619921A4" w14:textId="77777777" w:rsidR="003E387B" w:rsidRPr="00CD2126" w:rsidRDefault="003E387B" w:rsidP="00437FE0">
            <w:pPr>
              <w:widowControl w:val="0"/>
              <w:spacing w:before="120"/>
              <w:jc w:val="both"/>
              <w:rPr>
                <w:rFonts w:ascii="Arial" w:hAnsi="Arial" w:cs="Arial"/>
                <w:bCs/>
              </w:rPr>
            </w:pPr>
            <w:r w:rsidRPr="00CD2126">
              <w:rPr>
                <w:rFonts w:ascii="Arial" w:hAnsi="Arial" w:cs="Arial"/>
                <w:bCs/>
              </w:rPr>
              <w:t xml:space="preserve">Attention </w:t>
            </w:r>
            <w:proofErr w:type="gramStart"/>
            <w:r w:rsidRPr="00CD2126">
              <w:rPr>
                <w:rFonts w:ascii="Arial" w:hAnsi="Arial" w:cs="Arial"/>
                <w:bCs/>
              </w:rPr>
              <w:t>is drawn</w:t>
            </w:r>
            <w:proofErr w:type="gramEnd"/>
            <w:r w:rsidRPr="00CD2126">
              <w:rPr>
                <w:rFonts w:ascii="Arial" w:hAnsi="Arial" w:cs="Arial"/>
                <w:bCs/>
              </w:rPr>
              <w:t xml:space="preserve"> to the fact that verbal communication given by the Employer’s representative prior to the close of tenders will not be regarded as binding on the employer. Only information issued formally by the employer in writing to the tenders, under the signature of the Accounting Officer or his nominee </w:t>
            </w:r>
            <w:proofErr w:type="gramStart"/>
            <w:r w:rsidRPr="00CD2126">
              <w:rPr>
                <w:rFonts w:ascii="Arial" w:hAnsi="Arial" w:cs="Arial"/>
                <w:bCs/>
              </w:rPr>
              <w:t>will be regarded</w:t>
            </w:r>
            <w:proofErr w:type="gramEnd"/>
            <w:r w:rsidRPr="00CD2126">
              <w:rPr>
                <w:rFonts w:ascii="Arial" w:hAnsi="Arial" w:cs="Arial"/>
                <w:bCs/>
              </w:rPr>
              <w:t xml:space="preserve"> as amending the tender documents. Tender offer communicated on paper </w:t>
            </w:r>
            <w:proofErr w:type="gramStart"/>
            <w:r w:rsidRPr="00CD2126">
              <w:rPr>
                <w:rFonts w:ascii="Arial" w:hAnsi="Arial" w:cs="Arial"/>
                <w:bCs/>
              </w:rPr>
              <w:t>shall be submitted</w:t>
            </w:r>
            <w:proofErr w:type="gramEnd"/>
            <w:r w:rsidRPr="00CD2126">
              <w:rPr>
                <w:rFonts w:ascii="Arial" w:hAnsi="Arial" w:cs="Arial"/>
                <w:bCs/>
              </w:rPr>
              <w:t xml:space="preserve"> as an original. The employer shall not take any responsibility for non-receipt of communications from or by a tenderer. The name and contact details of the employer's agent are stated in the tender data</w:t>
            </w:r>
          </w:p>
          <w:p w14:paraId="4AAC87CA" w14:textId="77777777" w:rsidR="003E387B" w:rsidRPr="00CD2126" w:rsidRDefault="003E387B" w:rsidP="00437FE0">
            <w:pPr>
              <w:widowControl w:val="0"/>
              <w:spacing w:before="120"/>
              <w:jc w:val="both"/>
              <w:rPr>
                <w:rFonts w:ascii="Arial" w:hAnsi="Arial" w:cs="Arial"/>
                <w:bCs/>
              </w:rPr>
            </w:pPr>
            <w:r w:rsidRPr="00CD2126">
              <w:rPr>
                <w:rFonts w:ascii="Arial" w:hAnsi="Arial" w:cs="Arial"/>
                <w:bCs/>
              </w:rPr>
              <w:t>In the event that no correspondence or communication is received from the NDM within hundred and twenty (120) days after the stipulated closing date and time of the tender, the tender proposal will be deemed to be unsuccessful.</w:t>
            </w:r>
          </w:p>
        </w:tc>
      </w:tr>
      <w:tr w:rsidR="003E387B" w:rsidRPr="00CD2126" w14:paraId="1E46BABC" w14:textId="77777777" w:rsidTr="006D7300">
        <w:trPr>
          <w:trHeight w:val="454"/>
        </w:trPr>
        <w:tc>
          <w:tcPr>
            <w:tcW w:w="959" w:type="dxa"/>
            <w:shd w:val="clear" w:color="auto" w:fill="auto"/>
          </w:tcPr>
          <w:p w14:paraId="1C240B3E" w14:textId="77777777" w:rsidR="003E387B" w:rsidRPr="00EB626C" w:rsidRDefault="003E387B" w:rsidP="00437FE0">
            <w:pPr>
              <w:widowControl w:val="0"/>
              <w:spacing w:before="120"/>
              <w:ind w:right="-76"/>
              <w:jc w:val="center"/>
              <w:rPr>
                <w:rFonts w:ascii="Arial" w:hAnsi="Arial" w:cs="Arial"/>
                <w:b/>
              </w:rPr>
            </w:pPr>
            <w:r w:rsidRPr="00EB626C">
              <w:rPr>
                <w:rFonts w:ascii="Arial" w:hAnsi="Arial" w:cs="Arial"/>
                <w:b/>
              </w:rPr>
              <w:t>C.1.5</w:t>
            </w:r>
          </w:p>
        </w:tc>
        <w:tc>
          <w:tcPr>
            <w:tcW w:w="8964" w:type="dxa"/>
            <w:shd w:val="clear" w:color="auto" w:fill="auto"/>
          </w:tcPr>
          <w:p w14:paraId="2DD00073" w14:textId="77777777" w:rsidR="003E387B" w:rsidRPr="00EB626C" w:rsidRDefault="003E387B" w:rsidP="00437FE0">
            <w:pPr>
              <w:widowControl w:val="0"/>
              <w:spacing w:before="120"/>
              <w:jc w:val="both"/>
              <w:rPr>
                <w:rFonts w:ascii="Arial" w:hAnsi="Arial" w:cs="Arial"/>
                <w:b/>
              </w:rPr>
            </w:pPr>
            <w:r w:rsidRPr="00EB626C">
              <w:rPr>
                <w:rFonts w:ascii="Arial" w:hAnsi="Arial" w:cs="Arial"/>
                <w:b/>
              </w:rPr>
              <w:t>Cancellation and Re-Invitation of Tenders</w:t>
            </w:r>
          </w:p>
          <w:p w14:paraId="1FADF4BA" w14:textId="77777777" w:rsidR="003E387B" w:rsidRPr="00CD2126" w:rsidRDefault="003E387B" w:rsidP="00437FE0">
            <w:pPr>
              <w:widowControl w:val="0"/>
              <w:spacing w:before="120"/>
              <w:jc w:val="both"/>
              <w:rPr>
                <w:rFonts w:ascii="Arial" w:hAnsi="Arial" w:cs="Arial"/>
                <w:bCs/>
              </w:rPr>
            </w:pPr>
            <w:r w:rsidRPr="00CD2126">
              <w:rPr>
                <w:rFonts w:ascii="Arial" w:hAnsi="Arial" w:cs="Arial"/>
                <w:bCs/>
              </w:rPr>
              <w:t>C.1.5.1 An employer may, prior to the award of the tender, cancel a tender if-</w:t>
            </w:r>
          </w:p>
          <w:p w14:paraId="6F9238D7" w14:textId="77777777" w:rsidR="003E387B" w:rsidRPr="00CD2126" w:rsidRDefault="003E387B" w:rsidP="00437FE0">
            <w:pPr>
              <w:widowControl w:val="0"/>
              <w:spacing w:before="120"/>
              <w:ind w:left="741" w:hanging="741"/>
              <w:jc w:val="both"/>
              <w:rPr>
                <w:rFonts w:ascii="Arial" w:hAnsi="Arial" w:cs="Arial"/>
                <w:bCs/>
              </w:rPr>
            </w:pPr>
            <w:r w:rsidRPr="00CD2126">
              <w:rPr>
                <w:rFonts w:ascii="Arial" w:hAnsi="Arial" w:cs="Arial"/>
                <w:bCs/>
              </w:rPr>
              <w:t>a)</w:t>
            </w:r>
            <w:r w:rsidRPr="00CD2126">
              <w:rPr>
                <w:rFonts w:ascii="Arial" w:hAnsi="Arial" w:cs="Arial"/>
                <w:bCs/>
              </w:rPr>
              <w:tab/>
            </w:r>
            <w:proofErr w:type="gramStart"/>
            <w:r w:rsidRPr="00CD2126">
              <w:rPr>
                <w:rFonts w:ascii="Arial" w:hAnsi="Arial" w:cs="Arial"/>
                <w:bCs/>
              </w:rPr>
              <w:t>due</w:t>
            </w:r>
            <w:proofErr w:type="gramEnd"/>
            <w:r w:rsidRPr="00CD2126">
              <w:rPr>
                <w:rFonts w:ascii="Arial" w:hAnsi="Arial" w:cs="Arial"/>
                <w:bCs/>
              </w:rPr>
              <w:t xml:space="preserve"> to changed circumstances, there is no longer a need for the engineering and construction works specified in the </w:t>
            </w:r>
            <w:r w:rsidR="002D5345" w:rsidRPr="00CD2126">
              <w:rPr>
                <w:rFonts w:ascii="Arial" w:hAnsi="Arial" w:cs="Arial"/>
                <w:bCs/>
              </w:rPr>
              <w:t>invitation.</w:t>
            </w:r>
          </w:p>
          <w:p w14:paraId="579B95ED" w14:textId="77777777" w:rsidR="003E387B" w:rsidRPr="00CD2126" w:rsidRDefault="003E387B" w:rsidP="00437FE0">
            <w:pPr>
              <w:widowControl w:val="0"/>
              <w:spacing w:before="120"/>
              <w:jc w:val="both"/>
              <w:rPr>
                <w:rFonts w:ascii="Arial" w:hAnsi="Arial" w:cs="Arial"/>
                <w:bCs/>
              </w:rPr>
            </w:pPr>
            <w:r w:rsidRPr="00CD2126">
              <w:rPr>
                <w:rFonts w:ascii="Arial" w:hAnsi="Arial" w:cs="Arial"/>
                <w:bCs/>
              </w:rPr>
              <w:t>b)</w:t>
            </w:r>
            <w:r w:rsidRPr="00CD2126">
              <w:rPr>
                <w:rFonts w:ascii="Arial" w:hAnsi="Arial" w:cs="Arial"/>
                <w:bCs/>
              </w:rPr>
              <w:tab/>
              <w:t>funds are no longer available to cover the total envisaged expenditure; or</w:t>
            </w:r>
          </w:p>
          <w:p w14:paraId="06D38ED3" w14:textId="77777777" w:rsidR="003E387B" w:rsidRPr="00CD2126" w:rsidRDefault="003E387B" w:rsidP="00437FE0">
            <w:pPr>
              <w:widowControl w:val="0"/>
              <w:spacing w:before="120"/>
              <w:jc w:val="both"/>
              <w:rPr>
                <w:rFonts w:ascii="Arial" w:hAnsi="Arial" w:cs="Arial"/>
                <w:bCs/>
              </w:rPr>
            </w:pPr>
            <w:r w:rsidRPr="00CD2126">
              <w:rPr>
                <w:rFonts w:ascii="Arial" w:hAnsi="Arial" w:cs="Arial"/>
                <w:bCs/>
              </w:rPr>
              <w:t>c)</w:t>
            </w:r>
            <w:r w:rsidRPr="00CD2126">
              <w:rPr>
                <w:rFonts w:ascii="Arial" w:hAnsi="Arial" w:cs="Arial"/>
                <w:bCs/>
              </w:rPr>
              <w:tab/>
            </w:r>
            <w:proofErr w:type="gramStart"/>
            <w:r w:rsidRPr="00CD2126">
              <w:rPr>
                <w:rFonts w:ascii="Arial" w:hAnsi="Arial" w:cs="Arial"/>
                <w:bCs/>
              </w:rPr>
              <w:t>no</w:t>
            </w:r>
            <w:proofErr w:type="gramEnd"/>
            <w:r w:rsidRPr="00CD2126">
              <w:rPr>
                <w:rFonts w:ascii="Arial" w:hAnsi="Arial" w:cs="Arial"/>
                <w:bCs/>
              </w:rPr>
              <w:t xml:space="preserve"> acceptable tenders are received.</w:t>
            </w:r>
          </w:p>
          <w:p w14:paraId="7D1AF370" w14:textId="77777777" w:rsidR="003E387B" w:rsidRPr="00CD2126" w:rsidRDefault="003E387B" w:rsidP="00437FE0">
            <w:pPr>
              <w:widowControl w:val="0"/>
              <w:spacing w:before="120"/>
              <w:jc w:val="both"/>
              <w:rPr>
                <w:rFonts w:ascii="Arial" w:hAnsi="Arial" w:cs="Arial"/>
                <w:bCs/>
              </w:rPr>
            </w:pPr>
            <w:r w:rsidRPr="00CD2126">
              <w:rPr>
                <w:rFonts w:ascii="Arial" w:hAnsi="Arial" w:cs="Arial"/>
                <w:bCs/>
              </w:rPr>
              <w:t>d)</w:t>
            </w:r>
            <w:r w:rsidRPr="00CD2126">
              <w:rPr>
                <w:rFonts w:ascii="Arial" w:hAnsi="Arial" w:cs="Arial"/>
                <w:bCs/>
              </w:rPr>
              <w:tab/>
            </w:r>
            <w:proofErr w:type="gramStart"/>
            <w:r w:rsidRPr="00CD2126">
              <w:rPr>
                <w:rFonts w:ascii="Arial" w:hAnsi="Arial" w:cs="Arial"/>
                <w:bCs/>
              </w:rPr>
              <w:t>there</w:t>
            </w:r>
            <w:proofErr w:type="gramEnd"/>
            <w:r w:rsidRPr="00CD2126">
              <w:rPr>
                <w:rFonts w:ascii="Arial" w:hAnsi="Arial" w:cs="Arial"/>
                <w:bCs/>
              </w:rPr>
              <w:t xml:space="preserve"> is a material irregularity in the tender process.</w:t>
            </w:r>
          </w:p>
          <w:p w14:paraId="0DFA1823" w14:textId="77777777" w:rsidR="003E387B" w:rsidRPr="00CD2126" w:rsidRDefault="003E387B" w:rsidP="00EB626C">
            <w:pPr>
              <w:widowControl w:val="0"/>
              <w:spacing w:before="120"/>
              <w:ind w:left="778" w:hanging="778"/>
              <w:jc w:val="both"/>
              <w:rPr>
                <w:rFonts w:ascii="Arial" w:hAnsi="Arial" w:cs="Arial"/>
                <w:bCs/>
              </w:rPr>
            </w:pPr>
            <w:r w:rsidRPr="00CD2126">
              <w:rPr>
                <w:rFonts w:ascii="Arial" w:hAnsi="Arial" w:cs="Arial"/>
                <w:bCs/>
              </w:rPr>
              <w:t>C.1.5.2 The decision to cancel a tender invitation must be published in the same manner in which the original tender invitation was advertised</w:t>
            </w:r>
          </w:p>
          <w:p w14:paraId="4E7CA159" w14:textId="77777777" w:rsidR="003E387B" w:rsidRPr="00CD2126" w:rsidRDefault="003E387B" w:rsidP="00EB626C">
            <w:pPr>
              <w:widowControl w:val="0"/>
              <w:spacing w:before="120"/>
              <w:ind w:left="778" w:hanging="778"/>
              <w:jc w:val="both"/>
              <w:rPr>
                <w:rFonts w:ascii="Arial" w:hAnsi="Arial" w:cs="Arial"/>
                <w:bCs/>
              </w:rPr>
            </w:pPr>
            <w:r w:rsidRPr="00CD2126">
              <w:rPr>
                <w:rFonts w:ascii="Arial" w:hAnsi="Arial" w:cs="Arial"/>
                <w:bCs/>
              </w:rPr>
              <w:t>C.1.5.3 An employer may only with the prior approval of the relevant treasury cancel a tender invitation for the second time.</w:t>
            </w:r>
          </w:p>
        </w:tc>
      </w:tr>
      <w:tr w:rsidR="003E387B" w:rsidRPr="00CD2126" w14:paraId="5D19B479" w14:textId="77777777" w:rsidTr="006D7300">
        <w:trPr>
          <w:trHeight w:val="454"/>
        </w:trPr>
        <w:tc>
          <w:tcPr>
            <w:tcW w:w="959" w:type="dxa"/>
            <w:shd w:val="clear" w:color="auto" w:fill="auto"/>
          </w:tcPr>
          <w:p w14:paraId="1A768B40" w14:textId="77777777" w:rsidR="003E387B" w:rsidRPr="00EB626C" w:rsidRDefault="003E387B" w:rsidP="00437FE0">
            <w:pPr>
              <w:widowControl w:val="0"/>
              <w:spacing w:before="120"/>
              <w:ind w:right="-76"/>
              <w:jc w:val="center"/>
              <w:rPr>
                <w:rFonts w:ascii="Arial" w:hAnsi="Arial" w:cs="Arial"/>
                <w:b/>
              </w:rPr>
            </w:pPr>
            <w:r w:rsidRPr="00EB626C">
              <w:rPr>
                <w:rFonts w:ascii="Arial" w:hAnsi="Arial" w:cs="Arial"/>
                <w:b/>
              </w:rPr>
              <w:lastRenderedPageBreak/>
              <w:t>C.1.6</w:t>
            </w:r>
          </w:p>
        </w:tc>
        <w:tc>
          <w:tcPr>
            <w:tcW w:w="8964" w:type="dxa"/>
            <w:shd w:val="clear" w:color="auto" w:fill="auto"/>
          </w:tcPr>
          <w:p w14:paraId="50C8DEA1" w14:textId="77777777" w:rsidR="003E387B" w:rsidRPr="00EB626C" w:rsidRDefault="003E387B" w:rsidP="00437FE0">
            <w:pPr>
              <w:widowControl w:val="0"/>
              <w:spacing w:before="120"/>
              <w:jc w:val="both"/>
              <w:rPr>
                <w:rFonts w:ascii="Arial" w:hAnsi="Arial" w:cs="Arial"/>
                <w:b/>
              </w:rPr>
            </w:pPr>
            <w:r w:rsidRPr="00EB626C">
              <w:rPr>
                <w:rFonts w:ascii="Arial" w:hAnsi="Arial" w:cs="Arial"/>
                <w:b/>
              </w:rPr>
              <w:t>Procurement procedures</w:t>
            </w:r>
          </w:p>
          <w:p w14:paraId="4511B229" w14:textId="77777777" w:rsidR="003E387B" w:rsidRPr="00CD2126" w:rsidRDefault="003E387B" w:rsidP="00437FE0">
            <w:pPr>
              <w:widowControl w:val="0"/>
              <w:spacing w:before="120"/>
              <w:jc w:val="both"/>
              <w:rPr>
                <w:rFonts w:ascii="Arial" w:hAnsi="Arial" w:cs="Arial"/>
                <w:bCs/>
              </w:rPr>
            </w:pPr>
            <w:r w:rsidRPr="00EB626C">
              <w:rPr>
                <w:rFonts w:ascii="Arial" w:hAnsi="Arial" w:cs="Arial"/>
                <w:b/>
              </w:rPr>
              <w:t>C.1.6.1</w:t>
            </w:r>
            <w:r w:rsidRPr="00EB626C">
              <w:rPr>
                <w:rFonts w:ascii="Arial" w:hAnsi="Arial" w:cs="Arial"/>
                <w:b/>
              </w:rPr>
              <w:tab/>
              <w:t>General</w:t>
            </w:r>
          </w:p>
          <w:p w14:paraId="52ECA968" w14:textId="77777777" w:rsidR="003E387B" w:rsidRPr="00CD2126" w:rsidRDefault="003E387B" w:rsidP="00437FE0">
            <w:pPr>
              <w:widowControl w:val="0"/>
              <w:spacing w:before="120"/>
              <w:jc w:val="both"/>
              <w:rPr>
                <w:rFonts w:ascii="Arial" w:hAnsi="Arial" w:cs="Arial"/>
                <w:bCs/>
              </w:rPr>
            </w:pPr>
            <w:r w:rsidRPr="00CD2126">
              <w:rPr>
                <w:rFonts w:ascii="Arial" w:hAnsi="Arial" w:cs="Arial"/>
                <w:bCs/>
              </w:rPr>
              <w:t>Unless otherwise stated in the tender data, a contract will, subject to C.3.13, be concluded with the tenderer who in terms of C.3.11 is the highest ranked or the tenderer scoring the highest number of tender evaluation points, as relevant, based on the tender submissions that are received at the closing time for tenders.</w:t>
            </w:r>
          </w:p>
          <w:p w14:paraId="5C2BE4CE" w14:textId="77777777" w:rsidR="003E387B" w:rsidRPr="00CD2126" w:rsidRDefault="003E387B" w:rsidP="00437FE0">
            <w:pPr>
              <w:widowControl w:val="0"/>
              <w:spacing w:before="120"/>
              <w:jc w:val="both"/>
              <w:rPr>
                <w:rFonts w:ascii="Arial" w:hAnsi="Arial" w:cs="Arial"/>
                <w:bCs/>
              </w:rPr>
            </w:pPr>
            <w:r w:rsidRPr="00EB626C">
              <w:rPr>
                <w:rFonts w:ascii="Arial" w:hAnsi="Arial" w:cs="Arial"/>
                <w:b/>
              </w:rPr>
              <w:t>C.1.6.2</w:t>
            </w:r>
            <w:r w:rsidRPr="00EB626C">
              <w:rPr>
                <w:rFonts w:ascii="Arial" w:hAnsi="Arial" w:cs="Arial"/>
                <w:b/>
              </w:rPr>
              <w:tab/>
              <w:t>Competitive negotiation procedure</w:t>
            </w:r>
          </w:p>
          <w:p w14:paraId="1AF58D80" w14:textId="77777777" w:rsidR="003E387B" w:rsidRPr="00CD2126" w:rsidRDefault="003E387B" w:rsidP="00EB626C">
            <w:pPr>
              <w:widowControl w:val="0"/>
              <w:spacing w:before="120"/>
              <w:jc w:val="both"/>
              <w:rPr>
                <w:rFonts w:ascii="Arial" w:hAnsi="Arial" w:cs="Arial"/>
                <w:bCs/>
              </w:rPr>
            </w:pPr>
            <w:r w:rsidRPr="00CD2126">
              <w:rPr>
                <w:rFonts w:ascii="Arial" w:hAnsi="Arial" w:cs="Arial"/>
                <w:bCs/>
              </w:rPr>
              <w:t>C.1.6.2.1</w:t>
            </w:r>
            <w:r w:rsidR="00EB626C">
              <w:rPr>
                <w:rFonts w:ascii="Arial" w:hAnsi="Arial" w:cs="Arial"/>
                <w:bCs/>
              </w:rPr>
              <w:t xml:space="preserve"> </w:t>
            </w:r>
            <w:r w:rsidRPr="00CD2126">
              <w:rPr>
                <w:rFonts w:ascii="Arial" w:hAnsi="Arial" w:cs="Arial"/>
                <w:bCs/>
              </w:rPr>
              <w:t xml:space="preserve">Where the tender data require that the competitive negotiation procedure is to be followed, tenderers shall submit tender offers in response to the proposed contract in the first round of submissions. Notwithstanding the requirements of C.3.4, the employer shall announce only the names of the tenderers who make a submission. The requirements of C.8 relating to the material deviations or </w:t>
            </w:r>
            <w:proofErr w:type="gramStart"/>
            <w:r w:rsidRPr="00CD2126">
              <w:rPr>
                <w:rFonts w:ascii="Arial" w:hAnsi="Arial" w:cs="Arial"/>
                <w:bCs/>
              </w:rPr>
              <w:t>qualifications which affect the competitive position of tenderers</w:t>
            </w:r>
            <w:proofErr w:type="gramEnd"/>
            <w:r w:rsidRPr="00CD2126">
              <w:rPr>
                <w:rFonts w:ascii="Arial" w:hAnsi="Arial" w:cs="Arial"/>
                <w:bCs/>
              </w:rPr>
              <w:t xml:space="preserve"> shall not apply.</w:t>
            </w:r>
          </w:p>
          <w:p w14:paraId="59423918" w14:textId="77777777" w:rsidR="003E387B" w:rsidRPr="00CD2126" w:rsidRDefault="003E387B" w:rsidP="00EB626C">
            <w:pPr>
              <w:widowControl w:val="0"/>
              <w:spacing w:before="120"/>
              <w:jc w:val="both"/>
              <w:rPr>
                <w:rFonts w:ascii="Arial" w:hAnsi="Arial" w:cs="Arial"/>
                <w:bCs/>
              </w:rPr>
            </w:pPr>
            <w:r w:rsidRPr="00CD2126">
              <w:rPr>
                <w:rFonts w:ascii="Arial" w:hAnsi="Arial" w:cs="Arial"/>
                <w:bCs/>
              </w:rPr>
              <w:t xml:space="preserve">C.1.6.2.2 All responsive tenderers or at least a minimum of not less than three responsive tenderers that are highest ranked in terms of the evaluation criteria stated in the tender data </w:t>
            </w:r>
            <w:proofErr w:type="gramStart"/>
            <w:r w:rsidRPr="00CD2126">
              <w:rPr>
                <w:rFonts w:ascii="Arial" w:hAnsi="Arial" w:cs="Arial"/>
                <w:bCs/>
              </w:rPr>
              <w:t>shall be invited</w:t>
            </w:r>
            <w:proofErr w:type="gramEnd"/>
            <w:r w:rsidRPr="00CD2126">
              <w:rPr>
                <w:rFonts w:ascii="Arial" w:hAnsi="Arial" w:cs="Arial"/>
                <w:bCs/>
              </w:rPr>
              <w:t xml:space="preserve"> to enter into competitive negotiations based on the principle of equal treatment, keeping confidential the proposed solutions and associated information.</w:t>
            </w:r>
          </w:p>
          <w:p w14:paraId="5C954680" w14:textId="77777777" w:rsidR="003E387B" w:rsidRPr="00CD2126" w:rsidRDefault="003E387B" w:rsidP="00437FE0">
            <w:pPr>
              <w:widowControl w:val="0"/>
              <w:spacing w:before="120"/>
              <w:jc w:val="both"/>
              <w:rPr>
                <w:rFonts w:ascii="Arial" w:hAnsi="Arial" w:cs="Arial"/>
                <w:bCs/>
              </w:rPr>
            </w:pPr>
            <w:r w:rsidRPr="00CD2126">
              <w:rPr>
                <w:rFonts w:ascii="Arial" w:hAnsi="Arial" w:cs="Arial"/>
                <w:bCs/>
              </w:rPr>
              <w:t>Notwithstanding the provisions of C.2.17, the employer may request that tenders be clarified, specified and fine-tuned in order to improve a tenderer's competitive position provided that such clarification, specification, fine-tuning or additional information does not alter any fundamental aspects of the offers or impose substantial new requirements which restrict or distort competition or have a discriminatory effect.</w:t>
            </w:r>
          </w:p>
          <w:p w14:paraId="65BE9535" w14:textId="77777777" w:rsidR="003E387B" w:rsidRPr="00CD2126" w:rsidRDefault="003E387B" w:rsidP="00437FE0">
            <w:pPr>
              <w:widowControl w:val="0"/>
              <w:spacing w:before="120"/>
              <w:jc w:val="both"/>
              <w:rPr>
                <w:rFonts w:ascii="Arial" w:hAnsi="Arial" w:cs="Arial"/>
                <w:bCs/>
              </w:rPr>
            </w:pPr>
            <w:r w:rsidRPr="00CD2126">
              <w:rPr>
                <w:rFonts w:ascii="Arial" w:hAnsi="Arial" w:cs="Arial"/>
                <w:bCs/>
              </w:rPr>
              <w:t xml:space="preserve">C.1.6.2.3 At the conclusion of each round of negotiations, tenderers </w:t>
            </w:r>
            <w:proofErr w:type="gramStart"/>
            <w:r w:rsidRPr="00CD2126">
              <w:rPr>
                <w:rFonts w:ascii="Arial" w:hAnsi="Arial" w:cs="Arial"/>
                <w:bCs/>
              </w:rPr>
              <w:t>shall be invited</w:t>
            </w:r>
            <w:proofErr w:type="gramEnd"/>
            <w:r w:rsidRPr="00CD2126">
              <w:rPr>
                <w:rFonts w:ascii="Arial" w:hAnsi="Arial" w:cs="Arial"/>
                <w:bCs/>
              </w:rPr>
              <w:t xml:space="preserve"> by the employer to revise their tender offer based on the same evaluation criteria, with or without adjusted weightings. Tenderers </w:t>
            </w:r>
            <w:proofErr w:type="gramStart"/>
            <w:r w:rsidRPr="00CD2126">
              <w:rPr>
                <w:rFonts w:ascii="Arial" w:hAnsi="Arial" w:cs="Arial"/>
                <w:bCs/>
              </w:rPr>
              <w:t>shall be advised</w:t>
            </w:r>
            <w:proofErr w:type="gramEnd"/>
            <w:r w:rsidRPr="00CD2126">
              <w:rPr>
                <w:rFonts w:ascii="Arial" w:hAnsi="Arial" w:cs="Arial"/>
                <w:bCs/>
              </w:rPr>
              <w:t xml:space="preserve"> when they are to submit their best and final offer.</w:t>
            </w:r>
          </w:p>
          <w:p w14:paraId="5B6F03FE" w14:textId="77777777" w:rsidR="009B4BAC" w:rsidRPr="00CD2126" w:rsidRDefault="003E387B" w:rsidP="00437FE0">
            <w:pPr>
              <w:widowControl w:val="0"/>
              <w:spacing w:before="120"/>
              <w:jc w:val="both"/>
              <w:rPr>
                <w:rFonts w:ascii="Arial" w:hAnsi="Arial" w:cs="Arial"/>
                <w:bCs/>
              </w:rPr>
            </w:pPr>
            <w:r w:rsidRPr="00CD2126">
              <w:rPr>
                <w:rFonts w:ascii="Arial" w:hAnsi="Arial" w:cs="Arial"/>
                <w:bCs/>
              </w:rPr>
              <w:t xml:space="preserve">C.1.6.2.4 The contract </w:t>
            </w:r>
            <w:proofErr w:type="gramStart"/>
            <w:r w:rsidRPr="00CD2126">
              <w:rPr>
                <w:rFonts w:ascii="Arial" w:hAnsi="Arial" w:cs="Arial"/>
                <w:bCs/>
              </w:rPr>
              <w:t>shall be awarded</w:t>
            </w:r>
            <w:proofErr w:type="gramEnd"/>
            <w:r w:rsidRPr="00CD2126">
              <w:rPr>
                <w:rFonts w:ascii="Arial" w:hAnsi="Arial" w:cs="Arial"/>
                <w:bCs/>
              </w:rPr>
              <w:t xml:space="preserve"> in accordance with the provisions of C.3.11 and C.3.13 after tenderers have been requested to submit their best and final offer.</w:t>
            </w:r>
          </w:p>
          <w:p w14:paraId="4CF91D23" w14:textId="77777777" w:rsidR="003E387B" w:rsidRPr="00EB626C" w:rsidRDefault="003E387B" w:rsidP="00437FE0">
            <w:pPr>
              <w:widowControl w:val="0"/>
              <w:spacing w:before="120"/>
              <w:jc w:val="both"/>
              <w:rPr>
                <w:rFonts w:ascii="Arial" w:hAnsi="Arial" w:cs="Arial"/>
                <w:b/>
              </w:rPr>
            </w:pPr>
            <w:r w:rsidRPr="00EB626C">
              <w:rPr>
                <w:rFonts w:ascii="Arial" w:hAnsi="Arial" w:cs="Arial"/>
                <w:b/>
              </w:rPr>
              <w:t>C.1.6.3</w:t>
            </w:r>
            <w:r w:rsidRPr="00EB626C">
              <w:rPr>
                <w:rFonts w:ascii="Arial" w:hAnsi="Arial" w:cs="Arial"/>
                <w:b/>
              </w:rPr>
              <w:tab/>
              <w:t>Proposal procedure using the two stage-system</w:t>
            </w:r>
          </w:p>
          <w:p w14:paraId="0BDF96D8" w14:textId="77777777" w:rsidR="003E387B" w:rsidRPr="00EB626C" w:rsidRDefault="003E387B" w:rsidP="00437FE0">
            <w:pPr>
              <w:widowControl w:val="0"/>
              <w:spacing w:before="120"/>
              <w:jc w:val="both"/>
              <w:rPr>
                <w:rFonts w:ascii="Arial" w:hAnsi="Arial" w:cs="Arial"/>
                <w:b/>
              </w:rPr>
            </w:pPr>
            <w:r w:rsidRPr="00EB626C">
              <w:rPr>
                <w:rFonts w:ascii="Arial" w:hAnsi="Arial" w:cs="Arial"/>
                <w:b/>
              </w:rPr>
              <w:t>C.1.6.3.1 Option 1</w:t>
            </w:r>
          </w:p>
          <w:p w14:paraId="1BAA88C1" w14:textId="77777777" w:rsidR="003E387B" w:rsidRPr="00CD2126" w:rsidRDefault="003E387B" w:rsidP="00437FE0">
            <w:pPr>
              <w:widowControl w:val="0"/>
              <w:spacing w:before="120"/>
              <w:jc w:val="both"/>
              <w:rPr>
                <w:rFonts w:ascii="Arial" w:hAnsi="Arial" w:cs="Arial"/>
                <w:bCs/>
              </w:rPr>
            </w:pPr>
            <w:r w:rsidRPr="00CD2126">
              <w:rPr>
                <w:rFonts w:ascii="Arial" w:hAnsi="Arial" w:cs="Arial"/>
                <w:bCs/>
              </w:rPr>
              <w:t>Tenderers shall in the first stage submit technical proposals and, if required, cost parameters around which a contract may be negotiated. The employer shall evaluate each responsive submission in terms of the method of evaluation stated in the tender data, and in the second stage negotiate a contract with the tenderer scoring the highest number of evaluation points and award the contract in terms of these conditions of tender.</w:t>
            </w:r>
          </w:p>
          <w:p w14:paraId="784D1500" w14:textId="77777777" w:rsidR="003E387B" w:rsidRPr="00EB626C" w:rsidRDefault="003E387B" w:rsidP="00437FE0">
            <w:pPr>
              <w:widowControl w:val="0"/>
              <w:spacing w:before="120"/>
              <w:jc w:val="both"/>
              <w:rPr>
                <w:rFonts w:ascii="Arial" w:hAnsi="Arial" w:cs="Arial"/>
                <w:b/>
              </w:rPr>
            </w:pPr>
            <w:r w:rsidRPr="00EB626C">
              <w:rPr>
                <w:rFonts w:ascii="Arial" w:hAnsi="Arial" w:cs="Arial"/>
                <w:b/>
              </w:rPr>
              <w:t>C.1.6.3.2 Option 2</w:t>
            </w:r>
          </w:p>
          <w:p w14:paraId="402B8661" w14:textId="77777777" w:rsidR="003E387B" w:rsidRPr="00CD2126" w:rsidRDefault="003E387B" w:rsidP="00437FE0">
            <w:pPr>
              <w:widowControl w:val="0"/>
              <w:spacing w:before="120"/>
              <w:jc w:val="both"/>
              <w:rPr>
                <w:rFonts w:ascii="Arial" w:hAnsi="Arial" w:cs="Arial"/>
                <w:bCs/>
              </w:rPr>
            </w:pPr>
            <w:r w:rsidRPr="00CD2126">
              <w:rPr>
                <w:rFonts w:ascii="Arial" w:hAnsi="Arial" w:cs="Arial"/>
                <w:bCs/>
              </w:rPr>
              <w:t>C.1.6.3.2.1 Tenderers shall submit in the first stage only technical proposals. The employer    shall invite all responsive tenderers to submit tender offers in the second stage, following the issuing of procurement documents.</w:t>
            </w:r>
          </w:p>
          <w:p w14:paraId="60CF07EF" w14:textId="77777777" w:rsidR="003E387B" w:rsidRDefault="003E387B" w:rsidP="00437FE0">
            <w:pPr>
              <w:widowControl w:val="0"/>
              <w:spacing w:before="120"/>
              <w:jc w:val="both"/>
              <w:rPr>
                <w:rFonts w:ascii="Arial" w:hAnsi="Arial" w:cs="Arial"/>
                <w:bCs/>
              </w:rPr>
            </w:pPr>
            <w:r w:rsidRPr="00CD2126">
              <w:rPr>
                <w:rFonts w:ascii="Arial" w:hAnsi="Arial" w:cs="Arial"/>
                <w:bCs/>
              </w:rPr>
              <w:t>C.1.6.3.2.2 The employer shall evaluate tenders received during the second stage in terms of the method of evaluation stated in the tender data and award the contract in terms of these conditions of tender.</w:t>
            </w:r>
          </w:p>
          <w:p w14:paraId="01704DB8" w14:textId="77777777" w:rsidR="00A11DF0" w:rsidRDefault="00A11DF0" w:rsidP="00437FE0">
            <w:pPr>
              <w:widowControl w:val="0"/>
              <w:spacing w:before="120"/>
              <w:jc w:val="both"/>
              <w:rPr>
                <w:rFonts w:ascii="Arial" w:hAnsi="Arial" w:cs="Arial"/>
                <w:bCs/>
              </w:rPr>
            </w:pPr>
          </w:p>
          <w:p w14:paraId="4C6242EA" w14:textId="77777777" w:rsidR="00A11DF0" w:rsidRDefault="00A11DF0" w:rsidP="00437FE0">
            <w:pPr>
              <w:widowControl w:val="0"/>
              <w:spacing w:before="120"/>
              <w:jc w:val="both"/>
              <w:rPr>
                <w:rFonts w:ascii="Arial" w:hAnsi="Arial" w:cs="Arial"/>
                <w:bCs/>
              </w:rPr>
            </w:pPr>
          </w:p>
          <w:p w14:paraId="70ADF840" w14:textId="77777777" w:rsidR="00A11DF0" w:rsidRPr="00CD2126" w:rsidRDefault="00A11DF0" w:rsidP="00437FE0">
            <w:pPr>
              <w:widowControl w:val="0"/>
              <w:spacing w:before="120"/>
              <w:jc w:val="both"/>
              <w:rPr>
                <w:rFonts w:ascii="Arial" w:hAnsi="Arial" w:cs="Arial"/>
                <w:bCs/>
              </w:rPr>
            </w:pPr>
          </w:p>
        </w:tc>
      </w:tr>
      <w:tr w:rsidR="00EB626C" w:rsidRPr="00EB626C" w14:paraId="7EE21A3B" w14:textId="77777777" w:rsidTr="006D7300">
        <w:trPr>
          <w:trHeight w:val="454"/>
        </w:trPr>
        <w:tc>
          <w:tcPr>
            <w:tcW w:w="959" w:type="dxa"/>
            <w:shd w:val="clear" w:color="auto" w:fill="auto"/>
          </w:tcPr>
          <w:p w14:paraId="3E2D5E4C" w14:textId="77777777" w:rsidR="00EB626C" w:rsidRPr="00EB626C" w:rsidRDefault="00EB626C" w:rsidP="00437FE0">
            <w:pPr>
              <w:widowControl w:val="0"/>
              <w:spacing w:before="120"/>
              <w:ind w:right="-76"/>
              <w:jc w:val="center"/>
              <w:rPr>
                <w:rFonts w:ascii="Arial" w:hAnsi="Arial" w:cs="Arial"/>
                <w:b/>
              </w:rPr>
            </w:pPr>
            <w:r w:rsidRPr="00EB626C">
              <w:rPr>
                <w:rFonts w:ascii="Arial" w:hAnsi="Arial" w:cs="Arial"/>
                <w:b/>
              </w:rPr>
              <w:lastRenderedPageBreak/>
              <w:t>C.2</w:t>
            </w:r>
          </w:p>
        </w:tc>
        <w:tc>
          <w:tcPr>
            <w:tcW w:w="8964" w:type="dxa"/>
            <w:shd w:val="clear" w:color="auto" w:fill="auto"/>
          </w:tcPr>
          <w:p w14:paraId="6D87695E" w14:textId="77777777" w:rsidR="00EB626C" w:rsidRPr="00EB626C" w:rsidRDefault="00EB626C" w:rsidP="00437FE0">
            <w:pPr>
              <w:widowControl w:val="0"/>
              <w:spacing w:before="120"/>
              <w:jc w:val="both"/>
              <w:outlineLvl w:val="4"/>
              <w:rPr>
                <w:rFonts w:ascii="Arial" w:hAnsi="Arial" w:cs="Arial"/>
                <w:b/>
              </w:rPr>
            </w:pPr>
            <w:r w:rsidRPr="00EB626C">
              <w:rPr>
                <w:rFonts w:ascii="Arial" w:hAnsi="Arial" w:cs="Arial"/>
                <w:b/>
              </w:rPr>
              <w:t>Tenderer’s Eligibility</w:t>
            </w:r>
          </w:p>
        </w:tc>
      </w:tr>
      <w:tr w:rsidR="003E387B" w:rsidRPr="00CD2126" w14:paraId="4280AEBB" w14:textId="77777777" w:rsidTr="006D7300">
        <w:trPr>
          <w:trHeight w:val="454"/>
        </w:trPr>
        <w:tc>
          <w:tcPr>
            <w:tcW w:w="959" w:type="dxa"/>
            <w:shd w:val="clear" w:color="auto" w:fill="auto"/>
          </w:tcPr>
          <w:p w14:paraId="4315369B" w14:textId="77777777" w:rsidR="003E387B" w:rsidRPr="00EB626C" w:rsidRDefault="003E387B" w:rsidP="00437FE0">
            <w:pPr>
              <w:widowControl w:val="0"/>
              <w:spacing w:before="120"/>
              <w:ind w:right="-76"/>
              <w:jc w:val="center"/>
              <w:rPr>
                <w:rFonts w:ascii="Arial" w:hAnsi="Arial" w:cs="Arial"/>
                <w:b/>
              </w:rPr>
            </w:pPr>
            <w:r w:rsidRPr="00EB626C">
              <w:rPr>
                <w:rFonts w:ascii="Arial" w:hAnsi="Arial" w:cs="Arial"/>
                <w:b/>
              </w:rPr>
              <w:t>C.2.1</w:t>
            </w:r>
          </w:p>
        </w:tc>
        <w:tc>
          <w:tcPr>
            <w:tcW w:w="8964" w:type="dxa"/>
            <w:shd w:val="clear" w:color="auto" w:fill="auto"/>
          </w:tcPr>
          <w:p w14:paraId="1FDCA4D0" w14:textId="77777777" w:rsidR="003E387B" w:rsidRDefault="003E387B" w:rsidP="00437FE0">
            <w:pPr>
              <w:widowControl w:val="0"/>
              <w:spacing w:before="120"/>
              <w:jc w:val="both"/>
              <w:outlineLvl w:val="4"/>
              <w:rPr>
                <w:rFonts w:ascii="Arial" w:hAnsi="Arial" w:cs="Arial"/>
                <w:b/>
              </w:rPr>
            </w:pPr>
            <w:r w:rsidRPr="00EB626C">
              <w:rPr>
                <w:rFonts w:ascii="Arial" w:hAnsi="Arial" w:cs="Arial"/>
                <w:b/>
              </w:rPr>
              <w:t>Eligibility</w:t>
            </w:r>
          </w:p>
          <w:p w14:paraId="6EAB847E" w14:textId="77777777" w:rsidR="003C15FA" w:rsidRPr="003C15FA" w:rsidRDefault="003C15FA" w:rsidP="00437FE0">
            <w:pPr>
              <w:widowControl w:val="0"/>
              <w:spacing w:before="120"/>
              <w:jc w:val="both"/>
              <w:outlineLvl w:val="4"/>
              <w:rPr>
                <w:rFonts w:ascii="Arial" w:hAnsi="Arial" w:cs="Arial"/>
                <w:b/>
              </w:rPr>
            </w:pPr>
          </w:p>
          <w:p w14:paraId="4506DA2C" w14:textId="77777777" w:rsidR="003C15FA" w:rsidRPr="00A11DF0" w:rsidRDefault="003C15FA" w:rsidP="003C15FA">
            <w:pPr>
              <w:rPr>
                <w:rFonts w:ascii="Arial" w:hAnsi="Arial" w:cs="Arial"/>
                <w:lang w:val="en-ZA"/>
              </w:rPr>
            </w:pPr>
            <w:r w:rsidRPr="00A11DF0">
              <w:rPr>
                <w:rFonts w:ascii="Arial" w:hAnsi="Arial" w:cs="Arial"/>
                <w:lang w:val="en-ZA"/>
              </w:rPr>
              <w:t xml:space="preserve">Only those tenderers who have relevant experience on similar projects and provide Professional Indemnity (PI) of R </w:t>
            </w:r>
            <w:r w:rsidR="00A10CB4" w:rsidRPr="00A11DF0">
              <w:rPr>
                <w:rFonts w:ascii="Arial" w:hAnsi="Arial" w:cs="Arial"/>
                <w:lang w:val="en-ZA"/>
              </w:rPr>
              <w:t>30</w:t>
            </w:r>
            <w:r w:rsidRPr="00A11DF0">
              <w:rPr>
                <w:rFonts w:ascii="Arial" w:hAnsi="Arial" w:cs="Arial"/>
                <w:lang w:val="en-ZA"/>
              </w:rPr>
              <w:t xml:space="preserve">0 000.00 for each claim are eligible to tender. </w:t>
            </w:r>
          </w:p>
          <w:p w14:paraId="32ECA253" w14:textId="77777777" w:rsidR="007F1B87" w:rsidRDefault="007F1B87" w:rsidP="003C15FA">
            <w:pPr>
              <w:rPr>
                <w:rFonts w:ascii="Arial" w:hAnsi="Arial" w:cs="Arial"/>
                <w:lang w:val="en-ZA"/>
              </w:rPr>
            </w:pPr>
            <w:r>
              <w:rPr>
                <w:rFonts w:ascii="Arial" w:hAnsi="Arial" w:cs="Arial"/>
                <w:lang w:val="en-ZA"/>
              </w:rPr>
              <w:t xml:space="preserve">Certificate of compliance (COC) to </w:t>
            </w:r>
            <w:proofErr w:type="gramStart"/>
            <w:r>
              <w:rPr>
                <w:rFonts w:ascii="Arial" w:hAnsi="Arial" w:cs="Arial"/>
                <w:lang w:val="en-ZA"/>
              </w:rPr>
              <w:t>be issued</w:t>
            </w:r>
            <w:proofErr w:type="gramEnd"/>
            <w:r>
              <w:rPr>
                <w:rFonts w:ascii="Arial" w:hAnsi="Arial" w:cs="Arial"/>
                <w:lang w:val="en-ZA"/>
              </w:rPr>
              <w:t xml:space="preserve"> after the completion of works.</w:t>
            </w:r>
          </w:p>
          <w:p w14:paraId="3B1C29E9" w14:textId="77777777" w:rsidR="003E387B" w:rsidRPr="00CD2126" w:rsidRDefault="003E387B" w:rsidP="00437FE0">
            <w:pPr>
              <w:widowControl w:val="0"/>
              <w:spacing w:before="120"/>
              <w:jc w:val="both"/>
              <w:outlineLvl w:val="4"/>
              <w:rPr>
                <w:rFonts w:ascii="Arial" w:hAnsi="Arial" w:cs="Arial"/>
                <w:bCs/>
              </w:rPr>
            </w:pPr>
          </w:p>
        </w:tc>
      </w:tr>
      <w:tr w:rsidR="003E387B" w:rsidRPr="00CD2126" w14:paraId="0F2B5938" w14:textId="77777777" w:rsidTr="006D7300">
        <w:trPr>
          <w:trHeight w:val="454"/>
        </w:trPr>
        <w:tc>
          <w:tcPr>
            <w:tcW w:w="959" w:type="dxa"/>
            <w:shd w:val="clear" w:color="auto" w:fill="auto"/>
          </w:tcPr>
          <w:p w14:paraId="5DBC02AA" w14:textId="77777777" w:rsidR="003E387B" w:rsidRPr="00CD2126" w:rsidRDefault="003E387B" w:rsidP="00437FE0">
            <w:pPr>
              <w:widowControl w:val="0"/>
              <w:spacing w:before="120"/>
              <w:ind w:right="-76"/>
              <w:jc w:val="center"/>
              <w:rPr>
                <w:rFonts w:ascii="Arial" w:hAnsi="Arial" w:cs="Arial"/>
                <w:bCs/>
              </w:rPr>
            </w:pPr>
            <w:r w:rsidRPr="00CD2126">
              <w:rPr>
                <w:rFonts w:ascii="Arial" w:hAnsi="Arial" w:cs="Arial"/>
                <w:bCs/>
              </w:rPr>
              <w:t>C.2.1.1</w:t>
            </w:r>
          </w:p>
        </w:tc>
        <w:tc>
          <w:tcPr>
            <w:tcW w:w="8964" w:type="dxa"/>
            <w:shd w:val="clear" w:color="auto" w:fill="auto"/>
          </w:tcPr>
          <w:p w14:paraId="10BF1F95" w14:textId="77777777" w:rsidR="003E387B" w:rsidRPr="00CD2126" w:rsidRDefault="003E387B" w:rsidP="00437FE0">
            <w:pPr>
              <w:widowControl w:val="0"/>
              <w:spacing w:before="120"/>
              <w:jc w:val="both"/>
              <w:rPr>
                <w:rFonts w:ascii="Arial" w:hAnsi="Arial" w:cs="Arial"/>
                <w:bCs/>
              </w:rPr>
            </w:pPr>
            <w:r w:rsidRPr="00CD2126">
              <w:rPr>
                <w:rFonts w:ascii="Arial" w:hAnsi="Arial" w:cs="Arial"/>
                <w:bCs/>
              </w:rPr>
              <w:t>Submit a tender offer only if the tenderer satisfies the criteria stated in the tender data and the tenderer, or any of his/her principals, is not under any restriction to do business with employer.</w:t>
            </w:r>
          </w:p>
        </w:tc>
      </w:tr>
      <w:tr w:rsidR="00EB626C" w:rsidRPr="00CD2126" w14:paraId="3930E02B" w14:textId="77777777" w:rsidTr="006D7300">
        <w:trPr>
          <w:trHeight w:val="454"/>
        </w:trPr>
        <w:tc>
          <w:tcPr>
            <w:tcW w:w="959" w:type="dxa"/>
            <w:shd w:val="clear" w:color="auto" w:fill="auto"/>
          </w:tcPr>
          <w:p w14:paraId="0D0A74C4" w14:textId="77777777" w:rsidR="00EB626C" w:rsidRPr="00CD2126" w:rsidRDefault="00EB626C" w:rsidP="00437FE0">
            <w:pPr>
              <w:widowControl w:val="0"/>
              <w:spacing w:before="120"/>
              <w:ind w:right="-76"/>
              <w:jc w:val="center"/>
              <w:rPr>
                <w:rFonts w:ascii="Arial" w:hAnsi="Arial" w:cs="Arial"/>
                <w:bCs/>
              </w:rPr>
            </w:pPr>
            <w:r>
              <w:rPr>
                <w:rFonts w:ascii="Arial" w:hAnsi="Arial" w:cs="Arial"/>
                <w:bCs/>
              </w:rPr>
              <w:t>C.2.1.2</w:t>
            </w:r>
          </w:p>
        </w:tc>
        <w:tc>
          <w:tcPr>
            <w:tcW w:w="8964" w:type="dxa"/>
            <w:shd w:val="clear" w:color="auto" w:fill="auto"/>
          </w:tcPr>
          <w:p w14:paraId="652E3840" w14:textId="77777777" w:rsidR="00EB626C" w:rsidRPr="00CD2126" w:rsidRDefault="00EB626C" w:rsidP="00EB626C">
            <w:pPr>
              <w:widowControl w:val="0"/>
              <w:spacing w:before="120"/>
              <w:jc w:val="both"/>
              <w:rPr>
                <w:rFonts w:ascii="Arial" w:hAnsi="Arial" w:cs="Arial"/>
                <w:bCs/>
              </w:rPr>
            </w:pPr>
            <w:proofErr w:type="gramStart"/>
            <w:r w:rsidRPr="00EB626C">
              <w:rPr>
                <w:rFonts w:ascii="Arial" w:hAnsi="Arial" w:cs="Arial"/>
                <w:bCs/>
              </w:rPr>
              <w:t>Notify the employer of any proposed material change in the capabilities or formation of the tendering entity (or both) or any other criteria which formed part of the qualifying requirements used by the employer as the basis in a prior process to invite the tenderer to submit a tender offer and obtain the employer's written approval to do so prior to the closing time for tenders.</w:t>
            </w:r>
            <w:proofErr w:type="gramEnd"/>
          </w:p>
        </w:tc>
      </w:tr>
      <w:tr w:rsidR="003E387B" w:rsidRPr="00CD2126" w14:paraId="41F3D920" w14:textId="77777777" w:rsidTr="006D7300">
        <w:trPr>
          <w:trHeight w:val="454"/>
        </w:trPr>
        <w:tc>
          <w:tcPr>
            <w:tcW w:w="959" w:type="dxa"/>
            <w:shd w:val="clear" w:color="auto" w:fill="auto"/>
          </w:tcPr>
          <w:p w14:paraId="2314A132" w14:textId="77777777" w:rsidR="003E387B" w:rsidRPr="00EB626C" w:rsidRDefault="003E387B" w:rsidP="00437FE0">
            <w:pPr>
              <w:widowControl w:val="0"/>
              <w:spacing w:before="120"/>
              <w:ind w:right="-76"/>
              <w:jc w:val="center"/>
              <w:rPr>
                <w:rFonts w:ascii="Arial" w:hAnsi="Arial" w:cs="Arial"/>
                <w:b/>
              </w:rPr>
            </w:pPr>
            <w:r w:rsidRPr="00EB626C">
              <w:rPr>
                <w:rFonts w:ascii="Arial" w:hAnsi="Arial" w:cs="Arial"/>
                <w:b/>
              </w:rPr>
              <w:t>C.2.2</w:t>
            </w:r>
          </w:p>
        </w:tc>
        <w:tc>
          <w:tcPr>
            <w:tcW w:w="8964" w:type="dxa"/>
            <w:shd w:val="clear" w:color="auto" w:fill="auto"/>
          </w:tcPr>
          <w:p w14:paraId="6978D141" w14:textId="77777777" w:rsidR="003E387B" w:rsidRPr="00EB626C" w:rsidRDefault="003E387B" w:rsidP="00437FE0">
            <w:pPr>
              <w:widowControl w:val="0"/>
              <w:spacing w:before="120"/>
              <w:jc w:val="both"/>
              <w:outlineLvl w:val="4"/>
              <w:rPr>
                <w:rFonts w:ascii="Arial" w:hAnsi="Arial" w:cs="Arial"/>
                <w:b/>
              </w:rPr>
            </w:pPr>
            <w:r w:rsidRPr="00EB626C">
              <w:rPr>
                <w:rFonts w:ascii="Arial" w:hAnsi="Arial" w:cs="Arial"/>
                <w:b/>
              </w:rPr>
              <w:t>Cost of Tendering</w:t>
            </w:r>
          </w:p>
          <w:p w14:paraId="5B009F80" w14:textId="77777777" w:rsidR="005E4D67" w:rsidRPr="00CD2126" w:rsidRDefault="003E387B" w:rsidP="00437FE0">
            <w:pPr>
              <w:widowControl w:val="0"/>
              <w:spacing w:before="120"/>
              <w:jc w:val="both"/>
              <w:rPr>
                <w:rFonts w:ascii="Arial" w:hAnsi="Arial" w:cs="Arial"/>
                <w:bCs/>
              </w:rPr>
            </w:pPr>
            <w:r w:rsidRPr="00CD2126">
              <w:rPr>
                <w:rFonts w:ascii="Arial" w:hAnsi="Arial" w:cs="Arial"/>
                <w:bCs/>
              </w:rPr>
              <w:t>The employer will not compensate the tenderer for any costs incurred in the preparation and submission of a tender offer, including the cost of any testing necessary to demonstrate that aspects of the offer satisfy requirements.</w:t>
            </w:r>
          </w:p>
        </w:tc>
      </w:tr>
      <w:tr w:rsidR="005E4D67" w:rsidRPr="00CD2126" w14:paraId="225AD19C" w14:textId="77777777" w:rsidTr="006D7300">
        <w:trPr>
          <w:trHeight w:val="454"/>
        </w:trPr>
        <w:tc>
          <w:tcPr>
            <w:tcW w:w="959" w:type="dxa"/>
            <w:shd w:val="clear" w:color="auto" w:fill="auto"/>
          </w:tcPr>
          <w:p w14:paraId="42DD827B" w14:textId="77777777" w:rsidR="005E4D67" w:rsidRPr="005E4D67" w:rsidRDefault="005E4D67" w:rsidP="00437FE0">
            <w:pPr>
              <w:widowControl w:val="0"/>
              <w:spacing w:before="120"/>
              <w:ind w:right="-76"/>
              <w:jc w:val="center"/>
              <w:rPr>
                <w:rFonts w:ascii="Arial" w:hAnsi="Arial" w:cs="Arial"/>
                <w:bCs/>
              </w:rPr>
            </w:pPr>
            <w:r w:rsidRPr="005E4D67">
              <w:rPr>
                <w:rFonts w:ascii="Arial" w:hAnsi="Arial" w:cs="Arial"/>
                <w:bCs/>
              </w:rPr>
              <w:t>C.2.2.1</w:t>
            </w:r>
          </w:p>
        </w:tc>
        <w:tc>
          <w:tcPr>
            <w:tcW w:w="8964" w:type="dxa"/>
            <w:shd w:val="clear" w:color="auto" w:fill="auto"/>
          </w:tcPr>
          <w:p w14:paraId="46E38B10" w14:textId="77777777" w:rsidR="005E4D67" w:rsidRPr="00E352E8" w:rsidRDefault="005E4D67" w:rsidP="00E352E8">
            <w:pPr>
              <w:widowControl w:val="0"/>
              <w:spacing w:before="120"/>
              <w:jc w:val="both"/>
              <w:rPr>
                <w:rFonts w:ascii="Arial" w:hAnsi="Arial" w:cs="Arial"/>
                <w:bCs/>
              </w:rPr>
            </w:pPr>
            <w:r w:rsidRPr="009B4BAC">
              <w:rPr>
                <w:rFonts w:ascii="Arial" w:hAnsi="Arial" w:cs="Arial"/>
                <w:bCs/>
              </w:rPr>
              <w:t xml:space="preserve">Accept that, unless otherwise stated in the tender data, the employer will not compensate the tenderer for any costs incurred in the preparation and submission of a tender offer, including the costs of any testing necessary to demonstrate that aspects of the offer </w:t>
            </w:r>
            <w:r w:rsidR="007818D5" w:rsidRPr="009B4BAC">
              <w:rPr>
                <w:rFonts w:ascii="Arial" w:hAnsi="Arial" w:cs="Arial"/>
                <w:bCs/>
              </w:rPr>
              <w:t>comply</w:t>
            </w:r>
            <w:r w:rsidRPr="009B4BAC">
              <w:rPr>
                <w:rFonts w:ascii="Arial" w:hAnsi="Arial" w:cs="Arial"/>
                <w:bCs/>
              </w:rPr>
              <w:t xml:space="preserve"> with requirements.</w:t>
            </w:r>
          </w:p>
        </w:tc>
      </w:tr>
      <w:tr w:rsidR="005E4D67" w:rsidRPr="00CD2126" w14:paraId="20F5B02A" w14:textId="77777777" w:rsidTr="006D7300">
        <w:trPr>
          <w:trHeight w:val="454"/>
        </w:trPr>
        <w:tc>
          <w:tcPr>
            <w:tcW w:w="959" w:type="dxa"/>
            <w:shd w:val="clear" w:color="auto" w:fill="auto"/>
          </w:tcPr>
          <w:p w14:paraId="11281DA0" w14:textId="77777777" w:rsidR="005E4D67" w:rsidRPr="005E4D67" w:rsidRDefault="005E4D67" w:rsidP="00437FE0">
            <w:pPr>
              <w:widowControl w:val="0"/>
              <w:spacing w:before="120"/>
              <w:ind w:right="-76"/>
              <w:jc w:val="center"/>
              <w:rPr>
                <w:rFonts w:ascii="Arial" w:hAnsi="Arial" w:cs="Arial"/>
                <w:bCs/>
              </w:rPr>
            </w:pPr>
            <w:r w:rsidRPr="005E4D67">
              <w:rPr>
                <w:rFonts w:ascii="Arial" w:hAnsi="Arial" w:cs="Arial"/>
                <w:bCs/>
              </w:rPr>
              <w:t>C.2.2.2</w:t>
            </w:r>
          </w:p>
        </w:tc>
        <w:tc>
          <w:tcPr>
            <w:tcW w:w="8964" w:type="dxa"/>
            <w:shd w:val="clear" w:color="auto" w:fill="auto"/>
          </w:tcPr>
          <w:p w14:paraId="4B052F55" w14:textId="77777777" w:rsidR="005E4D67" w:rsidRPr="00E352E8" w:rsidRDefault="005E4D67" w:rsidP="00E352E8">
            <w:pPr>
              <w:widowControl w:val="0"/>
              <w:spacing w:before="120"/>
              <w:jc w:val="both"/>
              <w:rPr>
                <w:rFonts w:ascii="Arial" w:hAnsi="Arial" w:cs="Arial"/>
                <w:bCs/>
              </w:rPr>
            </w:pPr>
            <w:r w:rsidRPr="009B4BAC">
              <w:rPr>
                <w:rFonts w:ascii="Arial" w:hAnsi="Arial" w:cs="Arial"/>
                <w:bCs/>
              </w:rPr>
              <w:t>The cost of the tender documents charged by the employer shall be limited to the actual cost incurred by the employer for printing the documents. Employers must attempt to make available the tender documents on its website so as not to incur any costs pertaining to the printing of the tender documents.</w:t>
            </w:r>
          </w:p>
        </w:tc>
      </w:tr>
      <w:tr w:rsidR="003E387B" w:rsidRPr="00CD2126" w14:paraId="2ED7AE4E" w14:textId="77777777" w:rsidTr="006D7300">
        <w:trPr>
          <w:trHeight w:val="454"/>
        </w:trPr>
        <w:tc>
          <w:tcPr>
            <w:tcW w:w="959" w:type="dxa"/>
            <w:shd w:val="clear" w:color="auto" w:fill="auto"/>
          </w:tcPr>
          <w:p w14:paraId="0C73FE66" w14:textId="77777777" w:rsidR="003E387B" w:rsidRPr="005E4D67" w:rsidRDefault="003E387B" w:rsidP="00437FE0">
            <w:pPr>
              <w:widowControl w:val="0"/>
              <w:spacing w:before="120"/>
              <w:ind w:right="-76"/>
              <w:jc w:val="center"/>
              <w:rPr>
                <w:rFonts w:ascii="Arial" w:hAnsi="Arial" w:cs="Arial"/>
                <w:b/>
              </w:rPr>
            </w:pPr>
            <w:r w:rsidRPr="005E4D67">
              <w:rPr>
                <w:rFonts w:ascii="Arial" w:hAnsi="Arial" w:cs="Arial"/>
                <w:b/>
              </w:rPr>
              <w:t>C.2.3</w:t>
            </w:r>
          </w:p>
        </w:tc>
        <w:tc>
          <w:tcPr>
            <w:tcW w:w="8964" w:type="dxa"/>
            <w:shd w:val="clear" w:color="auto" w:fill="auto"/>
          </w:tcPr>
          <w:p w14:paraId="58F338F0" w14:textId="77777777" w:rsidR="003E387B" w:rsidRPr="005E4D67" w:rsidRDefault="003E387B" w:rsidP="00437FE0">
            <w:pPr>
              <w:widowControl w:val="0"/>
              <w:spacing w:before="120"/>
              <w:jc w:val="both"/>
              <w:outlineLvl w:val="4"/>
              <w:rPr>
                <w:rFonts w:ascii="Arial" w:hAnsi="Arial" w:cs="Arial"/>
                <w:b/>
              </w:rPr>
            </w:pPr>
            <w:r w:rsidRPr="005E4D67">
              <w:rPr>
                <w:rFonts w:ascii="Arial" w:hAnsi="Arial" w:cs="Arial"/>
                <w:b/>
              </w:rPr>
              <w:t>Check documents</w:t>
            </w:r>
          </w:p>
          <w:p w14:paraId="05DC3DA3" w14:textId="77777777" w:rsidR="003E387B" w:rsidRDefault="003E387B" w:rsidP="00437FE0">
            <w:pPr>
              <w:widowControl w:val="0"/>
              <w:spacing w:before="120"/>
              <w:jc w:val="both"/>
              <w:rPr>
                <w:rFonts w:ascii="Arial" w:hAnsi="Arial" w:cs="Arial"/>
                <w:bCs/>
              </w:rPr>
            </w:pPr>
            <w:r w:rsidRPr="00CD2126">
              <w:rPr>
                <w:rFonts w:ascii="Arial" w:hAnsi="Arial" w:cs="Arial"/>
                <w:bCs/>
              </w:rPr>
              <w:t>The Tenderer should check the tender documents on receipt for completeness and notify the employer of any discrepancy or omission.</w:t>
            </w:r>
          </w:p>
          <w:p w14:paraId="6D353FA6" w14:textId="77777777" w:rsidR="003657E3" w:rsidRPr="003657E3" w:rsidRDefault="003657E3" w:rsidP="00437FE0">
            <w:pPr>
              <w:widowControl w:val="0"/>
              <w:spacing w:before="120"/>
              <w:jc w:val="both"/>
              <w:rPr>
                <w:rFonts w:ascii="Arial" w:hAnsi="Arial" w:cs="Arial"/>
                <w:bCs/>
                <w:lang w:val="en-ZA"/>
              </w:rPr>
            </w:pPr>
            <w:r w:rsidRPr="003657E3">
              <w:rPr>
                <w:rFonts w:ascii="Arial" w:hAnsi="Arial" w:cs="Arial"/>
                <w:b/>
                <w:bCs/>
                <w:lang w:val="en-ZA"/>
              </w:rPr>
              <w:t>Nkangala District Municipality reserves the right to request the bidder to submit original documents (as detailed in the proposed key personnel of the tender document and but not limited to, company CK document, qualifications of key personnel</w:t>
            </w:r>
            <w:r w:rsidR="0085090F">
              <w:rPr>
                <w:rFonts w:ascii="Arial" w:hAnsi="Arial" w:cs="Arial"/>
                <w:b/>
                <w:bCs/>
                <w:lang w:val="en-ZA"/>
              </w:rPr>
              <w:t xml:space="preserve"> to be </w:t>
            </w:r>
            <w:r w:rsidRPr="003657E3">
              <w:rPr>
                <w:rFonts w:ascii="Arial" w:hAnsi="Arial" w:cs="Arial"/>
                <w:b/>
                <w:bCs/>
                <w:lang w:val="en-ZA"/>
              </w:rPr>
              <w:t>certifi</w:t>
            </w:r>
            <w:r w:rsidR="0085090F">
              <w:rPr>
                <w:rFonts w:ascii="Arial" w:hAnsi="Arial" w:cs="Arial"/>
                <w:b/>
                <w:bCs/>
                <w:lang w:val="en-ZA"/>
              </w:rPr>
              <w:t>ed</w:t>
            </w:r>
            <w:r w:rsidRPr="003657E3">
              <w:rPr>
                <w:rFonts w:ascii="Arial" w:hAnsi="Arial" w:cs="Arial"/>
                <w:b/>
                <w:bCs/>
                <w:lang w:val="en-ZA"/>
              </w:rPr>
              <w:t xml:space="preserve"> by </w:t>
            </w:r>
            <w:r w:rsidR="0085090F">
              <w:rPr>
                <w:rFonts w:ascii="Arial" w:hAnsi="Arial" w:cs="Arial"/>
                <w:b/>
                <w:bCs/>
                <w:lang w:val="en-ZA"/>
              </w:rPr>
              <w:t>the NDM</w:t>
            </w:r>
            <w:r w:rsidRPr="003657E3">
              <w:rPr>
                <w:rFonts w:ascii="Arial" w:hAnsi="Arial" w:cs="Arial"/>
                <w:b/>
                <w:bCs/>
                <w:lang w:val="en-ZA"/>
              </w:rPr>
              <w:t xml:space="preserve"> Commissioner of Oath. </w:t>
            </w:r>
          </w:p>
        </w:tc>
      </w:tr>
      <w:tr w:rsidR="003E387B" w:rsidRPr="00CD2126" w14:paraId="09FF75D6" w14:textId="77777777" w:rsidTr="006D7300">
        <w:trPr>
          <w:trHeight w:val="454"/>
        </w:trPr>
        <w:tc>
          <w:tcPr>
            <w:tcW w:w="959" w:type="dxa"/>
            <w:shd w:val="clear" w:color="auto" w:fill="auto"/>
          </w:tcPr>
          <w:p w14:paraId="2346A880" w14:textId="77777777" w:rsidR="003E387B" w:rsidRPr="005E4D67" w:rsidRDefault="003E387B" w:rsidP="00437FE0">
            <w:pPr>
              <w:widowControl w:val="0"/>
              <w:spacing w:before="120"/>
              <w:ind w:right="-76"/>
              <w:jc w:val="center"/>
              <w:rPr>
                <w:rFonts w:ascii="Arial" w:hAnsi="Arial" w:cs="Arial"/>
                <w:b/>
              </w:rPr>
            </w:pPr>
            <w:r w:rsidRPr="005E4D67">
              <w:rPr>
                <w:rFonts w:ascii="Arial" w:hAnsi="Arial" w:cs="Arial"/>
                <w:b/>
              </w:rPr>
              <w:t>C.2.4</w:t>
            </w:r>
          </w:p>
        </w:tc>
        <w:tc>
          <w:tcPr>
            <w:tcW w:w="8964" w:type="dxa"/>
            <w:shd w:val="clear" w:color="auto" w:fill="auto"/>
          </w:tcPr>
          <w:p w14:paraId="68BAF8E2" w14:textId="77777777" w:rsidR="003E387B" w:rsidRPr="005E4D67" w:rsidRDefault="003E387B" w:rsidP="00437FE0">
            <w:pPr>
              <w:widowControl w:val="0"/>
              <w:spacing w:before="120"/>
              <w:jc w:val="both"/>
              <w:outlineLvl w:val="4"/>
              <w:rPr>
                <w:rFonts w:ascii="Arial" w:hAnsi="Arial" w:cs="Arial"/>
                <w:b/>
              </w:rPr>
            </w:pPr>
            <w:r w:rsidRPr="005E4D67">
              <w:rPr>
                <w:rFonts w:ascii="Arial" w:hAnsi="Arial" w:cs="Arial"/>
                <w:b/>
              </w:rPr>
              <w:t>Confidentiality and Copyright of Documents.</w:t>
            </w:r>
          </w:p>
          <w:p w14:paraId="67EAF3C1" w14:textId="77777777" w:rsidR="003E387B" w:rsidRDefault="003E387B" w:rsidP="00437FE0">
            <w:pPr>
              <w:widowControl w:val="0"/>
              <w:spacing w:before="120"/>
              <w:jc w:val="both"/>
              <w:rPr>
                <w:rFonts w:ascii="Arial" w:hAnsi="Arial" w:cs="Arial"/>
                <w:bCs/>
              </w:rPr>
            </w:pPr>
            <w:r w:rsidRPr="00CD2126">
              <w:rPr>
                <w:rFonts w:ascii="Arial" w:hAnsi="Arial" w:cs="Arial"/>
                <w:bCs/>
              </w:rPr>
              <w:t>Treat as confidential all matters arising in connection with the tender. Use and copy the documents issued by the employer only for the purpose of preparing and submitting a tender offer in response to the invitation</w:t>
            </w:r>
            <w:r w:rsidR="003657E3">
              <w:rPr>
                <w:rFonts w:ascii="Arial" w:hAnsi="Arial" w:cs="Arial"/>
                <w:bCs/>
              </w:rPr>
              <w:t>.</w:t>
            </w:r>
          </w:p>
          <w:p w14:paraId="3B962468" w14:textId="77777777" w:rsidR="003657E3" w:rsidRPr="003657E3" w:rsidRDefault="003657E3" w:rsidP="00437FE0">
            <w:pPr>
              <w:widowControl w:val="0"/>
              <w:spacing w:before="120"/>
              <w:jc w:val="both"/>
              <w:rPr>
                <w:rFonts w:ascii="Arial" w:hAnsi="Arial" w:cs="Arial"/>
                <w:b/>
                <w:bCs/>
              </w:rPr>
            </w:pPr>
            <w:proofErr w:type="gramStart"/>
            <w:r w:rsidRPr="003657E3">
              <w:rPr>
                <w:rFonts w:ascii="Arial" w:hAnsi="Arial" w:cs="Arial"/>
                <w:b/>
                <w:bCs/>
              </w:rPr>
              <w:t>In submitting any information or documentation requested in this tender or any other information that may be requested pursuant to this Tender, you are consenting to the processing by NDM or its stakeholders of your personal information and all other personal information contained therein, as contemplated in the Protection of Personal Information Act, No.4 of 2013 and Regulations promulgated thereunder (“POPI Act”).</w:t>
            </w:r>
            <w:proofErr w:type="gramEnd"/>
            <w:r w:rsidRPr="003657E3">
              <w:rPr>
                <w:rFonts w:ascii="Arial" w:hAnsi="Arial" w:cs="Arial"/>
                <w:b/>
                <w:bCs/>
              </w:rPr>
              <w:t xml:space="preserve"> Further, you declare that you have obtained all consents required by the POPI Act or any other law applicable. Thus, you hereby indemnify NDM against any civil or criminal action, administrative fine or other penalty or loss that may arise </w:t>
            </w:r>
            <w:proofErr w:type="gramStart"/>
            <w:r w:rsidRPr="003657E3">
              <w:rPr>
                <w:rFonts w:ascii="Arial" w:hAnsi="Arial" w:cs="Arial"/>
                <w:b/>
                <w:bCs/>
              </w:rPr>
              <w:t>as a result</w:t>
            </w:r>
            <w:proofErr w:type="gramEnd"/>
            <w:r w:rsidRPr="003657E3">
              <w:rPr>
                <w:rFonts w:ascii="Arial" w:hAnsi="Arial" w:cs="Arial"/>
                <w:b/>
                <w:bCs/>
              </w:rPr>
              <w:t xml:space="preserve"> of the processing of any personal information that you submit.</w:t>
            </w:r>
          </w:p>
        </w:tc>
      </w:tr>
      <w:tr w:rsidR="003E387B" w:rsidRPr="00CD2126" w14:paraId="7FA8F09C" w14:textId="77777777" w:rsidTr="006D7300">
        <w:trPr>
          <w:trHeight w:val="454"/>
        </w:trPr>
        <w:tc>
          <w:tcPr>
            <w:tcW w:w="959" w:type="dxa"/>
            <w:shd w:val="clear" w:color="auto" w:fill="auto"/>
          </w:tcPr>
          <w:p w14:paraId="2858543B" w14:textId="77777777" w:rsidR="003E387B" w:rsidRPr="005E4D67" w:rsidRDefault="003E387B" w:rsidP="00437FE0">
            <w:pPr>
              <w:widowControl w:val="0"/>
              <w:spacing w:before="120"/>
              <w:ind w:right="-76"/>
              <w:jc w:val="center"/>
              <w:rPr>
                <w:rFonts w:ascii="Arial" w:hAnsi="Arial" w:cs="Arial"/>
                <w:b/>
              </w:rPr>
            </w:pPr>
            <w:r w:rsidRPr="005E4D67">
              <w:rPr>
                <w:rFonts w:ascii="Arial" w:hAnsi="Arial" w:cs="Arial"/>
                <w:b/>
              </w:rPr>
              <w:lastRenderedPageBreak/>
              <w:t>C.2.5</w:t>
            </w:r>
          </w:p>
        </w:tc>
        <w:tc>
          <w:tcPr>
            <w:tcW w:w="8964" w:type="dxa"/>
            <w:shd w:val="clear" w:color="auto" w:fill="auto"/>
          </w:tcPr>
          <w:p w14:paraId="5FA42BD4" w14:textId="77777777" w:rsidR="003E387B" w:rsidRPr="005E4D67" w:rsidRDefault="003E387B" w:rsidP="00437FE0">
            <w:pPr>
              <w:widowControl w:val="0"/>
              <w:spacing w:before="120"/>
              <w:jc w:val="both"/>
              <w:outlineLvl w:val="4"/>
              <w:rPr>
                <w:rFonts w:ascii="Arial" w:hAnsi="Arial" w:cs="Arial"/>
                <w:b/>
              </w:rPr>
            </w:pPr>
            <w:r w:rsidRPr="005E4D67">
              <w:rPr>
                <w:rFonts w:ascii="Arial" w:hAnsi="Arial" w:cs="Arial"/>
                <w:b/>
              </w:rPr>
              <w:t>Reference documents</w:t>
            </w:r>
          </w:p>
          <w:p w14:paraId="38326066" w14:textId="77777777" w:rsidR="003E387B" w:rsidRPr="00CD2126" w:rsidRDefault="003E387B" w:rsidP="00437FE0">
            <w:pPr>
              <w:widowControl w:val="0"/>
              <w:spacing w:before="120"/>
              <w:jc w:val="both"/>
              <w:outlineLvl w:val="4"/>
              <w:rPr>
                <w:rFonts w:ascii="Arial" w:hAnsi="Arial" w:cs="Arial"/>
                <w:bCs/>
              </w:rPr>
            </w:pPr>
            <w:r w:rsidRPr="00CD2126">
              <w:rPr>
                <w:rFonts w:ascii="Arial" w:hAnsi="Arial" w:cs="Arial"/>
                <w:bCs/>
              </w:rPr>
              <w:t>Obtain, as necessary for submitting a tender offer, copies of the latest versions of standards, specifications, conditions of contract and other publications, which are not attached but which are incorporated into the tender documents by reference.</w:t>
            </w:r>
          </w:p>
        </w:tc>
      </w:tr>
      <w:tr w:rsidR="003E387B" w:rsidRPr="00CD2126" w14:paraId="2BD95C67" w14:textId="77777777" w:rsidTr="006D7300">
        <w:trPr>
          <w:trHeight w:val="454"/>
        </w:trPr>
        <w:tc>
          <w:tcPr>
            <w:tcW w:w="959" w:type="dxa"/>
            <w:shd w:val="clear" w:color="auto" w:fill="auto"/>
          </w:tcPr>
          <w:p w14:paraId="0F237C6C" w14:textId="77777777" w:rsidR="003E387B" w:rsidRPr="005E4D67" w:rsidRDefault="003E387B" w:rsidP="00437FE0">
            <w:pPr>
              <w:widowControl w:val="0"/>
              <w:spacing w:before="120"/>
              <w:ind w:right="-76"/>
              <w:jc w:val="center"/>
              <w:rPr>
                <w:rFonts w:ascii="Arial" w:hAnsi="Arial" w:cs="Arial"/>
                <w:b/>
              </w:rPr>
            </w:pPr>
            <w:r w:rsidRPr="005E4D67">
              <w:rPr>
                <w:rFonts w:ascii="Arial" w:hAnsi="Arial" w:cs="Arial"/>
                <w:b/>
              </w:rPr>
              <w:t>C.2.6</w:t>
            </w:r>
          </w:p>
        </w:tc>
        <w:tc>
          <w:tcPr>
            <w:tcW w:w="8964" w:type="dxa"/>
            <w:shd w:val="clear" w:color="auto" w:fill="auto"/>
          </w:tcPr>
          <w:p w14:paraId="5F68F680" w14:textId="77777777" w:rsidR="003E387B" w:rsidRPr="005E4D67" w:rsidRDefault="003E387B" w:rsidP="00437FE0">
            <w:pPr>
              <w:widowControl w:val="0"/>
              <w:spacing w:before="120"/>
              <w:jc w:val="both"/>
              <w:outlineLvl w:val="4"/>
              <w:rPr>
                <w:rFonts w:ascii="Arial" w:hAnsi="Arial" w:cs="Arial"/>
                <w:b/>
              </w:rPr>
            </w:pPr>
            <w:r w:rsidRPr="005E4D67">
              <w:rPr>
                <w:rFonts w:ascii="Arial" w:hAnsi="Arial" w:cs="Arial"/>
                <w:b/>
              </w:rPr>
              <w:t>Acknowledge addenda</w:t>
            </w:r>
          </w:p>
          <w:p w14:paraId="58C58057" w14:textId="77777777" w:rsidR="003E387B" w:rsidRPr="00CD2126" w:rsidRDefault="003E387B" w:rsidP="00437FE0">
            <w:pPr>
              <w:widowControl w:val="0"/>
              <w:spacing w:before="120"/>
              <w:jc w:val="both"/>
              <w:rPr>
                <w:rFonts w:ascii="Arial" w:hAnsi="Arial" w:cs="Arial"/>
                <w:bCs/>
              </w:rPr>
            </w:pPr>
            <w:r w:rsidRPr="00CD2126">
              <w:rPr>
                <w:rFonts w:ascii="Arial" w:hAnsi="Arial" w:cs="Arial"/>
                <w:bCs/>
              </w:rPr>
              <w:t xml:space="preserve">Acknowledge receipt of addenda to the tender documents, which the employer may issue, and if necessary, apply for an extension to the closing time stated in the tender data, in order to </w:t>
            </w:r>
            <w:proofErr w:type="gramStart"/>
            <w:r w:rsidRPr="00CD2126">
              <w:rPr>
                <w:rFonts w:ascii="Arial" w:hAnsi="Arial" w:cs="Arial"/>
                <w:bCs/>
              </w:rPr>
              <w:t>take the addenda into account</w:t>
            </w:r>
            <w:proofErr w:type="gramEnd"/>
            <w:r w:rsidRPr="00CD2126">
              <w:rPr>
                <w:rFonts w:ascii="Arial" w:hAnsi="Arial" w:cs="Arial"/>
                <w:bCs/>
              </w:rPr>
              <w:t>.</w:t>
            </w:r>
          </w:p>
        </w:tc>
      </w:tr>
      <w:tr w:rsidR="003E387B" w:rsidRPr="00CD2126" w14:paraId="4C024815" w14:textId="77777777" w:rsidTr="006D7300">
        <w:trPr>
          <w:trHeight w:val="454"/>
        </w:trPr>
        <w:tc>
          <w:tcPr>
            <w:tcW w:w="959" w:type="dxa"/>
            <w:shd w:val="clear" w:color="auto" w:fill="auto"/>
          </w:tcPr>
          <w:p w14:paraId="4CBAAA3E" w14:textId="77777777" w:rsidR="003E387B" w:rsidRPr="005E4D67" w:rsidRDefault="003E387B" w:rsidP="00437FE0">
            <w:pPr>
              <w:widowControl w:val="0"/>
              <w:spacing w:before="120"/>
              <w:ind w:right="-76"/>
              <w:jc w:val="center"/>
              <w:rPr>
                <w:rFonts w:ascii="Arial" w:hAnsi="Arial" w:cs="Arial"/>
                <w:b/>
              </w:rPr>
            </w:pPr>
            <w:r w:rsidRPr="005E4D67">
              <w:rPr>
                <w:rFonts w:ascii="Arial" w:hAnsi="Arial" w:cs="Arial"/>
                <w:b/>
              </w:rPr>
              <w:t>C.2.7</w:t>
            </w:r>
          </w:p>
        </w:tc>
        <w:tc>
          <w:tcPr>
            <w:tcW w:w="8964" w:type="dxa"/>
            <w:shd w:val="clear" w:color="auto" w:fill="auto"/>
          </w:tcPr>
          <w:p w14:paraId="3021E9A9" w14:textId="77777777" w:rsidR="003E387B" w:rsidRPr="00196253" w:rsidRDefault="006A3F18" w:rsidP="00437FE0">
            <w:pPr>
              <w:widowControl w:val="0"/>
              <w:spacing w:before="120"/>
              <w:jc w:val="both"/>
              <w:outlineLvl w:val="4"/>
              <w:rPr>
                <w:rFonts w:ascii="Arial" w:hAnsi="Arial" w:cs="Arial"/>
                <w:b/>
                <w:color w:val="000000" w:themeColor="text1"/>
              </w:rPr>
            </w:pPr>
            <w:r w:rsidRPr="00196253">
              <w:rPr>
                <w:rFonts w:ascii="Arial" w:hAnsi="Arial" w:cs="Arial"/>
                <w:b/>
                <w:color w:val="000000" w:themeColor="text1"/>
              </w:rPr>
              <w:t xml:space="preserve">Compulsory </w:t>
            </w:r>
            <w:r w:rsidR="003E387B" w:rsidRPr="00196253">
              <w:rPr>
                <w:rFonts w:ascii="Arial" w:hAnsi="Arial" w:cs="Arial"/>
                <w:b/>
                <w:color w:val="000000" w:themeColor="text1"/>
              </w:rPr>
              <w:t>Clarification Meeting</w:t>
            </w:r>
          </w:p>
          <w:p w14:paraId="200DC9C5" w14:textId="57E565DB" w:rsidR="003E387B" w:rsidRPr="00196253" w:rsidRDefault="00CF5A60" w:rsidP="00437FE0">
            <w:pPr>
              <w:widowControl w:val="0"/>
              <w:spacing w:before="120"/>
              <w:jc w:val="both"/>
              <w:rPr>
                <w:rFonts w:ascii="Arial" w:hAnsi="Arial" w:cs="Arial"/>
                <w:bCs/>
                <w:color w:val="000000" w:themeColor="text1"/>
              </w:rPr>
            </w:pPr>
            <w:r w:rsidRPr="00196253">
              <w:rPr>
                <w:rFonts w:ascii="Arial" w:hAnsi="Arial" w:cs="Arial"/>
                <w:bCs/>
                <w:color w:val="000000" w:themeColor="text1"/>
              </w:rPr>
              <w:t xml:space="preserve">A compulsory briefing session meeting will be held on the </w:t>
            </w:r>
            <w:r w:rsidR="00196253" w:rsidRPr="00196253">
              <w:rPr>
                <w:rFonts w:ascii="Arial" w:hAnsi="Arial" w:cs="Arial"/>
                <w:bCs/>
                <w:color w:val="000000" w:themeColor="text1"/>
              </w:rPr>
              <w:t>24</w:t>
            </w:r>
            <w:r w:rsidR="00196253" w:rsidRPr="00196253">
              <w:rPr>
                <w:rFonts w:ascii="Arial" w:hAnsi="Arial" w:cs="Arial"/>
                <w:bCs/>
                <w:color w:val="000000" w:themeColor="text1"/>
                <w:vertAlign w:val="superscript"/>
              </w:rPr>
              <w:t>th</w:t>
            </w:r>
            <w:r w:rsidR="00196253" w:rsidRPr="00196253">
              <w:rPr>
                <w:rFonts w:ascii="Arial" w:hAnsi="Arial" w:cs="Arial"/>
                <w:bCs/>
                <w:color w:val="000000" w:themeColor="text1"/>
              </w:rPr>
              <w:t xml:space="preserve"> March </w:t>
            </w:r>
            <w:r w:rsidR="006A3F18" w:rsidRPr="00196253">
              <w:rPr>
                <w:rFonts w:ascii="Arial" w:hAnsi="Arial" w:cs="Arial"/>
                <w:bCs/>
                <w:color w:val="000000" w:themeColor="text1"/>
              </w:rPr>
              <w:t>202</w:t>
            </w:r>
            <w:r w:rsidR="007F1B87" w:rsidRPr="00196253">
              <w:rPr>
                <w:rFonts w:ascii="Arial" w:hAnsi="Arial" w:cs="Arial"/>
                <w:bCs/>
                <w:color w:val="000000" w:themeColor="text1"/>
              </w:rPr>
              <w:t>3</w:t>
            </w:r>
            <w:r w:rsidRPr="00196253">
              <w:rPr>
                <w:rFonts w:ascii="Arial" w:hAnsi="Arial" w:cs="Arial"/>
                <w:bCs/>
                <w:color w:val="000000" w:themeColor="text1"/>
              </w:rPr>
              <w:t xml:space="preserve">, </w:t>
            </w:r>
            <w:r w:rsidR="0025271A" w:rsidRPr="00196253">
              <w:rPr>
                <w:rFonts w:ascii="Arial" w:hAnsi="Arial" w:cs="Arial"/>
                <w:bCs/>
                <w:color w:val="000000" w:themeColor="text1"/>
              </w:rPr>
              <w:t xml:space="preserve">NDM offices </w:t>
            </w:r>
            <w:r w:rsidRPr="00196253">
              <w:rPr>
                <w:rFonts w:ascii="Arial" w:hAnsi="Arial" w:cs="Arial"/>
                <w:bCs/>
                <w:color w:val="000000" w:themeColor="text1"/>
              </w:rPr>
              <w:t>at 10:</w:t>
            </w:r>
            <w:r w:rsidR="006A3F18" w:rsidRPr="00196253">
              <w:rPr>
                <w:rFonts w:ascii="Arial" w:hAnsi="Arial" w:cs="Arial"/>
                <w:bCs/>
                <w:color w:val="000000" w:themeColor="text1"/>
              </w:rPr>
              <w:t>00</w:t>
            </w:r>
            <w:r w:rsidRPr="00196253">
              <w:rPr>
                <w:rFonts w:ascii="Arial" w:hAnsi="Arial" w:cs="Arial"/>
                <w:bCs/>
                <w:color w:val="000000" w:themeColor="text1"/>
              </w:rPr>
              <w:t>.</w:t>
            </w:r>
          </w:p>
        </w:tc>
      </w:tr>
      <w:tr w:rsidR="005E4D67" w:rsidRPr="00CD2126" w14:paraId="5C301E1F" w14:textId="77777777" w:rsidTr="006D7300">
        <w:trPr>
          <w:trHeight w:val="454"/>
        </w:trPr>
        <w:tc>
          <w:tcPr>
            <w:tcW w:w="959" w:type="dxa"/>
            <w:shd w:val="clear" w:color="auto" w:fill="auto"/>
          </w:tcPr>
          <w:p w14:paraId="0E942C57" w14:textId="77777777" w:rsidR="005E4D67" w:rsidRPr="005E4D67" w:rsidRDefault="005E4D67" w:rsidP="00437FE0">
            <w:pPr>
              <w:widowControl w:val="0"/>
              <w:spacing w:before="120"/>
              <w:ind w:right="-76"/>
              <w:jc w:val="center"/>
              <w:rPr>
                <w:rFonts w:ascii="Arial" w:hAnsi="Arial" w:cs="Arial"/>
                <w:b/>
              </w:rPr>
            </w:pPr>
            <w:r>
              <w:rPr>
                <w:rFonts w:ascii="Arial" w:hAnsi="Arial" w:cs="Arial"/>
                <w:b/>
              </w:rPr>
              <w:t>C.2.8</w:t>
            </w:r>
          </w:p>
        </w:tc>
        <w:tc>
          <w:tcPr>
            <w:tcW w:w="8964" w:type="dxa"/>
            <w:shd w:val="clear" w:color="auto" w:fill="auto"/>
          </w:tcPr>
          <w:p w14:paraId="6575CFDC" w14:textId="77777777" w:rsidR="005E4D67" w:rsidRPr="00196253" w:rsidRDefault="005E4D67" w:rsidP="00437FE0">
            <w:pPr>
              <w:widowControl w:val="0"/>
              <w:spacing w:before="120"/>
              <w:jc w:val="both"/>
              <w:outlineLvl w:val="4"/>
              <w:rPr>
                <w:rFonts w:ascii="Arial" w:hAnsi="Arial" w:cs="Arial"/>
                <w:b/>
                <w:color w:val="000000" w:themeColor="text1"/>
              </w:rPr>
            </w:pPr>
            <w:r w:rsidRPr="00196253">
              <w:rPr>
                <w:rFonts w:ascii="Arial" w:hAnsi="Arial" w:cs="Arial"/>
                <w:b/>
                <w:color w:val="000000" w:themeColor="text1"/>
              </w:rPr>
              <w:t>Seek Clarification</w:t>
            </w:r>
          </w:p>
          <w:p w14:paraId="73B404FC" w14:textId="77777777" w:rsidR="005E4D67" w:rsidRPr="00196253" w:rsidRDefault="005E4D67" w:rsidP="00E352E8">
            <w:pPr>
              <w:widowControl w:val="0"/>
              <w:spacing w:before="120"/>
              <w:jc w:val="both"/>
              <w:rPr>
                <w:rFonts w:ascii="Arial" w:hAnsi="Arial" w:cs="Arial"/>
                <w:bCs/>
                <w:color w:val="000000" w:themeColor="text1"/>
              </w:rPr>
            </w:pPr>
            <w:r w:rsidRPr="00196253">
              <w:rPr>
                <w:rFonts w:ascii="Arial" w:hAnsi="Arial" w:cs="Arial"/>
                <w:bCs/>
                <w:color w:val="000000" w:themeColor="text1"/>
              </w:rPr>
              <w:t>Request clarification of the tender documents, if necessary, by notifying the employer at least five (5) working days before the closing time stated in the tender data.</w:t>
            </w:r>
          </w:p>
        </w:tc>
      </w:tr>
      <w:tr w:rsidR="005E4D67" w:rsidRPr="00CD2126" w14:paraId="4A8CAA74" w14:textId="77777777" w:rsidTr="006D7300">
        <w:trPr>
          <w:trHeight w:val="454"/>
        </w:trPr>
        <w:tc>
          <w:tcPr>
            <w:tcW w:w="959" w:type="dxa"/>
            <w:shd w:val="clear" w:color="auto" w:fill="auto"/>
          </w:tcPr>
          <w:p w14:paraId="3D007EBA" w14:textId="77777777" w:rsidR="005E4D67" w:rsidRPr="005E4D67" w:rsidRDefault="005E4D67" w:rsidP="00437FE0">
            <w:pPr>
              <w:widowControl w:val="0"/>
              <w:spacing w:before="120"/>
              <w:ind w:right="-76"/>
              <w:jc w:val="center"/>
              <w:rPr>
                <w:rFonts w:ascii="Arial" w:hAnsi="Arial" w:cs="Arial"/>
                <w:b/>
              </w:rPr>
            </w:pPr>
            <w:r>
              <w:rPr>
                <w:rFonts w:ascii="Arial" w:hAnsi="Arial" w:cs="Arial"/>
                <w:b/>
              </w:rPr>
              <w:t>C.2.9</w:t>
            </w:r>
          </w:p>
        </w:tc>
        <w:tc>
          <w:tcPr>
            <w:tcW w:w="8964" w:type="dxa"/>
            <w:shd w:val="clear" w:color="auto" w:fill="auto"/>
          </w:tcPr>
          <w:p w14:paraId="570A7BE3" w14:textId="77777777" w:rsidR="005E4D67" w:rsidRDefault="005E4D67" w:rsidP="00437FE0">
            <w:pPr>
              <w:widowControl w:val="0"/>
              <w:spacing w:before="120"/>
              <w:jc w:val="both"/>
              <w:outlineLvl w:val="4"/>
              <w:rPr>
                <w:rFonts w:ascii="Arial" w:hAnsi="Arial" w:cs="Arial"/>
                <w:b/>
              </w:rPr>
            </w:pPr>
            <w:r>
              <w:rPr>
                <w:rFonts w:ascii="Arial" w:hAnsi="Arial" w:cs="Arial"/>
                <w:b/>
              </w:rPr>
              <w:t>Insurance</w:t>
            </w:r>
          </w:p>
          <w:p w14:paraId="483F96E5" w14:textId="77777777" w:rsidR="005E4D67" w:rsidRPr="005E4D67" w:rsidRDefault="005E4D67" w:rsidP="00F62CE1">
            <w:pPr>
              <w:widowControl w:val="0"/>
              <w:spacing w:before="120"/>
              <w:jc w:val="both"/>
              <w:rPr>
                <w:rFonts w:ascii="Arial" w:hAnsi="Arial" w:cs="Arial"/>
                <w:bCs/>
              </w:rPr>
            </w:pPr>
            <w:r w:rsidRPr="005E4D67">
              <w:rPr>
                <w:rFonts w:ascii="Arial" w:hAnsi="Arial" w:cs="Arial"/>
                <w:bCs/>
              </w:rPr>
              <w:t xml:space="preserve">Be aware that the extent of insurance to </w:t>
            </w:r>
            <w:proofErr w:type="gramStart"/>
            <w:r w:rsidRPr="005E4D67">
              <w:rPr>
                <w:rFonts w:ascii="Arial" w:hAnsi="Arial" w:cs="Arial"/>
                <w:bCs/>
              </w:rPr>
              <w:t>be provided</w:t>
            </w:r>
            <w:proofErr w:type="gramEnd"/>
            <w:r w:rsidRPr="005E4D67">
              <w:rPr>
                <w:rFonts w:ascii="Arial" w:hAnsi="Arial" w:cs="Arial"/>
                <w:bCs/>
              </w:rPr>
              <w:t xml:space="preserve"> by the employer (if any) might not be for the full cover required in terms of the conditions of contract identified in the contract data. The tenderer </w:t>
            </w:r>
            <w:proofErr w:type="gramStart"/>
            <w:r w:rsidRPr="005E4D67">
              <w:rPr>
                <w:rFonts w:ascii="Arial" w:hAnsi="Arial" w:cs="Arial"/>
                <w:bCs/>
              </w:rPr>
              <w:t>is advised</w:t>
            </w:r>
            <w:proofErr w:type="gramEnd"/>
            <w:r w:rsidRPr="005E4D67">
              <w:rPr>
                <w:rFonts w:ascii="Arial" w:hAnsi="Arial" w:cs="Arial"/>
                <w:bCs/>
              </w:rPr>
              <w:t xml:space="preserve"> to seek qualified advice regarding insurance.</w:t>
            </w:r>
          </w:p>
        </w:tc>
      </w:tr>
      <w:tr w:rsidR="003E387B" w:rsidRPr="00CD2126" w14:paraId="1F3CBC9C" w14:textId="77777777" w:rsidTr="006D7300">
        <w:trPr>
          <w:trHeight w:val="454"/>
        </w:trPr>
        <w:tc>
          <w:tcPr>
            <w:tcW w:w="959" w:type="dxa"/>
            <w:shd w:val="clear" w:color="auto" w:fill="auto"/>
          </w:tcPr>
          <w:p w14:paraId="11740720" w14:textId="77777777" w:rsidR="003E387B" w:rsidRPr="005E4D67" w:rsidRDefault="003E387B" w:rsidP="00437FE0">
            <w:pPr>
              <w:widowControl w:val="0"/>
              <w:spacing w:before="120"/>
              <w:ind w:right="-76"/>
              <w:jc w:val="center"/>
              <w:rPr>
                <w:rFonts w:ascii="Arial" w:hAnsi="Arial" w:cs="Arial"/>
                <w:b/>
              </w:rPr>
            </w:pPr>
            <w:r w:rsidRPr="005E4D67">
              <w:rPr>
                <w:rFonts w:ascii="Arial" w:hAnsi="Arial" w:cs="Arial"/>
                <w:b/>
              </w:rPr>
              <w:t>C.2.10</w:t>
            </w:r>
          </w:p>
        </w:tc>
        <w:tc>
          <w:tcPr>
            <w:tcW w:w="8964" w:type="dxa"/>
            <w:shd w:val="clear" w:color="auto" w:fill="auto"/>
          </w:tcPr>
          <w:p w14:paraId="2B420814" w14:textId="77777777" w:rsidR="003E387B" w:rsidRPr="005E4D67" w:rsidRDefault="003E387B" w:rsidP="005E4D67">
            <w:pPr>
              <w:widowControl w:val="0"/>
              <w:spacing w:before="120"/>
              <w:jc w:val="both"/>
              <w:outlineLvl w:val="4"/>
              <w:rPr>
                <w:rFonts w:ascii="Arial" w:hAnsi="Arial" w:cs="Arial"/>
                <w:b/>
              </w:rPr>
            </w:pPr>
            <w:r w:rsidRPr="005E4D67">
              <w:rPr>
                <w:rFonts w:ascii="Arial" w:hAnsi="Arial" w:cs="Arial"/>
                <w:b/>
              </w:rPr>
              <w:t>Pricing the tender</w:t>
            </w:r>
          </w:p>
        </w:tc>
      </w:tr>
      <w:tr w:rsidR="005E4D67" w:rsidRPr="00CD2126" w14:paraId="10984D0A" w14:textId="77777777" w:rsidTr="006D7300">
        <w:trPr>
          <w:trHeight w:val="454"/>
        </w:trPr>
        <w:tc>
          <w:tcPr>
            <w:tcW w:w="959" w:type="dxa"/>
            <w:shd w:val="clear" w:color="auto" w:fill="auto"/>
          </w:tcPr>
          <w:p w14:paraId="781C823D" w14:textId="77777777" w:rsidR="005E4D67" w:rsidRPr="005E4D67" w:rsidRDefault="005E4D67" w:rsidP="00437FE0">
            <w:pPr>
              <w:widowControl w:val="0"/>
              <w:spacing w:before="120"/>
              <w:ind w:right="-76"/>
              <w:jc w:val="center"/>
              <w:rPr>
                <w:rFonts w:ascii="Arial" w:hAnsi="Arial" w:cs="Arial"/>
                <w:bCs/>
              </w:rPr>
            </w:pPr>
            <w:r w:rsidRPr="005E4D67">
              <w:rPr>
                <w:rFonts w:ascii="Arial" w:hAnsi="Arial" w:cs="Arial"/>
                <w:bCs/>
              </w:rPr>
              <w:t>C2.10.1</w:t>
            </w:r>
          </w:p>
        </w:tc>
        <w:tc>
          <w:tcPr>
            <w:tcW w:w="8964" w:type="dxa"/>
            <w:shd w:val="clear" w:color="auto" w:fill="auto"/>
          </w:tcPr>
          <w:p w14:paraId="78BD48A1" w14:textId="77777777" w:rsidR="005E4D67" w:rsidRPr="005E4D67" w:rsidRDefault="005E4D67" w:rsidP="005E4D67">
            <w:pPr>
              <w:widowControl w:val="0"/>
              <w:spacing w:before="120"/>
              <w:jc w:val="both"/>
              <w:rPr>
                <w:rFonts w:ascii="Arial" w:hAnsi="Arial" w:cs="Arial"/>
                <w:b/>
              </w:rPr>
            </w:pPr>
            <w:r w:rsidRPr="005E4D67">
              <w:rPr>
                <w:rFonts w:ascii="Arial" w:hAnsi="Arial" w:cs="Arial"/>
                <w:bCs/>
              </w:rPr>
              <w:t>Include in the rates, prices, and the tendered total of the prices (if any) all duties, taxes except Value Added Tax (VAT), and other levies payable by the successful tenderer, such duties, taxes and levies being those applicable fourteen (14) days before the closing time stated in the tender data.</w:t>
            </w:r>
          </w:p>
        </w:tc>
      </w:tr>
      <w:tr w:rsidR="005E4D67" w:rsidRPr="00CD2126" w14:paraId="056484B6" w14:textId="77777777" w:rsidTr="006D7300">
        <w:trPr>
          <w:trHeight w:val="454"/>
        </w:trPr>
        <w:tc>
          <w:tcPr>
            <w:tcW w:w="959" w:type="dxa"/>
            <w:shd w:val="clear" w:color="auto" w:fill="auto"/>
          </w:tcPr>
          <w:p w14:paraId="3DD0388C" w14:textId="77777777" w:rsidR="005E4D67" w:rsidRPr="005E4D67" w:rsidRDefault="005E4D67" w:rsidP="00437FE0">
            <w:pPr>
              <w:widowControl w:val="0"/>
              <w:spacing w:before="120"/>
              <w:ind w:right="-76"/>
              <w:jc w:val="center"/>
              <w:rPr>
                <w:rFonts w:ascii="Arial" w:hAnsi="Arial" w:cs="Arial"/>
                <w:bCs/>
              </w:rPr>
            </w:pPr>
            <w:r w:rsidRPr="005E4D67">
              <w:rPr>
                <w:rFonts w:ascii="Arial" w:hAnsi="Arial" w:cs="Arial"/>
                <w:bCs/>
              </w:rPr>
              <w:t>C2.10.2</w:t>
            </w:r>
          </w:p>
        </w:tc>
        <w:tc>
          <w:tcPr>
            <w:tcW w:w="8964" w:type="dxa"/>
            <w:shd w:val="clear" w:color="auto" w:fill="auto"/>
          </w:tcPr>
          <w:p w14:paraId="78162A5F" w14:textId="77777777" w:rsidR="005E4D67" w:rsidRPr="005E4D67" w:rsidRDefault="005E4D67" w:rsidP="005E4D67">
            <w:pPr>
              <w:widowControl w:val="0"/>
              <w:spacing w:before="120"/>
              <w:jc w:val="both"/>
              <w:rPr>
                <w:rFonts w:ascii="Arial" w:hAnsi="Arial" w:cs="Arial"/>
                <w:bCs/>
              </w:rPr>
            </w:pPr>
            <w:r w:rsidRPr="005E4D67">
              <w:rPr>
                <w:rFonts w:ascii="Arial" w:hAnsi="Arial" w:cs="Arial"/>
                <w:bCs/>
              </w:rPr>
              <w:t>Show VAT payable by the employer separately as an addition to the tendered total of the prices.</w:t>
            </w:r>
          </w:p>
        </w:tc>
      </w:tr>
      <w:tr w:rsidR="005E4D67" w:rsidRPr="00CD2126" w14:paraId="6F17276F" w14:textId="77777777" w:rsidTr="006D7300">
        <w:trPr>
          <w:trHeight w:val="454"/>
        </w:trPr>
        <w:tc>
          <w:tcPr>
            <w:tcW w:w="959" w:type="dxa"/>
            <w:shd w:val="clear" w:color="auto" w:fill="auto"/>
          </w:tcPr>
          <w:p w14:paraId="7C43F9E1" w14:textId="77777777" w:rsidR="005E4D67" w:rsidRPr="005E4D67" w:rsidRDefault="005E4D67" w:rsidP="00437FE0">
            <w:pPr>
              <w:widowControl w:val="0"/>
              <w:spacing w:before="120"/>
              <w:ind w:right="-76"/>
              <w:jc w:val="center"/>
              <w:rPr>
                <w:rFonts w:ascii="Arial" w:hAnsi="Arial" w:cs="Arial"/>
                <w:bCs/>
              </w:rPr>
            </w:pPr>
            <w:r w:rsidRPr="005E4D67">
              <w:rPr>
                <w:rFonts w:ascii="Arial" w:hAnsi="Arial" w:cs="Arial"/>
                <w:bCs/>
              </w:rPr>
              <w:t>C2.20.3</w:t>
            </w:r>
          </w:p>
        </w:tc>
        <w:tc>
          <w:tcPr>
            <w:tcW w:w="8964" w:type="dxa"/>
            <w:shd w:val="clear" w:color="auto" w:fill="auto"/>
          </w:tcPr>
          <w:p w14:paraId="56D61CAE" w14:textId="77777777" w:rsidR="005E4D67" w:rsidRPr="005E4D67" w:rsidRDefault="005E4D67" w:rsidP="005E4D67">
            <w:pPr>
              <w:widowControl w:val="0"/>
              <w:spacing w:before="120"/>
              <w:jc w:val="both"/>
              <w:rPr>
                <w:rFonts w:ascii="Arial" w:hAnsi="Arial" w:cs="Arial"/>
                <w:bCs/>
              </w:rPr>
            </w:pPr>
            <w:r w:rsidRPr="005E4D67">
              <w:rPr>
                <w:rFonts w:ascii="Arial" w:hAnsi="Arial" w:cs="Arial"/>
                <w:bCs/>
              </w:rPr>
              <w:t xml:space="preserve">Provide rates and prices that </w:t>
            </w:r>
            <w:proofErr w:type="gramStart"/>
            <w:r w:rsidRPr="005E4D67">
              <w:rPr>
                <w:rFonts w:ascii="Arial" w:hAnsi="Arial" w:cs="Arial"/>
                <w:bCs/>
              </w:rPr>
              <w:t>are fixed</w:t>
            </w:r>
            <w:proofErr w:type="gramEnd"/>
            <w:r w:rsidRPr="005E4D67">
              <w:rPr>
                <w:rFonts w:ascii="Arial" w:hAnsi="Arial" w:cs="Arial"/>
                <w:bCs/>
              </w:rPr>
              <w:t xml:space="preserve"> for the duration of the contract and not subject to adjustment except as provided for in the conditions of contract identified in the contract data.</w:t>
            </w:r>
          </w:p>
        </w:tc>
      </w:tr>
      <w:tr w:rsidR="005E4D67" w:rsidRPr="00CD2126" w14:paraId="482BC787" w14:textId="77777777" w:rsidTr="006D7300">
        <w:trPr>
          <w:trHeight w:val="454"/>
        </w:trPr>
        <w:tc>
          <w:tcPr>
            <w:tcW w:w="959" w:type="dxa"/>
            <w:shd w:val="clear" w:color="auto" w:fill="auto"/>
          </w:tcPr>
          <w:p w14:paraId="6650C090" w14:textId="77777777" w:rsidR="005E4D67" w:rsidRPr="005E4D67" w:rsidRDefault="005E4D67" w:rsidP="00437FE0">
            <w:pPr>
              <w:widowControl w:val="0"/>
              <w:spacing w:before="120"/>
              <w:ind w:right="-76"/>
              <w:jc w:val="center"/>
              <w:rPr>
                <w:rFonts w:ascii="Arial" w:hAnsi="Arial" w:cs="Arial"/>
                <w:bCs/>
              </w:rPr>
            </w:pPr>
            <w:r w:rsidRPr="005E4D67">
              <w:rPr>
                <w:rFonts w:ascii="Arial" w:hAnsi="Arial" w:cs="Arial"/>
                <w:bCs/>
              </w:rPr>
              <w:t>C2.10.4</w:t>
            </w:r>
          </w:p>
        </w:tc>
        <w:tc>
          <w:tcPr>
            <w:tcW w:w="8964" w:type="dxa"/>
            <w:shd w:val="clear" w:color="auto" w:fill="auto"/>
          </w:tcPr>
          <w:p w14:paraId="42F83C3D" w14:textId="77777777" w:rsidR="005E4D67" w:rsidRPr="005E4D67" w:rsidRDefault="005E4D67" w:rsidP="005E4D67">
            <w:pPr>
              <w:widowControl w:val="0"/>
              <w:spacing w:before="120"/>
              <w:jc w:val="both"/>
              <w:rPr>
                <w:rFonts w:ascii="Arial" w:hAnsi="Arial" w:cs="Arial"/>
                <w:bCs/>
              </w:rPr>
            </w:pPr>
            <w:r w:rsidRPr="005E4D67">
              <w:rPr>
                <w:rFonts w:ascii="Arial" w:hAnsi="Arial" w:cs="Arial"/>
                <w:bCs/>
              </w:rPr>
              <w:t>State the rates and prices in Rand unless instructed otherwise in the tender data. The conditions of contract identified in the contract data may provide for part payment in other currencies.</w:t>
            </w:r>
          </w:p>
        </w:tc>
      </w:tr>
      <w:tr w:rsidR="003E387B" w:rsidRPr="00CD2126" w14:paraId="0F9E7586" w14:textId="77777777" w:rsidTr="006D7300">
        <w:trPr>
          <w:trHeight w:val="454"/>
        </w:trPr>
        <w:tc>
          <w:tcPr>
            <w:tcW w:w="959" w:type="dxa"/>
            <w:shd w:val="clear" w:color="auto" w:fill="auto"/>
          </w:tcPr>
          <w:p w14:paraId="529257F0" w14:textId="77777777" w:rsidR="003E387B" w:rsidRPr="005E4D67" w:rsidRDefault="003E387B" w:rsidP="00437FE0">
            <w:pPr>
              <w:widowControl w:val="0"/>
              <w:spacing w:before="120"/>
              <w:ind w:right="-76"/>
              <w:jc w:val="center"/>
              <w:rPr>
                <w:rFonts w:ascii="Arial" w:hAnsi="Arial" w:cs="Arial"/>
                <w:b/>
              </w:rPr>
            </w:pPr>
            <w:r w:rsidRPr="005E4D67">
              <w:rPr>
                <w:rFonts w:ascii="Arial" w:hAnsi="Arial" w:cs="Arial"/>
                <w:b/>
              </w:rPr>
              <w:t>C.2.11</w:t>
            </w:r>
          </w:p>
        </w:tc>
        <w:tc>
          <w:tcPr>
            <w:tcW w:w="8964" w:type="dxa"/>
            <w:shd w:val="clear" w:color="auto" w:fill="auto"/>
          </w:tcPr>
          <w:p w14:paraId="5344807B" w14:textId="77777777" w:rsidR="003E387B" w:rsidRPr="005E4D67" w:rsidRDefault="003E387B" w:rsidP="00437FE0">
            <w:pPr>
              <w:widowControl w:val="0"/>
              <w:spacing w:before="120"/>
              <w:jc w:val="both"/>
              <w:outlineLvl w:val="4"/>
              <w:rPr>
                <w:rFonts w:ascii="Arial" w:hAnsi="Arial" w:cs="Arial"/>
                <w:b/>
              </w:rPr>
            </w:pPr>
            <w:r w:rsidRPr="005E4D67">
              <w:rPr>
                <w:rFonts w:ascii="Arial" w:hAnsi="Arial" w:cs="Arial"/>
                <w:b/>
              </w:rPr>
              <w:t>Alterations to the Tender Documents.</w:t>
            </w:r>
          </w:p>
          <w:p w14:paraId="0601D6EA" w14:textId="77777777" w:rsidR="003E387B" w:rsidRPr="00CD2126" w:rsidRDefault="005E4D67" w:rsidP="00437FE0">
            <w:pPr>
              <w:widowControl w:val="0"/>
              <w:spacing w:before="120"/>
              <w:jc w:val="both"/>
              <w:rPr>
                <w:rFonts w:ascii="Arial" w:hAnsi="Arial" w:cs="Arial"/>
                <w:bCs/>
              </w:rPr>
            </w:pPr>
            <w:r w:rsidRPr="005E4D67">
              <w:rPr>
                <w:rFonts w:ascii="Arial" w:hAnsi="Arial" w:cs="Arial"/>
                <w:bCs/>
              </w:rPr>
              <w:t>Do not make any alterations or additions to the tender documents, except to comply with instructions issued by the employer, or necessary to correct errors made by the tenderer. All signatories to the tender offer shall initial all such alterations.</w:t>
            </w:r>
          </w:p>
        </w:tc>
      </w:tr>
      <w:tr w:rsidR="003E387B" w:rsidRPr="00CD2126" w14:paraId="5A0B2F18" w14:textId="77777777" w:rsidTr="006D7300">
        <w:trPr>
          <w:trHeight w:val="454"/>
        </w:trPr>
        <w:tc>
          <w:tcPr>
            <w:tcW w:w="959" w:type="dxa"/>
            <w:shd w:val="clear" w:color="auto" w:fill="auto"/>
          </w:tcPr>
          <w:p w14:paraId="4D0F5717" w14:textId="77777777" w:rsidR="003E387B" w:rsidRPr="005E4D67" w:rsidRDefault="003E387B" w:rsidP="00437FE0">
            <w:pPr>
              <w:widowControl w:val="0"/>
              <w:spacing w:before="120"/>
              <w:ind w:right="-76"/>
              <w:jc w:val="center"/>
              <w:rPr>
                <w:rFonts w:ascii="Arial" w:hAnsi="Arial" w:cs="Arial"/>
                <w:b/>
              </w:rPr>
            </w:pPr>
            <w:r w:rsidRPr="005E4D67">
              <w:rPr>
                <w:rFonts w:ascii="Arial" w:hAnsi="Arial" w:cs="Arial"/>
                <w:b/>
              </w:rPr>
              <w:t>C.2.12</w:t>
            </w:r>
          </w:p>
        </w:tc>
        <w:tc>
          <w:tcPr>
            <w:tcW w:w="8964" w:type="dxa"/>
            <w:shd w:val="clear" w:color="auto" w:fill="auto"/>
          </w:tcPr>
          <w:p w14:paraId="608CFD26" w14:textId="77777777" w:rsidR="003E387B" w:rsidRPr="005E4D67" w:rsidRDefault="003E387B" w:rsidP="00437FE0">
            <w:pPr>
              <w:widowControl w:val="0"/>
              <w:spacing w:before="120"/>
              <w:jc w:val="both"/>
              <w:outlineLvl w:val="4"/>
              <w:rPr>
                <w:rFonts w:ascii="Arial" w:hAnsi="Arial" w:cs="Arial"/>
                <w:b/>
              </w:rPr>
            </w:pPr>
            <w:r w:rsidRPr="005E4D67">
              <w:rPr>
                <w:rFonts w:ascii="Arial" w:hAnsi="Arial" w:cs="Arial"/>
                <w:b/>
              </w:rPr>
              <w:t>Alternative tender offer.</w:t>
            </w:r>
          </w:p>
          <w:p w14:paraId="1BD874F2" w14:textId="77777777" w:rsidR="003E387B" w:rsidRPr="00CD2126" w:rsidRDefault="003E387B" w:rsidP="00437FE0">
            <w:pPr>
              <w:widowControl w:val="0"/>
              <w:spacing w:before="120"/>
              <w:jc w:val="both"/>
              <w:rPr>
                <w:rFonts w:ascii="Arial" w:hAnsi="Arial" w:cs="Arial"/>
                <w:bCs/>
              </w:rPr>
            </w:pPr>
            <w:r w:rsidRPr="00CD2126">
              <w:rPr>
                <w:rFonts w:ascii="Arial" w:hAnsi="Arial" w:cs="Arial"/>
                <w:bCs/>
              </w:rPr>
              <w:t xml:space="preserve">No alternative tender offers </w:t>
            </w:r>
            <w:proofErr w:type="gramStart"/>
            <w:r w:rsidRPr="00CD2126">
              <w:rPr>
                <w:rFonts w:ascii="Arial" w:hAnsi="Arial" w:cs="Arial"/>
                <w:bCs/>
              </w:rPr>
              <w:t>will be considered or accepted</w:t>
            </w:r>
            <w:proofErr w:type="gramEnd"/>
            <w:r w:rsidRPr="00CD2126">
              <w:rPr>
                <w:rFonts w:ascii="Arial" w:hAnsi="Arial" w:cs="Arial"/>
                <w:bCs/>
              </w:rPr>
              <w:t>.</w:t>
            </w:r>
          </w:p>
        </w:tc>
      </w:tr>
      <w:tr w:rsidR="003E387B" w:rsidRPr="00CD2126" w14:paraId="6C9D49E1" w14:textId="77777777" w:rsidTr="006D7300">
        <w:trPr>
          <w:trHeight w:val="454"/>
        </w:trPr>
        <w:tc>
          <w:tcPr>
            <w:tcW w:w="959" w:type="dxa"/>
            <w:shd w:val="clear" w:color="auto" w:fill="auto"/>
          </w:tcPr>
          <w:p w14:paraId="7A1A9AFC" w14:textId="77777777" w:rsidR="003E387B" w:rsidRPr="005E4D67" w:rsidRDefault="003E387B" w:rsidP="00437FE0">
            <w:pPr>
              <w:widowControl w:val="0"/>
              <w:spacing w:before="120"/>
              <w:ind w:right="-76"/>
              <w:jc w:val="center"/>
              <w:rPr>
                <w:rFonts w:ascii="Arial" w:hAnsi="Arial" w:cs="Arial"/>
                <w:b/>
              </w:rPr>
            </w:pPr>
            <w:r w:rsidRPr="005E4D67">
              <w:rPr>
                <w:rFonts w:ascii="Arial" w:hAnsi="Arial" w:cs="Arial"/>
                <w:b/>
              </w:rPr>
              <w:t>C.2.13</w:t>
            </w:r>
          </w:p>
        </w:tc>
        <w:tc>
          <w:tcPr>
            <w:tcW w:w="8964" w:type="dxa"/>
            <w:shd w:val="clear" w:color="auto" w:fill="auto"/>
          </w:tcPr>
          <w:p w14:paraId="69B8ABA2" w14:textId="77777777" w:rsidR="003E387B" w:rsidRPr="005E4D67" w:rsidRDefault="003E387B" w:rsidP="00437FE0">
            <w:pPr>
              <w:widowControl w:val="0"/>
              <w:spacing w:before="120"/>
              <w:jc w:val="both"/>
              <w:rPr>
                <w:rFonts w:ascii="Arial" w:hAnsi="Arial" w:cs="Arial"/>
                <w:b/>
              </w:rPr>
            </w:pPr>
            <w:r w:rsidRPr="005E4D67">
              <w:rPr>
                <w:rFonts w:ascii="Arial" w:hAnsi="Arial" w:cs="Arial"/>
                <w:b/>
              </w:rPr>
              <w:t>Submitting tender offer:</w:t>
            </w:r>
          </w:p>
        </w:tc>
      </w:tr>
      <w:tr w:rsidR="003E387B" w:rsidRPr="00CD2126" w14:paraId="5A751D60" w14:textId="77777777" w:rsidTr="006D7300">
        <w:trPr>
          <w:trHeight w:val="454"/>
        </w:trPr>
        <w:tc>
          <w:tcPr>
            <w:tcW w:w="959" w:type="dxa"/>
            <w:shd w:val="clear" w:color="auto" w:fill="auto"/>
          </w:tcPr>
          <w:p w14:paraId="69282962" w14:textId="77777777" w:rsidR="003E387B" w:rsidRPr="00CD2126" w:rsidRDefault="003E387B" w:rsidP="00437FE0">
            <w:pPr>
              <w:widowControl w:val="0"/>
              <w:spacing w:before="120"/>
              <w:ind w:right="-76"/>
              <w:jc w:val="center"/>
              <w:rPr>
                <w:rFonts w:ascii="Arial" w:hAnsi="Arial" w:cs="Arial"/>
                <w:bCs/>
              </w:rPr>
            </w:pPr>
          </w:p>
        </w:tc>
        <w:tc>
          <w:tcPr>
            <w:tcW w:w="8964" w:type="dxa"/>
            <w:shd w:val="clear" w:color="auto" w:fill="auto"/>
          </w:tcPr>
          <w:p w14:paraId="44C87D20" w14:textId="77777777" w:rsidR="003E387B" w:rsidRPr="00CD2126" w:rsidRDefault="003E387B" w:rsidP="00437FE0">
            <w:pPr>
              <w:widowControl w:val="0"/>
              <w:spacing w:before="120"/>
              <w:jc w:val="both"/>
              <w:rPr>
                <w:rFonts w:ascii="Arial" w:hAnsi="Arial" w:cs="Arial"/>
                <w:bCs/>
              </w:rPr>
            </w:pPr>
            <w:r w:rsidRPr="00CD2126">
              <w:rPr>
                <w:rFonts w:ascii="Arial" w:hAnsi="Arial" w:cs="Arial"/>
                <w:bCs/>
              </w:rPr>
              <w:t>No Tender document will be considered unless submitted on Council’s Official Tender Document</w:t>
            </w:r>
          </w:p>
        </w:tc>
      </w:tr>
      <w:tr w:rsidR="003E387B" w:rsidRPr="00CD2126" w14:paraId="1E2AD447" w14:textId="77777777" w:rsidTr="006D7300">
        <w:trPr>
          <w:trHeight w:val="454"/>
        </w:trPr>
        <w:tc>
          <w:tcPr>
            <w:tcW w:w="959" w:type="dxa"/>
            <w:shd w:val="clear" w:color="auto" w:fill="auto"/>
          </w:tcPr>
          <w:p w14:paraId="59F4C32A" w14:textId="77777777" w:rsidR="003E387B" w:rsidRPr="00CD2126" w:rsidRDefault="003E387B" w:rsidP="00437FE0">
            <w:pPr>
              <w:widowControl w:val="0"/>
              <w:spacing w:before="120"/>
              <w:ind w:right="-76"/>
              <w:jc w:val="center"/>
              <w:rPr>
                <w:rFonts w:ascii="Arial" w:hAnsi="Arial" w:cs="Arial"/>
                <w:bCs/>
              </w:rPr>
            </w:pPr>
          </w:p>
        </w:tc>
        <w:tc>
          <w:tcPr>
            <w:tcW w:w="8964" w:type="dxa"/>
            <w:shd w:val="clear" w:color="auto" w:fill="auto"/>
          </w:tcPr>
          <w:p w14:paraId="1DF0138D" w14:textId="77777777" w:rsidR="003E387B" w:rsidRPr="00CD2126" w:rsidRDefault="003E387B" w:rsidP="00437FE0">
            <w:pPr>
              <w:widowControl w:val="0"/>
              <w:spacing w:before="120"/>
              <w:jc w:val="both"/>
              <w:rPr>
                <w:rFonts w:ascii="Arial" w:hAnsi="Arial" w:cs="Arial"/>
                <w:bCs/>
              </w:rPr>
            </w:pPr>
            <w:r w:rsidRPr="00CD2126">
              <w:rPr>
                <w:rFonts w:ascii="Arial" w:hAnsi="Arial" w:cs="Arial"/>
                <w:bCs/>
              </w:rPr>
              <w:t xml:space="preserve">Return all the returnable documents to the employer after completing them. </w:t>
            </w:r>
          </w:p>
        </w:tc>
      </w:tr>
      <w:tr w:rsidR="003E387B" w:rsidRPr="00CD2126" w14:paraId="34624F97" w14:textId="77777777" w:rsidTr="006D7300">
        <w:trPr>
          <w:trHeight w:val="454"/>
        </w:trPr>
        <w:tc>
          <w:tcPr>
            <w:tcW w:w="959" w:type="dxa"/>
            <w:shd w:val="clear" w:color="auto" w:fill="auto"/>
          </w:tcPr>
          <w:p w14:paraId="6C1E6947" w14:textId="77777777" w:rsidR="003E387B" w:rsidRPr="00CD2126" w:rsidRDefault="003E387B" w:rsidP="00437FE0">
            <w:pPr>
              <w:widowControl w:val="0"/>
              <w:spacing w:before="120"/>
              <w:ind w:right="-76"/>
              <w:jc w:val="center"/>
              <w:rPr>
                <w:rFonts w:ascii="Arial" w:hAnsi="Arial" w:cs="Arial"/>
                <w:bCs/>
              </w:rPr>
            </w:pPr>
          </w:p>
        </w:tc>
        <w:tc>
          <w:tcPr>
            <w:tcW w:w="8964" w:type="dxa"/>
            <w:shd w:val="clear" w:color="auto" w:fill="auto"/>
          </w:tcPr>
          <w:p w14:paraId="65B9BF8D" w14:textId="77777777" w:rsidR="003E387B" w:rsidRPr="00CD2126" w:rsidRDefault="003E387B" w:rsidP="00437FE0">
            <w:pPr>
              <w:widowControl w:val="0"/>
              <w:spacing w:before="120"/>
              <w:jc w:val="both"/>
              <w:rPr>
                <w:rFonts w:ascii="Arial" w:hAnsi="Arial" w:cs="Arial"/>
                <w:bCs/>
              </w:rPr>
            </w:pPr>
            <w:r w:rsidRPr="00CD2126">
              <w:rPr>
                <w:rFonts w:ascii="Arial" w:hAnsi="Arial" w:cs="Arial"/>
                <w:bCs/>
              </w:rPr>
              <w:t xml:space="preserve">Tenders </w:t>
            </w:r>
            <w:proofErr w:type="gramStart"/>
            <w:r w:rsidRPr="00CD2126">
              <w:rPr>
                <w:rFonts w:ascii="Arial" w:hAnsi="Arial" w:cs="Arial"/>
                <w:bCs/>
              </w:rPr>
              <w:t>must be deposited</w:t>
            </w:r>
            <w:proofErr w:type="gramEnd"/>
            <w:r w:rsidRPr="00CD2126">
              <w:rPr>
                <w:rFonts w:ascii="Arial" w:hAnsi="Arial" w:cs="Arial"/>
                <w:bCs/>
              </w:rPr>
              <w:t xml:space="preserve"> in the tender box clearly marked with project description.</w:t>
            </w:r>
          </w:p>
          <w:p w14:paraId="21F680AE" w14:textId="77777777" w:rsidR="003E387B" w:rsidRPr="00CD2126" w:rsidRDefault="003E387B" w:rsidP="00437FE0">
            <w:pPr>
              <w:widowControl w:val="0"/>
              <w:spacing w:before="120"/>
              <w:jc w:val="both"/>
              <w:rPr>
                <w:rFonts w:ascii="Arial" w:hAnsi="Arial" w:cs="Arial"/>
                <w:bCs/>
              </w:rPr>
            </w:pPr>
            <w:r w:rsidRPr="00CD2126">
              <w:rPr>
                <w:rFonts w:ascii="Arial" w:hAnsi="Arial" w:cs="Arial"/>
                <w:bCs/>
              </w:rPr>
              <w:t>Location of tender Box: Main Entrance Ground Floor Nkangala District Municipality Building</w:t>
            </w:r>
          </w:p>
          <w:p w14:paraId="08B361BD" w14:textId="77777777" w:rsidR="003E387B" w:rsidRPr="00CD2126" w:rsidRDefault="003E387B" w:rsidP="00437FE0">
            <w:pPr>
              <w:widowControl w:val="0"/>
              <w:spacing w:before="120"/>
              <w:jc w:val="both"/>
              <w:rPr>
                <w:rFonts w:ascii="Arial" w:hAnsi="Arial" w:cs="Arial"/>
                <w:bCs/>
              </w:rPr>
            </w:pPr>
            <w:r w:rsidRPr="00CD2126">
              <w:rPr>
                <w:rFonts w:ascii="Arial" w:hAnsi="Arial" w:cs="Arial"/>
                <w:bCs/>
              </w:rPr>
              <w:lastRenderedPageBreak/>
              <w:t xml:space="preserve">Physical Address:  Nkangala District Municipality, 2A Walter </w:t>
            </w:r>
            <w:proofErr w:type="spellStart"/>
            <w:r w:rsidRPr="00CD2126">
              <w:rPr>
                <w:rFonts w:ascii="Arial" w:hAnsi="Arial" w:cs="Arial"/>
                <w:bCs/>
              </w:rPr>
              <w:t>Sisulu</w:t>
            </w:r>
            <w:proofErr w:type="spellEnd"/>
            <w:r w:rsidRPr="00CD2126">
              <w:rPr>
                <w:rFonts w:ascii="Arial" w:hAnsi="Arial" w:cs="Arial"/>
                <w:bCs/>
              </w:rPr>
              <w:t xml:space="preserve"> Street, Middleburg 1050.</w:t>
            </w:r>
          </w:p>
          <w:p w14:paraId="64B950EC" w14:textId="77777777" w:rsidR="003E387B" w:rsidRPr="00CD2126" w:rsidRDefault="003E387B" w:rsidP="00437FE0">
            <w:pPr>
              <w:widowControl w:val="0"/>
              <w:spacing w:before="120"/>
              <w:jc w:val="both"/>
              <w:rPr>
                <w:rFonts w:ascii="Arial" w:hAnsi="Arial" w:cs="Arial"/>
                <w:bCs/>
              </w:rPr>
            </w:pPr>
            <w:r w:rsidRPr="00CD2126">
              <w:rPr>
                <w:rFonts w:ascii="Arial" w:hAnsi="Arial" w:cs="Arial"/>
                <w:bCs/>
              </w:rPr>
              <w:t>Telephonic, telegraphic, telex, facsimile or emailed tenders will not be considered</w:t>
            </w:r>
          </w:p>
        </w:tc>
      </w:tr>
      <w:tr w:rsidR="003E387B" w:rsidRPr="00CD2126" w14:paraId="6711FF2A" w14:textId="77777777" w:rsidTr="006D7300">
        <w:trPr>
          <w:trHeight w:val="454"/>
        </w:trPr>
        <w:tc>
          <w:tcPr>
            <w:tcW w:w="959" w:type="dxa"/>
            <w:shd w:val="clear" w:color="auto" w:fill="auto"/>
          </w:tcPr>
          <w:p w14:paraId="3A94363D" w14:textId="77777777" w:rsidR="003E387B" w:rsidRPr="00CD2126" w:rsidRDefault="003E387B" w:rsidP="00437FE0">
            <w:pPr>
              <w:widowControl w:val="0"/>
              <w:spacing w:before="120"/>
              <w:ind w:right="-76"/>
              <w:jc w:val="center"/>
              <w:rPr>
                <w:rFonts w:ascii="Arial" w:hAnsi="Arial" w:cs="Arial"/>
                <w:bCs/>
              </w:rPr>
            </w:pPr>
          </w:p>
        </w:tc>
        <w:tc>
          <w:tcPr>
            <w:tcW w:w="8964" w:type="dxa"/>
            <w:shd w:val="clear" w:color="auto" w:fill="auto"/>
          </w:tcPr>
          <w:p w14:paraId="62F18897" w14:textId="77777777" w:rsidR="003E387B" w:rsidRPr="00CD2126" w:rsidRDefault="003E387B" w:rsidP="00437FE0">
            <w:pPr>
              <w:widowControl w:val="0"/>
              <w:spacing w:before="120"/>
              <w:jc w:val="both"/>
              <w:rPr>
                <w:rFonts w:ascii="Arial" w:hAnsi="Arial" w:cs="Arial"/>
                <w:bCs/>
              </w:rPr>
            </w:pPr>
            <w:r w:rsidRPr="00CD2126">
              <w:rPr>
                <w:rFonts w:ascii="Arial" w:hAnsi="Arial" w:cs="Arial"/>
                <w:bCs/>
              </w:rPr>
              <w:t>All tender received by the Nkangala District Municipality will remain in the Municipality’s possession until after the stipulated closing date and time.</w:t>
            </w:r>
          </w:p>
        </w:tc>
      </w:tr>
      <w:tr w:rsidR="003E387B" w:rsidRPr="00CD2126" w14:paraId="689EC620" w14:textId="77777777" w:rsidTr="006D7300">
        <w:trPr>
          <w:trHeight w:val="454"/>
        </w:trPr>
        <w:tc>
          <w:tcPr>
            <w:tcW w:w="959" w:type="dxa"/>
            <w:shd w:val="clear" w:color="auto" w:fill="auto"/>
          </w:tcPr>
          <w:p w14:paraId="3876E731" w14:textId="77777777" w:rsidR="003E387B" w:rsidRPr="00CD2126" w:rsidRDefault="003E387B" w:rsidP="00437FE0">
            <w:pPr>
              <w:widowControl w:val="0"/>
              <w:spacing w:before="120"/>
              <w:ind w:right="-76"/>
              <w:jc w:val="center"/>
              <w:rPr>
                <w:rFonts w:ascii="Arial" w:hAnsi="Arial" w:cs="Arial"/>
                <w:bCs/>
              </w:rPr>
            </w:pPr>
          </w:p>
        </w:tc>
        <w:tc>
          <w:tcPr>
            <w:tcW w:w="8964" w:type="dxa"/>
            <w:shd w:val="clear" w:color="auto" w:fill="auto"/>
          </w:tcPr>
          <w:p w14:paraId="44902315" w14:textId="77777777" w:rsidR="003E387B" w:rsidRPr="00CD2126" w:rsidRDefault="003E387B" w:rsidP="00437FE0">
            <w:pPr>
              <w:widowControl w:val="0"/>
              <w:spacing w:before="120"/>
              <w:jc w:val="both"/>
              <w:rPr>
                <w:rFonts w:ascii="Arial" w:hAnsi="Arial" w:cs="Arial"/>
                <w:bCs/>
              </w:rPr>
            </w:pPr>
            <w:r w:rsidRPr="00CD2126">
              <w:rPr>
                <w:rFonts w:ascii="Arial" w:hAnsi="Arial" w:cs="Arial"/>
                <w:bCs/>
              </w:rPr>
              <w:t>Accept that a tender submitted to the employer cannot be withdrawn or substituted. No substitute tenders will be considered</w:t>
            </w:r>
          </w:p>
        </w:tc>
      </w:tr>
      <w:tr w:rsidR="003E387B" w:rsidRPr="00CD2126" w14:paraId="160A0653" w14:textId="77777777" w:rsidTr="006D7300">
        <w:trPr>
          <w:trHeight w:val="454"/>
        </w:trPr>
        <w:tc>
          <w:tcPr>
            <w:tcW w:w="959" w:type="dxa"/>
            <w:shd w:val="clear" w:color="auto" w:fill="auto"/>
          </w:tcPr>
          <w:p w14:paraId="2E23B03D" w14:textId="77777777" w:rsidR="003E387B" w:rsidRPr="005E4D67" w:rsidRDefault="003E387B" w:rsidP="00437FE0">
            <w:pPr>
              <w:widowControl w:val="0"/>
              <w:spacing w:before="120"/>
              <w:ind w:right="-76"/>
              <w:jc w:val="center"/>
              <w:rPr>
                <w:rFonts w:ascii="Arial" w:hAnsi="Arial" w:cs="Arial"/>
                <w:b/>
              </w:rPr>
            </w:pPr>
            <w:r w:rsidRPr="005E4D67">
              <w:rPr>
                <w:rFonts w:ascii="Arial" w:hAnsi="Arial" w:cs="Arial"/>
                <w:b/>
              </w:rPr>
              <w:t>C.2.15</w:t>
            </w:r>
          </w:p>
        </w:tc>
        <w:tc>
          <w:tcPr>
            <w:tcW w:w="8964" w:type="dxa"/>
            <w:shd w:val="clear" w:color="auto" w:fill="auto"/>
          </w:tcPr>
          <w:p w14:paraId="2A2CDC3E" w14:textId="77777777" w:rsidR="003E387B" w:rsidRPr="00CD2126" w:rsidRDefault="003E387B" w:rsidP="00437FE0">
            <w:pPr>
              <w:widowControl w:val="0"/>
              <w:spacing w:before="120"/>
              <w:jc w:val="both"/>
              <w:rPr>
                <w:rFonts w:ascii="Arial" w:hAnsi="Arial" w:cs="Arial"/>
                <w:bCs/>
              </w:rPr>
            </w:pPr>
            <w:r w:rsidRPr="005E4D67">
              <w:rPr>
                <w:rFonts w:ascii="Arial" w:hAnsi="Arial" w:cs="Arial"/>
                <w:b/>
              </w:rPr>
              <w:t>Closing Time</w:t>
            </w:r>
            <w:r w:rsidRPr="00CD2126">
              <w:rPr>
                <w:rFonts w:ascii="Arial" w:hAnsi="Arial" w:cs="Arial"/>
                <w:bCs/>
              </w:rPr>
              <w:t>:</w:t>
            </w:r>
          </w:p>
        </w:tc>
      </w:tr>
      <w:tr w:rsidR="003E387B" w:rsidRPr="00CD2126" w14:paraId="687B5539" w14:textId="77777777" w:rsidTr="006D7300">
        <w:trPr>
          <w:trHeight w:val="454"/>
        </w:trPr>
        <w:tc>
          <w:tcPr>
            <w:tcW w:w="959" w:type="dxa"/>
            <w:shd w:val="clear" w:color="auto" w:fill="auto"/>
          </w:tcPr>
          <w:p w14:paraId="19A162CA" w14:textId="77777777" w:rsidR="003E387B" w:rsidRPr="00CD2126" w:rsidRDefault="003E387B" w:rsidP="00437FE0">
            <w:pPr>
              <w:widowControl w:val="0"/>
              <w:spacing w:before="120"/>
              <w:ind w:right="-76"/>
              <w:jc w:val="center"/>
              <w:rPr>
                <w:rFonts w:ascii="Arial" w:hAnsi="Arial" w:cs="Arial"/>
                <w:bCs/>
              </w:rPr>
            </w:pPr>
          </w:p>
        </w:tc>
        <w:tc>
          <w:tcPr>
            <w:tcW w:w="8964" w:type="dxa"/>
            <w:shd w:val="clear" w:color="auto" w:fill="auto"/>
          </w:tcPr>
          <w:p w14:paraId="5F57A18B" w14:textId="77777777" w:rsidR="003E387B" w:rsidRPr="002A1824" w:rsidRDefault="003E387B" w:rsidP="00437FE0">
            <w:pPr>
              <w:widowControl w:val="0"/>
              <w:spacing w:before="120"/>
              <w:jc w:val="both"/>
              <w:rPr>
                <w:rFonts w:ascii="Arial" w:hAnsi="Arial" w:cs="Arial"/>
                <w:bCs/>
              </w:rPr>
            </w:pPr>
            <w:r w:rsidRPr="002A1824">
              <w:rPr>
                <w:rFonts w:ascii="Arial" w:hAnsi="Arial" w:cs="Arial"/>
                <w:bCs/>
              </w:rPr>
              <w:t>The time and location for opening of the Tender offers are:</w:t>
            </w:r>
          </w:p>
          <w:tbl>
            <w:tblPr>
              <w:tblW w:w="0" w:type="auto"/>
              <w:tblLayout w:type="fixed"/>
              <w:tblLook w:val="04A0" w:firstRow="1" w:lastRow="0" w:firstColumn="1" w:lastColumn="0" w:noHBand="0" w:noVBand="1"/>
            </w:tblPr>
            <w:tblGrid>
              <w:gridCol w:w="1687"/>
              <w:gridCol w:w="3308"/>
            </w:tblGrid>
            <w:tr w:rsidR="003E387B" w:rsidRPr="002A1824" w14:paraId="7F6061A3" w14:textId="77777777" w:rsidTr="00313B48">
              <w:trPr>
                <w:trHeight w:val="333"/>
              </w:trPr>
              <w:tc>
                <w:tcPr>
                  <w:tcW w:w="1687" w:type="dxa"/>
                </w:tcPr>
                <w:p w14:paraId="3FDD3A3F" w14:textId="77777777" w:rsidR="003E387B" w:rsidRPr="002A1824" w:rsidRDefault="003E387B" w:rsidP="00437FE0">
                  <w:pPr>
                    <w:spacing w:before="120"/>
                    <w:jc w:val="both"/>
                    <w:rPr>
                      <w:rFonts w:ascii="Arial" w:hAnsi="Arial" w:cs="Arial"/>
                      <w:bCs/>
                    </w:rPr>
                  </w:pPr>
                  <w:r w:rsidRPr="002A1824">
                    <w:rPr>
                      <w:rFonts w:ascii="Arial" w:hAnsi="Arial" w:cs="Arial"/>
                      <w:bCs/>
                    </w:rPr>
                    <w:t xml:space="preserve">Closing Time:       </w:t>
                  </w:r>
                </w:p>
              </w:tc>
              <w:tc>
                <w:tcPr>
                  <w:tcW w:w="3308" w:type="dxa"/>
                </w:tcPr>
                <w:p w14:paraId="25105A2E" w14:textId="77777777" w:rsidR="003E387B" w:rsidRPr="00714B77" w:rsidRDefault="003E387B" w:rsidP="00437FE0">
                  <w:pPr>
                    <w:spacing w:before="120"/>
                    <w:jc w:val="both"/>
                    <w:rPr>
                      <w:rFonts w:ascii="Arial" w:hAnsi="Arial" w:cs="Arial"/>
                      <w:bCs/>
                    </w:rPr>
                  </w:pPr>
                  <w:r w:rsidRPr="00714B77">
                    <w:rPr>
                      <w:rFonts w:ascii="Arial" w:hAnsi="Arial" w:cs="Arial"/>
                      <w:bCs/>
                    </w:rPr>
                    <w:t>12h00</w:t>
                  </w:r>
                </w:p>
              </w:tc>
            </w:tr>
            <w:tr w:rsidR="003E387B" w:rsidRPr="002A1824" w14:paraId="7AE51DDF" w14:textId="77777777" w:rsidTr="00313B48">
              <w:tc>
                <w:tcPr>
                  <w:tcW w:w="1687" w:type="dxa"/>
                </w:tcPr>
                <w:p w14:paraId="2F8E9CA2" w14:textId="77777777" w:rsidR="003E387B" w:rsidRPr="00714B77" w:rsidRDefault="003E387B" w:rsidP="00437FE0">
                  <w:pPr>
                    <w:spacing w:before="120"/>
                    <w:jc w:val="both"/>
                    <w:rPr>
                      <w:rFonts w:ascii="Arial" w:hAnsi="Arial" w:cs="Arial"/>
                      <w:bCs/>
                    </w:rPr>
                  </w:pPr>
                  <w:r w:rsidRPr="002A1824">
                    <w:rPr>
                      <w:rFonts w:ascii="Arial" w:hAnsi="Arial" w:cs="Arial"/>
                      <w:bCs/>
                    </w:rPr>
                    <w:t>Closing Date:</w:t>
                  </w:r>
                </w:p>
              </w:tc>
              <w:tc>
                <w:tcPr>
                  <w:tcW w:w="3308" w:type="dxa"/>
                  <w:shd w:val="clear" w:color="auto" w:fill="FFFFFF"/>
                </w:tcPr>
                <w:p w14:paraId="0D1BB46B" w14:textId="51A6EB17" w:rsidR="003E387B" w:rsidRPr="00E352E8" w:rsidRDefault="00196253" w:rsidP="00437FE0">
                  <w:pPr>
                    <w:spacing w:before="120"/>
                    <w:jc w:val="both"/>
                    <w:rPr>
                      <w:rFonts w:ascii="Arial" w:hAnsi="Arial" w:cs="Arial"/>
                      <w:bCs/>
                      <w:highlight w:val="yellow"/>
                    </w:rPr>
                  </w:pPr>
                  <w:r w:rsidRPr="00196253">
                    <w:rPr>
                      <w:rFonts w:ascii="Arial" w:hAnsi="Arial" w:cs="Arial"/>
                      <w:bCs/>
                      <w:color w:val="000000" w:themeColor="text1"/>
                    </w:rPr>
                    <w:t xml:space="preserve">17 April </w:t>
                  </w:r>
                  <w:r w:rsidR="003E387B" w:rsidRPr="00196253">
                    <w:rPr>
                      <w:rFonts w:ascii="Arial" w:hAnsi="Arial" w:cs="Arial"/>
                      <w:bCs/>
                      <w:color w:val="000000" w:themeColor="text1"/>
                    </w:rPr>
                    <w:t>202</w:t>
                  </w:r>
                  <w:r w:rsidR="007F1B87" w:rsidRPr="00196253">
                    <w:rPr>
                      <w:rFonts w:ascii="Arial" w:hAnsi="Arial" w:cs="Arial"/>
                      <w:bCs/>
                      <w:color w:val="000000" w:themeColor="text1"/>
                    </w:rPr>
                    <w:t>3</w:t>
                  </w:r>
                </w:p>
              </w:tc>
            </w:tr>
            <w:tr w:rsidR="003E387B" w:rsidRPr="002A1824" w14:paraId="39AC9336" w14:textId="77777777" w:rsidTr="00313B48">
              <w:tc>
                <w:tcPr>
                  <w:tcW w:w="1687" w:type="dxa"/>
                </w:tcPr>
                <w:p w14:paraId="42B7EC46" w14:textId="77777777" w:rsidR="003E387B" w:rsidRPr="002A1824" w:rsidRDefault="003E387B" w:rsidP="00437FE0">
                  <w:pPr>
                    <w:spacing w:before="120"/>
                    <w:jc w:val="both"/>
                    <w:rPr>
                      <w:rFonts w:ascii="Arial" w:hAnsi="Arial" w:cs="Arial"/>
                      <w:bCs/>
                    </w:rPr>
                  </w:pPr>
                  <w:r w:rsidRPr="002A1824">
                    <w:rPr>
                      <w:rFonts w:ascii="Arial" w:hAnsi="Arial" w:cs="Arial"/>
                      <w:bCs/>
                    </w:rPr>
                    <w:t>Location:</w:t>
                  </w:r>
                </w:p>
              </w:tc>
              <w:tc>
                <w:tcPr>
                  <w:tcW w:w="3308" w:type="dxa"/>
                </w:tcPr>
                <w:p w14:paraId="24F00170" w14:textId="77777777" w:rsidR="003E387B" w:rsidRPr="002A1824" w:rsidRDefault="003E387B" w:rsidP="00437FE0">
                  <w:pPr>
                    <w:spacing w:before="120"/>
                    <w:jc w:val="both"/>
                    <w:rPr>
                      <w:rFonts w:ascii="Arial" w:hAnsi="Arial" w:cs="Arial"/>
                      <w:bCs/>
                    </w:rPr>
                  </w:pPr>
                  <w:r w:rsidRPr="002A1824">
                    <w:rPr>
                      <w:rFonts w:ascii="Arial" w:hAnsi="Arial" w:cs="Arial"/>
                      <w:bCs/>
                    </w:rPr>
                    <w:t>Nkangala District Municipality</w:t>
                  </w:r>
                </w:p>
                <w:p w14:paraId="2673EE85" w14:textId="77777777" w:rsidR="003E387B" w:rsidRPr="002A1824" w:rsidRDefault="003E387B" w:rsidP="00437FE0">
                  <w:pPr>
                    <w:spacing w:before="120"/>
                    <w:jc w:val="both"/>
                    <w:rPr>
                      <w:rFonts w:ascii="Arial" w:hAnsi="Arial" w:cs="Arial"/>
                      <w:bCs/>
                    </w:rPr>
                  </w:pPr>
                  <w:r w:rsidRPr="002A1824">
                    <w:rPr>
                      <w:rFonts w:ascii="Arial" w:hAnsi="Arial" w:cs="Arial"/>
                      <w:bCs/>
                    </w:rPr>
                    <w:t xml:space="preserve">2A Walter </w:t>
                  </w:r>
                  <w:proofErr w:type="spellStart"/>
                  <w:r w:rsidRPr="002A1824">
                    <w:rPr>
                      <w:rFonts w:ascii="Arial" w:hAnsi="Arial" w:cs="Arial"/>
                      <w:bCs/>
                    </w:rPr>
                    <w:t>Sisulu</w:t>
                  </w:r>
                  <w:proofErr w:type="spellEnd"/>
                  <w:r w:rsidRPr="002A1824">
                    <w:rPr>
                      <w:rFonts w:ascii="Arial" w:hAnsi="Arial" w:cs="Arial"/>
                      <w:bCs/>
                    </w:rPr>
                    <w:t xml:space="preserve"> Street</w:t>
                  </w:r>
                </w:p>
                <w:p w14:paraId="48922D12" w14:textId="77777777" w:rsidR="003E387B" w:rsidRPr="002A1824" w:rsidRDefault="003E387B" w:rsidP="00437FE0">
                  <w:pPr>
                    <w:spacing w:before="120"/>
                    <w:jc w:val="both"/>
                    <w:rPr>
                      <w:rFonts w:ascii="Arial" w:hAnsi="Arial" w:cs="Arial"/>
                      <w:bCs/>
                    </w:rPr>
                  </w:pPr>
                  <w:r w:rsidRPr="002A1824">
                    <w:rPr>
                      <w:rFonts w:ascii="Arial" w:hAnsi="Arial" w:cs="Arial"/>
                      <w:bCs/>
                    </w:rPr>
                    <w:t>Middelburg</w:t>
                  </w:r>
                </w:p>
                <w:p w14:paraId="2AD7F3B1" w14:textId="77777777" w:rsidR="003E387B" w:rsidRPr="002A1824" w:rsidRDefault="003E387B" w:rsidP="00437FE0">
                  <w:pPr>
                    <w:spacing w:before="120"/>
                    <w:jc w:val="both"/>
                    <w:rPr>
                      <w:rFonts w:ascii="Arial" w:hAnsi="Arial" w:cs="Arial"/>
                      <w:bCs/>
                      <w:color w:val="FF0000"/>
                    </w:rPr>
                  </w:pPr>
                  <w:r w:rsidRPr="002A1824">
                    <w:rPr>
                      <w:rFonts w:ascii="Arial" w:hAnsi="Arial" w:cs="Arial"/>
                      <w:bCs/>
                    </w:rPr>
                    <w:t>1050</w:t>
                  </w:r>
                </w:p>
              </w:tc>
            </w:tr>
          </w:tbl>
          <w:p w14:paraId="2C984427" w14:textId="77777777" w:rsidR="003E387B" w:rsidRPr="002A1824" w:rsidRDefault="003E387B" w:rsidP="00437FE0">
            <w:pPr>
              <w:widowControl w:val="0"/>
              <w:spacing w:before="120"/>
              <w:jc w:val="both"/>
              <w:rPr>
                <w:rFonts w:ascii="Arial" w:hAnsi="Arial" w:cs="Arial"/>
                <w:bCs/>
              </w:rPr>
            </w:pPr>
          </w:p>
        </w:tc>
      </w:tr>
      <w:tr w:rsidR="003E387B" w:rsidRPr="00CD2126" w14:paraId="11279C39" w14:textId="77777777" w:rsidTr="006D7300">
        <w:trPr>
          <w:trHeight w:val="454"/>
        </w:trPr>
        <w:tc>
          <w:tcPr>
            <w:tcW w:w="959" w:type="dxa"/>
            <w:shd w:val="clear" w:color="auto" w:fill="auto"/>
          </w:tcPr>
          <w:p w14:paraId="5E81495E" w14:textId="77777777" w:rsidR="003E387B" w:rsidRPr="00CD2126" w:rsidRDefault="003E387B" w:rsidP="00437FE0">
            <w:pPr>
              <w:widowControl w:val="0"/>
              <w:spacing w:before="120"/>
              <w:ind w:right="-76"/>
              <w:jc w:val="center"/>
              <w:rPr>
                <w:rFonts w:ascii="Arial" w:hAnsi="Arial" w:cs="Arial"/>
                <w:bCs/>
              </w:rPr>
            </w:pPr>
          </w:p>
        </w:tc>
        <w:tc>
          <w:tcPr>
            <w:tcW w:w="8964" w:type="dxa"/>
            <w:shd w:val="clear" w:color="auto" w:fill="auto"/>
          </w:tcPr>
          <w:p w14:paraId="20E876F0" w14:textId="77777777" w:rsidR="003E387B" w:rsidRPr="002A1824" w:rsidRDefault="003E387B" w:rsidP="00437FE0">
            <w:pPr>
              <w:widowControl w:val="0"/>
              <w:spacing w:before="120"/>
              <w:jc w:val="both"/>
              <w:rPr>
                <w:rFonts w:ascii="Arial" w:hAnsi="Arial" w:cs="Arial"/>
                <w:bCs/>
              </w:rPr>
            </w:pPr>
            <w:r w:rsidRPr="002A1824">
              <w:rPr>
                <w:rFonts w:ascii="Arial" w:hAnsi="Arial" w:cs="Arial"/>
                <w:bCs/>
              </w:rPr>
              <w:t xml:space="preserve">After the opening of the tender proposals, no information relating to the clarification, determination of responsiveness, evaluation and comparison of tender proposals and recommendations concerning the award of the tender </w:t>
            </w:r>
            <w:proofErr w:type="gramStart"/>
            <w:r w:rsidRPr="002A1824">
              <w:rPr>
                <w:rFonts w:ascii="Arial" w:hAnsi="Arial" w:cs="Arial"/>
                <w:bCs/>
              </w:rPr>
              <w:t>shall be disclosed</w:t>
            </w:r>
            <w:proofErr w:type="gramEnd"/>
            <w:r w:rsidRPr="002A1824">
              <w:rPr>
                <w:rFonts w:ascii="Arial" w:hAnsi="Arial" w:cs="Arial"/>
                <w:bCs/>
              </w:rPr>
              <w:t xml:space="preserve"> to any other tenderer or persons not concerned with such process until the award of the Tender has been announced by the NDM.</w:t>
            </w:r>
          </w:p>
        </w:tc>
      </w:tr>
      <w:tr w:rsidR="003E387B" w:rsidRPr="00CD2126" w14:paraId="25D2DACC" w14:textId="77777777" w:rsidTr="006D7300">
        <w:trPr>
          <w:trHeight w:val="454"/>
        </w:trPr>
        <w:tc>
          <w:tcPr>
            <w:tcW w:w="959" w:type="dxa"/>
            <w:shd w:val="clear" w:color="auto" w:fill="auto"/>
          </w:tcPr>
          <w:p w14:paraId="37A0F1AD" w14:textId="77777777" w:rsidR="003E387B" w:rsidRPr="005E4D67" w:rsidRDefault="003E387B" w:rsidP="00437FE0">
            <w:pPr>
              <w:widowControl w:val="0"/>
              <w:spacing w:before="120"/>
              <w:ind w:right="-76"/>
              <w:jc w:val="center"/>
              <w:rPr>
                <w:rFonts w:ascii="Arial" w:hAnsi="Arial" w:cs="Arial"/>
                <w:b/>
              </w:rPr>
            </w:pPr>
            <w:r w:rsidRPr="005E4D67">
              <w:rPr>
                <w:rFonts w:ascii="Arial" w:hAnsi="Arial" w:cs="Arial"/>
                <w:b/>
              </w:rPr>
              <w:t>C.2.16</w:t>
            </w:r>
          </w:p>
        </w:tc>
        <w:tc>
          <w:tcPr>
            <w:tcW w:w="8964" w:type="dxa"/>
            <w:shd w:val="clear" w:color="auto" w:fill="auto"/>
          </w:tcPr>
          <w:p w14:paraId="346451D1" w14:textId="77777777" w:rsidR="003E387B" w:rsidRPr="005E4D67" w:rsidRDefault="003E387B" w:rsidP="00437FE0">
            <w:pPr>
              <w:widowControl w:val="0"/>
              <w:spacing w:before="120"/>
              <w:jc w:val="both"/>
              <w:outlineLvl w:val="4"/>
              <w:rPr>
                <w:rFonts w:ascii="Arial" w:hAnsi="Arial" w:cs="Arial"/>
                <w:b/>
              </w:rPr>
            </w:pPr>
            <w:r w:rsidRPr="005E4D67">
              <w:rPr>
                <w:rFonts w:ascii="Arial" w:hAnsi="Arial" w:cs="Arial"/>
                <w:b/>
              </w:rPr>
              <w:t>Tender Offer Validity</w:t>
            </w:r>
          </w:p>
          <w:p w14:paraId="07A37BD9" w14:textId="77777777" w:rsidR="003E387B" w:rsidRPr="00AF1989" w:rsidRDefault="003E387B" w:rsidP="00437FE0">
            <w:pPr>
              <w:widowControl w:val="0"/>
              <w:spacing w:before="120"/>
              <w:jc w:val="both"/>
              <w:rPr>
                <w:rFonts w:ascii="Arial" w:hAnsi="Arial" w:cs="Arial"/>
                <w:bCs/>
              </w:rPr>
            </w:pPr>
            <w:r w:rsidRPr="00AF1989">
              <w:rPr>
                <w:rFonts w:ascii="Arial" w:hAnsi="Arial" w:cs="Arial"/>
                <w:bCs/>
              </w:rPr>
              <w:t xml:space="preserve">The Tender offer validity period </w:t>
            </w:r>
            <w:r w:rsidRPr="00714B77">
              <w:rPr>
                <w:rFonts w:ascii="Arial" w:hAnsi="Arial" w:cs="Arial"/>
                <w:bCs/>
              </w:rPr>
              <w:t xml:space="preserve">is </w:t>
            </w:r>
            <w:r w:rsidR="007818D5">
              <w:rPr>
                <w:rFonts w:ascii="Arial" w:hAnsi="Arial" w:cs="Arial"/>
                <w:b/>
              </w:rPr>
              <w:t>9</w:t>
            </w:r>
            <w:r w:rsidR="006254EC" w:rsidRPr="005E4D67">
              <w:rPr>
                <w:rFonts w:ascii="Arial" w:hAnsi="Arial" w:cs="Arial"/>
                <w:b/>
              </w:rPr>
              <w:t xml:space="preserve">0 </w:t>
            </w:r>
            <w:r w:rsidRPr="005E4D67">
              <w:rPr>
                <w:rFonts w:ascii="Arial" w:hAnsi="Arial" w:cs="Arial"/>
                <w:b/>
              </w:rPr>
              <w:t>days</w:t>
            </w:r>
            <w:r w:rsidRPr="00714B77">
              <w:rPr>
                <w:rFonts w:ascii="Arial" w:hAnsi="Arial" w:cs="Arial"/>
                <w:bCs/>
              </w:rPr>
              <w:t xml:space="preserve"> from </w:t>
            </w:r>
            <w:r w:rsidRPr="00AF1989">
              <w:rPr>
                <w:rFonts w:ascii="Arial" w:hAnsi="Arial" w:cs="Arial"/>
                <w:bCs/>
              </w:rPr>
              <w:t>the closing date.</w:t>
            </w:r>
          </w:p>
        </w:tc>
      </w:tr>
      <w:tr w:rsidR="003E387B" w:rsidRPr="00CD2126" w14:paraId="030770A7" w14:textId="77777777" w:rsidTr="006D7300">
        <w:trPr>
          <w:trHeight w:val="454"/>
        </w:trPr>
        <w:tc>
          <w:tcPr>
            <w:tcW w:w="959" w:type="dxa"/>
            <w:shd w:val="clear" w:color="auto" w:fill="auto"/>
          </w:tcPr>
          <w:p w14:paraId="252088F8" w14:textId="77777777" w:rsidR="003E387B" w:rsidRPr="005E4D67" w:rsidRDefault="003E387B" w:rsidP="00437FE0">
            <w:pPr>
              <w:widowControl w:val="0"/>
              <w:spacing w:before="120"/>
              <w:ind w:right="-76"/>
              <w:jc w:val="center"/>
              <w:rPr>
                <w:rFonts w:ascii="Arial" w:hAnsi="Arial" w:cs="Arial"/>
                <w:b/>
              </w:rPr>
            </w:pPr>
            <w:r w:rsidRPr="005E4D67">
              <w:rPr>
                <w:rFonts w:ascii="Arial" w:hAnsi="Arial" w:cs="Arial"/>
                <w:b/>
              </w:rPr>
              <w:t>C.2.17</w:t>
            </w:r>
          </w:p>
        </w:tc>
        <w:tc>
          <w:tcPr>
            <w:tcW w:w="8964" w:type="dxa"/>
            <w:shd w:val="clear" w:color="auto" w:fill="auto"/>
          </w:tcPr>
          <w:p w14:paraId="6C336928" w14:textId="77777777" w:rsidR="003E387B" w:rsidRPr="005E4D67" w:rsidRDefault="003E387B" w:rsidP="00437FE0">
            <w:pPr>
              <w:widowControl w:val="0"/>
              <w:spacing w:before="120"/>
              <w:jc w:val="both"/>
              <w:outlineLvl w:val="4"/>
              <w:rPr>
                <w:rFonts w:ascii="Arial" w:hAnsi="Arial" w:cs="Arial"/>
                <w:b/>
              </w:rPr>
            </w:pPr>
            <w:r w:rsidRPr="005E4D67">
              <w:rPr>
                <w:rFonts w:ascii="Arial" w:hAnsi="Arial" w:cs="Arial"/>
                <w:b/>
              </w:rPr>
              <w:t>Tender clarification after submission</w:t>
            </w:r>
          </w:p>
          <w:p w14:paraId="0B562649" w14:textId="77777777" w:rsidR="003E387B" w:rsidRPr="00CD2126" w:rsidRDefault="003E387B" w:rsidP="00437FE0">
            <w:pPr>
              <w:widowControl w:val="0"/>
              <w:spacing w:before="120"/>
              <w:jc w:val="both"/>
              <w:rPr>
                <w:rFonts w:ascii="Arial" w:hAnsi="Arial" w:cs="Arial"/>
                <w:bCs/>
              </w:rPr>
            </w:pPr>
            <w:r w:rsidRPr="00CD2126">
              <w:rPr>
                <w:rFonts w:ascii="Arial" w:hAnsi="Arial" w:cs="Arial"/>
                <w:bCs/>
              </w:rPr>
              <w:t xml:space="preserve">A tender </w:t>
            </w:r>
            <w:proofErr w:type="gramStart"/>
            <w:r w:rsidRPr="00CD2126">
              <w:rPr>
                <w:rFonts w:ascii="Arial" w:hAnsi="Arial" w:cs="Arial"/>
                <w:bCs/>
              </w:rPr>
              <w:t>may be regarded</w:t>
            </w:r>
            <w:proofErr w:type="gramEnd"/>
            <w:r w:rsidRPr="00CD2126">
              <w:rPr>
                <w:rFonts w:ascii="Arial" w:hAnsi="Arial" w:cs="Arial"/>
                <w:bCs/>
              </w:rPr>
              <w:t xml:space="preserve"> as non-responsive if the tenderer fails to provide clarification requested by the employer within the time for submission stated in the employer’s written request.</w:t>
            </w:r>
          </w:p>
        </w:tc>
      </w:tr>
      <w:tr w:rsidR="003E387B" w:rsidRPr="00CD2126" w14:paraId="643120EF" w14:textId="77777777" w:rsidTr="006D7300">
        <w:trPr>
          <w:trHeight w:val="454"/>
        </w:trPr>
        <w:tc>
          <w:tcPr>
            <w:tcW w:w="959" w:type="dxa"/>
            <w:shd w:val="clear" w:color="auto" w:fill="auto"/>
          </w:tcPr>
          <w:p w14:paraId="4F7957A3" w14:textId="77777777" w:rsidR="003E387B" w:rsidRPr="005E4D67" w:rsidRDefault="003E387B" w:rsidP="00437FE0">
            <w:pPr>
              <w:widowControl w:val="0"/>
              <w:spacing w:before="120"/>
              <w:ind w:right="-76"/>
              <w:jc w:val="center"/>
              <w:rPr>
                <w:rFonts w:ascii="Arial" w:hAnsi="Arial" w:cs="Arial"/>
                <w:b/>
              </w:rPr>
            </w:pPr>
            <w:r w:rsidRPr="005E4D67">
              <w:rPr>
                <w:rFonts w:ascii="Arial" w:hAnsi="Arial" w:cs="Arial"/>
                <w:b/>
              </w:rPr>
              <w:t>C.3.11</w:t>
            </w:r>
          </w:p>
        </w:tc>
        <w:tc>
          <w:tcPr>
            <w:tcW w:w="8964" w:type="dxa"/>
            <w:shd w:val="clear" w:color="auto" w:fill="auto"/>
          </w:tcPr>
          <w:p w14:paraId="7D23DF0E" w14:textId="77777777" w:rsidR="003E387B" w:rsidRPr="005E4D67" w:rsidRDefault="003E387B" w:rsidP="00437FE0">
            <w:pPr>
              <w:widowControl w:val="0"/>
              <w:spacing w:before="120"/>
              <w:jc w:val="both"/>
              <w:rPr>
                <w:rFonts w:ascii="Arial" w:hAnsi="Arial" w:cs="Arial"/>
                <w:b/>
              </w:rPr>
            </w:pPr>
            <w:r w:rsidRPr="005E4D67">
              <w:rPr>
                <w:rFonts w:ascii="Arial" w:hAnsi="Arial" w:cs="Arial"/>
                <w:b/>
              </w:rPr>
              <w:t>Tender evaluation points</w:t>
            </w:r>
            <w:r w:rsidRPr="005E4D67">
              <w:rPr>
                <w:rFonts w:ascii="Arial" w:hAnsi="Arial" w:cs="Arial"/>
                <w:b/>
              </w:rPr>
              <w:tab/>
            </w:r>
          </w:p>
        </w:tc>
      </w:tr>
      <w:tr w:rsidR="003E387B" w:rsidRPr="00CD2126" w14:paraId="2CFC6F82" w14:textId="77777777" w:rsidTr="006D7300">
        <w:trPr>
          <w:trHeight w:val="454"/>
        </w:trPr>
        <w:tc>
          <w:tcPr>
            <w:tcW w:w="959" w:type="dxa"/>
            <w:shd w:val="clear" w:color="auto" w:fill="auto"/>
          </w:tcPr>
          <w:p w14:paraId="4BC94C9C" w14:textId="77777777" w:rsidR="003E387B" w:rsidRPr="00CD2126" w:rsidRDefault="003E387B" w:rsidP="00437FE0">
            <w:pPr>
              <w:widowControl w:val="0"/>
              <w:spacing w:before="120"/>
              <w:ind w:right="-76"/>
              <w:jc w:val="center"/>
              <w:rPr>
                <w:rFonts w:ascii="Arial" w:hAnsi="Arial" w:cs="Arial"/>
                <w:bCs/>
              </w:rPr>
            </w:pPr>
          </w:p>
        </w:tc>
        <w:tc>
          <w:tcPr>
            <w:tcW w:w="8964" w:type="dxa"/>
            <w:shd w:val="clear" w:color="auto" w:fill="auto"/>
          </w:tcPr>
          <w:p w14:paraId="048CEA12" w14:textId="77777777" w:rsidR="003E387B" w:rsidRPr="00A11DF0" w:rsidRDefault="003E387B" w:rsidP="00437FE0">
            <w:pPr>
              <w:widowControl w:val="0"/>
              <w:spacing w:before="120"/>
              <w:jc w:val="both"/>
              <w:rPr>
                <w:rFonts w:ascii="Arial" w:hAnsi="Arial" w:cs="Arial"/>
                <w:bCs/>
              </w:rPr>
            </w:pPr>
            <w:r w:rsidRPr="00A11DF0">
              <w:rPr>
                <w:rFonts w:ascii="Arial" w:hAnsi="Arial" w:cs="Arial"/>
                <w:bCs/>
              </w:rPr>
              <w:t xml:space="preserve">The value of this bid is estimated </w:t>
            </w:r>
            <w:r w:rsidR="00E33F4F" w:rsidRPr="00A11DF0">
              <w:rPr>
                <w:rFonts w:ascii="Arial" w:hAnsi="Arial" w:cs="Arial"/>
                <w:bCs/>
              </w:rPr>
              <w:t xml:space="preserve">not </w:t>
            </w:r>
            <w:r w:rsidRPr="00A11DF0">
              <w:rPr>
                <w:rFonts w:ascii="Arial" w:hAnsi="Arial" w:cs="Arial"/>
                <w:bCs/>
              </w:rPr>
              <w:t xml:space="preserve">to exceed R50 000 000 (all applicable taxes included) and therefore the </w:t>
            </w:r>
            <w:r w:rsidR="00E33F4F" w:rsidRPr="00A11DF0">
              <w:rPr>
                <w:rFonts w:ascii="Arial" w:hAnsi="Arial" w:cs="Arial"/>
                <w:bCs/>
              </w:rPr>
              <w:t>8</w:t>
            </w:r>
            <w:r w:rsidRPr="00A11DF0">
              <w:rPr>
                <w:rFonts w:ascii="Arial" w:hAnsi="Arial" w:cs="Arial"/>
                <w:bCs/>
              </w:rPr>
              <w:t>0/</w:t>
            </w:r>
            <w:r w:rsidR="00E33F4F" w:rsidRPr="00A11DF0">
              <w:rPr>
                <w:rFonts w:ascii="Arial" w:hAnsi="Arial" w:cs="Arial"/>
                <w:bCs/>
              </w:rPr>
              <w:t>20</w:t>
            </w:r>
            <w:r w:rsidRPr="00A11DF0">
              <w:rPr>
                <w:rFonts w:ascii="Arial" w:hAnsi="Arial" w:cs="Arial"/>
                <w:bCs/>
              </w:rPr>
              <w:t>-point system shall be applicable.</w:t>
            </w:r>
          </w:p>
        </w:tc>
      </w:tr>
      <w:tr w:rsidR="003E387B" w:rsidRPr="00CD2126" w14:paraId="4C5BBD3E" w14:textId="77777777" w:rsidTr="006D7300">
        <w:trPr>
          <w:trHeight w:val="454"/>
        </w:trPr>
        <w:tc>
          <w:tcPr>
            <w:tcW w:w="959" w:type="dxa"/>
            <w:shd w:val="clear" w:color="auto" w:fill="auto"/>
          </w:tcPr>
          <w:p w14:paraId="6B4EA631" w14:textId="77777777" w:rsidR="003E387B" w:rsidRPr="00CD2126" w:rsidRDefault="003E387B" w:rsidP="00437FE0">
            <w:pPr>
              <w:widowControl w:val="0"/>
              <w:spacing w:before="120"/>
              <w:ind w:right="-76"/>
              <w:jc w:val="center"/>
              <w:rPr>
                <w:rFonts w:ascii="Arial" w:hAnsi="Arial" w:cs="Arial"/>
                <w:bCs/>
              </w:rPr>
            </w:pPr>
          </w:p>
        </w:tc>
        <w:tc>
          <w:tcPr>
            <w:tcW w:w="8964" w:type="dxa"/>
            <w:shd w:val="clear" w:color="auto" w:fill="auto"/>
          </w:tcPr>
          <w:p w14:paraId="434A8915" w14:textId="77777777" w:rsidR="003E387B" w:rsidRPr="00A11DF0" w:rsidRDefault="003E387B" w:rsidP="00437FE0">
            <w:pPr>
              <w:widowControl w:val="0"/>
              <w:tabs>
                <w:tab w:val="left" w:pos="5760"/>
                <w:tab w:val="left" w:pos="7920"/>
              </w:tabs>
              <w:spacing w:before="120"/>
              <w:jc w:val="both"/>
              <w:rPr>
                <w:rFonts w:ascii="Arial" w:hAnsi="Arial" w:cs="Arial"/>
                <w:bCs/>
              </w:rPr>
            </w:pPr>
            <w:r w:rsidRPr="00A11DF0">
              <w:rPr>
                <w:rFonts w:ascii="Arial" w:hAnsi="Arial" w:cs="Arial"/>
                <w:bCs/>
              </w:rPr>
              <w:t xml:space="preserve">Preference points for this bid shall be awarded for: </w:t>
            </w:r>
          </w:p>
          <w:p w14:paraId="1D79B808" w14:textId="77777777" w:rsidR="003E387B" w:rsidRPr="00A11DF0" w:rsidRDefault="003E387B" w:rsidP="00437FE0">
            <w:pPr>
              <w:widowControl w:val="0"/>
              <w:numPr>
                <w:ilvl w:val="0"/>
                <w:numId w:val="8"/>
              </w:numPr>
              <w:tabs>
                <w:tab w:val="left" w:pos="900"/>
                <w:tab w:val="left" w:pos="7920"/>
              </w:tabs>
              <w:spacing w:before="120"/>
              <w:jc w:val="both"/>
              <w:rPr>
                <w:rFonts w:ascii="Arial" w:hAnsi="Arial" w:cs="Arial"/>
                <w:bCs/>
              </w:rPr>
            </w:pPr>
            <w:r w:rsidRPr="00A11DF0">
              <w:rPr>
                <w:rFonts w:ascii="Arial" w:hAnsi="Arial" w:cs="Arial"/>
                <w:bCs/>
              </w:rPr>
              <w:t xml:space="preserve">Price; and </w:t>
            </w:r>
          </w:p>
          <w:p w14:paraId="6195D6BB" w14:textId="77777777" w:rsidR="003E387B" w:rsidRPr="00A11DF0" w:rsidRDefault="00A11DF0" w:rsidP="00A11DF0">
            <w:pPr>
              <w:widowControl w:val="0"/>
              <w:numPr>
                <w:ilvl w:val="0"/>
                <w:numId w:val="8"/>
              </w:numPr>
              <w:tabs>
                <w:tab w:val="left" w:pos="900"/>
                <w:tab w:val="left" w:pos="7920"/>
              </w:tabs>
              <w:spacing w:before="120"/>
              <w:jc w:val="both"/>
              <w:rPr>
                <w:rFonts w:ascii="Arial" w:hAnsi="Arial" w:cs="Arial"/>
                <w:bCs/>
              </w:rPr>
            </w:pPr>
            <w:r w:rsidRPr="00A11DF0">
              <w:rPr>
                <w:rFonts w:ascii="Arial" w:hAnsi="Arial" w:cs="Arial"/>
                <w:bCs/>
              </w:rPr>
              <w:t>Specific goals</w:t>
            </w:r>
            <w:r w:rsidR="003E387B" w:rsidRPr="00A11DF0">
              <w:rPr>
                <w:rFonts w:ascii="Arial" w:hAnsi="Arial" w:cs="Arial"/>
                <w:bCs/>
              </w:rPr>
              <w:t>.</w:t>
            </w:r>
          </w:p>
        </w:tc>
      </w:tr>
      <w:tr w:rsidR="003E387B" w:rsidRPr="00CD2126" w14:paraId="229F95B5" w14:textId="77777777" w:rsidTr="006D7300">
        <w:trPr>
          <w:trHeight w:val="454"/>
        </w:trPr>
        <w:tc>
          <w:tcPr>
            <w:tcW w:w="959" w:type="dxa"/>
            <w:shd w:val="clear" w:color="auto" w:fill="auto"/>
          </w:tcPr>
          <w:p w14:paraId="7677D048" w14:textId="77777777" w:rsidR="003E387B" w:rsidRPr="00CD2126" w:rsidRDefault="003E387B" w:rsidP="00437FE0">
            <w:pPr>
              <w:widowControl w:val="0"/>
              <w:spacing w:before="120"/>
              <w:ind w:right="-76"/>
              <w:jc w:val="center"/>
              <w:rPr>
                <w:rFonts w:ascii="Arial" w:hAnsi="Arial" w:cs="Arial"/>
                <w:bCs/>
              </w:rPr>
            </w:pPr>
          </w:p>
        </w:tc>
        <w:tc>
          <w:tcPr>
            <w:tcW w:w="8964" w:type="dxa"/>
            <w:shd w:val="clear" w:color="auto" w:fill="auto"/>
          </w:tcPr>
          <w:p w14:paraId="6D7E5569" w14:textId="77777777" w:rsidR="003E387B" w:rsidRPr="00A11DF0" w:rsidRDefault="003E387B" w:rsidP="00437FE0">
            <w:pPr>
              <w:widowControl w:val="0"/>
              <w:spacing w:before="120"/>
              <w:jc w:val="both"/>
              <w:rPr>
                <w:rFonts w:ascii="Arial" w:hAnsi="Arial" w:cs="Arial"/>
                <w:bCs/>
              </w:rPr>
            </w:pPr>
            <w:r w:rsidRPr="00A11DF0">
              <w:rPr>
                <w:rFonts w:ascii="Arial" w:hAnsi="Arial" w:cs="Arial"/>
                <w:bCs/>
              </w:rPr>
              <w:t>The maximum points for this bid are allocated as follows:</w:t>
            </w:r>
          </w:p>
        </w:tc>
      </w:tr>
      <w:tr w:rsidR="003E387B" w:rsidRPr="00CD2126" w14:paraId="08643C65" w14:textId="77777777" w:rsidTr="006D7300">
        <w:trPr>
          <w:trHeight w:val="454"/>
        </w:trPr>
        <w:tc>
          <w:tcPr>
            <w:tcW w:w="959" w:type="dxa"/>
            <w:shd w:val="clear" w:color="auto" w:fill="auto"/>
          </w:tcPr>
          <w:p w14:paraId="5F3EFE45" w14:textId="77777777" w:rsidR="003E387B" w:rsidRPr="00CD2126" w:rsidRDefault="003E387B" w:rsidP="00437FE0">
            <w:pPr>
              <w:widowControl w:val="0"/>
              <w:spacing w:before="120"/>
              <w:ind w:right="-76"/>
              <w:jc w:val="center"/>
              <w:rPr>
                <w:rFonts w:ascii="Arial" w:hAnsi="Arial" w:cs="Arial"/>
                <w:bCs/>
              </w:rPr>
            </w:pPr>
          </w:p>
        </w:tc>
        <w:tc>
          <w:tcPr>
            <w:tcW w:w="8964"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8"/>
              <w:gridCol w:w="1429"/>
            </w:tblGrid>
            <w:tr w:rsidR="003E387B" w:rsidRPr="00A11DF0" w14:paraId="2BC913ED" w14:textId="77777777" w:rsidTr="00313B48">
              <w:trPr>
                <w:trHeight w:val="368"/>
              </w:trPr>
              <w:tc>
                <w:tcPr>
                  <w:tcW w:w="5388" w:type="dxa"/>
                  <w:shd w:val="clear" w:color="auto" w:fill="auto"/>
                </w:tcPr>
                <w:p w14:paraId="0EAD7BC7" w14:textId="77777777" w:rsidR="003E387B" w:rsidRPr="00A11DF0" w:rsidRDefault="003E387B" w:rsidP="00437FE0">
                  <w:pPr>
                    <w:spacing w:before="120"/>
                    <w:jc w:val="both"/>
                    <w:rPr>
                      <w:rFonts w:ascii="Arial" w:hAnsi="Arial" w:cs="Arial"/>
                      <w:bCs/>
                      <w:snapToGrid w:val="0"/>
                    </w:rPr>
                  </w:pPr>
                </w:p>
              </w:tc>
              <w:tc>
                <w:tcPr>
                  <w:tcW w:w="1429" w:type="dxa"/>
                  <w:shd w:val="clear" w:color="auto" w:fill="auto"/>
                </w:tcPr>
                <w:p w14:paraId="30724B8C" w14:textId="77777777" w:rsidR="003E387B" w:rsidRPr="00A11DF0" w:rsidRDefault="003E387B" w:rsidP="00437FE0">
                  <w:pPr>
                    <w:spacing w:before="120"/>
                    <w:jc w:val="both"/>
                    <w:rPr>
                      <w:rFonts w:ascii="Arial" w:hAnsi="Arial" w:cs="Arial"/>
                      <w:bCs/>
                      <w:snapToGrid w:val="0"/>
                    </w:rPr>
                  </w:pPr>
                  <w:r w:rsidRPr="00A11DF0">
                    <w:rPr>
                      <w:rFonts w:ascii="Arial" w:hAnsi="Arial" w:cs="Arial"/>
                      <w:bCs/>
                      <w:snapToGrid w:val="0"/>
                    </w:rPr>
                    <w:t>POINTS</w:t>
                  </w:r>
                </w:p>
              </w:tc>
            </w:tr>
            <w:tr w:rsidR="003E387B" w:rsidRPr="00A11DF0" w14:paraId="72EC66B4" w14:textId="77777777" w:rsidTr="00313B48">
              <w:trPr>
                <w:trHeight w:val="384"/>
              </w:trPr>
              <w:tc>
                <w:tcPr>
                  <w:tcW w:w="5388" w:type="dxa"/>
                  <w:shd w:val="clear" w:color="auto" w:fill="auto"/>
                </w:tcPr>
                <w:p w14:paraId="5C0E2B4F" w14:textId="77777777" w:rsidR="003E387B" w:rsidRPr="00A11DF0" w:rsidRDefault="003E387B" w:rsidP="00437FE0">
                  <w:pPr>
                    <w:spacing w:before="120"/>
                    <w:jc w:val="both"/>
                    <w:rPr>
                      <w:rFonts w:ascii="Arial" w:hAnsi="Arial" w:cs="Arial"/>
                      <w:bCs/>
                      <w:snapToGrid w:val="0"/>
                    </w:rPr>
                  </w:pPr>
                  <w:r w:rsidRPr="00A11DF0">
                    <w:rPr>
                      <w:rFonts w:ascii="Arial" w:hAnsi="Arial" w:cs="Arial"/>
                      <w:bCs/>
                      <w:snapToGrid w:val="0"/>
                    </w:rPr>
                    <w:t>PRICE</w:t>
                  </w:r>
                </w:p>
              </w:tc>
              <w:tc>
                <w:tcPr>
                  <w:tcW w:w="1429" w:type="dxa"/>
                  <w:shd w:val="clear" w:color="auto" w:fill="auto"/>
                </w:tcPr>
                <w:p w14:paraId="26A06917" w14:textId="77777777" w:rsidR="003E387B" w:rsidRPr="00A11DF0" w:rsidRDefault="00E33F4F" w:rsidP="00437FE0">
                  <w:pPr>
                    <w:spacing w:before="120"/>
                    <w:jc w:val="both"/>
                    <w:rPr>
                      <w:rFonts w:ascii="Arial" w:hAnsi="Arial" w:cs="Arial"/>
                      <w:bCs/>
                      <w:snapToGrid w:val="0"/>
                    </w:rPr>
                  </w:pPr>
                  <w:r w:rsidRPr="00A11DF0">
                    <w:rPr>
                      <w:rFonts w:ascii="Arial" w:hAnsi="Arial" w:cs="Arial"/>
                      <w:bCs/>
                      <w:snapToGrid w:val="0"/>
                    </w:rPr>
                    <w:t>8</w:t>
                  </w:r>
                  <w:r w:rsidR="003E387B" w:rsidRPr="00A11DF0">
                    <w:rPr>
                      <w:rFonts w:ascii="Arial" w:hAnsi="Arial" w:cs="Arial"/>
                      <w:bCs/>
                      <w:snapToGrid w:val="0"/>
                    </w:rPr>
                    <w:t>0</w:t>
                  </w:r>
                </w:p>
              </w:tc>
            </w:tr>
            <w:tr w:rsidR="003E387B" w:rsidRPr="00A11DF0" w14:paraId="23BA6502" w14:textId="77777777" w:rsidTr="00313B48">
              <w:trPr>
                <w:trHeight w:val="368"/>
              </w:trPr>
              <w:tc>
                <w:tcPr>
                  <w:tcW w:w="5388" w:type="dxa"/>
                  <w:shd w:val="clear" w:color="auto" w:fill="auto"/>
                </w:tcPr>
                <w:p w14:paraId="722CEEF0" w14:textId="77777777" w:rsidR="003E387B" w:rsidRPr="00A11DF0" w:rsidRDefault="00A11DF0" w:rsidP="00A11DF0">
                  <w:pPr>
                    <w:spacing w:before="120"/>
                    <w:jc w:val="both"/>
                    <w:rPr>
                      <w:rFonts w:ascii="Arial" w:hAnsi="Arial" w:cs="Arial"/>
                      <w:bCs/>
                      <w:snapToGrid w:val="0"/>
                    </w:rPr>
                  </w:pPr>
                  <w:r w:rsidRPr="00A11DF0">
                    <w:rPr>
                      <w:rFonts w:ascii="Arial" w:hAnsi="Arial" w:cs="Arial"/>
                      <w:bCs/>
                    </w:rPr>
                    <w:t>Specific goals</w:t>
                  </w:r>
                </w:p>
              </w:tc>
              <w:tc>
                <w:tcPr>
                  <w:tcW w:w="1429" w:type="dxa"/>
                  <w:shd w:val="clear" w:color="auto" w:fill="auto"/>
                </w:tcPr>
                <w:p w14:paraId="40D76E97" w14:textId="77777777" w:rsidR="003E387B" w:rsidRPr="00A11DF0" w:rsidRDefault="00E33F4F" w:rsidP="00437FE0">
                  <w:pPr>
                    <w:spacing w:before="120"/>
                    <w:jc w:val="both"/>
                    <w:rPr>
                      <w:rFonts w:ascii="Arial" w:hAnsi="Arial" w:cs="Arial"/>
                      <w:bCs/>
                      <w:snapToGrid w:val="0"/>
                    </w:rPr>
                  </w:pPr>
                  <w:r w:rsidRPr="00A11DF0">
                    <w:rPr>
                      <w:rFonts w:ascii="Arial" w:hAnsi="Arial" w:cs="Arial"/>
                      <w:bCs/>
                      <w:snapToGrid w:val="0"/>
                    </w:rPr>
                    <w:t>2</w:t>
                  </w:r>
                  <w:r w:rsidR="003E387B" w:rsidRPr="00A11DF0">
                    <w:rPr>
                      <w:rFonts w:ascii="Arial" w:hAnsi="Arial" w:cs="Arial"/>
                      <w:bCs/>
                      <w:snapToGrid w:val="0"/>
                    </w:rPr>
                    <w:t>0</w:t>
                  </w:r>
                </w:p>
              </w:tc>
            </w:tr>
            <w:tr w:rsidR="003E387B" w:rsidRPr="00A11DF0" w14:paraId="69119F71" w14:textId="77777777" w:rsidTr="00313B48">
              <w:trPr>
                <w:trHeight w:val="402"/>
              </w:trPr>
              <w:tc>
                <w:tcPr>
                  <w:tcW w:w="5388" w:type="dxa"/>
                  <w:shd w:val="clear" w:color="auto" w:fill="auto"/>
                </w:tcPr>
                <w:p w14:paraId="40C1C283" w14:textId="77777777" w:rsidR="003E387B" w:rsidRPr="00A11DF0" w:rsidRDefault="003E387B" w:rsidP="00A11DF0">
                  <w:pPr>
                    <w:spacing w:before="120"/>
                    <w:jc w:val="both"/>
                    <w:rPr>
                      <w:rFonts w:ascii="Arial" w:hAnsi="Arial" w:cs="Arial"/>
                      <w:bCs/>
                    </w:rPr>
                  </w:pPr>
                  <w:r w:rsidRPr="00A11DF0">
                    <w:rPr>
                      <w:rFonts w:ascii="Arial" w:hAnsi="Arial" w:cs="Arial"/>
                      <w:bCs/>
                    </w:rPr>
                    <w:t xml:space="preserve">Total points for Price and </w:t>
                  </w:r>
                  <w:r w:rsidR="00A11DF0" w:rsidRPr="00A11DF0">
                    <w:rPr>
                      <w:rFonts w:ascii="Arial" w:hAnsi="Arial" w:cs="Arial"/>
                      <w:bCs/>
                    </w:rPr>
                    <w:t>specific goals</w:t>
                  </w:r>
                </w:p>
              </w:tc>
              <w:tc>
                <w:tcPr>
                  <w:tcW w:w="1429" w:type="dxa"/>
                  <w:shd w:val="clear" w:color="auto" w:fill="auto"/>
                </w:tcPr>
                <w:p w14:paraId="644FEBB0" w14:textId="77777777" w:rsidR="003E387B" w:rsidRPr="00A11DF0" w:rsidRDefault="003E387B" w:rsidP="00437FE0">
                  <w:pPr>
                    <w:spacing w:before="120"/>
                    <w:jc w:val="both"/>
                    <w:rPr>
                      <w:rFonts w:ascii="Arial" w:hAnsi="Arial" w:cs="Arial"/>
                      <w:bCs/>
                      <w:snapToGrid w:val="0"/>
                    </w:rPr>
                  </w:pPr>
                  <w:r w:rsidRPr="00A11DF0">
                    <w:rPr>
                      <w:rFonts w:ascii="Arial" w:hAnsi="Arial" w:cs="Arial"/>
                      <w:bCs/>
                      <w:snapToGrid w:val="0"/>
                    </w:rPr>
                    <w:t>100</w:t>
                  </w:r>
                </w:p>
              </w:tc>
            </w:tr>
          </w:tbl>
          <w:p w14:paraId="641EB074" w14:textId="77777777" w:rsidR="003E387B" w:rsidRPr="00A11DF0" w:rsidRDefault="003E387B" w:rsidP="00437FE0">
            <w:pPr>
              <w:widowControl w:val="0"/>
              <w:spacing w:before="120"/>
              <w:jc w:val="both"/>
              <w:rPr>
                <w:rFonts w:ascii="Arial" w:hAnsi="Arial" w:cs="Arial"/>
                <w:bCs/>
              </w:rPr>
            </w:pPr>
          </w:p>
        </w:tc>
      </w:tr>
      <w:tr w:rsidR="003E387B" w:rsidRPr="00CD2126" w14:paraId="718D3248" w14:textId="77777777" w:rsidTr="006D7300">
        <w:trPr>
          <w:trHeight w:val="454"/>
        </w:trPr>
        <w:tc>
          <w:tcPr>
            <w:tcW w:w="959" w:type="dxa"/>
            <w:shd w:val="clear" w:color="auto" w:fill="auto"/>
          </w:tcPr>
          <w:p w14:paraId="086D9189" w14:textId="77777777" w:rsidR="003E387B" w:rsidRPr="00CD2126" w:rsidRDefault="003E387B" w:rsidP="00437FE0">
            <w:pPr>
              <w:widowControl w:val="0"/>
              <w:spacing w:before="120"/>
              <w:ind w:right="-76"/>
              <w:jc w:val="center"/>
              <w:rPr>
                <w:rFonts w:ascii="Arial" w:hAnsi="Arial" w:cs="Arial"/>
                <w:bCs/>
              </w:rPr>
            </w:pPr>
          </w:p>
        </w:tc>
        <w:tc>
          <w:tcPr>
            <w:tcW w:w="8964" w:type="dxa"/>
            <w:shd w:val="clear" w:color="auto" w:fill="auto"/>
          </w:tcPr>
          <w:p w14:paraId="6E74FA00" w14:textId="77777777" w:rsidR="00A11DF0" w:rsidRDefault="00A11DF0" w:rsidP="00437FE0">
            <w:pPr>
              <w:widowControl w:val="0"/>
              <w:tabs>
                <w:tab w:val="left" w:pos="753"/>
              </w:tabs>
              <w:spacing w:before="120"/>
              <w:jc w:val="both"/>
              <w:rPr>
                <w:rFonts w:ascii="Arial" w:hAnsi="Arial" w:cs="Arial"/>
                <w:bCs/>
              </w:rPr>
            </w:pPr>
          </w:p>
          <w:p w14:paraId="18A7CBE9" w14:textId="77777777" w:rsidR="003E387B" w:rsidRPr="00CD2126" w:rsidRDefault="003E387B" w:rsidP="00437FE0">
            <w:pPr>
              <w:widowControl w:val="0"/>
              <w:tabs>
                <w:tab w:val="left" w:pos="753"/>
              </w:tabs>
              <w:spacing w:before="120"/>
              <w:jc w:val="both"/>
              <w:rPr>
                <w:rFonts w:ascii="Arial" w:hAnsi="Arial" w:cs="Arial"/>
                <w:bCs/>
              </w:rPr>
            </w:pPr>
            <w:r w:rsidRPr="00CD2126">
              <w:rPr>
                <w:rFonts w:ascii="Arial" w:hAnsi="Arial" w:cs="Arial"/>
                <w:bCs/>
              </w:rPr>
              <w:lastRenderedPageBreak/>
              <w:t>Evaluation of Tenders</w:t>
            </w:r>
          </w:p>
          <w:p w14:paraId="7846717F" w14:textId="77777777" w:rsidR="003E387B" w:rsidRPr="00CD2126" w:rsidRDefault="003E387B" w:rsidP="00437FE0">
            <w:pPr>
              <w:widowControl w:val="0"/>
              <w:tabs>
                <w:tab w:val="left" w:pos="753"/>
              </w:tabs>
              <w:spacing w:before="120"/>
              <w:jc w:val="both"/>
              <w:rPr>
                <w:rFonts w:ascii="Arial" w:hAnsi="Arial" w:cs="Arial"/>
                <w:bCs/>
              </w:rPr>
            </w:pPr>
            <w:r w:rsidRPr="00CD2126">
              <w:rPr>
                <w:rFonts w:ascii="Arial" w:hAnsi="Arial" w:cs="Arial"/>
                <w:bCs/>
              </w:rPr>
              <w:t>The Tenderer</w:t>
            </w:r>
            <w:r w:rsidR="004261C3">
              <w:rPr>
                <w:rFonts w:ascii="Arial" w:hAnsi="Arial" w:cs="Arial"/>
                <w:bCs/>
              </w:rPr>
              <w:t>’</w:t>
            </w:r>
            <w:r w:rsidRPr="00CD2126">
              <w:rPr>
                <w:rFonts w:ascii="Arial" w:hAnsi="Arial" w:cs="Arial"/>
                <w:bCs/>
              </w:rPr>
              <w:t>s notice is drawn to the fact that the evaluation, adjudication and awarding of this tender will be terms of the Supply Chain Management Policy of the NDM.</w:t>
            </w:r>
          </w:p>
          <w:p w14:paraId="417D1CC2" w14:textId="77777777" w:rsidR="003E387B" w:rsidRPr="00CD2126" w:rsidRDefault="003E387B" w:rsidP="00437FE0">
            <w:pPr>
              <w:widowControl w:val="0"/>
              <w:tabs>
                <w:tab w:val="left" w:pos="753"/>
              </w:tabs>
              <w:spacing w:before="120"/>
              <w:jc w:val="both"/>
              <w:rPr>
                <w:rFonts w:ascii="Arial" w:hAnsi="Arial" w:cs="Arial"/>
                <w:bCs/>
                <w:color w:val="000000"/>
              </w:rPr>
            </w:pPr>
            <w:r w:rsidRPr="00CD2126">
              <w:rPr>
                <w:rFonts w:ascii="Arial" w:hAnsi="Arial" w:cs="Arial"/>
                <w:bCs/>
              </w:rPr>
              <w:t>The following steps will be followed in evaluation;</w:t>
            </w:r>
          </w:p>
          <w:p w14:paraId="77C50F9F" w14:textId="77777777" w:rsidR="003E387B" w:rsidRPr="00CD2126" w:rsidRDefault="003E387B" w:rsidP="00437FE0">
            <w:pPr>
              <w:widowControl w:val="0"/>
              <w:numPr>
                <w:ilvl w:val="0"/>
                <w:numId w:val="2"/>
              </w:numPr>
              <w:spacing w:before="120"/>
              <w:jc w:val="both"/>
              <w:rPr>
                <w:rFonts w:ascii="Arial" w:hAnsi="Arial" w:cs="Arial"/>
                <w:bCs/>
              </w:rPr>
            </w:pPr>
            <w:r w:rsidRPr="00CD2126">
              <w:rPr>
                <w:rFonts w:ascii="Arial" w:hAnsi="Arial" w:cs="Arial"/>
                <w:bCs/>
              </w:rPr>
              <w:t>Determination of whether or not tender offers are complete.</w:t>
            </w:r>
          </w:p>
          <w:p w14:paraId="5DF53C19" w14:textId="77777777" w:rsidR="003E387B" w:rsidRPr="00CD2126" w:rsidRDefault="003E387B" w:rsidP="00437FE0">
            <w:pPr>
              <w:widowControl w:val="0"/>
              <w:numPr>
                <w:ilvl w:val="0"/>
                <w:numId w:val="2"/>
              </w:numPr>
              <w:spacing w:before="120"/>
              <w:jc w:val="both"/>
              <w:rPr>
                <w:rFonts w:ascii="Arial" w:hAnsi="Arial" w:cs="Arial"/>
                <w:bCs/>
              </w:rPr>
            </w:pPr>
            <w:r w:rsidRPr="00CD2126">
              <w:rPr>
                <w:rFonts w:ascii="Arial" w:hAnsi="Arial" w:cs="Arial"/>
                <w:bCs/>
              </w:rPr>
              <w:t>Determination of whether or not tender offers are responsive.</w:t>
            </w:r>
          </w:p>
          <w:p w14:paraId="240F764E" w14:textId="77777777" w:rsidR="003E387B" w:rsidRPr="00CD2126" w:rsidRDefault="003E387B" w:rsidP="00437FE0">
            <w:pPr>
              <w:widowControl w:val="0"/>
              <w:numPr>
                <w:ilvl w:val="0"/>
                <w:numId w:val="2"/>
              </w:numPr>
              <w:spacing w:before="120"/>
              <w:jc w:val="both"/>
              <w:rPr>
                <w:rFonts w:ascii="Arial" w:hAnsi="Arial" w:cs="Arial"/>
                <w:bCs/>
              </w:rPr>
            </w:pPr>
            <w:r w:rsidRPr="00CD2126">
              <w:rPr>
                <w:rFonts w:ascii="Arial" w:hAnsi="Arial" w:cs="Arial"/>
                <w:bCs/>
              </w:rPr>
              <w:t xml:space="preserve">Determination of the reasonableness of tender offers. </w:t>
            </w:r>
          </w:p>
          <w:p w14:paraId="003A6568" w14:textId="77777777" w:rsidR="003E387B" w:rsidRPr="00CD2126" w:rsidRDefault="003E387B" w:rsidP="00437FE0">
            <w:pPr>
              <w:widowControl w:val="0"/>
              <w:numPr>
                <w:ilvl w:val="0"/>
                <w:numId w:val="2"/>
              </w:numPr>
              <w:spacing w:before="120"/>
              <w:jc w:val="both"/>
              <w:rPr>
                <w:rFonts w:ascii="Arial" w:hAnsi="Arial" w:cs="Arial"/>
                <w:bCs/>
              </w:rPr>
            </w:pPr>
            <w:r w:rsidRPr="00CD2126">
              <w:rPr>
                <w:rFonts w:ascii="Arial" w:hAnsi="Arial" w:cs="Arial"/>
                <w:bCs/>
              </w:rPr>
              <w:t>Confirmation of the eligibility of preferential points claimed by tenderers.</w:t>
            </w:r>
          </w:p>
          <w:p w14:paraId="5B50FCCE" w14:textId="77777777" w:rsidR="003E387B" w:rsidRPr="00CD2126" w:rsidRDefault="003E387B" w:rsidP="00437FE0">
            <w:pPr>
              <w:widowControl w:val="0"/>
              <w:numPr>
                <w:ilvl w:val="0"/>
                <w:numId w:val="2"/>
              </w:numPr>
              <w:spacing w:before="120"/>
              <w:jc w:val="both"/>
              <w:rPr>
                <w:rFonts w:ascii="Arial" w:hAnsi="Arial" w:cs="Arial"/>
                <w:bCs/>
              </w:rPr>
            </w:pPr>
            <w:r w:rsidRPr="00CD2126">
              <w:rPr>
                <w:rFonts w:ascii="Arial" w:hAnsi="Arial" w:cs="Arial"/>
                <w:bCs/>
              </w:rPr>
              <w:t>Determination of expertise and experience of tenderers.</w:t>
            </w:r>
          </w:p>
          <w:p w14:paraId="4CFF4341" w14:textId="77777777" w:rsidR="003E387B" w:rsidRPr="00CD2126" w:rsidRDefault="003E387B" w:rsidP="00437FE0">
            <w:pPr>
              <w:widowControl w:val="0"/>
              <w:numPr>
                <w:ilvl w:val="0"/>
                <w:numId w:val="2"/>
              </w:numPr>
              <w:spacing w:before="120"/>
              <w:jc w:val="both"/>
              <w:rPr>
                <w:rFonts w:ascii="Arial" w:hAnsi="Arial" w:cs="Arial"/>
                <w:bCs/>
              </w:rPr>
            </w:pPr>
            <w:r w:rsidRPr="00CD2126">
              <w:rPr>
                <w:rFonts w:ascii="Arial" w:hAnsi="Arial" w:cs="Arial"/>
                <w:bCs/>
              </w:rPr>
              <w:t>Awarding of points for financial offer.</w:t>
            </w:r>
          </w:p>
          <w:p w14:paraId="77C3E35C" w14:textId="77777777" w:rsidR="003E387B" w:rsidRPr="00CD2126" w:rsidRDefault="003E387B" w:rsidP="00437FE0">
            <w:pPr>
              <w:widowControl w:val="0"/>
              <w:numPr>
                <w:ilvl w:val="0"/>
                <w:numId w:val="2"/>
              </w:numPr>
              <w:spacing w:before="120"/>
              <w:jc w:val="both"/>
              <w:rPr>
                <w:rFonts w:ascii="Arial" w:hAnsi="Arial" w:cs="Arial"/>
                <w:bCs/>
              </w:rPr>
            </w:pPr>
            <w:r w:rsidRPr="00CD2126">
              <w:rPr>
                <w:rFonts w:ascii="Arial" w:hAnsi="Arial" w:cs="Arial"/>
                <w:bCs/>
              </w:rPr>
              <w:t xml:space="preserve">Ranking of tenderers according to the total points </w:t>
            </w:r>
          </w:p>
          <w:p w14:paraId="30F63CF4" w14:textId="77777777" w:rsidR="003E387B" w:rsidRPr="00CD2126" w:rsidRDefault="003E387B" w:rsidP="00437FE0">
            <w:pPr>
              <w:widowControl w:val="0"/>
              <w:spacing w:before="120"/>
              <w:jc w:val="both"/>
              <w:rPr>
                <w:rFonts w:ascii="Arial" w:hAnsi="Arial" w:cs="Arial"/>
                <w:bCs/>
              </w:rPr>
            </w:pPr>
            <w:r w:rsidRPr="00CD2126">
              <w:rPr>
                <w:rFonts w:ascii="Arial" w:hAnsi="Arial" w:cs="Arial"/>
                <w:bCs/>
              </w:rPr>
              <w:t>Performance of risk analysis by checking the credit record of the tenderers</w:t>
            </w:r>
          </w:p>
        </w:tc>
      </w:tr>
      <w:tr w:rsidR="003E387B" w:rsidRPr="00CD2126" w14:paraId="23C6FD3C" w14:textId="77777777" w:rsidTr="006D7300">
        <w:trPr>
          <w:trHeight w:val="454"/>
        </w:trPr>
        <w:tc>
          <w:tcPr>
            <w:tcW w:w="959" w:type="dxa"/>
            <w:shd w:val="clear" w:color="auto" w:fill="auto"/>
          </w:tcPr>
          <w:p w14:paraId="50CEE599" w14:textId="77777777" w:rsidR="003E387B" w:rsidRPr="00CD2126" w:rsidRDefault="003E387B" w:rsidP="00437FE0">
            <w:pPr>
              <w:widowControl w:val="0"/>
              <w:spacing w:before="120"/>
              <w:ind w:right="-76"/>
              <w:jc w:val="center"/>
              <w:rPr>
                <w:rFonts w:ascii="Arial" w:hAnsi="Arial" w:cs="Arial"/>
                <w:bCs/>
              </w:rPr>
            </w:pPr>
          </w:p>
        </w:tc>
        <w:tc>
          <w:tcPr>
            <w:tcW w:w="8964" w:type="dxa"/>
            <w:shd w:val="clear" w:color="auto" w:fill="auto"/>
          </w:tcPr>
          <w:p w14:paraId="2C4AF8B9" w14:textId="77777777" w:rsidR="003E387B" w:rsidRPr="00CD2126" w:rsidRDefault="003E387B" w:rsidP="00437FE0">
            <w:pPr>
              <w:widowControl w:val="0"/>
              <w:tabs>
                <w:tab w:val="left" w:pos="1843"/>
              </w:tabs>
              <w:spacing w:before="120"/>
              <w:jc w:val="both"/>
              <w:rPr>
                <w:rFonts w:ascii="Arial" w:hAnsi="Arial" w:cs="Arial"/>
                <w:bCs/>
              </w:rPr>
            </w:pPr>
            <w:r w:rsidRPr="00CD2126">
              <w:rPr>
                <w:rFonts w:ascii="Arial" w:hAnsi="Arial" w:cs="Arial"/>
                <w:bCs/>
              </w:rPr>
              <w:t xml:space="preserve">Evaluation Criteria </w:t>
            </w:r>
          </w:p>
          <w:p w14:paraId="53349863" w14:textId="77777777" w:rsidR="003E387B" w:rsidRPr="00CD2126" w:rsidRDefault="003E387B" w:rsidP="00437FE0">
            <w:pPr>
              <w:widowControl w:val="0"/>
              <w:spacing w:before="120"/>
              <w:jc w:val="both"/>
              <w:rPr>
                <w:rFonts w:ascii="Arial" w:hAnsi="Arial" w:cs="Arial"/>
                <w:bCs/>
              </w:rPr>
            </w:pPr>
            <w:r w:rsidRPr="00CD2126">
              <w:rPr>
                <w:rFonts w:ascii="Arial" w:hAnsi="Arial" w:cs="Arial"/>
                <w:bCs/>
                <w:color w:val="000000"/>
              </w:rPr>
              <w:t xml:space="preserve">The procedure for the evaluation of responsive Bids will be on the average of the previous three projects where the firm was involved for Construction Projects.  Reference of Clients including NDM </w:t>
            </w:r>
            <w:proofErr w:type="gramStart"/>
            <w:r w:rsidRPr="00CD2126">
              <w:rPr>
                <w:rFonts w:ascii="Arial" w:hAnsi="Arial" w:cs="Arial"/>
                <w:bCs/>
                <w:color w:val="000000"/>
              </w:rPr>
              <w:t>must be provided</w:t>
            </w:r>
            <w:proofErr w:type="gramEnd"/>
            <w:r w:rsidRPr="00CD2126">
              <w:rPr>
                <w:rFonts w:ascii="Arial" w:hAnsi="Arial" w:cs="Arial"/>
                <w:bCs/>
                <w:color w:val="000000"/>
              </w:rPr>
              <w:t>.</w:t>
            </w:r>
          </w:p>
        </w:tc>
      </w:tr>
      <w:tr w:rsidR="003E387B" w:rsidRPr="00CD2126" w14:paraId="54344C9D" w14:textId="77777777" w:rsidTr="006D7300">
        <w:trPr>
          <w:trHeight w:val="454"/>
        </w:trPr>
        <w:tc>
          <w:tcPr>
            <w:tcW w:w="959" w:type="dxa"/>
            <w:shd w:val="clear" w:color="auto" w:fill="auto"/>
          </w:tcPr>
          <w:p w14:paraId="23EDB686" w14:textId="77777777" w:rsidR="003E387B" w:rsidRPr="00CD2126" w:rsidRDefault="003E387B" w:rsidP="00437FE0">
            <w:pPr>
              <w:widowControl w:val="0"/>
              <w:spacing w:before="120"/>
              <w:ind w:right="-76"/>
              <w:jc w:val="center"/>
              <w:rPr>
                <w:rFonts w:ascii="Arial" w:hAnsi="Arial" w:cs="Arial"/>
                <w:bCs/>
              </w:rPr>
            </w:pPr>
          </w:p>
        </w:tc>
        <w:tc>
          <w:tcPr>
            <w:tcW w:w="8964" w:type="dxa"/>
            <w:shd w:val="clear" w:color="auto" w:fill="auto"/>
          </w:tcPr>
          <w:p w14:paraId="717FF058" w14:textId="77777777" w:rsidR="003E387B" w:rsidRPr="00CD2126" w:rsidRDefault="003E387B" w:rsidP="00437FE0">
            <w:pPr>
              <w:widowControl w:val="0"/>
              <w:spacing w:before="120"/>
              <w:jc w:val="both"/>
              <w:rPr>
                <w:rFonts w:ascii="Arial" w:hAnsi="Arial" w:cs="Arial"/>
                <w:bCs/>
              </w:rPr>
            </w:pPr>
            <w:r w:rsidRPr="00CD2126">
              <w:rPr>
                <w:rFonts w:ascii="Arial" w:hAnsi="Arial" w:cs="Arial"/>
                <w:bCs/>
              </w:rPr>
              <w:t xml:space="preserve">Tenders </w:t>
            </w:r>
            <w:proofErr w:type="gramStart"/>
            <w:r w:rsidRPr="00CD2126">
              <w:rPr>
                <w:rFonts w:ascii="Arial" w:hAnsi="Arial" w:cs="Arial"/>
                <w:bCs/>
              </w:rPr>
              <w:t>are adjudicated</w:t>
            </w:r>
            <w:proofErr w:type="gramEnd"/>
            <w:r w:rsidRPr="00CD2126">
              <w:rPr>
                <w:rFonts w:ascii="Arial" w:hAnsi="Arial" w:cs="Arial"/>
                <w:bCs/>
              </w:rPr>
              <w:t xml:space="preserve"> in terms of NDM Supply Chain Management Policy, and the following framework is provided as a guideline in this regard.</w:t>
            </w:r>
          </w:p>
        </w:tc>
      </w:tr>
      <w:tr w:rsidR="003E387B" w:rsidRPr="00CD2126" w14:paraId="2BD7EE28" w14:textId="77777777" w:rsidTr="006D7300">
        <w:trPr>
          <w:trHeight w:val="454"/>
        </w:trPr>
        <w:tc>
          <w:tcPr>
            <w:tcW w:w="959" w:type="dxa"/>
            <w:shd w:val="clear" w:color="auto" w:fill="auto"/>
          </w:tcPr>
          <w:p w14:paraId="756C0B8F" w14:textId="77777777" w:rsidR="003E387B" w:rsidRPr="00CD2126" w:rsidRDefault="003E387B" w:rsidP="00437FE0">
            <w:pPr>
              <w:widowControl w:val="0"/>
              <w:spacing w:before="120"/>
              <w:ind w:right="-76"/>
              <w:jc w:val="center"/>
              <w:rPr>
                <w:rFonts w:ascii="Arial" w:hAnsi="Arial" w:cs="Arial"/>
                <w:bCs/>
              </w:rPr>
            </w:pPr>
          </w:p>
        </w:tc>
        <w:tc>
          <w:tcPr>
            <w:tcW w:w="8964" w:type="dxa"/>
            <w:shd w:val="clear" w:color="auto" w:fill="auto"/>
          </w:tcPr>
          <w:p w14:paraId="4D0455B3" w14:textId="77777777" w:rsidR="003E387B" w:rsidRPr="00CD2126" w:rsidRDefault="003E387B" w:rsidP="00437FE0">
            <w:pPr>
              <w:widowControl w:val="0"/>
              <w:tabs>
                <w:tab w:val="left" w:pos="567"/>
                <w:tab w:val="left" w:pos="1134"/>
                <w:tab w:val="left" w:pos="1701"/>
                <w:tab w:val="left" w:pos="2268"/>
                <w:tab w:val="left" w:pos="2835"/>
                <w:tab w:val="left" w:pos="3402"/>
                <w:tab w:val="left" w:pos="3969"/>
                <w:tab w:val="left" w:pos="4536"/>
                <w:tab w:val="left" w:pos="5103"/>
              </w:tabs>
              <w:spacing w:before="120"/>
              <w:jc w:val="both"/>
              <w:rPr>
                <w:rFonts w:ascii="Arial" w:hAnsi="Arial" w:cs="Arial"/>
                <w:bCs/>
              </w:rPr>
            </w:pPr>
            <w:r w:rsidRPr="00CD2126">
              <w:rPr>
                <w:rFonts w:ascii="Arial" w:hAnsi="Arial" w:cs="Arial"/>
                <w:bCs/>
              </w:rPr>
              <w:t>Technical adjudication and General Criteria</w:t>
            </w:r>
          </w:p>
          <w:p w14:paraId="3A588B78" w14:textId="77777777" w:rsidR="003E387B" w:rsidRPr="00CD2126" w:rsidRDefault="003E387B" w:rsidP="00437FE0">
            <w:pPr>
              <w:widowControl w:val="0"/>
              <w:numPr>
                <w:ilvl w:val="0"/>
                <w:numId w:val="4"/>
              </w:numPr>
              <w:spacing w:before="120"/>
              <w:jc w:val="both"/>
              <w:rPr>
                <w:rFonts w:ascii="Arial" w:hAnsi="Arial" w:cs="Arial"/>
                <w:bCs/>
              </w:rPr>
            </w:pPr>
            <w:r w:rsidRPr="00CD2126">
              <w:rPr>
                <w:rFonts w:ascii="Arial" w:hAnsi="Arial" w:cs="Arial"/>
                <w:bCs/>
              </w:rPr>
              <w:t>Tenders will be adjudicated in terms of inter alia:</w:t>
            </w:r>
          </w:p>
          <w:p w14:paraId="71EB5375" w14:textId="77777777" w:rsidR="003E387B" w:rsidRPr="00CD2126" w:rsidRDefault="003E387B" w:rsidP="00437FE0">
            <w:pPr>
              <w:widowControl w:val="0"/>
              <w:numPr>
                <w:ilvl w:val="0"/>
                <w:numId w:val="4"/>
              </w:numPr>
              <w:tabs>
                <w:tab w:val="left" w:pos="567"/>
                <w:tab w:val="left" w:pos="1134"/>
                <w:tab w:val="left" w:pos="1701"/>
                <w:tab w:val="left" w:pos="2268"/>
                <w:tab w:val="left" w:pos="2835"/>
                <w:tab w:val="left" w:pos="3402"/>
                <w:tab w:val="left" w:pos="3969"/>
                <w:tab w:val="left" w:pos="4536"/>
                <w:tab w:val="left" w:pos="5103"/>
              </w:tabs>
              <w:spacing w:before="120"/>
              <w:jc w:val="both"/>
              <w:rPr>
                <w:rFonts w:ascii="Arial" w:hAnsi="Arial" w:cs="Arial"/>
                <w:bCs/>
              </w:rPr>
            </w:pPr>
            <w:r w:rsidRPr="00CD2126">
              <w:rPr>
                <w:rFonts w:ascii="Arial" w:hAnsi="Arial" w:cs="Arial"/>
                <w:bCs/>
              </w:rPr>
              <w:t>Compliance with Tender conditions</w:t>
            </w:r>
          </w:p>
          <w:p w14:paraId="6BED99AD" w14:textId="77777777" w:rsidR="003E387B" w:rsidRPr="00CD2126" w:rsidRDefault="003E387B" w:rsidP="00437FE0">
            <w:pPr>
              <w:widowControl w:val="0"/>
              <w:numPr>
                <w:ilvl w:val="0"/>
                <w:numId w:val="4"/>
              </w:numPr>
              <w:tabs>
                <w:tab w:val="left" w:pos="567"/>
                <w:tab w:val="left" w:pos="1134"/>
                <w:tab w:val="left" w:pos="1701"/>
                <w:tab w:val="left" w:pos="2268"/>
                <w:tab w:val="left" w:pos="2835"/>
                <w:tab w:val="left" w:pos="3402"/>
                <w:tab w:val="left" w:pos="3969"/>
                <w:tab w:val="left" w:pos="4536"/>
                <w:tab w:val="left" w:pos="5103"/>
              </w:tabs>
              <w:spacing w:before="120"/>
              <w:jc w:val="both"/>
              <w:rPr>
                <w:rFonts w:ascii="Arial" w:hAnsi="Arial" w:cs="Arial"/>
                <w:bCs/>
              </w:rPr>
            </w:pPr>
            <w:r w:rsidRPr="00CD2126">
              <w:rPr>
                <w:rFonts w:ascii="Arial" w:hAnsi="Arial" w:cs="Arial"/>
                <w:bCs/>
              </w:rPr>
              <w:t>Technical specifications</w:t>
            </w:r>
          </w:p>
          <w:p w14:paraId="152D6A87" w14:textId="77777777" w:rsidR="003E387B" w:rsidRPr="00CD2126" w:rsidRDefault="003E387B" w:rsidP="00437FE0">
            <w:pPr>
              <w:widowControl w:val="0"/>
              <w:tabs>
                <w:tab w:val="left" w:pos="567"/>
                <w:tab w:val="left" w:pos="1134"/>
                <w:tab w:val="left" w:pos="1701"/>
                <w:tab w:val="left" w:pos="2268"/>
                <w:tab w:val="left" w:pos="2835"/>
                <w:tab w:val="left" w:pos="3402"/>
                <w:tab w:val="left" w:pos="3969"/>
                <w:tab w:val="left" w:pos="4536"/>
                <w:tab w:val="left" w:pos="5103"/>
              </w:tabs>
              <w:spacing w:before="120"/>
              <w:ind w:left="283"/>
              <w:jc w:val="both"/>
              <w:rPr>
                <w:rFonts w:ascii="Arial" w:hAnsi="Arial" w:cs="Arial"/>
                <w:bCs/>
              </w:rPr>
            </w:pPr>
            <w:r w:rsidRPr="00CD2126">
              <w:rPr>
                <w:rFonts w:ascii="Arial" w:hAnsi="Arial" w:cs="Arial"/>
                <w:bCs/>
              </w:rPr>
              <w:t xml:space="preserve">If the Tenderer does not comply with the Tender Conditions, the Tenderer </w:t>
            </w:r>
            <w:proofErr w:type="gramStart"/>
            <w:r w:rsidRPr="00CD2126">
              <w:rPr>
                <w:rFonts w:ascii="Arial" w:hAnsi="Arial" w:cs="Arial"/>
                <w:bCs/>
              </w:rPr>
              <w:t>may be rejected</w:t>
            </w:r>
            <w:proofErr w:type="gramEnd"/>
            <w:r w:rsidRPr="00CD2126">
              <w:rPr>
                <w:rFonts w:ascii="Arial" w:hAnsi="Arial" w:cs="Arial"/>
                <w:bCs/>
              </w:rPr>
              <w:t xml:space="preserve">. If technical specifications </w:t>
            </w:r>
            <w:proofErr w:type="gramStart"/>
            <w:r w:rsidRPr="00CD2126">
              <w:rPr>
                <w:rFonts w:ascii="Arial" w:hAnsi="Arial" w:cs="Arial"/>
                <w:bCs/>
              </w:rPr>
              <w:t>are not met</w:t>
            </w:r>
            <w:proofErr w:type="gramEnd"/>
            <w:r w:rsidRPr="00CD2126">
              <w:rPr>
                <w:rFonts w:ascii="Arial" w:hAnsi="Arial" w:cs="Arial"/>
                <w:bCs/>
              </w:rPr>
              <w:t>, the Tender may also be rejected.</w:t>
            </w:r>
          </w:p>
          <w:p w14:paraId="0A5C6715" w14:textId="77777777" w:rsidR="003E387B" w:rsidRPr="00CD2126" w:rsidRDefault="003E387B" w:rsidP="00437FE0">
            <w:pPr>
              <w:widowControl w:val="0"/>
              <w:tabs>
                <w:tab w:val="left" w:pos="567"/>
                <w:tab w:val="left" w:pos="1134"/>
                <w:tab w:val="left" w:pos="1701"/>
                <w:tab w:val="left" w:pos="2268"/>
                <w:tab w:val="left" w:pos="2835"/>
                <w:tab w:val="left" w:pos="3402"/>
                <w:tab w:val="left" w:pos="3969"/>
                <w:tab w:val="left" w:pos="4536"/>
                <w:tab w:val="left" w:pos="5103"/>
              </w:tabs>
              <w:spacing w:before="120"/>
              <w:ind w:left="283"/>
              <w:jc w:val="both"/>
              <w:rPr>
                <w:rFonts w:ascii="Arial" w:hAnsi="Arial" w:cs="Arial"/>
                <w:bCs/>
              </w:rPr>
            </w:pPr>
            <w:r w:rsidRPr="00CD2126">
              <w:rPr>
                <w:rFonts w:ascii="Arial" w:hAnsi="Arial" w:cs="Arial"/>
                <w:bCs/>
              </w:rPr>
              <w:t>With regard to the above, certain actions or errors are unacceptable and warrants REJECTION OF THE TENDER, for example</w:t>
            </w:r>
          </w:p>
          <w:p w14:paraId="15EB4049" w14:textId="77777777" w:rsidR="003E387B" w:rsidRPr="00CD2126" w:rsidRDefault="003E387B" w:rsidP="0085090F">
            <w:pPr>
              <w:widowControl w:val="0"/>
              <w:tabs>
                <w:tab w:val="left" w:pos="1418"/>
                <w:tab w:val="left" w:pos="2268"/>
                <w:tab w:val="left" w:pos="2835"/>
                <w:tab w:val="left" w:pos="3402"/>
                <w:tab w:val="left" w:pos="3969"/>
                <w:tab w:val="left" w:pos="4536"/>
                <w:tab w:val="left" w:pos="5103"/>
                <w:tab w:val="right" w:pos="8789"/>
              </w:tabs>
              <w:spacing w:before="120"/>
              <w:ind w:left="792"/>
              <w:jc w:val="both"/>
              <w:rPr>
                <w:rFonts w:ascii="Arial" w:hAnsi="Arial" w:cs="Arial"/>
                <w:bCs/>
                <w:color w:val="FF0000"/>
              </w:rPr>
            </w:pPr>
            <w:r w:rsidRPr="00CD2126">
              <w:rPr>
                <w:rFonts w:ascii="Arial" w:hAnsi="Arial" w:cs="Arial"/>
                <w:bCs/>
              </w:rPr>
              <w:t>Tax Compliance letter with a unique PIN in terms of the electronic Tax Compliance Status (TCS) system from SARS has been submitted.</w:t>
            </w:r>
          </w:p>
          <w:p w14:paraId="7D0DF813" w14:textId="77777777" w:rsidR="003E387B" w:rsidRPr="00CD2126" w:rsidRDefault="003E387B" w:rsidP="00437FE0">
            <w:pPr>
              <w:widowControl w:val="0"/>
              <w:numPr>
                <w:ilvl w:val="0"/>
                <w:numId w:val="3"/>
              </w:numPr>
              <w:tabs>
                <w:tab w:val="num" w:pos="792"/>
                <w:tab w:val="left" w:pos="1418"/>
                <w:tab w:val="left" w:pos="2268"/>
                <w:tab w:val="left" w:pos="2835"/>
                <w:tab w:val="left" w:pos="3402"/>
                <w:tab w:val="left" w:pos="3969"/>
                <w:tab w:val="left" w:pos="4536"/>
                <w:tab w:val="left" w:pos="5103"/>
                <w:tab w:val="right" w:pos="8789"/>
              </w:tabs>
              <w:spacing w:before="120"/>
              <w:ind w:left="792" w:hanging="533"/>
              <w:jc w:val="both"/>
              <w:rPr>
                <w:rFonts w:ascii="Arial" w:hAnsi="Arial" w:cs="Arial"/>
                <w:bCs/>
              </w:rPr>
            </w:pPr>
            <w:r w:rsidRPr="00CD2126">
              <w:rPr>
                <w:rFonts w:ascii="Arial" w:hAnsi="Arial" w:cs="Arial"/>
                <w:bCs/>
              </w:rPr>
              <w:t xml:space="preserve">Pages to be completed, removed from the Tender document, and </w:t>
            </w:r>
            <w:proofErr w:type="gramStart"/>
            <w:r w:rsidRPr="00CD2126">
              <w:rPr>
                <w:rFonts w:ascii="Arial" w:hAnsi="Arial" w:cs="Arial"/>
                <w:bCs/>
              </w:rPr>
              <w:t>have therefore not been submitted</w:t>
            </w:r>
            <w:proofErr w:type="gramEnd"/>
            <w:r w:rsidRPr="00CD2126">
              <w:rPr>
                <w:rFonts w:ascii="Arial" w:hAnsi="Arial" w:cs="Arial"/>
                <w:bCs/>
              </w:rPr>
              <w:t>.</w:t>
            </w:r>
          </w:p>
          <w:p w14:paraId="1BF2DCA7" w14:textId="77777777" w:rsidR="003E387B" w:rsidRPr="00CD2126" w:rsidRDefault="003E387B" w:rsidP="00437FE0">
            <w:pPr>
              <w:widowControl w:val="0"/>
              <w:numPr>
                <w:ilvl w:val="0"/>
                <w:numId w:val="3"/>
              </w:numPr>
              <w:tabs>
                <w:tab w:val="num" w:pos="792"/>
              </w:tabs>
              <w:spacing w:before="120"/>
              <w:ind w:left="792" w:hanging="533"/>
              <w:jc w:val="both"/>
              <w:rPr>
                <w:rFonts w:ascii="Arial" w:hAnsi="Arial" w:cs="Arial"/>
                <w:bCs/>
              </w:rPr>
            </w:pPr>
            <w:r w:rsidRPr="00CD2126">
              <w:rPr>
                <w:rFonts w:ascii="Arial" w:hAnsi="Arial" w:cs="Arial"/>
                <w:bCs/>
              </w:rPr>
              <w:t xml:space="preserve">If tender document </w:t>
            </w:r>
            <w:proofErr w:type="gramStart"/>
            <w:r w:rsidRPr="00CD2126">
              <w:rPr>
                <w:rFonts w:ascii="Arial" w:hAnsi="Arial" w:cs="Arial"/>
                <w:bCs/>
              </w:rPr>
              <w:t>is not fully completed</w:t>
            </w:r>
            <w:proofErr w:type="gramEnd"/>
            <w:r w:rsidRPr="00CD2126">
              <w:rPr>
                <w:rFonts w:ascii="Arial" w:hAnsi="Arial" w:cs="Arial"/>
                <w:bCs/>
              </w:rPr>
              <w:t xml:space="preserve"> as required and as stipulated in the tender data.</w:t>
            </w:r>
          </w:p>
          <w:p w14:paraId="4F07ADF0" w14:textId="77777777" w:rsidR="003E387B" w:rsidRPr="00CD2126" w:rsidRDefault="003E387B" w:rsidP="00437FE0">
            <w:pPr>
              <w:widowControl w:val="0"/>
              <w:numPr>
                <w:ilvl w:val="0"/>
                <w:numId w:val="3"/>
              </w:numPr>
              <w:tabs>
                <w:tab w:val="num" w:pos="792"/>
              </w:tabs>
              <w:spacing w:before="120"/>
              <w:ind w:left="792" w:hanging="533"/>
              <w:jc w:val="both"/>
              <w:rPr>
                <w:rFonts w:ascii="Arial" w:hAnsi="Arial" w:cs="Arial"/>
                <w:bCs/>
              </w:rPr>
            </w:pPr>
            <w:r w:rsidRPr="00CD2126">
              <w:rPr>
                <w:rFonts w:ascii="Arial" w:hAnsi="Arial" w:cs="Arial"/>
                <w:bCs/>
              </w:rPr>
              <w:t xml:space="preserve">If any tender document </w:t>
            </w:r>
            <w:proofErr w:type="gramStart"/>
            <w:r w:rsidRPr="00CD2126">
              <w:rPr>
                <w:rFonts w:ascii="Arial" w:hAnsi="Arial" w:cs="Arial"/>
                <w:bCs/>
              </w:rPr>
              <w:t>is tempered</w:t>
            </w:r>
            <w:proofErr w:type="gramEnd"/>
            <w:r w:rsidRPr="00CD2126">
              <w:rPr>
                <w:rFonts w:ascii="Arial" w:hAnsi="Arial" w:cs="Arial"/>
                <w:bCs/>
              </w:rPr>
              <w:t xml:space="preserve"> with or it is un-</w:t>
            </w:r>
            <w:proofErr w:type="spellStart"/>
            <w:r w:rsidRPr="00CD2126">
              <w:rPr>
                <w:rFonts w:ascii="Arial" w:hAnsi="Arial" w:cs="Arial"/>
                <w:bCs/>
              </w:rPr>
              <w:t>binded</w:t>
            </w:r>
            <w:proofErr w:type="spellEnd"/>
            <w:r w:rsidRPr="00CD2126">
              <w:rPr>
                <w:rFonts w:ascii="Arial" w:hAnsi="Arial" w:cs="Arial"/>
                <w:bCs/>
              </w:rPr>
              <w:t xml:space="preserve"> or unbundled.</w:t>
            </w:r>
          </w:p>
          <w:p w14:paraId="74A89DA9" w14:textId="77777777" w:rsidR="003E387B" w:rsidRPr="00CD2126" w:rsidRDefault="003E387B" w:rsidP="00437FE0">
            <w:pPr>
              <w:widowControl w:val="0"/>
              <w:numPr>
                <w:ilvl w:val="0"/>
                <w:numId w:val="3"/>
              </w:numPr>
              <w:tabs>
                <w:tab w:val="num" w:pos="792"/>
                <w:tab w:val="left" w:pos="1418"/>
                <w:tab w:val="left" w:pos="2268"/>
                <w:tab w:val="left" w:pos="2835"/>
                <w:tab w:val="left" w:pos="3402"/>
                <w:tab w:val="left" w:pos="3969"/>
                <w:tab w:val="left" w:pos="4536"/>
                <w:tab w:val="left" w:pos="5103"/>
                <w:tab w:val="right" w:pos="8789"/>
              </w:tabs>
              <w:spacing w:before="120"/>
              <w:ind w:left="792" w:hanging="533"/>
              <w:jc w:val="both"/>
              <w:rPr>
                <w:rFonts w:ascii="Arial" w:hAnsi="Arial" w:cs="Arial"/>
                <w:bCs/>
              </w:rPr>
            </w:pPr>
            <w:r w:rsidRPr="00CD2126">
              <w:rPr>
                <w:rFonts w:ascii="Arial" w:hAnsi="Arial" w:cs="Arial"/>
                <w:bCs/>
              </w:rPr>
              <w:t xml:space="preserve">Scratching out without </w:t>
            </w:r>
            <w:proofErr w:type="spellStart"/>
            <w:r w:rsidRPr="00CD2126">
              <w:rPr>
                <w:rFonts w:ascii="Arial" w:hAnsi="Arial" w:cs="Arial"/>
                <w:bCs/>
              </w:rPr>
              <w:t>initialling</w:t>
            </w:r>
            <w:proofErr w:type="spellEnd"/>
            <w:r w:rsidRPr="00CD2126">
              <w:rPr>
                <w:rFonts w:ascii="Arial" w:hAnsi="Arial" w:cs="Arial"/>
                <w:bCs/>
              </w:rPr>
              <w:t xml:space="preserve"> next to the amended rates or information.</w:t>
            </w:r>
          </w:p>
          <w:p w14:paraId="03B5558F" w14:textId="77777777" w:rsidR="003E387B" w:rsidRPr="00CD2126" w:rsidRDefault="003E387B" w:rsidP="00437FE0">
            <w:pPr>
              <w:widowControl w:val="0"/>
              <w:numPr>
                <w:ilvl w:val="0"/>
                <w:numId w:val="3"/>
              </w:numPr>
              <w:tabs>
                <w:tab w:val="num" w:pos="792"/>
                <w:tab w:val="left" w:pos="1418"/>
                <w:tab w:val="left" w:pos="2268"/>
                <w:tab w:val="left" w:pos="2835"/>
                <w:tab w:val="left" w:pos="3402"/>
                <w:tab w:val="left" w:pos="3969"/>
                <w:tab w:val="left" w:pos="4536"/>
                <w:tab w:val="left" w:pos="5103"/>
                <w:tab w:val="right" w:pos="8789"/>
              </w:tabs>
              <w:spacing w:before="120"/>
              <w:ind w:left="792" w:hanging="533"/>
              <w:jc w:val="both"/>
              <w:rPr>
                <w:rFonts w:ascii="Arial" w:hAnsi="Arial" w:cs="Arial"/>
                <w:bCs/>
              </w:rPr>
            </w:pPr>
            <w:r w:rsidRPr="00CD2126">
              <w:rPr>
                <w:rFonts w:ascii="Arial" w:hAnsi="Arial" w:cs="Arial"/>
                <w:bCs/>
              </w:rPr>
              <w:t xml:space="preserve">Writing over / painting out rates / the use of </w:t>
            </w:r>
            <w:proofErr w:type="spellStart"/>
            <w:r w:rsidRPr="00CD2126">
              <w:rPr>
                <w:rFonts w:ascii="Arial" w:hAnsi="Arial" w:cs="Arial"/>
                <w:bCs/>
              </w:rPr>
              <w:t>tippex</w:t>
            </w:r>
            <w:proofErr w:type="spellEnd"/>
            <w:r w:rsidRPr="00CD2126">
              <w:rPr>
                <w:rFonts w:ascii="Arial" w:hAnsi="Arial" w:cs="Arial"/>
                <w:bCs/>
              </w:rPr>
              <w:t xml:space="preserve"> or any erasable ink, e.g. pencil.  </w:t>
            </w:r>
          </w:p>
          <w:p w14:paraId="5E9FF77C" w14:textId="77777777" w:rsidR="003E387B" w:rsidRPr="00CD2126" w:rsidRDefault="003E387B" w:rsidP="00437FE0">
            <w:pPr>
              <w:widowControl w:val="0"/>
              <w:numPr>
                <w:ilvl w:val="0"/>
                <w:numId w:val="3"/>
              </w:numPr>
              <w:tabs>
                <w:tab w:val="num" w:pos="792"/>
                <w:tab w:val="left" w:pos="1418"/>
                <w:tab w:val="left" w:pos="2268"/>
                <w:tab w:val="left" w:pos="2835"/>
                <w:tab w:val="left" w:pos="3402"/>
                <w:tab w:val="left" w:pos="3969"/>
                <w:tab w:val="left" w:pos="4536"/>
                <w:tab w:val="left" w:pos="5103"/>
                <w:tab w:val="right" w:pos="8789"/>
              </w:tabs>
              <w:spacing w:before="120"/>
              <w:ind w:left="792" w:hanging="533"/>
              <w:jc w:val="both"/>
              <w:rPr>
                <w:rFonts w:ascii="Arial" w:hAnsi="Arial" w:cs="Arial"/>
                <w:bCs/>
              </w:rPr>
            </w:pPr>
            <w:r w:rsidRPr="00CD2126">
              <w:rPr>
                <w:rFonts w:ascii="Arial" w:hAnsi="Arial" w:cs="Arial"/>
                <w:bCs/>
              </w:rPr>
              <w:t>Attaching required documents which are older than three months before the date of the closing</w:t>
            </w:r>
          </w:p>
          <w:p w14:paraId="39E63427" w14:textId="77777777" w:rsidR="003E387B" w:rsidRPr="00CD2126" w:rsidRDefault="003E387B" w:rsidP="00437FE0">
            <w:pPr>
              <w:widowControl w:val="0"/>
              <w:numPr>
                <w:ilvl w:val="0"/>
                <w:numId w:val="3"/>
              </w:numPr>
              <w:tabs>
                <w:tab w:val="num" w:pos="792"/>
                <w:tab w:val="left" w:pos="1418"/>
                <w:tab w:val="left" w:pos="2268"/>
                <w:tab w:val="left" w:pos="2835"/>
                <w:tab w:val="left" w:pos="3402"/>
                <w:tab w:val="left" w:pos="3969"/>
                <w:tab w:val="left" w:pos="4536"/>
                <w:tab w:val="left" w:pos="5103"/>
                <w:tab w:val="right" w:pos="8789"/>
              </w:tabs>
              <w:spacing w:before="120"/>
              <w:ind w:left="792" w:hanging="533"/>
              <w:jc w:val="both"/>
              <w:rPr>
                <w:rFonts w:ascii="Arial" w:hAnsi="Arial" w:cs="Arial"/>
                <w:bCs/>
              </w:rPr>
            </w:pPr>
            <w:r w:rsidRPr="00CD2126">
              <w:rPr>
                <w:rFonts w:ascii="Arial" w:hAnsi="Arial" w:cs="Arial"/>
                <w:bCs/>
              </w:rPr>
              <w:t>The Tender has not been properly signed by a party having the authority to do so, according to the Form D – “Authority for Signatory”</w:t>
            </w:r>
          </w:p>
          <w:p w14:paraId="4F6B896B" w14:textId="77777777" w:rsidR="003E387B" w:rsidRPr="00CD2126" w:rsidRDefault="003E387B" w:rsidP="00437FE0">
            <w:pPr>
              <w:widowControl w:val="0"/>
              <w:numPr>
                <w:ilvl w:val="0"/>
                <w:numId w:val="3"/>
              </w:numPr>
              <w:tabs>
                <w:tab w:val="num" w:pos="792"/>
                <w:tab w:val="left" w:pos="1418"/>
                <w:tab w:val="left" w:pos="2268"/>
                <w:tab w:val="left" w:pos="2835"/>
                <w:tab w:val="left" w:pos="3402"/>
                <w:tab w:val="left" w:pos="3969"/>
                <w:tab w:val="left" w:pos="4536"/>
                <w:tab w:val="left" w:pos="5103"/>
                <w:tab w:val="right" w:pos="8789"/>
              </w:tabs>
              <w:spacing w:before="120"/>
              <w:ind w:left="792" w:hanging="533"/>
              <w:jc w:val="both"/>
              <w:rPr>
                <w:rFonts w:ascii="Arial" w:hAnsi="Arial" w:cs="Arial"/>
                <w:bCs/>
              </w:rPr>
            </w:pPr>
            <w:r w:rsidRPr="00CD2126">
              <w:rPr>
                <w:rFonts w:ascii="Arial" w:hAnsi="Arial" w:cs="Arial"/>
                <w:bCs/>
              </w:rPr>
              <w:lastRenderedPageBreak/>
              <w:t>A Resolution by a Board of Directors of the Company authorizing the Tenderer to sign the Tender document on behalf of the Company. No authority for signatory submitted.</w:t>
            </w:r>
          </w:p>
          <w:p w14:paraId="6B83B21F" w14:textId="77777777" w:rsidR="003E387B" w:rsidRPr="00CD2126" w:rsidRDefault="003E387B" w:rsidP="00437FE0">
            <w:pPr>
              <w:widowControl w:val="0"/>
              <w:numPr>
                <w:ilvl w:val="0"/>
                <w:numId w:val="3"/>
              </w:numPr>
              <w:tabs>
                <w:tab w:val="num" w:pos="792"/>
                <w:tab w:val="left" w:pos="1418"/>
                <w:tab w:val="left" w:pos="2268"/>
                <w:tab w:val="left" w:pos="2835"/>
                <w:tab w:val="left" w:pos="3402"/>
                <w:tab w:val="left" w:pos="3969"/>
                <w:tab w:val="left" w:pos="4536"/>
                <w:tab w:val="left" w:pos="5103"/>
                <w:tab w:val="right" w:pos="8789"/>
              </w:tabs>
              <w:spacing w:before="120"/>
              <w:ind w:left="792" w:hanging="533"/>
              <w:jc w:val="both"/>
              <w:rPr>
                <w:rFonts w:ascii="Arial" w:hAnsi="Arial" w:cs="Arial"/>
                <w:bCs/>
              </w:rPr>
            </w:pPr>
            <w:r w:rsidRPr="00CD2126">
              <w:rPr>
                <w:rFonts w:ascii="Arial" w:hAnsi="Arial" w:cs="Arial"/>
                <w:bCs/>
              </w:rPr>
              <w:t xml:space="preserve">Particulars required in respect of the Tender </w:t>
            </w:r>
            <w:proofErr w:type="gramStart"/>
            <w:r w:rsidRPr="00CD2126">
              <w:rPr>
                <w:rFonts w:ascii="Arial" w:hAnsi="Arial" w:cs="Arial"/>
                <w:bCs/>
              </w:rPr>
              <w:t>have not been provided</w:t>
            </w:r>
            <w:proofErr w:type="gramEnd"/>
            <w:r w:rsidRPr="00CD2126">
              <w:rPr>
                <w:rFonts w:ascii="Arial" w:hAnsi="Arial" w:cs="Arial"/>
                <w:bCs/>
              </w:rPr>
              <w:t xml:space="preserve"> – non-compliance of Tender requirements and/or specifications.</w:t>
            </w:r>
          </w:p>
          <w:p w14:paraId="365550D0" w14:textId="77777777" w:rsidR="003E387B" w:rsidRPr="00CD2126" w:rsidRDefault="003E387B" w:rsidP="00437FE0">
            <w:pPr>
              <w:widowControl w:val="0"/>
              <w:numPr>
                <w:ilvl w:val="0"/>
                <w:numId w:val="3"/>
              </w:numPr>
              <w:tabs>
                <w:tab w:val="num" w:pos="792"/>
                <w:tab w:val="left" w:pos="1418"/>
                <w:tab w:val="left" w:pos="2268"/>
                <w:tab w:val="left" w:pos="2835"/>
                <w:tab w:val="left" w:pos="3402"/>
                <w:tab w:val="left" w:pos="3969"/>
                <w:tab w:val="left" w:pos="4536"/>
                <w:tab w:val="left" w:pos="5103"/>
                <w:tab w:val="right" w:pos="8789"/>
              </w:tabs>
              <w:spacing w:before="120"/>
              <w:ind w:left="792" w:hanging="533"/>
              <w:jc w:val="both"/>
              <w:rPr>
                <w:rFonts w:ascii="Arial" w:hAnsi="Arial" w:cs="Arial"/>
                <w:bCs/>
              </w:rPr>
            </w:pPr>
            <w:r w:rsidRPr="00CD2126">
              <w:rPr>
                <w:rFonts w:ascii="Arial" w:hAnsi="Arial" w:cs="Arial"/>
                <w:bCs/>
              </w:rPr>
              <w:t>The Tenderer’s attempts to influence or has in fact influenced the evaluation and/or awarding of the contract.</w:t>
            </w:r>
          </w:p>
          <w:p w14:paraId="020A17A7" w14:textId="77777777" w:rsidR="003E387B" w:rsidRPr="00CD2126" w:rsidRDefault="003E387B" w:rsidP="00437FE0">
            <w:pPr>
              <w:widowControl w:val="0"/>
              <w:numPr>
                <w:ilvl w:val="0"/>
                <w:numId w:val="3"/>
              </w:numPr>
              <w:tabs>
                <w:tab w:val="num" w:pos="792"/>
                <w:tab w:val="left" w:pos="1418"/>
                <w:tab w:val="left" w:pos="2268"/>
                <w:tab w:val="left" w:pos="2835"/>
                <w:tab w:val="left" w:pos="3402"/>
                <w:tab w:val="left" w:pos="3969"/>
                <w:tab w:val="left" w:pos="4536"/>
                <w:tab w:val="left" w:pos="5103"/>
                <w:tab w:val="right" w:pos="8789"/>
              </w:tabs>
              <w:spacing w:before="120"/>
              <w:ind w:left="792" w:hanging="533"/>
              <w:jc w:val="both"/>
              <w:rPr>
                <w:rFonts w:ascii="Arial" w:hAnsi="Arial" w:cs="Arial"/>
                <w:bCs/>
              </w:rPr>
            </w:pPr>
            <w:r w:rsidRPr="00CD2126">
              <w:rPr>
                <w:rFonts w:ascii="Arial" w:hAnsi="Arial" w:cs="Arial"/>
                <w:bCs/>
              </w:rPr>
              <w:t>The Tender has been submitted after the relevant closing date and time</w:t>
            </w:r>
          </w:p>
          <w:p w14:paraId="583A1E35" w14:textId="77777777" w:rsidR="003E387B" w:rsidRPr="00CD2126" w:rsidRDefault="003E387B" w:rsidP="00437FE0">
            <w:pPr>
              <w:widowControl w:val="0"/>
              <w:numPr>
                <w:ilvl w:val="0"/>
                <w:numId w:val="3"/>
              </w:numPr>
              <w:tabs>
                <w:tab w:val="num" w:pos="792"/>
                <w:tab w:val="left" w:pos="1418"/>
                <w:tab w:val="left" w:pos="2268"/>
                <w:tab w:val="left" w:pos="2835"/>
                <w:tab w:val="left" w:pos="3402"/>
                <w:tab w:val="left" w:pos="3969"/>
                <w:tab w:val="left" w:pos="4536"/>
                <w:tab w:val="left" w:pos="5103"/>
                <w:tab w:val="right" w:pos="8789"/>
              </w:tabs>
              <w:spacing w:before="120"/>
              <w:ind w:left="792" w:hanging="533"/>
              <w:jc w:val="both"/>
              <w:rPr>
                <w:rFonts w:ascii="Arial" w:hAnsi="Arial" w:cs="Arial"/>
                <w:bCs/>
              </w:rPr>
            </w:pPr>
            <w:r w:rsidRPr="00CD2126">
              <w:rPr>
                <w:rFonts w:ascii="Arial" w:hAnsi="Arial" w:cs="Arial"/>
                <w:bCs/>
              </w:rPr>
              <w:t xml:space="preserve">Failure to complete and sign Form of Offer and Acceptance </w:t>
            </w:r>
          </w:p>
          <w:p w14:paraId="48A5CE78" w14:textId="77777777" w:rsidR="008F3B5E" w:rsidRDefault="003E387B" w:rsidP="008F3B5E">
            <w:pPr>
              <w:widowControl w:val="0"/>
              <w:numPr>
                <w:ilvl w:val="0"/>
                <w:numId w:val="3"/>
              </w:numPr>
              <w:tabs>
                <w:tab w:val="num" w:pos="792"/>
                <w:tab w:val="left" w:pos="1418"/>
                <w:tab w:val="left" w:pos="2268"/>
                <w:tab w:val="left" w:pos="2835"/>
                <w:tab w:val="left" w:pos="3402"/>
                <w:tab w:val="left" w:pos="3969"/>
                <w:tab w:val="left" w:pos="4536"/>
                <w:tab w:val="left" w:pos="5103"/>
                <w:tab w:val="right" w:pos="8789"/>
              </w:tabs>
              <w:spacing w:before="120"/>
              <w:ind w:left="792" w:hanging="533"/>
              <w:jc w:val="both"/>
              <w:rPr>
                <w:rFonts w:ascii="Arial" w:hAnsi="Arial" w:cs="Arial"/>
                <w:bCs/>
              </w:rPr>
            </w:pPr>
            <w:r w:rsidRPr="00CD2126">
              <w:rPr>
                <w:rFonts w:ascii="Arial" w:hAnsi="Arial" w:cs="Arial"/>
                <w:bCs/>
              </w:rPr>
              <w:t>If any municipal rates and taxes or municipal service charges owed by that Tenderer or any of its directors to the municipality, or to any other municipality or municipal entity, are in arrears for more than three months.</w:t>
            </w:r>
          </w:p>
          <w:p w14:paraId="1BEE9BB3" w14:textId="77777777" w:rsidR="003E387B" w:rsidRPr="00CD2126" w:rsidRDefault="003E387B" w:rsidP="00437FE0">
            <w:pPr>
              <w:widowControl w:val="0"/>
              <w:spacing w:before="120"/>
              <w:jc w:val="both"/>
              <w:rPr>
                <w:rFonts w:ascii="Arial" w:hAnsi="Arial" w:cs="Arial"/>
                <w:bCs/>
              </w:rPr>
            </w:pPr>
            <w:r w:rsidRPr="00CD2126">
              <w:rPr>
                <w:rFonts w:ascii="Arial" w:hAnsi="Arial" w:cs="Arial"/>
                <w:bCs/>
              </w:rPr>
              <w:t>If any Tenderer who during the last five years has failed to perform satisfactorily on a previous contract with the municipality or any other organ of state after written notice was given to that Tenderer that performance was unsatisfactory</w:t>
            </w:r>
          </w:p>
        </w:tc>
      </w:tr>
      <w:tr w:rsidR="003E387B" w:rsidRPr="00CD2126" w14:paraId="6E2CBBB0" w14:textId="77777777" w:rsidTr="006D7300">
        <w:trPr>
          <w:trHeight w:val="454"/>
        </w:trPr>
        <w:tc>
          <w:tcPr>
            <w:tcW w:w="959" w:type="dxa"/>
            <w:shd w:val="clear" w:color="auto" w:fill="auto"/>
          </w:tcPr>
          <w:p w14:paraId="15D83CFD" w14:textId="77777777" w:rsidR="003E387B" w:rsidRPr="00CD2126" w:rsidRDefault="003E387B" w:rsidP="00437FE0">
            <w:pPr>
              <w:widowControl w:val="0"/>
              <w:spacing w:before="120"/>
              <w:ind w:right="-76"/>
              <w:jc w:val="center"/>
              <w:rPr>
                <w:rFonts w:ascii="Arial" w:hAnsi="Arial" w:cs="Arial"/>
                <w:bCs/>
              </w:rPr>
            </w:pPr>
          </w:p>
        </w:tc>
        <w:tc>
          <w:tcPr>
            <w:tcW w:w="8964" w:type="dxa"/>
            <w:shd w:val="clear" w:color="auto" w:fill="auto"/>
          </w:tcPr>
          <w:p w14:paraId="23A88230" w14:textId="77777777" w:rsidR="003E387B" w:rsidRPr="00CD2126" w:rsidRDefault="003E387B" w:rsidP="00437FE0">
            <w:pPr>
              <w:widowControl w:val="0"/>
              <w:tabs>
                <w:tab w:val="left" w:pos="567"/>
                <w:tab w:val="left" w:pos="1134"/>
                <w:tab w:val="left" w:pos="1701"/>
                <w:tab w:val="left" w:pos="2268"/>
                <w:tab w:val="left" w:pos="2835"/>
                <w:tab w:val="left" w:pos="3402"/>
                <w:tab w:val="left" w:pos="3969"/>
                <w:tab w:val="left" w:pos="4536"/>
                <w:tab w:val="left" w:pos="5103"/>
              </w:tabs>
              <w:spacing w:before="120"/>
              <w:jc w:val="both"/>
              <w:rPr>
                <w:rFonts w:ascii="Arial" w:hAnsi="Arial" w:cs="Arial"/>
                <w:bCs/>
              </w:rPr>
            </w:pPr>
            <w:r w:rsidRPr="00CD2126">
              <w:rPr>
                <w:rFonts w:ascii="Arial" w:hAnsi="Arial" w:cs="Arial"/>
                <w:bCs/>
              </w:rPr>
              <w:t>Size of enterprise and current workload</w:t>
            </w:r>
          </w:p>
          <w:p w14:paraId="129741D5" w14:textId="77777777" w:rsidR="003E387B" w:rsidRPr="00CD2126" w:rsidRDefault="003E387B" w:rsidP="00437FE0">
            <w:pPr>
              <w:widowControl w:val="0"/>
              <w:numPr>
                <w:ilvl w:val="0"/>
                <w:numId w:val="3"/>
              </w:numPr>
              <w:tabs>
                <w:tab w:val="num" w:pos="792"/>
              </w:tabs>
              <w:spacing w:before="120"/>
              <w:ind w:left="792" w:hanging="533"/>
              <w:jc w:val="both"/>
              <w:rPr>
                <w:rFonts w:ascii="Arial" w:hAnsi="Arial" w:cs="Arial"/>
                <w:bCs/>
              </w:rPr>
            </w:pPr>
            <w:r w:rsidRPr="00CD2126">
              <w:rPr>
                <w:rFonts w:ascii="Arial" w:hAnsi="Arial" w:cs="Arial"/>
                <w:bCs/>
              </w:rPr>
              <w:t>Evaluation of the Tenderer’s position in terms of:</w:t>
            </w:r>
          </w:p>
          <w:p w14:paraId="4FC54C6A" w14:textId="77777777" w:rsidR="003E387B" w:rsidRPr="00CD2126" w:rsidRDefault="003E387B" w:rsidP="00437FE0">
            <w:pPr>
              <w:widowControl w:val="0"/>
              <w:numPr>
                <w:ilvl w:val="0"/>
                <w:numId w:val="3"/>
              </w:numPr>
              <w:tabs>
                <w:tab w:val="num" w:pos="792"/>
              </w:tabs>
              <w:spacing w:before="120"/>
              <w:ind w:left="792" w:hanging="533"/>
              <w:jc w:val="both"/>
              <w:rPr>
                <w:rFonts w:ascii="Arial" w:hAnsi="Arial" w:cs="Arial"/>
                <w:bCs/>
              </w:rPr>
            </w:pPr>
            <w:r w:rsidRPr="00CD2126">
              <w:rPr>
                <w:rFonts w:ascii="Arial" w:hAnsi="Arial" w:cs="Arial"/>
                <w:bCs/>
              </w:rPr>
              <w:t>Previous and expected current annual turnover</w:t>
            </w:r>
          </w:p>
          <w:p w14:paraId="5F1155A6" w14:textId="77777777" w:rsidR="003E387B" w:rsidRPr="00CD2126" w:rsidRDefault="003E387B" w:rsidP="00437FE0">
            <w:pPr>
              <w:widowControl w:val="0"/>
              <w:numPr>
                <w:ilvl w:val="0"/>
                <w:numId w:val="3"/>
              </w:numPr>
              <w:tabs>
                <w:tab w:val="num" w:pos="792"/>
              </w:tabs>
              <w:spacing w:before="120"/>
              <w:ind w:left="792" w:hanging="533"/>
              <w:jc w:val="both"/>
              <w:rPr>
                <w:rFonts w:ascii="Arial" w:hAnsi="Arial" w:cs="Arial"/>
                <w:bCs/>
              </w:rPr>
            </w:pPr>
            <w:r w:rsidRPr="00CD2126">
              <w:rPr>
                <w:rFonts w:ascii="Arial" w:hAnsi="Arial" w:cs="Arial"/>
                <w:bCs/>
              </w:rPr>
              <w:t>Current contractual obligations</w:t>
            </w:r>
          </w:p>
          <w:p w14:paraId="370FA4A9" w14:textId="77777777" w:rsidR="003E387B" w:rsidRPr="00CD2126" w:rsidRDefault="003E387B" w:rsidP="00437FE0">
            <w:pPr>
              <w:widowControl w:val="0"/>
              <w:spacing w:before="120"/>
              <w:jc w:val="both"/>
              <w:rPr>
                <w:rFonts w:ascii="Arial" w:hAnsi="Arial" w:cs="Arial"/>
                <w:bCs/>
              </w:rPr>
            </w:pPr>
            <w:r w:rsidRPr="00CD2126">
              <w:rPr>
                <w:rFonts w:ascii="Arial" w:hAnsi="Arial" w:cs="Arial"/>
                <w:bCs/>
              </w:rPr>
              <w:t>Capacity to execute the contract</w:t>
            </w:r>
          </w:p>
        </w:tc>
      </w:tr>
      <w:tr w:rsidR="003E387B" w:rsidRPr="00CD2126" w14:paraId="6B5F1BAC" w14:textId="77777777" w:rsidTr="006D7300">
        <w:trPr>
          <w:trHeight w:val="454"/>
        </w:trPr>
        <w:tc>
          <w:tcPr>
            <w:tcW w:w="959" w:type="dxa"/>
            <w:shd w:val="clear" w:color="auto" w:fill="auto"/>
          </w:tcPr>
          <w:p w14:paraId="4529360A" w14:textId="77777777" w:rsidR="003E387B" w:rsidRPr="00CD2126" w:rsidRDefault="003E387B" w:rsidP="00437FE0">
            <w:pPr>
              <w:widowControl w:val="0"/>
              <w:spacing w:before="120"/>
              <w:ind w:right="-76"/>
              <w:jc w:val="center"/>
              <w:rPr>
                <w:rFonts w:ascii="Arial" w:hAnsi="Arial" w:cs="Arial"/>
                <w:bCs/>
              </w:rPr>
            </w:pPr>
          </w:p>
        </w:tc>
        <w:tc>
          <w:tcPr>
            <w:tcW w:w="8964" w:type="dxa"/>
            <w:shd w:val="clear" w:color="auto" w:fill="auto"/>
          </w:tcPr>
          <w:p w14:paraId="590AF513" w14:textId="77777777" w:rsidR="003E387B" w:rsidRPr="00CD2126" w:rsidRDefault="003E387B" w:rsidP="00437FE0">
            <w:pPr>
              <w:widowControl w:val="0"/>
              <w:tabs>
                <w:tab w:val="left" w:pos="567"/>
                <w:tab w:val="left" w:pos="1134"/>
                <w:tab w:val="left" w:pos="1701"/>
                <w:tab w:val="left" w:pos="2268"/>
                <w:tab w:val="left" w:pos="2835"/>
                <w:tab w:val="left" w:pos="3402"/>
                <w:tab w:val="left" w:pos="3969"/>
                <w:tab w:val="left" w:pos="4536"/>
                <w:tab w:val="left" w:pos="5103"/>
              </w:tabs>
              <w:spacing w:before="120"/>
              <w:jc w:val="both"/>
              <w:rPr>
                <w:rFonts w:ascii="Arial" w:hAnsi="Arial" w:cs="Arial"/>
                <w:bCs/>
              </w:rPr>
            </w:pPr>
            <w:r w:rsidRPr="00CD2126">
              <w:rPr>
                <w:rFonts w:ascii="Arial" w:hAnsi="Arial" w:cs="Arial"/>
                <w:bCs/>
              </w:rPr>
              <w:t>Staffing profile</w:t>
            </w:r>
          </w:p>
          <w:p w14:paraId="1468B2C5" w14:textId="77777777" w:rsidR="003E387B" w:rsidRPr="00CD2126" w:rsidRDefault="003E387B" w:rsidP="00437FE0">
            <w:pPr>
              <w:widowControl w:val="0"/>
              <w:spacing w:before="120"/>
              <w:jc w:val="both"/>
              <w:rPr>
                <w:rFonts w:ascii="Arial" w:hAnsi="Arial" w:cs="Arial"/>
                <w:bCs/>
              </w:rPr>
            </w:pPr>
            <w:r w:rsidRPr="00CD2126">
              <w:rPr>
                <w:rFonts w:ascii="Arial" w:hAnsi="Arial" w:cs="Arial"/>
                <w:bCs/>
              </w:rPr>
              <w:t>Evaluation of the Tenderer’s position in terms of:</w:t>
            </w:r>
          </w:p>
          <w:p w14:paraId="0F9EF361" w14:textId="77777777" w:rsidR="003E387B" w:rsidRPr="00CD2126" w:rsidRDefault="003E387B" w:rsidP="00437FE0">
            <w:pPr>
              <w:widowControl w:val="0"/>
              <w:numPr>
                <w:ilvl w:val="0"/>
                <w:numId w:val="5"/>
              </w:numPr>
              <w:tabs>
                <w:tab w:val="left" w:pos="567"/>
                <w:tab w:val="left" w:pos="1134"/>
                <w:tab w:val="left" w:pos="1701"/>
                <w:tab w:val="left" w:pos="2268"/>
                <w:tab w:val="left" w:pos="2835"/>
                <w:tab w:val="left" w:pos="3402"/>
                <w:tab w:val="left" w:pos="3969"/>
                <w:tab w:val="left" w:pos="4536"/>
                <w:tab w:val="left" w:pos="5103"/>
              </w:tabs>
              <w:spacing w:before="120"/>
              <w:jc w:val="both"/>
              <w:rPr>
                <w:rFonts w:ascii="Arial" w:hAnsi="Arial" w:cs="Arial"/>
                <w:bCs/>
              </w:rPr>
            </w:pPr>
            <w:r w:rsidRPr="00CD2126">
              <w:rPr>
                <w:rFonts w:ascii="Arial" w:hAnsi="Arial" w:cs="Arial"/>
                <w:bCs/>
              </w:rPr>
              <w:t>Staff available for this contract being Tendered for</w:t>
            </w:r>
          </w:p>
          <w:p w14:paraId="5FEB9279" w14:textId="77777777" w:rsidR="003E387B" w:rsidRPr="00CD2126" w:rsidRDefault="003E387B" w:rsidP="00437FE0">
            <w:pPr>
              <w:widowControl w:val="0"/>
              <w:spacing w:before="120"/>
              <w:jc w:val="both"/>
              <w:rPr>
                <w:rFonts w:ascii="Arial" w:hAnsi="Arial" w:cs="Arial"/>
                <w:bCs/>
              </w:rPr>
            </w:pPr>
            <w:r w:rsidRPr="00CD2126">
              <w:rPr>
                <w:rFonts w:ascii="Arial" w:hAnsi="Arial" w:cs="Arial"/>
                <w:bCs/>
              </w:rPr>
              <w:t xml:space="preserve">Qualifications and experience of key staff to </w:t>
            </w:r>
            <w:proofErr w:type="gramStart"/>
            <w:r w:rsidRPr="00CD2126">
              <w:rPr>
                <w:rFonts w:ascii="Arial" w:hAnsi="Arial" w:cs="Arial"/>
                <w:bCs/>
              </w:rPr>
              <w:t>be utilized</w:t>
            </w:r>
            <w:proofErr w:type="gramEnd"/>
            <w:r w:rsidRPr="00CD2126">
              <w:rPr>
                <w:rFonts w:ascii="Arial" w:hAnsi="Arial" w:cs="Arial"/>
                <w:bCs/>
              </w:rPr>
              <w:t xml:space="preserve"> on this contract.</w:t>
            </w:r>
          </w:p>
        </w:tc>
      </w:tr>
      <w:tr w:rsidR="003E387B" w:rsidRPr="00CD2126" w14:paraId="647B13F3" w14:textId="77777777" w:rsidTr="006D7300">
        <w:trPr>
          <w:trHeight w:val="454"/>
        </w:trPr>
        <w:tc>
          <w:tcPr>
            <w:tcW w:w="959" w:type="dxa"/>
            <w:shd w:val="clear" w:color="auto" w:fill="auto"/>
          </w:tcPr>
          <w:p w14:paraId="3AB58F05" w14:textId="77777777" w:rsidR="003E387B" w:rsidRPr="00CD2126" w:rsidRDefault="003E387B" w:rsidP="00437FE0">
            <w:pPr>
              <w:widowControl w:val="0"/>
              <w:spacing w:before="120"/>
              <w:ind w:right="-76"/>
              <w:jc w:val="center"/>
              <w:rPr>
                <w:rFonts w:ascii="Arial" w:hAnsi="Arial" w:cs="Arial"/>
                <w:bCs/>
              </w:rPr>
            </w:pPr>
          </w:p>
        </w:tc>
        <w:tc>
          <w:tcPr>
            <w:tcW w:w="8964" w:type="dxa"/>
            <w:shd w:val="clear" w:color="auto" w:fill="auto"/>
          </w:tcPr>
          <w:p w14:paraId="623C7E44" w14:textId="77777777" w:rsidR="003E387B" w:rsidRPr="00CD2126" w:rsidRDefault="003E387B" w:rsidP="00437FE0">
            <w:pPr>
              <w:widowControl w:val="0"/>
              <w:spacing w:before="120"/>
              <w:jc w:val="both"/>
              <w:rPr>
                <w:rFonts w:ascii="Arial" w:hAnsi="Arial" w:cs="Arial"/>
                <w:bCs/>
              </w:rPr>
            </w:pPr>
            <w:r w:rsidRPr="00CD2126">
              <w:rPr>
                <w:rFonts w:ascii="Arial" w:hAnsi="Arial" w:cs="Arial"/>
                <w:bCs/>
              </w:rPr>
              <w:t>Proposed Key Personnel</w:t>
            </w:r>
          </w:p>
          <w:p w14:paraId="45C4F389" w14:textId="77777777" w:rsidR="003E387B" w:rsidRPr="00CD2126" w:rsidRDefault="003E387B" w:rsidP="00437FE0">
            <w:pPr>
              <w:widowControl w:val="0"/>
              <w:spacing w:before="120"/>
              <w:jc w:val="both"/>
              <w:rPr>
                <w:rFonts w:ascii="Arial" w:hAnsi="Arial" w:cs="Arial"/>
                <w:bCs/>
              </w:rPr>
            </w:pPr>
            <w:r w:rsidRPr="00CD2126">
              <w:rPr>
                <w:rFonts w:ascii="Arial" w:hAnsi="Arial" w:cs="Arial"/>
                <w:bCs/>
              </w:rPr>
              <w:t>In this part of the tender, the Tenderer shall also supply Curriculum Vitae (CV’s) for the Staff available named and working on full time basis for the Tenderer. The CV should follow the normal Professional Format as used by Professional Service Providers.</w:t>
            </w:r>
          </w:p>
          <w:p w14:paraId="2FBF99C6" w14:textId="77777777" w:rsidR="003E387B" w:rsidRPr="00CD2126" w:rsidRDefault="003E387B" w:rsidP="00437FE0">
            <w:pPr>
              <w:widowControl w:val="0"/>
              <w:spacing w:before="120"/>
              <w:jc w:val="both"/>
              <w:rPr>
                <w:rFonts w:ascii="Arial" w:hAnsi="Arial" w:cs="Arial"/>
                <w:bCs/>
              </w:rPr>
            </w:pPr>
            <w:r w:rsidRPr="00CD2126">
              <w:rPr>
                <w:rFonts w:ascii="Arial" w:hAnsi="Arial" w:cs="Arial"/>
                <w:bCs/>
              </w:rPr>
              <w:t xml:space="preserve">Much importance </w:t>
            </w:r>
            <w:proofErr w:type="gramStart"/>
            <w:r w:rsidRPr="00CD2126">
              <w:rPr>
                <w:rFonts w:ascii="Arial" w:hAnsi="Arial" w:cs="Arial"/>
                <w:bCs/>
              </w:rPr>
              <w:t>will be placed</w:t>
            </w:r>
            <w:proofErr w:type="gramEnd"/>
            <w:r w:rsidRPr="00CD2126">
              <w:rPr>
                <w:rFonts w:ascii="Arial" w:hAnsi="Arial" w:cs="Arial"/>
                <w:bCs/>
              </w:rPr>
              <w:t xml:space="preserve"> on the experience of the staff proposed. The Tender must ensure that, if selected, the nominated staff </w:t>
            </w:r>
            <w:proofErr w:type="gramStart"/>
            <w:r w:rsidRPr="00CD2126">
              <w:rPr>
                <w:rFonts w:ascii="Arial" w:hAnsi="Arial" w:cs="Arial"/>
                <w:bCs/>
              </w:rPr>
              <w:t>will be assigned</w:t>
            </w:r>
            <w:proofErr w:type="gramEnd"/>
            <w:r w:rsidRPr="00CD2126">
              <w:rPr>
                <w:rFonts w:ascii="Arial" w:hAnsi="Arial" w:cs="Arial"/>
                <w:bCs/>
              </w:rPr>
              <w:t xml:space="preserve"> as proposed. Failure to do so may result in the annulment of any acceptance of the Tenders’ proposal and/ or Agreement entered into by the Client for the execution of the services</w:t>
            </w:r>
          </w:p>
        </w:tc>
      </w:tr>
      <w:tr w:rsidR="003E387B" w:rsidRPr="00CD2126" w14:paraId="2E34AF9B" w14:textId="77777777" w:rsidTr="006D7300">
        <w:trPr>
          <w:trHeight w:val="454"/>
        </w:trPr>
        <w:tc>
          <w:tcPr>
            <w:tcW w:w="959" w:type="dxa"/>
            <w:shd w:val="clear" w:color="auto" w:fill="auto"/>
          </w:tcPr>
          <w:p w14:paraId="60B93501" w14:textId="77777777" w:rsidR="003E387B" w:rsidRPr="00CD2126" w:rsidRDefault="003E387B" w:rsidP="00437FE0">
            <w:pPr>
              <w:widowControl w:val="0"/>
              <w:spacing w:before="120"/>
              <w:ind w:right="-76"/>
              <w:jc w:val="center"/>
              <w:rPr>
                <w:rFonts w:ascii="Arial" w:hAnsi="Arial" w:cs="Arial"/>
                <w:bCs/>
              </w:rPr>
            </w:pPr>
          </w:p>
        </w:tc>
        <w:tc>
          <w:tcPr>
            <w:tcW w:w="8964" w:type="dxa"/>
            <w:shd w:val="clear" w:color="auto" w:fill="auto"/>
          </w:tcPr>
          <w:p w14:paraId="3C335E80" w14:textId="77777777" w:rsidR="003E387B" w:rsidRPr="00CD2126" w:rsidRDefault="003E387B" w:rsidP="00437FE0">
            <w:pPr>
              <w:widowControl w:val="0"/>
              <w:spacing w:before="120"/>
              <w:jc w:val="both"/>
              <w:rPr>
                <w:rFonts w:ascii="Arial" w:hAnsi="Arial" w:cs="Arial"/>
                <w:bCs/>
              </w:rPr>
            </w:pPr>
            <w:r w:rsidRPr="00CD2126">
              <w:rPr>
                <w:rFonts w:ascii="Arial" w:hAnsi="Arial" w:cs="Arial"/>
                <w:bCs/>
              </w:rPr>
              <w:t>Previous experience</w:t>
            </w:r>
          </w:p>
          <w:p w14:paraId="19BD2700" w14:textId="77777777" w:rsidR="003E387B" w:rsidRPr="00CD2126" w:rsidRDefault="003E387B" w:rsidP="00437FE0">
            <w:pPr>
              <w:widowControl w:val="0"/>
              <w:spacing w:before="120"/>
              <w:jc w:val="both"/>
              <w:rPr>
                <w:rFonts w:ascii="Arial" w:hAnsi="Arial" w:cs="Arial"/>
                <w:bCs/>
                <w:color w:val="000000"/>
              </w:rPr>
            </w:pPr>
            <w:r w:rsidRPr="00CD2126">
              <w:rPr>
                <w:rFonts w:ascii="Arial" w:hAnsi="Arial" w:cs="Arial"/>
                <w:bCs/>
                <w:color w:val="000000"/>
              </w:rPr>
              <w:t xml:space="preserve">The procedure for the evaluation of responsive Bids will be on the average of the </w:t>
            </w:r>
            <w:proofErr w:type="gramStart"/>
            <w:r w:rsidR="0050065E">
              <w:rPr>
                <w:rFonts w:ascii="Arial" w:hAnsi="Arial" w:cs="Arial"/>
                <w:bCs/>
                <w:color w:val="000000"/>
              </w:rPr>
              <w:t>two(</w:t>
            </w:r>
            <w:proofErr w:type="gramEnd"/>
            <w:r w:rsidR="0050065E">
              <w:rPr>
                <w:rFonts w:ascii="Arial" w:hAnsi="Arial" w:cs="Arial"/>
                <w:bCs/>
                <w:color w:val="000000"/>
              </w:rPr>
              <w:t>2)</w:t>
            </w:r>
            <w:r w:rsidRPr="00CD2126">
              <w:rPr>
                <w:rFonts w:ascii="Arial" w:hAnsi="Arial" w:cs="Arial"/>
                <w:bCs/>
                <w:color w:val="000000"/>
              </w:rPr>
              <w:t xml:space="preserve"> projects where the firm was involved.  </w:t>
            </w:r>
            <w:proofErr w:type="gramStart"/>
            <w:r w:rsidRPr="00CD2126">
              <w:rPr>
                <w:rFonts w:ascii="Arial" w:hAnsi="Arial" w:cs="Arial"/>
                <w:bCs/>
                <w:color w:val="000000"/>
              </w:rPr>
              <w:t>Reference of clients other than NDM MUST be provided</w:t>
            </w:r>
            <w:proofErr w:type="gramEnd"/>
            <w:r w:rsidRPr="00CD2126">
              <w:rPr>
                <w:rFonts w:ascii="Arial" w:hAnsi="Arial" w:cs="Arial"/>
                <w:bCs/>
                <w:color w:val="000000"/>
              </w:rPr>
              <w:t>.</w:t>
            </w:r>
          </w:p>
          <w:p w14:paraId="088DDDF4" w14:textId="77777777" w:rsidR="003E387B" w:rsidRPr="00CD2126" w:rsidRDefault="003E387B" w:rsidP="00437FE0">
            <w:pPr>
              <w:widowControl w:val="0"/>
              <w:spacing w:before="120"/>
              <w:jc w:val="both"/>
              <w:rPr>
                <w:rFonts w:ascii="Arial" w:hAnsi="Arial" w:cs="Arial"/>
                <w:bCs/>
              </w:rPr>
            </w:pPr>
            <w:r w:rsidRPr="00CD2126">
              <w:rPr>
                <w:rFonts w:ascii="Arial" w:hAnsi="Arial" w:cs="Arial"/>
                <w:bCs/>
              </w:rPr>
              <w:t>The tenderer shall list in the appropriate Forms the appropriate related projects undertaken by the member firms of the tenderer within the last three (3) years.</w:t>
            </w:r>
          </w:p>
          <w:p w14:paraId="4588A0E6" w14:textId="77777777" w:rsidR="003E387B" w:rsidRPr="00CD2126" w:rsidRDefault="003E387B" w:rsidP="00437FE0">
            <w:pPr>
              <w:widowControl w:val="0"/>
              <w:spacing w:before="120"/>
              <w:jc w:val="both"/>
              <w:rPr>
                <w:rFonts w:ascii="Arial" w:hAnsi="Arial" w:cs="Arial"/>
                <w:bCs/>
              </w:rPr>
            </w:pPr>
            <w:r w:rsidRPr="00CD2126">
              <w:rPr>
                <w:rFonts w:ascii="Arial" w:hAnsi="Arial" w:cs="Arial"/>
                <w:bCs/>
              </w:rPr>
              <w:t>Evaluation of the Tenderer’s position in terms of his previous experience. Emphasis will be placed on the following:</w:t>
            </w:r>
          </w:p>
          <w:p w14:paraId="2591676E" w14:textId="77777777" w:rsidR="003E387B" w:rsidRPr="00CD2126" w:rsidRDefault="003E387B" w:rsidP="00437FE0">
            <w:pPr>
              <w:widowControl w:val="0"/>
              <w:numPr>
                <w:ilvl w:val="0"/>
                <w:numId w:val="6"/>
              </w:numPr>
              <w:tabs>
                <w:tab w:val="left" w:pos="567"/>
                <w:tab w:val="left" w:pos="1134"/>
                <w:tab w:val="left" w:pos="1701"/>
                <w:tab w:val="left" w:pos="2268"/>
                <w:tab w:val="left" w:pos="2835"/>
                <w:tab w:val="left" w:pos="3402"/>
                <w:tab w:val="left" w:pos="3969"/>
                <w:tab w:val="left" w:pos="4536"/>
                <w:tab w:val="center" w:pos="4654"/>
                <w:tab w:val="left" w:pos="5103"/>
              </w:tabs>
              <w:spacing w:before="120"/>
              <w:jc w:val="both"/>
              <w:rPr>
                <w:rFonts w:ascii="Arial" w:hAnsi="Arial" w:cs="Arial"/>
                <w:bCs/>
              </w:rPr>
            </w:pPr>
            <w:r w:rsidRPr="00CD2126">
              <w:rPr>
                <w:rFonts w:ascii="Arial" w:hAnsi="Arial" w:cs="Arial"/>
                <w:bCs/>
              </w:rPr>
              <w:t>Experience in the relevant technical field</w:t>
            </w:r>
          </w:p>
          <w:p w14:paraId="5639B290" w14:textId="77777777" w:rsidR="003E387B" w:rsidRPr="00CD2126" w:rsidRDefault="003E387B" w:rsidP="00437FE0">
            <w:pPr>
              <w:widowControl w:val="0"/>
              <w:numPr>
                <w:ilvl w:val="0"/>
                <w:numId w:val="6"/>
              </w:numPr>
              <w:tabs>
                <w:tab w:val="left" w:pos="567"/>
                <w:tab w:val="left" w:pos="1134"/>
                <w:tab w:val="left" w:pos="1701"/>
                <w:tab w:val="left" w:pos="2268"/>
                <w:tab w:val="left" w:pos="2835"/>
                <w:tab w:val="left" w:pos="3402"/>
                <w:tab w:val="left" w:pos="3969"/>
                <w:tab w:val="left" w:pos="4536"/>
                <w:tab w:val="center" w:pos="4654"/>
                <w:tab w:val="left" w:pos="5103"/>
              </w:tabs>
              <w:spacing w:before="120"/>
              <w:jc w:val="both"/>
              <w:rPr>
                <w:rFonts w:ascii="Arial" w:hAnsi="Arial" w:cs="Arial"/>
                <w:bCs/>
              </w:rPr>
            </w:pPr>
            <w:r w:rsidRPr="00CD2126">
              <w:rPr>
                <w:rFonts w:ascii="Arial" w:hAnsi="Arial" w:cs="Arial"/>
                <w:bCs/>
              </w:rPr>
              <w:lastRenderedPageBreak/>
              <w:t>Experience of contracts of similar size</w:t>
            </w:r>
          </w:p>
          <w:p w14:paraId="7E8422B7" w14:textId="77777777" w:rsidR="003E387B" w:rsidRPr="00CD2126" w:rsidRDefault="003E387B" w:rsidP="00437FE0">
            <w:pPr>
              <w:widowControl w:val="0"/>
              <w:spacing w:before="120"/>
              <w:jc w:val="both"/>
              <w:rPr>
                <w:rFonts w:ascii="Arial" w:hAnsi="Arial" w:cs="Arial"/>
                <w:bCs/>
              </w:rPr>
            </w:pPr>
            <w:r w:rsidRPr="00CD2126">
              <w:rPr>
                <w:rFonts w:ascii="Arial" w:hAnsi="Arial" w:cs="Arial"/>
                <w:bCs/>
              </w:rPr>
              <w:t xml:space="preserve">Some or all of the references </w:t>
            </w:r>
            <w:proofErr w:type="gramStart"/>
            <w:r w:rsidRPr="00CD2126">
              <w:rPr>
                <w:rFonts w:ascii="Arial" w:hAnsi="Arial" w:cs="Arial"/>
                <w:bCs/>
              </w:rPr>
              <w:t>will be contacted</w:t>
            </w:r>
            <w:proofErr w:type="gramEnd"/>
            <w:r w:rsidRPr="00CD2126">
              <w:rPr>
                <w:rFonts w:ascii="Arial" w:hAnsi="Arial" w:cs="Arial"/>
                <w:bCs/>
              </w:rPr>
              <w:t xml:space="preserve"> to obtain their input.</w:t>
            </w:r>
          </w:p>
        </w:tc>
      </w:tr>
      <w:tr w:rsidR="003E387B" w:rsidRPr="00CD2126" w14:paraId="6520C074" w14:textId="77777777" w:rsidTr="006D7300">
        <w:trPr>
          <w:trHeight w:val="454"/>
        </w:trPr>
        <w:tc>
          <w:tcPr>
            <w:tcW w:w="959" w:type="dxa"/>
            <w:shd w:val="clear" w:color="auto" w:fill="auto"/>
          </w:tcPr>
          <w:p w14:paraId="3641A127" w14:textId="77777777" w:rsidR="003E387B" w:rsidRPr="00CD2126" w:rsidRDefault="003E387B" w:rsidP="00437FE0">
            <w:pPr>
              <w:widowControl w:val="0"/>
              <w:spacing w:before="120"/>
              <w:ind w:right="-76"/>
              <w:jc w:val="center"/>
              <w:rPr>
                <w:rFonts w:ascii="Arial" w:hAnsi="Arial" w:cs="Arial"/>
                <w:bCs/>
              </w:rPr>
            </w:pPr>
          </w:p>
        </w:tc>
        <w:tc>
          <w:tcPr>
            <w:tcW w:w="8964" w:type="dxa"/>
            <w:shd w:val="clear" w:color="auto" w:fill="auto"/>
          </w:tcPr>
          <w:p w14:paraId="0ED038D3" w14:textId="77777777" w:rsidR="003E387B" w:rsidRPr="00CD2126" w:rsidRDefault="003E387B" w:rsidP="00437FE0">
            <w:pPr>
              <w:widowControl w:val="0"/>
              <w:spacing w:before="120"/>
              <w:jc w:val="both"/>
              <w:rPr>
                <w:rFonts w:ascii="Arial" w:hAnsi="Arial" w:cs="Arial"/>
                <w:bCs/>
              </w:rPr>
            </w:pPr>
            <w:r w:rsidRPr="00CD2126">
              <w:rPr>
                <w:rFonts w:ascii="Arial" w:hAnsi="Arial" w:cs="Arial"/>
                <w:bCs/>
              </w:rPr>
              <w:t>The tenderer shall provide documentation of company experience of each member of the Consortium/Joint Venture related projects.</w:t>
            </w:r>
          </w:p>
        </w:tc>
      </w:tr>
      <w:tr w:rsidR="003E387B" w:rsidRPr="00CD2126" w14:paraId="440193C0" w14:textId="77777777" w:rsidTr="006D7300">
        <w:trPr>
          <w:trHeight w:val="454"/>
        </w:trPr>
        <w:tc>
          <w:tcPr>
            <w:tcW w:w="959" w:type="dxa"/>
            <w:shd w:val="clear" w:color="auto" w:fill="auto"/>
          </w:tcPr>
          <w:p w14:paraId="34841F1F" w14:textId="77777777" w:rsidR="003E387B" w:rsidRPr="00CD2126" w:rsidRDefault="003E387B" w:rsidP="00437FE0">
            <w:pPr>
              <w:widowControl w:val="0"/>
              <w:spacing w:before="120"/>
              <w:ind w:right="-76"/>
              <w:jc w:val="center"/>
              <w:rPr>
                <w:rFonts w:ascii="Arial" w:hAnsi="Arial" w:cs="Arial"/>
                <w:bCs/>
              </w:rPr>
            </w:pPr>
          </w:p>
        </w:tc>
        <w:tc>
          <w:tcPr>
            <w:tcW w:w="8964" w:type="dxa"/>
            <w:shd w:val="clear" w:color="auto" w:fill="auto"/>
          </w:tcPr>
          <w:p w14:paraId="4BAAC134" w14:textId="77777777" w:rsidR="003E387B" w:rsidRPr="00CD2126" w:rsidRDefault="003E387B" w:rsidP="00437FE0">
            <w:pPr>
              <w:widowControl w:val="0"/>
              <w:tabs>
                <w:tab w:val="left" w:pos="567"/>
                <w:tab w:val="left" w:pos="1134"/>
                <w:tab w:val="left" w:pos="1701"/>
                <w:tab w:val="left" w:pos="2268"/>
                <w:tab w:val="left" w:pos="2835"/>
                <w:tab w:val="left" w:pos="3402"/>
                <w:tab w:val="left" w:pos="3969"/>
                <w:tab w:val="left" w:pos="4536"/>
                <w:tab w:val="left" w:pos="5103"/>
              </w:tabs>
              <w:spacing w:before="120"/>
              <w:jc w:val="both"/>
              <w:rPr>
                <w:rFonts w:ascii="Arial" w:hAnsi="Arial" w:cs="Arial"/>
                <w:bCs/>
              </w:rPr>
            </w:pPr>
            <w:r w:rsidRPr="00CD2126">
              <w:rPr>
                <w:rFonts w:ascii="Arial" w:hAnsi="Arial" w:cs="Arial"/>
                <w:bCs/>
              </w:rPr>
              <w:t>Financial ability to execute the contract:</w:t>
            </w:r>
          </w:p>
          <w:p w14:paraId="70C2B2AB" w14:textId="77777777" w:rsidR="003E387B" w:rsidRPr="00CD2126" w:rsidRDefault="003E387B" w:rsidP="00437FE0">
            <w:pPr>
              <w:widowControl w:val="0"/>
              <w:spacing w:before="120"/>
              <w:jc w:val="both"/>
              <w:rPr>
                <w:rFonts w:ascii="Arial" w:hAnsi="Arial" w:cs="Arial"/>
                <w:bCs/>
              </w:rPr>
            </w:pPr>
            <w:r w:rsidRPr="00CD2126">
              <w:rPr>
                <w:rFonts w:ascii="Arial" w:hAnsi="Arial" w:cs="Arial"/>
                <w:bCs/>
              </w:rPr>
              <w:t>Evaluation of the Tenderer’s financial ability to execute the contract.  Emphasis will be placed on the following:</w:t>
            </w:r>
          </w:p>
          <w:p w14:paraId="784D2E99" w14:textId="77777777" w:rsidR="003E387B" w:rsidRPr="002D5345" w:rsidRDefault="003E387B" w:rsidP="00437FE0">
            <w:pPr>
              <w:widowControl w:val="0"/>
              <w:numPr>
                <w:ilvl w:val="0"/>
                <w:numId w:val="6"/>
              </w:numPr>
              <w:tabs>
                <w:tab w:val="left" w:pos="567"/>
                <w:tab w:val="left" w:pos="1134"/>
                <w:tab w:val="left" w:pos="1701"/>
                <w:tab w:val="left" w:pos="2268"/>
                <w:tab w:val="left" w:pos="2835"/>
                <w:tab w:val="left" w:pos="3402"/>
                <w:tab w:val="left" w:pos="3969"/>
                <w:tab w:val="left" w:pos="4536"/>
                <w:tab w:val="center" w:pos="4654"/>
                <w:tab w:val="left" w:pos="5103"/>
              </w:tabs>
              <w:spacing w:before="120"/>
              <w:jc w:val="both"/>
              <w:rPr>
                <w:rFonts w:ascii="Arial" w:hAnsi="Arial" w:cs="Arial"/>
                <w:bCs/>
              </w:rPr>
            </w:pPr>
            <w:r w:rsidRPr="00CD2126">
              <w:rPr>
                <w:rFonts w:ascii="Arial" w:hAnsi="Arial" w:cs="Arial"/>
                <w:bCs/>
              </w:rPr>
              <w:t>Contact the Tender’s bank manager to assess the Tenderer’s financial ability to execute the contract and the Tenderer hereby grants his consent for this purpose</w:t>
            </w:r>
            <w:r w:rsidR="002D5345">
              <w:rPr>
                <w:rFonts w:ascii="Arial" w:hAnsi="Arial" w:cs="Arial"/>
                <w:bCs/>
              </w:rPr>
              <w:t>.</w:t>
            </w:r>
          </w:p>
        </w:tc>
      </w:tr>
      <w:tr w:rsidR="003E387B" w:rsidRPr="00CD2126" w14:paraId="7D092C08" w14:textId="77777777" w:rsidTr="006D7300">
        <w:trPr>
          <w:trHeight w:val="454"/>
        </w:trPr>
        <w:tc>
          <w:tcPr>
            <w:tcW w:w="959" w:type="dxa"/>
            <w:shd w:val="clear" w:color="auto" w:fill="auto"/>
          </w:tcPr>
          <w:p w14:paraId="0B8E0372" w14:textId="77777777" w:rsidR="003E387B" w:rsidRPr="00CD2126" w:rsidRDefault="003E387B" w:rsidP="00437FE0">
            <w:pPr>
              <w:widowControl w:val="0"/>
              <w:spacing w:before="120"/>
              <w:ind w:right="-76"/>
              <w:jc w:val="center"/>
              <w:rPr>
                <w:rFonts w:ascii="Arial" w:hAnsi="Arial" w:cs="Arial"/>
                <w:bCs/>
              </w:rPr>
            </w:pPr>
            <w:r w:rsidRPr="00CD2126">
              <w:rPr>
                <w:rFonts w:ascii="Arial" w:hAnsi="Arial" w:cs="Arial"/>
                <w:bCs/>
              </w:rPr>
              <w:br w:type="page"/>
            </w:r>
          </w:p>
        </w:tc>
        <w:tc>
          <w:tcPr>
            <w:tcW w:w="8964" w:type="dxa"/>
            <w:shd w:val="clear" w:color="auto" w:fill="auto"/>
          </w:tcPr>
          <w:p w14:paraId="6226E5F5" w14:textId="77777777" w:rsidR="003E387B" w:rsidRPr="00CD2126" w:rsidRDefault="003E387B" w:rsidP="00437FE0">
            <w:pPr>
              <w:widowControl w:val="0"/>
              <w:tabs>
                <w:tab w:val="left" w:pos="567"/>
                <w:tab w:val="left" w:pos="1134"/>
                <w:tab w:val="left" w:pos="1701"/>
                <w:tab w:val="left" w:pos="2268"/>
                <w:tab w:val="left" w:pos="2835"/>
                <w:tab w:val="left" w:pos="3402"/>
                <w:tab w:val="left" w:pos="3969"/>
                <w:tab w:val="left" w:pos="4536"/>
                <w:tab w:val="left" w:pos="5103"/>
              </w:tabs>
              <w:spacing w:before="120"/>
              <w:jc w:val="both"/>
              <w:rPr>
                <w:rFonts w:ascii="Arial" w:hAnsi="Arial" w:cs="Arial"/>
                <w:bCs/>
              </w:rPr>
            </w:pPr>
            <w:r w:rsidRPr="00CD2126">
              <w:rPr>
                <w:rFonts w:ascii="Arial" w:hAnsi="Arial" w:cs="Arial"/>
                <w:bCs/>
              </w:rPr>
              <w:t>Good standing with SA Revenue Services</w:t>
            </w:r>
          </w:p>
          <w:p w14:paraId="0950D507" w14:textId="77777777" w:rsidR="003E387B" w:rsidRPr="00CD2126" w:rsidRDefault="003E387B" w:rsidP="00437FE0">
            <w:pPr>
              <w:widowControl w:val="0"/>
              <w:spacing w:before="120"/>
              <w:jc w:val="both"/>
              <w:rPr>
                <w:rFonts w:ascii="Arial" w:hAnsi="Arial" w:cs="Arial"/>
                <w:bCs/>
              </w:rPr>
            </w:pPr>
            <w:r w:rsidRPr="00CD2126">
              <w:rPr>
                <w:rFonts w:ascii="Arial" w:hAnsi="Arial" w:cs="Arial"/>
                <w:bCs/>
              </w:rPr>
              <w:t>Determine whether  Compliance letter with a unique PIN in terms of the electronic Tax Compliance Status (TCS) system from SARS has been submitted</w:t>
            </w:r>
          </w:p>
        </w:tc>
      </w:tr>
      <w:tr w:rsidR="003E387B" w:rsidRPr="00CD2126" w14:paraId="411AB660" w14:textId="77777777" w:rsidTr="006D7300">
        <w:trPr>
          <w:trHeight w:val="454"/>
        </w:trPr>
        <w:tc>
          <w:tcPr>
            <w:tcW w:w="959" w:type="dxa"/>
            <w:shd w:val="clear" w:color="auto" w:fill="auto"/>
          </w:tcPr>
          <w:p w14:paraId="63EB1B7A" w14:textId="77777777" w:rsidR="003E387B" w:rsidRPr="00CD2126" w:rsidRDefault="003E387B" w:rsidP="00437FE0">
            <w:pPr>
              <w:widowControl w:val="0"/>
              <w:spacing w:before="120"/>
              <w:ind w:right="-76"/>
              <w:jc w:val="center"/>
              <w:rPr>
                <w:rFonts w:ascii="Arial" w:hAnsi="Arial" w:cs="Arial"/>
                <w:bCs/>
              </w:rPr>
            </w:pPr>
          </w:p>
        </w:tc>
        <w:tc>
          <w:tcPr>
            <w:tcW w:w="8964" w:type="dxa"/>
            <w:shd w:val="clear" w:color="auto" w:fill="auto"/>
          </w:tcPr>
          <w:p w14:paraId="4D89F8CD" w14:textId="77777777" w:rsidR="003E387B" w:rsidRPr="00CD2126" w:rsidRDefault="003E387B" w:rsidP="00437FE0">
            <w:pPr>
              <w:widowControl w:val="0"/>
              <w:spacing w:before="120"/>
              <w:jc w:val="both"/>
              <w:rPr>
                <w:rFonts w:ascii="Arial" w:hAnsi="Arial" w:cs="Arial"/>
                <w:bCs/>
              </w:rPr>
            </w:pPr>
            <w:r w:rsidRPr="00CD2126">
              <w:rPr>
                <w:rFonts w:ascii="Arial" w:hAnsi="Arial" w:cs="Arial"/>
                <w:bCs/>
              </w:rPr>
              <w:t xml:space="preserve">If the Tender does not meet the requirements contained in the NDM Procurement Policy, and the mentioned framework, it </w:t>
            </w:r>
            <w:proofErr w:type="gramStart"/>
            <w:r w:rsidRPr="00CD2126">
              <w:rPr>
                <w:rFonts w:ascii="Arial" w:hAnsi="Arial" w:cs="Arial"/>
                <w:bCs/>
              </w:rPr>
              <w:t>will be rejected</w:t>
            </w:r>
            <w:proofErr w:type="gramEnd"/>
            <w:r w:rsidRPr="00CD2126">
              <w:rPr>
                <w:rFonts w:ascii="Arial" w:hAnsi="Arial" w:cs="Arial"/>
                <w:bCs/>
              </w:rPr>
              <w:t xml:space="preserve"> by the Council, and may not subsequently be made acceptable by correction or withdrawal of the non-conforming deviation or reservation.</w:t>
            </w:r>
          </w:p>
        </w:tc>
      </w:tr>
      <w:tr w:rsidR="003E387B" w:rsidRPr="00CD2126" w14:paraId="188A9697" w14:textId="77777777" w:rsidTr="006D7300">
        <w:trPr>
          <w:trHeight w:val="454"/>
        </w:trPr>
        <w:tc>
          <w:tcPr>
            <w:tcW w:w="959" w:type="dxa"/>
            <w:shd w:val="clear" w:color="auto" w:fill="auto"/>
          </w:tcPr>
          <w:p w14:paraId="38D35BEA" w14:textId="77777777" w:rsidR="003E387B" w:rsidRPr="00CD2126" w:rsidRDefault="003E387B" w:rsidP="00437FE0">
            <w:pPr>
              <w:widowControl w:val="0"/>
              <w:spacing w:before="120"/>
              <w:ind w:right="-76"/>
              <w:jc w:val="center"/>
              <w:rPr>
                <w:rFonts w:ascii="Arial" w:hAnsi="Arial" w:cs="Arial"/>
                <w:bCs/>
              </w:rPr>
            </w:pPr>
          </w:p>
        </w:tc>
        <w:tc>
          <w:tcPr>
            <w:tcW w:w="8964" w:type="dxa"/>
            <w:shd w:val="clear" w:color="auto" w:fill="auto"/>
          </w:tcPr>
          <w:p w14:paraId="1F79EE16" w14:textId="77777777" w:rsidR="003E387B" w:rsidRPr="00CD2126" w:rsidRDefault="003E387B" w:rsidP="00437FE0">
            <w:pPr>
              <w:widowControl w:val="0"/>
              <w:tabs>
                <w:tab w:val="left" w:pos="567"/>
                <w:tab w:val="left" w:pos="1134"/>
                <w:tab w:val="left" w:pos="1701"/>
                <w:tab w:val="left" w:pos="2268"/>
                <w:tab w:val="left" w:pos="2835"/>
                <w:tab w:val="left" w:pos="3402"/>
                <w:tab w:val="left" w:pos="3969"/>
                <w:tab w:val="left" w:pos="4536"/>
                <w:tab w:val="left" w:pos="5103"/>
              </w:tabs>
              <w:spacing w:before="120"/>
              <w:jc w:val="both"/>
              <w:rPr>
                <w:rFonts w:ascii="Arial" w:hAnsi="Arial" w:cs="Arial"/>
                <w:bCs/>
              </w:rPr>
            </w:pPr>
            <w:r w:rsidRPr="00CD2126">
              <w:rPr>
                <w:rFonts w:ascii="Arial" w:hAnsi="Arial" w:cs="Arial"/>
                <w:bCs/>
              </w:rPr>
              <w:t>Penalties</w:t>
            </w:r>
          </w:p>
          <w:p w14:paraId="23AF7FCF" w14:textId="77777777" w:rsidR="003E387B" w:rsidRPr="00CD2126" w:rsidRDefault="003E387B" w:rsidP="00437FE0">
            <w:pPr>
              <w:widowControl w:val="0"/>
              <w:spacing w:before="120"/>
              <w:jc w:val="both"/>
              <w:rPr>
                <w:rFonts w:ascii="Arial" w:hAnsi="Arial" w:cs="Arial"/>
                <w:bCs/>
              </w:rPr>
            </w:pPr>
            <w:r w:rsidRPr="00CD2126">
              <w:rPr>
                <w:rFonts w:ascii="Arial" w:hAnsi="Arial" w:cs="Arial"/>
                <w:bCs/>
              </w:rPr>
              <w:t>The Nkangala District Municipality will if upon investigation it is found that a preference in terms of the Act and these regulations has been obtained on a fraudulent basis, or any specified goals are not attained in the performance of the contract, on discretion of the Municipal Manager, one or more of the following penalties will be imposed:</w:t>
            </w:r>
          </w:p>
          <w:p w14:paraId="1EC6FC6C" w14:textId="77777777" w:rsidR="003E387B" w:rsidRPr="00CD2126" w:rsidRDefault="003E387B" w:rsidP="00437FE0">
            <w:pPr>
              <w:widowControl w:val="0"/>
              <w:numPr>
                <w:ilvl w:val="0"/>
                <w:numId w:val="7"/>
              </w:numPr>
              <w:spacing w:before="120"/>
              <w:jc w:val="both"/>
              <w:rPr>
                <w:rFonts w:ascii="Arial" w:hAnsi="Arial" w:cs="Arial"/>
                <w:bCs/>
              </w:rPr>
            </w:pPr>
            <w:r w:rsidRPr="00CD2126">
              <w:rPr>
                <w:rFonts w:ascii="Arial" w:hAnsi="Arial" w:cs="Arial"/>
                <w:bCs/>
              </w:rPr>
              <w:t>Cancel the contract and recover all losses or damages incurred or sustained from the Tenderer.</w:t>
            </w:r>
          </w:p>
          <w:p w14:paraId="52CE7501" w14:textId="77777777" w:rsidR="003E387B" w:rsidRPr="00CD2126" w:rsidRDefault="003E387B" w:rsidP="00437FE0">
            <w:pPr>
              <w:widowControl w:val="0"/>
              <w:numPr>
                <w:ilvl w:val="0"/>
                <w:numId w:val="7"/>
              </w:numPr>
              <w:spacing w:before="120"/>
              <w:jc w:val="both"/>
              <w:rPr>
                <w:rFonts w:ascii="Arial" w:hAnsi="Arial" w:cs="Arial"/>
                <w:bCs/>
              </w:rPr>
            </w:pPr>
            <w:r w:rsidRPr="00CD2126">
              <w:rPr>
                <w:rFonts w:ascii="Arial" w:hAnsi="Arial" w:cs="Arial"/>
                <w:bCs/>
              </w:rPr>
              <w:t>Impose a financial penalty at the discretion of Council</w:t>
            </w:r>
          </w:p>
          <w:p w14:paraId="556B82ED" w14:textId="77777777" w:rsidR="003E387B" w:rsidRPr="00CD2126" w:rsidRDefault="003E387B" w:rsidP="00437FE0">
            <w:pPr>
              <w:widowControl w:val="0"/>
              <w:spacing w:before="120"/>
              <w:jc w:val="both"/>
              <w:rPr>
                <w:rFonts w:ascii="Arial" w:hAnsi="Arial" w:cs="Arial"/>
                <w:bCs/>
              </w:rPr>
            </w:pPr>
            <w:r w:rsidRPr="00CD2126">
              <w:rPr>
                <w:rFonts w:ascii="Arial" w:hAnsi="Arial" w:cs="Arial"/>
                <w:bCs/>
              </w:rPr>
              <w:t>Restrict the contractor, its shareholders and directors on obtaining any business from the Nkangala District Municipality for a period of 5 years</w:t>
            </w:r>
          </w:p>
        </w:tc>
      </w:tr>
      <w:tr w:rsidR="003E387B" w:rsidRPr="00CD2126" w14:paraId="03E47A72" w14:textId="77777777" w:rsidTr="006D7300">
        <w:trPr>
          <w:trHeight w:val="454"/>
        </w:trPr>
        <w:tc>
          <w:tcPr>
            <w:tcW w:w="959" w:type="dxa"/>
            <w:shd w:val="clear" w:color="auto" w:fill="auto"/>
          </w:tcPr>
          <w:p w14:paraId="17BFE631" w14:textId="77777777" w:rsidR="003E387B" w:rsidRPr="004C1F27" w:rsidRDefault="003E387B" w:rsidP="00437FE0">
            <w:pPr>
              <w:widowControl w:val="0"/>
              <w:spacing w:before="120"/>
              <w:ind w:right="-76"/>
              <w:jc w:val="center"/>
              <w:rPr>
                <w:rFonts w:ascii="Arial" w:hAnsi="Arial" w:cs="Arial"/>
                <w:b/>
              </w:rPr>
            </w:pPr>
            <w:r w:rsidRPr="004C1F27">
              <w:rPr>
                <w:rFonts w:ascii="Arial" w:hAnsi="Arial" w:cs="Arial"/>
                <w:b/>
              </w:rPr>
              <w:t>C.3.13</w:t>
            </w:r>
          </w:p>
        </w:tc>
        <w:tc>
          <w:tcPr>
            <w:tcW w:w="8964" w:type="dxa"/>
            <w:shd w:val="clear" w:color="auto" w:fill="auto"/>
          </w:tcPr>
          <w:p w14:paraId="37EE9648" w14:textId="77777777" w:rsidR="003E387B" w:rsidRPr="004C1F27" w:rsidRDefault="003E387B" w:rsidP="00437FE0">
            <w:pPr>
              <w:widowControl w:val="0"/>
              <w:tabs>
                <w:tab w:val="left" w:pos="567"/>
                <w:tab w:val="left" w:pos="1134"/>
                <w:tab w:val="left" w:pos="1701"/>
                <w:tab w:val="left" w:pos="2268"/>
                <w:tab w:val="left" w:pos="2835"/>
                <w:tab w:val="left" w:pos="3402"/>
                <w:tab w:val="left" w:pos="3969"/>
                <w:tab w:val="left" w:pos="4536"/>
                <w:tab w:val="left" w:pos="5103"/>
              </w:tabs>
              <w:spacing w:before="120"/>
              <w:jc w:val="both"/>
              <w:rPr>
                <w:rFonts w:ascii="Arial" w:hAnsi="Arial" w:cs="Arial"/>
                <w:b/>
              </w:rPr>
            </w:pPr>
            <w:r w:rsidRPr="004C1F27">
              <w:rPr>
                <w:rFonts w:ascii="Arial" w:hAnsi="Arial" w:cs="Arial"/>
                <w:b/>
              </w:rPr>
              <w:t>Acceptance of tender offer</w:t>
            </w:r>
          </w:p>
          <w:p w14:paraId="57080FA3" w14:textId="77777777" w:rsidR="003E387B" w:rsidRPr="00CD2126" w:rsidRDefault="003E387B" w:rsidP="00437FE0">
            <w:pPr>
              <w:widowControl w:val="0"/>
              <w:tabs>
                <w:tab w:val="left" w:pos="567"/>
                <w:tab w:val="left" w:pos="1134"/>
                <w:tab w:val="left" w:pos="1701"/>
                <w:tab w:val="left" w:pos="2268"/>
                <w:tab w:val="left" w:pos="2835"/>
                <w:tab w:val="left" w:pos="3402"/>
                <w:tab w:val="left" w:pos="3969"/>
                <w:tab w:val="left" w:pos="4536"/>
                <w:tab w:val="left" w:pos="5103"/>
              </w:tabs>
              <w:spacing w:before="120"/>
              <w:jc w:val="both"/>
              <w:rPr>
                <w:rFonts w:ascii="Arial" w:hAnsi="Arial" w:cs="Arial"/>
                <w:bCs/>
              </w:rPr>
            </w:pPr>
            <w:r w:rsidRPr="00CD2126">
              <w:rPr>
                <w:rFonts w:ascii="Arial" w:hAnsi="Arial" w:cs="Arial"/>
                <w:bCs/>
              </w:rPr>
              <w:t>Accept the tender offer; if in the opinion of the employer, it does not present any risk and only if the tenderer:</w:t>
            </w:r>
          </w:p>
          <w:p w14:paraId="6B4CC4FE" w14:textId="77777777" w:rsidR="003E387B" w:rsidRPr="00CD2126" w:rsidRDefault="003E387B" w:rsidP="00437FE0">
            <w:pPr>
              <w:widowControl w:val="0"/>
              <w:tabs>
                <w:tab w:val="left" w:pos="567"/>
                <w:tab w:val="left" w:pos="1134"/>
                <w:tab w:val="left" w:pos="1701"/>
                <w:tab w:val="left" w:pos="2268"/>
                <w:tab w:val="left" w:pos="2835"/>
                <w:tab w:val="left" w:pos="3402"/>
                <w:tab w:val="left" w:pos="3969"/>
                <w:tab w:val="left" w:pos="4536"/>
                <w:tab w:val="left" w:pos="5103"/>
              </w:tabs>
              <w:spacing w:before="120"/>
              <w:jc w:val="both"/>
              <w:rPr>
                <w:rFonts w:ascii="Arial" w:hAnsi="Arial" w:cs="Arial"/>
                <w:bCs/>
              </w:rPr>
            </w:pPr>
            <w:r w:rsidRPr="00CD2126">
              <w:rPr>
                <w:rFonts w:ascii="Arial" w:hAnsi="Arial" w:cs="Arial"/>
                <w:bCs/>
              </w:rPr>
              <w:t>a)</w:t>
            </w:r>
            <w:r w:rsidRPr="00CD2126">
              <w:rPr>
                <w:rFonts w:ascii="Arial" w:hAnsi="Arial" w:cs="Arial"/>
                <w:bCs/>
              </w:rPr>
              <w:tab/>
            </w:r>
            <w:proofErr w:type="gramStart"/>
            <w:r w:rsidRPr="00CD2126">
              <w:rPr>
                <w:rFonts w:ascii="Arial" w:hAnsi="Arial" w:cs="Arial"/>
                <w:bCs/>
              </w:rPr>
              <w:t>is</w:t>
            </w:r>
            <w:proofErr w:type="gramEnd"/>
            <w:r w:rsidRPr="00CD2126">
              <w:rPr>
                <w:rFonts w:ascii="Arial" w:hAnsi="Arial" w:cs="Arial"/>
                <w:bCs/>
              </w:rPr>
              <w:t xml:space="preserve"> not under restrictions, or has principals who are under restrictions, preventing participating in the employer's </w:t>
            </w:r>
            <w:r w:rsidR="002D5345" w:rsidRPr="00CD2126">
              <w:rPr>
                <w:rFonts w:ascii="Arial" w:hAnsi="Arial" w:cs="Arial"/>
                <w:bCs/>
              </w:rPr>
              <w:t>procurement.</w:t>
            </w:r>
          </w:p>
          <w:p w14:paraId="7B2E29DF" w14:textId="77777777" w:rsidR="003E387B" w:rsidRPr="00CD2126" w:rsidRDefault="003E387B" w:rsidP="00437FE0">
            <w:pPr>
              <w:widowControl w:val="0"/>
              <w:tabs>
                <w:tab w:val="left" w:pos="567"/>
                <w:tab w:val="left" w:pos="1134"/>
                <w:tab w:val="left" w:pos="1701"/>
                <w:tab w:val="left" w:pos="2268"/>
                <w:tab w:val="left" w:pos="2835"/>
                <w:tab w:val="left" w:pos="3402"/>
                <w:tab w:val="left" w:pos="3969"/>
                <w:tab w:val="left" w:pos="4536"/>
                <w:tab w:val="left" w:pos="5103"/>
              </w:tabs>
              <w:spacing w:before="120"/>
              <w:jc w:val="both"/>
              <w:rPr>
                <w:rFonts w:ascii="Arial" w:hAnsi="Arial" w:cs="Arial"/>
                <w:bCs/>
              </w:rPr>
            </w:pPr>
            <w:r w:rsidRPr="00CD2126">
              <w:rPr>
                <w:rFonts w:ascii="Arial" w:hAnsi="Arial" w:cs="Arial"/>
                <w:bCs/>
              </w:rPr>
              <w:t>b)</w:t>
            </w:r>
            <w:r w:rsidRPr="00CD2126">
              <w:rPr>
                <w:rFonts w:ascii="Arial" w:hAnsi="Arial" w:cs="Arial"/>
                <w:bCs/>
              </w:rPr>
              <w:tab/>
            </w:r>
            <w:proofErr w:type="gramStart"/>
            <w:r w:rsidRPr="00CD2126">
              <w:rPr>
                <w:rFonts w:ascii="Arial" w:hAnsi="Arial" w:cs="Arial"/>
                <w:bCs/>
              </w:rPr>
              <w:t>can</w:t>
            </w:r>
            <w:proofErr w:type="gramEnd"/>
            <w:r w:rsidRPr="00CD2126">
              <w:rPr>
                <w:rFonts w:ascii="Arial" w:hAnsi="Arial" w:cs="Arial"/>
                <w:bCs/>
              </w:rPr>
              <w:t xml:space="preserve">, as necessary and in relation to the proposed contract, demonstrate that he or she possesses the professional and technical qualifications, professional and technical competence, financial resources, equipment and other physical facilities, managerial capability, reliability, experience and reputation, </w:t>
            </w:r>
            <w:r w:rsidR="00405D13" w:rsidRPr="00CD2126">
              <w:rPr>
                <w:rFonts w:ascii="Arial" w:hAnsi="Arial" w:cs="Arial"/>
                <w:bCs/>
              </w:rPr>
              <w:t>expertise,</w:t>
            </w:r>
            <w:r w:rsidRPr="00CD2126">
              <w:rPr>
                <w:rFonts w:ascii="Arial" w:hAnsi="Arial" w:cs="Arial"/>
                <w:bCs/>
              </w:rPr>
              <w:t xml:space="preserve"> and the personnel, to perform the </w:t>
            </w:r>
            <w:r w:rsidR="00405D13" w:rsidRPr="00CD2126">
              <w:rPr>
                <w:rFonts w:ascii="Arial" w:hAnsi="Arial" w:cs="Arial"/>
                <w:bCs/>
              </w:rPr>
              <w:t>contract.</w:t>
            </w:r>
          </w:p>
          <w:p w14:paraId="35095BE7" w14:textId="77777777" w:rsidR="003E387B" w:rsidRPr="00CD2126" w:rsidRDefault="003E387B" w:rsidP="00437FE0">
            <w:pPr>
              <w:widowControl w:val="0"/>
              <w:tabs>
                <w:tab w:val="left" w:pos="567"/>
                <w:tab w:val="left" w:pos="1134"/>
                <w:tab w:val="left" w:pos="1701"/>
                <w:tab w:val="left" w:pos="2268"/>
                <w:tab w:val="left" w:pos="2835"/>
                <w:tab w:val="left" w:pos="3402"/>
                <w:tab w:val="left" w:pos="3969"/>
                <w:tab w:val="left" w:pos="4536"/>
                <w:tab w:val="left" w:pos="5103"/>
              </w:tabs>
              <w:spacing w:before="120"/>
              <w:jc w:val="both"/>
              <w:rPr>
                <w:rFonts w:ascii="Arial" w:hAnsi="Arial" w:cs="Arial"/>
                <w:bCs/>
              </w:rPr>
            </w:pPr>
            <w:r w:rsidRPr="00CD2126">
              <w:rPr>
                <w:rFonts w:ascii="Arial" w:hAnsi="Arial" w:cs="Arial"/>
                <w:bCs/>
              </w:rPr>
              <w:t>c)</w:t>
            </w:r>
            <w:r w:rsidRPr="00CD2126">
              <w:rPr>
                <w:rFonts w:ascii="Arial" w:hAnsi="Arial" w:cs="Arial"/>
                <w:bCs/>
              </w:rPr>
              <w:tab/>
            </w:r>
            <w:proofErr w:type="gramStart"/>
            <w:r w:rsidRPr="00CD2126">
              <w:rPr>
                <w:rFonts w:ascii="Arial" w:hAnsi="Arial" w:cs="Arial"/>
                <w:bCs/>
              </w:rPr>
              <w:t>has</w:t>
            </w:r>
            <w:proofErr w:type="gramEnd"/>
            <w:r w:rsidRPr="00CD2126">
              <w:rPr>
                <w:rFonts w:ascii="Arial" w:hAnsi="Arial" w:cs="Arial"/>
                <w:bCs/>
              </w:rPr>
              <w:t xml:space="preserve"> the legal capacity to </w:t>
            </w:r>
            <w:r w:rsidR="00405D13" w:rsidRPr="00CD2126">
              <w:rPr>
                <w:rFonts w:ascii="Arial" w:hAnsi="Arial" w:cs="Arial"/>
                <w:bCs/>
              </w:rPr>
              <w:t>enter</w:t>
            </w:r>
            <w:r w:rsidRPr="00CD2126">
              <w:rPr>
                <w:rFonts w:ascii="Arial" w:hAnsi="Arial" w:cs="Arial"/>
                <w:bCs/>
              </w:rPr>
              <w:t xml:space="preserve"> the </w:t>
            </w:r>
            <w:r w:rsidR="00405D13" w:rsidRPr="00CD2126">
              <w:rPr>
                <w:rFonts w:ascii="Arial" w:hAnsi="Arial" w:cs="Arial"/>
                <w:bCs/>
              </w:rPr>
              <w:t>contract.</w:t>
            </w:r>
          </w:p>
          <w:p w14:paraId="43178B8D" w14:textId="77777777" w:rsidR="003E387B" w:rsidRPr="00CD2126" w:rsidRDefault="003E387B" w:rsidP="00437FE0">
            <w:pPr>
              <w:widowControl w:val="0"/>
              <w:tabs>
                <w:tab w:val="left" w:pos="567"/>
                <w:tab w:val="left" w:pos="1134"/>
                <w:tab w:val="left" w:pos="1701"/>
                <w:tab w:val="left" w:pos="2268"/>
                <w:tab w:val="left" w:pos="2835"/>
                <w:tab w:val="left" w:pos="3402"/>
                <w:tab w:val="left" w:pos="3969"/>
                <w:tab w:val="left" w:pos="4536"/>
                <w:tab w:val="left" w:pos="5103"/>
              </w:tabs>
              <w:spacing w:before="120"/>
              <w:ind w:left="607" w:hanging="607"/>
              <w:jc w:val="both"/>
              <w:rPr>
                <w:rFonts w:ascii="Arial" w:hAnsi="Arial" w:cs="Arial"/>
                <w:bCs/>
              </w:rPr>
            </w:pPr>
            <w:r w:rsidRPr="00CD2126">
              <w:rPr>
                <w:rFonts w:ascii="Arial" w:hAnsi="Arial" w:cs="Arial"/>
                <w:bCs/>
              </w:rPr>
              <w:t>d)</w:t>
            </w:r>
            <w:r w:rsidRPr="00CD2126">
              <w:rPr>
                <w:rFonts w:ascii="Arial" w:hAnsi="Arial" w:cs="Arial"/>
                <w:bCs/>
              </w:rPr>
              <w:tab/>
              <w:t xml:space="preserve">is not; insolvent, in receivership, under Business Rescue as provided for in chapter 6 of the Companies Act No. 2008, bankrupt or being wound up, has his/her affairs administered by a court or a judicial officer, has suspended his/her business activities or is subject to legal proceedings in respect of any of the </w:t>
            </w:r>
            <w:r w:rsidR="00405D13" w:rsidRPr="00CD2126">
              <w:rPr>
                <w:rFonts w:ascii="Arial" w:hAnsi="Arial" w:cs="Arial"/>
                <w:bCs/>
              </w:rPr>
              <w:t>foregoing.</w:t>
            </w:r>
          </w:p>
          <w:p w14:paraId="795189DE" w14:textId="77777777" w:rsidR="003E387B" w:rsidRPr="00CD2126" w:rsidRDefault="003E387B" w:rsidP="00437FE0">
            <w:pPr>
              <w:widowControl w:val="0"/>
              <w:tabs>
                <w:tab w:val="left" w:pos="567"/>
                <w:tab w:val="left" w:pos="1134"/>
                <w:tab w:val="left" w:pos="1701"/>
                <w:tab w:val="left" w:pos="2268"/>
                <w:tab w:val="left" w:pos="2835"/>
                <w:tab w:val="left" w:pos="3402"/>
                <w:tab w:val="left" w:pos="3969"/>
                <w:tab w:val="left" w:pos="4536"/>
                <w:tab w:val="left" w:pos="5103"/>
              </w:tabs>
              <w:spacing w:before="120"/>
              <w:jc w:val="both"/>
              <w:rPr>
                <w:rFonts w:ascii="Arial" w:hAnsi="Arial" w:cs="Arial"/>
                <w:bCs/>
              </w:rPr>
            </w:pPr>
            <w:r w:rsidRPr="00CD2126">
              <w:rPr>
                <w:rFonts w:ascii="Arial" w:hAnsi="Arial" w:cs="Arial"/>
                <w:bCs/>
              </w:rPr>
              <w:t>e)</w:t>
            </w:r>
            <w:r w:rsidRPr="00CD2126">
              <w:rPr>
                <w:rFonts w:ascii="Arial" w:hAnsi="Arial" w:cs="Arial"/>
                <w:bCs/>
              </w:rPr>
              <w:tab/>
              <w:t>complies with the legal requirements, if any, stated in the tender data; and</w:t>
            </w:r>
          </w:p>
          <w:p w14:paraId="48230E32" w14:textId="77777777" w:rsidR="003E387B" w:rsidRPr="00CD2126" w:rsidRDefault="003E387B" w:rsidP="00437FE0">
            <w:pPr>
              <w:widowControl w:val="0"/>
              <w:tabs>
                <w:tab w:val="left" w:pos="607"/>
              </w:tabs>
              <w:spacing w:before="120"/>
              <w:ind w:left="607" w:hanging="607"/>
              <w:jc w:val="both"/>
              <w:rPr>
                <w:rFonts w:ascii="Arial" w:hAnsi="Arial" w:cs="Arial"/>
                <w:bCs/>
              </w:rPr>
            </w:pPr>
            <w:proofErr w:type="gramStart"/>
            <w:r w:rsidRPr="00CD2126">
              <w:rPr>
                <w:rFonts w:ascii="Arial" w:hAnsi="Arial" w:cs="Arial"/>
                <w:bCs/>
              </w:rPr>
              <w:t>f</w:t>
            </w:r>
            <w:proofErr w:type="gramEnd"/>
            <w:r w:rsidRPr="00CD2126">
              <w:rPr>
                <w:rFonts w:ascii="Arial" w:hAnsi="Arial" w:cs="Arial"/>
                <w:bCs/>
              </w:rPr>
              <w:t>)</w:t>
            </w:r>
            <w:r w:rsidRPr="00CD2126">
              <w:rPr>
                <w:rFonts w:ascii="Arial" w:hAnsi="Arial" w:cs="Arial"/>
                <w:bCs/>
              </w:rPr>
              <w:tab/>
              <w:t>is able, in the opinion of the employer, to perform the contract free of conflicts of interest.</w:t>
            </w:r>
          </w:p>
        </w:tc>
      </w:tr>
      <w:tr w:rsidR="003E387B" w:rsidRPr="00CD2126" w14:paraId="5B030BA3" w14:textId="77777777" w:rsidTr="006D7300">
        <w:trPr>
          <w:trHeight w:val="454"/>
        </w:trPr>
        <w:tc>
          <w:tcPr>
            <w:tcW w:w="959" w:type="dxa"/>
            <w:shd w:val="clear" w:color="auto" w:fill="auto"/>
          </w:tcPr>
          <w:p w14:paraId="6F3A1891" w14:textId="77777777" w:rsidR="003E387B" w:rsidRPr="00CD2126" w:rsidRDefault="003E387B" w:rsidP="00437FE0">
            <w:pPr>
              <w:widowControl w:val="0"/>
              <w:spacing w:before="120"/>
              <w:ind w:right="-76"/>
              <w:jc w:val="center"/>
              <w:rPr>
                <w:rFonts w:ascii="Arial" w:hAnsi="Arial" w:cs="Arial"/>
                <w:bCs/>
              </w:rPr>
            </w:pPr>
            <w:bookmarkStart w:id="0" w:name="_Hlk124841762"/>
            <w:r w:rsidRPr="00CD2126">
              <w:rPr>
                <w:rFonts w:ascii="Arial" w:hAnsi="Arial" w:cs="Arial"/>
                <w:bCs/>
              </w:rPr>
              <w:lastRenderedPageBreak/>
              <w:t>F.</w:t>
            </w:r>
            <w:r w:rsidR="007818D5">
              <w:rPr>
                <w:rFonts w:ascii="Arial" w:hAnsi="Arial" w:cs="Arial"/>
                <w:bCs/>
              </w:rPr>
              <w:t>1</w:t>
            </w:r>
            <w:r w:rsidRPr="00CD2126">
              <w:rPr>
                <w:rFonts w:ascii="Arial" w:hAnsi="Arial" w:cs="Arial"/>
                <w:bCs/>
              </w:rPr>
              <w:t>.</w:t>
            </w:r>
          </w:p>
        </w:tc>
        <w:tc>
          <w:tcPr>
            <w:tcW w:w="8964" w:type="dxa"/>
            <w:shd w:val="clear" w:color="auto" w:fill="auto"/>
          </w:tcPr>
          <w:p w14:paraId="22CD5283" w14:textId="77777777" w:rsidR="003E387B" w:rsidRPr="00CD2126" w:rsidRDefault="003E387B" w:rsidP="00437FE0">
            <w:pPr>
              <w:widowControl w:val="0"/>
              <w:spacing w:before="120"/>
              <w:jc w:val="both"/>
              <w:outlineLvl w:val="4"/>
              <w:rPr>
                <w:rFonts w:ascii="Arial" w:hAnsi="Arial" w:cs="Arial"/>
                <w:bCs/>
              </w:rPr>
            </w:pPr>
            <w:r w:rsidRPr="00CD2126">
              <w:rPr>
                <w:rFonts w:ascii="Arial" w:hAnsi="Arial" w:cs="Arial"/>
                <w:bCs/>
              </w:rPr>
              <w:t>The Employer’s right to accept or reject any tender offer</w:t>
            </w:r>
          </w:p>
          <w:p w14:paraId="39E32B5B" w14:textId="77777777" w:rsidR="003E387B" w:rsidRPr="00CD2126" w:rsidRDefault="003E387B" w:rsidP="00437FE0">
            <w:pPr>
              <w:widowControl w:val="0"/>
              <w:spacing w:before="120"/>
              <w:jc w:val="both"/>
              <w:rPr>
                <w:rFonts w:ascii="Arial" w:hAnsi="Arial" w:cs="Arial"/>
                <w:bCs/>
              </w:rPr>
            </w:pPr>
            <w:r w:rsidRPr="00CD2126">
              <w:rPr>
                <w:rFonts w:ascii="Arial" w:hAnsi="Arial" w:cs="Arial"/>
                <w:bCs/>
              </w:rPr>
              <w:t>The employer has the right not to accept t</w:t>
            </w:r>
            <w:r w:rsidRPr="00CD2126">
              <w:rPr>
                <w:rFonts w:ascii="Arial" w:hAnsi="Arial" w:cs="Arial"/>
                <w:bCs/>
                <w:iCs/>
              </w:rPr>
              <w:t xml:space="preserve">he lowest tender and to accept the whole or part of any tender or not to consider any tender not suitably endorsed </w:t>
            </w:r>
            <w:proofErr w:type="gramStart"/>
            <w:r w:rsidRPr="00CD2126">
              <w:rPr>
                <w:rFonts w:ascii="Arial" w:hAnsi="Arial" w:cs="Arial"/>
                <w:bCs/>
                <w:iCs/>
              </w:rPr>
              <w:t>is fully reserved</w:t>
            </w:r>
            <w:proofErr w:type="gramEnd"/>
            <w:r w:rsidRPr="00CD2126">
              <w:rPr>
                <w:rFonts w:ascii="Arial" w:hAnsi="Arial" w:cs="Arial"/>
                <w:bCs/>
                <w:iCs/>
              </w:rPr>
              <w:t xml:space="preserve"> by the Nkangala District Municipality.</w:t>
            </w:r>
          </w:p>
        </w:tc>
      </w:tr>
      <w:tr w:rsidR="003E387B" w:rsidRPr="002C0C61" w14:paraId="2FAB73CD" w14:textId="77777777" w:rsidTr="006D7300">
        <w:trPr>
          <w:trHeight w:val="454"/>
        </w:trPr>
        <w:tc>
          <w:tcPr>
            <w:tcW w:w="959" w:type="dxa"/>
            <w:shd w:val="clear" w:color="auto" w:fill="auto"/>
          </w:tcPr>
          <w:p w14:paraId="1EE2544B" w14:textId="77777777" w:rsidR="003E387B" w:rsidRPr="00CD2126" w:rsidRDefault="003E387B" w:rsidP="00437FE0">
            <w:pPr>
              <w:widowControl w:val="0"/>
              <w:spacing w:before="120"/>
              <w:ind w:right="-76"/>
              <w:jc w:val="center"/>
              <w:rPr>
                <w:rFonts w:ascii="Arial" w:hAnsi="Arial" w:cs="Arial"/>
                <w:bCs/>
              </w:rPr>
            </w:pPr>
          </w:p>
        </w:tc>
        <w:tc>
          <w:tcPr>
            <w:tcW w:w="8964" w:type="dxa"/>
            <w:shd w:val="clear" w:color="auto" w:fill="auto"/>
          </w:tcPr>
          <w:p w14:paraId="6BC8802F" w14:textId="77777777" w:rsidR="003E387B" w:rsidRPr="002C0C61" w:rsidRDefault="003E387B" w:rsidP="00437FE0">
            <w:pPr>
              <w:widowControl w:val="0"/>
              <w:tabs>
                <w:tab w:val="left" w:pos="567"/>
                <w:tab w:val="left" w:pos="1134"/>
                <w:tab w:val="left" w:pos="1701"/>
                <w:tab w:val="left" w:pos="2268"/>
                <w:tab w:val="left" w:pos="2835"/>
                <w:tab w:val="left" w:pos="3402"/>
                <w:tab w:val="left" w:pos="3969"/>
                <w:tab w:val="left" w:pos="4536"/>
                <w:tab w:val="left" w:pos="5103"/>
              </w:tabs>
              <w:spacing w:before="120"/>
              <w:jc w:val="both"/>
              <w:rPr>
                <w:rFonts w:ascii="Arial" w:hAnsi="Arial" w:cs="Arial"/>
                <w:b/>
              </w:rPr>
            </w:pPr>
            <w:r w:rsidRPr="002C0C61">
              <w:rPr>
                <w:rFonts w:ascii="Arial" w:hAnsi="Arial" w:cs="Arial"/>
                <w:b/>
              </w:rPr>
              <w:t xml:space="preserve">Evaluation Method </w:t>
            </w:r>
          </w:p>
          <w:p w14:paraId="05EA7B19" w14:textId="77777777" w:rsidR="003E387B" w:rsidRPr="002C0C61" w:rsidRDefault="003E387B" w:rsidP="00437FE0">
            <w:pPr>
              <w:widowControl w:val="0"/>
              <w:tabs>
                <w:tab w:val="left" w:pos="567"/>
                <w:tab w:val="left" w:pos="1134"/>
                <w:tab w:val="left" w:pos="1701"/>
                <w:tab w:val="left" w:pos="2268"/>
                <w:tab w:val="left" w:pos="2835"/>
                <w:tab w:val="left" w:pos="3402"/>
                <w:tab w:val="left" w:pos="3969"/>
                <w:tab w:val="left" w:pos="4536"/>
                <w:tab w:val="left" w:pos="5103"/>
              </w:tabs>
              <w:spacing w:before="120"/>
              <w:jc w:val="both"/>
              <w:rPr>
                <w:rFonts w:ascii="Arial" w:hAnsi="Arial" w:cs="Arial"/>
                <w:bCs/>
              </w:rPr>
            </w:pPr>
            <w:r w:rsidRPr="002C0C61">
              <w:rPr>
                <w:rFonts w:ascii="Arial" w:hAnsi="Arial" w:cs="Arial"/>
                <w:bCs/>
              </w:rPr>
              <w:t xml:space="preserve">Which entails the balance between financial offer, preferences and Quality and </w:t>
            </w:r>
            <w:r w:rsidR="00E33F4F" w:rsidRPr="002C0C61">
              <w:rPr>
                <w:rFonts w:ascii="Arial" w:hAnsi="Arial" w:cs="Arial"/>
                <w:bCs/>
              </w:rPr>
              <w:t>80</w:t>
            </w:r>
            <w:r w:rsidRPr="002C0C61">
              <w:rPr>
                <w:rFonts w:ascii="Arial" w:hAnsi="Arial" w:cs="Arial"/>
                <w:bCs/>
              </w:rPr>
              <w:t>-</w:t>
            </w:r>
            <w:r w:rsidR="00E33F4F" w:rsidRPr="002C0C61">
              <w:rPr>
                <w:rFonts w:ascii="Arial" w:hAnsi="Arial" w:cs="Arial"/>
                <w:bCs/>
              </w:rPr>
              <w:t>2</w:t>
            </w:r>
            <w:r w:rsidRPr="002C0C61">
              <w:rPr>
                <w:rFonts w:ascii="Arial" w:hAnsi="Arial" w:cs="Arial"/>
                <w:bCs/>
              </w:rPr>
              <w:t xml:space="preserve">0 points system, </w:t>
            </w:r>
            <w:proofErr w:type="gramStart"/>
            <w:r w:rsidRPr="002C0C61">
              <w:rPr>
                <w:rFonts w:ascii="Arial" w:hAnsi="Arial" w:cs="Arial"/>
                <w:bCs/>
              </w:rPr>
              <w:t>will be adopted</w:t>
            </w:r>
            <w:proofErr w:type="gramEnd"/>
            <w:r w:rsidRPr="002C0C61">
              <w:rPr>
                <w:rFonts w:ascii="Arial" w:hAnsi="Arial" w:cs="Arial"/>
                <w:bCs/>
              </w:rPr>
              <w:t>.</w:t>
            </w:r>
          </w:p>
          <w:p w14:paraId="0F81107A" w14:textId="77777777" w:rsidR="003E387B" w:rsidRPr="002C0C61" w:rsidRDefault="003E387B" w:rsidP="00437FE0">
            <w:pPr>
              <w:widowControl w:val="0"/>
              <w:spacing w:before="120"/>
              <w:jc w:val="both"/>
              <w:textAlignment w:val="baseline"/>
              <w:rPr>
                <w:rFonts w:ascii="Arial" w:hAnsi="Arial" w:cs="Arial"/>
                <w:b/>
                <w:lang w:eastAsia="en-ZA"/>
              </w:rPr>
            </w:pPr>
            <w:r w:rsidRPr="002C0C61">
              <w:rPr>
                <w:rFonts w:ascii="Arial" w:hAnsi="Arial" w:cs="Arial"/>
                <w:b/>
                <w:lang w:eastAsia="en-ZA"/>
              </w:rPr>
              <w:t>Evaluation Criteria </w:t>
            </w:r>
          </w:p>
          <w:p w14:paraId="6561DA1B" w14:textId="77777777" w:rsidR="003E387B" w:rsidRPr="002C0C61" w:rsidRDefault="003E387B" w:rsidP="00437FE0">
            <w:pPr>
              <w:widowControl w:val="0"/>
              <w:tabs>
                <w:tab w:val="left" w:pos="567"/>
                <w:tab w:val="left" w:pos="1134"/>
                <w:tab w:val="left" w:pos="1701"/>
                <w:tab w:val="left" w:pos="2268"/>
                <w:tab w:val="left" w:pos="2835"/>
                <w:tab w:val="left" w:pos="3402"/>
                <w:tab w:val="left" w:pos="3969"/>
                <w:tab w:val="left" w:pos="4536"/>
                <w:tab w:val="left" w:pos="5103"/>
              </w:tabs>
              <w:spacing w:before="120"/>
              <w:jc w:val="both"/>
              <w:rPr>
                <w:rFonts w:ascii="Arial" w:hAnsi="Arial" w:cs="Arial"/>
                <w:bCs/>
              </w:rPr>
            </w:pPr>
            <w:r w:rsidRPr="002C0C61">
              <w:rPr>
                <w:rFonts w:ascii="Arial" w:hAnsi="Arial" w:cs="Arial"/>
                <w:bCs/>
              </w:rPr>
              <w:t xml:space="preserve">The Construction Firm’s tender responsiveness in relation to points is therefore summarized as follows: </w:t>
            </w:r>
          </w:p>
          <w:p w14:paraId="75F92A14" w14:textId="454EAB7B" w:rsidR="003E387B" w:rsidRPr="002C0C61" w:rsidRDefault="003E387B" w:rsidP="00CC7AC4">
            <w:pPr>
              <w:keepNext/>
              <w:keepLines/>
              <w:widowControl w:val="0"/>
              <w:tabs>
                <w:tab w:val="left" w:pos="567"/>
                <w:tab w:val="left" w:pos="1134"/>
                <w:tab w:val="left" w:pos="1701"/>
                <w:tab w:val="left" w:pos="2268"/>
                <w:tab w:val="left" w:pos="2835"/>
                <w:tab w:val="left" w:pos="3402"/>
                <w:tab w:val="left" w:pos="3969"/>
                <w:tab w:val="left" w:pos="4536"/>
                <w:tab w:val="left" w:pos="5103"/>
              </w:tabs>
              <w:spacing w:before="120"/>
              <w:jc w:val="both"/>
              <w:rPr>
                <w:rFonts w:ascii="Arial" w:hAnsi="Arial" w:cs="Arial"/>
                <w:bCs/>
              </w:rPr>
            </w:pPr>
            <w:r w:rsidRPr="002C0C61">
              <w:rPr>
                <w:rFonts w:ascii="Arial" w:hAnsi="Arial" w:cs="Arial"/>
                <w:bCs/>
              </w:rPr>
              <w:t xml:space="preserve">Organizing and Staffing                                                      </w:t>
            </w:r>
            <w:r w:rsidR="00E30714">
              <w:rPr>
                <w:rFonts w:ascii="Arial" w:hAnsi="Arial" w:cs="Arial"/>
                <w:bCs/>
              </w:rPr>
              <w:t>55</w:t>
            </w:r>
          </w:p>
          <w:p w14:paraId="72D02D29" w14:textId="77777777" w:rsidR="003E387B" w:rsidRPr="002C0C61" w:rsidRDefault="003E387B" w:rsidP="00CC7AC4">
            <w:pPr>
              <w:keepNext/>
              <w:keepLines/>
              <w:widowControl w:val="0"/>
              <w:tabs>
                <w:tab w:val="left" w:pos="567"/>
                <w:tab w:val="left" w:pos="1134"/>
                <w:tab w:val="left" w:pos="1701"/>
                <w:tab w:val="left" w:pos="2268"/>
                <w:tab w:val="left" w:pos="2835"/>
                <w:tab w:val="left" w:pos="3402"/>
                <w:tab w:val="left" w:pos="3969"/>
                <w:tab w:val="left" w:pos="4536"/>
                <w:tab w:val="left" w:pos="5103"/>
              </w:tabs>
              <w:spacing w:before="120"/>
              <w:jc w:val="both"/>
              <w:rPr>
                <w:rFonts w:ascii="Arial" w:hAnsi="Arial" w:cs="Arial"/>
                <w:bCs/>
                <w:u w:val="single"/>
              </w:rPr>
            </w:pPr>
            <w:r w:rsidRPr="002C0C61">
              <w:rPr>
                <w:rFonts w:ascii="Arial" w:hAnsi="Arial" w:cs="Arial"/>
                <w:bCs/>
                <w:u w:val="single"/>
              </w:rPr>
              <w:t xml:space="preserve">Experience of Firm                                                             </w:t>
            </w:r>
            <w:r w:rsidR="00414CDF">
              <w:rPr>
                <w:rFonts w:ascii="Arial" w:hAnsi="Arial" w:cs="Arial"/>
                <w:bCs/>
                <w:u w:val="single"/>
              </w:rPr>
              <w:t>30</w:t>
            </w:r>
          </w:p>
          <w:p w14:paraId="37616D50" w14:textId="6CC38D45" w:rsidR="003E387B" w:rsidRPr="002C0C61" w:rsidRDefault="003E387B" w:rsidP="00CC7AC4">
            <w:pPr>
              <w:keepNext/>
              <w:keepLines/>
              <w:widowControl w:val="0"/>
              <w:spacing w:before="120"/>
              <w:jc w:val="both"/>
              <w:rPr>
                <w:rFonts w:ascii="Arial" w:hAnsi="Arial" w:cs="Arial"/>
                <w:bCs/>
              </w:rPr>
            </w:pPr>
            <w:r w:rsidRPr="002C0C61">
              <w:rPr>
                <w:rFonts w:ascii="Arial" w:hAnsi="Arial" w:cs="Arial"/>
                <w:bCs/>
              </w:rPr>
              <w:t xml:space="preserve">Total                                                                                   </w:t>
            </w:r>
            <w:r w:rsidR="00414CDF">
              <w:rPr>
                <w:rFonts w:ascii="Arial" w:hAnsi="Arial" w:cs="Arial"/>
                <w:bCs/>
              </w:rPr>
              <w:t>8</w:t>
            </w:r>
            <w:r w:rsidR="00E30714">
              <w:rPr>
                <w:rFonts w:ascii="Arial" w:hAnsi="Arial" w:cs="Arial"/>
                <w:bCs/>
              </w:rPr>
              <w:t>5</w:t>
            </w:r>
          </w:p>
        </w:tc>
      </w:tr>
    </w:tbl>
    <w:p w14:paraId="5F863BDD" w14:textId="77777777" w:rsidR="003E387B" w:rsidRPr="002C0C61" w:rsidRDefault="003E387B" w:rsidP="00460037">
      <w:pPr>
        <w:jc w:val="both"/>
        <w:textAlignment w:val="baseline"/>
        <w:rPr>
          <w:rFonts w:ascii="Arial" w:hAnsi="Arial" w:cs="Arial"/>
          <w:b/>
          <w:bCs/>
          <w:u w:val="single"/>
          <w:lang w:eastAsia="en-ZA"/>
        </w:rPr>
      </w:pPr>
    </w:p>
    <w:p w14:paraId="3BB3768F" w14:textId="77777777" w:rsidR="003E387B" w:rsidRPr="002C0C61" w:rsidRDefault="003E387B" w:rsidP="00460037">
      <w:pPr>
        <w:jc w:val="both"/>
        <w:textAlignment w:val="baseline"/>
        <w:rPr>
          <w:rFonts w:ascii="Arial" w:hAnsi="Arial" w:cs="Arial"/>
          <w:b/>
          <w:bCs/>
          <w:u w:val="single"/>
          <w:lang w:eastAsia="en-ZA"/>
        </w:rPr>
      </w:pPr>
    </w:p>
    <w:p w14:paraId="6ED82DA7" w14:textId="77777777" w:rsidR="00762216" w:rsidRPr="002C0C61" w:rsidRDefault="00762216" w:rsidP="00762216">
      <w:pPr>
        <w:rPr>
          <w:rFonts w:ascii="Arial" w:hAnsi="Arial" w:cs="Arial"/>
          <w:b/>
          <w:u w:val="single"/>
          <w:lang w:val="en-ZA"/>
        </w:rPr>
      </w:pPr>
      <w:r w:rsidRPr="002C0C61">
        <w:rPr>
          <w:rFonts w:ascii="Arial" w:hAnsi="Arial" w:cs="Arial"/>
          <w:b/>
          <w:u w:val="single"/>
          <w:lang w:val="en-ZA"/>
        </w:rPr>
        <w:t xml:space="preserve">A firm must obtain a minimum of </w:t>
      </w:r>
      <w:r w:rsidR="00414CDF">
        <w:rPr>
          <w:rFonts w:ascii="Arial" w:hAnsi="Arial" w:cs="Arial"/>
          <w:b/>
          <w:u w:val="single"/>
          <w:lang w:val="en-ZA"/>
        </w:rPr>
        <w:t>6</w:t>
      </w:r>
      <w:r w:rsidRPr="002C0C61">
        <w:rPr>
          <w:rFonts w:ascii="Arial" w:hAnsi="Arial" w:cs="Arial"/>
          <w:b/>
          <w:u w:val="single"/>
          <w:lang w:val="en-ZA"/>
        </w:rPr>
        <w:t xml:space="preserve">0 points out of the </w:t>
      </w:r>
      <w:r w:rsidR="0085090F">
        <w:rPr>
          <w:rFonts w:ascii="Arial" w:hAnsi="Arial" w:cs="Arial"/>
          <w:b/>
          <w:u w:val="single"/>
          <w:lang w:val="en-ZA"/>
        </w:rPr>
        <w:t>9</w:t>
      </w:r>
      <w:r w:rsidRPr="002C0C61">
        <w:rPr>
          <w:rFonts w:ascii="Arial" w:hAnsi="Arial" w:cs="Arial"/>
          <w:b/>
          <w:u w:val="single"/>
          <w:lang w:val="en-ZA"/>
        </w:rPr>
        <w:t xml:space="preserve">0 points above to </w:t>
      </w:r>
      <w:proofErr w:type="gramStart"/>
      <w:r w:rsidRPr="002C0C61">
        <w:rPr>
          <w:rFonts w:ascii="Arial" w:hAnsi="Arial" w:cs="Arial"/>
          <w:b/>
          <w:u w:val="single"/>
          <w:lang w:val="en-ZA"/>
        </w:rPr>
        <w:t>be considered</w:t>
      </w:r>
      <w:proofErr w:type="gramEnd"/>
      <w:r w:rsidRPr="002C0C61">
        <w:rPr>
          <w:rFonts w:ascii="Arial" w:hAnsi="Arial" w:cs="Arial"/>
          <w:b/>
          <w:u w:val="single"/>
          <w:lang w:val="en-ZA"/>
        </w:rPr>
        <w:t xml:space="preserve"> for price and BBB-EE evaluation.</w:t>
      </w:r>
    </w:p>
    <w:p w14:paraId="765C5A79" w14:textId="77777777" w:rsidR="00762216" w:rsidRPr="002C0C61" w:rsidRDefault="00762216" w:rsidP="00762216">
      <w:pPr>
        <w:spacing w:line="360" w:lineRule="auto"/>
        <w:jc w:val="both"/>
        <w:rPr>
          <w:rFonts w:ascii="Arial" w:hAnsi="Arial" w:cs="Arial"/>
          <w:b/>
          <w:bCs/>
          <w:lang w:val="en-ZA"/>
        </w:rPr>
      </w:pPr>
    </w:p>
    <w:p w14:paraId="5007C912" w14:textId="2F7168F2" w:rsidR="00762216" w:rsidRPr="002C0C61" w:rsidRDefault="00762216" w:rsidP="00762216">
      <w:pPr>
        <w:spacing w:line="360" w:lineRule="auto"/>
        <w:jc w:val="both"/>
        <w:rPr>
          <w:rFonts w:ascii="Arial" w:hAnsi="Arial" w:cs="Arial"/>
          <w:b/>
          <w:bCs/>
          <w:i/>
          <w:lang w:val="en-ZA"/>
        </w:rPr>
      </w:pPr>
      <w:r w:rsidRPr="002C0C61">
        <w:rPr>
          <w:rFonts w:ascii="Arial" w:hAnsi="Arial" w:cs="Arial"/>
          <w:b/>
          <w:bCs/>
          <w:lang w:val="en-ZA"/>
        </w:rPr>
        <w:t>Project Manager/ Leader:</w:t>
      </w:r>
      <w:r w:rsidRPr="002C0C61">
        <w:rPr>
          <w:rFonts w:ascii="Arial" w:hAnsi="Arial" w:cs="Arial"/>
          <w:b/>
          <w:bCs/>
          <w:iCs/>
          <w:lang w:val="en-ZA"/>
        </w:rPr>
        <w:t xml:space="preserve">                </w:t>
      </w:r>
      <w:r w:rsidR="00627A69" w:rsidRPr="002C0C61">
        <w:rPr>
          <w:rFonts w:ascii="Arial" w:hAnsi="Arial" w:cs="Arial"/>
          <w:b/>
          <w:bCs/>
          <w:iCs/>
          <w:lang w:val="en-ZA"/>
        </w:rPr>
        <w:t xml:space="preserve">  (</w:t>
      </w:r>
      <w:r w:rsidRPr="002C0C61">
        <w:rPr>
          <w:rFonts w:ascii="Arial" w:hAnsi="Arial" w:cs="Arial"/>
          <w:b/>
          <w:bCs/>
          <w:i/>
          <w:lang w:val="en-ZA"/>
        </w:rPr>
        <w:t xml:space="preserve">Maximum Points obtainable </w:t>
      </w:r>
      <w:r w:rsidR="00E30714">
        <w:rPr>
          <w:rFonts w:ascii="Arial" w:hAnsi="Arial" w:cs="Arial"/>
          <w:b/>
          <w:bCs/>
          <w:i/>
          <w:lang w:val="en-ZA"/>
        </w:rPr>
        <w:t>20</w:t>
      </w:r>
      <w:r w:rsidRPr="002C0C61">
        <w:rPr>
          <w:rFonts w:ascii="Arial" w:hAnsi="Arial" w:cs="Arial"/>
          <w:b/>
          <w:bCs/>
          <w:i/>
          <w:lang w:val="en-ZA"/>
        </w:rPr>
        <w:t>)</w:t>
      </w:r>
    </w:p>
    <w:p w14:paraId="55B98DC8" w14:textId="77777777" w:rsidR="00762216" w:rsidRPr="002C0C61" w:rsidRDefault="00762216" w:rsidP="00762216">
      <w:pPr>
        <w:spacing w:line="360" w:lineRule="auto"/>
        <w:jc w:val="both"/>
        <w:rPr>
          <w:rFonts w:ascii="Arial" w:hAnsi="Arial" w:cs="Arial"/>
          <w:b/>
          <w:bCs/>
          <w:iCs/>
          <w:lang w:val="en-ZA"/>
        </w:rPr>
      </w:pPr>
      <w:r w:rsidRPr="002C0C61">
        <w:rPr>
          <w:rFonts w:ascii="Arial" w:hAnsi="Arial" w:cs="Arial"/>
          <w:b/>
          <w:lang w:val="en-ZA"/>
        </w:rPr>
        <w:t>Name of Project Manager: ……………………………………………….</w:t>
      </w:r>
    </w:p>
    <w:tbl>
      <w:tblPr>
        <w:tblW w:w="9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3330"/>
        <w:gridCol w:w="45"/>
        <w:gridCol w:w="1339"/>
        <w:gridCol w:w="1495"/>
        <w:gridCol w:w="1311"/>
      </w:tblGrid>
      <w:tr w:rsidR="002C0C61" w:rsidRPr="002C0C61" w14:paraId="10920375" w14:textId="77777777" w:rsidTr="00F921F6">
        <w:trPr>
          <w:trHeight w:val="440"/>
        </w:trPr>
        <w:tc>
          <w:tcPr>
            <w:tcW w:w="2235" w:type="dxa"/>
            <w:tcBorders>
              <w:top w:val="single" w:sz="12" w:space="0" w:color="auto"/>
              <w:left w:val="single" w:sz="12" w:space="0" w:color="auto"/>
              <w:bottom w:val="single" w:sz="12" w:space="0" w:color="auto"/>
              <w:right w:val="single" w:sz="12" w:space="0" w:color="auto"/>
            </w:tcBorders>
            <w:vAlign w:val="bottom"/>
          </w:tcPr>
          <w:p w14:paraId="4A810E1E" w14:textId="77777777" w:rsidR="00762216" w:rsidRPr="002C0C61" w:rsidRDefault="00762216" w:rsidP="00F921F6">
            <w:pPr>
              <w:spacing w:line="360" w:lineRule="auto"/>
              <w:jc w:val="both"/>
              <w:rPr>
                <w:rFonts w:ascii="Arial" w:hAnsi="Arial" w:cs="Arial"/>
                <w:b/>
                <w:lang w:val="en-ZA"/>
              </w:rPr>
            </w:pPr>
            <w:r w:rsidRPr="002C0C61">
              <w:rPr>
                <w:rFonts w:ascii="Arial" w:hAnsi="Arial" w:cs="Arial"/>
                <w:b/>
                <w:lang w:val="en-ZA"/>
              </w:rPr>
              <w:t>Evaluation Criteria</w:t>
            </w:r>
          </w:p>
        </w:tc>
        <w:tc>
          <w:tcPr>
            <w:tcW w:w="3330" w:type="dxa"/>
            <w:tcBorders>
              <w:top w:val="single" w:sz="12" w:space="0" w:color="auto"/>
              <w:left w:val="single" w:sz="12" w:space="0" w:color="auto"/>
              <w:bottom w:val="single" w:sz="12" w:space="0" w:color="auto"/>
              <w:right w:val="single" w:sz="12" w:space="0" w:color="auto"/>
            </w:tcBorders>
            <w:vAlign w:val="bottom"/>
          </w:tcPr>
          <w:p w14:paraId="54077448" w14:textId="77777777" w:rsidR="00762216" w:rsidRPr="002C0C61" w:rsidRDefault="00627A69" w:rsidP="00F921F6">
            <w:pPr>
              <w:spacing w:line="360" w:lineRule="auto"/>
              <w:jc w:val="both"/>
              <w:rPr>
                <w:rFonts w:ascii="Arial" w:hAnsi="Arial" w:cs="Arial"/>
                <w:b/>
                <w:lang w:val="en-ZA"/>
              </w:rPr>
            </w:pPr>
            <w:r w:rsidRPr="002C0C61">
              <w:rPr>
                <w:rFonts w:ascii="Arial" w:hAnsi="Arial" w:cs="Arial"/>
                <w:b/>
                <w:lang w:val="en-ZA"/>
              </w:rPr>
              <w:t>Minimum Required</w:t>
            </w:r>
          </w:p>
        </w:tc>
        <w:tc>
          <w:tcPr>
            <w:tcW w:w="1384" w:type="dxa"/>
            <w:gridSpan w:val="2"/>
            <w:tcBorders>
              <w:top w:val="single" w:sz="12" w:space="0" w:color="auto"/>
              <w:left w:val="single" w:sz="12" w:space="0" w:color="auto"/>
              <w:bottom w:val="single" w:sz="12" w:space="0" w:color="auto"/>
              <w:right w:val="single" w:sz="12" w:space="0" w:color="auto"/>
            </w:tcBorders>
            <w:vAlign w:val="bottom"/>
          </w:tcPr>
          <w:p w14:paraId="3D04D0C3" w14:textId="77777777" w:rsidR="00762216" w:rsidRPr="002C0C61" w:rsidRDefault="00762216" w:rsidP="00F921F6">
            <w:pPr>
              <w:spacing w:line="360" w:lineRule="auto"/>
              <w:jc w:val="both"/>
              <w:rPr>
                <w:rFonts w:ascii="Arial" w:hAnsi="Arial" w:cs="Arial"/>
                <w:b/>
                <w:lang w:val="en-ZA"/>
              </w:rPr>
            </w:pPr>
            <w:r w:rsidRPr="002C0C61">
              <w:rPr>
                <w:rFonts w:ascii="Arial" w:hAnsi="Arial" w:cs="Arial"/>
                <w:b/>
                <w:lang w:val="en-ZA"/>
              </w:rPr>
              <w:t>Elimination Factor</w:t>
            </w:r>
          </w:p>
        </w:tc>
        <w:tc>
          <w:tcPr>
            <w:tcW w:w="1495" w:type="dxa"/>
            <w:tcBorders>
              <w:top w:val="single" w:sz="12" w:space="0" w:color="auto"/>
              <w:left w:val="single" w:sz="4" w:space="0" w:color="auto"/>
              <w:bottom w:val="single" w:sz="12" w:space="0" w:color="auto"/>
              <w:right w:val="single" w:sz="12" w:space="0" w:color="auto"/>
            </w:tcBorders>
            <w:vAlign w:val="bottom"/>
          </w:tcPr>
          <w:p w14:paraId="7CC9A42D" w14:textId="77777777" w:rsidR="00762216" w:rsidRPr="002C0C61" w:rsidRDefault="00762216" w:rsidP="00F921F6">
            <w:pPr>
              <w:spacing w:line="360" w:lineRule="auto"/>
              <w:jc w:val="both"/>
              <w:rPr>
                <w:rFonts w:ascii="Arial" w:hAnsi="Arial" w:cs="Arial"/>
                <w:b/>
                <w:lang w:val="en-ZA"/>
              </w:rPr>
            </w:pPr>
            <w:r w:rsidRPr="002C0C61">
              <w:rPr>
                <w:rFonts w:ascii="Arial" w:hAnsi="Arial" w:cs="Arial"/>
                <w:b/>
                <w:lang w:val="en-ZA"/>
              </w:rPr>
              <w:t>Points obtainable</w:t>
            </w:r>
          </w:p>
        </w:tc>
        <w:tc>
          <w:tcPr>
            <w:tcW w:w="1311" w:type="dxa"/>
            <w:tcBorders>
              <w:top w:val="single" w:sz="12" w:space="0" w:color="auto"/>
              <w:left w:val="single" w:sz="4" w:space="0" w:color="auto"/>
              <w:bottom w:val="single" w:sz="12" w:space="0" w:color="auto"/>
              <w:right w:val="single" w:sz="12" w:space="0" w:color="auto"/>
            </w:tcBorders>
            <w:vAlign w:val="bottom"/>
          </w:tcPr>
          <w:p w14:paraId="5EAC3C4B" w14:textId="77777777" w:rsidR="00762216" w:rsidRPr="002C0C61" w:rsidRDefault="00762216" w:rsidP="00F921F6">
            <w:pPr>
              <w:spacing w:line="360" w:lineRule="auto"/>
              <w:jc w:val="both"/>
              <w:rPr>
                <w:rFonts w:ascii="Arial" w:hAnsi="Arial" w:cs="Arial"/>
                <w:b/>
                <w:lang w:val="en-ZA"/>
              </w:rPr>
            </w:pPr>
            <w:r w:rsidRPr="002C0C61">
              <w:rPr>
                <w:rFonts w:ascii="Arial" w:hAnsi="Arial" w:cs="Arial"/>
                <w:b/>
                <w:lang w:val="en-ZA"/>
              </w:rPr>
              <w:t>Points Claimed</w:t>
            </w:r>
          </w:p>
        </w:tc>
      </w:tr>
      <w:tr w:rsidR="002C0C61" w:rsidRPr="002C0C61" w14:paraId="766F6710" w14:textId="77777777" w:rsidTr="00F921F6">
        <w:trPr>
          <w:trHeight w:val="528"/>
        </w:trPr>
        <w:tc>
          <w:tcPr>
            <w:tcW w:w="2235" w:type="dxa"/>
            <w:tcBorders>
              <w:top w:val="single" w:sz="4" w:space="0" w:color="auto"/>
              <w:left w:val="single" w:sz="12" w:space="0" w:color="auto"/>
              <w:right w:val="single" w:sz="12" w:space="0" w:color="auto"/>
            </w:tcBorders>
            <w:vAlign w:val="bottom"/>
          </w:tcPr>
          <w:p w14:paraId="4C9B5CCB" w14:textId="77777777" w:rsidR="00762216" w:rsidRPr="002C0C61" w:rsidRDefault="002C0C61" w:rsidP="00F921F6">
            <w:pPr>
              <w:rPr>
                <w:rFonts w:ascii="Arial" w:hAnsi="Arial" w:cs="Arial"/>
                <w:lang w:val="en-ZA"/>
              </w:rPr>
            </w:pPr>
            <w:r w:rsidRPr="002C0C61">
              <w:rPr>
                <w:rFonts w:ascii="Arial" w:hAnsi="Arial" w:cs="Arial"/>
                <w:lang w:val="en-ZA"/>
              </w:rPr>
              <w:t>Minimum qualification</w:t>
            </w:r>
          </w:p>
          <w:p w14:paraId="7F43C7E9" w14:textId="77777777" w:rsidR="002C0C61" w:rsidRPr="002C0C61" w:rsidRDefault="002C0C61" w:rsidP="00F921F6">
            <w:pPr>
              <w:rPr>
                <w:rFonts w:ascii="Arial" w:hAnsi="Arial" w:cs="Arial"/>
                <w:lang w:val="en-ZA"/>
              </w:rPr>
            </w:pPr>
            <w:r w:rsidRPr="002C0C61">
              <w:rPr>
                <w:rFonts w:ascii="Arial" w:hAnsi="Arial" w:cs="Arial"/>
                <w:lang w:val="en-ZA"/>
              </w:rPr>
              <w:t>(</w:t>
            </w:r>
            <w:r w:rsidR="00627A69" w:rsidRPr="002C0C61">
              <w:rPr>
                <w:rFonts w:ascii="Arial" w:hAnsi="Arial" w:cs="Arial"/>
                <w:lang w:val="en-ZA"/>
              </w:rPr>
              <w:t>Note</w:t>
            </w:r>
            <w:r w:rsidRPr="002C0C61">
              <w:rPr>
                <w:rFonts w:ascii="Arial" w:hAnsi="Arial" w:cs="Arial"/>
                <w:lang w:val="en-ZA"/>
              </w:rPr>
              <w:t xml:space="preserve"> 1)</w:t>
            </w:r>
          </w:p>
        </w:tc>
        <w:tc>
          <w:tcPr>
            <w:tcW w:w="3330" w:type="dxa"/>
            <w:tcBorders>
              <w:top w:val="single" w:sz="4" w:space="0" w:color="auto"/>
              <w:left w:val="single" w:sz="12" w:space="0" w:color="auto"/>
              <w:bottom w:val="single" w:sz="4" w:space="0" w:color="auto"/>
              <w:right w:val="single" w:sz="12" w:space="0" w:color="auto"/>
            </w:tcBorders>
            <w:vAlign w:val="bottom"/>
          </w:tcPr>
          <w:p w14:paraId="6659329F" w14:textId="77777777" w:rsidR="00762216" w:rsidRPr="002C0C61" w:rsidRDefault="00762216" w:rsidP="00F921F6">
            <w:pPr>
              <w:rPr>
                <w:rFonts w:ascii="Arial" w:hAnsi="Arial" w:cs="Arial"/>
                <w:lang w:val="en-ZA"/>
              </w:rPr>
            </w:pPr>
            <w:r w:rsidRPr="002C0C61">
              <w:rPr>
                <w:rFonts w:ascii="Arial" w:hAnsi="Arial" w:cs="Arial"/>
              </w:rPr>
              <w:t xml:space="preserve">Degree or B-Tech </w:t>
            </w:r>
            <w:r w:rsidRPr="002C0C61">
              <w:rPr>
                <w:rFonts w:ascii="Arial" w:hAnsi="Arial" w:cs="Arial"/>
                <w:lang w:val="en-ZA"/>
              </w:rPr>
              <w:t xml:space="preserve">in </w:t>
            </w:r>
            <w:r w:rsidR="007F1B87">
              <w:rPr>
                <w:rFonts w:ascii="Arial" w:hAnsi="Arial" w:cs="Arial"/>
                <w:lang w:val="en-ZA"/>
              </w:rPr>
              <w:t>electrical E</w:t>
            </w:r>
            <w:proofErr w:type="spellStart"/>
            <w:r w:rsidRPr="002C0C61">
              <w:rPr>
                <w:rFonts w:ascii="Arial" w:hAnsi="Arial" w:cs="Arial"/>
              </w:rPr>
              <w:t>ngineering</w:t>
            </w:r>
            <w:proofErr w:type="spellEnd"/>
            <w:r w:rsidRPr="002C0C61">
              <w:rPr>
                <w:rFonts w:ascii="Arial" w:hAnsi="Arial" w:cs="Arial"/>
              </w:rPr>
              <w:t xml:space="preserve"> (NQF 7) or higher</w:t>
            </w:r>
          </w:p>
        </w:tc>
        <w:tc>
          <w:tcPr>
            <w:tcW w:w="1384" w:type="dxa"/>
            <w:gridSpan w:val="2"/>
            <w:tcBorders>
              <w:top w:val="single" w:sz="4" w:space="0" w:color="auto"/>
              <w:left w:val="single" w:sz="12" w:space="0" w:color="auto"/>
              <w:bottom w:val="single" w:sz="4" w:space="0" w:color="auto"/>
              <w:right w:val="single" w:sz="12" w:space="0" w:color="auto"/>
            </w:tcBorders>
            <w:vAlign w:val="bottom"/>
          </w:tcPr>
          <w:p w14:paraId="06F7FD12" w14:textId="77777777" w:rsidR="00762216" w:rsidRPr="002C0C61" w:rsidRDefault="00762216" w:rsidP="00F921F6">
            <w:pPr>
              <w:spacing w:line="360" w:lineRule="auto"/>
              <w:rPr>
                <w:rFonts w:ascii="Arial" w:hAnsi="Arial" w:cs="Arial"/>
                <w:lang w:val="en-ZA"/>
              </w:rPr>
            </w:pPr>
            <w:r w:rsidRPr="002C0C61">
              <w:rPr>
                <w:rFonts w:ascii="Arial" w:hAnsi="Arial" w:cs="Arial"/>
                <w:lang w:val="en-ZA"/>
              </w:rPr>
              <w:t>No</w:t>
            </w:r>
          </w:p>
        </w:tc>
        <w:tc>
          <w:tcPr>
            <w:tcW w:w="1495" w:type="dxa"/>
            <w:tcBorders>
              <w:top w:val="single" w:sz="4" w:space="0" w:color="auto"/>
              <w:left w:val="single" w:sz="4" w:space="0" w:color="auto"/>
              <w:bottom w:val="single" w:sz="4" w:space="0" w:color="auto"/>
              <w:right w:val="single" w:sz="12" w:space="0" w:color="auto"/>
            </w:tcBorders>
            <w:shd w:val="clear" w:color="auto" w:fill="FFFFFF"/>
            <w:vAlign w:val="bottom"/>
          </w:tcPr>
          <w:p w14:paraId="72B43FF4" w14:textId="77777777" w:rsidR="00762216" w:rsidRPr="002C0C61" w:rsidRDefault="00762216" w:rsidP="00F921F6">
            <w:pPr>
              <w:spacing w:line="360" w:lineRule="auto"/>
              <w:jc w:val="center"/>
              <w:rPr>
                <w:rFonts w:ascii="Arial" w:hAnsi="Arial" w:cs="Arial"/>
                <w:lang w:val="en-ZA"/>
              </w:rPr>
            </w:pPr>
            <w:r w:rsidRPr="002C0C61">
              <w:rPr>
                <w:rFonts w:ascii="Arial" w:hAnsi="Arial" w:cs="Arial"/>
                <w:lang w:val="en-ZA"/>
              </w:rPr>
              <w:t>20</w:t>
            </w:r>
          </w:p>
        </w:tc>
        <w:tc>
          <w:tcPr>
            <w:tcW w:w="1311" w:type="dxa"/>
            <w:tcBorders>
              <w:top w:val="single" w:sz="4" w:space="0" w:color="auto"/>
              <w:left w:val="single" w:sz="4" w:space="0" w:color="auto"/>
              <w:bottom w:val="single" w:sz="4" w:space="0" w:color="auto"/>
              <w:right w:val="single" w:sz="12" w:space="0" w:color="auto"/>
            </w:tcBorders>
            <w:vAlign w:val="bottom"/>
          </w:tcPr>
          <w:p w14:paraId="08065820" w14:textId="77777777" w:rsidR="00762216" w:rsidRPr="002C0C61" w:rsidRDefault="00762216" w:rsidP="00F921F6">
            <w:pPr>
              <w:spacing w:line="360" w:lineRule="auto"/>
              <w:jc w:val="both"/>
              <w:rPr>
                <w:rFonts w:ascii="Arial" w:hAnsi="Arial" w:cs="Arial"/>
                <w:lang w:val="en-ZA"/>
              </w:rPr>
            </w:pPr>
          </w:p>
        </w:tc>
      </w:tr>
      <w:tr w:rsidR="002C0C61" w:rsidRPr="002C0C61" w14:paraId="02A428BC" w14:textId="77777777" w:rsidTr="00F921F6">
        <w:trPr>
          <w:trHeight w:val="528"/>
        </w:trPr>
        <w:tc>
          <w:tcPr>
            <w:tcW w:w="2235" w:type="dxa"/>
            <w:tcBorders>
              <w:top w:val="single" w:sz="4" w:space="0" w:color="auto"/>
              <w:left w:val="single" w:sz="12" w:space="0" w:color="auto"/>
              <w:right w:val="single" w:sz="12" w:space="0" w:color="auto"/>
            </w:tcBorders>
            <w:vAlign w:val="bottom"/>
          </w:tcPr>
          <w:p w14:paraId="2AD1CDCB" w14:textId="77777777" w:rsidR="00762216" w:rsidRPr="002C0C61" w:rsidRDefault="00762216" w:rsidP="00F921F6">
            <w:pPr>
              <w:rPr>
                <w:rFonts w:ascii="Arial" w:hAnsi="Arial" w:cs="Arial"/>
                <w:lang w:val="en-ZA"/>
              </w:rPr>
            </w:pPr>
          </w:p>
        </w:tc>
        <w:tc>
          <w:tcPr>
            <w:tcW w:w="3330" w:type="dxa"/>
            <w:tcBorders>
              <w:top w:val="single" w:sz="4" w:space="0" w:color="auto"/>
              <w:left w:val="single" w:sz="12" w:space="0" w:color="auto"/>
              <w:bottom w:val="single" w:sz="4" w:space="0" w:color="auto"/>
              <w:right w:val="single" w:sz="12" w:space="0" w:color="auto"/>
            </w:tcBorders>
            <w:vAlign w:val="bottom"/>
          </w:tcPr>
          <w:p w14:paraId="4DD0BDAF" w14:textId="77777777" w:rsidR="00762216" w:rsidRPr="002C0C61" w:rsidRDefault="00762216" w:rsidP="00F921F6">
            <w:pPr>
              <w:rPr>
                <w:rFonts w:ascii="Arial" w:hAnsi="Arial" w:cs="Arial"/>
                <w:lang w:val="en-ZA"/>
              </w:rPr>
            </w:pPr>
            <w:bookmarkStart w:id="1" w:name="_GoBack"/>
            <w:bookmarkEnd w:id="1"/>
            <w:r w:rsidRPr="00196253">
              <w:rPr>
                <w:rFonts w:ascii="Arial" w:hAnsi="Arial" w:cs="Arial"/>
                <w:lang w:val="en-ZA"/>
              </w:rPr>
              <w:t xml:space="preserve">National </w:t>
            </w:r>
            <w:r w:rsidRPr="00196253">
              <w:rPr>
                <w:rFonts w:ascii="Arial" w:hAnsi="Arial" w:cs="Arial"/>
              </w:rPr>
              <w:t>Diploma</w:t>
            </w:r>
            <w:r w:rsidR="007F1B87" w:rsidRPr="00196253">
              <w:rPr>
                <w:rFonts w:ascii="Arial" w:hAnsi="Arial" w:cs="Arial"/>
              </w:rPr>
              <w:t xml:space="preserve"> in electrical Engineering</w:t>
            </w:r>
            <w:r w:rsidRPr="00196253">
              <w:rPr>
                <w:rFonts w:ascii="Arial" w:hAnsi="Arial" w:cs="Arial"/>
              </w:rPr>
              <w:t xml:space="preserve"> (NQF 6)</w:t>
            </w:r>
          </w:p>
        </w:tc>
        <w:tc>
          <w:tcPr>
            <w:tcW w:w="1384" w:type="dxa"/>
            <w:gridSpan w:val="2"/>
            <w:tcBorders>
              <w:top w:val="single" w:sz="4" w:space="0" w:color="auto"/>
              <w:left w:val="single" w:sz="12" w:space="0" w:color="auto"/>
              <w:bottom w:val="single" w:sz="4" w:space="0" w:color="auto"/>
              <w:right w:val="single" w:sz="12" w:space="0" w:color="auto"/>
            </w:tcBorders>
            <w:vAlign w:val="bottom"/>
          </w:tcPr>
          <w:p w14:paraId="5C09D3B7" w14:textId="77777777" w:rsidR="00762216" w:rsidRPr="002C0C61" w:rsidRDefault="00762216" w:rsidP="00F921F6">
            <w:pPr>
              <w:spacing w:line="360" w:lineRule="auto"/>
              <w:rPr>
                <w:rFonts w:ascii="Arial" w:hAnsi="Arial" w:cs="Arial"/>
                <w:lang w:val="en-ZA"/>
              </w:rPr>
            </w:pPr>
            <w:r w:rsidRPr="002C0C61">
              <w:rPr>
                <w:rFonts w:ascii="Arial" w:hAnsi="Arial" w:cs="Arial"/>
                <w:lang w:val="en-ZA"/>
              </w:rPr>
              <w:t xml:space="preserve">Yes </w:t>
            </w:r>
          </w:p>
        </w:tc>
        <w:tc>
          <w:tcPr>
            <w:tcW w:w="1495" w:type="dxa"/>
            <w:tcBorders>
              <w:top w:val="single" w:sz="4" w:space="0" w:color="auto"/>
              <w:left w:val="single" w:sz="4" w:space="0" w:color="auto"/>
              <w:bottom w:val="single" w:sz="4" w:space="0" w:color="auto"/>
              <w:right w:val="single" w:sz="12" w:space="0" w:color="auto"/>
            </w:tcBorders>
            <w:shd w:val="clear" w:color="auto" w:fill="FFFFFF"/>
            <w:vAlign w:val="bottom"/>
          </w:tcPr>
          <w:p w14:paraId="000BF7F7" w14:textId="77777777" w:rsidR="00762216" w:rsidRPr="002C0C61" w:rsidRDefault="00762216" w:rsidP="00F921F6">
            <w:pPr>
              <w:spacing w:line="360" w:lineRule="auto"/>
              <w:jc w:val="center"/>
              <w:rPr>
                <w:rFonts w:ascii="Arial" w:hAnsi="Arial" w:cs="Arial"/>
                <w:lang w:val="en-ZA"/>
              </w:rPr>
            </w:pPr>
            <w:r w:rsidRPr="002C0C61">
              <w:rPr>
                <w:rFonts w:ascii="Arial" w:hAnsi="Arial" w:cs="Arial"/>
                <w:lang w:val="en-ZA"/>
              </w:rPr>
              <w:t>10</w:t>
            </w:r>
          </w:p>
        </w:tc>
        <w:tc>
          <w:tcPr>
            <w:tcW w:w="1311" w:type="dxa"/>
            <w:tcBorders>
              <w:top w:val="single" w:sz="4" w:space="0" w:color="auto"/>
              <w:left w:val="single" w:sz="4" w:space="0" w:color="auto"/>
              <w:bottom w:val="single" w:sz="4" w:space="0" w:color="auto"/>
              <w:right w:val="single" w:sz="12" w:space="0" w:color="auto"/>
            </w:tcBorders>
            <w:vAlign w:val="bottom"/>
          </w:tcPr>
          <w:p w14:paraId="66346218" w14:textId="77777777" w:rsidR="00762216" w:rsidRPr="002C0C61" w:rsidRDefault="00762216" w:rsidP="00F921F6">
            <w:pPr>
              <w:spacing w:line="360" w:lineRule="auto"/>
              <w:jc w:val="both"/>
              <w:rPr>
                <w:rFonts w:ascii="Arial" w:hAnsi="Arial" w:cs="Arial"/>
                <w:lang w:val="en-ZA"/>
              </w:rPr>
            </w:pPr>
          </w:p>
        </w:tc>
      </w:tr>
      <w:tr w:rsidR="002C0C61" w:rsidRPr="002C0C61" w14:paraId="73D3471E" w14:textId="77777777" w:rsidTr="00F921F6">
        <w:trPr>
          <w:trHeight w:val="339"/>
        </w:trPr>
        <w:tc>
          <w:tcPr>
            <w:tcW w:w="6949" w:type="dxa"/>
            <w:gridSpan w:val="4"/>
            <w:tcBorders>
              <w:top w:val="single" w:sz="12" w:space="0" w:color="auto"/>
              <w:left w:val="single" w:sz="12" w:space="0" w:color="auto"/>
              <w:bottom w:val="single" w:sz="12" w:space="0" w:color="auto"/>
              <w:right w:val="single" w:sz="12" w:space="0" w:color="auto"/>
            </w:tcBorders>
            <w:vAlign w:val="bottom"/>
          </w:tcPr>
          <w:p w14:paraId="126E33C5" w14:textId="77777777" w:rsidR="00762216" w:rsidRPr="002C0C61" w:rsidRDefault="00762216" w:rsidP="00F921F6">
            <w:pPr>
              <w:spacing w:line="360" w:lineRule="auto"/>
              <w:rPr>
                <w:rFonts w:ascii="Arial" w:hAnsi="Arial" w:cs="Arial"/>
                <w:lang w:val="en-ZA"/>
              </w:rPr>
            </w:pPr>
            <w:r w:rsidRPr="002C0C61">
              <w:rPr>
                <w:rFonts w:ascii="Arial" w:hAnsi="Arial" w:cs="Arial"/>
                <w:b/>
                <w:lang w:val="en-ZA"/>
              </w:rPr>
              <w:t>Sub-total</w:t>
            </w:r>
          </w:p>
        </w:tc>
        <w:tc>
          <w:tcPr>
            <w:tcW w:w="1495" w:type="dxa"/>
            <w:tcBorders>
              <w:top w:val="single" w:sz="12" w:space="0" w:color="auto"/>
              <w:bottom w:val="single" w:sz="12" w:space="0" w:color="auto"/>
              <w:right w:val="single" w:sz="12" w:space="0" w:color="auto"/>
            </w:tcBorders>
            <w:vAlign w:val="bottom"/>
          </w:tcPr>
          <w:p w14:paraId="28C4C25E" w14:textId="77777777" w:rsidR="00762216" w:rsidRPr="002C0C61" w:rsidRDefault="00762216" w:rsidP="00F921F6">
            <w:pPr>
              <w:jc w:val="center"/>
              <w:rPr>
                <w:rFonts w:ascii="Arial" w:hAnsi="Arial" w:cs="Arial"/>
                <w:b/>
                <w:lang w:val="en-ZA"/>
              </w:rPr>
            </w:pPr>
            <w:r w:rsidRPr="002C0C61">
              <w:rPr>
                <w:rFonts w:ascii="Arial" w:hAnsi="Arial" w:cs="Arial"/>
                <w:b/>
                <w:lang w:val="en-ZA"/>
              </w:rPr>
              <w:t>20</w:t>
            </w:r>
          </w:p>
        </w:tc>
        <w:tc>
          <w:tcPr>
            <w:tcW w:w="1311" w:type="dxa"/>
            <w:tcBorders>
              <w:top w:val="single" w:sz="12" w:space="0" w:color="auto"/>
              <w:left w:val="single" w:sz="12" w:space="0" w:color="auto"/>
              <w:bottom w:val="single" w:sz="12" w:space="0" w:color="auto"/>
              <w:right w:val="single" w:sz="12" w:space="0" w:color="auto"/>
            </w:tcBorders>
          </w:tcPr>
          <w:p w14:paraId="1F6153A9" w14:textId="77777777" w:rsidR="00762216" w:rsidRPr="002C0C61" w:rsidRDefault="00762216" w:rsidP="00F921F6">
            <w:pPr>
              <w:spacing w:line="360" w:lineRule="auto"/>
              <w:rPr>
                <w:rFonts w:ascii="Arial" w:hAnsi="Arial" w:cs="Arial"/>
                <w:lang w:val="en-ZA"/>
              </w:rPr>
            </w:pPr>
          </w:p>
        </w:tc>
      </w:tr>
      <w:tr w:rsidR="002C0C61" w:rsidRPr="002C0C61" w14:paraId="4A8C4819" w14:textId="77777777" w:rsidTr="00AB6E57">
        <w:trPr>
          <w:trHeight w:val="182"/>
        </w:trPr>
        <w:tc>
          <w:tcPr>
            <w:tcW w:w="2235" w:type="dxa"/>
            <w:vMerge w:val="restart"/>
            <w:tcBorders>
              <w:top w:val="single" w:sz="12" w:space="0" w:color="auto"/>
              <w:left w:val="single" w:sz="12" w:space="0" w:color="auto"/>
              <w:right w:val="single" w:sz="12" w:space="0" w:color="auto"/>
            </w:tcBorders>
            <w:shd w:val="clear" w:color="auto" w:fill="auto"/>
            <w:vAlign w:val="bottom"/>
          </w:tcPr>
          <w:p w14:paraId="0B5C4A1B" w14:textId="77777777" w:rsidR="00762216" w:rsidRPr="00AB6E57" w:rsidRDefault="00762216" w:rsidP="00F921F6">
            <w:pPr>
              <w:rPr>
                <w:rFonts w:ascii="Arial" w:hAnsi="Arial" w:cs="Arial"/>
                <w:lang w:val="en-ZA"/>
              </w:rPr>
            </w:pPr>
            <w:r w:rsidRPr="00AB6E57">
              <w:rPr>
                <w:rFonts w:ascii="Arial" w:hAnsi="Arial" w:cs="Arial"/>
                <w:lang w:val="en-ZA"/>
              </w:rPr>
              <w:t>Years of experience after qualification</w:t>
            </w:r>
          </w:p>
          <w:p w14:paraId="6E939931" w14:textId="77777777" w:rsidR="00762216" w:rsidRPr="00AB6E57" w:rsidRDefault="00762216" w:rsidP="00F921F6">
            <w:pPr>
              <w:rPr>
                <w:rFonts w:ascii="Arial" w:hAnsi="Arial" w:cs="Arial"/>
                <w:lang w:val="en-ZA"/>
              </w:rPr>
            </w:pPr>
            <w:r w:rsidRPr="00AB6E57">
              <w:rPr>
                <w:rFonts w:ascii="Arial" w:hAnsi="Arial" w:cs="Arial"/>
                <w:lang w:val="en-ZA"/>
              </w:rPr>
              <w:t xml:space="preserve">(Note </w:t>
            </w:r>
            <w:r w:rsidR="002C0C61" w:rsidRPr="00AB6E57">
              <w:rPr>
                <w:rFonts w:ascii="Arial" w:hAnsi="Arial" w:cs="Arial"/>
                <w:lang w:val="en-ZA"/>
              </w:rPr>
              <w:t>2</w:t>
            </w:r>
            <w:r w:rsidRPr="00AB6E57">
              <w:rPr>
                <w:rFonts w:ascii="Arial" w:hAnsi="Arial" w:cs="Arial"/>
                <w:lang w:val="en-ZA"/>
              </w:rPr>
              <w:t xml:space="preserve">) </w:t>
            </w:r>
          </w:p>
        </w:tc>
        <w:tc>
          <w:tcPr>
            <w:tcW w:w="3330" w:type="dxa"/>
            <w:tcBorders>
              <w:top w:val="single" w:sz="12" w:space="0" w:color="auto"/>
              <w:left w:val="single" w:sz="12" w:space="0" w:color="auto"/>
              <w:bottom w:val="single" w:sz="4" w:space="0" w:color="auto"/>
              <w:right w:val="single" w:sz="12" w:space="0" w:color="auto"/>
            </w:tcBorders>
            <w:vAlign w:val="bottom"/>
          </w:tcPr>
          <w:p w14:paraId="2F68CD29" w14:textId="77777777" w:rsidR="00762216" w:rsidRPr="002C0C61" w:rsidRDefault="007F1B87" w:rsidP="00F921F6">
            <w:pPr>
              <w:spacing w:line="360" w:lineRule="auto"/>
              <w:rPr>
                <w:rFonts w:ascii="Arial" w:hAnsi="Arial" w:cs="Arial"/>
                <w:lang w:val="en-ZA"/>
              </w:rPr>
            </w:pPr>
            <w:r>
              <w:rPr>
                <w:rFonts w:ascii="Arial" w:hAnsi="Arial" w:cs="Arial"/>
                <w:lang w:val="en-ZA"/>
              </w:rPr>
              <w:t>1</w:t>
            </w:r>
            <w:r w:rsidR="00762216" w:rsidRPr="002C0C61">
              <w:rPr>
                <w:rFonts w:ascii="Arial" w:hAnsi="Arial" w:cs="Arial"/>
                <w:lang w:val="en-ZA"/>
              </w:rPr>
              <w:t>-</w:t>
            </w:r>
            <w:r>
              <w:rPr>
                <w:rFonts w:ascii="Arial" w:hAnsi="Arial" w:cs="Arial"/>
                <w:lang w:val="en-ZA"/>
              </w:rPr>
              <w:t>2</w:t>
            </w:r>
          </w:p>
        </w:tc>
        <w:tc>
          <w:tcPr>
            <w:tcW w:w="1384" w:type="dxa"/>
            <w:gridSpan w:val="2"/>
            <w:tcBorders>
              <w:top w:val="single" w:sz="12" w:space="0" w:color="auto"/>
              <w:left w:val="single" w:sz="12" w:space="0" w:color="auto"/>
              <w:bottom w:val="single" w:sz="4" w:space="0" w:color="auto"/>
              <w:right w:val="single" w:sz="12" w:space="0" w:color="auto"/>
            </w:tcBorders>
            <w:vAlign w:val="bottom"/>
          </w:tcPr>
          <w:p w14:paraId="62936826" w14:textId="77777777" w:rsidR="00762216" w:rsidRPr="002C0C61" w:rsidRDefault="00762216" w:rsidP="00F921F6">
            <w:pPr>
              <w:rPr>
                <w:rFonts w:ascii="Arial" w:hAnsi="Arial" w:cs="Arial"/>
                <w:lang w:val="en-ZA"/>
              </w:rPr>
            </w:pPr>
            <w:r w:rsidRPr="002C0C61">
              <w:rPr>
                <w:rFonts w:ascii="Arial" w:hAnsi="Arial" w:cs="Arial"/>
                <w:lang w:val="en-ZA"/>
              </w:rPr>
              <w:t>No</w:t>
            </w:r>
          </w:p>
        </w:tc>
        <w:tc>
          <w:tcPr>
            <w:tcW w:w="1495" w:type="dxa"/>
            <w:tcBorders>
              <w:top w:val="single" w:sz="12" w:space="0" w:color="auto"/>
              <w:left w:val="single" w:sz="4" w:space="0" w:color="auto"/>
              <w:bottom w:val="single" w:sz="4" w:space="0" w:color="auto"/>
              <w:right w:val="single" w:sz="12" w:space="0" w:color="auto"/>
            </w:tcBorders>
            <w:vAlign w:val="bottom"/>
          </w:tcPr>
          <w:p w14:paraId="4C0F53DE" w14:textId="77777777" w:rsidR="00762216" w:rsidRPr="002C0C61" w:rsidRDefault="00762216" w:rsidP="00F921F6">
            <w:pPr>
              <w:jc w:val="center"/>
              <w:rPr>
                <w:rFonts w:ascii="Arial" w:hAnsi="Arial" w:cs="Arial"/>
                <w:lang w:val="en-ZA"/>
              </w:rPr>
            </w:pPr>
            <w:r w:rsidRPr="002C0C61">
              <w:rPr>
                <w:rFonts w:ascii="Arial" w:hAnsi="Arial" w:cs="Arial"/>
                <w:lang w:val="en-ZA"/>
              </w:rPr>
              <w:t>2</w:t>
            </w:r>
          </w:p>
        </w:tc>
        <w:tc>
          <w:tcPr>
            <w:tcW w:w="1311" w:type="dxa"/>
            <w:tcBorders>
              <w:top w:val="single" w:sz="12" w:space="0" w:color="auto"/>
              <w:left w:val="single" w:sz="4" w:space="0" w:color="auto"/>
              <w:bottom w:val="single" w:sz="4" w:space="0" w:color="auto"/>
              <w:right w:val="single" w:sz="12" w:space="0" w:color="auto"/>
            </w:tcBorders>
            <w:vAlign w:val="bottom"/>
          </w:tcPr>
          <w:p w14:paraId="0311523B" w14:textId="77777777" w:rsidR="00762216" w:rsidRPr="002C0C61" w:rsidRDefault="00762216" w:rsidP="00F921F6">
            <w:pPr>
              <w:spacing w:line="360" w:lineRule="auto"/>
              <w:jc w:val="both"/>
              <w:rPr>
                <w:rFonts w:ascii="Arial" w:hAnsi="Arial" w:cs="Arial"/>
                <w:lang w:val="en-ZA"/>
              </w:rPr>
            </w:pPr>
          </w:p>
        </w:tc>
      </w:tr>
      <w:tr w:rsidR="002C0C61" w:rsidRPr="002C0C61" w14:paraId="3C088B4E" w14:textId="77777777" w:rsidTr="00AB6E57">
        <w:trPr>
          <w:trHeight w:val="295"/>
        </w:trPr>
        <w:tc>
          <w:tcPr>
            <w:tcW w:w="2235" w:type="dxa"/>
            <w:vMerge/>
            <w:tcBorders>
              <w:left w:val="single" w:sz="12" w:space="0" w:color="auto"/>
              <w:right w:val="single" w:sz="12" w:space="0" w:color="auto"/>
            </w:tcBorders>
            <w:shd w:val="clear" w:color="auto" w:fill="auto"/>
            <w:vAlign w:val="bottom"/>
          </w:tcPr>
          <w:p w14:paraId="02B6B670" w14:textId="77777777" w:rsidR="00762216" w:rsidRPr="00AB6E57" w:rsidRDefault="00762216" w:rsidP="00F921F6">
            <w:pPr>
              <w:rPr>
                <w:rFonts w:ascii="Arial" w:hAnsi="Arial" w:cs="Arial"/>
                <w:lang w:val="en-ZA"/>
              </w:rPr>
            </w:pPr>
          </w:p>
        </w:tc>
        <w:tc>
          <w:tcPr>
            <w:tcW w:w="3330" w:type="dxa"/>
            <w:tcBorders>
              <w:top w:val="single" w:sz="4" w:space="0" w:color="auto"/>
              <w:left w:val="single" w:sz="12" w:space="0" w:color="auto"/>
              <w:bottom w:val="single" w:sz="4" w:space="0" w:color="auto"/>
              <w:right w:val="single" w:sz="12" w:space="0" w:color="auto"/>
            </w:tcBorders>
            <w:vAlign w:val="bottom"/>
          </w:tcPr>
          <w:p w14:paraId="36819884" w14:textId="77777777" w:rsidR="00762216" w:rsidRPr="002C0C61" w:rsidRDefault="00762216" w:rsidP="00F921F6">
            <w:pPr>
              <w:spacing w:line="360" w:lineRule="auto"/>
              <w:rPr>
                <w:rFonts w:ascii="Arial" w:hAnsi="Arial" w:cs="Arial"/>
                <w:lang w:val="en-ZA"/>
              </w:rPr>
            </w:pPr>
            <w:r w:rsidRPr="002C0C61">
              <w:rPr>
                <w:rFonts w:ascii="Arial" w:hAnsi="Arial" w:cs="Arial"/>
                <w:lang w:val="en-ZA"/>
              </w:rPr>
              <w:t>3-5</w:t>
            </w:r>
          </w:p>
        </w:tc>
        <w:tc>
          <w:tcPr>
            <w:tcW w:w="1384" w:type="dxa"/>
            <w:gridSpan w:val="2"/>
            <w:tcBorders>
              <w:top w:val="single" w:sz="4" w:space="0" w:color="auto"/>
              <w:left w:val="single" w:sz="12" w:space="0" w:color="auto"/>
              <w:bottom w:val="single" w:sz="4" w:space="0" w:color="auto"/>
              <w:right w:val="single" w:sz="12" w:space="0" w:color="auto"/>
            </w:tcBorders>
            <w:vAlign w:val="bottom"/>
          </w:tcPr>
          <w:p w14:paraId="24C4D1C7" w14:textId="77777777" w:rsidR="00762216" w:rsidRPr="002C0C61" w:rsidRDefault="00762216" w:rsidP="00F921F6">
            <w:pPr>
              <w:rPr>
                <w:rFonts w:ascii="Arial" w:hAnsi="Arial" w:cs="Arial"/>
                <w:lang w:val="en-ZA"/>
              </w:rPr>
            </w:pPr>
            <w:r w:rsidRPr="002C0C61">
              <w:rPr>
                <w:rFonts w:ascii="Arial" w:hAnsi="Arial" w:cs="Arial"/>
                <w:lang w:val="en-ZA"/>
              </w:rPr>
              <w:t>No</w:t>
            </w:r>
          </w:p>
        </w:tc>
        <w:tc>
          <w:tcPr>
            <w:tcW w:w="1495" w:type="dxa"/>
            <w:tcBorders>
              <w:top w:val="single" w:sz="4" w:space="0" w:color="auto"/>
              <w:left w:val="single" w:sz="4" w:space="0" w:color="auto"/>
              <w:bottom w:val="single" w:sz="4" w:space="0" w:color="auto"/>
              <w:right w:val="single" w:sz="12" w:space="0" w:color="auto"/>
            </w:tcBorders>
            <w:vAlign w:val="bottom"/>
          </w:tcPr>
          <w:p w14:paraId="2DB09743" w14:textId="77777777" w:rsidR="00762216" w:rsidRPr="002C0C61" w:rsidRDefault="00762216" w:rsidP="00F921F6">
            <w:pPr>
              <w:jc w:val="center"/>
              <w:rPr>
                <w:rFonts w:ascii="Arial" w:hAnsi="Arial" w:cs="Arial"/>
                <w:lang w:val="en-ZA"/>
              </w:rPr>
            </w:pPr>
            <w:r w:rsidRPr="002C0C61">
              <w:rPr>
                <w:rFonts w:ascii="Arial" w:hAnsi="Arial" w:cs="Arial"/>
                <w:lang w:val="en-ZA"/>
              </w:rPr>
              <w:t>3</w:t>
            </w:r>
          </w:p>
        </w:tc>
        <w:tc>
          <w:tcPr>
            <w:tcW w:w="1311" w:type="dxa"/>
            <w:tcBorders>
              <w:top w:val="single" w:sz="4" w:space="0" w:color="auto"/>
              <w:left w:val="single" w:sz="4" w:space="0" w:color="auto"/>
              <w:bottom w:val="single" w:sz="4" w:space="0" w:color="auto"/>
              <w:right w:val="single" w:sz="12" w:space="0" w:color="auto"/>
            </w:tcBorders>
            <w:vAlign w:val="bottom"/>
          </w:tcPr>
          <w:p w14:paraId="6AA7A241" w14:textId="77777777" w:rsidR="00762216" w:rsidRPr="002C0C61" w:rsidRDefault="00762216" w:rsidP="00F921F6">
            <w:pPr>
              <w:spacing w:line="360" w:lineRule="auto"/>
              <w:jc w:val="both"/>
              <w:rPr>
                <w:rFonts w:ascii="Arial" w:hAnsi="Arial" w:cs="Arial"/>
                <w:lang w:val="en-ZA"/>
              </w:rPr>
            </w:pPr>
          </w:p>
        </w:tc>
      </w:tr>
      <w:tr w:rsidR="002C0C61" w:rsidRPr="002C0C61" w14:paraId="250F51DD" w14:textId="77777777" w:rsidTr="00AB6E57">
        <w:trPr>
          <w:trHeight w:val="282"/>
        </w:trPr>
        <w:tc>
          <w:tcPr>
            <w:tcW w:w="2235" w:type="dxa"/>
            <w:vMerge/>
            <w:tcBorders>
              <w:left w:val="single" w:sz="12" w:space="0" w:color="auto"/>
              <w:bottom w:val="single" w:sz="12" w:space="0" w:color="auto"/>
              <w:right w:val="single" w:sz="12" w:space="0" w:color="auto"/>
            </w:tcBorders>
            <w:shd w:val="clear" w:color="auto" w:fill="auto"/>
            <w:vAlign w:val="bottom"/>
          </w:tcPr>
          <w:p w14:paraId="2ED4F432" w14:textId="77777777" w:rsidR="00762216" w:rsidRPr="00AB6E57" w:rsidRDefault="00762216" w:rsidP="00F921F6">
            <w:pPr>
              <w:rPr>
                <w:rFonts w:ascii="Arial" w:hAnsi="Arial" w:cs="Arial"/>
                <w:lang w:val="en-ZA"/>
              </w:rPr>
            </w:pPr>
          </w:p>
        </w:tc>
        <w:tc>
          <w:tcPr>
            <w:tcW w:w="3330" w:type="dxa"/>
            <w:tcBorders>
              <w:top w:val="single" w:sz="4" w:space="0" w:color="auto"/>
              <w:left w:val="single" w:sz="12" w:space="0" w:color="auto"/>
              <w:bottom w:val="single" w:sz="12" w:space="0" w:color="auto"/>
              <w:right w:val="single" w:sz="12" w:space="0" w:color="auto"/>
            </w:tcBorders>
            <w:vAlign w:val="bottom"/>
          </w:tcPr>
          <w:p w14:paraId="3AA8F93B" w14:textId="77777777" w:rsidR="00762216" w:rsidRPr="002C0C61" w:rsidRDefault="007F1B87" w:rsidP="00F921F6">
            <w:pPr>
              <w:spacing w:line="360" w:lineRule="auto"/>
              <w:rPr>
                <w:rFonts w:ascii="Arial" w:hAnsi="Arial" w:cs="Arial"/>
                <w:lang w:val="en-ZA"/>
              </w:rPr>
            </w:pPr>
            <w:r>
              <w:rPr>
                <w:rFonts w:ascii="Arial" w:hAnsi="Arial" w:cs="Arial"/>
                <w:lang w:val="en-ZA"/>
              </w:rPr>
              <w:t>6</w:t>
            </w:r>
            <w:r w:rsidR="00762216" w:rsidRPr="002C0C61">
              <w:rPr>
                <w:rFonts w:ascii="Arial" w:hAnsi="Arial" w:cs="Arial"/>
                <w:lang w:val="en-ZA"/>
              </w:rPr>
              <w:t xml:space="preserve"> and above</w:t>
            </w:r>
          </w:p>
        </w:tc>
        <w:tc>
          <w:tcPr>
            <w:tcW w:w="1384" w:type="dxa"/>
            <w:gridSpan w:val="2"/>
            <w:tcBorders>
              <w:top w:val="single" w:sz="4" w:space="0" w:color="auto"/>
              <w:left w:val="single" w:sz="12" w:space="0" w:color="auto"/>
              <w:bottom w:val="single" w:sz="12" w:space="0" w:color="auto"/>
              <w:right w:val="single" w:sz="12" w:space="0" w:color="auto"/>
            </w:tcBorders>
            <w:vAlign w:val="bottom"/>
          </w:tcPr>
          <w:p w14:paraId="7F6E28D1" w14:textId="77777777" w:rsidR="00762216" w:rsidRPr="002C0C61" w:rsidRDefault="00762216" w:rsidP="00F921F6">
            <w:pPr>
              <w:rPr>
                <w:rFonts w:ascii="Arial" w:hAnsi="Arial" w:cs="Arial"/>
                <w:lang w:val="en-ZA"/>
              </w:rPr>
            </w:pPr>
            <w:r w:rsidRPr="002C0C61">
              <w:rPr>
                <w:rFonts w:ascii="Arial" w:hAnsi="Arial" w:cs="Arial"/>
                <w:lang w:val="en-ZA"/>
              </w:rPr>
              <w:t>No</w:t>
            </w:r>
          </w:p>
        </w:tc>
        <w:tc>
          <w:tcPr>
            <w:tcW w:w="1495" w:type="dxa"/>
            <w:tcBorders>
              <w:top w:val="single" w:sz="4" w:space="0" w:color="auto"/>
              <w:left w:val="single" w:sz="4" w:space="0" w:color="auto"/>
              <w:bottom w:val="single" w:sz="12" w:space="0" w:color="auto"/>
              <w:right w:val="single" w:sz="12" w:space="0" w:color="auto"/>
            </w:tcBorders>
            <w:vAlign w:val="bottom"/>
          </w:tcPr>
          <w:p w14:paraId="4020D8B4" w14:textId="77777777" w:rsidR="00762216" w:rsidRPr="002C0C61" w:rsidRDefault="00762216" w:rsidP="00F921F6">
            <w:pPr>
              <w:jc w:val="center"/>
              <w:rPr>
                <w:rFonts w:ascii="Arial" w:hAnsi="Arial" w:cs="Arial"/>
                <w:lang w:val="en-ZA"/>
              </w:rPr>
            </w:pPr>
            <w:r w:rsidRPr="002C0C61">
              <w:rPr>
                <w:rFonts w:ascii="Arial" w:hAnsi="Arial" w:cs="Arial"/>
                <w:lang w:val="en-ZA"/>
              </w:rPr>
              <w:t>5</w:t>
            </w:r>
          </w:p>
        </w:tc>
        <w:tc>
          <w:tcPr>
            <w:tcW w:w="1311" w:type="dxa"/>
            <w:tcBorders>
              <w:top w:val="single" w:sz="4" w:space="0" w:color="auto"/>
              <w:left w:val="single" w:sz="4" w:space="0" w:color="auto"/>
              <w:bottom w:val="single" w:sz="12" w:space="0" w:color="auto"/>
              <w:right w:val="single" w:sz="12" w:space="0" w:color="auto"/>
            </w:tcBorders>
            <w:vAlign w:val="bottom"/>
          </w:tcPr>
          <w:p w14:paraId="4726581E" w14:textId="77777777" w:rsidR="00762216" w:rsidRPr="002C0C61" w:rsidRDefault="00762216" w:rsidP="00F921F6">
            <w:pPr>
              <w:spacing w:line="360" w:lineRule="auto"/>
              <w:jc w:val="both"/>
              <w:rPr>
                <w:rFonts w:ascii="Arial" w:hAnsi="Arial" w:cs="Arial"/>
                <w:lang w:val="en-ZA"/>
              </w:rPr>
            </w:pPr>
          </w:p>
        </w:tc>
      </w:tr>
      <w:tr w:rsidR="002C0C61" w:rsidRPr="002C0C61" w14:paraId="1CDDE289" w14:textId="77777777" w:rsidTr="00AB6E57">
        <w:trPr>
          <w:trHeight w:val="282"/>
        </w:trPr>
        <w:tc>
          <w:tcPr>
            <w:tcW w:w="6949" w:type="dxa"/>
            <w:gridSpan w:val="4"/>
            <w:tcBorders>
              <w:left w:val="single" w:sz="12" w:space="0" w:color="auto"/>
              <w:bottom w:val="single" w:sz="12" w:space="0" w:color="auto"/>
              <w:right w:val="single" w:sz="12" w:space="0" w:color="auto"/>
            </w:tcBorders>
            <w:shd w:val="clear" w:color="auto" w:fill="auto"/>
            <w:vAlign w:val="bottom"/>
          </w:tcPr>
          <w:p w14:paraId="57C45264" w14:textId="77777777" w:rsidR="00762216" w:rsidRPr="00AB6E57" w:rsidRDefault="00762216" w:rsidP="00F921F6">
            <w:pPr>
              <w:rPr>
                <w:rFonts w:ascii="Arial" w:hAnsi="Arial" w:cs="Arial"/>
                <w:b/>
                <w:lang w:val="en-ZA"/>
              </w:rPr>
            </w:pPr>
            <w:r w:rsidRPr="00AB6E57">
              <w:rPr>
                <w:rFonts w:ascii="Arial" w:hAnsi="Arial" w:cs="Arial"/>
                <w:b/>
                <w:lang w:val="en-ZA"/>
              </w:rPr>
              <w:t>Sub-total</w:t>
            </w:r>
          </w:p>
        </w:tc>
        <w:tc>
          <w:tcPr>
            <w:tcW w:w="1495" w:type="dxa"/>
            <w:tcBorders>
              <w:top w:val="single" w:sz="4" w:space="0" w:color="auto"/>
              <w:left w:val="single" w:sz="4" w:space="0" w:color="auto"/>
              <w:bottom w:val="single" w:sz="12" w:space="0" w:color="auto"/>
              <w:right w:val="single" w:sz="12" w:space="0" w:color="auto"/>
            </w:tcBorders>
            <w:vAlign w:val="bottom"/>
          </w:tcPr>
          <w:p w14:paraId="2199AEA1" w14:textId="77777777" w:rsidR="00762216" w:rsidRPr="002C0C61" w:rsidRDefault="00762216" w:rsidP="00F921F6">
            <w:pPr>
              <w:jc w:val="center"/>
              <w:rPr>
                <w:rFonts w:ascii="Arial" w:hAnsi="Arial" w:cs="Arial"/>
                <w:b/>
                <w:lang w:val="en-ZA"/>
              </w:rPr>
            </w:pPr>
            <w:r w:rsidRPr="002C0C61">
              <w:rPr>
                <w:rFonts w:ascii="Arial" w:hAnsi="Arial" w:cs="Arial"/>
                <w:b/>
                <w:lang w:val="en-ZA"/>
              </w:rPr>
              <w:t>5</w:t>
            </w:r>
          </w:p>
        </w:tc>
        <w:tc>
          <w:tcPr>
            <w:tcW w:w="1311" w:type="dxa"/>
            <w:tcBorders>
              <w:top w:val="single" w:sz="4" w:space="0" w:color="auto"/>
              <w:left w:val="single" w:sz="4" w:space="0" w:color="auto"/>
              <w:bottom w:val="single" w:sz="12" w:space="0" w:color="auto"/>
              <w:right w:val="single" w:sz="12" w:space="0" w:color="auto"/>
            </w:tcBorders>
            <w:vAlign w:val="bottom"/>
          </w:tcPr>
          <w:p w14:paraId="1FCD2A56" w14:textId="77777777" w:rsidR="00762216" w:rsidRPr="002C0C61" w:rsidRDefault="00762216" w:rsidP="00F921F6">
            <w:pPr>
              <w:spacing w:line="360" w:lineRule="auto"/>
              <w:rPr>
                <w:rFonts w:ascii="Arial" w:hAnsi="Arial" w:cs="Arial"/>
                <w:b/>
                <w:lang w:val="en-ZA"/>
              </w:rPr>
            </w:pPr>
          </w:p>
        </w:tc>
      </w:tr>
      <w:tr w:rsidR="002C0C61" w:rsidRPr="002C0C61" w14:paraId="1FD8A470" w14:textId="77777777" w:rsidTr="00AB6E57">
        <w:trPr>
          <w:trHeight w:val="244"/>
        </w:trPr>
        <w:tc>
          <w:tcPr>
            <w:tcW w:w="2235" w:type="dxa"/>
            <w:vMerge w:val="restart"/>
            <w:tcBorders>
              <w:left w:val="single" w:sz="12" w:space="0" w:color="auto"/>
              <w:right w:val="single" w:sz="12" w:space="0" w:color="auto"/>
            </w:tcBorders>
            <w:shd w:val="clear" w:color="auto" w:fill="auto"/>
            <w:vAlign w:val="bottom"/>
          </w:tcPr>
          <w:p w14:paraId="07486B94" w14:textId="77777777" w:rsidR="00762216" w:rsidRPr="00AB6E57" w:rsidRDefault="00762216" w:rsidP="00F921F6">
            <w:pPr>
              <w:rPr>
                <w:rFonts w:ascii="Arial" w:hAnsi="Arial" w:cs="Arial"/>
                <w:lang w:val="en-ZA"/>
              </w:rPr>
            </w:pPr>
            <w:r w:rsidRPr="00AB6E57">
              <w:rPr>
                <w:rFonts w:ascii="Arial" w:hAnsi="Arial" w:cs="Arial"/>
                <w:lang w:val="en-ZA"/>
              </w:rPr>
              <w:t xml:space="preserve">Involvement in comparable projects </w:t>
            </w:r>
          </w:p>
          <w:p w14:paraId="0053BD06" w14:textId="77777777" w:rsidR="00762216" w:rsidRPr="00AB6E57" w:rsidRDefault="00762216" w:rsidP="00F921F6">
            <w:pPr>
              <w:rPr>
                <w:rFonts w:ascii="Arial" w:hAnsi="Arial" w:cs="Arial"/>
                <w:lang w:val="en-ZA"/>
              </w:rPr>
            </w:pPr>
            <w:r w:rsidRPr="00AB6E57">
              <w:rPr>
                <w:rFonts w:ascii="Arial" w:hAnsi="Arial" w:cs="Arial"/>
                <w:lang w:val="en-ZA"/>
              </w:rPr>
              <w:t xml:space="preserve">(Note </w:t>
            </w:r>
            <w:r w:rsidR="002C0C61" w:rsidRPr="00AB6E57">
              <w:rPr>
                <w:rFonts w:ascii="Arial" w:hAnsi="Arial" w:cs="Arial"/>
                <w:lang w:val="en-ZA"/>
              </w:rPr>
              <w:t>3</w:t>
            </w:r>
            <w:r w:rsidRPr="00AB6E57">
              <w:rPr>
                <w:rFonts w:ascii="Arial" w:hAnsi="Arial" w:cs="Arial"/>
                <w:lang w:val="en-ZA"/>
              </w:rPr>
              <w:t>)</w:t>
            </w:r>
            <w:r w:rsidR="00627A69" w:rsidRPr="00AB6E57">
              <w:rPr>
                <w:rFonts w:ascii="Arial" w:hAnsi="Arial" w:cs="Arial"/>
                <w:bCs/>
                <w:iCs/>
                <w:lang w:val="en-ZA"/>
              </w:rPr>
              <w:t xml:space="preserve"> </w:t>
            </w:r>
            <w:r w:rsidR="00131021" w:rsidRPr="00AB6E57">
              <w:rPr>
                <w:rFonts w:ascii="Arial" w:hAnsi="Arial" w:cs="Arial"/>
                <w:bCs/>
                <w:iCs/>
                <w:lang w:val="en-ZA"/>
              </w:rPr>
              <w:t xml:space="preserve">generators/UPS </w:t>
            </w:r>
            <w:r w:rsidR="00627A69" w:rsidRPr="00AB6E57">
              <w:rPr>
                <w:rFonts w:ascii="Arial" w:hAnsi="Arial" w:cs="Arial"/>
                <w:b/>
                <w:iCs/>
                <w:lang w:val="en-ZA"/>
              </w:rPr>
              <w:t>or similar</w:t>
            </w:r>
          </w:p>
        </w:tc>
        <w:tc>
          <w:tcPr>
            <w:tcW w:w="3330" w:type="dxa"/>
            <w:tcBorders>
              <w:top w:val="single" w:sz="12" w:space="0" w:color="auto"/>
              <w:left w:val="single" w:sz="12" w:space="0" w:color="auto"/>
              <w:bottom w:val="single" w:sz="4" w:space="0" w:color="auto"/>
              <w:right w:val="single" w:sz="12" w:space="0" w:color="auto"/>
            </w:tcBorders>
            <w:vAlign w:val="bottom"/>
          </w:tcPr>
          <w:p w14:paraId="278741C2" w14:textId="77777777" w:rsidR="00762216" w:rsidRPr="002C0C61" w:rsidRDefault="007F1B87" w:rsidP="00F921F6">
            <w:pPr>
              <w:spacing w:line="360" w:lineRule="auto"/>
              <w:rPr>
                <w:rFonts w:ascii="Arial" w:hAnsi="Arial" w:cs="Arial"/>
                <w:lang w:val="en-ZA"/>
              </w:rPr>
            </w:pPr>
            <w:r>
              <w:rPr>
                <w:rFonts w:ascii="Arial" w:hAnsi="Arial" w:cs="Arial"/>
                <w:lang w:val="en-ZA"/>
              </w:rPr>
              <w:t>1</w:t>
            </w:r>
            <w:r w:rsidR="00762216" w:rsidRPr="002C0C61">
              <w:rPr>
                <w:rFonts w:ascii="Arial" w:hAnsi="Arial" w:cs="Arial"/>
                <w:lang w:val="en-ZA"/>
              </w:rPr>
              <w:t xml:space="preserve">- </w:t>
            </w:r>
            <w:r>
              <w:rPr>
                <w:rFonts w:ascii="Arial" w:hAnsi="Arial" w:cs="Arial"/>
                <w:lang w:val="en-ZA"/>
              </w:rPr>
              <w:t>2</w:t>
            </w:r>
          </w:p>
        </w:tc>
        <w:tc>
          <w:tcPr>
            <w:tcW w:w="1384" w:type="dxa"/>
            <w:gridSpan w:val="2"/>
            <w:tcBorders>
              <w:top w:val="single" w:sz="12" w:space="0" w:color="auto"/>
              <w:left w:val="single" w:sz="12" w:space="0" w:color="auto"/>
              <w:bottom w:val="single" w:sz="4" w:space="0" w:color="auto"/>
              <w:right w:val="single" w:sz="12" w:space="0" w:color="auto"/>
            </w:tcBorders>
            <w:vAlign w:val="bottom"/>
          </w:tcPr>
          <w:p w14:paraId="0AF27A43" w14:textId="77777777" w:rsidR="00762216" w:rsidRPr="002C0C61" w:rsidRDefault="00762216" w:rsidP="00F921F6">
            <w:pPr>
              <w:rPr>
                <w:rFonts w:ascii="Arial" w:hAnsi="Arial" w:cs="Arial"/>
                <w:lang w:val="en-ZA"/>
              </w:rPr>
            </w:pPr>
            <w:r w:rsidRPr="002C0C61">
              <w:rPr>
                <w:rFonts w:ascii="Arial" w:hAnsi="Arial" w:cs="Arial"/>
                <w:lang w:val="en-ZA"/>
              </w:rPr>
              <w:t>No</w:t>
            </w:r>
          </w:p>
        </w:tc>
        <w:tc>
          <w:tcPr>
            <w:tcW w:w="1495" w:type="dxa"/>
            <w:tcBorders>
              <w:top w:val="single" w:sz="12" w:space="0" w:color="auto"/>
              <w:left w:val="single" w:sz="4" w:space="0" w:color="auto"/>
              <w:bottom w:val="single" w:sz="4" w:space="0" w:color="auto"/>
              <w:right w:val="single" w:sz="12" w:space="0" w:color="auto"/>
            </w:tcBorders>
            <w:vAlign w:val="bottom"/>
          </w:tcPr>
          <w:p w14:paraId="1349027B" w14:textId="77777777" w:rsidR="00762216" w:rsidRPr="002C0C61" w:rsidRDefault="00762216" w:rsidP="00F921F6">
            <w:pPr>
              <w:jc w:val="center"/>
              <w:rPr>
                <w:rFonts w:ascii="Arial" w:hAnsi="Arial" w:cs="Arial"/>
                <w:lang w:val="en-ZA"/>
              </w:rPr>
            </w:pPr>
            <w:r w:rsidRPr="002C0C61">
              <w:rPr>
                <w:rFonts w:ascii="Arial" w:hAnsi="Arial" w:cs="Arial"/>
                <w:lang w:val="en-ZA"/>
              </w:rPr>
              <w:t>2</w:t>
            </w:r>
          </w:p>
        </w:tc>
        <w:tc>
          <w:tcPr>
            <w:tcW w:w="1311" w:type="dxa"/>
            <w:tcBorders>
              <w:top w:val="single" w:sz="12" w:space="0" w:color="auto"/>
              <w:left w:val="single" w:sz="4" w:space="0" w:color="auto"/>
              <w:bottom w:val="single" w:sz="4" w:space="0" w:color="auto"/>
              <w:right w:val="single" w:sz="12" w:space="0" w:color="auto"/>
            </w:tcBorders>
            <w:vAlign w:val="bottom"/>
          </w:tcPr>
          <w:p w14:paraId="72F0ED9D" w14:textId="77777777" w:rsidR="00762216" w:rsidRPr="002C0C61" w:rsidRDefault="00762216" w:rsidP="00F921F6">
            <w:pPr>
              <w:spacing w:line="360" w:lineRule="auto"/>
              <w:jc w:val="both"/>
              <w:rPr>
                <w:rFonts w:ascii="Arial" w:hAnsi="Arial" w:cs="Arial"/>
                <w:lang w:val="en-ZA"/>
              </w:rPr>
            </w:pPr>
          </w:p>
        </w:tc>
      </w:tr>
      <w:tr w:rsidR="002C0C61" w:rsidRPr="002C0C61" w14:paraId="5ACD89C2" w14:textId="77777777" w:rsidTr="00AB6E57">
        <w:trPr>
          <w:trHeight w:val="244"/>
        </w:trPr>
        <w:tc>
          <w:tcPr>
            <w:tcW w:w="2235" w:type="dxa"/>
            <w:vMerge/>
            <w:tcBorders>
              <w:left w:val="single" w:sz="12" w:space="0" w:color="auto"/>
              <w:right w:val="single" w:sz="12" w:space="0" w:color="auto"/>
            </w:tcBorders>
            <w:shd w:val="clear" w:color="auto" w:fill="auto"/>
            <w:vAlign w:val="bottom"/>
          </w:tcPr>
          <w:p w14:paraId="55290EAA" w14:textId="77777777" w:rsidR="00762216" w:rsidRPr="002C0C61" w:rsidRDefault="00762216" w:rsidP="00F921F6">
            <w:pPr>
              <w:rPr>
                <w:rFonts w:ascii="Arial" w:hAnsi="Arial" w:cs="Arial"/>
                <w:lang w:val="en-ZA"/>
              </w:rPr>
            </w:pPr>
          </w:p>
        </w:tc>
        <w:tc>
          <w:tcPr>
            <w:tcW w:w="3330" w:type="dxa"/>
            <w:tcBorders>
              <w:top w:val="single" w:sz="4" w:space="0" w:color="auto"/>
              <w:left w:val="single" w:sz="12" w:space="0" w:color="auto"/>
              <w:bottom w:val="single" w:sz="4" w:space="0" w:color="auto"/>
              <w:right w:val="single" w:sz="12" w:space="0" w:color="auto"/>
            </w:tcBorders>
            <w:vAlign w:val="bottom"/>
          </w:tcPr>
          <w:p w14:paraId="23246F85" w14:textId="77777777" w:rsidR="00762216" w:rsidRPr="002C0C61" w:rsidRDefault="00762216" w:rsidP="00F921F6">
            <w:pPr>
              <w:spacing w:line="360" w:lineRule="auto"/>
              <w:rPr>
                <w:rFonts w:ascii="Arial" w:hAnsi="Arial" w:cs="Arial"/>
                <w:lang w:val="en-ZA"/>
              </w:rPr>
            </w:pPr>
            <w:r w:rsidRPr="002C0C61">
              <w:rPr>
                <w:rFonts w:ascii="Arial" w:hAnsi="Arial" w:cs="Arial"/>
                <w:lang w:val="en-ZA"/>
              </w:rPr>
              <w:t>3-5</w:t>
            </w:r>
          </w:p>
        </w:tc>
        <w:tc>
          <w:tcPr>
            <w:tcW w:w="1384" w:type="dxa"/>
            <w:gridSpan w:val="2"/>
            <w:tcBorders>
              <w:top w:val="single" w:sz="4" w:space="0" w:color="auto"/>
              <w:left w:val="single" w:sz="12" w:space="0" w:color="auto"/>
              <w:bottom w:val="single" w:sz="4" w:space="0" w:color="auto"/>
              <w:right w:val="single" w:sz="12" w:space="0" w:color="auto"/>
            </w:tcBorders>
            <w:vAlign w:val="bottom"/>
          </w:tcPr>
          <w:p w14:paraId="47D6FA09" w14:textId="77777777" w:rsidR="00762216" w:rsidRPr="002C0C61" w:rsidRDefault="00762216" w:rsidP="00F921F6">
            <w:pPr>
              <w:rPr>
                <w:rFonts w:ascii="Arial" w:hAnsi="Arial" w:cs="Arial"/>
                <w:lang w:val="en-ZA"/>
              </w:rPr>
            </w:pPr>
            <w:r w:rsidRPr="002C0C61">
              <w:rPr>
                <w:rFonts w:ascii="Arial" w:hAnsi="Arial" w:cs="Arial"/>
                <w:lang w:val="en-ZA"/>
              </w:rPr>
              <w:t>No</w:t>
            </w:r>
          </w:p>
        </w:tc>
        <w:tc>
          <w:tcPr>
            <w:tcW w:w="1495" w:type="dxa"/>
            <w:tcBorders>
              <w:top w:val="single" w:sz="4" w:space="0" w:color="auto"/>
              <w:left w:val="single" w:sz="4" w:space="0" w:color="auto"/>
              <w:bottom w:val="single" w:sz="4" w:space="0" w:color="auto"/>
              <w:right w:val="single" w:sz="12" w:space="0" w:color="auto"/>
            </w:tcBorders>
            <w:vAlign w:val="bottom"/>
          </w:tcPr>
          <w:p w14:paraId="1D43185E" w14:textId="77777777" w:rsidR="00762216" w:rsidRPr="002C0C61" w:rsidRDefault="00762216" w:rsidP="00F921F6">
            <w:pPr>
              <w:jc w:val="center"/>
              <w:rPr>
                <w:rFonts w:ascii="Arial" w:hAnsi="Arial" w:cs="Arial"/>
                <w:lang w:val="en-ZA"/>
              </w:rPr>
            </w:pPr>
            <w:r w:rsidRPr="002C0C61">
              <w:rPr>
                <w:rFonts w:ascii="Arial" w:hAnsi="Arial" w:cs="Arial"/>
                <w:lang w:val="en-ZA"/>
              </w:rPr>
              <w:t>3</w:t>
            </w:r>
          </w:p>
        </w:tc>
        <w:tc>
          <w:tcPr>
            <w:tcW w:w="1311" w:type="dxa"/>
            <w:tcBorders>
              <w:top w:val="single" w:sz="4" w:space="0" w:color="auto"/>
              <w:left w:val="single" w:sz="4" w:space="0" w:color="auto"/>
              <w:bottom w:val="single" w:sz="4" w:space="0" w:color="auto"/>
              <w:right w:val="single" w:sz="12" w:space="0" w:color="auto"/>
            </w:tcBorders>
            <w:vAlign w:val="bottom"/>
          </w:tcPr>
          <w:p w14:paraId="320A939C" w14:textId="77777777" w:rsidR="00762216" w:rsidRPr="002C0C61" w:rsidRDefault="00762216" w:rsidP="00F921F6">
            <w:pPr>
              <w:spacing w:line="360" w:lineRule="auto"/>
              <w:jc w:val="both"/>
              <w:rPr>
                <w:rFonts w:ascii="Arial" w:hAnsi="Arial" w:cs="Arial"/>
                <w:lang w:val="en-ZA"/>
              </w:rPr>
            </w:pPr>
          </w:p>
        </w:tc>
      </w:tr>
      <w:tr w:rsidR="002C0C61" w:rsidRPr="002C0C61" w14:paraId="6FC896D6" w14:textId="77777777" w:rsidTr="00AB6E57">
        <w:trPr>
          <w:trHeight w:val="244"/>
        </w:trPr>
        <w:tc>
          <w:tcPr>
            <w:tcW w:w="2235" w:type="dxa"/>
            <w:vMerge/>
            <w:tcBorders>
              <w:left w:val="single" w:sz="12" w:space="0" w:color="auto"/>
              <w:bottom w:val="single" w:sz="12" w:space="0" w:color="auto"/>
              <w:right w:val="single" w:sz="12" w:space="0" w:color="auto"/>
            </w:tcBorders>
            <w:shd w:val="clear" w:color="auto" w:fill="auto"/>
            <w:vAlign w:val="bottom"/>
          </w:tcPr>
          <w:p w14:paraId="1A2AB943" w14:textId="77777777" w:rsidR="00762216" w:rsidRPr="002C0C61" w:rsidRDefault="00762216" w:rsidP="00F921F6">
            <w:pPr>
              <w:rPr>
                <w:rFonts w:ascii="Arial" w:hAnsi="Arial" w:cs="Arial"/>
                <w:lang w:val="en-ZA"/>
              </w:rPr>
            </w:pPr>
          </w:p>
        </w:tc>
        <w:tc>
          <w:tcPr>
            <w:tcW w:w="3330" w:type="dxa"/>
            <w:tcBorders>
              <w:top w:val="single" w:sz="4" w:space="0" w:color="auto"/>
              <w:left w:val="single" w:sz="12" w:space="0" w:color="auto"/>
              <w:right w:val="single" w:sz="12" w:space="0" w:color="auto"/>
            </w:tcBorders>
            <w:vAlign w:val="bottom"/>
          </w:tcPr>
          <w:p w14:paraId="7411F463" w14:textId="77777777" w:rsidR="00762216" w:rsidRPr="002C0C61" w:rsidRDefault="007F1B87" w:rsidP="00F921F6">
            <w:pPr>
              <w:spacing w:line="360" w:lineRule="auto"/>
              <w:rPr>
                <w:rFonts w:ascii="Arial" w:hAnsi="Arial" w:cs="Arial"/>
                <w:lang w:val="en-ZA"/>
              </w:rPr>
            </w:pPr>
            <w:r>
              <w:rPr>
                <w:rFonts w:ascii="Arial" w:hAnsi="Arial" w:cs="Arial"/>
                <w:lang w:val="en-ZA"/>
              </w:rPr>
              <w:t xml:space="preserve">6 </w:t>
            </w:r>
            <w:r w:rsidR="00762216" w:rsidRPr="002C0C61">
              <w:rPr>
                <w:rFonts w:ascii="Arial" w:hAnsi="Arial" w:cs="Arial"/>
                <w:lang w:val="en-ZA"/>
              </w:rPr>
              <w:t>and above</w:t>
            </w:r>
          </w:p>
        </w:tc>
        <w:tc>
          <w:tcPr>
            <w:tcW w:w="1384" w:type="dxa"/>
            <w:gridSpan w:val="2"/>
            <w:tcBorders>
              <w:top w:val="single" w:sz="4" w:space="0" w:color="auto"/>
              <w:left w:val="single" w:sz="12" w:space="0" w:color="auto"/>
              <w:bottom w:val="single" w:sz="12" w:space="0" w:color="auto"/>
              <w:right w:val="single" w:sz="12" w:space="0" w:color="auto"/>
            </w:tcBorders>
            <w:vAlign w:val="bottom"/>
          </w:tcPr>
          <w:p w14:paraId="6FD96AE1" w14:textId="77777777" w:rsidR="00762216" w:rsidRPr="002C0C61" w:rsidRDefault="00762216" w:rsidP="00F921F6">
            <w:pPr>
              <w:rPr>
                <w:rFonts w:ascii="Arial" w:hAnsi="Arial" w:cs="Arial"/>
                <w:lang w:val="en-ZA"/>
              </w:rPr>
            </w:pPr>
            <w:r w:rsidRPr="002C0C61">
              <w:rPr>
                <w:rFonts w:ascii="Arial" w:hAnsi="Arial" w:cs="Arial"/>
                <w:lang w:val="en-ZA"/>
              </w:rPr>
              <w:t>No</w:t>
            </w:r>
          </w:p>
        </w:tc>
        <w:tc>
          <w:tcPr>
            <w:tcW w:w="1495" w:type="dxa"/>
            <w:tcBorders>
              <w:top w:val="single" w:sz="4" w:space="0" w:color="auto"/>
              <w:left w:val="single" w:sz="4" w:space="0" w:color="auto"/>
              <w:bottom w:val="single" w:sz="12" w:space="0" w:color="auto"/>
              <w:right w:val="single" w:sz="12" w:space="0" w:color="auto"/>
            </w:tcBorders>
            <w:vAlign w:val="bottom"/>
          </w:tcPr>
          <w:p w14:paraId="02E62FC1" w14:textId="77777777" w:rsidR="00762216" w:rsidRPr="002C0C61" w:rsidRDefault="00762216" w:rsidP="00F921F6">
            <w:pPr>
              <w:jc w:val="center"/>
              <w:rPr>
                <w:rFonts w:ascii="Arial" w:hAnsi="Arial" w:cs="Arial"/>
                <w:lang w:val="en-ZA"/>
              </w:rPr>
            </w:pPr>
            <w:r w:rsidRPr="002C0C61">
              <w:rPr>
                <w:rFonts w:ascii="Arial" w:hAnsi="Arial" w:cs="Arial"/>
                <w:lang w:val="en-ZA"/>
              </w:rPr>
              <w:t>5</w:t>
            </w:r>
          </w:p>
        </w:tc>
        <w:tc>
          <w:tcPr>
            <w:tcW w:w="1311" w:type="dxa"/>
            <w:tcBorders>
              <w:top w:val="single" w:sz="4" w:space="0" w:color="auto"/>
              <w:left w:val="single" w:sz="4" w:space="0" w:color="auto"/>
              <w:bottom w:val="single" w:sz="12" w:space="0" w:color="auto"/>
              <w:right w:val="single" w:sz="12" w:space="0" w:color="auto"/>
            </w:tcBorders>
            <w:vAlign w:val="bottom"/>
          </w:tcPr>
          <w:p w14:paraId="53C2B5E3" w14:textId="77777777" w:rsidR="00762216" w:rsidRPr="002C0C61" w:rsidRDefault="00762216" w:rsidP="00F921F6">
            <w:pPr>
              <w:spacing w:line="360" w:lineRule="auto"/>
              <w:jc w:val="both"/>
              <w:rPr>
                <w:rFonts w:ascii="Arial" w:hAnsi="Arial" w:cs="Arial"/>
                <w:lang w:val="en-ZA"/>
              </w:rPr>
            </w:pPr>
          </w:p>
        </w:tc>
      </w:tr>
      <w:tr w:rsidR="002C0C61" w:rsidRPr="002C0C61" w14:paraId="037EBCE1" w14:textId="77777777" w:rsidTr="00F921F6">
        <w:trPr>
          <w:trHeight w:val="307"/>
        </w:trPr>
        <w:tc>
          <w:tcPr>
            <w:tcW w:w="6949" w:type="dxa"/>
            <w:gridSpan w:val="4"/>
            <w:tcBorders>
              <w:top w:val="single" w:sz="12" w:space="0" w:color="auto"/>
              <w:left w:val="single" w:sz="12" w:space="0" w:color="auto"/>
              <w:bottom w:val="single" w:sz="12" w:space="0" w:color="auto"/>
              <w:right w:val="single" w:sz="12" w:space="0" w:color="auto"/>
            </w:tcBorders>
            <w:vAlign w:val="bottom"/>
          </w:tcPr>
          <w:p w14:paraId="7D4F8A9F" w14:textId="77777777" w:rsidR="00762216" w:rsidRPr="002C0C61" w:rsidRDefault="00762216" w:rsidP="00F921F6">
            <w:pPr>
              <w:spacing w:line="360" w:lineRule="auto"/>
              <w:rPr>
                <w:rFonts w:ascii="Arial" w:hAnsi="Arial" w:cs="Arial"/>
                <w:b/>
                <w:lang w:val="en-ZA"/>
              </w:rPr>
            </w:pPr>
            <w:r w:rsidRPr="002C0C61">
              <w:rPr>
                <w:rFonts w:ascii="Arial" w:hAnsi="Arial" w:cs="Arial"/>
                <w:b/>
                <w:lang w:val="en-ZA"/>
              </w:rPr>
              <w:t>Sub-total</w:t>
            </w:r>
          </w:p>
        </w:tc>
        <w:tc>
          <w:tcPr>
            <w:tcW w:w="1495" w:type="dxa"/>
            <w:tcBorders>
              <w:top w:val="single" w:sz="12" w:space="0" w:color="auto"/>
              <w:left w:val="single" w:sz="12" w:space="0" w:color="auto"/>
              <w:bottom w:val="single" w:sz="12" w:space="0" w:color="auto"/>
              <w:right w:val="single" w:sz="12" w:space="0" w:color="auto"/>
            </w:tcBorders>
            <w:vAlign w:val="bottom"/>
          </w:tcPr>
          <w:p w14:paraId="6F85F1C4" w14:textId="77777777" w:rsidR="00762216" w:rsidRPr="002C0C61" w:rsidRDefault="00762216" w:rsidP="00F921F6">
            <w:pPr>
              <w:spacing w:line="360" w:lineRule="auto"/>
              <w:jc w:val="center"/>
              <w:rPr>
                <w:rFonts w:ascii="Arial" w:hAnsi="Arial" w:cs="Arial"/>
                <w:b/>
                <w:lang w:val="en-ZA"/>
              </w:rPr>
            </w:pPr>
            <w:r w:rsidRPr="002C0C61">
              <w:rPr>
                <w:rFonts w:ascii="Arial" w:hAnsi="Arial" w:cs="Arial"/>
                <w:b/>
                <w:lang w:val="en-ZA"/>
              </w:rPr>
              <w:t>5</w:t>
            </w:r>
          </w:p>
        </w:tc>
        <w:tc>
          <w:tcPr>
            <w:tcW w:w="1311" w:type="dxa"/>
            <w:tcBorders>
              <w:top w:val="single" w:sz="12" w:space="0" w:color="auto"/>
              <w:left w:val="single" w:sz="4" w:space="0" w:color="auto"/>
              <w:bottom w:val="single" w:sz="12" w:space="0" w:color="auto"/>
              <w:right w:val="single" w:sz="12" w:space="0" w:color="auto"/>
            </w:tcBorders>
            <w:vAlign w:val="bottom"/>
          </w:tcPr>
          <w:p w14:paraId="0098DDB9" w14:textId="77777777" w:rsidR="00762216" w:rsidRPr="002C0C61" w:rsidRDefault="00762216" w:rsidP="00F921F6">
            <w:pPr>
              <w:spacing w:line="360" w:lineRule="auto"/>
              <w:rPr>
                <w:rFonts w:ascii="Arial" w:hAnsi="Arial" w:cs="Arial"/>
                <w:lang w:val="en-ZA"/>
              </w:rPr>
            </w:pPr>
          </w:p>
        </w:tc>
      </w:tr>
      <w:tr w:rsidR="002C0C61" w:rsidRPr="002C0C61" w14:paraId="06FF67E0" w14:textId="77777777" w:rsidTr="00F921F6">
        <w:trPr>
          <w:trHeight w:val="483"/>
        </w:trPr>
        <w:tc>
          <w:tcPr>
            <w:tcW w:w="2235" w:type="dxa"/>
            <w:tcBorders>
              <w:top w:val="single" w:sz="12" w:space="0" w:color="auto"/>
              <w:left w:val="single" w:sz="12" w:space="0" w:color="auto"/>
              <w:bottom w:val="single" w:sz="12" w:space="0" w:color="auto"/>
              <w:right w:val="single" w:sz="12" w:space="0" w:color="auto"/>
            </w:tcBorders>
            <w:vAlign w:val="bottom"/>
          </w:tcPr>
          <w:p w14:paraId="3020BFD5" w14:textId="77777777" w:rsidR="00762216" w:rsidRPr="002C0C61" w:rsidRDefault="00762216" w:rsidP="00F921F6">
            <w:pPr>
              <w:rPr>
                <w:rFonts w:ascii="Arial" w:hAnsi="Arial" w:cs="Arial"/>
                <w:lang w:val="en-ZA"/>
              </w:rPr>
            </w:pPr>
            <w:r w:rsidRPr="002C0C61">
              <w:rPr>
                <w:rFonts w:ascii="Arial" w:hAnsi="Arial" w:cs="Arial"/>
                <w:lang w:val="en-ZA"/>
              </w:rPr>
              <w:t>Current Employment</w:t>
            </w:r>
          </w:p>
          <w:p w14:paraId="736C2746" w14:textId="77777777" w:rsidR="00762216" w:rsidRPr="002C0C61" w:rsidRDefault="00762216" w:rsidP="00F921F6">
            <w:pPr>
              <w:rPr>
                <w:rFonts w:ascii="Arial" w:hAnsi="Arial" w:cs="Arial"/>
                <w:b/>
                <w:lang w:val="en-ZA"/>
              </w:rPr>
            </w:pPr>
            <w:r w:rsidRPr="002C0C61">
              <w:rPr>
                <w:rFonts w:ascii="Arial" w:hAnsi="Arial" w:cs="Arial"/>
                <w:lang w:val="en-ZA"/>
              </w:rPr>
              <w:t xml:space="preserve">(Note </w:t>
            </w:r>
            <w:r w:rsidR="002C0C61" w:rsidRPr="002C0C61">
              <w:rPr>
                <w:rFonts w:ascii="Arial" w:hAnsi="Arial" w:cs="Arial"/>
                <w:lang w:val="en-ZA"/>
              </w:rPr>
              <w:t>4</w:t>
            </w:r>
            <w:r w:rsidRPr="002C0C61">
              <w:rPr>
                <w:rFonts w:ascii="Arial" w:hAnsi="Arial" w:cs="Arial"/>
                <w:lang w:val="en-ZA"/>
              </w:rPr>
              <w:t xml:space="preserve">) </w:t>
            </w:r>
          </w:p>
        </w:tc>
        <w:tc>
          <w:tcPr>
            <w:tcW w:w="3375" w:type="dxa"/>
            <w:gridSpan w:val="2"/>
            <w:tcBorders>
              <w:top w:val="single" w:sz="12" w:space="0" w:color="auto"/>
              <w:left w:val="single" w:sz="12" w:space="0" w:color="auto"/>
              <w:bottom w:val="single" w:sz="4" w:space="0" w:color="auto"/>
              <w:right w:val="single" w:sz="12" w:space="0" w:color="auto"/>
            </w:tcBorders>
            <w:vAlign w:val="bottom"/>
          </w:tcPr>
          <w:p w14:paraId="172BA1A1" w14:textId="77777777" w:rsidR="00762216" w:rsidRPr="002C0C61" w:rsidRDefault="00762216" w:rsidP="00F921F6">
            <w:pPr>
              <w:rPr>
                <w:rFonts w:ascii="Arial" w:hAnsi="Arial" w:cs="Arial"/>
              </w:rPr>
            </w:pPr>
            <w:r w:rsidRPr="002C0C61">
              <w:rPr>
                <w:rFonts w:ascii="Arial" w:hAnsi="Arial" w:cs="Arial"/>
              </w:rPr>
              <w:t>Full time employed by the Firm</w:t>
            </w:r>
          </w:p>
        </w:tc>
        <w:tc>
          <w:tcPr>
            <w:tcW w:w="1339" w:type="dxa"/>
            <w:tcBorders>
              <w:top w:val="single" w:sz="12" w:space="0" w:color="auto"/>
              <w:left w:val="single" w:sz="12" w:space="0" w:color="auto"/>
              <w:bottom w:val="single" w:sz="12" w:space="0" w:color="auto"/>
              <w:right w:val="single" w:sz="12" w:space="0" w:color="auto"/>
            </w:tcBorders>
            <w:vAlign w:val="bottom"/>
          </w:tcPr>
          <w:p w14:paraId="7FE45CA6" w14:textId="77777777" w:rsidR="00762216" w:rsidRPr="002C0C61" w:rsidRDefault="00762216" w:rsidP="00F921F6">
            <w:pPr>
              <w:rPr>
                <w:rFonts w:ascii="Arial" w:hAnsi="Arial" w:cs="Arial"/>
              </w:rPr>
            </w:pPr>
            <w:r w:rsidRPr="002C0C61">
              <w:rPr>
                <w:rFonts w:ascii="Arial" w:hAnsi="Arial" w:cs="Arial"/>
              </w:rPr>
              <w:t>No</w:t>
            </w:r>
          </w:p>
        </w:tc>
        <w:tc>
          <w:tcPr>
            <w:tcW w:w="1495" w:type="dxa"/>
            <w:tcBorders>
              <w:top w:val="single" w:sz="12" w:space="0" w:color="auto"/>
              <w:left w:val="single" w:sz="12" w:space="0" w:color="auto"/>
              <w:bottom w:val="single" w:sz="12" w:space="0" w:color="auto"/>
              <w:right w:val="single" w:sz="12" w:space="0" w:color="auto"/>
            </w:tcBorders>
            <w:vAlign w:val="bottom"/>
          </w:tcPr>
          <w:p w14:paraId="76C35139" w14:textId="77777777" w:rsidR="00762216" w:rsidRPr="002C0C61" w:rsidRDefault="00762216" w:rsidP="00F921F6">
            <w:pPr>
              <w:jc w:val="center"/>
              <w:rPr>
                <w:rFonts w:ascii="Arial" w:hAnsi="Arial" w:cs="Arial"/>
                <w:lang w:val="en-ZA"/>
              </w:rPr>
            </w:pPr>
            <w:r w:rsidRPr="002C0C61">
              <w:rPr>
                <w:rFonts w:ascii="Arial" w:hAnsi="Arial" w:cs="Arial"/>
                <w:lang w:val="en-ZA"/>
              </w:rPr>
              <w:t>5</w:t>
            </w:r>
          </w:p>
        </w:tc>
        <w:tc>
          <w:tcPr>
            <w:tcW w:w="1311" w:type="dxa"/>
            <w:tcBorders>
              <w:top w:val="double" w:sz="2" w:space="0" w:color="auto"/>
              <w:left w:val="single" w:sz="12" w:space="0" w:color="auto"/>
              <w:bottom w:val="single" w:sz="12" w:space="0" w:color="auto"/>
              <w:right w:val="single" w:sz="12" w:space="0" w:color="auto"/>
            </w:tcBorders>
            <w:vAlign w:val="bottom"/>
          </w:tcPr>
          <w:p w14:paraId="3E1000E7" w14:textId="77777777" w:rsidR="00762216" w:rsidRPr="002C0C61" w:rsidRDefault="00762216" w:rsidP="00F921F6">
            <w:pPr>
              <w:spacing w:line="360" w:lineRule="auto"/>
              <w:rPr>
                <w:rFonts w:ascii="Arial" w:hAnsi="Arial" w:cs="Arial"/>
                <w:lang w:val="en-ZA"/>
              </w:rPr>
            </w:pPr>
          </w:p>
        </w:tc>
      </w:tr>
      <w:tr w:rsidR="002C0C61" w:rsidRPr="002C0C61" w14:paraId="2C21C7DB" w14:textId="77777777" w:rsidTr="00F921F6">
        <w:trPr>
          <w:trHeight w:val="393"/>
        </w:trPr>
        <w:tc>
          <w:tcPr>
            <w:tcW w:w="6949" w:type="dxa"/>
            <w:gridSpan w:val="4"/>
            <w:tcBorders>
              <w:top w:val="single" w:sz="12" w:space="0" w:color="auto"/>
              <w:left w:val="single" w:sz="12" w:space="0" w:color="auto"/>
              <w:bottom w:val="single" w:sz="12" w:space="0" w:color="auto"/>
              <w:right w:val="single" w:sz="12" w:space="0" w:color="auto"/>
            </w:tcBorders>
            <w:vAlign w:val="bottom"/>
          </w:tcPr>
          <w:p w14:paraId="0F40BA92" w14:textId="77777777" w:rsidR="00762216" w:rsidRPr="002C0C61" w:rsidRDefault="00762216" w:rsidP="00F921F6">
            <w:pPr>
              <w:rPr>
                <w:rFonts w:ascii="Arial" w:hAnsi="Arial" w:cs="Arial"/>
                <w:b/>
                <w:lang w:val="en-ZA"/>
              </w:rPr>
            </w:pPr>
            <w:r w:rsidRPr="002C0C61">
              <w:rPr>
                <w:rFonts w:ascii="Arial" w:hAnsi="Arial" w:cs="Arial"/>
                <w:b/>
                <w:lang w:val="en-ZA"/>
              </w:rPr>
              <w:lastRenderedPageBreak/>
              <w:t>Sub-total</w:t>
            </w:r>
          </w:p>
        </w:tc>
        <w:tc>
          <w:tcPr>
            <w:tcW w:w="1495" w:type="dxa"/>
            <w:tcBorders>
              <w:top w:val="single" w:sz="12" w:space="0" w:color="auto"/>
              <w:left w:val="single" w:sz="12" w:space="0" w:color="auto"/>
              <w:bottom w:val="single" w:sz="12" w:space="0" w:color="auto"/>
              <w:right w:val="single" w:sz="12" w:space="0" w:color="auto"/>
            </w:tcBorders>
            <w:vAlign w:val="bottom"/>
          </w:tcPr>
          <w:p w14:paraId="41421D60" w14:textId="77777777" w:rsidR="00762216" w:rsidRPr="002C0C61" w:rsidRDefault="00762216" w:rsidP="00F921F6">
            <w:pPr>
              <w:jc w:val="center"/>
              <w:rPr>
                <w:rFonts w:ascii="Arial" w:hAnsi="Arial" w:cs="Arial"/>
                <w:b/>
                <w:lang w:val="en-ZA"/>
              </w:rPr>
            </w:pPr>
            <w:r w:rsidRPr="002C0C61">
              <w:rPr>
                <w:rFonts w:ascii="Arial" w:hAnsi="Arial" w:cs="Arial"/>
                <w:b/>
                <w:lang w:val="en-ZA"/>
              </w:rPr>
              <w:t>5</w:t>
            </w:r>
          </w:p>
        </w:tc>
        <w:tc>
          <w:tcPr>
            <w:tcW w:w="1311" w:type="dxa"/>
            <w:tcBorders>
              <w:top w:val="single" w:sz="12" w:space="0" w:color="auto"/>
              <w:left w:val="single" w:sz="12" w:space="0" w:color="auto"/>
              <w:bottom w:val="single" w:sz="8" w:space="0" w:color="auto"/>
              <w:right w:val="single" w:sz="12" w:space="0" w:color="auto"/>
            </w:tcBorders>
            <w:vAlign w:val="bottom"/>
          </w:tcPr>
          <w:p w14:paraId="206DB768" w14:textId="77777777" w:rsidR="00762216" w:rsidRPr="002C0C61" w:rsidRDefault="00762216" w:rsidP="00F921F6">
            <w:pPr>
              <w:spacing w:line="360" w:lineRule="auto"/>
              <w:rPr>
                <w:rFonts w:ascii="Arial" w:hAnsi="Arial" w:cs="Arial"/>
                <w:b/>
                <w:lang w:val="en-ZA"/>
              </w:rPr>
            </w:pPr>
          </w:p>
        </w:tc>
      </w:tr>
      <w:tr w:rsidR="002C0C61" w:rsidRPr="002C0C61" w14:paraId="5544784B" w14:textId="77777777" w:rsidTr="00F921F6">
        <w:trPr>
          <w:trHeight w:val="447"/>
        </w:trPr>
        <w:tc>
          <w:tcPr>
            <w:tcW w:w="6949" w:type="dxa"/>
            <w:gridSpan w:val="4"/>
            <w:tcBorders>
              <w:top w:val="single" w:sz="12" w:space="0" w:color="auto"/>
              <w:left w:val="single" w:sz="12" w:space="0" w:color="auto"/>
              <w:bottom w:val="single" w:sz="12" w:space="0" w:color="auto"/>
              <w:right w:val="single" w:sz="12" w:space="0" w:color="auto"/>
            </w:tcBorders>
            <w:vAlign w:val="bottom"/>
          </w:tcPr>
          <w:p w14:paraId="26FCE371" w14:textId="77777777" w:rsidR="00762216" w:rsidRPr="002C0C61" w:rsidRDefault="00762216" w:rsidP="00F921F6">
            <w:pPr>
              <w:spacing w:line="360" w:lineRule="auto"/>
              <w:rPr>
                <w:rFonts w:ascii="Arial" w:hAnsi="Arial" w:cs="Arial"/>
                <w:b/>
                <w:lang w:val="en-ZA"/>
              </w:rPr>
            </w:pPr>
            <w:r w:rsidRPr="002C0C61">
              <w:rPr>
                <w:rFonts w:ascii="Arial" w:hAnsi="Arial" w:cs="Arial"/>
                <w:b/>
                <w:lang w:val="en-ZA"/>
              </w:rPr>
              <w:t>Total</w:t>
            </w:r>
          </w:p>
        </w:tc>
        <w:tc>
          <w:tcPr>
            <w:tcW w:w="1495" w:type="dxa"/>
            <w:tcBorders>
              <w:top w:val="single" w:sz="12" w:space="0" w:color="auto"/>
              <w:left w:val="single" w:sz="4" w:space="0" w:color="auto"/>
              <w:bottom w:val="single" w:sz="12" w:space="0" w:color="auto"/>
              <w:right w:val="single" w:sz="12" w:space="0" w:color="auto"/>
            </w:tcBorders>
            <w:vAlign w:val="bottom"/>
          </w:tcPr>
          <w:p w14:paraId="4EAE3972" w14:textId="77777777" w:rsidR="00762216" w:rsidRPr="002C0C61" w:rsidRDefault="00762216" w:rsidP="00F921F6">
            <w:pPr>
              <w:jc w:val="center"/>
              <w:rPr>
                <w:rFonts w:ascii="Arial" w:hAnsi="Arial" w:cs="Arial"/>
                <w:b/>
                <w:lang w:val="en-ZA"/>
              </w:rPr>
            </w:pPr>
            <w:r w:rsidRPr="002C0C61">
              <w:rPr>
                <w:rFonts w:ascii="Arial" w:hAnsi="Arial" w:cs="Arial"/>
                <w:b/>
                <w:lang w:val="en-ZA"/>
              </w:rPr>
              <w:t>35</w:t>
            </w:r>
          </w:p>
        </w:tc>
        <w:tc>
          <w:tcPr>
            <w:tcW w:w="1311" w:type="dxa"/>
            <w:tcBorders>
              <w:top w:val="single" w:sz="12" w:space="0" w:color="auto"/>
              <w:left w:val="single" w:sz="4" w:space="0" w:color="auto"/>
              <w:bottom w:val="single" w:sz="12" w:space="0" w:color="auto"/>
              <w:right w:val="single" w:sz="12" w:space="0" w:color="auto"/>
            </w:tcBorders>
            <w:vAlign w:val="bottom"/>
          </w:tcPr>
          <w:p w14:paraId="0CDEAAA0" w14:textId="77777777" w:rsidR="00762216" w:rsidRPr="002C0C61" w:rsidRDefault="00762216" w:rsidP="00F921F6">
            <w:pPr>
              <w:spacing w:line="360" w:lineRule="auto"/>
              <w:rPr>
                <w:rFonts w:ascii="Arial" w:hAnsi="Arial" w:cs="Arial"/>
                <w:lang w:val="en-ZA"/>
              </w:rPr>
            </w:pPr>
          </w:p>
        </w:tc>
      </w:tr>
    </w:tbl>
    <w:p w14:paraId="3EC7A99E" w14:textId="77777777" w:rsidR="00762216" w:rsidRPr="002C0C61" w:rsidRDefault="00762216" w:rsidP="00762216">
      <w:pPr>
        <w:spacing w:line="360" w:lineRule="auto"/>
        <w:jc w:val="both"/>
        <w:rPr>
          <w:rFonts w:ascii="Arial" w:hAnsi="Arial" w:cs="Arial"/>
          <w:b/>
          <w:u w:val="single"/>
          <w:lang w:val="en-ZA"/>
        </w:rPr>
      </w:pPr>
    </w:p>
    <w:p w14:paraId="0CC2DA1C" w14:textId="561F76DE" w:rsidR="00762216" w:rsidRPr="002C0C61" w:rsidRDefault="00762216" w:rsidP="00762216">
      <w:pPr>
        <w:spacing w:line="360" w:lineRule="auto"/>
        <w:jc w:val="both"/>
        <w:rPr>
          <w:rFonts w:ascii="Arial" w:hAnsi="Arial" w:cs="Arial"/>
          <w:b/>
          <w:bCs/>
          <w:i/>
          <w:lang w:val="en-ZA"/>
        </w:rPr>
      </w:pPr>
      <w:r w:rsidRPr="002C0C61">
        <w:rPr>
          <w:rFonts w:ascii="Arial" w:hAnsi="Arial" w:cs="Arial"/>
          <w:b/>
          <w:lang w:val="en-ZA"/>
        </w:rPr>
        <w:t>Technician</w:t>
      </w:r>
      <w:r w:rsidRPr="002C0C61">
        <w:rPr>
          <w:rFonts w:ascii="Arial" w:hAnsi="Arial" w:cs="Arial"/>
          <w:b/>
          <w:bCs/>
          <w:lang w:val="en-ZA"/>
        </w:rPr>
        <w:t>/Support Officer:</w:t>
      </w:r>
      <w:r w:rsidRPr="002C0C61">
        <w:rPr>
          <w:rFonts w:ascii="Arial" w:hAnsi="Arial" w:cs="Arial"/>
          <w:b/>
          <w:bCs/>
          <w:iCs/>
          <w:lang w:val="en-ZA"/>
        </w:rPr>
        <w:t xml:space="preserve">              </w:t>
      </w:r>
      <w:r w:rsidR="00627A69" w:rsidRPr="002C0C61">
        <w:rPr>
          <w:rFonts w:ascii="Arial" w:hAnsi="Arial" w:cs="Arial"/>
          <w:b/>
          <w:bCs/>
          <w:iCs/>
          <w:lang w:val="en-ZA"/>
        </w:rPr>
        <w:t xml:space="preserve">  (</w:t>
      </w:r>
      <w:r w:rsidRPr="002C0C61">
        <w:rPr>
          <w:rFonts w:ascii="Arial" w:hAnsi="Arial" w:cs="Arial"/>
          <w:b/>
          <w:bCs/>
          <w:i/>
          <w:lang w:val="en-ZA"/>
        </w:rPr>
        <w:t xml:space="preserve">Maximum Points obtainable </w:t>
      </w:r>
      <w:r w:rsidR="00E30714">
        <w:rPr>
          <w:rFonts w:ascii="Arial" w:hAnsi="Arial" w:cs="Arial"/>
          <w:b/>
          <w:bCs/>
          <w:i/>
          <w:lang w:val="en-ZA"/>
        </w:rPr>
        <w:t>20</w:t>
      </w:r>
      <w:r w:rsidRPr="002C0C61">
        <w:rPr>
          <w:rFonts w:ascii="Arial" w:hAnsi="Arial" w:cs="Arial"/>
          <w:b/>
          <w:bCs/>
          <w:i/>
          <w:lang w:val="en-ZA"/>
        </w:rPr>
        <w:t>)</w:t>
      </w:r>
    </w:p>
    <w:p w14:paraId="2A361121" w14:textId="77777777" w:rsidR="00762216" w:rsidRPr="002C0C61" w:rsidRDefault="00762216" w:rsidP="00762216">
      <w:pPr>
        <w:spacing w:line="360" w:lineRule="auto"/>
        <w:jc w:val="both"/>
        <w:rPr>
          <w:rFonts w:ascii="Arial" w:hAnsi="Arial" w:cs="Arial"/>
          <w:b/>
          <w:bCs/>
          <w:iCs/>
          <w:lang w:val="en-ZA"/>
        </w:rPr>
      </w:pPr>
      <w:r w:rsidRPr="002C0C61">
        <w:rPr>
          <w:rFonts w:ascii="Arial" w:hAnsi="Arial" w:cs="Arial"/>
          <w:b/>
          <w:lang w:val="en-ZA"/>
        </w:rPr>
        <w:t>Name of Technician</w:t>
      </w:r>
      <w:r w:rsidRPr="002C0C61">
        <w:rPr>
          <w:rFonts w:ascii="Arial" w:hAnsi="Arial" w:cs="Arial"/>
          <w:b/>
          <w:bCs/>
          <w:lang w:val="en-ZA"/>
        </w:rPr>
        <w:t xml:space="preserve"> /Support Officer</w:t>
      </w:r>
      <w:r w:rsidRPr="002C0C61">
        <w:rPr>
          <w:rFonts w:ascii="Arial" w:hAnsi="Arial" w:cs="Arial"/>
          <w:b/>
          <w:lang w:val="en-ZA"/>
        </w:rPr>
        <w:t>: ……………………………………………….</w:t>
      </w:r>
    </w:p>
    <w:tbl>
      <w:tblPr>
        <w:tblW w:w="9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3330"/>
        <w:gridCol w:w="45"/>
        <w:gridCol w:w="1339"/>
        <w:gridCol w:w="1495"/>
        <w:gridCol w:w="1311"/>
      </w:tblGrid>
      <w:tr w:rsidR="00762216" w:rsidRPr="002C0C61" w14:paraId="021B8A81" w14:textId="77777777" w:rsidTr="00F921F6">
        <w:trPr>
          <w:trHeight w:val="440"/>
        </w:trPr>
        <w:tc>
          <w:tcPr>
            <w:tcW w:w="2235" w:type="dxa"/>
            <w:tcBorders>
              <w:top w:val="single" w:sz="12" w:space="0" w:color="auto"/>
              <w:left w:val="single" w:sz="12" w:space="0" w:color="auto"/>
              <w:bottom w:val="single" w:sz="12" w:space="0" w:color="auto"/>
              <w:right w:val="single" w:sz="12" w:space="0" w:color="auto"/>
            </w:tcBorders>
            <w:vAlign w:val="bottom"/>
          </w:tcPr>
          <w:p w14:paraId="773BF83A" w14:textId="77777777" w:rsidR="00762216" w:rsidRPr="00627A69" w:rsidRDefault="00762216" w:rsidP="00F921F6">
            <w:pPr>
              <w:spacing w:line="360" w:lineRule="auto"/>
              <w:jc w:val="both"/>
              <w:rPr>
                <w:rFonts w:ascii="Arial" w:hAnsi="Arial" w:cs="Arial"/>
                <w:b/>
                <w:lang w:val="en-ZA"/>
              </w:rPr>
            </w:pPr>
            <w:r w:rsidRPr="00627A69">
              <w:rPr>
                <w:rFonts w:ascii="Arial" w:hAnsi="Arial" w:cs="Arial"/>
                <w:b/>
                <w:lang w:val="en-ZA"/>
              </w:rPr>
              <w:t>Evaluation Criteria</w:t>
            </w:r>
          </w:p>
        </w:tc>
        <w:tc>
          <w:tcPr>
            <w:tcW w:w="3330" w:type="dxa"/>
            <w:tcBorders>
              <w:top w:val="single" w:sz="12" w:space="0" w:color="auto"/>
              <w:left w:val="single" w:sz="12" w:space="0" w:color="auto"/>
              <w:bottom w:val="single" w:sz="12" w:space="0" w:color="auto"/>
              <w:right w:val="single" w:sz="12" w:space="0" w:color="auto"/>
            </w:tcBorders>
            <w:vAlign w:val="bottom"/>
          </w:tcPr>
          <w:p w14:paraId="52AEAFB9" w14:textId="77777777" w:rsidR="00762216" w:rsidRPr="00627A69" w:rsidRDefault="00627A69" w:rsidP="00F921F6">
            <w:pPr>
              <w:spacing w:line="360" w:lineRule="auto"/>
              <w:jc w:val="both"/>
              <w:rPr>
                <w:rFonts w:ascii="Arial" w:hAnsi="Arial" w:cs="Arial"/>
                <w:b/>
                <w:lang w:val="en-ZA"/>
              </w:rPr>
            </w:pPr>
            <w:r w:rsidRPr="00627A69">
              <w:rPr>
                <w:rFonts w:ascii="Arial" w:hAnsi="Arial" w:cs="Arial"/>
                <w:b/>
                <w:lang w:val="en-ZA"/>
              </w:rPr>
              <w:t>Minimum Required</w:t>
            </w:r>
          </w:p>
        </w:tc>
        <w:tc>
          <w:tcPr>
            <w:tcW w:w="1384" w:type="dxa"/>
            <w:gridSpan w:val="2"/>
            <w:tcBorders>
              <w:top w:val="single" w:sz="12" w:space="0" w:color="auto"/>
              <w:left w:val="single" w:sz="12" w:space="0" w:color="auto"/>
              <w:bottom w:val="single" w:sz="12" w:space="0" w:color="auto"/>
              <w:right w:val="single" w:sz="12" w:space="0" w:color="auto"/>
            </w:tcBorders>
            <w:vAlign w:val="bottom"/>
          </w:tcPr>
          <w:p w14:paraId="1298205B" w14:textId="77777777" w:rsidR="00762216" w:rsidRPr="00627A69" w:rsidRDefault="00762216" w:rsidP="00F921F6">
            <w:pPr>
              <w:spacing w:line="360" w:lineRule="auto"/>
              <w:jc w:val="both"/>
              <w:rPr>
                <w:rFonts w:ascii="Arial" w:hAnsi="Arial" w:cs="Arial"/>
                <w:b/>
                <w:lang w:val="en-ZA"/>
              </w:rPr>
            </w:pPr>
            <w:r w:rsidRPr="00627A69">
              <w:rPr>
                <w:rFonts w:ascii="Arial" w:hAnsi="Arial" w:cs="Arial"/>
                <w:b/>
                <w:lang w:val="en-ZA"/>
              </w:rPr>
              <w:t>Elimination Factor</w:t>
            </w:r>
          </w:p>
        </w:tc>
        <w:tc>
          <w:tcPr>
            <w:tcW w:w="1495" w:type="dxa"/>
            <w:tcBorders>
              <w:top w:val="single" w:sz="12" w:space="0" w:color="auto"/>
              <w:left w:val="single" w:sz="4" w:space="0" w:color="auto"/>
              <w:bottom w:val="single" w:sz="12" w:space="0" w:color="auto"/>
              <w:right w:val="single" w:sz="12" w:space="0" w:color="auto"/>
            </w:tcBorders>
            <w:vAlign w:val="bottom"/>
          </w:tcPr>
          <w:p w14:paraId="711DF5DB" w14:textId="77777777" w:rsidR="00762216" w:rsidRPr="00627A69" w:rsidRDefault="00762216" w:rsidP="00F921F6">
            <w:pPr>
              <w:spacing w:line="360" w:lineRule="auto"/>
              <w:jc w:val="both"/>
              <w:rPr>
                <w:rFonts w:ascii="Arial" w:hAnsi="Arial" w:cs="Arial"/>
                <w:b/>
                <w:lang w:val="en-ZA"/>
              </w:rPr>
            </w:pPr>
            <w:r w:rsidRPr="00627A69">
              <w:rPr>
                <w:rFonts w:ascii="Arial" w:hAnsi="Arial" w:cs="Arial"/>
                <w:b/>
                <w:lang w:val="en-ZA"/>
              </w:rPr>
              <w:t>Points obtainable</w:t>
            </w:r>
          </w:p>
        </w:tc>
        <w:tc>
          <w:tcPr>
            <w:tcW w:w="1311" w:type="dxa"/>
            <w:tcBorders>
              <w:top w:val="single" w:sz="12" w:space="0" w:color="auto"/>
              <w:left w:val="single" w:sz="4" w:space="0" w:color="auto"/>
              <w:bottom w:val="single" w:sz="12" w:space="0" w:color="auto"/>
              <w:right w:val="single" w:sz="12" w:space="0" w:color="auto"/>
            </w:tcBorders>
            <w:vAlign w:val="bottom"/>
          </w:tcPr>
          <w:p w14:paraId="256DD89B" w14:textId="77777777" w:rsidR="00762216" w:rsidRPr="00627A69" w:rsidRDefault="00762216" w:rsidP="00F921F6">
            <w:pPr>
              <w:spacing w:line="360" w:lineRule="auto"/>
              <w:jc w:val="both"/>
              <w:rPr>
                <w:rFonts w:ascii="Arial" w:hAnsi="Arial" w:cs="Arial"/>
                <w:b/>
                <w:lang w:val="en-ZA"/>
              </w:rPr>
            </w:pPr>
            <w:r w:rsidRPr="00627A69">
              <w:rPr>
                <w:rFonts w:ascii="Arial" w:hAnsi="Arial" w:cs="Arial"/>
                <w:b/>
                <w:lang w:val="en-ZA"/>
              </w:rPr>
              <w:t>Points Claimed</w:t>
            </w:r>
          </w:p>
        </w:tc>
      </w:tr>
      <w:tr w:rsidR="00762216" w:rsidRPr="002C0C61" w14:paraId="3ADC42CF" w14:textId="77777777" w:rsidTr="00F921F6">
        <w:trPr>
          <w:trHeight w:val="528"/>
        </w:trPr>
        <w:tc>
          <w:tcPr>
            <w:tcW w:w="2235" w:type="dxa"/>
            <w:tcBorders>
              <w:top w:val="single" w:sz="4" w:space="0" w:color="auto"/>
              <w:left w:val="single" w:sz="12" w:space="0" w:color="auto"/>
              <w:right w:val="single" w:sz="12" w:space="0" w:color="auto"/>
            </w:tcBorders>
            <w:vAlign w:val="bottom"/>
          </w:tcPr>
          <w:p w14:paraId="759D2252" w14:textId="77777777" w:rsidR="00762216" w:rsidRPr="00627A69" w:rsidRDefault="00762216" w:rsidP="00F921F6">
            <w:pPr>
              <w:rPr>
                <w:rFonts w:ascii="Arial" w:hAnsi="Arial" w:cs="Arial"/>
                <w:lang w:val="en-ZA"/>
              </w:rPr>
            </w:pPr>
            <w:r w:rsidRPr="00627A69">
              <w:rPr>
                <w:rFonts w:ascii="Arial" w:hAnsi="Arial" w:cs="Arial"/>
                <w:lang w:val="en-ZA"/>
              </w:rPr>
              <w:t>Academic Qualifications (Note 1)</w:t>
            </w:r>
          </w:p>
        </w:tc>
        <w:tc>
          <w:tcPr>
            <w:tcW w:w="3330" w:type="dxa"/>
            <w:tcBorders>
              <w:top w:val="single" w:sz="4" w:space="0" w:color="auto"/>
              <w:left w:val="single" w:sz="12" w:space="0" w:color="auto"/>
              <w:bottom w:val="single" w:sz="4" w:space="0" w:color="auto"/>
              <w:right w:val="single" w:sz="12" w:space="0" w:color="auto"/>
            </w:tcBorders>
            <w:vAlign w:val="bottom"/>
          </w:tcPr>
          <w:p w14:paraId="283A8B1F" w14:textId="77777777" w:rsidR="00762216" w:rsidRPr="00627A69" w:rsidRDefault="00762216" w:rsidP="00F921F6">
            <w:pPr>
              <w:rPr>
                <w:rFonts w:ascii="Arial" w:hAnsi="Arial" w:cs="Arial"/>
                <w:lang w:val="en-ZA"/>
              </w:rPr>
            </w:pPr>
            <w:r w:rsidRPr="00627A69">
              <w:rPr>
                <w:rFonts w:ascii="Arial" w:hAnsi="Arial" w:cs="Arial"/>
                <w:lang w:val="en-ZA"/>
              </w:rPr>
              <w:t xml:space="preserve"> Higher Certificate in </w:t>
            </w:r>
            <w:r w:rsidR="00B1058D">
              <w:rPr>
                <w:rFonts w:ascii="Arial" w:hAnsi="Arial" w:cs="Arial"/>
                <w:lang w:val="en-ZA"/>
              </w:rPr>
              <w:t>electrical</w:t>
            </w:r>
            <w:r w:rsidRPr="00627A69">
              <w:rPr>
                <w:rFonts w:ascii="Arial" w:hAnsi="Arial" w:cs="Arial"/>
              </w:rPr>
              <w:t xml:space="preserve"> Engineering (NQF 5)</w:t>
            </w:r>
            <w:r w:rsidR="00B1058D">
              <w:rPr>
                <w:rFonts w:ascii="Arial" w:hAnsi="Arial" w:cs="Arial"/>
              </w:rPr>
              <w:t xml:space="preserve"> or N6 electrical engineering </w:t>
            </w:r>
          </w:p>
        </w:tc>
        <w:tc>
          <w:tcPr>
            <w:tcW w:w="1384" w:type="dxa"/>
            <w:gridSpan w:val="2"/>
            <w:tcBorders>
              <w:top w:val="single" w:sz="4" w:space="0" w:color="auto"/>
              <w:left w:val="single" w:sz="12" w:space="0" w:color="auto"/>
              <w:bottom w:val="single" w:sz="4" w:space="0" w:color="auto"/>
              <w:right w:val="single" w:sz="12" w:space="0" w:color="auto"/>
            </w:tcBorders>
            <w:vAlign w:val="bottom"/>
          </w:tcPr>
          <w:p w14:paraId="68F7DAE2" w14:textId="77777777" w:rsidR="00762216" w:rsidRPr="00627A69" w:rsidRDefault="00762216" w:rsidP="00F921F6">
            <w:pPr>
              <w:spacing w:line="360" w:lineRule="auto"/>
              <w:rPr>
                <w:rFonts w:ascii="Arial" w:hAnsi="Arial" w:cs="Arial"/>
                <w:lang w:val="en-ZA"/>
              </w:rPr>
            </w:pPr>
            <w:r w:rsidRPr="00627A69">
              <w:rPr>
                <w:rFonts w:ascii="Arial" w:hAnsi="Arial" w:cs="Arial"/>
                <w:lang w:val="en-ZA"/>
              </w:rPr>
              <w:t>No</w:t>
            </w:r>
          </w:p>
        </w:tc>
        <w:tc>
          <w:tcPr>
            <w:tcW w:w="1495" w:type="dxa"/>
            <w:tcBorders>
              <w:top w:val="single" w:sz="4" w:space="0" w:color="auto"/>
              <w:left w:val="single" w:sz="4" w:space="0" w:color="auto"/>
              <w:bottom w:val="single" w:sz="4" w:space="0" w:color="auto"/>
              <w:right w:val="single" w:sz="12" w:space="0" w:color="auto"/>
            </w:tcBorders>
            <w:vAlign w:val="bottom"/>
          </w:tcPr>
          <w:p w14:paraId="0794F9E7" w14:textId="77777777" w:rsidR="00762216" w:rsidRPr="00627A69" w:rsidRDefault="00B1058D" w:rsidP="00F921F6">
            <w:pPr>
              <w:spacing w:line="360" w:lineRule="auto"/>
              <w:jc w:val="center"/>
              <w:rPr>
                <w:rFonts w:ascii="Arial" w:hAnsi="Arial" w:cs="Arial"/>
                <w:lang w:val="en-ZA"/>
              </w:rPr>
            </w:pPr>
            <w:r>
              <w:rPr>
                <w:rFonts w:ascii="Arial" w:hAnsi="Arial" w:cs="Arial"/>
                <w:lang w:val="en-ZA"/>
              </w:rPr>
              <w:t>3</w:t>
            </w:r>
          </w:p>
        </w:tc>
        <w:tc>
          <w:tcPr>
            <w:tcW w:w="1311" w:type="dxa"/>
            <w:tcBorders>
              <w:top w:val="single" w:sz="4" w:space="0" w:color="auto"/>
              <w:left w:val="single" w:sz="4" w:space="0" w:color="auto"/>
              <w:bottom w:val="single" w:sz="4" w:space="0" w:color="auto"/>
              <w:right w:val="single" w:sz="12" w:space="0" w:color="auto"/>
            </w:tcBorders>
            <w:vAlign w:val="bottom"/>
          </w:tcPr>
          <w:p w14:paraId="7943D8AC" w14:textId="77777777" w:rsidR="00762216" w:rsidRPr="00627A69" w:rsidRDefault="00762216" w:rsidP="00F921F6">
            <w:pPr>
              <w:spacing w:line="360" w:lineRule="auto"/>
              <w:jc w:val="both"/>
              <w:rPr>
                <w:rFonts w:ascii="Arial" w:hAnsi="Arial" w:cs="Arial"/>
                <w:lang w:val="en-ZA"/>
              </w:rPr>
            </w:pPr>
          </w:p>
        </w:tc>
      </w:tr>
      <w:tr w:rsidR="00B1058D" w:rsidRPr="002C0C61" w14:paraId="31F5F5D1" w14:textId="77777777" w:rsidTr="00F921F6">
        <w:trPr>
          <w:trHeight w:val="528"/>
        </w:trPr>
        <w:tc>
          <w:tcPr>
            <w:tcW w:w="2235" w:type="dxa"/>
            <w:tcBorders>
              <w:top w:val="single" w:sz="4" w:space="0" w:color="auto"/>
              <w:left w:val="single" w:sz="12" w:space="0" w:color="auto"/>
              <w:right w:val="single" w:sz="12" w:space="0" w:color="auto"/>
            </w:tcBorders>
            <w:vAlign w:val="bottom"/>
          </w:tcPr>
          <w:p w14:paraId="2EFBD0A6" w14:textId="77777777" w:rsidR="00B1058D" w:rsidRPr="00627A69" w:rsidRDefault="00B1058D" w:rsidP="00F921F6">
            <w:pPr>
              <w:rPr>
                <w:rFonts w:ascii="Arial" w:hAnsi="Arial" w:cs="Arial"/>
                <w:lang w:val="en-ZA"/>
              </w:rPr>
            </w:pPr>
          </w:p>
        </w:tc>
        <w:tc>
          <w:tcPr>
            <w:tcW w:w="3330" w:type="dxa"/>
            <w:tcBorders>
              <w:top w:val="single" w:sz="4" w:space="0" w:color="auto"/>
              <w:left w:val="single" w:sz="12" w:space="0" w:color="auto"/>
              <w:bottom w:val="single" w:sz="4" w:space="0" w:color="auto"/>
              <w:right w:val="single" w:sz="12" w:space="0" w:color="auto"/>
            </w:tcBorders>
            <w:vAlign w:val="bottom"/>
          </w:tcPr>
          <w:p w14:paraId="0D8034CB" w14:textId="77777777" w:rsidR="00B1058D" w:rsidRPr="00627A69" w:rsidRDefault="00B1058D" w:rsidP="00F921F6">
            <w:pPr>
              <w:rPr>
                <w:rFonts w:ascii="Arial" w:hAnsi="Arial" w:cs="Arial"/>
                <w:lang w:val="en-ZA"/>
              </w:rPr>
            </w:pPr>
            <w:r>
              <w:rPr>
                <w:rFonts w:ascii="Arial" w:hAnsi="Arial" w:cs="Arial"/>
                <w:lang w:val="en-ZA"/>
              </w:rPr>
              <w:t>Trade test certificate(electrical)</w:t>
            </w:r>
          </w:p>
        </w:tc>
        <w:tc>
          <w:tcPr>
            <w:tcW w:w="1384" w:type="dxa"/>
            <w:gridSpan w:val="2"/>
            <w:tcBorders>
              <w:top w:val="single" w:sz="4" w:space="0" w:color="auto"/>
              <w:left w:val="single" w:sz="12" w:space="0" w:color="auto"/>
              <w:bottom w:val="single" w:sz="4" w:space="0" w:color="auto"/>
              <w:right w:val="single" w:sz="12" w:space="0" w:color="auto"/>
            </w:tcBorders>
            <w:vAlign w:val="bottom"/>
          </w:tcPr>
          <w:p w14:paraId="0A7603FA" w14:textId="77777777" w:rsidR="00B1058D" w:rsidRPr="00627A69" w:rsidRDefault="00B1058D" w:rsidP="00F921F6">
            <w:pPr>
              <w:spacing w:line="360" w:lineRule="auto"/>
              <w:rPr>
                <w:rFonts w:ascii="Arial" w:hAnsi="Arial" w:cs="Arial"/>
                <w:lang w:val="en-ZA"/>
              </w:rPr>
            </w:pPr>
            <w:r>
              <w:rPr>
                <w:rFonts w:ascii="Arial" w:hAnsi="Arial" w:cs="Arial"/>
                <w:lang w:val="en-ZA"/>
              </w:rPr>
              <w:t xml:space="preserve">Yes </w:t>
            </w:r>
          </w:p>
        </w:tc>
        <w:tc>
          <w:tcPr>
            <w:tcW w:w="1495" w:type="dxa"/>
            <w:tcBorders>
              <w:top w:val="single" w:sz="4" w:space="0" w:color="auto"/>
              <w:left w:val="single" w:sz="4" w:space="0" w:color="auto"/>
              <w:bottom w:val="single" w:sz="4" w:space="0" w:color="auto"/>
              <w:right w:val="single" w:sz="12" w:space="0" w:color="auto"/>
            </w:tcBorders>
            <w:vAlign w:val="bottom"/>
          </w:tcPr>
          <w:p w14:paraId="6C833215" w14:textId="77777777" w:rsidR="00B1058D" w:rsidRPr="00627A69" w:rsidRDefault="00B1058D" w:rsidP="00F921F6">
            <w:pPr>
              <w:spacing w:line="360" w:lineRule="auto"/>
              <w:jc w:val="center"/>
              <w:rPr>
                <w:rFonts w:ascii="Arial" w:hAnsi="Arial" w:cs="Arial"/>
                <w:lang w:val="en-ZA"/>
              </w:rPr>
            </w:pPr>
            <w:r>
              <w:rPr>
                <w:rFonts w:ascii="Arial" w:hAnsi="Arial" w:cs="Arial"/>
                <w:lang w:val="en-ZA"/>
              </w:rPr>
              <w:t>2</w:t>
            </w:r>
          </w:p>
        </w:tc>
        <w:tc>
          <w:tcPr>
            <w:tcW w:w="1311" w:type="dxa"/>
            <w:tcBorders>
              <w:top w:val="single" w:sz="4" w:space="0" w:color="auto"/>
              <w:left w:val="single" w:sz="4" w:space="0" w:color="auto"/>
              <w:bottom w:val="single" w:sz="4" w:space="0" w:color="auto"/>
              <w:right w:val="single" w:sz="12" w:space="0" w:color="auto"/>
            </w:tcBorders>
            <w:vAlign w:val="bottom"/>
          </w:tcPr>
          <w:p w14:paraId="00254C8A" w14:textId="77777777" w:rsidR="00B1058D" w:rsidRPr="00627A69" w:rsidRDefault="00B1058D" w:rsidP="00F921F6">
            <w:pPr>
              <w:spacing w:line="360" w:lineRule="auto"/>
              <w:jc w:val="both"/>
              <w:rPr>
                <w:rFonts w:ascii="Arial" w:hAnsi="Arial" w:cs="Arial"/>
                <w:lang w:val="en-ZA"/>
              </w:rPr>
            </w:pPr>
          </w:p>
        </w:tc>
      </w:tr>
      <w:tr w:rsidR="00E30714" w:rsidRPr="002C0C61" w14:paraId="0467DEFA" w14:textId="77777777" w:rsidTr="00F921F6">
        <w:trPr>
          <w:trHeight w:val="528"/>
        </w:trPr>
        <w:tc>
          <w:tcPr>
            <w:tcW w:w="2235" w:type="dxa"/>
            <w:tcBorders>
              <w:top w:val="single" w:sz="4" w:space="0" w:color="auto"/>
              <w:left w:val="single" w:sz="12" w:space="0" w:color="auto"/>
              <w:right w:val="single" w:sz="12" w:space="0" w:color="auto"/>
            </w:tcBorders>
            <w:vAlign w:val="bottom"/>
          </w:tcPr>
          <w:p w14:paraId="328E0474" w14:textId="77777777" w:rsidR="00E30714" w:rsidRPr="00627A69" w:rsidRDefault="00E30714" w:rsidP="00F921F6">
            <w:pPr>
              <w:rPr>
                <w:rFonts w:ascii="Arial" w:hAnsi="Arial" w:cs="Arial"/>
                <w:lang w:val="en-ZA"/>
              </w:rPr>
            </w:pPr>
          </w:p>
        </w:tc>
        <w:tc>
          <w:tcPr>
            <w:tcW w:w="3330" w:type="dxa"/>
            <w:tcBorders>
              <w:top w:val="single" w:sz="4" w:space="0" w:color="auto"/>
              <w:left w:val="single" w:sz="12" w:space="0" w:color="auto"/>
              <w:bottom w:val="single" w:sz="4" w:space="0" w:color="auto"/>
              <w:right w:val="single" w:sz="12" w:space="0" w:color="auto"/>
            </w:tcBorders>
            <w:vAlign w:val="bottom"/>
          </w:tcPr>
          <w:p w14:paraId="0D4DA3B2" w14:textId="683335EA" w:rsidR="00E30714" w:rsidRDefault="00E30714" w:rsidP="00F921F6">
            <w:pPr>
              <w:rPr>
                <w:rFonts w:ascii="Arial" w:hAnsi="Arial" w:cs="Arial"/>
                <w:lang w:val="en-ZA"/>
              </w:rPr>
            </w:pPr>
            <w:r w:rsidRPr="00E30714">
              <w:rPr>
                <w:rFonts w:ascii="Arial" w:hAnsi="Arial" w:cs="Arial"/>
                <w:lang w:val="en-ZA"/>
              </w:rPr>
              <w:t>Wireman’s license</w:t>
            </w:r>
          </w:p>
        </w:tc>
        <w:tc>
          <w:tcPr>
            <w:tcW w:w="1384" w:type="dxa"/>
            <w:gridSpan w:val="2"/>
            <w:tcBorders>
              <w:top w:val="single" w:sz="4" w:space="0" w:color="auto"/>
              <w:left w:val="single" w:sz="12" w:space="0" w:color="auto"/>
              <w:bottom w:val="single" w:sz="4" w:space="0" w:color="auto"/>
              <w:right w:val="single" w:sz="12" w:space="0" w:color="auto"/>
            </w:tcBorders>
            <w:vAlign w:val="bottom"/>
          </w:tcPr>
          <w:p w14:paraId="768D9710" w14:textId="04DB61B1" w:rsidR="00E30714" w:rsidRDefault="00E30714" w:rsidP="00F921F6">
            <w:pPr>
              <w:spacing w:line="360" w:lineRule="auto"/>
              <w:rPr>
                <w:rFonts w:ascii="Arial" w:hAnsi="Arial" w:cs="Arial"/>
                <w:lang w:val="en-ZA"/>
              </w:rPr>
            </w:pPr>
            <w:r>
              <w:rPr>
                <w:rFonts w:ascii="Arial" w:hAnsi="Arial" w:cs="Arial"/>
                <w:lang w:val="en-ZA"/>
              </w:rPr>
              <w:t xml:space="preserve">No </w:t>
            </w:r>
          </w:p>
        </w:tc>
        <w:tc>
          <w:tcPr>
            <w:tcW w:w="1495" w:type="dxa"/>
            <w:tcBorders>
              <w:top w:val="single" w:sz="4" w:space="0" w:color="auto"/>
              <w:left w:val="single" w:sz="4" w:space="0" w:color="auto"/>
              <w:bottom w:val="single" w:sz="4" w:space="0" w:color="auto"/>
              <w:right w:val="single" w:sz="12" w:space="0" w:color="auto"/>
            </w:tcBorders>
            <w:vAlign w:val="bottom"/>
          </w:tcPr>
          <w:p w14:paraId="30E931E1" w14:textId="6F3F71AE" w:rsidR="00E30714" w:rsidRDefault="00E30714" w:rsidP="00F921F6">
            <w:pPr>
              <w:spacing w:line="360" w:lineRule="auto"/>
              <w:jc w:val="center"/>
              <w:rPr>
                <w:rFonts w:ascii="Arial" w:hAnsi="Arial" w:cs="Arial"/>
                <w:lang w:val="en-ZA"/>
              </w:rPr>
            </w:pPr>
            <w:r>
              <w:rPr>
                <w:rFonts w:ascii="Arial" w:hAnsi="Arial" w:cs="Arial"/>
                <w:lang w:val="en-ZA"/>
              </w:rPr>
              <w:t>5</w:t>
            </w:r>
          </w:p>
        </w:tc>
        <w:tc>
          <w:tcPr>
            <w:tcW w:w="1311" w:type="dxa"/>
            <w:tcBorders>
              <w:top w:val="single" w:sz="4" w:space="0" w:color="auto"/>
              <w:left w:val="single" w:sz="4" w:space="0" w:color="auto"/>
              <w:bottom w:val="single" w:sz="4" w:space="0" w:color="auto"/>
              <w:right w:val="single" w:sz="12" w:space="0" w:color="auto"/>
            </w:tcBorders>
            <w:vAlign w:val="bottom"/>
          </w:tcPr>
          <w:p w14:paraId="7D2B6252" w14:textId="77777777" w:rsidR="00E30714" w:rsidRPr="00627A69" w:rsidRDefault="00E30714" w:rsidP="00F921F6">
            <w:pPr>
              <w:spacing w:line="360" w:lineRule="auto"/>
              <w:jc w:val="both"/>
              <w:rPr>
                <w:rFonts w:ascii="Arial" w:hAnsi="Arial" w:cs="Arial"/>
                <w:lang w:val="en-ZA"/>
              </w:rPr>
            </w:pPr>
          </w:p>
        </w:tc>
      </w:tr>
      <w:tr w:rsidR="00762216" w:rsidRPr="002C0C61" w14:paraId="082A0BB1" w14:textId="77777777" w:rsidTr="00F921F6">
        <w:trPr>
          <w:trHeight w:val="339"/>
        </w:trPr>
        <w:tc>
          <w:tcPr>
            <w:tcW w:w="6949" w:type="dxa"/>
            <w:gridSpan w:val="4"/>
            <w:tcBorders>
              <w:top w:val="single" w:sz="12" w:space="0" w:color="auto"/>
              <w:left w:val="single" w:sz="12" w:space="0" w:color="auto"/>
              <w:bottom w:val="single" w:sz="12" w:space="0" w:color="auto"/>
              <w:right w:val="single" w:sz="12" w:space="0" w:color="auto"/>
            </w:tcBorders>
            <w:vAlign w:val="bottom"/>
          </w:tcPr>
          <w:p w14:paraId="43E428CC" w14:textId="77777777" w:rsidR="00762216" w:rsidRPr="00627A69" w:rsidRDefault="00762216" w:rsidP="00F921F6">
            <w:pPr>
              <w:spacing w:line="360" w:lineRule="auto"/>
              <w:rPr>
                <w:rFonts w:ascii="Arial" w:hAnsi="Arial" w:cs="Arial"/>
                <w:lang w:val="en-ZA"/>
              </w:rPr>
            </w:pPr>
            <w:r w:rsidRPr="00627A69">
              <w:rPr>
                <w:rFonts w:ascii="Arial" w:hAnsi="Arial" w:cs="Arial"/>
                <w:b/>
                <w:lang w:val="en-ZA"/>
              </w:rPr>
              <w:t>Sub-total</w:t>
            </w:r>
          </w:p>
        </w:tc>
        <w:tc>
          <w:tcPr>
            <w:tcW w:w="1495" w:type="dxa"/>
            <w:tcBorders>
              <w:top w:val="single" w:sz="12" w:space="0" w:color="auto"/>
              <w:bottom w:val="single" w:sz="12" w:space="0" w:color="auto"/>
              <w:right w:val="single" w:sz="12" w:space="0" w:color="auto"/>
            </w:tcBorders>
            <w:vAlign w:val="bottom"/>
          </w:tcPr>
          <w:p w14:paraId="22FDE21E" w14:textId="70FB7783" w:rsidR="00762216" w:rsidRPr="00627A69" w:rsidRDefault="00E30714" w:rsidP="00F921F6">
            <w:pPr>
              <w:jc w:val="center"/>
              <w:rPr>
                <w:rFonts w:ascii="Arial" w:hAnsi="Arial" w:cs="Arial"/>
                <w:b/>
                <w:lang w:val="en-ZA"/>
              </w:rPr>
            </w:pPr>
            <w:r>
              <w:rPr>
                <w:rFonts w:ascii="Arial" w:hAnsi="Arial" w:cs="Arial"/>
                <w:b/>
                <w:lang w:val="en-ZA"/>
              </w:rPr>
              <w:t>10</w:t>
            </w:r>
          </w:p>
        </w:tc>
        <w:tc>
          <w:tcPr>
            <w:tcW w:w="1311" w:type="dxa"/>
            <w:tcBorders>
              <w:top w:val="single" w:sz="12" w:space="0" w:color="auto"/>
              <w:left w:val="single" w:sz="12" w:space="0" w:color="auto"/>
              <w:bottom w:val="single" w:sz="12" w:space="0" w:color="auto"/>
              <w:right w:val="single" w:sz="12" w:space="0" w:color="auto"/>
            </w:tcBorders>
          </w:tcPr>
          <w:p w14:paraId="00D861BC" w14:textId="77777777" w:rsidR="00762216" w:rsidRPr="00627A69" w:rsidRDefault="00762216" w:rsidP="00F921F6">
            <w:pPr>
              <w:spacing w:line="360" w:lineRule="auto"/>
              <w:rPr>
                <w:rFonts w:ascii="Arial" w:hAnsi="Arial" w:cs="Arial"/>
                <w:lang w:val="en-ZA"/>
              </w:rPr>
            </w:pPr>
          </w:p>
        </w:tc>
      </w:tr>
      <w:tr w:rsidR="00762216" w:rsidRPr="002C0C61" w14:paraId="1E37A2B9" w14:textId="77777777" w:rsidTr="00F921F6">
        <w:trPr>
          <w:trHeight w:val="182"/>
        </w:trPr>
        <w:tc>
          <w:tcPr>
            <w:tcW w:w="2235" w:type="dxa"/>
            <w:vMerge w:val="restart"/>
            <w:tcBorders>
              <w:top w:val="single" w:sz="12" w:space="0" w:color="auto"/>
              <w:left w:val="single" w:sz="12" w:space="0" w:color="auto"/>
              <w:right w:val="single" w:sz="12" w:space="0" w:color="auto"/>
            </w:tcBorders>
            <w:vAlign w:val="bottom"/>
          </w:tcPr>
          <w:p w14:paraId="500F4717" w14:textId="77777777" w:rsidR="00762216" w:rsidRPr="00627A69" w:rsidRDefault="00762216" w:rsidP="00F921F6">
            <w:pPr>
              <w:rPr>
                <w:rFonts w:ascii="Arial" w:hAnsi="Arial" w:cs="Arial"/>
                <w:lang w:val="en-ZA"/>
              </w:rPr>
            </w:pPr>
            <w:r w:rsidRPr="00627A69">
              <w:rPr>
                <w:rFonts w:ascii="Arial" w:hAnsi="Arial" w:cs="Arial"/>
                <w:lang w:val="en-ZA"/>
              </w:rPr>
              <w:t>Years of experience after qualification</w:t>
            </w:r>
          </w:p>
          <w:p w14:paraId="75270EC3" w14:textId="77777777" w:rsidR="00762216" w:rsidRPr="00627A69" w:rsidRDefault="00762216" w:rsidP="00F921F6">
            <w:pPr>
              <w:rPr>
                <w:rFonts w:ascii="Arial" w:hAnsi="Arial" w:cs="Arial"/>
                <w:lang w:val="en-ZA"/>
              </w:rPr>
            </w:pPr>
            <w:r w:rsidRPr="00627A69">
              <w:rPr>
                <w:rFonts w:ascii="Arial" w:hAnsi="Arial" w:cs="Arial"/>
                <w:lang w:val="en-ZA"/>
              </w:rPr>
              <w:t xml:space="preserve">(Note </w:t>
            </w:r>
            <w:r w:rsidR="002C0C61" w:rsidRPr="00627A69">
              <w:rPr>
                <w:rFonts w:ascii="Arial" w:hAnsi="Arial" w:cs="Arial"/>
                <w:lang w:val="en-ZA"/>
              </w:rPr>
              <w:t>2</w:t>
            </w:r>
            <w:r w:rsidRPr="00627A69">
              <w:rPr>
                <w:rFonts w:ascii="Arial" w:hAnsi="Arial" w:cs="Arial"/>
                <w:lang w:val="en-ZA"/>
              </w:rPr>
              <w:t xml:space="preserve">) </w:t>
            </w:r>
          </w:p>
        </w:tc>
        <w:tc>
          <w:tcPr>
            <w:tcW w:w="3330" w:type="dxa"/>
            <w:tcBorders>
              <w:top w:val="single" w:sz="12" w:space="0" w:color="auto"/>
              <w:left w:val="single" w:sz="12" w:space="0" w:color="auto"/>
              <w:bottom w:val="single" w:sz="4" w:space="0" w:color="auto"/>
              <w:right w:val="single" w:sz="12" w:space="0" w:color="auto"/>
            </w:tcBorders>
            <w:vAlign w:val="bottom"/>
          </w:tcPr>
          <w:p w14:paraId="766E496B" w14:textId="77777777" w:rsidR="00762216" w:rsidRPr="00627A69" w:rsidRDefault="00762216" w:rsidP="00F921F6">
            <w:pPr>
              <w:rPr>
                <w:rFonts w:ascii="Arial" w:hAnsi="Arial" w:cs="Arial"/>
                <w:lang w:val="en-ZA"/>
              </w:rPr>
            </w:pPr>
            <w:r w:rsidRPr="00627A69">
              <w:rPr>
                <w:rFonts w:ascii="Arial" w:hAnsi="Arial" w:cs="Arial"/>
                <w:lang w:val="en-ZA"/>
              </w:rPr>
              <w:t>2- 3</w:t>
            </w:r>
          </w:p>
        </w:tc>
        <w:tc>
          <w:tcPr>
            <w:tcW w:w="1384" w:type="dxa"/>
            <w:gridSpan w:val="2"/>
            <w:tcBorders>
              <w:top w:val="single" w:sz="12" w:space="0" w:color="auto"/>
              <w:left w:val="single" w:sz="12" w:space="0" w:color="auto"/>
              <w:bottom w:val="single" w:sz="4" w:space="0" w:color="auto"/>
              <w:right w:val="single" w:sz="12" w:space="0" w:color="auto"/>
            </w:tcBorders>
            <w:vAlign w:val="bottom"/>
          </w:tcPr>
          <w:p w14:paraId="0003945F" w14:textId="77777777" w:rsidR="00762216" w:rsidRPr="00627A69" w:rsidRDefault="00762216" w:rsidP="00F921F6">
            <w:pPr>
              <w:rPr>
                <w:rFonts w:ascii="Arial" w:hAnsi="Arial" w:cs="Arial"/>
                <w:lang w:val="en-ZA"/>
              </w:rPr>
            </w:pPr>
            <w:r w:rsidRPr="00627A69">
              <w:rPr>
                <w:rFonts w:ascii="Arial" w:hAnsi="Arial" w:cs="Arial"/>
                <w:lang w:val="en-ZA"/>
              </w:rPr>
              <w:t>No</w:t>
            </w:r>
          </w:p>
        </w:tc>
        <w:tc>
          <w:tcPr>
            <w:tcW w:w="1495" w:type="dxa"/>
            <w:tcBorders>
              <w:top w:val="single" w:sz="12" w:space="0" w:color="auto"/>
              <w:left w:val="single" w:sz="4" w:space="0" w:color="auto"/>
              <w:bottom w:val="single" w:sz="4" w:space="0" w:color="auto"/>
              <w:right w:val="single" w:sz="12" w:space="0" w:color="auto"/>
            </w:tcBorders>
            <w:vAlign w:val="bottom"/>
          </w:tcPr>
          <w:p w14:paraId="245FB5CA" w14:textId="77777777" w:rsidR="00762216" w:rsidRPr="00627A69" w:rsidRDefault="00762216" w:rsidP="00F921F6">
            <w:pPr>
              <w:jc w:val="center"/>
              <w:rPr>
                <w:rFonts w:ascii="Arial" w:hAnsi="Arial" w:cs="Arial"/>
                <w:lang w:val="en-ZA"/>
              </w:rPr>
            </w:pPr>
            <w:r w:rsidRPr="00627A69">
              <w:rPr>
                <w:rFonts w:ascii="Arial" w:hAnsi="Arial" w:cs="Arial"/>
                <w:lang w:val="en-ZA"/>
              </w:rPr>
              <w:t>1.</w:t>
            </w:r>
          </w:p>
        </w:tc>
        <w:tc>
          <w:tcPr>
            <w:tcW w:w="1311" w:type="dxa"/>
            <w:tcBorders>
              <w:top w:val="single" w:sz="12" w:space="0" w:color="auto"/>
              <w:left w:val="single" w:sz="4" w:space="0" w:color="auto"/>
              <w:bottom w:val="single" w:sz="4" w:space="0" w:color="auto"/>
              <w:right w:val="single" w:sz="12" w:space="0" w:color="auto"/>
            </w:tcBorders>
            <w:vAlign w:val="bottom"/>
          </w:tcPr>
          <w:p w14:paraId="06CDBF7C" w14:textId="77777777" w:rsidR="00762216" w:rsidRPr="00627A69" w:rsidRDefault="00762216" w:rsidP="00F921F6">
            <w:pPr>
              <w:spacing w:line="360" w:lineRule="auto"/>
              <w:jc w:val="both"/>
              <w:rPr>
                <w:rFonts w:ascii="Arial" w:hAnsi="Arial" w:cs="Arial"/>
                <w:lang w:val="en-ZA"/>
              </w:rPr>
            </w:pPr>
          </w:p>
        </w:tc>
      </w:tr>
      <w:tr w:rsidR="00762216" w:rsidRPr="002C0C61" w14:paraId="7F914E14" w14:textId="77777777" w:rsidTr="00F921F6">
        <w:trPr>
          <w:trHeight w:val="295"/>
        </w:trPr>
        <w:tc>
          <w:tcPr>
            <w:tcW w:w="2235" w:type="dxa"/>
            <w:vMerge/>
            <w:tcBorders>
              <w:left w:val="single" w:sz="12" w:space="0" w:color="auto"/>
              <w:right w:val="single" w:sz="12" w:space="0" w:color="auto"/>
            </w:tcBorders>
            <w:vAlign w:val="bottom"/>
          </w:tcPr>
          <w:p w14:paraId="576A448C" w14:textId="77777777" w:rsidR="00762216" w:rsidRPr="00627A69" w:rsidRDefault="00762216" w:rsidP="00F921F6">
            <w:pPr>
              <w:rPr>
                <w:rFonts w:ascii="Arial" w:hAnsi="Arial" w:cs="Arial"/>
                <w:lang w:val="en-ZA"/>
              </w:rPr>
            </w:pPr>
          </w:p>
        </w:tc>
        <w:tc>
          <w:tcPr>
            <w:tcW w:w="3330" w:type="dxa"/>
            <w:tcBorders>
              <w:top w:val="single" w:sz="4" w:space="0" w:color="auto"/>
              <w:left w:val="single" w:sz="12" w:space="0" w:color="auto"/>
              <w:bottom w:val="single" w:sz="4" w:space="0" w:color="auto"/>
              <w:right w:val="single" w:sz="12" w:space="0" w:color="auto"/>
            </w:tcBorders>
            <w:vAlign w:val="bottom"/>
          </w:tcPr>
          <w:p w14:paraId="22D48CEF" w14:textId="77777777" w:rsidR="00762216" w:rsidRPr="00627A69" w:rsidRDefault="00762216" w:rsidP="00F921F6">
            <w:pPr>
              <w:rPr>
                <w:rFonts w:ascii="Arial" w:hAnsi="Arial" w:cs="Arial"/>
                <w:lang w:val="en-ZA"/>
              </w:rPr>
            </w:pPr>
            <w:r w:rsidRPr="00627A69">
              <w:rPr>
                <w:rFonts w:ascii="Arial" w:hAnsi="Arial" w:cs="Arial"/>
                <w:lang w:val="en-ZA"/>
              </w:rPr>
              <w:t>4 – 5</w:t>
            </w:r>
          </w:p>
        </w:tc>
        <w:tc>
          <w:tcPr>
            <w:tcW w:w="1384" w:type="dxa"/>
            <w:gridSpan w:val="2"/>
            <w:tcBorders>
              <w:top w:val="single" w:sz="4" w:space="0" w:color="auto"/>
              <w:left w:val="single" w:sz="12" w:space="0" w:color="auto"/>
              <w:bottom w:val="single" w:sz="4" w:space="0" w:color="auto"/>
              <w:right w:val="single" w:sz="12" w:space="0" w:color="auto"/>
            </w:tcBorders>
            <w:vAlign w:val="bottom"/>
          </w:tcPr>
          <w:p w14:paraId="4F2F755B" w14:textId="77777777" w:rsidR="00762216" w:rsidRPr="00627A69" w:rsidRDefault="00762216" w:rsidP="00F921F6">
            <w:pPr>
              <w:rPr>
                <w:rFonts w:ascii="Arial" w:hAnsi="Arial" w:cs="Arial"/>
                <w:lang w:val="en-ZA"/>
              </w:rPr>
            </w:pPr>
            <w:r w:rsidRPr="00627A69">
              <w:rPr>
                <w:rFonts w:ascii="Arial" w:hAnsi="Arial" w:cs="Arial"/>
                <w:lang w:val="en-ZA"/>
              </w:rPr>
              <w:t>No</w:t>
            </w:r>
          </w:p>
        </w:tc>
        <w:tc>
          <w:tcPr>
            <w:tcW w:w="1495" w:type="dxa"/>
            <w:tcBorders>
              <w:top w:val="single" w:sz="4" w:space="0" w:color="auto"/>
              <w:left w:val="single" w:sz="4" w:space="0" w:color="auto"/>
              <w:bottom w:val="single" w:sz="4" w:space="0" w:color="auto"/>
              <w:right w:val="single" w:sz="12" w:space="0" w:color="auto"/>
            </w:tcBorders>
            <w:vAlign w:val="bottom"/>
          </w:tcPr>
          <w:p w14:paraId="6AB5F74D" w14:textId="77777777" w:rsidR="00762216" w:rsidRPr="00627A69" w:rsidRDefault="00762216" w:rsidP="00F921F6">
            <w:pPr>
              <w:jc w:val="center"/>
              <w:rPr>
                <w:rFonts w:ascii="Arial" w:hAnsi="Arial" w:cs="Arial"/>
                <w:lang w:val="en-ZA"/>
              </w:rPr>
            </w:pPr>
            <w:r w:rsidRPr="00627A69">
              <w:rPr>
                <w:rFonts w:ascii="Arial" w:hAnsi="Arial" w:cs="Arial"/>
                <w:lang w:val="en-ZA"/>
              </w:rPr>
              <w:t>2</w:t>
            </w:r>
          </w:p>
        </w:tc>
        <w:tc>
          <w:tcPr>
            <w:tcW w:w="1311" w:type="dxa"/>
            <w:tcBorders>
              <w:top w:val="single" w:sz="4" w:space="0" w:color="auto"/>
              <w:left w:val="single" w:sz="4" w:space="0" w:color="auto"/>
              <w:bottom w:val="single" w:sz="4" w:space="0" w:color="auto"/>
              <w:right w:val="single" w:sz="12" w:space="0" w:color="auto"/>
            </w:tcBorders>
            <w:vAlign w:val="bottom"/>
          </w:tcPr>
          <w:p w14:paraId="61DD3D9B" w14:textId="77777777" w:rsidR="00762216" w:rsidRPr="00627A69" w:rsidRDefault="00762216" w:rsidP="00F921F6">
            <w:pPr>
              <w:spacing w:line="360" w:lineRule="auto"/>
              <w:jc w:val="both"/>
              <w:rPr>
                <w:rFonts w:ascii="Arial" w:hAnsi="Arial" w:cs="Arial"/>
                <w:lang w:val="en-ZA"/>
              </w:rPr>
            </w:pPr>
          </w:p>
        </w:tc>
      </w:tr>
      <w:tr w:rsidR="00762216" w:rsidRPr="002C0C61" w14:paraId="344D57A5" w14:textId="77777777" w:rsidTr="00F921F6">
        <w:trPr>
          <w:trHeight w:val="282"/>
        </w:trPr>
        <w:tc>
          <w:tcPr>
            <w:tcW w:w="2235" w:type="dxa"/>
            <w:vMerge/>
            <w:tcBorders>
              <w:left w:val="single" w:sz="12" w:space="0" w:color="auto"/>
              <w:bottom w:val="single" w:sz="12" w:space="0" w:color="auto"/>
              <w:right w:val="single" w:sz="12" w:space="0" w:color="auto"/>
            </w:tcBorders>
            <w:vAlign w:val="bottom"/>
          </w:tcPr>
          <w:p w14:paraId="046D4F41" w14:textId="77777777" w:rsidR="00762216" w:rsidRPr="00627A69" w:rsidRDefault="00762216" w:rsidP="00F921F6">
            <w:pPr>
              <w:rPr>
                <w:rFonts w:ascii="Arial" w:hAnsi="Arial" w:cs="Arial"/>
                <w:lang w:val="en-ZA"/>
              </w:rPr>
            </w:pPr>
          </w:p>
        </w:tc>
        <w:tc>
          <w:tcPr>
            <w:tcW w:w="3330" w:type="dxa"/>
            <w:tcBorders>
              <w:top w:val="single" w:sz="4" w:space="0" w:color="auto"/>
              <w:left w:val="single" w:sz="12" w:space="0" w:color="auto"/>
              <w:bottom w:val="single" w:sz="12" w:space="0" w:color="auto"/>
              <w:right w:val="single" w:sz="12" w:space="0" w:color="auto"/>
            </w:tcBorders>
            <w:vAlign w:val="bottom"/>
          </w:tcPr>
          <w:p w14:paraId="708618FF" w14:textId="77777777" w:rsidR="00762216" w:rsidRPr="00627A69" w:rsidRDefault="00762216" w:rsidP="00F921F6">
            <w:pPr>
              <w:rPr>
                <w:rFonts w:ascii="Arial" w:hAnsi="Arial" w:cs="Arial"/>
                <w:lang w:val="en-ZA"/>
              </w:rPr>
            </w:pPr>
            <w:r w:rsidRPr="00627A69">
              <w:rPr>
                <w:rFonts w:ascii="Arial" w:hAnsi="Arial" w:cs="Arial"/>
                <w:lang w:val="en-ZA"/>
              </w:rPr>
              <w:t>6 and above</w:t>
            </w:r>
          </w:p>
        </w:tc>
        <w:tc>
          <w:tcPr>
            <w:tcW w:w="1384" w:type="dxa"/>
            <w:gridSpan w:val="2"/>
            <w:tcBorders>
              <w:top w:val="single" w:sz="4" w:space="0" w:color="auto"/>
              <w:left w:val="single" w:sz="12" w:space="0" w:color="auto"/>
              <w:bottom w:val="single" w:sz="12" w:space="0" w:color="auto"/>
              <w:right w:val="single" w:sz="12" w:space="0" w:color="auto"/>
            </w:tcBorders>
            <w:vAlign w:val="bottom"/>
          </w:tcPr>
          <w:p w14:paraId="6379EB2A" w14:textId="77777777" w:rsidR="00762216" w:rsidRPr="00627A69" w:rsidRDefault="00762216" w:rsidP="00F921F6">
            <w:pPr>
              <w:rPr>
                <w:rFonts w:ascii="Arial" w:hAnsi="Arial" w:cs="Arial"/>
                <w:lang w:val="en-ZA"/>
              </w:rPr>
            </w:pPr>
            <w:r w:rsidRPr="00627A69">
              <w:rPr>
                <w:rFonts w:ascii="Arial" w:hAnsi="Arial" w:cs="Arial"/>
                <w:lang w:val="en-ZA"/>
              </w:rPr>
              <w:t>No</w:t>
            </w:r>
          </w:p>
        </w:tc>
        <w:tc>
          <w:tcPr>
            <w:tcW w:w="1495" w:type="dxa"/>
            <w:tcBorders>
              <w:top w:val="single" w:sz="4" w:space="0" w:color="auto"/>
              <w:left w:val="single" w:sz="4" w:space="0" w:color="auto"/>
              <w:bottom w:val="single" w:sz="12" w:space="0" w:color="auto"/>
              <w:right w:val="single" w:sz="12" w:space="0" w:color="auto"/>
            </w:tcBorders>
            <w:vAlign w:val="bottom"/>
          </w:tcPr>
          <w:p w14:paraId="573FA643" w14:textId="77777777" w:rsidR="00762216" w:rsidRPr="00627A69" w:rsidRDefault="00762216" w:rsidP="00F921F6">
            <w:pPr>
              <w:jc w:val="center"/>
              <w:rPr>
                <w:rFonts w:ascii="Arial" w:hAnsi="Arial" w:cs="Arial"/>
                <w:lang w:val="en-ZA"/>
              </w:rPr>
            </w:pPr>
            <w:r w:rsidRPr="00627A69">
              <w:rPr>
                <w:rFonts w:ascii="Arial" w:hAnsi="Arial" w:cs="Arial"/>
                <w:lang w:val="en-ZA"/>
              </w:rPr>
              <w:t>5</w:t>
            </w:r>
          </w:p>
        </w:tc>
        <w:tc>
          <w:tcPr>
            <w:tcW w:w="1311" w:type="dxa"/>
            <w:tcBorders>
              <w:top w:val="single" w:sz="4" w:space="0" w:color="auto"/>
              <w:left w:val="single" w:sz="4" w:space="0" w:color="auto"/>
              <w:bottom w:val="single" w:sz="12" w:space="0" w:color="auto"/>
              <w:right w:val="single" w:sz="12" w:space="0" w:color="auto"/>
            </w:tcBorders>
            <w:vAlign w:val="bottom"/>
          </w:tcPr>
          <w:p w14:paraId="3FDA49C8" w14:textId="77777777" w:rsidR="00762216" w:rsidRPr="00627A69" w:rsidRDefault="00762216" w:rsidP="00F921F6">
            <w:pPr>
              <w:spacing w:line="360" w:lineRule="auto"/>
              <w:jc w:val="both"/>
              <w:rPr>
                <w:rFonts w:ascii="Arial" w:hAnsi="Arial" w:cs="Arial"/>
                <w:lang w:val="en-ZA"/>
              </w:rPr>
            </w:pPr>
          </w:p>
        </w:tc>
      </w:tr>
      <w:tr w:rsidR="00762216" w:rsidRPr="002C0C61" w14:paraId="164E851F" w14:textId="77777777" w:rsidTr="00F921F6">
        <w:trPr>
          <w:trHeight w:val="282"/>
        </w:trPr>
        <w:tc>
          <w:tcPr>
            <w:tcW w:w="6949" w:type="dxa"/>
            <w:gridSpan w:val="4"/>
            <w:tcBorders>
              <w:left w:val="single" w:sz="12" w:space="0" w:color="auto"/>
              <w:bottom w:val="single" w:sz="12" w:space="0" w:color="auto"/>
              <w:right w:val="single" w:sz="12" w:space="0" w:color="auto"/>
            </w:tcBorders>
            <w:vAlign w:val="bottom"/>
          </w:tcPr>
          <w:p w14:paraId="1628348E" w14:textId="77777777" w:rsidR="00762216" w:rsidRPr="00627A69" w:rsidRDefault="00762216" w:rsidP="00F921F6">
            <w:pPr>
              <w:rPr>
                <w:rFonts w:ascii="Arial" w:hAnsi="Arial" w:cs="Arial"/>
                <w:b/>
                <w:lang w:val="en-ZA"/>
              </w:rPr>
            </w:pPr>
            <w:r w:rsidRPr="00627A69">
              <w:rPr>
                <w:rFonts w:ascii="Arial" w:hAnsi="Arial" w:cs="Arial"/>
                <w:b/>
                <w:lang w:val="en-ZA"/>
              </w:rPr>
              <w:t>Sub-total</w:t>
            </w:r>
          </w:p>
        </w:tc>
        <w:tc>
          <w:tcPr>
            <w:tcW w:w="1495" w:type="dxa"/>
            <w:tcBorders>
              <w:top w:val="single" w:sz="4" w:space="0" w:color="auto"/>
              <w:left w:val="single" w:sz="4" w:space="0" w:color="auto"/>
              <w:bottom w:val="single" w:sz="12" w:space="0" w:color="auto"/>
              <w:right w:val="single" w:sz="12" w:space="0" w:color="auto"/>
            </w:tcBorders>
            <w:vAlign w:val="bottom"/>
          </w:tcPr>
          <w:p w14:paraId="1F74D65F" w14:textId="77777777" w:rsidR="00762216" w:rsidRPr="00627A69" w:rsidRDefault="00762216" w:rsidP="00F921F6">
            <w:pPr>
              <w:jc w:val="center"/>
              <w:rPr>
                <w:rFonts w:ascii="Arial" w:hAnsi="Arial" w:cs="Arial"/>
                <w:b/>
                <w:lang w:val="en-ZA"/>
              </w:rPr>
            </w:pPr>
            <w:r w:rsidRPr="00627A69">
              <w:rPr>
                <w:rFonts w:ascii="Arial" w:hAnsi="Arial" w:cs="Arial"/>
                <w:b/>
                <w:lang w:val="en-ZA"/>
              </w:rPr>
              <w:t>5</w:t>
            </w:r>
          </w:p>
        </w:tc>
        <w:tc>
          <w:tcPr>
            <w:tcW w:w="1311" w:type="dxa"/>
            <w:tcBorders>
              <w:top w:val="single" w:sz="4" w:space="0" w:color="auto"/>
              <w:left w:val="single" w:sz="4" w:space="0" w:color="auto"/>
              <w:bottom w:val="single" w:sz="12" w:space="0" w:color="auto"/>
              <w:right w:val="single" w:sz="12" w:space="0" w:color="auto"/>
            </w:tcBorders>
            <w:vAlign w:val="bottom"/>
          </w:tcPr>
          <w:p w14:paraId="6050C97C" w14:textId="77777777" w:rsidR="00762216" w:rsidRPr="00627A69" w:rsidRDefault="00762216" w:rsidP="00F921F6">
            <w:pPr>
              <w:spacing w:line="360" w:lineRule="auto"/>
              <w:rPr>
                <w:rFonts w:ascii="Arial" w:hAnsi="Arial" w:cs="Arial"/>
                <w:b/>
                <w:lang w:val="en-ZA"/>
              </w:rPr>
            </w:pPr>
          </w:p>
        </w:tc>
      </w:tr>
      <w:tr w:rsidR="00762216" w:rsidRPr="002C0C61" w14:paraId="20B81858" w14:textId="77777777" w:rsidTr="00F921F6">
        <w:trPr>
          <w:trHeight w:val="244"/>
        </w:trPr>
        <w:tc>
          <w:tcPr>
            <w:tcW w:w="2235" w:type="dxa"/>
            <w:vMerge w:val="restart"/>
            <w:tcBorders>
              <w:left w:val="single" w:sz="12" w:space="0" w:color="auto"/>
              <w:right w:val="single" w:sz="12" w:space="0" w:color="auto"/>
            </w:tcBorders>
            <w:vAlign w:val="bottom"/>
          </w:tcPr>
          <w:p w14:paraId="5D55BF64" w14:textId="77777777" w:rsidR="00762216" w:rsidRPr="00627A69" w:rsidRDefault="00762216" w:rsidP="00F921F6">
            <w:pPr>
              <w:rPr>
                <w:rFonts w:ascii="Arial" w:hAnsi="Arial" w:cs="Arial"/>
                <w:lang w:val="en-ZA"/>
              </w:rPr>
            </w:pPr>
            <w:r w:rsidRPr="00627A69">
              <w:rPr>
                <w:rFonts w:ascii="Arial" w:hAnsi="Arial" w:cs="Arial"/>
                <w:lang w:val="en-ZA"/>
              </w:rPr>
              <w:t xml:space="preserve">Involvement in comparable projects </w:t>
            </w:r>
          </w:p>
          <w:p w14:paraId="3D9C43F5" w14:textId="77777777" w:rsidR="00762216" w:rsidRPr="00627A69" w:rsidRDefault="00762216" w:rsidP="00F921F6">
            <w:pPr>
              <w:rPr>
                <w:rFonts w:ascii="Arial" w:hAnsi="Arial" w:cs="Arial"/>
                <w:lang w:val="en-ZA"/>
              </w:rPr>
            </w:pPr>
            <w:r w:rsidRPr="00627A69">
              <w:rPr>
                <w:rFonts w:ascii="Arial" w:hAnsi="Arial" w:cs="Arial"/>
                <w:lang w:val="en-ZA"/>
              </w:rPr>
              <w:t xml:space="preserve">(Note </w:t>
            </w:r>
            <w:r w:rsidR="002C0C61" w:rsidRPr="00627A69">
              <w:rPr>
                <w:rFonts w:ascii="Arial" w:hAnsi="Arial" w:cs="Arial"/>
                <w:lang w:val="en-ZA"/>
              </w:rPr>
              <w:t>3</w:t>
            </w:r>
            <w:r w:rsidRPr="00627A69">
              <w:rPr>
                <w:rFonts w:ascii="Arial" w:hAnsi="Arial" w:cs="Arial"/>
                <w:lang w:val="en-ZA"/>
              </w:rPr>
              <w:t>)</w:t>
            </w:r>
            <w:r w:rsidR="00627A69">
              <w:rPr>
                <w:rFonts w:ascii="Arial" w:hAnsi="Arial" w:cs="Arial"/>
                <w:bCs/>
                <w:iCs/>
                <w:lang w:val="en-ZA"/>
              </w:rPr>
              <w:t xml:space="preserve"> </w:t>
            </w:r>
            <w:r w:rsidR="00EE44E5">
              <w:rPr>
                <w:rFonts w:ascii="Arial" w:hAnsi="Arial" w:cs="Arial"/>
                <w:bCs/>
                <w:iCs/>
                <w:lang w:val="en-ZA"/>
              </w:rPr>
              <w:t xml:space="preserve">generators/UPS </w:t>
            </w:r>
            <w:r w:rsidR="00627A69" w:rsidRPr="00627A69">
              <w:rPr>
                <w:rFonts w:ascii="Arial" w:hAnsi="Arial" w:cs="Arial"/>
                <w:b/>
                <w:iCs/>
                <w:lang w:val="en-ZA"/>
              </w:rPr>
              <w:t>or similar</w:t>
            </w:r>
          </w:p>
        </w:tc>
        <w:tc>
          <w:tcPr>
            <w:tcW w:w="3330" w:type="dxa"/>
            <w:tcBorders>
              <w:top w:val="single" w:sz="12" w:space="0" w:color="auto"/>
              <w:left w:val="single" w:sz="12" w:space="0" w:color="auto"/>
              <w:bottom w:val="single" w:sz="4" w:space="0" w:color="auto"/>
              <w:right w:val="single" w:sz="12" w:space="0" w:color="auto"/>
            </w:tcBorders>
            <w:vAlign w:val="bottom"/>
          </w:tcPr>
          <w:p w14:paraId="2EE7E5AC" w14:textId="77777777" w:rsidR="00762216" w:rsidRPr="00627A69" w:rsidRDefault="00762216" w:rsidP="00F921F6">
            <w:pPr>
              <w:rPr>
                <w:rFonts w:ascii="Arial" w:hAnsi="Arial" w:cs="Arial"/>
                <w:lang w:val="en-ZA"/>
              </w:rPr>
            </w:pPr>
            <w:r w:rsidRPr="00627A69">
              <w:rPr>
                <w:rFonts w:ascii="Arial" w:hAnsi="Arial" w:cs="Arial"/>
                <w:lang w:val="en-ZA"/>
              </w:rPr>
              <w:t>2-3</w:t>
            </w:r>
          </w:p>
        </w:tc>
        <w:tc>
          <w:tcPr>
            <w:tcW w:w="1384" w:type="dxa"/>
            <w:gridSpan w:val="2"/>
            <w:tcBorders>
              <w:top w:val="single" w:sz="12" w:space="0" w:color="auto"/>
              <w:left w:val="single" w:sz="12" w:space="0" w:color="auto"/>
              <w:bottom w:val="single" w:sz="4" w:space="0" w:color="auto"/>
              <w:right w:val="single" w:sz="12" w:space="0" w:color="auto"/>
            </w:tcBorders>
            <w:vAlign w:val="bottom"/>
          </w:tcPr>
          <w:p w14:paraId="1162BEE5" w14:textId="77777777" w:rsidR="00762216" w:rsidRPr="00627A69" w:rsidRDefault="00762216" w:rsidP="00F921F6">
            <w:pPr>
              <w:rPr>
                <w:rFonts w:ascii="Arial" w:hAnsi="Arial" w:cs="Arial"/>
                <w:lang w:val="en-ZA"/>
              </w:rPr>
            </w:pPr>
            <w:r w:rsidRPr="00627A69">
              <w:rPr>
                <w:rFonts w:ascii="Arial" w:hAnsi="Arial" w:cs="Arial"/>
                <w:lang w:val="en-ZA"/>
              </w:rPr>
              <w:t>No</w:t>
            </w:r>
          </w:p>
        </w:tc>
        <w:tc>
          <w:tcPr>
            <w:tcW w:w="1495" w:type="dxa"/>
            <w:tcBorders>
              <w:top w:val="single" w:sz="12" w:space="0" w:color="auto"/>
              <w:left w:val="single" w:sz="4" w:space="0" w:color="auto"/>
              <w:bottom w:val="single" w:sz="4" w:space="0" w:color="auto"/>
              <w:right w:val="single" w:sz="12" w:space="0" w:color="auto"/>
            </w:tcBorders>
            <w:vAlign w:val="bottom"/>
          </w:tcPr>
          <w:p w14:paraId="14420EA4" w14:textId="77777777" w:rsidR="00762216" w:rsidRPr="00627A69" w:rsidRDefault="00762216" w:rsidP="00F921F6">
            <w:pPr>
              <w:jc w:val="center"/>
              <w:rPr>
                <w:rFonts w:ascii="Arial" w:hAnsi="Arial" w:cs="Arial"/>
                <w:lang w:val="en-ZA"/>
              </w:rPr>
            </w:pPr>
            <w:r w:rsidRPr="00627A69">
              <w:rPr>
                <w:rFonts w:ascii="Arial" w:hAnsi="Arial" w:cs="Arial"/>
                <w:lang w:val="en-ZA"/>
              </w:rPr>
              <w:t>1</w:t>
            </w:r>
          </w:p>
        </w:tc>
        <w:tc>
          <w:tcPr>
            <w:tcW w:w="1311" w:type="dxa"/>
            <w:tcBorders>
              <w:top w:val="single" w:sz="12" w:space="0" w:color="auto"/>
              <w:left w:val="single" w:sz="4" w:space="0" w:color="auto"/>
              <w:bottom w:val="single" w:sz="4" w:space="0" w:color="auto"/>
              <w:right w:val="single" w:sz="12" w:space="0" w:color="auto"/>
            </w:tcBorders>
            <w:vAlign w:val="bottom"/>
          </w:tcPr>
          <w:p w14:paraId="45386CF0" w14:textId="77777777" w:rsidR="00762216" w:rsidRPr="00627A69" w:rsidRDefault="00762216" w:rsidP="00F921F6">
            <w:pPr>
              <w:spacing w:line="360" w:lineRule="auto"/>
              <w:jc w:val="both"/>
              <w:rPr>
                <w:rFonts w:ascii="Arial" w:hAnsi="Arial" w:cs="Arial"/>
                <w:lang w:val="en-ZA"/>
              </w:rPr>
            </w:pPr>
          </w:p>
        </w:tc>
      </w:tr>
      <w:tr w:rsidR="00762216" w:rsidRPr="002C0C61" w14:paraId="5A425540" w14:textId="77777777" w:rsidTr="00F921F6">
        <w:trPr>
          <w:trHeight w:val="244"/>
        </w:trPr>
        <w:tc>
          <w:tcPr>
            <w:tcW w:w="2235" w:type="dxa"/>
            <w:vMerge/>
            <w:tcBorders>
              <w:left w:val="single" w:sz="12" w:space="0" w:color="auto"/>
              <w:right w:val="single" w:sz="12" w:space="0" w:color="auto"/>
            </w:tcBorders>
            <w:vAlign w:val="bottom"/>
          </w:tcPr>
          <w:p w14:paraId="518AA3B0" w14:textId="77777777" w:rsidR="00762216" w:rsidRPr="00627A69" w:rsidRDefault="00762216" w:rsidP="00F921F6">
            <w:pPr>
              <w:rPr>
                <w:rFonts w:ascii="Arial" w:hAnsi="Arial" w:cs="Arial"/>
                <w:lang w:val="en-ZA"/>
              </w:rPr>
            </w:pPr>
          </w:p>
        </w:tc>
        <w:tc>
          <w:tcPr>
            <w:tcW w:w="3330" w:type="dxa"/>
            <w:tcBorders>
              <w:top w:val="single" w:sz="4" w:space="0" w:color="auto"/>
              <w:left w:val="single" w:sz="12" w:space="0" w:color="auto"/>
              <w:bottom w:val="single" w:sz="4" w:space="0" w:color="auto"/>
              <w:right w:val="single" w:sz="12" w:space="0" w:color="auto"/>
            </w:tcBorders>
            <w:vAlign w:val="bottom"/>
          </w:tcPr>
          <w:p w14:paraId="4EB667DC" w14:textId="77777777" w:rsidR="00762216" w:rsidRPr="00627A69" w:rsidRDefault="00762216" w:rsidP="00F921F6">
            <w:pPr>
              <w:rPr>
                <w:rFonts w:ascii="Arial" w:hAnsi="Arial" w:cs="Arial"/>
                <w:lang w:val="en-ZA"/>
              </w:rPr>
            </w:pPr>
            <w:r w:rsidRPr="00627A69">
              <w:rPr>
                <w:rFonts w:ascii="Arial" w:hAnsi="Arial" w:cs="Arial"/>
                <w:lang w:val="en-ZA"/>
              </w:rPr>
              <w:t>4-5</w:t>
            </w:r>
          </w:p>
        </w:tc>
        <w:tc>
          <w:tcPr>
            <w:tcW w:w="1384" w:type="dxa"/>
            <w:gridSpan w:val="2"/>
            <w:tcBorders>
              <w:top w:val="single" w:sz="4" w:space="0" w:color="auto"/>
              <w:left w:val="single" w:sz="12" w:space="0" w:color="auto"/>
              <w:bottom w:val="single" w:sz="4" w:space="0" w:color="auto"/>
              <w:right w:val="single" w:sz="12" w:space="0" w:color="auto"/>
            </w:tcBorders>
            <w:vAlign w:val="bottom"/>
          </w:tcPr>
          <w:p w14:paraId="46BB435B" w14:textId="77777777" w:rsidR="00762216" w:rsidRPr="00627A69" w:rsidRDefault="00762216" w:rsidP="00F921F6">
            <w:pPr>
              <w:rPr>
                <w:rFonts w:ascii="Arial" w:hAnsi="Arial" w:cs="Arial"/>
                <w:lang w:val="en-ZA"/>
              </w:rPr>
            </w:pPr>
            <w:r w:rsidRPr="00627A69">
              <w:rPr>
                <w:rFonts w:ascii="Arial" w:hAnsi="Arial" w:cs="Arial"/>
                <w:lang w:val="en-ZA"/>
              </w:rPr>
              <w:t>No</w:t>
            </w:r>
          </w:p>
        </w:tc>
        <w:tc>
          <w:tcPr>
            <w:tcW w:w="1495" w:type="dxa"/>
            <w:tcBorders>
              <w:top w:val="single" w:sz="4" w:space="0" w:color="auto"/>
              <w:left w:val="single" w:sz="4" w:space="0" w:color="auto"/>
              <w:bottom w:val="single" w:sz="4" w:space="0" w:color="auto"/>
              <w:right w:val="single" w:sz="12" w:space="0" w:color="auto"/>
            </w:tcBorders>
            <w:vAlign w:val="bottom"/>
          </w:tcPr>
          <w:p w14:paraId="1913CB22" w14:textId="77777777" w:rsidR="00762216" w:rsidRPr="00627A69" w:rsidRDefault="00762216" w:rsidP="00F921F6">
            <w:pPr>
              <w:jc w:val="center"/>
              <w:rPr>
                <w:rFonts w:ascii="Arial" w:hAnsi="Arial" w:cs="Arial"/>
                <w:lang w:val="en-ZA"/>
              </w:rPr>
            </w:pPr>
            <w:r w:rsidRPr="00627A69">
              <w:rPr>
                <w:rFonts w:ascii="Arial" w:hAnsi="Arial" w:cs="Arial"/>
                <w:lang w:val="en-ZA"/>
              </w:rPr>
              <w:t>2</w:t>
            </w:r>
          </w:p>
        </w:tc>
        <w:tc>
          <w:tcPr>
            <w:tcW w:w="1311" w:type="dxa"/>
            <w:tcBorders>
              <w:top w:val="single" w:sz="4" w:space="0" w:color="auto"/>
              <w:left w:val="single" w:sz="4" w:space="0" w:color="auto"/>
              <w:bottom w:val="single" w:sz="4" w:space="0" w:color="auto"/>
              <w:right w:val="single" w:sz="12" w:space="0" w:color="auto"/>
            </w:tcBorders>
            <w:vAlign w:val="bottom"/>
          </w:tcPr>
          <w:p w14:paraId="27649F5C" w14:textId="77777777" w:rsidR="00762216" w:rsidRPr="00627A69" w:rsidRDefault="00762216" w:rsidP="00F921F6">
            <w:pPr>
              <w:spacing w:line="360" w:lineRule="auto"/>
              <w:jc w:val="both"/>
              <w:rPr>
                <w:rFonts w:ascii="Arial" w:hAnsi="Arial" w:cs="Arial"/>
                <w:lang w:val="en-ZA"/>
              </w:rPr>
            </w:pPr>
          </w:p>
        </w:tc>
      </w:tr>
      <w:tr w:rsidR="00762216" w:rsidRPr="002C0C61" w14:paraId="50CE11BA" w14:textId="77777777" w:rsidTr="00F921F6">
        <w:trPr>
          <w:trHeight w:val="244"/>
        </w:trPr>
        <w:tc>
          <w:tcPr>
            <w:tcW w:w="2235" w:type="dxa"/>
            <w:vMerge/>
            <w:tcBorders>
              <w:left w:val="single" w:sz="12" w:space="0" w:color="auto"/>
              <w:bottom w:val="single" w:sz="12" w:space="0" w:color="auto"/>
              <w:right w:val="single" w:sz="12" w:space="0" w:color="auto"/>
            </w:tcBorders>
            <w:vAlign w:val="bottom"/>
          </w:tcPr>
          <w:p w14:paraId="3DCD675E" w14:textId="77777777" w:rsidR="00762216" w:rsidRPr="00627A69" w:rsidRDefault="00762216" w:rsidP="00F921F6">
            <w:pPr>
              <w:rPr>
                <w:rFonts w:ascii="Arial" w:hAnsi="Arial" w:cs="Arial"/>
                <w:lang w:val="en-ZA"/>
              </w:rPr>
            </w:pPr>
          </w:p>
        </w:tc>
        <w:tc>
          <w:tcPr>
            <w:tcW w:w="3330" w:type="dxa"/>
            <w:tcBorders>
              <w:top w:val="single" w:sz="4" w:space="0" w:color="auto"/>
              <w:left w:val="single" w:sz="12" w:space="0" w:color="auto"/>
              <w:bottom w:val="single" w:sz="12" w:space="0" w:color="auto"/>
              <w:right w:val="single" w:sz="12" w:space="0" w:color="auto"/>
            </w:tcBorders>
            <w:vAlign w:val="bottom"/>
          </w:tcPr>
          <w:p w14:paraId="0C03694D" w14:textId="77777777" w:rsidR="00762216" w:rsidRPr="00627A69" w:rsidRDefault="00762216" w:rsidP="00F921F6">
            <w:pPr>
              <w:rPr>
                <w:rFonts w:ascii="Arial" w:hAnsi="Arial" w:cs="Arial"/>
                <w:lang w:val="en-ZA"/>
              </w:rPr>
            </w:pPr>
            <w:r w:rsidRPr="00627A69">
              <w:rPr>
                <w:rFonts w:ascii="Arial" w:hAnsi="Arial" w:cs="Arial"/>
                <w:lang w:val="en-ZA"/>
              </w:rPr>
              <w:t>6 and above</w:t>
            </w:r>
          </w:p>
        </w:tc>
        <w:tc>
          <w:tcPr>
            <w:tcW w:w="1384" w:type="dxa"/>
            <w:gridSpan w:val="2"/>
            <w:tcBorders>
              <w:top w:val="single" w:sz="4" w:space="0" w:color="auto"/>
              <w:left w:val="single" w:sz="12" w:space="0" w:color="auto"/>
              <w:bottom w:val="single" w:sz="12" w:space="0" w:color="auto"/>
              <w:right w:val="single" w:sz="12" w:space="0" w:color="auto"/>
            </w:tcBorders>
            <w:vAlign w:val="bottom"/>
          </w:tcPr>
          <w:p w14:paraId="79EB74E1" w14:textId="77777777" w:rsidR="00762216" w:rsidRPr="00627A69" w:rsidRDefault="00762216" w:rsidP="00F921F6">
            <w:pPr>
              <w:rPr>
                <w:rFonts w:ascii="Arial" w:hAnsi="Arial" w:cs="Arial"/>
                <w:lang w:val="en-ZA"/>
              </w:rPr>
            </w:pPr>
            <w:r w:rsidRPr="00627A69">
              <w:rPr>
                <w:rFonts w:ascii="Arial" w:hAnsi="Arial" w:cs="Arial"/>
                <w:lang w:val="en-ZA"/>
              </w:rPr>
              <w:t>No</w:t>
            </w:r>
          </w:p>
        </w:tc>
        <w:tc>
          <w:tcPr>
            <w:tcW w:w="1495" w:type="dxa"/>
            <w:tcBorders>
              <w:top w:val="single" w:sz="4" w:space="0" w:color="auto"/>
              <w:left w:val="single" w:sz="4" w:space="0" w:color="auto"/>
              <w:bottom w:val="single" w:sz="12" w:space="0" w:color="auto"/>
              <w:right w:val="single" w:sz="12" w:space="0" w:color="auto"/>
            </w:tcBorders>
            <w:vAlign w:val="bottom"/>
          </w:tcPr>
          <w:p w14:paraId="58EFC7A2" w14:textId="77777777" w:rsidR="00762216" w:rsidRPr="00627A69" w:rsidRDefault="00762216" w:rsidP="00F921F6">
            <w:pPr>
              <w:jc w:val="center"/>
              <w:rPr>
                <w:rFonts w:ascii="Arial" w:hAnsi="Arial" w:cs="Arial"/>
                <w:lang w:val="en-ZA"/>
              </w:rPr>
            </w:pPr>
            <w:r w:rsidRPr="00627A69">
              <w:rPr>
                <w:rFonts w:ascii="Arial" w:hAnsi="Arial" w:cs="Arial"/>
                <w:lang w:val="en-ZA"/>
              </w:rPr>
              <w:t>3</w:t>
            </w:r>
          </w:p>
        </w:tc>
        <w:tc>
          <w:tcPr>
            <w:tcW w:w="1311" w:type="dxa"/>
            <w:tcBorders>
              <w:top w:val="single" w:sz="4" w:space="0" w:color="auto"/>
              <w:left w:val="single" w:sz="4" w:space="0" w:color="auto"/>
              <w:bottom w:val="single" w:sz="12" w:space="0" w:color="auto"/>
              <w:right w:val="single" w:sz="12" w:space="0" w:color="auto"/>
            </w:tcBorders>
            <w:vAlign w:val="bottom"/>
          </w:tcPr>
          <w:p w14:paraId="01CA8146" w14:textId="77777777" w:rsidR="00762216" w:rsidRPr="00627A69" w:rsidRDefault="00762216" w:rsidP="00F921F6">
            <w:pPr>
              <w:spacing w:line="360" w:lineRule="auto"/>
              <w:jc w:val="both"/>
              <w:rPr>
                <w:rFonts w:ascii="Arial" w:hAnsi="Arial" w:cs="Arial"/>
                <w:lang w:val="en-ZA"/>
              </w:rPr>
            </w:pPr>
          </w:p>
        </w:tc>
      </w:tr>
      <w:tr w:rsidR="00762216" w:rsidRPr="002C0C61" w14:paraId="01A1E55C" w14:textId="77777777" w:rsidTr="00F921F6">
        <w:trPr>
          <w:trHeight w:val="307"/>
        </w:trPr>
        <w:tc>
          <w:tcPr>
            <w:tcW w:w="6949" w:type="dxa"/>
            <w:gridSpan w:val="4"/>
            <w:tcBorders>
              <w:top w:val="single" w:sz="12" w:space="0" w:color="auto"/>
              <w:left w:val="single" w:sz="12" w:space="0" w:color="auto"/>
              <w:bottom w:val="single" w:sz="12" w:space="0" w:color="auto"/>
              <w:right w:val="single" w:sz="12" w:space="0" w:color="auto"/>
            </w:tcBorders>
            <w:vAlign w:val="bottom"/>
          </w:tcPr>
          <w:p w14:paraId="0C8AE85D" w14:textId="77777777" w:rsidR="00762216" w:rsidRPr="00627A69" w:rsidRDefault="00762216" w:rsidP="00F921F6">
            <w:pPr>
              <w:spacing w:line="360" w:lineRule="auto"/>
              <w:rPr>
                <w:rFonts w:ascii="Arial" w:hAnsi="Arial" w:cs="Arial"/>
                <w:b/>
                <w:lang w:val="en-ZA"/>
              </w:rPr>
            </w:pPr>
            <w:r w:rsidRPr="00627A69">
              <w:rPr>
                <w:rFonts w:ascii="Arial" w:hAnsi="Arial" w:cs="Arial"/>
                <w:b/>
                <w:lang w:val="en-ZA"/>
              </w:rPr>
              <w:t>Sub-total</w:t>
            </w:r>
          </w:p>
        </w:tc>
        <w:tc>
          <w:tcPr>
            <w:tcW w:w="1495" w:type="dxa"/>
            <w:tcBorders>
              <w:top w:val="single" w:sz="12" w:space="0" w:color="auto"/>
              <w:left w:val="single" w:sz="12" w:space="0" w:color="auto"/>
              <w:bottom w:val="single" w:sz="12" w:space="0" w:color="auto"/>
              <w:right w:val="single" w:sz="12" w:space="0" w:color="auto"/>
            </w:tcBorders>
            <w:vAlign w:val="bottom"/>
          </w:tcPr>
          <w:p w14:paraId="4800EF75" w14:textId="77777777" w:rsidR="00762216" w:rsidRPr="00627A69" w:rsidRDefault="00762216" w:rsidP="00F921F6">
            <w:pPr>
              <w:spacing w:line="360" w:lineRule="auto"/>
              <w:jc w:val="center"/>
              <w:rPr>
                <w:rFonts w:ascii="Arial" w:hAnsi="Arial" w:cs="Arial"/>
                <w:b/>
                <w:lang w:val="en-ZA"/>
              </w:rPr>
            </w:pPr>
            <w:r w:rsidRPr="00627A69">
              <w:rPr>
                <w:rFonts w:ascii="Arial" w:hAnsi="Arial" w:cs="Arial"/>
                <w:b/>
                <w:lang w:val="en-ZA"/>
              </w:rPr>
              <w:t>3</w:t>
            </w:r>
          </w:p>
        </w:tc>
        <w:tc>
          <w:tcPr>
            <w:tcW w:w="1311" w:type="dxa"/>
            <w:tcBorders>
              <w:top w:val="single" w:sz="12" w:space="0" w:color="auto"/>
              <w:left w:val="single" w:sz="4" w:space="0" w:color="auto"/>
              <w:bottom w:val="single" w:sz="12" w:space="0" w:color="auto"/>
              <w:right w:val="single" w:sz="12" w:space="0" w:color="auto"/>
            </w:tcBorders>
            <w:vAlign w:val="bottom"/>
          </w:tcPr>
          <w:p w14:paraId="66EF33C4" w14:textId="77777777" w:rsidR="00762216" w:rsidRPr="00627A69" w:rsidRDefault="00762216" w:rsidP="00F921F6">
            <w:pPr>
              <w:spacing w:line="360" w:lineRule="auto"/>
              <w:rPr>
                <w:rFonts w:ascii="Arial" w:hAnsi="Arial" w:cs="Arial"/>
                <w:lang w:val="en-ZA"/>
              </w:rPr>
            </w:pPr>
          </w:p>
        </w:tc>
      </w:tr>
      <w:tr w:rsidR="00762216" w:rsidRPr="002C0C61" w14:paraId="06272220" w14:textId="77777777" w:rsidTr="00F921F6">
        <w:trPr>
          <w:trHeight w:val="483"/>
        </w:trPr>
        <w:tc>
          <w:tcPr>
            <w:tcW w:w="2235" w:type="dxa"/>
            <w:tcBorders>
              <w:top w:val="single" w:sz="12" w:space="0" w:color="auto"/>
              <w:left w:val="single" w:sz="12" w:space="0" w:color="auto"/>
              <w:bottom w:val="single" w:sz="12" w:space="0" w:color="auto"/>
              <w:right w:val="single" w:sz="12" w:space="0" w:color="auto"/>
            </w:tcBorders>
            <w:vAlign w:val="bottom"/>
          </w:tcPr>
          <w:p w14:paraId="3AE8B744" w14:textId="77777777" w:rsidR="00762216" w:rsidRPr="00627A69" w:rsidRDefault="00762216" w:rsidP="00F921F6">
            <w:pPr>
              <w:rPr>
                <w:rFonts w:ascii="Arial" w:hAnsi="Arial" w:cs="Arial"/>
                <w:lang w:val="en-ZA"/>
              </w:rPr>
            </w:pPr>
            <w:r w:rsidRPr="00627A69">
              <w:rPr>
                <w:rFonts w:ascii="Arial" w:hAnsi="Arial" w:cs="Arial"/>
                <w:lang w:val="en-ZA"/>
              </w:rPr>
              <w:t>Current Employment</w:t>
            </w:r>
          </w:p>
          <w:p w14:paraId="0CCB7211" w14:textId="77777777" w:rsidR="00762216" w:rsidRPr="00627A69" w:rsidRDefault="00762216" w:rsidP="00F921F6">
            <w:pPr>
              <w:rPr>
                <w:rFonts w:ascii="Arial" w:hAnsi="Arial" w:cs="Arial"/>
                <w:b/>
                <w:lang w:val="en-ZA"/>
              </w:rPr>
            </w:pPr>
            <w:r w:rsidRPr="00627A69">
              <w:rPr>
                <w:rFonts w:ascii="Arial" w:hAnsi="Arial" w:cs="Arial"/>
                <w:lang w:val="en-ZA"/>
              </w:rPr>
              <w:t xml:space="preserve">(Note </w:t>
            </w:r>
            <w:r w:rsidR="002C0C61" w:rsidRPr="00627A69">
              <w:rPr>
                <w:rFonts w:ascii="Arial" w:hAnsi="Arial" w:cs="Arial"/>
                <w:lang w:val="en-ZA"/>
              </w:rPr>
              <w:t>4</w:t>
            </w:r>
            <w:r w:rsidRPr="00627A69">
              <w:rPr>
                <w:rFonts w:ascii="Arial" w:hAnsi="Arial" w:cs="Arial"/>
                <w:lang w:val="en-ZA"/>
              </w:rPr>
              <w:t xml:space="preserve">) </w:t>
            </w:r>
          </w:p>
        </w:tc>
        <w:tc>
          <w:tcPr>
            <w:tcW w:w="3375" w:type="dxa"/>
            <w:gridSpan w:val="2"/>
            <w:tcBorders>
              <w:top w:val="single" w:sz="12" w:space="0" w:color="auto"/>
              <w:left w:val="single" w:sz="12" w:space="0" w:color="auto"/>
              <w:bottom w:val="single" w:sz="4" w:space="0" w:color="auto"/>
              <w:right w:val="single" w:sz="12" w:space="0" w:color="auto"/>
            </w:tcBorders>
            <w:vAlign w:val="bottom"/>
          </w:tcPr>
          <w:p w14:paraId="73E3A441" w14:textId="77777777" w:rsidR="00762216" w:rsidRPr="00627A69" w:rsidRDefault="00762216" w:rsidP="00F921F6">
            <w:pPr>
              <w:rPr>
                <w:rFonts w:ascii="Arial" w:hAnsi="Arial" w:cs="Arial"/>
              </w:rPr>
            </w:pPr>
            <w:r w:rsidRPr="00627A69">
              <w:rPr>
                <w:rFonts w:ascii="Arial" w:hAnsi="Arial" w:cs="Arial"/>
              </w:rPr>
              <w:t>Full time employed by the Firm</w:t>
            </w:r>
          </w:p>
        </w:tc>
        <w:tc>
          <w:tcPr>
            <w:tcW w:w="1339" w:type="dxa"/>
            <w:tcBorders>
              <w:top w:val="single" w:sz="12" w:space="0" w:color="auto"/>
              <w:left w:val="single" w:sz="12" w:space="0" w:color="auto"/>
              <w:bottom w:val="single" w:sz="12" w:space="0" w:color="auto"/>
              <w:right w:val="single" w:sz="12" w:space="0" w:color="auto"/>
            </w:tcBorders>
            <w:vAlign w:val="bottom"/>
          </w:tcPr>
          <w:p w14:paraId="7F2146A6" w14:textId="77777777" w:rsidR="00762216" w:rsidRPr="00627A69" w:rsidRDefault="00762216" w:rsidP="00F921F6">
            <w:pPr>
              <w:rPr>
                <w:rFonts w:ascii="Arial" w:hAnsi="Arial" w:cs="Arial"/>
              </w:rPr>
            </w:pPr>
            <w:r w:rsidRPr="00627A69">
              <w:rPr>
                <w:rFonts w:ascii="Arial" w:hAnsi="Arial" w:cs="Arial"/>
              </w:rPr>
              <w:t>No</w:t>
            </w:r>
          </w:p>
        </w:tc>
        <w:tc>
          <w:tcPr>
            <w:tcW w:w="1495" w:type="dxa"/>
            <w:tcBorders>
              <w:top w:val="single" w:sz="12" w:space="0" w:color="auto"/>
              <w:left w:val="single" w:sz="12" w:space="0" w:color="auto"/>
              <w:bottom w:val="single" w:sz="12" w:space="0" w:color="auto"/>
              <w:right w:val="single" w:sz="12" w:space="0" w:color="auto"/>
            </w:tcBorders>
            <w:vAlign w:val="bottom"/>
          </w:tcPr>
          <w:p w14:paraId="3AA04405" w14:textId="77777777" w:rsidR="00762216" w:rsidRPr="00627A69" w:rsidRDefault="00762216" w:rsidP="00F921F6">
            <w:pPr>
              <w:jc w:val="center"/>
              <w:rPr>
                <w:rFonts w:ascii="Arial" w:hAnsi="Arial" w:cs="Arial"/>
                <w:lang w:val="en-ZA"/>
              </w:rPr>
            </w:pPr>
            <w:r w:rsidRPr="00627A69">
              <w:rPr>
                <w:rFonts w:ascii="Arial" w:hAnsi="Arial" w:cs="Arial"/>
                <w:lang w:val="en-ZA"/>
              </w:rPr>
              <w:t>2</w:t>
            </w:r>
          </w:p>
        </w:tc>
        <w:tc>
          <w:tcPr>
            <w:tcW w:w="1311" w:type="dxa"/>
            <w:tcBorders>
              <w:top w:val="double" w:sz="2" w:space="0" w:color="auto"/>
              <w:left w:val="single" w:sz="12" w:space="0" w:color="auto"/>
              <w:bottom w:val="single" w:sz="12" w:space="0" w:color="auto"/>
              <w:right w:val="single" w:sz="12" w:space="0" w:color="auto"/>
            </w:tcBorders>
            <w:vAlign w:val="bottom"/>
          </w:tcPr>
          <w:p w14:paraId="315E3515" w14:textId="77777777" w:rsidR="00762216" w:rsidRPr="00627A69" w:rsidRDefault="00762216" w:rsidP="00F921F6">
            <w:pPr>
              <w:spacing w:line="360" w:lineRule="auto"/>
              <w:rPr>
                <w:rFonts w:ascii="Arial" w:hAnsi="Arial" w:cs="Arial"/>
                <w:lang w:val="en-ZA"/>
              </w:rPr>
            </w:pPr>
          </w:p>
        </w:tc>
      </w:tr>
      <w:tr w:rsidR="00762216" w:rsidRPr="002C0C61" w14:paraId="7FDB8038" w14:textId="77777777" w:rsidTr="00F921F6">
        <w:trPr>
          <w:trHeight w:val="393"/>
        </w:trPr>
        <w:tc>
          <w:tcPr>
            <w:tcW w:w="6949" w:type="dxa"/>
            <w:gridSpan w:val="4"/>
            <w:tcBorders>
              <w:top w:val="single" w:sz="12" w:space="0" w:color="auto"/>
              <w:left w:val="single" w:sz="12" w:space="0" w:color="auto"/>
              <w:bottom w:val="single" w:sz="12" w:space="0" w:color="auto"/>
              <w:right w:val="single" w:sz="12" w:space="0" w:color="auto"/>
            </w:tcBorders>
            <w:vAlign w:val="bottom"/>
          </w:tcPr>
          <w:p w14:paraId="2654E1A5" w14:textId="77777777" w:rsidR="00762216" w:rsidRPr="00627A69" w:rsidRDefault="00762216" w:rsidP="00F921F6">
            <w:pPr>
              <w:rPr>
                <w:rFonts w:ascii="Arial" w:hAnsi="Arial" w:cs="Arial"/>
                <w:b/>
                <w:lang w:val="en-ZA"/>
              </w:rPr>
            </w:pPr>
            <w:r w:rsidRPr="00627A69">
              <w:rPr>
                <w:rFonts w:ascii="Arial" w:hAnsi="Arial" w:cs="Arial"/>
                <w:b/>
                <w:lang w:val="en-ZA"/>
              </w:rPr>
              <w:t>Sub-total</w:t>
            </w:r>
          </w:p>
        </w:tc>
        <w:tc>
          <w:tcPr>
            <w:tcW w:w="1495" w:type="dxa"/>
            <w:tcBorders>
              <w:top w:val="single" w:sz="12" w:space="0" w:color="auto"/>
              <w:left w:val="single" w:sz="12" w:space="0" w:color="auto"/>
              <w:bottom w:val="single" w:sz="12" w:space="0" w:color="auto"/>
              <w:right w:val="single" w:sz="12" w:space="0" w:color="auto"/>
            </w:tcBorders>
            <w:vAlign w:val="bottom"/>
          </w:tcPr>
          <w:p w14:paraId="21613D60" w14:textId="77777777" w:rsidR="00762216" w:rsidRPr="00627A69" w:rsidRDefault="00762216" w:rsidP="00F921F6">
            <w:pPr>
              <w:jc w:val="center"/>
              <w:rPr>
                <w:rFonts w:ascii="Arial" w:hAnsi="Arial" w:cs="Arial"/>
                <w:b/>
                <w:lang w:val="en-ZA"/>
              </w:rPr>
            </w:pPr>
            <w:r w:rsidRPr="00627A69">
              <w:rPr>
                <w:rFonts w:ascii="Arial" w:hAnsi="Arial" w:cs="Arial"/>
                <w:b/>
                <w:lang w:val="en-ZA"/>
              </w:rPr>
              <w:t>2</w:t>
            </w:r>
          </w:p>
        </w:tc>
        <w:tc>
          <w:tcPr>
            <w:tcW w:w="1311" w:type="dxa"/>
            <w:tcBorders>
              <w:top w:val="single" w:sz="12" w:space="0" w:color="auto"/>
              <w:left w:val="single" w:sz="12" w:space="0" w:color="auto"/>
              <w:bottom w:val="single" w:sz="8" w:space="0" w:color="auto"/>
              <w:right w:val="single" w:sz="12" w:space="0" w:color="auto"/>
            </w:tcBorders>
            <w:vAlign w:val="bottom"/>
          </w:tcPr>
          <w:p w14:paraId="2A7C5BD3" w14:textId="77777777" w:rsidR="00762216" w:rsidRPr="00627A69" w:rsidRDefault="00762216" w:rsidP="00F921F6">
            <w:pPr>
              <w:spacing w:line="360" w:lineRule="auto"/>
              <w:rPr>
                <w:rFonts w:ascii="Arial" w:hAnsi="Arial" w:cs="Arial"/>
                <w:b/>
                <w:lang w:val="en-ZA"/>
              </w:rPr>
            </w:pPr>
          </w:p>
        </w:tc>
      </w:tr>
      <w:tr w:rsidR="00762216" w:rsidRPr="002C0C61" w14:paraId="40266DAA" w14:textId="77777777" w:rsidTr="00F921F6">
        <w:trPr>
          <w:trHeight w:val="447"/>
        </w:trPr>
        <w:tc>
          <w:tcPr>
            <w:tcW w:w="6949" w:type="dxa"/>
            <w:gridSpan w:val="4"/>
            <w:tcBorders>
              <w:top w:val="single" w:sz="12" w:space="0" w:color="auto"/>
              <w:left w:val="single" w:sz="12" w:space="0" w:color="auto"/>
              <w:bottom w:val="single" w:sz="12" w:space="0" w:color="auto"/>
              <w:right w:val="single" w:sz="12" w:space="0" w:color="auto"/>
            </w:tcBorders>
            <w:vAlign w:val="bottom"/>
          </w:tcPr>
          <w:p w14:paraId="22D2EAFE" w14:textId="77777777" w:rsidR="00762216" w:rsidRPr="00627A69" w:rsidRDefault="00762216" w:rsidP="00F921F6">
            <w:pPr>
              <w:spacing w:line="360" w:lineRule="auto"/>
              <w:rPr>
                <w:rFonts w:ascii="Arial" w:hAnsi="Arial" w:cs="Arial"/>
                <w:b/>
                <w:lang w:val="en-ZA"/>
              </w:rPr>
            </w:pPr>
            <w:r w:rsidRPr="00627A69">
              <w:rPr>
                <w:rFonts w:ascii="Arial" w:hAnsi="Arial" w:cs="Arial"/>
                <w:b/>
                <w:lang w:val="en-ZA"/>
              </w:rPr>
              <w:t>Total</w:t>
            </w:r>
          </w:p>
        </w:tc>
        <w:tc>
          <w:tcPr>
            <w:tcW w:w="1495" w:type="dxa"/>
            <w:tcBorders>
              <w:top w:val="single" w:sz="12" w:space="0" w:color="auto"/>
              <w:left w:val="single" w:sz="4" w:space="0" w:color="auto"/>
              <w:bottom w:val="single" w:sz="12" w:space="0" w:color="auto"/>
              <w:right w:val="single" w:sz="12" w:space="0" w:color="auto"/>
            </w:tcBorders>
            <w:vAlign w:val="bottom"/>
          </w:tcPr>
          <w:p w14:paraId="108DD57D" w14:textId="77777777" w:rsidR="00762216" w:rsidRPr="00627A69" w:rsidRDefault="00762216" w:rsidP="00F921F6">
            <w:pPr>
              <w:jc w:val="center"/>
              <w:rPr>
                <w:rFonts w:ascii="Arial" w:hAnsi="Arial" w:cs="Arial"/>
                <w:b/>
                <w:lang w:val="en-ZA"/>
              </w:rPr>
            </w:pPr>
            <w:r w:rsidRPr="00627A69">
              <w:rPr>
                <w:rFonts w:ascii="Arial" w:hAnsi="Arial" w:cs="Arial"/>
                <w:b/>
                <w:lang w:val="en-ZA"/>
              </w:rPr>
              <w:t>15</w:t>
            </w:r>
          </w:p>
        </w:tc>
        <w:tc>
          <w:tcPr>
            <w:tcW w:w="1311" w:type="dxa"/>
            <w:tcBorders>
              <w:top w:val="single" w:sz="12" w:space="0" w:color="auto"/>
              <w:left w:val="single" w:sz="4" w:space="0" w:color="auto"/>
              <w:bottom w:val="single" w:sz="12" w:space="0" w:color="auto"/>
              <w:right w:val="single" w:sz="12" w:space="0" w:color="auto"/>
            </w:tcBorders>
            <w:vAlign w:val="bottom"/>
          </w:tcPr>
          <w:p w14:paraId="2C43CD44" w14:textId="77777777" w:rsidR="00762216" w:rsidRPr="00627A69" w:rsidRDefault="00762216" w:rsidP="00F921F6">
            <w:pPr>
              <w:spacing w:line="360" w:lineRule="auto"/>
              <w:rPr>
                <w:rFonts w:ascii="Arial" w:hAnsi="Arial" w:cs="Arial"/>
                <w:lang w:val="en-ZA"/>
              </w:rPr>
            </w:pPr>
          </w:p>
        </w:tc>
      </w:tr>
    </w:tbl>
    <w:p w14:paraId="1D49E2EF" w14:textId="77777777" w:rsidR="00762216" w:rsidRPr="002C0C61" w:rsidRDefault="00762216" w:rsidP="00762216">
      <w:pPr>
        <w:jc w:val="both"/>
        <w:rPr>
          <w:rFonts w:ascii="Arial" w:hAnsi="Arial" w:cs="Arial"/>
          <w:b/>
          <w:bCs/>
          <w:iCs/>
          <w:color w:val="FF0000"/>
          <w:lang w:val="en-ZA"/>
        </w:rPr>
      </w:pPr>
    </w:p>
    <w:p w14:paraId="3693ABF0" w14:textId="77777777" w:rsidR="00762216" w:rsidRPr="002C0C61" w:rsidRDefault="00762216" w:rsidP="00762216">
      <w:pPr>
        <w:tabs>
          <w:tab w:val="left" w:pos="1870"/>
        </w:tabs>
        <w:autoSpaceDE w:val="0"/>
        <w:autoSpaceDN w:val="0"/>
        <w:adjustRightInd w:val="0"/>
        <w:jc w:val="both"/>
        <w:rPr>
          <w:rFonts w:ascii="Arial" w:hAnsi="Arial" w:cs="Arial"/>
          <w:b/>
          <w:color w:val="FF0000"/>
          <w:u w:val="single"/>
          <w:lang w:eastAsia="en-GB"/>
        </w:rPr>
      </w:pPr>
    </w:p>
    <w:p w14:paraId="5A37EA1B" w14:textId="77777777" w:rsidR="00762216" w:rsidRPr="00627A69" w:rsidRDefault="00762216" w:rsidP="00762216">
      <w:pPr>
        <w:spacing w:line="360" w:lineRule="auto"/>
        <w:jc w:val="both"/>
        <w:rPr>
          <w:rFonts w:ascii="Arial" w:hAnsi="Arial" w:cs="Arial"/>
          <w:b/>
          <w:lang w:val="en-ZA"/>
        </w:rPr>
      </w:pPr>
      <w:r w:rsidRPr="00627A69">
        <w:rPr>
          <w:rFonts w:ascii="Arial" w:hAnsi="Arial" w:cs="Arial"/>
          <w:b/>
          <w:lang w:val="en-ZA"/>
        </w:rPr>
        <w:t>Experience of Firm in Infrastructure Projects successfully implemented and completed (Maximum Points obtainable 30)</w:t>
      </w:r>
    </w:p>
    <w:p w14:paraId="2E1CF86F" w14:textId="77777777" w:rsidR="002C0C61" w:rsidRPr="002C0C61" w:rsidRDefault="002C0C61" w:rsidP="002C0C61">
      <w:pPr>
        <w:spacing w:line="360" w:lineRule="auto"/>
        <w:jc w:val="both"/>
        <w:rPr>
          <w:rFonts w:ascii="Arial" w:hAnsi="Arial" w:cs="Arial"/>
          <w:b/>
        </w:rPr>
      </w:pPr>
      <w:r w:rsidRPr="002C0C61">
        <w:rPr>
          <w:rFonts w:ascii="Arial" w:hAnsi="Arial" w:cs="Arial"/>
          <w:b/>
        </w:rPr>
        <w:t xml:space="preserve">The Tenderer must attach copies of Appointment Letters / purchase orders/ completion certificate or referral letter as evidence for the projects.  Points claimed without these requested evidence documents </w:t>
      </w:r>
      <w:proofErr w:type="gramStart"/>
      <w:r w:rsidRPr="002C0C61">
        <w:rPr>
          <w:rFonts w:ascii="Arial" w:hAnsi="Arial" w:cs="Arial"/>
          <w:b/>
        </w:rPr>
        <w:t>will not be considered</w:t>
      </w:r>
      <w:proofErr w:type="gramEnd"/>
      <w:r w:rsidRPr="002C0C61">
        <w:rPr>
          <w:rFonts w:ascii="Arial" w:hAnsi="Arial" w:cs="Arial"/>
          <w:b/>
        </w:rPr>
        <w:t xml:space="preserve">. At least one (1) project </w:t>
      </w:r>
      <w:proofErr w:type="gramStart"/>
      <w:r w:rsidRPr="002C0C61">
        <w:rPr>
          <w:rFonts w:ascii="Arial" w:hAnsi="Arial" w:cs="Arial"/>
          <w:b/>
        </w:rPr>
        <w:t>must have been successfully completed</w:t>
      </w:r>
      <w:proofErr w:type="gramEnd"/>
      <w:r w:rsidRPr="002C0C61">
        <w:rPr>
          <w:rFonts w:ascii="Arial" w:hAnsi="Arial" w:cs="Arial"/>
          <w:b/>
        </w:rPr>
        <w:t xml:space="preserve"> to obtain minimum points.  Projects below the prescribed minimum will equal zero points.</w:t>
      </w:r>
    </w:p>
    <w:p w14:paraId="28738002" w14:textId="77777777" w:rsidR="002C0C61" w:rsidRPr="00627A69" w:rsidRDefault="002C0C61" w:rsidP="00762216">
      <w:pPr>
        <w:spacing w:line="360" w:lineRule="auto"/>
        <w:jc w:val="both"/>
        <w:rPr>
          <w:rFonts w:ascii="Arial" w:hAnsi="Arial" w:cs="Arial"/>
          <w:b/>
          <w:bCs/>
          <w:iCs/>
          <w:lang w:val="en-ZA"/>
        </w:rPr>
      </w:pPr>
    </w:p>
    <w:p w14:paraId="7202A3B7" w14:textId="77777777" w:rsidR="00762216" w:rsidRPr="00627A69" w:rsidRDefault="00762216" w:rsidP="00762216">
      <w:pPr>
        <w:spacing w:before="120" w:after="120"/>
        <w:contextualSpacing/>
        <w:jc w:val="both"/>
        <w:rPr>
          <w:rFonts w:ascii="Arial" w:hAnsi="Arial" w:cs="Arial"/>
          <w:b/>
          <w:u w:val="single"/>
          <w:lang w:val="en-ZA"/>
        </w:rPr>
      </w:pPr>
    </w:p>
    <w:tbl>
      <w:tblPr>
        <w:tblW w:w="103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5"/>
        <w:gridCol w:w="2396"/>
        <w:gridCol w:w="1294"/>
        <w:gridCol w:w="1890"/>
        <w:gridCol w:w="1582"/>
      </w:tblGrid>
      <w:tr w:rsidR="00627A69" w:rsidRPr="00627A69" w14:paraId="45AB9689" w14:textId="77777777" w:rsidTr="00F921F6">
        <w:trPr>
          <w:trHeight w:val="438"/>
        </w:trPr>
        <w:tc>
          <w:tcPr>
            <w:tcW w:w="3225" w:type="dxa"/>
            <w:tcBorders>
              <w:top w:val="single" w:sz="12" w:space="0" w:color="auto"/>
              <w:left w:val="single" w:sz="12" w:space="0" w:color="auto"/>
              <w:bottom w:val="single" w:sz="12" w:space="0" w:color="auto"/>
              <w:right w:val="single" w:sz="4" w:space="0" w:color="auto"/>
            </w:tcBorders>
            <w:vAlign w:val="bottom"/>
          </w:tcPr>
          <w:p w14:paraId="6A4F9F42" w14:textId="77777777" w:rsidR="00762216" w:rsidRPr="00627A69" w:rsidRDefault="00762216" w:rsidP="00F921F6">
            <w:pPr>
              <w:rPr>
                <w:rFonts w:ascii="Arial" w:hAnsi="Arial" w:cs="Arial"/>
                <w:b/>
                <w:lang w:val="en-ZA"/>
              </w:rPr>
            </w:pPr>
            <w:r w:rsidRPr="00627A69">
              <w:rPr>
                <w:rFonts w:ascii="Arial" w:hAnsi="Arial" w:cs="Arial"/>
                <w:b/>
                <w:lang w:val="en-ZA"/>
              </w:rPr>
              <w:t>Evaluation Criteria</w:t>
            </w:r>
          </w:p>
        </w:tc>
        <w:tc>
          <w:tcPr>
            <w:tcW w:w="2396" w:type="dxa"/>
            <w:tcBorders>
              <w:top w:val="single" w:sz="12" w:space="0" w:color="auto"/>
              <w:left w:val="single" w:sz="4" w:space="0" w:color="auto"/>
              <w:bottom w:val="single" w:sz="12" w:space="0" w:color="auto"/>
              <w:right w:val="single" w:sz="4" w:space="0" w:color="auto"/>
            </w:tcBorders>
            <w:vAlign w:val="bottom"/>
          </w:tcPr>
          <w:p w14:paraId="0B9DA9E1" w14:textId="77777777" w:rsidR="00762216" w:rsidRPr="00627A69" w:rsidRDefault="00627A69" w:rsidP="00F921F6">
            <w:pPr>
              <w:rPr>
                <w:rFonts w:ascii="Arial" w:hAnsi="Arial" w:cs="Arial"/>
                <w:b/>
                <w:sz w:val="18"/>
                <w:szCs w:val="18"/>
                <w:lang w:val="en-ZA"/>
              </w:rPr>
            </w:pPr>
            <w:r w:rsidRPr="00627A69">
              <w:rPr>
                <w:rFonts w:ascii="Arial" w:hAnsi="Arial" w:cs="Arial"/>
                <w:b/>
                <w:lang w:val="en-ZA"/>
              </w:rPr>
              <w:t>Minimum Required</w:t>
            </w:r>
          </w:p>
        </w:tc>
        <w:tc>
          <w:tcPr>
            <w:tcW w:w="1294" w:type="dxa"/>
            <w:tcBorders>
              <w:top w:val="single" w:sz="12" w:space="0" w:color="auto"/>
              <w:left w:val="single" w:sz="4" w:space="0" w:color="auto"/>
              <w:bottom w:val="single" w:sz="12" w:space="0" w:color="auto"/>
              <w:right w:val="single" w:sz="12" w:space="0" w:color="auto"/>
            </w:tcBorders>
            <w:vAlign w:val="bottom"/>
          </w:tcPr>
          <w:p w14:paraId="3A8ADCBA" w14:textId="77777777" w:rsidR="00762216" w:rsidRPr="00627A69" w:rsidRDefault="00762216" w:rsidP="00F921F6">
            <w:pPr>
              <w:rPr>
                <w:rFonts w:ascii="Arial" w:hAnsi="Arial" w:cs="Arial"/>
                <w:b/>
                <w:lang w:val="en-ZA"/>
              </w:rPr>
            </w:pPr>
            <w:r w:rsidRPr="00627A69">
              <w:rPr>
                <w:rFonts w:ascii="Arial" w:hAnsi="Arial" w:cs="Arial"/>
                <w:b/>
                <w:lang w:val="en-ZA"/>
              </w:rPr>
              <w:t>Elimination Factor</w:t>
            </w:r>
          </w:p>
        </w:tc>
        <w:tc>
          <w:tcPr>
            <w:tcW w:w="1890" w:type="dxa"/>
            <w:tcBorders>
              <w:top w:val="single" w:sz="12" w:space="0" w:color="auto"/>
              <w:left w:val="single" w:sz="4" w:space="0" w:color="auto"/>
              <w:bottom w:val="single" w:sz="12" w:space="0" w:color="auto"/>
              <w:right w:val="single" w:sz="12" w:space="0" w:color="auto"/>
            </w:tcBorders>
            <w:vAlign w:val="bottom"/>
          </w:tcPr>
          <w:p w14:paraId="7C42AA0D" w14:textId="77777777" w:rsidR="00762216" w:rsidRPr="00627A69" w:rsidRDefault="00762216" w:rsidP="00F921F6">
            <w:pPr>
              <w:rPr>
                <w:rFonts w:ascii="Arial" w:hAnsi="Arial" w:cs="Arial"/>
                <w:b/>
                <w:lang w:val="en-ZA"/>
              </w:rPr>
            </w:pPr>
            <w:r w:rsidRPr="00627A69">
              <w:rPr>
                <w:rFonts w:ascii="Arial" w:hAnsi="Arial" w:cs="Arial"/>
                <w:b/>
                <w:lang w:val="en-ZA"/>
              </w:rPr>
              <w:t>Points Obtainable</w:t>
            </w:r>
          </w:p>
        </w:tc>
        <w:tc>
          <w:tcPr>
            <w:tcW w:w="1582" w:type="dxa"/>
            <w:tcBorders>
              <w:top w:val="single" w:sz="12" w:space="0" w:color="auto"/>
              <w:left w:val="single" w:sz="4" w:space="0" w:color="auto"/>
              <w:bottom w:val="single" w:sz="12" w:space="0" w:color="auto"/>
              <w:right w:val="single" w:sz="12" w:space="0" w:color="auto"/>
            </w:tcBorders>
            <w:vAlign w:val="bottom"/>
          </w:tcPr>
          <w:p w14:paraId="2482B6CD" w14:textId="77777777" w:rsidR="00762216" w:rsidRPr="00627A69" w:rsidRDefault="00762216" w:rsidP="00F921F6">
            <w:pPr>
              <w:rPr>
                <w:rFonts w:ascii="Arial" w:hAnsi="Arial" w:cs="Arial"/>
                <w:b/>
                <w:lang w:val="en-ZA"/>
              </w:rPr>
            </w:pPr>
            <w:r w:rsidRPr="00627A69">
              <w:rPr>
                <w:rFonts w:ascii="Arial" w:hAnsi="Arial" w:cs="Arial"/>
                <w:b/>
                <w:lang w:val="en-ZA"/>
              </w:rPr>
              <w:t>Points Claimed</w:t>
            </w:r>
          </w:p>
        </w:tc>
      </w:tr>
      <w:tr w:rsidR="00627A69" w:rsidRPr="00627A69" w14:paraId="6E88EACB" w14:textId="77777777" w:rsidTr="00F921F6">
        <w:trPr>
          <w:trHeight w:val="249"/>
        </w:trPr>
        <w:tc>
          <w:tcPr>
            <w:tcW w:w="3225" w:type="dxa"/>
            <w:vMerge w:val="restart"/>
            <w:tcBorders>
              <w:top w:val="single" w:sz="4" w:space="0" w:color="auto"/>
              <w:left w:val="single" w:sz="12" w:space="0" w:color="auto"/>
              <w:right w:val="single" w:sz="4" w:space="0" w:color="auto"/>
            </w:tcBorders>
            <w:vAlign w:val="center"/>
          </w:tcPr>
          <w:p w14:paraId="62BAEB38" w14:textId="77777777" w:rsidR="00762216" w:rsidRPr="00627A69" w:rsidRDefault="00762216" w:rsidP="00F921F6">
            <w:pPr>
              <w:jc w:val="both"/>
              <w:rPr>
                <w:rFonts w:ascii="Arial" w:hAnsi="Arial" w:cs="Arial"/>
                <w:sz w:val="18"/>
                <w:szCs w:val="18"/>
                <w:lang w:val="en-ZA"/>
              </w:rPr>
            </w:pPr>
            <w:r w:rsidRPr="00627A69">
              <w:rPr>
                <w:rFonts w:ascii="Arial" w:hAnsi="Arial" w:cs="Arial"/>
                <w:sz w:val="18"/>
                <w:szCs w:val="18"/>
                <w:lang w:val="en-ZA"/>
              </w:rPr>
              <w:t xml:space="preserve">Experience of the firm in </w:t>
            </w:r>
            <w:r w:rsidR="00B1058D">
              <w:rPr>
                <w:rFonts w:ascii="Arial" w:hAnsi="Arial" w:cs="Arial"/>
                <w:sz w:val="18"/>
                <w:szCs w:val="18"/>
                <w:lang w:val="en-ZA"/>
              </w:rPr>
              <w:t>similar projects (repairs and maintenance of standby generators/UPS or electrical projects)</w:t>
            </w:r>
          </w:p>
        </w:tc>
        <w:tc>
          <w:tcPr>
            <w:tcW w:w="2396" w:type="dxa"/>
            <w:tcBorders>
              <w:top w:val="single" w:sz="4" w:space="0" w:color="auto"/>
              <w:left w:val="single" w:sz="4" w:space="0" w:color="auto"/>
              <w:right w:val="single" w:sz="4" w:space="0" w:color="auto"/>
            </w:tcBorders>
            <w:vAlign w:val="bottom"/>
          </w:tcPr>
          <w:p w14:paraId="37DEC14D" w14:textId="77777777" w:rsidR="00762216" w:rsidRPr="00627A69" w:rsidRDefault="00762216" w:rsidP="00F921F6">
            <w:pPr>
              <w:rPr>
                <w:rFonts w:ascii="Arial" w:hAnsi="Arial" w:cs="Arial"/>
                <w:lang w:val="en-ZA"/>
              </w:rPr>
            </w:pPr>
            <w:r w:rsidRPr="00627A69">
              <w:rPr>
                <w:rFonts w:ascii="Arial" w:hAnsi="Arial" w:cs="Arial"/>
                <w:lang w:val="en-ZA"/>
              </w:rPr>
              <w:t>1 to 3</w:t>
            </w:r>
          </w:p>
        </w:tc>
        <w:tc>
          <w:tcPr>
            <w:tcW w:w="1294" w:type="dxa"/>
            <w:tcBorders>
              <w:top w:val="single" w:sz="4" w:space="0" w:color="auto"/>
              <w:left w:val="single" w:sz="4" w:space="0" w:color="auto"/>
              <w:bottom w:val="single" w:sz="4" w:space="0" w:color="auto"/>
              <w:right w:val="single" w:sz="12" w:space="0" w:color="auto"/>
            </w:tcBorders>
            <w:vAlign w:val="bottom"/>
          </w:tcPr>
          <w:p w14:paraId="77AA6768" w14:textId="77777777" w:rsidR="00762216" w:rsidRPr="00627A69" w:rsidRDefault="00762216" w:rsidP="00F921F6">
            <w:pPr>
              <w:rPr>
                <w:rFonts w:ascii="Arial" w:hAnsi="Arial" w:cs="Arial"/>
                <w:lang w:val="en-ZA"/>
              </w:rPr>
            </w:pPr>
            <w:r w:rsidRPr="00627A69">
              <w:rPr>
                <w:rFonts w:ascii="Arial" w:hAnsi="Arial" w:cs="Arial"/>
                <w:lang w:val="en-ZA"/>
              </w:rPr>
              <w:t>No</w:t>
            </w:r>
          </w:p>
        </w:tc>
        <w:tc>
          <w:tcPr>
            <w:tcW w:w="1890" w:type="dxa"/>
            <w:tcBorders>
              <w:top w:val="single" w:sz="4" w:space="0" w:color="auto"/>
              <w:left w:val="single" w:sz="4" w:space="0" w:color="auto"/>
              <w:bottom w:val="single" w:sz="4" w:space="0" w:color="auto"/>
              <w:right w:val="single" w:sz="12" w:space="0" w:color="auto"/>
            </w:tcBorders>
            <w:vAlign w:val="bottom"/>
          </w:tcPr>
          <w:p w14:paraId="5F4E0913" w14:textId="77777777" w:rsidR="00762216" w:rsidRPr="00627A69" w:rsidRDefault="00762216" w:rsidP="00F921F6">
            <w:pPr>
              <w:jc w:val="center"/>
              <w:rPr>
                <w:rFonts w:ascii="Arial" w:hAnsi="Arial" w:cs="Arial"/>
                <w:lang w:val="en-ZA"/>
              </w:rPr>
            </w:pPr>
            <w:r w:rsidRPr="00627A69">
              <w:rPr>
                <w:rFonts w:ascii="Arial" w:hAnsi="Arial" w:cs="Arial"/>
                <w:lang w:val="en-ZA"/>
              </w:rPr>
              <w:t>10</w:t>
            </w:r>
          </w:p>
        </w:tc>
        <w:tc>
          <w:tcPr>
            <w:tcW w:w="1582" w:type="dxa"/>
            <w:tcBorders>
              <w:top w:val="single" w:sz="4" w:space="0" w:color="auto"/>
              <w:left w:val="single" w:sz="4" w:space="0" w:color="auto"/>
              <w:bottom w:val="single" w:sz="4" w:space="0" w:color="auto"/>
              <w:right w:val="single" w:sz="12" w:space="0" w:color="auto"/>
            </w:tcBorders>
            <w:vAlign w:val="bottom"/>
          </w:tcPr>
          <w:p w14:paraId="4FBF0753" w14:textId="77777777" w:rsidR="00762216" w:rsidRPr="00627A69" w:rsidRDefault="00762216" w:rsidP="00F921F6">
            <w:pPr>
              <w:spacing w:line="360" w:lineRule="auto"/>
              <w:jc w:val="both"/>
              <w:rPr>
                <w:rFonts w:ascii="Arial" w:hAnsi="Arial" w:cs="Arial"/>
                <w:lang w:val="en-ZA"/>
              </w:rPr>
            </w:pPr>
          </w:p>
        </w:tc>
      </w:tr>
      <w:tr w:rsidR="00627A69" w:rsidRPr="00627A69" w14:paraId="236B795E" w14:textId="77777777" w:rsidTr="00F921F6">
        <w:trPr>
          <w:trHeight w:val="251"/>
        </w:trPr>
        <w:tc>
          <w:tcPr>
            <w:tcW w:w="3225" w:type="dxa"/>
            <w:vMerge/>
            <w:tcBorders>
              <w:left w:val="single" w:sz="12" w:space="0" w:color="auto"/>
              <w:right w:val="single" w:sz="4" w:space="0" w:color="auto"/>
            </w:tcBorders>
            <w:vAlign w:val="bottom"/>
          </w:tcPr>
          <w:p w14:paraId="15A46050" w14:textId="77777777" w:rsidR="00762216" w:rsidRPr="00627A69" w:rsidRDefault="00762216" w:rsidP="00F921F6">
            <w:pPr>
              <w:rPr>
                <w:rFonts w:ascii="Arial" w:hAnsi="Arial" w:cs="Arial"/>
                <w:sz w:val="18"/>
                <w:szCs w:val="18"/>
                <w:lang w:val="en-ZA"/>
              </w:rPr>
            </w:pPr>
          </w:p>
        </w:tc>
        <w:tc>
          <w:tcPr>
            <w:tcW w:w="2396" w:type="dxa"/>
            <w:tcBorders>
              <w:top w:val="single" w:sz="4" w:space="0" w:color="auto"/>
              <w:left w:val="single" w:sz="4" w:space="0" w:color="auto"/>
              <w:right w:val="single" w:sz="4" w:space="0" w:color="auto"/>
            </w:tcBorders>
            <w:vAlign w:val="bottom"/>
          </w:tcPr>
          <w:p w14:paraId="5E0FAC8F" w14:textId="77777777" w:rsidR="00762216" w:rsidRPr="00627A69" w:rsidRDefault="00762216" w:rsidP="00F921F6">
            <w:pPr>
              <w:rPr>
                <w:rFonts w:ascii="Arial" w:hAnsi="Arial" w:cs="Arial"/>
                <w:lang w:val="en-ZA"/>
              </w:rPr>
            </w:pPr>
            <w:r w:rsidRPr="00627A69">
              <w:rPr>
                <w:rFonts w:ascii="Arial" w:hAnsi="Arial" w:cs="Arial"/>
                <w:lang w:val="en-ZA"/>
              </w:rPr>
              <w:t>3 to 5</w:t>
            </w:r>
          </w:p>
        </w:tc>
        <w:tc>
          <w:tcPr>
            <w:tcW w:w="1294" w:type="dxa"/>
            <w:tcBorders>
              <w:top w:val="single" w:sz="4" w:space="0" w:color="auto"/>
              <w:left w:val="single" w:sz="4" w:space="0" w:color="auto"/>
              <w:bottom w:val="single" w:sz="4" w:space="0" w:color="auto"/>
              <w:right w:val="single" w:sz="12" w:space="0" w:color="auto"/>
            </w:tcBorders>
            <w:vAlign w:val="bottom"/>
          </w:tcPr>
          <w:p w14:paraId="1A5BDF70" w14:textId="77777777" w:rsidR="00762216" w:rsidRPr="00627A69" w:rsidRDefault="00762216" w:rsidP="00F921F6">
            <w:pPr>
              <w:rPr>
                <w:rFonts w:ascii="Arial" w:hAnsi="Arial" w:cs="Arial"/>
                <w:lang w:val="en-ZA"/>
              </w:rPr>
            </w:pPr>
            <w:r w:rsidRPr="00627A69">
              <w:rPr>
                <w:rFonts w:ascii="Arial" w:hAnsi="Arial" w:cs="Arial"/>
                <w:lang w:val="en-ZA"/>
              </w:rPr>
              <w:t>No</w:t>
            </w:r>
          </w:p>
        </w:tc>
        <w:tc>
          <w:tcPr>
            <w:tcW w:w="1890" w:type="dxa"/>
            <w:tcBorders>
              <w:top w:val="single" w:sz="4" w:space="0" w:color="auto"/>
              <w:left w:val="single" w:sz="4" w:space="0" w:color="auto"/>
              <w:bottom w:val="single" w:sz="4" w:space="0" w:color="auto"/>
              <w:right w:val="single" w:sz="12" w:space="0" w:color="auto"/>
            </w:tcBorders>
            <w:vAlign w:val="bottom"/>
          </w:tcPr>
          <w:p w14:paraId="51979E55" w14:textId="77777777" w:rsidR="00762216" w:rsidRPr="00627A69" w:rsidRDefault="00762216" w:rsidP="00F921F6">
            <w:pPr>
              <w:jc w:val="center"/>
              <w:rPr>
                <w:rFonts w:ascii="Arial" w:hAnsi="Arial" w:cs="Arial"/>
                <w:lang w:val="en-ZA"/>
              </w:rPr>
            </w:pPr>
            <w:r w:rsidRPr="00627A69">
              <w:rPr>
                <w:rFonts w:ascii="Arial" w:hAnsi="Arial" w:cs="Arial"/>
                <w:lang w:val="en-ZA"/>
              </w:rPr>
              <w:t>20</w:t>
            </w:r>
          </w:p>
        </w:tc>
        <w:tc>
          <w:tcPr>
            <w:tcW w:w="1582" w:type="dxa"/>
            <w:tcBorders>
              <w:top w:val="single" w:sz="4" w:space="0" w:color="auto"/>
              <w:left w:val="single" w:sz="4" w:space="0" w:color="auto"/>
              <w:bottom w:val="single" w:sz="4" w:space="0" w:color="auto"/>
              <w:right w:val="single" w:sz="12" w:space="0" w:color="auto"/>
            </w:tcBorders>
            <w:vAlign w:val="bottom"/>
          </w:tcPr>
          <w:p w14:paraId="40A20A21" w14:textId="77777777" w:rsidR="00762216" w:rsidRPr="00627A69" w:rsidRDefault="00762216" w:rsidP="00F921F6">
            <w:pPr>
              <w:spacing w:line="360" w:lineRule="auto"/>
              <w:jc w:val="both"/>
              <w:rPr>
                <w:rFonts w:ascii="Arial" w:hAnsi="Arial" w:cs="Arial"/>
                <w:lang w:val="en-ZA"/>
              </w:rPr>
            </w:pPr>
          </w:p>
        </w:tc>
      </w:tr>
      <w:tr w:rsidR="00627A69" w:rsidRPr="00627A69" w14:paraId="7778E9EF" w14:textId="77777777" w:rsidTr="00F921F6">
        <w:trPr>
          <w:trHeight w:val="251"/>
        </w:trPr>
        <w:tc>
          <w:tcPr>
            <w:tcW w:w="3225" w:type="dxa"/>
            <w:vMerge/>
            <w:tcBorders>
              <w:left w:val="single" w:sz="12" w:space="0" w:color="auto"/>
              <w:bottom w:val="single" w:sz="12" w:space="0" w:color="auto"/>
              <w:right w:val="single" w:sz="4" w:space="0" w:color="auto"/>
            </w:tcBorders>
            <w:vAlign w:val="bottom"/>
          </w:tcPr>
          <w:p w14:paraId="6D1BDBC5" w14:textId="77777777" w:rsidR="00762216" w:rsidRPr="00627A69" w:rsidRDefault="00762216" w:rsidP="00F921F6">
            <w:pPr>
              <w:rPr>
                <w:rFonts w:ascii="Arial" w:hAnsi="Arial" w:cs="Arial"/>
                <w:b/>
                <w:sz w:val="18"/>
                <w:szCs w:val="18"/>
                <w:lang w:eastAsia="en-ZA"/>
              </w:rPr>
            </w:pPr>
          </w:p>
        </w:tc>
        <w:tc>
          <w:tcPr>
            <w:tcW w:w="2396" w:type="dxa"/>
            <w:tcBorders>
              <w:top w:val="single" w:sz="4" w:space="0" w:color="auto"/>
              <w:left w:val="single" w:sz="4" w:space="0" w:color="auto"/>
              <w:bottom w:val="single" w:sz="12" w:space="0" w:color="auto"/>
              <w:right w:val="single" w:sz="4" w:space="0" w:color="auto"/>
            </w:tcBorders>
            <w:vAlign w:val="bottom"/>
          </w:tcPr>
          <w:p w14:paraId="60CAFF7D" w14:textId="77777777" w:rsidR="00762216" w:rsidRPr="00627A69" w:rsidRDefault="00762216" w:rsidP="00F921F6">
            <w:pPr>
              <w:rPr>
                <w:rFonts w:ascii="Arial" w:hAnsi="Arial" w:cs="Arial"/>
                <w:lang w:val="en-ZA"/>
              </w:rPr>
            </w:pPr>
            <w:r w:rsidRPr="00627A69">
              <w:rPr>
                <w:rFonts w:ascii="Arial" w:hAnsi="Arial" w:cs="Arial"/>
                <w:lang w:val="en-ZA"/>
              </w:rPr>
              <w:t>5 and above</w:t>
            </w:r>
          </w:p>
        </w:tc>
        <w:tc>
          <w:tcPr>
            <w:tcW w:w="1294" w:type="dxa"/>
            <w:tcBorders>
              <w:top w:val="single" w:sz="4" w:space="0" w:color="auto"/>
              <w:left w:val="single" w:sz="4" w:space="0" w:color="auto"/>
              <w:bottom w:val="single" w:sz="12" w:space="0" w:color="auto"/>
              <w:right w:val="single" w:sz="12" w:space="0" w:color="auto"/>
            </w:tcBorders>
            <w:vAlign w:val="bottom"/>
          </w:tcPr>
          <w:p w14:paraId="66B8400A" w14:textId="77777777" w:rsidR="00762216" w:rsidRPr="00627A69" w:rsidRDefault="00762216" w:rsidP="00F921F6">
            <w:pPr>
              <w:rPr>
                <w:rFonts w:ascii="Arial" w:hAnsi="Arial" w:cs="Arial"/>
                <w:lang w:val="en-ZA"/>
              </w:rPr>
            </w:pPr>
            <w:r w:rsidRPr="00627A69">
              <w:rPr>
                <w:rFonts w:ascii="Arial" w:hAnsi="Arial" w:cs="Arial"/>
                <w:lang w:val="en-ZA"/>
              </w:rPr>
              <w:t>No</w:t>
            </w:r>
          </w:p>
        </w:tc>
        <w:tc>
          <w:tcPr>
            <w:tcW w:w="1890" w:type="dxa"/>
            <w:tcBorders>
              <w:top w:val="single" w:sz="4" w:space="0" w:color="auto"/>
              <w:left w:val="single" w:sz="4" w:space="0" w:color="auto"/>
              <w:bottom w:val="single" w:sz="12" w:space="0" w:color="auto"/>
              <w:right w:val="single" w:sz="12" w:space="0" w:color="auto"/>
            </w:tcBorders>
            <w:vAlign w:val="bottom"/>
          </w:tcPr>
          <w:p w14:paraId="457DB379" w14:textId="77777777" w:rsidR="00762216" w:rsidRPr="00627A69" w:rsidRDefault="00762216" w:rsidP="00F921F6">
            <w:pPr>
              <w:jc w:val="center"/>
              <w:rPr>
                <w:rFonts w:ascii="Arial" w:hAnsi="Arial" w:cs="Arial"/>
                <w:lang w:val="en-ZA"/>
              </w:rPr>
            </w:pPr>
            <w:r w:rsidRPr="00627A69">
              <w:rPr>
                <w:rFonts w:ascii="Arial" w:hAnsi="Arial" w:cs="Arial"/>
                <w:lang w:val="en-ZA"/>
              </w:rPr>
              <w:t>30</w:t>
            </w:r>
          </w:p>
        </w:tc>
        <w:tc>
          <w:tcPr>
            <w:tcW w:w="1582" w:type="dxa"/>
            <w:tcBorders>
              <w:top w:val="single" w:sz="4" w:space="0" w:color="auto"/>
              <w:left w:val="single" w:sz="4" w:space="0" w:color="auto"/>
              <w:bottom w:val="single" w:sz="12" w:space="0" w:color="auto"/>
              <w:right w:val="single" w:sz="12" w:space="0" w:color="auto"/>
            </w:tcBorders>
            <w:vAlign w:val="bottom"/>
          </w:tcPr>
          <w:p w14:paraId="025AFBC2" w14:textId="77777777" w:rsidR="00762216" w:rsidRPr="00627A69" w:rsidRDefault="00762216" w:rsidP="00F921F6">
            <w:pPr>
              <w:spacing w:line="360" w:lineRule="auto"/>
              <w:jc w:val="both"/>
              <w:rPr>
                <w:rFonts w:ascii="Arial" w:hAnsi="Arial" w:cs="Arial"/>
                <w:lang w:val="en-ZA"/>
              </w:rPr>
            </w:pPr>
          </w:p>
        </w:tc>
      </w:tr>
      <w:tr w:rsidR="00627A69" w:rsidRPr="00627A69" w14:paraId="3D3AA6F7" w14:textId="77777777" w:rsidTr="002C0C61">
        <w:trPr>
          <w:trHeight w:val="30"/>
        </w:trPr>
        <w:tc>
          <w:tcPr>
            <w:tcW w:w="6915" w:type="dxa"/>
            <w:gridSpan w:val="3"/>
            <w:tcBorders>
              <w:top w:val="single" w:sz="12" w:space="0" w:color="auto"/>
              <w:left w:val="single" w:sz="12" w:space="0" w:color="auto"/>
              <w:bottom w:val="single" w:sz="12" w:space="0" w:color="auto"/>
              <w:right w:val="single" w:sz="12" w:space="0" w:color="auto"/>
            </w:tcBorders>
            <w:vAlign w:val="bottom"/>
          </w:tcPr>
          <w:p w14:paraId="74B37953" w14:textId="77777777" w:rsidR="00762216" w:rsidRPr="00627A69" w:rsidRDefault="00762216" w:rsidP="00F921F6">
            <w:pPr>
              <w:rPr>
                <w:rFonts w:ascii="Arial" w:hAnsi="Arial" w:cs="Arial"/>
                <w:b/>
                <w:lang w:val="en-ZA"/>
              </w:rPr>
            </w:pPr>
            <w:r w:rsidRPr="00627A69">
              <w:rPr>
                <w:rFonts w:ascii="Arial" w:hAnsi="Arial" w:cs="Arial"/>
                <w:b/>
                <w:lang w:val="en-ZA"/>
              </w:rPr>
              <w:t>Maximum Points obtainable</w:t>
            </w:r>
          </w:p>
        </w:tc>
        <w:tc>
          <w:tcPr>
            <w:tcW w:w="1890" w:type="dxa"/>
            <w:tcBorders>
              <w:top w:val="single" w:sz="12" w:space="0" w:color="auto"/>
              <w:left w:val="single" w:sz="4" w:space="0" w:color="auto"/>
              <w:bottom w:val="single" w:sz="12" w:space="0" w:color="auto"/>
              <w:right w:val="single" w:sz="12" w:space="0" w:color="auto"/>
            </w:tcBorders>
            <w:vAlign w:val="bottom"/>
          </w:tcPr>
          <w:p w14:paraId="24424D88" w14:textId="77777777" w:rsidR="00762216" w:rsidRPr="00627A69" w:rsidRDefault="00762216" w:rsidP="00F921F6">
            <w:pPr>
              <w:jc w:val="center"/>
              <w:rPr>
                <w:rFonts w:ascii="Arial" w:hAnsi="Arial" w:cs="Arial"/>
                <w:b/>
                <w:lang w:val="en-ZA"/>
              </w:rPr>
            </w:pPr>
            <w:r w:rsidRPr="00627A69">
              <w:rPr>
                <w:rFonts w:ascii="Arial" w:hAnsi="Arial" w:cs="Arial"/>
                <w:b/>
                <w:lang w:val="en-ZA"/>
              </w:rPr>
              <w:t>30</w:t>
            </w:r>
          </w:p>
        </w:tc>
        <w:tc>
          <w:tcPr>
            <w:tcW w:w="1582" w:type="dxa"/>
            <w:tcBorders>
              <w:top w:val="single" w:sz="12" w:space="0" w:color="auto"/>
              <w:left w:val="single" w:sz="4" w:space="0" w:color="auto"/>
              <w:bottom w:val="single" w:sz="12" w:space="0" w:color="auto"/>
              <w:right w:val="single" w:sz="12" w:space="0" w:color="auto"/>
            </w:tcBorders>
            <w:vAlign w:val="bottom"/>
          </w:tcPr>
          <w:p w14:paraId="1EA50EEF" w14:textId="77777777" w:rsidR="00762216" w:rsidRPr="00627A69" w:rsidRDefault="00762216" w:rsidP="00F921F6">
            <w:pPr>
              <w:spacing w:line="360" w:lineRule="auto"/>
              <w:jc w:val="both"/>
              <w:rPr>
                <w:rFonts w:ascii="Arial" w:hAnsi="Arial" w:cs="Arial"/>
                <w:lang w:val="en-ZA"/>
              </w:rPr>
            </w:pPr>
          </w:p>
        </w:tc>
      </w:tr>
    </w:tbl>
    <w:p w14:paraId="0E2417CB" w14:textId="77777777" w:rsidR="00762216" w:rsidRPr="00627A69" w:rsidRDefault="00762216" w:rsidP="00627A69">
      <w:pPr>
        <w:tabs>
          <w:tab w:val="left" w:pos="753"/>
        </w:tabs>
        <w:jc w:val="both"/>
        <w:rPr>
          <w:rFonts w:ascii="Arial" w:hAnsi="Arial" w:cs="Arial"/>
          <w:b/>
          <w:sz w:val="22"/>
          <w:szCs w:val="22"/>
          <w:lang w:val="en-ZA"/>
        </w:rPr>
      </w:pPr>
      <w:r>
        <w:rPr>
          <w:rFonts w:ascii="Arial" w:hAnsi="Arial" w:cs="Arial"/>
          <w:b/>
        </w:rPr>
        <w:t xml:space="preserve"> </w:t>
      </w:r>
    </w:p>
    <w:p w14:paraId="19B173DB" w14:textId="77777777" w:rsidR="00762216" w:rsidRPr="00EB0E53" w:rsidRDefault="00762216" w:rsidP="00762216">
      <w:pPr>
        <w:pStyle w:val="NoParagraphStyle"/>
        <w:tabs>
          <w:tab w:val="left" w:pos="450"/>
        </w:tabs>
        <w:spacing w:line="276" w:lineRule="auto"/>
        <w:ind w:left="450"/>
        <w:jc w:val="both"/>
        <w:rPr>
          <w:rFonts w:ascii="Arial" w:hAnsi="Arial" w:cs="Arial"/>
          <w:b/>
          <w:color w:val="auto"/>
          <w:sz w:val="20"/>
          <w:szCs w:val="20"/>
        </w:rPr>
      </w:pPr>
    </w:p>
    <w:p w14:paraId="47B6595F" w14:textId="77777777" w:rsidR="00762216" w:rsidRPr="00D9503A" w:rsidRDefault="00762216" w:rsidP="00762216">
      <w:pPr>
        <w:tabs>
          <w:tab w:val="left" w:pos="1870"/>
        </w:tabs>
        <w:autoSpaceDE w:val="0"/>
        <w:autoSpaceDN w:val="0"/>
        <w:adjustRightInd w:val="0"/>
        <w:jc w:val="both"/>
        <w:rPr>
          <w:rFonts w:ascii="Arial" w:hAnsi="Arial" w:cs="Arial"/>
          <w:b/>
          <w:u w:val="single"/>
          <w:lang w:eastAsia="en-GB"/>
        </w:rPr>
      </w:pPr>
    </w:p>
    <w:p w14:paraId="398F6FEC" w14:textId="77777777" w:rsidR="00762216" w:rsidRDefault="00762216" w:rsidP="00762216">
      <w:pPr>
        <w:jc w:val="both"/>
        <w:rPr>
          <w:rFonts w:ascii="Arial" w:hAnsi="Arial" w:cs="Arial"/>
          <w:b/>
          <w:bCs/>
          <w:iCs/>
          <w:lang w:val="en-ZA"/>
        </w:rPr>
      </w:pPr>
      <w:r w:rsidRPr="00540C06">
        <w:rPr>
          <w:rFonts w:ascii="Arial" w:hAnsi="Arial" w:cs="Arial"/>
          <w:b/>
          <w:bCs/>
          <w:iCs/>
          <w:lang w:val="en-ZA"/>
        </w:rPr>
        <w:t>Note 1: Academic Qualifications</w:t>
      </w:r>
    </w:p>
    <w:p w14:paraId="4EC5857A" w14:textId="77777777" w:rsidR="00762216" w:rsidRPr="00540C06" w:rsidRDefault="00762216" w:rsidP="00762216">
      <w:pPr>
        <w:jc w:val="both"/>
        <w:rPr>
          <w:rFonts w:ascii="Arial" w:hAnsi="Arial" w:cs="Arial"/>
          <w:b/>
          <w:bCs/>
          <w:iCs/>
          <w:lang w:val="en-ZA"/>
        </w:rPr>
      </w:pPr>
    </w:p>
    <w:p w14:paraId="0A9E83DF" w14:textId="77777777" w:rsidR="00762216" w:rsidRPr="00CF1CEF" w:rsidRDefault="00762216" w:rsidP="00762216">
      <w:pPr>
        <w:jc w:val="both"/>
        <w:rPr>
          <w:rFonts w:ascii="Arial" w:hAnsi="Arial" w:cs="Arial"/>
          <w:bCs/>
          <w:iCs/>
          <w:lang w:val="en-ZA"/>
        </w:rPr>
      </w:pPr>
      <w:r w:rsidRPr="00540C06">
        <w:rPr>
          <w:rFonts w:ascii="Arial" w:hAnsi="Arial" w:cs="Arial"/>
          <w:bCs/>
          <w:iCs/>
          <w:lang w:val="en-ZA"/>
        </w:rPr>
        <w:t xml:space="preserve">Proof of academic qualifications in the form of copies </w:t>
      </w:r>
      <w:proofErr w:type="gramStart"/>
      <w:r w:rsidRPr="00540C06">
        <w:rPr>
          <w:rFonts w:ascii="Arial" w:hAnsi="Arial" w:cs="Arial"/>
          <w:bCs/>
          <w:iCs/>
          <w:lang w:val="en-ZA"/>
        </w:rPr>
        <w:t>must be attached</w:t>
      </w:r>
      <w:proofErr w:type="gramEnd"/>
      <w:r w:rsidRPr="00540C06">
        <w:rPr>
          <w:rFonts w:ascii="Arial" w:hAnsi="Arial" w:cs="Arial"/>
          <w:bCs/>
          <w:iCs/>
          <w:lang w:val="en-ZA"/>
        </w:rPr>
        <w:t xml:space="preserve"> </w:t>
      </w:r>
      <w:r>
        <w:rPr>
          <w:rFonts w:ascii="Arial" w:hAnsi="Arial" w:cs="Arial"/>
          <w:bCs/>
          <w:iCs/>
          <w:lang w:val="en-ZA"/>
        </w:rPr>
        <w:t xml:space="preserve">to all personnel. </w:t>
      </w:r>
      <w:proofErr w:type="gramStart"/>
      <w:r>
        <w:rPr>
          <w:rFonts w:ascii="Arial" w:hAnsi="Arial" w:cs="Arial"/>
          <w:bCs/>
          <w:iCs/>
          <w:lang w:val="en-ZA"/>
        </w:rPr>
        <w:t>Foreign</w:t>
      </w:r>
      <w:r w:rsidRPr="00540C06">
        <w:rPr>
          <w:rFonts w:ascii="Arial" w:hAnsi="Arial" w:cs="Arial"/>
          <w:bCs/>
          <w:iCs/>
          <w:lang w:val="en-ZA"/>
        </w:rPr>
        <w:t xml:space="preserve"> qualifications must be accompanied by a certificate</w:t>
      </w:r>
      <w:proofErr w:type="gramEnd"/>
      <w:r w:rsidRPr="00540C06">
        <w:rPr>
          <w:rFonts w:ascii="Arial" w:hAnsi="Arial" w:cs="Arial"/>
          <w:bCs/>
          <w:iCs/>
          <w:lang w:val="en-ZA"/>
        </w:rPr>
        <w:t xml:space="preserve"> from Qualifications Certification Body. </w:t>
      </w:r>
      <w:r w:rsidRPr="00540C06">
        <w:rPr>
          <w:rFonts w:ascii="Arial" w:hAnsi="Arial" w:cs="Arial"/>
          <w:bCs/>
          <w:iCs/>
        </w:rPr>
        <w:t>Failure to provide this proof of academic qualifications will result in the project Leader/Director and/or Support Technician / Technologist being regarded as not having minimum prescribed qualifications, and will eliminate the tender from further evaluation</w:t>
      </w:r>
    </w:p>
    <w:p w14:paraId="7E35C0B9" w14:textId="77777777" w:rsidR="00762216" w:rsidRDefault="00762216" w:rsidP="00762216">
      <w:pPr>
        <w:jc w:val="both"/>
        <w:rPr>
          <w:rFonts w:ascii="Arial" w:hAnsi="Arial" w:cs="Arial"/>
          <w:bCs/>
          <w:iCs/>
          <w:lang w:val="en-ZA"/>
        </w:rPr>
      </w:pPr>
    </w:p>
    <w:p w14:paraId="6F2F7AAE" w14:textId="77777777" w:rsidR="00762216" w:rsidRPr="0079153A" w:rsidRDefault="00762216" w:rsidP="00762216">
      <w:pPr>
        <w:jc w:val="both"/>
        <w:rPr>
          <w:rFonts w:ascii="Arial" w:hAnsi="Arial" w:cs="Arial"/>
          <w:b/>
          <w:bCs/>
          <w:iCs/>
          <w:u w:val="single"/>
          <w:lang w:val="en-ZA"/>
        </w:rPr>
      </w:pPr>
      <w:r w:rsidRPr="0079153A">
        <w:rPr>
          <w:rFonts w:ascii="Arial" w:hAnsi="Arial" w:cs="Arial"/>
          <w:b/>
          <w:bCs/>
          <w:iCs/>
          <w:u w:val="single"/>
          <w:lang w:val="en-ZA"/>
        </w:rPr>
        <w:t>Minimum requirement</w:t>
      </w:r>
      <w:r>
        <w:rPr>
          <w:rFonts w:ascii="Arial" w:hAnsi="Arial" w:cs="Arial"/>
          <w:b/>
          <w:bCs/>
          <w:iCs/>
          <w:u w:val="single"/>
          <w:lang w:val="en-ZA"/>
        </w:rPr>
        <w:t>s</w:t>
      </w:r>
      <w:r w:rsidRPr="0079153A">
        <w:rPr>
          <w:rFonts w:ascii="Arial" w:hAnsi="Arial" w:cs="Arial"/>
          <w:b/>
          <w:bCs/>
          <w:iCs/>
          <w:u w:val="single"/>
          <w:lang w:val="en-ZA"/>
        </w:rPr>
        <w:t xml:space="preserve"> for Project Leader</w:t>
      </w:r>
    </w:p>
    <w:p w14:paraId="0B82609F" w14:textId="77777777" w:rsidR="00762216" w:rsidRDefault="00762216" w:rsidP="00762216">
      <w:pPr>
        <w:jc w:val="both"/>
        <w:rPr>
          <w:rFonts w:ascii="Arial" w:hAnsi="Arial" w:cs="Arial"/>
          <w:bCs/>
          <w:iCs/>
          <w:lang w:val="en-ZA"/>
        </w:rPr>
      </w:pPr>
    </w:p>
    <w:p w14:paraId="23C16D89" w14:textId="77777777" w:rsidR="00762216" w:rsidRDefault="00762216" w:rsidP="00762216">
      <w:pPr>
        <w:numPr>
          <w:ilvl w:val="0"/>
          <w:numId w:val="16"/>
        </w:numPr>
        <w:jc w:val="both"/>
        <w:rPr>
          <w:rFonts w:ascii="Arial" w:hAnsi="Arial" w:cs="Arial"/>
          <w:bCs/>
          <w:iCs/>
          <w:lang w:val="en-ZA"/>
        </w:rPr>
      </w:pPr>
      <w:r>
        <w:rPr>
          <w:rFonts w:ascii="Arial" w:hAnsi="Arial" w:cs="Arial"/>
          <w:bCs/>
          <w:iCs/>
          <w:lang w:val="en-ZA"/>
        </w:rPr>
        <w:t xml:space="preserve">Degree or B-Tech </w:t>
      </w:r>
      <w:r w:rsidRPr="00EF4BB9">
        <w:rPr>
          <w:rFonts w:ascii="Arial" w:hAnsi="Arial" w:cs="Arial"/>
          <w:color w:val="000000"/>
        </w:rPr>
        <w:t xml:space="preserve">in </w:t>
      </w:r>
      <w:r w:rsidR="00B1058D">
        <w:rPr>
          <w:rFonts w:ascii="Arial" w:hAnsi="Arial" w:cs="Arial"/>
          <w:color w:val="000000"/>
        </w:rPr>
        <w:t>electrical engineering</w:t>
      </w:r>
      <w:r w:rsidRPr="00EF4BB9">
        <w:rPr>
          <w:rFonts w:ascii="Arial" w:hAnsi="Arial" w:cs="Arial"/>
          <w:color w:val="000000"/>
        </w:rPr>
        <w:t>.</w:t>
      </w:r>
    </w:p>
    <w:p w14:paraId="4E93D5F8" w14:textId="77777777" w:rsidR="00762216" w:rsidRPr="00EF4BB9" w:rsidRDefault="00762216" w:rsidP="00762216">
      <w:pPr>
        <w:numPr>
          <w:ilvl w:val="0"/>
          <w:numId w:val="14"/>
        </w:numPr>
        <w:shd w:val="clear" w:color="auto" w:fill="FFFFFF"/>
        <w:spacing w:after="150"/>
        <w:contextualSpacing/>
        <w:rPr>
          <w:rFonts w:ascii="Arial" w:hAnsi="Arial" w:cs="Arial"/>
          <w:color w:val="000000"/>
        </w:rPr>
      </w:pPr>
      <w:r w:rsidRPr="00EF4BB9">
        <w:rPr>
          <w:rFonts w:ascii="Arial" w:hAnsi="Arial" w:cs="Arial"/>
          <w:color w:val="000000"/>
        </w:rPr>
        <w:t xml:space="preserve">National Diploma (or higher) </w:t>
      </w:r>
      <w:bookmarkStart w:id="2" w:name="_Hlk94007727"/>
      <w:r w:rsidRPr="00EF4BB9">
        <w:rPr>
          <w:rFonts w:ascii="Arial" w:hAnsi="Arial" w:cs="Arial"/>
          <w:color w:val="000000"/>
        </w:rPr>
        <w:t xml:space="preserve">in </w:t>
      </w:r>
      <w:bookmarkEnd w:id="2"/>
      <w:r w:rsidR="00B1058D">
        <w:rPr>
          <w:rFonts w:ascii="Arial" w:hAnsi="Arial" w:cs="Arial"/>
          <w:color w:val="000000"/>
        </w:rPr>
        <w:t xml:space="preserve">electrical engineering </w:t>
      </w:r>
    </w:p>
    <w:p w14:paraId="18846396" w14:textId="77777777" w:rsidR="00762216" w:rsidRPr="002C0C61" w:rsidRDefault="00762216" w:rsidP="002C0C61">
      <w:pPr>
        <w:numPr>
          <w:ilvl w:val="0"/>
          <w:numId w:val="14"/>
        </w:numPr>
        <w:shd w:val="clear" w:color="auto" w:fill="FFFFFF"/>
        <w:spacing w:after="150"/>
        <w:contextualSpacing/>
        <w:rPr>
          <w:rFonts w:ascii="Arial" w:hAnsi="Arial" w:cs="Arial"/>
          <w:color w:val="000000"/>
        </w:rPr>
      </w:pPr>
      <w:r>
        <w:rPr>
          <w:rFonts w:ascii="Arial" w:hAnsi="Arial" w:cs="Arial"/>
          <w:color w:val="000000"/>
        </w:rPr>
        <w:t xml:space="preserve">At least </w:t>
      </w:r>
      <w:r w:rsidR="00B1058D">
        <w:rPr>
          <w:rFonts w:ascii="Arial" w:hAnsi="Arial" w:cs="Arial"/>
          <w:color w:val="000000"/>
        </w:rPr>
        <w:t>1</w:t>
      </w:r>
      <w:r>
        <w:rPr>
          <w:rFonts w:ascii="Arial" w:hAnsi="Arial" w:cs="Arial"/>
          <w:color w:val="000000"/>
        </w:rPr>
        <w:t xml:space="preserve"> -5</w:t>
      </w:r>
      <w:r w:rsidRPr="00EF4BB9">
        <w:rPr>
          <w:rFonts w:ascii="Arial" w:hAnsi="Arial" w:cs="Arial"/>
          <w:color w:val="000000"/>
        </w:rPr>
        <w:t xml:space="preserve"> years’ work experience in </w:t>
      </w:r>
      <w:r w:rsidR="00B1058D">
        <w:rPr>
          <w:rFonts w:ascii="Arial" w:hAnsi="Arial" w:cs="Arial"/>
          <w:color w:val="000000"/>
        </w:rPr>
        <w:t xml:space="preserve">similar </w:t>
      </w:r>
      <w:proofErr w:type="gramStart"/>
      <w:r w:rsidR="00B1058D">
        <w:rPr>
          <w:rFonts w:ascii="Arial" w:hAnsi="Arial" w:cs="Arial"/>
          <w:color w:val="000000"/>
        </w:rPr>
        <w:t>projects(</w:t>
      </w:r>
      <w:proofErr w:type="gramEnd"/>
      <w:r w:rsidR="00B1058D">
        <w:rPr>
          <w:rFonts w:ascii="Arial" w:hAnsi="Arial" w:cs="Arial"/>
          <w:color w:val="000000"/>
        </w:rPr>
        <w:t>electrical)</w:t>
      </w:r>
      <w:r w:rsidRPr="00EF4BB9">
        <w:rPr>
          <w:rFonts w:ascii="Arial" w:hAnsi="Arial" w:cs="Arial"/>
          <w:color w:val="000000"/>
        </w:rPr>
        <w:t>.</w:t>
      </w:r>
    </w:p>
    <w:p w14:paraId="29ED38D3" w14:textId="77777777" w:rsidR="00762216" w:rsidRPr="00EF4BB9" w:rsidRDefault="00762216" w:rsidP="00762216">
      <w:pPr>
        <w:numPr>
          <w:ilvl w:val="0"/>
          <w:numId w:val="14"/>
        </w:numPr>
        <w:shd w:val="clear" w:color="auto" w:fill="FFFFFF"/>
        <w:spacing w:after="150"/>
        <w:contextualSpacing/>
        <w:rPr>
          <w:rFonts w:ascii="Arial" w:hAnsi="Arial" w:cs="Arial"/>
          <w:color w:val="000000"/>
        </w:rPr>
      </w:pPr>
      <w:r>
        <w:rPr>
          <w:rFonts w:ascii="Arial" w:hAnsi="Arial" w:cs="Arial"/>
          <w:color w:val="000000"/>
        </w:rPr>
        <w:t xml:space="preserve">Knowledge of </w:t>
      </w:r>
      <w:r w:rsidR="00B1058D">
        <w:rPr>
          <w:rFonts w:ascii="Arial" w:hAnsi="Arial" w:cs="Arial"/>
          <w:color w:val="000000"/>
        </w:rPr>
        <w:t>UPS and generators</w:t>
      </w:r>
      <w:r>
        <w:rPr>
          <w:rFonts w:ascii="Arial" w:hAnsi="Arial" w:cs="Arial"/>
          <w:color w:val="000000"/>
        </w:rPr>
        <w:t xml:space="preserve"> </w:t>
      </w:r>
    </w:p>
    <w:p w14:paraId="0CA9CD7F" w14:textId="77777777" w:rsidR="00762216" w:rsidRDefault="00762216" w:rsidP="00762216">
      <w:pPr>
        <w:numPr>
          <w:ilvl w:val="0"/>
          <w:numId w:val="14"/>
        </w:numPr>
        <w:shd w:val="clear" w:color="auto" w:fill="FFFFFF"/>
        <w:spacing w:after="150"/>
        <w:contextualSpacing/>
        <w:rPr>
          <w:rFonts w:ascii="Arial" w:hAnsi="Arial" w:cs="Arial"/>
          <w:color w:val="000000"/>
        </w:rPr>
      </w:pPr>
      <w:r w:rsidRPr="00EF4BB9">
        <w:rPr>
          <w:rFonts w:ascii="Arial" w:hAnsi="Arial" w:cs="Arial"/>
          <w:color w:val="000000"/>
        </w:rPr>
        <w:t>Knowledge and work experience</w:t>
      </w:r>
      <w:r>
        <w:rPr>
          <w:rFonts w:ascii="Arial" w:hAnsi="Arial" w:cs="Arial"/>
          <w:color w:val="000000"/>
        </w:rPr>
        <w:t xml:space="preserve"> installation </w:t>
      </w:r>
      <w:r w:rsidRPr="00EF4BB9">
        <w:rPr>
          <w:rFonts w:ascii="Arial" w:hAnsi="Arial" w:cs="Arial"/>
          <w:color w:val="000000"/>
        </w:rPr>
        <w:t xml:space="preserve">and </w:t>
      </w:r>
      <w:r>
        <w:rPr>
          <w:rFonts w:ascii="Arial" w:hAnsi="Arial" w:cs="Arial"/>
          <w:color w:val="000000"/>
        </w:rPr>
        <w:t>maintenance</w:t>
      </w:r>
      <w:r w:rsidR="00B1058D">
        <w:rPr>
          <w:rFonts w:ascii="Arial" w:hAnsi="Arial" w:cs="Arial"/>
          <w:color w:val="000000"/>
        </w:rPr>
        <w:t xml:space="preserve"> UPS/generators</w:t>
      </w:r>
      <w:r>
        <w:rPr>
          <w:rFonts w:ascii="Arial" w:hAnsi="Arial" w:cs="Arial"/>
          <w:color w:val="000000"/>
        </w:rPr>
        <w:t>.</w:t>
      </w:r>
    </w:p>
    <w:p w14:paraId="693D489E" w14:textId="77777777" w:rsidR="00762216" w:rsidRDefault="00762216" w:rsidP="00762216">
      <w:pPr>
        <w:numPr>
          <w:ilvl w:val="0"/>
          <w:numId w:val="14"/>
        </w:numPr>
        <w:shd w:val="clear" w:color="auto" w:fill="FFFFFF"/>
        <w:spacing w:after="150"/>
        <w:contextualSpacing/>
        <w:rPr>
          <w:rFonts w:ascii="Arial" w:hAnsi="Arial" w:cs="Arial"/>
          <w:color w:val="000000"/>
        </w:rPr>
      </w:pPr>
      <w:r>
        <w:rPr>
          <w:rFonts w:ascii="Arial" w:hAnsi="Arial" w:cs="Arial"/>
          <w:color w:val="000000"/>
        </w:rPr>
        <w:t xml:space="preserve">Understanding of </w:t>
      </w:r>
      <w:r w:rsidR="00B1058D">
        <w:rPr>
          <w:rFonts w:ascii="Arial" w:hAnsi="Arial" w:cs="Arial"/>
          <w:color w:val="000000"/>
        </w:rPr>
        <w:t>electrical infrastructure</w:t>
      </w:r>
    </w:p>
    <w:p w14:paraId="6F17BA2D" w14:textId="77777777" w:rsidR="0085090F" w:rsidRPr="00EF4BB9" w:rsidRDefault="0085090F" w:rsidP="00762216">
      <w:pPr>
        <w:numPr>
          <w:ilvl w:val="0"/>
          <w:numId w:val="14"/>
        </w:numPr>
        <w:shd w:val="clear" w:color="auto" w:fill="FFFFFF"/>
        <w:spacing w:after="150"/>
        <w:contextualSpacing/>
        <w:rPr>
          <w:rFonts w:ascii="Arial" w:hAnsi="Arial" w:cs="Arial"/>
          <w:color w:val="000000"/>
        </w:rPr>
      </w:pPr>
      <w:r>
        <w:rPr>
          <w:rFonts w:ascii="Arial" w:hAnsi="Arial" w:cs="Arial"/>
          <w:color w:val="000000"/>
        </w:rPr>
        <w:t>Wireman’s license</w:t>
      </w:r>
    </w:p>
    <w:p w14:paraId="7C4E35F2" w14:textId="77777777" w:rsidR="00762216" w:rsidRDefault="00762216" w:rsidP="00762216">
      <w:pPr>
        <w:jc w:val="both"/>
        <w:rPr>
          <w:rFonts w:ascii="Arial" w:hAnsi="Arial" w:cs="Arial"/>
          <w:bCs/>
          <w:iCs/>
          <w:lang w:val="en-ZA"/>
        </w:rPr>
      </w:pPr>
    </w:p>
    <w:p w14:paraId="5F7890CE" w14:textId="77777777" w:rsidR="00762216" w:rsidRDefault="00762216" w:rsidP="00762216">
      <w:pPr>
        <w:jc w:val="both"/>
        <w:rPr>
          <w:rFonts w:ascii="Arial" w:hAnsi="Arial" w:cs="Arial"/>
          <w:b/>
          <w:bCs/>
          <w:u w:val="single"/>
          <w:lang w:val="en-ZA"/>
        </w:rPr>
      </w:pPr>
      <w:r w:rsidRPr="0079153A">
        <w:rPr>
          <w:rFonts w:ascii="Arial" w:hAnsi="Arial" w:cs="Arial"/>
          <w:b/>
          <w:bCs/>
          <w:iCs/>
          <w:u w:val="single"/>
          <w:lang w:val="en-ZA"/>
        </w:rPr>
        <w:t xml:space="preserve">Minimum requirements </w:t>
      </w:r>
      <w:r w:rsidR="002C0C61">
        <w:rPr>
          <w:rFonts w:ascii="Arial" w:hAnsi="Arial" w:cs="Arial"/>
          <w:b/>
          <w:bCs/>
          <w:u w:val="single"/>
          <w:lang w:val="en-ZA"/>
        </w:rPr>
        <w:t>Technician/</w:t>
      </w:r>
      <w:r w:rsidRPr="0079153A">
        <w:rPr>
          <w:rFonts w:ascii="Arial" w:hAnsi="Arial" w:cs="Arial"/>
          <w:b/>
          <w:bCs/>
          <w:u w:val="single"/>
          <w:lang w:val="en-ZA"/>
        </w:rPr>
        <w:t>Support Officer</w:t>
      </w:r>
    </w:p>
    <w:p w14:paraId="2F580D79" w14:textId="77777777" w:rsidR="00762216" w:rsidRDefault="00762216" w:rsidP="00762216">
      <w:pPr>
        <w:jc w:val="both"/>
        <w:rPr>
          <w:rFonts w:ascii="Arial" w:hAnsi="Arial" w:cs="Arial"/>
          <w:bCs/>
          <w:iCs/>
          <w:lang w:val="en-ZA"/>
        </w:rPr>
      </w:pPr>
    </w:p>
    <w:p w14:paraId="60099E3E" w14:textId="77777777" w:rsidR="00762216" w:rsidRPr="00CF1CEF" w:rsidRDefault="002C0C61" w:rsidP="00762216">
      <w:pPr>
        <w:numPr>
          <w:ilvl w:val="0"/>
          <w:numId w:val="15"/>
        </w:numPr>
        <w:shd w:val="clear" w:color="auto" w:fill="FFFFFF"/>
        <w:spacing w:after="150"/>
        <w:contextualSpacing/>
        <w:rPr>
          <w:rFonts w:ascii="Arial" w:hAnsi="Arial" w:cs="Arial"/>
          <w:color w:val="000000"/>
        </w:rPr>
      </w:pPr>
      <w:r>
        <w:rPr>
          <w:rFonts w:ascii="Arial" w:hAnsi="Arial" w:cs="Arial"/>
        </w:rPr>
        <w:t>higher</w:t>
      </w:r>
      <w:r w:rsidR="00762216">
        <w:rPr>
          <w:rFonts w:ascii="Arial" w:hAnsi="Arial" w:cs="Arial"/>
        </w:rPr>
        <w:t xml:space="preserve"> Certificate (or higher)</w:t>
      </w:r>
      <w:r w:rsidR="00762216" w:rsidRPr="00EF4BB9">
        <w:rPr>
          <w:rFonts w:ascii="Arial" w:hAnsi="Arial" w:cs="Arial"/>
        </w:rPr>
        <w:t xml:space="preserve"> in </w:t>
      </w:r>
      <w:r w:rsidR="00B1058D">
        <w:rPr>
          <w:rFonts w:ascii="Arial" w:hAnsi="Arial" w:cs="Arial"/>
        </w:rPr>
        <w:t>electrical engineering</w:t>
      </w:r>
      <w:r>
        <w:rPr>
          <w:rFonts w:ascii="Arial" w:hAnsi="Arial" w:cs="Arial"/>
          <w:color w:val="000000"/>
        </w:rPr>
        <w:t xml:space="preserve"> (NQF 5)</w:t>
      </w:r>
    </w:p>
    <w:p w14:paraId="6C088EB5" w14:textId="77777777" w:rsidR="00762216" w:rsidRPr="0095273A" w:rsidRDefault="00762216" w:rsidP="00762216">
      <w:pPr>
        <w:numPr>
          <w:ilvl w:val="0"/>
          <w:numId w:val="15"/>
        </w:numPr>
        <w:shd w:val="clear" w:color="auto" w:fill="FFFFFF"/>
        <w:spacing w:after="150"/>
        <w:contextualSpacing/>
        <w:rPr>
          <w:rFonts w:ascii="Arial" w:hAnsi="Arial" w:cs="Arial"/>
          <w:color w:val="000000"/>
        </w:rPr>
      </w:pPr>
      <w:r>
        <w:rPr>
          <w:rFonts w:ascii="Arial" w:hAnsi="Arial" w:cs="Arial"/>
          <w:color w:val="000000"/>
        </w:rPr>
        <w:t xml:space="preserve">At least </w:t>
      </w:r>
      <w:r w:rsidR="00B1058D">
        <w:rPr>
          <w:rFonts w:ascii="Arial" w:hAnsi="Arial" w:cs="Arial"/>
          <w:color w:val="000000"/>
        </w:rPr>
        <w:t>1</w:t>
      </w:r>
      <w:r>
        <w:rPr>
          <w:rFonts w:ascii="Arial" w:hAnsi="Arial" w:cs="Arial"/>
          <w:color w:val="000000"/>
        </w:rPr>
        <w:t>-3</w:t>
      </w:r>
      <w:r w:rsidRPr="00EF4BB9">
        <w:rPr>
          <w:rFonts w:ascii="Arial" w:hAnsi="Arial" w:cs="Arial"/>
          <w:color w:val="000000"/>
        </w:rPr>
        <w:t xml:space="preserve"> years’ work experience in </w:t>
      </w:r>
      <w:r w:rsidR="00B1058D">
        <w:rPr>
          <w:rFonts w:ascii="Arial" w:hAnsi="Arial" w:cs="Arial"/>
          <w:color w:val="000000"/>
        </w:rPr>
        <w:t xml:space="preserve">electrical </w:t>
      </w:r>
      <w:r w:rsidR="004D27CD">
        <w:rPr>
          <w:rFonts w:ascii="Arial" w:hAnsi="Arial" w:cs="Arial"/>
          <w:color w:val="000000"/>
        </w:rPr>
        <w:t>environment.</w:t>
      </w:r>
    </w:p>
    <w:p w14:paraId="1F579BF5" w14:textId="77777777" w:rsidR="00762216" w:rsidRPr="004D27CD" w:rsidRDefault="00762216" w:rsidP="004D27CD">
      <w:pPr>
        <w:numPr>
          <w:ilvl w:val="0"/>
          <w:numId w:val="15"/>
        </w:numPr>
        <w:shd w:val="clear" w:color="auto" w:fill="FFFFFF"/>
        <w:spacing w:after="150"/>
        <w:contextualSpacing/>
        <w:rPr>
          <w:rFonts w:ascii="Arial" w:hAnsi="Arial" w:cs="Arial"/>
          <w:color w:val="000000"/>
        </w:rPr>
      </w:pPr>
      <w:r w:rsidRPr="00EF4BB9">
        <w:rPr>
          <w:rFonts w:ascii="Arial" w:hAnsi="Arial" w:cs="Arial"/>
          <w:color w:val="000000"/>
        </w:rPr>
        <w:t>Knowledge of information</w:t>
      </w:r>
      <w:r>
        <w:rPr>
          <w:rFonts w:ascii="Arial" w:hAnsi="Arial" w:cs="Arial"/>
          <w:color w:val="000000"/>
        </w:rPr>
        <w:t xml:space="preserve"> </w:t>
      </w:r>
      <w:r w:rsidR="004D27CD">
        <w:rPr>
          <w:rFonts w:ascii="Arial" w:hAnsi="Arial" w:cs="Arial"/>
          <w:color w:val="000000"/>
        </w:rPr>
        <w:t>UPS and generators</w:t>
      </w:r>
    </w:p>
    <w:p w14:paraId="7F06D68C" w14:textId="77777777" w:rsidR="00762216" w:rsidRPr="00540C06" w:rsidRDefault="00762216" w:rsidP="00762216">
      <w:pPr>
        <w:jc w:val="both"/>
        <w:rPr>
          <w:rFonts w:ascii="Arial" w:hAnsi="Arial" w:cs="Arial"/>
          <w:bCs/>
          <w:iCs/>
          <w:lang w:val="en-ZA"/>
        </w:rPr>
      </w:pPr>
    </w:p>
    <w:p w14:paraId="4461C32D" w14:textId="77777777" w:rsidR="00762216" w:rsidRDefault="00762216" w:rsidP="00762216">
      <w:pPr>
        <w:jc w:val="both"/>
        <w:rPr>
          <w:rFonts w:ascii="Arial" w:hAnsi="Arial" w:cs="Arial"/>
          <w:b/>
          <w:bCs/>
          <w:iCs/>
          <w:lang w:val="en-ZA"/>
        </w:rPr>
      </w:pPr>
      <w:r>
        <w:rPr>
          <w:rFonts w:ascii="Arial" w:hAnsi="Arial" w:cs="Arial"/>
          <w:b/>
          <w:bCs/>
          <w:iCs/>
          <w:lang w:val="en-ZA"/>
        </w:rPr>
        <w:t>Note 2</w:t>
      </w:r>
      <w:r w:rsidRPr="00540C06">
        <w:rPr>
          <w:rFonts w:ascii="Arial" w:hAnsi="Arial" w:cs="Arial"/>
          <w:b/>
          <w:bCs/>
          <w:iCs/>
          <w:lang w:val="en-ZA"/>
        </w:rPr>
        <w:t>:</w:t>
      </w:r>
      <w:r w:rsidRPr="00540C06">
        <w:rPr>
          <w:rFonts w:ascii="Arial" w:hAnsi="Arial" w:cs="Arial"/>
          <w:b/>
          <w:bCs/>
          <w:iCs/>
          <w:lang w:val="en-ZA"/>
        </w:rPr>
        <w:tab/>
        <w:t xml:space="preserve">Experience after </w:t>
      </w:r>
      <w:r w:rsidR="004D27CD" w:rsidRPr="00540C06">
        <w:rPr>
          <w:rFonts w:ascii="Arial" w:hAnsi="Arial" w:cs="Arial"/>
          <w:b/>
          <w:bCs/>
          <w:iCs/>
          <w:lang w:val="en-ZA"/>
        </w:rPr>
        <w:t>qualification.</w:t>
      </w:r>
    </w:p>
    <w:p w14:paraId="75897B2C" w14:textId="77777777" w:rsidR="00762216" w:rsidRPr="00540C06" w:rsidRDefault="00762216" w:rsidP="00762216">
      <w:pPr>
        <w:jc w:val="both"/>
        <w:rPr>
          <w:rFonts w:ascii="Arial" w:hAnsi="Arial" w:cs="Arial"/>
          <w:i/>
          <w:lang w:val="en-ZA"/>
        </w:rPr>
      </w:pPr>
      <w:r>
        <w:rPr>
          <w:rFonts w:ascii="Arial" w:eastAsia="Calibri" w:hAnsi="Arial" w:cs="Arial"/>
          <w:lang w:val="en-ZA"/>
        </w:rPr>
        <w:t>Attached CV for key personnel must clearly indicate experience and number of years in the field</w:t>
      </w:r>
    </w:p>
    <w:p w14:paraId="3647416B" w14:textId="77777777" w:rsidR="00762216" w:rsidRPr="00540C06" w:rsidRDefault="00762216" w:rsidP="00762216">
      <w:pPr>
        <w:jc w:val="both"/>
        <w:rPr>
          <w:rFonts w:ascii="Arial" w:hAnsi="Arial" w:cs="Arial"/>
          <w:lang w:val="en-ZA"/>
        </w:rPr>
      </w:pPr>
    </w:p>
    <w:p w14:paraId="66A57837" w14:textId="77777777" w:rsidR="00762216" w:rsidRDefault="00762216" w:rsidP="00762216">
      <w:pPr>
        <w:jc w:val="both"/>
        <w:rPr>
          <w:rFonts w:ascii="Arial" w:hAnsi="Arial" w:cs="Arial"/>
          <w:b/>
          <w:bCs/>
          <w:iCs/>
          <w:lang w:val="en-ZA"/>
        </w:rPr>
      </w:pPr>
      <w:r w:rsidRPr="00540C06">
        <w:rPr>
          <w:rFonts w:ascii="Arial" w:hAnsi="Arial" w:cs="Arial"/>
          <w:b/>
          <w:bCs/>
          <w:iCs/>
          <w:lang w:val="en-ZA"/>
        </w:rPr>
        <w:t xml:space="preserve">Note </w:t>
      </w:r>
      <w:r w:rsidR="002C0C61">
        <w:rPr>
          <w:rFonts w:ascii="Arial" w:hAnsi="Arial" w:cs="Arial"/>
          <w:b/>
          <w:bCs/>
          <w:iCs/>
          <w:lang w:val="en-ZA"/>
        </w:rPr>
        <w:t>3</w:t>
      </w:r>
      <w:r w:rsidRPr="00540C06">
        <w:rPr>
          <w:rFonts w:ascii="Arial" w:hAnsi="Arial" w:cs="Arial"/>
          <w:b/>
          <w:bCs/>
          <w:iCs/>
          <w:lang w:val="en-ZA"/>
        </w:rPr>
        <w:t>:</w:t>
      </w:r>
      <w:r w:rsidRPr="00540C06">
        <w:rPr>
          <w:rFonts w:ascii="Arial" w:hAnsi="Arial" w:cs="Arial"/>
          <w:b/>
          <w:bCs/>
          <w:iCs/>
          <w:lang w:val="en-ZA"/>
        </w:rPr>
        <w:tab/>
        <w:t>Employment History (Involvement in comparable projects)</w:t>
      </w:r>
    </w:p>
    <w:p w14:paraId="7501C7B8" w14:textId="77777777" w:rsidR="00762216" w:rsidRDefault="00762216" w:rsidP="00762216">
      <w:pPr>
        <w:jc w:val="both"/>
        <w:rPr>
          <w:rFonts w:ascii="Arial" w:hAnsi="Arial" w:cs="Arial"/>
          <w:bCs/>
          <w:iCs/>
          <w:lang w:val="en-ZA"/>
        </w:rPr>
      </w:pPr>
      <w:r w:rsidRPr="00540C06">
        <w:rPr>
          <w:rFonts w:ascii="Arial" w:hAnsi="Arial" w:cs="Arial"/>
          <w:bCs/>
          <w:iCs/>
          <w:lang w:val="en-ZA"/>
        </w:rPr>
        <w:t>Proof of employment history must be contained in the Curriculum Vitae (CV) and must include references and contact details. The CV must contain only necessary and relevant information for the purpose of this project (not marital status, hobbies, number of children, etc.)</w:t>
      </w:r>
      <w:r w:rsidR="00627A69">
        <w:rPr>
          <w:rFonts w:ascii="Arial" w:hAnsi="Arial" w:cs="Arial"/>
          <w:bCs/>
          <w:iCs/>
          <w:lang w:val="en-ZA"/>
        </w:rPr>
        <w:t xml:space="preserve"> but audio visual or similar</w:t>
      </w:r>
      <w:r w:rsidRPr="00540C06">
        <w:rPr>
          <w:rFonts w:ascii="Arial" w:hAnsi="Arial" w:cs="Arial"/>
          <w:bCs/>
          <w:iCs/>
          <w:lang w:val="en-ZA"/>
        </w:rPr>
        <w:t xml:space="preserve"> </w:t>
      </w:r>
    </w:p>
    <w:p w14:paraId="6057D3B4" w14:textId="77777777" w:rsidR="00762216" w:rsidRPr="00540C06" w:rsidRDefault="00762216" w:rsidP="00762216">
      <w:pPr>
        <w:jc w:val="both"/>
        <w:rPr>
          <w:rFonts w:ascii="Arial" w:hAnsi="Arial" w:cs="Arial"/>
          <w:lang w:val="en-ZA"/>
        </w:rPr>
      </w:pPr>
    </w:p>
    <w:p w14:paraId="246195F5" w14:textId="77777777" w:rsidR="00762216" w:rsidRDefault="00762216" w:rsidP="00762216">
      <w:pPr>
        <w:jc w:val="both"/>
        <w:rPr>
          <w:rFonts w:ascii="Arial" w:hAnsi="Arial" w:cs="Arial"/>
          <w:b/>
          <w:bCs/>
          <w:iCs/>
          <w:lang w:val="en-ZA"/>
        </w:rPr>
      </w:pPr>
      <w:r w:rsidRPr="00540C06">
        <w:rPr>
          <w:rFonts w:ascii="Arial" w:hAnsi="Arial" w:cs="Arial"/>
          <w:b/>
          <w:bCs/>
          <w:iCs/>
          <w:lang w:val="en-ZA"/>
        </w:rPr>
        <w:t xml:space="preserve">Note </w:t>
      </w:r>
      <w:r w:rsidR="002C0C61">
        <w:rPr>
          <w:rFonts w:ascii="Arial" w:hAnsi="Arial" w:cs="Arial"/>
          <w:b/>
          <w:bCs/>
          <w:iCs/>
          <w:lang w:val="en-ZA"/>
        </w:rPr>
        <w:t>4</w:t>
      </w:r>
      <w:r w:rsidRPr="00540C06">
        <w:rPr>
          <w:rFonts w:ascii="Arial" w:hAnsi="Arial" w:cs="Arial"/>
          <w:b/>
          <w:bCs/>
          <w:iCs/>
          <w:lang w:val="en-ZA"/>
        </w:rPr>
        <w:t>:</w:t>
      </w:r>
      <w:r w:rsidRPr="00540C06">
        <w:rPr>
          <w:rFonts w:ascii="Arial" w:hAnsi="Arial" w:cs="Arial"/>
          <w:b/>
          <w:bCs/>
          <w:iCs/>
          <w:lang w:val="en-ZA"/>
        </w:rPr>
        <w:tab/>
        <w:t>Current Employment</w:t>
      </w:r>
    </w:p>
    <w:p w14:paraId="4EC28B41" w14:textId="77777777" w:rsidR="00762216" w:rsidRDefault="00762216" w:rsidP="00762216">
      <w:pPr>
        <w:jc w:val="both"/>
        <w:rPr>
          <w:rFonts w:ascii="Arial" w:hAnsi="Arial" w:cs="Arial"/>
          <w:b/>
          <w:u w:val="single"/>
          <w:lang w:val="en-ZA"/>
        </w:rPr>
      </w:pPr>
      <w:r>
        <w:rPr>
          <w:rFonts w:ascii="Arial" w:hAnsi="Arial" w:cs="Arial"/>
          <w:bCs/>
          <w:iCs/>
          <w:lang w:val="en-ZA"/>
        </w:rPr>
        <w:t xml:space="preserve">Attached CV must indicate current employment </w:t>
      </w:r>
    </w:p>
    <w:p w14:paraId="18651FBF" w14:textId="77777777" w:rsidR="00460037" w:rsidRDefault="00460037" w:rsidP="00460037">
      <w:pPr>
        <w:jc w:val="both"/>
        <w:textAlignment w:val="baseline"/>
        <w:rPr>
          <w:rFonts w:ascii="Segoe UI" w:hAnsi="Segoe UI" w:cs="Segoe UI"/>
          <w:sz w:val="18"/>
          <w:szCs w:val="18"/>
          <w:lang w:eastAsia="en-ZA"/>
        </w:rPr>
      </w:pPr>
    </w:p>
    <w:p w14:paraId="7A7FA1C6" w14:textId="554D8F60" w:rsidR="00460037" w:rsidRPr="004D27CD" w:rsidRDefault="004D27CD" w:rsidP="00460037">
      <w:pPr>
        <w:jc w:val="both"/>
        <w:textAlignment w:val="baseline"/>
        <w:rPr>
          <w:rFonts w:ascii="Segoe UI" w:hAnsi="Segoe UI" w:cs="Segoe UI"/>
          <w:b/>
          <w:bCs/>
          <w:sz w:val="22"/>
          <w:szCs w:val="22"/>
          <w:lang w:eastAsia="en-ZA"/>
        </w:rPr>
      </w:pPr>
      <w:r w:rsidRPr="004D27CD">
        <w:rPr>
          <w:rFonts w:ascii="Segoe UI" w:hAnsi="Segoe UI" w:cs="Segoe UI"/>
          <w:b/>
          <w:bCs/>
          <w:sz w:val="22"/>
          <w:szCs w:val="22"/>
          <w:lang w:eastAsia="en-ZA"/>
        </w:rPr>
        <w:t>TOTAL SCORE:                      /8</w:t>
      </w:r>
      <w:r w:rsidR="00E30714">
        <w:rPr>
          <w:rFonts w:ascii="Segoe UI" w:hAnsi="Segoe UI" w:cs="Segoe UI"/>
          <w:b/>
          <w:bCs/>
          <w:sz w:val="22"/>
          <w:szCs w:val="22"/>
          <w:lang w:eastAsia="en-ZA"/>
        </w:rPr>
        <w:t>5</w:t>
      </w:r>
    </w:p>
    <w:bookmarkEnd w:id="0"/>
    <w:p w14:paraId="0D6E1C66" w14:textId="77777777" w:rsidR="00382D59" w:rsidRPr="00460037" w:rsidRDefault="00382D59" w:rsidP="00460037"/>
    <w:sectPr w:rsidR="00382D59" w:rsidRPr="00460037" w:rsidSect="001F418D">
      <w:headerReference w:type="default" r:id="rId8"/>
      <w:footerReference w:type="default" r:id="rId9"/>
      <w:pgSz w:w="11906" w:h="16838" w:code="9"/>
      <w:pgMar w:top="720" w:right="924" w:bottom="720" w:left="1077" w:header="431" w:footer="578" w:gutter="0"/>
      <w:paperSrc w:first="7" w:other="4"/>
      <w:pgNumType w:start="6"/>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9BBD78" w14:textId="77777777" w:rsidR="00230981" w:rsidRDefault="00230981" w:rsidP="006D511B">
      <w:r>
        <w:separator/>
      </w:r>
    </w:p>
  </w:endnote>
  <w:endnote w:type="continuationSeparator" w:id="0">
    <w:p w14:paraId="79ED0C6A" w14:textId="77777777" w:rsidR="00230981" w:rsidRDefault="00230981" w:rsidP="006D51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00"/>
    <w:family w:val="swiss"/>
    <w:notTrueType/>
    <w:pitch w:val="default"/>
    <w:sig w:usb0="00000003" w:usb1="08070000" w:usb2="00000010" w:usb3="00000000" w:csb0="00020001" w:csb1="00000000"/>
  </w:font>
  <w:font w:name="Times  Roman">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5509994"/>
      <w:docPartObj>
        <w:docPartGallery w:val="Page Numbers (Bottom of Page)"/>
        <w:docPartUnique/>
      </w:docPartObj>
    </w:sdtPr>
    <w:sdtEndPr>
      <w:rPr>
        <w:noProof/>
        <w:sz w:val="18"/>
        <w:szCs w:val="18"/>
      </w:rPr>
    </w:sdtEndPr>
    <w:sdtContent>
      <w:p w14:paraId="5AB14807" w14:textId="77777777" w:rsidR="00F921F6" w:rsidRDefault="00F921F6">
        <w:pPr>
          <w:pStyle w:val="Footer"/>
          <w:jc w:val="center"/>
        </w:pPr>
      </w:p>
      <w:tbl>
        <w:tblPr>
          <w:tblW w:w="0" w:type="auto"/>
          <w:tblInd w:w="108" w:type="dxa"/>
          <w:tblLayout w:type="fixed"/>
          <w:tblLook w:val="0000" w:firstRow="0" w:lastRow="0" w:firstColumn="0" w:lastColumn="0" w:noHBand="0" w:noVBand="0"/>
        </w:tblPr>
        <w:tblGrid>
          <w:gridCol w:w="1276"/>
          <w:gridCol w:w="425"/>
          <w:gridCol w:w="1276"/>
          <w:gridCol w:w="425"/>
          <w:gridCol w:w="1276"/>
          <w:gridCol w:w="425"/>
          <w:gridCol w:w="1276"/>
          <w:gridCol w:w="425"/>
          <w:gridCol w:w="1276"/>
          <w:gridCol w:w="425"/>
          <w:gridCol w:w="1134"/>
        </w:tblGrid>
        <w:tr w:rsidR="00F921F6" w:rsidRPr="006D511B" w14:paraId="1736950C" w14:textId="77777777" w:rsidTr="00264AEB">
          <w:trPr>
            <w:trHeight w:val="500"/>
          </w:trPr>
          <w:tc>
            <w:tcPr>
              <w:tcW w:w="1276" w:type="dxa"/>
              <w:tcBorders>
                <w:top w:val="single" w:sz="4" w:space="0" w:color="auto"/>
                <w:left w:val="single" w:sz="4" w:space="0" w:color="auto"/>
                <w:bottom w:val="single" w:sz="4" w:space="0" w:color="auto"/>
                <w:right w:val="single" w:sz="4" w:space="0" w:color="auto"/>
              </w:tcBorders>
            </w:tcPr>
            <w:p w14:paraId="5E252DDA" w14:textId="77777777" w:rsidR="00F921F6" w:rsidRPr="006D511B" w:rsidRDefault="00F921F6" w:rsidP="006D511B">
              <w:pPr>
                <w:tabs>
                  <w:tab w:val="center" w:pos="4513"/>
                  <w:tab w:val="right" w:pos="9026"/>
                </w:tabs>
                <w:rPr>
                  <w:rFonts w:ascii="Arial" w:hAnsi="Arial"/>
                </w:rPr>
              </w:pPr>
            </w:p>
            <w:p w14:paraId="535CE0F5" w14:textId="77777777" w:rsidR="00F921F6" w:rsidRPr="006D511B" w:rsidRDefault="00F921F6" w:rsidP="006D511B">
              <w:pPr>
                <w:tabs>
                  <w:tab w:val="center" w:pos="4513"/>
                  <w:tab w:val="right" w:pos="9026"/>
                </w:tabs>
                <w:rPr>
                  <w:rFonts w:ascii="Arial" w:hAnsi="Arial"/>
                </w:rPr>
              </w:pPr>
            </w:p>
          </w:tc>
          <w:tc>
            <w:tcPr>
              <w:tcW w:w="425" w:type="dxa"/>
              <w:tcBorders>
                <w:left w:val="nil"/>
              </w:tcBorders>
            </w:tcPr>
            <w:p w14:paraId="2D2EEBE6" w14:textId="77777777" w:rsidR="00F921F6" w:rsidRPr="006D511B" w:rsidRDefault="00F921F6" w:rsidP="006D511B">
              <w:pPr>
                <w:tabs>
                  <w:tab w:val="center" w:pos="4513"/>
                  <w:tab w:val="right" w:pos="9026"/>
                </w:tabs>
                <w:rPr>
                  <w:rFonts w:ascii="Arial" w:hAnsi="Arial"/>
                </w:rPr>
              </w:pPr>
            </w:p>
          </w:tc>
          <w:tc>
            <w:tcPr>
              <w:tcW w:w="1276" w:type="dxa"/>
              <w:tcBorders>
                <w:top w:val="single" w:sz="4" w:space="0" w:color="auto"/>
                <w:left w:val="single" w:sz="4" w:space="0" w:color="auto"/>
                <w:bottom w:val="single" w:sz="4" w:space="0" w:color="auto"/>
                <w:right w:val="single" w:sz="4" w:space="0" w:color="auto"/>
              </w:tcBorders>
            </w:tcPr>
            <w:p w14:paraId="7C1CA8AC" w14:textId="77777777" w:rsidR="00F921F6" w:rsidRPr="006D511B" w:rsidRDefault="00F921F6" w:rsidP="006D511B">
              <w:pPr>
                <w:tabs>
                  <w:tab w:val="center" w:pos="4513"/>
                  <w:tab w:val="right" w:pos="9026"/>
                </w:tabs>
                <w:rPr>
                  <w:rFonts w:ascii="Arial" w:hAnsi="Arial"/>
                </w:rPr>
              </w:pPr>
            </w:p>
          </w:tc>
          <w:tc>
            <w:tcPr>
              <w:tcW w:w="425" w:type="dxa"/>
              <w:tcBorders>
                <w:left w:val="nil"/>
              </w:tcBorders>
            </w:tcPr>
            <w:p w14:paraId="727FD1AE" w14:textId="77777777" w:rsidR="00F921F6" w:rsidRPr="006D511B" w:rsidRDefault="00F921F6" w:rsidP="006D511B">
              <w:pPr>
                <w:tabs>
                  <w:tab w:val="center" w:pos="4513"/>
                  <w:tab w:val="right" w:pos="9026"/>
                </w:tabs>
                <w:rPr>
                  <w:rFonts w:ascii="Arial" w:hAnsi="Arial"/>
                </w:rPr>
              </w:pPr>
            </w:p>
          </w:tc>
          <w:tc>
            <w:tcPr>
              <w:tcW w:w="1276" w:type="dxa"/>
              <w:tcBorders>
                <w:top w:val="single" w:sz="4" w:space="0" w:color="auto"/>
                <w:left w:val="single" w:sz="4" w:space="0" w:color="auto"/>
                <w:bottom w:val="single" w:sz="4" w:space="0" w:color="auto"/>
                <w:right w:val="single" w:sz="4" w:space="0" w:color="auto"/>
              </w:tcBorders>
            </w:tcPr>
            <w:p w14:paraId="2C9C0283" w14:textId="77777777" w:rsidR="00F921F6" w:rsidRPr="006D511B" w:rsidRDefault="00F921F6" w:rsidP="006D511B">
              <w:pPr>
                <w:tabs>
                  <w:tab w:val="center" w:pos="4513"/>
                  <w:tab w:val="right" w:pos="9026"/>
                </w:tabs>
                <w:rPr>
                  <w:rFonts w:ascii="Arial" w:hAnsi="Arial"/>
                </w:rPr>
              </w:pPr>
            </w:p>
          </w:tc>
          <w:tc>
            <w:tcPr>
              <w:tcW w:w="425" w:type="dxa"/>
              <w:tcBorders>
                <w:left w:val="nil"/>
              </w:tcBorders>
            </w:tcPr>
            <w:p w14:paraId="781930A1" w14:textId="77777777" w:rsidR="00F921F6" w:rsidRPr="006D511B" w:rsidRDefault="00F921F6" w:rsidP="006D511B">
              <w:pPr>
                <w:tabs>
                  <w:tab w:val="center" w:pos="4513"/>
                  <w:tab w:val="right" w:pos="9026"/>
                </w:tabs>
                <w:rPr>
                  <w:rFonts w:ascii="Arial" w:hAnsi="Arial"/>
                </w:rPr>
              </w:pPr>
            </w:p>
          </w:tc>
          <w:tc>
            <w:tcPr>
              <w:tcW w:w="1276" w:type="dxa"/>
              <w:tcBorders>
                <w:top w:val="single" w:sz="4" w:space="0" w:color="auto"/>
                <w:left w:val="single" w:sz="4" w:space="0" w:color="auto"/>
                <w:bottom w:val="single" w:sz="4" w:space="0" w:color="auto"/>
                <w:right w:val="single" w:sz="4" w:space="0" w:color="auto"/>
              </w:tcBorders>
            </w:tcPr>
            <w:p w14:paraId="796B96E8" w14:textId="77777777" w:rsidR="00F921F6" w:rsidRPr="006D511B" w:rsidRDefault="00F921F6" w:rsidP="006D511B">
              <w:pPr>
                <w:tabs>
                  <w:tab w:val="center" w:pos="4513"/>
                  <w:tab w:val="right" w:pos="9026"/>
                </w:tabs>
                <w:rPr>
                  <w:rFonts w:ascii="Arial" w:hAnsi="Arial"/>
                </w:rPr>
              </w:pPr>
            </w:p>
          </w:tc>
          <w:tc>
            <w:tcPr>
              <w:tcW w:w="425" w:type="dxa"/>
              <w:tcBorders>
                <w:left w:val="nil"/>
              </w:tcBorders>
            </w:tcPr>
            <w:p w14:paraId="2F893D64" w14:textId="77777777" w:rsidR="00F921F6" w:rsidRPr="006D511B" w:rsidRDefault="00F921F6" w:rsidP="006D511B">
              <w:pPr>
                <w:tabs>
                  <w:tab w:val="center" w:pos="4513"/>
                  <w:tab w:val="right" w:pos="9026"/>
                </w:tabs>
                <w:rPr>
                  <w:rFonts w:ascii="Arial" w:hAnsi="Arial"/>
                </w:rPr>
              </w:pPr>
            </w:p>
          </w:tc>
          <w:tc>
            <w:tcPr>
              <w:tcW w:w="1276" w:type="dxa"/>
              <w:tcBorders>
                <w:top w:val="single" w:sz="4" w:space="0" w:color="auto"/>
                <w:left w:val="single" w:sz="4" w:space="0" w:color="auto"/>
                <w:bottom w:val="single" w:sz="4" w:space="0" w:color="auto"/>
                <w:right w:val="single" w:sz="4" w:space="0" w:color="auto"/>
              </w:tcBorders>
            </w:tcPr>
            <w:p w14:paraId="3F04E997" w14:textId="77777777" w:rsidR="00F921F6" w:rsidRPr="006D511B" w:rsidRDefault="00F921F6" w:rsidP="006D511B">
              <w:pPr>
                <w:tabs>
                  <w:tab w:val="center" w:pos="4513"/>
                  <w:tab w:val="right" w:pos="9026"/>
                </w:tabs>
                <w:rPr>
                  <w:rFonts w:ascii="Arial" w:hAnsi="Arial"/>
                </w:rPr>
              </w:pPr>
            </w:p>
          </w:tc>
          <w:tc>
            <w:tcPr>
              <w:tcW w:w="425" w:type="dxa"/>
              <w:tcBorders>
                <w:left w:val="nil"/>
              </w:tcBorders>
            </w:tcPr>
            <w:p w14:paraId="3A820B8A" w14:textId="77777777" w:rsidR="00F921F6" w:rsidRPr="006D511B" w:rsidRDefault="00F921F6" w:rsidP="006D511B">
              <w:pPr>
                <w:tabs>
                  <w:tab w:val="center" w:pos="4513"/>
                  <w:tab w:val="right" w:pos="9026"/>
                </w:tabs>
                <w:rPr>
                  <w:rFonts w:ascii="Arial" w:hAnsi="Arial"/>
                </w:rPr>
              </w:pPr>
            </w:p>
          </w:tc>
          <w:tc>
            <w:tcPr>
              <w:tcW w:w="1134" w:type="dxa"/>
              <w:tcBorders>
                <w:top w:val="single" w:sz="4" w:space="0" w:color="auto"/>
                <w:left w:val="single" w:sz="4" w:space="0" w:color="auto"/>
                <w:bottom w:val="single" w:sz="4" w:space="0" w:color="auto"/>
                <w:right w:val="single" w:sz="4" w:space="0" w:color="auto"/>
              </w:tcBorders>
            </w:tcPr>
            <w:p w14:paraId="2A018420" w14:textId="77777777" w:rsidR="00F921F6" w:rsidRPr="006D511B" w:rsidRDefault="00F921F6" w:rsidP="006D511B">
              <w:pPr>
                <w:tabs>
                  <w:tab w:val="center" w:pos="4513"/>
                  <w:tab w:val="right" w:pos="9026"/>
                </w:tabs>
                <w:rPr>
                  <w:rFonts w:ascii="Arial" w:hAnsi="Arial"/>
                </w:rPr>
              </w:pPr>
            </w:p>
          </w:tc>
        </w:tr>
        <w:tr w:rsidR="00F921F6" w:rsidRPr="006D511B" w14:paraId="6409DB12" w14:textId="77777777" w:rsidTr="00264AEB">
          <w:tc>
            <w:tcPr>
              <w:tcW w:w="1276" w:type="dxa"/>
            </w:tcPr>
            <w:p w14:paraId="2400A389" w14:textId="77777777" w:rsidR="00F921F6" w:rsidRPr="006D511B" w:rsidRDefault="00F921F6" w:rsidP="006D511B">
              <w:pPr>
                <w:tabs>
                  <w:tab w:val="center" w:pos="4513"/>
                  <w:tab w:val="right" w:pos="9026"/>
                </w:tabs>
                <w:jc w:val="center"/>
                <w:rPr>
                  <w:rFonts w:ascii="Arial" w:hAnsi="Arial"/>
                  <w:b/>
                  <w:i/>
                  <w:iCs/>
                  <w:sz w:val="12"/>
                </w:rPr>
              </w:pPr>
              <w:r w:rsidRPr="006D511B">
                <w:rPr>
                  <w:rFonts w:ascii="Arial" w:hAnsi="Arial"/>
                  <w:b/>
                  <w:i/>
                  <w:iCs/>
                  <w:sz w:val="12"/>
                </w:rPr>
                <w:t>Tenderer</w:t>
              </w:r>
            </w:p>
          </w:tc>
          <w:tc>
            <w:tcPr>
              <w:tcW w:w="425" w:type="dxa"/>
            </w:tcPr>
            <w:p w14:paraId="478E7EC2" w14:textId="77777777" w:rsidR="00F921F6" w:rsidRPr="006D511B" w:rsidRDefault="00F921F6" w:rsidP="006D511B">
              <w:pPr>
                <w:tabs>
                  <w:tab w:val="center" w:pos="4513"/>
                  <w:tab w:val="right" w:pos="9026"/>
                </w:tabs>
                <w:rPr>
                  <w:rFonts w:ascii="Arial" w:hAnsi="Arial"/>
                  <w:b/>
                  <w:i/>
                  <w:iCs/>
                  <w:sz w:val="12"/>
                </w:rPr>
              </w:pPr>
            </w:p>
          </w:tc>
          <w:tc>
            <w:tcPr>
              <w:tcW w:w="1276" w:type="dxa"/>
            </w:tcPr>
            <w:p w14:paraId="40A1B6F6" w14:textId="77777777" w:rsidR="00F921F6" w:rsidRPr="006D511B" w:rsidRDefault="00F921F6" w:rsidP="006D511B">
              <w:pPr>
                <w:tabs>
                  <w:tab w:val="center" w:pos="4513"/>
                  <w:tab w:val="right" w:pos="9026"/>
                </w:tabs>
                <w:jc w:val="center"/>
                <w:rPr>
                  <w:rFonts w:ascii="Arial" w:hAnsi="Arial"/>
                  <w:b/>
                  <w:i/>
                  <w:iCs/>
                  <w:sz w:val="12"/>
                </w:rPr>
              </w:pPr>
              <w:r w:rsidRPr="006D511B">
                <w:rPr>
                  <w:rFonts w:ascii="Arial" w:hAnsi="Arial"/>
                  <w:b/>
                  <w:i/>
                  <w:iCs/>
                  <w:sz w:val="12"/>
                </w:rPr>
                <w:t>Witness 1</w:t>
              </w:r>
            </w:p>
          </w:tc>
          <w:tc>
            <w:tcPr>
              <w:tcW w:w="425" w:type="dxa"/>
            </w:tcPr>
            <w:p w14:paraId="16F4D715" w14:textId="77777777" w:rsidR="00F921F6" w:rsidRPr="006D511B" w:rsidRDefault="00F921F6" w:rsidP="006D511B">
              <w:pPr>
                <w:tabs>
                  <w:tab w:val="center" w:pos="4513"/>
                  <w:tab w:val="right" w:pos="9026"/>
                </w:tabs>
                <w:rPr>
                  <w:rFonts w:ascii="Arial" w:hAnsi="Arial"/>
                  <w:b/>
                  <w:i/>
                  <w:iCs/>
                  <w:sz w:val="12"/>
                </w:rPr>
              </w:pPr>
            </w:p>
          </w:tc>
          <w:tc>
            <w:tcPr>
              <w:tcW w:w="1276" w:type="dxa"/>
            </w:tcPr>
            <w:p w14:paraId="49EC00B1" w14:textId="77777777" w:rsidR="00F921F6" w:rsidRPr="006D511B" w:rsidRDefault="00F921F6" w:rsidP="006D511B">
              <w:pPr>
                <w:tabs>
                  <w:tab w:val="center" w:pos="4513"/>
                  <w:tab w:val="right" w:pos="9026"/>
                </w:tabs>
                <w:jc w:val="center"/>
                <w:rPr>
                  <w:rFonts w:ascii="Arial" w:hAnsi="Arial"/>
                  <w:b/>
                  <w:i/>
                  <w:iCs/>
                  <w:sz w:val="12"/>
                </w:rPr>
              </w:pPr>
              <w:r w:rsidRPr="006D511B">
                <w:rPr>
                  <w:rFonts w:ascii="Arial" w:hAnsi="Arial"/>
                  <w:b/>
                  <w:i/>
                  <w:iCs/>
                  <w:sz w:val="12"/>
                </w:rPr>
                <w:t>Witness 2</w:t>
              </w:r>
            </w:p>
          </w:tc>
          <w:tc>
            <w:tcPr>
              <w:tcW w:w="425" w:type="dxa"/>
            </w:tcPr>
            <w:p w14:paraId="7DE36BC0" w14:textId="77777777" w:rsidR="00F921F6" w:rsidRPr="006D511B" w:rsidRDefault="00F921F6" w:rsidP="006D511B">
              <w:pPr>
                <w:tabs>
                  <w:tab w:val="center" w:pos="4513"/>
                  <w:tab w:val="right" w:pos="9026"/>
                </w:tabs>
                <w:rPr>
                  <w:rFonts w:ascii="Arial" w:hAnsi="Arial"/>
                  <w:b/>
                  <w:i/>
                  <w:iCs/>
                  <w:sz w:val="12"/>
                </w:rPr>
              </w:pPr>
            </w:p>
          </w:tc>
          <w:tc>
            <w:tcPr>
              <w:tcW w:w="1276" w:type="dxa"/>
            </w:tcPr>
            <w:p w14:paraId="18A9A2B5" w14:textId="77777777" w:rsidR="00F921F6" w:rsidRPr="006D511B" w:rsidRDefault="00F921F6" w:rsidP="006D511B">
              <w:pPr>
                <w:tabs>
                  <w:tab w:val="center" w:pos="4513"/>
                  <w:tab w:val="right" w:pos="9026"/>
                </w:tabs>
                <w:jc w:val="center"/>
                <w:rPr>
                  <w:rFonts w:ascii="Arial" w:hAnsi="Arial"/>
                  <w:b/>
                  <w:i/>
                  <w:iCs/>
                  <w:sz w:val="12"/>
                </w:rPr>
              </w:pPr>
              <w:r w:rsidRPr="006D511B">
                <w:rPr>
                  <w:rFonts w:ascii="Arial" w:hAnsi="Arial"/>
                  <w:b/>
                  <w:i/>
                  <w:iCs/>
                  <w:sz w:val="12"/>
                </w:rPr>
                <w:t>Employer</w:t>
              </w:r>
            </w:p>
          </w:tc>
          <w:tc>
            <w:tcPr>
              <w:tcW w:w="425" w:type="dxa"/>
            </w:tcPr>
            <w:p w14:paraId="3ED3BA44" w14:textId="77777777" w:rsidR="00F921F6" w:rsidRPr="006D511B" w:rsidRDefault="00F921F6" w:rsidP="006D511B">
              <w:pPr>
                <w:tabs>
                  <w:tab w:val="center" w:pos="4513"/>
                  <w:tab w:val="right" w:pos="9026"/>
                </w:tabs>
                <w:rPr>
                  <w:rFonts w:ascii="Arial" w:hAnsi="Arial"/>
                  <w:b/>
                  <w:i/>
                  <w:iCs/>
                  <w:sz w:val="12"/>
                </w:rPr>
              </w:pPr>
            </w:p>
          </w:tc>
          <w:tc>
            <w:tcPr>
              <w:tcW w:w="1276" w:type="dxa"/>
            </w:tcPr>
            <w:p w14:paraId="5B9DAB9A" w14:textId="77777777" w:rsidR="00F921F6" w:rsidRPr="006D511B" w:rsidRDefault="00F921F6" w:rsidP="006D511B">
              <w:pPr>
                <w:tabs>
                  <w:tab w:val="center" w:pos="4513"/>
                  <w:tab w:val="right" w:pos="9026"/>
                </w:tabs>
                <w:jc w:val="center"/>
                <w:rPr>
                  <w:rFonts w:ascii="Arial" w:hAnsi="Arial"/>
                  <w:b/>
                  <w:i/>
                  <w:iCs/>
                  <w:sz w:val="12"/>
                </w:rPr>
              </w:pPr>
              <w:r w:rsidRPr="006D511B">
                <w:rPr>
                  <w:rFonts w:ascii="Arial" w:hAnsi="Arial"/>
                  <w:b/>
                  <w:i/>
                  <w:iCs/>
                  <w:sz w:val="12"/>
                </w:rPr>
                <w:t>Witness 1</w:t>
              </w:r>
            </w:p>
          </w:tc>
          <w:tc>
            <w:tcPr>
              <w:tcW w:w="425" w:type="dxa"/>
            </w:tcPr>
            <w:p w14:paraId="4ACD182C" w14:textId="77777777" w:rsidR="00F921F6" w:rsidRPr="006D511B" w:rsidRDefault="00F921F6" w:rsidP="006D511B">
              <w:pPr>
                <w:tabs>
                  <w:tab w:val="center" w:pos="4513"/>
                  <w:tab w:val="right" w:pos="9026"/>
                </w:tabs>
                <w:rPr>
                  <w:rFonts w:ascii="Arial" w:hAnsi="Arial"/>
                  <w:b/>
                  <w:i/>
                  <w:iCs/>
                  <w:sz w:val="12"/>
                </w:rPr>
              </w:pPr>
            </w:p>
          </w:tc>
          <w:tc>
            <w:tcPr>
              <w:tcW w:w="1134" w:type="dxa"/>
            </w:tcPr>
            <w:p w14:paraId="39253909" w14:textId="77777777" w:rsidR="00F921F6" w:rsidRPr="006D511B" w:rsidRDefault="00F921F6" w:rsidP="006D511B">
              <w:pPr>
                <w:tabs>
                  <w:tab w:val="center" w:pos="4513"/>
                  <w:tab w:val="right" w:pos="9026"/>
                </w:tabs>
                <w:jc w:val="center"/>
                <w:rPr>
                  <w:rFonts w:ascii="Arial" w:hAnsi="Arial"/>
                  <w:b/>
                  <w:i/>
                  <w:iCs/>
                  <w:sz w:val="12"/>
                </w:rPr>
              </w:pPr>
              <w:r w:rsidRPr="006D511B">
                <w:rPr>
                  <w:rFonts w:ascii="Arial" w:hAnsi="Arial"/>
                  <w:b/>
                  <w:i/>
                  <w:iCs/>
                  <w:sz w:val="12"/>
                </w:rPr>
                <w:t>Witness 2</w:t>
              </w:r>
            </w:p>
          </w:tc>
        </w:tr>
      </w:tbl>
      <w:p w14:paraId="69262258" w14:textId="7267CE3E" w:rsidR="00F921F6" w:rsidRPr="001F418D" w:rsidRDefault="00F921F6" w:rsidP="001F418D">
        <w:pPr>
          <w:pStyle w:val="Footer"/>
          <w:tabs>
            <w:tab w:val="clear" w:pos="9026"/>
            <w:tab w:val="right" w:pos="9781"/>
          </w:tabs>
          <w:rPr>
            <w:sz w:val="18"/>
            <w:szCs w:val="18"/>
          </w:rPr>
        </w:pPr>
        <w:r w:rsidRPr="001F418D">
          <w:rPr>
            <w:rFonts w:ascii="Arial" w:hAnsi="Arial" w:cs="Arial"/>
            <w:sz w:val="18"/>
            <w:szCs w:val="18"/>
          </w:rPr>
          <w:tab/>
        </w:r>
        <w:r w:rsidRPr="001F418D">
          <w:rPr>
            <w:rFonts w:ascii="Arial" w:hAnsi="Arial" w:cs="Arial"/>
            <w:sz w:val="18"/>
            <w:szCs w:val="18"/>
          </w:rPr>
          <w:fldChar w:fldCharType="begin"/>
        </w:r>
        <w:r w:rsidRPr="001F418D">
          <w:rPr>
            <w:rFonts w:ascii="Arial" w:hAnsi="Arial" w:cs="Arial"/>
            <w:sz w:val="18"/>
            <w:szCs w:val="18"/>
          </w:rPr>
          <w:instrText xml:space="preserve"> PAGE   \* MERGEFORMAT </w:instrText>
        </w:r>
        <w:r w:rsidRPr="001F418D">
          <w:rPr>
            <w:rFonts w:ascii="Arial" w:hAnsi="Arial" w:cs="Arial"/>
            <w:sz w:val="18"/>
            <w:szCs w:val="18"/>
          </w:rPr>
          <w:fldChar w:fldCharType="separate"/>
        </w:r>
        <w:r w:rsidR="00196253">
          <w:rPr>
            <w:rFonts w:ascii="Arial" w:hAnsi="Arial" w:cs="Arial"/>
            <w:noProof/>
            <w:sz w:val="18"/>
            <w:szCs w:val="18"/>
          </w:rPr>
          <w:t>17</w:t>
        </w:r>
        <w:r w:rsidRPr="001F418D">
          <w:rPr>
            <w:rFonts w:ascii="Arial" w:hAnsi="Arial" w:cs="Arial"/>
            <w:noProof/>
            <w:sz w:val="18"/>
            <w:szCs w:val="18"/>
          </w:rPr>
          <w:fldChar w:fldCharType="end"/>
        </w:r>
        <w:r w:rsidRPr="001F418D">
          <w:rPr>
            <w:rFonts w:ascii="Arial" w:hAnsi="Arial" w:cs="Arial"/>
            <w:noProof/>
            <w:sz w:val="18"/>
            <w:szCs w:val="18"/>
          </w:rPr>
          <w:tab/>
          <w:t>T1.2 Tender Data</w:t>
        </w:r>
      </w:p>
    </w:sdtContent>
  </w:sdt>
  <w:p w14:paraId="77007DE1" w14:textId="77777777" w:rsidR="00F921F6" w:rsidRDefault="00F921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9A69B2" w14:textId="77777777" w:rsidR="00230981" w:rsidRDefault="00230981" w:rsidP="006D511B">
      <w:r>
        <w:separator/>
      </w:r>
    </w:p>
  </w:footnote>
  <w:footnote w:type="continuationSeparator" w:id="0">
    <w:p w14:paraId="2D7DC3EE" w14:textId="77777777" w:rsidR="00230981" w:rsidRDefault="00230981" w:rsidP="006D51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6444" w:type="dxa"/>
      <w:shd w:val="clear" w:color="auto" w:fill="C0C0C0"/>
      <w:tblLook w:val="01E0" w:firstRow="1" w:lastRow="1" w:firstColumn="1" w:lastColumn="1" w:noHBand="0" w:noVBand="0"/>
    </w:tblPr>
    <w:tblGrid>
      <w:gridCol w:w="3402"/>
      <w:gridCol w:w="6521"/>
      <w:gridCol w:w="6521"/>
    </w:tblGrid>
    <w:tr w:rsidR="00F921F6" w:rsidRPr="00C009D2" w14:paraId="7D52900C" w14:textId="77777777" w:rsidTr="00A97F72">
      <w:trPr>
        <w:trHeight w:val="992"/>
      </w:trPr>
      <w:tc>
        <w:tcPr>
          <w:tcW w:w="3402" w:type="dxa"/>
          <w:tcBorders>
            <w:bottom w:val="single" w:sz="4" w:space="0" w:color="auto"/>
          </w:tcBorders>
          <w:shd w:val="clear" w:color="auto" w:fill="auto"/>
        </w:tcPr>
        <w:p w14:paraId="20FE15D4" w14:textId="77777777" w:rsidR="00F921F6" w:rsidRPr="00FF7688" w:rsidRDefault="00F921F6" w:rsidP="00A97F72">
          <w:pPr>
            <w:keepNext/>
            <w:widowControl w:val="0"/>
            <w:tabs>
              <w:tab w:val="center" w:pos="4336"/>
              <w:tab w:val="left" w:pos="4428"/>
              <w:tab w:val="left" w:pos="5148"/>
              <w:tab w:val="left" w:pos="5868"/>
              <w:tab w:val="left" w:pos="6588"/>
              <w:tab w:val="left" w:pos="7308"/>
              <w:tab w:val="left" w:pos="8028"/>
            </w:tabs>
            <w:spacing w:line="283" w:lineRule="auto"/>
            <w:outlineLvl w:val="8"/>
            <w:rPr>
              <w:rFonts w:ascii="Arial" w:hAnsi="Arial" w:cs="Arial"/>
              <w:b/>
              <w:i/>
              <w:snapToGrid w:val="0"/>
              <w:sz w:val="12"/>
              <w:szCs w:val="12"/>
            </w:rPr>
          </w:pPr>
          <w:bookmarkStart w:id="3" w:name="_Hlk34898807"/>
          <w:bookmarkStart w:id="4" w:name="_Hlk34898808"/>
          <w:bookmarkStart w:id="5" w:name="_Hlk34898836"/>
          <w:bookmarkStart w:id="6" w:name="_Hlk34898837"/>
          <w:bookmarkStart w:id="7" w:name="_Hlk34899110"/>
          <w:bookmarkStart w:id="8" w:name="_Hlk34899111"/>
          <w:bookmarkStart w:id="9" w:name="_Hlk89956273"/>
          <w:bookmarkStart w:id="10" w:name="_Hlk89956274"/>
          <w:r>
            <w:t>-</w:t>
          </w:r>
          <w:r>
            <w:object w:dxaOrig="15838" w:dyaOrig="14398" w14:anchorId="6A88AC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pt;height:41pt" filled="t" fillcolor="black">
                <v:imagedata r:id="rId1" o:title=""/>
              </v:shape>
              <o:OLEObject Type="Embed" ProgID="MSPhotoEd.3" ShapeID="_x0000_i1025" DrawAspect="Content" ObjectID="_1740900506" r:id="rId2"/>
            </w:object>
          </w:r>
        </w:p>
      </w:tc>
      <w:tc>
        <w:tcPr>
          <w:tcW w:w="6521" w:type="dxa"/>
          <w:tcBorders>
            <w:bottom w:val="single" w:sz="4" w:space="0" w:color="auto"/>
          </w:tcBorders>
        </w:tcPr>
        <w:p w14:paraId="4E9827CD" w14:textId="77777777" w:rsidR="00F921F6" w:rsidRPr="002E4813" w:rsidRDefault="00F921F6" w:rsidP="002E4813">
          <w:pPr>
            <w:tabs>
              <w:tab w:val="center" w:pos="4336"/>
              <w:tab w:val="right" w:pos="8640"/>
              <w:tab w:val="right" w:pos="9902"/>
            </w:tabs>
            <w:spacing w:line="312" w:lineRule="auto"/>
            <w:jc w:val="right"/>
            <w:rPr>
              <w:rFonts w:ascii="Arial" w:hAnsi="Arial" w:cs="Arial"/>
              <w:b/>
              <w:bCs/>
              <w:i/>
              <w:iCs/>
              <w:snapToGrid w:val="0"/>
              <w:sz w:val="12"/>
              <w:szCs w:val="12"/>
            </w:rPr>
          </w:pPr>
        </w:p>
        <w:p w14:paraId="3E3BCFBF" w14:textId="77777777" w:rsidR="00F921F6" w:rsidRPr="007F1B87" w:rsidRDefault="00F921F6" w:rsidP="007F1B87">
          <w:pPr>
            <w:widowControl w:val="0"/>
            <w:tabs>
              <w:tab w:val="center" w:pos="4336"/>
              <w:tab w:val="left" w:pos="4428"/>
              <w:tab w:val="left" w:pos="5148"/>
              <w:tab w:val="left" w:pos="5868"/>
              <w:tab w:val="left" w:pos="6588"/>
              <w:tab w:val="left" w:pos="7308"/>
              <w:tab w:val="left" w:pos="8028"/>
            </w:tabs>
            <w:spacing w:line="285" w:lineRule="auto"/>
            <w:rPr>
              <w:rFonts w:ascii="Arial" w:hAnsi="Arial" w:cs="Arial"/>
              <w:b/>
              <w:snapToGrid w:val="0"/>
              <w:sz w:val="16"/>
              <w:szCs w:val="16"/>
              <w:lang w:val="en-GB"/>
            </w:rPr>
          </w:pPr>
          <w:bookmarkStart w:id="11" w:name="_Hlk86387637"/>
          <w:r w:rsidRPr="007F1B87">
            <w:rPr>
              <w:rFonts w:ascii="Arial" w:hAnsi="Arial" w:cs="Arial"/>
              <w:b/>
              <w:snapToGrid w:val="0"/>
              <w:sz w:val="16"/>
              <w:szCs w:val="16"/>
              <w:lang w:val="en-GB"/>
            </w:rPr>
            <w:t>APPOINTMENT OF PANEL OF SERVICE PROVIDERS FOR THE SERVICING AND MAINTENANCE OF UPS AND STANDBY GENERATORS FOR NKANGALA DISTRICT MUNICIPALITY BUILDINGS FOR THE PERIOD OF 36 MONTHS (AS AND WHEN REQUIRED)</w:t>
          </w:r>
          <w:bookmarkEnd w:id="11"/>
        </w:p>
        <w:p w14:paraId="179D97EC" w14:textId="77777777" w:rsidR="00F921F6" w:rsidRDefault="00F921F6" w:rsidP="003C15FA">
          <w:pPr>
            <w:widowControl w:val="0"/>
            <w:tabs>
              <w:tab w:val="center" w:pos="4336"/>
              <w:tab w:val="left" w:pos="4428"/>
              <w:tab w:val="left" w:pos="5148"/>
              <w:tab w:val="left" w:pos="5868"/>
              <w:tab w:val="left" w:pos="6588"/>
              <w:tab w:val="left" w:pos="7308"/>
              <w:tab w:val="left" w:pos="8028"/>
            </w:tabs>
            <w:spacing w:line="285" w:lineRule="auto"/>
            <w:rPr>
              <w:rFonts w:ascii="Arial" w:hAnsi="Arial" w:cs="Arial"/>
              <w:b/>
              <w:snapToGrid w:val="0"/>
              <w:sz w:val="16"/>
              <w:szCs w:val="16"/>
            </w:rPr>
          </w:pPr>
        </w:p>
        <w:p w14:paraId="13DA01CB" w14:textId="77777777" w:rsidR="00F921F6" w:rsidRPr="006A3F18" w:rsidRDefault="00F921F6" w:rsidP="006A3F18">
          <w:pPr>
            <w:tabs>
              <w:tab w:val="center" w:pos="4336"/>
              <w:tab w:val="right" w:pos="8640"/>
              <w:tab w:val="right" w:pos="9902"/>
            </w:tabs>
            <w:spacing w:line="312" w:lineRule="auto"/>
            <w:jc w:val="right"/>
            <w:rPr>
              <w:rFonts w:ascii="Arial" w:hAnsi="Arial" w:cs="Arial"/>
              <w:b/>
              <w:bCs/>
              <w:i/>
              <w:iCs/>
              <w:snapToGrid w:val="0"/>
              <w:sz w:val="12"/>
              <w:szCs w:val="12"/>
            </w:rPr>
          </w:pPr>
        </w:p>
        <w:p w14:paraId="2D83800B" w14:textId="77777777" w:rsidR="00F921F6" w:rsidRPr="006A3F18" w:rsidRDefault="00F921F6" w:rsidP="006A3F18">
          <w:pPr>
            <w:tabs>
              <w:tab w:val="center" w:pos="4336"/>
              <w:tab w:val="right" w:pos="8640"/>
              <w:tab w:val="right" w:pos="9902"/>
            </w:tabs>
            <w:spacing w:line="312" w:lineRule="auto"/>
            <w:jc w:val="right"/>
            <w:rPr>
              <w:rFonts w:ascii="Arial" w:hAnsi="Arial" w:cs="Arial"/>
              <w:b/>
              <w:bCs/>
              <w:i/>
              <w:iCs/>
              <w:snapToGrid w:val="0"/>
              <w:sz w:val="12"/>
              <w:szCs w:val="12"/>
              <w:lang w:val="en-GB"/>
            </w:rPr>
          </w:pPr>
        </w:p>
        <w:p w14:paraId="28D401C9" w14:textId="77777777" w:rsidR="00F921F6" w:rsidRPr="00247DF9" w:rsidRDefault="00F921F6" w:rsidP="00247DF9">
          <w:pPr>
            <w:tabs>
              <w:tab w:val="center" w:pos="4336"/>
              <w:tab w:val="right" w:pos="8640"/>
              <w:tab w:val="right" w:pos="9902"/>
            </w:tabs>
            <w:spacing w:line="312" w:lineRule="auto"/>
            <w:jc w:val="right"/>
            <w:rPr>
              <w:rFonts w:ascii="Arial" w:hAnsi="Arial" w:cs="Arial"/>
              <w:b/>
              <w:i/>
              <w:snapToGrid w:val="0"/>
              <w:sz w:val="16"/>
              <w:szCs w:val="16"/>
              <w:lang w:val="en-ZA"/>
            </w:rPr>
          </w:pPr>
        </w:p>
        <w:p w14:paraId="6855430D" w14:textId="77777777" w:rsidR="00F921F6" w:rsidRPr="00FD673E" w:rsidDel="00A97F72" w:rsidRDefault="00F921F6" w:rsidP="00A97F72">
          <w:pPr>
            <w:tabs>
              <w:tab w:val="right" w:pos="9902"/>
            </w:tabs>
            <w:spacing w:line="312" w:lineRule="auto"/>
            <w:jc w:val="right"/>
            <w:rPr>
              <w:rFonts w:ascii="Arial" w:hAnsi="Arial" w:cs="Arial"/>
              <w:b/>
              <w:i/>
              <w:snapToGrid w:val="0"/>
              <w:sz w:val="16"/>
              <w:szCs w:val="16"/>
            </w:rPr>
          </w:pPr>
        </w:p>
      </w:tc>
      <w:tc>
        <w:tcPr>
          <w:tcW w:w="6521" w:type="dxa"/>
          <w:tcBorders>
            <w:bottom w:val="single" w:sz="4" w:space="0" w:color="auto"/>
          </w:tcBorders>
          <w:shd w:val="clear" w:color="auto" w:fill="auto"/>
        </w:tcPr>
        <w:p w14:paraId="29FA2B0E" w14:textId="77777777" w:rsidR="00F921F6" w:rsidRPr="00FD673E" w:rsidRDefault="00F921F6" w:rsidP="00A97F72">
          <w:pPr>
            <w:tabs>
              <w:tab w:val="right" w:pos="9902"/>
            </w:tabs>
            <w:spacing w:line="312" w:lineRule="auto"/>
            <w:jc w:val="right"/>
            <w:rPr>
              <w:rFonts w:ascii="Arial" w:hAnsi="Arial" w:cs="Arial"/>
              <w:b/>
              <w:i/>
              <w:iCs/>
              <w:noProof/>
              <w:sz w:val="16"/>
              <w:szCs w:val="16"/>
            </w:rPr>
          </w:pPr>
        </w:p>
      </w:tc>
    </w:tr>
    <w:bookmarkEnd w:id="3"/>
    <w:bookmarkEnd w:id="4"/>
    <w:bookmarkEnd w:id="5"/>
    <w:bookmarkEnd w:id="6"/>
    <w:bookmarkEnd w:id="7"/>
    <w:bookmarkEnd w:id="8"/>
    <w:bookmarkEnd w:id="9"/>
    <w:bookmarkEnd w:id="10"/>
  </w:tbl>
  <w:p w14:paraId="636D2600" w14:textId="77777777" w:rsidR="00F921F6" w:rsidRPr="00C37AEC" w:rsidRDefault="00F921F6" w:rsidP="00C355CE">
    <w:pP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086CA8"/>
    <w:multiLevelType w:val="hybridMultilevel"/>
    <w:tmpl w:val="6A2813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7DE6074"/>
    <w:multiLevelType w:val="hybridMultilevel"/>
    <w:tmpl w:val="6A909EB4"/>
    <w:lvl w:ilvl="0" w:tplc="FAD09762">
      <w:start w:val="1"/>
      <w:numFmt w:val="lowerLetter"/>
      <w:lvlText w:val="%1)"/>
      <w:lvlJc w:val="left"/>
      <w:pPr>
        <w:ind w:left="720" w:hanging="360"/>
      </w:pPr>
      <w:rPr>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AB3BE7"/>
    <w:multiLevelType w:val="hybridMultilevel"/>
    <w:tmpl w:val="84320E04"/>
    <w:lvl w:ilvl="0" w:tplc="04090005">
      <w:start w:val="1"/>
      <w:numFmt w:val="bullet"/>
      <w:lvlText w:val=""/>
      <w:lvlJc w:val="left"/>
      <w:pPr>
        <w:tabs>
          <w:tab w:val="num" w:pos="927"/>
        </w:tabs>
        <w:ind w:left="927" w:hanging="360"/>
      </w:pPr>
      <w:rPr>
        <w:rFonts w:ascii="Wingdings" w:hAnsi="Wingdings"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3" w15:restartNumberingAfterBreak="0">
    <w:nsid w:val="24034340"/>
    <w:multiLevelType w:val="hybridMultilevel"/>
    <w:tmpl w:val="F1C48572"/>
    <w:lvl w:ilvl="0" w:tplc="D4E8634C">
      <w:start w:val="1"/>
      <w:numFmt w:val="decimal"/>
      <w:pStyle w:val="HOOFSTUKFORMS"/>
      <w:lvlText w:val="%1."/>
      <w:lvlJc w:val="left"/>
      <w:pPr>
        <w:tabs>
          <w:tab w:val="num" w:pos="720"/>
        </w:tabs>
        <w:ind w:left="720" w:hanging="360"/>
      </w:pPr>
      <w:rPr>
        <w:rFonts w:ascii="Arial Narrow" w:hAnsi="Arial Narrow" w:cs="Arial" w:hint="default"/>
        <w:b w:val="0"/>
        <w:bCs w:val="0"/>
        <w:i w:val="0"/>
        <w:iCs w:val="0"/>
        <w:sz w:val="20"/>
        <w:szCs w:val="20"/>
      </w:rPr>
    </w:lvl>
    <w:lvl w:ilvl="1" w:tplc="E7009D02" w:tentative="1">
      <w:start w:val="1"/>
      <w:numFmt w:val="lowerLetter"/>
      <w:lvlText w:val="%2."/>
      <w:lvlJc w:val="left"/>
      <w:pPr>
        <w:tabs>
          <w:tab w:val="num" w:pos="1440"/>
        </w:tabs>
        <w:ind w:left="1440" w:hanging="360"/>
      </w:pPr>
    </w:lvl>
    <w:lvl w:ilvl="2" w:tplc="D542CBA4" w:tentative="1">
      <w:start w:val="1"/>
      <w:numFmt w:val="lowerRoman"/>
      <w:lvlText w:val="%3."/>
      <w:lvlJc w:val="right"/>
      <w:pPr>
        <w:tabs>
          <w:tab w:val="num" w:pos="2160"/>
        </w:tabs>
        <w:ind w:left="2160" w:hanging="180"/>
      </w:pPr>
    </w:lvl>
    <w:lvl w:ilvl="3" w:tplc="08D64DDA" w:tentative="1">
      <w:start w:val="1"/>
      <w:numFmt w:val="decimal"/>
      <w:lvlText w:val="%4."/>
      <w:lvlJc w:val="left"/>
      <w:pPr>
        <w:tabs>
          <w:tab w:val="num" w:pos="2880"/>
        </w:tabs>
        <w:ind w:left="2880" w:hanging="360"/>
      </w:pPr>
    </w:lvl>
    <w:lvl w:ilvl="4" w:tplc="23FE1302" w:tentative="1">
      <w:start w:val="1"/>
      <w:numFmt w:val="lowerLetter"/>
      <w:lvlText w:val="%5."/>
      <w:lvlJc w:val="left"/>
      <w:pPr>
        <w:tabs>
          <w:tab w:val="num" w:pos="3600"/>
        </w:tabs>
        <w:ind w:left="3600" w:hanging="360"/>
      </w:pPr>
    </w:lvl>
    <w:lvl w:ilvl="5" w:tplc="A8241A7A" w:tentative="1">
      <w:start w:val="1"/>
      <w:numFmt w:val="lowerRoman"/>
      <w:lvlText w:val="%6."/>
      <w:lvlJc w:val="right"/>
      <w:pPr>
        <w:tabs>
          <w:tab w:val="num" w:pos="4320"/>
        </w:tabs>
        <w:ind w:left="4320" w:hanging="180"/>
      </w:pPr>
    </w:lvl>
    <w:lvl w:ilvl="6" w:tplc="FB326D1E" w:tentative="1">
      <w:start w:val="1"/>
      <w:numFmt w:val="decimal"/>
      <w:lvlText w:val="%7."/>
      <w:lvlJc w:val="left"/>
      <w:pPr>
        <w:tabs>
          <w:tab w:val="num" w:pos="5040"/>
        </w:tabs>
        <w:ind w:left="5040" w:hanging="360"/>
      </w:pPr>
    </w:lvl>
    <w:lvl w:ilvl="7" w:tplc="904C3B00" w:tentative="1">
      <w:start w:val="1"/>
      <w:numFmt w:val="lowerLetter"/>
      <w:lvlText w:val="%8."/>
      <w:lvlJc w:val="left"/>
      <w:pPr>
        <w:tabs>
          <w:tab w:val="num" w:pos="5760"/>
        </w:tabs>
        <w:ind w:left="5760" w:hanging="360"/>
      </w:pPr>
    </w:lvl>
    <w:lvl w:ilvl="8" w:tplc="F0E2BB3E" w:tentative="1">
      <w:start w:val="1"/>
      <w:numFmt w:val="lowerRoman"/>
      <w:lvlText w:val="%9."/>
      <w:lvlJc w:val="right"/>
      <w:pPr>
        <w:tabs>
          <w:tab w:val="num" w:pos="6480"/>
        </w:tabs>
        <w:ind w:left="6480" w:hanging="180"/>
      </w:pPr>
    </w:lvl>
  </w:abstractNum>
  <w:abstractNum w:abstractNumId="4" w15:restartNumberingAfterBreak="0">
    <w:nsid w:val="24864FDC"/>
    <w:multiLevelType w:val="hybridMultilevel"/>
    <w:tmpl w:val="DED07D48"/>
    <w:lvl w:ilvl="0" w:tplc="04090005">
      <w:start w:val="1"/>
      <w:numFmt w:val="bullet"/>
      <w:lvlText w:val=""/>
      <w:lvlJc w:val="left"/>
      <w:pPr>
        <w:tabs>
          <w:tab w:val="num" w:pos="927"/>
        </w:tabs>
        <w:ind w:left="927" w:hanging="360"/>
      </w:pPr>
      <w:rPr>
        <w:rFonts w:ascii="Wingdings" w:hAnsi="Wingdings"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5" w15:restartNumberingAfterBreak="0">
    <w:nsid w:val="36EB041C"/>
    <w:multiLevelType w:val="hybridMultilevel"/>
    <w:tmpl w:val="62C822B2"/>
    <w:lvl w:ilvl="0" w:tplc="64E075CE">
      <w:start w:val="1"/>
      <w:numFmt w:val="bullet"/>
      <w:lvlText w:val=""/>
      <w:lvlJc w:val="left"/>
      <w:pPr>
        <w:tabs>
          <w:tab w:val="num" w:pos="1211"/>
        </w:tabs>
        <w:ind w:left="1211" w:hanging="360"/>
      </w:pPr>
      <w:rPr>
        <w:rFonts w:ascii="Wingdings" w:hAnsi="Wingdings" w:hint="default"/>
        <w:color w:val="auto"/>
      </w:rPr>
    </w:lvl>
    <w:lvl w:ilvl="1" w:tplc="04090003" w:tentative="1">
      <w:start w:val="1"/>
      <w:numFmt w:val="bullet"/>
      <w:lvlText w:val="o"/>
      <w:lvlJc w:val="left"/>
      <w:pPr>
        <w:tabs>
          <w:tab w:val="num" w:pos="1931"/>
        </w:tabs>
        <w:ind w:left="1931" w:hanging="360"/>
      </w:pPr>
      <w:rPr>
        <w:rFonts w:ascii="Courier New" w:hAnsi="Courier New" w:cs="Courier New" w:hint="default"/>
      </w:rPr>
    </w:lvl>
    <w:lvl w:ilvl="2" w:tplc="04090005" w:tentative="1">
      <w:start w:val="1"/>
      <w:numFmt w:val="bullet"/>
      <w:lvlText w:val=""/>
      <w:lvlJc w:val="left"/>
      <w:pPr>
        <w:tabs>
          <w:tab w:val="num" w:pos="2651"/>
        </w:tabs>
        <w:ind w:left="2651" w:hanging="360"/>
      </w:pPr>
      <w:rPr>
        <w:rFonts w:ascii="Wingdings" w:hAnsi="Wingdings" w:hint="default"/>
      </w:rPr>
    </w:lvl>
    <w:lvl w:ilvl="3" w:tplc="04090001" w:tentative="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cs="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cs="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6" w15:restartNumberingAfterBreak="0">
    <w:nsid w:val="5A651ACA"/>
    <w:multiLevelType w:val="hybridMultilevel"/>
    <w:tmpl w:val="972CEF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5F4D5562"/>
    <w:multiLevelType w:val="multilevel"/>
    <w:tmpl w:val="445E4F2C"/>
    <w:lvl w:ilvl="0">
      <w:start w:val="3"/>
      <w:numFmt w:val="upperLetter"/>
      <w:lvlText w:val="%1"/>
      <w:lvlJc w:val="left"/>
      <w:pPr>
        <w:ind w:left="1064" w:hanging="645"/>
      </w:pPr>
      <w:rPr>
        <w:rFonts w:hint="default"/>
      </w:rPr>
    </w:lvl>
    <w:lvl w:ilvl="1">
      <w:start w:val="2"/>
      <w:numFmt w:val="decimal"/>
      <w:lvlText w:val="%1.%2"/>
      <w:lvlJc w:val="left"/>
      <w:pPr>
        <w:ind w:left="1064" w:hanging="645"/>
        <w:jc w:val="right"/>
      </w:pPr>
      <w:rPr>
        <w:rFonts w:ascii="Arial" w:eastAsia="Arial" w:hAnsi="Arial" w:cs="Arial" w:hint="default"/>
        <w:b/>
        <w:bCs/>
        <w:i w:val="0"/>
        <w:iCs w:val="0"/>
        <w:color w:val="2B242F"/>
        <w:spacing w:val="-1"/>
        <w:w w:val="100"/>
        <w:sz w:val="20"/>
        <w:szCs w:val="20"/>
      </w:rPr>
    </w:lvl>
    <w:lvl w:ilvl="2">
      <w:start w:val="1"/>
      <w:numFmt w:val="decimal"/>
      <w:lvlText w:val="%1.%2.%3"/>
      <w:lvlJc w:val="left"/>
      <w:pPr>
        <w:ind w:left="968" w:hanging="644"/>
        <w:jc w:val="right"/>
      </w:pPr>
      <w:rPr>
        <w:rFonts w:hint="default"/>
        <w:spacing w:val="-1"/>
        <w:w w:val="100"/>
      </w:rPr>
    </w:lvl>
    <w:lvl w:ilvl="3">
      <w:start w:val="1"/>
      <w:numFmt w:val="decimal"/>
      <w:lvlText w:val="%1.%2.%3.%4"/>
      <w:lvlJc w:val="left"/>
      <w:pPr>
        <w:ind w:left="465" w:hanging="814"/>
        <w:jc w:val="right"/>
      </w:pPr>
      <w:rPr>
        <w:rFonts w:hint="default"/>
        <w:spacing w:val="-19"/>
        <w:w w:val="100"/>
      </w:rPr>
    </w:lvl>
    <w:lvl w:ilvl="4">
      <w:start w:val="1"/>
      <w:numFmt w:val="lowerLetter"/>
      <w:lvlText w:val="%5)"/>
      <w:lvlJc w:val="left"/>
      <w:pPr>
        <w:ind w:left="1302" w:hanging="323"/>
      </w:pPr>
      <w:rPr>
        <w:rFonts w:hint="default"/>
        <w:spacing w:val="-1"/>
        <w:w w:val="101"/>
      </w:rPr>
    </w:lvl>
    <w:lvl w:ilvl="5">
      <w:start w:val="1"/>
      <w:numFmt w:val="lowerRoman"/>
      <w:lvlText w:val="(%6)"/>
      <w:lvlJc w:val="left"/>
      <w:pPr>
        <w:ind w:left="2341" w:hanging="323"/>
      </w:pPr>
      <w:rPr>
        <w:rFonts w:ascii="Arial" w:eastAsia="Arial" w:hAnsi="Arial" w:cs="Arial" w:hint="default"/>
        <w:b w:val="0"/>
        <w:bCs w:val="0"/>
        <w:i w:val="0"/>
        <w:iCs w:val="0"/>
        <w:color w:val="2B242F"/>
        <w:spacing w:val="-1"/>
        <w:w w:val="104"/>
        <w:sz w:val="20"/>
        <w:szCs w:val="20"/>
      </w:rPr>
    </w:lvl>
    <w:lvl w:ilvl="6">
      <w:numFmt w:val="bullet"/>
      <w:lvlText w:val="•"/>
      <w:lvlJc w:val="left"/>
      <w:pPr>
        <w:ind w:left="460" w:hanging="323"/>
      </w:pPr>
      <w:rPr>
        <w:rFonts w:hint="default"/>
      </w:rPr>
    </w:lvl>
    <w:lvl w:ilvl="7">
      <w:numFmt w:val="bullet"/>
      <w:lvlText w:val="•"/>
      <w:lvlJc w:val="left"/>
      <w:pPr>
        <w:ind w:left="960" w:hanging="323"/>
      </w:pPr>
      <w:rPr>
        <w:rFonts w:hint="default"/>
      </w:rPr>
    </w:lvl>
    <w:lvl w:ilvl="8">
      <w:numFmt w:val="bullet"/>
      <w:lvlText w:val="•"/>
      <w:lvlJc w:val="left"/>
      <w:pPr>
        <w:ind w:left="1060" w:hanging="323"/>
      </w:pPr>
      <w:rPr>
        <w:rFonts w:hint="default"/>
      </w:rPr>
    </w:lvl>
  </w:abstractNum>
  <w:abstractNum w:abstractNumId="8" w15:restartNumberingAfterBreak="0">
    <w:nsid w:val="60A72DD4"/>
    <w:multiLevelType w:val="hybridMultilevel"/>
    <w:tmpl w:val="B57CE506"/>
    <w:lvl w:ilvl="0" w:tplc="FFFFFFFF">
      <w:start w:val="1"/>
      <w:numFmt w:val="lowerLetter"/>
      <w:pStyle w:val="BodyTextListNumberedLevel1"/>
      <w:lvlText w:val="%1)"/>
      <w:lvlJc w:val="left"/>
      <w:pPr>
        <w:tabs>
          <w:tab w:val="num" w:pos="720"/>
        </w:tabs>
        <w:ind w:left="720" w:hanging="360"/>
      </w:pPr>
    </w:lvl>
    <w:lvl w:ilvl="1" w:tplc="FFFFFFFF">
      <w:start w:val="1"/>
      <w:numFmt w:val="decimal"/>
      <w:pStyle w:val="Heading2"/>
      <w:lvlText w:val="%2."/>
      <w:lvlJc w:val="left"/>
      <w:pPr>
        <w:tabs>
          <w:tab w:val="num" w:pos="1440"/>
        </w:tabs>
        <w:ind w:left="1440" w:hanging="360"/>
      </w:pPr>
    </w:lvl>
    <w:lvl w:ilvl="2" w:tplc="FFFFFFFF">
      <w:start w:val="1"/>
      <w:numFmt w:val="decimal"/>
      <w:pStyle w:val="Heading3"/>
      <w:lvlText w:val="%3."/>
      <w:lvlJc w:val="left"/>
      <w:pPr>
        <w:tabs>
          <w:tab w:val="num" w:pos="2160"/>
        </w:tabs>
        <w:ind w:left="2160" w:hanging="360"/>
      </w:pPr>
    </w:lvl>
    <w:lvl w:ilvl="3" w:tplc="FFFFFFFF">
      <w:start w:val="1"/>
      <w:numFmt w:val="decimal"/>
      <w:pStyle w:val="Heading4"/>
      <w:lvlText w:val="%4."/>
      <w:lvlJc w:val="left"/>
      <w:pPr>
        <w:tabs>
          <w:tab w:val="num" w:pos="2880"/>
        </w:tabs>
        <w:ind w:left="2880" w:hanging="360"/>
      </w:pPr>
    </w:lvl>
    <w:lvl w:ilvl="4" w:tplc="FFFFFFFF">
      <w:start w:val="1"/>
      <w:numFmt w:val="decimal"/>
      <w:pStyle w:val="Heading5"/>
      <w:lvlText w:val="%5."/>
      <w:lvlJc w:val="left"/>
      <w:pPr>
        <w:tabs>
          <w:tab w:val="num" w:pos="3600"/>
        </w:tabs>
        <w:ind w:left="3600" w:hanging="360"/>
      </w:pPr>
    </w:lvl>
    <w:lvl w:ilvl="5" w:tplc="FFFFFFFF">
      <w:start w:val="1"/>
      <w:numFmt w:val="decimal"/>
      <w:pStyle w:val="Heading6"/>
      <w:lvlText w:val="%6."/>
      <w:lvlJc w:val="left"/>
      <w:pPr>
        <w:tabs>
          <w:tab w:val="num" w:pos="4320"/>
        </w:tabs>
        <w:ind w:left="4320" w:hanging="360"/>
      </w:pPr>
    </w:lvl>
    <w:lvl w:ilvl="6" w:tplc="FFFFFFFF">
      <w:start w:val="1"/>
      <w:numFmt w:val="decimal"/>
      <w:pStyle w:val="Heading7"/>
      <w:lvlText w:val="%7."/>
      <w:lvlJc w:val="left"/>
      <w:pPr>
        <w:tabs>
          <w:tab w:val="num" w:pos="5040"/>
        </w:tabs>
        <w:ind w:left="5040" w:hanging="360"/>
      </w:pPr>
    </w:lvl>
    <w:lvl w:ilvl="7" w:tplc="FFFFFFFF">
      <w:start w:val="1"/>
      <w:numFmt w:val="decimal"/>
      <w:pStyle w:val="Heading8"/>
      <w:lvlText w:val="%8."/>
      <w:lvlJc w:val="left"/>
      <w:pPr>
        <w:tabs>
          <w:tab w:val="num" w:pos="5760"/>
        </w:tabs>
        <w:ind w:left="5760" w:hanging="360"/>
      </w:pPr>
    </w:lvl>
    <w:lvl w:ilvl="8" w:tplc="FFFFFFFF">
      <w:start w:val="1"/>
      <w:numFmt w:val="decimal"/>
      <w:pStyle w:val="Heading9"/>
      <w:lvlText w:val="%9."/>
      <w:lvlJc w:val="left"/>
      <w:pPr>
        <w:tabs>
          <w:tab w:val="num" w:pos="6480"/>
        </w:tabs>
        <w:ind w:left="6480" w:hanging="360"/>
      </w:pPr>
    </w:lvl>
  </w:abstractNum>
  <w:abstractNum w:abstractNumId="9" w15:restartNumberingAfterBreak="0">
    <w:nsid w:val="67A45037"/>
    <w:multiLevelType w:val="hybridMultilevel"/>
    <w:tmpl w:val="C7A0D6F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69EE2CC9"/>
    <w:multiLevelType w:val="hybridMultilevel"/>
    <w:tmpl w:val="8EC475E6"/>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6BC24B8D"/>
    <w:multiLevelType w:val="multilevel"/>
    <w:tmpl w:val="445E4F2C"/>
    <w:lvl w:ilvl="0">
      <w:start w:val="3"/>
      <w:numFmt w:val="upperLetter"/>
      <w:lvlText w:val="%1"/>
      <w:lvlJc w:val="left"/>
      <w:pPr>
        <w:ind w:left="1064" w:hanging="645"/>
      </w:pPr>
      <w:rPr>
        <w:rFonts w:hint="default"/>
      </w:rPr>
    </w:lvl>
    <w:lvl w:ilvl="1">
      <w:start w:val="2"/>
      <w:numFmt w:val="decimal"/>
      <w:lvlText w:val="%1.%2"/>
      <w:lvlJc w:val="left"/>
      <w:pPr>
        <w:ind w:left="1064" w:hanging="645"/>
        <w:jc w:val="right"/>
      </w:pPr>
      <w:rPr>
        <w:rFonts w:ascii="Arial" w:eastAsia="Arial" w:hAnsi="Arial" w:cs="Arial" w:hint="default"/>
        <w:b/>
        <w:bCs/>
        <w:i w:val="0"/>
        <w:iCs w:val="0"/>
        <w:color w:val="2B242F"/>
        <w:spacing w:val="-1"/>
        <w:w w:val="100"/>
        <w:sz w:val="20"/>
        <w:szCs w:val="20"/>
      </w:rPr>
    </w:lvl>
    <w:lvl w:ilvl="2">
      <w:start w:val="1"/>
      <w:numFmt w:val="decimal"/>
      <w:lvlText w:val="%1.%2.%3"/>
      <w:lvlJc w:val="left"/>
      <w:pPr>
        <w:ind w:left="968" w:hanging="644"/>
        <w:jc w:val="right"/>
      </w:pPr>
      <w:rPr>
        <w:rFonts w:hint="default"/>
        <w:spacing w:val="-1"/>
        <w:w w:val="100"/>
      </w:rPr>
    </w:lvl>
    <w:lvl w:ilvl="3">
      <w:start w:val="1"/>
      <w:numFmt w:val="decimal"/>
      <w:lvlText w:val="%1.%2.%3.%4"/>
      <w:lvlJc w:val="left"/>
      <w:pPr>
        <w:ind w:left="465" w:hanging="814"/>
        <w:jc w:val="right"/>
      </w:pPr>
      <w:rPr>
        <w:rFonts w:hint="default"/>
        <w:spacing w:val="-19"/>
        <w:w w:val="100"/>
      </w:rPr>
    </w:lvl>
    <w:lvl w:ilvl="4">
      <w:start w:val="1"/>
      <w:numFmt w:val="lowerLetter"/>
      <w:lvlText w:val="%5)"/>
      <w:lvlJc w:val="left"/>
      <w:pPr>
        <w:ind w:left="1302" w:hanging="323"/>
      </w:pPr>
      <w:rPr>
        <w:rFonts w:hint="default"/>
        <w:spacing w:val="-1"/>
        <w:w w:val="101"/>
      </w:rPr>
    </w:lvl>
    <w:lvl w:ilvl="5">
      <w:start w:val="1"/>
      <w:numFmt w:val="lowerRoman"/>
      <w:lvlText w:val="(%6)"/>
      <w:lvlJc w:val="left"/>
      <w:pPr>
        <w:ind w:left="2341" w:hanging="323"/>
      </w:pPr>
      <w:rPr>
        <w:rFonts w:ascii="Arial" w:eastAsia="Arial" w:hAnsi="Arial" w:cs="Arial" w:hint="default"/>
        <w:b w:val="0"/>
        <w:bCs w:val="0"/>
        <w:i w:val="0"/>
        <w:iCs w:val="0"/>
        <w:color w:val="2B242F"/>
        <w:spacing w:val="-1"/>
        <w:w w:val="104"/>
        <w:sz w:val="20"/>
        <w:szCs w:val="20"/>
      </w:rPr>
    </w:lvl>
    <w:lvl w:ilvl="6">
      <w:numFmt w:val="bullet"/>
      <w:lvlText w:val="•"/>
      <w:lvlJc w:val="left"/>
      <w:pPr>
        <w:ind w:left="460" w:hanging="323"/>
      </w:pPr>
      <w:rPr>
        <w:rFonts w:hint="default"/>
      </w:rPr>
    </w:lvl>
    <w:lvl w:ilvl="7">
      <w:numFmt w:val="bullet"/>
      <w:lvlText w:val="•"/>
      <w:lvlJc w:val="left"/>
      <w:pPr>
        <w:ind w:left="960" w:hanging="323"/>
      </w:pPr>
      <w:rPr>
        <w:rFonts w:hint="default"/>
      </w:rPr>
    </w:lvl>
    <w:lvl w:ilvl="8">
      <w:numFmt w:val="bullet"/>
      <w:lvlText w:val="•"/>
      <w:lvlJc w:val="left"/>
      <w:pPr>
        <w:ind w:left="1060" w:hanging="323"/>
      </w:pPr>
      <w:rPr>
        <w:rFonts w:hint="default"/>
      </w:rPr>
    </w:lvl>
  </w:abstractNum>
  <w:abstractNum w:abstractNumId="12"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13" w15:restartNumberingAfterBreak="0">
    <w:nsid w:val="6E5B5770"/>
    <w:multiLevelType w:val="hybridMultilevel"/>
    <w:tmpl w:val="5EC87CD8"/>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71E530A4"/>
    <w:multiLevelType w:val="hybridMultilevel"/>
    <w:tmpl w:val="0924235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7C4C4AEC"/>
    <w:multiLevelType w:val="hybridMultilevel"/>
    <w:tmpl w:val="FF12E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5"/>
  </w:num>
  <w:num w:numId="4">
    <w:abstractNumId w:val="10"/>
  </w:num>
  <w:num w:numId="5">
    <w:abstractNumId w:val="13"/>
  </w:num>
  <w:num w:numId="6">
    <w:abstractNumId w:val="2"/>
  </w:num>
  <w:num w:numId="7">
    <w:abstractNumId w:val="4"/>
  </w:num>
  <w:num w:numId="8">
    <w:abstractNumId w:val="12"/>
  </w:num>
  <w:num w:numId="9">
    <w:abstractNumId w:val="3"/>
  </w:num>
  <w:num w:numId="10">
    <w:abstractNumId w:val="11"/>
  </w:num>
  <w:num w:numId="11">
    <w:abstractNumId w:val="7"/>
  </w:num>
  <w:num w:numId="12">
    <w:abstractNumId w:val="0"/>
  </w:num>
  <w:num w:numId="13">
    <w:abstractNumId w:val="1"/>
  </w:num>
  <w:num w:numId="14">
    <w:abstractNumId w:val="9"/>
  </w:num>
  <w:num w:numId="15">
    <w:abstractNumId w:val="6"/>
  </w:num>
  <w:num w:numId="16">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11B"/>
    <w:rsid w:val="00007448"/>
    <w:rsid w:val="000161B1"/>
    <w:rsid w:val="000214FA"/>
    <w:rsid w:val="000236E9"/>
    <w:rsid w:val="00041CB1"/>
    <w:rsid w:val="000520C6"/>
    <w:rsid w:val="000607D5"/>
    <w:rsid w:val="00092471"/>
    <w:rsid w:val="000B175E"/>
    <w:rsid w:val="000B58AE"/>
    <w:rsid w:val="000D2B4E"/>
    <w:rsid w:val="000F3EEF"/>
    <w:rsid w:val="000F5510"/>
    <w:rsid w:val="00105B54"/>
    <w:rsid w:val="00110425"/>
    <w:rsid w:val="0011551E"/>
    <w:rsid w:val="00117677"/>
    <w:rsid w:val="00126A73"/>
    <w:rsid w:val="001304E8"/>
    <w:rsid w:val="00131021"/>
    <w:rsid w:val="00132945"/>
    <w:rsid w:val="001532A6"/>
    <w:rsid w:val="0015347C"/>
    <w:rsid w:val="00172943"/>
    <w:rsid w:val="0018008D"/>
    <w:rsid w:val="001947BB"/>
    <w:rsid w:val="00196253"/>
    <w:rsid w:val="001A3B01"/>
    <w:rsid w:val="001B3E50"/>
    <w:rsid w:val="001B479A"/>
    <w:rsid w:val="001B5454"/>
    <w:rsid w:val="001C679B"/>
    <w:rsid w:val="001D6173"/>
    <w:rsid w:val="001F40E3"/>
    <w:rsid w:val="001F418D"/>
    <w:rsid w:val="00205F33"/>
    <w:rsid w:val="00211A4B"/>
    <w:rsid w:val="002237E9"/>
    <w:rsid w:val="00225460"/>
    <w:rsid w:val="0022613A"/>
    <w:rsid w:val="00230981"/>
    <w:rsid w:val="00247DF9"/>
    <w:rsid w:val="0025271A"/>
    <w:rsid w:val="00264AEB"/>
    <w:rsid w:val="00275E1D"/>
    <w:rsid w:val="0028452C"/>
    <w:rsid w:val="00294C18"/>
    <w:rsid w:val="002A1824"/>
    <w:rsid w:val="002A1F5E"/>
    <w:rsid w:val="002A3182"/>
    <w:rsid w:val="002A6A33"/>
    <w:rsid w:val="002B2708"/>
    <w:rsid w:val="002B78E3"/>
    <w:rsid w:val="002C0A0B"/>
    <w:rsid w:val="002C0C61"/>
    <w:rsid w:val="002D5345"/>
    <w:rsid w:val="002E4813"/>
    <w:rsid w:val="003104C0"/>
    <w:rsid w:val="00310775"/>
    <w:rsid w:val="00313B48"/>
    <w:rsid w:val="00314408"/>
    <w:rsid w:val="00314E76"/>
    <w:rsid w:val="00324D68"/>
    <w:rsid w:val="00327BA7"/>
    <w:rsid w:val="00334375"/>
    <w:rsid w:val="00335CD2"/>
    <w:rsid w:val="00354BDA"/>
    <w:rsid w:val="0035541B"/>
    <w:rsid w:val="003612F2"/>
    <w:rsid w:val="0036372D"/>
    <w:rsid w:val="003657E3"/>
    <w:rsid w:val="00377586"/>
    <w:rsid w:val="00382D59"/>
    <w:rsid w:val="00384F3D"/>
    <w:rsid w:val="003A0E5E"/>
    <w:rsid w:val="003B051A"/>
    <w:rsid w:val="003C09C9"/>
    <w:rsid w:val="003C0A73"/>
    <w:rsid w:val="003C15FA"/>
    <w:rsid w:val="003C18F5"/>
    <w:rsid w:val="003C260B"/>
    <w:rsid w:val="003D34A5"/>
    <w:rsid w:val="003E387B"/>
    <w:rsid w:val="003E44B4"/>
    <w:rsid w:val="003E7370"/>
    <w:rsid w:val="003F0CC7"/>
    <w:rsid w:val="004005E5"/>
    <w:rsid w:val="004052A4"/>
    <w:rsid w:val="00405D13"/>
    <w:rsid w:val="0040616B"/>
    <w:rsid w:val="004121D2"/>
    <w:rsid w:val="00414CDF"/>
    <w:rsid w:val="00417DA8"/>
    <w:rsid w:val="00424121"/>
    <w:rsid w:val="004261C3"/>
    <w:rsid w:val="00426C99"/>
    <w:rsid w:val="00437FE0"/>
    <w:rsid w:val="00441D3C"/>
    <w:rsid w:val="00445330"/>
    <w:rsid w:val="004506B9"/>
    <w:rsid w:val="00454FE0"/>
    <w:rsid w:val="00460037"/>
    <w:rsid w:val="00461841"/>
    <w:rsid w:val="00466040"/>
    <w:rsid w:val="00472E26"/>
    <w:rsid w:val="00477AF7"/>
    <w:rsid w:val="004959A7"/>
    <w:rsid w:val="004B4956"/>
    <w:rsid w:val="004C1F27"/>
    <w:rsid w:val="004D27CD"/>
    <w:rsid w:val="004D2D41"/>
    <w:rsid w:val="004E3E5E"/>
    <w:rsid w:val="004E3F38"/>
    <w:rsid w:val="0050065E"/>
    <w:rsid w:val="0050276E"/>
    <w:rsid w:val="00507508"/>
    <w:rsid w:val="00510061"/>
    <w:rsid w:val="005147A0"/>
    <w:rsid w:val="00520823"/>
    <w:rsid w:val="00520A63"/>
    <w:rsid w:val="005248F2"/>
    <w:rsid w:val="00554D47"/>
    <w:rsid w:val="005563F7"/>
    <w:rsid w:val="005744C7"/>
    <w:rsid w:val="005778A9"/>
    <w:rsid w:val="00584FF9"/>
    <w:rsid w:val="005969C8"/>
    <w:rsid w:val="005A007F"/>
    <w:rsid w:val="005B1EBC"/>
    <w:rsid w:val="005B7CAE"/>
    <w:rsid w:val="005C3C3C"/>
    <w:rsid w:val="005E4D67"/>
    <w:rsid w:val="005E722C"/>
    <w:rsid w:val="005F22A7"/>
    <w:rsid w:val="005F27F3"/>
    <w:rsid w:val="00602499"/>
    <w:rsid w:val="006048AC"/>
    <w:rsid w:val="00620944"/>
    <w:rsid w:val="006254EC"/>
    <w:rsid w:val="006255FD"/>
    <w:rsid w:val="00627A69"/>
    <w:rsid w:val="00641A56"/>
    <w:rsid w:val="00642F8A"/>
    <w:rsid w:val="00644CAB"/>
    <w:rsid w:val="006601DA"/>
    <w:rsid w:val="00674940"/>
    <w:rsid w:val="00682BA3"/>
    <w:rsid w:val="00686D59"/>
    <w:rsid w:val="006A2A8A"/>
    <w:rsid w:val="006A3F18"/>
    <w:rsid w:val="006B2E52"/>
    <w:rsid w:val="006B79C1"/>
    <w:rsid w:val="006C5AB7"/>
    <w:rsid w:val="006C6152"/>
    <w:rsid w:val="006D511B"/>
    <w:rsid w:val="006D6C74"/>
    <w:rsid w:val="006D7300"/>
    <w:rsid w:val="006E2D47"/>
    <w:rsid w:val="006E42FB"/>
    <w:rsid w:val="006F0EE1"/>
    <w:rsid w:val="006F3F18"/>
    <w:rsid w:val="00704FD7"/>
    <w:rsid w:val="00714B77"/>
    <w:rsid w:val="00716D7A"/>
    <w:rsid w:val="007250D6"/>
    <w:rsid w:val="007437FF"/>
    <w:rsid w:val="007465F3"/>
    <w:rsid w:val="00762216"/>
    <w:rsid w:val="00764DAF"/>
    <w:rsid w:val="007748BB"/>
    <w:rsid w:val="007818D5"/>
    <w:rsid w:val="007832D0"/>
    <w:rsid w:val="00785239"/>
    <w:rsid w:val="00785E8B"/>
    <w:rsid w:val="007C0113"/>
    <w:rsid w:val="007C6816"/>
    <w:rsid w:val="007D47BA"/>
    <w:rsid w:val="007E4141"/>
    <w:rsid w:val="007F1B87"/>
    <w:rsid w:val="007F6286"/>
    <w:rsid w:val="00806117"/>
    <w:rsid w:val="0080706D"/>
    <w:rsid w:val="00812D20"/>
    <w:rsid w:val="008154B1"/>
    <w:rsid w:val="00817AF4"/>
    <w:rsid w:val="00842084"/>
    <w:rsid w:val="00845F5C"/>
    <w:rsid w:val="00846510"/>
    <w:rsid w:val="0085090F"/>
    <w:rsid w:val="00851AC6"/>
    <w:rsid w:val="008528B4"/>
    <w:rsid w:val="00853CB3"/>
    <w:rsid w:val="0085748E"/>
    <w:rsid w:val="00857AF2"/>
    <w:rsid w:val="00860229"/>
    <w:rsid w:val="00860B3B"/>
    <w:rsid w:val="00884E2C"/>
    <w:rsid w:val="00885A1C"/>
    <w:rsid w:val="0089742B"/>
    <w:rsid w:val="008B02F2"/>
    <w:rsid w:val="008B30D1"/>
    <w:rsid w:val="008C1BA0"/>
    <w:rsid w:val="008D0E09"/>
    <w:rsid w:val="008D219B"/>
    <w:rsid w:val="008D5BE6"/>
    <w:rsid w:val="008F3B5E"/>
    <w:rsid w:val="0092034F"/>
    <w:rsid w:val="009543AF"/>
    <w:rsid w:val="0095573D"/>
    <w:rsid w:val="0096580E"/>
    <w:rsid w:val="0097552C"/>
    <w:rsid w:val="0098080D"/>
    <w:rsid w:val="009809DA"/>
    <w:rsid w:val="009A5C4D"/>
    <w:rsid w:val="009B083B"/>
    <w:rsid w:val="009B4BAC"/>
    <w:rsid w:val="009C102D"/>
    <w:rsid w:val="009C5E4D"/>
    <w:rsid w:val="009F0A8D"/>
    <w:rsid w:val="00A03513"/>
    <w:rsid w:val="00A10CB4"/>
    <w:rsid w:val="00A11DF0"/>
    <w:rsid w:val="00A155F4"/>
    <w:rsid w:val="00A15D1A"/>
    <w:rsid w:val="00A17707"/>
    <w:rsid w:val="00A50DF3"/>
    <w:rsid w:val="00A61660"/>
    <w:rsid w:val="00A6599F"/>
    <w:rsid w:val="00A718A0"/>
    <w:rsid w:val="00A94468"/>
    <w:rsid w:val="00A96E61"/>
    <w:rsid w:val="00A97F72"/>
    <w:rsid w:val="00AB6AA3"/>
    <w:rsid w:val="00AB6E57"/>
    <w:rsid w:val="00AC35FC"/>
    <w:rsid w:val="00AD56A1"/>
    <w:rsid w:val="00AE24E9"/>
    <w:rsid w:val="00AE395B"/>
    <w:rsid w:val="00AE7E25"/>
    <w:rsid w:val="00AF1989"/>
    <w:rsid w:val="00AF2617"/>
    <w:rsid w:val="00AF33E3"/>
    <w:rsid w:val="00AF426A"/>
    <w:rsid w:val="00B02600"/>
    <w:rsid w:val="00B1058D"/>
    <w:rsid w:val="00B30859"/>
    <w:rsid w:val="00B34CAE"/>
    <w:rsid w:val="00B50435"/>
    <w:rsid w:val="00B51A26"/>
    <w:rsid w:val="00B51D20"/>
    <w:rsid w:val="00B60523"/>
    <w:rsid w:val="00B70AEE"/>
    <w:rsid w:val="00B76179"/>
    <w:rsid w:val="00B81538"/>
    <w:rsid w:val="00B87DB6"/>
    <w:rsid w:val="00B92EC0"/>
    <w:rsid w:val="00B95CA9"/>
    <w:rsid w:val="00BB16EF"/>
    <w:rsid w:val="00BC3073"/>
    <w:rsid w:val="00BE3FAA"/>
    <w:rsid w:val="00BF25E5"/>
    <w:rsid w:val="00BF4F9A"/>
    <w:rsid w:val="00BF56D7"/>
    <w:rsid w:val="00C05B1A"/>
    <w:rsid w:val="00C067FD"/>
    <w:rsid w:val="00C1798A"/>
    <w:rsid w:val="00C355CE"/>
    <w:rsid w:val="00C3795C"/>
    <w:rsid w:val="00C40A31"/>
    <w:rsid w:val="00C63AF5"/>
    <w:rsid w:val="00C64B3A"/>
    <w:rsid w:val="00C66406"/>
    <w:rsid w:val="00CA1729"/>
    <w:rsid w:val="00CA6BB8"/>
    <w:rsid w:val="00CC065F"/>
    <w:rsid w:val="00CC3CCA"/>
    <w:rsid w:val="00CC6BE6"/>
    <w:rsid w:val="00CC7AC4"/>
    <w:rsid w:val="00CD23CE"/>
    <w:rsid w:val="00CE0FD7"/>
    <w:rsid w:val="00CE233A"/>
    <w:rsid w:val="00CE3953"/>
    <w:rsid w:val="00CE4301"/>
    <w:rsid w:val="00CF5A60"/>
    <w:rsid w:val="00D02F5E"/>
    <w:rsid w:val="00D1025E"/>
    <w:rsid w:val="00D149C1"/>
    <w:rsid w:val="00D14B89"/>
    <w:rsid w:val="00D16F27"/>
    <w:rsid w:val="00D21CBE"/>
    <w:rsid w:val="00D336DC"/>
    <w:rsid w:val="00D376E0"/>
    <w:rsid w:val="00D4036E"/>
    <w:rsid w:val="00D42C70"/>
    <w:rsid w:val="00D4361A"/>
    <w:rsid w:val="00D63B85"/>
    <w:rsid w:val="00D72796"/>
    <w:rsid w:val="00D84123"/>
    <w:rsid w:val="00D84C02"/>
    <w:rsid w:val="00D93535"/>
    <w:rsid w:val="00DA32B3"/>
    <w:rsid w:val="00DA6EFB"/>
    <w:rsid w:val="00DC6030"/>
    <w:rsid w:val="00DE19C0"/>
    <w:rsid w:val="00DF7969"/>
    <w:rsid w:val="00E061BA"/>
    <w:rsid w:val="00E06C42"/>
    <w:rsid w:val="00E13F55"/>
    <w:rsid w:val="00E15D3E"/>
    <w:rsid w:val="00E16CFB"/>
    <w:rsid w:val="00E30714"/>
    <w:rsid w:val="00E313F1"/>
    <w:rsid w:val="00E32A13"/>
    <w:rsid w:val="00E33F4F"/>
    <w:rsid w:val="00E352E8"/>
    <w:rsid w:val="00E55484"/>
    <w:rsid w:val="00E55E60"/>
    <w:rsid w:val="00E6557C"/>
    <w:rsid w:val="00E659CF"/>
    <w:rsid w:val="00E75386"/>
    <w:rsid w:val="00E87456"/>
    <w:rsid w:val="00EB4A50"/>
    <w:rsid w:val="00EB549C"/>
    <w:rsid w:val="00EB626C"/>
    <w:rsid w:val="00EB7696"/>
    <w:rsid w:val="00EC21A1"/>
    <w:rsid w:val="00EC2DCC"/>
    <w:rsid w:val="00EC5BB7"/>
    <w:rsid w:val="00ED5795"/>
    <w:rsid w:val="00EE0DA5"/>
    <w:rsid w:val="00EE44CC"/>
    <w:rsid w:val="00EE44E5"/>
    <w:rsid w:val="00EF1719"/>
    <w:rsid w:val="00F052D7"/>
    <w:rsid w:val="00F12B37"/>
    <w:rsid w:val="00F13FF9"/>
    <w:rsid w:val="00F244EF"/>
    <w:rsid w:val="00F2542A"/>
    <w:rsid w:val="00F26C1A"/>
    <w:rsid w:val="00F306E4"/>
    <w:rsid w:val="00F35D2B"/>
    <w:rsid w:val="00F3610A"/>
    <w:rsid w:val="00F50692"/>
    <w:rsid w:val="00F5537F"/>
    <w:rsid w:val="00F62CE1"/>
    <w:rsid w:val="00F647F7"/>
    <w:rsid w:val="00F671A3"/>
    <w:rsid w:val="00F772A2"/>
    <w:rsid w:val="00F8023E"/>
    <w:rsid w:val="00F8178D"/>
    <w:rsid w:val="00F90FD0"/>
    <w:rsid w:val="00F921F6"/>
    <w:rsid w:val="00F943E2"/>
    <w:rsid w:val="00F9771A"/>
    <w:rsid w:val="00FA4037"/>
    <w:rsid w:val="00FB26F9"/>
    <w:rsid w:val="00FB6E6A"/>
    <w:rsid w:val="00FD673E"/>
    <w:rsid w:val="00FE2282"/>
    <w:rsid w:val="00FF54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57B33B"/>
  <w15:docId w15:val="{42A2D44B-1815-443E-BB66-58E082D5B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511B"/>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6D511B"/>
    <w:pPr>
      <w:keepNext/>
      <w:widowControl w:val="0"/>
      <w:tabs>
        <w:tab w:val="num" w:pos="720"/>
        <w:tab w:val="center" w:pos="4512"/>
      </w:tabs>
      <w:spacing w:line="287" w:lineRule="auto"/>
      <w:ind w:left="720" w:hanging="360"/>
      <w:jc w:val="both"/>
      <w:outlineLvl w:val="0"/>
    </w:pPr>
    <w:rPr>
      <w:rFonts w:ascii="Univers" w:hAnsi="Univers"/>
      <w:b/>
      <w:snapToGrid w:val="0"/>
      <w:sz w:val="33"/>
      <w:lang w:val="en-GB"/>
    </w:rPr>
  </w:style>
  <w:style w:type="paragraph" w:styleId="Heading2">
    <w:name w:val="heading 2"/>
    <w:aliases w:val="T2Heading 2,1.1   Heading 2,Heading Level 2,Heading 2 Heading Bold,y2khdr2,Heading 2 Char Char"/>
    <w:basedOn w:val="Normal"/>
    <w:next w:val="Normal"/>
    <w:link w:val="Heading2Char"/>
    <w:qFormat/>
    <w:rsid w:val="006D511B"/>
    <w:pPr>
      <w:keepNext/>
      <w:widowControl w:val="0"/>
      <w:numPr>
        <w:ilvl w:val="1"/>
        <w:numId w:val="1"/>
      </w:numPr>
      <w:tabs>
        <w:tab w:val="center" w:pos="4512"/>
      </w:tabs>
      <w:spacing w:line="287" w:lineRule="auto"/>
      <w:jc w:val="center"/>
      <w:outlineLvl w:val="1"/>
    </w:pPr>
    <w:rPr>
      <w:rFonts w:ascii="Arial" w:hAnsi="Arial"/>
      <w:b/>
      <w:snapToGrid w:val="0"/>
      <w:sz w:val="42"/>
      <w:lang w:val="en-GB"/>
    </w:rPr>
  </w:style>
  <w:style w:type="paragraph" w:styleId="Heading3">
    <w:name w:val="heading 3"/>
    <w:aliases w:val="H3"/>
    <w:basedOn w:val="Normal"/>
    <w:next w:val="Normal"/>
    <w:link w:val="Heading3Char"/>
    <w:qFormat/>
    <w:rsid w:val="006D511B"/>
    <w:pPr>
      <w:keepNext/>
      <w:widowControl w:val="0"/>
      <w:numPr>
        <w:ilvl w:val="2"/>
        <w:numId w:val="1"/>
      </w:numPr>
      <w:tabs>
        <w:tab w:val="right" w:pos="5103"/>
      </w:tabs>
      <w:ind w:right="828"/>
      <w:jc w:val="both"/>
      <w:outlineLvl w:val="2"/>
    </w:pPr>
    <w:rPr>
      <w:rFonts w:ascii="Univers" w:hAnsi="Univers"/>
      <w:b/>
      <w:i/>
      <w:snapToGrid w:val="0"/>
      <w:lang w:val="en-GB"/>
    </w:rPr>
  </w:style>
  <w:style w:type="paragraph" w:styleId="Heading4">
    <w:name w:val="heading 4"/>
    <w:basedOn w:val="Normal"/>
    <w:next w:val="Normal"/>
    <w:link w:val="Heading4Char"/>
    <w:qFormat/>
    <w:rsid w:val="006D511B"/>
    <w:pPr>
      <w:keepNext/>
      <w:widowControl w:val="0"/>
      <w:numPr>
        <w:ilvl w:val="3"/>
        <w:numId w:val="1"/>
      </w:numPr>
      <w:ind w:right="828"/>
      <w:jc w:val="right"/>
      <w:outlineLvl w:val="3"/>
    </w:pPr>
    <w:rPr>
      <w:rFonts w:ascii="Univers" w:hAnsi="Univers"/>
      <w:b/>
      <w:i/>
      <w:snapToGrid w:val="0"/>
      <w:lang w:val="en-GB"/>
    </w:rPr>
  </w:style>
  <w:style w:type="paragraph" w:styleId="Heading5">
    <w:name w:val="heading 5"/>
    <w:basedOn w:val="Normal"/>
    <w:next w:val="Normal"/>
    <w:link w:val="Heading5Char"/>
    <w:qFormat/>
    <w:rsid w:val="006D511B"/>
    <w:pPr>
      <w:keepNext/>
      <w:widowControl w:val="0"/>
      <w:numPr>
        <w:ilvl w:val="4"/>
        <w:numId w:val="1"/>
      </w:numPr>
      <w:tabs>
        <w:tab w:val="center" w:pos="4336"/>
        <w:tab w:val="left" w:pos="4428"/>
        <w:tab w:val="left" w:pos="5148"/>
        <w:tab w:val="left" w:pos="5868"/>
        <w:tab w:val="left" w:pos="6588"/>
        <w:tab w:val="left" w:pos="7308"/>
        <w:tab w:val="left" w:pos="8028"/>
      </w:tabs>
      <w:spacing w:line="287" w:lineRule="auto"/>
      <w:jc w:val="center"/>
      <w:outlineLvl w:val="4"/>
    </w:pPr>
    <w:rPr>
      <w:rFonts w:ascii="Univers" w:hAnsi="Univers"/>
      <w:b/>
      <w:snapToGrid w:val="0"/>
      <w:sz w:val="24"/>
      <w:lang w:val="en-GB"/>
    </w:rPr>
  </w:style>
  <w:style w:type="paragraph" w:styleId="Heading6">
    <w:name w:val="heading 6"/>
    <w:basedOn w:val="Normal"/>
    <w:next w:val="Normal"/>
    <w:link w:val="Heading6Char"/>
    <w:qFormat/>
    <w:rsid w:val="006D511B"/>
    <w:pPr>
      <w:keepNext/>
      <w:widowControl w:val="0"/>
      <w:numPr>
        <w:ilvl w:val="5"/>
        <w:numId w:val="1"/>
      </w:numPr>
      <w:spacing w:line="287" w:lineRule="auto"/>
      <w:jc w:val="center"/>
      <w:outlineLvl w:val="5"/>
    </w:pPr>
    <w:rPr>
      <w:rFonts w:ascii="Univers" w:hAnsi="Univers"/>
      <w:b/>
      <w:snapToGrid w:val="0"/>
      <w:sz w:val="22"/>
      <w:lang w:val="en-GB"/>
    </w:rPr>
  </w:style>
  <w:style w:type="paragraph" w:styleId="Heading7">
    <w:name w:val="heading 7"/>
    <w:basedOn w:val="Normal"/>
    <w:next w:val="Normal"/>
    <w:link w:val="Heading7Char"/>
    <w:qFormat/>
    <w:rsid w:val="006D511B"/>
    <w:pPr>
      <w:keepNext/>
      <w:widowControl w:val="0"/>
      <w:numPr>
        <w:ilvl w:val="6"/>
        <w:numId w:val="1"/>
      </w:numPr>
      <w:tabs>
        <w:tab w:val="center" w:pos="4512"/>
      </w:tabs>
      <w:spacing w:line="287" w:lineRule="auto"/>
      <w:jc w:val="center"/>
      <w:outlineLvl w:val="6"/>
    </w:pPr>
    <w:rPr>
      <w:rFonts w:ascii="Univers" w:hAnsi="Univers"/>
      <w:b/>
      <w:snapToGrid w:val="0"/>
      <w:sz w:val="26"/>
      <w:lang w:val="en-GB"/>
    </w:rPr>
  </w:style>
  <w:style w:type="paragraph" w:styleId="Heading8">
    <w:name w:val="heading 8"/>
    <w:basedOn w:val="Normal"/>
    <w:next w:val="Normal"/>
    <w:link w:val="Heading8Char"/>
    <w:qFormat/>
    <w:rsid w:val="006D511B"/>
    <w:pPr>
      <w:keepNext/>
      <w:widowControl w:val="0"/>
      <w:numPr>
        <w:ilvl w:val="7"/>
        <w:numId w:val="1"/>
      </w:numPr>
      <w:spacing w:line="287" w:lineRule="auto"/>
      <w:outlineLvl w:val="7"/>
    </w:pPr>
    <w:rPr>
      <w:rFonts w:ascii="Univers" w:hAnsi="Univers"/>
      <w:b/>
      <w:snapToGrid w:val="0"/>
      <w:sz w:val="22"/>
      <w:lang w:val="en-GB"/>
    </w:rPr>
  </w:style>
  <w:style w:type="paragraph" w:styleId="Heading9">
    <w:name w:val="heading 9"/>
    <w:basedOn w:val="Normal"/>
    <w:next w:val="Normal"/>
    <w:link w:val="Heading9Char"/>
    <w:qFormat/>
    <w:rsid w:val="006D511B"/>
    <w:pPr>
      <w:keepNext/>
      <w:numPr>
        <w:ilvl w:val="8"/>
        <w:numId w:val="1"/>
      </w:numPr>
      <w:jc w:val="center"/>
      <w:outlineLvl w:val="8"/>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511B"/>
    <w:rPr>
      <w:rFonts w:ascii="Univers" w:eastAsia="Times New Roman" w:hAnsi="Univers" w:cs="Times New Roman"/>
      <w:b/>
      <w:snapToGrid w:val="0"/>
      <w:sz w:val="33"/>
      <w:szCs w:val="20"/>
      <w:lang w:val="en-GB"/>
    </w:rPr>
  </w:style>
  <w:style w:type="character" w:customStyle="1" w:styleId="Heading2Char">
    <w:name w:val="Heading 2 Char"/>
    <w:aliases w:val="T2Heading 2 Char,1.1   Heading 2 Char,Heading Level 2 Char,Heading 2 Heading Bold Char,y2khdr2 Char,Heading 2 Char Char Char"/>
    <w:basedOn w:val="DefaultParagraphFont"/>
    <w:link w:val="Heading2"/>
    <w:rsid w:val="006D511B"/>
    <w:rPr>
      <w:rFonts w:ascii="Arial" w:eastAsia="Times New Roman" w:hAnsi="Arial" w:cs="Times New Roman"/>
      <w:b/>
      <w:snapToGrid w:val="0"/>
      <w:sz w:val="42"/>
      <w:szCs w:val="20"/>
      <w:lang w:val="en-GB"/>
    </w:rPr>
  </w:style>
  <w:style w:type="character" w:customStyle="1" w:styleId="Heading3Char">
    <w:name w:val="Heading 3 Char"/>
    <w:aliases w:val="H3 Char"/>
    <w:basedOn w:val="DefaultParagraphFont"/>
    <w:link w:val="Heading3"/>
    <w:rsid w:val="006D511B"/>
    <w:rPr>
      <w:rFonts w:ascii="Univers" w:eastAsia="Times New Roman" w:hAnsi="Univers" w:cs="Times New Roman"/>
      <w:b/>
      <w:i/>
      <w:snapToGrid w:val="0"/>
      <w:sz w:val="20"/>
      <w:szCs w:val="20"/>
      <w:lang w:val="en-GB"/>
    </w:rPr>
  </w:style>
  <w:style w:type="character" w:customStyle="1" w:styleId="Heading4Char">
    <w:name w:val="Heading 4 Char"/>
    <w:basedOn w:val="DefaultParagraphFont"/>
    <w:link w:val="Heading4"/>
    <w:rsid w:val="006D511B"/>
    <w:rPr>
      <w:rFonts w:ascii="Univers" w:eastAsia="Times New Roman" w:hAnsi="Univers" w:cs="Times New Roman"/>
      <w:b/>
      <w:i/>
      <w:snapToGrid w:val="0"/>
      <w:sz w:val="20"/>
      <w:szCs w:val="20"/>
      <w:lang w:val="en-GB"/>
    </w:rPr>
  </w:style>
  <w:style w:type="character" w:customStyle="1" w:styleId="Heading5Char">
    <w:name w:val="Heading 5 Char"/>
    <w:basedOn w:val="DefaultParagraphFont"/>
    <w:link w:val="Heading5"/>
    <w:rsid w:val="006D511B"/>
    <w:rPr>
      <w:rFonts w:ascii="Univers" w:eastAsia="Times New Roman" w:hAnsi="Univers" w:cs="Times New Roman"/>
      <w:b/>
      <w:snapToGrid w:val="0"/>
      <w:sz w:val="24"/>
      <w:szCs w:val="20"/>
      <w:lang w:val="en-GB"/>
    </w:rPr>
  </w:style>
  <w:style w:type="character" w:customStyle="1" w:styleId="Heading6Char">
    <w:name w:val="Heading 6 Char"/>
    <w:basedOn w:val="DefaultParagraphFont"/>
    <w:link w:val="Heading6"/>
    <w:rsid w:val="006D511B"/>
    <w:rPr>
      <w:rFonts w:ascii="Univers" w:eastAsia="Times New Roman" w:hAnsi="Univers" w:cs="Times New Roman"/>
      <w:b/>
      <w:snapToGrid w:val="0"/>
      <w:szCs w:val="20"/>
      <w:lang w:val="en-GB"/>
    </w:rPr>
  </w:style>
  <w:style w:type="character" w:customStyle="1" w:styleId="Heading7Char">
    <w:name w:val="Heading 7 Char"/>
    <w:basedOn w:val="DefaultParagraphFont"/>
    <w:link w:val="Heading7"/>
    <w:rsid w:val="006D511B"/>
    <w:rPr>
      <w:rFonts w:ascii="Univers" w:eastAsia="Times New Roman" w:hAnsi="Univers" w:cs="Times New Roman"/>
      <w:b/>
      <w:snapToGrid w:val="0"/>
      <w:sz w:val="26"/>
      <w:szCs w:val="20"/>
      <w:lang w:val="en-GB"/>
    </w:rPr>
  </w:style>
  <w:style w:type="character" w:customStyle="1" w:styleId="Heading8Char">
    <w:name w:val="Heading 8 Char"/>
    <w:basedOn w:val="DefaultParagraphFont"/>
    <w:link w:val="Heading8"/>
    <w:rsid w:val="006D511B"/>
    <w:rPr>
      <w:rFonts w:ascii="Univers" w:eastAsia="Times New Roman" w:hAnsi="Univers" w:cs="Times New Roman"/>
      <w:b/>
      <w:snapToGrid w:val="0"/>
      <w:szCs w:val="20"/>
      <w:lang w:val="en-GB"/>
    </w:rPr>
  </w:style>
  <w:style w:type="character" w:customStyle="1" w:styleId="Heading9Char">
    <w:name w:val="Heading 9 Char"/>
    <w:basedOn w:val="DefaultParagraphFont"/>
    <w:link w:val="Heading9"/>
    <w:rsid w:val="006D511B"/>
    <w:rPr>
      <w:rFonts w:ascii="Times New Roman" w:eastAsia="Times New Roman" w:hAnsi="Times New Roman" w:cs="Times New Roman"/>
      <w:b/>
      <w:sz w:val="32"/>
      <w:szCs w:val="20"/>
    </w:rPr>
  </w:style>
  <w:style w:type="character" w:styleId="Hyperlink">
    <w:name w:val="Hyperlink"/>
    <w:uiPriority w:val="99"/>
    <w:rsid w:val="006D511B"/>
    <w:rPr>
      <w:color w:val="0000FF"/>
      <w:u w:val="single"/>
    </w:rPr>
  </w:style>
  <w:style w:type="paragraph" w:customStyle="1" w:styleId="BodyTextListNumberedLevel1">
    <w:name w:val="Body Text List Numbered Level 1"/>
    <w:basedOn w:val="BodyText"/>
    <w:rsid w:val="006D511B"/>
    <w:pPr>
      <w:keepNext/>
      <w:keepLines/>
      <w:numPr>
        <w:numId w:val="1"/>
      </w:numPr>
      <w:tabs>
        <w:tab w:val="clear" w:pos="720"/>
        <w:tab w:val="left" w:pos="0"/>
        <w:tab w:val="num" w:pos="360"/>
        <w:tab w:val="center" w:pos="4253"/>
        <w:tab w:val="right" w:pos="8505"/>
      </w:tabs>
      <w:spacing w:before="60"/>
      <w:ind w:left="0" w:firstLine="0"/>
      <w:jc w:val="both"/>
    </w:pPr>
    <w:rPr>
      <w:rFonts w:ascii="Arial" w:hAnsi="Arial"/>
      <w:iCs/>
      <w:kern w:val="20"/>
      <w:sz w:val="22"/>
      <w:lang w:val="en-ZA"/>
    </w:rPr>
  </w:style>
  <w:style w:type="paragraph" w:styleId="BodyText">
    <w:name w:val="Body Text"/>
    <w:basedOn w:val="Normal"/>
    <w:link w:val="BodyTextChar"/>
    <w:unhideWhenUsed/>
    <w:rsid w:val="006D511B"/>
    <w:pPr>
      <w:spacing w:after="120"/>
    </w:pPr>
  </w:style>
  <w:style w:type="character" w:customStyle="1" w:styleId="BodyTextChar">
    <w:name w:val="Body Text Char"/>
    <w:basedOn w:val="DefaultParagraphFont"/>
    <w:link w:val="BodyText"/>
    <w:rsid w:val="006D511B"/>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6D511B"/>
    <w:pPr>
      <w:tabs>
        <w:tab w:val="center" w:pos="4513"/>
        <w:tab w:val="right" w:pos="9026"/>
      </w:tabs>
    </w:pPr>
  </w:style>
  <w:style w:type="character" w:customStyle="1" w:styleId="HeaderChar">
    <w:name w:val="Header Char"/>
    <w:basedOn w:val="DefaultParagraphFont"/>
    <w:link w:val="Header"/>
    <w:uiPriority w:val="99"/>
    <w:rsid w:val="006D511B"/>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6D511B"/>
    <w:pPr>
      <w:tabs>
        <w:tab w:val="center" w:pos="4513"/>
        <w:tab w:val="right" w:pos="9026"/>
      </w:tabs>
    </w:pPr>
  </w:style>
  <w:style w:type="character" w:customStyle="1" w:styleId="FooterChar">
    <w:name w:val="Footer Char"/>
    <w:basedOn w:val="DefaultParagraphFont"/>
    <w:link w:val="Footer"/>
    <w:uiPriority w:val="99"/>
    <w:rsid w:val="006D511B"/>
    <w:rPr>
      <w:rFonts w:ascii="Times New Roman" w:eastAsia="Times New Roman" w:hAnsi="Times New Roman" w:cs="Times New Roman"/>
      <w:sz w:val="20"/>
      <w:szCs w:val="20"/>
    </w:rPr>
  </w:style>
  <w:style w:type="paragraph" w:styleId="BalloonText">
    <w:name w:val="Balloon Text"/>
    <w:basedOn w:val="Normal"/>
    <w:link w:val="BalloonTextChar"/>
    <w:semiHidden/>
    <w:unhideWhenUsed/>
    <w:rsid w:val="00A17707"/>
    <w:rPr>
      <w:rFonts w:ascii="Tahoma" w:hAnsi="Tahoma" w:cs="Tahoma"/>
      <w:sz w:val="16"/>
      <w:szCs w:val="16"/>
    </w:rPr>
  </w:style>
  <w:style w:type="character" w:customStyle="1" w:styleId="BalloonTextChar">
    <w:name w:val="Balloon Text Char"/>
    <w:basedOn w:val="DefaultParagraphFont"/>
    <w:link w:val="BalloonText"/>
    <w:semiHidden/>
    <w:rsid w:val="00A17707"/>
    <w:rPr>
      <w:rFonts w:ascii="Tahoma" w:eastAsia="Times New Roman" w:hAnsi="Tahoma" w:cs="Tahoma"/>
      <w:sz w:val="16"/>
      <w:szCs w:val="16"/>
    </w:rPr>
  </w:style>
  <w:style w:type="character" w:styleId="CommentReference">
    <w:name w:val="annotation reference"/>
    <w:basedOn w:val="DefaultParagraphFont"/>
    <w:unhideWhenUsed/>
    <w:rsid w:val="004005E5"/>
    <w:rPr>
      <w:sz w:val="16"/>
      <w:szCs w:val="16"/>
    </w:rPr>
  </w:style>
  <w:style w:type="paragraph" w:styleId="CommentText">
    <w:name w:val="annotation text"/>
    <w:basedOn w:val="Normal"/>
    <w:link w:val="CommentTextChar"/>
    <w:unhideWhenUsed/>
    <w:rsid w:val="004005E5"/>
  </w:style>
  <w:style w:type="character" w:customStyle="1" w:styleId="CommentTextChar">
    <w:name w:val="Comment Text Char"/>
    <w:basedOn w:val="DefaultParagraphFont"/>
    <w:link w:val="CommentText"/>
    <w:rsid w:val="004005E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nhideWhenUsed/>
    <w:rsid w:val="004005E5"/>
    <w:rPr>
      <w:b/>
      <w:bCs/>
    </w:rPr>
  </w:style>
  <w:style w:type="character" w:customStyle="1" w:styleId="CommentSubjectChar">
    <w:name w:val="Comment Subject Char"/>
    <w:basedOn w:val="CommentTextChar"/>
    <w:link w:val="CommentSubject"/>
    <w:rsid w:val="004005E5"/>
    <w:rPr>
      <w:rFonts w:ascii="Times New Roman" w:eastAsia="Times New Roman" w:hAnsi="Times New Roman" w:cs="Times New Roman"/>
      <w:b/>
      <w:bCs/>
      <w:sz w:val="20"/>
      <w:szCs w:val="20"/>
    </w:rPr>
  </w:style>
  <w:style w:type="paragraph" w:styleId="ListParagraph">
    <w:name w:val="List Paragraph"/>
    <w:aliases w:val="Table of contents numbered,Bullet Level 1,Header Name,WCG F"/>
    <w:basedOn w:val="Normal"/>
    <w:link w:val="ListParagraphChar"/>
    <w:uiPriority w:val="1"/>
    <w:qFormat/>
    <w:rsid w:val="00EB4A50"/>
    <w:pPr>
      <w:ind w:left="720"/>
      <w:contextualSpacing/>
    </w:pPr>
  </w:style>
  <w:style w:type="paragraph" w:customStyle="1" w:styleId="TableParagraph">
    <w:name w:val="Table Paragraph"/>
    <w:basedOn w:val="Normal"/>
    <w:uiPriority w:val="1"/>
    <w:qFormat/>
    <w:rsid w:val="00F26C1A"/>
    <w:pPr>
      <w:widowControl w:val="0"/>
      <w:autoSpaceDE w:val="0"/>
      <w:autoSpaceDN w:val="0"/>
    </w:pPr>
    <w:rPr>
      <w:rFonts w:ascii="Arial" w:eastAsia="Arial" w:hAnsi="Arial" w:cs="Arial"/>
      <w:sz w:val="22"/>
      <w:szCs w:val="22"/>
    </w:rPr>
  </w:style>
  <w:style w:type="character" w:styleId="FootnoteReference">
    <w:name w:val="footnote reference"/>
    <w:basedOn w:val="DefaultParagraphFont"/>
    <w:semiHidden/>
    <w:rsid w:val="00460037"/>
  </w:style>
  <w:style w:type="paragraph" w:styleId="BlockText">
    <w:name w:val="Block Text"/>
    <w:basedOn w:val="Normal"/>
    <w:rsid w:val="00460037"/>
    <w:pPr>
      <w:widowControl w:val="0"/>
      <w:ind w:left="828" w:right="828"/>
      <w:jc w:val="both"/>
    </w:pPr>
    <w:rPr>
      <w:rFonts w:ascii="Univers" w:hAnsi="Univers"/>
      <w:b/>
      <w:i/>
      <w:snapToGrid w:val="0"/>
      <w:lang w:val="en-GB"/>
    </w:rPr>
  </w:style>
  <w:style w:type="paragraph" w:styleId="DocumentMap">
    <w:name w:val="Document Map"/>
    <w:basedOn w:val="Normal"/>
    <w:link w:val="DocumentMapChar"/>
    <w:semiHidden/>
    <w:rsid w:val="00460037"/>
    <w:pPr>
      <w:shd w:val="clear" w:color="auto" w:fill="000080"/>
    </w:pPr>
    <w:rPr>
      <w:rFonts w:ascii="Tahoma" w:hAnsi="Tahoma"/>
      <w:lang w:val="en-GB"/>
    </w:rPr>
  </w:style>
  <w:style w:type="character" w:customStyle="1" w:styleId="DocumentMapChar">
    <w:name w:val="Document Map Char"/>
    <w:basedOn w:val="DefaultParagraphFont"/>
    <w:link w:val="DocumentMap"/>
    <w:semiHidden/>
    <w:rsid w:val="00460037"/>
    <w:rPr>
      <w:rFonts w:ascii="Tahoma" w:eastAsia="Times New Roman" w:hAnsi="Tahoma" w:cs="Times New Roman"/>
      <w:sz w:val="20"/>
      <w:szCs w:val="20"/>
      <w:shd w:val="clear" w:color="auto" w:fill="000080"/>
      <w:lang w:val="en-GB"/>
    </w:rPr>
  </w:style>
  <w:style w:type="paragraph" w:styleId="Caption">
    <w:name w:val="caption"/>
    <w:basedOn w:val="Normal"/>
    <w:next w:val="Normal"/>
    <w:qFormat/>
    <w:rsid w:val="00460037"/>
    <w:pPr>
      <w:widowControl w:val="0"/>
      <w:spacing w:line="287" w:lineRule="auto"/>
      <w:ind w:right="828"/>
      <w:jc w:val="center"/>
    </w:pPr>
    <w:rPr>
      <w:rFonts w:ascii="Arial" w:hAnsi="Arial"/>
      <w:b/>
      <w:sz w:val="24"/>
      <w:lang w:val="en-GB"/>
    </w:rPr>
  </w:style>
  <w:style w:type="paragraph" w:customStyle="1" w:styleId="Char">
    <w:name w:val="Char"/>
    <w:basedOn w:val="Normal"/>
    <w:rsid w:val="00460037"/>
    <w:pPr>
      <w:spacing w:after="160" w:line="240" w:lineRule="exact"/>
    </w:pPr>
    <w:rPr>
      <w:rFonts w:ascii="Arial" w:hAnsi="Arial"/>
      <w:sz w:val="22"/>
      <w:szCs w:val="24"/>
      <w:lang w:val="en-ZA"/>
    </w:rPr>
  </w:style>
  <w:style w:type="table" w:styleId="TableGrid">
    <w:name w:val="Table Grid"/>
    <w:basedOn w:val="TableNormal"/>
    <w:uiPriority w:val="39"/>
    <w:rsid w:val="0046003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460037"/>
    <w:rPr>
      <w:color w:val="605E5C"/>
      <w:shd w:val="clear" w:color="auto" w:fill="E1DFDD"/>
    </w:rPr>
  </w:style>
  <w:style w:type="character" w:customStyle="1" w:styleId="BodyText2Char">
    <w:name w:val="Body Text 2 Char"/>
    <w:link w:val="BodyText2"/>
    <w:rsid w:val="00460037"/>
    <w:rPr>
      <w:rFonts w:ascii="Arial" w:hAnsi="Arial"/>
    </w:rPr>
  </w:style>
  <w:style w:type="paragraph" w:styleId="BodyText2">
    <w:name w:val="Body Text 2"/>
    <w:basedOn w:val="Normal"/>
    <w:link w:val="BodyText2Char"/>
    <w:rsid w:val="00460037"/>
    <w:pPr>
      <w:ind w:right="260"/>
      <w:jc w:val="center"/>
    </w:pPr>
    <w:rPr>
      <w:rFonts w:ascii="Arial" w:eastAsiaTheme="minorHAnsi" w:hAnsi="Arial" w:cstheme="minorBidi"/>
      <w:sz w:val="22"/>
      <w:szCs w:val="22"/>
    </w:rPr>
  </w:style>
  <w:style w:type="character" w:customStyle="1" w:styleId="BodyText2Char1">
    <w:name w:val="Body Text 2 Char1"/>
    <w:basedOn w:val="DefaultParagraphFont"/>
    <w:uiPriority w:val="99"/>
    <w:semiHidden/>
    <w:rsid w:val="00460037"/>
    <w:rPr>
      <w:rFonts w:ascii="Times New Roman" w:eastAsia="Times New Roman" w:hAnsi="Times New Roman" w:cs="Times New Roman"/>
      <w:sz w:val="20"/>
      <w:szCs w:val="20"/>
    </w:rPr>
  </w:style>
  <w:style w:type="character" w:customStyle="1" w:styleId="BodyText3Char">
    <w:name w:val="Body Text 3 Char"/>
    <w:link w:val="BodyText3"/>
    <w:rsid w:val="00460037"/>
    <w:rPr>
      <w:rFonts w:ascii="Arial" w:hAnsi="Arial"/>
      <w:b/>
      <w:sz w:val="28"/>
    </w:rPr>
  </w:style>
  <w:style w:type="paragraph" w:styleId="BodyText3">
    <w:name w:val="Body Text 3"/>
    <w:basedOn w:val="Normal"/>
    <w:link w:val="BodyText3Char"/>
    <w:rsid w:val="00460037"/>
    <w:pPr>
      <w:tabs>
        <w:tab w:val="center" w:pos="4382"/>
      </w:tabs>
      <w:ind w:right="260"/>
      <w:jc w:val="center"/>
    </w:pPr>
    <w:rPr>
      <w:rFonts w:ascii="Arial" w:eastAsiaTheme="minorHAnsi" w:hAnsi="Arial" w:cstheme="minorBidi"/>
      <w:b/>
      <w:sz w:val="28"/>
      <w:szCs w:val="22"/>
    </w:rPr>
  </w:style>
  <w:style w:type="character" w:customStyle="1" w:styleId="BodyText3Char1">
    <w:name w:val="Body Text 3 Char1"/>
    <w:basedOn w:val="DefaultParagraphFont"/>
    <w:uiPriority w:val="99"/>
    <w:semiHidden/>
    <w:rsid w:val="00460037"/>
    <w:rPr>
      <w:rFonts w:ascii="Times New Roman" w:eastAsia="Times New Roman" w:hAnsi="Times New Roman" w:cs="Times New Roman"/>
      <w:sz w:val="16"/>
      <w:szCs w:val="16"/>
    </w:rPr>
  </w:style>
  <w:style w:type="paragraph" w:styleId="BodyTextIndent">
    <w:name w:val="Body Text Indent"/>
    <w:basedOn w:val="Normal"/>
    <w:link w:val="BodyTextIndentChar"/>
    <w:rsid w:val="00460037"/>
    <w:pPr>
      <w:widowControl w:val="0"/>
      <w:tabs>
        <w:tab w:val="center" w:pos="4654"/>
      </w:tabs>
      <w:ind w:left="720" w:hanging="720"/>
      <w:jc w:val="center"/>
    </w:pPr>
    <w:rPr>
      <w:rFonts w:ascii="Arial" w:hAnsi="Arial"/>
      <w:b/>
      <w:snapToGrid w:val="0"/>
      <w:sz w:val="28"/>
      <w:lang w:val="en-GB"/>
    </w:rPr>
  </w:style>
  <w:style w:type="character" w:customStyle="1" w:styleId="BodyTextIndentChar">
    <w:name w:val="Body Text Indent Char"/>
    <w:basedOn w:val="DefaultParagraphFont"/>
    <w:link w:val="BodyTextIndent"/>
    <w:rsid w:val="00460037"/>
    <w:rPr>
      <w:rFonts w:ascii="Arial" w:eastAsia="Times New Roman" w:hAnsi="Arial" w:cs="Times New Roman"/>
      <w:b/>
      <w:snapToGrid w:val="0"/>
      <w:sz w:val="28"/>
      <w:szCs w:val="20"/>
      <w:lang w:val="en-GB"/>
    </w:rPr>
  </w:style>
  <w:style w:type="character" w:styleId="PageNumber">
    <w:name w:val="page number"/>
    <w:basedOn w:val="DefaultParagraphFont"/>
    <w:rsid w:val="00460037"/>
  </w:style>
  <w:style w:type="character" w:customStyle="1" w:styleId="BodyTextIndent2Char">
    <w:name w:val="Body Text Indent 2 Char"/>
    <w:link w:val="BodyTextIndent2"/>
    <w:rsid w:val="00460037"/>
    <w:rPr>
      <w:rFonts w:ascii="Arial" w:hAnsi="Arial"/>
    </w:rPr>
  </w:style>
  <w:style w:type="paragraph" w:styleId="BodyTextIndent2">
    <w:name w:val="Body Text Indent 2"/>
    <w:basedOn w:val="Normal"/>
    <w:link w:val="BodyTextIndent2Char"/>
    <w:rsid w:val="00460037"/>
    <w:pPr>
      <w:tabs>
        <w:tab w:val="left" w:pos="-1440"/>
        <w:tab w:val="left" w:pos="-720"/>
        <w:tab w:val="left" w:pos="0"/>
        <w:tab w:val="left" w:pos="720"/>
        <w:tab w:val="left" w:pos="1440"/>
        <w:tab w:val="left" w:pos="5103"/>
        <w:tab w:val="right" w:pos="8765"/>
      </w:tabs>
      <w:spacing w:line="360" w:lineRule="auto"/>
      <w:ind w:left="1440" w:hanging="1440"/>
      <w:jc w:val="both"/>
    </w:pPr>
    <w:rPr>
      <w:rFonts w:ascii="Arial" w:eastAsiaTheme="minorHAnsi" w:hAnsi="Arial" w:cstheme="minorBidi"/>
      <w:sz w:val="22"/>
      <w:szCs w:val="22"/>
    </w:rPr>
  </w:style>
  <w:style w:type="character" w:customStyle="1" w:styleId="BodyTextIndent2Char1">
    <w:name w:val="Body Text Indent 2 Char1"/>
    <w:basedOn w:val="DefaultParagraphFont"/>
    <w:uiPriority w:val="99"/>
    <w:semiHidden/>
    <w:rsid w:val="00460037"/>
    <w:rPr>
      <w:rFonts w:ascii="Times New Roman" w:eastAsia="Times New Roman" w:hAnsi="Times New Roman" w:cs="Times New Roman"/>
      <w:sz w:val="20"/>
      <w:szCs w:val="20"/>
    </w:rPr>
  </w:style>
  <w:style w:type="paragraph" w:styleId="Title">
    <w:name w:val="Title"/>
    <w:basedOn w:val="Normal"/>
    <w:link w:val="TitleChar"/>
    <w:qFormat/>
    <w:rsid w:val="00460037"/>
    <w:pPr>
      <w:jc w:val="center"/>
    </w:pPr>
    <w:rPr>
      <w:rFonts w:ascii="Arial" w:hAnsi="Arial"/>
      <w:b/>
      <w:bCs/>
      <w:sz w:val="24"/>
      <w:szCs w:val="24"/>
      <w:lang w:val="en-GB"/>
    </w:rPr>
  </w:style>
  <w:style w:type="character" w:customStyle="1" w:styleId="TitleChar">
    <w:name w:val="Title Char"/>
    <w:basedOn w:val="DefaultParagraphFont"/>
    <w:link w:val="Title"/>
    <w:rsid w:val="00460037"/>
    <w:rPr>
      <w:rFonts w:ascii="Arial" w:eastAsia="Times New Roman" w:hAnsi="Arial" w:cs="Times New Roman"/>
      <w:b/>
      <w:bCs/>
      <w:sz w:val="24"/>
      <w:szCs w:val="24"/>
      <w:lang w:val="en-GB"/>
    </w:rPr>
  </w:style>
  <w:style w:type="character" w:customStyle="1" w:styleId="BodyTextIndent3Char">
    <w:name w:val="Body Text Indent 3 Char"/>
    <w:link w:val="BodyTextIndent3"/>
    <w:rsid w:val="00460037"/>
    <w:rPr>
      <w:sz w:val="16"/>
      <w:szCs w:val="16"/>
    </w:rPr>
  </w:style>
  <w:style w:type="paragraph" w:styleId="BodyTextIndent3">
    <w:name w:val="Body Text Indent 3"/>
    <w:basedOn w:val="Normal"/>
    <w:link w:val="BodyTextIndent3Char"/>
    <w:rsid w:val="00460037"/>
    <w:pPr>
      <w:spacing w:after="120"/>
      <w:ind w:left="360"/>
    </w:pPr>
    <w:rPr>
      <w:rFonts w:asciiTheme="minorHAnsi" w:eastAsiaTheme="minorHAnsi" w:hAnsiTheme="minorHAnsi" w:cstheme="minorBidi"/>
      <w:sz w:val="16"/>
      <w:szCs w:val="16"/>
    </w:rPr>
  </w:style>
  <w:style w:type="character" w:customStyle="1" w:styleId="BodyTextIndent3Char1">
    <w:name w:val="Body Text Indent 3 Char1"/>
    <w:basedOn w:val="DefaultParagraphFont"/>
    <w:uiPriority w:val="99"/>
    <w:semiHidden/>
    <w:rsid w:val="00460037"/>
    <w:rPr>
      <w:rFonts w:ascii="Times New Roman" w:eastAsia="Times New Roman" w:hAnsi="Times New Roman" w:cs="Times New Roman"/>
      <w:sz w:val="16"/>
      <w:szCs w:val="16"/>
    </w:rPr>
  </w:style>
  <w:style w:type="character" w:customStyle="1" w:styleId="FootnoteTextChar">
    <w:name w:val="Footnote Text Char"/>
    <w:link w:val="FootnoteText"/>
    <w:rsid w:val="00460037"/>
    <w:rPr>
      <w:rFonts w:ascii="Courier New" w:hAnsi="Courier New"/>
      <w:snapToGrid w:val="0"/>
    </w:rPr>
  </w:style>
  <w:style w:type="paragraph" w:styleId="FootnoteText">
    <w:name w:val="footnote text"/>
    <w:basedOn w:val="Normal"/>
    <w:link w:val="FootnoteTextChar"/>
    <w:rsid w:val="00460037"/>
    <w:pPr>
      <w:widowControl w:val="0"/>
    </w:pPr>
    <w:rPr>
      <w:rFonts w:ascii="Courier New" w:eastAsiaTheme="minorHAnsi" w:hAnsi="Courier New" w:cstheme="minorBidi"/>
      <w:snapToGrid w:val="0"/>
      <w:sz w:val="22"/>
      <w:szCs w:val="22"/>
    </w:rPr>
  </w:style>
  <w:style w:type="character" w:customStyle="1" w:styleId="FootnoteTextChar1">
    <w:name w:val="Footnote Text Char1"/>
    <w:basedOn w:val="DefaultParagraphFont"/>
    <w:uiPriority w:val="99"/>
    <w:semiHidden/>
    <w:rsid w:val="00460037"/>
    <w:rPr>
      <w:rFonts w:ascii="Times New Roman" w:eastAsia="Times New Roman" w:hAnsi="Times New Roman" w:cs="Times New Roman"/>
      <w:sz w:val="20"/>
      <w:szCs w:val="20"/>
    </w:rPr>
  </w:style>
  <w:style w:type="paragraph" w:customStyle="1" w:styleId="HOOFSTUKFORMS">
    <w:name w:val="HOOFSTUK FORMS"/>
    <w:next w:val="Normal"/>
    <w:rsid w:val="00460037"/>
    <w:pPr>
      <w:numPr>
        <w:numId w:val="9"/>
      </w:numPr>
      <w:tabs>
        <w:tab w:val="left" w:pos="1701"/>
      </w:tabs>
      <w:spacing w:before="240" w:after="120" w:line="288" w:lineRule="auto"/>
      <w:outlineLvl w:val="0"/>
    </w:pPr>
    <w:rPr>
      <w:rFonts w:ascii="Arial" w:eastAsia="Times New Roman" w:hAnsi="Arial" w:cs="Arial"/>
      <w:b/>
      <w:bCs/>
      <w:caps/>
      <w:lang w:val="en-GB"/>
    </w:rPr>
  </w:style>
  <w:style w:type="character" w:customStyle="1" w:styleId="fontstyle01">
    <w:name w:val="fontstyle01"/>
    <w:rsid w:val="00460037"/>
    <w:rPr>
      <w:rFonts w:ascii="Arial-BoldMT" w:hAnsi="Arial-BoldMT" w:hint="default"/>
      <w:b/>
      <w:bCs/>
      <w:i w:val="0"/>
      <w:iCs w:val="0"/>
      <w:color w:val="000000"/>
      <w:sz w:val="22"/>
      <w:szCs w:val="22"/>
    </w:rPr>
  </w:style>
  <w:style w:type="paragraph" w:styleId="Revision">
    <w:name w:val="Revision"/>
    <w:hidden/>
    <w:uiPriority w:val="99"/>
    <w:semiHidden/>
    <w:rsid w:val="00460037"/>
    <w:pPr>
      <w:spacing w:after="0" w:line="240" w:lineRule="auto"/>
    </w:pPr>
    <w:rPr>
      <w:rFonts w:ascii="Times New Roman" w:eastAsia="Times New Roman" w:hAnsi="Times New Roman" w:cs="Times New Roman"/>
      <w:sz w:val="20"/>
      <w:szCs w:val="20"/>
      <w:lang w:val="en-GB"/>
    </w:rPr>
  </w:style>
  <w:style w:type="character" w:customStyle="1" w:styleId="ListParagraphChar">
    <w:name w:val="List Paragraph Char"/>
    <w:aliases w:val="Table of contents numbered Char,Bullet Level 1 Char,Header Name Char,WCG F Char"/>
    <w:link w:val="ListParagraph"/>
    <w:uiPriority w:val="34"/>
    <w:locked/>
    <w:rsid w:val="00460037"/>
    <w:rPr>
      <w:rFonts w:ascii="Times New Roman" w:eastAsia="Times New Roman" w:hAnsi="Times New Roman" w:cs="Times New Roman"/>
      <w:sz w:val="20"/>
      <w:szCs w:val="20"/>
    </w:rPr>
  </w:style>
  <w:style w:type="paragraph" w:styleId="TOC1">
    <w:name w:val="toc 1"/>
    <w:basedOn w:val="Normal"/>
    <w:next w:val="Normal"/>
    <w:rsid w:val="00460037"/>
    <w:pPr>
      <w:tabs>
        <w:tab w:val="left" w:pos="400"/>
        <w:tab w:val="right" w:leader="underscore" w:pos="8305"/>
      </w:tabs>
      <w:spacing w:before="120" w:after="60"/>
    </w:pPr>
    <w:rPr>
      <w:rFonts w:ascii="Arial" w:hAnsi="Arial"/>
      <w:b/>
      <w:noProof/>
      <w:snapToGrid w:val="0"/>
      <w:sz w:val="22"/>
      <w:lang w:val="en-GB"/>
    </w:rPr>
  </w:style>
  <w:style w:type="paragraph" w:customStyle="1" w:styleId="Char0">
    <w:name w:val="Char"/>
    <w:basedOn w:val="Normal"/>
    <w:rsid w:val="00460037"/>
    <w:pPr>
      <w:spacing w:after="160" w:line="240" w:lineRule="exact"/>
    </w:pPr>
    <w:rPr>
      <w:rFonts w:ascii="Arial" w:hAnsi="Arial"/>
      <w:sz w:val="22"/>
      <w:szCs w:val="24"/>
      <w:lang w:val="en-ZA"/>
    </w:rPr>
  </w:style>
  <w:style w:type="paragraph" w:customStyle="1" w:styleId="TxBrp7">
    <w:name w:val="TxBr_p7"/>
    <w:basedOn w:val="Normal"/>
    <w:rsid w:val="00460037"/>
    <w:pPr>
      <w:tabs>
        <w:tab w:val="left" w:pos="374"/>
      </w:tabs>
      <w:autoSpaceDE w:val="0"/>
      <w:autoSpaceDN w:val="0"/>
      <w:adjustRightInd w:val="0"/>
      <w:spacing w:line="240" w:lineRule="atLeast"/>
      <w:ind w:left="2687" w:hanging="374"/>
    </w:pPr>
    <w:rPr>
      <w:szCs w:val="24"/>
    </w:rPr>
  </w:style>
  <w:style w:type="paragraph" w:styleId="NormalWeb">
    <w:name w:val="Normal (Web)"/>
    <w:basedOn w:val="Normal"/>
    <w:unhideWhenUsed/>
    <w:rsid w:val="00460037"/>
    <w:pPr>
      <w:spacing w:before="100" w:beforeAutospacing="1" w:after="100" w:afterAutospacing="1"/>
    </w:pPr>
    <w:rPr>
      <w:sz w:val="24"/>
      <w:szCs w:val="24"/>
    </w:rPr>
  </w:style>
  <w:style w:type="paragraph" w:customStyle="1" w:styleId="NoParagraphStyle">
    <w:name w:val="[No Paragraph Style]"/>
    <w:rsid w:val="00460037"/>
    <w:pPr>
      <w:autoSpaceDE w:val="0"/>
      <w:autoSpaceDN w:val="0"/>
      <w:adjustRightInd w:val="0"/>
      <w:spacing w:after="0" w:line="288" w:lineRule="auto"/>
      <w:textAlignment w:val="center"/>
    </w:pPr>
    <w:rPr>
      <w:rFonts w:ascii="Times  Roman" w:eastAsia="Calibri" w:hAnsi="Times  Roman" w:cs="Times  Roman"/>
      <w:color w:val="000000"/>
      <w:sz w:val="24"/>
      <w:szCs w:val="24"/>
    </w:rPr>
  </w:style>
  <w:style w:type="paragraph" w:styleId="NoSpacing">
    <w:name w:val="No Spacing"/>
    <w:uiPriority w:val="1"/>
    <w:qFormat/>
    <w:rsid w:val="00460037"/>
    <w:pPr>
      <w:spacing w:after="0" w:line="240" w:lineRule="auto"/>
    </w:pPr>
    <w:rPr>
      <w:rFonts w:ascii="Calibri" w:eastAsia="Calibri" w:hAnsi="Calibri" w:cs="Times New Roman"/>
      <w:lang w:val="en-ZA"/>
    </w:rPr>
  </w:style>
  <w:style w:type="character" w:styleId="FollowedHyperlink">
    <w:name w:val="FollowedHyperlink"/>
    <w:uiPriority w:val="99"/>
    <w:rsid w:val="00460037"/>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931474">
      <w:bodyDiv w:val="1"/>
      <w:marLeft w:val="0"/>
      <w:marRight w:val="0"/>
      <w:marTop w:val="0"/>
      <w:marBottom w:val="0"/>
      <w:divBdr>
        <w:top w:val="none" w:sz="0" w:space="0" w:color="auto"/>
        <w:left w:val="none" w:sz="0" w:space="0" w:color="auto"/>
        <w:bottom w:val="none" w:sz="0" w:space="0" w:color="auto"/>
        <w:right w:val="none" w:sz="0" w:space="0" w:color="auto"/>
      </w:divBdr>
    </w:div>
    <w:div w:id="469714890">
      <w:bodyDiv w:val="1"/>
      <w:marLeft w:val="0"/>
      <w:marRight w:val="0"/>
      <w:marTop w:val="0"/>
      <w:marBottom w:val="0"/>
      <w:divBdr>
        <w:top w:val="none" w:sz="0" w:space="0" w:color="auto"/>
        <w:left w:val="none" w:sz="0" w:space="0" w:color="auto"/>
        <w:bottom w:val="none" w:sz="0" w:space="0" w:color="auto"/>
        <w:right w:val="none" w:sz="0" w:space="0" w:color="auto"/>
      </w:divBdr>
    </w:div>
    <w:div w:id="562255074">
      <w:bodyDiv w:val="1"/>
      <w:marLeft w:val="0"/>
      <w:marRight w:val="0"/>
      <w:marTop w:val="0"/>
      <w:marBottom w:val="0"/>
      <w:divBdr>
        <w:top w:val="none" w:sz="0" w:space="0" w:color="auto"/>
        <w:left w:val="none" w:sz="0" w:space="0" w:color="auto"/>
        <w:bottom w:val="none" w:sz="0" w:space="0" w:color="auto"/>
        <w:right w:val="none" w:sz="0" w:space="0" w:color="auto"/>
      </w:divBdr>
    </w:div>
    <w:div w:id="948464816">
      <w:bodyDiv w:val="1"/>
      <w:marLeft w:val="0"/>
      <w:marRight w:val="0"/>
      <w:marTop w:val="0"/>
      <w:marBottom w:val="0"/>
      <w:divBdr>
        <w:top w:val="none" w:sz="0" w:space="0" w:color="auto"/>
        <w:left w:val="none" w:sz="0" w:space="0" w:color="auto"/>
        <w:bottom w:val="none" w:sz="0" w:space="0" w:color="auto"/>
        <w:right w:val="none" w:sz="0" w:space="0" w:color="auto"/>
      </w:divBdr>
    </w:div>
    <w:div w:id="1222792814">
      <w:bodyDiv w:val="1"/>
      <w:marLeft w:val="0"/>
      <w:marRight w:val="0"/>
      <w:marTop w:val="0"/>
      <w:marBottom w:val="0"/>
      <w:divBdr>
        <w:top w:val="none" w:sz="0" w:space="0" w:color="auto"/>
        <w:left w:val="none" w:sz="0" w:space="0" w:color="auto"/>
        <w:bottom w:val="none" w:sz="0" w:space="0" w:color="auto"/>
        <w:right w:val="none" w:sz="0" w:space="0" w:color="auto"/>
      </w:divBdr>
      <w:divsChild>
        <w:div w:id="1356543859">
          <w:marLeft w:val="0"/>
          <w:marRight w:val="0"/>
          <w:marTop w:val="0"/>
          <w:marBottom w:val="0"/>
          <w:divBdr>
            <w:top w:val="none" w:sz="0" w:space="0" w:color="auto"/>
            <w:left w:val="none" w:sz="0" w:space="0" w:color="auto"/>
            <w:bottom w:val="none" w:sz="0" w:space="0" w:color="auto"/>
            <w:right w:val="none" w:sz="0" w:space="0" w:color="auto"/>
          </w:divBdr>
          <w:divsChild>
            <w:div w:id="1236016909">
              <w:marLeft w:val="-75"/>
              <w:marRight w:val="0"/>
              <w:marTop w:val="30"/>
              <w:marBottom w:val="30"/>
              <w:divBdr>
                <w:top w:val="none" w:sz="0" w:space="0" w:color="auto"/>
                <w:left w:val="none" w:sz="0" w:space="0" w:color="auto"/>
                <w:bottom w:val="none" w:sz="0" w:space="0" w:color="auto"/>
                <w:right w:val="none" w:sz="0" w:space="0" w:color="auto"/>
              </w:divBdr>
              <w:divsChild>
                <w:div w:id="772045941">
                  <w:marLeft w:val="0"/>
                  <w:marRight w:val="0"/>
                  <w:marTop w:val="0"/>
                  <w:marBottom w:val="0"/>
                  <w:divBdr>
                    <w:top w:val="none" w:sz="0" w:space="0" w:color="auto"/>
                    <w:left w:val="none" w:sz="0" w:space="0" w:color="auto"/>
                    <w:bottom w:val="none" w:sz="0" w:space="0" w:color="auto"/>
                    <w:right w:val="none" w:sz="0" w:space="0" w:color="auto"/>
                  </w:divBdr>
                  <w:divsChild>
                    <w:div w:id="2028825372">
                      <w:marLeft w:val="0"/>
                      <w:marRight w:val="0"/>
                      <w:marTop w:val="0"/>
                      <w:marBottom w:val="0"/>
                      <w:divBdr>
                        <w:top w:val="none" w:sz="0" w:space="0" w:color="auto"/>
                        <w:left w:val="none" w:sz="0" w:space="0" w:color="auto"/>
                        <w:bottom w:val="none" w:sz="0" w:space="0" w:color="auto"/>
                        <w:right w:val="none" w:sz="0" w:space="0" w:color="auto"/>
                      </w:divBdr>
                    </w:div>
                  </w:divsChild>
                </w:div>
                <w:div w:id="669405479">
                  <w:marLeft w:val="0"/>
                  <w:marRight w:val="0"/>
                  <w:marTop w:val="0"/>
                  <w:marBottom w:val="0"/>
                  <w:divBdr>
                    <w:top w:val="none" w:sz="0" w:space="0" w:color="auto"/>
                    <w:left w:val="none" w:sz="0" w:space="0" w:color="auto"/>
                    <w:bottom w:val="none" w:sz="0" w:space="0" w:color="auto"/>
                    <w:right w:val="none" w:sz="0" w:space="0" w:color="auto"/>
                  </w:divBdr>
                  <w:divsChild>
                    <w:div w:id="1166869721">
                      <w:marLeft w:val="0"/>
                      <w:marRight w:val="0"/>
                      <w:marTop w:val="0"/>
                      <w:marBottom w:val="0"/>
                      <w:divBdr>
                        <w:top w:val="none" w:sz="0" w:space="0" w:color="auto"/>
                        <w:left w:val="none" w:sz="0" w:space="0" w:color="auto"/>
                        <w:bottom w:val="none" w:sz="0" w:space="0" w:color="auto"/>
                        <w:right w:val="none" w:sz="0" w:space="0" w:color="auto"/>
                      </w:divBdr>
                    </w:div>
                    <w:div w:id="1939482882">
                      <w:marLeft w:val="0"/>
                      <w:marRight w:val="0"/>
                      <w:marTop w:val="0"/>
                      <w:marBottom w:val="0"/>
                      <w:divBdr>
                        <w:top w:val="none" w:sz="0" w:space="0" w:color="auto"/>
                        <w:left w:val="none" w:sz="0" w:space="0" w:color="auto"/>
                        <w:bottom w:val="none" w:sz="0" w:space="0" w:color="auto"/>
                        <w:right w:val="none" w:sz="0" w:space="0" w:color="auto"/>
                      </w:divBdr>
                    </w:div>
                    <w:div w:id="1010109324">
                      <w:marLeft w:val="0"/>
                      <w:marRight w:val="0"/>
                      <w:marTop w:val="0"/>
                      <w:marBottom w:val="0"/>
                      <w:divBdr>
                        <w:top w:val="none" w:sz="0" w:space="0" w:color="auto"/>
                        <w:left w:val="none" w:sz="0" w:space="0" w:color="auto"/>
                        <w:bottom w:val="none" w:sz="0" w:space="0" w:color="auto"/>
                        <w:right w:val="none" w:sz="0" w:space="0" w:color="auto"/>
                      </w:divBdr>
                    </w:div>
                    <w:div w:id="2002462608">
                      <w:marLeft w:val="0"/>
                      <w:marRight w:val="0"/>
                      <w:marTop w:val="0"/>
                      <w:marBottom w:val="0"/>
                      <w:divBdr>
                        <w:top w:val="none" w:sz="0" w:space="0" w:color="auto"/>
                        <w:left w:val="none" w:sz="0" w:space="0" w:color="auto"/>
                        <w:bottom w:val="none" w:sz="0" w:space="0" w:color="auto"/>
                        <w:right w:val="none" w:sz="0" w:space="0" w:color="auto"/>
                      </w:divBdr>
                    </w:div>
                    <w:div w:id="1132166348">
                      <w:marLeft w:val="0"/>
                      <w:marRight w:val="0"/>
                      <w:marTop w:val="0"/>
                      <w:marBottom w:val="0"/>
                      <w:divBdr>
                        <w:top w:val="none" w:sz="0" w:space="0" w:color="auto"/>
                        <w:left w:val="none" w:sz="0" w:space="0" w:color="auto"/>
                        <w:bottom w:val="none" w:sz="0" w:space="0" w:color="auto"/>
                        <w:right w:val="none" w:sz="0" w:space="0" w:color="auto"/>
                      </w:divBdr>
                    </w:div>
                    <w:div w:id="1429305186">
                      <w:marLeft w:val="0"/>
                      <w:marRight w:val="0"/>
                      <w:marTop w:val="0"/>
                      <w:marBottom w:val="0"/>
                      <w:divBdr>
                        <w:top w:val="none" w:sz="0" w:space="0" w:color="auto"/>
                        <w:left w:val="none" w:sz="0" w:space="0" w:color="auto"/>
                        <w:bottom w:val="none" w:sz="0" w:space="0" w:color="auto"/>
                        <w:right w:val="none" w:sz="0" w:space="0" w:color="auto"/>
                      </w:divBdr>
                    </w:div>
                    <w:div w:id="430858821">
                      <w:marLeft w:val="0"/>
                      <w:marRight w:val="0"/>
                      <w:marTop w:val="0"/>
                      <w:marBottom w:val="0"/>
                      <w:divBdr>
                        <w:top w:val="none" w:sz="0" w:space="0" w:color="auto"/>
                        <w:left w:val="none" w:sz="0" w:space="0" w:color="auto"/>
                        <w:bottom w:val="none" w:sz="0" w:space="0" w:color="auto"/>
                        <w:right w:val="none" w:sz="0" w:space="0" w:color="auto"/>
                      </w:divBdr>
                    </w:div>
                    <w:div w:id="470246582">
                      <w:marLeft w:val="0"/>
                      <w:marRight w:val="0"/>
                      <w:marTop w:val="0"/>
                      <w:marBottom w:val="0"/>
                      <w:divBdr>
                        <w:top w:val="none" w:sz="0" w:space="0" w:color="auto"/>
                        <w:left w:val="none" w:sz="0" w:space="0" w:color="auto"/>
                        <w:bottom w:val="none" w:sz="0" w:space="0" w:color="auto"/>
                        <w:right w:val="none" w:sz="0" w:space="0" w:color="auto"/>
                      </w:divBdr>
                    </w:div>
                    <w:div w:id="8848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538815">
          <w:marLeft w:val="0"/>
          <w:marRight w:val="0"/>
          <w:marTop w:val="0"/>
          <w:marBottom w:val="0"/>
          <w:divBdr>
            <w:top w:val="none" w:sz="0" w:space="0" w:color="auto"/>
            <w:left w:val="none" w:sz="0" w:space="0" w:color="auto"/>
            <w:bottom w:val="none" w:sz="0" w:space="0" w:color="auto"/>
            <w:right w:val="none" w:sz="0" w:space="0" w:color="auto"/>
          </w:divBdr>
        </w:div>
        <w:div w:id="164517085">
          <w:marLeft w:val="0"/>
          <w:marRight w:val="0"/>
          <w:marTop w:val="0"/>
          <w:marBottom w:val="0"/>
          <w:divBdr>
            <w:top w:val="none" w:sz="0" w:space="0" w:color="auto"/>
            <w:left w:val="none" w:sz="0" w:space="0" w:color="auto"/>
            <w:bottom w:val="none" w:sz="0" w:space="0" w:color="auto"/>
            <w:right w:val="none" w:sz="0" w:space="0" w:color="auto"/>
          </w:divBdr>
        </w:div>
        <w:div w:id="949512774">
          <w:marLeft w:val="0"/>
          <w:marRight w:val="0"/>
          <w:marTop w:val="0"/>
          <w:marBottom w:val="0"/>
          <w:divBdr>
            <w:top w:val="none" w:sz="0" w:space="0" w:color="auto"/>
            <w:left w:val="none" w:sz="0" w:space="0" w:color="auto"/>
            <w:bottom w:val="none" w:sz="0" w:space="0" w:color="auto"/>
            <w:right w:val="none" w:sz="0" w:space="0" w:color="auto"/>
          </w:divBdr>
        </w:div>
        <w:div w:id="966397305">
          <w:marLeft w:val="0"/>
          <w:marRight w:val="0"/>
          <w:marTop w:val="0"/>
          <w:marBottom w:val="0"/>
          <w:divBdr>
            <w:top w:val="none" w:sz="0" w:space="0" w:color="auto"/>
            <w:left w:val="none" w:sz="0" w:space="0" w:color="auto"/>
            <w:bottom w:val="none" w:sz="0" w:space="0" w:color="auto"/>
            <w:right w:val="none" w:sz="0" w:space="0" w:color="auto"/>
          </w:divBdr>
        </w:div>
        <w:div w:id="1652980104">
          <w:marLeft w:val="0"/>
          <w:marRight w:val="0"/>
          <w:marTop w:val="0"/>
          <w:marBottom w:val="0"/>
          <w:divBdr>
            <w:top w:val="none" w:sz="0" w:space="0" w:color="auto"/>
            <w:left w:val="none" w:sz="0" w:space="0" w:color="auto"/>
            <w:bottom w:val="none" w:sz="0" w:space="0" w:color="auto"/>
            <w:right w:val="none" w:sz="0" w:space="0" w:color="auto"/>
          </w:divBdr>
        </w:div>
        <w:div w:id="2049449741">
          <w:marLeft w:val="0"/>
          <w:marRight w:val="0"/>
          <w:marTop w:val="0"/>
          <w:marBottom w:val="0"/>
          <w:divBdr>
            <w:top w:val="none" w:sz="0" w:space="0" w:color="auto"/>
            <w:left w:val="none" w:sz="0" w:space="0" w:color="auto"/>
            <w:bottom w:val="none" w:sz="0" w:space="0" w:color="auto"/>
            <w:right w:val="none" w:sz="0" w:space="0" w:color="auto"/>
          </w:divBdr>
        </w:div>
        <w:div w:id="1198082878">
          <w:marLeft w:val="0"/>
          <w:marRight w:val="0"/>
          <w:marTop w:val="0"/>
          <w:marBottom w:val="0"/>
          <w:divBdr>
            <w:top w:val="none" w:sz="0" w:space="0" w:color="auto"/>
            <w:left w:val="none" w:sz="0" w:space="0" w:color="auto"/>
            <w:bottom w:val="none" w:sz="0" w:space="0" w:color="auto"/>
            <w:right w:val="none" w:sz="0" w:space="0" w:color="auto"/>
          </w:divBdr>
        </w:div>
        <w:div w:id="759571659">
          <w:marLeft w:val="0"/>
          <w:marRight w:val="0"/>
          <w:marTop w:val="0"/>
          <w:marBottom w:val="0"/>
          <w:divBdr>
            <w:top w:val="none" w:sz="0" w:space="0" w:color="auto"/>
            <w:left w:val="none" w:sz="0" w:space="0" w:color="auto"/>
            <w:bottom w:val="none" w:sz="0" w:space="0" w:color="auto"/>
            <w:right w:val="none" w:sz="0" w:space="0" w:color="auto"/>
          </w:divBdr>
        </w:div>
        <w:div w:id="135994975">
          <w:marLeft w:val="0"/>
          <w:marRight w:val="0"/>
          <w:marTop w:val="0"/>
          <w:marBottom w:val="0"/>
          <w:divBdr>
            <w:top w:val="none" w:sz="0" w:space="0" w:color="auto"/>
            <w:left w:val="none" w:sz="0" w:space="0" w:color="auto"/>
            <w:bottom w:val="none" w:sz="0" w:space="0" w:color="auto"/>
            <w:right w:val="none" w:sz="0" w:space="0" w:color="auto"/>
          </w:divBdr>
        </w:div>
        <w:div w:id="1232154328">
          <w:marLeft w:val="0"/>
          <w:marRight w:val="0"/>
          <w:marTop w:val="0"/>
          <w:marBottom w:val="0"/>
          <w:divBdr>
            <w:top w:val="none" w:sz="0" w:space="0" w:color="auto"/>
            <w:left w:val="none" w:sz="0" w:space="0" w:color="auto"/>
            <w:bottom w:val="none" w:sz="0" w:space="0" w:color="auto"/>
            <w:right w:val="none" w:sz="0" w:space="0" w:color="auto"/>
          </w:divBdr>
          <w:divsChild>
            <w:div w:id="487285178">
              <w:marLeft w:val="-75"/>
              <w:marRight w:val="0"/>
              <w:marTop w:val="30"/>
              <w:marBottom w:val="30"/>
              <w:divBdr>
                <w:top w:val="none" w:sz="0" w:space="0" w:color="auto"/>
                <w:left w:val="none" w:sz="0" w:space="0" w:color="auto"/>
                <w:bottom w:val="none" w:sz="0" w:space="0" w:color="auto"/>
                <w:right w:val="none" w:sz="0" w:space="0" w:color="auto"/>
              </w:divBdr>
              <w:divsChild>
                <w:div w:id="1541354366">
                  <w:marLeft w:val="0"/>
                  <w:marRight w:val="0"/>
                  <w:marTop w:val="0"/>
                  <w:marBottom w:val="0"/>
                  <w:divBdr>
                    <w:top w:val="none" w:sz="0" w:space="0" w:color="auto"/>
                    <w:left w:val="none" w:sz="0" w:space="0" w:color="auto"/>
                    <w:bottom w:val="none" w:sz="0" w:space="0" w:color="auto"/>
                    <w:right w:val="none" w:sz="0" w:space="0" w:color="auto"/>
                  </w:divBdr>
                  <w:divsChild>
                    <w:div w:id="744882188">
                      <w:marLeft w:val="0"/>
                      <w:marRight w:val="0"/>
                      <w:marTop w:val="0"/>
                      <w:marBottom w:val="0"/>
                      <w:divBdr>
                        <w:top w:val="none" w:sz="0" w:space="0" w:color="auto"/>
                        <w:left w:val="none" w:sz="0" w:space="0" w:color="auto"/>
                        <w:bottom w:val="none" w:sz="0" w:space="0" w:color="auto"/>
                        <w:right w:val="none" w:sz="0" w:space="0" w:color="auto"/>
                      </w:divBdr>
                    </w:div>
                  </w:divsChild>
                </w:div>
                <w:div w:id="1379166696">
                  <w:marLeft w:val="0"/>
                  <w:marRight w:val="0"/>
                  <w:marTop w:val="0"/>
                  <w:marBottom w:val="0"/>
                  <w:divBdr>
                    <w:top w:val="none" w:sz="0" w:space="0" w:color="auto"/>
                    <w:left w:val="none" w:sz="0" w:space="0" w:color="auto"/>
                    <w:bottom w:val="none" w:sz="0" w:space="0" w:color="auto"/>
                    <w:right w:val="none" w:sz="0" w:space="0" w:color="auto"/>
                  </w:divBdr>
                  <w:divsChild>
                    <w:div w:id="118189643">
                      <w:marLeft w:val="0"/>
                      <w:marRight w:val="0"/>
                      <w:marTop w:val="0"/>
                      <w:marBottom w:val="0"/>
                      <w:divBdr>
                        <w:top w:val="none" w:sz="0" w:space="0" w:color="auto"/>
                        <w:left w:val="none" w:sz="0" w:space="0" w:color="auto"/>
                        <w:bottom w:val="none" w:sz="0" w:space="0" w:color="auto"/>
                        <w:right w:val="none" w:sz="0" w:space="0" w:color="auto"/>
                      </w:divBdr>
                    </w:div>
                  </w:divsChild>
                </w:div>
                <w:div w:id="2031372967">
                  <w:marLeft w:val="0"/>
                  <w:marRight w:val="0"/>
                  <w:marTop w:val="0"/>
                  <w:marBottom w:val="0"/>
                  <w:divBdr>
                    <w:top w:val="none" w:sz="0" w:space="0" w:color="auto"/>
                    <w:left w:val="none" w:sz="0" w:space="0" w:color="auto"/>
                    <w:bottom w:val="none" w:sz="0" w:space="0" w:color="auto"/>
                    <w:right w:val="none" w:sz="0" w:space="0" w:color="auto"/>
                  </w:divBdr>
                  <w:divsChild>
                    <w:div w:id="79134078">
                      <w:marLeft w:val="0"/>
                      <w:marRight w:val="0"/>
                      <w:marTop w:val="0"/>
                      <w:marBottom w:val="0"/>
                      <w:divBdr>
                        <w:top w:val="none" w:sz="0" w:space="0" w:color="auto"/>
                        <w:left w:val="none" w:sz="0" w:space="0" w:color="auto"/>
                        <w:bottom w:val="none" w:sz="0" w:space="0" w:color="auto"/>
                        <w:right w:val="none" w:sz="0" w:space="0" w:color="auto"/>
                      </w:divBdr>
                    </w:div>
                  </w:divsChild>
                </w:div>
                <w:div w:id="1083916044">
                  <w:marLeft w:val="0"/>
                  <w:marRight w:val="0"/>
                  <w:marTop w:val="0"/>
                  <w:marBottom w:val="0"/>
                  <w:divBdr>
                    <w:top w:val="none" w:sz="0" w:space="0" w:color="auto"/>
                    <w:left w:val="none" w:sz="0" w:space="0" w:color="auto"/>
                    <w:bottom w:val="none" w:sz="0" w:space="0" w:color="auto"/>
                    <w:right w:val="none" w:sz="0" w:space="0" w:color="auto"/>
                  </w:divBdr>
                  <w:divsChild>
                    <w:div w:id="311645625">
                      <w:marLeft w:val="0"/>
                      <w:marRight w:val="0"/>
                      <w:marTop w:val="0"/>
                      <w:marBottom w:val="0"/>
                      <w:divBdr>
                        <w:top w:val="none" w:sz="0" w:space="0" w:color="auto"/>
                        <w:left w:val="none" w:sz="0" w:space="0" w:color="auto"/>
                        <w:bottom w:val="none" w:sz="0" w:space="0" w:color="auto"/>
                        <w:right w:val="none" w:sz="0" w:space="0" w:color="auto"/>
                      </w:divBdr>
                    </w:div>
                  </w:divsChild>
                </w:div>
                <w:div w:id="313728808">
                  <w:marLeft w:val="0"/>
                  <w:marRight w:val="0"/>
                  <w:marTop w:val="0"/>
                  <w:marBottom w:val="0"/>
                  <w:divBdr>
                    <w:top w:val="none" w:sz="0" w:space="0" w:color="auto"/>
                    <w:left w:val="none" w:sz="0" w:space="0" w:color="auto"/>
                    <w:bottom w:val="none" w:sz="0" w:space="0" w:color="auto"/>
                    <w:right w:val="none" w:sz="0" w:space="0" w:color="auto"/>
                  </w:divBdr>
                  <w:divsChild>
                    <w:div w:id="1229682884">
                      <w:marLeft w:val="0"/>
                      <w:marRight w:val="0"/>
                      <w:marTop w:val="0"/>
                      <w:marBottom w:val="0"/>
                      <w:divBdr>
                        <w:top w:val="none" w:sz="0" w:space="0" w:color="auto"/>
                        <w:left w:val="none" w:sz="0" w:space="0" w:color="auto"/>
                        <w:bottom w:val="none" w:sz="0" w:space="0" w:color="auto"/>
                        <w:right w:val="none" w:sz="0" w:space="0" w:color="auto"/>
                      </w:divBdr>
                    </w:div>
                  </w:divsChild>
                </w:div>
                <w:div w:id="1609391316">
                  <w:marLeft w:val="0"/>
                  <w:marRight w:val="0"/>
                  <w:marTop w:val="0"/>
                  <w:marBottom w:val="0"/>
                  <w:divBdr>
                    <w:top w:val="none" w:sz="0" w:space="0" w:color="auto"/>
                    <w:left w:val="none" w:sz="0" w:space="0" w:color="auto"/>
                    <w:bottom w:val="none" w:sz="0" w:space="0" w:color="auto"/>
                    <w:right w:val="none" w:sz="0" w:space="0" w:color="auto"/>
                  </w:divBdr>
                  <w:divsChild>
                    <w:div w:id="1451243680">
                      <w:marLeft w:val="0"/>
                      <w:marRight w:val="0"/>
                      <w:marTop w:val="0"/>
                      <w:marBottom w:val="0"/>
                      <w:divBdr>
                        <w:top w:val="none" w:sz="0" w:space="0" w:color="auto"/>
                        <w:left w:val="none" w:sz="0" w:space="0" w:color="auto"/>
                        <w:bottom w:val="none" w:sz="0" w:space="0" w:color="auto"/>
                        <w:right w:val="none" w:sz="0" w:space="0" w:color="auto"/>
                      </w:divBdr>
                    </w:div>
                  </w:divsChild>
                </w:div>
                <w:div w:id="1673485111">
                  <w:marLeft w:val="0"/>
                  <w:marRight w:val="0"/>
                  <w:marTop w:val="0"/>
                  <w:marBottom w:val="0"/>
                  <w:divBdr>
                    <w:top w:val="none" w:sz="0" w:space="0" w:color="auto"/>
                    <w:left w:val="none" w:sz="0" w:space="0" w:color="auto"/>
                    <w:bottom w:val="none" w:sz="0" w:space="0" w:color="auto"/>
                    <w:right w:val="none" w:sz="0" w:space="0" w:color="auto"/>
                  </w:divBdr>
                  <w:divsChild>
                    <w:div w:id="1388068324">
                      <w:marLeft w:val="0"/>
                      <w:marRight w:val="0"/>
                      <w:marTop w:val="0"/>
                      <w:marBottom w:val="0"/>
                      <w:divBdr>
                        <w:top w:val="none" w:sz="0" w:space="0" w:color="auto"/>
                        <w:left w:val="none" w:sz="0" w:space="0" w:color="auto"/>
                        <w:bottom w:val="none" w:sz="0" w:space="0" w:color="auto"/>
                        <w:right w:val="none" w:sz="0" w:space="0" w:color="auto"/>
                      </w:divBdr>
                    </w:div>
                  </w:divsChild>
                </w:div>
                <w:div w:id="2093115791">
                  <w:marLeft w:val="0"/>
                  <w:marRight w:val="0"/>
                  <w:marTop w:val="0"/>
                  <w:marBottom w:val="0"/>
                  <w:divBdr>
                    <w:top w:val="none" w:sz="0" w:space="0" w:color="auto"/>
                    <w:left w:val="none" w:sz="0" w:space="0" w:color="auto"/>
                    <w:bottom w:val="none" w:sz="0" w:space="0" w:color="auto"/>
                    <w:right w:val="none" w:sz="0" w:space="0" w:color="auto"/>
                  </w:divBdr>
                  <w:divsChild>
                    <w:div w:id="1709839418">
                      <w:marLeft w:val="0"/>
                      <w:marRight w:val="0"/>
                      <w:marTop w:val="0"/>
                      <w:marBottom w:val="0"/>
                      <w:divBdr>
                        <w:top w:val="none" w:sz="0" w:space="0" w:color="auto"/>
                        <w:left w:val="none" w:sz="0" w:space="0" w:color="auto"/>
                        <w:bottom w:val="none" w:sz="0" w:space="0" w:color="auto"/>
                        <w:right w:val="none" w:sz="0" w:space="0" w:color="auto"/>
                      </w:divBdr>
                    </w:div>
                  </w:divsChild>
                </w:div>
                <w:div w:id="165436858">
                  <w:marLeft w:val="0"/>
                  <w:marRight w:val="0"/>
                  <w:marTop w:val="0"/>
                  <w:marBottom w:val="0"/>
                  <w:divBdr>
                    <w:top w:val="none" w:sz="0" w:space="0" w:color="auto"/>
                    <w:left w:val="none" w:sz="0" w:space="0" w:color="auto"/>
                    <w:bottom w:val="none" w:sz="0" w:space="0" w:color="auto"/>
                    <w:right w:val="none" w:sz="0" w:space="0" w:color="auto"/>
                  </w:divBdr>
                  <w:divsChild>
                    <w:div w:id="665981370">
                      <w:marLeft w:val="0"/>
                      <w:marRight w:val="0"/>
                      <w:marTop w:val="0"/>
                      <w:marBottom w:val="0"/>
                      <w:divBdr>
                        <w:top w:val="none" w:sz="0" w:space="0" w:color="auto"/>
                        <w:left w:val="none" w:sz="0" w:space="0" w:color="auto"/>
                        <w:bottom w:val="none" w:sz="0" w:space="0" w:color="auto"/>
                        <w:right w:val="none" w:sz="0" w:space="0" w:color="auto"/>
                      </w:divBdr>
                    </w:div>
                  </w:divsChild>
                </w:div>
                <w:div w:id="708720055">
                  <w:marLeft w:val="0"/>
                  <w:marRight w:val="0"/>
                  <w:marTop w:val="0"/>
                  <w:marBottom w:val="0"/>
                  <w:divBdr>
                    <w:top w:val="none" w:sz="0" w:space="0" w:color="auto"/>
                    <w:left w:val="none" w:sz="0" w:space="0" w:color="auto"/>
                    <w:bottom w:val="none" w:sz="0" w:space="0" w:color="auto"/>
                    <w:right w:val="none" w:sz="0" w:space="0" w:color="auto"/>
                  </w:divBdr>
                  <w:divsChild>
                    <w:div w:id="1592817226">
                      <w:marLeft w:val="0"/>
                      <w:marRight w:val="0"/>
                      <w:marTop w:val="0"/>
                      <w:marBottom w:val="0"/>
                      <w:divBdr>
                        <w:top w:val="none" w:sz="0" w:space="0" w:color="auto"/>
                        <w:left w:val="none" w:sz="0" w:space="0" w:color="auto"/>
                        <w:bottom w:val="none" w:sz="0" w:space="0" w:color="auto"/>
                        <w:right w:val="none" w:sz="0" w:space="0" w:color="auto"/>
                      </w:divBdr>
                    </w:div>
                  </w:divsChild>
                </w:div>
                <w:div w:id="682363052">
                  <w:marLeft w:val="0"/>
                  <w:marRight w:val="0"/>
                  <w:marTop w:val="0"/>
                  <w:marBottom w:val="0"/>
                  <w:divBdr>
                    <w:top w:val="none" w:sz="0" w:space="0" w:color="auto"/>
                    <w:left w:val="none" w:sz="0" w:space="0" w:color="auto"/>
                    <w:bottom w:val="none" w:sz="0" w:space="0" w:color="auto"/>
                    <w:right w:val="none" w:sz="0" w:space="0" w:color="auto"/>
                  </w:divBdr>
                  <w:divsChild>
                    <w:div w:id="1151555211">
                      <w:marLeft w:val="0"/>
                      <w:marRight w:val="0"/>
                      <w:marTop w:val="0"/>
                      <w:marBottom w:val="0"/>
                      <w:divBdr>
                        <w:top w:val="none" w:sz="0" w:space="0" w:color="auto"/>
                        <w:left w:val="none" w:sz="0" w:space="0" w:color="auto"/>
                        <w:bottom w:val="none" w:sz="0" w:space="0" w:color="auto"/>
                        <w:right w:val="none" w:sz="0" w:space="0" w:color="auto"/>
                      </w:divBdr>
                    </w:div>
                  </w:divsChild>
                </w:div>
                <w:div w:id="504172660">
                  <w:marLeft w:val="0"/>
                  <w:marRight w:val="0"/>
                  <w:marTop w:val="0"/>
                  <w:marBottom w:val="0"/>
                  <w:divBdr>
                    <w:top w:val="none" w:sz="0" w:space="0" w:color="auto"/>
                    <w:left w:val="none" w:sz="0" w:space="0" w:color="auto"/>
                    <w:bottom w:val="none" w:sz="0" w:space="0" w:color="auto"/>
                    <w:right w:val="none" w:sz="0" w:space="0" w:color="auto"/>
                  </w:divBdr>
                  <w:divsChild>
                    <w:div w:id="995033379">
                      <w:marLeft w:val="0"/>
                      <w:marRight w:val="0"/>
                      <w:marTop w:val="0"/>
                      <w:marBottom w:val="0"/>
                      <w:divBdr>
                        <w:top w:val="none" w:sz="0" w:space="0" w:color="auto"/>
                        <w:left w:val="none" w:sz="0" w:space="0" w:color="auto"/>
                        <w:bottom w:val="none" w:sz="0" w:space="0" w:color="auto"/>
                        <w:right w:val="none" w:sz="0" w:space="0" w:color="auto"/>
                      </w:divBdr>
                    </w:div>
                  </w:divsChild>
                </w:div>
                <w:div w:id="1969816838">
                  <w:marLeft w:val="0"/>
                  <w:marRight w:val="0"/>
                  <w:marTop w:val="0"/>
                  <w:marBottom w:val="0"/>
                  <w:divBdr>
                    <w:top w:val="none" w:sz="0" w:space="0" w:color="auto"/>
                    <w:left w:val="none" w:sz="0" w:space="0" w:color="auto"/>
                    <w:bottom w:val="none" w:sz="0" w:space="0" w:color="auto"/>
                    <w:right w:val="none" w:sz="0" w:space="0" w:color="auto"/>
                  </w:divBdr>
                  <w:divsChild>
                    <w:div w:id="1018239277">
                      <w:marLeft w:val="0"/>
                      <w:marRight w:val="0"/>
                      <w:marTop w:val="0"/>
                      <w:marBottom w:val="0"/>
                      <w:divBdr>
                        <w:top w:val="none" w:sz="0" w:space="0" w:color="auto"/>
                        <w:left w:val="none" w:sz="0" w:space="0" w:color="auto"/>
                        <w:bottom w:val="none" w:sz="0" w:space="0" w:color="auto"/>
                        <w:right w:val="none" w:sz="0" w:space="0" w:color="auto"/>
                      </w:divBdr>
                    </w:div>
                  </w:divsChild>
                </w:div>
                <w:div w:id="1467509700">
                  <w:marLeft w:val="0"/>
                  <w:marRight w:val="0"/>
                  <w:marTop w:val="0"/>
                  <w:marBottom w:val="0"/>
                  <w:divBdr>
                    <w:top w:val="none" w:sz="0" w:space="0" w:color="auto"/>
                    <w:left w:val="none" w:sz="0" w:space="0" w:color="auto"/>
                    <w:bottom w:val="none" w:sz="0" w:space="0" w:color="auto"/>
                    <w:right w:val="none" w:sz="0" w:space="0" w:color="auto"/>
                  </w:divBdr>
                  <w:divsChild>
                    <w:div w:id="774322949">
                      <w:marLeft w:val="0"/>
                      <w:marRight w:val="0"/>
                      <w:marTop w:val="0"/>
                      <w:marBottom w:val="0"/>
                      <w:divBdr>
                        <w:top w:val="none" w:sz="0" w:space="0" w:color="auto"/>
                        <w:left w:val="none" w:sz="0" w:space="0" w:color="auto"/>
                        <w:bottom w:val="none" w:sz="0" w:space="0" w:color="auto"/>
                        <w:right w:val="none" w:sz="0" w:space="0" w:color="auto"/>
                      </w:divBdr>
                    </w:div>
                  </w:divsChild>
                </w:div>
                <w:div w:id="2073847343">
                  <w:marLeft w:val="0"/>
                  <w:marRight w:val="0"/>
                  <w:marTop w:val="0"/>
                  <w:marBottom w:val="0"/>
                  <w:divBdr>
                    <w:top w:val="none" w:sz="0" w:space="0" w:color="auto"/>
                    <w:left w:val="none" w:sz="0" w:space="0" w:color="auto"/>
                    <w:bottom w:val="none" w:sz="0" w:space="0" w:color="auto"/>
                    <w:right w:val="none" w:sz="0" w:space="0" w:color="auto"/>
                  </w:divBdr>
                  <w:divsChild>
                    <w:div w:id="1550336932">
                      <w:marLeft w:val="0"/>
                      <w:marRight w:val="0"/>
                      <w:marTop w:val="0"/>
                      <w:marBottom w:val="0"/>
                      <w:divBdr>
                        <w:top w:val="none" w:sz="0" w:space="0" w:color="auto"/>
                        <w:left w:val="none" w:sz="0" w:space="0" w:color="auto"/>
                        <w:bottom w:val="none" w:sz="0" w:space="0" w:color="auto"/>
                        <w:right w:val="none" w:sz="0" w:space="0" w:color="auto"/>
                      </w:divBdr>
                    </w:div>
                  </w:divsChild>
                </w:div>
                <w:div w:id="489105099">
                  <w:marLeft w:val="0"/>
                  <w:marRight w:val="0"/>
                  <w:marTop w:val="0"/>
                  <w:marBottom w:val="0"/>
                  <w:divBdr>
                    <w:top w:val="none" w:sz="0" w:space="0" w:color="auto"/>
                    <w:left w:val="none" w:sz="0" w:space="0" w:color="auto"/>
                    <w:bottom w:val="none" w:sz="0" w:space="0" w:color="auto"/>
                    <w:right w:val="none" w:sz="0" w:space="0" w:color="auto"/>
                  </w:divBdr>
                  <w:divsChild>
                    <w:div w:id="868488584">
                      <w:marLeft w:val="0"/>
                      <w:marRight w:val="0"/>
                      <w:marTop w:val="0"/>
                      <w:marBottom w:val="0"/>
                      <w:divBdr>
                        <w:top w:val="none" w:sz="0" w:space="0" w:color="auto"/>
                        <w:left w:val="none" w:sz="0" w:space="0" w:color="auto"/>
                        <w:bottom w:val="none" w:sz="0" w:space="0" w:color="auto"/>
                        <w:right w:val="none" w:sz="0" w:space="0" w:color="auto"/>
                      </w:divBdr>
                    </w:div>
                  </w:divsChild>
                </w:div>
                <w:div w:id="1440442892">
                  <w:marLeft w:val="0"/>
                  <w:marRight w:val="0"/>
                  <w:marTop w:val="0"/>
                  <w:marBottom w:val="0"/>
                  <w:divBdr>
                    <w:top w:val="none" w:sz="0" w:space="0" w:color="auto"/>
                    <w:left w:val="none" w:sz="0" w:space="0" w:color="auto"/>
                    <w:bottom w:val="none" w:sz="0" w:space="0" w:color="auto"/>
                    <w:right w:val="none" w:sz="0" w:space="0" w:color="auto"/>
                  </w:divBdr>
                  <w:divsChild>
                    <w:div w:id="1149201955">
                      <w:marLeft w:val="0"/>
                      <w:marRight w:val="0"/>
                      <w:marTop w:val="0"/>
                      <w:marBottom w:val="0"/>
                      <w:divBdr>
                        <w:top w:val="none" w:sz="0" w:space="0" w:color="auto"/>
                        <w:left w:val="none" w:sz="0" w:space="0" w:color="auto"/>
                        <w:bottom w:val="none" w:sz="0" w:space="0" w:color="auto"/>
                        <w:right w:val="none" w:sz="0" w:space="0" w:color="auto"/>
                      </w:divBdr>
                    </w:div>
                  </w:divsChild>
                </w:div>
                <w:div w:id="2064212432">
                  <w:marLeft w:val="0"/>
                  <w:marRight w:val="0"/>
                  <w:marTop w:val="0"/>
                  <w:marBottom w:val="0"/>
                  <w:divBdr>
                    <w:top w:val="none" w:sz="0" w:space="0" w:color="auto"/>
                    <w:left w:val="none" w:sz="0" w:space="0" w:color="auto"/>
                    <w:bottom w:val="none" w:sz="0" w:space="0" w:color="auto"/>
                    <w:right w:val="none" w:sz="0" w:space="0" w:color="auto"/>
                  </w:divBdr>
                  <w:divsChild>
                    <w:div w:id="1933852613">
                      <w:marLeft w:val="0"/>
                      <w:marRight w:val="0"/>
                      <w:marTop w:val="0"/>
                      <w:marBottom w:val="0"/>
                      <w:divBdr>
                        <w:top w:val="none" w:sz="0" w:space="0" w:color="auto"/>
                        <w:left w:val="none" w:sz="0" w:space="0" w:color="auto"/>
                        <w:bottom w:val="none" w:sz="0" w:space="0" w:color="auto"/>
                        <w:right w:val="none" w:sz="0" w:space="0" w:color="auto"/>
                      </w:divBdr>
                    </w:div>
                  </w:divsChild>
                </w:div>
                <w:div w:id="463044562">
                  <w:marLeft w:val="0"/>
                  <w:marRight w:val="0"/>
                  <w:marTop w:val="0"/>
                  <w:marBottom w:val="0"/>
                  <w:divBdr>
                    <w:top w:val="none" w:sz="0" w:space="0" w:color="auto"/>
                    <w:left w:val="none" w:sz="0" w:space="0" w:color="auto"/>
                    <w:bottom w:val="none" w:sz="0" w:space="0" w:color="auto"/>
                    <w:right w:val="none" w:sz="0" w:space="0" w:color="auto"/>
                  </w:divBdr>
                  <w:divsChild>
                    <w:div w:id="262035269">
                      <w:marLeft w:val="0"/>
                      <w:marRight w:val="0"/>
                      <w:marTop w:val="0"/>
                      <w:marBottom w:val="0"/>
                      <w:divBdr>
                        <w:top w:val="none" w:sz="0" w:space="0" w:color="auto"/>
                        <w:left w:val="none" w:sz="0" w:space="0" w:color="auto"/>
                        <w:bottom w:val="none" w:sz="0" w:space="0" w:color="auto"/>
                        <w:right w:val="none" w:sz="0" w:space="0" w:color="auto"/>
                      </w:divBdr>
                    </w:div>
                  </w:divsChild>
                </w:div>
                <w:div w:id="757219369">
                  <w:marLeft w:val="0"/>
                  <w:marRight w:val="0"/>
                  <w:marTop w:val="0"/>
                  <w:marBottom w:val="0"/>
                  <w:divBdr>
                    <w:top w:val="none" w:sz="0" w:space="0" w:color="auto"/>
                    <w:left w:val="none" w:sz="0" w:space="0" w:color="auto"/>
                    <w:bottom w:val="none" w:sz="0" w:space="0" w:color="auto"/>
                    <w:right w:val="none" w:sz="0" w:space="0" w:color="auto"/>
                  </w:divBdr>
                  <w:divsChild>
                    <w:div w:id="1098335438">
                      <w:marLeft w:val="0"/>
                      <w:marRight w:val="0"/>
                      <w:marTop w:val="0"/>
                      <w:marBottom w:val="0"/>
                      <w:divBdr>
                        <w:top w:val="none" w:sz="0" w:space="0" w:color="auto"/>
                        <w:left w:val="none" w:sz="0" w:space="0" w:color="auto"/>
                        <w:bottom w:val="none" w:sz="0" w:space="0" w:color="auto"/>
                        <w:right w:val="none" w:sz="0" w:space="0" w:color="auto"/>
                      </w:divBdr>
                    </w:div>
                  </w:divsChild>
                </w:div>
                <w:div w:id="373653462">
                  <w:marLeft w:val="0"/>
                  <w:marRight w:val="0"/>
                  <w:marTop w:val="0"/>
                  <w:marBottom w:val="0"/>
                  <w:divBdr>
                    <w:top w:val="none" w:sz="0" w:space="0" w:color="auto"/>
                    <w:left w:val="none" w:sz="0" w:space="0" w:color="auto"/>
                    <w:bottom w:val="none" w:sz="0" w:space="0" w:color="auto"/>
                    <w:right w:val="none" w:sz="0" w:space="0" w:color="auto"/>
                  </w:divBdr>
                  <w:divsChild>
                    <w:div w:id="16010606">
                      <w:marLeft w:val="0"/>
                      <w:marRight w:val="0"/>
                      <w:marTop w:val="0"/>
                      <w:marBottom w:val="0"/>
                      <w:divBdr>
                        <w:top w:val="none" w:sz="0" w:space="0" w:color="auto"/>
                        <w:left w:val="none" w:sz="0" w:space="0" w:color="auto"/>
                        <w:bottom w:val="none" w:sz="0" w:space="0" w:color="auto"/>
                        <w:right w:val="none" w:sz="0" w:space="0" w:color="auto"/>
                      </w:divBdr>
                    </w:div>
                  </w:divsChild>
                </w:div>
                <w:div w:id="1123966809">
                  <w:marLeft w:val="0"/>
                  <w:marRight w:val="0"/>
                  <w:marTop w:val="0"/>
                  <w:marBottom w:val="0"/>
                  <w:divBdr>
                    <w:top w:val="none" w:sz="0" w:space="0" w:color="auto"/>
                    <w:left w:val="none" w:sz="0" w:space="0" w:color="auto"/>
                    <w:bottom w:val="none" w:sz="0" w:space="0" w:color="auto"/>
                    <w:right w:val="none" w:sz="0" w:space="0" w:color="auto"/>
                  </w:divBdr>
                  <w:divsChild>
                    <w:div w:id="1358582515">
                      <w:marLeft w:val="0"/>
                      <w:marRight w:val="0"/>
                      <w:marTop w:val="0"/>
                      <w:marBottom w:val="0"/>
                      <w:divBdr>
                        <w:top w:val="none" w:sz="0" w:space="0" w:color="auto"/>
                        <w:left w:val="none" w:sz="0" w:space="0" w:color="auto"/>
                        <w:bottom w:val="none" w:sz="0" w:space="0" w:color="auto"/>
                        <w:right w:val="none" w:sz="0" w:space="0" w:color="auto"/>
                      </w:divBdr>
                    </w:div>
                  </w:divsChild>
                </w:div>
                <w:div w:id="1056396997">
                  <w:marLeft w:val="0"/>
                  <w:marRight w:val="0"/>
                  <w:marTop w:val="0"/>
                  <w:marBottom w:val="0"/>
                  <w:divBdr>
                    <w:top w:val="none" w:sz="0" w:space="0" w:color="auto"/>
                    <w:left w:val="none" w:sz="0" w:space="0" w:color="auto"/>
                    <w:bottom w:val="none" w:sz="0" w:space="0" w:color="auto"/>
                    <w:right w:val="none" w:sz="0" w:space="0" w:color="auto"/>
                  </w:divBdr>
                  <w:divsChild>
                    <w:div w:id="1997949588">
                      <w:marLeft w:val="0"/>
                      <w:marRight w:val="0"/>
                      <w:marTop w:val="0"/>
                      <w:marBottom w:val="0"/>
                      <w:divBdr>
                        <w:top w:val="none" w:sz="0" w:space="0" w:color="auto"/>
                        <w:left w:val="none" w:sz="0" w:space="0" w:color="auto"/>
                        <w:bottom w:val="none" w:sz="0" w:space="0" w:color="auto"/>
                        <w:right w:val="none" w:sz="0" w:space="0" w:color="auto"/>
                      </w:divBdr>
                    </w:div>
                  </w:divsChild>
                </w:div>
                <w:div w:id="113669947">
                  <w:marLeft w:val="0"/>
                  <w:marRight w:val="0"/>
                  <w:marTop w:val="0"/>
                  <w:marBottom w:val="0"/>
                  <w:divBdr>
                    <w:top w:val="none" w:sz="0" w:space="0" w:color="auto"/>
                    <w:left w:val="none" w:sz="0" w:space="0" w:color="auto"/>
                    <w:bottom w:val="none" w:sz="0" w:space="0" w:color="auto"/>
                    <w:right w:val="none" w:sz="0" w:space="0" w:color="auto"/>
                  </w:divBdr>
                  <w:divsChild>
                    <w:div w:id="1864055412">
                      <w:marLeft w:val="0"/>
                      <w:marRight w:val="0"/>
                      <w:marTop w:val="0"/>
                      <w:marBottom w:val="0"/>
                      <w:divBdr>
                        <w:top w:val="none" w:sz="0" w:space="0" w:color="auto"/>
                        <w:left w:val="none" w:sz="0" w:space="0" w:color="auto"/>
                        <w:bottom w:val="none" w:sz="0" w:space="0" w:color="auto"/>
                        <w:right w:val="none" w:sz="0" w:space="0" w:color="auto"/>
                      </w:divBdr>
                    </w:div>
                  </w:divsChild>
                </w:div>
                <w:div w:id="1367489684">
                  <w:marLeft w:val="0"/>
                  <w:marRight w:val="0"/>
                  <w:marTop w:val="0"/>
                  <w:marBottom w:val="0"/>
                  <w:divBdr>
                    <w:top w:val="none" w:sz="0" w:space="0" w:color="auto"/>
                    <w:left w:val="none" w:sz="0" w:space="0" w:color="auto"/>
                    <w:bottom w:val="none" w:sz="0" w:space="0" w:color="auto"/>
                    <w:right w:val="none" w:sz="0" w:space="0" w:color="auto"/>
                  </w:divBdr>
                  <w:divsChild>
                    <w:div w:id="783384090">
                      <w:marLeft w:val="0"/>
                      <w:marRight w:val="0"/>
                      <w:marTop w:val="0"/>
                      <w:marBottom w:val="0"/>
                      <w:divBdr>
                        <w:top w:val="none" w:sz="0" w:space="0" w:color="auto"/>
                        <w:left w:val="none" w:sz="0" w:space="0" w:color="auto"/>
                        <w:bottom w:val="none" w:sz="0" w:space="0" w:color="auto"/>
                        <w:right w:val="none" w:sz="0" w:space="0" w:color="auto"/>
                      </w:divBdr>
                    </w:div>
                  </w:divsChild>
                </w:div>
                <w:div w:id="2086217782">
                  <w:marLeft w:val="0"/>
                  <w:marRight w:val="0"/>
                  <w:marTop w:val="0"/>
                  <w:marBottom w:val="0"/>
                  <w:divBdr>
                    <w:top w:val="none" w:sz="0" w:space="0" w:color="auto"/>
                    <w:left w:val="none" w:sz="0" w:space="0" w:color="auto"/>
                    <w:bottom w:val="none" w:sz="0" w:space="0" w:color="auto"/>
                    <w:right w:val="none" w:sz="0" w:space="0" w:color="auto"/>
                  </w:divBdr>
                  <w:divsChild>
                    <w:div w:id="561017046">
                      <w:marLeft w:val="0"/>
                      <w:marRight w:val="0"/>
                      <w:marTop w:val="0"/>
                      <w:marBottom w:val="0"/>
                      <w:divBdr>
                        <w:top w:val="none" w:sz="0" w:space="0" w:color="auto"/>
                        <w:left w:val="none" w:sz="0" w:space="0" w:color="auto"/>
                        <w:bottom w:val="none" w:sz="0" w:space="0" w:color="auto"/>
                        <w:right w:val="none" w:sz="0" w:space="0" w:color="auto"/>
                      </w:divBdr>
                    </w:div>
                  </w:divsChild>
                </w:div>
                <w:div w:id="441455143">
                  <w:marLeft w:val="0"/>
                  <w:marRight w:val="0"/>
                  <w:marTop w:val="0"/>
                  <w:marBottom w:val="0"/>
                  <w:divBdr>
                    <w:top w:val="none" w:sz="0" w:space="0" w:color="auto"/>
                    <w:left w:val="none" w:sz="0" w:space="0" w:color="auto"/>
                    <w:bottom w:val="none" w:sz="0" w:space="0" w:color="auto"/>
                    <w:right w:val="none" w:sz="0" w:space="0" w:color="auto"/>
                  </w:divBdr>
                  <w:divsChild>
                    <w:div w:id="643706307">
                      <w:marLeft w:val="0"/>
                      <w:marRight w:val="0"/>
                      <w:marTop w:val="0"/>
                      <w:marBottom w:val="0"/>
                      <w:divBdr>
                        <w:top w:val="none" w:sz="0" w:space="0" w:color="auto"/>
                        <w:left w:val="none" w:sz="0" w:space="0" w:color="auto"/>
                        <w:bottom w:val="none" w:sz="0" w:space="0" w:color="auto"/>
                        <w:right w:val="none" w:sz="0" w:space="0" w:color="auto"/>
                      </w:divBdr>
                    </w:div>
                  </w:divsChild>
                </w:div>
                <w:div w:id="1927423189">
                  <w:marLeft w:val="0"/>
                  <w:marRight w:val="0"/>
                  <w:marTop w:val="0"/>
                  <w:marBottom w:val="0"/>
                  <w:divBdr>
                    <w:top w:val="none" w:sz="0" w:space="0" w:color="auto"/>
                    <w:left w:val="none" w:sz="0" w:space="0" w:color="auto"/>
                    <w:bottom w:val="none" w:sz="0" w:space="0" w:color="auto"/>
                    <w:right w:val="none" w:sz="0" w:space="0" w:color="auto"/>
                  </w:divBdr>
                  <w:divsChild>
                    <w:div w:id="1994523701">
                      <w:marLeft w:val="0"/>
                      <w:marRight w:val="0"/>
                      <w:marTop w:val="0"/>
                      <w:marBottom w:val="0"/>
                      <w:divBdr>
                        <w:top w:val="none" w:sz="0" w:space="0" w:color="auto"/>
                        <w:left w:val="none" w:sz="0" w:space="0" w:color="auto"/>
                        <w:bottom w:val="none" w:sz="0" w:space="0" w:color="auto"/>
                        <w:right w:val="none" w:sz="0" w:space="0" w:color="auto"/>
                      </w:divBdr>
                    </w:div>
                  </w:divsChild>
                </w:div>
                <w:div w:id="2019697060">
                  <w:marLeft w:val="0"/>
                  <w:marRight w:val="0"/>
                  <w:marTop w:val="0"/>
                  <w:marBottom w:val="0"/>
                  <w:divBdr>
                    <w:top w:val="none" w:sz="0" w:space="0" w:color="auto"/>
                    <w:left w:val="none" w:sz="0" w:space="0" w:color="auto"/>
                    <w:bottom w:val="none" w:sz="0" w:space="0" w:color="auto"/>
                    <w:right w:val="none" w:sz="0" w:space="0" w:color="auto"/>
                  </w:divBdr>
                  <w:divsChild>
                    <w:div w:id="557789461">
                      <w:marLeft w:val="0"/>
                      <w:marRight w:val="0"/>
                      <w:marTop w:val="0"/>
                      <w:marBottom w:val="0"/>
                      <w:divBdr>
                        <w:top w:val="none" w:sz="0" w:space="0" w:color="auto"/>
                        <w:left w:val="none" w:sz="0" w:space="0" w:color="auto"/>
                        <w:bottom w:val="none" w:sz="0" w:space="0" w:color="auto"/>
                        <w:right w:val="none" w:sz="0" w:space="0" w:color="auto"/>
                      </w:divBdr>
                    </w:div>
                  </w:divsChild>
                </w:div>
                <w:div w:id="348722443">
                  <w:marLeft w:val="0"/>
                  <w:marRight w:val="0"/>
                  <w:marTop w:val="0"/>
                  <w:marBottom w:val="0"/>
                  <w:divBdr>
                    <w:top w:val="none" w:sz="0" w:space="0" w:color="auto"/>
                    <w:left w:val="none" w:sz="0" w:space="0" w:color="auto"/>
                    <w:bottom w:val="none" w:sz="0" w:space="0" w:color="auto"/>
                    <w:right w:val="none" w:sz="0" w:space="0" w:color="auto"/>
                  </w:divBdr>
                  <w:divsChild>
                    <w:div w:id="831987154">
                      <w:marLeft w:val="0"/>
                      <w:marRight w:val="0"/>
                      <w:marTop w:val="0"/>
                      <w:marBottom w:val="0"/>
                      <w:divBdr>
                        <w:top w:val="none" w:sz="0" w:space="0" w:color="auto"/>
                        <w:left w:val="none" w:sz="0" w:space="0" w:color="auto"/>
                        <w:bottom w:val="none" w:sz="0" w:space="0" w:color="auto"/>
                        <w:right w:val="none" w:sz="0" w:space="0" w:color="auto"/>
                      </w:divBdr>
                    </w:div>
                  </w:divsChild>
                </w:div>
                <w:div w:id="707921446">
                  <w:marLeft w:val="0"/>
                  <w:marRight w:val="0"/>
                  <w:marTop w:val="0"/>
                  <w:marBottom w:val="0"/>
                  <w:divBdr>
                    <w:top w:val="none" w:sz="0" w:space="0" w:color="auto"/>
                    <w:left w:val="none" w:sz="0" w:space="0" w:color="auto"/>
                    <w:bottom w:val="none" w:sz="0" w:space="0" w:color="auto"/>
                    <w:right w:val="none" w:sz="0" w:space="0" w:color="auto"/>
                  </w:divBdr>
                  <w:divsChild>
                    <w:div w:id="1261529343">
                      <w:marLeft w:val="0"/>
                      <w:marRight w:val="0"/>
                      <w:marTop w:val="0"/>
                      <w:marBottom w:val="0"/>
                      <w:divBdr>
                        <w:top w:val="none" w:sz="0" w:space="0" w:color="auto"/>
                        <w:left w:val="none" w:sz="0" w:space="0" w:color="auto"/>
                        <w:bottom w:val="none" w:sz="0" w:space="0" w:color="auto"/>
                        <w:right w:val="none" w:sz="0" w:space="0" w:color="auto"/>
                      </w:divBdr>
                    </w:div>
                  </w:divsChild>
                </w:div>
                <w:div w:id="652416150">
                  <w:marLeft w:val="0"/>
                  <w:marRight w:val="0"/>
                  <w:marTop w:val="0"/>
                  <w:marBottom w:val="0"/>
                  <w:divBdr>
                    <w:top w:val="none" w:sz="0" w:space="0" w:color="auto"/>
                    <w:left w:val="none" w:sz="0" w:space="0" w:color="auto"/>
                    <w:bottom w:val="none" w:sz="0" w:space="0" w:color="auto"/>
                    <w:right w:val="none" w:sz="0" w:space="0" w:color="auto"/>
                  </w:divBdr>
                  <w:divsChild>
                    <w:div w:id="1980721651">
                      <w:marLeft w:val="0"/>
                      <w:marRight w:val="0"/>
                      <w:marTop w:val="0"/>
                      <w:marBottom w:val="0"/>
                      <w:divBdr>
                        <w:top w:val="none" w:sz="0" w:space="0" w:color="auto"/>
                        <w:left w:val="none" w:sz="0" w:space="0" w:color="auto"/>
                        <w:bottom w:val="none" w:sz="0" w:space="0" w:color="auto"/>
                        <w:right w:val="none" w:sz="0" w:space="0" w:color="auto"/>
                      </w:divBdr>
                    </w:div>
                  </w:divsChild>
                </w:div>
                <w:div w:id="916985275">
                  <w:marLeft w:val="0"/>
                  <w:marRight w:val="0"/>
                  <w:marTop w:val="0"/>
                  <w:marBottom w:val="0"/>
                  <w:divBdr>
                    <w:top w:val="none" w:sz="0" w:space="0" w:color="auto"/>
                    <w:left w:val="none" w:sz="0" w:space="0" w:color="auto"/>
                    <w:bottom w:val="none" w:sz="0" w:space="0" w:color="auto"/>
                    <w:right w:val="none" w:sz="0" w:space="0" w:color="auto"/>
                  </w:divBdr>
                  <w:divsChild>
                    <w:div w:id="1474523262">
                      <w:marLeft w:val="0"/>
                      <w:marRight w:val="0"/>
                      <w:marTop w:val="0"/>
                      <w:marBottom w:val="0"/>
                      <w:divBdr>
                        <w:top w:val="none" w:sz="0" w:space="0" w:color="auto"/>
                        <w:left w:val="none" w:sz="0" w:space="0" w:color="auto"/>
                        <w:bottom w:val="none" w:sz="0" w:space="0" w:color="auto"/>
                        <w:right w:val="none" w:sz="0" w:space="0" w:color="auto"/>
                      </w:divBdr>
                    </w:div>
                  </w:divsChild>
                </w:div>
                <w:div w:id="569734319">
                  <w:marLeft w:val="0"/>
                  <w:marRight w:val="0"/>
                  <w:marTop w:val="0"/>
                  <w:marBottom w:val="0"/>
                  <w:divBdr>
                    <w:top w:val="none" w:sz="0" w:space="0" w:color="auto"/>
                    <w:left w:val="none" w:sz="0" w:space="0" w:color="auto"/>
                    <w:bottom w:val="none" w:sz="0" w:space="0" w:color="auto"/>
                    <w:right w:val="none" w:sz="0" w:space="0" w:color="auto"/>
                  </w:divBdr>
                  <w:divsChild>
                    <w:div w:id="1196580141">
                      <w:marLeft w:val="0"/>
                      <w:marRight w:val="0"/>
                      <w:marTop w:val="0"/>
                      <w:marBottom w:val="0"/>
                      <w:divBdr>
                        <w:top w:val="none" w:sz="0" w:space="0" w:color="auto"/>
                        <w:left w:val="none" w:sz="0" w:space="0" w:color="auto"/>
                        <w:bottom w:val="none" w:sz="0" w:space="0" w:color="auto"/>
                        <w:right w:val="none" w:sz="0" w:space="0" w:color="auto"/>
                      </w:divBdr>
                    </w:div>
                  </w:divsChild>
                </w:div>
                <w:div w:id="1209411152">
                  <w:marLeft w:val="0"/>
                  <w:marRight w:val="0"/>
                  <w:marTop w:val="0"/>
                  <w:marBottom w:val="0"/>
                  <w:divBdr>
                    <w:top w:val="none" w:sz="0" w:space="0" w:color="auto"/>
                    <w:left w:val="none" w:sz="0" w:space="0" w:color="auto"/>
                    <w:bottom w:val="none" w:sz="0" w:space="0" w:color="auto"/>
                    <w:right w:val="none" w:sz="0" w:space="0" w:color="auto"/>
                  </w:divBdr>
                  <w:divsChild>
                    <w:div w:id="411897275">
                      <w:marLeft w:val="0"/>
                      <w:marRight w:val="0"/>
                      <w:marTop w:val="0"/>
                      <w:marBottom w:val="0"/>
                      <w:divBdr>
                        <w:top w:val="none" w:sz="0" w:space="0" w:color="auto"/>
                        <w:left w:val="none" w:sz="0" w:space="0" w:color="auto"/>
                        <w:bottom w:val="none" w:sz="0" w:space="0" w:color="auto"/>
                        <w:right w:val="none" w:sz="0" w:space="0" w:color="auto"/>
                      </w:divBdr>
                    </w:div>
                  </w:divsChild>
                </w:div>
                <w:div w:id="1656105815">
                  <w:marLeft w:val="0"/>
                  <w:marRight w:val="0"/>
                  <w:marTop w:val="0"/>
                  <w:marBottom w:val="0"/>
                  <w:divBdr>
                    <w:top w:val="none" w:sz="0" w:space="0" w:color="auto"/>
                    <w:left w:val="none" w:sz="0" w:space="0" w:color="auto"/>
                    <w:bottom w:val="none" w:sz="0" w:space="0" w:color="auto"/>
                    <w:right w:val="none" w:sz="0" w:space="0" w:color="auto"/>
                  </w:divBdr>
                  <w:divsChild>
                    <w:div w:id="1842743643">
                      <w:marLeft w:val="0"/>
                      <w:marRight w:val="0"/>
                      <w:marTop w:val="0"/>
                      <w:marBottom w:val="0"/>
                      <w:divBdr>
                        <w:top w:val="none" w:sz="0" w:space="0" w:color="auto"/>
                        <w:left w:val="none" w:sz="0" w:space="0" w:color="auto"/>
                        <w:bottom w:val="none" w:sz="0" w:space="0" w:color="auto"/>
                        <w:right w:val="none" w:sz="0" w:space="0" w:color="auto"/>
                      </w:divBdr>
                    </w:div>
                  </w:divsChild>
                </w:div>
                <w:div w:id="1180969013">
                  <w:marLeft w:val="0"/>
                  <w:marRight w:val="0"/>
                  <w:marTop w:val="0"/>
                  <w:marBottom w:val="0"/>
                  <w:divBdr>
                    <w:top w:val="none" w:sz="0" w:space="0" w:color="auto"/>
                    <w:left w:val="none" w:sz="0" w:space="0" w:color="auto"/>
                    <w:bottom w:val="none" w:sz="0" w:space="0" w:color="auto"/>
                    <w:right w:val="none" w:sz="0" w:space="0" w:color="auto"/>
                  </w:divBdr>
                  <w:divsChild>
                    <w:div w:id="717243575">
                      <w:marLeft w:val="0"/>
                      <w:marRight w:val="0"/>
                      <w:marTop w:val="0"/>
                      <w:marBottom w:val="0"/>
                      <w:divBdr>
                        <w:top w:val="none" w:sz="0" w:space="0" w:color="auto"/>
                        <w:left w:val="none" w:sz="0" w:space="0" w:color="auto"/>
                        <w:bottom w:val="none" w:sz="0" w:space="0" w:color="auto"/>
                        <w:right w:val="none" w:sz="0" w:space="0" w:color="auto"/>
                      </w:divBdr>
                    </w:div>
                  </w:divsChild>
                </w:div>
                <w:div w:id="1385909041">
                  <w:marLeft w:val="0"/>
                  <w:marRight w:val="0"/>
                  <w:marTop w:val="0"/>
                  <w:marBottom w:val="0"/>
                  <w:divBdr>
                    <w:top w:val="none" w:sz="0" w:space="0" w:color="auto"/>
                    <w:left w:val="none" w:sz="0" w:space="0" w:color="auto"/>
                    <w:bottom w:val="none" w:sz="0" w:space="0" w:color="auto"/>
                    <w:right w:val="none" w:sz="0" w:space="0" w:color="auto"/>
                  </w:divBdr>
                  <w:divsChild>
                    <w:div w:id="198398323">
                      <w:marLeft w:val="0"/>
                      <w:marRight w:val="0"/>
                      <w:marTop w:val="0"/>
                      <w:marBottom w:val="0"/>
                      <w:divBdr>
                        <w:top w:val="none" w:sz="0" w:space="0" w:color="auto"/>
                        <w:left w:val="none" w:sz="0" w:space="0" w:color="auto"/>
                        <w:bottom w:val="none" w:sz="0" w:space="0" w:color="auto"/>
                        <w:right w:val="none" w:sz="0" w:space="0" w:color="auto"/>
                      </w:divBdr>
                    </w:div>
                  </w:divsChild>
                </w:div>
                <w:div w:id="257449465">
                  <w:marLeft w:val="0"/>
                  <w:marRight w:val="0"/>
                  <w:marTop w:val="0"/>
                  <w:marBottom w:val="0"/>
                  <w:divBdr>
                    <w:top w:val="none" w:sz="0" w:space="0" w:color="auto"/>
                    <w:left w:val="none" w:sz="0" w:space="0" w:color="auto"/>
                    <w:bottom w:val="none" w:sz="0" w:space="0" w:color="auto"/>
                    <w:right w:val="none" w:sz="0" w:space="0" w:color="auto"/>
                  </w:divBdr>
                  <w:divsChild>
                    <w:div w:id="643660255">
                      <w:marLeft w:val="0"/>
                      <w:marRight w:val="0"/>
                      <w:marTop w:val="0"/>
                      <w:marBottom w:val="0"/>
                      <w:divBdr>
                        <w:top w:val="none" w:sz="0" w:space="0" w:color="auto"/>
                        <w:left w:val="none" w:sz="0" w:space="0" w:color="auto"/>
                        <w:bottom w:val="none" w:sz="0" w:space="0" w:color="auto"/>
                        <w:right w:val="none" w:sz="0" w:space="0" w:color="auto"/>
                      </w:divBdr>
                    </w:div>
                  </w:divsChild>
                </w:div>
                <w:div w:id="28917073">
                  <w:marLeft w:val="0"/>
                  <w:marRight w:val="0"/>
                  <w:marTop w:val="0"/>
                  <w:marBottom w:val="0"/>
                  <w:divBdr>
                    <w:top w:val="none" w:sz="0" w:space="0" w:color="auto"/>
                    <w:left w:val="none" w:sz="0" w:space="0" w:color="auto"/>
                    <w:bottom w:val="none" w:sz="0" w:space="0" w:color="auto"/>
                    <w:right w:val="none" w:sz="0" w:space="0" w:color="auto"/>
                  </w:divBdr>
                  <w:divsChild>
                    <w:div w:id="757289359">
                      <w:marLeft w:val="0"/>
                      <w:marRight w:val="0"/>
                      <w:marTop w:val="0"/>
                      <w:marBottom w:val="0"/>
                      <w:divBdr>
                        <w:top w:val="none" w:sz="0" w:space="0" w:color="auto"/>
                        <w:left w:val="none" w:sz="0" w:space="0" w:color="auto"/>
                        <w:bottom w:val="none" w:sz="0" w:space="0" w:color="auto"/>
                        <w:right w:val="none" w:sz="0" w:space="0" w:color="auto"/>
                      </w:divBdr>
                    </w:div>
                  </w:divsChild>
                </w:div>
                <w:div w:id="1700272970">
                  <w:marLeft w:val="0"/>
                  <w:marRight w:val="0"/>
                  <w:marTop w:val="0"/>
                  <w:marBottom w:val="0"/>
                  <w:divBdr>
                    <w:top w:val="none" w:sz="0" w:space="0" w:color="auto"/>
                    <w:left w:val="none" w:sz="0" w:space="0" w:color="auto"/>
                    <w:bottom w:val="none" w:sz="0" w:space="0" w:color="auto"/>
                    <w:right w:val="none" w:sz="0" w:space="0" w:color="auto"/>
                  </w:divBdr>
                  <w:divsChild>
                    <w:div w:id="1886210409">
                      <w:marLeft w:val="0"/>
                      <w:marRight w:val="0"/>
                      <w:marTop w:val="0"/>
                      <w:marBottom w:val="0"/>
                      <w:divBdr>
                        <w:top w:val="none" w:sz="0" w:space="0" w:color="auto"/>
                        <w:left w:val="none" w:sz="0" w:space="0" w:color="auto"/>
                        <w:bottom w:val="none" w:sz="0" w:space="0" w:color="auto"/>
                        <w:right w:val="none" w:sz="0" w:space="0" w:color="auto"/>
                      </w:divBdr>
                    </w:div>
                  </w:divsChild>
                </w:div>
                <w:div w:id="1879781380">
                  <w:marLeft w:val="0"/>
                  <w:marRight w:val="0"/>
                  <w:marTop w:val="0"/>
                  <w:marBottom w:val="0"/>
                  <w:divBdr>
                    <w:top w:val="none" w:sz="0" w:space="0" w:color="auto"/>
                    <w:left w:val="none" w:sz="0" w:space="0" w:color="auto"/>
                    <w:bottom w:val="none" w:sz="0" w:space="0" w:color="auto"/>
                    <w:right w:val="none" w:sz="0" w:space="0" w:color="auto"/>
                  </w:divBdr>
                  <w:divsChild>
                    <w:div w:id="1793088017">
                      <w:marLeft w:val="0"/>
                      <w:marRight w:val="0"/>
                      <w:marTop w:val="0"/>
                      <w:marBottom w:val="0"/>
                      <w:divBdr>
                        <w:top w:val="none" w:sz="0" w:space="0" w:color="auto"/>
                        <w:left w:val="none" w:sz="0" w:space="0" w:color="auto"/>
                        <w:bottom w:val="none" w:sz="0" w:space="0" w:color="auto"/>
                        <w:right w:val="none" w:sz="0" w:space="0" w:color="auto"/>
                      </w:divBdr>
                    </w:div>
                  </w:divsChild>
                </w:div>
                <w:div w:id="1379550763">
                  <w:marLeft w:val="0"/>
                  <w:marRight w:val="0"/>
                  <w:marTop w:val="0"/>
                  <w:marBottom w:val="0"/>
                  <w:divBdr>
                    <w:top w:val="none" w:sz="0" w:space="0" w:color="auto"/>
                    <w:left w:val="none" w:sz="0" w:space="0" w:color="auto"/>
                    <w:bottom w:val="none" w:sz="0" w:space="0" w:color="auto"/>
                    <w:right w:val="none" w:sz="0" w:space="0" w:color="auto"/>
                  </w:divBdr>
                  <w:divsChild>
                    <w:div w:id="767655423">
                      <w:marLeft w:val="0"/>
                      <w:marRight w:val="0"/>
                      <w:marTop w:val="0"/>
                      <w:marBottom w:val="0"/>
                      <w:divBdr>
                        <w:top w:val="none" w:sz="0" w:space="0" w:color="auto"/>
                        <w:left w:val="none" w:sz="0" w:space="0" w:color="auto"/>
                        <w:bottom w:val="none" w:sz="0" w:space="0" w:color="auto"/>
                        <w:right w:val="none" w:sz="0" w:space="0" w:color="auto"/>
                      </w:divBdr>
                    </w:div>
                  </w:divsChild>
                </w:div>
                <w:div w:id="114953127">
                  <w:marLeft w:val="0"/>
                  <w:marRight w:val="0"/>
                  <w:marTop w:val="0"/>
                  <w:marBottom w:val="0"/>
                  <w:divBdr>
                    <w:top w:val="none" w:sz="0" w:space="0" w:color="auto"/>
                    <w:left w:val="none" w:sz="0" w:space="0" w:color="auto"/>
                    <w:bottom w:val="none" w:sz="0" w:space="0" w:color="auto"/>
                    <w:right w:val="none" w:sz="0" w:space="0" w:color="auto"/>
                  </w:divBdr>
                  <w:divsChild>
                    <w:div w:id="196388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788038">
          <w:marLeft w:val="0"/>
          <w:marRight w:val="0"/>
          <w:marTop w:val="0"/>
          <w:marBottom w:val="0"/>
          <w:divBdr>
            <w:top w:val="none" w:sz="0" w:space="0" w:color="auto"/>
            <w:left w:val="none" w:sz="0" w:space="0" w:color="auto"/>
            <w:bottom w:val="none" w:sz="0" w:space="0" w:color="auto"/>
            <w:right w:val="none" w:sz="0" w:space="0" w:color="auto"/>
          </w:divBdr>
        </w:div>
        <w:div w:id="376205832">
          <w:marLeft w:val="0"/>
          <w:marRight w:val="0"/>
          <w:marTop w:val="0"/>
          <w:marBottom w:val="0"/>
          <w:divBdr>
            <w:top w:val="none" w:sz="0" w:space="0" w:color="auto"/>
            <w:left w:val="none" w:sz="0" w:space="0" w:color="auto"/>
            <w:bottom w:val="none" w:sz="0" w:space="0" w:color="auto"/>
            <w:right w:val="none" w:sz="0" w:space="0" w:color="auto"/>
          </w:divBdr>
        </w:div>
        <w:div w:id="1234243839">
          <w:marLeft w:val="0"/>
          <w:marRight w:val="0"/>
          <w:marTop w:val="0"/>
          <w:marBottom w:val="0"/>
          <w:divBdr>
            <w:top w:val="none" w:sz="0" w:space="0" w:color="auto"/>
            <w:left w:val="none" w:sz="0" w:space="0" w:color="auto"/>
            <w:bottom w:val="none" w:sz="0" w:space="0" w:color="auto"/>
            <w:right w:val="none" w:sz="0" w:space="0" w:color="auto"/>
          </w:divBdr>
        </w:div>
        <w:div w:id="269749485">
          <w:marLeft w:val="0"/>
          <w:marRight w:val="0"/>
          <w:marTop w:val="0"/>
          <w:marBottom w:val="0"/>
          <w:divBdr>
            <w:top w:val="none" w:sz="0" w:space="0" w:color="auto"/>
            <w:left w:val="none" w:sz="0" w:space="0" w:color="auto"/>
            <w:bottom w:val="none" w:sz="0" w:space="0" w:color="auto"/>
            <w:right w:val="none" w:sz="0" w:space="0" w:color="auto"/>
          </w:divBdr>
        </w:div>
        <w:div w:id="1562594987">
          <w:marLeft w:val="0"/>
          <w:marRight w:val="0"/>
          <w:marTop w:val="0"/>
          <w:marBottom w:val="0"/>
          <w:divBdr>
            <w:top w:val="none" w:sz="0" w:space="0" w:color="auto"/>
            <w:left w:val="none" w:sz="0" w:space="0" w:color="auto"/>
            <w:bottom w:val="none" w:sz="0" w:space="0" w:color="auto"/>
            <w:right w:val="none" w:sz="0" w:space="0" w:color="auto"/>
          </w:divBdr>
        </w:div>
        <w:div w:id="664355505">
          <w:marLeft w:val="0"/>
          <w:marRight w:val="0"/>
          <w:marTop w:val="0"/>
          <w:marBottom w:val="0"/>
          <w:divBdr>
            <w:top w:val="none" w:sz="0" w:space="0" w:color="auto"/>
            <w:left w:val="none" w:sz="0" w:space="0" w:color="auto"/>
            <w:bottom w:val="none" w:sz="0" w:space="0" w:color="auto"/>
            <w:right w:val="none" w:sz="0" w:space="0" w:color="auto"/>
          </w:divBdr>
        </w:div>
        <w:div w:id="375980104">
          <w:marLeft w:val="0"/>
          <w:marRight w:val="0"/>
          <w:marTop w:val="0"/>
          <w:marBottom w:val="0"/>
          <w:divBdr>
            <w:top w:val="none" w:sz="0" w:space="0" w:color="auto"/>
            <w:left w:val="none" w:sz="0" w:space="0" w:color="auto"/>
            <w:bottom w:val="none" w:sz="0" w:space="0" w:color="auto"/>
            <w:right w:val="none" w:sz="0" w:space="0" w:color="auto"/>
          </w:divBdr>
        </w:div>
        <w:div w:id="1494221610">
          <w:marLeft w:val="0"/>
          <w:marRight w:val="0"/>
          <w:marTop w:val="0"/>
          <w:marBottom w:val="0"/>
          <w:divBdr>
            <w:top w:val="none" w:sz="0" w:space="0" w:color="auto"/>
            <w:left w:val="none" w:sz="0" w:space="0" w:color="auto"/>
            <w:bottom w:val="none" w:sz="0" w:space="0" w:color="auto"/>
            <w:right w:val="none" w:sz="0" w:space="0" w:color="auto"/>
          </w:divBdr>
        </w:div>
        <w:div w:id="1503279616">
          <w:marLeft w:val="0"/>
          <w:marRight w:val="0"/>
          <w:marTop w:val="0"/>
          <w:marBottom w:val="0"/>
          <w:divBdr>
            <w:top w:val="none" w:sz="0" w:space="0" w:color="auto"/>
            <w:left w:val="none" w:sz="0" w:space="0" w:color="auto"/>
            <w:bottom w:val="none" w:sz="0" w:space="0" w:color="auto"/>
            <w:right w:val="none" w:sz="0" w:space="0" w:color="auto"/>
          </w:divBdr>
        </w:div>
        <w:div w:id="518588080">
          <w:marLeft w:val="0"/>
          <w:marRight w:val="0"/>
          <w:marTop w:val="0"/>
          <w:marBottom w:val="0"/>
          <w:divBdr>
            <w:top w:val="none" w:sz="0" w:space="0" w:color="auto"/>
            <w:left w:val="none" w:sz="0" w:space="0" w:color="auto"/>
            <w:bottom w:val="none" w:sz="0" w:space="0" w:color="auto"/>
            <w:right w:val="none" w:sz="0" w:space="0" w:color="auto"/>
          </w:divBdr>
        </w:div>
        <w:div w:id="688607370">
          <w:marLeft w:val="0"/>
          <w:marRight w:val="0"/>
          <w:marTop w:val="0"/>
          <w:marBottom w:val="0"/>
          <w:divBdr>
            <w:top w:val="none" w:sz="0" w:space="0" w:color="auto"/>
            <w:left w:val="none" w:sz="0" w:space="0" w:color="auto"/>
            <w:bottom w:val="none" w:sz="0" w:space="0" w:color="auto"/>
            <w:right w:val="none" w:sz="0" w:space="0" w:color="auto"/>
          </w:divBdr>
        </w:div>
        <w:div w:id="1359239733">
          <w:marLeft w:val="0"/>
          <w:marRight w:val="0"/>
          <w:marTop w:val="0"/>
          <w:marBottom w:val="0"/>
          <w:divBdr>
            <w:top w:val="none" w:sz="0" w:space="0" w:color="auto"/>
            <w:left w:val="none" w:sz="0" w:space="0" w:color="auto"/>
            <w:bottom w:val="none" w:sz="0" w:space="0" w:color="auto"/>
            <w:right w:val="none" w:sz="0" w:space="0" w:color="auto"/>
          </w:divBdr>
        </w:div>
        <w:div w:id="1121152184">
          <w:marLeft w:val="0"/>
          <w:marRight w:val="0"/>
          <w:marTop w:val="0"/>
          <w:marBottom w:val="0"/>
          <w:divBdr>
            <w:top w:val="none" w:sz="0" w:space="0" w:color="auto"/>
            <w:left w:val="none" w:sz="0" w:space="0" w:color="auto"/>
            <w:bottom w:val="none" w:sz="0" w:space="0" w:color="auto"/>
            <w:right w:val="none" w:sz="0" w:space="0" w:color="auto"/>
          </w:divBdr>
        </w:div>
        <w:div w:id="157506099">
          <w:marLeft w:val="0"/>
          <w:marRight w:val="0"/>
          <w:marTop w:val="0"/>
          <w:marBottom w:val="0"/>
          <w:divBdr>
            <w:top w:val="none" w:sz="0" w:space="0" w:color="auto"/>
            <w:left w:val="none" w:sz="0" w:space="0" w:color="auto"/>
            <w:bottom w:val="none" w:sz="0" w:space="0" w:color="auto"/>
            <w:right w:val="none" w:sz="0" w:space="0" w:color="auto"/>
          </w:divBdr>
        </w:div>
        <w:div w:id="86854268">
          <w:marLeft w:val="0"/>
          <w:marRight w:val="0"/>
          <w:marTop w:val="0"/>
          <w:marBottom w:val="0"/>
          <w:divBdr>
            <w:top w:val="none" w:sz="0" w:space="0" w:color="auto"/>
            <w:left w:val="none" w:sz="0" w:space="0" w:color="auto"/>
            <w:bottom w:val="none" w:sz="0" w:space="0" w:color="auto"/>
            <w:right w:val="none" w:sz="0" w:space="0" w:color="auto"/>
          </w:divBdr>
        </w:div>
        <w:div w:id="609750446">
          <w:marLeft w:val="0"/>
          <w:marRight w:val="0"/>
          <w:marTop w:val="0"/>
          <w:marBottom w:val="0"/>
          <w:divBdr>
            <w:top w:val="none" w:sz="0" w:space="0" w:color="auto"/>
            <w:left w:val="none" w:sz="0" w:space="0" w:color="auto"/>
            <w:bottom w:val="none" w:sz="0" w:space="0" w:color="auto"/>
            <w:right w:val="none" w:sz="0" w:space="0" w:color="auto"/>
          </w:divBdr>
        </w:div>
        <w:div w:id="1580795266">
          <w:marLeft w:val="0"/>
          <w:marRight w:val="0"/>
          <w:marTop w:val="0"/>
          <w:marBottom w:val="0"/>
          <w:divBdr>
            <w:top w:val="none" w:sz="0" w:space="0" w:color="auto"/>
            <w:left w:val="none" w:sz="0" w:space="0" w:color="auto"/>
            <w:bottom w:val="none" w:sz="0" w:space="0" w:color="auto"/>
            <w:right w:val="none" w:sz="0" w:space="0" w:color="auto"/>
          </w:divBdr>
        </w:div>
        <w:div w:id="1148864964">
          <w:marLeft w:val="0"/>
          <w:marRight w:val="0"/>
          <w:marTop w:val="0"/>
          <w:marBottom w:val="0"/>
          <w:divBdr>
            <w:top w:val="none" w:sz="0" w:space="0" w:color="auto"/>
            <w:left w:val="none" w:sz="0" w:space="0" w:color="auto"/>
            <w:bottom w:val="none" w:sz="0" w:space="0" w:color="auto"/>
            <w:right w:val="none" w:sz="0" w:space="0" w:color="auto"/>
          </w:divBdr>
        </w:div>
        <w:div w:id="60101557">
          <w:marLeft w:val="0"/>
          <w:marRight w:val="0"/>
          <w:marTop w:val="0"/>
          <w:marBottom w:val="0"/>
          <w:divBdr>
            <w:top w:val="none" w:sz="0" w:space="0" w:color="auto"/>
            <w:left w:val="none" w:sz="0" w:space="0" w:color="auto"/>
            <w:bottom w:val="none" w:sz="0" w:space="0" w:color="auto"/>
            <w:right w:val="none" w:sz="0" w:space="0" w:color="auto"/>
          </w:divBdr>
        </w:div>
        <w:div w:id="69352832">
          <w:marLeft w:val="0"/>
          <w:marRight w:val="0"/>
          <w:marTop w:val="0"/>
          <w:marBottom w:val="0"/>
          <w:divBdr>
            <w:top w:val="none" w:sz="0" w:space="0" w:color="auto"/>
            <w:left w:val="none" w:sz="0" w:space="0" w:color="auto"/>
            <w:bottom w:val="none" w:sz="0" w:space="0" w:color="auto"/>
            <w:right w:val="none" w:sz="0" w:space="0" w:color="auto"/>
          </w:divBdr>
        </w:div>
        <w:div w:id="1699164965">
          <w:marLeft w:val="0"/>
          <w:marRight w:val="0"/>
          <w:marTop w:val="0"/>
          <w:marBottom w:val="0"/>
          <w:divBdr>
            <w:top w:val="none" w:sz="0" w:space="0" w:color="auto"/>
            <w:left w:val="none" w:sz="0" w:space="0" w:color="auto"/>
            <w:bottom w:val="none" w:sz="0" w:space="0" w:color="auto"/>
            <w:right w:val="none" w:sz="0" w:space="0" w:color="auto"/>
          </w:divBdr>
        </w:div>
        <w:div w:id="532882094">
          <w:marLeft w:val="0"/>
          <w:marRight w:val="0"/>
          <w:marTop w:val="0"/>
          <w:marBottom w:val="0"/>
          <w:divBdr>
            <w:top w:val="none" w:sz="0" w:space="0" w:color="auto"/>
            <w:left w:val="none" w:sz="0" w:space="0" w:color="auto"/>
            <w:bottom w:val="none" w:sz="0" w:space="0" w:color="auto"/>
            <w:right w:val="none" w:sz="0" w:space="0" w:color="auto"/>
          </w:divBdr>
        </w:div>
        <w:div w:id="29846266">
          <w:marLeft w:val="0"/>
          <w:marRight w:val="0"/>
          <w:marTop w:val="0"/>
          <w:marBottom w:val="0"/>
          <w:divBdr>
            <w:top w:val="none" w:sz="0" w:space="0" w:color="auto"/>
            <w:left w:val="none" w:sz="0" w:space="0" w:color="auto"/>
            <w:bottom w:val="none" w:sz="0" w:space="0" w:color="auto"/>
            <w:right w:val="none" w:sz="0" w:space="0" w:color="auto"/>
          </w:divBdr>
        </w:div>
        <w:div w:id="283119837">
          <w:marLeft w:val="0"/>
          <w:marRight w:val="0"/>
          <w:marTop w:val="0"/>
          <w:marBottom w:val="0"/>
          <w:divBdr>
            <w:top w:val="none" w:sz="0" w:space="0" w:color="auto"/>
            <w:left w:val="none" w:sz="0" w:space="0" w:color="auto"/>
            <w:bottom w:val="none" w:sz="0" w:space="0" w:color="auto"/>
            <w:right w:val="none" w:sz="0" w:space="0" w:color="auto"/>
          </w:divBdr>
        </w:div>
        <w:div w:id="154684538">
          <w:marLeft w:val="0"/>
          <w:marRight w:val="0"/>
          <w:marTop w:val="0"/>
          <w:marBottom w:val="0"/>
          <w:divBdr>
            <w:top w:val="none" w:sz="0" w:space="0" w:color="auto"/>
            <w:left w:val="none" w:sz="0" w:space="0" w:color="auto"/>
            <w:bottom w:val="none" w:sz="0" w:space="0" w:color="auto"/>
            <w:right w:val="none" w:sz="0" w:space="0" w:color="auto"/>
          </w:divBdr>
        </w:div>
        <w:div w:id="1914244117">
          <w:marLeft w:val="0"/>
          <w:marRight w:val="0"/>
          <w:marTop w:val="0"/>
          <w:marBottom w:val="0"/>
          <w:divBdr>
            <w:top w:val="none" w:sz="0" w:space="0" w:color="auto"/>
            <w:left w:val="none" w:sz="0" w:space="0" w:color="auto"/>
            <w:bottom w:val="none" w:sz="0" w:space="0" w:color="auto"/>
            <w:right w:val="none" w:sz="0" w:space="0" w:color="auto"/>
          </w:divBdr>
        </w:div>
        <w:div w:id="277104692">
          <w:marLeft w:val="0"/>
          <w:marRight w:val="0"/>
          <w:marTop w:val="0"/>
          <w:marBottom w:val="0"/>
          <w:divBdr>
            <w:top w:val="none" w:sz="0" w:space="0" w:color="auto"/>
            <w:left w:val="none" w:sz="0" w:space="0" w:color="auto"/>
            <w:bottom w:val="none" w:sz="0" w:space="0" w:color="auto"/>
            <w:right w:val="none" w:sz="0" w:space="0" w:color="auto"/>
          </w:divBdr>
        </w:div>
        <w:div w:id="496769553">
          <w:marLeft w:val="0"/>
          <w:marRight w:val="0"/>
          <w:marTop w:val="0"/>
          <w:marBottom w:val="0"/>
          <w:divBdr>
            <w:top w:val="none" w:sz="0" w:space="0" w:color="auto"/>
            <w:left w:val="none" w:sz="0" w:space="0" w:color="auto"/>
            <w:bottom w:val="none" w:sz="0" w:space="0" w:color="auto"/>
            <w:right w:val="none" w:sz="0" w:space="0" w:color="auto"/>
          </w:divBdr>
        </w:div>
        <w:div w:id="59906007">
          <w:marLeft w:val="0"/>
          <w:marRight w:val="0"/>
          <w:marTop w:val="0"/>
          <w:marBottom w:val="0"/>
          <w:divBdr>
            <w:top w:val="none" w:sz="0" w:space="0" w:color="auto"/>
            <w:left w:val="none" w:sz="0" w:space="0" w:color="auto"/>
            <w:bottom w:val="none" w:sz="0" w:space="0" w:color="auto"/>
            <w:right w:val="none" w:sz="0" w:space="0" w:color="auto"/>
          </w:divBdr>
        </w:div>
        <w:div w:id="1305889226">
          <w:marLeft w:val="0"/>
          <w:marRight w:val="0"/>
          <w:marTop w:val="0"/>
          <w:marBottom w:val="0"/>
          <w:divBdr>
            <w:top w:val="none" w:sz="0" w:space="0" w:color="auto"/>
            <w:left w:val="none" w:sz="0" w:space="0" w:color="auto"/>
            <w:bottom w:val="none" w:sz="0" w:space="0" w:color="auto"/>
            <w:right w:val="none" w:sz="0" w:space="0" w:color="auto"/>
          </w:divBdr>
          <w:divsChild>
            <w:div w:id="733550856">
              <w:marLeft w:val="-75"/>
              <w:marRight w:val="0"/>
              <w:marTop w:val="30"/>
              <w:marBottom w:val="30"/>
              <w:divBdr>
                <w:top w:val="none" w:sz="0" w:space="0" w:color="auto"/>
                <w:left w:val="none" w:sz="0" w:space="0" w:color="auto"/>
                <w:bottom w:val="none" w:sz="0" w:space="0" w:color="auto"/>
                <w:right w:val="none" w:sz="0" w:space="0" w:color="auto"/>
              </w:divBdr>
              <w:divsChild>
                <w:div w:id="265499928">
                  <w:marLeft w:val="0"/>
                  <w:marRight w:val="0"/>
                  <w:marTop w:val="0"/>
                  <w:marBottom w:val="0"/>
                  <w:divBdr>
                    <w:top w:val="none" w:sz="0" w:space="0" w:color="auto"/>
                    <w:left w:val="none" w:sz="0" w:space="0" w:color="auto"/>
                    <w:bottom w:val="none" w:sz="0" w:space="0" w:color="auto"/>
                    <w:right w:val="none" w:sz="0" w:space="0" w:color="auto"/>
                  </w:divBdr>
                  <w:divsChild>
                    <w:div w:id="656693968">
                      <w:marLeft w:val="0"/>
                      <w:marRight w:val="0"/>
                      <w:marTop w:val="0"/>
                      <w:marBottom w:val="0"/>
                      <w:divBdr>
                        <w:top w:val="none" w:sz="0" w:space="0" w:color="auto"/>
                        <w:left w:val="none" w:sz="0" w:space="0" w:color="auto"/>
                        <w:bottom w:val="none" w:sz="0" w:space="0" w:color="auto"/>
                        <w:right w:val="none" w:sz="0" w:space="0" w:color="auto"/>
                      </w:divBdr>
                    </w:div>
                  </w:divsChild>
                </w:div>
                <w:div w:id="864755806">
                  <w:marLeft w:val="0"/>
                  <w:marRight w:val="0"/>
                  <w:marTop w:val="0"/>
                  <w:marBottom w:val="0"/>
                  <w:divBdr>
                    <w:top w:val="none" w:sz="0" w:space="0" w:color="auto"/>
                    <w:left w:val="none" w:sz="0" w:space="0" w:color="auto"/>
                    <w:bottom w:val="none" w:sz="0" w:space="0" w:color="auto"/>
                    <w:right w:val="none" w:sz="0" w:space="0" w:color="auto"/>
                  </w:divBdr>
                  <w:divsChild>
                    <w:div w:id="50463972">
                      <w:marLeft w:val="0"/>
                      <w:marRight w:val="0"/>
                      <w:marTop w:val="0"/>
                      <w:marBottom w:val="0"/>
                      <w:divBdr>
                        <w:top w:val="none" w:sz="0" w:space="0" w:color="auto"/>
                        <w:left w:val="none" w:sz="0" w:space="0" w:color="auto"/>
                        <w:bottom w:val="none" w:sz="0" w:space="0" w:color="auto"/>
                        <w:right w:val="none" w:sz="0" w:space="0" w:color="auto"/>
                      </w:divBdr>
                    </w:div>
                  </w:divsChild>
                </w:div>
                <w:div w:id="110976598">
                  <w:marLeft w:val="0"/>
                  <w:marRight w:val="0"/>
                  <w:marTop w:val="0"/>
                  <w:marBottom w:val="0"/>
                  <w:divBdr>
                    <w:top w:val="none" w:sz="0" w:space="0" w:color="auto"/>
                    <w:left w:val="none" w:sz="0" w:space="0" w:color="auto"/>
                    <w:bottom w:val="none" w:sz="0" w:space="0" w:color="auto"/>
                    <w:right w:val="none" w:sz="0" w:space="0" w:color="auto"/>
                  </w:divBdr>
                  <w:divsChild>
                    <w:div w:id="1288656619">
                      <w:marLeft w:val="0"/>
                      <w:marRight w:val="0"/>
                      <w:marTop w:val="0"/>
                      <w:marBottom w:val="0"/>
                      <w:divBdr>
                        <w:top w:val="none" w:sz="0" w:space="0" w:color="auto"/>
                        <w:left w:val="none" w:sz="0" w:space="0" w:color="auto"/>
                        <w:bottom w:val="none" w:sz="0" w:space="0" w:color="auto"/>
                        <w:right w:val="none" w:sz="0" w:space="0" w:color="auto"/>
                      </w:divBdr>
                    </w:div>
                  </w:divsChild>
                </w:div>
                <w:div w:id="1517191087">
                  <w:marLeft w:val="0"/>
                  <w:marRight w:val="0"/>
                  <w:marTop w:val="0"/>
                  <w:marBottom w:val="0"/>
                  <w:divBdr>
                    <w:top w:val="none" w:sz="0" w:space="0" w:color="auto"/>
                    <w:left w:val="none" w:sz="0" w:space="0" w:color="auto"/>
                    <w:bottom w:val="none" w:sz="0" w:space="0" w:color="auto"/>
                    <w:right w:val="none" w:sz="0" w:space="0" w:color="auto"/>
                  </w:divBdr>
                  <w:divsChild>
                    <w:div w:id="654601056">
                      <w:marLeft w:val="0"/>
                      <w:marRight w:val="0"/>
                      <w:marTop w:val="0"/>
                      <w:marBottom w:val="0"/>
                      <w:divBdr>
                        <w:top w:val="none" w:sz="0" w:space="0" w:color="auto"/>
                        <w:left w:val="none" w:sz="0" w:space="0" w:color="auto"/>
                        <w:bottom w:val="none" w:sz="0" w:space="0" w:color="auto"/>
                        <w:right w:val="none" w:sz="0" w:space="0" w:color="auto"/>
                      </w:divBdr>
                    </w:div>
                  </w:divsChild>
                </w:div>
                <w:div w:id="1413889391">
                  <w:marLeft w:val="0"/>
                  <w:marRight w:val="0"/>
                  <w:marTop w:val="0"/>
                  <w:marBottom w:val="0"/>
                  <w:divBdr>
                    <w:top w:val="none" w:sz="0" w:space="0" w:color="auto"/>
                    <w:left w:val="none" w:sz="0" w:space="0" w:color="auto"/>
                    <w:bottom w:val="none" w:sz="0" w:space="0" w:color="auto"/>
                    <w:right w:val="none" w:sz="0" w:space="0" w:color="auto"/>
                  </w:divBdr>
                  <w:divsChild>
                    <w:div w:id="303318667">
                      <w:marLeft w:val="0"/>
                      <w:marRight w:val="0"/>
                      <w:marTop w:val="0"/>
                      <w:marBottom w:val="0"/>
                      <w:divBdr>
                        <w:top w:val="none" w:sz="0" w:space="0" w:color="auto"/>
                        <w:left w:val="none" w:sz="0" w:space="0" w:color="auto"/>
                        <w:bottom w:val="none" w:sz="0" w:space="0" w:color="auto"/>
                        <w:right w:val="none" w:sz="0" w:space="0" w:color="auto"/>
                      </w:divBdr>
                    </w:div>
                  </w:divsChild>
                </w:div>
                <w:div w:id="348143595">
                  <w:marLeft w:val="0"/>
                  <w:marRight w:val="0"/>
                  <w:marTop w:val="0"/>
                  <w:marBottom w:val="0"/>
                  <w:divBdr>
                    <w:top w:val="none" w:sz="0" w:space="0" w:color="auto"/>
                    <w:left w:val="none" w:sz="0" w:space="0" w:color="auto"/>
                    <w:bottom w:val="none" w:sz="0" w:space="0" w:color="auto"/>
                    <w:right w:val="none" w:sz="0" w:space="0" w:color="auto"/>
                  </w:divBdr>
                  <w:divsChild>
                    <w:div w:id="1890069998">
                      <w:marLeft w:val="0"/>
                      <w:marRight w:val="0"/>
                      <w:marTop w:val="0"/>
                      <w:marBottom w:val="0"/>
                      <w:divBdr>
                        <w:top w:val="none" w:sz="0" w:space="0" w:color="auto"/>
                        <w:left w:val="none" w:sz="0" w:space="0" w:color="auto"/>
                        <w:bottom w:val="none" w:sz="0" w:space="0" w:color="auto"/>
                        <w:right w:val="none" w:sz="0" w:space="0" w:color="auto"/>
                      </w:divBdr>
                    </w:div>
                  </w:divsChild>
                </w:div>
                <w:div w:id="1364556327">
                  <w:marLeft w:val="0"/>
                  <w:marRight w:val="0"/>
                  <w:marTop w:val="0"/>
                  <w:marBottom w:val="0"/>
                  <w:divBdr>
                    <w:top w:val="none" w:sz="0" w:space="0" w:color="auto"/>
                    <w:left w:val="none" w:sz="0" w:space="0" w:color="auto"/>
                    <w:bottom w:val="none" w:sz="0" w:space="0" w:color="auto"/>
                    <w:right w:val="none" w:sz="0" w:space="0" w:color="auto"/>
                  </w:divBdr>
                  <w:divsChild>
                    <w:div w:id="674308147">
                      <w:marLeft w:val="0"/>
                      <w:marRight w:val="0"/>
                      <w:marTop w:val="0"/>
                      <w:marBottom w:val="0"/>
                      <w:divBdr>
                        <w:top w:val="none" w:sz="0" w:space="0" w:color="auto"/>
                        <w:left w:val="none" w:sz="0" w:space="0" w:color="auto"/>
                        <w:bottom w:val="none" w:sz="0" w:space="0" w:color="auto"/>
                        <w:right w:val="none" w:sz="0" w:space="0" w:color="auto"/>
                      </w:divBdr>
                    </w:div>
                  </w:divsChild>
                </w:div>
                <w:div w:id="1740908380">
                  <w:marLeft w:val="0"/>
                  <w:marRight w:val="0"/>
                  <w:marTop w:val="0"/>
                  <w:marBottom w:val="0"/>
                  <w:divBdr>
                    <w:top w:val="none" w:sz="0" w:space="0" w:color="auto"/>
                    <w:left w:val="none" w:sz="0" w:space="0" w:color="auto"/>
                    <w:bottom w:val="none" w:sz="0" w:space="0" w:color="auto"/>
                    <w:right w:val="none" w:sz="0" w:space="0" w:color="auto"/>
                  </w:divBdr>
                  <w:divsChild>
                    <w:div w:id="1433627268">
                      <w:marLeft w:val="0"/>
                      <w:marRight w:val="0"/>
                      <w:marTop w:val="0"/>
                      <w:marBottom w:val="0"/>
                      <w:divBdr>
                        <w:top w:val="none" w:sz="0" w:space="0" w:color="auto"/>
                        <w:left w:val="none" w:sz="0" w:space="0" w:color="auto"/>
                        <w:bottom w:val="none" w:sz="0" w:space="0" w:color="auto"/>
                        <w:right w:val="none" w:sz="0" w:space="0" w:color="auto"/>
                      </w:divBdr>
                    </w:div>
                  </w:divsChild>
                </w:div>
                <w:div w:id="1296790467">
                  <w:marLeft w:val="0"/>
                  <w:marRight w:val="0"/>
                  <w:marTop w:val="0"/>
                  <w:marBottom w:val="0"/>
                  <w:divBdr>
                    <w:top w:val="none" w:sz="0" w:space="0" w:color="auto"/>
                    <w:left w:val="none" w:sz="0" w:space="0" w:color="auto"/>
                    <w:bottom w:val="none" w:sz="0" w:space="0" w:color="auto"/>
                    <w:right w:val="none" w:sz="0" w:space="0" w:color="auto"/>
                  </w:divBdr>
                  <w:divsChild>
                    <w:div w:id="89085927">
                      <w:marLeft w:val="0"/>
                      <w:marRight w:val="0"/>
                      <w:marTop w:val="0"/>
                      <w:marBottom w:val="0"/>
                      <w:divBdr>
                        <w:top w:val="none" w:sz="0" w:space="0" w:color="auto"/>
                        <w:left w:val="none" w:sz="0" w:space="0" w:color="auto"/>
                        <w:bottom w:val="none" w:sz="0" w:space="0" w:color="auto"/>
                        <w:right w:val="none" w:sz="0" w:space="0" w:color="auto"/>
                      </w:divBdr>
                    </w:div>
                  </w:divsChild>
                </w:div>
                <w:div w:id="1118598516">
                  <w:marLeft w:val="0"/>
                  <w:marRight w:val="0"/>
                  <w:marTop w:val="0"/>
                  <w:marBottom w:val="0"/>
                  <w:divBdr>
                    <w:top w:val="none" w:sz="0" w:space="0" w:color="auto"/>
                    <w:left w:val="none" w:sz="0" w:space="0" w:color="auto"/>
                    <w:bottom w:val="none" w:sz="0" w:space="0" w:color="auto"/>
                    <w:right w:val="none" w:sz="0" w:space="0" w:color="auto"/>
                  </w:divBdr>
                  <w:divsChild>
                    <w:div w:id="877935712">
                      <w:marLeft w:val="0"/>
                      <w:marRight w:val="0"/>
                      <w:marTop w:val="0"/>
                      <w:marBottom w:val="0"/>
                      <w:divBdr>
                        <w:top w:val="none" w:sz="0" w:space="0" w:color="auto"/>
                        <w:left w:val="none" w:sz="0" w:space="0" w:color="auto"/>
                        <w:bottom w:val="none" w:sz="0" w:space="0" w:color="auto"/>
                        <w:right w:val="none" w:sz="0" w:space="0" w:color="auto"/>
                      </w:divBdr>
                    </w:div>
                  </w:divsChild>
                </w:div>
                <w:div w:id="389116875">
                  <w:marLeft w:val="0"/>
                  <w:marRight w:val="0"/>
                  <w:marTop w:val="0"/>
                  <w:marBottom w:val="0"/>
                  <w:divBdr>
                    <w:top w:val="none" w:sz="0" w:space="0" w:color="auto"/>
                    <w:left w:val="none" w:sz="0" w:space="0" w:color="auto"/>
                    <w:bottom w:val="none" w:sz="0" w:space="0" w:color="auto"/>
                    <w:right w:val="none" w:sz="0" w:space="0" w:color="auto"/>
                  </w:divBdr>
                  <w:divsChild>
                    <w:div w:id="449128848">
                      <w:marLeft w:val="0"/>
                      <w:marRight w:val="0"/>
                      <w:marTop w:val="0"/>
                      <w:marBottom w:val="0"/>
                      <w:divBdr>
                        <w:top w:val="none" w:sz="0" w:space="0" w:color="auto"/>
                        <w:left w:val="none" w:sz="0" w:space="0" w:color="auto"/>
                        <w:bottom w:val="none" w:sz="0" w:space="0" w:color="auto"/>
                        <w:right w:val="none" w:sz="0" w:space="0" w:color="auto"/>
                      </w:divBdr>
                    </w:div>
                  </w:divsChild>
                </w:div>
                <w:div w:id="1674068848">
                  <w:marLeft w:val="0"/>
                  <w:marRight w:val="0"/>
                  <w:marTop w:val="0"/>
                  <w:marBottom w:val="0"/>
                  <w:divBdr>
                    <w:top w:val="none" w:sz="0" w:space="0" w:color="auto"/>
                    <w:left w:val="none" w:sz="0" w:space="0" w:color="auto"/>
                    <w:bottom w:val="none" w:sz="0" w:space="0" w:color="auto"/>
                    <w:right w:val="none" w:sz="0" w:space="0" w:color="auto"/>
                  </w:divBdr>
                  <w:divsChild>
                    <w:div w:id="1247419710">
                      <w:marLeft w:val="0"/>
                      <w:marRight w:val="0"/>
                      <w:marTop w:val="0"/>
                      <w:marBottom w:val="0"/>
                      <w:divBdr>
                        <w:top w:val="none" w:sz="0" w:space="0" w:color="auto"/>
                        <w:left w:val="none" w:sz="0" w:space="0" w:color="auto"/>
                        <w:bottom w:val="none" w:sz="0" w:space="0" w:color="auto"/>
                        <w:right w:val="none" w:sz="0" w:space="0" w:color="auto"/>
                      </w:divBdr>
                    </w:div>
                  </w:divsChild>
                </w:div>
                <w:div w:id="38288907">
                  <w:marLeft w:val="0"/>
                  <w:marRight w:val="0"/>
                  <w:marTop w:val="0"/>
                  <w:marBottom w:val="0"/>
                  <w:divBdr>
                    <w:top w:val="none" w:sz="0" w:space="0" w:color="auto"/>
                    <w:left w:val="none" w:sz="0" w:space="0" w:color="auto"/>
                    <w:bottom w:val="none" w:sz="0" w:space="0" w:color="auto"/>
                    <w:right w:val="none" w:sz="0" w:space="0" w:color="auto"/>
                  </w:divBdr>
                  <w:divsChild>
                    <w:div w:id="1056587737">
                      <w:marLeft w:val="0"/>
                      <w:marRight w:val="0"/>
                      <w:marTop w:val="0"/>
                      <w:marBottom w:val="0"/>
                      <w:divBdr>
                        <w:top w:val="none" w:sz="0" w:space="0" w:color="auto"/>
                        <w:left w:val="none" w:sz="0" w:space="0" w:color="auto"/>
                        <w:bottom w:val="none" w:sz="0" w:space="0" w:color="auto"/>
                        <w:right w:val="none" w:sz="0" w:space="0" w:color="auto"/>
                      </w:divBdr>
                    </w:div>
                  </w:divsChild>
                </w:div>
                <w:div w:id="1504277707">
                  <w:marLeft w:val="0"/>
                  <w:marRight w:val="0"/>
                  <w:marTop w:val="0"/>
                  <w:marBottom w:val="0"/>
                  <w:divBdr>
                    <w:top w:val="none" w:sz="0" w:space="0" w:color="auto"/>
                    <w:left w:val="none" w:sz="0" w:space="0" w:color="auto"/>
                    <w:bottom w:val="none" w:sz="0" w:space="0" w:color="auto"/>
                    <w:right w:val="none" w:sz="0" w:space="0" w:color="auto"/>
                  </w:divBdr>
                  <w:divsChild>
                    <w:div w:id="969167827">
                      <w:marLeft w:val="0"/>
                      <w:marRight w:val="0"/>
                      <w:marTop w:val="0"/>
                      <w:marBottom w:val="0"/>
                      <w:divBdr>
                        <w:top w:val="none" w:sz="0" w:space="0" w:color="auto"/>
                        <w:left w:val="none" w:sz="0" w:space="0" w:color="auto"/>
                        <w:bottom w:val="none" w:sz="0" w:space="0" w:color="auto"/>
                        <w:right w:val="none" w:sz="0" w:space="0" w:color="auto"/>
                      </w:divBdr>
                    </w:div>
                  </w:divsChild>
                </w:div>
                <w:div w:id="909391986">
                  <w:marLeft w:val="0"/>
                  <w:marRight w:val="0"/>
                  <w:marTop w:val="0"/>
                  <w:marBottom w:val="0"/>
                  <w:divBdr>
                    <w:top w:val="none" w:sz="0" w:space="0" w:color="auto"/>
                    <w:left w:val="none" w:sz="0" w:space="0" w:color="auto"/>
                    <w:bottom w:val="none" w:sz="0" w:space="0" w:color="auto"/>
                    <w:right w:val="none" w:sz="0" w:space="0" w:color="auto"/>
                  </w:divBdr>
                  <w:divsChild>
                    <w:div w:id="1111973022">
                      <w:marLeft w:val="0"/>
                      <w:marRight w:val="0"/>
                      <w:marTop w:val="0"/>
                      <w:marBottom w:val="0"/>
                      <w:divBdr>
                        <w:top w:val="none" w:sz="0" w:space="0" w:color="auto"/>
                        <w:left w:val="none" w:sz="0" w:space="0" w:color="auto"/>
                        <w:bottom w:val="none" w:sz="0" w:space="0" w:color="auto"/>
                        <w:right w:val="none" w:sz="0" w:space="0" w:color="auto"/>
                      </w:divBdr>
                    </w:div>
                  </w:divsChild>
                </w:div>
                <w:div w:id="181940419">
                  <w:marLeft w:val="0"/>
                  <w:marRight w:val="0"/>
                  <w:marTop w:val="0"/>
                  <w:marBottom w:val="0"/>
                  <w:divBdr>
                    <w:top w:val="none" w:sz="0" w:space="0" w:color="auto"/>
                    <w:left w:val="none" w:sz="0" w:space="0" w:color="auto"/>
                    <w:bottom w:val="none" w:sz="0" w:space="0" w:color="auto"/>
                    <w:right w:val="none" w:sz="0" w:space="0" w:color="auto"/>
                  </w:divBdr>
                  <w:divsChild>
                    <w:div w:id="401803548">
                      <w:marLeft w:val="0"/>
                      <w:marRight w:val="0"/>
                      <w:marTop w:val="0"/>
                      <w:marBottom w:val="0"/>
                      <w:divBdr>
                        <w:top w:val="none" w:sz="0" w:space="0" w:color="auto"/>
                        <w:left w:val="none" w:sz="0" w:space="0" w:color="auto"/>
                        <w:bottom w:val="none" w:sz="0" w:space="0" w:color="auto"/>
                        <w:right w:val="none" w:sz="0" w:space="0" w:color="auto"/>
                      </w:divBdr>
                    </w:div>
                  </w:divsChild>
                </w:div>
                <w:div w:id="538202724">
                  <w:marLeft w:val="0"/>
                  <w:marRight w:val="0"/>
                  <w:marTop w:val="0"/>
                  <w:marBottom w:val="0"/>
                  <w:divBdr>
                    <w:top w:val="none" w:sz="0" w:space="0" w:color="auto"/>
                    <w:left w:val="none" w:sz="0" w:space="0" w:color="auto"/>
                    <w:bottom w:val="none" w:sz="0" w:space="0" w:color="auto"/>
                    <w:right w:val="none" w:sz="0" w:space="0" w:color="auto"/>
                  </w:divBdr>
                  <w:divsChild>
                    <w:div w:id="937757517">
                      <w:marLeft w:val="0"/>
                      <w:marRight w:val="0"/>
                      <w:marTop w:val="0"/>
                      <w:marBottom w:val="0"/>
                      <w:divBdr>
                        <w:top w:val="none" w:sz="0" w:space="0" w:color="auto"/>
                        <w:left w:val="none" w:sz="0" w:space="0" w:color="auto"/>
                        <w:bottom w:val="none" w:sz="0" w:space="0" w:color="auto"/>
                        <w:right w:val="none" w:sz="0" w:space="0" w:color="auto"/>
                      </w:divBdr>
                    </w:div>
                  </w:divsChild>
                </w:div>
                <w:div w:id="168951845">
                  <w:marLeft w:val="0"/>
                  <w:marRight w:val="0"/>
                  <w:marTop w:val="0"/>
                  <w:marBottom w:val="0"/>
                  <w:divBdr>
                    <w:top w:val="none" w:sz="0" w:space="0" w:color="auto"/>
                    <w:left w:val="none" w:sz="0" w:space="0" w:color="auto"/>
                    <w:bottom w:val="none" w:sz="0" w:space="0" w:color="auto"/>
                    <w:right w:val="none" w:sz="0" w:space="0" w:color="auto"/>
                  </w:divBdr>
                  <w:divsChild>
                    <w:div w:id="1575748442">
                      <w:marLeft w:val="0"/>
                      <w:marRight w:val="0"/>
                      <w:marTop w:val="0"/>
                      <w:marBottom w:val="0"/>
                      <w:divBdr>
                        <w:top w:val="none" w:sz="0" w:space="0" w:color="auto"/>
                        <w:left w:val="none" w:sz="0" w:space="0" w:color="auto"/>
                        <w:bottom w:val="none" w:sz="0" w:space="0" w:color="auto"/>
                        <w:right w:val="none" w:sz="0" w:space="0" w:color="auto"/>
                      </w:divBdr>
                    </w:div>
                  </w:divsChild>
                </w:div>
                <w:div w:id="2047945413">
                  <w:marLeft w:val="0"/>
                  <w:marRight w:val="0"/>
                  <w:marTop w:val="0"/>
                  <w:marBottom w:val="0"/>
                  <w:divBdr>
                    <w:top w:val="none" w:sz="0" w:space="0" w:color="auto"/>
                    <w:left w:val="none" w:sz="0" w:space="0" w:color="auto"/>
                    <w:bottom w:val="none" w:sz="0" w:space="0" w:color="auto"/>
                    <w:right w:val="none" w:sz="0" w:space="0" w:color="auto"/>
                  </w:divBdr>
                  <w:divsChild>
                    <w:div w:id="557669399">
                      <w:marLeft w:val="0"/>
                      <w:marRight w:val="0"/>
                      <w:marTop w:val="0"/>
                      <w:marBottom w:val="0"/>
                      <w:divBdr>
                        <w:top w:val="none" w:sz="0" w:space="0" w:color="auto"/>
                        <w:left w:val="none" w:sz="0" w:space="0" w:color="auto"/>
                        <w:bottom w:val="none" w:sz="0" w:space="0" w:color="auto"/>
                        <w:right w:val="none" w:sz="0" w:space="0" w:color="auto"/>
                      </w:divBdr>
                    </w:div>
                  </w:divsChild>
                </w:div>
                <w:div w:id="964120660">
                  <w:marLeft w:val="0"/>
                  <w:marRight w:val="0"/>
                  <w:marTop w:val="0"/>
                  <w:marBottom w:val="0"/>
                  <w:divBdr>
                    <w:top w:val="none" w:sz="0" w:space="0" w:color="auto"/>
                    <w:left w:val="none" w:sz="0" w:space="0" w:color="auto"/>
                    <w:bottom w:val="none" w:sz="0" w:space="0" w:color="auto"/>
                    <w:right w:val="none" w:sz="0" w:space="0" w:color="auto"/>
                  </w:divBdr>
                  <w:divsChild>
                    <w:div w:id="1535849367">
                      <w:marLeft w:val="0"/>
                      <w:marRight w:val="0"/>
                      <w:marTop w:val="0"/>
                      <w:marBottom w:val="0"/>
                      <w:divBdr>
                        <w:top w:val="none" w:sz="0" w:space="0" w:color="auto"/>
                        <w:left w:val="none" w:sz="0" w:space="0" w:color="auto"/>
                        <w:bottom w:val="none" w:sz="0" w:space="0" w:color="auto"/>
                        <w:right w:val="none" w:sz="0" w:space="0" w:color="auto"/>
                      </w:divBdr>
                    </w:div>
                  </w:divsChild>
                </w:div>
                <w:div w:id="1134761769">
                  <w:marLeft w:val="0"/>
                  <w:marRight w:val="0"/>
                  <w:marTop w:val="0"/>
                  <w:marBottom w:val="0"/>
                  <w:divBdr>
                    <w:top w:val="none" w:sz="0" w:space="0" w:color="auto"/>
                    <w:left w:val="none" w:sz="0" w:space="0" w:color="auto"/>
                    <w:bottom w:val="none" w:sz="0" w:space="0" w:color="auto"/>
                    <w:right w:val="none" w:sz="0" w:space="0" w:color="auto"/>
                  </w:divBdr>
                  <w:divsChild>
                    <w:div w:id="1040016596">
                      <w:marLeft w:val="0"/>
                      <w:marRight w:val="0"/>
                      <w:marTop w:val="0"/>
                      <w:marBottom w:val="0"/>
                      <w:divBdr>
                        <w:top w:val="none" w:sz="0" w:space="0" w:color="auto"/>
                        <w:left w:val="none" w:sz="0" w:space="0" w:color="auto"/>
                        <w:bottom w:val="none" w:sz="0" w:space="0" w:color="auto"/>
                        <w:right w:val="none" w:sz="0" w:space="0" w:color="auto"/>
                      </w:divBdr>
                    </w:div>
                  </w:divsChild>
                </w:div>
                <w:div w:id="1198398422">
                  <w:marLeft w:val="0"/>
                  <w:marRight w:val="0"/>
                  <w:marTop w:val="0"/>
                  <w:marBottom w:val="0"/>
                  <w:divBdr>
                    <w:top w:val="none" w:sz="0" w:space="0" w:color="auto"/>
                    <w:left w:val="none" w:sz="0" w:space="0" w:color="auto"/>
                    <w:bottom w:val="none" w:sz="0" w:space="0" w:color="auto"/>
                    <w:right w:val="none" w:sz="0" w:space="0" w:color="auto"/>
                  </w:divBdr>
                  <w:divsChild>
                    <w:div w:id="2136674203">
                      <w:marLeft w:val="0"/>
                      <w:marRight w:val="0"/>
                      <w:marTop w:val="0"/>
                      <w:marBottom w:val="0"/>
                      <w:divBdr>
                        <w:top w:val="none" w:sz="0" w:space="0" w:color="auto"/>
                        <w:left w:val="none" w:sz="0" w:space="0" w:color="auto"/>
                        <w:bottom w:val="none" w:sz="0" w:space="0" w:color="auto"/>
                        <w:right w:val="none" w:sz="0" w:space="0" w:color="auto"/>
                      </w:divBdr>
                    </w:div>
                  </w:divsChild>
                </w:div>
                <w:div w:id="372463112">
                  <w:marLeft w:val="0"/>
                  <w:marRight w:val="0"/>
                  <w:marTop w:val="0"/>
                  <w:marBottom w:val="0"/>
                  <w:divBdr>
                    <w:top w:val="none" w:sz="0" w:space="0" w:color="auto"/>
                    <w:left w:val="none" w:sz="0" w:space="0" w:color="auto"/>
                    <w:bottom w:val="none" w:sz="0" w:space="0" w:color="auto"/>
                    <w:right w:val="none" w:sz="0" w:space="0" w:color="auto"/>
                  </w:divBdr>
                  <w:divsChild>
                    <w:div w:id="1625230841">
                      <w:marLeft w:val="0"/>
                      <w:marRight w:val="0"/>
                      <w:marTop w:val="0"/>
                      <w:marBottom w:val="0"/>
                      <w:divBdr>
                        <w:top w:val="none" w:sz="0" w:space="0" w:color="auto"/>
                        <w:left w:val="none" w:sz="0" w:space="0" w:color="auto"/>
                        <w:bottom w:val="none" w:sz="0" w:space="0" w:color="auto"/>
                        <w:right w:val="none" w:sz="0" w:space="0" w:color="auto"/>
                      </w:divBdr>
                    </w:div>
                  </w:divsChild>
                </w:div>
                <w:div w:id="880747831">
                  <w:marLeft w:val="0"/>
                  <w:marRight w:val="0"/>
                  <w:marTop w:val="0"/>
                  <w:marBottom w:val="0"/>
                  <w:divBdr>
                    <w:top w:val="none" w:sz="0" w:space="0" w:color="auto"/>
                    <w:left w:val="none" w:sz="0" w:space="0" w:color="auto"/>
                    <w:bottom w:val="none" w:sz="0" w:space="0" w:color="auto"/>
                    <w:right w:val="none" w:sz="0" w:space="0" w:color="auto"/>
                  </w:divBdr>
                  <w:divsChild>
                    <w:div w:id="93481873">
                      <w:marLeft w:val="0"/>
                      <w:marRight w:val="0"/>
                      <w:marTop w:val="0"/>
                      <w:marBottom w:val="0"/>
                      <w:divBdr>
                        <w:top w:val="none" w:sz="0" w:space="0" w:color="auto"/>
                        <w:left w:val="none" w:sz="0" w:space="0" w:color="auto"/>
                        <w:bottom w:val="none" w:sz="0" w:space="0" w:color="auto"/>
                        <w:right w:val="none" w:sz="0" w:space="0" w:color="auto"/>
                      </w:divBdr>
                    </w:div>
                  </w:divsChild>
                </w:div>
                <w:div w:id="1927570484">
                  <w:marLeft w:val="0"/>
                  <w:marRight w:val="0"/>
                  <w:marTop w:val="0"/>
                  <w:marBottom w:val="0"/>
                  <w:divBdr>
                    <w:top w:val="none" w:sz="0" w:space="0" w:color="auto"/>
                    <w:left w:val="none" w:sz="0" w:space="0" w:color="auto"/>
                    <w:bottom w:val="none" w:sz="0" w:space="0" w:color="auto"/>
                    <w:right w:val="none" w:sz="0" w:space="0" w:color="auto"/>
                  </w:divBdr>
                  <w:divsChild>
                    <w:div w:id="982000862">
                      <w:marLeft w:val="0"/>
                      <w:marRight w:val="0"/>
                      <w:marTop w:val="0"/>
                      <w:marBottom w:val="0"/>
                      <w:divBdr>
                        <w:top w:val="none" w:sz="0" w:space="0" w:color="auto"/>
                        <w:left w:val="none" w:sz="0" w:space="0" w:color="auto"/>
                        <w:bottom w:val="none" w:sz="0" w:space="0" w:color="auto"/>
                        <w:right w:val="none" w:sz="0" w:space="0" w:color="auto"/>
                      </w:divBdr>
                    </w:div>
                  </w:divsChild>
                </w:div>
                <w:div w:id="177546695">
                  <w:marLeft w:val="0"/>
                  <w:marRight w:val="0"/>
                  <w:marTop w:val="0"/>
                  <w:marBottom w:val="0"/>
                  <w:divBdr>
                    <w:top w:val="none" w:sz="0" w:space="0" w:color="auto"/>
                    <w:left w:val="none" w:sz="0" w:space="0" w:color="auto"/>
                    <w:bottom w:val="none" w:sz="0" w:space="0" w:color="auto"/>
                    <w:right w:val="none" w:sz="0" w:space="0" w:color="auto"/>
                  </w:divBdr>
                  <w:divsChild>
                    <w:div w:id="917247168">
                      <w:marLeft w:val="0"/>
                      <w:marRight w:val="0"/>
                      <w:marTop w:val="0"/>
                      <w:marBottom w:val="0"/>
                      <w:divBdr>
                        <w:top w:val="none" w:sz="0" w:space="0" w:color="auto"/>
                        <w:left w:val="none" w:sz="0" w:space="0" w:color="auto"/>
                        <w:bottom w:val="none" w:sz="0" w:space="0" w:color="auto"/>
                        <w:right w:val="none" w:sz="0" w:space="0" w:color="auto"/>
                      </w:divBdr>
                    </w:div>
                  </w:divsChild>
                </w:div>
                <w:div w:id="1645308282">
                  <w:marLeft w:val="0"/>
                  <w:marRight w:val="0"/>
                  <w:marTop w:val="0"/>
                  <w:marBottom w:val="0"/>
                  <w:divBdr>
                    <w:top w:val="none" w:sz="0" w:space="0" w:color="auto"/>
                    <w:left w:val="none" w:sz="0" w:space="0" w:color="auto"/>
                    <w:bottom w:val="none" w:sz="0" w:space="0" w:color="auto"/>
                    <w:right w:val="none" w:sz="0" w:space="0" w:color="auto"/>
                  </w:divBdr>
                  <w:divsChild>
                    <w:div w:id="1143082374">
                      <w:marLeft w:val="0"/>
                      <w:marRight w:val="0"/>
                      <w:marTop w:val="0"/>
                      <w:marBottom w:val="0"/>
                      <w:divBdr>
                        <w:top w:val="none" w:sz="0" w:space="0" w:color="auto"/>
                        <w:left w:val="none" w:sz="0" w:space="0" w:color="auto"/>
                        <w:bottom w:val="none" w:sz="0" w:space="0" w:color="auto"/>
                        <w:right w:val="none" w:sz="0" w:space="0" w:color="auto"/>
                      </w:divBdr>
                    </w:div>
                  </w:divsChild>
                </w:div>
                <w:div w:id="1683585434">
                  <w:marLeft w:val="0"/>
                  <w:marRight w:val="0"/>
                  <w:marTop w:val="0"/>
                  <w:marBottom w:val="0"/>
                  <w:divBdr>
                    <w:top w:val="none" w:sz="0" w:space="0" w:color="auto"/>
                    <w:left w:val="none" w:sz="0" w:space="0" w:color="auto"/>
                    <w:bottom w:val="none" w:sz="0" w:space="0" w:color="auto"/>
                    <w:right w:val="none" w:sz="0" w:space="0" w:color="auto"/>
                  </w:divBdr>
                  <w:divsChild>
                    <w:div w:id="52652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119072">
          <w:marLeft w:val="0"/>
          <w:marRight w:val="0"/>
          <w:marTop w:val="0"/>
          <w:marBottom w:val="0"/>
          <w:divBdr>
            <w:top w:val="none" w:sz="0" w:space="0" w:color="auto"/>
            <w:left w:val="none" w:sz="0" w:space="0" w:color="auto"/>
            <w:bottom w:val="none" w:sz="0" w:space="0" w:color="auto"/>
            <w:right w:val="none" w:sz="0" w:space="0" w:color="auto"/>
          </w:divBdr>
        </w:div>
        <w:div w:id="1299843842">
          <w:marLeft w:val="0"/>
          <w:marRight w:val="0"/>
          <w:marTop w:val="0"/>
          <w:marBottom w:val="0"/>
          <w:divBdr>
            <w:top w:val="none" w:sz="0" w:space="0" w:color="auto"/>
            <w:left w:val="none" w:sz="0" w:space="0" w:color="auto"/>
            <w:bottom w:val="none" w:sz="0" w:space="0" w:color="auto"/>
            <w:right w:val="none" w:sz="0" w:space="0" w:color="auto"/>
          </w:divBdr>
        </w:div>
        <w:div w:id="1334528233">
          <w:marLeft w:val="0"/>
          <w:marRight w:val="0"/>
          <w:marTop w:val="0"/>
          <w:marBottom w:val="0"/>
          <w:divBdr>
            <w:top w:val="none" w:sz="0" w:space="0" w:color="auto"/>
            <w:left w:val="none" w:sz="0" w:space="0" w:color="auto"/>
            <w:bottom w:val="none" w:sz="0" w:space="0" w:color="auto"/>
            <w:right w:val="none" w:sz="0" w:space="0" w:color="auto"/>
          </w:divBdr>
        </w:div>
        <w:div w:id="594170936">
          <w:marLeft w:val="0"/>
          <w:marRight w:val="0"/>
          <w:marTop w:val="0"/>
          <w:marBottom w:val="0"/>
          <w:divBdr>
            <w:top w:val="none" w:sz="0" w:space="0" w:color="auto"/>
            <w:left w:val="none" w:sz="0" w:space="0" w:color="auto"/>
            <w:bottom w:val="none" w:sz="0" w:space="0" w:color="auto"/>
            <w:right w:val="none" w:sz="0" w:space="0" w:color="auto"/>
          </w:divBdr>
        </w:div>
        <w:div w:id="303505758">
          <w:marLeft w:val="0"/>
          <w:marRight w:val="0"/>
          <w:marTop w:val="0"/>
          <w:marBottom w:val="0"/>
          <w:divBdr>
            <w:top w:val="none" w:sz="0" w:space="0" w:color="auto"/>
            <w:left w:val="none" w:sz="0" w:space="0" w:color="auto"/>
            <w:bottom w:val="none" w:sz="0" w:space="0" w:color="auto"/>
            <w:right w:val="none" w:sz="0" w:space="0" w:color="auto"/>
          </w:divBdr>
        </w:div>
        <w:div w:id="836454745">
          <w:marLeft w:val="0"/>
          <w:marRight w:val="0"/>
          <w:marTop w:val="0"/>
          <w:marBottom w:val="0"/>
          <w:divBdr>
            <w:top w:val="none" w:sz="0" w:space="0" w:color="auto"/>
            <w:left w:val="none" w:sz="0" w:space="0" w:color="auto"/>
            <w:bottom w:val="none" w:sz="0" w:space="0" w:color="auto"/>
            <w:right w:val="none" w:sz="0" w:space="0" w:color="auto"/>
          </w:divBdr>
        </w:div>
        <w:div w:id="2145804723">
          <w:marLeft w:val="0"/>
          <w:marRight w:val="0"/>
          <w:marTop w:val="0"/>
          <w:marBottom w:val="0"/>
          <w:divBdr>
            <w:top w:val="none" w:sz="0" w:space="0" w:color="auto"/>
            <w:left w:val="none" w:sz="0" w:space="0" w:color="auto"/>
            <w:bottom w:val="none" w:sz="0" w:space="0" w:color="auto"/>
            <w:right w:val="none" w:sz="0" w:space="0" w:color="auto"/>
          </w:divBdr>
        </w:div>
        <w:div w:id="1192110120">
          <w:marLeft w:val="0"/>
          <w:marRight w:val="0"/>
          <w:marTop w:val="0"/>
          <w:marBottom w:val="0"/>
          <w:divBdr>
            <w:top w:val="none" w:sz="0" w:space="0" w:color="auto"/>
            <w:left w:val="none" w:sz="0" w:space="0" w:color="auto"/>
            <w:bottom w:val="none" w:sz="0" w:space="0" w:color="auto"/>
            <w:right w:val="none" w:sz="0" w:space="0" w:color="auto"/>
          </w:divBdr>
        </w:div>
        <w:div w:id="202331237">
          <w:marLeft w:val="0"/>
          <w:marRight w:val="0"/>
          <w:marTop w:val="0"/>
          <w:marBottom w:val="0"/>
          <w:divBdr>
            <w:top w:val="none" w:sz="0" w:space="0" w:color="auto"/>
            <w:left w:val="none" w:sz="0" w:space="0" w:color="auto"/>
            <w:bottom w:val="none" w:sz="0" w:space="0" w:color="auto"/>
            <w:right w:val="none" w:sz="0" w:space="0" w:color="auto"/>
          </w:divBdr>
        </w:div>
        <w:div w:id="1426000047">
          <w:marLeft w:val="0"/>
          <w:marRight w:val="0"/>
          <w:marTop w:val="0"/>
          <w:marBottom w:val="0"/>
          <w:divBdr>
            <w:top w:val="none" w:sz="0" w:space="0" w:color="auto"/>
            <w:left w:val="none" w:sz="0" w:space="0" w:color="auto"/>
            <w:bottom w:val="none" w:sz="0" w:space="0" w:color="auto"/>
            <w:right w:val="none" w:sz="0" w:space="0" w:color="auto"/>
          </w:divBdr>
        </w:div>
        <w:div w:id="783886033">
          <w:marLeft w:val="0"/>
          <w:marRight w:val="0"/>
          <w:marTop w:val="0"/>
          <w:marBottom w:val="0"/>
          <w:divBdr>
            <w:top w:val="none" w:sz="0" w:space="0" w:color="auto"/>
            <w:left w:val="none" w:sz="0" w:space="0" w:color="auto"/>
            <w:bottom w:val="none" w:sz="0" w:space="0" w:color="auto"/>
            <w:right w:val="none" w:sz="0" w:space="0" w:color="auto"/>
          </w:divBdr>
        </w:div>
        <w:div w:id="761218946">
          <w:marLeft w:val="0"/>
          <w:marRight w:val="0"/>
          <w:marTop w:val="0"/>
          <w:marBottom w:val="0"/>
          <w:divBdr>
            <w:top w:val="none" w:sz="0" w:space="0" w:color="auto"/>
            <w:left w:val="none" w:sz="0" w:space="0" w:color="auto"/>
            <w:bottom w:val="none" w:sz="0" w:space="0" w:color="auto"/>
            <w:right w:val="none" w:sz="0" w:space="0" w:color="auto"/>
          </w:divBdr>
        </w:div>
        <w:div w:id="1935893798">
          <w:marLeft w:val="0"/>
          <w:marRight w:val="0"/>
          <w:marTop w:val="0"/>
          <w:marBottom w:val="0"/>
          <w:divBdr>
            <w:top w:val="none" w:sz="0" w:space="0" w:color="auto"/>
            <w:left w:val="none" w:sz="0" w:space="0" w:color="auto"/>
            <w:bottom w:val="none" w:sz="0" w:space="0" w:color="auto"/>
            <w:right w:val="none" w:sz="0" w:space="0" w:color="auto"/>
          </w:divBdr>
        </w:div>
        <w:div w:id="2026515183">
          <w:marLeft w:val="0"/>
          <w:marRight w:val="0"/>
          <w:marTop w:val="0"/>
          <w:marBottom w:val="0"/>
          <w:divBdr>
            <w:top w:val="none" w:sz="0" w:space="0" w:color="auto"/>
            <w:left w:val="none" w:sz="0" w:space="0" w:color="auto"/>
            <w:bottom w:val="none" w:sz="0" w:space="0" w:color="auto"/>
            <w:right w:val="none" w:sz="0" w:space="0" w:color="auto"/>
          </w:divBdr>
        </w:div>
        <w:div w:id="420032514">
          <w:marLeft w:val="0"/>
          <w:marRight w:val="0"/>
          <w:marTop w:val="0"/>
          <w:marBottom w:val="0"/>
          <w:divBdr>
            <w:top w:val="none" w:sz="0" w:space="0" w:color="auto"/>
            <w:left w:val="none" w:sz="0" w:space="0" w:color="auto"/>
            <w:bottom w:val="none" w:sz="0" w:space="0" w:color="auto"/>
            <w:right w:val="none" w:sz="0" w:space="0" w:color="auto"/>
          </w:divBdr>
        </w:div>
        <w:div w:id="1509515858">
          <w:marLeft w:val="0"/>
          <w:marRight w:val="0"/>
          <w:marTop w:val="0"/>
          <w:marBottom w:val="0"/>
          <w:divBdr>
            <w:top w:val="none" w:sz="0" w:space="0" w:color="auto"/>
            <w:left w:val="none" w:sz="0" w:space="0" w:color="auto"/>
            <w:bottom w:val="none" w:sz="0" w:space="0" w:color="auto"/>
            <w:right w:val="none" w:sz="0" w:space="0" w:color="auto"/>
          </w:divBdr>
        </w:div>
        <w:div w:id="2020035381">
          <w:marLeft w:val="0"/>
          <w:marRight w:val="0"/>
          <w:marTop w:val="0"/>
          <w:marBottom w:val="0"/>
          <w:divBdr>
            <w:top w:val="none" w:sz="0" w:space="0" w:color="auto"/>
            <w:left w:val="none" w:sz="0" w:space="0" w:color="auto"/>
            <w:bottom w:val="none" w:sz="0" w:space="0" w:color="auto"/>
            <w:right w:val="none" w:sz="0" w:space="0" w:color="auto"/>
          </w:divBdr>
        </w:div>
        <w:div w:id="1083376066">
          <w:marLeft w:val="0"/>
          <w:marRight w:val="0"/>
          <w:marTop w:val="0"/>
          <w:marBottom w:val="0"/>
          <w:divBdr>
            <w:top w:val="none" w:sz="0" w:space="0" w:color="auto"/>
            <w:left w:val="none" w:sz="0" w:space="0" w:color="auto"/>
            <w:bottom w:val="none" w:sz="0" w:space="0" w:color="auto"/>
            <w:right w:val="none" w:sz="0" w:space="0" w:color="auto"/>
          </w:divBdr>
        </w:div>
        <w:div w:id="2011053869">
          <w:marLeft w:val="0"/>
          <w:marRight w:val="0"/>
          <w:marTop w:val="0"/>
          <w:marBottom w:val="0"/>
          <w:divBdr>
            <w:top w:val="none" w:sz="0" w:space="0" w:color="auto"/>
            <w:left w:val="none" w:sz="0" w:space="0" w:color="auto"/>
            <w:bottom w:val="none" w:sz="0" w:space="0" w:color="auto"/>
            <w:right w:val="none" w:sz="0" w:space="0" w:color="auto"/>
          </w:divBdr>
        </w:div>
        <w:div w:id="885488292">
          <w:marLeft w:val="0"/>
          <w:marRight w:val="0"/>
          <w:marTop w:val="0"/>
          <w:marBottom w:val="0"/>
          <w:divBdr>
            <w:top w:val="none" w:sz="0" w:space="0" w:color="auto"/>
            <w:left w:val="none" w:sz="0" w:space="0" w:color="auto"/>
            <w:bottom w:val="none" w:sz="0" w:space="0" w:color="auto"/>
            <w:right w:val="none" w:sz="0" w:space="0" w:color="auto"/>
          </w:divBdr>
        </w:div>
        <w:div w:id="121077661">
          <w:marLeft w:val="0"/>
          <w:marRight w:val="0"/>
          <w:marTop w:val="0"/>
          <w:marBottom w:val="0"/>
          <w:divBdr>
            <w:top w:val="none" w:sz="0" w:space="0" w:color="auto"/>
            <w:left w:val="none" w:sz="0" w:space="0" w:color="auto"/>
            <w:bottom w:val="none" w:sz="0" w:space="0" w:color="auto"/>
            <w:right w:val="none" w:sz="0" w:space="0" w:color="auto"/>
          </w:divBdr>
        </w:div>
        <w:div w:id="1219559650">
          <w:marLeft w:val="0"/>
          <w:marRight w:val="0"/>
          <w:marTop w:val="0"/>
          <w:marBottom w:val="0"/>
          <w:divBdr>
            <w:top w:val="none" w:sz="0" w:space="0" w:color="auto"/>
            <w:left w:val="none" w:sz="0" w:space="0" w:color="auto"/>
            <w:bottom w:val="none" w:sz="0" w:space="0" w:color="auto"/>
            <w:right w:val="none" w:sz="0" w:space="0" w:color="auto"/>
          </w:divBdr>
        </w:div>
        <w:div w:id="1965497406">
          <w:marLeft w:val="0"/>
          <w:marRight w:val="0"/>
          <w:marTop w:val="0"/>
          <w:marBottom w:val="0"/>
          <w:divBdr>
            <w:top w:val="none" w:sz="0" w:space="0" w:color="auto"/>
            <w:left w:val="none" w:sz="0" w:space="0" w:color="auto"/>
            <w:bottom w:val="none" w:sz="0" w:space="0" w:color="auto"/>
            <w:right w:val="none" w:sz="0" w:space="0" w:color="auto"/>
          </w:divBdr>
        </w:div>
        <w:div w:id="818687538">
          <w:marLeft w:val="0"/>
          <w:marRight w:val="0"/>
          <w:marTop w:val="0"/>
          <w:marBottom w:val="0"/>
          <w:divBdr>
            <w:top w:val="none" w:sz="0" w:space="0" w:color="auto"/>
            <w:left w:val="none" w:sz="0" w:space="0" w:color="auto"/>
            <w:bottom w:val="none" w:sz="0" w:space="0" w:color="auto"/>
            <w:right w:val="none" w:sz="0" w:space="0" w:color="auto"/>
          </w:divBdr>
          <w:divsChild>
            <w:div w:id="1844973533">
              <w:marLeft w:val="-75"/>
              <w:marRight w:val="0"/>
              <w:marTop w:val="30"/>
              <w:marBottom w:val="30"/>
              <w:divBdr>
                <w:top w:val="none" w:sz="0" w:space="0" w:color="auto"/>
                <w:left w:val="none" w:sz="0" w:space="0" w:color="auto"/>
                <w:bottom w:val="none" w:sz="0" w:space="0" w:color="auto"/>
                <w:right w:val="none" w:sz="0" w:space="0" w:color="auto"/>
              </w:divBdr>
              <w:divsChild>
                <w:div w:id="1704935229">
                  <w:marLeft w:val="0"/>
                  <w:marRight w:val="0"/>
                  <w:marTop w:val="0"/>
                  <w:marBottom w:val="0"/>
                  <w:divBdr>
                    <w:top w:val="none" w:sz="0" w:space="0" w:color="auto"/>
                    <w:left w:val="none" w:sz="0" w:space="0" w:color="auto"/>
                    <w:bottom w:val="none" w:sz="0" w:space="0" w:color="auto"/>
                    <w:right w:val="none" w:sz="0" w:space="0" w:color="auto"/>
                  </w:divBdr>
                  <w:divsChild>
                    <w:div w:id="202442592">
                      <w:marLeft w:val="0"/>
                      <w:marRight w:val="0"/>
                      <w:marTop w:val="0"/>
                      <w:marBottom w:val="0"/>
                      <w:divBdr>
                        <w:top w:val="none" w:sz="0" w:space="0" w:color="auto"/>
                        <w:left w:val="none" w:sz="0" w:space="0" w:color="auto"/>
                        <w:bottom w:val="none" w:sz="0" w:space="0" w:color="auto"/>
                        <w:right w:val="none" w:sz="0" w:space="0" w:color="auto"/>
                      </w:divBdr>
                    </w:div>
                  </w:divsChild>
                </w:div>
                <w:div w:id="2002073445">
                  <w:marLeft w:val="0"/>
                  <w:marRight w:val="0"/>
                  <w:marTop w:val="0"/>
                  <w:marBottom w:val="0"/>
                  <w:divBdr>
                    <w:top w:val="none" w:sz="0" w:space="0" w:color="auto"/>
                    <w:left w:val="none" w:sz="0" w:space="0" w:color="auto"/>
                    <w:bottom w:val="none" w:sz="0" w:space="0" w:color="auto"/>
                    <w:right w:val="none" w:sz="0" w:space="0" w:color="auto"/>
                  </w:divBdr>
                  <w:divsChild>
                    <w:div w:id="248807116">
                      <w:marLeft w:val="0"/>
                      <w:marRight w:val="0"/>
                      <w:marTop w:val="0"/>
                      <w:marBottom w:val="0"/>
                      <w:divBdr>
                        <w:top w:val="none" w:sz="0" w:space="0" w:color="auto"/>
                        <w:left w:val="none" w:sz="0" w:space="0" w:color="auto"/>
                        <w:bottom w:val="none" w:sz="0" w:space="0" w:color="auto"/>
                        <w:right w:val="none" w:sz="0" w:space="0" w:color="auto"/>
                      </w:divBdr>
                    </w:div>
                  </w:divsChild>
                </w:div>
                <w:div w:id="1018966876">
                  <w:marLeft w:val="0"/>
                  <w:marRight w:val="0"/>
                  <w:marTop w:val="0"/>
                  <w:marBottom w:val="0"/>
                  <w:divBdr>
                    <w:top w:val="none" w:sz="0" w:space="0" w:color="auto"/>
                    <w:left w:val="none" w:sz="0" w:space="0" w:color="auto"/>
                    <w:bottom w:val="none" w:sz="0" w:space="0" w:color="auto"/>
                    <w:right w:val="none" w:sz="0" w:space="0" w:color="auto"/>
                  </w:divBdr>
                  <w:divsChild>
                    <w:div w:id="861623797">
                      <w:marLeft w:val="0"/>
                      <w:marRight w:val="0"/>
                      <w:marTop w:val="0"/>
                      <w:marBottom w:val="0"/>
                      <w:divBdr>
                        <w:top w:val="none" w:sz="0" w:space="0" w:color="auto"/>
                        <w:left w:val="none" w:sz="0" w:space="0" w:color="auto"/>
                        <w:bottom w:val="none" w:sz="0" w:space="0" w:color="auto"/>
                        <w:right w:val="none" w:sz="0" w:space="0" w:color="auto"/>
                      </w:divBdr>
                    </w:div>
                  </w:divsChild>
                </w:div>
                <w:div w:id="1633513369">
                  <w:marLeft w:val="0"/>
                  <w:marRight w:val="0"/>
                  <w:marTop w:val="0"/>
                  <w:marBottom w:val="0"/>
                  <w:divBdr>
                    <w:top w:val="none" w:sz="0" w:space="0" w:color="auto"/>
                    <w:left w:val="none" w:sz="0" w:space="0" w:color="auto"/>
                    <w:bottom w:val="none" w:sz="0" w:space="0" w:color="auto"/>
                    <w:right w:val="none" w:sz="0" w:space="0" w:color="auto"/>
                  </w:divBdr>
                  <w:divsChild>
                    <w:div w:id="1903562248">
                      <w:marLeft w:val="0"/>
                      <w:marRight w:val="0"/>
                      <w:marTop w:val="0"/>
                      <w:marBottom w:val="0"/>
                      <w:divBdr>
                        <w:top w:val="none" w:sz="0" w:space="0" w:color="auto"/>
                        <w:left w:val="none" w:sz="0" w:space="0" w:color="auto"/>
                        <w:bottom w:val="none" w:sz="0" w:space="0" w:color="auto"/>
                        <w:right w:val="none" w:sz="0" w:space="0" w:color="auto"/>
                      </w:divBdr>
                    </w:div>
                  </w:divsChild>
                </w:div>
                <w:div w:id="1438863894">
                  <w:marLeft w:val="0"/>
                  <w:marRight w:val="0"/>
                  <w:marTop w:val="0"/>
                  <w:marBottom w:val="0"/>
                  <w:divBdr>
                    <w:top w:val="none" w:sz="0" w:space="0" w:color="auto"/>
                    <w:left w:val="none" w:sz="0" w:space="0" w:color="auto"/>
                    <w:bottom w:val="none" w:sz="0" w:space="0" w:color="auto"/>
                    <w:right w:val="none" w:sz="0" w:space="0" w:color="auto"/>
                  </w:divBdr>
                  <w:divsChild>
                    <w:div w:id="1784956458">
                      <w:marLeft w:val="0"/>
                      <w:marRight w:val="0"/>
                      <w:marTop w:val="0"/>
                      <w:marBottom w:val="0"/>
                      <w:divBdr>
                        <w:top w:val="none" w:sz="0" w:space="0" w:color="auto"/>
                        <w:left w:val="none" w:sz="0" w:space="0" w:color="auto"/>
                        <w:bottom w:val="none" w:sz="0" w:space="0" w:color="auto"/>
                        <w:right w:val="none" w:sz="0" w:space="0" w:color="auto"/>
                      </w:divBdr>
                    </w:div>
                  </w:divsChild>
                </w:div>
                <w:div w:id="1154838895">
                  <w:marLeft w:val="0"/>
                  <w:marRight w:val="0"/>
                  <w:marTop w:val="0"/>
                  <w:marBottom w:val="0"/>
                  <w:divBdr>
                    <w:top w:val="none" w:sz="0" w:space="0" w:color="auto"/>
                    <w:left w:val="none" w:sz="0" w:space="0" w:color="auto"/>
                    <w:bottom w:val="none" w:sz="0" w:space="0" w:color="auto"/>
                    <w:right w:val="none" w:sz="0" w:space="0" w:color="auto"/>
                  </w:divBdr>
                  <w:divsChild>
                    <w:div w:id="1211498578">
                      <w:marLeft w:val="0"/>
                      <w:marRight w:val="0"/>
                      <w:marTop w:val="0"/>
                      <w:marBottom w:val="0"/>
                      <w:divBdr>
                        <w:top w:val="none" w:sz="0" w:space="0" w:color="auto"/>
                        <w:left w:val="none" w:sz="0" w:space="0" w:color="auto"/>
                        <w:bottom w:val="none" w:sz="0" w:space="0" w:color="auto"/>
                        <w:right w:val="none" w:sz="0" w:space="0" w:color="auto"/>
                      </w:divBdr>
                    </w:div>
                  </w:divsChild>
                </w:div>
                <w:div w:id="1926104664">
                  <w:marLeft w:val="0"/>
                  <w:marRight w:val="0"/>
                  <w:marTop w:val="0"/>
                  <w:marBottom w:val="0"/>
                  <w:divBdr>
                    <w:top w:val="none" w:sz="0" w:space="0" w:color="auto"/>
                    <w:left w:val="none" w:sz="0" w:space="0" w:color="auto"/>
                    <w:bottom w:val="none" w:sz="0" w:space="0" w:color="auto"/>
                    <w:right w:val="none" w:sz="0" w:space="0" w:color="auto"/>
                  </w:divBdr>
                  <w:divsChild>
                    <w:div w:id="1774668928">
                      <w:marLeft w:val="0"/>
                      <w:marRight w:val="0"/>
                      <w:marTop w:val="0"/>
                      <w:marBottom w:val="0"/>
                      <w:divBdr>
                        <w:top w:val="none" w:sz="0" w:space="0" w:color="auto"/>
                        <w:left w:val="none" w:sz="0" w:space="0" w:color="auto"/>
                        <w:bottom w:val="none" w:sz="0" w:space="0" w:color="auto"/>
                        <w:right w:val="none" w:sz="0" w:space="0" w:color="auto"/>
                      </w:divBdr>
                    </w:div>
                  </w:divsChild>
                </w:div>
                <w:div w:id="1122653195">
                  <w:marLeft w:val="0"/>
                  <w:marRight w:val="0"/>
                  <w:marTop w:val="0"/>
                  <w:marBottom w:val="0"/>
                  <w:divBdr>
                    <w:top w:val="none" w:sz="0" w:space="0" w:color="auto"/>
                    <w:left w:val="none" w:sz="0" w:space="0" w:color="auto"/>
                    <w:bottom w:val="none" w:sz="0" w:space="0" w:color="auto"/>
                    <w:right w:val="none" w:sz="0" w:space="0" w:color="auto"/>
                  </w:divBdr>
                  <w:divsChild>
                    <w:div w:id="1956667824">
                      <w:marLeft w:val="0"/>
                      <w:marRight w:val="0"/>
                      <w:marTop w:val="0"/>
                      <w:marBottom w:val="0"/>
                      <w:divBdr>
                        <w:top w:val="none" w:sz="0" w:space="0" w:color="auto"/>
                        <w:left w:val="none" w:sz="0" w:space="0" w:color="auto"/>
                        <w:bottom w:val="none" w:sz="0" w:space="0" w:color="auto"/>
                        <w:right w:val="none" w:sz="0" w:space="0" w:color="auto"/>
                      </w:divBdr>
                    </w:div>
                  </w:divsChild>
                </w:div>
                <w:div w:id="365182441">
                  <w:marLeft w:val="0"/>
                  <w:marRight w:val="0"/>
                  <w:marTop w:val="0"/>
                  <w:marBottom w:val="0"/>
                  <w:divBdr>
                    <w:top w:val="none" w:sz="0" w:space="0" w:color="auto"/>
                    <w:left w:val="none" w:sz="0" w:space="0" w:color="auto"/>
                    <w:bottom w:val="none" w:sz="0" w:space="0" w:color="auto"/>
                    <w:right w:val="none" w:sz="0" w:space="0" w:color="auto"/>
                  </w:divBdr>
                  <w:divsChild>
                    <w:div w:id="1438334520">
                      <w:marLeft w:val="0"/>
                      <w:marRight w:val="0"/>
                      <w:marTop w:val="0"/>
                      <w:marBottom w:val="0"/>
                      <w:divBdr>
                        <w:top w:val="none" w:sz="0" w:space="0" w:color="auto"/>
                        <w:left w:val="none" w:sz="0" w:space="0" w:color="auto"/>
                        <w:bottom w:val="none" w:sz="0" w:space="0" w:color="auto"/>
                        <w:right w:val="none" w:sz="0" w:space="0" w:color="auto"/>
                      </w:divBdr>
                    </w:div>
                  </w:divsChild>
                </w:div>
                <w:div w:id="713165080">
                  <w:marLeft w:val="0"/>
                  <w:marRight w:val="0"/>
                  <w:marTop w:val="0"/>
                  <w:marBottom w:val="0"/>
                  <w:divBdr>
                    <w:top w:val="none" w:sz="0" w:space="0" w:color="auto"/>
                    <w:left w:val="none" w:sz="0" w:space="0" w:color="auto"/>
                    <w:bottom w:val="none" w:sz="0" w:space="0" w:color="auto"/>
                    <w:right w:val="none" w:sz="0" w:space="0" w:color="auto"/>
                  </w:divBdr>
                  <w:divsChild>
                    <w:div w:id="1045518293">
                      <w:marLeft w:val="0"/>
                      <w:marRight w:val="0"/>
                      <w:marTop w:val="0"/>
                      <w:marBottom w:val="0"/>
                      <w:divBdr>
                        <w:top w:val="none" w:sz="0" w:space="0" w:color="auto"/>
                        <w:left w:val="none" w:sz="0" w:space="0" w:color="auto"/>
                        <w:bottom w:val="none" w:sz="0" w:space="0" w:color="auto"/>
                        <w:right w:val="none" w:sz="0" w:space="0" w:color="auto"/>
                      </w:divBdr>
                    </w:div>
                  </w:divsChild>
                </w:div>
                <w:div w:id="1091588768">
                  <w:marLeft w:val="0"/>
                  <w:marRight w:val="0"/>
                  <w:marTop w:val="0"/>
                  <w:marBottom w:val="0"/>
                  <w:divBdr>
                    <w:top w:val="none" w:sz="0" w:space="0" w:color="auto"/>
                    <w:left w:val="none" w:sz="0" w:space="0" w:color="auto"/>
                    <w:bottom w:val="none" w:sz="0" w:space="0" w:color="auto"/>
                    <w:right w:val="none" w:sz="0" w:space="0" w:color="auto"/>
                  </w:divBdr>
                  <w:divsChild>
                    <w:div w:id="1835297124">
                      <w:marLeft w:val="0"/>
                      <w:marRight w:val="0"/>
                      <w:marTop w:val="0"/>
                      <w:marBottom w:val="0"/>
                      <w:divBdr>
                        <w:top w:val="none" w:sz="0" w:space="0" w:color="auto"/>
                        <w:left w:val="none" w:sz="0" w:space="0" w:color="auto"/>
                        <w:bottom w:val="none" w:sz="0" w:space="0" w:color="auto"/>
                        <w:right w:val="none" w:sz="0" w:space="0" w:color="auto"/>
                      </w:divBdr>
                    </w:div>
                  </w:divsChild>
                </w:div>
                <w:div w:id="717244797">
                  <w:marLeft w:val="0"/>
                  <w:marRight w:val="0"/>
                  <w:marTop w:val="0"/>
                  <w:marBottom w:val="0"/>
                  <w:divBdr>
                    <w:top w:val="none" w:sz="0" w:space="0" w:color="auto"/>
                    <w:left w:val="none" w:sz="0" w:space="0" w:color="auto"/>
                    <w:bottom w:val="none" w:sz="0" w:space="0" w:color="auto"/>
                    <w:right w:val="none" w:sz="0" w:space="0" w:color="auto"/>
                  </w:divBdr>
                  <w:divsChild>
                    <w:div w:id="1449163232">
                      <w:marLeft w:val="0"/>
                      <w:marRight w:val="0"/>
                      <w:marTop w:val="0"/>
                      <w:marBottom w:val="0"/>
                      <w:divBdr>
                        <w:top w:val="none" w:sz="0" w:space="0" w:color="auto"/>
                        <w:left w:val="none" w:sz="0" w:space="0" w:color="auto"/>
                        <w:bottom w:val="none" w:sz="0" w:space="0" w:color="auto"/>
                        <w:right w:val="none" w:sz="0" w:space="0" w:color="auto"/>
                      </w:divBdr>
                    </w:div>
                  </w:divsChild>
                </w:div>
                <w:div w:id="435179994">
                  <w:marLeft w:val="0"/>
                  <w:marRight w:val="0"/>
                  <w:marTop w:val="0"/>
                  <w:marBottom w:val="0"/>
                  <w:divBdr>
                    <w:top w:val="none" w:sz="0" w:space="0" w:color="auto"/>
                    <w:left w:val="none" w:sz="0" w:space="0" w:color="auto"/>
                    <w:bottom w:val="none" w:sz="0" w:space="0" w:color="auto"/>
                    <w:right w:val="none" w:sz="0" w:space="0" w:color="auto"/>
                  </w:divBdr>
                  <w:divsChild>
                    <w:div w:id="1805811541">
                      <w:marLeft w:val="0"/>
                      <w:marRight w:val="0"/>
                      <w:marTop w:val="0"/>
                      <w:marBottom w:val="0"/>
                      <w:divBdr>
                        <w:top w:val="none" w:sz="0" w:space="0" w:color="auto"/>
                        <w:left w:val="none" w:sz="0" w:space="0" w:color="auto"/>
                        <w:bottom w:val="none" w:sz="0" w:space="0" w:color="auto"/>
                        <w:right w:val="none" w:sz="0" w:space="0" w:color="auto"/>
                      </w:divBdr>
                    </w:div>
                  </w:divsChild>
                </w:div>
                <w:div w:id="1016156608">
                  <w:marLeft w:val="0"/>
                  <w:marRight w:val="0"/>
                  <w:marTop w:val="0"/>
                  <w:marBottom w:val="0"/>
                  <w:divBdr>
                    <w:top w:val="none" w:sz="0" w:space="0" w:color="auto"/>
                    <w:left w:val="none" w:sz="0" w:space="0" w:color="auto"/>
                    <w:bottom w:val="none" w:sz="0" w:space="0" w:color="auto"/>
                    <w:right w:val="none" w:sz="0" w:space="0" w:color="auto"/>
                  </w:divBdr>
                  <w:divsChild>
                    <w:div w:id="856650812">
                      <w:marLeft w:val="0"/>
                      <w:marRight w:val="0"/>
                      <w:marTop w:val="0"/>
                      <w:marBottom w:val="0"/>
                      <w:divBdr>
                        <w:top w:val="none" w:sz="0" w:space="0" w:color="auto"/>
                        <w:left w:val="none" w:sz="0" w:space="0" w:color="auto"/>
                        <w:bottom w:val="none" w:sz="0" w:space="0" w:color="auto"/>
                        <w:right w:val="none" w:sz="0" w:space="0" w:color="auto"/>
                      </w:divBdr>
                    </w:div>
                  </w:divsChild>
                </w:div>
                <w:div w:id="263077252">
                  <w:marLeft w:val="0"/>
                  <w:marRight w:val="0"/>
                  <w:marTop w:val="0"/>
                  <w:marBottom w:val="0"/>
                  <w:divBdr>
                    <w:top w:val="none" w:sz="0" w:space="0" w:color="auto"/>
                    <w:left w:val="none" w:sz="0" w:space="0" w:color="auto"/>
                    <w:bottom w:val="none" w:sz="0" w:space="0" w:color="auto"/>
                    <w:right w:val="none" w:sz="0" w:space="0" w:color="auto"/>
                  </w:divBdr>
                  <w:divsChild>
                    <w:div w:id="1208377918">
                      <w:marLeft w:val="0"/>
                      <w:marRight w:val="0"/>
                      <w:marTop w:val="0"/>
                      <w:marBottom w:val="0"/>
                      <w:divBdr>
                        <w:top w:val="none" w:sz="0" w:space="0" w:color="auto"/>
                        <w:left w:val="none" w:sz="0" w:space="0" w:color="auto"/>
                        <w:bottom w:val="none" w:sz="0" w:space="0" w:color="auto"/>
                        <w:right w:val="none" w:sz="0" w:space="0" w:color="auto"/>
                      </w:divBdr>
                    </w:div>
                  </w:divsChild>
                </w:div>
                <w:div w:id="1121070135">
                  <w:marLeft w:val="0"/>
                  <w:marRight w:val="0"/>
                  <w:marTop w:val="0"/>
                  <w:marBottom w:val="0"/>
                  <w:divBdr>
                    <w:top w:val="none" w:sz="0" w:space="0" w:color="auto"/>
                    <w:left w:val="none" w:sz="0" w:space="0" w:color="auto"/>
                    <w:bottom w:val="none" w:sz="0" w:space="0" w:color="auto"/>
                    <w:right w:val="none" w:sz="0" w:space="0" w:color="auto"/>
                  </w:divBdr>
                  <w:divsChild>
                    <w:div w:id="483274450">
                      <w:marLeft w:val="0"/>
                      <w:marRight w:val="0"/>
                      <w:marTop w:val="0"/>
                      <w:marBottom w:val="0"/>
                      <w:divBdr>
                        <w:top w:val="none" w:sz="0" w:space="0" w:color="auto"/>
                        <w:left w:val="none" w:sz="0" w:space="0" w:color="auto"/>
                        <w:bottom w:val="none" w:sz="0" w:space="0" w:color="auto"/>
                        <w:right w:val="none" w:sz="0" w:space="0" w:color="auto"/>
                      </w:divBdr>
                    </w:div>
                  </w:divsChild>
                </w:div>
                <w:div w:id="2101675421">
                  <w:marLeft w:val="0"/>
                  <w:marRight w:val="0"/>
                  <w:marTop w:val="0"/>
                  <w:marBottom w:val="0"/>
                  <w:divBdr>
                    <w:top w:val="none" w:sz="0" w:space="0" w:color="auto"/>
                    <w:left w:val="none" w:sz="0" w:space="0" w:color="auto"/>
                    <w:bottom w:val="none" w:sz="0" w:space="0" w:color="auto"/>
                    <w:right w:val="none" w:sz="0" w:space="0" w:color="auto"/>
                  </w:divBdr>
                  <w:divsChild>
                    <w:div w:id="1288194870">
                      <w:marLeft w:val="0"/>
                      <w:marRight w:val="0"/>
                      <w:marTop w:val="0"/>
                      <w:marBottom w:val="0"/>
                      <w:divBdr>
                        <w:top w:val="none" w:sz="0" w:space="0" w:color="auto"/>
                        <w:left w:val="none" w:sz="0" w:space="0" w:color="auto"/>
                        <w:bottom w:val="none" w:sz="0" w:space="0" w:color="auto"/>
                        <w:right w:val="none" w:sz="0" w:space="0" w:color="auto"/>
                      </w:divBdr>
                    </w:div>
                  </w:divsChild>
                </w:div>
                <w:div w:id="1914587077">
                  <w:marLeft w:val="0"/>
                  <w:marRight w:val="0"/>
                  <w:marTop w:val="0"/>
                  <w:marBottom w:val="0"/>
                  <w:divBdr>
                    <w:top w:val="none" w:sz="0" w:space="0" w:color="auto"/>
                    <w:left w:val="none" w:sz="0" w:space="0" w:color="auto"/>
                    <w:bottom w:val="none" w:sz="0" w:space="0" w:color="auto"/>
                    <w:right w:val="none" w:sz="0" w:space="0" w:color="auto"/>
                  </w:divBdr>
                  <w:divsChild>
                    <w:div w:id="1847014086">
                      <w:marLeft w:val="0"/>
                      <w:marRight w:val="0"/>
                      <w:marTop w:val="0"/>
                      <w:marBottom w:val="0"/>
                      <w:divBdr>
                        <w:top w:val="none" w:sz="0" w:space="0" w:color="auto"/>
                        <w:left w:val="none" w:sz="0" w:space="0" w:color="auto"/>
                        <w:bottom w:val="none" w:sz="0" w:space="0" w:color="auto"/>
                        <w:right w:val="none" w:sz="0" w:space="0" w:color="auto"/>
                      </w:divBdr>
                    </w:div>
                  </w:divsChild>
                </w:div>
                <w:div w:id="1711756617">
                  <w:marLeft w:val="0"/>
                  <w:marRight w:val="0"/>
                  <w:marTop w:val="0"/>
                  <w:marBottom w:val="0"/>
                  <w:divBdr>
                    <w:top w:val="none" w:sz="0" w:space="0" w:color="auto"/>
                    <w:left w:val="none" w:sz="0" w:space="0" w:color="auto"/>
                    <w:bottom w:val="none" w:sz="0" w:space="0" w:color="auto"/>
                    <w:right w:val="none" w:sz="0" w:space="0" w:color="auto"/>
                  </w:divBdr>
                  <w:divsChild>
                    <w:div w:id="1674798286">
                      <w:marLeft w:val="0"/>
                      <w:marRight w:val="0"/>
                      <w:marTop w:val="0"/>
                      <w:marBottom w:val="0"/>
                      <w:divBdr>
                        <w:top w:val="none" w:sz="0" w:space="0" w:color="auto"/>
                        <w:left w:val="none" w:sz="0" w:space="0" w:color="auto"/>
                        <w:bottom w:val="none" w:sz="0" w:space="0" w:color="auto"/>
                        <w:right w:val="none" w:sz="0" w:space="0" w:color="auto"/>
                      </w:divBdr>
                    </w:div>
                  </w:divsChild>
                </w:div>
                <w:div w:id="452942611">
                  <w:marLeft w:val="0"/>
                  <w:marRight w:val="0"/>
                  <w:marTop w:val="0"/>
                  <w:marBottom w:val="0"/>
                  <w:divBdr>
                    <w:top w:val="none" w:sz="0" w:space="0" w:color="auto"/>
                    <w:left w:val="none" w:sz="0" w:space="0" w:color="auto"/>
                    <w:bottom w:val="none" w:sz="0" w:space="0" w:color="auto"/>
                    <w:right w:val="none" w:sz="0" w:space="0" w:color="auto"/>
                  </w:divBdr>
                  <w:divsChild>
                    <w:div w:id="2005473062">
                      <w:marLeft w:val="0"/>
                      <w:marRight w:val="0"/>
                      <w:marTop w:val="0"/>
                      <w:marBottom w:val="0"/>
                      <w:divBdr>
                        <w:top w:val="none" w:sz="0" w:space="0" w:color="auto"/>
                        <w:left w:val="none" w:sz="0" w:space="0" w:color="auto"/>
                        <w:bottom w:val="none" w:sz="0" w:space="0" w:color="auto"/>
                        <w:right w:val="none" w:sz="0" w:space="0" w:color="auto"/>
                      </w:divBdr>
                    </w:div>
                  </w:divsChild>
                </w:div>
                <w:div w:id="425924036">
                  <w:marLeft w:val="0"/>
                  <w:marRight w:val="0"/>
                  <w:marTop w:val="0"/>
                  <w:marBottom w:val="0"/>
                  <w:divBdr>
                    <w:top w:val="none" w:sz="0" w:space="0" w:color="auto"/>
                    <w:left w:val="none" w:sz="0" w:space="0" w:color="auto"/>
                    <w:bottom w:val="none" w:sz="0" w:space="0" w:color="auto"/>
                    <w:right w:val="none" w:sz="0" w:space="0" w:color="auto"/>
                  </w:divBdr>
                  <w:divsChild>
                    <w:div w:id="395248077">
                      <w:marLeft w:val="0"/>
                      <w:marRight w:val="0"/>
                      <w:marTop w:val="0"/>
                      <w:marBottom w:val="0"/>
                      <w:divBdr>
                        <w:top w:val="none" w:sz="0" w:space="0" w:color="auto"/>
                        <w:left w:val="none" w:sz="0" w:space="0" w:color="auto"/>
                        <w:bottom w:val="none" w:sz="0" w:space="0" w:color="auto"/>
                        <w:right w:val="none" w:sz="0" w:space="0" w:color="auto"/>
                      </w:divBdr>
                    </w:div>
                  </w:divsChild>
                </w:div>
                <w:div w:id="1143622384">
                  <w:marLeft w:val="0"/>
                  <w:marRight w:val="0"/>
                  <w:marTop w:val="0"/>
                  <w:marBottom w:val="0"/>
                  <w:divBdr>
                    <w:top w:val="none" w:sz="0" w:space="0" w:color="auto"/>
                    <w:left w:val="none" w:sz="0" w:space="0" w:color="auto"/>
                    <w:bottom w:val="none" w:sz="0" w:space="0" w:color="auto"/>
                    <w:right w:val="none" w:sz="0" w:space="0" w:color="auto"/>
                  </w:divBdr>
                  <w:divsChild>
                    <w:div w:id="119109922">
                      <w:marLeft w:val="0"/>
                      <w:marRight w:val="0"/>
                      <w:marTop w:val="0"/>
                      <w:marBottom w:val="0"/>
                      <w:divBdr>
                        <w:top w:val="none" w:sz="0" w:space="0" w:color="auto"/>
                        <w:left w:val="none" w:sz="0" w:space="0" w:color="auto"/>
                        <w:bottom w:val="none" w:sz="0" w:space="0" w:color="auto"/>
                        <w:right w:val="none" w:sz="0" w:space="0" w:color="auto"/>
                      </w:divBdr>
                    </w:div>
                  </w:divsChild>
                </w:div>
                <w:div w:id="976031535">
                  <w:marLeft w:val="0"/>
                  <w:marRight w:val="0"/>
                  <w:marTop w:val="0"/>
                  <w:marBottom w:val="0"/>
                  <w:divBdr>
                    <w:top w:val="none" w:sz="0" w:space="0" w:color="auto"/>
                    <w:left w:val="none" w:sz="0" w:space="0" w:color="auto"/>
                    <w:bottom w:val="none" w:sz="0" w:space="0" w:color="auto"/>
                    <w:right w:val="none" w:sz="0" w:space="0" w:color="auto"/>
                  </w:divBdr>
                  <w:divsChild>
                    <w:div w:id="61295626">
                      <w:marLeft w:val="0"/>
                      <w:marRight w:val="0"/>
                      <w:marTop w:val="0"/>
                      <w:marBottom w:val="0"/>
                      <w:divBdr>
                        <w:top w:val="none" w:sz="0" w:space="0" w:color="auto"/>
                        <w:left w:val="none" w:sz="0" w:space="0" w:color="auto"/>
                        <w:bottom w:val="none" w:sz="0" w:space="0" w:color="auto"/>
                        <w:right w:val="none" w:sz="0" w:space="0" w:color="auto"/>
                      </w:divBdr>
                    </w:div>
                  </w:divsChild>
                </w:div>
                <w:div w:id="1821799139">
                  <w:marLeft w:val="0"/>
                  <w:marRight w:val="0"/>
                  <w:marTop w:val="0"/>
                  <w:marBottom w:val="0"/>
                  <w:divBdr>
                    <w:top w:val="none" w:sz="0" w:space="0" w:color="auto"/>
                    <w:left w:val="none" w:sz="0" w:space="0" w:color="auto"/>
                    <w:bottom w:val="none" w:sz="0" w:space="0" w:color="auto"/>
                    <w:right w:val="none" w:sz="0" w:space="0" w:color="auto"/>
                  </w:divBdr>
                  <w:divsChild>
                    <w:div w:id="317274099">
                      <w:marLeft w:val="0"/>
                      <w:marRight w:val="0"/>
                      <w:marTop w:val="0"/>
                      <w:marBottom w:val="0"/>
                      <w:divBdr>
                        <w:top w:val="none" w:sz="0" w:space="0" w:color="auto"/>
                        <w:left w:val="none" w:sz="0" w:space="0" w:color="auto"/>
                        <w:bottom w:val="none" w:sz="0" w:space="0" w:color="auto"/>
                        <w:right w:val="none" w:sz="0" w:space="0" w:color="auto"/>
                      </w:divBdr>
                    </w:div>
                  </w:divsChild>
                </w:div>
                <w:div w:id="1375501841">
                  <w:marLeft w:val="0"/>
                  <w:marRight w:val="0"/>
                  <w:marTop w:val="0"/>
                  <w:marBottom w:val="0"/>
                  <w:divBdr>
                    <w:top w:val="none" w:sz="0" w:space="0" w:color="auto"/>
                    <w:left w:val="none" w:sz="0" w:space="0" w:color="auto"/>
                    <w:bottom w:val="none" w:sz="0" w:space="0" w:color="auto"/>
                    <w:right w:val="none" w:sz="0" w:space="0" w:color="auto"/>
                  </w:divBdr>
                  <w:divsChild>
                    <w:div w:id="589509100">
                      <w:marLeft w:val="0"/>
                      <w:marRight w:val="0"/>
                      <w:marTop w:val="0"/>
                      <w:marBottom w:val="0"/>
                      <w:divBdr>
                        <w:top w:val="none" w:sz="0" w:space="0" w:color="auto"/>
                        <w:left w:val="none" w:sz="0" w:space="0" w:color="auto"/>
                        <w:bottom w:val="none" w:sz="0" w:space="0" w:color="auto"/>
                        <w:right w:val="none" w:sz="0" w:space="0" w:color="auto"/>
                      </w:divBdr>
                    </w:div>
                  </w:divsChild>
                </w:div>
                <w:div w:id="1254704317">
                  <w:marLeft w:val="0"/>
                  <w:marRight w:val="0"/>
                  <w:marTop w:val="0"/>
                  <w:marBottom w:val="0"/>
                  <w:divBdr>
                    <w:top w:val="none" w:sz="0" w:space="0" w:color="auto"/>
                    <w:left w:val="none" w:sz="0" w:space="0" w:color="auto"/>
                    <w:bottom w:val="none" w:sz="0" w:space="0" w:color="auto"/>
                    <w:right w:val="none" w:sz="0" w:space="0" w:color="auto"/>
                  </w:divBdr>
                  <w:divsChild>
                    <w:div w:id="1950776617">
                      <w:marLeft w:val="0"/>
                      <w:marRight w:val="0"/>
                      <w:marTop w:val="0"/>
                      <w:marBottom w:val="0"/>
                      <w:divBdr>
                        <w:top w:val="none" w:sz="0" w:space="0" w:color="auto"/>
                        <w:left w:val="none" w:sz="0" w:space="0" w:color="auto"/>
                        <w:bottom w:val="none" w:sz="0" w:space="0" w:color="auto"/>
                        <w:right w:val="none" w:sz="0" w:space="0" w:color="auto"/>
                      </w:divBdr>
                    </w:div>
                  </w:divsChild>
                </w:div>
                <w:div w:id="809051856">
                  <w:marLeft w:val="0"/>
                  <w:marRight w:val="0"/>
                  <w:marTop w:val="0"/>
                  <w:marBottom w:val="0"/>
                  <w:divBdr>
                    <w:top w:val="none" w:sz="0" w:space="0" w:color="auto"/>
                    <w:left w:val="none" w:sz="0" w:space="0" w:color="auto"/>
                    <w:bottom w:val="none" w:sz="0" w:space="0" w:color="auto"/>
                    <w:right w:val="none" w:sz="0" w:space="0" w:color="auto"/>
                  </w:divBdr>
                  <w:divsChild>
                    <w:div w:id="556622309">
                      <w:marLeft w:val="0"/>
                      <w:marRight w:val="0"/>
                      <w:marTop w:val="0"/>
                      <w:marBottom w:val="0"/>
                      <w:divBdr>
                        <w:top w:val="none" w:sz="0" w:space="0" w:color="auto"/>
                        <w:left w:val="none" w:sz="0" w:space="0" w:color="auto"/>
                        <w:bottom w:val="none" w:sz="0" w:space="0" w:color="auto"/>
                        <w:right w:val="none" w:sz="0" w:space="0" w:color="auto"/>
                      </w:divBdr>
                    </w:div>
                  </w:divsChild>
                </w:div>
                <w:div w:id="550965294">
                  <w:marLeft w:val="0"/>
                  <w:marRight w:val="0"/>
                  <w:marTop w:val="0"/>
                  <w:marBottom w:val="0"/>
                  <w:divBdr>
                    <w:top w:val="none" w:sz="0" w:space="0" w:color="auto"/>
                    <w:left w:val="none" w:sz="0" w:space="0" w:color="auto"/>
                    <w:bottom w:val="none" w:sz="0" w:space="0" w:color="auto"/>
                    <w:right w:val="none" w:sz="0" w:space="0" w:color="auto"/>
                  </w:divBdr>
                  <w:divsChild>
                    <w:div w:id="26018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413200">
          <w:marLeft w:val="0"/>
          <w:marRight w:val="0"/>
          <w:marTop w:val="0"/>
          <w:marBottom w:val="0"/>
          <w:divBdr>
            <w:top w:val="none" w:sz="0" w:space="0" w:color="auto"/>
            <w:left w:val="none" w:sz="0" w:space="0" w:color="auto"/>
            <w:bottom w:val="none" w:sz="0" w:space="0" w:color="auto"/>
            <w:right w:val="none" w:sz="0" w:space="0" w:color="auto"/>
          </w:divBdr>
        </w:div>
        <w:div w:id="1901282125">
          <w:marLeft w:val="0"/>
          <w:marRight w:val="0"/>
          <w:marTop w:val="0"/>
          <w:marBottom w:val="0"/>
          <w:divBdr>
            <w:top w:val="none" w:sz="0" w:space="0" w:color="auto"/>
            <w:left w:val="none" w:sz="0" w:space="0" w:color="auto"/>
            <w:bottom w:val="none" w:sz="0" w:space="0" w:color="auto"/>
            <w:right w:val="none" w:sz="0" w:space="0" w:color="auto"/>
          </w:divBdr>
        </w:div>
        <w:div w:id="119032725">
          <w:marLeft w:val="0"/>
          <w:marRight w:val="0"/>
          <w:marTop w:val="0"/>
          <w:marBottom w:val="0"/>
          <w:divBdr>
            <w:top w:val="none" w:sz="0" w:space="0" w:color="auto"/>
            <w:left w:val="none" w:sz="0" w:space="0" w:color="auto"/>
            <w:bottom w:val="none" w:sz="0" w:space="0" w:color="auto"/>
            <w:right w:val="none" w:sz="0" w:space="0" w:color="auto"/>
          </w:divBdr>
        </w:div>
        <w:div w:id="1138764205">
          <w:marLeft w:val="0"/>
          <w:marRight w:val="0"/>
          <w:marTop w:val="0"/>
          <w:marBottom w:val="0"/>
          <w:divBdr>
            <w:top w:val="none" w:sz="0" w:space="0" w:color="auto"/>
            <w:left w:val="none" w:sz="0" w:space="0" w:color="auto"/>
            <w:bottom w:val="none" w:sz="0" w:space="0" w:color="auto"/>
            <w:right w:val="none" w:sz="0" w:space="0" w:color="auto"/>
          </w:divBdr>
        </w:div>
        <w:div w:id="1482038113">
          <w:marLeft w:val="0"/>
          <w:marRight w:val="0"/>
          <w:marTop w:val="0"/>
          <w:marBottom w:val="0"/>
          <w:divBdr>
            <w:top w:val="none" w:sz="0" w:space="0" w:color="auto"/>
            <w:left w:val="none" w:sz="0" w:space="0" w:color="auto"/>
            <w:bottom w:val="none" w:sz="0" w:space="0" w:color="auto"/>
            <w:right w:val="none" w:sz="0" w:space="0" w:color="auto"/>
          </w:divBdr>
        </w:div>
        <w:div w:id="1988044625">
          <w:marLeft w:val="0"/>
          <w:marRight w:val="0"/>
          <w:marTop w:val="0"/>
          <w:marBottom w:val="0"/>
          <w:divBdr>
            <w:top w:val="none" w:sz="0" w:space="0" w:color="auto"/>
            <w:left w:val="none" w:sz="0" w:space="0" w:color="auto"/>
            <w:bottom w:val="none" w:sz="0" w:space="0" w:color="auto"/>
            <w:right w:val="none" w:sz="0" w:space="0" w:color="auto"/>
          </w:divBdr>
        </w:div>
        <w:div w:id="1837332188">
          <w:marLeft w:val="0"/>
          <w:marRight w:val="0"/>
          <w:marTop w:val="0"/>
          <w:marBottom w:val="0"/>
          <w:divBdr>
            <w:top w:val="none" w:sz="0" w:space="0" w:color="auto"/>
            <w:left w:val="none" w:sz="0" w:space="0" w:color="auto"/>
            <w:bottom w:val="none" w:sz="0" w:space="0" w:color="auto"/>
            <w:right w:val="none" w:sz="0" w:space="0" w:color="auto"/>
          </w:divBdr>
        </w:div>
        <w:div w:id="2001612845">
          <w:marLeft w:val="0"/>
          <w:marRight w:val="0"/>
          <w:marTop w:val="0"/>
          <w:marBottom w:val="0"/>
          <w:divBdr>
            <w:top w:val="none" w:sz="0" w:space="0" w:color="auto"/>
            <w:left w:val="none" w:sz="0" w:space="0" w:color="auto"/>
            <w:bottom w:val="none" w:sz="0" w:space="0" w:color="auto"/>
            <w:right w:val="none" w:sz="0" w:space="0" w:color="auto"/>
          </w:divBdr>
        </w:div>
        <w:div w:id="841820218">
          <w:marLeft w:val="0"/>
          <w:marRight w:val="0"/>
          <w:marTop w:val="0"/>
          <w:marBottom w:val="0"/>
          <w:divBdr>
            <w:top w:val="none" w:sz="0" w:space="0" w:color="auto"/>
            <w:left w:val="none" w:sz="0" w:space="0" w:color="auto"/>
            <w:bottom w:val="none" w:sz="0" w:space="0" w:color="auto"/>
            <w:right w:val="none" w:sz="0" w:space="0" w:color="auto"/>
          </w:divBdr>
        </w:div>
        <w:div w:id="1088307968">
          <w:marLeft w:val="0"/>
          <w:marRight w:val="0"/>
          <w:marTop w:val="0"/>
          <w:marBottom w:val="0"/>
          <w:divBdr>
            <w:top w:val="none" w:sz="0" w:space="0" w:color="auto"/>
            <w:left w:val="none" w:sz="0" w:space="0" w:color="auto"/>
            <w:bottom w:val="none" w:sz="0" w:space="0" w:color="auto"/>
            <w:right w:val="none" w:sz="0" w:space="0" w:color="auto"/>
          </w:divBdr>
        </w:div>
        <w:div w:id="1723941450">
          <w:marLeft w:val="0"/>
          <w:marRight w:val="0"/>
          <w:marTop w:val="0"/>
          <w:marBottom w:val="0"/>
          <w:divBdr>
            <w:top w:val="none" w:sz="0" w:space="0" w:color="auto"/>
            <w:left w:val="none" w:sz="0" w:space="0" w:color="auto"/>
            <w:bottom w:val="none" w:sz="0" w:space="0" w:color="auto"/>
            <w:right w:val="none" w:sz="0" w:space="0" w:color="auto"/>
          </w:divBdr>
        </w:div>
        <w:div w:id="840705955">
          <w:marLeft w:val="0"/>
          <w:marRight w:val="0"/>
          <w:marTop w:val="0"/>
          <w:marBottom w:val="0"/>
          <w:divBdr>
            <w:top w:val="none" w:sz="0" w:space="0" w:color="auto"/>
            <w:left w:val="none" w:sz="0" w:space="0" w:color="auto"/>
            <w:bottom w:val="none" w:sz="0" w:space="0" w:color="auto"/>
            <w:right w:val="none" w:sz="0" w:space="0" w:color="auto"/>
          </w:divBdr>
        </w:div>
        <w:div w:id="465010495">
          <w:marLeft w:val="0"/>
          <w:marRight w:val="0"/>
          <w:marTop w:val="0"/>
          <w:marBottom w:val="0"/>
          <w:divBdr>
            <w:top w:val="none" w:sz="0" w:space="0" w:color="auto"/>
            <w:left w:val="none" w:sz="0" w:space="0" w:color="auto"/>
            <w:bottom w:val="none" w:sz="0" w:space="0" w:color="auto"/>
            <w:right w:val="none" w:sz="0" w:space="0" w:color="auto"/>
          </w:divBdr>
        </w:div>
        <w:div w:id="984896233">
          <w:marLeft w:val="0"/>
          <w:marRight w:val="0"/>
          <w:marTop w:val="0"/>
          <w:marBottom w:val="0"/>
          <w:divBdr>
            <w:top w:val="none" w:sz="0" w:space="0" w:color="auto"/>
            <w:left w:val="none" w:sz="0" w:space="0" w:color="auto"/>
            <w:bottom w:val="none" w:sz="0" w:space="0" w:color="auto"/>
            <w:right w:val="none" w:sz="0" w:space="0" w:color="auto"/>
          </w:divBdr>
        </w:div>
        <w:div w:id="1442919202">
          <w:marLeft w:val="0"/>
          <w:marRight w:val="0"/>
          <w:marTop w:val="0"/>
          <w:marBottom w:val="0"/>
          <w:divBdr>
            <w:top w:val="none" w:sz="0" w:space="0" w:color="auto"/>
            <w:left w:val="none" w:sz="0" w:space="0" w:color="auto"/>
            <w:bottom w:val="none" w:sz="0" w:space="0" w:color="auto"/>
            <w:right w:val="none" w:sz="0" w:space="0" w:color="auto"/>
          </w:divBdr>
        </w:div>
        <w:div w:id="1094739800">
          <w:marLeft w:val="0"/>
          <w:marRight w:val="0"/>
          <w:marTop w:val="0"/>
          <w:marBottom w:val="0"/>
          <w:divBdr>
            <w:top w:val="none" w:sz="0" w:space="0" w:color="auto"/>
            <w:left w:val="none" w:sz="0" w:space="0" w:color="auto"/>
            <w:bottom w:val="none" w:sz="0" w:space="0" w:color="auto"/>
            <w:right w:val="none" w:sz="0" w:space="0" w:color="auto"/>
          </w:divBdr>
        </w:div>
        <w:div w:id="897479415">
          <w:marLeft w:val="0"/>
          <w:marRight w:val="0"/>
          <w:marTop w:val="0"/>
          <w:marBottom w:val="0"/>
          <w:divBdr>
            <w:top w:val="none" w:sz="0" w:space="0" w:color="auto"/>
            <w:left w:val="none" w:sz="0" w:space="0" w:color="auto"/>
            <w:bottom w:val="none" w:sz="0" w:space="0" w:color="auto"/>
            <w:right w:val="none" w:sz="0" w:space="0" w:color="auto"/>
          </w:divBdr>
        </w:div>
        <w:div w:id="215749866">
          <w:marLeft w:val="0"/>
          <w:marRight w:val="0"/>
          <w:marTop w:val="0"/>
          <w:marBottom w:val="0"/>
          <w:divBdr>
            <w:top w:val="none" w:sz="0" w:space="0" w:color="auto"/>
            <w:left w:val="none" w:sz="0" w:space="0" w:color="auto"/>
            <w:bottom w:val="none" w:sz="0" w:space="0" w:color="auto"/>
            <w:right w:val="none" w:sz="0" w:space="0" w:color="auto"/>
          </w:divBdr>
        </w:div>
        <w:div w:id="1617638112">
          <w:marLeft w:val="0"/>
          <w:marRight w:val="0"/>
          <w:marTop w:val="0"/>
          <w:marBottom w:val="0"/>
          <w:divBdr>
            <w:top w:val="none" w:sz="0" w:space="0" w:color="auto"/>
            <w:left w:val="none" w:sz="0" w:space="0" w:color="auto"/>
            <w:bottom w:val="none" w:sz="0" w:space="0" w:color="auto"/>
            <w:right w:val="none" w:sz="0" w:space="0" w:color="auto"/>
          </w:divBdr>
        </w:div>
        <w:div w:id="1094547780">
          <w:marLeft w:val="0"/>
          <w:marRight w:val="0"/>
          <w:marTop w:val="0"/>
          <w:marBottom w:val="0"/>
          <w:divBdr>
            <w:top w:val="none" w:sz="0" w:space="0" w:color="auto"/>
            <w:left w:val="none" w:sz="0" w:space="0" w:color="auto"/>
            <w:bottom w:val="none" w:sz="0" w:space="0" w:color="auto"/>
            <w:right w:val="none" w:sz="0" w:space="0" w:color="auto"/>
          </w:divBdr>
          <w:divsChild>
            <w:div w:id="937177523">
              <w:marLeft w:val="-75"/>
              <w:marRight w:val="0"/>
              <w:marTop w:val="30"/>
              <w:marBottom w:val="30"/>
              <w:divBdr>
                <w:top w:val="none" w:sz="0" w:space="0" w:color="auto"/>
                <w:left w:val="none" w:sz="0" w:space="0" w:color="auto"/>
                <w:bottom w:val="none" w:sz="0" w:space="0" w:color="auto"/>
                <w:right w:val="none" w:sz="0" w:space="0" w:color="auto"/>
              </w:divBdr>
              <w:divsChild>
                <w:div w:id="182323673">
                  <w:marLeft w:val="0"/>
                  <w:marRight w:val="0"/>
                  <w:marTop w:val="0"/>
                  <w:marBottom w:val="0"/>
                  <w:divBdr>
                    <w:top w:val="none" w:sz="0" w:space="0" w:color="auto"/>
                    <w:left w:val="none" w:sz="0" w:space="0" w:color="auto"/>
                    <w:bottom w:val="none" w:sz="0" w:space="0" w:color="auto"/>
                    <w:right w:val="none" w:sz="0" w:space="0" w:color="auto"/>
                  </w:divBdr>
                  <w:divsChild>
                    <w:div w:id="1135028334">
                      <w:marLeft w:val="0"/>
                      <w:marRight w:val="0"/>
                      <w:marTop w:val="0"/>
                      <w:marBottom w:val="0"/>
                      <w:divBdr>
                        <w:top w:val="none" w:sz="0" w:space="0" w:color="auto"/>
                        <w:left w:val="none" w:sz="0" w:space="0" w:color="auto"/>
                        <w:bottom w:val="none" w:sz="0" w:space="0" w:color="auto"/>
                        <w:right w:val="none" w:sz="0" w:space="0" w:color="auto"/>
                      </w:divBdr>
                    </w:div>
                  </w:divsChild>
                </w:div>
                <w:div w:id="796527287">
                  <w:marLeft w:val="0"/>
                  <w:marRight w:val="0"/>
                  <w:marTop w:val="0"/>
                  <w:marBottom w:val="0"/>
                  <w:divBdr>
                    <w:top w:val="none" w:sz="0" w:space="0" w:color="auto"/>
                    <w:left w:val="none" w:sz="0" w:space="0" w:color="auto"/>
                    <w:bottom w:val="none" w:sz="0" w:space="0" w:color="auto"/>
                    <w:right w:val="none" w:sz="0" w:space="0" w:color="auto"/>
                  </w:divBdr>
                  <w:divsChild>
                    <w:div w:id="1582522483">
                      <w:marLeft w:val="0"/>
                      <w:marRight w:val="0"/>
                      <w:marTop w:val="0"/>
                      <w:marBottom w:val="0"/>
                      <w:divBdr>
                        <w:top w:val="none" w:sz="0" w:space="0" w:color="auto"/>
                        <w:left w:val="none" w:sz="0" w:space="0" w:color="auto"/>
                        <w:bottom w:val="none" w:sz="0" w:space="0" w:color="auto"/>
                        <w:right w:val="none" w:sz="0" w:space="0" w:color="auto"/>
                      </w:divBdr>
                    </w:div>
                  </w:divsChild>
                </w:div>
                <w:div w:id="125049697">
                  <w:marLeft w:val="0"/>
                  <w:marRight w:val="0"/>
                  <w:marTop w:val="0"/>
                  <w:marBottom w:val="0"/>
                  <w:divBdr>
                    <w:top w:val="none" w:sz="0" w:space="0" w:color="auto"/>
                    <w:left w:val="none" w:sz="0" w:space="0" w:color="auto"/>
                    <w:bottom w:val="none" w:sz="0" w:space="0" w:color="auto"/>
                    <w:right w:val="none" w:sz="0" w:space="0" w:color="auto"/>
                  </w:divBdr>
                  <w:divsChild>
                    <w:div w:id="147091407">
                      <w:marLeft w:val="0"/>
                      <w:marRight w:val="0"/>
                      <w:marTop w:val="0"/>
                      <w:marBottom w:val="0"/>
                      <w:divBdr>
                        <w:top w:val="none" w:sz="0" w:space="0" w:color="auto"/>
                        <w:left w:val="none" w:sz="0" w:space="0" w:color="auto"/>
                        <w:bottom w:val="none" w:sz="0" w:space="0" w:color="auto"/>
                        <w:right w:val="none" w:sz="0" w:space="0" w:color="auto"/>
                      </w:divBdr>
                    </w:div>
                  </w:divsChild>
                </w:div>
                <w:div w:id="1204370024">
                  <w:marLeft w:val="0"/>
                  <w:marRight w:val="0"/>
                  <w:marTop w:val="0"/>
                  <w:marBottom w:val="0"/>
                  <w:divBdr>
                    <w:top w:val="none" w:sz="0" w:space="0" w:color="auto"/>
                    <w:left w:val="none" w:sz="0" w:space="0" w:color="auto"/>
                    <w:bottom w:val="none" w:sz="0" w:space="0" w:color="auto"/>
                    <w:right w:val="none" w:sz="0" w:space="0" w:color="auto"/>
                  </w:divBdr>
                  <w:divsChild>
                    <w:div w:id="1630084390">
                      <w:marLeft w:val="0"/>
                      <w:marRight w:val="0"/>
                      <w:marTop w:val="0"/>
                      <w:marBottom w:val="0"/>
                      <w:divBdr>
                        <w:top w:val="none" w:sz="0" w:space="0" w:color="auto"/>
                        <w:left w:val="none" w:sz="0" w:space="0" w:color="auto"/>
                        <w:bottom w:val="none" w:sz="0" w:space="0" w:color="auto"/>
                        <w:right w:val="none" w:sz="0" w:space="0" w:color="auto"/>
                      </w:divBdr>
                    </w:div>
                  </w:divsChild>
                </w:div>
                <w:div w:id="304312407">
                  <w:marLeft w:val="0"/>
                  <w:marRight w:val="0"/>
                  <w:marTop w:val="0"/>
                  <w:marBottom w:val="0"/>
                  <w:divBdr>
                    <w:top w:val="none" w:sz="0" w:space="0" w:color="auto"/>
                    <w:left w:val="none" w:sz="0" w:space="0" w:color="auto"/>
                    <w:bottom w:val="none" w:sz="0" w:space="0" w:color="auto"/>
                    <w:right w:val="none" w:sz="0" w:space="0" w:color="auto"/>
                  </w:divBdr>
                  <w:divsChild>
                    <w:div w:id="1200624558">
                      <w:marLeft w:val="0"/>
                      <w:marRight w:val="0"/>
                      <w:marTop w:val="0"/>
                      <w:marBottom w:val="0"/>
                      <w:divBdr>
                        <w:top w:val="none" w:sz="0" w:space="0" w:color="auto"/>
                        <w:left w:val="none" w:sz="0" w:space="0" w:color="auto"/>
                        <w:bottom w:val="none" w:sz="0" w:space="0" w:color="auto"/>
                        <w:right w:val="none" w:sz="0" w:space="0" w:color="auto"/>
                      </w:divBdr>
                    </w:div>
                  </w:divsChild>
                </w:div>
                <w:div w:id="2065785584">
                  <w:marLeft w:val="0"/>
                  <w:marRight w:val="0"/>
                  <w:marTop w:val="0"/>
                  <w:marBottom w:val="0"/>
                  <w:divBdr>
                    <w:top w:val="none" w:sz="0" w:space="0" w:color="auto"/>
                    <w:left w:val="none" w:sz="0" w:space="0" w:color="auto"/>
                    <w:bottom w:val="none" w:sz="0" w:space="0" w:color="auto"/>
                    <w:right w:val="none" w:sz="0" w:space="0" w:color="auto"/>
                  </w:divBdr>
                  <w:divsChild>
                    <w:div w:id="1560818688">
                      <w:marLeft w:val="0"/>
                      <w:marRight w:val="0"/>
                      <w:marTop w:val="0"/>
                      <w:marBottom w:val="0"/>
                      <w:divBdr>
                        <w:top w:val="none" w:sz="0" w:space="0" w:color="auto"/>
                        <w:left w:val="none" w:sz="0" w:space="0" w:color="auto"/>
                        <w:bottom w:val="none" w:sz="0" w:space="0" w:color="auto"/>
                        <w:right w:val="none" w:sz="0" w:space="0" w:color="auto"/>
                      </w:divBdr>
                    </w:div>
                  </w:divsChild>
                </w:div>
                <w:div w:id="256137499">
                  <w:marLeft w:val="0"/>
                  <w:marRight w:val="0"/>
                  <w:marTop w:val="0"/>
                  <w:marBottom w:val="0"/>
                  <w:divBdr>
                    <w:top w:val="none" w:sz="0" w:space="0" w:color="auto"/>
                    <w:left w:val="none" w:sz="0" w:space="0" w:color="auto"/>
                    <w:bottom w:val="none" w:sz="0" w:space="0" w:color="auto"/>
                    <w:right w:val="none" w:sz="0" w:space="0" w:color="auto"/>
                  </w:divBdr>
                  <w:divsChild>
                    <w:div w:id="991256323">
                      <w:marLeft w:val="0"/>
                      <w:marRight w:val="0"/>
                      <w:marTop w:val="0"/>
                      <w:marBottom w:val="0"/>
                      <w:divBdr>
                        <w:top w:val="none" w:sz="0" w:space="0" w:color="auto"/>
                        <w:left w:val="none" w:sz="0" w:space="0" w:color="auto"/>
                        <w:bottom w:val="none" w:sz="0" w:space="0" w:color="auto"/>
                        <w:right w:val="none" w:sz="0" w:space="0" w:color="auto"/>
                      </w:divBdr>
                    </w:div>
                  </w:divsChild>
                </w:div>
                <w:div w:id="715157632">
                  <w:marLeft w:val="0"/>
                  <w:marRight w:val="0"/>
                  <w:marTop w:val="0"/>
                  <w:marBottom w:val="0"/>
                  <w:divBdr>
                    <w:top w:val="none" w:sz="0" w:space="0" w:color="auto"/>
                    <w:left w:val="none" w:sz="0" w:space="0" w:color="auto"/>
                    <w:bottom w:val="none" w:sz="0" w:space="0" w:color="auto"/>
                    <w:right w:val="none" w:sz="0" w:space="0" w:color="auto"/>
                  </w:divBdr>
                  <w:divsChild>
                    <w:div w:id="2016809256">
                      <w:marLeft w:val="0"/>
                      <w:marRight w:val="0"/>
                      <w:marTop w:val="0"/>
                      <w:marBottom w:val="0"/>
                      <w:divBdr>
                        <w:top w:val="none" w:sz="0" w:space="0" w:color="auto"/>
                        <w:left w:val="none" w:sz="0" w:space="0" w:color="auto"/>
                        <w:bottom w:val="none" w:sz="0" w:space="0" w:color="auto"/>
                        <w:right w:val="none" w:sz="0" w:space="0" w:color="auto"/>
                      </w:divBdr>
                    </w:div>
                  </w:divsChild>
                </w:div>
                <w:div w:id="1553420984">
                  <w:marLeft w:val="0"/>
                  <w:marRight w:val="0"/>
                  <w:marTop w:val="0"/>
                  <w:marBottom w:val="0"/>
                  <w:divBdr>
                    <w:top w:val="none" w:sz="0" w:space="0" w:color="auto"/>
                    <w:left w:val="none" w:sz="0" w:space="0" w:color="auto"/>
                    <w:bottom w:val="none" w:sz="0" w:space="0" w:color="auto"/>
                    <w:right w:val="none" w:sz="0" w:space="0" w:color="auto"/>
                  </w:divBdr>
                  <w:divsChild>
                    <w:div w:id="1989046372">
                      <w:marLeft w:val="0"/>
                      <w:marRight w:val="0"/>
                      <w:marTop w:val="0"/>
                      <w:marBottom w:val="0"/>
                      <w:divBdr>
                        <w:top w:val="none" w:sz="0" w:space="0" w:color="auto"/>
                        <w:left w:val="none" w:sz="0" w:space="0" w:color="auto"/>
                        <w:bottom w:val="none" w:sz="0" w:space="0" w:color="auto"/>
                        <w:right w:val="none" w:sz="0" w:space="0" w:color="auto"/>
                      </w:divBdr>
                    </w:div>
                  </w:divsChild>
                </w:div>
                <w:div w:id="1443063449">
                  <w:marLeft w:val="0"/>
                  <w:marRight w:val="0"/>
                  <w:marTop w:val="0"/>
                  <w:marBottom w:val="0"/>
                  <w:divBdr>
                    <w:top w:val="none" w:sz="0" w:space="0" w:color="auto"/>
                    <w:left w:val="none" w:sz="0" w:space="0" w:color="auto"/>
                    <w:bottom w:val="none" w:sz="0" w:space="0" w:color="auto"/>
                    <w:right w:val="none" w:sz="0" w:space="0" w:color="auto"/>
                  </w:divBdr>
                  <w:divsChild>
                    <w:div w:id="1871382717">
                      <w:marLeft w:val="0"/>
                      <w:marRight w:val="0"/>
                      <w:marTop w:val="0"/>
                      <w:marBottom w:val="0"/>
                      <w:divBdr>
                        <w:top w:val="none" w:sz="0" w:space="0" w:color="auto"/>
                        <w:left w:val="none" w:sz="0" w:space="0" w:color="auto"/>
                        <w:bottom w:val="none" w:sz="0" w:space="0" w:color="auto"/>
                        <w:right w:val="none" w:sz="0" w:space="0" w:color="auto"/>
                      </w:divBdr>
                    </w:div>
                  </w:divsChild>
                </w:div>
                <w:div w:id="1405494116">
                  <w:marLeft w:val="0"/>
                  <w:marRight w:val="0"/>
                  <w:marTop w:val="0"/>
                  <w:marBottom w:val="0"/>
                  <w:divBdr>
                    <w:top w:val="none" w:sz="0" w:space="0" w:color="auto"/>
                    <w:left w:val="none" w:sz="0" w:space="0" w:color="auto"/>
                    <w:bottom w:val="none" w:sz="0" w:space="0" w:color="auto"/>
                    <w:right w:val="none" w:sz="0" w:space="0" w:color="auto"/>
                  </w:divBdr>
                  <w:divsChild>
                    <w:div w:id="714894005">
                      <w:marLeft w:val="0"/>
                      <w:marRight w:val="0"/>
                      <w:marTop w:val="0"/>
                      <w:marBottom w:val="0"/>
                      <w:divBdr>
                        <w:top w:val="none" w:sz="0" w:space="0" w:color="auto"/>
                        <w:left w:val="none" w:sz="0" w:space="0" w:color="auto"/>
                        <w:bottom w:val="none" w:sz="0" w:space="0" w:color="auto"/>
                        <w:right w:val="none" w:sz="0" w:space="0" w:color="auto"/>
                      </w:divBdr>
                    </w:div>
                  </w:divsChild>
                </w:div>
                <w:div w:id="1142429257">
                  <w:marLeft w:val="0"/>
                  <w:marRight w:val="0"/>
                  <w:marTop w:val="0"/>
                  <w:marBottom w:val="0"/>
                  <w:divBdr>
                    <w:top w:val="none" w:sz="0" w:space="0" w:color="auto"/>
                    <w:left w:val="none" w:sz="0" w:space="0" w:color="auto"/>
                    <w:bottom w:val="none" w:sz="0" w:space="0" w:color="auto"/>
                    <w:right w:val="none" w:sz="0" w:space="0" w:color="auto"/>
                  </w:divBdr>
                  <w:divsChild>
                    <w:div w:id="1223180020">
                      <w:marLeft w:val="0"/>
                      <w:marRight w:val="0"/>
                      <w:marTop w:val="0"/>
                      <w:marBottom w:val="0"/>
                      <w:divBdr>
                        <w:top w:val="none" w:sz="0" w:space="0" w:color="auto"/>
                        <w:left w:val="none" w:sz="0" w:space="0" w:color="auto"/>
                        <w:bottom w:val="none" w:sz="0" w:space="0" w:color="auto"/>
                        <w:right w:val="none" w:sz="0" w:space="0" w:color="auto"/>
                      </w:divBdr>
                    </w:div>
                  </w:divsChild>
                </w:div>
                <w:div w:id="1501920224">
                  <w:marLeft w:val="0"/>
                  <w:marRight w:val="0"/>
                  <w:marTop w:val="0"/>
                  <w:marBottom w:val="0"/>
                  <w:divBdr>
                    <w:top w:val="none" w:sz="0" w:space="0" w:color="auto"/>
                    <w:left w:val="none" w:sz="0" w:space="0" w:color="auto"/>
                    <w:bottom w:val="none" w:sz="0" w:space="0" w:color="auto"/>
                    <w:right w:val="none" w:sz="0" w:space="0" w:color="auto"/>
                  </w:divBdr>
                  <w:divsChild>
                    <w:div w:id="1893688312">
                      <w:marLeft w:val="0"/>
                      <w:marRight w:val="0"/>
                      <w:marTop w:val="0"/>
                      <w:marBottom w:val="0"/>
                      <w:divBdr>
                        <w:top w:val="none" w:sz="0" w:space="0" w:color="auto"/>
                        <w:left w:val="none" w:sz="0" w:space="0" w:color="auto"/>
                        <w:bottom w:val="none" w:sz="0" w:space="0" w:color="auto"/>
                        <w:right w:val="none" w:sz="0" w:space="0" w:color="auto"/>
                      </w:divBdr>
                    </w:div>
                  </w:divsChild>
                </w:div>
                <w:div w:id="1591306498">
                  <w:marLeft w:val="0"/>
                  <w:marRight w:val="0"/>
                  <w:marTop w:val="0"/>
                  <w:marBottom w:val="0"/>
                  <w:divBdr>
                    <w:top w:val="none" w:sz="0" w:space="0" w:color="auto"/>
                    <w:left w:val="none" w:sz="0" w:space="0" w:color="auto"/>
                    <w:bottom w:val="none" w:sz="0" w:space="0" w:color="auto"/>
                    <w:right w:val="none" w:sz="0" w:space="0" w:color="auto"/>
                  </w:divBdr>
                  <w:divsChild>
                    <w:div w:id="1727216546">
                      <w:marLeft w:val="0"/>
                      <w:marRight w:val="0"/>
                      <w:marTop w:val="0"/>
                      <w:marBottom w:val="0"/>
                      <w:divBdr>
                        <w:top w:val="none" w:sz="0" w:space="0" w:color="auto"/>
                        <w:left w:val="none" w:sz="0" w:space="0" w:color="auto"/>
                        <w:bottom w:val="none" w:sz="0" w:space="0" w:color="auto"/>
                        <w:right w:val="none" w:sz="0" w:space="0" w:color="auto"/>
                      </w:divBdr>
                    </w:div>
                  </w:divsChild>
                </w:div>
                <w:div w:id="1969582775">
                  <w:marLeft w:val="0"/>
                  <w:marRight w:val="0"/>
                  <w:marTop w:val="0"/>
                  <w:marBottom w:val="0"/>
                  <w:divBdr>
                    <w:top w:val="none" w:sz="0" w:space="0" w:color="auto"/>
                    <w:left w:val="none" w:sz="0" w:space="0" w:color="auto"/>
                    <w:bottom w:val="none" w:sz="0" w:space="0" w:color="auto"/>
                    <w:right w:val="none" w:sz="0" w:space="0" w:color="auto"/>
                  </w:divBdr>
                  <w:divsChild>
                    <w:div w:id="603194878">
                      <w:marLeft w:val="0"/>
                      <w:marRight w:val="0"/>
                      <w:marTop w:val="0"/>
                      <w:marBottom w:val="0"/>
                      <w:divBdr>
                        <w:top w:val="none" w:sz="0" w:space="0" w:color="auto"/>
                        <w:left w:val="none" w:sz="0" w:space="0" w:color="auto"/>
                        <w:bottom w:val="none" w:sz="0" w:space="0" w:color="auto"/>
                        <w:right w:val="none" w:sz="0" w:space="0" w:color="auto"/>
                      </w:divBdr>
                    </w:div>
                  </w:divsChild>
                </w:div>
                <w:div w:id="445276715">
                  <w:marLeft w:val="0"/>
                  <w:marRight w:val="0"/>
                  <w:marTop w:val="0"/>
                  <w:marBottom w:val="0"/>
                  <w:divBdr>
                    <w:top w:val="none" w:sz="0" w:space="0" w:color="auto"/>
                    <w:left w:val="none" w:sz="0" w:space="0" w:color="auto"/>
                    <w:bottom w:val="none" w:sz="0" w:space="0" w:color="auto"/>
                    <w:right w:val="none" w:sz="0" w:space="0" w:color="auto"/>
                  </w:divBdr>
                  <w:divsChild>
                    <w:div w:id="1946688875">
                      <w:marLeft w:val="0"/>
                      <w:marRight w:val="0"/>
                      <w:marTop w:val="0"/>
                      <w:marBottom w:val="0"/>
                      <w:divBdr>
                        <w:top w:val="none" w:sz="0" w:space="0" w:color="auto"/>
                        <w:left w:val="none" w:sz="0" w:space="0" w:color="auto"/>
                        <w:bottom w:val="none" w:sz="0" w:space="0" w:color="auto"/>
                        <w:right w:val="none" w:sz="0" w:space="0" w:color="auto"/>
                      </w:divBdr>
                    </w:div>
                  </w:divsChild>
                </w:div>
                <w:div w:id="589199514">
                  <w:marLeft w:val="0"/>
                  <w:marRight w:val="0"/>
                  <w:marTop w:val="0"/>
                  <w:marBottom w:val="0"/>
                  <w:divBdr>
                    <w:top w:val="none" w:sz="0" w:space="0" w:color="auto"/>
                    <w:left w:val="none" w:sz="0" w:space="0" w:color="auto"/>
                    <w:bottom w:val="none" w:sz="0" w:space="0" w:color="auto"/>
                    <w:right w:val="none" w:sz="0" w:space="0" w:color="auto"/>
                  </w:divBdr>
                  <w:divsChild>
                    <w:div w:id="579869732">
                      <w:marLeft w:val="0"/>
                      <w:marRight w:val="0"/>
                      <w:marTop w:val="0"/>
                      <w:marBottom w:val="0"/>
                      <w:divBdr>
                        <w:top w:val="none" w:sz="0" w:space="0" w:color="auto"/>
                        <w:left w:val="none" w:sz="0" w:space="0" w:color="auto"/>
                        <w:bottom w:val="none" w:sz="0" w:space="0" w:color="auto"/>
                        <w:right w:val="none" w:sz="0" w:space="0" w:color="auto"/>
                      </w:divBdr>
                    </w:div>
                  </w:divsChild>
                </w:div>
                <w:div w:id="314728812">
                  <w:marLeft w:val="0"/>
                  <w:marRight w:val="0"/>
                  <w:marTop w:val="0"/>
                  <w:marBottom w:val="0"/>
                  <w:divBdr>
                    <w:top w:val="none" w:sz="0" w:space="0" w:color="auto"/>
                    <w:left w:val="none" w:sz="0" w:space="0" w:color="auto"/>
                    <w:bottom w:val="none" w:sz="0" w:space="0" w:color="auto"/>
                    <w:right w:val="none" w:sz="0" w:space="0" w:color="auto"/>
                  </w:divBdr>
                  <w:divsChild>
                    <w:div w:id="1641573938">
                      <w:marLeft w:val="0"/>
                      <w:marRight w:val="0"/>
                      <w:marTop w:val="0"/>
                      <w:marBottom w:val="0"/>
                      <w:divBdr>
                        <w:top w:val="none" w:sz="0" w:space="0" w:color="auto"/>
                        <w:left w:val="none" w:sz="0" w:space="0" w:color="auto"/>
                        <w:bottom w:val="none" w:sz="0" w:space="0" w:color="auto"/>
                        <w:right w:val="none" w:sz="0" w:space="0" w:color="auto"/>
                      </w:divBdr>
                    </w:div>
                  </w:divsChild>
                </w:div>
                <w:div w:id="56586354">
                  <w:marLeft w:val="0"/>
                  <w:marRight w:val="0"/>
                  <w:marTop w:val="0"/>
                  <w:marBottom w:val="0"/>
                  <w:divBdr>
                    <w:top w:val="none" w:sz="0" w:space="0" w:color="auto"/>
                    <w:left w:val="none" w:sz="0" w:space="0" w:color="auto"/>
                    <w:bottom w:val="none" w:sz="0" w:space="0" w:color="auto"/>
                    <w:right w:val="none" w:sz="0" w:space="0" w:color="auto"/>
                  </w:divBdr>
                  <w:divsChild>
                    <w:div w:id="202861856">
                      <w:marLeft w:val="0"/>
                      <w:marRight w:val="0"/>
                      <w:marTop w:val="0"/>
                      <w:marBottom w:val="0"/>
                      <w:divBdr>
                        <w:top w:val="none" w:sz="0" w:space="0" w:color="auto"/>
                        <w:left w:val="none" w:sz="0" w:space="0" w:color="auto"/>
                        <w:bottom w:val="none" w:sz="0" w:space="0" w:color="auto"/>
                        <w:right w:val="none" w:sz="0" w:space="0" w:color="auto"/>
                      </w:divBdr>
                    </w:div>
                  </w:divsChild>
                </w:div>
                <w:div w:id="208080283">
                  <w:marLeft w:val="0"/>
                  <w:marRight w:val="0"/>
                  <w:marTop w:val="0"/>
                  <w:marBottom w:val="0"/>
                  <w:divBdr>
                    <w:top w:val="none" w:sz="0" w:space="0" w:color="auto"/>
                    <w:left w:val="none" w:sz="0" w:space="0" w:color="auto"/>
                    <w:bottom w:val="none" w:sz="0" w:space="0" w:color="auto"/>
                    <w:right w:val="none" w:sz="0" w:space="0" w:color="auto"/>
                  </w:divBdr>
                  <w:divsChild>
                    <w:div w:id="1690177043">
                      <w:marLeft w:val="0"/>
                      <w:marRight w:val="0"/>
                      <w:marTop w:val="0"/>
                      <w:marBottom w:val="0"/>
                      <w:divBdr>
                        <w:top w:val="none" w:sz="0" w:space="0" w:color="auto"/>
                        <w:left w:val="none" w:sz="0" w:space="0" w:color="auto"/>
                        <w:bottom w:val="none" w:sz="0" w:space="0" w:color="auto"/>
                        <w:right w:val="none" w:sz="0" w:space="0" w:color="auto"/>
                      </w:divBdr>
                    </w:div>
                  </w:divsChild>
                </w:div>
                <w:div w:id="458182162">
                  <w:marLeft w:val="0"/>
                  <w:marRight w:val="0"/>
                  <w:marTop w:val="0"/>
                  <w:marBottom w:val="0"/>
                  <w:divBdr>
                    <w:top w:val="none" w:sz="0" w:space="0" w:color="auto"/>
                    <w:left w:val="none" w:sz="0" w:space="0" w:color="auto"/>
                    <w:bottom w:val="none" w:sz="0" w:space="0" w:color="auto"/>
                    <w:right w:val="none" w:sz="0" w:space="0" w:color="auto"/>
                  </w:divBdr>
                  <w:divsChild>
                    <w:div w:id="1923686366">
                      <w:marLeft w:val="0"/>
                      <w:marRight w:val="0"/>
                      <w:marTop w:val="0"/>
                      <w:marBottom w:val="0"/>
                      <w:divBdr>
                        <w:top w:val="none" w:sz="0" w:space="0" w:color="auto"/>
                        <w:left w:val="none" w:sz="0" w:space="0" w:color="auto"/>
                        <w:bottom w:val="none" w:sz="0" w:space="0" w:color="auto"/>
                        <w:right w:val="none" w:sz="0" w:space="0" w:color="auto"/>
                      </w:divBdr>
                    </w:div>
                  </w:divsChild>
                </w:div>
                <w:div w:id="80640836">
                  <w:marLeft w:val="0"/>
                  <w:marRight w:val="0"/>
                  <w:marTop w:val="0"/>
                  <w:marBottom w:val="0"/>
                  <w:divBdr>
                    <w:top w:val="none" w:sz="0" w:space="0" w:color="auto"/>
                    <w:left w:val="none" w:sz="0" w:space="0" w:color="auto"/>
                    <w:bottom w:val="none" w:sz="0" w:space="0" w:color="auto"/>
                    <w:right w:val="none" w:sz="0" w:space="0" w:color="auto"/>
                  </w:divBdr>
                  <w:divsChild>
                    <w:div w:id="981076739">
                      <w:marLeft w:val="0"/>
                      <w:marRight w:val="0"/>
                      <w:marTop w:val="0"/>
                      <w:marBottom w:val="0"/>
                      <w:divBdr>
                        <w:top w:val="none" w:sz="0" w:space="0" w:color="auto"/>
                        <w:left w:val="none" w:sz="0" w:space="0" w:color="auto"/>
                        <w:bottom w:val="none" w:sz="0" w:space="0" w:color="auto"/>
                        <w:right w:val="none" w:sz="0" w:space="0" w:color="auto"/>
                      </w:divBdr>
                    </w:div>
                  </w:divsChild>
                </w:div>
                <w:div w:id="1198615334">
                  <w:marLeft w:val="0"/>
                  <w:marRight w:val="0"/>
                  <w:marTop w:val="0"/>
                  <w:marBottom w:val="0"/>
                  <w:divBdr>
                    <w:top w:val="none" w:sz="0" w:space="0" w:color="auto"/>
                    <w:left w:val="none" w:sz="0" w:space="0" w:color="auto"/>
                    <w:bottom w:val="none" w:sz="0" w:space="0" w:color="auto"/>
                    <w:right w:val="none" w:sz="0" w:space="0" w:color="auto"/>
                  </w:divBdr>
                  <w:divsChild>
                    <w:div w:id="417098638">
                      <w:marLeft w:val="0"/>
                      <w:marRight w:val="0"/>
                      <w:marTop w:val="0"/>
                      <w:marBottom w:val="0"/>
                      <w:divBdr>
                        <w:top w:val="none" w:sz="0" w:space="0" w:color="auto"/>
                        <w:left w:val="none" w:sz="0" w:space="0" w:color="auto"/>
                        <w:bottom w:val="none" w:sz="0" w:space="0" w:color="auto"/>
                        <w:right w:val="none" w:sz="0" w:space="0" w:color="auto"/>
                      </w:divBdr>
                    </w:div>
                  </w:divsChild>
                </w:div>
                <w:div w:id="909192745">
                  <w:marLeft w:val="0"/>
                  <w:marRight w:val="0"/>
                  <w:marTop w:val="0"/>
                  <w:marBottom w:val="0"/>
                  <w:divBdr>
                    <w:top w:val="none" w:sz="0" w:space="0" w:color="auto"/>
                    <w:left w:val="none" w:sz="0" w:space="0" w:color="auto"/>
                    <w:bottom w:val="none" w:sz="0" w:space="0" w:color="auto"/>
                    <w:right w:val="none" w:sz="0" w:space="0" w:color="auto"/>
                  </w:divBdr>
                  <w:divsChild>
                    <w:div w:id="84313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637754">
          <w:marLeft w:val="0"/>
          <w:marRight w:val="0"/>
          <w:marTop w:val="0"/>
          <w:marBottom w:val="0"/>
          <w:divBdr>
            <w:top w:val="none" w:sz="0" w:space="0" w:color="auto"/>
            <w:left w:val="none" w:sz="0" w:space="0" w:color="auto"/>
            <w:bottom w:val="none" w:sz="0" w:space="0" w:color="auto"/>
            <w:right w:val="none" w:sz="0" w:space="0" w:color="auto"/>
          </w:divBdr>
        </w:div>
        <w:div w:id="26836678">
          <w:marLeft w:val="0"/>
          <w:marRight w:val="0"/>
          <w:marTop w:val="0"/>
          <w:marBottom w:val="0"/>
          <w:divBdr>
            <w:top w:val="none" w:sz="0" w:space="0" w:color="auto"/>
            <w:left w:val="none" w:sz="0" w:space="0" w:color="auto"/>
            <w:bottom w:val="none" w:sz="0" w:space="0" w:color="auto"/>
            <w:right w:val="none" w:sz="0" w:space="0" w:color="auto"/>
          </w:divBdr>
        </w:div>
        <w:div w:id="443579432">
          <w:marLeft w:val="0"/>
          <w:marRight w:val="0"/>
          <w:marTop w:val="0"/>
          <w:marBottom w:val="0"/>
          <w:divBdr>
            <w:top w:val="none" w:sz="0" w:space="0" w:color="auto"/>
            <w:left w:val="none" w:sz="0" w:space="0" w:color="auto"/>
            <w:bottom w:val="none" w:sz="0" w:space="0" w:color="auto"/>
            <w:right w:val="none" w:sz="0" w:space="0" w:color="auto"/>
          </w:divBdr>
        </w:div>
        <w:div w:id="630937482">
          <w:marLeft w:val="0"/>
          <w:marRight w:val="0"/>
          <w:marTop w:val="0"/>
          <w:marBottom w:val="0"/>
          <w:divBdr>
            <w:top w:val="none" w:sz="0" w:space="0" w:color="auto"/>
            <w:left w:val="none" w:sz="0" w:space="0" w:color="auto"/>
            <w:bottom w:val="none" w:sz="0" w:space="0" w:color="auto"/>
            <w:right w:val="none" w:sz="0" w:space="0" w:color="auto"/>
          </w:divBdr>
        </w:div>
        <w:div w:id="983005772">
          <w:marLeft w:val="0"/>
          <w:marRight w:val="0"/>
          <w:marTop w:val="0"/>
          <w:marBottom w:val="0"/>
          <w:divBdr>
            <w:top w:val="none" w:sz="0" w:space="0" w:color="auto"/>
            <w:left w:val="none" w:sz="0" w:space="0" w:color="auto"/>
            <w:bottom w:val="none" w:sz="0" w:space="0" w:color="auto"/>
            <w:right w:val="none" w:sz="0" w:space="0" w:color="auto"/>
          </w:divBdr>
          <w:divsChild>
            <w:div w:id="76557523">
              <w:marLeft w:val="-75"/>
              <w:marRight w:val="0"/>
              <w:marTop w:val="30"/>
              <w:marBottom w:val="30"/>
              <w:divBdr>
                <w:top w:val="none" w:sz="0" w:space="0" w:color="auto"/>
                <w:left w:val="none" w:sz="0" w:space="0" w:color="auto"/>
                <w:bottom w:val="none" w:sz="0" w:space="0" w:color="auto"/>
                <w:right w:val="none" w:sz="0" w:space="0" w:color="auto"/>
              </w:divBdr>
              <w:divsChild>
                <w:div w:id="443117547">
                  <w:marLeft w:val="0"/>
                  <w:marRight w:val="0"/>
                  <w:marTop w:val="0"/>
                  <w:marBottom w:val="0"/>
                  <w:divBdr>
                    <w:top w:val="none" w:sz="0" w:space="0" w:color="auto"/>
                    <w:left w:val="none" w:sz="0" w:space="0" w:color="auto"/>
                    <w:bottom w:val="none" w:sz="0" w:space="0" w:color="auto"/>
                    <w:right w:val="none" w:sz="0" w:space="0" w:color="auto"/>
                  </w:divBdr>
                  <w:divsChild>
                    <w:div w:id="1751267553">
                      <w:marLeft w:val="0"/>
                      <w:marRight w:val="0"/>
                      <w:marTop w:val="0"/>
                      <w:marBottom w:val="0"/>
                      <w:divBdr>
                        <w:top w:val="none" w:sz="0" w:space="0" w:color="auto"/>
                        <w:left w:val="none" w:sz="0" w:space="0" w:color="auto"/>
                        <w:bottom w:val="none" w:sz="0" w:space="0" w:color="auto"/>
                        <w:right w:val="none" w:sz="0" w:space="0" w:color="auto"/>
                      </w:divBdr>
                    </w:div>
                  </w:divsChild>
                </w:div>
                <w:div w:id="2119445412">
                  <w:marLeft w:val="0"/>
                  <w:marRight w:val="0"/>
                  <w:marTop w:val="0"/>
                  <w:marBottom w:val="0"/>
                  <w:divBdr>
                    <w:top w:val="none" w:sz="0" w:space="0" w:color="auto"/>
                    <w:left w:val="none" w:sz="0" w:space="0" w:color="auto"/>
                    <w:bottom w:val="none" w:sz="0" w:space="0" w:color="auto"/>
                    <w:right w:val="none" w:sz="0" w:space="0" w:color="auto"/>
                  </w:divBdr>
                  <w:divsChild>
                    <w:div w:id="1170951206">
                      <w:marLeft w:val="0"/>
                      <w:marRight w:val="0"/>
                      <w:marTop w:val="0"/>
                      <w:marBottom w:val="0"/>
                      <w:divBdr>
                        <w:top w:val="none" w:sz="0" w:space="0" w:color="auto"/>
                        <w:left w:val="none" w:sz="0" w:space="0" w:color="auto"/>
                        <w:bottom w:val="none" w:sz="0" w:space="0" w:color="auto"/>
                        <w:right w:val="none" w:sz="0" w:space="0" w:color="auto"/>
                      </w:divBdr>
                    </w:div>
                  </w:divsChild>
                </w:div>
                <w:div w:id="1982954388">
                  <w:marLeft w:val="0"/>
                  <w:marRight w:val="0"/>
                  <w:marTop w:val="0"/>
                  <w:marBottom w:val="0"/>
                  <w:divBdr>
                    <w:top w:val="none" w:sz="0" w:space="0" w:color="auto"/>
                    <w:left w:val="none" w:sz="0" w:space="0" w:color="auto"/>
                    <w:bottom w:val="none" w:sz="0" w:space="0" w:color="auto"/>
                    <w:right w:val="none" w:sz="0" w:space="0" w:color="auto"/>
                  </w:divBdr>
                  <w:divsChild>
                    <w:div w:id="1044140334">
                      <w:marLeft w:val="0"/>
                      <w:marRight w:val="0"/>
                      <w:marTop w:val="0"/>
                      <w:marBottom w:val="0"/>
                      <w:divBdr>
                        <w:top w:val="none" w:sz="0" w:space="0" w:color="auto"/>
                        <w:left w:val="none" w:sz="0" w:space="0" w:color="auto"/>
                        <w:bottom w:val="none" w:sz="0" w:space="0" w:color="auto"/>
                        <w:right w:val="none" w:sz="0" w:space="0" w:color="auto"/>
                      </w:divBdr>
                    </w:div>
                  </w:divsChild>
                </w:div>
                <w:div w:id="1455368127">
                  <w:marLeft w:val="0"/>
                  <w:marRight w:val="0"/>
                  <w:marTop w:val="0"/>
                  <w:marBottom w:val="0"/>
                  <w:divBdr>
                    <w:top w:val="none" w:sz="0" w:space="0" w:color="auto"/>
                    <w:left w:val="none" w:sz="0" w:space="0" w:color="auto"/>
                    <w:bottom w:val="none" w:sz="0" w:space="0" w:color="auto"/>
                    <w:right w:val="none" w:sz="0" w:space="0" w:color="auto"/>
                  </w:divBdr>
                  <w:divsChild>
                    <w:div w:id="273174552">
                      <w:marLeft w:val="0"/>
                      <w:marRight w:val="0"/>
                      <w:marTop w:val="0"/>
                      <w:marBottom w:val="0"/>
                      <w:divBdr>
                        <w:top w:val="none" w:sz="0" w:space="0" w:color="auto"/>
                        <w:left w:val="none" w:sz="0" w:space="0" w:color="auto"/>
                        <w:bottom w:val="none" w:sz="0" w:space="0" w:color="auto"/>
                        <w:right w:val="none" w:sz="0" w:space="0" w:color="auto"/>
                      </w:divBdr>
                    </w:div>
                  </w:divsChild>
                </w:div>
                <w:div w:id="1559440575">
                  <w:marLeft w:val="0"/>
                  <w:marRight w:val="0"/>
                  <w:marTop w:val="0"/>
                  <w:marBottom w:val="0"/>
                  <w:divBdr>
                    <w:top w:val="none" w:sz="0" w:space="0" w:color="auto"/>
                    <w:left w:val="none" w:sz="0" w:space="0" w:color="auto"/>
                    <w:bottom w:val="none" w:sz="0" w:space="0" w:color="auto"/>
                    <w:right w:val="none" w:sz="0" w:space="0" w:color="auto"/>
                  </w:divBdr>
                  <w:divsChild>
                    <w:div w:id="1524317611">
                      <w:marLeft w:val="0"/>
                      <w:marRight w:val="0"/>
                      <w:marTop w:val="0"/>
                      <w:marBottom w:val="0"/>
                      <w:divBdr>
                        <w:top w:val="none" w:sz="0" w:space="0" w:color="auto"/>
                        <w:left w:val="none" w:sz="0" w:space="0" w:color="auto"/>
                        <w:bottom w:val="none" w:sz="0" w:space="0" w:color="auto"/>
                        <w:right w:val="none" w:sz="0" w:space="0" w:color="auto"/>
                      </w:divBdr>
                    </w:div>
                  </w:divsChild>
                </w:div>
                <w:div w:id="1287664153">
                  <w:marLeft w:val="0"/>
                  <w:marRight w:val="0"/>
                  <w:marTop w:val="0"/>
                  <w:marBottom w:val="0"/>
                  <w:divBdr>
                    <w:top w:val="none" w:sz="0" w:space="0" w:color="auto"/>
                    <w:left w:val="none" w:sz="0" w:space="0" w:color="auto"/>
                    <w:bottom w:val="none" w:sz="0" w:space="0" w:color="auto"/>
                    <w:right w:val="none" w:sz="0" w:space="0" w:color="auto"/>
                  </w:divBdr>
                  <w:divsChild>
                    <w:div w:id="868185588">
                      <w:marLeft w:val="0"/>
                      <w:marRight w:val="0"/>
                      <w:marTop w:val="0"/>
                      <w:marBottom w:val="0"/>
                      <w:divBdr>
                        <w:top w:val="none" w:sz="0" w:space="0" w:color="auto"/>
                        <w:left w:val="none" w:sz="0" w:space="0" w:color="auto"/>
                        <w:bottom w:val="none" w:sz="0" w:space="0" w:color="auto"/>
                        <w:right w:val="none" w:sz="0" w:space="0" w:color="auto"/>
                      </w:divBdr>
                    </w:div>
                  </w:divsChild>
                </w:div>
                <w:div w:id="756906607">
                  <w:marLeft w:val="0"/>
                  <w:marRight w:val="0"/>
                  <w:marTop w:val="0"/>
                  <w:marBottom w:val="0"/>
                  <w:divBdr>
                    <w:top w:val="none" w:sz="0" w:space="0" w:color="auto"/>
                    <w:left w:val="none" w:sz="0" w:space="0" w:color="auto"/>
                    <w:bottom w:val="none" w:sz="0" w:space="0" w:color="auto"/>
                    <w:right w:val="none" w:sz="0" w:space="0" w:color="auto"/>
                  </w:divBdr>
                  <w:divsChild>
                    <w:div w:id="131757639">
                      <w:marLeft w:val="0"/>
                      <w:marRight w:val="0"/>
                      <w:marTop w:val="0"/>
                      <w:marBottom w:val="0"/>
                      <w:divBdr>
                        <w:top w:val="none" w:sz="0" w:space="0" w:color="auto"/>
                        <w:left w:val="none" w:sz="0" w:space="0" w:color="auto"/>
                        <w:bottom w:val="none" w:sz="0" w:space="0" w:color="auto"/>
                        <w:right w:val="none" w:sz="0" w:space="0" w:color="auto"/>
                      </w:divBdr>
                    </w:div>
                  </w:divsChild>
                </w:div>
                <w:div w:id="1625581741">
                  <w:marLeft w:val="0"/>
                  <w:marRight w:val="0"/>
                  <w:marTop w:val="0"/>
                  <w:marBottom w:val="0"/>
                  <w:divBdr>
                    <w:top w:val="none" w:sz="0" w:space="0" w:color="auto"/>
                    <w:left w:val="none" w:sz="0" w:space="0" w:color="auto"/>
                    <w:bottom w:val="none" w:sz="0" w:space="0" w:color="auto"/>
                    <w:right w:val="none" w:sz="0" w:space="0" w:color="auto"/>
                  </w:divBdr>
                  <w:divsChild>
                    <w:div w:id="357436563">
                      <w:marLeft w:val="0"/>
                      <w:marRight w:val="0"/>
                      <w:marTop w:val="0"/>
                      <w:marBottom w:val="0"/>
                      <w:divBdr>
                        <w:top w:val="none" w:sz="0" w:space="0" w:color="auto"/>
                        <w:left w:val="none" w:sz="0" w:space="0" w:color="auto"/>
                        <w:bottom w:val="none" w:sz="0" w:space="0" w:color="auto"/>
                        <w:right w:val="none" w:sz="0" w:space="0" w:color="auto"/>
                      </w:divBdr>
                    </w:div>
                  </w:divsChild>
                </w:div>
                <w:div w:id="259996875">
                  <w:marLeft w:val="0"/>
                  <w:marRight w:val="0"/>
                  <w:marTop w:val="0"/>
                  <w:marBottom w:val="0"/>
                  <w:divBdr>
                    <w:top w:val="none" w:sz="0" w:space="0" w:color="auto"/>
                    <w:left w:val="none" w:sz="0" w:space="0" w:color="auto"/>
                    <w:bottom w:val="none" w:sz="0" w:space="0" w:color="auto"/>
                    <w:right w:val="none" w:sz="0" w:space="0" w:color="auto"/>
                  </w:divBdr>
                  <w:divsChild>
                    <w:div w:id="1704162493">
                      <w:marLeft w:val="0"/>
                      <w:marRight w:val="0"/>
                      <w:marTop w:val="0"/>
                      <w:marBottom w:val="0"/>
                      <w:divBdr>
                        <w:top w:val="none" w:sz="0" w:space="0" w:color="auto"/>
                        <w:left w:val="none" w:sz="0" w:space="0" w:color="auto"/>
                        <w:bottom w:val="none" w:sz="0" w:space="0" w:color="auto"/>
                        <w:right w:val="none" w:sz="0" w:space="0" w:color="auto"/>
                      </w:divBdr>
                    </w:div>
                  </w:divsChild>
                </w:div>
                <w:div w:id="2072844317">
                  <w:marLeft w:val="0"/>
                  <w:marRight w:val="0"/>
                  <w:marTop w:val="0"/>
                  <w:marBottom w:val="0"/>
                  <w:divBdr>
                    <w:top w:val="none" w:sz="0" w:space="0" w:color="auto"/>
                    <w:left w:val="none" w:sz="0" w:space="0" w:color="auto"/>
                    <w:bottom w:val="none" w:sz="0" w:space="0" w:color="auto"/>
                    <w:right w:val="none" w:sz="0" w:space="0" w:color="auto"/>
                  </w:divBdr>
                  <w:divsChild>
                    <w:div w:id="1157962420">
                      <w:marLeft w:val="0"/>
                      <w:marRight w:val="0"/>
                      <w:marTop w:val="0"/>
                      <w:marBottom w:val="0"/>
                      <w:divBdr>
                        <w:top w:val="none" w:sz="0" w:space="0" w:color="auto"/>
                        <w:left w:val="none" w:sz="0" w:space="0" w:color="auto"/>
                        <w:bottom w:val="none" w:sz="0" w:space="0" w:color="auto"/>
                        <w:right w:val="none" w:sz="0" w:space="0" w:color="auto"/>
                      </w:divBdr>
                    </w:div>
                  </w:divsChild>
                </w:div>
                <w:div w:id="1214194457">
                  <w:marLeft w:val="0"/>
                  <w:marRight w:val="0"/>
                  <w:marTop w:val="0"/>
                  <w:marBottom w:val="0"/>
                  <w:divBdr>
                    <w:top w:val="none" w:sz="0" w:space="0" w:color="auto"/>
                    <w:left w:val="none" w:sz="0" w:space="0" w:color="auto"/>
                    <w:bottom w:val="none" w:sz="0" w:space="0" w:color="auto"/>
                    <w:right w:val="none" w:sz="0" w:space="0" w:color="auto"/>
                  </w:divBdr>
                  <w:divsChild>
                    <w:div w:id="760420199">
                      <w:marLeft w:val="0"/>
                      <w:marRight w:val="0"/>
                      <w:marTop w:val="0"/>
                      <w:marBottom w:val="0"/>
                      <w:divBdr>
                        <w:top w:val="none" w:sz="0" w:space="0" w:color="auto"/>
                        <w:left w:val="none" w:sz="0" w:space="0" w:color="auto"/>
                        <w:bottom w:val="none" w:sz="0" w:space="0" w:color="auto"/>
                        <w:right w:val="none" w:sz="0" w:space="0" w:color="auto"/>
                      </w:divBdr>
                    </w:div>
                  </w:divsChild>
                </w:div>
                <w:div w:id="538662197">
                  <w:marLeft w:val="0"/>
                  <w:marRight w:val="0"/>
                  <w:marTop w:val="0"/>
                  <w:marBottom w:val="0"/>
                  <w:divBdr>
                    <w:top w:val="none" w:sz="0" w:space="0" w:color="auto"/>
                    <w:left w:val="none" w:sz="0" w:space="0" w:color="auto"/>
                    <w:bottom w:val="none" w:sz="0" w:space="0" w:color="auto"/>
                    <w:right w:val="none" w:sz="0" w:space="0" w:color="auto"/>
                  </w:divBdr>
                  <w:divsChild>
                    <w:div w:id="96482926">
                      <w:marLeft w:val="0"/>
                      <w:marRight w:val="0"/>
                      <w:marTop w:val="0"/>
                      <w:marBottom w:val="0"/>
                      <w:divBdr>
                        <w:top w:val="none" w:sz="0" w:space="0" w:color="auto"/>
                        <w:left w:val="none" w:sz="0" w:space="0" w:color="auto"/>
                        <w:bottom w:val="none" w:sz="0" w:space="0" w:color="auto"/>
                        <w:right w:val="none" w:sz="0" w:space="0" w:color="auto"/>
                      </w:divBdr>
                    </w:div>
                  </w:divsChild>
                </w:div>
                <w:div w:id="1723483965">
                  <w:marLeft w:val="0"/>
                  <w:marRight w:val="0"/>
                  <w:marTop w:val="0"/>
                  <w:marBottom w:val="0"/>
                  <w:divBdr>
                    <w:top w:val="none" w:sz="0" w:space="0" w:color="auto"/>
                    <w:left w:val="none" w:sz="0" w:space="0" w:color="auto"/>
                    <w:bottom w:val="none" w:sz="0" w:space="0" w:color="auto"/>
                    <w:right w:val="none" w:sz="0" w:space="0" w:color="auto"/>
                  </w:divBdr>
                  <w:divsChild>
                    <w:div w:id="1669212045">
                      <w:marLeft w:val="0"/>
                      <w:marRight w:val="0"/>
                      <w:marTop w:val="0"/>
                      <w:marBottom w:val="0"/>
                      <w:divBdr>
                        <w:top w:val="none" w:sz="0" w:space="0" w:color="auto"/>
                        <w:left w:val="none" w:sz="0" w:space="0" w:color="auto"/>
                        <w:bottom w:val="none" w:sz="0" w:space="0" w:color="auto"/>
                        <w:right w:val="none" w:sz="0" w:space="0" w:color="auto"/>
                      </w:divBdr>
                    </w:div>
                  </w:divsChild>
                </w:div>
                <w:div w:id="1220091058">
                  <w:marLeft w:val="0"/>
                  <w:marRight w:val="0"/>
                  <w:marTop w:val="0"/>
                  <w:marBottom w:val="0"/>
                  <w:divBdr>
                    <w:top w:val="none" w:sz="0" w:space="0" w:color="auto"/>
                    <w:left w:val="none" w:sz="0" w:space="0" w:color="auto"/>
                    <w:bottom w:val="none" w:sz="0" w:space="0" w:color="auto"/>
                    <w:right w:val="none" w:sz="0" w:space="0" w:color="auto"/>
                  </w:divBdr>
                  <w:divsChild>
                    <w:div w:id="290331995">
                      <w:marLeft w:val="0"/>
                      <w:marRight w:val="0"/>
                      <w:marTop w:val="0"/>
                      <w:marBottom w:val="0"/>
                      <w:divBdr>
                        <w:top w:val="none" w:sz="0" w:space="0" w:color="auto"/>
                        <w:left w:val="none" w:sz="0" w:space="0" w:color="auto"/>
                        <w:bottom w:val="none" w:sz="0" w:space="0" w:color="auto"/>
                        <w:right w:val="none" w:sz="0" w:space="0" w:color="auto"/>
                      </w:divBdr>
                    </w:div>
                  </w:divsChild>
                </w:div>
                <w:div w:id="1595741389">
                  <w:marLeft w:val="0"/>
                  <w:marRight w:val="0"/>
                  <w:marTop w:val="0"/>
                  <w:marBottom w:val="0"/>
                  <w:divBdr>
                    <w:top w:val="none" w:sz="0" w:space="0" w:color="auto"/>
                    <w:left w:val="none" w:sz="0" w:space="0" w:color="auto"/>
                    <w:bottom w:val="none" w:sz="0" w:space="0" w:color="auto"/>
                    <w:right w:val="none" w:sz="0" w:space="0" w:color="auto"/>
                  </w:divBdr>
                  <w:divsChild>
                    <w:div w:id="1662930215">
                      <w:marLeft w:val="0"/>
                      <w:marRight w:val="0"/>
                      <w:marTop w:val="0"/>
                      <w:marBottom w:val="0"/>
                      <w:divBdr>
                        <w:top w:val="none" w:sz="0" w:space="0" w:color="auto"/>
                        <w:left w:val="none" w:sz="0" w:space="0" w:color="auto"/>
                        <w:bottom w:val="none" w:sz="0" w:space="0" w:color="auto"/>
                        <w:right w:val="none" w:sz="0" w:space="0" w:color="auto"/>
                      </w:divBdr>
                    </w:div>
                  </w:divsChild>
                </w:div>
                <w:div w:id="2050183400">
                  <w:marLeft w:val="0"/>
                  <w:marRight w:val="0"/>
                  <w:marTop w:val="0"/>
                  <w:marBottom w:val="0"/>
                  <w:divBdr>
                    <w:top w:val="none" w:sz="0" w:space="0" w:color="auto"/>
                    <w:left w:val="none" w:sz="0" w:space="0" w:color="auto"/>
                    <w:bottom w:val="none" w:sz="0" w:space="0" w:color="auto"/>
                    <w:right w:val="none" w:sz="0" w:space="0" w:color="auto"/>
                  </w:divBdr>
                  <w:divsChild>
                    <w:div w:id="213009993">
                      <w:marLeft w:val="0"/>
                      <w:marRight w:val="0"/>
                      <w:marTop w:val="0"/>
                      <w:marBottom w:val="0"/>
                      <w:divBdr>
                        <w:top w:val="none" w:sz="0" w:space="0" w:color="auto"/>
                        <w:left w:val="none" w:sz="0" w:space="0" w:color="auto"/>
                        <w:bottom w:val="none" w:sz="0" w:space="0" w:color="auto"/>
                        <w:right w:val="none" w:sz="0" w:space="0" w:color="auto"/>
                      </w:divBdr>
                    </w:div>
                  </w:divsChild>
                </w:div>
                <w:div w:id="1813055507">
                  <w:marLeft w:val="0"/>
                  <w:marRight w:val="0"/>
                  <w:marTop w:val="0"/>
                  <w:marBottom w:val="0"/>
                  <w:divBdr>
                    <w:top w:val="none" w:sz="0" w:space="0" w:color="auto"/>
                    <w:left w:val="none" w:sz="0" w:space="0" w:color="auto"/>
                    <w:bottom w:val="none" w:sz="0" w:space="0" w:color="auto"/>
                    <w:right w:val="none" w:sz="0" w:space="0" w:color="auto"/>
                  </w:divBdr>
                  <w:divsChild>
                    <w:div w:id="1950430087">
                      <w:marLeft w:val="0"/>
                      <w:marRight w:val="0"/>
                      <w:marTop w:val="0"/>
                      <w:marBottom w:val="0"/>
                      <w:divBdr>
                        <w:top w:val="none" w:sz="0" w:space="0" w:color="auto"/>
                        <w:left w:val="none" w:sz="0" w:space="0" w:color="auto"/>
                        <w:bottom w:val="none" w:sz="0" w:space="0" w:color="auto"/>
                        <w:right w:val="none" w:sz="0" w:space="0" w:color="auto"/>
                      </w:divBdr>
                    </w:div>
                  </w:divsChild>
                </w:div>
                <w:div w:id="1673678730">
                  <w:marLeft w:val="0"/>
                  <w:marRight w:val="0"/>
                  <w:marTop w:val="0"/>
                  <w:marBottom w:val="0"/>
                  <w:divBdr>
                    <w:top w:val="none" w:sz="0" w:space="0" w:color="auto"/>
                    <w:left w:val="none" w:sz="0" w:space="0" w:color="auto"/>
                    <w:bottom w:val="none" w:sz="0" w:space="0" w:color="auto"/>
                    <w:right w:val="none" w:sz="0" w:space="0" w:color="auto"/>
                  </w:divBdr>
                  <w:divsChild>
                    <w:div w:id="135930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650122">
          <w:marLeft w:val="0"/>
          <w:marRight w:val="0"/>
          <w:marTop w:val="0"/>
          <w:marBottom w:val="0"/>
          <w:divBdr>
            <w:top w:val="none" w:sz="0" w:space="0" w:color="auto"/>
            <w:left w:val="none" w:sz="0" w:space="0" w:color="auto"/>
            <w:bottom w:val="none" w:sz="0" w:space="0" w:color="auto"/>
            <w:right w:val="none" w:sz="0" w:space="0" w:color="auto"/>
          </w:divBdr>
        </w:div>
        <w:div w:id="1403796733">
          <w:marLeft w:val="0"/>
          <w:marRight w:val="0"/>
          <w:marTop w:val="0"/>
          <w:marBottom w:val="0"/>
          <w:divBdr>
            <w:top w:val="none" w:sz="0" w:space="0" w:color="auto"/>
            <w:left w:val="none" w:sz="0" w:space="0" w:color="auto"/>
            <w:bottom w:val="none" w:sz="0" w:space="0" w:color="auto"/>
            <w:right w:val="none" w:sz="0" w:space="0" w:color="auto"/>
          </w:divBdr>
        </w:div>
        <w:div w:id="1317029927">
          <w:marLeft w:val="0"/>
          <w:marRight w:val="0"/>
          <w:marTop w:val="0"/>
          <w:marBottom w:val="0"/>
          <w:divBdr>
            <w:top w:val="none" w:sz="0" w:space="0" w:color="auto"/>
            <w:left w:val="none" w:sz="0" w:space="0" w:color="auto"/>
            <w:bottom w:val="none" w:sz="0" w:space="0" w:color="auto"/>
            <w:right w:val="none" w:sz="0" w:space="0" w:color="auto"/>
          </w:divBdr>
        </w:div>
        <w:div w:id="320354020">
          <w:marLeft w:val="0"/>
          <w:marRight w:val="0"/>
          <w:marTop w:val="0"/>
          <w:marBottom w:val="0"/>
          <w:divBdr>
            <w:top w:val="none" w:sz="0" w:space="0" w:color="auto"/>
            <w:left w:val="none" w:sz="0" w:space="0" w:color="auto"/>
            <w:bottom w:val="none" w:sz="0" w:space="0" w:color="auto"/>
            <w:right w:val="none" w:sz="0" w:space="0" w:color="auto"/>
          </w:divBdr>
        </w:div>
        <w:div w:id="1542398563">
          <w:marLeft w:val="0"/>
          <w:marRight w:val="0"/>
          <w:marTop w:val="0"/>
          <w:marBottom w:val="0"/>
          <w:divBdr>
            <w:top w:val="none" w:sz="0" w:space="0" w:color="auto"/>
            <w:left w:val="none" w:sz="0" w:space="0" w:color="auto"/>
            <w:bottom w:val="none" w:sz="0" w:space="0" w:color="auto"/>
            <w:right w:val="none" w:sz="0" w:space="0" w:color="auto"/>
          </w:divBdr>
        </w:div>
        <w:div w:id="1023437915">
          <w:marLeft w:val="0"/>
          <w:marRight w:val="0"/>
          <w:marTop w:val="0"/>
          <w:marBottom w:val="0"/>
          <w:divBdr>
            <w:top w:val="none" w:sz="0" w:space="0" w:color="auto"/>
            <w:left w:val="none" w:sz="0" w:space="0" w:color="auto"/>
            <w:bottom w:val="none" w:sz="0" w:space="0" w:color="auto"/>
            <w:right w:val="none" w:sz="0" w:space="0" w:color="auto"/>
          </w:divBdr>
        </w:div>
        <w:div w:id="1091706749">
          <w:marLeft w:val="0"/>
          <w:marRight w:val="0"/>
          <w:marTop w:val="0"/>
          <w:marBottom w:val="0"/>
          <w:divBdr>
            <w:top w:val="none" w:sz="0" w:space="0" w:color="auto"/>
            <w:left w:val="none" w:sz="0" w:space="0" w:color="auto"/>
            <w:bottom w:val="none" w:sz="0" w:space="0" w:color="auto"/>
            <w:right w:val="none" w:sz="0" w:space="0" w:color="auto"/>
          </w:divBdr>
          <w:divsChild>
            <w:div w:id="1853953748">
              <w:marLeft w:val="-75"/>
              <w:marRight w:val="0"/>
              <w:marTop w:val="30"/>
              <w:marBottom w:val="30"/>
              <w:divBdr>
                <w:top w:val="none" w:sz="0" w:space="0" w:color="auto"/>
                <w:left w:val="none" w:sz="0" w:space="0" w:color="auto"/>
                <w:bottom w:val="none" w:sz="0" w:space="0" w:color="auto"/>
                <w:right w:val="none" w:sz="0" w:space="0" w:color="auto"/>
              </w:divBdr>
              <w:divsChild>
                <w:div w:id="587346783">
                  <w:marLeft w:val="0"/>
                  <w:marRight w:val="0"/>
                  <w:marTop w:val="0"/>
                  <w:marBottom w:val="0"/>
                  <w:divBdr>
                    <w:top w:val="none" w:sz="0" w:space="0" w:color="auto"/>
                    <w:left w:val="none" w:sz="0" w:space="0" w:color="auto"/>
                    <w:bottom w:val="none" w:sz="0" w:space="0" w:color="auto"/>
                    <w:right w:val="none" w:sz="0" w:space="0" w:color="auto"/>
                  </w:divBdr>
                  <w:divsChild>
                    <w:div w:id="252325465">
                      <w:marLeft w:val="0"/>
                      <w:marRight w:val="0"/>
                      <w:marTop w:val="0"/>
                      <w:marBottom w:val="0"/>
                      <w:divBdr>
                        <w:top w:val="none" w:sz="0" w:space="0" w:color="auto"/>
                        <w:left w:val="none" w:sz="0" w:space="0" w:color="auto"/>
                        <w:bottom w:val="none" w:sz="0" w:space="0" w:color="auto"/>
                        <w:right w:val="none" w:sz="0" w:space="0" w:color="auto"/>
                      </w:divBdr>
                    </w:div>
                  </w:divsChild>
                </w:div>
                <w:div w:id="2065105313">
                  <w:marLeft w:val="0"/>
                  <w:marRight w:val="0"/>
                  <w:marTop w:val="0"/>
                  <w:marBottom w:val="0"/>
                  <w:divBdr>
                    <w:top w:val="none" w:sz="0" w:space="0" w:color="auto"/>
                    <w:left w:val="none" w:sz="0" w:space="0" w:color="auto"/>
                    <w:bottom w:val="none" w:sz="0" w:space="0" w:color="auto"/>
                    <w:right w:val="none" w:sz="0" w:space="0" w:color="auto"/>
                  </w:divBdr>
                  <w:divsChild>
                    <w:div w:id="1538858613">
                      <w:marLeft w:val="0"/>
                      <w:marRight w:val="0"/>
                      <w:marTop w:val="0"/>
                      <w:marBottom w:val="0"/>
                      <w:divBdr>
                        <w:top w:val="none" w:sz="0" w:space="0" w:color="auto"/>
                        <w:left w:val="none" w:sz="0" w:space="0" w:color="auto"/>
                        <w:bottom w:val="none" w:sz="0" w:space="0" w:color="auto"/>
                        <w:right w:val="none" w:sz="0" w:space="0" w:color="auto"/>
                      </w:divBdr>
                    </w:div>
                  </w:divsChild>
                </w:div>
                <w:div w:id="946739047">
                  <w:marLeft w:val="0"/>
                  <w:marRight w:val="0"/>
                  <w:marTop w:val="0"/>
                  <w:marBottom w:val="0"/>
                  <w:divBdr>
                    <w:top w:val="none" w:sz="0" w:space="0" w:color="auto"/>
                    <w:left w:val="none" w:sz="0" w:space="0" w:color="auto"/>
                    <w:bottom w:val="none" w:sz="0" w:space="0" w:color="auto"/>
                    <w:right w:val="none" w:sz="0" w:space="0" w:color="auto"/>
                  </w:divBdr>
                  <w:divsChild>
                    <w:div w:id="79722229">
                      <w:marLeft w:val="0"/>
                      <w:marRight w:val="0"/>
                      <w:marTop w:val="0"/>
                      <w:marBottom w:val="0"/>
                      <w:divBdr>
                        <w:top w:val="none" w:sz="0" w:space="0" w:color="auto"/>
                        <w:left w:val="none" w:sz="0" w:space="0" w:color="auto"/>
                        <w:bottom w:val="none" w:sz="0" w:space="0" w:color="auto"/>
                        <w:right w:val="none" w:sz="0" w:space="0" w:color="auto"/>
                      </w:divBdr>
                    </w:div>
                  </w:divsChild>
                </w:div>
                <w:div w:id="1653555968">
                  <w:marLeft w:val="0"/>
                  <w:marRight w:val="0"/>
                  <w:marTop w:val="0"/>
                  <w:marBottom w:val="0"/>
                  <w:divBdr>
                    <w:top w:val="none" w:sz="0" w:space="0" w:color="auto"/>
                    <w:left w:val="none" w:sz="0" w:space="0" w:color="auto"/>
                    <w:bottom w:val="none" w:sz="0" w:space="0" w:color="auto"/>
                    <w:right w:val="none" w:sz="0" w:space="0" w:color="auto"/>
                  </w:divBdr>
                  <w:divsChild>
                    <w:div w:id="1312976035">
                      <w:marLeft w:val="0"/>
                      <w:marRight w:val="0"/>
                      <w:marTop w:val="0"/>
                      <w:marBottom w:val="0"/>
                      <w:divBdr>
                        <w:top w:val="none" w:sz="0" w:space="0" w:color="auto"/>
                        <w:left w:val="none" w:sz="0" w:space="0" w:color="auto"/>
                        <w:bottom w:val="none" w:sz="0" w:space="0" w:color="auto"/>
                        <w:right w:val="none" w:sz="0" w:space="0" w:color="auto"/>
                      </w:divBdr>
                    </w:div>
                  </w:divsChild>
                </w:div>
                <w:div w:id="1088771824">
                  <w:marLeft w:val="0"/>
                  <w:marRight w:val="0"/>
                  <w:marTop w:val="0"/>
                  <w:marBottom w:val="0"/>
                  <w:divBdr>
                    <w:top w:val="none" w:sz="0" w:space="0" w:color="auto"/>
                    <w:left w:val="none" w:sz="0" w:space="0" w:color="auto"/>
                    <w:bottom w:val="none" w:sz="0" w:space="0" w:color="auto"/>
                    <w:right w:val="none" w:sz="0" w:space="0" w:color="auto"/>
                  </w:divBdr>
                  <w:divsChild>
                    <w:div w:id="2045330378">
                      <w:marLeft w:val="0"/>
                      <w:marRight w:val="0"/>
                      <w:marTop w:val="0"/>
                      <w:marBottom w:val="0"/>
                      <w:divBdr>
                        <w:top w:val="none" w:sz="0" w:space="0" w:color="auto"/>
                        <w:left w:val="none" w:sz="0" w:space="0" w:color="auto"/>
                        <w:bottom w:val="none" w:sz="0" w:space="0" w:color="auto"/>
                        <w:right w:val="none" w:sz="0" w:space="0" w:color="auto"/>
                      </w:divBdr>
                    </w:div>
                  </w:divsChild>
                </w:div>
                <w:div w:id="1135368526">
                  <w:marLeft w:val="0"/>
                  <w:marRight w:val="0"/>
                  <w:marTop w:val="0"/>
                  <w:marBottom w:val="0"/>
                  <w:divBdr>
                    <w:top w:val="none" w:sz="0" w:space="0" w:color="auto"/>
                    <w:left w:val="none" w:sz="0" w:space="0" w:color="auto"/>
                    <w:bottom w:val="none" w:sz="0" w:space="0" w:color="auto"/>
                    <w:right w:val="none" w:sz="0" w:space="0" w:color="auto"/>
                  </w:divBdr>
                  <w:divsChild>
                    <w:div w:id="1720204921">
                      <w:marLeft w:val="0"/>
                      <w:marRight w:val="0"/>
                      <w:marTop w:val="0"/>
                      <w:marBottom w:val="0"/>
                      <w:divBdr>
                        <w:top w:val="none" w:sz="0" w:space="0" w:color="auto"/>
                        <w:left w:val="none" w:sz="0" w:space="0" w:color="auto"/>
                        <w:bottom w:val="none" w:sz="0" w:space="0" w:color="auto"/>
                        <w:right w:val="none" w:sz="0" w:space="0" w:color="auto"/>
                      </w:divBdr>
                    </w:div>
                  </w:divsChild>
                </w:div>
                <w:div w:id="340132561">
                  <w:marLeft w:val="0"/>
                  <w:marRight w:val="0"/>
                  <w:marTop w:val="0"/>
                  <w:marBottom w:val="0"/>
                  <w:divBdr>
                    <w:top w:val="none" w:sz="0" w:space="0" w:color="auto"/>
                    <w:left w:val="none" w:sz="0" w:space="0" w:color="auto"/>
                    <w:bottom w:val="none" w:sz="0" w:space="0" w:color="auto"/>
                    <w:right w:val="none" w:sz="0" w:space="0" w:color="auto"/>
                  </w:divBdr>
                  <w:divsChild>
                    <w:div w:id="845363668">
                      <w:marLeft w:val="0"/>
                      <w:marRight w:val="0"/>
                      <w:marTop w:val="0"/>
                      <w:marBottom w:val="0"/>
                      <w:divBdr>
                        <w:top w:val="none" w:sz="0" w:space="0" w:color="auto"/>
                        <w:left w:val="none" w:sz="0" w:space="0" w:color="auto"/>
                        <w:bottom w:val="none" w:sz="0" w:space="0" w:color="auto"/>
                        <w:right w:val="none" w:sz="0" w:space="0" w:color="auto"/>
                      </w:divBdr>
                    </w:div>
                    <w:div w:id="572350658">
                      <w:marLeft w:val="0"/>
                      <w:marRight w:val="0"/>
                      <w:marTop w:val="0"/>
                      <w:marBottom w:val="0"/>
                      <w:divBdr>
                        <w:top w:val="none" w:sz="0" w:space="0" w:color="auto"/>
                        <w:left w:val="none" w:sz="0" w:space="0" w:color="auto"/>
                        <w:bottom w:val="none" w:sz="0" w:space="0" w:color="auto"/>
                        <w:right w:val="none" w:sz="0" w:space="0" w:color="auto"/>
                      </w:divBdr>
                    </w:div>
                  </w:divsChild>
                </w:div>
                <w:div w:id="417869212">
                  <w:marLeft w:val="0"/>
                  <w:marRight w:val="0"/>
                  <w:marTop w:val="0"/>
                  <w:marBottom w:val="0"/>
                  <w:divBdr>
                    <w:top w:val="none" w:sz="0" w:space="0" w:color="auto"/>
                    <w:left w:val="none" w:sz="0" w:space="0" w:color="auto"/>
                    <w:bottom w:val="none" w:sz="0" w:space="0" w:color="auto"/>
                    <w:right w:val="none" w:sz="0" w:space="0" w:color="auto"/>
                  </w:divBdr>
                  <w:divsChild>
                    <w:div w:id="70977628">
                      <w:marLeft w:val="0"/>
                      <w:marRight w:val="0"/>
                      <w:marTop w:val="0"/>
                      <w:marBottom w:val="0"/>
                      <w:divBdr>
                        <w:top w:val="none" w:sz="0" w:space="0" w:color="auto"/>
                        <w:left w:val="none" w:sz="0" w:space="0" w:color="auto"/>
                        <w:bottom w:val="none" w:sz="0" w:space="0" w:color="auto"/>
                        <w:right w:val="none" w:sz="0" w:space="0" w:color="auto"/>
                      </w:divBdr>
                    </w:div>
                    <w:div w:id="1004434637">
                      <w:marLeft w:val="0"/>
                      <w:marRight w:val="0"/>
                      <w:marTop w:val="0"/>
                      <w:marBottom w:val="0"/>
                      <w:divBdr>
                        <w:top w:val="none" w:sz="0" w:space="0" w:color="auto"/>
                        <w:left w:val="none" w:sz="0" w:space="0" w:color="auto"/>
                        <w:bottom w:val="none" w:sz="0" w:space="0" w:color="auto"/>
                        <w:right w:val="none" w:sz="0" w:space="0" w:color="auto"/>
                      </w:divBdr>
                    </w:div>
                  </w:divsChild>
                </w:div>
                <w:div w:id="1497920206">
                  <w:marLeft w:val="0"/>
                  <w:marRight w:val="0"/>
                  <w:marTop w:val="0"/>
                  <w:marBottom w:val="0"/>
                  <w:divBdr>
                    <w:top w:val="none" w:sz="0" w:space="0" w:color="auto"/>
                    <w:left w:val="none" w:sz="0" w:space="0" w:color="auto"/>
                    <w:bottom w:val="none" w:sz="0" w:space="0" w:color="auto"/>
                    <w:right w:val="none" w:sz="0" w:space="0" w:color="auto"/>
                  </w:divBdr>
                  <w:divsChild>
                    <w:div w:id="1585413092">
                      <w:marLeft w:val="0"/>
                      <w:marRight w:val="0"/>
                      <w:marTop w:val="0"/>
                      <w:marBottom w:val="0"/>
                      <w:divBdr>
                        <w:top w:val="none" w:sz="0" w:space="0" w:color="auto"/>
                        <w:left w:val="none" w:sz="0" w:space="0" w:color="auto"/>
                        <w:bottom w:val="none" w:sz="0" w:space="0" w:color="auto"/>
                        <w:right w:val="none" w:sz="0" w:space="0" w:color="auto"/>
                      </w:divBdr>
                    </w:div>
                    <w:div w:id="1971398454">
                      <w:marLeft w:val="0"/>
                      <w:marRight w:val="0"/>
                      <w:marTop w:val="0"/>
                      <w:marBottom w:val="0"/>
                      <w:divBdr>
                        <w:top w:val="none" w:sz="0" w:space="0" w:color="auto"/>
                        <w:left w:val="none" w:sz="0" w:space="0" w:color="auto"/>
                        <w:bottom w:val="none" w:sz="0" w:space="0" w:color="auto"/>
                        <w:right w:val="none" w:sz="0" w:space="0" w:color="auto"/>
                      </w:divBdr>
                    </w:div>
                  </w:divsChild>
                </w:div>
                <w:div w:id="1353611289">
                  <w:marLeft w:val="0"/>
                  <w:marRight w:val="0"/>
                  <w:marTop w:val="0"/>
                  <w:marBottom w:val="0"/>
                  <w:divBdr>
                    <w:top w:val="none" w:sz="0" w:space="0" w:color="auto"/>
                    <w:left w:val="none" w:sz="0" w:space="0" w:color="auto"/>
                    <w:bottom w:val="none" w:sz="0" w:space="0" w:color="auto"/>
                    <w:right w:val="none" w:sz="0" w:space="0" w:color="auto"/>
                  </w:divBdr>
                  <w:divsChild>
                    <w:div w:id="81295711">
                      <w:marLeft w:val="0"/>
                      <w:marRight w:val="0"/>
                      <w:marTop w:val="0"/>
                      <w:marBottom w:val="0"/>
                      <w:divBdr>
                        <w:top w:val="none" w:sz="0" w:space="0" w:color="auto"/>
                        <w:left w:val="none" w:sz="0" w:space="0" w:color="auto"/>
                        <w:bottom w:val="none" w:sz="0" w:space="0" w:color="auto"/>
                        <w:right w:val="none" w:sz="0" w:space="0" w:color="auto"/>
                      </w:divBdr>
                    </w:div>
                  </w:divsChild>
                </w:div>
                <w:div w:id="179780512">
                  <w:marLeft w:val="0"/>
                  <w:marRight w:val="0"/>
                  <w:marTop w:val="0"/>
                  <w:marBottom w:val="0"/>
                  <w:divBdr>
                    <w:top w:val="none" w:sz="0" w:space="0" w:color="auto"/>
                    <w:left w:val="none" w:sz="0" w:space="0" w:color="auto"/>
                    <w:bottom w:val="none" w:sz="0" w:space="0" w:color="auto"/>
                    <w:right w:val="none" w:sz="0" w:space="0" w:color="auto"/>
                  </w:divBdr>
                  <w:divsChild>
                    <w:div w:id="2034919501">
                      <w:marLeft w:val="0"/>
                      <w:marRight w:val="0"/>
                      <w:marTop w:val="0"/>
                      <w:marBottom w:val="0"/>
                      <w:divBdr>
                        <w:top w:val="none" w:sz="0" w:space="0" w:color="auto"/>
                        <w:left w:val="none" w:sz="0" w:space="0" w:color="auto"/>
                        <w:bottom w:val="none" w:sz="0" w:space="0" w:color="auto"/>
                        <w:right w:val="none" w:sz="0" w:space="0" w:color="auto"/>
                      </w:divBdr>
                    </w:div>
                  </w:divsChild>
                </w:div>
                <w:div w:id="1638216936">
                  <w:marLeft w:val="0"/>
                  <w:marRight w:val="0"/>
                  <w:marTop w:val="0"/>
                  <w:marBottom w:val="0"/>
                  <w:divBdr>
                    <w:top w:val="none" w:sz="0" w:space="0" w:color="auto"/>
                    <w:left w:val="none" w:sz="0" w:space="0" w:color="auto"/>
                    <w:bottom w:val="none" w:sz="0" w:space="0" w:color="auto"/>
                    <w:right w:val="none" w:sz="0" w:space="0" w:color="auto"/>
                  </w:divBdr>
                  <w:divsChild>
                    <w:div w:id="75446839">
                      <w:marLeft w:val="0"/>
                      <w:marRight w:val="0"/>
                      <w:marTop w:val="0"/>
                      <w:marBottom w:val="0"/>
                      <w:divBdr>
                        <w:top w:val="none" w:sz="0" w:space="0" w:color="auto"/>
                        <w:left w:val="none" w:sz="0" w:space="0" w:color="auto"/>
                        <w:bottom w:val="none" w:sz="0" w:space="0" w:color="auto"/>
                        <w:right w:val="none" w:sz="0" w:space="0" w:color="auto"/>
                      </w:divBdr>
                    </w:div>
                  </w:divsChild>
                </w:div>
                <w:div w:id="1089153732">
                  <w:marLeft w:val="0"/>
                  <w:marRight w:val="0"/>
                  <w:marTop w:val="0"/>
                  <w:marBottom w:val="0"/>
                  <w:divBdr>
                    <w:top w:val="none" w:sz="0" w:space="0" w:color="auto"/>
                    <w:left w:val="none" w:sz="0" w:space="0" w:color="auto"/>
                    <w:bottom w:val="none" w:sz="0" w:space="0" w:color="auto"/>
                    <w:right w:val="none" w:sz="0" w:space="0" w:color="auto"/>
                  </w:divBdr>
                  <w:divsChild>
                    <w:div w:id="877859915">
                      <w:marLeft w:val="0"/>
                      <w:marRight w:val="0"/>
                      <w:marTop w:val="0"/>
                      <w:marBottom w:val="0"/>
                      <w:divBdr>
                        <w:top w:val="none" w:sz="0" w:space="0" w:color="auto"/>
                        <w:left w:val="none" w:sz="0" w:space="0" w:color="auto"/>
                        <w:bottom w:val="none" w:sz="0" w:space="0" w:color="auto"/>
                        <w:right w:val="none" w:sz="0" w:space="0" w:color="auto"/>
                      </w:divBdr>
                    </w:div>
                    <w:div w:id="454254200">
                      <w:marLeft w:val="0"/>
                      <w:marRight w:val="0"/>
                      <w:marTop w:val="0"/>
                      <w:marBottom w:val="0"/>
                      <w:divBdr>
                        <w:top w:val="none" w:sz="0" w:space="0" w:color="auto"/>
                        <w:left w:val="none" w:sz="0" w:space="0" w:color="auto"/>
                        <w:bottom w:val="none" w:sz="0" w:space="0" w:color="auto"/>
                        <w:right w:val="none" w:sz="0" w:space="0" w:color="auto"/>
                      </w:divBdr>
                    </w:div>
                  </w:divsChild>
                </w:div>
                <w:div w:id="365568741">
                  <w:marLeft w:val="0"/>
                  <w:marRight w:val="0"/>
                  <w:marTop w:val="0"/>
                  <w:marBottom w:val="0"/>
                  <w:divBdr>
                    <w:top w:val="none" w:sz="0" w:space="0" w:color="auto"/>
                    <w:left w:val="none" w:sz="0" w:space="0" w:color="auto"/>
                    <w:bottom w:val="none" w:sz="0" w:space="0" w:color="auto"/>
                    <w:right w:val="none" w:sz="0" w:space="0" w:color="auto"/>
                  </w:divBdr>
                  <w:divsChild>
                    <w:div w:id="707608028">
                      <w:marLeft w:val="0"/>
                      <w:marRight w:val="0"/>
                      <w:marTop w:val="0"/>
                      <w:marBottom w:val="0"/>
                      <w:divBdr>
                        <w:top w:val="none" w:sz="0" w:space="0" w:color="auto"/>
                        <w:left w:val="none" w:sz="0" w:space="0" w:color="auto"/>
                        <w:bottom w:val="none" w:sz="0" w:space="0" w:color="auto"/>
                        <w:right w:val="none" w:sz="0" w:space="0" w:color="auto"/>
                      </w:divBdr>
                    </w:div>
                    <w:div w:id="986082945">
                      <w:marLeft w:val="0"/>
                      <w:marRight w:val="0"/>
                      <w:marTop w:val="0"/>
                      <w:marBottom w:val="0"/>
                      <w:divBdr>
                        <w:top w:val="none" w:sz="0" w:space="0" w:color="auto"/>
                        <w:left w:val="none" w:sz="0" w:space="0" w:color="auto"/>
                        <w:bottom w:val="none" w:sz="0" w:space="0" w:color="auto"/>
                        <w:right w:val="none" w:sz="0" w:space="0" w:color="auto"/>
                      </w:divBdr>
                    </w:div>
                    <w:div w:id="1886792444">
                      <w:marLeft w:val="0"/>
                      <w:marRight w:val="0"/>
                      <w:marTop w:val="0"/>
                      <w:marBottom w:val="0"/>
                      <w:divBdr>
                        <w:top w:val="none" w:sz="0" w:space="0" w:color="auto"/>
                        <w:left w:val="none" w:sz="0" w:space="0" w:color="auto"/>
                        <w:bottom w:val="none" w:sz="0" w:space="0" w:color="auto"/>
                        <w:right w:val="none" w:sz="0" w:space="0" w:color="auto"/>
                      </w:divBdr>
                    </w:div>
                  </w:divsChild>
                </w:div>
                <w:div w:id="1083526789">
                  <w:marLeft w:val="0"/>
                  <w:marRight w:val="0"/>
                  <w:marTop w:val="0"/>
                  <w:marBottom w:val="0"/>
                  <w:divBdr>
                    <w:top w:val="none" w:sz="0" w:space="0" w:color="auto"/>
                    <w:left w:val="none" w:sz="0" w:space="0" w:color="auto"/>
                    <w:bottom w:val="none" w:sz="0" w:space="0" w:color="auto"/>
                    <w:right w:val="none" w:sz="0" w:space="0" w:color="auto"/>
                  </w:divBdr>
                  <w:divsChild>
                    <w:div w:id="815801648">
                      <w:marLeft w:val="0"/>
                      <w:marRight w:val="0"/>
                      <w:marTop w:val="0"/>
                      <w:marBottom w:val="0"/>
                      <w:divBdr>
                        <w:top w:val="none" w:sz="0" w:space="0" w:color="auto"/>
                        <w:left w:val="none" w:sz="0" w:space="0" w:color="auto"/>
                        <w:bottom w:val="none" w:sz="0" w:space="0" w:color="auto"/>
                        <w:right w:val="none" w:sz="0" w:space="0" w:color="auto"/>
                      </w:divBdr>
                    </w:div>
                  </w:divsChild>
                </w:div>
                <w:div w:id="77142261">
                  <w:marLeft w:val="0"/>
                  <w:marRight w:val="0"/>
                  <w:marTop w:val="0"/>
                  <w:marBottom w:val="0"/>
                  <w:divBdr>
                    <w:top w:val="none" w:sz="0" w:space="0" w:color="auto"/>
                    <w:left w:val="none" w:sz="0" w:space="0" w:color="auto"/>
                    <w:bottom w:val="none" w:sz="0" w:space="0" w:color="auto"/>
                    <w:right w:val="none" w:sz="0" w:space="0" w:color="auto"/>
                  </w:divBdr>
                  <w:divsChild>
                    <w:div w:id="1738046356">
                      <w:marLeft w:val="0"/>
                      <w:marRight w:val="0"/>
                      <w:marTop w:val="0"/>
                      <w:marBottom w:val="0"/>
                      <w:divBdr>
                        <w:top w:val="none" w:sz="0" w:space="0" w:color="auto"/>
                        <w:left w:val="none" w:sz="0" w:space="0" w:color="auto"/>
                        <w:bottom w:val="none" w:sz="0" w:space="0" w:color="auto"/>
                        <w:right w:val="none" w:sz="0" w:space="0" w:color="auto"/>
                      </w:divBdr>
                    </w:div>
                  </w:divsChild>
                </w:div>
                <w:div w:id="422996616">
                  <w:marLeft w:val="0"/>
                  <w:marRight w:val="0"/>
                  <w:marTop w:val="0"/>
                  <w:marBottom w:val="0"/>
                  <w:divBdr>
                    <w:top w:val="none" w:sz="0" w:space="0" w:color="auto"/>
                    <w:left w:val="none" w:sz="0" w:space="0" w:color="auto"/>
                    <w:bottom w:val="none" w:sz="0" w:space="0" w:color="auto"/>
                    <w:right w:val="none" w:sz="0" w:space="0" w:color="auto"/>
                  </w:divBdr>
                  <w:divsChild>
                    <w:div w:id="1918515915">
                      <w:marLeft w:val="0"/>
                      <w:marRight w:val="0"/>
                      <w:marTop w:val="0"/>
                      <w:marBottom w:val="0"/>
                      <w:divBdr>
                        <w:top w:val="none" w:sz="0" w:space="0" w:color="auto"/>
                        <w:left w:val="none" w:sz="0" w:space="0" w:color="auto"/>
                        <w:bottom w:val="none" w:sz="0" w:space="0" w:color="auto"/>
                        <w:right w:val="none" w:sz="0" w:space="0" w:color="auto"/>
                      </w:divBdr>
                    </w:div>
                  </w:divsChild>
                </w:div>
                <w:div w:id="66878613">
                  <w:marLeft w:val="0"/>
                  <w:marRight w:val="0"/>
                  <w:marTop w:val="0"/>
                  <w:marBottom w:val="0"/>
                  <w:divBdr>
                    <w:top w:val="none" w:sz="0" w:space="0" w:color="auto"/>
                    <w:left w:val="none" w:sz="0" w:space="0" w:color="auto"/>
                    <w:bottom w:val="none" w:sz="0" w:space="0" w:color="auto"/>
                    <w:right w:val="none" w:sz="0" w:space="0" w:color="auto"/>
                  </w:divBdr>
                  <w:divsChild>
                    <w:div w:id="192154456">
                      <w:marLeft w:val="0"/>
                      <w:marRight w:val="0"/>
                      <w:marTop w:val="0"/>
                      <w:marBottom w:val="0"/>
                      <w:divBdr>
                        <w:top w:val="none" w:sz="0" w:space="0" w:color="auto"/>
                        <w:left w:val="none" w:sz="0" w:space="0" w:color="auto"/>
                        <w:bottom w:val="none" w:sz="0" w:space="0" w:color="auto"/>
                        <w:right w:val="none" w:sz="0" w:space="0" w:color="auto"/>
                      </w:divBdr>
                    </w:div>
                    <w:div w:id="948853937">
                      <w:marLeft w:val="0"/>
                      <w:marRight w:val="0"/>
                      <w:marTop w:val="0"/>
                      <w:marBottom w:val="0"/>
                      <w:divBdr>
                        <w:top w:val="none" w:sz="0" w:space="0" w:color="auto"/>
                        <w:left w:val="none" w:sz="0" w:space="0" w:color="auto"/>
                        <w:bottom w:val="none" w:sz="0" w:space="0" w:color="auto"/>
                        <w:right w:val="none" w:sz="0" w:space="0" w:color="auto"/>
                      </w:divBdr>
                    </w:div>
                  </w:divsChild>
                </w:div>
                <w:div w:id="142553383">
                  <w:marLeft w:val="0"/>
                  <w:marRight w:val="0"/>
                  <w:marTop w:val="0"/>
                  <w:marBottom w:val="0"/>
                  <w:divBdr>
                    <w:top w:val="none" w:sz="0" w:space="0" w:color="auto"/>
                    <w:left w:val="none" w:sz="0" w:space="0" w:color="auto"/>
                    <w:bottom w:val="none" w:sz="0" w:space="0" w:color="auto"/>
                    <w:right w:val="none" w:sz="0" w:space="0" w:color="auto"/>
                  </w:divBdr>
                  <w:divsChild>
                    <w:div w:id="392387314">
                      <w:marLeft w:val="0"/>
                      <w:marRight w:val="0"/>
                      <w:marTop w:val="0"/>
                      <w:marBottom w:val="0"/>
                      <w:divBdr>
                        <w:top w:val="none" w:sz="0" w:space="0" w:color="auto"/>
                        <w:left w:val="none" w:sz="0" w:space="0" w:color="auto"/>
                        <w:bottom w:val="none" w:sz="0" w:space="0" w:color="auto"/>
                        <w:right w:val="none" w:sz="0" w:space="0" w:color="auto"/>
                      </w:divBdr>
                    </w:div>
                  </w:divsChild>
                </w:div>
                <w:div w:id="1220750065">
                  <w:marLeft w:val="0"/>
                  <w:marRight w:val="0"/>
                  <w:marTop w:val="0"/>
                  <w:marBottom w:val="0"/>
                  <w:divBdr>
                    <w:top w:val="none" w:sz="0" w:space="0" w:color="auto"/>
                    <w:left w:val="none" w:sz="0" w:space="0" w:color="auto"/>
                    <w:bottom w:val="none" w:sz="0" w:space="0" w:color="auto"/>
                    <w:right w:val="none" w:sz="0" w:space="0" w:color="auto"/>
                  </w:divBdr>
                  <w:divsChild>
                    <w:div w:id="1230338525">
                      <w:marLeft w:val="0"/>
                      <w:marRight w:val="0"/>
                      <w:marTop w:val="0"/>
                      <w:marBottom w:val="0"/>
                      <w:divBdr>
                        <w:top w:val="none" w:sz="0" w:space="0" w:color="auto"/>
                        <w:left w:val="none" w:sz="0" w:space="0" w:color="auto"/>
                        <w:bottom w:val="none" w:sz="0" w:space="0" w:color="auto"/>
                        <w:right w:val="none" w:sz="0" w:space="0" w:color="auto"/>
                      </w:divBdr>
                    </w:div>
                  </w:divsChild>
                </w:div>
                <w:div w:id="638531049">
                  <w:marLeft w:val="0"/>
                  <w:marRight w:val="0"/>
                  <w:marTop w:val="0"/>
                  <w:marBottom w:val="0"/>
                  <w:divBdr>
                    <w:top w:val="none" w:sz="0" w:space="0" w:color="auto"/>
                    <w:left w:val="none" w:sz="0" w:space="0" w:color="auto"/>
                    <w:bottom w:val="none" w:sz="0" w:space="0" w:color="auto"/>
                    <w:right w:val="none" w:sz="0" w:space="0" w:color="auto"/>
                  </w:divBdr>
                  <w:divsChild>
                    <w:div w:id="2065054602">
                      <w:marLeft w:val="0"/>
                      <w:marRight w:val="0"/>
                      <w:marTop w:val="0"/>
                      <w:marBottom w:val="0"/>
                      <w:divBdr>
                        <w:top w:val="none" w:sz="0" w:space="0" w:color="auto"/>
                        <w:left w:val="none" w:sz="0" w:space="0" w:color="auto"/>
                        <w:bottom w:val="none" w:sz="0" w:space="0" w:color="auto"/>
                        <w:right w:val="none" w:sz="0" w:space="0" w:color="auto"/>
                      </w:divBdr>
                    </w:div>
                  </w:divsChild>
                </w:div>
                <w:div w:id="1251964912">
                  <w:marLeft w:val="0"/>
                  <w:marRight w:val="0"/>
                  <w:marTop w:val="0"/>
                  <w:marBottom w:val="0"/>
                  <w:divBdr>
                    <w:top w:val="none" w:sz="0" w:space="0" w:color="auto"/>
                    <w:left w:val="none" w:sz="0" w:space="0" w:color="auto"/>
                    <w:bottom w:val="none" w:sz="0" w:space="0" w:color="auto"/>
                    <w:right w:val="none" w:sz="0" w:space="0" w:color="auto"/>
                  </w:divBdr>
                  <w:divsChild>
                    <w:div w:id="1107390327">
                      <w:marLeft w:val="0"/>
                      <w:marRight w:val="0"/>
                      <w:marTop w:val="0"/>
                      <w:marBottom w:val="0"/>
                      <w:divBdr>
                        <w:top w:val="none" w:sz="0" w:space="0" w:color="auto"/>
                        <w:left w:val="none" w:sz="0" w:space="0" w:color="auto"/>
                        <w:bottom w:val="none" w:sz="0" w:space="0" w:color="auto"/>
                        <w:right w:val="none" w:sz="0" w:space="0" w:color="auto"/>
                      </w:divBdr>
                    </w:div>
                  </w:divsChild>
                </w:div>
                <w:div w:id="1289386998">
                  <w:marLeft w:val="0"/>
                  <w:marRight w:val="0"/>
                  <w:marTop w:val="0"/>
                  <w:marBottom w:val="0"/>
                  <w:divBdr>
                    <w:top w:val="none" w:sz="0" w:space="0" w:color="auto"/>
                    <w:left w:val="none" w:sz="0" w:space="0" w:color="auto"/>
                    <w:bottom w:val="none" w:sz="0" w:space="0" w:color="auto"/>
                    <w:right w:val="none" w:sz="0" w:space="0" w:color="auto"/>
                  </w:divBdr>
                  <w:divsChild>
                    <w:div w:id="1590312993">
                      <w:marLeft w:val="0"/>
                      <w:marRight w:val="0"/>
                      <w:marTop w:val="0"/>
                      <w:marBottom w:val="0"/>
                      <w:divBdr>
                        <w:top w:val="none" w:sz="0" w:space="0" w:color="auto"/>
                        <w:left w:val="none" w:sz="0" w:space="0" w:color="auto"/>
                        <w:bottom w:val="none" w:sz="0" w:space="0" w:color="auto"/>
                        <w:right w:val="none" w:sz="0" w:space="0" w:color="auto"/>
                      </w:divBdr>
                    </w:div>
                  </w:divsChild>
                </w:div>
                <w:div w:id="512189207">
                  <w:marLeft w:val="0"/>
                  <w:marRight w:val="0"/>
                  <w:marTop w:val="0"/>
                  <w:marBottom w:val="0"/>
                  <w:divBdr>
                    <w:top w:val="none" w:sz="0" w:space="0" w:color="auto"/>
                    <w:left w:val="none" w:sz="0" w:space="0" w:color="auto"/>
                    <w:bottom w:val="none" w:sz="0" w:space="0" w:color="auto"/>
                    <w:right w:val="none" w:sz="0" w:space="0" w:color="auto"/>
                  </w:divBdr>
                  <w:divsChild>
                    <w:div w:id="1258909217">
                      <w:marLeft w:val="0"/>
                      <w:marRight w:val="0"/>
                      <w:marTop w:val="0"/>
                      <w:marBottom w:val="0"/>
                      <w:divBdr>
                        <w:top w:val="none" w:sz="0" w:space="0" w:color="auto"/>
                        <w:left w:val="none" w:sz="0" w:space="0" w:color="auto"/>
                        <w:bottom w:val="none" w:sz="0" w:space="0" w:color="auto"/>
                        <w:right w:val="none" w:sz="0" w:space="0" w:color="auto"/>
                      </w:divBdr>
                    </w:div>
                  </w:divsChild>
                </w:div>
                <w:div w:id="1157301780">
                  <w:marLeft w:val="0"/>
                  <w:marRight w:val="0"/>
                  <w:marTop w:val="0"/>
                  <w:marBottom w:val="0"/>
                  <w:divBdr>
                    <w:top w:val="none" w:sz="0" w:space="0" w:color="auto"/>
                    <w:left w:val="none" w:sz="0" w:space="0" w:color="auto"/>
                    <w:bottom w:val="none" w:sz="0" w:space="0" w:color="auto"/>
                    <w:right w:val="none" w:sz="0" w:space="0" w:color="auto"/>
                  </w:divBdr>
                  <w:divsChild>
                    <w:div w:id="173617037">
                      <w:marLeft w:val="0"/>
                      <w:marRight w:val="0"/>
                      <w:marTop w:val="0"/>
                      <w:marBottom w:val="0"/>
                      <w:divBdr>
                        <w:top w:val="none" w:sz="0" w:space="0" w:color="auto"/>
                        <w:left w:val="none" w:sz="0" w:space="0" w:color="auto"/>
                        <w:bottom w:val="none" w:sz="0" w:space="0" w:color="auto"/>
                        <w:right w:val="none" w:sz="0" w:space="0" w:color="auto"/>
                      </w:divBdr>
                    </w:div>
                  </w:divsChild>
                </w:div>
                <w:div w:id="1854344063">
                  <w:marLeft w:val="0"/>
                  <w:marRight w:val="0"/>
                  <w:marTop w:val="0"/>
                  <w:marBottom w:val="0"/>
                  <w:divBdr>
                    <w:top w:val="none" w:sz="0" w:space="0" w:color="auto"/>
                    <w:left w:val="none" w:sz="0" w:space="0" w:color="auto"/>
                    <w:bottom w:val="none" w:sz="0" w:space="0" w:color="auto"/>
                    <w:right w:val="none" w:sz="0" w:space="0" w:color="auto"/>
                  </w:divBdr>
                  <w:divsChild>
                    <w:div w:id="1099181909">
                      <w:marLeft w:val="0"/>
                      <w:marRight w:val="0"/>
                      <w:marTop w:val="0"/>
                      <w:marBottom w:val="0"/>
                      <w:divBdr>
                        <w:top w:val="none" w:sz="0" w:space="0" w:color="auto"/>
                        <w:left w:val="none" w:sz="0" w:space="0" w:color="auto"/>
                        <w:bottom w:val="none" w:sz="0" w:space="0" w:color="auto"/>
                        <w:right w:val="none" w:sz="0" w:space="0" w:color="auto"/>
                      </w:divBdr>
                    </w:div>
                    <w:div w:id="1514881535">
                      <w:marLeft w:val="0"/>
                      <w:marRight w:val="0"/>
                      <w:marTop w:val="0"/>
                      <w:marBottom w:val="0"/>
                      <w:divBdr>
                        <w:top w:val="none" w:sz="0" w:space="0" w:color="auto"/>
                        <w:left w:val="none" w:sz="0" w:space="0" w:color="auto"/>
                        <w:bottom w:val="none" w:sz="0" w:space="0" w:color="auto"/>
                        <w:right w:val="none" w:sz="0" w:space="0" w:color="auto"/>
                      </w:divBdr>
                    </w:div>
                  </w:divsChild>
                </w:div>
                <w:div w:id="1844658969">
                  <w:marLeft w:val="0"/>
                  <w:marRight w:val="0"/>
                  <w:marTop w:val="0"/>
                  <w:marBottom w:val="0"/>
                  <w:divBdr>
                    <w:top w:val="none" w:sz="0" w:space="0" w:color="auto"/>
                    <w:left w:val="none" w:sz="0" w:space="0" w:color="auto"/>
                    <w:bottom w:val="none" w:sz="0" w:space="0" w:color="auto"/>
                    <w:right w:val="none" w:sz="0" w:space="0" w:color="auto"/>
                  </w:divBdr>
                  <w:divsChild>
                    <w:div w:id="27336739">
                      <w:marLeft w:val="0"/>
                      <w:marRight w:val="0"/>
                      <w:marTop w:val="0"/>
                      <w:marBottom w:val="0"/>
                      <w:divBdr>
                        <w:top w:val="none" w:sz="0" w:space="0" w:color="auto"/>
                        <w:left w:val="none" w:sz="0" w:space="0" w:color="auto"/>
                        <w:bottom w:val="none" w:sz="0" w:space="0" w:color="auto"/>
                        <w:right w:val="none" w:sz="0" w:space="0" w:color="auto"/>
                      </w:divBdr>
                    </w:div>
                  </w:divsChild>
                </w:div>
                <w:div w:id="1287851127">
                  <w:marLeft w:val="0"/>
                  <w:marRight w:val="0"/>
                  <w:marTop w:val="0"/>
                  <w:marBottom w:val="0"/>
                  <w:divBdr>
                    <w:top w:val="none" w:sz="0" w:space="0" w:color="auto"/>
                    <w:left w:val="none" w:sz="0" w:space="0" w:color="auto"/>
                    <w:bottom w:val="none" w:sz="0" w:space="0" w:color="auto"/>
                    <w:right w:val="none" w:sz="0" w:space="0" w:color="auto"/>
                  </w:divBdr>
                  <w:divsChild>
                    <w:div w:id="913970476">
                      <w:marLeft w:val="0"/>
                      <w:marRight w:val="0"/>
                      <w:marTop w:val="0"/>
                      <w:marBottom w:val="0"/>
                      <w:divBdr>
                        <w:top w:val="none" w:sz="0" w:space="0" w:color="auto"/>
                        <w:left w:val="none" w:sz="0" w:space="0" w:color="auto"/>
                        <w:bottom w:val="none" w:sz="0" w:space="0" w:color="auto"/>
                        <w:right w:val="none" w:sz="0" w:space="0" w:color="auto"/>
                      </w:divBdr>
                    </w:div>
                  </w:divsChild>
                </w:div>
                <w:div w:id="1766874634">
                  <w:marLeft w:val="0"/>
                  <w:marRight w:val="0"/>
                  <w:marTop w:val="0"/>
                  <w:marBottom w:val="0"/>
                  <w:divBdr>
                    <w:top w:val="none" w:sz="0" w:space="0" w:color="auto"/>
                    <w:left w:val="none" w:sz="0" w:space="0" w:color="auto"/>
                    <w:bottom w:val="none" w:sz="0" w:space="0" w:color="auto"/>
                    <w:right w:val="none" w:sz="0" w:space="0" w:color="auto"/>
                  </w:divBdr>
                  <w:divsChild>
                    <w:div w:id="720253194">
                      <w:marLeft w:val="0"/>
                      <w:marRight w:val="0"/>
                      <w:marTop w:val="0"/>
                      <w:marBottom w:val="0"/>
                      <w:divBdr>
                        <w:top w:val="none" w:sz="0" w:space="0" w:color="auto"/>
                        <w:left w:val="none" w:sz="0" w:space="0" w:color="auto"/>
                        <w:bottom w:val="none" w:sz="0" w:space="0" w:color="auto"/>
                        <w:right w:val="none" w:sz="0" w:space="0" w:color="auto"/>
                      </w:divBdr>
                    </w:div>
                  </w:divsChild>
                </w:div>
                <w:div w:id="367920503">
                  <w:marLeft w:val="0"/>
                  <w:marRight w:val="0"/>
                  <w:marTop w:val="0"/>
                  <w:marBottom w:val="0"/>
                  <w:divBdr>
                    <w:top w:val="none" w:sz="0" w:space="0" w:color="auto"/>
                    <w:left w:val="none" w:sz="0" w:space="0" w:color="auto"/>
                    <w:bottom w:val="none" w:sz="0" w:space="0" w:color="auto"/>
                    <w:right w:val="none" w:sz="0" w:space="0" w:color="auto"/>
                  </w:divBdr>
                  <w:divsChild>
                    <w:div w:id="101537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990525">
          <w:marLeft w:val="0"/>
          <w:marRight w:val="0"/>
          <w:marTop w:val="0"/>
          <w:marBottom w:val="0"/>
          <w:divBdr>
            <w:top w:val="none" w:sz="0" w:space="0" w:color="auto"/>
            <w:left w:val="none" w:sz="0" w:space="0" w:color="auto"/>
            <w:bottom w:val="none" w:sz="0" w:space="0" w:color="auto"/>
            <w:right w:val="none" w:sz="0" w:space="0" w:color="auto"/>
          </w:divBdr>
        </w:div>
        <w:div w:id="793062682">
          <w:marLeft w:val="0"/>
          <w:marRight w:val="0"/>
          <w:marTop w:val="0"/>
          <w:marBottom w:val="0"/>
          <w:divBdr>
            <w:top w:val="none" w:sz="0" w:space="0" w:color="auto"/>
            <w:left w:val="none" w:sz="0" w:space="0" w:color="auto"/>
            <w:bottom w:val="none" w:sz="0" w:space="0" w:color="auto"/>
            <w:right w:val="none" w:sz="0" w:space="0" w:color="auto"/>
          </w:divBdr>
        </w:div>
        <w:div w:id="1714961775">
          <w:marLeft w:val="0"/>
          <w:marRight w:val="0"/>
          <w:marTop w:val="0"/>
          <w:marBottom w:val="0"/>
          <w:divBdr>
            <w:top w:val="none" w:sz="0" w:space="0" w:color="auto"/>
            <w:left w:val="none" w:sz="0" w:space="0" w:color="auto"/>
            <w:bottom w:val="none" w:sz="0" w:space="0" w:color="auto"/>
            <w:right w:val="none" w:sz="0" w:space="0" w:color="auto"/>
          </w:divBdr>
        </w:div>
        <w:div w:id="1723794461">
          <w:marLeft w:val="0"/>
          <w:marRight w:val="0"/>
          <w:marTop w:val="0"/>
          <w:marBottom w:val="0"/>
          <w:divBdr>
            <w:top w:val="none" w:sz="0" w:space="0" w:color="auto"/>
            <w:left w:val="none" w:sz="0" w:space="0" w:color="auto"/>
            <w:bottom w:val="none" w:sz="0" w:space="0" w:color="auto"/>
            <w:right w:val="none" w:sz="0" w:space="0" w:color="auto"/>
          </w:divBdr>
        </w:div>
        <w:div w:id="1630697365">
          <w:marLeft w:val="0"/>
          <w:marRight w:val="0"/>
          <w:marTop w:val="0"/>
          <w:marBottom w:val="0"/>
          <w:divBdr>
            <w:top w:val="none" w:sz="0" w:space="0" w:color="auto"/>
            <w:left w:val="none" w:sz="0" w:space="0" w:color="auto"/>
            <w:bottom w:val="none" w:sz="0" w:space="0" w:color="auto"/>
            <w:right w:val="none" w:sz="0" w:space="0" w:color="auto"/>
          </w:divBdr>
        </w:div>
        <w:div w:id="1006830762">
          <w:marLeft w:val="0"/>
          <w:marRight w:val="0"/>
          <w:marTop w:val="0"/>
          <w:marBottom w:val="0"/>
          <w:divBdr>
            <w:top w:val="none" w:sz="0" w:space="0" w:color="auto"/>
            <w:left w:val="none" w:sz="0" w:space="0" w:color="auto"/>
            <w:bottom w:val="none" w:sz="0" w:space="0" w:color="auto"/>
            <w:right w:val="none" w:sz="0" w:space="0" w:color="auto"/>
          </w:divBdr>
        </w:div>
        <w:div w:id="87384257">
          <w:marLeft w:val="0"/>
          <w:marRight w:val="0"/>
          <w:marTop w:val="0"/>
          <w:marBottom w:val="0"/>
          <w:divBdr>
            <w:top w:val="none" w:sz="0" w:space="0" w:color="auto"/>
            <w:left w:val="none" w:sz="0" w:space="0" w:color="auto"/>
            <w:bottom w:val="none" w:sz="0" w:space="0" w:color="auto"/>
            <w:right w:val="none" w:sz="0" w:space="0" w:color="auto"/>
          </w:divBdr>
        </w:div>
        <w:div w:id="1698845273">
          <w:marLeft w:val="0"/>
          <w:marRight w:val="0"/>
          <w:marTop w:val="0"/>
          <w:marBottom w:val="0"/>
          <w:divBdr>
            <w:top w:val="none" w:sz="0" w:space="0" w:color="auto"/>
            <w:left w:val="none" w:sz="0" w:space="0" w:color="auto"/>
            <w:bottom w:val="none" w:sz="0" w:space="0" w:color="auto"/>
            <w:right w:val="none" w:sz="0" w:space="0" w:color="auto"/>
          </w:divBdr>
        </w:div>
        <w:div w:id="1143960060">
          <w:marLeft w:val="0"/>
          <w:marRight w:val="0"/>
          <w:marTop w:val="0"/>
          <w:marBottom w:val="0"/>
          <w:divBdr>
            <w:top w:val="none" w:sz="0" w:space="0" w:color="auto"/>
            <w:left w:val="none" w:sz="0" w:space="0" w:color="auto"/>
            <w:bottom w:val="none" w:sz="0" w:space="0" w:color="auto"/>
            <w:right w:val="none" w:sz="0" w:space="0" w:color="auto"/>
          </w:divBdr>
        </w:div>
        <w:div w:id="1090196282">
          <w:marLeft w:val="0"/>
          <w:marRight w:val="0"/>
          <w:marTop w:val="0"/>
          <w:marBottom w:val="0"/>
          <w:divBdr>
            <w:top w:val="none" w:sz="0" w:space="0" w:color="auto"/>
            <w:left w:val="none" w:sz="0" w:space="0" w:color="auto"/>
            <w:bottom w:val="none" w:sz="0" w:space="0" w:color="auto"/>
            <w:right w:val="none" w:sz="0" w:space="0" w:color="auto"/>
          </w:divBdr>
          <w:divsChild>
            <w:div w:id="298152229">
              <w:marLeft w:val="-75"/>
              <w:marRight w:val="0"/>
              <w:marTop w:val="30"/>
              <w:marBottom w:val="30"/>
              <w:divBdr>
                <w:top w:val="none" w:sz="0" w:space="0" w:color="auto"/>
                <w:left w:val="none" w:sz="0" w:space="0" w:color="auto"/>
                <w:bottom w:val="none" w:sz="0" w:space="0" w:color="auto"/>
                <w:right w:val="none" w:sz="0" w:space="0" w:color="auto"/>
              </w:divBdr>
              <w:divsChild>
                <w:div w:id="1244218805">
                  <w:marLeft w:val="0"/>
                  <w:marRight w:val="0"/>
                  <w:marTop w:val="0"/>
                  <w:marBottom w:val="0"/>
                  <w:divBdr>
                    <w:top w:val="none" w:sz="0" w:space="0" w:color="auto"/>
                    <w:left w:val="none" w:sz="0" w:space="0" w:color="auto"/>
                    <w:bottom w:val="none" w:sz="0" w:space="0" w:color="auto"/>
                    <w:right w:val="none" w:sz="0" w:space="0" w:color="auto"/>
                  </w:divBdr>
                  <w:divsChild>
                    <w:div w:id="2124953926">
                      <w:marLeft w:val="0"/>
                      <w:marRight w:val="0"/>
                      <w:marTop w:val="0"/>
                      <w:marBottom w:val="0"/>
                      <w:divBdr>
                        <w:top w:val="none" w:sz="0" w:space="0" w:color="auto"/>
                        <w:left w:val="none" w:sz="0" w:space="0" w:color="auto"/>
                        <w:bottom w:val="none" w:sz="0" w:space="0" w:color="auto"/>
                        <w:right w:val="none" w:sz="0" w:space="0" w:color="auto"/>
                      </w:divBdr>
                    </w:div>
                  </w:divsChild>
                </w:div>
                <w:div w:id="1243100066">
                  <w:marLeft w:val="0"/>
                  <w:marRight w:val="0"/>
                  <w:marTop w:val="0"/>
                  <w:marBottom w:val="0"/>
                  <w:divBdr>
                    <w:top w:val="none" w:sz="0" w:space="0" w:color="auto"/>
                    <w:left w:val="none" w:sz="0" w:space="0" w:color="auto"/>
                    <w:bottom w:val="none" w:sz="0" w:space="0" w:color="auto"/>
                    <w:right w:val="none" w:sz="0" w:space="0" w:color="auto"/>
                  </w:divBdr>
                  <w:divsChild>
                    <w:div w:id="1336037747">
                      <w:marLeft w:val="0"/>
                      <w:marRight w:val="0"/>
                      <w:marTop w:val="0"/>
                      <w:marBottom w:val="0"/>
                      <w:divBdr>
                        <w:top w:val="none" w:sz="0" w:space="0" w:color="auto"/>
                        <w:left w:val="none" w:sz="0" w:space="0" w:color="auto"/>
                        <w:bottom w:val="none" w:sz="0" w:space="0" w:color="auto"/>
                        <w:right w:val="none" w:sz="0" w:space="0" w:color="auto"/>
                      </w:divBdr>
                    </w:div>
                  </w:divsChild>
                </w:div>
                <w:div w:id="968439872">
                  <w:marLeft w:val="0"/>
                  <w:marRight w:val="0"/>
                  <w:marTop w:val="0"/>
                  <w:marBottom w:val="0"/>
                  <w:divBdr>
                    <w:top w:val="none" w:sz="0" w:space="0" w:color="auto"/>
                    <w:left w:val="none" w:sz="0" w:space="0" w:color="auto"/>
                    <w:bottom w:val="none" w:sz="0" w:space="0" w:color="auto"/>
                    <w:right w:val="none" w:sz="0" w:space="0" w:color="auto"/>
                  </w:divBdr>
                  <w:divsChild>
                    <w:div w:id="1935505781">
                      <w:marLeft w:val="0"/>
                      <w:marRight w:val="0"/>
                      <w:marTop w:val="0"/>
                      <w:marBottom w:val="0"/>
                      <w:divBdr>
                        <w:top w:val="none" w:sz="0" w:space="0" w:color="auto"/>
                        <w:left w:val="none" w:sz="0" w:space="0" w:color="auto"/>
                        <w:bottom w:val="none" w:sz="0" w:space="0" w:color="auto"/>
                        <w:right w:val="none" w:sz="0" w:space="0" w:color="auto"/>
                      </w:divBdr>
                    </w:div>
                  </w:divsChild>
                </w:div>
                <w:div w:id="1019040613">
                  <w:marLeft w:val="0"/>
                  <w:marRight w:val="0"/>
                  <w:marTop w:val="0"/>
                  <w:marBottom w:val="0"/>
                  <w:divBdr>
                    <w:top w:val="none" w:sz="0" w:space="0" w:color="auto"/>
                    <w:left w:val="none" w:sz="0" w:space="0" w:color="auto"/>
                    <w:bottom w:val="none" w:sz="0" w:space="0" w:color="auto"/>
                    <w:right w:val="none" w:sz="0" w:space="0" w:color="auto"/>
                  </w:divBdr>
                  <w:divsChild>
                    <w:div w:id="219631750">
                      <w:marLeft w:val="0"/>
                      <w:marRight w:val="0"/>
                      <w:marTop w:val="0"/>
                      <w:marBottom w:val="0"/>
                      <w:divBdr>
                        <w:top w:val="none" w:sz="0" w:space="0" w:color="auto"/>
                        <w:left w:val="none" w:sz="0" w:space="0" w:color="auto"/>
                        <w:bottom w:val="none" w:sz="0" w:space="0" w:color="auto"/>
                        <w:right w:val="none" w:sz="0" w:space="0" w:color="auto"/>
                      </w:divBdr>
                    </w:div>
                  </w:divsChild>
                </w:div>
                <w:div w:id="1562979520">
                  <w:marLeft w:val="0"/>
                  <w:marRight w:val="0"/>
                  <w:marTop w:val="0"/>
                  <w:marBottom w:val="0"/>
                  <w:divBdr>
                    <w:top w:val="none" w:sz="0" w:space="0" w:color="auto"/>
                    <w:left w:val="none" w:sz="0" w:space="0" w:color="auto"/>
                    <w:bottom w:val="none" w:sz="0" w:space="0" w:color="auto"/>
                    <w:right w:val="none" w:sz="0" w:space="0" w:color="auto"/>
                  </w:divBdr>
                  <w:divsChild>
                    <w:div w:id="1976329439">
                      <w:marLeft w:val="0"/>
                      <w:marRight w:val="0"/>
                      <w:marTop w:val="0"/>
                      <w:marBottom w:val="0"/>
                      <w:divBdr>
                        <w:top w:val="none" w:sz="0" w:space="0" w:color="auto"/>
                        <w:left w:val="none" w:sz="0" w:space="0" w:color="auto"/>
                        <w:bottom w:val="none" w:sz="0" w:space="0" w:color="auto"/>
                        <w:right w:val="none" w:sz="0" w:space="0" w:color="auto"/>
                      </w:divBdr>
                    </w:div>
                  </w:divsChild>
                </w:div>
                <w:div w:id="1038361748">
                  <w:marLeft w:val="0"/>
                  <w:marRight w:val="0"/>
                  <w:marTop w:val="0"/>
                  <w:marBottom w:val="0"/>
                  <w:divBdr>
                    <w:top w:val="none" w:sz="0" w:space="0" w:color="auto"/>
                    <w:left w:val="none" w:sz="0" w:space="0" w:color="auto"/>
                    <w:bottom w:val="none" w:sz="0" w:space="0" w:color="auto"/>
                    <w:right w:val="none" w:sz="0" w:space="0" w:color="auto"/>
                  </w:divBdr>
                  <w:divsChild>
                    <w:div w:id="1259406695">
                      <w:marLeft w:val="0"/>
                      <w:marRight w:val="0"/>
                      <w:marTop w:val="0"/>
                      <w:marBottom w:val="0"/>
                      <w:divBdr>
                        <w:top w:val="none" w:sz="0" w:space="0" w:color="auto"/>
                        <w:left w:val="none" w:sz="0" w:space="0" w:color="auto"/>
                        <w:bottom w:val="none" w:sz="0" w:space="0" w:color="auto"/>
                        <w:right w:val="none" w:sz="0" w:space="0" w:color="auto"/>
                      </w:divBdr>
                    </w:div>
                  </w:divsChild>
                </w:div>
                <w:div w:id="241523796">
                  <w:marLeft w:val="0"/>
                  <w:marRight w:val="0"/>
                  <w:marTop w:val="0"/>
                  <w:marBottom w:val="0"/>
                  <w:divBdr>
                    <w:top w:val="none" w:sz="0" w:space="0" w:color="auto"/>
                    <w:left w:val="none" w:sz="0" w:space="0" w:color="auto"/>
                    <w:bottom w:val="none" w:sz="0" w:space="0" w:color="auto"/>
                    <w:right w:val="none" w:sz="0" w:space="0" w:color="auto"/>
                  </w:divBdr>
                  <w:divsChild>
                    <w:div w:id="1675185438">
                      <w:marLeft w:val="0"/>
                      <w:marRight w:val="0"/>
                      <w:marTop w:val="0"/>
                      <w:marBottom w:val="0"/>
                      <w:divBdr>
                        <w:top w:val="none" w:sz="0" w:space="0" w:color="auto"/>
                        <w:left w:val="none" w:sz="0" w:space="0" w:color="auto"/>
                        <w:bottom w:val="none" w:sz="0" w:space="0" w:color="auto"/>
                        <w:right w:val="none" w:sz="0" w:space="0" w:color="auto"/>
                      </w:divBdr>
                    </w:div>
                  </w:divsChild>
                </w:div>
                <w:div w:id="903488349">
                  <w:marLeft w:val="0"/>
                  <w:marRight w:val="0"/>
                  <w:marTop w:val="0"/>
                  <w:marBottom w:val="0"/>
                  <w:divBdr>
                    <w:top w:val="none" w:sz="0" w:space="0" w:color="auto"/>
                    <w:left w:val="none" w:sz="0" w:space="0" w:color="auto"/>
                    <w:bottom w:val="none" w:sz="0" w:space="0" w:color="auto"/>
                    <w:right w:val="none" w:sz="0" w:space="0" w:color="auto"/>
                  </w:divBdr>
                  <w:divsChild>
                    <w:div w:id="487748664">
                      <w:marLeft w:val="0"/>
                      <w:marRight w:val="0"/>
                      <w:marTop w:val="0"/>
                      <w:marBottom w:val="0"/>
                      <w:divBdr>
                        <w:top w:val="none" w:sz="0" w:space="0" w:color="auto"/>
                        <w:left w:val="none" w:sz="0" w:space="0" w:color="auto"/>
                        <w:bottom w:val="none" w:sz="0" w:space="0" w:color="auto"/>
                        <w:right w:val="none" w:sz="0" w:space="0" w:color="auto"/>
                      </w:divBdr>
                    </w:div>
                  </w:divsChild>
                </w:div>
                <w:div w:id="668211898">
                  <w:marLeft w:val="0"/>
                  <w:marRight w:val="0"/>
                  <w:marTop w:val="0"/>
                  <w:marBottom w:val="0"/>
                  <w:divBdr>
                    <w:top w:val="none" w:sz="0" w:space="0" w:color="auto"/>
                    <w:left w:val="none" w:sz="0" w:space="0" w:color="auto"/>
                    <w:bottom w:val="none" w:sz="0" w:space="0" w:color="auto"/>
                    <w:right w:val="none" w:sz="0" w:space="0" w:color="auto"/>
                  </w:divBdr>
                  <w:divsChild>
                    <w:div w:id="956713763">
                      <w:marLeft w:val="0"/>
                      <w:marRight w:val="0"/>
                      <w:marTop w:val="0"/>
                      <w:marBottom w:val="0"/>
                      <w:divBdr>
                        <w:top w:val="none" w:sz="0" w:space="0" w:color="auto"/>
                        <w:left w:val="none" w:sz="0" w:space="0" w:color="auto"/>
                        <w:bottom w:val="none" w:sz="0" w:space="0" w:color="auto"/>
                        <w:right w:val="none" w:sz="0" w:space="0" w:color="auto"/>
                      </w:divBdr>
                    </w:div>
                  </w:divsChild>
                </w:div>
                <w:div w:id="923564966">
                  <w:marLeft w:val="0"/>
                  <w:marRight w:val="0"/>
                  <w:marTop w:val="0"/>
                  <w:marBottom w:val="0"/>
                  <w:divBdr>
                    <w:top w:val="none" w:sz="0" w:space="0" w:color="auto"/>
                    <w:left w:val="none" w:sz="0" w:space="0" w:color="auto"/>
                    <w:bottom w:val="none" w:sz="0" w:space="0" w:color="auto"/>
                    <w:right w:val="none" w:sz="0" w:space="0" w:color="auto"/>
                  </w:divBdr>
                  <w:divsChild>
                    <w:div w:id="1883638029">
                      <w:marLeft w:val="0"/>
                      <w:marRight w:val="0"/>
                      <w:marTop w:val="0"/>
                      <w:marBottom w:val="0"/>
                      <w:divBdr>
                        <w:top w:val="none" w:sz="0" w:space="0" w:color="auto"/>
                        <w:left w:val="none" w:sz="0" w:space="0" w:color="auto"/>
                        <w:bottom w:val="none" w:sz="0" w:space="0" w:color="auto"/>
                        <w:right w:val="none" w:sz="0" w:space="0" w:color="auto"/>
                      </w:divBdr>
                    </w:div>
                  </w:divsChild>
                </w:div>
                <w:div w:id="344211379">
                  <w:marLeft w:val="0"/>
                  <w:marRight w:val="0"/>
                  <w:marTop w:val="0"/>
                  <w:marBottom w:val="0"/>
                  <w:divBdr>
                    <w:top w:val="none" w:sz="0" w:space="0" w:color="auto"/>
                    <w:left w:val="none" w:sz="0" w:space="0" w:color="auto"/>
                    <w:bottom w:val="none" w:sz="0" w:space="0" w:color="auto"/>
                    <w:right w:val="none" w:sz="0" w:space="0" w:color="auto"/>
                  </w:divBdr>
                  <w:divsChild>
                    <w:div w:id="1091656120">
                      <w:marLeft w:val="0"/>
                      <w:marRight w:val="0"/>
                      <w:marTop w:val="0"/>
                      <w:marBottom w:val="0"/>
                      <w:divBdr>
                        <w:top w:val="none" w:sz="0" w:space="0" w:color="auto"/>
                        <w:left w:val="none" w:sz="0" w:space="0" w:color="auto"/>
                        <w:bottom w:val="none" w:sz="0" w:space="0" w:color="auto"/>
                        <w:right w:val="none" w:sz="0" w:space="0" w:color="auto"/>
                      </w:divBdr>
                    </w:div>
                  </w:divsChild>
                </w:div>
                <w:div w:id="1772313330">
                  <w:marLeft w:val="0"/>
                  <w:marRight w:val="0"/>
                  <w:marTop w:val="0"/>
                  <w:marBottom w:val="0"/>
                  <w:divBdr>
                    <w:top w:val="none" w:sz="0" w:space="0" w:color="auto"/>
                    <w:left w:val="none" w:sz="0" w:space="0" w:color="auto"/>
                    <w:bottom w:val="none" w:sz="0" w:space="0" w:color="auto"/>
                    <w:right w:val="none" w:sz="0" w:space="0" w:color="auto"/>
                  </w:divBdr>
                  <w:divsChild>
                    <w:div w:id="1625307369">
                      <w:marLeft w:val="0"/>
                      <w:marRight w:val="0"/>
                      <w:marTop w:val="0"/>
                      <w:marBottom w:val="0"/>
                      <w:divBdr>
                        <w:top w:val="none" w:sz="0" w:space="0" w:color="auto"/>
                        <w:left w:val="none" w:sz="0" w:space="0" w:color="auto"/>
                        <w:bottom w:val="none" w:sz="0" w:space="0" w:color="auto"/>
                        <w:right w:val="none" w:sz="0" w:space="0" w:color="auto"/>
                      </w:divBdr>
                    </w:div>
                  </w:divsChild>
                </w:div>
                <w:div w:id="189951229">
                  <w:marLeft w:val="0"/>
                  <w:marRight w:val="0"/>
                  <w:marTop w:val="0"/>
                  <w:marBottom w:val="0"/>
                  <w:divBdr>
                    <w:top w:val="none" w:sz="0" w:space="0" w:color="auto"/>
                    <w:left w:val="none" w:sz="0" w:space="0" w:color="auto"/>
                    <w:bottom w:val="none" w:sz="0" w:space="0" w:color="auto"/>
                    <w:right w:val="none" w:sz="0" w:space="0" w:color="auto"/>
                  </w:divBdr>
                  <w:divsChild>
                    <w:div w:id="648242083">
                      <w:marLeft w:val="0"/>
                      <w:marRight w:val="0"/>
                      <w:marTop w:val="0"/>
                      <w:marBottom w:val="0"/>
                      <w:divBdr>
                        <w:top w:val="none" w:sz="0" w:space="0" w:color="auto"/>
                        <w:left w:val="none" w:sz="0" w:space="0" w:color="auto"/>
                        <w:bottom w:val="none" w:sz="0" w:space="0" w:color="auto"/>
                        <w:right w:val="none" w:sz="0" w:space="0" w:color="auto"/>
                      </w:divBdr>
                    </w:div>
                  </w:divsChild>
                </w:div>
                <w:div w:id="1492335873">
                  <w:marLeft w:val="0"/>
                  <w:marRight w:val="0"/>
                  <w:marTop w:val="0"/>
                  <w:marBottom w:val="0"/>
                  <w:divBdr>
                    <w:top w:val="none" w:sz="0" w:space="0" w:color="auto"/>
                    <w:left w:val="none" w:sz="0" w:space="0" w:color="auto"/>
                    <w:bottom w:val="none" w:sz="0" w:space="0" w:color="auto"/>
                    <w:right w:val="none" w:sz="0" w:space="0" w:color="auto"/>
                  </w:divBdr>
                  <w:divsChild>
                    <w:div w:id="1511140788">
                      <w:marLeft w:val="0"/>
                      <w:marRight w:val="0"/>
                      <w:marTop w:val="0"/>
                      <w:marBottom w:val="0"/>
                      <w:divBdr>
                        <w:top w:val="none" w:sz="0" w:space="0" w:color="auto"/>
                        <w:left w:val="none" w:sz="0" w:space="0" w:color="auto"/>
                        <w:bottom w:val="none" w:sz="0" w:space="0" w:color="auto"/>
                        <w:right w:val="none" w:sz="0" w:space="0" w:color="auto"/>
                      </w:divBdr>
                    </w:div>
                  </w:divsChild>
                </w:div>
                <w:div w:id="1824541636">
                  <w:marLeft w:val="0"/>
                  <w:marRight w:val="0"/>
                  <w:marTop w:val="0"/>
                  <w:marBottom w:val="0"/>
                  <w:divBdr>
                    <w:top w:val="none" w:sz="0" w:space="0" w:color="auto"/>
                    <w:left w:val="none" w:sz="0" w:space="0" w:color="auto"/>
                    <w:bottom w:val="none" w:sz="0" w:space="0" w:color="auto"/>
                    <w:right w:val="none" w:sz="0" w:space="0" w:color="auto"/>
                  </w:divBdr>
                  <w:divsChild>
                    <w:div w:id="2071269813">
                      <w:marLeft w:val="0"/>
                      <w:marRight w:val="0"/>
                      <w:marTop w:val="0"/>
                      <w:marBottom w:val="0"/>
                      <w:divBdr>
                        <w:top w:val="none" w:sz="0" w:space="0" w:color="auto"/>
                        <w:left w:val="none" w:sz="0" w:space="0" w:color="auto"/>
                        <w:bottom w:val="none" w:sz="0" w:space="0" w:color="auto"/>
                        <w:right w:val="none" w:sz="0" w:space="0" w:color="auto"/>
                      </w:divBdr>
                    </w:div>
                  </w:divsChild>
                </w:div>
                <w:div w:id="1750880947">
                  <w:marLeft w:val="0"/>
                  <w:marRight w:val="0"/>
                  <w:marTop w:val="0"/>
                  <w:marBottom w:val="0"/>
                  <w:divBdr>
                    <w:top w:val="none" w:sz="0" w:space="0" w:color="auto"/>
                    <w:left w:val="none" w:sz="0" w:space="0" w:color="auto"/>
                    <w:bottom w:val="none" w:sz="0" w:space="0" w:color="auto"/>
                    <w:right w:val="none" w:sz="0" w:space="0" w:color="auto"/>
                  </w:divBdr>
                  <w:divsChild>
                    <w:div w:id="889615257">
                      <w:marLeft w:val="0"/>
                      <w:marRight w:val="0"/>
                      <w:marTop w:val="0"/>
                      <w:marBottom w:val="0"/>
                      <w:divBdr>
                        <w:top w:val="none" w:sz="0" w:space="0" w:color="auto"/>
                        <w:left w:val="none" w:sz="0" w:space="0" w:color="auto"/>
                        <w:bottom w:val="none" w:sz="0" w:space="0" w:color="auto"/>
                        <w:right w:val="none" w:sz="0" w:space="0" w:color="auto"/>
                      </w:divBdr>
                    </w:div>
                  </w:divsChild>
                </w:div>
                <w:div w:id="944921198">
                  <w:marLeft w:val="0"/>
                  <w:marRight w:val="0"/>
                  <w:marTop w:val="0"/>
                  <w:marBottom w:val="0"/>
                  <w:divBdr>
                    <w:top w:val="none" w:sz="0" w:space="0" w:color="auto"/>
                    <w:left w:val="none" w:sz="0" w:space="0" w:color="auto"/>
                    <w:bottom w:val="none" w:sz="0" w:space="0" w:color="auto"/>
                    <w:right w:val="none" w:sz="0" w:space="0" w:color="auto"/>
                  </w:divBdr>
                  <w:divsChild>
                    <w:div w:id="1000622156">
                      <w:marLeft w:val="0"/>
                      <w:marRight w:val="0"/>
                      <w:marTop w:val="0"/>
                      <w:marBottom w:val="0"/>
                      <w:divBdr>
                        <w:top w:val="none" w:sz="0" w:space="0" w:color="auto"/>
                        <w:left w:val="none" w:sz="0" w:space="0" w:color="auto"/>
                        <w:bottom w:val="none" w:sz="0" w:space="0" w:color="auto"/>
                        <w:right w:val="none" w:sz="0" w:space="0" w:color="auto"/>
                      </w:divBdr>
                    </w:div>
                  </w:divsChild>
                </w:div>
                <w:div w:id="1620915574">
                  <w:marLeft w:val="0"/>
                  <w:marRight w:val="0"/>
                  <w:marTop w:val="0"/>
                  <w:marBottom w:val="0"/>
                  <w:divBdr>
                    <w:top w:val="none" w:sz="0" w:space="0" w:color="auto"/>
                    <w:left w:val="none" w:sz="0" w:space="0" w:color="auto"/>
                    <w:bottom w:val="none" w:sz="0" w:space="0" w:color="auto"/>
                    <w:right w:val="none" w:sz="0" w:space="0" w:color="auto"/>
                  </w:divBdr>
                  <w:divsChild>
                    <w:div w:id="1663587470">
                      <w:marLeft w:val="0"/>
                      <w:marRight w:val="0"/>
                      <w:marTop w:val="0"/>
                      <w:marBottom w:val="0"/>
                      <w:divBdr>
                        <w:top w:val="none" w:sz="0" w:space="0" w:color="auto"/>
                        <w:left w:val="none" w:sz="0" w:space="0" w:color="auto"/>
                        <w:bottom w:val="none" w:sz="0" w:space="0" w:color="auto"/>
                        <w:right w:val="none" w:sz="0" w:space="0" w:color="auto"/>
                      </w:divBdr>
                    </w:div>
                  </w:divsChild>
                </w:div>
                <w:div w:id="1711345302">
                  <w:marLeft w:val="0"/>
                  <w:marRight w:val="0"/>
                  <w:marTop w:val="0"/>
                  <w:marBottom w:val="0"/>
                  <w:divBdr>
                    <w:top w:val="none" w:sz="0" w:space="0" w:color="auto"/>
                    <w:left w:val="none" w:sz="0" w:space="0" w:color="auto"/>
                    <w:bottom w:val="none" w:sz="0" w:space="0" w:color="auto"/>
                    <w:right w:val="none" w:sz="0" w:space="0" w:color="auto"/>
                  </w:divBdr>
                  <w:divsChild>
                    <w:div w:id="126051194">
                      <w:marLeft w:val="0"/>
                      <w:marRight w:val="0"/>
                      <w:marTop w:val="0"/>
                      <w:marBottom w:val="0"/>
                      <w:divBdr>
                        <w:top w:val="none" w:sz="0" w:space="0" w:color="auto"/>
                        <w:left w:val="none" w:sz="0" w:space="0" w:color="auto"/>
                        <w:bottom w:val="none" w:sz="0" w:space="0" w:color="auto"/>
                        <w:right w:val="none" w:sz="0" w:space="0" w:color="auto"/>
                      </w:divBdr>
                    </w:div>
                  </w:divsChild>
                </w:div>
                <w:div w:id="1215043812">
                  <w:marLeft w:val="0"/>
                  <w:marRight w:val="0"/>
                  <w:marTop w:val="0"/>
                  <w:marBottom w:val="0"/>
                  <w:divBdr>
                    <w:top w:val="none" w:sz="0" w:space="0" w:color="auto"/>
                    <w:left w:val="none" w:sz="0" w:space="0" w:color="auto"/>
                    <w:bottom w:val="none" w:sz="0" w:space="0" w:color="auto"/>
                    <w:right w:val="none" w:sz="0" w:space="0" w:color="auto"/>
                  </w:divBdr>
                  <w:divsChild>
                    <w:div w:id="332609795">
                      <w:marLeft w:val="0"/>
                      <w:marRight w:val="0"/>
                      <w:marTop w:val="0"/>
                      <w:marBottom w:val="0"/>
                      <w:divBdr>
                        <w:top w:val="none" w:sz="0" w:space="0" w:color="auto"/>
                        <w:left w:val="none" w:sz="0" w:space="0" w:color="auto"/>
                        <w:bottom w:val="none" w:sz="0" w:space="0" w:color="auto"/>
                        <w:right w:val="none" w:sz="0" w:space="0" w:color="auto"/>
                      </w:divBdr>
                    </w:div>
                  </w:divsChild>
                </w:div>
                <w:div w:id="621571376">
                  <w:marLeft w:val="0"/>
                  <w:marRight w:val="0"/>
                  <w:marTop w:val="0"/>
                  <w:marBottom w:val="0"/>
                  <w:divBdr>
                    <w:top w:val="none" w:sz="0" w:space="0" w:color="auto"/>
                    <w:left w:val="none" w:sz="0" w:space="0" w:color="auto"/>
                    <w:bottom w:val="none" w:sz="0" w:space="0" w:color="auto"/>
                    <w:right w:val="none" w:sz="0" w:space="0" w:color="auto"/>
                  </w:divBdr>
                  <w:divsChild>
                    <w:div w:id="1761297650">
                      <w:marLeft w:val="0"/>
                      <w:marRight w:val="0"/>
                      <w:marTop w:val="0"/>
                      <w:marBottom w:val="0"/>
                      <w:divBdr>
                        <w:top w:val="none" w:sz="0" w:space="0" w:color="auto"/>
                        <w:left w:val="none" w:sz="0" w:space="0" w:color="auto"/>
                        <w:bottom w:val="none" w:sz="0" w:space="0" w:color="auto"/>
                        <w:right w:val="none" w:sz="0" w:space="0" w:color="auto"/>
                      </w:divBdr>
                    </w:div>
                  </w:divsChild>
                </w:div>
                <w:div w:id="978537847">
                  <w:marLeft w:val="0"/>
                  <w:marRight w:val="0"/>
                  <w:marTop w:val="0"/>
                  <w:marBottom w:val="0"/>
                  <w:divBdr>
                    <w:top w:val="none" w:sz="0" w:space="0" w:color="auto"/>
                    <w:left w:val="none" w:sz="0" w:space="0" w:color="auto"/>
                    <w:bottom w:val="none" w:sz="0" w:space="0" w:color="auto"/>
                    <w:right w:val="none" w:sz="0" w:space="0" w:color="auto"/>
                  </w:divBdr>
                  <w:divsChild>
                    <w:div w:id="2134250609">
                      <w:marLeft w:val="0"/>
                      <w:marRight w:val="0"/>
                      <w:marTop w:val="0"/>
                      <w:marBottom w:val="0"/>
                      <w:divBdr>
                        <w:top w:val="none" w:sz="0" w:space="0" w:color="auto"/>
                        <w:left w:val="none" w:sz="0" w:space="0" w:color="auto"/>
                        <w:bottom w:val="none" w:sz="0" w:space="0" w:color="auto"/>
                        <w:right w:val="none" w:sz="0" w:space="0" w:color="auto"/>
                      </w:divBdr>
                    </w:div>
                  </w:divsChild>
                </w:div>
                <w:div w:id="1233806421">
                  <w:marLeft w:val="0"/>
                  <w:marRight w:val="0"/>
                  <w:marTop w:val="0"/>
                  <w:marBottom w:val="0"/>
                  <w:divBdr>
                    <w:top w:val="none" w:sz="0" w:space="0" w:color="auto"/>
                    <w:left w:val="none" w:sz="0" w:space="0" w:color="auto"/>
                    <w:bottom w:val="none" w:sz="0" w:space="0" w:color="auto"/>
                    <w:right w:val="none" w:sz="0" w:space="0" w:color="auto"/>
                  </w:divBdr>
                  <w:divsChild>
                    <w:div w:id="1866554730">
                      <w:marLeft w:val="0"/>
                      <w:marRight w:val="0"/>
                      <w:marTop w:val="0"/>
                      <w:marBottom w:val="0"/>
                      <w:divBdr>
                        <w:top w:val="none" w:sz="0" w:space="0" w:color="auto"/>
                        <w:left w:val="none" w:sz="0" w:space="0" w:color="auto"/>
                        <w:bottom w:val="none" w:sz="0" w:space="0" w:color="auto"/>
                        <w:right w:val="none" w:sz="0" w:space="0" w:color="auto"/>
                      </w:divBdr>
                    </w:div>
                  </w:divsChild>
                </w:div>
                <w:div w:id="343897273">
                  <w:marLeft w:val="0"/>
                  <w:marRight w:val="0"/>
                  <w:marTop w:val="0"/>
                  <w:marBottom w:val="0"/>
                  <w:divBdr>
                    <w:top w:val="none" w:sz="0" w:space="0" w:color="auto"/>
                    <w:left w:val="none" w:sz="0" w:space="0" w:color="auto"/>
                    <w:bottom w:val="none" w:sz="0" w:space="0" w:color="auto"/>
                    <w:right w:val="none" w:sz="0" w:space="0" w:color="auto"/>
                  </w:divBdr>
                  <w:divsChild>
                    <w:div w:id="85407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790012">
          <w:marLeft w:val="0"/>
          <w:marRight w:val="0"/>
          <w:marTop w:val="0"/>
          <w:marBottom w:val="0"/>
          <w:divBdr>
            <w:top w:val="none" w:sz="0" w:space="0" w:color="auto"/>
            <w:left w:val="none" w:sz="0" w:space="0" w:color="auto"/>
            <w:bottom w:val="none" w:sz="0" w:space="0" w:color="auto"/>
            <w:right w:val="none" w:sz="0" w:space="0" w:color="auto"/>
          </w:divBdr>
        </w:div>
        <w:div w:id="1829595449">
          <w:marLeft w:val="0"/>
          <w:marRight w:val="0"/>
          <w:marTop w:val="0"/>
          <w:marBottom w:val="0"/>
          <w:divBdr>
            <w:top w:val="none" w:sz="0" w:space="0" w:color="auto"/>
            <w:left w:val="none" w:sz="0" w:space="0" w:color="auto"/>
            <w:bottom w:val="none" w:sz="0" w:space="0" w:color="auto"/>
            <w:right w:val="none" w:sz="0" w:space="0" w:color="auto"/>
          </w:divBdr>
        </w:div>
        <w:div w:id="1602301274">
          <w:marLeft w:val="0"/>
          <w:marRight w:val="0"/>
          <w:marTop w:val="0"/>
          <w:marBottom w:val="0"/>
          <w:divBdr>
            <w:top w:val="none" w:sz="0" w:space="0" w:color="auto"/>
            <w:left w:val="none" w:sz="0" w:space="0" w:color="auto"/>
            <w:bottom w:val="none" w:sz="0" w:space="0" w:color="auto"/>
            <w:right w:val="none" w:sz="0" w:space="0" w:color="auto"/>
          </w:divBdr>
        </w:div>
        <w:div w:id="1552114302">
          <w:marLeft w:val="0"/>
          <w:marRight w:val="0"/>
          <w:marTop w:val="0"/>
          <w:marBottom w:val="0"/>
          <w:divBdr>
            <w:top w:val="none" w:sz="0" w:space="0" w:color="auto"/>
            <w:left w:val="none" w:sz="0" w:space="0" w:color="auto"/>
            <w:bottom w:val="none" w:sz="0" w:space="0" w:color="auto"/>
            <w:right w:val="none" w:sz="0" w:space="0" w:color="auto"/>
          </w:divBdr>
        </w:div>
        <w:div w:id="811368090">
          <w:marLeft w:val="0"/>
          <w:marRight w:val="0"/>
          <w:marTop w:val="0"/>
          <w:marBottom w:val="0"/>
          <w:divBdr>
            <w:top w:val="none" w:sz="0" w:space="0" w:color="auto"/>
            <w:left w:val="none" w:sz="0" w:space="0" w:color="auto"/>
            <w:bottom w:val="none" w:sz="0" w:space="0" w:color="auto"/>
            <w:right w:val="none" w:sz="0" w:space="0" w:color="auto"/>
          </w:divBdr>
        </w:div>
        <w:div w:id="224688107">
          <w:marLeft w:val="0"/>
          <w:marRight w:val="0"/>
          <w:marTop w:val="0"/>
          <w:marBottom w:val="0"/>
          <w:divBdr>
            <w:top w:val="none" w:sz="0" w:space="0" w:color="auto"/>
            <w:left w:val="none" w:sz="0" w:space="0" w:color="auto"/>
            <w:bottom w:val="none" w:sz="0" w:space="0" w:color="auto"/>
            <w:right w:val="none" w:sz="0" w:space="0" w:color="auto"/>
          </w:divBdr>
        </w:div>
        <w:div w:id="542720211">
          <w:marLeft w:val="0"/>
          <w:marRight w:val="0"/>
          <w:marTop w:val="0"/>
          <w:marBottom w:val="0"/>
          <w:divBdr>
            <w:top w:val="none" w:sz="0" w:space="0" w:color="auto"/>
            <w:left w:val="none" w:sz="0" w:space="0" w:color="auto"/>
            <w:bottom w:val="none" w:sz="0" w:space="0" w:color="auto"/>
            <w:right w:val="none" w:sz="0" w:space="0" w:color="auto"/>
          </w:divBdr>
        </w:div>
        <w:div w:id="1820881331">
          <w:marLeft w:val="0"/>
          <w:marRight w:val="0"/>
          <w:marTop w:val="0"/>
          <w:marBottom w:val="0"/>
          <w:divBdr>
            <w:top w:val="none" w:sz="0" w:space="0" w:color="auto"/>
            <w:left w:val="none" w:sz="0" w:space="0" w:color="auto"/>
            <w:bottom w:val="none" w:sz="0" w:space="0" w:color="auto"/>
            <w:right w:val="none" w:sz="0" w:space="0" w:color="auto"/>
          </w:divBdr>
        </w:div>
        <w:div w:id="58139666">
          <w:marLeft w:val="0"/>
          <w:marRight w:val="0"/>
          <w:marTop w:val="0"/>
          <w:marBottom w:val="0"/>
          <w:divBdr>
            <w:top w:val="none" w:sz="0" w:space="0" w:color="auto"/>
            <w:left w:val="none" w:sz="0" w:space="0" w:color="auto"/>
            <w:bottom w:val="none" w:sz="0" w:space="0" w:color="auto"/>
            <w:right w:val="none" w:sz="0" w:space="0" w:color="auto"/>
          </w:divBdr>
        </w:div>
      </w:divsChild>
    </w:div>
    <w:div w:id="1448625913">
      <w:bodyDiv w:val="1"/>
      <w:marLeft w:val="0"/>
      <w:marRight w:val="0"/>
      <w:marTop w:val="0"/>
      <w:marBottom w:val="0"/>
      <w:divBdr>
        <w:top w:val="none" w:sz="0" w:space="0" w:color="auto"/>
        <w:left w:val="none" w:sz="0" w:space="0" w:color="auto"/>
        <w:bottom w:val="none" w:sz="0" w:space="0" w:color="auto"/>
        <w:right w:val="none" w:sz="0" w:space="0" w:color="auto"/>
      </w:divBdr>
    </w:div>
    <w:div w:id="1682390808">
      <w:bodyDiv w:val="1"/>
      <w:marLeft w:val="0"/>
      <w:marRight w:val="0"/>
      <w:marTop w:val="0"/>
      <w:marBottom w:val="0"/>
      <w:divBdr>
        <w:top w:val="none" w:sz="0" w:space="0" w:color="auto"/>
        <w:left w:val="none" w:sz="0" w:space="0" w:color="auto"/>
        <w:bottom w:val="none" w:sz="0" w:space="0" w:color="auto"/>
        <w:right w:val="none" w:sz="0" w:space="0" w:color="auto"/>
      </w:divBdr>
    </w:div>
    <w:div w:id="2050253893">
      <w:bodyDiv w:val="1"/>
      <w:marLeft w:val="0"/>
      <w:marRight w:val="0"/>
      <w:marTop w:val="0"/>
      <w:marBottom w:val="0"/>
      <w:divBdr>
        <w:top w:val="none" w:sz="0" w:space="0" w:color="auto"/>
        <w:left w:val="none" w:sz="0" w:space="0" w:color="auto"/>
        <w:bottom w:val="none" w:sz="0" w:space="0" w:color="auto"/>
        <w:right w:val="none" w:sz="0" w:space="0" w:color="auto"/>
      </w:divBdr>
    </w:div>
    <w:div w:id="2090805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0E0B34-B6EB-4DE3-9DAB-C100E6F1B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12</Pages>
  <Words>4341</Words>
  <Characters>24746</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CSIR</Company>
  <LinksUpToDate>false</LinksUpToDate>
  <CharactersWithSpaces>29029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Sibusiso Mahlangu</dc:creator>
  <cp:lastModifiedBy>Tumelo-ke-Thebe M. Moganedi</cp:lastModifiedBy>
  <cp:revision>60</cp:revision>
  <cp:lastPrinted>2019-06-11T19:29:00Z</cp:lastPrinted>
  <dcterms:created xsi:type="dcterms:W3CDTF">2022-02-28T11:58:00Z</dcterms:created>
  <dcterms:modified xsi:type="dcterms:W3CDTF">2023-03-21T08:42:00Z</dcterms:modified>
</cp:coreProperties>
</file>