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C87393" w:rsidRDefault="00C87393" w:rsidP="00C87393">
      <w:pPr>
        <w:rPr>
          <w:rFonts w:cs="Arial"/>
          <w:color w:val="000000"/>
          <w:sz w:val="23"/>
          <w:szCs w:val="23"/>
        </w:rPr>
      </w:pPr>
    </w:p>
    <w:p w14:paraId="5E2CB95D" w14:textId="20A401BA" w:rsidR="00AA4801" w:rsidRPr="008C0C38" w:rsidRDefault="007B41E0" w:rsidP="00D81E6F">
      <w:pPr>
        <w:spacing w:after="0"/>
        <w:ind w:left="3816"/>
        <w:rPr>
          <w:rFonts w:cs="Arial"/>
          <w:b/>
        </w:rPr>
      </w:pPr>
      <w:r>
        <w:rPr>
          <w:rFonts w:cs="Arial"/>
          <w:b/>
        </w:rPr>
        <w:t xml:space="preserve">            </w:t>
      </w:r>
      <w:r w:rsidR="00AA4801" w:rsidRPr="008C0C38">
        <w:rPr>
          <w:rFonts w:cs="Arial"/>
          <w:b/>
        </w:rPr>
        <w:t>Request for quotation</w:t>
      </w:r>
      <w:r w:rsidR="0004237A">
        <w:rPr>
          <w:rFonts w:cs="Arial"/>
          <w:b/>
        </w:rPr>
        <w:t xml:space="preserve">: </w:t>
      </w:r>
      <w:dir w:val="ltr">
        <w:dir w:val="ltr">
          <w:dir w:val="ltr">
            <w:r w:rsidR="00B41E55" w:rsidRPr="00B41E55">
              <w:rPr>
                <w:rFonts w:cs="Arial"/>
                <w:b/>
              </w:rPr>
              <w:t>REQ-073985</w:t>
            </w:r>
            <w:r w:rsidR="00C83DAD">
              <w:t>‬</w:t>
            </w:r>
            <w:r w:rsidR="00C83DAD">
              <w:t>‬</w:t>
            </w:r>
            <w:r w:rsidR="00C83DAD">
              <w:t>‬</w:t>
            </w:r>
          </w:dir>
        </w:dir>
      </w:di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2D1CE677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B41E55">
        <w:rPr>
          <w:rFonts w:cs="Arial"/>
          <w:b/>
          <w:color w:val="FF0000"/>
        </w:rPr>
        <w:t>29-06</w:t>
      </w:r>
      <w:r w:rsidR="008519D3">
        <w:rPr>
          <w:rFonts w:cs="Arial"/>
          <w:b/>
          <w:color w:val="FF0000"/>
        </w:rPr>
        <w:t>-2023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1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1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4B394950" w14:textId="0629A6A7" w:rsidR="00297EB7" w:rsidRDefault="00297EB7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AA4801" w:rsidRPr="00AC3DDA">
        <w:rPr>
          <w:rFonts w:cs="Arial"/>
          <w:b/>
        </w:rPr>
        <w:t>Delivery address:</w:t>
      </w:r>
      <w:r>
        <w:rPr>
          <w:rFonts w:cs="Arial"/>
          <w:b/>
        </w:rPr>
        <w:t xml:space="preserve"> </w:t>
      </w:r>
    </w:p>
    <w:p w14:paraId="67330609" w14:textId="543029CF" w:rsidR="00297EB7" w:rsidRDefault="00297EB7" w:rsidP="00297EB7">
      <w:pPr>
        <w:spacing w:after="0" w:line="360" w:lineRule="auto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  <w:t xml:space="preserve">     </w:t>
      </w:r>
      <w:r w:rsidRPr="00656FB6">
        <w:rPr>
          <w:rFonts w:cs="Arial"/>
          <w:b/>
          <w:bCs/>
          <w:color w:val="FF0000"/>
        </w:rPr>
        <w:t>Agricultural Research Council</w:t>
      </w:r>
    </w:p>
    <w:p w14:paraId="78CE0785" w14:textId="4A49569F" w:rsidR="00297EB7" w:rsidRDefault="00297EB7" w:rsidP="00297EB7">
      <w:pPr>
        <w:spacing w:after="0" w:line="360" w:lineRule="auto"/>
        <w:ind w:left="3600" w:firstLine="720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 </w:t>
      </w:r>
      <w:r w:rsidRPr="00656FB6">
        <w:rPr>
          <w:rFonts w:cs="Arial"/>
          <w:b/>
          <w:bCs/>
          <w:color w:val="FF0000"/>
        </w:rPr>
        <w:t>Soil Climate and Water</w:t>
      </w:r>
    </w:p>
    <w:p w14:paraId="26BD2883" w14:textId="78E2854F" w:rsidR="00297EB7" w:rsidRDefault="00297EB7" w:rsidP="00297EB7">
      <w:pPr>
        <w:spacing w:after="0" w:line="360" w:lineRule="auto"/>
        <w:ind w:left="4320" w:firstLine="216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</w:t>
      </w:r>
      <w:r w:rsidRPr="00656FB6">
        <w:rPr>
          <w:rFonts w:cs="Arial"/>
          <w:b/>
          <w:bCs/>
          <w:color w:val="FF0000"/>
        </w:rPr>
        <w:t>600 Belvedere Street</w:t>
      </w:r>
    </w:p>
    <w:p w14:paraId="663F8D41" w14:textId="3785716C" w:rsidR="00DA4BF0" w:rsidRDefault="00297EB7" w:rsidP="00297EB7">
      <w:pPr>
        <w:spacing w:after="0"/>
        <w:ind w:left="4536"/>
        <w:rPr>
          <w:rFonts w:cs="Arial"/>
        </w:rPr>
      </w:pPr>
      <w:r>
        <w:rPr>
          <w:rFonts w:cs="Arial"/>
          <w:b/>
          <w:bCs/>
          <w:color w:val="FF0000"/>
        </w:rPr>
        <w:t xml:space="preserve">  Arcadia</w:t>
      </w:r>
      <w:r w:rsidR="00DA4BF0">
        <w:rPr>
          <w:rFonts w:cs="Arial"/>
        </w:rPr>
        <w:tab/>
      </w:r>
      <w:r w:rsidR="00DA4BF0">
        <w:rPr>
          <w:rFonts w:cs="Arial"/>
        </w:rPr>
        <w:tab/>
      </w:r>
      <w:r w:rsidR="00DA4BF0"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594854C5" w14:textId="3722E12F" w:rsidR="00850529" w:rsidRPr="00B41E55" w:rsidRDefault="006E775B" w:rsidP="00850529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0C7794">
        <w:rPr>
          <w:rFonts w:cs="Arial"/>
          <w:b/>
          <w:u w:val="single"/>
        </w:rPr>
        <w:t xml:space="preserve">ry of </w:t>
      </w:r>
      <w:r w:rsidR="00B41E55" w:rsidRPr="00B41E55">
        <w:rPr>
          <w:rFonts w:eastAsia="Times New Roman" w:cs="Arial"/>
          <w:b/>
          <w:sz w:val="20"/>
          <w:szCs w:val="20"/>
          <w:u w:val="single"/>
          <w:lang w:val="en-US"/>
        </w:rPr>
        <w:t>refrigerator/freezer</w:t>
      </w:r>
      <w:r w:rsidR="00B41E55" w:rsidRPr="00B41E55">
        <w:rPr>
          <w:rFonts w:cs="Arial"/>
          <w:b/>
          <w:u w:val="single"/>
        </w:rPr>
        <w:t xml:space="preserve"> </w:t>
      </w:r>
      <w:r w:rsidR="007B41E0" w:rsidRPr="00B41E55">
        <w:rPr>
          <w:rFonts w:cs="Arial"/>
          <w:b/>
          <w:u w:val="single"/>
        </w:rPr>
        <w:t>‎</w:t>
      </w:r>
      <w:dir w:val="ltr">
        <w:dir w:val="ltr">
          <w:r w:rsidR="00C83DAD">
            <w:t>‬</w:t>
          </w:r>
          <w:r w:rsidR="00C83DAD">
            <w:t>‬</w:t>
          </w:r>
        </w:dir>
      </w:dir>
    </w:p>
    <w:p w14:paraId="7DFA574B" w14:textId="7781E459" w:rsidR="005146DC" w:rsidRPr="00B41E55" w:rsidRDefault="005146DC" w:rsidP="00AA4801">
      <w:pPr>
        <w:spacing w:after="0"/>
        <w:rPr>
          <w:rFonts w:cs="Arial"/>
          <w:b/>
          <w:u w:val="single"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>tation must be emailed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124"/>
        <w:gridCol w:w="1559"/>
        <w:gridCol w:w="1906"/>
      </w:tblGrid>
      <w:tr w:rsidR="000C7794" w:rsidRPr="000C7794" w14:paraId="7ED8E479" w14:textId="77777777" w:rsidTr="000C7794">
        <w:trPr>
          <w:cantSplit/>
          <w:trHeight w:val="41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0C7794" w:rsidRPr="000C7794" w14:paraId="6E243C34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C2EF" w14:textId="77777777" w:rsidR="006D4D7A" w:rsidRDefault="00B41E55" w:rsidP="006D4D7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B41E55">
              <w:rPr>
                <w:rFonts w:eastAsia="Times New Roman" w:cs="Arial"/>
                <w:sz w:val="20"/>
                <w:szCs w:val="20"/>
                <w:lang w:val="en-US"/>
              </w:rPr>
              <w:t>Frost Free Double door (side by side) refrigerator/freezer</w:t>
            </w:r>
          </w:p>
          <w:p w14:paraId="4E5167CB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 xml:space="preserve">- Material Stainless steel </w:t>
            </w:r>
          </w:p>
          <w:p w14:paraId="2407ACFE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Inner body - Rust Free Material</w:t>
            </w:r>
          </w:p>
          <w:p w14:paraId="5584425F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Capacity: Approx. 500 liters and above</w:t>
            </w:r>
          </w:p>
          <w:p w14:paraId="4DF315E5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 xml:space="preserve">- Adjustable Shelves - Tempered glass shelves </w:t>
            </w:r>
          </w:p>
          <w:p w14:paraId="019BD4CD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Temperature Range (Digital display and temperature controls)</w:t>
            </w:r>
          </w:p>
          <w:p w14:paraId="523F7172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 xml:space="preserve">Refrigerator +2 degrees to +8 degrees </w:t>
            </w:r>
            <w:proofErr w:type="spellStart"/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celcius</w:t>
            </w:r>
            <w:proofErr w:type="spellEnd"/>
          </w:p>
          <w:p w14:paraId="66F00C5D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 xml:space="preserve">Freezer -20 degrees </w:t>
            </w:r>
            <w:proofErr w:type="spellStart"/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celcius</w:t>
            </w:r>
            <w:proofErr w:type="spellEnd"/>
          </w:p>
          <w:p w14:paraId="22172AF2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Audio alarm - Alarm is triggered when door is ajar for long</w:t>
            </w:r>
          </w:p>
          <w:p w14:paraId="6DD7539D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Refrigerant - CFC / HCFC Free</w:t>
            </w:r>
          </w:p>
          <w:p w14:paraId="78AF95BC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Frost Free</w:t>
            </w:r>
          </w:p>
          <w:p w14:paraId="03103620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Door Lock &amp; Interior light</w:t>
            </w:r>
          </w:p>
          <w:p w14:paraId="1FF92199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Same Temperature: Top to Bottom</w:t>
            </w:r>
          </w:p>
          <w:p w14:paraId="338AB85C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Microprocessor based Temperature Controller with Digital Display</w:t>
            </w:r>
          </w:p>
          <w:p w14:paraId="6BCF80BA" w14:textId="77777777" w:rsidR="00C83DAD" w:rsidRPr="00C83DAD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Delivery and installation in laboratory on second floor included</w:t>
            </w:r>
          </w:p>
          <w:p w14:paraId="1492834E" w14:textId="128A6193" w:rsidR="00C83DAD" w:rsidRPr="000C7794" w:rsidRDefault="00C83DAD" w:rsidP="00C83DA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83DAD">
              <w:rPr>
                <w:rFonts w:eastAsia="Times New Roman" w:cs="Arial"/>
                <w:sz w:val="20"/>
                <w:szCs w:val="20"/>
                <w:lang w:val="en-US"/>
              </w:rPr>
              <w:t>- 1 year warranty</w:t>
            </w:r>
            <w:bookmarkStart w:id="2" w:name="_GoBack"/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40048" w14:textId="37727DB6" w:rsidR="000C7794" w:rsidRPr="000C7794" w:rsidRDefault="007B41E0" w:rsidP="000C7794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BA5CC" w14:textId="23DD9F7E" w:rsidR="000C7794" w:rsidRPr="000C7794" w:rsidRDefault="007B41E0" w:rsidP="000C7794">
            <w:pPr>
              <w:spacing w:after="0" w:line="240" w:lineRule="auto"/>
              <w:ind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</w:tbl>
    <w:p w14:paraId="0591138E" w14:textId="77777777" w:rsidR="00DE677F" w:rsidRPr="008C0C38" w:rsidRDefault="00DE677F" w:rsidP="005F446D">
      <w:pPr>
        <w:spacing w:after="0"/>
        <w:jc w:val="center"/>
        <w:rPr>
          <w:rFonts w:cs="Arial"/>
          <w:b/>
        </w:rPr>
      </w:pPr>
    </w:p>
    <w:p w14:paraId="29A7E80F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E70589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307C2086" w:rsidR="00DB0C71" w:rsidRPr="00E70589" w:rsidRDefault="005238D5" w:rsidP="005F446D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3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3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63AA173A" w14:textId="668A30FA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5E85D9AF" w14:textId="7E2C0F29" w:rsidR="00B41E55" w:rsidRDefault="00B41E55" w:rsidP="005F446D">
      <w:pPr>
        <w:spacing w:after="0"/>
        <w:jc w:val="both"/>
        <w:rPr>
          <w:rFonts w:cs="Arial"/>
          <w:b/>
          <w:lang w:val="en-GB"/>
        </w:rPr>
      </w:pPr>
    </w:p>
    <w:p w14:paraId="7B4E970B" w14:textId="2B4B933D" w:rsidR="00B41E55" w:rsidRDefault="00B41E55" w:rsidP="005F446D">
      <w:pPr>
        <w:spacing w:after="0"/>
        <w:jc w:val="both"/>
        <w:rPr>
          <w:rFonts w:cs="Arial"/>
          <w:b/>
          <w:lang w:val="en-GB"/>
        </w:rPr>
      </w:pPr>
    </w:p>
    <w:p w14:paraId="0D5C4D7A" w14:textId="07F64D77" w:rsidR="00B41E55" w:rsidRDefault="00B41E55" w:rsidP="005F446D">
      <w:pPr>
        <w:spacing w:after="0"/>
        <w:jc w:val="both"/>
        <w:rPr>
          <w:rFonts w:cs="Arial"/>
          <w:b/>
          <w:lang w:val="en-GB"/>
        </w:rPr>
      </w:pPr>
    </w:p>
    <w:p w14:paraId="0F0695DD" w14:textId="4CF2A2F9" w:rsidR="00B41E55" w:rsidRDefault="00B41E55" w:rsidP="005F446D">
      <w:pPr>
        <w:spacing w:after="0"/>
        <w:jc w:val="both"/>
        <w:rPr>
          <w:rFonts w:cs="Arial"/>
          <w:b/>
          <w:lang w:val="en-GB"/>
        </w:rPr>
      </w:pPr>
    </w:p>
    <w:p w14:paraId="1363129C" w14:textId="55E38697" w:rsidR="00B41E55" w:rsidRDefault="00B41E55" w:rsidP="005F446D">
      <w:pPr>
        <w:spacing w:after="0"/>
        <w:jc w:val="both"/>
        <w:rPr>
          <w:rFonts w:cs="Arial"/>
          <w:b/>
          <w:lang w:val="en-GB"/>
        </w:rPr>
      </w:pPr>
    </w:p>
    <w:p w14:paraId="14AF3C41" w14:textId="77777777" w:rsidR="00B41E55" w:rsidRDefault="00B41E55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B82AF0">
      <w:pPr>
        <w:spacing w:after="0"/>
        <w:ind w:firstLine="567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3301A4">
      <w:pPr>
        <w:spacing w:after="0"/>
        <w:ind w:left="1128" w:hanging="1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60A1C663" w:rsidR="00B82AF0" w:rsidRPr="00B82AF0" w:rsidRDefault="00EA7A07" w:rsidP="00850529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850529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7F24C109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5E46227F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Only bidders registered on the Central Supplier Database (CSD) will be considered.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302CD259" w14:textId="77777777" w:rsidR="00333A1F" w:rsidRPr="008C0C38" w:rsidRDefault="00333A1F" w:rsidP="00333A1F">
      <w:pPr>
        <w:spacing w:after="0"/>
        <w:jc w:val="both"/>
        <w:rPr>
          <w:rFonts w:cs="Arial"/>
        </w:rPr>
      </w:pP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6DAFCA23" w14:textId="77777777" w:rsidR="00672E1C" w:rsidRPr="008C0C38" w:rsidRDefault="00672E1C" w:rsidP="00672E1C">
      <w:pPr>
        <w:pStyle w:val="ListParagraph"/>
        <w:spacing w:after="0"/>
        <w:ind w:left="567"/>
        <w:jc w:val="both"/>
        <w:rPr>
          <w:rFonts w:cs="Arial"/>
        </w:rPr>
      </w:pP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Only bidders registered on the Central Supplier Database (CSD) will be considered.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above specified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must be clearly stated.  </w:t>
      </w:r>
      <w:r w:rsidRPr="003301A4">
        <w:rPr>
          <w:rFonts w:cs="Arial"/>
        </w:rPr>
        <w:lastRenderedPageBreak/>
        <w:t>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written quotation must be deposited or emailed depending on the instructions given in the email.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>The validity of the quotations must be indicated.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No price adjustments or amendment of the delivery particulars contained in paragraph 2 will be considered by the ARC.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supplier accepts full responsibility for the proper execution and fulfilment of the goods/services quoted for.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ARC reserves the right to accept or reject any special terms and conditions that may qualify the goods/services to be provided.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Quotes should be submitted on an official letterhead and duly signed.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Goods and services should be supplied / rendered upon receipt of a purchase order from the ARC.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supply chain management code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must be signed and returned together with the quotation if the price is above R </w:t>
      </w:r>
      <w:r w:rsidR="008519D3">
        <w:rPr>
          <w:rFonts w:cs="Arial"/>
        </w:rPr>
        <w:t>2000.00.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4214B3D3" w14:textId="77777777" w:rsidR="00507314" w:rsidRPr="008C0C38" w:rsidRDefault="00507314" w:rsidP="00507314">
      <w:pPr>
        <w:spacing w:after="0"/>
        <w:jc w:val="both"/>
        <w:rPr>
          <w:rFonts w:cs="Arial"/>
        </w:rPr>
      </w:pP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3B2BFC2D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3D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3D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9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0"/>
  </w:num>
  <w:num w:numId="5">
    <w:abstractNumId w:val="29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28"/>
  </w:num>
  <w:num w:numId="11">
    <w:abstractNumId w:val="16"/>
  </w:num>
  <w:num w:numId="12">
    <w:abstractNumId w:val="27"/>
  </w:num>
  <w:num w:numId="13">
    <w:abstractNumId w:val="21"/>
  </w:num>
  <w:num w:numId="14">
    <w:abstractNumId w:val="14"/>
  </w:num>
  <w:num w:numId="15">
    <w:abstractNumId w:val="25"/>
  </w:num>
  <w:num w:numId="16">
    <w:abstractNumId w:val="0"/>
  </w:num>
  <w:num w:numId="17">
    <w:abstractNumId w:val="26"/>
  </w:num>
  <w:num w:numId="18">
    <w:abstractNumId w:val="22"/>
  </w:num>
  <w:num w:numId="19">
    <w:abstractNumId w:val="9"/>
  </w:num>
  <w:num w:numId="20">
    <w:abstractNumId w:val="11"/>
  </w:num>
  <w:num w:numId="21">
    <w:abstractNumId w:val="30"/>
  </w:num>
  <w:num w:numId="22">
    <w:abstractNumId w:val="17"/>
  </w:num>
  <w:num w:numId="23">
    <w:abstractNumId w:val="5"/>
  </w:num>
  <w:num w:numId="24">
    <w:abstractNumId w:val="13"/>
  </w:num>
  <w:num w:numId="25">
    <w:abstractNumId w:val="18"/>
  </w:num>
  <w:num w:numId="26">
    <w:abstractNumId w:val="24"/>
  </w:num>
  <w:num w:numId="27">
    <w:abstractNumId w:val="2"/>
  </w:num>
  <w:num w:numId="28">
    <w:abstractNumId w:val="4"/>
  </w:num>
  <w:num w:numId="29">
    <w:abstractNumId w:val="12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20CE8"/>
    <w:rsid w:val="00021C89"/>
    <w:rsid w:val="0002502B"/>
    <w:rsid w:val="00025FCA"/>
    <w:rsid w:val="0003619B"/>
    <w:rsid w:val="0004237A"/>
    <w:rsid w:val="00042A70"/>
    <w:rsid w:val="0004540B"/>
    <w:rsid w:val="000561EC"/>
    <w:rsid w:val="00056903"/>
    <w:rsid w:val="00075E79"/>
    <w:rsid w:val="00076786"/>
    <w:rsid w:val="000777BA"/>
    <w:rsid w:val="0008551F"/>
    <w:rsid w:val="0009185B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14C3D"/>
    <w:rsid w:val="00122876"/>
    <w:rsid w:val="00123C63"/>
    <w:rsid w:val="001304BE"/>
    <w:rsid w:val="00130D4A"/>
    <w:rsid w:val="00131992"/>
    <w:rsid w:val="001354D0"/>
    <w:rsid w:val="001364C3"/>
    <w:rsid w:val="00142285"/>
    <w:rsid w:val="001717C1"/>
    <w:rsid w:val="00172D40"/>
    <w:rsid w:val="00174F73"/>
    <w:rsid w:val="00187D91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E0E"/>
    <w:rsid w:val="00217902"/>
    <w:rsid w:val="00226D17"/>
    <w:rsid w:val="002335DE"/>
    <w:rsid w:val="00237764"/>
    <w:rsid w:val="0024176F"/>
    <w:rsid w:val="00241BEB"/>
    <w:rsid w:val="002541A9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4F12"/>
    <w:rsid w:val="0037520D"/>
    <w:rsid w:val="00375CBC"/>
    <w:rsid w:val="00384A59"/>
    <w:rsid w:val="003858FA"/>
    <w:rsid w:val="003868A6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3605"/>
    <w:rsid w:val="004277E6"/>
    <w:rsid w:val="00446177"/>
    <w:rsid w:val="0045250A"/>
    <w:rsid w:val="00457269"/>
    <w:rsid w:val="004709AE"/>
    <w:rsid w:val="004820C6"/>
    <w:rsid w:val="004907F9"/>
    <w:rsid w:val="004A5791"/>
    <w:rsid w:val="004C7836"/>
    <w:rsid w:val="004D24D9"/>
    <w:rsid w:val="004D2838"/>
    <w:rsid w:val="004D42F2"/>
    <w:rsid w:val="004E5F6A"/>
    <w:rsid w:val="004E699A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90A0E"/>
    <w:rsid w:val="00593BDA"/>
    <w:rsid w:val="005948BA"/>
    <w:rsid w:val="00597DD7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D4D7A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20D6"/>
    <w:rsid w:val="00743C85"/>
    <w:rsid w:val="007611C2"/>
    <w:rsid w:val="0076308C"/>
    <w:rsid w:val="00764A93"/>
    <w:rsid w:val="00764EC9"/>
    <w:rsid w:val="007679D1"/>
    <w:rsid w:val="0077332B"/>
    <w:rsid w:val="0077341B"/>
    <w:rsid w:val="00773BBA"/>
    <w:rsid w:val="00773C1D"/>
    <w:rsid w:val="007901BF"/>
    <w:rsid w:val="00793E48"/>
    <w:rsid w:val="007A6161"/>
    <w:rsid w:val="007A721D"/>
    <w:rsid w:val="007B41E0"/>
    <w:rsid w:val="007C6E4E"/>
    <w:rsid w:val="007D3871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646"/>
    <w:rsid w:val="00837A89"/>
    <w:rsid w:val="00843D11"/>
    <w:rsid w:val="00850529"/>
    <w:rsid w:val="008519D3"/>
    <w:rsid w:val="00855825"/>
    <w:rsid w:val="00856BB1"/>
    <w:rsid w:val="00863374"/>
    <w:rsid w:val="00881E9E"/>
    <w:rsid w:val="008A3EBA"/>
    <w:rsid w:val="008B70C9"/>
    <w:rsid w:val="008C0C38"/>
    <w:rsid w:val="008C61A6"/>
    <w:rsid w:val="008D0B2D"/>
    <w:rsid w:val="008E1A55"/>
    <w:rsid w:val="008E1C42"/>
    <w:rsid w:val="008E2425"/>
    <w:rsid w:val="008F5241"/>
    <w:rsid w:val="0090325F"/>
    <w:rsid w:val="009104AC"/>
    <w:rsid w:val="00912AE1"/>
    <w:rsid w:val="0091322F"/>
    <w:rsid w:val="00920386"/>
    <w:rsid w:val="00924401"/>
    <w:rsid w:val="0093789C"/>
    <w:rsid w:val="00940660"/>
    <w:rsid w:val="00940A25"/>
    <w:rsid w:val="009468D1"/>
    <w:rsid w:val="009472D0"/>
    <w:rsid w:val="00950A57"/>
    <w:rsid w:val="009534AF"/>
    <w:rsid w:val="009556D4"/>
    <w:rsid w:val="00973F46"/>
    <w:rsid w:val="00977C41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499F"/>
    <w:rsid w:val="00B149C3"/>
    <w:rsid w:val="00B14FA4"/>
    <w:rsid w:val="00B16097"/>
    <w:rsid w:val="00B22958"/>
    <w:rsid w:val="00B41E55"/>
    <w:rsid w:val="00B44E64"/>
    <w:rsid w:val="00B67F94"/>
    <w:rsid w:val="00B77801"/>
    <w:rsid w:val="00B779E0"/>
    <w:rsid w:val="00B82AF0"/>
    <w:rsid w:val="00BA3BA0"/>
    <w:rsid w:val="00BD58DC"/>
    <w:rsid w:val="00BD7D3A"/>
    <w:rsid w:val="00BE0E38"/>
    <w:rsid w:val="00BE3986"/>
    <w:rsid w:val="00C1665A"/>
    <w:rsid w:val="00C240C2"/>
    <w:rsid w:val="00C2779F"/>
    <w:rsid w:val="00C34685"/>
    <w:rsid w:val="00C44FCB"/>
    <w:rsid w:val="00C47252"/>
    <w:rsid w:val="00C4783F"/>
    <w:rsid w:val="00C52AD1"/>
    <w:rsid w:val="00C52EE6"/>
    <w:rsid w:val="00C65D95"/>
    <w:rsid w:val="00C704CD"/>
    <w:rsid w:val="00C81F44"/>
    <w:rsid w:val="00C83DAD"/>
    <w:rsid w:val="00C87393"/>
    <w:rsid w:val="00C92A85"/>
    <w:rsid w:val="00C97E8E"/>
    <w:rsid w:val="00CA0C99"/>
    <w:rsid w:val="00CA18F4"/>
    <w:rsid w:val="00CB09D6"/>
    <w:rsid w:val="00CC1184"/>
    <w:rsid w:val="00CC3DD7"/>
    <w:rsid w:val="00CC7F57"/>
    <w:rsid w:val="00CD76C2"/>
    <w:rsid w:val="00CF1EFA"/>
    <w:rsid w:val="00D132CC"/>
    <w:rsid w:val="00D17213"/>
    <w:rsid w:val="00D20727"/>
    <w:rsid w:val="00D23FB5"/>
    <w:rsid w:val="00D44FBB"/>
    <w:rsid w:val="00D5516C"/>
    <w:rsid w:val="00D572CE"/>
    <w:rsid w:val="00D57F3E"/>
    <w:rsid w:val="00D6026D"/>
    <w:rsid w:val="00D703F9"/>
    <w:rsid w:val="00D81E6F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E677F"/>
    <w:rsid w:val="00DF00C6"/>
    <w:rsid w:val="00DF5E45"/>
    <w:rsid w:val="00E02A27"/>
    <w:rsid w:val="00E128F7"/>
    <w:rsid w:val="00E2604B"/>
    <w:rsid w:val="00E32887"/>
    <w:rsid w:val="00E35E05"/>
    <w:rsid w:val="00E43B5B"/>
    <w:rsid w:val="00E45A69"/>
    <w:rsid w:val="00E52315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6770"/>
    <w:rsid w:val="00EA7155"/>
    <w:rsid w:val="00EA7A07"/>
    <w:rsid w:val="00EB39BD"/>
    <w:rsid w:val="00ED1664"/>
    <w:rsid w:val="00ED48BF"/>
    <w:rsid w:val="00EE2A8B"/>
    <w:rsid w:val="00EE33C8"/>
    <w:rsid w:val="00EF4F02"/>
    <w:rsid w:val="00F11517"/>
    <w:rsid w:val="00F22C45"/>
    <w:rsid w:val="00F24761"/>
    <w:rsid w:val="00F3086C"/>
    <w:rsid w:val="00F35D1C"/>
    <w:rsid w:val="00F43C01"/>
    <w:rsid w:val="00F532B9"/>
    <w:rsid w:val="00F57EB5"/>
    <w:rsid w:val="00F72BE3"/>
    <w:rsid w:val="00F84C17"/>
    <w:rsid w:val="00F87B5C"/>
    <w:rsid w:val="00FA3A75"/>
    <w:rsid w:val="00FA6A95"/>
    <w:rsid w:val="00FA7CCE"/>
    <w:rsid w:val="00FB2E1D"/>
    <w:rsid w:val="00FC083E"/>
    <w:rsid w:val="00FC281E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3AC49-BBC8-438E-A3FC-EF929C41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4336</Characters>
  <Application>Microsoft Office Word</Application>
  <DocSecurity>0</DocSecurity>
  <Lines>173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3</cp:revision>
  <cp:lastPrinted>2023-02-16T10:09:00Z</cp:lastPrinted>
  <dcterms:created xsi:type="dcterms:W3CDTF">2023-06-27T12:54:00Z</dcterms:created>
  <dcterms:modified xsi:type="dcterms:W3CDTF">2023-06-27T12:57:00Z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0c76f5419b2a277f8c460f75d57625dc5142e819a59ae91698444cc405aeb676</vt:lpwstr>
  </property>
</Properties>
</file>