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12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3543"/>
        <w:gridCol w:w="3407"/>
      </w:tblGrid>
      <w:tr w:rsidR="00394104" w14:paraId="2A1DE925" w14:textId="77777777" w:rsidTr="00394104">
        <w:trPr>
          <w:trHeight w:val="1692"/>
        </w:trPr>
        <w:tc>
          <w:tcPr>
            <w:tcW w:w="2122" w:type="dxa"/>
          </w:tcPr>
          <w:p w14:paraId="590C4A5D" w14:textId="77777777" w:rsidR="00394104" w:rsidRDefault="00394104" w:rsidP="00A65DE1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58860675" wp14:editId="28B2A46D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173990</wp:posOffset>
                  </wp:positionV>
                  <wp:extent cx="1097280" cy="792480"/>
                  <wp:effectExtent l="0" t="0" r="7620" b="7620"/>
                  <wp:wrapSquare wrapText="bothSides"/>
                  <wp:docPr id="21316539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3" w:type="dxa"/>
          </w:tcPr>
          <w:p w14:paraId="478DBA4F" w14:textId="77777777" w:rsidR="00394104" w:rsidRDefault="00394104" w:rsidP="00A65DE1">
            <w:pPr>
              <w:rPr>
                <w:lang w:val="en-GB"/>
              </w:rPr>
            </w:pPr>
          </w:p>
          <w:p w14:paraId="23315173" w14:textId="77777777" w:rsidR="00394104" w:rsidRDefault="00394104" w:rsidP="00A65DE1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TENDER NAME: </w:t>
            </w:r>
            <w:r>
              <w:rPr>
                <w:lang w:val="en-GB"/>
              </w:rPr>
              <w:t>PROVISION OF BANKING SERVICES</w:t>
            </w:r>
          </w:p>
          <w:p w14:paraId="360E8012" w14:textId="77777777" w:rsidR="00394104" w:rsidRPr="00484869" w:rsidRDefault="00394104" w:rsidP="00A65DE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DURATION: </w:t>
            </w:r>
            <w:r w:rsidRPr="003D0B0B">
              <w:rPr>
                <w:lang w:val="en-GB"/>
              </w:rPr>
              <w:t>60 MONTHS</w:t>
            </w:r>
            <w:r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3407" w:type="dxa"/>
          </w:tcPr>
          <w:p w14:paraId="6553FD77" w14:textId="77777777" w:rsidR="00394104" w:rsidRDefault="00394104" w:rsidP="00A65DE1">
            <w:pPr>
              <w:rPr>
                <w:lang w:val="en-GB"/>
              </w:rPr>
            </w:pPr>
          </w:p>
          <w:p w14:paraId="622FB0A5" w14:textId="77777777" w:rsidR="00394104" w:rsidRDefault="00394104" w:rsidP="00A65DE1">
            <w:pPr>
              <w:rPr>
                <w:lang w:val="en-GB"/>
              </w:rPr>
            </w:pPr>
            <w:r w:rsidRPr="003D0B0B">
              <w:rPr>
                <w:b/>
                <w:bCs/>
                <w:lang w:val="en-GB"/>
              </w:rPr>
              <w:t>BID NUMBER:</w:t>
            </w:r>
            <w:r>
              <w:rPr>
                <w:lang w:val="en-GB"/>
              </w:rPr>
              <w:t xml:space="preserve"> </w:t>
            </w:r>
            <w:r w:rsidRPr="004E190F">
              <w:rPr>
                <w:lang w:val="en-GB"/>
              </w:rPr>
              <w:t>UMHL01/2024/25</w:t>
            </w:r>
          </w:p>
          <w:p w14:paraId="5A9891CA" w14:textId="1A74FC9F" w:rsidR="00394104" w:rsidRDefault="00394104" w:rsidP="00A65DE1">
            <w:pPr>
              <w:rPr>
                <w:lang w:val="en-GB"/>
              </w:rPr>
            </w:pPr>
            <w:r w:rsidRPr="003D0B0B">
              <w:rPr>
                <w:b/>
                <w:bCs/>
                <w:lang w:val="en-GB"/>
              </w:rPr>
              <w:t>CLOSING DATE</w:t>
            </w:r>
            <w:r>
              <w:rPr>
                <w:lang w:val="en-GB"/>
              </w:rPr>
              <w:t xml:space="preserve">: </w:t>
            </w:r>
            <w:r w:rsidR="009A6838" w:rsidRPr="00D4046B">
              <w:rPr>
                <w:lang w:val="en-GB"/>
              </w:rPr>
              <w:t>1</w:t>
            </w:r>
            <w:r w:rsidR="004E190F" w:rsidRPr="00D4046B">
              <w:rPr>
                <w:lang w:val="en-GB"/>
              </w:rPr>
              <w:t>8</w:t>
            </w:r>
            <w:r w:rsidRPr="00D4046B">
              <w:rPr>
                <w:lang w:val="en-GB"/>
              </w:rPr>
              <w:t xml:space="preserve"> J</w:t>
            </w:r>
            <w:r w:rsidR="009A6838" w:rsidRPr="00D4046B">
              <w:rPr>
                <w:lang w:val="en-GB"/>
              </w:rPr>
              <w:t>ULY</w:t>
            </w:r>
            <w:r w:rsidRPr="00D4046B">
              <w:rPr>
                <w:lang w:val="en-GB"/>
              </w:rPr>
              <w:t xml:space="preserve"> 2024</w:t>
            </w:r>
          </w:p>
        </w:tc>
      </w:tr>
    </w:tbl>
    <w:p w14:paraId="4B7F28B4" w14:textId="77777777" w:rsidR="005F55E9" w:rsidRDefault="005F55E9"/>
    <w:p w14:paraId="652AC62D" w14:textId="77777777" w:rsidR="00394104" w:rsidRPr="00ED17A6" w:rsidRDefault="00394104" w:rsidP="003941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D17A6">
        <w:rPr>
          <w:rFonts w:ascii="Segoe UI" w:eastAsia="Times New Roman" w:hAnsi="Segoe UI" w:cs="Segoe UI"/>
          <w:color w:val="333333"/>
          <w:kern w:val="0"/>
          <w:sz w:val="20"/>
          <w:szCs w:val="20"/>
          <w:shd w:val="clear" w:color="auto" w:fill="FFFFFF"/>
          <w:lang w:eastAsia="en-ZA"/>
          <w14:ligatures w14:val="none"/>
        </w:rPr>
        <w:t xml:space="preserve">In terms of Chapter 11 of the Municipal Finance Management Act 25 no 56 of 2003, tenders are hereby invited from registered financial institutions/commercial banks, registered in terms of the Banks Act, Act No 94 of 1990 to provide banking services to </w:t>
      </w:r>
      <w:r w:rsidRPr="00F86EB8">
        <w:rPr>
          <w:rFonts w:ascii="Segoe UI" w:eastAsia="Times New Roman" w:hAnsi="Segoe UI" w:cs="Segoe UI"/>
          <w:color w:val="333333"/>
          <w:kern w:val="0"/>
          <w:sz w:val="20"/>
          <w:szCs w:val="20"/>
          <w:shd w:val="clear" w:color="auto" w:fill="FFFFFF"/>
          <w:lang w:eastAsia="en-ZA"/>
          <w14:ligatures w14:val="none"/>
        </w:rPr>
        <w:t>Umhlabuyalingana Local Municipality</w:t>
      </w:r>
      <w:r w:rsidRPr="00ED17A6">
        <w:rPr>
          <w:rFonts w:ascii="Segoe UI" w:eastAsia="Times New Roman" w:hAnsi="Segoe UI" w:cs="Segoe UI"/>
          <w:color w:val="333333"/>
          <w:kern w:val="0"/>
          <w:sz w:val="20"/>
          <w:szCs w:val="20"/>
          <w:shd w:val="clear" w:color="auto" w:fill="FFFFFF"/>
          <w:lang w:eastAsia="en-ZA"/>
          <w14:ligatures w14:val="none"/>
        </w:rPr>
        <w:t>.</w:t>
      </w:r>
    </w:p>
    <w:p w14:paraId="35018F2E" w14:textId="44E83FFF" w:rsidR="00394104" w:rsidRPr="00D4046B" w:rsidRDefault="00394104" w:rsidP="003941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</w:pPr>
      <w:r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Bid</w:t>
      </w:r>
      <w:r w:rsidRPr="00F86EB8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 document</w:t>
      </w:r>
      <w:r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s</w:t>
      </w:r>
      <w:r w:rsidRPr="00F86EB8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 may be physically collected from; Umhlabuyalingana Municipal Office at Manguzi. Address, R22 Manguzi Main Road, Kwangwanase 397</w:t>
      </w:r>
      <w:r w:rsidR="00B34D0F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3</w:t>
      </w:r>
      <w:r w:rsidRPr="00F86EB8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 or be reserved via </w:t>
      </w:r>
      <w:r w:rsidRPr="00ED17A6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email </w:t>
      </w:r>
      <w:r w:rsidRPr="00F86EB8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from Mr Bafana Mthembu (</w:t>
      </w:r>
      <w:hyperlink r:id="rId5" w:history="1">
        <w:r w:rsidRPr="00D4046B">
          <w:rPr>
            <w:rStyle w:val="Hyperlink"/>
            <w:rFonts w:ascii="Segoe UI" w:eastAsia="Times New Roman" w:hAnsi="Segoe UI" w:cs="Segoe UI"/>
            <w:kern w:val="0"/>
            <w:sz w:val="20"/>
            <w:szCs w:val="20"/>
            <w:lang w:eastAsia="en-ZA"/>
            <w14:ligatures w14:val="none"/>
          </w:rPr>
          <w:t>bafanam@mhlabuyalingana.gov.za</w:t>
        </w:r>
      </w:hyperlink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) or Senzo Mhlongo (</w:t>
      </w:r>
      <w:hyperlink r:id="rId6" w:history="1">
        <w:r w:rsidRPr="00D4046B">
          <w:rPr>
            <w:rStyle w:val="Hyperlink"/>
            <w:rFonts w:ascii="Segoe UI" w:eastAsia="Times New Roman" w:hAnsi="Segoe UI" w:cs="Segoe UI"/>
            <w:kern w:val="0"/>
            <w:sz w:val="20"/>
            <w:szCs w:val="20"/>
            <w:lang w:eastAsia="en-ZA"/>
            <w14:ligatures w14:val="none"/>
          </w:rPr>
          <w:t>senzom@mhlabuyalingana.gov.za</w:t>
        </w:r>
      </w:hyperlink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). A tender document will be available at a non-refundable fee of R500 inclusive of VAT that must be paid either by cash or EFT to a municipal bank account that will be provided on request during office hours, Monday to Friday 08h00 to 16h00. 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Tender documents will be available from 11h00 on </w:t>
      </w:r>
      <w:r w:rsidR="009A6838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20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 </w:t>
      </w:r>
      <w:r w:rsidR="009A6838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May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 2024 until 15h00. The cut-off time for selling of tender document is 16h00 on the </w:t>
      </w:r>
      <w:r w:rsidR="009A6838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0</w:t>
      </w:r>
      <w:r w:rsidR="004E190F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3</w:t>
      </w:r>
      <w:r w:rsidR="009A6838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 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June 2024.</w:t>
      </w:r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 Queries regarding this notice may be directed to the above-mentioned individuals on 035 592 0680 during office hours.</w:t>
      </w:r>
    </w:p>
    <w:p w14:paraId="17DEA198" w14:textId="2D65FC41" w:rsidR="00394104" w:rsidRPr="00D4046B" w:rsidRDefault="00394104" w:rsidP="003941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</w:pPr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A compulsory </w:t>
      </w:r>
      <w:r w:rsidR="008E76C4"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briefing</w:t>
      </w:r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 meeting, with representatives of Umhlabuyalingana Local Municipality, will be held on the </w:t>
      </w:r>
      <w:r w:rsidR="009A6838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0</w:t>
      </w:r>
      <w:r w:rsidR="004E190F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4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 of </w:t>
      </w:r>
      <w:r w:rsidR="009A6838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June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 2024 virtually</w:t>
      </w:r>
      <w:r w:rsidRPr="00F86EB8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 on Microsoft teams, starting at 12h00</w:t>
      </w:r>
      <w:r w:rsidRPr="00F86EB8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. </w:t>
      </w:r>
      <w:r w:rsidRPr="00F86EB8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Nobody will be accepted to join the meeting after 12h00</w:t>
      </w:r>
      <w:r w:rsidRPr="00ED17A6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.</w:t>
      </w:r>
      <w:r w:rsidRPr="00ED17A6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 </w:t>
      </w:r>
      <w:r w:rsidR="008E76C4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Bidders will be accepted into the meeting from 11H00. </w:t>
      </w:r>
      <w:r w:rsidRPr="00ED17A6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Failure to attend the compulsory </w:t>
      </w:r>
      <w:r w:rsidR="008E76C4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briefing</w:t>
      </w:r>
      <w:r w:rsidRPr="00ED17A6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 meeting will disqualify the tender</w:t>
      </w:r>
      <w:r w:rsidRPr="00F86EB8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er</w:t>
      </w:r>
      <w:r w:rsidRPr="00ED17A6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. Only those tenderers who</w:t>
      </w:r>
      <w:r w:rsidRPr="00F86EB8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 </w:t>
      </w:r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have reserved bid documents will be permitted to participate</w:t>
      </w:r>
      <w:r w:rsidR="008C4808"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W</w:t>
      </w:r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 xml:space="preserve"> in discussions at the compulsory clarification meeting.</w:t>
      </w:r>
    </w:p>
    <w:p w14:paraId="52E9FB71" w14:textId="63F78FA0" w:rsidR="00394104" w:rsidRPr="00ED17A6" w:rsidRDefault="00394104" w:rsidP="003941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</w:pPr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Bid documents shall be placed in sealed envelopes endorsed 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“TENDER NO: UMHL01/2024/25: TENDER NAME: PROVISION OF BANKING SERVICES FOR A PERIOD OF 60 MONTHS. </w:t>
      </w:r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They should be deposited into the tender box at Umhlabuyalingana Local Municipality Main Office, Manguzi, not later than 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12h00 on </w:t>
      </w:r>
      <w:r w:rsidR="009A6838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1</w:t>
      </w:r>
      <w:r w:rsidR="004E190F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8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 Ju</w:t>
      </w:r>
      <w:r w:rsidR="009A6838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l</w:t>
      </w:r>
      <w:r w:rsidR="002F658C"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>y</w:t>
      </w:r>
      <w:r w:rsidRPr="00D4046B">
        <w:rPr>
          <w:rFonts w:ascii="Segoe UI" w:eastAsia="Times New Roman" w:hAnsi="Segoe UI" w:cs="Segoe UI"/>
          <w:b/>
          <w:bCs/>
          <w:color w:val="333333"/>
          <w:kern w:val="0"/>
          <w:sz w:val="20"/>
          <w:szCs w:val="20"/>
          <w:lang w:eastAsia="en-ZA"/>
          <w14:ligatures w14:val="none"/>
        </w:rPr>
        <w:t xml:space="preserve"> 2024</w:t>
      </w:r>
      <w:r w:rsidRPr="00D4046B">
        <w:rPr>
          <w:rFonts w:ascii="Segoe UI" w:eastAsia="Times New Roman" w:hAnsi="Segoe UI" w:cs="Segoe UI"/>
          <w:color w:val="333333"/>
          <w:kern w:val="0"/>
          <w:sz w:val="20"/>
          <w:szCs w:val="20"/>
          <w:lang w:eastAsia="en-ZA"/>
          <w14:ligatures w14:val="none"/>
        </w:rPr>
        <w:t>, when tenders will be opened in public. Electronic or faxed bid documents will not be accepted.</w:t>
      </w:r>
    </w:p>
    <w:p w14:paraId="010EE9B0" w14:textId="77777777" w:rsidR="00394104" w:rsidRDefault="00394104" w:rsidP="00394104"/>
    <w:p w14:paraId="48149B26" w14:textId="77777777" w:rsidR="00394104" w:rsidRDefault="00394104" w:rsidP="00394104"/>
    <w:p w14:paraId="2814BB9A" w14:textId="77777777" w:rsidR="00394104" w:rsidRPr="00394104" w:rsidRDefault="00394104" w:rsidP="00394104">
      <w:pPr>
        <w:jc w:val="center"/>
      </w:pPr>
    </w:p>
    <w:sectPr w:rsidR="00394104" w:rsidRPr="00394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04"/>
    <w:rsid w:val="001C196F"/>
    <w:rsid w:val="00284490"/>
    <w:rsid w:val="002F3E15"/>
    <w:rsid w:val="002F658C"/>
    <w:rsid w:val="00394104"/>
    <w:rsid w:val="003C22A8"/>
    <w:rsid w:val="004E190F"/>
    <w:rsid w:val="005F55E9"/>
    <w:rsid w:val="008C4808"/>
    <w:rsid w:val="008E76C4"/>
    <w:rsid w:val="009A6838"/>
    <w:rsid w:val="00B16E77"/>
    <w:rsid w:val="00B34D0F"/>
    <w:rsid w:val="00BF25E2"/>
    <w:rsid w:val="00C937D0"/>
    <w:rsid w:val="00D4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D0B19"/>
  <w15:chartTrackingRefBased/>
  <w15:docId w15:val="{4ABA71BE-7152-4A14-9DD3-E3B5D041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104"/>
  </w:style>
  <w:style w:type="paragraph" w:styleId="Heading1">
    <w:name w:val="heading 1"/>
    <w:basedOn w:val="Normal"/>
    <w:next w:val="Normal"/>
    <w:link w:val="Heading1Char"/>
    <w:uiPriority w:val="9"/>
    <w:qFormat/>
    <w:rsid w:val="0039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1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41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zom@mhlabuyalingana.gov.za" TargetMode="External"/><Relationship Id="rId5" Type="http://schemas.openxmlformats.org/officeDocument/2006/relationships/hyperlink" Target="mailto:bafanam@mhlabuyalingana.gov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Nozipho Mkhabela</dc:creator>
  <cp:keywords/>
  <dc:description/>
  <cp:lastModifiedBy>Sibongumusa Ngubane</cp:lastModifiedBy>
  <cp:revision>4</cp:revision>
  <dcterms:created xsi:type="dcterms:W3CDTF">2024-05-14T13:19:00Z</dcterms:created>
  <dcterms:modified xsi:type="dcterms:W3CDTF">2024-05-14T13:29:00Z</dcterms:modified>
</cp:coreProperties>
</file>