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6A08" w14:textId="7F8B4193" w:rsidR="00174BC2" w:rsidRDefault="00141394" w:rsidP="00985C7A">
      <w:pPr>
        <w:ind w:right="49"/>
        <w:jc w:val="center"/>
        <w:rPr>
          <w:rFonts w:ascii="Arial" w:hAnsi="Arial" w:cs="Arial"/>
          <w:b/>
          <w:sz w:val="32"/>
          <w:szCs w:val="32"/>
        </w:rPr>
      </w:pPr>
      <w:r w:rsidRPr="00AA5A10">
        <w:rPr>
          <w:rFonts w:cs="Arial"/>
          <w:noProof/>
          <w:lang w:val="en-ZA" w:eastAsia="en-ZA"/>
        </w:rPr>
        <w:drawing>
          <wp:anchor distT="0" distB="0" distL="114300" distR="114300" simplePos="0" relativeHeight="251659264" behindDoc="0" locked="0" layoutInCell="1" allowOverlap="1" wp14:anchorId="65DA3D87" wp14:editId="719351C4">
            <wp:simplePos x="0" y="0"/>
            <wp:positionH relativeFrom="column">
              <wp:posOffset>-685800</wp:posOffset>
            </wp:positionH>
            <wp:positionV relativeFrom="paragraph">
              <wp:posOffset>-685800</wp:posOffset>
            </wp:positionV>
            <wp:extent cx="1485900" cy="1088390"/>
            <wp:effectExtent l="0" t="0" r="12700" b="3810"/>
            <wp:wrapNone/>
            <wp:docPr id="1" name="Picture 1"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F94CC" w14:textId="77777777" w:rsidR="00985C7A" w:rsidRPr="00763FF9" w:rsidRDefault="00985C7A" w:rsidP="00985C7A">
      <w:pPr>
        <w:spacing w:line="276" w:lineRule="auto"/>
        <w:ind w:right="49"/>
        <w:jc w:val="center"/>
        <w:rPr>
          <w:rFonts w:ascii="Arial" w:hAnsi="Arial" w:cs="Arial"/>
          <w:b/>
          <w:sz w:val="22"/>
          <w:szCs w:val="22"/>
        </w:rPr>
      </w:pPr>
    </w:p>
    <w:p w14:paraId="458CCF6F" w14:textId="77777777" w:rsidR="00BC0B21" w:rsidRPr="00850C0B" w:rsidRDefault="00BC0B21" w:rsidP="00985C7A">
      <w:pPr>
        <w:spacing w:line="360" w:lineRule="auto"/>
        <w:ind w:left="-426" w:right="-574"/>
        <w:jc w:val="center"/>
        <w:rPr>
          <w:rFonts w:ascii="Arial" w:hAnsi="Arial" w:cs="Arial"/>
          <w:b/>
          <w:sz w:val="26"/>
          <w:szCs w:val="26"/>
        </w:rPr>
      </w:pPr>
      <w:r w:rsidRPr="00850C0B">
        <w:rPr>
          <w:rFonts w:ascii="Arial" w:hAnsi="Arial" w:cs="Arial"/>
          <w:b/>
          <w:sz w:val="26"/>
          <w:szCs w:val="26"/>
        </w:rPr>
        <w:t>SPECIFICATIONS</w:t>
      </w:r>
    </w:p>
    <w:p w14:paraId="5B9B997A" w14:textId="66627615" w:rsidR="006C1821" w:rsidRPr="00850C0B" w:rsidRDefault="00AF5868" w:rsidP="00985C7A">
      <w:pPr>
        <w:spacing w:line="360" w:lineRule="auto"/>
        <w:ind w:left="-426" w:right="-574"/>
        <w:jc w:val="center"/>
        <w:rPr>
          <w:rFonts w:ascii="Arial" w:hAnsi="Arial" w:cs="Arial"/>
          <w:b/>
          <w:sz w:val="26"/>
          <w:szCs w:val="26"/>
        </w:rPr>
      </w:pPr>
      <w:r w:rsidRPr="00850C0B">
        <w:rPr>
          <w:rFonts w:ascii="Arial" w:hAnsi="Arial" w:cs="Arial"/>
          <w:b/>
          <w:sz w:val="26"/>
          <w:szCs w:val="26"/>
        </w:rPr>
        <w:t>THERMO</w:t>
      </w:r>
      <w:r w:rsidR="006E46DF" w:rsidRPr="00850C0B">
        <w:rPr>
          <w:rFonts w:ascii="Arial" w:hAnsi="Arial" w:cs="Arial"/>
          <w:b/>
          <w:sz w:val="26"/>
          <w:szCs w:val="26"/>
        </w:rPr>
        <w:t>CYCLER</w:t>
      </w:r>
      <w:r w:rsidR="00BC0B21" w:rsidRPr="00850C0B">
        <w:rPr>
          <w:rFonts w:ascii="Arial" w:hAnsi="Arial" w:cs="Arial"/>
          <w:b/>
          <w:sz w:val="26"/>
          <w:szCs w:val="26"/>
        </w:rPr>
        <w:t>S</w:t>
      </w:r>
      <w:r w:rsidR="006E46DF" w:rsidRPr="00850C0B">
        <w:rPr>
          <w:rFonts w:ascii="Arial" w:hAnsi="Arial" w:cs="Arial"/>
          <w:b/>
          <w:sz w:val="26"/>
          <w:szCs w:val="26"/>
        </w:rPr>
        <w:t xml:space="preserve"> (PCR MACHINE</w:t>
      </w:r>
      <w:r w:rsidR="00BC0B21" w:rsidRPr="00850C0B">
        <w:rPr>
          <w:rFonts w:ascii="Arial" w:hAnsi="Arial" w:cs="Arial"/>
          <w:b/>
          <w:sz w:val="26"/>
          <w:szCs w:val="26"/>
        </w:rPr>
        <w:t>S</w:t>
      </w:r>
      <w:r w:rsidR="006E46DF" w:rsidRPr="00850C0B">
        <w:rPr>
          <w:rFonts w:ascii="Arial" w:hAnsi="Arial" w:cs="Arial"/>
          <w:b/>
          <w:sz w:val="26"/>
          <w:szCs w:val="26"/>
        </w:rPr>
        <w:t>)</w:t>
      </w:r>
      <w:r w:rsidR="00BC0B21" w:rsidRPr="00850C0B">
        <w:rPr>
          <w:rFonts w:ascii="Arial" w:hAnsi="Arial" w:cs="Arial"/>
          <w:b/>
          <w:sz w:val="26"/>
          <w:szCs w:val="26"/>
        </w:rPr>
        <w:t xml:space="preserve"> FOR THE </w:t>
      </w:r>
      <w:r w:rsidR="006C1821" w:rsidRPr="00850C0B">
        <w:rPr>
          <w:rFonts w:ascii="Arial" w:hAnsi="Arial" w:cs="Arial"/>
          <w:b/>
          <w:sz w:val="26"/>
          <w:szCs w:val="26"/>
        </w:rPr>
        <w:t>ARC BIOTECHNOLOGY PLATFORM</w:t>
      </w:r>
    </w:p>
    <w:p w14:paraId="7EB3144D" w14:textId="77777777" w:rsidR="00217DF2" w:rsidRPr="00174BC2" w:rsidRDefault="00217DF2" w:rsidP="009B4E9E">
      <w:pPr>
        <w:ind w:left="-426" w:right="-574"/>
        <w:jc w:val="center"/>
        <w:rPr>
          <w:rFonts w:ascii="Arial" w:hAnsi="Arial" w:cs="Arial"/>
          <w:b/>
          <w:sz w:val="22"/>
          <w:szCs w:val="22"/>
        </w:rPr>
      </w:pPr>
    </w:p>
    <w:p w14:paraId="39921127" w14:textId="77777777" w:rsidR="00217DF2" w:rsidRPr="00174BC2" w:rsidRDefault="00217DF2" w:rsidP="009B4E9E">
      <w:pPr>
        <w:spacing w:after="240"/>
        <w:ind w:left="-426" w:right="-574"/>
        <w:jc w:val="both"/>
        <w:rPr>
          <w:rFonts w:ascii="Arial" w:hAnsi="Arial" w:cs="Arial"/>
          <w:b/>
          <w:sz w:val="22"/>
          <w:szCs w:val="22"/>
        </w:rPr>
      </w:pPr>
      <w:r w:rsidRPr="00174BC2">
        <w:rPr>
          <w:rFonts w:ascii="Arial" w:hAnsi="Arial" w:cs="Arial"/>
          <w:b/>
          <w:sz w:val="22"/>
          <w:szCs w:val="22"/>
        </w:rPr>
        <w:t>INTRODUCTION</w:t>
      </w:r>
    </w:p>
    <w:p w14:paraId="4DDF43F7" w14:textId="4E00513C" w:rsidR="00FC33F7" w:rsidRPr="00763FF9" w:rsidRDefault="00217DF2" w:rsidP="00834F09">
      <w:pPr>
        <w:pStyle w:val="ListParagraph"/>
        <w:spacing w:line="276" w:lineRule="auto"/>
        <w:ind w:left="-426" w:right="-574"/>
        <w:jc w:val="both"/>
        <w:rPr>
          <w:rFonts w:cs="Arial"/>
          <w:sz w:val="22"/>
          <w:szCs w:val="22"/>
        </w:rPr>
      </w:pPr>
      <w:r w:rsidRPr="00763FF9">
        <w:rPr>
          <w:rFonts w:cs="Arial"/>
          <w:sz w:val="22"/>
          <w:szCs w:val="22"/>
        </w:rPr>
        <w:t xml:space="preserve">The </w:t>
      </w:r>
      <w:r w:rsidR="00834F09" w:rsidRPr="00763FF9">
        <w:rPr>
          <w:rFonts w:cs="Arial"/>
          <w:sz w:val="22"/>
          <w:szCs w:val="22"/>
        </w:rPr>
        <w:t xml:space="preserve">Biotechnology Platform </w:t>
      </w:r>
      <w:r w:rsidR="006E46DF" w:rsidRPr="00763FF9">
        <w:rPr>
          <w:rFonts w:cs="Arial"/>
          <w:sz w:val="22"/>
          <w:szCs w:val="22"/>
        </w:rPr>
        <w:t xml:space="preserve">would like to obtain offers for </w:t>
      </w:r>
      <w:r w:rsidR="00985C7A" w:rsidRPr="00763FF9">
        <w:rPr>
          <w:rFonts w:cs="Arial"/>
          <w:sz w:val="22"/>
          <w:szCs w:val="22"/>
        </w:rPr>
        <w:t>two (2)</w:t>
      </w:r>
      <w:r w:rsidR="006E46DF" w:rsidRPr="00763FF9">
        <w:rPr>
          <w:rFonts w:cs="Arial"/>
          <w:sz w:val="22"/>
          <w:szCs w:val="22"/>
        </w:rPr>
        <w:t xml:space="preserve"> </w:t>
      </w:r>
      <w:r w:rsidR="000A68B0" w:rsidRPr="00763FF9">
        <w:rPr>
          <w:rFonts w:cs="Arial"/>
          <w:sz w:val="22"/>
          <w:szCs w:val="22"/>
        </w:rPr>
        <w:t xml:space="preserve">96-well format </w:t>
      </w:r>
      <w:r w:rsidR="00AF5868" w:rsidRPr="00763FF9">
        <w:rPr>
          <w:rFonts w:cs="Arial"/>
          <w:sz w:val="22"/>
          <w:szCs w:val="22"/>
        </w:rPr>
        <w:t>thermocyclers</w:t>
      </w:r>
      <w:r w:rsidR="00AF5868" w:rsidRPr="00763FF9">
        <w:rPr>
          <w:rFonts w:cs="Arial"/>
          <w:b/>
        </w:rPr>
        <w:t xml:space="preserve"> </w:t>
      </w:r>
      <w:r w:rsidR="006E46DF" w:rsidRPr="00763FF9">
        <w:rPr>
          <w:rFonts w:cs="Arial"/>
          <w:sz w:val="22"/>
          <w:szCs w:val="22"/>
        </w:rPr>
        <w:t>(PCR machine</w:t>
      </w:r>
      <w:r w:rsidR="00985C7A" w:rsidRPr="00763FF9">
        <w:rPr>
          <w:rFonts w:cs="Arial"/>
          <w:sz w:val="22"/>
          <w:szCs w:val="22"/>
        </w:rPr>
        <w:t>s</w:t>
      </w:r>
      <w:r w:rsidR="000A68B0" w:rsidRPr="00763FF9">
        <w:rPr>
          <w:rFonts w:cs="Arial"/>
          <w:sz w:val="22"/>
          <w:szCs w:val="22"/>
        </w:rPr>
        <w:t>)</w:t>
      </w:r>
      <w:r w:rsidR="00763FF9" w:rsidRPr="00763FF9">
        <w:rPr>
          <w:rFonts w:cs="Arial"/>
          <w:sz w:val="22"/>
          <w:szCs w:val="22"/>
        </w:rPr>
        <w:t xml:space="preserve"> to be implemented in its workflows</w:t>
      </w:r>
      <w:r w:rsidR="000A68B0" w:rsidRPr="00763FF9">
        <w:rPr>
          <w:rFonts w:cs="Arial"/>
          <w:sz w:val="22"/>
          <w:szCs w:val="22"/>
        </w:rPr>
        <w:t xml:space="preserve">. </w:t>
      </w:r>
      <w:r w:rsidR="00834F09" w:rsidRPr="00763FF9">
        <w:rPr>
          <w:rFonts w:cs="Arial"/>
          <w:sz w:val="22"/>
          <w:szCs w:val="22"/>
        </w:rPr>
        <w:t xml:space="preserve">The </w:t>
      </w:r>
      <w:r w:rsidR="00AF5868" w:rsidRPr="00763FF9">
        <w:rPr>
          <w:rFonts w:cs="Arial"/>
          <w:sz w:val="22"/>
          <w:szCs w:val="22"/>
        </w:rPr>
        <w:t>thermocyclers</w:t>
      </w:r>
      <w:r w:rsidR="00AF5868" w:rsidRPr="00763FF9">
        <w:rPr>
          <w:rFonts w:cs="Arial"/>
          <w:b/>
        </w:rPr>
        <w:t xml:space="preserve"> </w:t>
      </w:r>
      <w:r w:rsidR="00834F09" w:rsidRPr="00763FF9">
        <w:rPr>
          <w:rFonts w:cs="Arial"/>
          <w:sz w:val="22"/>
          <w:szCs w:val="22"/>
        </w:rPr>
        <w:t xml:space="preserve">should be </w:t>
      </w:r>
      <w:r w:rsidR="00763FF9" w:rsidRPr="00763FF9">
        <w:rPr>
          <w:rFonts w:cs="Arial"/>
          <w:sz w:val="22"/>
          <w:szCs w:val="22"/>
        </w:rPr>
        <w:t>reliable, robust</w:t>
      </w:r>
      <w:r w:rsidR="00834F09" w:rsidRPr="00763FF9">
        <w:rPr>
          <w:rFonts w:cs="Arial"/>
          <w:sz w:val="22"/>
          <w:szCs w:val="22"/>
        </w:rPr>
        <w:t xml:space="preserve"> and </w:t>
      </w:r>
      <w:r w:rsidR="003B4F07" w:rsidRPr="00763FF9">
        <w:rPr>
          <w:rFonts w:cs="Arial"/>
          <w:sz w:val="22"/>
          <w:szCs w:val="22"/>
        </w:rPr>
        <w:t xml:space="preserve">known as </w:t>
      </w:r>
      <w:r w:rsidR="00763FF9" w:rsidRPr="00763FF9">
        <w:rPr>
          <w:rFonts w:cs="Arial"/>
          <w:sz w:val="22"/>
          <w:szCs w:val="22"/>
        </w:rPr>
        <w:t>PCR ‘work</w:t>
      </w:r>
      <w:r w:rsidR="003B4F07" w:rsidRPr="00763FF9">
        <w:rPr>
          <w:rFonts w:cs="Arial"/>
          <w:sz w:val="22"/>
          <w:szCs w:val="22"/>
        </w:rPr>
        <w:t xml:space="preserve">horses’ </w:t>
      </w:r>
      <w:r w:rsidR="00763FF9" w:rsidRPr="00763FF9">
        <w:rPr>
          <w:rFonts w:cs="Arial"/>
          <w:sz w:val="22"/>
          <w:szCs w:val="22"/>
        </w:rPr>
        <w:t xml:space="preserve">in the laboratory. We are therefore requesting testimonials from researchers that have implemented the instruments on offer in their laboratories and are satisfied with their performance. </w:t>
      </w:r>
      <w:r w:rsidR="00834F09" w:rsidRPr="00763FF9">
        <w:rPr>
          <w:rFonts w:cs="Arial"/>
          <w:sz w:val="22"/>
          <w:szCs w:val="22"/>
        </w:rPr>
        <w:t xml:space="preserve">The instruments should be easy to program by the end-user and should come </w:t>
      </w:r>
      <w:r w:rsidR="00850C0B">
        <w:rPr>
          <w:rFonts w:cs="Arial"/>
          <w:sz w:val="22"/>
          <w:szCs w:val="22"/>
        </w:rPr>
        <w:t>with</w:t>
      </w:r>
      <w:r w:rsidR="00834F09" w:rsidRPr="00763FF9">
        <w:rPr>
          <w:rFonts w:cs="Arial"/>
          <w:sz w:val="22"/>
          <w:szCs w:val="22"/>
        </w:rPr>
        <w:t xml:space="preserve"> </w:t>
      </w:r>
      <w:r w:rsidR="00763FF9" w:rsidRPr="00763FF9">
        <w:rPr>
          <w:rFonts w:cs="Arial"/>
          <w:sz w:val="22"/>
          <w:szCs w:val="22"/>
        </w:rPr>
        <w:t xml:space="preserve">at least a </w:t>
      </w:r>
      <w:r w:rsidR="00834F09" w:rsidRPr="00763FF9">
        <w:rPr>
          <w:rFonts w:cs="Arial"/>
          <w:sz w:val="22"/>
          <w:szCs w:val="22"/>
        </w:rPr>
        <w:t>1-year warranty.</w:t>
      </w:r>
    </w:p>
    <w:p w14:paraId="7B5BCA56" w14:textId="77777777" w:rsidR="006C1821" w:rsidRPr="00174BC2" w:rsidRDefault="006C1821" w:rsidP="009B4E9E">
      <w:pPr>
        <w:ind w:left="-426" w:right="-574"/>
        <w:rPr>
          <w:rFonts w:ascii="Arial" w:eastAsia="Arial Unicode MS" w:hAnsi="Arial" w:cs="Arial"/>
          <w:b/>
          <w:sz w:val="22"/>
          <w:szCs w:val="22"/>
        </w:rPr>
      </w:pPr>
    </w:p>
    <w:p w14:paraId="5A005F28" w14:textId="77777777" w:rsidR="00174BC2" w:rsidRPr="00174BC2" w:rsidRDefault="00174BC2" w:rsidP="009B4E9E">
      <w:pPr>
        <w:pStyle w:val="ListParagraph"/>
        <w:spacing w:line="276" w:lineRule="auto"/>
        <w:ind w:left="-426" w:right="-574"/>
        <w:jc w:val="both"/>
        <w:rPr>
          <w:rFonts w:cs="Arial"/>
          <w:i/>
          <w:sz w:val="22"/>
          <w:szCs w:val="22"/>
        </w:rPr>
      </w:pPr>
      <w:r w:rsidRPr="00174BC2">
        <w:rPr>
          <w:rFonts w:cs="Arial"/>
          <w:b/>
          <w:sz w:val="22"/>
          <w:szCs w:val="22"/>
          <w:u w:val="single"/>
        </w:rPr>
        <w:t>PLEASE NOTE</w:t>
      </w:r>
      <w:r w:rsidRPr="00174BC2">
        <w:rPr>
          <w:rFonts w:cs="Arial"/>
          <w:sz w:val="22"/>
          <w:szCs w:val="22"/>
        </w:rPr>
        <w:t xml:space="preserve">: Suppliers are required to complete </w:t>
      </w:r>
      <w:r w:rsidRPr="00174BC2">
        <w:rPr>
          <w:rFonts w:cs="Arial"/>
          <w:b/>
          <w:i/>
          <w:sz w:val="22"/>
          <w:szCs w:val="22"/>
        </w:rPr>
        <w:t xml:space="preserve">all items in Table 1 - </w:t>
      </w:r>
      <w:r w:rsidRPr="00174BC2">
        <w:rPr>
          <w:rFonts w:cs="Arial"/>
          <w:i/>
          <w:sz w:val="22"/>
          <w:szCs w:val="22"/>
        </w:rPr>
        <w:t xml:space="preserve">Table of Compliance and Details to offer. </w:t>
      </w:r>
      <w:r w:rsidRPr="00174BC2">
        <w:rPr>
          <w:rFonts w:cs="Arial"/>
          <w:sz w:val="22"/>
          <w:szCs w:val="22"/>
        </w:rPr>
        <w:t>Information should be provided in every column for all lines items detailing compliance and details on offer. Any columns left empty will constitute an incomplete and non-compliant quotation.</w:t>
      </w:r>
      <w:r w:rsidRPr="00174BC2">
        <w:rPr>
          <w:rFonts w:cs="Arial"/>
          <w:i/>
          <w:sz w:val="22"/>
          <w:szCs w:val="22"/>
        </w:rPr>
        <w:t xml:space="preserve"> </w:t>
      </w:r>
    </w:p>
    <w:p w14:paraId="5B4F7A17" w14:textId="77777777" w:rsidR="00174BC2" w:rsidRPr="00174BC2" w:rsidRDefault="00174BC2" w:rsidP="009B4E9E">
      <w:pPr>
        <w:pStyle w:val="ListParagraph"/>
        <w:spacing w:line="276" w:lineRule="auto"/>
        <w:ind w:left="-426" w:right="-574"/>
        <w:jc w:val="both"/>
        <w:rPr>
          <w:rFonts w:cs="Arial"/>
          <w:i/>
          <w:sz w:val="22"/>
          <w:szCs w:val="22"/>
        </w:rPr>
      </w:pPr>
    </w:p>
    <w:p w14:paraId="130BA82A" w14:textId="77777777" w:rsidR="00174BC2" w:rsidRPr="00174BC2" w:rsidRDefault="00174BC2" w:rsidP="009B4E9E">
      <w:pPr>
        <w:pStyle w:val="ListParagraph"/>
        <w:spacing w:line="276" w:lineRule="auto"/>
        <w:ind w:left="-426" w:right="-574"/>
        <w:jc w:val="both"/>
        <w:rPr>
          <w:rFonts w:cs="Arial"/>
          <w:sz w:val="22"/>
          <w:szCs w:val="22"/>
        </w:rPr>
      </w:pPr>
      <w:r w:rsidRPr="00174BC2">
        <w:rPr>
          <w:rFonts w:cs="Arial"/>
          <w:b/>
          <w:sz w:val="22"/>
          <w:szCs w:val="22"/>
          <w:u w:val="single"/>
        </w:rPr>
        <w:t>PLEASE NOTE</w:t>
      </w:r>
      <w:r w:rsidRPr="00174BC2">
        <w:rPr>
          <w:rFonts w:cs="Arial"/>
          <w:sz w:val="22"/>
          <w:szCs w:val="22"/>
        </w:rPr>
        <w:t xml:space="preserve">: Suppliers are required to supply product information brochures </w:t>
      </w:r>
      <w:r w:rsidRPr="00174BC2">
        <w:rPr>
          <w:rFonts w:cs="Arial"/>
          <w:b/>
          <w:sz w:val="22"/>
          <w:szCs w:val="22"/>
        </w:rPr>
        <w:t>as evidence</w:t>
      </w:r>
      <w:r w:rsidRPr="00174BC2">
        <w:rPr>
          <w:rFonts w:cs="Arial"/>
          <w:sz w:val="22"/>
          <w:szCs w:val="22"/>
        </w:rPr>
        <w:t xml:space="preserve"> for the specifications on offer.</w:t>
      </w:r>
    </w:p>
    <w:p w14:paraId="413F04A3" w14:textId="77777777" w:rsidR="00174BC2" w:rsidRPr="00174BC2" w:rsidRDefault="00174BC2" w:rsidP="009B4E9E">
      <w:pPr>
        <w:spacing w:line="276" w:lineRule="auto"/>
        <w:ind w:left="-426" w:right="-574"/>
        <w:rPr>
          <w:rFonts w:ascii="Arial" w:hAnsi="Arial" w:cs="Arial"/>
          <w:sz w:val="22"/>
          <w:szCs w:val="22"/>
        </w:rPr>
      </w:pPr>
    </w:p>
    <w:p w14:paraId="7C1D06A5" w14:textId="3ADA0D8C" w:rsidR="0022577A" w:rsidRPr="00174BC2" w:rsidRDefault="00174BC2" w:rsidP="009B4E9E">
      <w:pPr>
        <w:spacing w:line="276" w:lineRule="auto"/>
        <w:ind w:left="-426" w:right="-574"/>
        <w:rPr>
          <w:rFonts w:ascii="Arial" w:hAnsi="Arial" w:cs="Arial"/>
          <w:b/>
          <w:i/>
          <w:sz w:val="22"/>
          <w:szCs w:val="22"/>
        </w:rPr>
      </w:pPr>
      <w:r w:rsidRPr="00174BC2">
        <w:rPr>
          <w:rFonts w:ascii="Arial" w:hAnsi="Arial" w:cs="Arial"/>
          <w:b/>
          <w:i/>
          <w:sz w:val="22"/>
          <w:szCs w:val="22"/>
        </w:rPr>
        <w:t xml:space="preserve">Table 1. Table of Compliance and Details to Offer: Mandatory specifications </w:t>
      </w:r>
    </w:p>
    <w:tbl>
      <w:tblPr>
        <w:tblStyle w:val="TableGrid"/>
        <w:tblW w:w="9640" w:type="dxa"/>
        <w:tblInd w:w="-3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8"/>
        <w:gridCol w:w="5387"/>
        <w:gridCol w:w="992"/>
        <w:gridCol w:w="2693"/>
      </w:tblGrid>
      <w:tr w:rsidR="009B4E9E" w:rsidRPr="00985C7A" w14:paraId="1B870C20" w14:textId="77777777" w:rsidTr="00B77576">
        <w:trPr>
          <w:trHeight w:val="345"/>
          <w:tblHeader/>
        </w:trPr>
        <w:tc>
          <w:tcPr>
            <w:tcW w:w="568" w:type="dxa"/>
            <w:shd w:val="clear" w:color="auto" w:fill="000000" w:themeFill="text1"/>
            <w:hideMark/>
          </w:tcPr>
          <w:p w14:paraId="55FD39B4" w14:textId="72EF7F34" w:rsidR="00174BC2" w:rsidRPr="00985C7A" w:rsidRDefault="00174BC2" w:rsidP="00B77576">
            <w:pPr>
              <w:widowControl w:val="0"/>
              <w:autoSpaceDE w:val="0"/>
              <w:autoSpaceDN w:val="0"/>
              <w:adjustRightInd w:val="0"/>
              <w:jc w:val="center"/>
              <w:rPr>
                <w:rFonts w:ascii="Arial" w:eastAsia="Arial Unicode MS" w:hAnsi="Arial" w:cs="Arial"/>
                <w:b/>
                <w:bCs/>
                <w:sz w:val="20"/>
                <w:szCs w:val="20"/>
              </w:rPr>
            </w:pPr>
          </w:p>
        </w:tc>
        <w:tc>
          <w:tcPr>
            <w:tcW w:w="5387" w:type="dxa"/>
            <w:shd w:val="clear" w:color="auto" w:fill="000000" w:themeFill="text1"/>
            <w:vAlign w:val="center"/>
            <w:hideMark/>
          </w:tcPr>
          <w:p w14:paraId="6E9B96B0" w14:textId="5DBABD50" w:rsidR="00174BC2" w:rsidRPr="00985C7A" w:rsidRDefault="00174BC2" w:rsidP="00B77576">
            <w:pPr>
              <w:widowControl w:val="0"/>
              <w:autoSpaceDE w:val="0"/>
              <w:autoSpaceDN w:val="0"/>
              <w:adjustRightInd w:val="0"/>
              <w:rPr>
                <w:rFonts w:ascii="Arial" w:eastAsia="Arial Unicode MS" w:hAnsi="Arial" w:cs="Arial"/>
                <w:sz w:val="20"/>
                <w:szCs w:val="20"/>
              </w:rPr>
            </w:pPr>
            <w:r w:rsidRPr="00985C7A">
              <w:rPr>
                <w:rFonts w:ascii="Arial" w:hAnsi="Arial" w:cs="Arial"/>
                <w:bCs/>
                <w:color w:val="FFFFFF"/>
                <w:sz w:val="20"/>
                <w:szCs w:val="20"/>
                <w:lang w:val="en-US"/>
              </w:rPr>
              <w:t>Feature/Specification</w:t>
            </w:r>
          </w:p>
        </w:tc>
        <w:tc>
          <w:tcPr>
            <w:tcW w:w="992" w:type="dxa"/>
            <w:shd w:val="clear" w:color="auto" w:fill="000000" w:themeFill="text1"/>
            <w:vAlign w:val="center"/>
            <w:hideMark/>
          </w:tcPr>
          <w:p w14:paraId="61F0D825" w14:textId="4F60B3A4" w:rsidR="00174BC2" w:rsidRPr="00985C7A" w:rsidRDefault="00174BC2" w:rsidP="00850C0B">
            <w:pPr>
              <w:widowControl w:val="0"/>
              <w:autoSpaceDE w:val="0"/>
              <w:autoSpaceDN w:val="0"/>
              <w:adjustRightInd w:val="0"/>
              <w:jc w:val="center"/>
              <w:rPr>
                <w:rFonts w:ascii="Arial" w:eastAsia="Arial Unicode MS" w:hAnsi="Arial" w:cs="Arial"/>
                <w:sz w:val="20"/>
                <w:szCs w:val="20"/>
              </w:rPr>
            </w:pPr>
            <w:r w:rsidRPr="00985C7A">
              <w:rPr>
                <w:rFonts w:ascii="Arial" w:hAnsi="Arial" w:cs="Arial"/>
                <w:bCs/>
                <w:color w:val="FFFFFF"/>
                <w:sz w:val="20"/>
                <w:szCs w:val="20"/>
                <w:lang w:val="en-US"/>
              </w:rPr>
              <w:t>Comply (Y/N)</w:t>
            </w:r>
          </w:p>
        </w:tc>
        <w:tc>
          <w:tcPr>
            <w:tcW w:w="2693" w:type="dxa"/>
            <w:shd w:val="clear" w:color="auto" w:fill="000000" w:themeFill="text1"/>
            <w:vAlign w:val="center"/>
            <w:hideMark/>
          </w:tcPr>
          <w:p w14:paraId="6FA0E72B" w14:textId="77777777" w:rsidR="00174BC2" w:rsidRPr="00985C7A" w:rsidRDefault="00174BC2" w:rsidP="00850C0B">
            <w:pPr>
              <w:widowControl w:val="0"/>
              <w:autoSpaceDE w:val="0"/>
              <w:autoSpaceDN w:val="0"/>
              <w:adjustRightInd w:val="0"/>
              <w:jc w:val="center"/>
              <w:rPr>
                <w:rFonts w:ascii="Arial" w:eastAsia="Arial Unicode MS" w:hAnsi="Arial" w:cs="Arial"/>
                <w:sz w:val="20"/>
                <w:szCs w:val="20"/>
              </w:rPr>
            </w:pPr>
            <w:r w:rsidRPr="00985C7A">
              <w:rPr>
                <w:rFonts w:ascii="Arial" w:eastAsia="Arial Unicode MS" w:hAnsi="Arial" w:cs="Arial"/>
                <w:sz w:val="20"/>
                <w:szCs w:val="20"/>
              </w:rPr>
              <w:t>Details on Offer</w:t>
            </w:r>
          </w:p>
        </w:tc>
      </w:tr>
      <w:tr w:rsidR="009B4E9E" w:rsidRPr="00985C7A" w14:paraId="671386A7" w14:textId="77777777" w:rsidTr="00B77576">
        <w:trPr>
          <w:trHeight w:val="183"/>
          <w:tblHeader/>
        </w:trPr>
        <w:tc>
          <w:tcPr>
            <w:tcW w:w="568" w:type="dxa"/>
            <w:shd w:val="clear" w:color="auto" w:fill="A6A6A6" w:themeFill="background1" w:themeFillShade="A6"/>
          </w:tcPr>
          <w:p w14:paraId="035133F2" w14:textId="1A432ACB" w:rsidR="00174BC2" w:rsidRPr="00985C7A" w:rsidRDefault="00174BC2" w:rsidP="00B77576">
            <w:pPr>
              <w:widowControl w:val="0"/>
              <w:autoSpaceDE w:val="0"/>
              <w:autoSpaceDN w:val="0"/>
              <w:adjustRightInd w:val="0"/>
              <w:jc w:val="center"/>
              <w:rPr>
                <w:rFonts w:ascii="Arial" w:eastAsia="Arial Unicode MS" w:hAnsi="Arial" w:cs="Arial"/>
                <w:sz w:val="20"/>
                <w:szCs w:val="20"/>
              </w:rPr>
            </w:pPr>
          </w:p>
        </w:tc>
        <w:tc>
          <w:tcPr>
            <w:tcW w:w="5387" w:type="dxa"/>
            <w:shd w:val="clear" w:color="auto" w:fill="A6A6A6" w:themeFill="background1" w:themeFillShade="A6"/>
            <w:vAlign w:val="center"/>
          </w:tcPr>
          <w:p w14:paraId="5D428AC0" w14:textId="6F221845" w:rsidR="00174BC2" w:rsidRPr="00985C7A" w:rsidRDefault="00174BC2" w:rsidP="00B77576">
            <w:pPr>
              <w:widowControl w:val="0"/>
              <w:autoSpaceDE w:val="0"/>
              <w:autoSpaceDN w:val="0"/>
              <w:adjustRightInd w:val="0"/>
              <w:rPr>
                <w:rFonts w:ascii="Arial" w:eastAsia="Arial Unicode MS" w:hAnsi="Arial" w:cs="Arial"/>
                <w:sz w:val="20"/>
                <w:szCs w:val="20"/>
              </w:rPr>
            </w:pPr>
            <w:r w:rsidRPr="00985C7A">
              <w:rPr>
                <w:rFonts w:ascii="Arial" w:eastAsia="Arial Unicode MS" w:hAnsi="Arial" w:cs="Arial"/>
                <w:b/>
                <w:bCs/>
                <w:sz w:val="20"/>
                <w:szCs w:val="20"/>
              </w:rPr>
              <w:t>General</w:t>
            </w:r>
          </w:p>
        </w:tc>
        <w:tc>
          <w:tcPr>
            <w:tcW w:w="992" w:type="dxa"/>
            <w:shd w:val="clear" w:color="auto" w:fill="A6A6A6" w:themeFill="background1" w:themeFillShade="A6"/>
          </w:tcPr>
          <w:p w14:paraId="5CD1DEA9" w14:textId="77777777" w:rsidR="00174BC2" w:rsidRPr="00985C7A" w:rsidRDefault="00174BC2" w:rsidP="007D2E68">
            <w:pPr>
              <w:widowControl w:val="0"/>
              <w:autoSpaceDE w:val="0"/>
              <w:autoSpaceDN w:val="0"/>
              <w:adjustRightInd w:val="0"/>
              <w:rPr>
                <w:rFonts w:ascii="Arial" w:eastAsia="Arial Unicode MS" w:hAnsi="Arial" w:cs="Arial"/>
                <w:sz w:val="20"/>
                <w:szCs w:val="20"/>
              </w:rPr>
            </w:pPr>
          </w:p>
        </w:tc>
        <w:tc>
          <w:tcPr>
            <w:tcW w:w="2693" w:type="dxa"/>
            <w:shd w:val="clear" w:color="auto" w:fill="A6A6A6" w:themeFill="background1" w:themeFillShade="A6"/>
          </w:tcPr>
          <w:p w14:paraId="7A57F459" w14:textId="77777777" w:rsidR="00174BC2" w:rsidRPr="00985C7A" w:rsidRDefault="00174BC2" w:rsidP="00144380">
            <w:pPr>
              <w:widowControl w:val="0"/>
              <w:autoSpaceDE w:val="0"/>
              <w:autoSpaceDN w:val="0"/>
              <w:adjustRightInd w:val="0"/>
              <w:rPr>
                <w:rFonts w:ascii="Arial" w:eastAsia="Arial Unicode MS" w:hAnsi="Arial" w:cs="Arial"/>
                <w:sz w:val="20"/>
                <w:szCs w:val="20"/>
              </w:rPr>
            </w:pPr>
          </w:p>
        </w:tc>
      </w:tr>
      <w:tr w:rsidR="009B4E9E" w:rsidRPr="00985C7A" w14:paraId="3A592D96" w14:textId="77777777" w:rsidTr="00B77576">
        <w:trPr>
          <w:trHeight w:val="692"/>
          <w:tblHeader/>
        </w:trPr>
        <w:tc>
          <w:tcPr>
            <w:tcW w:w="568" w:type="dxa"/>
            <w:shd w:val="clear" w:color="auto" w:fill="auto"/>
            <w:hideMark/>
          </w:tcPr>
          <w:p w14:paraId="20AFE768" w14:textId="41CE5F81" w:rsidR="00174BC2" w:rsidRPr="00985C7A" w:rsidRDefault="00F42481" w:rsidP="00B77576">
            <w:pPr>
              <w:widowControl w:val="0"/>
              <w:autoSpaceDE w:val="0"/>
              <w:autoSpaceDN w:val="0"/>
              <w:adjustRightInd w:val="0"/>
              <w:jc w:val="center"/>
              <w:rPr>
                <w:rFonts w:ascii="Arial" w:eastAsia="Arial Unicode MS" w:hAnsi="Arial" w:cs="Arial"/>
                <w:sz w:val="20"/>
                <w:szCs w:val="20"/>
              </w:rPr>
            </w:pPr>
            <w:r w:rsidRPr="00985C7A">
              <w:rPr>
                <w:rFonts w:ascii="Arial" w:eastAsia="Arial Unicode MS" w:hAnsi="Arial" w:cs="Arial"/>
                <w:sz w:val="20"/>
                <w:szCs w:val="20"/>
              </w:rPr>
              <w:t>1</w:t>
            </w:r>
          </w:p>
        </w:tc>
        <w:tc>
          <w:tcPr>
            <w:tcW w:w="5387" w:type="dxa"/>
            <w:shd w:val="clear" w:color="auto" w:fill="auto"/>
            <w:vAlign w:val="center"/>
            <w:hideMark/>
          </w:tcPr>
          <w:p w14:paraId="174D3BFA" w14:textId="53609093" w:rsidR="00174BC2" w:rsidRPr="00985C7A" w:rsidRDefault="00174BC2" w:rsidP="00B77576">
            <w:pPr>
              <w:widowControl w:val="0"/>
              <w:autoSpaceDE w:val="0"/>
              <w:autoSpaceDN w:val="0"/>
              <w:adjustRightInd w:val="0"/>
              <w:rPr>
                <w:rFonts w:ascii="Arial" w:eastAsia="Arial Unicode MS" w:hAnsi="Arial" w:cs="Arial"/>
                <w:sz w:val="20"/>
                <w:szCs w:val="20"/>
              </w:rPr>
            </w:pPr>
            <w:r w:rsidRPr="00985C7A">
              <w:rPr>
                <w:rFonts w:ascii="Arial" w:eastAsia="Arial Unicode MS" w:hAnsi="Arial" w:cs="Arial"/>
                <w:sz w:val="20"/>
                <w:szCs w:val="20"/>
              </w:rPr>
              <w:t xml:space="preserve">Supply, deliver and install 2 </w:t>
            </w:r>
            <w:r w:rsidRPr="00257C76">
              <w:rPr>
                <w:rFonts w:ascii="Arial" w:eastAsia="Arial Unicode MS" w:hAnsi="Arial" w:cs="Arial"/>
                <w:b/>
                <w:sz w:val="20"/>
                <w:szCs w:val="20"/>
              </w:rPr>
              <w:t>new</w:t>
            </w:r>
            <w:r w:rsidRPr="00985C7A">
              <w:rPr>
                <w:rFonts w:ascii="Arial" w:eastAsia="Arial Unicode MS" w:hAnsi="Arial" w:cs="Arial"/>
                <w:sz w:val="20"/>
                <w:szCs w:val="20"/>
              </w:rPr>
              <w:t xml:space="preserve"> PCR machines </w:t>
            </w:r>
            <w:r w:rsidR="00EB5577">
              <w:rPr>
                <w:rFonts w:ascii="Arial" w:hAnsi="Arial" w:cs="Arial"/>
                <w:bCs/>
                <w:sz w:val="20"/>
                <w:szCs w:val="20"/>
                <w:lang w:val="en-US"/>
              </w:rPr>
              <w:t>at</w:t>
            </w:r>
            <w:r w:rsidRPr="00985C7A">
              <w:rPr>
                <w:rFonts w:ascii="Arial" w:hAnsi="Arial" w:cs="Arial"/>
                <w:bCs/>
                <w:sz w:val="20"/>
                <w:szCs w:val="20"/>
                <w:lang w:val="en-US"/>
              </w:rPr>
              <w:t xml:space="preserve"> the ARC Biotechnology Platform, Onderstepoort Campus, </w:t>
            </w:r>
            <w:r w:rsidRPr="00985C7A">
              <w:rPr>
                <w:rFonts w:ascii="Arial" w:eastAsia="Arial Unicode MS" w:hAnsi="Arial" w:cs="Arial"/>
                <w:sz w:val="20"/>
                <w:szCs w:val="20"/>
              </w:rPr>
              <w:t xml:space="preserve">100 Old Soutpan Road, </w:t>
            </w:r>
            <w:r w:rsidRPr="00985C7A">
              <w:rPr>
                <w:rFonts w:ascii="Arial" w:hAnsi="Arial" w:cs="Arial"/>
                <w:bCs/>
                <w:sz w:val="20"/>
                <w:szCs w:val="20"/>
                <w:lang w:val="en-US"/>
              </w:rPr>
              <w:t xml:space="preserve">Pretoria. </w:t>
            </w:r>
            <w:r w:rsidR="00850C0B">
              <w:rPr>
                <w:rFonts w:ascii="Arial" w:eastAsia="Arial Unicode MS" w:hAnsi="Arial" w:cs="Arial"/>
                <w:sz w:val="20"/>
                <w:szCs w:val="20"/>
              </w:rPr>
              <w:t>The q</w:t>
            </w:r>
            <w:r w:rsidRPr="00985C7A">
              <w:rPr>
                <w:rFonts w:ascii="Arial" w:eastAsia="Arial Unicode MS" w:hAnsi="Arial" w:cs="Arial"/>
                <w:sz w:val="20"/>
                <w:szCs w:val="20"/>
              </w:rPr>
              <w:t>uote must include all costs for</w:t>
            </w:r>
            <w:r w:rsidR="00251056">
              <w:rPr>
                <w:rFonts w:ascii="Arial" w:eastAsia="Arial Unicode MS" w:hAnsi="Arial" w:cs="Arial"/>
                <w:sz w:val="20"/>
                <w:szCs w:val="20"/>
              </w:rPr>
              <w:t xml:space="preserve"> 2</w:t>
            </w:r>
            <w:r w:rsidRPr="00985C7A">
              <w:rPr>
                <w:rFonts w:ascii="Arial" w:eastAsia="Arial Unicode MS" w:hAnsi="Arial" w:cs="Arial"/>
                <w:sz w:val="20"/>
                <w:szCs w:val="20"/>
              </w:rPr>
              <w:t xml:space="preserve"> fully functional</w:t>
            </w:r>
            <w:r w:rsidR="00EB5577">
              <w:rPr>
                <w:rFonts w:ascii="Arial" w:eastAsia="Arial Unicode MS" w:hAnsi="Arial" w:cs="Arial"/>
                <w:sz w:val="20"/>
                <w:szCs w:val="20"/>
              </w:rPr>
              <w:t>, new</w:t>
            </w:r>
            <w:r w:rsidRPr="00985C7A">
              <w:rPr>
                <w:rFonts w:ascii="Arial" w:eastAsia="Arial Unicode MS" w:hAnsi="Arial" w:cs="Arial"/>
                <w:sz w:val="20"/>
                <w:szCs w:val="20"/>
              </w:rPr>
              <w:t xml:space="preserve"> system</w:t>
            </w:r>
            <w:r w:rsidR="00251056">
              <w:rPr>
                <w:rFonts w:ascii="Arial" w:eastAsia="Arial Unicode MS" w:hAnsi="Arial" w:cs="Arial"/>
                <w:sz w:val="20"/>
                <w:szCs w:val="20"/>
              </w:rPr>
              <w:t>s</w:t>
            </w:r>
            <w:r w:rsidRPr="00985C7A">
              <w:rPr>
                <w:rFonts w:ascii="Arial" w:eastAsia="Arial Unicode MS" w:hAnsi="Arial" w:cs="Arial"/>
                <w:sz w:val="20"/>
                <w:szCs w:val="20"/>
              </w:rPr>
              <w:t xml:space="preserve"> that adheres to the requirements as listed within this specification. </w:t>
            </w:r>
          </w:p>
        </w:tc>
        <w:tc>
          <w:tcPr>
            <w:tcW w:w="992" w:type="dxa"/>
            <w:shd w:val="clear" w:color="auto" w:fill="auto"/>
            <w:hideMark/>
          </w:tcPr>
          <w:p w14:paraId="0902AC55" w14:textId="068B31C5" w:rsidR="00174BC2" w:rsidRPr="00985C7A" w:rsidRDefault="00174BC2" w:rsidP="007D2E68">
            <w:pPr>
              <w:widowControl w:val="0"/>
              <w:autoSpaceDE w:val="0"/>
              <w:autoSpaceDN w:val="0"/>
              <w:adjustRightInd w:val="0"/>
              <w:rPr>
                <w:rFonts w:ascii="Arial" w:eastAsia="Arial Unicode MS" w:hAnsi="Arial" w:cs="Arial"/>
                <w:sz w:val="20"/>
                <w:szCs w:val="20"/>
              </w:rPr>
            </w:pPr>
          </w:p>
        </w:tc>
        <w:tc>
          <w:tcPr>
            <w:tcW w:w="2693" w:type="dxa"/>
            <w:shd w:val="clear" w:color="auto" w:fill="auto"/>
            <w:hideMark/>
          </w:tcPr>
          <w:p w14:paraId="4699E96F" w14:textId="473BE200" w:rsidR="00174BC2" w:rsidRPr="00985C7A" w:rsidRDefault="00174BC2" w:rsidP="00852EC8">
            <w:pPr>
              <w:widowControl w:val="0"/>
              <w:autoSpaceDE w:val="0"/>
              <w:autoSpaceDN w:val="0"/>
              <w:adjustRightInd w:val="0"/>
              <w:rPr>
                <w:rFonts w:ascii="Arial" w:eastAsia="Arial Unicode MS" w:hAnsi="Arial" w:cs="Arial"/>
                <w:sz w:val="20"/>
                <w:szCs w:val="20"/>
              </w:rPr>
            </w:pPr>
            <w:r w:rsidRPr="00985C7A">
              <w:rPr>
                <w:rFonts w:ascii="Arial" w:eastAsia="Arial Unicode MS" w:hAnsi="Arial" w:cs="Arial"/>
                <w:sz w:val="20"/>
                <w:szCs w:val="20"/>
              </w:rPr>
              <w:t> </w:t>
            </w:r>
          </w:p>
        </w:tc>
      </w:tr>
      <w:tr w:rsidR="00F42481" w:rsidRPr="00985C7A" w14:paraId="5CCB1D50" w14:textId="77777777" w:rsidTr="00B77576">
        <w:trPr>
          <w:trHeight w:val="1411"/>
          <w:tblHeader/>
        </w:trPr>
        <w:tc>
          <w:tcPr>
            <w:tcW w:w="568" w:type="dxa"/>
            <w:shd w:val="clear" w:color="auto" w:fill="auto"/>
          </w:tcPr>
          <w:p w14:paraId="7B462FF4" w14:textId="2532BBE5" w:rsidR="00F42481" w:rsidRPr="00985C7A" w:rsidRDefault="00F42481" w:rsidP="00B77576">
            <w:pPr>
              <w:widowControl w:val="0"/>
              <w:autoSpaceDE w:val="0"/>
              <w:autoSpaceDN w:val="0"/>
              <w:adjustRightInd w:val="0"/>
              <w:jc w:val="center"/>
              <w:rPr>
                <w:rFonts w:ascii="Arial" w:eastAsia="Arial Unicode MS" w:hAnsi="Arial" w:cs="Arial"/>
                <w:sz w:val="20"/>
                <w:szCs w:val="20"/>
              </w:rPr>
            </w:pPr>
            <w:r w:rsidRPr="00985C7A">
              <w:rPr>
                <w:rFonts w:ascii="Arial" w:eastAsia="Arial Unicode MS" w:hAnsi="Arial" w:cs="Arial"/>
                <w:sz w:val="20"/>
                <w:szCs w:val="20"/>
              </w:rPr>
              <w:t>2</w:t>
            </w:r>
          </w:p>
        </w:tc>
        <w:tc>
          <w:tcPr>
            <w:tcW w:w="5387" w:type="dxa"/>
            <w:shd w:val="clear" w:color="auto" w:fill="auto"/>
            <w:vAlign w:val="center"/>
          </w:tcPr>
          <w:p w14:paraId="4EAA9BFA" w14:textId="54B23D38" w:rsidR="00F42481" w:rsidRPr="00985C7A" w:rsidRDefault="00F42481" w:rsidP="00B77576">
            <w:pPr>
              <w:widowControl w:val="0"/>
              <w:autoSpaceDE w:val="0"/>
              <w:autoSpaceDN w:val="0"/>
              <w:adjustRightInd w:val="0"/>
              <w:rPr>
                <w:rFonts w:ascii="Arial" w:eastAsia="Arial Unicode MS" w:hAnsi="Arial" w:cs="Arial"/>
                <w:sz w:val="20"/>
                <w:szCs w:val="20"/>
              </w:rPr>
            </w:pPr>
            <w:r w:rsidRPr="00985C7A">
              <w:rPr>
                <w:rFonts w:ascii="Arial" w:hAnsi="Arial" w:cs="Arial"/>
                <w:sz w:val="20"/>
                <w:szCs w:val="20"/>
              </w:rPr>
              <w:t>The quot</w:t>
            </w:r>
            <w:r w:rsidR="00D53FFC">
              <w:rPr>
                <w:rFonts w:ascii="Arial" w:hAnsi="Arial" w:cs="Arial"/>
                <w:sz w:val="20"/>
                <w:szCs w:val="20"/>
              </w:rPr>
              <w:t xml:space="preserve">ation should include </w:t>
            </w:r>
            <w:r w:rsidRPr="00985C7A">
              <w:rPr>
                <w:rFonts w:ascii="Arial" w:hAnsi="Arial" w:cs="Arial"/>
                <w:sz w:val="20"/>
                <w:szCs w:val="20"/>
              </w:rPr>
              <w:t>laptop</w:t>
            </w:r>
            <w:r w:rsidR="00D53FFC">
              <w:rPr>
                <w:rFonts w:ascii="Arial" w:hAnsi="Arial" w:cs="Arial"/>
                <w:sz w:val="20"/>
                <w:szCs w:val="20"/>
              </w:rPr>
              <w:t>s</w:t>
            </w:r>
            <w:r w:rsidRPr="00985C7A">
              <w:rPr>
                <w:rFonts w:ascii="Arial" w:hAnsi="Arial" w:cs="Arial"/>
                <w:sz w:val="20"/>
                <w:szCs w:val="20"/>
              </w:rPr>
              <w:t>/ computer</w:t>
            </w:r>
            <w:r w:rsidR="00D53FFC">
              <w:rPr>
                <w:rFonts w:ascii="Arial" w:hAnsi="Arial" w:cs="Arial"/>
                <w:sz w:val="20"/>
                <w:szCs w:val="20"/>
              </w:rPr>
              <w:t>s</w:t>
            </w:r>
            <w:r w:rsidRPr="00985C7A">
              <w:rPr>
                <w:rFonts w:ascii="Arial" w:hAnsi="Arial" w:cs="Arial"/>
                <w:sz w:val="20"/>
                <w:szCs w:val="20"/>
              </w:rPr>
              <w:t>/ on-instrument computer</w:t>
            </w:r>
            <w:r w:rsidR="00D53FFC">
              <w:rPr>
                <w:rFonts w:ascii="Arial" w:hAnsi="Arial" w:cs="Arial"/>
                <w:sz w:val="20"/>
                <w:szCs w:val="20"/>
              </w:rPr>
              <w:t>s</w:t>
            </w:r>
            <w:r w:rsidRPr="00985C7A">
              <w:rPr>
                <w:rFonts w:ascii="Arial" w:hAnsi="Arial" w:cs="Arial"/>
                <w:sz w:val="20"/>
                <w:szCs w:val="20"/>
              </w:rPr>
              <w:t xml:space="preserve"> for operation and data analysis. All software a</w:t>
            </w:r>
            <w:r w:rsidR="00251056">
              <w:rPr>
                <w:rFonts w:ascii="Arial" w:hAnsi="Arial" w:cs="Arial"/>
                <w:sz w:val="20"/>
                <w:szCs w:val="20"/>
              </w:rPr>
              <w:t>nd accessories that constitute new</w:t>
            </w:r>
            <w:r w:rsidR="00D53FFC">
              <w:rPr>
                <w:rFonts w:ascii="Arial" w:hAnsi="Arial" w:cs="Arial"/>
                <w:sz w:val="20"/>
                <w:szCs w:val="20"/>
              </w:rPr>
              <w:t>,</w:t>
            </w:r>
            <w:r w:rsidRPr="00985C7A">
              <w:rPr>
                <w:rFonts w:ascii="Arial" w:hAnsi="Arial" w:cs="Arial"/>
                <w:sz w:val="20"/>
                <w:szCs w:val="20"/>
              </w:rPr>
              <w:t xml:space="preserve"> fully functional system</w:t>
            </w:r>
            <w:r w:rsidR="00251056">
              <w:rPr>
                <w:rFonts w:ascii="Arial" w:hAnsi="Arial" w:cs="Arial"/>
                <w:sz w:val="20"/>
                <w:szCs w:val="20"/>
              </w:rPr>
              <w:t>s</w:t>
            </w:r>
            <w:r w:rsidRPr="00985C7A">
              <w:rPr>
                <w:rFonts w:ascii="Arial" w:hAnsi="Arial" w:cs="Arial"/>
                <w:sz w:val="20"/>
                <w:szCs w:val="20"/>
              </w:rPr>
              <w:t xml:space="preserve"> must be included. Please indicate if the software is open source or will require upgrades at additional costs.</w:t>
            </w:r>
          </w:p>
        </w:tc>
        <w:tc>
          <w:tcPr>
            <w:tcW w:w="992" w:type="dxa"/>
            <w:shd w:val="clear" w:color="auto" w:fill="auto"/>
          </w:tcPr>
          <w:p w14:paraId="022E94E0" w14:textId="77777777" w:rsidR="00F42481" w:rsidRPr="00985C7A" w:rsidRDefault="00F42481" w:rsidP="00144380">
            <w:pPr>
              <w:widowControl w:val="0"/>
              <w:autoSpaceDE w:val="0"/>
              <w:autoSpaceDN w:val="0"/>
              <w:adjustRightInd w:val="0"/>
              <w:rPr>
                <w:rFonts w:ascii="Arial" w:eastAsia="Arial Unicode MS" w:hAnsi="Arial" w:cs="Arial"/>
                <w:sz w:val="20"/>
                <w:szCs w:val="20"/>
              </w:rPr>
            </w:pPr>
          </w:p>
        </w:tc>
        <w:tc>
          <w:tcPr>
            <w:tcW w:w="2693" w:type="dxa"/>
            <w:shd w:val="clear" w:color="auto" w:fill="auto"/>
          </w:tcPr>
          <w:p w14:paraId="5011FAB0" w14:textId="77777777" w:rsidR="00F42481" w:rsidRPr="00985C7A" w:rsidRDefault="00F42481" w:rsidP="00144380">
            <w:pPr>
              <w:widowControl w:val="0"/>
              <w:autoSpaceDE w:val="0"/>
              <w:autoSpaceDN w:val="0"/>
              <w:adjustRightInd w:val="0"/>
              <w:rPr>
                <w:rFonts w:ascii="Arial" w:eastAsia="Arial Unicode MS" w:hAnsi="Arial" w:cs="Arial"/>
                <w:sz w:val="20"/>
                <w:szCs w:val="20"/>
              </w:rPr>
            </w:pPr>
          </w:p>
        </w:tc>
      </w:tr>
      <w:tr w:rsidR="009B4E9E" w:rsidRPr="00985C7A" w14:paraId="4021D1C1" w14:textId="77777777" w:rsidTr="00B77576">
        <w:trPr>
          <w:trHeight w:val="1014"/>
          <w:tblHeader/>
        </w:trPr>
        <w:tc>
          <w:tcPr>
            <w:tcW w:w="568" w:type="dxa"/>
            <w:shd w:val="clear" w:color="auto" w:fill="auto"/>
            <w:hideMark/>
          </w:tcPr>
          <w:p w14:paraId="719B0F7B" w14:textId="26883856" w:rsidR="00174BC2" w:rsidRPr="00985C7A" w:rsidRDefault="00F42481" w:rsidP="00B77576">
            <w:pPr>
              <w:widowControl w:val="0"/>
              <w:autoSpaceDE w:val="0"/>
              <w:autoSpaceDN w:val="0"/>
              <w:adjustRightInd w:val="0"/>
              <w:jc w:val="center"/>
              <w:rPr>
                <w:rFonts w:ascii="Arial" w:eastAsia="Arial Unicode MS" w:hAnsi="Arial" w:cs="Arial"/>
                <w:sz w:val="20"/>
                <w:szCs w:val="20"/>
              </w:rPr>
            </w:pPr>
            <w:r w:rsidRPr="00985C7A">
              <w:rPr>
                <w:rFonts w:ascii="Arial" w:eastAsia="Arial Unicode MS" w:hAnsi="Arial" w:cs="Arial"/>
                <w:sz w:val="20"/>
                <w:szCs w:val="20"/>
              </w:rPr>
              <w:t>3</w:t>
            </w:r>
          </w:p>
        </w:tc>
        <w:tc>
          <w:tcPr>
            <w:tcW w:w="5387" w:type="dxa"/>
            <w:shd w:val="clear" w:color="auto" w:fill="auto"/>
            <w:vAlign w:val="center"/>
            <w:hideMark/>
          </w:tcPr>
          <w:p w14:paraId="64ADE076" w14:textId="3C1E125F" w:rsidR="00174BC2" w:rsidRPr="00985C7A" w:rsidRDefault="00174BC2" w:rsidP="00B77576">
            <w:pPr>
              <w:widowControl w:val="0"/>
              <w:autoSpaceDE w:val="0"/>
              <w:autoSpaceDN w:val="0"/>
              <w:adjustRightInd w:val="0"/>
              <w:rPr>
                <w:rFonts w:ascii="Arial" w:eastAsia="Arial Unicode MS" w:hAnsi="Arial" w:cs="Arial"/>
                <w:sz w:val="20"/>
                <w:szCs w:val="20"/>
              </w:rPr>
            </w:pPr>
            <w:r w:rsidRPr="00985C7A">
              <w:rPr>
                <w:rFonts w:ascii="Arial" w:eastAsia="Arial Unicode MS" w:hAnsi="Arial" w:cs="Arial"/>
                <w:sz w:val="20"/>
                <w:szCs w:val="20"/>
              </w:rPr>
              <w:t>Provide details on the operational lifespan of the system (in years) and that of all components, if different to the whole system. Clearly list all components, their expected life span and the current replacement costs when operated with a 60% duty cycle (i.e. running the system for ±240 days a year).</w:t>
            </w:r>
          </w:p>
        </w:tc>
        <w:tc>
          <w:tcPr>
            <w:tcW w:w="992" w:type="dxa"/>
            <w:shd w:val="clear" w:color="auto" w:fill="auto"/>
            <w:hideMark/>
          </w:tcPr>
          <w:p w14:paraId="7D88F597" w14:textId="0F61DECB" w:rsidR="00174BC2" w:rsidRPr="00985C7A" w:rsidRDefault="00174BC2" w:rsidP="00144380">
            <w:pPr>
              <w:widowControl w:val="0"/>
              <w:autoSpaceDE w:val="0"/>
              <w:autoSpaceDN w:val="0"/>
              <w:adjustRightInd w:val="0"/>
              <w:rPr>
                <w:rFonts w:ascii="Arial" w:eastAsia="Arial Unicode MS" w:hAnsi="Arial" w:cs="Arial"/>
                <w:sz w:val="20"/>
                <w:szCs w:val="20"/>
              </w:rPr>
            </w:pPr>
          </w:p>
        </w:tc>
        <w:tc>
          <w:tcPr>
            <w:tcW w:w="2693" w:type="dxa"/>
            <w:shd w:val="clear" w:color="auto" w:fill="auto"/>
            <w:hideMark/>
          </w:tcPr>
          <w:p w14:paraId="0A42A32F" w14:textId="6E15F204" w:rsidR="00174BC2" w:rsidRPr="00985C7A" w:rsidRDefault="00174BC2" w:rsidP="00144380">
            <w:pPr>
              <w:widowControl w:val="0"/>
              <w:autoSpaceDE w:val="0"/>
              <w:autoSpaceDN w:val="0"/>
              <w:adjustRightInd w:val="0"/>
              <w:rPr>
                <w:rFonts w:ascii="Arial" w:eastAsia="Arial Unicode MS" w:hAnsi="Arial" w:cs="Arial"/>
                <w:sz w:val="20"/>
                <w:szCs w:val="20"/>
              </w:rPr>
            </w:pPr>
            <w:r w:rsidRPr="00985C7A">
              <w:rPr>
                <w:rFonts w:ascii="Arial" w:eastAsia="Arial Unicode MS" w:hAnsi="Arial" w:cs="Arial"/>
                <w:sz w:val="20"/>
                <w:szCs w:val="20"/>
              </w:rPr>
              <w:br/>
            </w:r>
          </w:p>
        </w:tc>
      </w:tr>
      <w:tr w:rsidR="009B4E9E" w:rsidRPr="00985C7A" w14:paraId="7C9B7E5B" w14:textId="77777777" w:rsidTr="00B77576">
        <w:trPr>
          <w:trHeight w:val="834"/>
          <w:tblHeader/>
        </w:trPr>
        <w:tc>
          <w:tcPr>
            <w:tcW w:w="568" w:type="dxa"/>
            <w:shd w:val="clear" w:color="auto" w:fill="auto"/>
          </w:tcPr>
          <w:p w14:paraId="15CD9F45" w14:textId="52E5EFB1" w:rsidR="009B4E9E" w:rsidRPr="00985C7A" w:rsidRDefault="00F42481" w:rsidP="00B77576">
            <w:pPr>
              <w:widowControl w:val="0"/>
              <w:autoSpaceDE w:val="0"/>
              <w:autoSpaceDN w:val="0"/>
              <w:adjustRightInd w:val="0"/>
              <w:jc w:val="center"/>
              <w:rPr>
                <w:rFonts w:ascii="Arial" w:eastAsia="Arial Unicode MS" w:hAnsi="Arial" w:cs="Arial"/>
                <w:sz w:val="20"/>
                <w:szCs w:val="20"/>
              </w:rPr>
            </w:pPr>
            <w:r w:rsidRPr="00985C7A">
              <w:rPr>
                <w:rFonts w:ascii="Arial" w:eastAsia="Arial Unicode MS" w:hAnsi="Arial" w:cs="Arial"/>
                <w:sz w:val="20"/>
                <w:szCs w:val="20"/>
              </w:rPr>
              <w:t>4</w:t>
            </w:r>
          </w:p>
        </w:tc>
        <w:tc>
          <w:tcPr>
            <w:tcW w:w="5387" w:type="dxa"/>
            <w:shd w:val="clear" w:color="auto" w:fill="auto"/>
            <w:vAlign w:val="center"/>
          </w:tcPr>
          <w:p w14:paraId="0C63E7C5" w14:textId="4F7AD0E6" w:rsidR="009B4E9E" w:rsidRPr="00985C7A" w:rsidRDefault="009B4E9E" w:rsidP="00B77576">
            <w:pPr>
              <w:widowControl w:val="0"/>
              <w:autoSpaceDE w:val="0"/>
              <w:autoSpaceDN w:val="0"/>
              <w:adjustRightInd w:val="0"/>
              <w:rPr>
                <w:rFonts w:ascii="Arial" w:hAnsi="Arial" w:cs="Arial"/>
                <w:sz w:val="20"/>
                <w:szCs w:val="20"/>
              </w:rPr>
            </w:pPr>
            <w:r w:rsidRPr="00985C7A">
              <w:rPr>
                <w:rFonts w:ascii="Arial" w:eastAsia="Arial Unicode MS" w:hAnsi="Arial" w:cs="Arial"/>
                <w:sz w:val="20"/>
                <w:szCs w:val="20"/>
              </w:rPr>
              <w:t>The supplier must provide onsite training (ARC Onderstepoort) for at least four (4) ARC staff members on: 1) setting up the instrument for a run, i.e. operating the software, 2) cleaning the unit after a run is complete (if necessary); 3) user maintenance required to maintain the unit between services.</w:t>
            </w:r>
          </w:p>
        </w:tc>
        <w:tc>
          <w:tcPr>
            <w:tcW w:w="992" w:type="dxa"/>
            <w:shd w:val="clear" w:color="auto" w:fill="auto"/>
          </w:tcPr>
          <w:p w14:paraId="6FBF31E7" w14:textId="77777777" w:rsidR="009B4E9E" w:rsidRPr="00985C7A" w:rsidRDefault="009B4E9E" w:rsidP="00144380">
            <w:pPr>
              <w:widowControl w:val="0"/>
              <w:autoSpaceDE w:val="0"/>
              <w:autoSpaceDN w:val="0"/>
              <w:adjustRightInd w:val="0"/>
              <w:rPr>
                <w:rFonts w:ascii="Arial" w:eastAsia="Arial Unicode MS" w:hAnsi="Arial" w:cs="Arial"/>
                <w:sz w:val="20"/>
                <w:szCs w:val="20"/>
              </w:rPr>
            </w:pPr>
          </w:p>
        </w:tc>
        <w:tc>
          <w:tcPr>
            <w:tcW w:w="2693" w:type="dxa"/>
            <w:shd w:val="clear" w:color="auto" w:fill="auto"/>
          </w:tcPr>
          <w:p w14:paraId="14EA53BF" w14:textId="77777777" w:rsidR="009B4E9E" w:rsidRPr="00985C7A" w:rsidRDefault="009B4E9E" w:rsidP="00144380">
            <w:pPr>
              <w:widowControl w:val="0"/>
              <w:autoSpaceDE w:val="0"/>
              <w:autoSpaceDN w:val="0"/>
              <w:adjustRightInd w:val="0"/>
              <w:rPr>
                <w:rFonts w:ascii="Arial" w:eastAsia="Arial Unicode MS" w:hAnsi="Arial" w:cs="Arial"/>
                <w:sz w:val="20"/>
                <w:szCs w:val="20"/>
              </w:rPr>
            </w:pPr>
          </w:p>
        </w:tc>
      </w:tr>
      <w:tr w:rsidR="00D53FFC" w:rsidRPr="00985C7A" w14:paraId="75DC7668" w14:textId="77777777" w:rsidTr="00B77576">
        <w:trPr>
          <w:trHeight w:val="274"/>
          <w:tblHeader/>
        </w:trPr>
        <w:tc>
          <w:tcPr>
            <w:tcW w:w="568" w:type="dxa"/>
            <w:shd w:val="clear" w:color="auto" w:fill="auto"/>
          </w:tcPr>
          <w:p w14:paraId="16745409" w14:textId="26195FBB" w:rsidR="00D53FFC" w:rsidRPr="00985C7A"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5</w:t>
            </w:r>
          </w:p>
        </w:tc>
        <w:tc>
          <w:tcPr>
            <w:tcW w:w="5387" w:type="dxa"/>
            <w:shd w:val="clear" w:color="auto" w:fill="auto"/>
            <w:vAlign w:val="center"/>
          </w:tcPr>
          <w:p w14:paraId="07C8ADF9" w14:textId="76C2C46E" w:rsidR="00D53FFC" w:rsidRPr="00D53FFC" w:rsidRDefault="00D53FFC" w:rsidP="00B77576">
            <w:pPr>
              <w:widowControl w:val="0"/>
              <w:autoSpaceDE w:val="0"/>
              <w:autoSpaceDN w:val="0"/>
              <w:adjustRightInd w:val="0"/>
              <w:rPr>
                <w:rFonts w:ascii="Arial" w:eastAsia="Arial Unicode MS" w:hAnsi="Arial" w:cs="Arial"/>
                <w:sz w:val="20"/>
                <w:szCs w:val="20"/>
              </w:rPr>
            </w:pPr>
            <w:r w:rsidRPr="00985C7A">
              <w:rPr>
                <w:rFonts w:ascii="Arial" w:eastAsia="Arial Unicode MS" w:hAnsi="Arial" w:cs="Arial"/>
                <w:sz w:val="20"/>
                <w:szCs w:val="20"/>
              </w:rPr>
              <w:t>Local t</w:t>
            </w:r>
            <w:r>
              <w:rPr>
                <w:rFonts w:ascii="Arial" w:eastAsia="Arial Unicode MS" w:hAnsi="Arial" w:cs="Arial"/>
                <w:sz w:val="20"/>
                <w:szCs w:val="20"/>
              </w:rPr>
              <w:t xml:space="preserve">echnical support is a requirement. </w:t>
            </w:r>
            <w:r w:rsidRPr="00985C7A">
              <w:rPr>
                <w:rFonts w:ascii="Arial" w:eastAsia="Arial Unicode MS" w:hAnsi="Arial" w:cs="Arial"/>
                <w:sz w:val="20"/>
                <w:szCs w:val="20"/>
              </w:rPr>
              <w:t>Provide details of the location of support within RSA and how many in-house trained staff will be available.</w:t>
            </w:r>
          </w:p>
        </w:tc>
        <w:tc>
          <w:tcPr>
            <w:tcW w:w="992" w:type="dxa"/>
            <w:shd w:val="clear" w:color="auto" w:fill="auto"/>
          </w:tcPr>
          <w:p w14:paraId="38C6CE9F"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c>
          <w:tcPr>
            <w:tcW w:w="2693" w:type="dxa"/>
            <w:shd w:val="clear" w:color="auto" w:fill="auto"/>
          </w:tcPr>
          <w:p w14:paraId="3DF18733"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r>
      <w:tr w:rsidR="00D53FFC" w:rsidRPr="00985C7A" w14:paraId="218859E7" w14:textId="77777777" w:rsidTr="00B77576">
        <w:trPr>
          <w:trHeight w:val="284"/>
          <w:tblHeader/>
        </w:trPr>
        <w:tc>
          <w:tcPr>
            <w:tcW w:w="568" w:type="dxa"/>
            <w:shd w:val="clear" w:color="auto" w:fill="auto"/>
          </w:tcPr>
          <w:p w14:paraId="25B76D8B" w14:textId="367A4F84" w:rsidR="00D53FFC" w:rsidRPr="00985C7A"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6</w:t>
            </w:r>
          </w:p>
        </w:tc>
        <w:tc>
          <w:tcPr>
            <w:tcW w:w="5387" w:type="dxa"/>
            <w:shd w:val="clear" w:color="auto" w:fill="auto"/>
            <w:vAlign w:val="center"/>
          </w:tcPr>
          <w:p w14:paraId="08F2276B" w14:textId="50408644" w:rsidR="00D53FFC" w:rsidRPr="00985C7A" w:rsidRDefault="00D53FFC" w:rsidP="00B77576">
            <w:pPr>
              <w:widowControl w:val="0"/>
              <w:autoSpaceDE w:val="0"/>
              <w:autoSpaceDN w:val="0"/>
              <w:adjustRightInd w:val="0"/>
              <w:rPr>
                <w:rFonts w:ascii="Arial" w:hAnsi="Arial" w:cs="Arial"/>
                <w:sz w:val="20"/>
                <w:szCs w:val="20"/>
              </w:rPr>
            </w:pPr>
            <w:r w:rsidRPr="00985C7A">
              <w:rPr>
                <w:rFonts w:ascii="Arial" w:hAnsi="Arial" w:cs="Arial"/>
                <w:sz w:val="20"/>
                <w:szCs w:val="20"/>
              </w:rPr>
              <w:t>One-year warrantee is required, though preference will be given to 2-year or longer warranties and/or guarantees.</w:t>
            </w:r>
          </w:p>
        </w:tc>
        <w:tc>
          <w:tcPr>
            <w:tcW w:w="992" w:type="dxa"/>
            <w:shd w:val="clear" w:color="auto" w:fill="auto"/>
          </w:tcPr>
          <w:p w14:paraId="4CDEF702"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c>
          <w:tcPr>
            <w:tcW w:w="2693" w:type="dxa"/>
            <w:shd w:val="clear" w:color="auto" w:fill="auto"/>
          </w:tcPr>
          <w:p w14:paraId="20B6D7FA"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r>
      <w:tr w:rsidR="009B4E9E" w:rsidRPr="00985C7A" w14:paraId="689B7800" w14:textId="77777777" w:rsidTr="00B77576">
        <w:trPr>
          <w:trHeight w:val="306"/>
          <w:tblHeader/>
        </w:trPr>
        <w:tc>
          <w:tcPr>
            <w:tcW w:w="568" w:type="dxa"/>
            <w:shd w:val="clear" w:color="auto" w:fill="auto"/>
            <w:hideMark/>
          </w:tcPr>
          <w:p w14:paraId="67AC74ED" w14:textId="51E1FA6F" w:rsidR="00174BC2" w:rsidRPr="00985C7A"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7</w:t>
            </w:r>
          </w:p>
        </w:tc>
        <w:tc>
          <w:tcPr>
            <w:tcW w:w="5387" w:type="dxa"/>
            <w:shd w:val="clear" w:color="auto" w:fill="auto"/>
            <w:vAlign w:val="center"/>
            <w:hideMark/>
          </w:tcPr>
          <w:p w14:paraId="5E0EA766" w14:textId="0B08F1C4" w:rsidR="00174BC2" w:rsidRPr="00985C7A" w:rsidRDefault="00D53FFC" w:rsidP="00A76109">
            <w:pPr>
              <w:widowControl w:val="0"/>
              <w:autoSpaceDE w:val="0"/>
              <w:autoSpaceDN w:val="0"/>
              <w:adjustRightInd w:val="0"/>
              <w:rPr>
                <w:rFonts w:ascii="Arial" w:eastAsia="Arial Unicode MS" w:hAnsi="Arial" w:cs="Arial"/>
                <w:i/>
                <w:sz w:val="20"/>
                <w:szCs w:val="20"/>
              </w:rPr>
            </w:pPr>
            <w:r>
              <w:rPr>
                <w:rFonts w:ascii="Arial" w:eastAsia="Arial Unicode MS" w:hAnsi="Arial" w:cs="Arial"/>
                <w:sz w:val="20"/>
                <w:szCs w:val="20"/>
              </w:rPr>
              <w:t>At least 2 testimonials of researchers using the instrument in their laboratories should accompany the bid.</w:t>
            </w:r>
            <w:r w:rsidR="00A76109">
              <w:rPr>
                <w:rFonts w:ascii="Arial" w:eastAsia="Arial Unicode MS" w:hAnsi="Arial" w:cs="Arial"/>
                <w:sz w:val="20"/>
                <w:szCs w:val="20"/>
              </w:rPr>
              <w:t xml:space="preserve"> The contact details of the researchers should also be included. Only bids with positive testimonials will be considered.</w:t>
            </w:r>
          </w:p>
        </w:tc>
        <w:tc>
          <w:tcPr>
            <w:tcW w:w="992" w:type="dxa"/>
            <w:shd w:val="clear" w:color="auto" w:fill="auto"/>
            <w:hideMark/>
          </w:tcPr>
          <w:p w14:paraId="7338E532" w14:textId="5C85A38D" w:rsidR="00174BC2" w:rsidRPr="00985C7A" w:rsidRDefault="00174BC2" w:rsidP="00144380">
            <w:pPr>
              <w:widowControl w:val="0"/>
              <w:autoSpaceDE w:val="0"/>
              <w:autoSpaceDN w:val="0"/>
              <w:adjustRightInd w:val="0"/>
              <w:rPr>
                <w:rFonts w:ascii="Arial" w:eastAsia="Arial Unicode MS" w:hAnsi="Arial" w:cs="Arial"/>
                <w:sz w:val="20"/>
                <w:szCs w:val="20"/>
              </w:rPr>
            </w:pPr>
          </w:p>
        </w:tc>
        <w:tc>
          <w:tcPr>
            <w:tcW w:w="2693" w:type="dxa"/>
            <w:shd w:val="clear" w:color="auto" w:fill="auto"/>
            <w:hideMark/>
          </w:tcPr>
          <w:p w14:paraId="68BD93A4" w14:textId="58CC6401" w:rsidR="00174BC2" w:rsidRPr="00985C7A" w:rsidRDefault="00174BC2" w:rsidP="00144380">
            <w:pPr>
              <w:widowControl w:val="0"/>
              <w:autoSpaceDE w:val="0"/>
              <w:autoSpaceDN w:val="0"/>
              <w:adjustRightInd w:val="0"/>
              <w:rPr>
                <w:rFonts w:ascii="Arial" w:eastAsia="Arial Unicode MS" w:hAnsi="Arial" w:cs="Arial"/>
                <w:sz w:val="20"/>
                <w:szCs w:val="20"/>
              </w:rPr>
            </w:pPr>
          </w:p>
        </w:tc>
      </w:tr>
      <w:tr w:rsidR="009B4E9E" w:rsidRPr="00985C7A" w14:paraId="47C6EA58" w14:textId="77777777" w:rsidTr="00B77576">
        <w:trPr>
          <w:trHeight w:val="158"/>
          <w:tblHeader/>
        </w:trPr>
        <w:tc>
          <w:tcPr>
            <w:tcW w:w="568" w:type="dxa"/>
            <w:shd w:val="clear" w:color="auto" w:fill="A6A6A6" w:themeFill="background1" w:themeFillShade="A6"/>
            <w:hideMark/>
          </w:tcPr>
          <w:p w14:paraId="2F57974E" w14:textId="23B2B7D5" w:rsidR="00174BC2" w:rsidRPr="00985C7A" w:rsidRDefault="00174BC2" w:rsidP="00B77576">
            <w:pPr>
              <w:widowControl w:val="0"/>
              <w:autoSpaceDE w:val="0"/>
              <w:autoSpaceDN w:val="0"/>
              <w:adjustRightInd w:val="0"/>
              <w:jc w:val="center"/>
              <w:rPr>
                <w:rFonts w:ascii="Arial" w:eastAsia="Arial Unicode MS" w:hAnsi="Arial" w:cs="Arial"/>
                <w:sz w:val="20"/>
                <w:szCs w:val="20"/>
              </w:rPr>
            </w:pPr>
          </w:p>
        </w:tc>
        <w:tc>
          <w:tcPr>
            <w:tcW w:w="5387" w:type="dxa"/>
            <w:shd w:val="clear" w:color="auto" w:fill="A6A6A6" w:themeFill="background1" w:themeFillShade="A6"/>
            <w:vAlign w:val="center"/>
            <w:hideMark/>
          </w:tcPr>
          <w:p w14:paraId="4E54561D" w14:textId="56098088" w:rsidR="00174BC2" w:rsidRPr="00985C7A" w:rsidRDefault="00850C0B" w:rsidP="00B77576">
            <w:pPr>
              <w:widowControl w:val="0"/>
              <w:autoSpaceDE w:val="0"/>
              <w:autoSpaceDN w:val="0"/>
              <w:adjustRightInd w:val="0"/>
              <w:rPr>
                <w:rFonts w:ascii="Arial" w:eastAsia="Arial Unicode MS" w:hAnsi="Arial" w:cs="Arial"/>
                <w:sz w:val="20"/>
                <w:szCs w:val="20"/>
              </w:rPr>
            </w:pPr>
            <w:r>
              <w:rPr>
                <w:rFonts w:ascii="Arial" w:eastAsia="Arial Unicode MS" w:hAnsi="Arial" w:cs="Arial"/>
                <w:b/>
                <w:bCs/>
                <w:sz w:val="20"/>
                <w:szCs w:val="20"/>
              </w:rPr>
              <w:t>Instrument s</w:t>
            </w:r>
            <w:r w:rsidR="00174BC2" w:rsidRPr="00985C7A">
              <w:rPr>
                <w:rFonts w:ascii="Arial" w:eastAsia="Arial Unicode MS" w:hAnsi="Arial" w:cs="Arial"/>
                <w:b/>
                <w:bCs/>
                <w:sz w:val="20"/>
                <w:szCs w:val="20"/>
              </w:rPr>
              <w:t>pecifics</w:t>
            </w:r>
            <w:r w:rsidR="00D53FFC">
              <w:rPr>
                <w:rFonts w:ascii="Arial" w:eastAsia="Arial Unicode MS" w:hAnsi="Arial" w:cs="Arial"/>
                <w:b/>
                <w:bCs/>
                <w:sz w:val="20"/>
                <w:szCs w:val="20"/>
              </w:rPr>
              <w:t xml:space="preserve"> of the thermocyclers</w:t>
            </w:r>
          </w:p>
        </w:tc>
        <w:tc>
          <w:tcPr>
            <w:tcW w:w="992" w:type="dxa"/>
            <w:shd w:val="clear" w:color="auto" w:fill="A6A6A6" w:themeFill="background1" w:themeFillShade="A6"/>
            <w:hideMark/>
          </w:tcPr>
          <w:p w14:paraId="14787B04" w14:textId="77777777" w:rsidR="00174BC2" w:rsidRPr="00985C7A" w:rsidRDefault="00174BC2" w:rsidP="00144380">
            <w:pPr>
              <w:widowControl w:val="0"/>
              <w:autoSpaceDE w:val="0"/>
              <w:autoSpaceDN w:val="0"/>
              <w:adjustRightInd w:val="0"/>
              <w:rPr>
                <w:rFonts w:ascii="Arial" w:eastAsia="Arial Unicode MS" w:hAnsi="Arial" w:cs="Arial"/>
                <w:sz w:val="20"/>
                <w:szCs w:val="20"/>
              </w:rPr>
            </w:pPr>
            <w:r w:rsidRPr="00985C7A">
              <w:rPr>
                <w:rFonts w:ascii="Arial" w:eastAsia="Arial Unicode MS" w:hAnsi="Arial" w:cs="Arial"/>
                <w:sz w:val="20"/>
                <w:szCs w:val="20"/>
              </w:rPr>
              <w:t> </w:t>
            </w:r>
          </w:p>
        </w:tc>
        <w:tc>
          <w:tcPr>
            <w:tcW w:w="2693" w:type="dxa"/>
            <w:shd w:val="clear" w:color="auto" w:fill="A6A6A6" w:themeFill="background1" w:themeFillShade="A6"/>
            <w:hideMark/>
          </w:tcPr>
          <w:p w14:paraId="6D14122E" w14:textId="77777777" w:rsidR="00174BC2" w:rsidRPr="00985C7A" w:rsidRDefault="00174BC2" w:rsidP="00144380">
            <w:pPr>
              <w:widowControl w:val="0"/>
              <w:autoSpaceDE w:val="0"/>
              <w:autoSpaceDN w:val="0"/>
              <w:adjustRightInd w:val="0"/>
              <w:rPr>
                <w:rFonts w:ascii="Arial" w:eastAsia="Arial Unicode MS" w:hAnsi="Arial" w:cs="Arial"/>
                <w:sz w:val="20"/>
                <w:szCs w:val="20"/>
              </w:rPr>
            </w:pPr>
            <w:r w:rsidRPr="00985C7A">
              <w:rPr>
                <w:rFonts w:ascii="Arial" w:eastAsia="Arial Unicode MS" w:hAnsi="Arial" w:cs="Arial"/>
                <w:sz w:val="20"/>
                <w:szCs w:val="20"/>
              </w:rPr>
              <w:t> </w:t>
            </w:r>
          </w:p>
        </w:tc>
      </w:tr>
      <w:tr w:rsidR="00D53FFC" w:rsidRPr="00985C7A" w14:paraId="6CA74B9B" w14:textId="77777777" w:rsidTr="00B77576">
        <w:trPr>
          <w:trHeight w:val="101"/>
          <w:tblHeader/>
        </w:trPr>
        <w:tc>
          <w:tcPr>
            <w:tcW w:w="568" w:type="dxa"/>
            <w:shd w:val="clear" w:color="auto" w:fill="auto"/>
          </w:tcPr>
          <w:p w14:paraId="5B2F4AD9" w14:textId="0041E7B2" w:rsidR="00D53FFC"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8</w:t>
            </w:r>
          </w:p>
        </w:tc>
        <w:tc>
          <w:tcPr>
            <w:tcW w:w="5387" w:type="dxa"/>
            <w:shd w:val="clear" w:color="auto" w:fill="auto"/>
            <w:vAlign w:val="center"/>
          </w:tcPr>
          <w:p w14:paraId="40574551" w14:textId="62F45567" w:rsidR="00D53FFC" w:rsidRDefault="00D53FFC" w:rsidP="00B77576">
            <w:pPr>
              <w:widowControl w:val="0"/>
              <w:autoSpaceDE w:val="0"/>
              <w:autoSpaceDN w:val="0"/>
              <w:adjustRightInd w:val="0"/>
              <w:rPr>
                <w:rFonts w:ascii="Arial" w:eastAsia="Arial Unicode MS" w:hAnsi="Arial" w:cs="Arial"/>
                <w:sz w:val="20"/>
                <w:szCs w:val="20"/>
              </w:rPr>
            </w:pPr>
            <w:r>
              <w:rPr>
                <w:rFonts w:ascii="Arial" w:eastAsia="Arial Unicode MS" w:hAnsi="Arial" w:cs="Arial"/>
                <w:sz w:val="20"/>
                <w:szCs w:val="20"/>
              </w:rPr>
              <w:t xml:space="preserve">Block capacity should be: </w:t>
            </w:r>
            <w:r w:rsidRPr="00A71E34">
              <w:rPr>
                <w:rFonts w:ascii="Arial" w:eastAsia="Arial Unicode MS" w:hAnsi="Arial" w:cs="Arial"/>
                <w:sz w:val="20"/>
                <w:szCs w:val="20"/>
              </w:rPr>
              <w:t>96 × 0.2 ml PCR tubes or 1 × 96-well PCR plate</w:t>
            </w:r>
            <w:r>
              <w:rPr>
                <w:rFonts w:ascii="Arial" w:eastAsia="Arial Unicode MS" w:hAnsi="Arial" w:cs="Arial"/>
                <w:sz w:val="20"/>
                <w:szCs w:val="20"/>
              </w:rPr>
              <w:t>.</w:t>
            </w:r>
          </w:p>
        </w:tc>
        <w:tc>
          <w:tcPr>
            <w:tcW w:w="992" w:type="dxa"/>
            <w:shd w:val="clear" w:color="auto" w:fill="auto"/>
          </w:tcPr>
          <w:p w14:paraId="6F0B1023"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c>
          <w:tcPr>
            <w:tcW w:w="2693" w:type="dxa"/>
            <w:shd w:val="clear" w:color="auto" w:fill="auto"/>
          </w:tcPr>
          <w:p w14:paraId="1676F525"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r>
      <w:tr w:rsidR="00D53FFC" w:rsidRPr="00985C7A" w14:paraId="44A3402F" w14:textId="77777777" w:rsidTr="00B77576">
        <w:trPr>
          <w:trHeight w:val="200"/>
          <w:tblHeader/>
        </w:trPr>
        <w:tc>
          <w:tcPr>
            <w:tcW w:w="568" w:type="dxa"/>
            <w:shd w:val="clear" w:color="auto" w:fill="auto"/>
          </w:tcPr>
          <w:p w14:paraId="42897B79" w14:textId="04A758BB" w:rsidR="00D53FFC" w:rsidRPr="00985C7A"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9</w:t>
            </w:r>
          </w:p>
        </w:tc>
        <w:tc>
          <w:tcPr>
            <w:tcW w:w="5387" w:type="dxa"/>
            <w:shd w:val="clear" w:color="auto" w:fill="auto"/>
            <w:vAlign w:val="center"/>
          </w:tcPr>
          <w:p w14:paraId="2F529BF6" w14:textId="690435FC" w:rsidR="00D53FFC" w:rsidRPr="00985C7A" w:rsidRDefault="00D53FFC" w:rsidP="00B77576">
            <w:pPr>
              <w:widowControl w:val="0"/>
              <w:autoSpaceDE w:val="0"/>
              <w:autoSpaceDN w:val="0"/>
              <w:adjustRightInd w:val="0"/>
              <w:rPr>
                <w:rFonts w:ascii="Arial" w:eastAsia="Arial Unicode MS" w:hAnsi="Arial" w:cs="Arial"/>
                <w:sz w:val="20"/>
                <w:szCs w:val="20"/>
              </w:rPr>
            </w:pPr>
            <w:r>
              <w:rPr>
                <w:rFonts w:ascii="Arial" w:eastAsia="Arial Unicode MS" w:hAnsi="Arial" w:cs="Arial"/>
                <w:sz w:val="20"/>
                <w:szCs w:val="20"/>
              </w:rPr>
              <w:t>B</w:t>
            </w:r>
            <w:r w:rsidRPr="00985C7A">
              <w:rPr>
                <w:rFonts w:ascii="Arial" w:eastAsia="Arial Unicode MS" w:hAnsi="Arial" w:cs="Arial"/>
                <w:sz w:val="20"/>
                <w:szCs w:val="20"/>
              </w:rPr>
              <w:t xml:space="preserve">lock </w:t>
            </w:r>
            <w:r w:rsidR="00B77576">
              <w:rPr>
                <w:rFonts w:ascii="Arial" w:eastAsia="Arial Unicode MS" w:hAnsi="Arial" w:cs="Arial"/>
                <w:sz w:val="20"/>
                <w:szCs w:val="20"/>
              </w:rPr>
              <w:t xml:space="preserve">temperature </w:t>
            </w:r>
            <w:r>
              <w:rPr>
                <w:rFonts w:ascii="Arial" w:eastAsia="Arial Unicode MS" w:hAnsi="Arial" w:cs="Arial"/>
                <w:sz w:val="20"/>
                <w:szCs w:val="20"/>
              </w:rPr>
              <w:t xml:space="preserve">range should be at least </w:t>
            </w:r>
            <w:r w:rsidR="00B77576">
              <w:rPr>
                <w:rFonts w:ascii="Arial" w:eastAsia="Arial Unicode MS" w:hAnsi="Arial" w:cs="Arial"/>
                <w:sz w:val="20"/>
                <w:szCs w:val="20"/>
              </w:rPr>
              <w:t xml:space="preserve">within the range of </w:t>
            </w:r>
            <w:r>
              <w:rPr>
                <w:rFonts w:ascii="Arial" w:eastAsia="Arial Unicode MS" w:hAnsi="Arial" w:cs="Arial"/>
                <w:sz w:val="20"/>
                <w:szCs w:val="20"/>
              </w:rPr>
              <w:t>4-99</w:t>
            </w:r>
            <w:r w:rsidRPr="008B2C7A">
              <w:rPr>
                <w:rFonts w:ascii="Arial" w:eastAsia="Arial Unicode MS" w:hAnsi="Arial" w:cs="Arial"/>
                <w:sz w:val="20"/>
                <w:szCs w:val="20"/>
              </w:rPr>
              <w:t>°C</w:t>
            </w:r>
            <w:r>
              <w:rPr>
                <w:rFonts w:ascii="Arial" w:eastAsia="Arial Unicode MS" w:hAnsi="Arial" w:cs="Arial"/>
                <w:sz w:val="20"/>
                <w:szCs w:val="20"/>
              </w:rPr>
              <w:t>.</w:t>
            </w:r>
          </w:p>
        </w:tc>
        <w:tc>
          <w:tcPr>
            <w:tcW w:w="992" w:type="dxa"/>
            <w:shd w:val="clear" w:color="auto" w:fill="auto"/>
          </w:tcPr>
          <w:p w14:paraId="0F35FF64" w14:textId="7C28F3D0" w:rsidR="00D53FFC" w:rsidRPr="00985C7A" w:rsidRDefault="00D53FFC" w:rsidP="00144380">
            <w:pPr>
              <w:widowControl w:val="0"/>
              <w:autoSpaceDE w:val="0"/>
              <w:autoSpaceDN w:val="0"/>
              <w:adjustRightInd w:val="0"/>
              <w:rPr>
                <w:rFonts w:ascii="Arial" w:eastAsia="Arial Unicode MS" w:hAnsi="Arial" w:cs="Arial"/>
                <w:sz w:val="20"/>
                <w:szCs w:val="20"/>
              </w:rPr>
            </w:pPr>
            <w:r w:rsidRPr="00985C7A">
              <w:rPr>
                <w:rFonts w:ascii="Arial" w:eastAsia="Arial Unicode MS" w:hAnsi="Arial" w:cs="Arial"/>
                <w:sz w:val="20"/>
                <w:szCs w:val="20"/>
              </w:rPr>
              <w:t xml:space="preserve"> </w:t>
            </w:r>
          </w:p>
        </w:tc>
        <w:tc>
          <w:tcPr>
            <w:tcW w:w="2693" w:type="dxa"/>
            <w:shd w:val="clear" w:color="auto" w:fill="auto"/>
          </w:tcPr>
          <w:p w14:paraId="25935CB2"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r>
      <w:tr w:rsidR="00D53FFC" w:rsidRPr="00985C7A" w14:paraId="2D76220B" w14:textId="77777777" w:rsidTr="00B77576">
        <w:trPr>
          <w:trHeight w:val="105"/>
          <w:tblHeader/>
        </w:trPr>
        <w:tc>
          <w:tcPr>
            <w:tcW w:w="568" w:type="dxa"/>
            <w:shd w:val="clear" w:color="auto" w:fill="auto"/>
          </w:tcPr>
          <w:p w14:paraId="7614530E" w14:textId="2303AB1E" w:rsidR="00D53FFC" w:rsidRPr="00985C7A"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10</w:t>
            </w:r>
          </w:p>
        </w:tc>
        <w:tc>
          <w:tcPr>
            <w:tcW w:w="5387" w:type="dxa"/>
            <w:shd w:val="clear" w:color="auto" w:fill="auto"/>
            <w:vAlign w:val="center"/>
          </w:tcPr>
          <w:p w14:paraId="04C32A7D" w14:textId="18C9A397" w:rsidR="00D53FFC" w:rsidRPr="006A70C8" w:rsidRDefault="00D53FFC" w:rsidP="00B77576">
            <w:pPr>
              <w:widowControl w:val="0"/>
              <w:autoSpaceDE w:val="0"/>
              <w:autoSpaceDN w:val="0"/>
              <w:adjustRightInd w:val="0"/>
              <w:rPr>
                <w:rFonts w:ascii="Arial" w:eastAsia="Arial Unicode MS" w:hAnsi="Arial" w:cs="Arial"/>
                <w:sz w:val="20"/>
                <w:szCs w:val="20"/>
              </w:rPr>
            </w:pPr>
            <w:r w:rsidRPr="006A70C8">
              <w:rPr>
                <w:rFonts w:ascii="Arial" w:eastAsia="Arial Unicode MS" w:hAnsi="Arial" w:cs="Arial"/>
                <w:sz w:val="20"/>
                <w:szCs w:val="20"/>
              </w:rPr>
              <w:t>The system</w:t>
            </w:r>
            <w:r w:rsidR="00B77576">
              <w:rPr>
                <w:rFonts w:ascii="Arial" w:eastAsia="Arial Unicode MS" w:hAnsi="Arial" w:cs="Arial"/>
                <w:sz w:val="20"/>
                <w:szCs w:val="20"/>
              </w:rPr>
              <w:t xml:space="preserve"> on offer</w:t>
            </w:r>
            <w:r w:rsidRPr="006A70C8">
              <w:rPr>
                <w:rFonts w:ascii="Arial" w:eastAsia="Arial Unicode MS" w:hAnsi="Arial" w:cs="Arial"/>
                <w:sz w:val="20"/>
                <w:szCs w:val="20"/>
              </w:rPr>
              <w:t xml:space="preserve"> must have a heated lid.</w:t>
            </w:r>
          </w:p>
        </w:tc>
        <w:tc>
          <w:tcPr>
            <w:tcW w:w="992" w:type="dxa"/>
            <w:shd w:val="clear" w:color="auto" w:fill="auto"/>
          </w:tcPr>
          <w:p w14:paraId="4E41AE30" w14:textId="77777777" w:rsidR="00D53FFC" w:rsidRPr="00985C7A" w:rsidRDefault="00D53FFC" w:rsidP="00CC1BF2">
            <w:pPr>
              <w:widowControl w:val="0"/>
              <w:autoSpaceDE w:val="0"/>
              <w:autoSpaceDN w:val="0"/>
              <w:adjustRightInd w:val="0"/>
              <w:rPr>
                <w:rFonts w:ascii="Arial" w:eastAsia="Arial Unicode MS" w:hAnsi="Arial" w:cs="Arial"/>
                <w:sz w:val="20"/>
                <w:szCs w:val="20"/>
              </w:rPr>
            </w:pPr>
          </w:p>
        </w:tc>
        <w:tc>
          <w:tcPr>
            <w:tcW w:w="2693" w:type="dxa"/>
            <w:shd w:val="clear" w:color="auto" w:fill="auto"/>
          </w:tcPr>
          <w:p w14:paraId="48C44ACB"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r>
      <w:tr w:rsidR="00D53FFC" w:rsidRPr="00985C7A" w14:paraId="70793883" w14:textId="77777777" w:rsidTr="00B77576">
        <w:trPr>
          <w:trHeight w:val="129"/>
          <w:tblHeader/>
        </w:trPr>
        <w:tc>
          <w:tcPr>
            <w:tcW w:w="568" w:type="dxa"/>
            <w:shd w:val="clear" w:color="auto" w:fill="auto"/>
          </w:tcPr>
          <w:p w14:paraId="2F7AD4BC" w14:textId="5EC865AE" w:rsidR="00D53FFC"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11</w:t>
            </w:r>
          </w:p>
        </w:tc>
        <w:tc>
          <w:tcPr>
            <w:tcW w:w="5387" w:type="dxa"/>
            <w:shd w:val="clear" w:color="auto" w:fill="auto"/>
            <w:vAlign w:val="center"/>
          </w:tcPr>
          <w:p w14:paraId="16400AF7" w14:textId="01601834" w:rsidR="00D53FFC" w:rsidRPr="006A70C8" w:rsidRDefault="00B77576" w:rsidP="00B77576">
            <w:pPr>
              <w:widowControl w:val="0"/>
              <w:autoSpaceDE w:val="0"/>
              <w:autoSpaceDN w:val="0"/>
              <w:adjustRightInd w:val="0"/>
              <w:rPr>
                <w:rFonts w:ascii="Arial" w:eastAsia="Arial Unicode MS" w:hAnsi="Arial" w:cs="Arial"/>
                <w:sz w:val="20"/>
                <w:szCs w:val="20"/>
              </w:rPr>
            </w:pPr>
            <w:r>
              <w:rPr>
                <w:rFonts w:ascii="Arial" w:eastAsia="Arial Unicode MS" w:hAnsi="Arial" w:cs="Arial"/>
                <w:sz w:val="20"/>
                <w:szCs w:val="20"/>
              </w:rPr>
              <w:t>The temperature of the h</w:t>
            </w:r>
            <w:r w:rsidR="00D53FFC" w:rsidRPr="006A70C8">
              <w:rPr>
                <w:rFonts w:ascii="Arial" w:eastAsia="Arial Unicode MS" w:hAnsi="Arial" w:cs="Arial"/>
                <w:sz w:val="20"/>
                <w:szCs w:val="20"/>
              </w:rPr>
              <w:t>eated lid should be changeable</w:t>
            </w:r>
            <w:r>
              <w:rPr>
                <w:rFonts w:ascii="Arial" w:eastAsia="Arial Unicode MS" w:hAnsi="Arial" w:cs="Arial"/>
                <w:sz w:val="20"/>
                <w:szCs w:val="20"/>
              </w:rPr>
              <w:t xml:space="preserve"> by the end-user</w:t>
            </w:r>
            <w:r w:rsidR="00D53FFC" w:rsidRPr="006A70C8">
              <w:rPr>
                <w:rFonts w:ascii="Arial" w:eastAsia="Arial Unicode MS" w:hAnsi="Arial" w:cs="Arial"/>
                <w:sz w:val="20"/>
                <w:szCs w:val="20"/>
              </w:rPr>
              <w:t>.</w:t>
            </w:r>
          </w:p>
        </w:tc>
        <w:tc>
          <w:tcPr>
            <w:tcW w:w="992" w:type="dxa"/>
            <w:shd w:val="clear" w:color="auto" w:fill="auto"/>
          </w:tcPr>
          <w:p w14:paraId="31F150F7"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c>
          <w:tcPr>
            <w:tcW w:w="2693" w:type="dxa"/>
            <w:shd w:val="clear" w:color="auto" w:fill="auto"/>
          </w:tcPr>
          <w:p w14:paraId="11BBE628"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r>
      <w:tr w:rsidR="00D53FFC" w:rsidRPr="00985C7A" w14:paraId="09CFCCEC" w14:textId="77777777" w:rsidTr="00B77576">
        <w:trPr>
          <w:trHeight w:val="74"/>
          <w:tblHeader/>
        </w:trPr>
        <w:tc>
          <w:tcPr>
            <w:tcW w:w="568" w:type="dxa"/>
            <w:shd w:val="clear" w:color="auto" w:fill="auto"/>
          </w:tcPr>
          <w:p w14:paraId="6D8B14B5" w14:textId="48F19E80" w:rsidR="00D53FFC" w:rsidRPr="00985C7A"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12</w:t>
            </w:r>
          </w:p>
        </w:tc>
        <w:tc>
          <w:tcPr>
            <w:tcW w:w="5387" w:type="dxa"/>
            <w:shd w:val="clear" w:color="auto" w:fill="auto"/>
            <w:vAlign w:val="center"/>
          </w:tcPr>
          <w:p w14:paraId="0BA663F6" w14:textId="2F6B927E" w:rsidR="00D53FFC" w:rsidRPr="006A70C8" w:rsidRDefault="00D53FFC" w:rsidP="00B77576">
            <w:pPr>
              <w:widowControl w:val="0"/>
              <w:autoSpaceDE w:val="0"/>
              <w:autoSpaceDN w:val="0"/>
              <w:adjustRightInd w:val="0"/>
              <w:rPr>
                <w:rFonts w:ascii="Arial" w:eastAsia="Arial Unicode MS" w:hAnsi="Arial" w:cs="Arial"/>
                <w:sz w:val="20"/>
                <w:szCs w:val="20"/>
              </w:rPr>
            </w:pPr>
            <w:r w:rsidRPr="006A70C8">
              <w:rPr>
                <w:rFonts w:ascii="Arial" w:eastAsia="Arial Unicode MS" w:hAnsi="Arial" w:cs="Arial"/>
                <w:sz w:val="20"/>
                <w:szCs w:val="20"/>
              </w:rPr>
              <w:t xml:space="preserve">Block ramp rate (heating) must be </w:t>
            </w:r>
            <w:r w:rsidRPr="006A70C8">
              <w:rPr>
                <w:rFonts w:ascii="MS Gothic" w:eastAsia="MS Gothic"/>
              </w:rPr>
              <w:t>≤</w:t>
            </w:r>
            <w:r w:rsidRPr="006A70C8">
              <w:rPr>
                <w:rFonts w:ascii="Arial" w:eastAsia="Arial Unicode MS" w:hAnsi="Arial" w:cs="Arial"/>
                <w:sz w:val="20"/>
                <w:szCs w:val="20"/>
              </w:rPr>
              <w:t>4°C/sec.</w:t>
            </w:r>
          </w:p>
        </w:tc>
        <w:tc>
          <w:tcPr>
            <w:tcW w:w="992" w:type="dxa"/>
            <w:shd w:val="clear" w:color="auto" w:fill="auto"/>
          </w:tcPr>
          <w:p w14:paraId="09557FC1" w14:textId="4D5C5265" w:rsidR="00D53FFC" w:rsidRPr="00985C7A" w:rsidRDefault="00D53FFC" w:rsidP="00144380">
            <w:pPr>
              <w:widowControl w:val="0"/>
              <w:autoSpaceDE w:val="0"/>
              <w:autoSpaceDN w:val="0"/>
              <w:adjustRightInd w:val="0"/>
              <w:rPr>
                <w:rFonts w:ascii="Arial" w:eastAsia="Arial Unicode MS" w:hAnsi="Arial" w:cs="Arial"/>
                <w:sz w:val="20"/>
                <w:szCs w:val="20"/>
              </w:rPr>
            </w:pPr>
          </w:p>
        </w:tc>
        <w:tc>
          <w:tcPr>
            <w:tcW w:w="2693" w:type="dxa"/>
            <w:shd w:val="clear" w:color="auto" w:fill="auto"/>
          </w:tcPr>
          <w:p w14:paraId="3012C91C"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r>
      <w:tr w:rsidR="00D53FFC" w:rsidRPr="00985C7A" w14:paraId="6A852734" w14:textId="77777777" w:rsidTr="00B77576">
        <w:trPr>
          <w:trHeight w:val="74"/>
          <w:tblHeader/>
        </w:trPr>
        <w:tc>
          <w:tcPr>
            <w:tcW w:w="568" w:type="dxa"/>
            <w:shd w:val="clear" w:color="auto" w:fill="auto"/>
          </w:tcPr>
          <w:p w14:paraId="406889CD" w14:textId="785A699E" w:rsidR="00D53FFC" w:rsidRPr="00985C7A"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13</w:t>
            </w:r>
          </w:p>
        </w:tc>
        <w:tc>
          <w:tcPr>
            <w:tcW w:w="5387" w:type="dxa"/>
            <w:shd w:val="clear" w:color="auto" w:fill="auto"/>
            <w:vAlign w:val="center"/>
          </w:tcPr>
          <w:p w14:paraId="057B482E" w14:textId="279E9B94" w:rsidR="00D53FFC" w:rsidRPr="006A70C8" w:rsidRDefault="00D53FFC" w:rsidP="00B77576">
            <w:pPr>
              <w:widowControl w:val="0"/>
              <w:autoSpaceDE w:val="0"/>
              <w:autoSpaceDN w:val="0"/>
              <w:adjustRightInd w:val="0"/>
              <w:rPr>
                <w:rFonts w:ascii="Arial" w:eastAsia="Arial Unicode MS" w:hAnsi="Arial" w:cs="Arial"/>
                <w:sz w:val="20"/>
                <w:szCs w:val="20"/>
              </w:rPr>
            </w:pPr>
            <w:r w:rsidRPr="006A70C8">
              <w:rPr>
                <w:rFonts w:ascii="Arial" w:eastAsia="Arial Unicode MS" w:hAnsi="Arial" w:cs="Arial"/>
                <w:sz w:val="20"/>
                <w:szCs w:val="20"/>
              </w:rPr>
              <w:t>Block ramp rate should be changeable</w:t>
            </w:r>
            <w:r w:rsidR="00B77576">
              <w:rPr>
                <w:rFonts w:ascii="Arial" w:eastAsia="Arial Unicode MS" w:hAnsi="Arial" w:cs="Arial"/>
                <w:sz w:val="20"/>
                <w:szCs w:val="20"/>
              </w:rPr>
              <w:t xml:space="preserve"> by the end-user</w:t>
            </w:r>
            <w:r w:rsidRPr="006A70C8">
              <w:rPr>
                <w:rFonts w:ascii="Arial" w:eastAsia="Arial Unicode MS" w:hAnsi="Arial" w:cs="Arial"/>
                <w:sz w:val="20"/>
                <w:szCs w:val="20"/>
              </w:rPr>
              <w:t>.</w:t>
            </w:r>
          </w:p>
        </w:tc>
        <w:tc>
          <w:tcPr>
            <w:tcW w:w="992" w:type="dxa"/>
            <w:shd w:val="clear" w:color="auto" w:fill="auto"/>
          </w:tcPr>
          <w:p w14:paraId="658CC3DB" w14:textId="77777777" w:rsidR="00D53FFC" w:rsidRPr="00985C7A" w:rsidRDefault="00D53FFC" w:rsidP="002060D3">
            <w:pPr>
              <w:widowControl w:val="0"/>
              <w:autoSpaceDE w:val="0"/>
              <w:autoSpaceDN w:val="0"/>
              <w:adjustRightInd w:val="0"/>
              <w:rPr>
                <w:rFonts w:ascii="Arial" w:eastAsia="Arial Unicode MS" w:hAnsi="Arial" w:cs="Arial"/>
                <w:sz w:val="20"/>
                <w:szCs w:val="20"/>
              </w:rPr>
            </w:pPr>
          </w:p>
        </w:tc>
        <w:tc>
          <w:tcPr>
            <w:tcW w:w="2693" w:type="dxa"/>
            <w:shd w:val="clear" w:color="auto" w:fill="auto"/>
          </w:tcPr>
          <w:p w14:paraId="64429CC5"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r>
      <w:tr w:rsidR="00D53FFC" w:rsidRPr="00985C7A" w14:paraId="35C4C89B" w14:textId="77777777" w:rsidTr="00B77576">
        <w:trPr>
          <w:trHeight w:val="352"/>
          <w:tblHeader/>
        </w:trPr>
        <w:tc>
          <w:tcPr>
            <w:tcW w:w="568" w:type="dxa"/>
            <w:shd w:val="clear" w:color="auto" w:fill="auto"/>
          </w:tcPr>
          <w:p w14:paraId="7E2E7548" w14:textId="3F92B96D" w:rsidR="00D53FFC" w:rsidRPr="00985C7A"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14</w:t>
            </w:r>
          </w:p>
        </w:tc>
        <w:tc>
          <w:tcPr>
            <w:tcW w:w="5387" w:type="dxa"/>
            <w:shd w:val="clear" w:color="auto" w:fill="auto"/>
            <w:vAlign w:val="center"/>
          </w:tcPr>
          <w:p w14:paraId="57564C55" w14:textId="4C659649" w:rsidR="00D53FFC" w:rsidRPr="006A70C8" w:rsidRDefault="00D53FFC" w:rsidP="00B77576">
            <w:pPr>
              <w:widowControl w:val="0"/>
              <w:autoSpaceDE w:val="0"/>
              <w:autoSpaceDN w:val="0"/>
              <w:adjustRightInd w:val="0"/>
              <w:rPr>
                <w:rFonts w:ascii="Arial" w:eastAsia="Arial Unicode MS" w:hAnsi="Arial" w:cs="Arial"/>
                <w:sz w:val="20"/>
                <w:szCs w:val="20"/>
              </w:rPr>
            </w:pPr>
            <w:r w:rsidRPr="006A70C8">
              <w:rPr>
                <w:rFonts w:ascii="Arial" w:eastAsia="Arial Unicode MS" w:hAnsi="Arial" w:cs="Arial"/>
                <w:sz w:val="20"/>
                <w:szCs w:val="20"/>
              </w:rPr>
              <w:t xml:space="preserve">Describe the plate compatibility, </w:t>
            </w:r>
            <w:r w:rsidR="00850C0B">
              <w:rPr>
                <w:rFonts w:ascii="Arial" w:eastAsia="Arial Unicode MS" w:hAnsi="Arial" w:cs="Arial"/>
                <w:sz w:val="20"/>
                <w:szCs w:val="20"/>
              </w:rPr>
              <w:t xml:space="preserve">i.e. skirted or </w:t>
            </w:r>
            <w:r w:rsidRPr="006A70C8">
              <w:rPr>
                <w:rFonts w:ascii="Arial" w:eastAsia="Arial Unicode MS" w:hAnsi="Arial" w:cs="Arial"/>
                <w:sz w:val="20"/>
                <w:szCs w:val="20"/>
              </w:rPr>
              <w:t>half-skirted plates. Does the system require propriety PCR plates?</w:t>
            </w:r>
          </w:p>
        </w:tc>
        <w:tc>
          <w:tcPr>
            <w:tcW w:w="992" w:type="dxa"/>
            <w:shd w:val="clear" w:color="auto" w:fill="auto"/>
          </w:tcPr>
          <w:p w14:paraId="24BB386A" w14:textId="69D1C33B" w:rsidR="00D53FFC" w:rsidRPr="00985C7A" w:rsidRDefault="00D53FFC" w:rsidP="002060D3">
            <w:pPr>
              <w:widowControl w:val="0"/>
              <w:autoSpaceDE w:val="0"/>
              <w:autoSpaceDN w:val="0"/>
              <w:adjustRightInd w:val="0"/>
              <w:rPr>
                <w:rFonts w:ascii="Arial" w:eastAsia="Arial Unicode MS" w:hAnsi="Arial" w:cs="Arial"/>
                <w:sz w:val="20"/>
                <w:szCs w:val="20"/>
              </w:rPr>
            </w:pPr>
          </w:p>
        </w:tc>
        <w:tc>
          <w:tcPr>
            <w:tcW w:w="2693" w:type="dxa"/>
            <w:shd w:val="clear" w:color="auto" w:fill="auto"/>
          </w:tcPr>
          <w:p w14:paraId="3D7004B0"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r>
      <w:tr w:rsidR="00D53FFC" w:rsidRPr="00985C7A" w14:paraId="3A660C36" w14:textId="77777777" w:rsidTr="00B77576">
        <w:trPr>
          <w:trHeight w:val="270"/>
          <w:tblHeader/>
        </w:trPr>
        <w:tc>
          <w:tcPr>
            <w:tcW w:w="568" w:type="dxa"/>
            <w:shd w:val="clear" w:color="auto" w:fill="auto"/>
          </w:tcPr>
          <w:p w14:paraId="321AB1AF" w14:textId="7AE05B24" w:rsidR="00D53FFC" w:rsidRPr="00985C7A"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15</w:t>
            </w:r>
          </w:p>
        </w:tc>
        <w:tc>
          <w:tcPr>
            <w:tcW w:w="5387" w:type="dxa"/>
            <w:shd w:val="clear" w:color="auto" w:fill="auto"/>
            <w:vAlign w:val="center"/>
          </w:tcPr>
          <w:p w14:paraId="451F55D9" w14:textId="5F306F1F" w:rsidR="00D53FFC" w:rsidRPr="006A70C8" w:rsidRDefault="00D53FFC" w:rsidP="00B77576">
            <w:pPr>
              <w:widowControl w:val="0"/>
              <w:autoSpaceDE w:val="0"/>
              <w:autoSpaceDN w:val="0"/>
              <w:adjustRightInd w:val="0"/>
              <w:rPr>
                <w:rFonts w:ascii="Arial" w:eastAsia="Arial Unicode MS" w:hAnsi="Arial" w:cs="Arial"/>
                <w:sz w:val="20"/>
                <w:szCs w:val="20"/>
              </w:rPr>
            </w:pPr>
            <w:r w:rsidRPr="006A70C8">
              <w:rPr>
                <w:rFonts w:ascii="Arial" w:eastAsia="Arial Unicode MS" w:hAnsi="Arial" w:cs="Arial"/>
                <w:sz w:val="20"/>
                <w:szCs w:val="20"/>
              </w:rPr>
              <w:t>The cyclers must have gradient functionality or variable temperature zones to run different temperatures within the same run. Please indicate which</w:t>
            </w:r>
            <w:r w:rsidR="00850C0B">
              <w:rPr>
                <w:rFonts w:ascii="Arial" w:eastAsia="Arial Unicode MS" w:hAnsi="Arial" w:cs="Arial"/>
                <w:sz w:val="20"/>
                <w:szCs w:val="20"/>
              </w:rPr>
              <w:t xml:space="preserve"> of these</w:t>
            </w:r>
            <w:r w:rsidRPr="006A70C8">
              <w:rPr>
                <w:rFonts w:ascii="Arial" w:eastAsia="Arial Unicode MS" w:hAnsi="Arial" w:cs="Arial"/>
                <w:sz w:val="20"/>
                <w:szCs w:val="20"/>
              </w:rPr>
              <w:t xml:space="preserve"> the system has.</w:t>
            </w:r>
          </w:p>
        </w:tc>
        <w:tc>
          <w:tcPr>
            <w:tcW w:w="992" w:type="dxa"/>
            <w:shd w:val="clear" w:color="auto" w:fill="auto"/>
          </w:tcPr>
          <w:p w14:paraId="5E2D466A" w14:textId="77777777" w:rsidR="00D53FFC" w:rsidRPr="00985C7A" w:rsidRDefault="00D53FFC" w:rsidP="002060D3">
            <w:pPr>
              <w:widowControl w:val="0"/>
              <w:autoSpaceDE w:val="0"/>
              <w:autoSpaceDN w:val="0"/>
              <w:adjustRightInd w:val="0"/>
              <w:rPr>
                <w:rFonts w:ascii="Arial" w:eastAsia="Arial Unicode MS" w:hAnsi="Arial" w:cs="Arial"/>
                <w:sz w:val="20"/>
                <w:szCs w:val="20"/>
              </w:rPr>
            </w:pPr>
          </w:p>
        </w:tc>
        <w:tc>
          <w:tcPr>
            <w:tcW w:w="2693" w:type="dxa"/>
            <w:shd w:val="clear" w:color="auto" w:fill="auto"/>
          </w:tcPr>
          <w:p w14:paraId="09F32F85"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r>
      <w:tr w:rsidR="00D53FFC" w:rsidRPr="00985C7A" w14:paraId="542700EB" w14:textId="77777777" w:rsidTr="00B77576">
        <w:trPr>
          <w:trHeight w:val="74"/>
          <w:tblHeader/>
        </w:trPr>
        <w:tc>
          <w:tcPr>
            <w:tcW w:w="568" w:type="dxa"/>
            <w:shd w:val="clear" w:color="auto" w:fill="auto"/>
          </w:tcPr>
          <w:p w14:paraId="1E00F37A" w14:textId="0C157E66" w:rsidR="00D53FFC" w:rsidRPr="00985C7A"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16</w:t>
            </w:r>
          </w:p>
        </w:tc>
        <w:tc>
          <w:tcPr>
            <w:tcW w:w="5387" w:type="dxa"/>
            <w:shd w:val="clear" w:color="auto" w:fill="auto"/>
            <w:vAlign w:val="center"/>
          </w:tcPr>
          <w:p w14:paraId="25895CB9" w14:textId="641AF4B1" w:rsidR="00D53FFC" w:rsidRPr="006A70C8" w:rsidRDefault="00D53FFC" w:rsidP="00B77576">
            <w:pPr>
              <w:widowControl w:val="0"/>
              <w:autoSpaceDE w:val="0"/>
              <w:autoSpaceDN w:val="0"/>
              <w:adjustRightInd w:val="0"/>
              <w:rPr>
                <w:rFonts w:ascii="Arial" w:eastAsia="Arial Unicode MS" w:hAnsi="Arial" w:cs="Arial"/>
                <w:sz w:val="20"/>
                <w:szCs w:val="20"/>
              </w:rPr>
            </w:pPr>
            <w:r w:rsidRPr="006A70C8">
              <w:rPr>
                <w:rFonts w:ascii="Arial" w:eastAsia="Arial Unicode MS" w:hAnsi="Arial" w:cs="Arial"/>
                <w:sz w:val="20"/>
                <w:szCs w:val="20"/>
              </w:rPr>
              <w:t>PCR volume of at least 10ul is a requirement.</w:t>
            </w:r>
          </w:p>
        </w:tc>
        <w:tc>
          <w:tcPr>
            <w:tcW w:w="992" w:type="dxa"/>
            <w:shd w:val="clear" w:color="auto" w:fill="auto"/>
          </w:tcPr>
          <w:p w14:paraId="21B6F109" w14:textId="77777777" w:rsidR="00D53FFC" w:rsidRPr="00985C7A" w:rsidRDefault="00D53FFC" w:rsidP="002060D3">
            <w:pPr>
              <w:widowControl w:val="0"/>
              <w:autoSpaceDE w:val="0"/>
              <w:autoSpaceDN w:val="0"/>
              <w:adjustRightInd w:val="0"/>
              <w:rPr>
                <w:rFonts w:ascii="Arial" w:eastAsia="Arial Unicode MS" w:hAnsi="Arial" w:cs="Arial"/>
                <w:sz w:val="20"/>
                <w:szCs w:val="20"/>
              </w:rPr>
            </w:pPr>
          </w:p>
        </w:tc>
        <w:tc>
          <w:tcPr>
            <w:tcW w:w="2693" w:type="dxa"/>
            <w:shd w:val="clear" w:color="auto" w:fill="auto"/>
          </w:tcPr>
          <w:p w14:paraId="0249B938"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r>
      <w:tr w:rsidR="00D53FFC" w:rsidRPr="00985C7A" w14:paraId="0E9B577F" w14:textId="77777777" w:rsidTr="00B77576">
        <w:trPr>
          <w:trHeight w:val="235"/>
          <w:tblHeader/>
        </w:trPr>
        <w:tc>
          <w:tcPr>
            <w:tcW w:w="568" w:type="dxa"/>
            <w:shd w:val="clear" w:color="auto" w:fill="auto"/>
          </w:tcPr>
          <w:p w14:paraId="18CC0CA7" w14:textId="2F9ECE85" w:rsidR="00D53FFC" w:rsidRPr="00985C7A"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17</w:t>
            </w:r>
          </w:p>
        </w:tc>
        <w:tc>
          <w:tcPr>
            <w:tcW w:w="5387" w:type="dxa"/>
            <w:shd w:val="clear" w:color="auto" w:fill="auto"/>
            <w:vAlign w:val="center"/>
          </w:tcPr>
          <w:p w14:paraId="670E2CC5" w14:textId="58B6B587" w:rsidR="00D53FFC" w:rsidRPr="006A70C8" w:rsidRDefault="00D53FFC" w:rsidP="00B77576">
            <w:pPr>
              <w:widowControl w:val="0"/>
              <w:autoSpaceDE w:val="0"/>
              <w:autoSpaceDN w:val="0"/>
              <w:adjustRightInd w:val="0"/>
              <w:rPr>
                <w:rFonts w:ascii="Arial" w:eastAsia="Arial Unicode MS" w:hAnsi="Arial" w:cs="Arial"/>
                <w:sz w:val="20"/>
                <w:szCs w:val="20"/>
              </w:rPr>
            </w:pPr>
            <w:r w:rsidRPr="006A70C8">
              <w:rPr>
                <w:rFonts w:ascii="Arial" w:eastAsia="Arial Unicode MS" w:hAnsi="Arial" w:cs="Arial"/>
                <w:sz w:val="20"/>
                <w:szCs w:val="20"/>
              </w:rPr>
              <w:t xml:space="preserve">Temperature accuracy must be </w:t>
            </w:r>
            <w:r w:rsidRPr="006A70C8">
              <w:rPr>
                <w:rFonts w:ascii="MS Gothic" w:eastAsia="MS Gothic"/>
              </w:rPr>
              <w:t>≤</w:t>
            </w:r>
            <w:r w:rsidRPr="006A70C8">
              <w:rPr>
                <w:rFonts w:ascii="Arial" w:eastAsia="Arial Unicode MS" w:hAnsi="Arial" w:cs="Arial"/>
                <w:sz w:val="20"/>
                <w:szCs w:val="20"/>
              </w:rPr>
              <w:t>0.5</w:t>
            </w:r>
            <w:r w:rsidRPr="006A70C8">
              <w:rPr>
                <w:rFonts w:ascii="Arial" w:eastAsia="Arial Unicode MS" w:hAnsi="Arial" w:cs="Arial"/>
                <w:sz w:val="20"/>
                <w:szCs w:val="20"/>
                <w:vertAlign w:val="superscript"/>
              </w:rPr>
              <w:t>o</w:t>
            </w:r>
            <w:r w:rsidRPr="006A70C8">
              <w:rPr>
                <w:rFonts w:ascii="Arial" w:eastAsia="Arial Unicode MS" w:hAnsi="Arial" w:cs="Arial"/>
                <w:sz w:val="20"/>
                <w:szCs w:val="20"/>
              </w:rPr>
              <w:t>C.</w:t>
            </w:r>
          </w:p>
        </w:tc>
        <w:tc>
          <w:tcPr>
            <w:tcW w:w="992" w:type="dxa"/>
            <w:shd w:val="clear" w:color="auto" w:fill="auto"/>
          </w:tcPr>
          <w:p w14:paraId="25D8740F" w14:textId="2F3BA6C5" w:rsidR="00D53FFC" w:rsidRPr="00985C7A" w:rsidRDefault="00D53FFC" w:rsidP="00144380">
            <w:pPr>
              <w:widowControl w:val="0"/>
              <w:autoSpaceDE w:val="0"/>
              <w:autoSpaceDN w:val="0"/>
              <w:adjustRightInd w:val="0"/>
              <w:rPr>
                <w:rFonts w:ascii="Arial" w:eastAsia="Arial Unicode MS" w:hAnsi="Arial" w:cs="Arial"/>
                <w:sz w:val="20"/>
                <w:szCs w:val="20"/>
              </w:rPr>
            </w:pPr>
          </w:p>
        </w:tc>
        <w:tc>
          <w:tcPr>
            <w:tcW w:w="2693" w:type="dxa"/>
            <w:shd w:val="clear" w:color="auto" w:fill="auto"/>
          </w:tcPr>
          <w:p w14:paraId="7BE92BE7"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r>
      <w:tr w:rsidR="00D53FFC" w:rsidRPr="00985C7A" w14:paraId="6C5B0D3F" w14:textId="77777777" w:rsidTr="00B77576">
        <w:trPr>
          <w:trHeight w:val="267"/>
          <w:tblHeader/>
        </w:trPr>
        <w:tc>
          <w:tcPr>
            <w:tcW w:w="568" w:type="dxa"/>
            <w:shd w:val="clear" w:color="auto" w:fill="auto"/>
          </w:tcPr>
          <w:p w14:paraId="1AF9F376" w14:textId="7A659862" w:rsidR="00D53FFC" w:rsidRPr="00985C7A"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18</w:t>
            </w:r>
          </w:p>
        </w:tc>
        <w:tc>
          <w:tcPr>
            <w:tcW w:w="5387" w:type="dxa"/>
            <w:shd w:val="clear" w:color="auto" w:fill="auto"/>
            <w:vAlign w:val="center"/>
          </w:tcPr>
          <w:p w14:paraId="01FDC4FF" w14:textId="15EF3263" w:rsidR="00D53FFC" w:rsidRPr="006A70C8" w:rsidRDefault="00D53FFC" w:rsidP="00B77576">
            <w:pPr>
              <w:widowControl w:val="0"/>
              <w:autoSpaceDE w:val="0"/>
              <w:autoSpaceDN w:val="0"/>
              <w:adjustRightInd w:val="0"/>
              <w:rPr>
                <w:rFonts w:ascii="Arial" w:eastAsia="Arial Unicode MS" w:hAnsi="Arial" w:cs="Arial"/>
                <w:sz w:val="20"/>
                <w:szCs w:val="20"/>
              </w:rPr>
            </w:pPr>
            <w:r w:rsidRPr="006A70C8">
              <w:rPr>
                <w:rFonts w:ascii="Arial" w:eastAsia="Arial Unicode MS" w:hAnsi="Arial" w:cs="Arial"/>
                <w:sz w:val="20"/>
                <w:szCs w:val="20"/>
              </w:rPr>
              <w:t xml:space="preserve">Temperature uniformity </w:t>
            </w:r>
            <w:r w:rsidR="00B77576">
              <w:rPr>
                <w:rFonts w:ascii="Arial" w:eastAsia="Arial Unicode MS" w:hAnsi="Arial" w:cs="Arial"/>
                <w:sz w:val="20"/>
                <w:szCs w:val="20"/>
              </w:rPr>
              <w:t xml:space="preserve">over the block </w:t>
            </w:r>
            <w:r w:rsidRPr="006A70C8">
              <w:rPr>
                <w:rFonts w:ascii="Arial" w:eastAsia="Arial Unicode MS" w:hAnsi="Arial" w:cs="Arial"/>
                <w:sz w:val="20"/>
                <w:szCs w:val="20"/>
              </w:rPr>
              <w:t xml:space="preserve">must be </w:t>
            </w:r>
            <w:r w:rsidRPr="006A70C8">
              <w:rPr>
                <w:rFonts w:ascii="MS Gothic" w:eastAsia="MS Gothic"/>
              </w:rPr>
              <w:t>≤</w:t>
            </w:r>
            <w:r w:rsidRPr="006A70C8">
              <w:rPr>
                <w:rFonts w:ascii="Arial" w:eastAsia="Arial Unicode MS" w:hAnsi="Arial" w:cs="Arial"/>
                <w:sz w:val="20"/>
                <w:szCs w:val="20"/>
              </w:rPr>
              <w:t>0.5</w:t>
            </w:r>
            <w:r w:rsidRPr="006A70C8">
              <w:rPr>
                <w:rFonts w:ascii="Arial" w:eastAsia="Arial Unicode MS" w:hAnsi="Arial" w:cs="Arial"/>
                <w:sz w:val="20"/>
                <w:szCs w:val="20"/>
                <w:vertAlign w:val="superscript"/>
              </w:rPr>
              <w:t>o</w:t>
            </w:r>
            <w:r w:rsidRPr="006A70C8">
              <w:rPr>
                <w:rFonts w:ascii="Arial" w:eastAsia="Arial Unicode MS" w:hAnsi="Arial" w:cs="Arial"/>
                <w:sz w:val="20"/>
                <w:szCs w:val="20"/>
              </w:rPr>
              <w:t>C.</w:t>
            </w:r>
          </w:p>
        </w:tc>
        <w:tc>
          <w:tcPr>
            <w:tcW w:w="992" w:type="dxa"/>
            <w:shd w:val="clear" w:color="auto" w:fill="auto"/>
          </w:tcPr>
          <w:p w14:paraId="7F7B2DEB" w14:textId="1E79A278" w:rsidR="00D53FFC" w:rsidRPr="00985C7A" w:rsidRDefault="00D53FFC" w:rsidP="00144380">
            <w:pPr>
              <w:widowControl w:val="0"/>
              <w:autoSpaceDE w:val="0"/>
              <w:autoSpaceDN w:val="0"/>
              <w:adjustRightInd w:val="0"/>
              <w:rPr>
                <w:rFonts w:ascii="Arial" w:eastAsia="Arial Unicode MS" w:hAnsi="Arial" w:cs="Arial"/>
                <w:sz w:val="20"/>
                <w:szCs w:val="20"/>
              </w:rPr>
            </w:pPr>
          </w:p>
        </w:tc>
        <w:tc>
          <w:tcPr>
            <w:tcW w:w="2693" w:type="dxa"/>
            <w:shd w:val="clear" w:color="auto" w:fill="auto"/>
          </w:tcPr>
          <w:p w14:paraId="339D94EC"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r>
      <w:tr w:rsidR="00D53FFC" w:rsidRPr="00985C7A" w14:paraId="374AA012" w14:textId="77777777" w:rsidTr="00B77576">
        <w:trPr>
          <w:trHeight w:val="359"/>
          <w:tblHeader/>
        </w:trPr>
        <w:tc>
          <w:tcPr>
            <w:tcW w:w="568" w:type="dxa"/>
            <w:shd w:val="clear" w:color="auto" w:fill="auto"/>
          </w:tcPr>
          <w:p w14:paraId="10D84195" w14:textId="2693E02A" w:rsidR="00D53FFC" w:rsidRPr="00985C7A" w:rsidRDefault="00D53FFC" w:rsidP="00B77576">
            <w:pPr>
              <w:widowControl w:val="0"/>
              <w:autoSpaceDE w:val="0"/>
              <w:autoSpaceDN w:val="0"/>
              <w:adjustRightInd w:val="0"/>
              <w:jc w:val="center"/>
              <w:rPr>
                <w:rFonts w:ascii="Arial" w:eastAsia="Arial Unicode MS" w:hAnsi="Arial" w:cs="Arial"/>
                <w:sz w:val="20"/>
                <w:szCs w:val="20"/>
              </w:rPr>
            </w:pPr>
            <w:r>
              <w:rPr>
                <w:rFonts w:ascii="Arial" w:eastAsia="Arial Unicode MS" w:hAnsi="Arial" w:cs="Arial"/>
                <w:sz w:val="20"/>
                <w:szCs w:val="20"/>
              </w:rPr>
              <w:t>19</w:t>
            </w:r>
          </w:p>
        </w:tc>
        <w:tc>
          <w:tcPr>
            <w:tcW w:w="5387" w:type="dxa"/>
            <w:shd w:val="clear" w:color="auto" w:fill="auto"/>
            <w:vAlign w:val="center"/>
          </w:tcPr>
          <w:p w14:paraId="53589BD6" w14:textId="3C31D1CC" w:rsidR="00D53FFC" w:rsidRPr="00985C7A" w:rsidRDefault="00D53FFC" w:rsidP="00B77576">
            <w:pPr>
              <w:widowControl w:val="0"/>
              <w:autoSpaceDE w:val="0"/>
              <w:autoSpaceDN w:val="0"/>
              <w:adjustRightInd w:val="0"/>
              <w:rPr>
                <w:rFonts w:ascii="Arial" w:eastAsia="Arial Unicode MS" w:hAnsi="Arial" w:cs="Arial"/>
                <w:sz w:val="20"/>
                <w:szCs w:val="20"/>
              </w:rPr>
            </w:pPr>
            <w:r w:rsidRPr="00985C7A">
              <w:rPr>
                <w:rFonts w:ascii="Arial" w:hAnsi="Arial" w:cs="Arial"/>
                <w:bCs/>
                <w:sz w:val="20"/>
                <w:szCs w:val="20"/>
                <w:lang w:val="en-US"/>
              </w:rPr>
              <w:t>Power Supply cable should adh</w:t>
            </w:r>
            <w:r>
              <w:rPr>
                <w:rFonts w:ascii="Arial" w:hAnsi="Arial" w:cs="Arial"/>
                <w:bCs/>
                <w:sz w:val="20"/>
                <w:szCs w:val="20"/>
                <w:lang w:val="en-US"/>
              </w:rPr>
              <w:t>ere to South African Standards:</w:t>
            </w:r>
            <w:r w:rsidRPr="00985C7A">
              <w:rPr>
                <w:rFonts w:ascii="Arial" w:eastAsia="Arial Unicode MS" w:hAnsi="Arial" w:cs="Arial"/>
                <w:sz w:val="20"/>
                <w:szCs w:val="20"/>
              </w:rPr>
              <w:t xml:space="preserve"> 200-220V AC, 50-60Hz.</w:t>
            </w:r>
          </w:p>
        </w:tc>
        <w:tc>
          <w:tcPr>
            <w:tcW w:w="992" w:type="dxa"/>
            <w:shd w:val="clear" w:color="auto" w:fill="auto"/>
          </w:tcPr>
          <w:p w14:paraId="095F4F1D" w14:textId="69B7B5F1" w:rsidR="00D53FFC" w:rsidRPr="00985C7A" w:rsidRDefault="00D53FFC" w:rsidP="00144380">
            <w:pPr>
              <w:widowControl w:val="0"/>
              <w:autoSpaceDE w:val="0"/>
              <w:autoSpaceDN w:val="0"/>
              <w:adjustRightInd w:val="0"/>
              <w:rPr>
                <w:rFonts w:ascii="Arial" w:eastAsia="Arial Unicode MS" w:hAnsi="Arial" w:cs="Arial"/>
                <w:sz w:val="20"/>
                <w:szCs w:val="20"/>
              </w:rPr>
            </w:pPr>
            <w:r w:rsidRPr="00985C7A">
              <w:rPr>
                <w:rFonts w:ascii="Arial" w:eastAsia="Arial Unicode MS" w:hAnsi="Arial" w:cs="Arial"/>
                <w:sz w:val="20"/>
                <w:szCs w:val="20"/>
              </w:rPr>
              <w:t xml:space="preserve"> </w:t>
            </w:r>
          </w:p>
        </w:tc>
        <w:tc>
          <w:tcPr>
            <w:tcW w:w="2693" w:type="dxa"/>
            <w:shd w:val="clear" w:color="auto" w:fill="auto"/>
          </w:tcPr>
          <w:p w14:paraId="286AD45E" w14:textId="77777777" w:rsidR="00D53FFC" w:rsidRPr="00985C7A" w:rsidRDefault="00D53FFC" w:rsidP="00144380">
            <w:pPr>
              <w:widowControl w:val="0"/>
              <w:autoSpaceDE w:val="0"/>
              <w:autoSpaceDN w:val="0"/>
              <w:adjustRightInd w:val="0"/>
              <w:rPr>
                <w:rFonts w:ascii="Arial" w:eastAsia="Arial Unicode MS" w:hAnsi="Arial" w:cs="Arial"/>
                <w:sz w:val="20"/>
                <w:szCs w:val="20"/>
              </w:rPr>
            </w:pPr>
          </w:p>
        </w:tc>
      </w:tr>
    </w:tbl>
    <w:p w14:paraId="1C733818" w14:textId="77777777" w:rsidR="00174BC2" w:rsidRPr="00174BC2" w:rsidRDefault="00174BC2" w:rsidP="00174BC2">
      <w:pPr>
        <w:spacing w:after="240" w:line="276" w:lineRule="auto"/>
        <w:ind w:right="49"/>
        <w:jc w:val="both"/>
        <w:rPr>
          <w:rFonts w:ascii="Arial" w:hAnsi="Arial" w:cs="Arial"/>
          <w:b/>
          <w:sz w:val="22"/>
          <w:szCs w:val="22"/>
        </w:rPr>
      </w:pPr>
    </w:p>
    <w:p w14:paraId="0B3BB9A1" w14:textId="77777777" w:rsidR="00174BC2" w:rsidRPr="00174BC2" w:rsidRDefault="00174BC2" w:rsidP="009B4E9E">
      <w:pPr>
        <w:spacing w:line="276" w:lineRule="auto"/>
        <w:ind w:left="-284" w:right="-716"/>
        <w:jc w:val="both"/>
        <w:rPr>
          <w:rFonts w:ascii="Arial" w:hAnsi="Arial" w:cs="Arial"/>
          <w:color w:val="000000"/>
          <w:sz w:val="22"/>
          <w:szCs w:val="22"/>
        </w:rPr>
      </w:pPr>
      <w:r w:rsidRPr="00174BC2">
        <w:rPr>
          <w:rFonts w:ascii="Arial" w:hAnsi="Arial" w:cs="Arial"/>
          <w:color w:val="000000"/>
          <w:sz w:val="22"/>
          <w:szCs w:val="22"/>
        </w:rPr>
        <w:lastRenderedPageBreak/>
        <w:t xml:space="preserve">Please note: </w:t>
      </w:r>
    </w:p>
    <w:p w14:paraId="0D4CFEDA" w14:textId="77777777" w:rsidR="00174BC2" w:rsidRPr="00174BC2" w:rsidRDefault="00174BC2" w:rsidP="009B4E9E">
      <w:pPr>
        <w:pStyle w:val="ListParagraph"/>
        <w:numPr>
          <w:ilvl w:val="0"/>
          <w:numId w:val="36"/>
        </w:numPr>
        <w:spacing w:line="276" w:lineRule="auto"/>
        <w:ind w:left="-284" w:right="-716" w:firstLine="0"/>
        <w:jc w:val="both"/>
        <w:rPr>
          <w:rFonts w:cs="Arial"/>
          <w:color w:val="000000"/>
          <w:sz w:val="22"/>
          <w:szCs w:val="22"/>
        </w:rPr>
      </w:pPr>
      <w:r w:rsidRPr="00174BC2">
        <w:rPr>
          <w:rFonts w:cs="Arial"/>
          <w:color w:val="000000"/>
          <w:sz w:val="22"/>
          <w:szCs w:val="22"/>
        </w:rPr>
        <w:t xml:space="preserve">Instruments that do not meet the above specifications will not be considered. </w:t>
      </w:r>
    </w:p>
    <w:p w14:paraId="5DD9AEDC" w14:textId="77777777" w:rsidR="00174BC2" w:rsidRPr="00174BC2" w:rsidRDefault="00174BC2" w:rsidP="009B4E9E">
      <w:pPr>
        <w:pStyle w:val="ListParagraph"/>
        <w:numPr>
          <w:ilvl w:val="0"/>
          <w:numId w:val="36"/>
        </w:numPr>
        <w:spacing w:line="276" w:lineRule="auto"/>
        <w:ind w:left="-284" w:right="-716" w:firstLine="0"/>
        <w:jc w:val="both"/>
        <w:rPr>
          <w:rFonts w:cs="Arial"/>
          <w:color w:val="000000"/>
          <w:sz w:val="22"/>
          <w:szCs w:val="22"/>
        </w:rPr>
      </w:pPr>
      <w:r w:rsidRPr="00174BC2">
        <w:rPr>
          <w:rFonts w:cs="Arial"/>
          <w:color w:val="000000"/>
          <w:sz w:val="22"/>
          <w:szCs w:val="22"/>
        </w:rPr>
        <w:t>ARC BTP reserves the right to make purchases to fit the budget.</w:t>
      </w:r>
    </w:p>
    <w:p w14:paraId="03161A92" w14:textId="77777777" w:rsidR="00174BC2" w:rsidRPr="00174BC2" w:rsidRDefault="00174BC2" w:rsidP="009B4E9E">
      <w:pPr>
        <w:spacing w:line="276" w:lineRule="auto"/>
        <w:ind w:left="-284" w:right="-716"/>
        <w:jc w:val="both"/>
        <w:rPr>
          <w:rFonts w:ascii="Arial" w:hAnsi="Arial" w:cs="Arial"/>
          <w:color w:val="000000"/>
          <w:sz w:val="22"/>
          <w:szCs w:val="22"/>
        </w:rPr>
      </w:pPr>
    </w:p>
    <w:p w14:paraId="0206150E" w14:textId="77777777" w:rsidR="00174BC2" w:rsidRPr="00174BC2" w:rsidRDefault="00174BC2" w:rsidP="009B4E9E">
      <w:pPr>
        <w:spacing w:line="276" w:lineRule="auto"/>
        <w:ind w:left="-284" w:right="-716"/>
        <w:jc w:val="both"/>
        <w:rPr>
          <w:rFonts w:ascii="Arial" w:hAnsi="Arial" w:cs="Arial"/>
          <w:color w:val="000000"/>
          <w:sz w:val="22"/>
          <w:szCs w:val="22"/>
        </w:rPr>
      </w:pPr>
    </w:p>
    <w:p w14:paraId="0E4C33FD" w14:textId="77777777" w:rsidR="00174BC2" w:rsidRPr="00174BC2" w:rsidRDefault="00174BC2" w:rsidP="00D402D6">
      <w:pPr>
        <w:widowControl w:val="0"/>
        <w:autoSpaceDE w:val="0"/>
        <w:autoSpaceDN w:val="0"/>
        <w:adjustRightInd w:val="0"/>
        <w:rPr>
          <w:rFonts w:ascii="Arial" w:eastAsia="Arial Unicode MS" w:hAnsi="Arial" w:cs="Arial"/>
          <w:sz w:val="22"/>
          <w:szCs w:val="22"/>
        </w:rPr>
      </w:pPr>
      <w:bookmarkStart w:id="0" w:name="_GoBack"/>
      <w:bookmarkEnd w:id="0"/>
    </w:p>
    <w:sectPr w:rsidR="00174BC2" w:rsidRPr="00174BC2" w:rsidSect="00141394">
      <w:headerReference w:type="default" r:id="rId10"/>
      <w:footerReference w:type="even" r:id="rId11"/>
      <w:footerReference w:type="default" r:id="rId12"/>
      <w:pgSz w:w="11900" w:h="16840"/>
      <w:pgMar w:top="1440" w:right="1701" w:bottom="1871" w:left="1701" w:header="1021"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F277E" w14:textId="77777777" w:rsidR="00026457" w:rsidRDefault="00026457" w:rsidP="000B399A">
      <w:r>
        <w:separator/>
      </w:r>
    </w:p>
  </w:endnote>
  <w:endnote w:type="continuationSeparator" w:id="0">
    <w:p w14:paraId="5160B1C6" w14:textId="77777777" w:rsidR="00026457" w:rsidRDefault="00026457" w:rsidP="000B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Euphemia UCAS">
    <w:altName w:val="Segoe UI"/>
    <w:charset w:val="00"/>
    <w:family w:val="auto"/>
    <w:pitch w:val="variable"/>
    <w:sig w:usb0="00000000" w:usb1="00000000" w:usb2="00002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71CCF" w14:textId="77777777" w:rsidR="00763FF9" w:rsidRDefault="00763FF9" w:rsidP="00003C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A0D90" w14:textId="77777777" w:rsidR="00763FF9" w:rsidRDefault="00763FF9" w:rsidP="00003C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E0096" w14:textId="2425045B" w:rsidR="00763FF9" w:rsidRPr="00B77576" w:rsidRDefault="00763FF9" w:rsidP="00003C44">
    <w:pPr>
      <w:pStyle w:val="Footer"/>
      <w:framePr w:wrap="around" w:vAnchor="text" w:hAnchor="margin" w:xAlign="right" w:y="1"/>
      <w:rPr>
        <w:rStyle w:val="PageNumber"/>
        <w:rFonts w:ascii="Arial" w:hAnsi="Arial"/>
        <w:sz w:val="22"/>
        <w:szCs w:val="22"/>
      </w:rPr>
    </w:pPr>
    <w:r w:rsidRPr="00B77576">
      <w:rPr>
        <w:rStyle w:val="PageNumber"/>
        <w:rFonts w:ascii="Arial" w:hAnsi="Arial"/>
        <w:sz w:val="22"/>
        <w:szCs w:val="22"/>
      </w:rPr>
      <w:fldChar w:fldCharType="begin"/>
    </w:r>
    <w:r w:rsidRPr="00B77576">
      <w:rPr>
        <w:rStyle w:val="PageNumber"/>
        <w:rFonts w:ascii="Arial" w:hAnsi="Arial"/>
        <w:sz w:val="22"/>
        <w:szCs w:val="22"/>
      </w:rPr>
      <w:instrText xml:space="preserve">PAGE  </w:instrText>
    </w:r>
    <w:r w:rsidRPr="00B77576">
      <w:rPr>
        <w:rStyle w:val="PageNumber"/>
        <w:rFonts w:ascii="Arial" w:hAnsi="Arial"/>
        <w:sz w:val="22"/>
        <w:szCs w:val="22"/>
      </w:rPr>
      <w:fldChar w:fldCharType="separate"/>
    </w:r>
    <w:r w:rsidR="00D323A0">
      <w:rPr>
        <w:rStyle w:val="PageNumber"/>
        <w:rFonts w:ascii="Arial" w:hAnsi="Arial"/>
        <w:noProof/>
        <w:sz w:val="22"/>
        <w:szCs w:val="22"/>
      </w:rPr>
      <w:t>3</w:t>
    </w:r>
    <w:r w:rsidRPr="00B77576">
      <w:rPr>
        <w:rStyle w:val="PageNumber"/>
        <w:rFonts w:ascii="Arial" w:hAnsi="Arial"/>
        <w:sz w:val="22"/>
        <w:szCs w:val="22"/>
      </w:rPr>
      <w:fldChar w:fldCharType="end"/>
    </w:r>
  </w:p>
  <w:p w14:paraId="74736DFA" w14:textId="77777777" w:rsidR="00763FF9" w:rsidRDefault="00763FF9" w:rsidP="00003C44">
    <w:pPr>
      <w:pStyle w:val="Footer"/>
      <w:ind w:right="360"/>
      <w:jc w:val="center"/>
      <w:rPr>
        <w:rFonts w:ascii="Euphemia UCAS" w:hAnsi="Euphemia UCAS" w:cs="Euphemia UCAS"/>
        <w:sz w:val="18"/>
        <w:szCs w:val="18"/>
        <w:lang w:val="en-ZA"/>
      </w:rPr>
    </w:pPr>
  </w:p>
  <w:p w14:paraId="5DB70BEE" w14:textId="1C489CB4" w:rsidR="00763FF9" w:rsidRDefault="00763FF9" w:rsidP="00003C44">
    <w:pPr>
      <w:pStyle w:val="Footer"/>
      <w:ind w:right="360"/>
      <w:jc w:val="center"/>
      <w:rPr>
        <w:rFonts w:ascii="Arial" w:hAnsi="Arial" w:cs="Euphemia UCAS"/>
        <w:sz w:val="18"/>
        <w:szCs w:val="18"/>
        <w:lang w:val="en-ZA"/>
      </w:rPr>
    </w:pPr>
  </w:p>
  <w:p w14:paraId="28B06083" w14:textId="77777777" w:rsidR="00763FF9" w:rsidRPr="00174BC2" w:rsidRDefault="00763FF9" w:rsidP="00003C44">
    <w:pPr>
      <w:pStyle w:val="Footer"/>
      <w:ind w:right="360"/>
      <w:jc w:val="center"/>
      <w:rPr>
        <w:rFonts w:ascii="Arial" w:hAnsi="Arial" w:cs="Euphemia UCAS"/>
        <w:sz w:val="18"/>
        <w:szCs w:val="18"/>
        <w:lang w:val="en-Z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1C463" w14:textId="77777777" w:rsidR="00026457" w:rsidRDefault="00026457" w:rsidP="000B399A">
      <w:r>
        <w:separator/>
      </w:r>
    </w:p>
  </w:footnote>
  <w:footnote w:type="continuationSeparator" w:id="0">
    <w:p w14:paraId="52106078" w14:textId="77777777" w:rsidR="00026457" w:rsidRDefault="00026457" w:rsidP="000B3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3506" w14:textId="3DEE71A9" w:rsidR="00763FF9" w:rsidRPr="00174BC2" w:rsidRDefault="00763FF9" w:rsidP="00141394">
    <w:pPr>
      <w:pStyle w:val="Header"/>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3A895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A4740"/>
    <w:multiLevelType w:val="hybridMultilevel"/>
    <w:tmpl w:val="100CE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225E1"/>
    <w:multiLevelType w:val="hybridMultilevel"/>
    <w:tmpl w:val="E8080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23485"/>
    <w:multiLevelType w:val="hybridMultilevel"/>
    <w:tmpl w:val="64D01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54D01"/>
    <w:multiLevelType w:val="hybridMultilevel"/>
    <w:tmpl w:val="82A0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C339F"/>
    <w:multiLevelType w:val="hybridMultilevel"/>
    <w:tmpl w:val="E8080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5674B"/>
    <w:multiLevelType w:val="hybridMultilevel"/>
    <w:tmpl w:val="DB283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73266"/>
    <w:multiLevelType w:val="hybridMultilevel"/>
    <w:tmpl w:val="7ABC13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5418E9"/>
    <w:multiLevelType w:val="hybridMultilevel"/>
    <w:tmpl w:val="D2885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1B1001"/>
    <w:multiLevelType w:val="hybridMultilevel"/>
    <w:tmpl w:val="EBB04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86044"/>
    <w:multiLevelType w:val="hybridMultilevel"/>
    <w:tmpl w:val="049A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7086C"/>
    <w:multiLevelType w:val="hybridMultilevel"/>
    <w:tmpl w:val="EBB04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F2412"/>
    <w:multiLevelType w:val="hybridMultilevel"/>
    <w:tmpl w:val="B7ACE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A6D06"/>
    <w:multiLevelType w:val="hybridMultilevel"/>
    <w:tmpl w:val="A93A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33F84"/>
    <w:multiLevelType w:val="hybridMultilevel"/>
    <w:tmpl w:val="F7BA2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A43F4"/>
    <w:multiLevelType w:val="hybridMultilevel"/>
    <w:tmpl w:val="9F40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53D91"/>
    <w:multiLevelType w:val="hybridMultilevel"/>
    <w:tmpl w:val="EF9CB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E37AE"/>
    <w:multiLevelType w:val="hybridMultilevel"/>
    <w:tmpl w:val="7E54C8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8590B"/>
    <w:multiLevelType w:val="hybridMultilevel"/>
    <w:tmpl w:val="82A0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94346"/>
    <w:multiLevelType w:val="hybridMultilevel"/>
    <w:tmpl w:val="278A5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33C58"/>
    <w:multiLevelType w:val="hybridMultilevel"/>
    <w:tmpl w:val="DB283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11CE7"/>
    <w:multiLevelType w:val="hybridMultilevel"/>
    <w:tmpl w:val="13FAA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5D12E3"/>
    <w:multiLevelType w:val="hybridMultilevel"/>
    <w:tmpl w:val="C6DA0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D10FD"/>
    <w:multiLevelType w:val="hybridMultilevel"/>
    <w:tmpl w:val="055E3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0040A"/>
    <w:multiLevelType w:val="hybridMultilevel"/>
    <w:tmpl w:val="1EBED8B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7F6EB2"/>
    <w:multiLevelType w:val="hybridMultilevel"/>
    <w:tmpl w:val="01BC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46C16"/>
    <w:multiLevelType w:val="hybridMultilevel"/>
    <w:tmpl w:val="C5AE6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B5B45"/>
    <w:multiLevelType w:val="hybridMultilevel"/>
    <w:tmpl w:val="514AD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64118"/>
    <w:multiLevelType w:val="hybridMultilevel"/>
    <w:tmpl w:val="D2885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66E0"/>
    <w:multiLevelType w:val="hybridMultilevel"/>
    <w:tmpl w:val="204EC5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19378F"/>
    <w:multiLevelType w:val="hybridMultilevel"/>
    <w:tmpl w:val="31BA2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E28A0"/>
    <w:multiLevelType w:val="hybridMultilevel"/>
    <w:tmpl w:val="75768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11DAD"/>
    <w:multiLevelType w:val="hybridMultilevel"/>
    <w:tmpl w:val="C13CB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652C9"/>
    <w:multiLevelType w:val="hybridMultilevel"/>
    <w:tmpl w:val="B2981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F920BC"/>
    <w:multiLevelType w:val="hybridMultilevel"/>
    <w:tmpl w:val="52D41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1A69C6"/>
    <w:multiLevelType w:val="hybridMultilevel"/>
    <w:tmpl w:val="1B6A0B3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2"/>
  </w:num>
  <w:num w:numId="2">
    <w:abstractNumId w:val="34"/>
  </w:num>
  <w:num w:numId="3">
    <w:abstractNumId w:val="6"/>
  </w:num>
  <w:num w:numId="4">
    <w:abstractNumId w:val="20"/>
  </w:num>
  <w:num w:numId="5">
    <w:abstractNumId w:val="5"/>
  </w:num>
  <w:num w:numId="6">
    <w:abstractNumId w:val="9"/>
  </w:num>
  <w:num w:numId="7">
    <w:abstractNumId w:val="33"/>
  </w:num>
  <w:num w:numId="8">
    <w:abstractNumId w:val="22"/>
  </w:num>
  <w:num w:numId="9">
    <w:abstractNumId w:val="11"/>
  </w:num>
  <w:num w:numId="10">
    <w:abstractNumId w:val="10"/>
  </w:num>
  <w:num w:numId="11">
    <w:abstractNumId w:val="17"/>
  </w:num>
  <w:num w:numId="12">
    <w:abstractNumId w:val="0"/>
  </w:num>
  <w:num w:numId="13">
    <w:abstractNumId w:val="15"/>
  </w:num>
  <w:num w:numId="14">
    <w:abstractNumId w:val="23"/>
  </w:num>
  <w:num w:numId="15">
    <w:abstractNumId w:val="16"/>
  </w:num>
  <w:num w:numId="16">
    <w:abstractNumId w:val="30"/>
  </w:num>
  <w:num w:numId="17">
    <w:abstractNumId w:val="18"/>
  </w:num>
  <w:num w:numId="18">
    <w:abstractNumId w:val="19"/>
  </w:num>
  <w:num w:numId="19">
    <w:abstractNumId w:val="12"/>
  </w:num>
  <w:num w:numId="20">
    <w:abstractNumId w:val="31"/>
  </w:num>
  <w:num w:numId="21">
    <w:abstractNumId w:val="3"/>
  </w:num>
  <w:num w:numId="22">
    <w:abstractNumId w:val="28"/>
  </w:num>
  <w:num w:numId="23">
    <w:abstractNumId w:val="8"/>
  </w:num>
  <w:num w:numId="24">
    <w:abstractNumId w:val="4"/>
  </w:num>
  <w:num w:numId="25">
    <w:abstractNumId w:val="27"/>
  </w:num>
  <w:num w:numId="26">
    <w:abstractNumId w:val="35"/>
  </w:num>
  <w:num w:numId="27">
    <w:abstractNumId w:val="7"/>
  </w:num>
  <w:num w:numId="28">
    <w:abstractNumId w:val="26"/>
  </w:num>
  <w:num w:numId="29">
    <w:abstractNumId w:val="13"/>
  </w:num>
  <w:num w:numId="30">
    <w:abstractNumId w:val="1"/>
  </w:num>
  <w:num w:numId="31">
    <w:abstractNumId w:val="24"/>
  </w:num>
  <w:num w:numId="32">
    <w:abstractNumId w:val="29"/>
  </w:num>
  <w:num w:numId="33">
    <w:abstractNumId w:val="32"/>
  </w:num>
  <w:num w:numId="34">
    <w:abstractNumId w:val="25"/>
  </w:num>
  <w:num w:numId="35">
    <w:abstractNumId w:val="14"/>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1C"/>
    <w:rsid w:val="0000322E"/>
    <w:rsid w:val="00003C44"/>
    <w:rsid w:val="00003D68"/>
    <w:rsid w:val="00004787"/>
    <w:rsid w:val="00006229"/>
    <w:rsid w:val="00006BCC"/>
    <w:rsid w:val="000074F3"/>
    <w:rsid w:val="0001458A"/>
    <w:rsid w:val="00016C39"/>
    <w:rsid w:val="00023A4C"/>
    <w:rsid w:val="000246BF"/>
    <w:rsid w:val="000249D5"/>
    <w:rsid w:val="00026457"/>
    <w:rsid w:val="0002727A"/>
    <w:rsid w:val="0002782A"/>
    <w:rsid w:val="0003278D"/>
    <w:rsid w:val="0003302E"/>
    <w:rsid w:val="00034924"/>
    <w:rsid w:val="00035D60"/>
    <w:rsid w:val="0003651F"/>
    <w:rsid w:val="0004089D"/>
    <w:rsid w:val="00042C91"/>
    <w:rsid w:val="00043453"/>
    <w:rsid w:val="00045061"/>
    <w:rsid w:val="000463D9"/>
    <w:rsid w:val="00046C71"/>
    <w:rsid w:val="000479A6"/>
    <w:rsid w:val="00047AFC"/>
    <w:rsid w:val="00047BC1"/>
    <w:rsid w:val="00054471"/>
    <w:rsid w:val="000565B6"/>
    <w:rsid w:val="00057500"/>
    <w:rsid w:val="00062FBF"/>
    <w:rsid w:val="00064215"/>
    <w:rsid w:val="0006748A"/>
    <w:rsid w:val="00072B9B"/>
    <w:rsid w:val="00073D87"/>
    <w:rsid w:val="00076439"/>
    <w:rsid w:val="00076F9F"/>
    <w:rsid w:val="00080334"/>
    <w:rsid w:val="000816C1"/>
    <w:rsid w:val="00082706"/>
    <w:rsid w:val="00084329"/>
    <w:rsid w:val="000845B3"/>
    <w:rsid w:val="00084A44"/>
    <w:rsid w:val="00085184"/>
    <w:rsid w:val="00085301"/>
    <w:rsid w:val="0008624A"/>
    <w:rsid w:val="000909D5"/>
    <w:rsid w:val="00090D0A"/>
    <w:rsid w:val="000919C5"/>
    <w:rsid w:val="00091A4D"/>
    <w:rsid w:val="0009353A"/>
    <w:rsid w:val="0009578C"/>
    <w:rsid w:val="000968FF"/>
    <w:rsid w:val="000974A9"/>
    <w:rsid w:val="000A3379"/>
    <w:rsid w:val="000A38EC"/>
    <w:rsid w:val="000A3F77"/>
    <w:rsid w:val="000A68B0"/>
    <w:rsid w:val="000B036C"/>
    <w:rsid w:val="000B26BC"/>
    <w:rsid w:val="000B399A"/>
    <w:rsid w:val="000B4215"/>
    <w:rsid w:val="000C383E"/>
    <w:rsid w:val="000C402A"/>
    <w:rsid w:val="000C428A"/>
    <w:rsid w:val="000C5EAC"/>
    <w:rsid w:val="000D1C6E"/>
    <w:rsid w:val="000D2CBC"/>
    <w:rsid w:val="000D5670"/>
    <w:rsid w:val="000D667E"/>
    <w:rsid w:val="000D7BC4"/>
    <w:rsid w:val="000E13FF"/>
    <w:rsid w:val="000E3056"/>
    <w:rsid w:val="000E31BD"/>
    <w:rsid w:val="000E58DC"/>
    <w:rsid w:val="000E6174"/>
    <w:rsid w:val="000F00D5"/>
    <w:rsid w:val="000F1266"/>
    <w:rsid w:val="000F1FDC"/>
    <w:rsid w:val="000F56C9"/>
    <w:rsid w:val="00100093"/>
    <w:rsid w:val="00101302"/>
    <w:rsid w:val="00101429"/>
    <w:rsid w:val="001019BF"/>
    <w:rsid w:val="00101A7E"/>
    <w:rsid w:val="001022AF"/>
    <w:rsid w:val="00103A76"/>
    <w:rsid w:val="00104333"/>
    <w:rsid w:val="00104944"/>
    <w:rsid w:val="001052FF"/>
    <w:rsid w:val="00105785"/>
    <w:rsid w:val="00105A70"/>
    <w:rsid w:val="00105E9D"/>
    <w:rsid w:val="00107258"/>
    <w:rsid w:val="00107BA4"/>
    <w:rsid w:val="00111EBB"/>
    <w:rsid w:val="001126C2"/>
    <w:rsid w:val="001133EA"/>
    <w:rsid w:val="00114C91"/>
    <w:rsid w:val="00114D90"/>
    <w:rsid w:val="00115DB5"/>
    <w:rsid w:val="00117927"/>
    <w:rsid w:val="001207B6"/>
    <w:rsid w:val="00123B47"/>
    <w:rsid w:val="00124DD5"/>
    <w:rsid w:val="001301F1"/>
    <w:rsid w:val="00131850"/>
    <w:rsid w:val="001344CC"/>
    <w:rsid w:val="00134FED"/>
    <w:rsid w:val="00141394"/>
    <w:rsid w:val="00141E54"/>
    <w:rsid w:val="0014322F"/>
    <w:rsid w:val="00143D49"/>
    <w:rsid w:val="00144380"/>
    <w:rsid w:val="0014712C"/>
    <w:rsid w:val="00151681"/>
    <w:rsid w:val="00152B9C"/>
    <w:rsid w:val="00153126"/>
    <w:rsid w:val="00153B3C"/>
    <w:rsid w:val="0015430F"/>
    <w:rsid w:val="00154AF2"/>
    <w:rsid w:val="00156181"/>
    <w:rsid w:val="0015634B"/>
    <w:rsid w:val="00156879"/>
    <w:rsid w:val="00157195"/>
    <w:rsid w:val="0016025E"/>
    <w:rsid w:val="00160D6D"/>
    <w:rsid w:val="001623DA"/>
    <w:rsid w:val="00162905"/>
    <w:rsid w:val="00163335"/>
    <w:rsid w:val="00164789"/>
    <w:rsid w:val="00165515"/>
    <w:rsid w:val="00165877"/>
    <w:rsid w:val="001672C8"/>
    <w:rsid w:val="001700F2"/>
    <w:rsid w:val="0017186C"/>
    <w:rsid w:val="00172CD4"/>
    <w:rsid w:val="00173B2C"/>
    <w:rsid w:val="00174BC2"/>
    <w:rsid w:val="00175244"/>
    <w:rsid w:val="00175B2C"/>
    <w:rsid w:val="001763B9"/>
    <w:rsid w:val="001808BC"/>
    <w:rsid w:val="00182A1D"/>
    <w:rsid w:val="00183761"/>
    <w:rsid w:val="00184DC3"/>
    <w:rsid w:val="00185909"/>
    <w:rsid w:val="00186F3A"/>
    <w:rsid w:val="001873C2"/>
    <w:rsid w:val="00187C74"/>
    <w:rsid w:val="00190E72"/>
    <w:rsid w:val="00192537"/>
    <w:rsid w:val="001930C4"/>
    <w:rsid w:val="001935BB"/>
    <w:rsid w:val="00193B97"/>
    <w:rsid w:val="00193E18"/>
    <w:rsid w:val="001A074C"/>
    <w:rsid w:val="001A1BEE"/>
    <w:rsid w:val="001A4F8E"/>
    <w:rsid w:val="001A6543"/>
    <w:rsid w:val="001A76BF"/>
    <w:rsid w:val="001B208C"/>
    <w:rsid w:val="001B2B8E"/>
    <w:rsid w:val="001B4D24"/>
    <w:rsid w:val="001B5DDE"/>
    <w:rsid w:val="001B6775"/>
    <w:rsid w:val="001B6DD5"/>
    <w:rsid w:val="001B77F6"/>
    <w:rsid w:val="001C0A4C"/>
    <w:rsid w:val="001C0FBE"/>
    <w:rsid w:val="001C3061"/>
    <w:rsid w:val="001C3DEC"/>
    <w:rsid w:val="001C5EE9"/>
    <w:rsid w:val="001C672B"/>
    <w:rsid w:val="001D0476"/>
    <w:rsid w:val="001D23FE"/>
    <w:rsid w:val="001D26D8"/>
    <w:rsid w:val="001D3658"/>
    <w:rsid w:val="001E318C"/>
    <w:rsid w:val="001E36CE"/>
    <w:rsid w:val="001E431C"/>
    <w:rsid w:val="001E62FE"/>
    <w:rsid w:val="001E636C"/>
    <w:rsid w:val="001E6B03"/>
    <w:rsid w:val="001E6FA7"/>
    <w:rsid w:val="001F2672"/>
    <w:rsid w:val="001F3445"/>
    <w:rsid w:val="001F4B99"/>
    <w:rsid w:val="001F5726"/>
    <w:rsid w:val="001F5ADC"/>
    <w:rsid w:val="001F7417"/>
    <w:rsid w:val="001F7AB8"/>
    <w:rsid w:val="00200D8F"/>
    <w:rsid w:val="0020265D"/>
    <w:rsid w:val="002036F9"/>
    <w:rsid w:val="0020607F"/>
    <w:rsid w:val="002060D3"/>
    <w:rsid w:val="002064F7"/>
    <w:rsid w:val="00213C96"/>
    <w:rsid w:val="00217DF2"/>
    <w:rsid w:val="0022099C"/>
    <w:rsid w:val="00220BE6"/>
    <w:rsid w:val="00222A05"/>
    <w:rsid w:val="002233F0"/>
    <w:rsid w:val="00224F91"/>
    <w:rsid w:val="0022577A"/>
    <w:rsid w:val="00225CA1"/>
    <w:rsid w:val="00226018"/>
    <w:rsid w:val="00226D58"/>
    <w:rsid w:val="00230142"/>
    <w:rsid w:val="00230CD1"/>
    <w:rsid w:val="00232902"/>
    <w:rsid w:val="0023298B"/>
    <w:rsid w:val="00234503"/>
    <w:rsid w:val="00235943"/>
    <w:rsid w:val="00236DB3"/>
    <w:rsid w:val="0024112A"/>
    <w:rsid w:val="00241DBF"/>
    <w:rsid w:val="00247155"/>
    <w:rsid w:val="00247894"/>
    <w:rsid w:val="00251056"/>
    <w:rsid w:val="002552C2"/>
    <w:rsid w:val="00255519"/>
    <w:rsid w:val="002556F5"/>
    <w:rsid w:val="00256823"/>
    <w:rsid w:val="002569B5"/>
    <w:rsid w:val="00257C76"/>
    <w:rsid w:val="00260888"/>
    <w:rsid w:val="002679A5"/>
    <w:rsid w:val="002755A3"/>
    <w:rsid w:val="0027601F"/>
    <w:rsid w:val="00280468"/>
    <w:rsid w:val="002821A2"/>
    <w:rsid w:val="00282468"/>
    <w:rsid w:val="0028261C"/>
    <w:rsid w:val="00284122"/>
    <w:rsid w:val="002927F6"/>
    <w:rsid w:val="00297A88"/>
    <w:rsid w:val="00297F54"/>
    <w:rsid w:val="002A1BAE"/>
    <w:rsid w:val="002A1EE9"/>
    <w:rsid w:val="002A1F62"/>
    <w:rsid w:val="002A5586"/>
    <w:rsid w:val="002B19A8"/>
    <w:rsid w:val="002B3EA3"/>
    <w:rsid w:val="002B5A63"/>
    <w:rsid w:val="002B64C7"/>
    <w:rsid w:val="002B6D0B"/>
    <w:rsid w:val="002B6E82"/>
    <w:rsid w:val="002C193B"/>
    <w:rsid w:val="002C2CFA"/>
    <w:rsid w:val="002C6E8F"/>
    <w:rsid w:val="002D13B9"/>
    <w:rsid w:val="002D1421"/>
    <w:rsid w:val="002D374E"/>
    <w:rsid w:val="002D3F28"/>
    <w:rsid w:val="002D45B4"/>
    <w:rsid w:val="002D5373"/>
    <w:rsid w:val="002E2F5C"/>
    <w:rsid w:val="002E4079"/>
    <w:rsid w:val="002E6F41"/>
    <w:rsid w:val="002E73C6"/>
    <w:rsid w:val="002E76EA"/>
    <w:rsid w:val="002F0261"/>
    <w:rsid w:val="002F5E2D"/>
    <w:rsid w:val="002F6803"/>
    <w:rsid w:val="00301680"/>
    <w:rsid w:val="00304A05"/>
    <w:rsid w:val="00304D76"/>
    <w:rsid w:val="00311AE6"/>
    <w:rsid w:val="0031200C"/>
    <w:rsid w:val="00313648"/>
    <w:rsid w:val="00314167"/>
    <w:rsid w:val="003142BC"/>
    <w:rsid w:val="00315760"/>
    <w:rsid w:val="003205F3"/>
    <w:rsid w:val="003234CD"/>
    <w:rsid w:val="00324022"/>
    <w:rsid w:val="003257D7"/>
    <w:rsid w:val="00326946"/>
    <w:rsid w:val="00326A43"/>
    <w:rsid w:val="003278EA"/>
    <w:rsid w:val="003354D6"/>
    <w:rsid w:val="00335C47"/>
    <w:rsid w:val="0033603B"/>
    <w:rsid w:val="003422CA"/>
    <w:rsid w:val="0034517F"/>
    <w:rsid w:val="00347807"/>
    <w:rsid w:val="0035412E"/>
    <w:rsid w:val="00356BE7"/>
    <w:rsid w:val="00357707"/>
    <w:rsid w:val="003601CE"/>
    <w:rsid w:val="00360F69"/>
    <w:rsid w:val="00362C82"/>
    <w:rsid w:val="0036353B"/>
    <w:rsid w:val="00363ED6"/>
    <w:rsid w:val="00371995"/>
    <w:rsid w:val="0037446D"/>
    <w:rsid w:val="003765E2"/>
    <w:rsid w:val="00376C7E"/>
    <w:rsid w:val="0038219C"/>
    <w:rsid w:val="00384FB2"/>
    <w:rsid w:val="00385065"/>
    <w:rsid w:val="00385795"/>
    <w:rsid w:val="00395BCF"/>
    <w:rsid w:val="003963BE"/>
    <w:rsid w:val="003A167C"/>
    <w:rsid w:val="003A4A16"/>
    <w:rsid w:val="003A559D"/>
    <w:rsid w:val="003A5700"/>
    <w:rsid w:val="003B3D01"/>
    <w:rsid w:val="003B3F2B"/>
    <w:rsid w:val="003B4F07"/>
    <w:rsid w:val="003B656F"/>
    <w:rsid w:val="003B65ED"/>
    <w:rsid w:val="003B7593"/>
    <w:rsid w:val="003C1EAA"/>
    <w:rsid w:val="003C2A17"/>
    <w:rsid w:val="003C3C5E"/>
    <w:rsid w:val="003C3F35"/>
    <w:rsid w:val="003C6413"/>
    <w:rsid w:val="003D1393"/>
    <w:rsid w:val="003D689E"/>
    <w:rsid w:val="003E020F"/>
    <w:rsid w:val="003E13EB"/>
    <w:rsid w:val="003E1693"/>
    <w:rsid w:val="003E2659"/>
    <w:rsid w:val="003E35AF"/>
    <w:rsid w:val="003E6D82"/>
    <w:rsid w:val="003F0672"/>
    <w:rsid w:val="003F22B2"/>
    <w:rsid w:val="003F7E77"/>
    <w:rsid w:val="00402D5C"/>
    <w:rsid w:val="00406F29"/>
    <w:rsid w:val="004102AD"/>
    <w:rsid w:val="00411AF9"/>
    <w:rsid w:val="00412E1A"/>
    <w:rsid w:val="0041452E"/>
    <w:rsid w:val="004163A7"/>
    <w:rsid w:val="00420374"/>
    <w:rsid w:val="0042037B"/>
    <w:rsid w:val="00424C78"/>
    <w:rsid w:val="00427953"/>
    <w:rsid w:val="00427CAC"/>
    <w:rsid w:val="00432231"/>
    <w:rsid w:val="004337EC"/>
    <w:rsid w:val="00434910"/>
    <w:rsid w:val="00435D01"/>
    <w:rsid w:val="00440BA4"/>
    <w:rsid w:val="004432C2"/>
    <w:rsid w:val="00446980"/>
    <w:rsid w:val="0044773C"/>
    <w:rsid w:val="00450B04"/>
    <w:rsid w:val="00450C7F"/>
    <w:rsid w:val="00451B75"/>
    <w:rsid w:val="00453941"/>
    <w:rsid w:val="004567F5"/>
    <w:rsid w:val="0045792A"/>
    <w:rsid w:val="00457A6A"/>
    <w:rsid w:val="00460E41"/>
    <w:rsid w:val="00461B71"/>
    <w:rsid w:val="00463DE6"/>
    <w:rsid w:val="0046408D"/>
    <w:rsid w:val="00465B7C"/>
    <w:rsid w:val="00466707"/>
    <w:rsid w:val="004705F0"/>
    <w:rsid w:val="00470B1F"/>
    <w:rsid w:val="00470BBC"/>
    <w:rsid w:val="00472675"/>
    <w:rsid w:val="00473740"/>
    <w:rsid w:val="00473851"/>
    <w:rsid w:val="0047782D"/>
    <w:rsid w:val="00480B0A"/>
    <w:rsid w:val="00484454"/>
    <w:rsid w:val="0048454D"/>
    <w:rsid w:val="00484821"/>
    <w:rsid w:val="00485D84"/>
    <w:rsid w:val="004879D0"/>
    <w:rsid w:val="00491C1D"/>
    <w:rsid w:val="00491D6B"/>
    <w:rsid w:val="00492622"/>
    <w:rsid w:val="0049298E"/>
    <w:rsid w:val="00493006"/>
    <w:rsid w:val="00493247"/>
    <w:rsid w:val="004948AD"/>
    <w:rsid w:val="004957C8"/>
    <w:rsid w:val="004958E0"/>
    <w:rsid w:val="00495FE2"/>
    <w:rsid w:val="004963E4"/>
    <w:rsid w:val="004A0A24"/>
    <w:rsid w:val="004A0C1A"/>
    <w:rsid w:val="004A7828"/>
    <w:rsid w:val="004A7F76"/>
    <w:rsid w:val="004B16AC"/>
    <w:rsid w:val="004B1DE0"/>
    <w:rsid w:val="004B3539"/>
    <w:rsid w:val="004B485F"/>
    <w:rsid w:val="004C17ED"/>
    <w:rsid w:val="004C35BB"/>
    <w:rsid w:val="004C6A07"/>
    <w:rsid w:val="004D01A5"/>
    <w:rsid w:val="004D1773"/>
    <w:rsid w:val="004D2E4C"/>
    <w:rsid w:val="004D49E1"/>
    <w:rsid w:val="004D51BB"/>
    <w:rsid w:val="004E0D29"/>
    <w:rsid w:val="004E36AB"/>
    <w:rsid w:val="004E4362"/>
    <w:rsid w:val="004E49CD"/>
    <w:rsid w:val="004E4A9B"/>
    <w:rsid w:val="004E5948"/>
    <w:rsid w:val="004E6813"/>
    <w:rsid w:val="004F1FE2"/>
    <w:rsid w:val="004F2170"/>
    <w:rsid w:val="004F27B4"/>
    <w:rsid w:val="004F3938"/>
    <w:rsid w:val="004F752E"/>
    <w:rsid w:val="004F7C02"/>
    <w:rsid w:val="0050030D"/>
    <w:rsid w:val="005005E5"/>
    <w:rsid w:val="005028EC"/>
    <w:rsid w:val="00502B0B"/>
    <w:rsid w:val="00504641"/>
    <w:rsid w:val="00504C05"/>
    <w:rsid w:val="00512C1C"/>
    <w:rsid w:val="00514476"/>
    <w:rsid w:val="005153FD"/>
    <w:rsid w:val="00515B7B"/>
    <w:rsid w:val="00517654"/>
    <w:rsid w:val="00521050"/>
    <w:rsid w:val="00522D29"/>
    <w:rsid w:val="00526FA5"/>
    <w:rsid w:val="00530A32"/>
    <w:rsid w:val="0053124E"/>
    <w:rsid w:val="00533465"/>
    <w:rsid w:val="00543433"/>
    <w:rsid w:val="00552B85"/>
    <w:rsid w:val="005539DA"/>
    <w:rsid w:val="00554627"/>
    <w:rsid w:val="00555B1A"/>
    <w:rsid w:val="00555D0E"/>
    <w:rsid w:val="00555E86"/>
    <w:rsid w:val="00556A3F"/>
    <w:rsid w:val="00557654"/>
    <w:rsid w:val="00560514"/>
    <w:rsid w:val="00561B06"/>
    <w:rsid w:val="00563000"/>
    <w:rsid w:val="00570712"/>
    <w:rsid w:val="00570749"/>
    <w:rsid w:val="00572C1B"/>
    <w:rsid w:val="005746C7"/>
    <w:rsid w:val="00574936"/>
    <w:rsid w:val="00575B03"/>
    <w:rsid w:val="00576711"/>
    <w:rsid w:val="00576DFC"/>
    <w:rsid w:val="00584052"/>
    <w:rsid w:val="00584131"/>
    <w:rsid w:val="0058513F"/>
    <w:rsid w:val="00587FD6"/>
    <w:rsid w:val="005923A4"/>
    <w:rsid w:val="00592DE1"/>
    <w:rsid w:val="0059442F"/>
    <w:rsid w:val="00595BE8"/>
    <w:rsid w:val="005966A4"/>
    <w:rsid w:val="00596955"/>
    <w:rsid w:val="005973DE"/>
    <w:rsid w:val="005A1176"/>
    <w:rsid w:val="005A22B6"/>
    <w:rsid w:val="005A3A83"/>
    <w:rsid w:val="005A3C44"/>
    <w:rsid w:val="005A4A04"/>
    <w:rsid w:val="005B0665"/>
    <w:rsid w:val="005B3209"/>
    <w:rsid w:val="005B38AE"/>
    <w:rsid w:val="005B4349"/>
    <w:rsid w:val="005B5D30"/>
    <w:rsid w:val="005B5F23"/>
    <w:rsid w:val="005C387F"/>
    <w:rsid w:val="005C3C0C"/>
    <w:rsid w:val="005C4BA6"/>
    <w:rsid w:val="005C4D4D"/>
    <w:rsid w:val="005C6136"/>
    <w:rsid w:val="005D07C9"/>
    <w:rsid w:val="005D231B"/>
    <w:rsid w:val="005D66C9"/>
    <w:rsid w:val="005D6DB7"/>
    <w:rsid w:val="005E08C6"/>
    <w:rsid w:val="005E0F5D"/>
    <w:rsid w:val="005E194D"/>
    <w:rsid w:val="005E3D88"/>
    <w:rsid w:val="005E44F0"/>
    <w:rsid w:val="005E4B47"/>
    <w:rsid w:val="005E55F4"/>
    <w:rsid w:val="005E6888"/>
    <w:rsid w:val="005F04EA"/>
    <w:rsid w:val="005F0A01"/>
    <w:rsid w:val="005F30C7"/>
    <w:rsid w:val="005F46DE"/>
    <w:rsid w:val="005F5761"/>
    <w:rsid w:val="005F5DD0"/>
    <w:rsid w:val="005F6527"/>
    <w:rsid w:val="006005B4"/>
    <w:rsid w:val="006007E0"/>
    <w:rsid w:val="00607B07"/>
    <w:rsid w:val="00607D21"/>
    <w:rsid w:val="0061008C"/>
    <w:rsid w:val="00611E48"/>
    <w:rsid w:val="00612DF3"/>
    <w:rsid w:val="0061384E"/>
    <w:rsid w:val="00613F21"/>
    <w:rsid w:val="006147DC"/>
    <w:rsid w:val="006147F0"/>
    <w:rsid w:val="006174C9"/>
    <w:rsid w:val="00620070"/>
    <w:rsid w:val="00622116"/>
    <w:rsid w:val="0062212C"/>
    <w:rsid w:val="00623704"/>
    <w:rsid w:val="00623789"/>
    <w:rsid w:val="00630546"/>
    <w:rsid w:val="00630C3C"/>
    <w:rsid w:val="00631332"/>
    <w:rsid w:val="006337D1"/>
    <w:rsid w:val="00634172"/>
    <w:rsid w:val="00636121"/>
    <w:rsid w:val="0063650C"/>
    <w:rsid w:val="00642076"/>
    <w:rsid w:val="00646044"/>
    <w:rsid w:val="006464EF"/>
    <w:rsid w:val="00646C95"/>
    <w:rsid w:val="00647D20"/>
    <w:rsid w:val="00650516"/>
    <w:rsid w:val="006522E4"/>
    <w:rsid w:val="00653698"/>
    <w:rsid w:val="00655F3B"/>
    <w:rsid w:val="00657435"/>
    <w:rsid w:val="0065748F"/>
    <w:rsid w:val="00662039"/>
    <w:rsid w:val="00664CE8"/>
    <w:rsid w:val="00664E18"/>
    <w:rsid w:val="0066524F"/>
    <w:rsid w:val="00666C3D"/>
    <w:rsid w:val="0066771A"/>
    <w:rsid w:val="006700E9"/>
    <w:rsid w:val="00671017"/>
    <w:rsid w:val="00672956"/>
    <w:rsid w:val="00673A50"/>
    <w:rsid w:val="00673BA8"/>
    <w:rsid w:val="006767CA"/>
    <w:rsid w:val="0067690B"/>
    <w:rsid w:val="00676F00"/>
    <w:rsid w:val="0068095E"/>
    <w:rsid w:val="006841B7"/>
    <w:rsid w:val="00684A32"/>
    <w:rsid w:val="00686FEB"/>
    <w:rsid w:val="00692132"/>
    <w:rsid w:val="006922BE"/>
    <w:rsid w:val="0069468D"/>
    <w:rsid w:val="006949D0"/>
    <w:rsid w:val="006A14A3"/>
    <w:rsid w:val="006A53A2"/>
    <w:rsid w:val="006A6E66"/>
    <w:rsid w:val="006A70C8"/>
    <w:rsid w:val="006A71F9"/>
    <w:rsid w:val="006B4251"/>
    <w:rsid w:val="006B458D"/>
    <w:rsid w:val="006B4BA1"/>
    <w:rsid w:val="006B5F0E"/>
    <w:rsid w:val="006B72F6"/>
    <w:rsid w:val="006C1821"/>
    <w:rsid w:val="006C6A64"/>
    <w:rsid w:val="006C72C0"/>
    <w:rsid w:val="006D1393"/>
    <w:rsid w:val="006D30DA"/>
    <w:rsid w:val="006E0D19"/>
    <w:rsid w:val="006E1B0C"/>
    <w:rsid w:val="006E328C"/>
    <w:rsid w:val="006E46DF"/>
    <w:rsid w:val="006E4A42"/>
    <w:rsid w:val="006E519A"/>
    <w:rsid w:val="006E5B7B"/>
    <w:rsid w:val="006F05EB"/>
    <w:rsid w:val="007028AA"/>
    <w:rsid w:val="00702B13"/>
    <w:rsid w:val="007031EE"/>
    <w:rsid w:val="007041A5"/>
    <w:rsid w:val="00705622"/>
    <w:rsid w:val="00707A97"/>
    <w:rsid w:val="00713196"/>
    <w:rsid w:val="0071481E"/>
    <w:rsid w:val="00716760"/>
    <w:rsid w:val="007209EB"/>
    <w:rsid w:val="00720A16"/>
    <w:rsid w:val="00721880"/>
    <w:rsid w:val="007226D8"/>
    <w:rsid w:val="00737AA0"/>
    <w:rsid w:val="007424B9"/>
    <w:rsid w:val="0074277C"/>
    <w:rsid w:val="00743105"/>
    <w:rsid w:val="007447B4"/>
    <w:rsid w:val="0074750D"/>
    <w:rsid w:val="00747BA7"/>
    <w:rsid w:val="0075189C"/>
    <w:rsid w:val="007519A3"/>
    <w:rsid w:val="007536EE"/>
    <w:rsid w:val="00754CE3"/>
    <w:rsid w:val="00756A90"/>
    <w:rsid w:val="00756ECA"/>
    <w:rsid w:val="00760343"/>
    <w:rsid w:val="00760D51"/>
    <w:rsid w:val="00763E10"/>
    <w:rsid w:val="00763FF9"/>
    <w:rsid w:val="007669A9"/>
    <w:rsid w:val="00773CD5"/>
    <w:rsid w:val="00774502"/>
    <w:rsid w:val="00774E9A"/>
    <w:rsid w:val="00774ED3"/>
    <w:rsid w:val="00777248"/>
    <w:rsid w:val="00781738"/>
    <w:rsid w:val="0078282C"/>
    <w:rsid w:val="00784665"/>
    <w:rsid w:val="00785A4B"/>
    <w:rsid w:val="00786453"/>
    <w:rsid w:val="007867FD"/>
    <w:rsid w:val="00791127"/>
    <w:rsid w:val="00792FC9"/>
    <w:rsid w:val="00793241"/>
    <w:rsid w:val="00795FCB"/>
    <w:rsid w:val="0079782C"/>
    <w:rsid w:val="007A091C"/>
    <w:rsid w:val="007A175D"/>
    <w:rsid w:val="007A3ECB"/>
    <w:rsid w:val="007A4099"/>
    <w:rsid w:val="007A464E"/>
    <w:rsid w:val="007A717B"/>
    <w:rsid w:val="007B0B31"/>
    <w:rsid w:val="007B461D"/>
    <w:rsid w:val="007B55FC"/>
    <w:rsid w:val="007B5DEF"/>
    <w:rsid w:val="007B6D0A"/>
    <w:rsid w:val="007B6EB3"/>
    <w:rsid w:val="007C1813"/>
    <w:rsid w:val="007C4B6B"/>
    <w:rsid w:val="007C4DA7"/>
    <w:rsid w:val="007C7657"/>
    <w:rsid w:val="007D11B0"/>
    <w:rsid w:val="007D2E68"/>
    <w:rsid w:val="007D7DC4"/>
    <w:rsid w:val="007E188B"/>
    <w:rsid w:val="007E1A98"/>
    <w:rsid w:val="007E2CA0"/>
    <w:rsid w:val="007E3D63"/>
    <w:rsid w:val="007E69AC"/>
    <w:rsid w:val="007E7D61"/>
    <w:rsid w:val="007E7FE8"/>
    <w:rsid w:val="007F3BD6"/>
    <w:rsid w:val="007F3D61"/>
    <w:rsid w:val="007F5256"/>
    <w:rsid w:val="007F7B13"/>
    <w:rsid w:val="007F7FBC"/>
    <w:rsid w:val="00804C89"/>
    <w:rsid w:val="00806E26"/>
    <w:rsid w:val="00812D0C"/>
    <w:rsid w:val="008137D7"/>
    <w:rsid w:val="00815ABF"/>
    <w:rsid w:val="00820B24"/>
    <w:rsid w:val="00821F99"/>
    <w:rsid w:val="00822BC9"/>
    <w:rsid w:val="00823496"/>
    <w:rsid w:val="00824D88"/>
    <w:rsid w:val="008275BF"/>
    <w:rsid w:val="00830FA9"/>
    <w:rsid w:val="008317FD"/>
    <w:rsid w:val="00832040"/>
    <w:rsid w:val="008325FC"/>
    <w:rsid w:val="0083289B"/>
    <w:rsid w:val="00832C30"/>
    <w:rsid w:val="00834F09"/>
    <w:rsid w:val="00836848"/>
    <w:rsid w:val="00840235"/>
    <w:rsid w:val="0084031A"/>
    <w:rsid w:val="00840674"/>
    <w:rsid w:val="00841CFF"/>
    <w:rsid w:val="00841FD8"/>
    <w:rsid w:val="008452D9"/>
    <w:rsid w:val="00850C0B"/>
    <w:rsid w:val="0085162A"/>
    <w:rsid w:val="00851D89"/>
    <w:rsid w:val="00852EC8"/>
    <w:rsid w:val="00860C19"/>
    <w:rsid w:val="0086188E"/>
    <w:rsid w:val="00863551"/>
    <w:rsid w:val="00866C2A"/>
    <w:rsid w:val="00870126"/>
    <w:rsid w:val="00871EBF"/>
    <w:rsid w:val="00875E6B"/>
    <w:rsid w:val="008806B0"/>
    <w:rsid w:val="00881AAF"/>
    <w:rsid w:val="00882B97"/>
    <w:rsid w:val="0088338D"/>
    <w:rsid w:val="0088348B"/>
    <w:rsid w:val="008838B6"/>
    <w:rsid w:val="00883CE2"/>
    <w:rsid w:val="00884285"/>
    <w:rsid w:val="00884732"/>
    <w:rsid w:val="008856B2"/>
    <w:rsid w:val="00887998"/>
    <w:rsid w:val="00887E29"/>
    <w:rsid w:val="00890148"/>
    <w:rsid w:val="008906BA"/>
    <w:rsid w:val="00892CAB"/>
    <w:rsid w:val="008935D4"/>
    <w:rsid w:val="008A12E9"/>
    <w:rsid w:val="008A5DE0"/>
    <w:rsid w:val="008B1527"/>
    <w:rsid w:val="008B2C7A"/>
    <w:rsid w:val="008B2ECA"/>
    <w:rsid w:val="008B3E59"/>
    <w:rsid w:val="008B46A8"/>
    <w:rsid w:val="008B7AD7"/>
    <w:rsid w:val="008C0CC4"/>
    <w:rsid w:val="008C1319"/>
    <w:rsid w:val="008C198B"/>
    <w:rsid w:val="008C2702"/>
    <w:rsid w:val="008C2FC3"/>
    <w:rsid w:val="008C3B2A"/>
    <w:rsid w:val="008C6212"/>
    <w:rsid w:val="008D3E35"/>
    <w:rsid w:val="008D3E7E"/>
    <w:rsid w:val="008E242F"/>
    <w:rsid w:val="008E506F"/>
    <w:rsid w:val="008E5C76"/>
    <w:rsid w:val="008E63F9"/>
    <w:rsid w:val="008E69E6"/>
    <w:rsid w:val="008F1BA8"/>
    <w:rsid w:val="008F2703"/>
    <w:rsid w:val="008F4245"/>
    <w:rsid w:val="008F55F2"/>
    <w:rsid w:val="008F5F1D"/>
    <w:rsid w:val="00900978"/>
    <w:rsid w:val="00901D0C"/>
    <w:rsid w:val="0090293E"/>
    <w:rsid w:val="00902941"/>
    <w:rsid w:val="009063A7"/>
    <w:rsid w:val="0090665B"/>
    <w:rsid w:val="00906A44"/>
    <w:rsid w:val="00907F34"/>
    <w:rsid w:val="0091168C"/>
    <w:rsid w:val="009124EE"/>
    <w:rsid w:val="00913855"/>
    <w:rsid w:val="0091482C"/>
    <w:rsid w:val="0091549E"/>
    <w:rsid w:val="00915C39"/>
    <w:rsid w:val="0091714B"/>
    <w:rsid w:val="00921F19"/>
    <w:rsid w:val="0092396F"/>
    <w:rsid w:val="00927D9B"/>
    <w:rsid w:val="00933770"/>
    <w:rsid w:val="00934234"/>
    <w:rsid w:val="00934349"/>
    <w:rsid w:val="0093434A"/>
    <w:rsid w:val="009349ED"/>
    <w:rsid w:val="009350AA"/>
    <w:rsid w:val="00935440"/>
    <w:rsid w:val="00935EE5"/>
    <w:rsid w:val="00937D46"/>
    <w:rsid w:val="0094072D"/>
    <w:rsid w:val="009443D3"/>
    <w:rsid w:val="00945B7C"/>
    <w:rsid w:val="0094609B"/>
    <w:rsid w:val="00950930"/>
    <w:rsid w:val="00954EF9"/>
    <w:rsid w:val="00956143"/>
    <w:rsid w:val="0096189D"/>
    <w:rsid w:val="009618B1"/>
    <w:rsid w:val="00964691"/>
    <w:rsid w:val="00964883"/>
    <w:rsid w:val="00965ED1"/>
    <w:rsid w:val="00971A9E"/>
    <w:rsid w:val="00971B2D"/>
    <w:rsid w:val="009725DD"/>
    <w:rsid w:val="009766BD"/>
    <w:rsid w:val="00976B56"/>
    <w:rsid w:val="00976BF0"/>
    <w:rsid w:val="0097750B"/>
    <w:rsid w:val="009817EF"/>
    <w:rsid w:val="00982259"/>
    <w:rsid w:val="00985AD3"/>
    <w:rsid w:val="00985C7A"/>
    <w:rsid w:val="0098791A"/>
    <w:rsid w:val="00987EBE"/>
    <w:rsid w:val="00990A84"/>
    <w:rsid w:val="00991B73"/>
    <w:rsid w:val="0099460D"/>
    <w:rsid w:val="00995BF5"/>
    <w:rsid w:val="00996476"/>
    <w:rsid w:val="009A08CF"/>
    <w:rsid w:val="009A13D0"/>
    <w:rsid w:val="009A2A49"/>
    <w:rsid w:val="009A36CA"/>
    <w:rsid w:val="009A3B85"/>
    <w:rsid w:val="009A40A4"/>
    <w:rsid w:val="009A50BE"/>
    <w:rsid w:val="009A5129"/>
    <w:rsid w:val="009A7559"/>
    <w:rsid w:val="009A77A0"/>
    <w:rsid w:val="009B075C"/>
    <w:rsid w:val="009B10F5"/>
    <w:rsid w:val="009B13AF"/>
    <w:rsid w:val="009B4DB7"/>
    <w:rsid w:val="009B4E9E"/>
    <w:rsid w:val="009B61DE"/>
    <w:rsid w:val="009B657A"/>
    <w:rsid w:val="009B7B46"/>
    <w:rsid w:val="009C109F"/>
    <w:rsid w:val="009C251D"/>
    <w:rsid w:val="009C32D8"/>
    <w:rsid w:val="009C35D2"/>
    <w:rsid w:val="009C3F38"/>
    <w:rsid w:val="009C537D"/>
    <w:rsid w:val="009D0925"/>
    <w:rsid w:val="009D2281"/>
    <w:rsid w:val="009D27B3"/>
    <w:rsid w:val="009D2EF9"/>
    <w:rsid w:val="009E27A8"/>
    <w:rsid w:val="009E341F"/>
    <w:rsid w:val="009E5DE9"/>
    <w:rsid w:val="009F4B31"/>
    <w:rsid w:val="009F5A68"/>
    <w:rsid w:val="00A0110D"/>
    <w:rsid w:val="00A019FF"/>
    <w:rsid w:val="00A02D6C"/>
    <w:rsid w:val="00A0352D"/>
    <w:rsid w:val="00A0532B"/>
    <w:rsid w:val="00A0618A"/>
    <w:rsid w:val="00A118D9"/>
    <w:rsid w:val="00A127CB"/>
    <w:rsid w:val="00A1647F"/>
    <w:rsid w:val="00A20B15"/>
    <w:rsid w:val="00A25FE4"/>
    <w:rsid w:val="00A2789A"/>
    <w:rsid w:val="00A31011"/>
    <w:rsid w:val="00A327B5"/>
    <w:rsid w:val="00A328C0"/>
    <w:rsid w:val="00A33C54"/>
    <w:rsid w:val="00A33CB6"/>
    <w:rsid w:val="00A35042"/>
    <w:rsid w:val="00A35457"/>
    <w:rsid w:val="00A37EE5"/>
    <w:rsid w:val="00A40BF9"/>
    <w:rsid w:val="00A4129B"/>
    <w:rsid w:val="00A436B2"/>
    <w:rsid w:val="00A4451C"/>
    <w:rsid w:val="00A47064"/>
    <w:rsid w:val="00A51EED"/>
    <w:rsid w:val="00A5235D"/>
    <w:rsid w:val="00A5578C"/>
    <w:rsid w:val="00A6034C"/>
    <w:rsid w:val="00A629FC"/>
    <w:rsid w:val="00A6322B"/>
    <w:rsid w:val="00A663A8"/>
    <w:rsid w:val="00A667D7"/>
    <w:rsid w:val="00A66BCA"/>
    <w:rsid w:val="00A67DE2"/>
    <w:rsid w:val="00A71E34"/>
    <w:rsid w:val="00A73B73"/>
    <w:rsid w:val="00A76109"/>
    <w:rsid w:val="00A77FB7"/>
    <w:rsid w:val="00A81225"/>
    <w:rsid w:val="00A83585"/>
    <w:rsid w:val="00A86B3D"/>
    <w:rsid w:val="00A87B0A"/>
    <w:rsid w:val="00A87FB5"/>
    <w:rsid w:val="00A9078F"/>
    <w:rsid w:val="00A9377A"/>
    <w:rsid w:val="00AA04FF"/>
    <w:rsid w:val="00AA22AF"/>
    <w:rsid w:val="00AA2ACC"/>
    <w:rsid w:val="00AA4EFA"/>
    <w:rsid w:val="00AA6CD2"/>
    <w:rsid w:val="00AA7717"/>
    <w:rsid w:val="00AB3626"/>
    <w:rsid w:val="00AB656C"/>
    <w:rsid w:val="00AB6B13"/>
    <w:rsid w:val="00AB6EE2"/>
    <w:rsid w:val="00AC1097"/>
    <w:rsid w:val="00AC2DAE"/>
    <w:rsid w:val="00AC4DF5"/>
    <w:rsid w:val="00AC5C71"/>
    <w:rsid w:val="00AC65AA"/>
    <w:rsid w:val="00AD0B0E"/>
    <w:rsid w:val="00AD4373"/>
    <w:rsid w:val="00AD5527"/>
    <w:rsid w:val="00AD6BC5"/>
    <w:rsid w:val="00AE08D0"/>
    <w:rsid w:val="00AE390E"/>
    <w:rsid w:val="00AE4248"/>
    <w:rsid w:val="00AF5448"/>
    <w:rsid w:val="00AF5868"/>
    <w:rsid w:val="00AF5930"/>
    <w:rsid w:val="00AF682A"/>
    <w:rsid w:val="00B02B97"/>
    <w:rsid w:val="00B05FF8"/>
    <w:rsid w:val="00B072C6"/>
    <w:rsid w:val="00B1163C"/>
    <w:rsid w:val="00B12D05"/>
    <w:rsid w:val="00B132D8"/>
    <w:rsid w:val="00B16C43"/>
    <w:rsid w:val="00B17112"/>
    <w:rsid w:val="00B17598"/>
    <w:rsid w:val="00B20455"/>
    <w:rsid w:val="00B205F3"/>
    <w:rsid w:val="00B24AFF"/>
    <w:rsid w:val="00B24FA8"/>
    <w:rsid w:val="00B25058"/>
    <w:rsid w:val="00B3608F"/>
    <w:rsid w:val="00B41F36"/>
    <w:rsid w:val="00B42407"/>
    <w:rsid w:val="00B44EA3"/>
    <w:rsid w:val="00B45B2E"/>
    <w:rsid w:val="00B460F9"/>
    <w:rsid w:val="00B47914"/>
    <w:rsid w:val="00B509E2"/>
    <w:rsid w:val="00B50B60"/>
    <w:rsid w:val="00B51DA6"/>
    <w:rsid w:val="00B52630"/>
    <w:rsid w:val="00B52B8D"/>
    <w:rsid w:val="00B534E8"/>
    <w:rsid w:val="00B5387C"/>
    <w:rsid w:val="00B5399F"/>
    <w:rsid w:val="00B553AB"/>
    <w:rsid w:val="00B5630D"/>
    <w:rsid w:val="00B567E4"/>
    <w:rsid w:val="00B57261"/>
    <w:rsid w:val="00B60D62"/>
    <w:rsid w:val="00B6132F"/>
    <w:rsid w:val="00B65674"/>
    <w:rsid w:val="00B70C7E"/>
    <w:rsid w:val="00B71668"/>
    <w:rsid w:val="00B71B61"/>
    <w:rsid w:val="00B72CFF"/>
    <w:rsid w:val="00B76FD1"/>
    <w:rsid w:val="00B77576"/>
    <w:rsid w:val="00B8003A"/>
    <w:rsid w:val="00B818DF"/>
    <w:rsid w:val="00B81ED6"/>
    <w:rsid w:val="00B83C5F"/>
    <w:rsid w:val="00B850C6"/>
    <w:rsid w:val="00B8584B"/>
    <w:rsid w:val="00B87758"/>
    <w:rsid w:val="00B90ADA"/>
    <w:rsid w:val="00B91531"/>
    <w:rsid w:val="00B92A74"/>
    <w:rsid w:val="00B93C2A"/>
    <w:rsid w:val="00B94DC4"/>
    <w:rsid w:val="00BA1C35"/>
    <w:rsid w:val="00BA3992"/>
    <w:rsid w:val="00BA428C"/>
    <w:rsid w:val="00BA6760"/>
    <w:rsid w:val="00BB2DFC"/>
    <w:rsid w:val="00BB3B41"/>
    <w:rsid w:val="00BB428B"/>
    <w:rsid w:val="00BB5D23"/>
    <w:rsid w:val="00BB65C8"/>
    <w:rsid w:val="00BB679E"/>
    <w:rsid w:val="00BB773D"/>
    <w:rsid w:val="00BC0B21"/>
    <w:rsid w:val="00BC293E"/>
    <w:rsid w:val="00BC3BBE"/>
    <w:rsid w:val="00BC4A44"/>
    <w:rsid w:val="00BC5758"/>
    <w:rsid w:val="00BC7BFE"/>
    <w:rsid w:val="00BD1809"/>
    <w:rsid w:val="00BD73DE"/>
    <w:rsid w:val="00BE08C2"/>
    <w:rsid w:val="00BE1F1B"/>
    <w:rsid w:val="00BE42A1"/>
    <w:rsid w:val="00BE4B6C"/>
    <w:rsid w:val="00BE6882"/>
    <w:rsid w:val="00BE6B2E"/>
    <w:rsid w:val="00BF02BB"/>
    <w:rsid w:val="00BF090C"/>
    <w:rsid w:val="00BF2337"/>
    <w:rsid w:val="00BF38C0"/>
    <w:rsid w:val="00C00AA4"/>
    <w:rsid w:val="00C02282"/>
    <w:rsid w:val="00C034DF"/>
    <w:rsid w:val="00C04335"/>
    <w:rsid w:val="00C06606"/>
    <w:rsid w:val="00C10B59"/>
    <w:rsid w:val="00C10B76"/>
    <w:rsid w:val="00C11E25"/>
    <w:rsid w:val="00C11FB3"/>
    <w:rsid w:val="00C1227E"/>
    <w:rsid w:val="00C125CA"/>
    <w:rsid w:val="00C132E3"/>
    <w:rsid w:val="00C13473"/>
    <w:rsid w:val="00C13D78"/>
    <w:rsid w:val="00C15A1F"/>
    <w:rsid w:val="00C15CD3"/>
    <w:rsid w:val="00C22EAF"/>
    <w:rsid w:val="00C2337B"/>
    <w:rsid w:val="00C23D02"/>
    <w:rsid w:val="00C264DE"/>
    <w:rsid w:val="00C308D0"/>
    <w:rsid w:val="00C336E8"/>
    <w:rsid w:val="00C358E9"/>
    <w:rsid w:val="00C35BDE"/>
    <w:rsid w:val="00C360DA"/>
    <w:rsid w:val="00C416C2"/>
    <w:rsid w:val="00C41D3A"/>
    <w:rsid w:val="00C46CC3"/>
    <w:rsid w:val="00C46D18"/>
    <w:rsid w:val="00C519E4"/>
    <w:rsid w:val="00C5223D"/>
    <w:rsid w:val="00C62876"/>
    <w:rsid w:val="00C62FB7"/>
    <w:rsid w:val="00C6395E"/>
    <w:rsid w:val="00C673A8"/>
    <w:rsid w:val="00C7151A"/>
    <w:rsid w:val="00C7294F"/>
    <w:rsid w:val="00C73916"/>
    <w:rsid w:val="00C75806"/>
    <w:rsid w:val="00C8175A"/>
    <w:rsid w:val="00C81E87"/>
    <w:rsid w:val="00C8214D"/>
    <w:rsid w:val="00C84740"/>
    <w:rsid w:val="00C8486E"/>
    <w:rsid w:val="00C84A12"/>
    <w:rsid w:val="00C85488"/>
    <w:rsid w:val="00C86512"/>
    <w:rsid w:val="00C876D4"/>
    <w:rsid w:val="00C915B0"/>
    <w:rsid w:val="00C92E1C"/>
    <w:rsid w:val="00C92E54"/>
    <w:rsid w:val="00C942F6"/>
    <w:rsid w:val="00C95E4B"/>
    <w:rsid w:val="00C96076"/>
    <w:rsid w:val="00CA0A25"/>
    <w:rsid w:val="00CA1F1E"/>
    <w:rsid w:val="00CA29AE"/>
    <w:rsid w:val="00CA58D1"/>
    <w:rsid w:val="00CA5D2A"/>
    <w:rsid w:val="00CB0133"/>
    <w:rsid w:val="00CB0ADD"/>
    <w:rsid w:val="00CB5747"/>
    <w:rsid w:val="00CC1BF2"/>
    <w:rsid w:val="00CC30E2"/>
    <w:rsid w:val="00CC39A5"/>
    <w:rsid w:val="00CC40CD"/>
    <w:rsid w:val="00CC4D38"/>
    <w:rsid w:val="00CC555E"/>
    <w:rsid w:val="00CC6DEF"/>
    <w:rsid w:val="00CD05D3"/>
    <w:rsid w:val="00CD06ED"/>
    <w:rsid w:val="00CD08E8"/>
    <w:rsid w:val="00CD25CA"/>
    <w:rsid w:val="00CD40CE"/>
    <w:rsid w:val="00CE15AF"/>
    <w:rsid w:val="00CE2516"/>
    <w:rsid w:val="00CE48D2"/>
    <w:rsid w:val="00CE67D7"/>
    <w:rsid w:val="00CE67FA"/>
    <w:rsid w:val="00CE7059"/>
    <w:rsid w:val="00CF181E"/>
    <w:rsid w:val="00CF3BA3"/>
    <w:rsid w:val="00CF4714"/>
    <w:rsid w:val="00CF7FEB"/>
    <w:rsid w:val="00D0070C"/>
    <w:rsid w:val="00D007D6"/>
    <w:rsid w:val="00D01662"/>
    <w:rsid w:val="00D1314E"/>
    <w:rsid w:val="00D13FB8"/>
    <w:rsid w:val="00D15389"/>
    <w:rsid w:val="00D15C8A"/>
    <w:rsid w:val="00D16098"/>
    <w:rsid w:val="00D16E00"/>
    <w:rsid w:val="00D323A0"/>
    <w:rsid w:val="00D336F1"/>
    <w:rsid w:val="00D33DA8"/>
    <w:rsid w:val="00D3725C"/>
    <w:rsid w:val="00D402D6"/>
    <w:rsid w:val="00D40BDB"/>
    <w:rsid w:val="00D41334"/>
    <w:rsid w:val="00D419CB"/>
    <w:rsid w:val="00D42206"/>
    <w:rsid w:val="00D514EA"/>
    <w:rsid w:val="00D51D14"/>
    <w:rsid w:val="00D525C7"/>
    <w:rsid w:val="00D53A5D"/>
    <w:rsid w:val="00D53FFC"/>
    <w:rsid w:val="00D56E18"/>
    <w:rsid w:val="00D63111"/>
    <w:rsid w:val="00D649D1"/>
    <w:rsid w:val="00D65373"/>
    <w:rsid w:val="00D656E4"/>
    <w:rsid w:val="00D65EA8"/>
    <w:rsid w:val="00D65F28"/>
    <w:rsid w:val="00D662FA"/>
    <w:rsid w:val="00D71D2D"/>
    <w:rsid w:val="00D7219D"/>
    <w:rsid w:val="00D72F30"/>
    <w:rsid w:val="00D75580"/>
    <w:rsid w:val="00D7665D"/>
    <w:rsid w:val="00D7679F"/>
    <w:rsid w:val="00D82662"/>
    <w:rsid w:val="00D82D1B"/>
    <w:rsid w:val="00D846EB"/>
    <w:rsid w:val="00D85E2F"/>
    <w:rsid w:val="00D902B6"/>
    <w:rsid w:val="00D90536"/>
    <w:rsid w:val="00D9176A"/>
    <w:rsid w:val="00D92EB1"/>
    <w:rsid w:val="00D97AC5"/>
    <w:rsid w:val="00DA0CD6"/>
    <w:rsid w:val="00DA1CE4"/>
    <w:rsid w:val="00DA47EE"/>
    <w:rsid w:val="00DB1D0A"/>
    <w:rsid w:val="00DB31BB"/>
    <w:rsid w:val="00DB489C"/>
    <w:rsid w:val="00DB4C80"/>
    <w:rsid w:val="00DB5D87"/>
    <w:rsid w:val="00DB7870"/>
    <w:rsid w:val="00DC23BA"/>
    <w:rsid w:val="00DC3B6A"/>
    <w:rsid w:val="00DC50BA"/>
    <w:rsid w:val="00DC6029"/>
    <w:rsid w:val="00DD35F0"/>
    <w:rsid w:val="00DD3677"/>
    <w:rsid w:val="00DD3940"/>
    <w:rsid w:val="00DD634C"/>
    <w:rsid w:val="00DE0146"/>
    <w:rsid w:val="00DE0EF5"/>
    <w:rsid w:val="00DE4020"/>
    <w:rsid w:val="00DE4316"/>
    <w:rsid w:val="00DE44D4"/>
    <w:rsid w:val="00DE64A7"/>
    <w:rsid w:val="00DF2E0E"/>
    <w:rsid w:val="00DF3A9B"/>
    <w:rsid w:val="00DF3BDC"/>
    <w:rsid w:val="00DF4722"/>
    <w:rsid w:val="00DF4BA8"/>
    <w:rsid w:val="00DF609E"/>
    <w:rsid w:val="00DF675C"/>
    <w:rsid w:val="00DF6CE9"/>
    <w:rsid w:val="00E001D9"/>
    <w:rsid w:val="00E0110F"/>
    <w:rsid w:val="00E024E5"/>
    <w:rsid w:val="00E045AA"/>
    <w:rsid w:val="00E058E3"/>
    <w:rsid w:val="00E10666"/>
    <w:rsid w:val="00E11D49"/>
    <w:rsid w:val="00E151B2"/>
    <w:rsid w:val="00E154D0"/>
    <w:rsid w:val="00E15C9B"/>
    <w:rsid w:val="00E16820"/>
    <w:rsid w:val="00E170B3"/>
    <w:rsid w:val="00E23CA5"/>
    <w:rsid w:val="00E2761F"/>
    <w:rsid w:val="00E2795A"/>
    <w:rsid w:val="00E27F41"/>
    <w:rsid w:val="00E307AB"/>
    <w:rsid w:val="00E31088"/>
    <w:rsid w:val="00E310A9"/>
    <w:rsid w:val="00E31406"/>
    <w:rsid w:val="00E31439"/>
    <w:rsid w:val="00E33D98"/>
    <w:rsid w:val="00E3407F"/>
    <w:rsid w:val="00E3604D"/>
    <w:rsid w:val="00E36A12"/>
    <w:rsid w:val="00E40A20"/>
    <w:rsid w:val="00E41AA0"/>
    <w:rsid w:val="00E4212C"/>
    <w:rsid w:val="00E43AF6"/>
    <w:rsid w:val="00E44AED"/>
    <w:rsid w:val="00E4679E"/>
    <w:rsid w:val="00E470E7"/>
    <w:rsid w:val="00E4725A"/>
    <w:rsid w:val="00E50D4E"/>
    <w:rsid w:val="00E5398C"/>
    <w:rsid w:val="00E56D41"/>
    <w:rsid w:val="00E57D42"/>
    <w:rsid w:val="00E60153"/>
    <w:rsid w:val="00E63002"/>
    <w:rsid w:val="00E64178"/>
    <w:rsid w:val="00E650FB"/>
    <w:rsid w:val="00E658C6"/>
    <w:rsid w:val="00E740C1"/>
    <w:rsid w:val="00E74527"/>
    <w:rsid w:val="00E7567A"/>
    <w:rsid w:val="00E75796"/>
    <w:rsid w:val="00E81D8A"/>
    <w:rsid w:val="00E8670D"/>
    <w:rsid w:val="00E879B3"/>
    <w:rsid w:val="00E907F2"/>
    <w:rsid w:val="00E9284E"/>
    <w:rsid w:val="00E92DFA"/>
    <w:rsid w:val="00E946CB"/>
    <w:rsid w:val="00E975DB"/>
    <w:rsid w:val="00E97B91"/>
    <w:rsid w:val="00EA0109"/>
    <w:rsid w:val="00EA2F87"/>
    <w:rsid w:val="00EA626F"/>
    <w:rsid w:val="00EB03BC"/>
    <w:rsid w:val="00EB150F"/>
    <w:rsid w:val="00EB1611"/>
    <w:rsid w:val="00EB2492"/>
    <w:rsid w:val="00EB5577"/>
    <w:rsid w:val="00EB570E"/>
    <w:rsid w:val="00EB6486"/>
    <w:rsid w:val="00EB7233"/>
    <w:rsid w:val="00EC0003"/>
    <w:rsid w:val="00EC581C"/>
    <w:rsid w:val="00EC5D45"/>
    <w:rsid w:val="00EC60C0"/>
    <w:rsid w:val="00EC6ACD"/>
    <w:rsid w:val="00EC6C70"/>
    <w:rsid w:val="00ED1431"/>
    <w:rsid w:val="00ED255A"/>
    <w:rsid w:val="00ED7B8C"/>
    <w:rsid w:val="00EE0130"/>
    <w:rsid w:val="00EE4419"/>
    <w:rsid w:val="00EE5362"/>
    <w:rsid w:val="00EE5980"/>
    <w:rsid w:val="00EE5A2D"/>
    <w:rsid w:val="00EE7792"/>
    <w:rsid w:val="00EF03B3"/>
    <w:rsid w:val="00EF24FB"/>
    <w:rsid w:val="00EF3349"/>
    <w:rsid w:val="00EF52DF"/>
    <w:rsid w:val="00EF5DA0"/>
    <w:rsid w:val="00F00394"/>
    <w:rsid w:val="00F00CA2"/>
    <w:rsid w:val="00F05419"/>
    <w:rsid w:val="00F0591C"/>
    <w:rsid w:val="00F10462"/>
    <w:rsid w:val="00F1109F"/>
    <w:rsid w:val="00F1127E"/>
    <w:rsid w:val="00F12F74"/>
    <w:rsid w:val="00F158B8"/>
    <w:rsid w:val="00F1663A"/>
    <w:rsid w:val="00F21589"/>
    <w:rsid w:val="00F226C9"/>
    <w:rsid w:val="00F255C9"/>
    <w:rsid w:val="00F26832"/>
    <w:rsid w:val="00F352A6"/>
    <w:rsid w:val="00F3723E"/>
    <w:rsid w:val="00F4158C"/>
    <w:rsid w:val="00F41C7D"/>
    <w:rsid w:val="00F42481"/>
    <w:rsid w:val="00F43407"/>
    <w:rsid w:val="00F45B5A"/>
    <w:rsid w:val="00F46AE4"/>
    <w:rsid w:val="00F46FD4"/>
    <w:rsid w:val="00F50613"/>
    <w:rsid w:val="00F5309C"/>
    <w:rsid w:val="00F534F1"/>
    <w:rsid w:val="00F57508"/>
    <w:rsid w:val="00F6100C"/>
    <w:rsid w:val="00F6117B"/>
    <w:rsid w:val="00F6120C"/>
    <w:rsid w:val="00F64854"/>
    <w:rsid w:val="00F65699"/>
    <w:rsid w:val="00F66449"/>
    <w:rsid w:val="00F70C2F"/>
    <w:rsid w:val="00F75510"/>
    <w:rsid w:val="00F826D1"/>
    <w:rsid w:val="00F83612"/>
    <w:rsid w:val="00F83B83"/>
    <w:rsid w:val="00F84757"/>
    <w:rsid w:val="00F84DFA"/>
    <w:rsid w:val="00F8568C"/>
    <w:rsid w:val="00F91FAF"/>
    <w:rsid w:val="00F921B8"/>
    <w:rsid w:val="00F92A3F"/>
    <w:rsid w:val="00F931B2"/>
    <w:rsid w:val="00F94059"/>
    <w:rsid w:val="00F94E02"/>
    <w:rsid w:val="00F9530A"/>
    <w:rsid w:val="00F95A40"/>
    <w:rsid w:val="00F9670F"/>
    <w:rsid w:val="00FA01D3"/>
    <w:rsid w:val="00FA0D66"/>
    <w:rsid w:val="00FA5236"/>
    <w:rsid w:val="00FA61CF"/>
    <w:rsid w:val="00FA6CAF"/>
    <w:rsid w:val="00FA7C5C"/>
    <w:rsid w:val="00FB1476"/>
    <w:rsid w:val="00FB2871"/>
    <w:rsid w:val="00FB35F6"/>
    <w:rsid w:val="00FB3E60"/>
    <w:rsid w:val="00FB4438"/>
    <w:rsid w:val="00FB5B94"/>
    <w:rsid w:val="00FB7511"/>
    <w:rsid w:val="00FC0462"/>
    <w:rsid w:val="00FC2E79"/>
    <w:rsid w:val="00FC33F7"/>
    <w:rsid w:val="00FC3C0B"/>
    <w:rsid w:val="00FC61CA"/>
    <w:rsid w:val="00FC702A"/>
    <w:rsid w:val="00FD03A7"/>
    <w:rsid w:val="00FD6451"/>
    <w:rsid w:val="00FE2A13"/>
    <w:rsid w:val="00FE2D32"/>
    <w:rsid w:val="00FE5314"/>
    <w:rsid w:val="00FE5D46"/>
    <w:rsid w:val="00FE74EB"/>
    <w:rsid w:val="00FF0A04"/>
    <w:rsid w:val="00FF2E6B"/>
    <w:rsid w:val="00FF3B65"/>
    <w:rsid w:val="00FF4A38"/>
    <w:rsid w:val="00FF7662"/>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C2F62F"/>
  <w14:defaultImageDpi w14:val="300"/>
  <w15:docId w15:val="{18129F00-00F3-4161-A4A5-37E310F6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
    <w:qFormat/>
    <w:rsid w:val="00F57508"/>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rk1">
    <w:name w:val="Dirk 1"/>
    <w:basedOn w:val="Heading1"/>
    <w:next w:val="Normal"/>
    <w:autoRedefine/>
    <w:qFormat/>
    <w:rsid w:val="00F57508"/>
    <w:rPr>
      <w:color w:val="auto"/>
      <w:sz w:val="28"/>
      <w:u w:val="single"/>
    </w:rPr>
  </w:style>
  <w:style w:type="character" w:customStyle="1" w:styleId="Heading1Char">
    <w:name w:val="Heading 1 Char"/>
    <w:link w:val="Heading1"/>
    <w:uiPriority w:val="9"/>
    <w:rsid w:val="00F57508"/>
    <w:rPr>
      <w:rFonts w:ascii="Calibri" w:eastAsia="MS Gothic" w:hAnsi="Calibri" w:cs="Times New Roman"/>
      <w:b/>
      <w:bCs/>
      <w:color w:val="345A8A"/>
      <w:sz w:val="32"/>
      <w:szCs w:val="32"/>
      <w:lang w:val="en-GB"/>
    </w:rPr>
  </w:style>
  <w:style w:type="paragraph" w:customStyle="1" w:styleId="Dirk2">
    <w:name w:val="Dirk 2"/>
    <w:basedOn w:val="Normal"/>
    <w:qFormat/>
    <w:rsid w:val="00F57508"/>
    <w:rPr>
      <w:b/>
    </w:rPr>
  </w:style>
  <w:style w:type="paragraph" w:customStyle="1" w:styleId="Dirk3">
    <w:name w:val="Dirk 3"/>
    <w:basedOn w:val="Normal"/>
    <w:qFormat/>
    <w:rsid w:val="00F57508"/>
    <w:rPr>
      <w:b/>
      <w:i/>
    </w:rPr>
  </w:style>
  <w:style w:type="paragraph" w:customStyle="1" w:styleId="Dirk10">
    <w:name w:val="Dirk1"/>
    <w:basedOn w:val="Heading1"/>
    <w:qFormat/>
    <w:rsid w:val="00F57508"/>
    <w:rPr>
      <w:color w:val="auto"/>
      <w:sz w:val="28"/>
      <w:lang w:eastAsia="ja-JP"/>
    </w:rPr>
  </w:style>
  <w:style w:type="paragraph" w:customStyle="1" w:styleId="Dirk20">
    <w:name w:val="Dirk2"/>
    <w:basedOn w:val="Normal"/>
    <w:qFormat/>
    <w:rsid w:val="00F57508"/>
    <w:rPr>
      <w:b/>
      <w:lang w:eastAsia="ja-JP"/>
    </w:rPr>
  </w:style>
  <w:style w:type="paragraph" w:customStyle="1" w:styleId="Dirk30">
    <w:name w:val="Dirk3"/>
    <w:basedOn w:val="Normal"/>
    <w:qFormat/>
    <w:rsid w:val="00F57508"/>
    <w:rPr>
      <w:b/>
      <w:i/>
      <w:lang w:eastAsia="ja-JP"/>
    </w:rPr>
  </w:style>
  <w:style w:type="table" w:styleId="TableGrid">
    <w:name w:val="Table Grid"/>
    <w:basedOn w:val="TableNormal"/>
    <w:uiPriority w:val="1"/>
    <w:rsid w:val="00B83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20374"/>
    <w:pPr>
      <w:ind w:left="720"/>
      <w:contextualSpacing/>
    </w:pPr>
  </w:style>
  <w:style w:type="paragraph" w:styleId="Footer">
    <w:name w:val="footer"/>
    <w:basedOn w:val="Normal"/>
    <w:link w:val="FooterChar"/>
    <w:uiPriority w:val="99"/>
    <w:unhideWhenUsed/>
    <w:rsid w:val="000B399A"/>
    <w:pPr>
      <w:tabs>
        <w:tab w:val="center" w:pos="4320"/>
        <w:tab w:val="right" w:pos="8640"/>
      </w:tabs>
    </w:pPr>
  </w:style>
  <w:style w:type="character" w:customStyle="1" w:styleId="FooterChar">
    <w:name w:val="Footer Char"/>
    <w:link w:val="Footer"/>
    <w:uiPriority w:val="99"/>
    <w:rsid w:val="000B399A"/>
    <w:rPr>
      <w:lang w:val="en-GB"/>
    </w:rPr>
  </w:style>
  <w:style w:type="character" w:styleId="PageNumber">
    <w:name w:val="page number"/>
    <w:basedOn w:val="DefaultParagraphFont"/>
    <w:uiPriority w:val="99"/>
    <w:semiHidden/>
    <w:unhideWhenUsed/>
    <w:rsid w:val="000B399A"/>
  </w:style>
  <w:style w:type="paragraph" w:styleId="BalloonText">
    <w:name w:val="Balloon Text"/>
    <w:basedOn w:val="Normal"/>
    <w:link w:val="BalloonTextChar"/>
    <w:uiPriority w:val="99"/>
    <w:semiHidden/>
    <w:unhideWhenUsed/>
    <w:rsid w:val="000B399A"/>
    <w:rPr>
      <w:rFonts w:ascii="Lucida Grande" w:hAnsi="Lucida Grande" w:cs="Lucida Grande"/>
      <w:sz w:val="18"/>
      <w:szCs w:val="18"/>
    </w:rPr>
  </w:style>
  <w:style w:type="character" w:customStyle="1" w:styleId="BalloonTextChar">
    <w:name w:val="Balloon Text Char"/>
    <w:link w:val="BalloonText"/>
    <w:uiPriority w:val="99"/>
    <w:semiHidden/>
    <w:rsid w:val="000B399A"/>
    <w:rPr>
      <w:rFonts w:ascii="Lucida Grande" w:hAnsi="Lucida Grande" w:cs="Lucida Grande"/>
      <w:sz w:val="18"/>
      <w:szCs w:val="18"/>
      <w:lang w:val="en-GB"/>
    </w:rPr>
  </w:style>
  <w:style w:type="paragraph" w:styleId="Header">
    <w:name w:val="header"/>
    <w:basedOn w:val="Normal"/>
    <w:link w:val="HeaderChar"/>
    <w:uiPriority w:val="99"/>
    <w:unhideWhenUsed/>
    <w:rsid w:val="000B399A"/>
    <w:pPr>
      <w:tabs>
        <w:tab w:val="center" w:pos="4320"/>
        <w:tab w:val="right" w:pos="8640"/>
      </w:tabs>
    </w:pPr>
  </w:style>
  <w:style w:type="character" w:customStyle="1" w:styleId="HeaderChar">
    <w:name w:val="Header Char"/>
    <w:link w:val="Header"/>
    <w:uiPriority w:val="99"/>
    <w:rsid w:val="000B399A"/>
    <w:rPr>
      <w:lang w:val="en-GB"/>
    </w:rPr>
  </w:style>
  <w:style w:type="character" w:styleId="CommentReference">
    <w:name w:val="annotation reference"/>
    <w:uiPriority w:val="99"/>
    <w:semiHidden/>
    <w:unhideWhenUsed/>
    <w:rsid w:val="009124EE"/>
    <w:rPr>
      <w:sz w:val="16"/>
      <w:szCs w:val="16"/>
    </w:rPr>
  </w:style>
  <w:style w:type="paragraph" w:styleId="CommentText">
    <w:name w:val="annotation text"/>
    <w:basedOn w:val="Normal"/>
    <w:link w:val="CommentTextChar"/>
    <w:uiPriority w:val="99"/>
    <w:semiHidden/>
    <w:unhideWhenUsed/>
    <w:rsid w:val="009124EE"/>
    <w:rPr>
      <w:sz w:val="20"/>
      <w:szCs w:val="20"/>
    </w:rPr>
  </w:style>
  <w:style w:type="character" w:customStyle="1" w:styleId="CommentTextChar">
    <w:name w:val="Comment Text Char"/>
    <w:link w:val="CommentText"/>
    <w:uiPriority w:val="99"/>
    <w:semiHidden/>
    <w:rsid w:val="009124EE"/>
    <w:rPr>
      <w:lang w:val="en-GB"/>
    </w:rPr>
  </w:style>
  <w:style w:type="paragraph" w:styleId="CommentSubject">
    <w:name w:val="annotation subject"/>
    <w:basedOn w:val="CommentText"/>
    <w:next w:val="CommentText"/>
    <w:link w:val="CommentSubjectChar"/>
    <w:uiPriority w:val="99"/>
    <w:semiHidden/>
    <w:unhideWhenUsed/>
    <w:rsid w:val="009124EE"/>
    <w:rPr>
      <w:b/>
      <w:bCs/>
    </w:rPr>
  </w:style>
  <w:style w:type="character" w:customStyle="1" w:styleId="CommentSubjectChar">
    <w:name w:val="Comment Subject Char"/>
    <w:link w:val="CommentSubject"/>
    <w:uiPriority w:val="99"/>
    <w:semiHidden/>
    <w:rsid w:val="009124EE"/>
    <w:rPr>
      <w:b/>
      <w:bCs/>
      <w:lang w:val="en-GB"/>
    </w:rPr>
  </w:style>
  <w:style w:type="paragraph" w:styleId="ListParagraph">
    <w:name w:val="List Paragraph"/>
    <w:basedOn w:val="Normal"/>
    <w:uiPriority w:val="34"/>
    <w:qFormat/>
    <w:rsid w:val="004B485F"/>
    <w:pPr>
      <w:ind w:left="720"/>
      <w:contextualSpacing/>
    </w:pPr>
    <w:rPr>
      <w:rFonts w:ascii="Arial" w:eastAsia="Times New Roman" w:hAnsi="Arial"/>
    </w:rPr>
  </w:style>
  <w:style w:type="character" w:styleId="Hyperlink">
    <w:name w:val="Hyperlink"/>
    <w:uiPriority w:val="99"/>
    <w:unhideWhenUsed/>
    <w:rsid w:val="00D649D1"/>
    <w:rPr>
      <w:color w:val="0000FF"/>
      <w:u w:val="single"/>
    </w:rPr>
  </w:style>
  <w:style w:type="table" w:styleId="LightShading-Accent1">
    <w:name w:val="Light Shading Accent 1"/>
    <w:basedOn w:val="TableNormal"/>
    <w:uiPriority w:val="60"/>
    <w:rsid w:val="00402D5C"/>
    <w:rPr>
      <w:rFonts w:asciiTheme="minorHAnsi" w:eastAsiaTheme="minorEastAsia" w:hAnsiTheme="minorHAnsi" w:cstheme="minorBidi"/>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7394">
      <w:bodyDiv w:val="1"/>
      <w:marLeft w:val="0"/>
      <w:marRight w:val="0"/>
      <w:marTop w:val="0"/>
      <w:marBottom w:val="0"/>
      <w:divBdr>
        <w:top w:val="none" w:sz="0" w:space="0" w:color="auto"/>
        <w:left w:val="none" w:sz="0" w:space="0" w:color="auto"/>
        <w:bottom w:val="none" w:sz="0" w:space="0" w:color="auto"/>
        <w:right w:val="none" w:sz="0" w:space="0" w:color="auto"/>
      </w:divBdr>
    </w:div>
    <w:div w:id="174541382">
      <w:bodyDiv w:val="1"/>
      <w:marLeft w:val="0"/>
      <w:marRight w:val="0"/>
      <w:marTop w:val="0"/>
      <w:marBottom w:val="0"/>
      <w:divBdr>
        <w:top w:val="none" w:sz="0" w:space="0" w:color="auto"/>
        <w:left w:val="none" w:sz="0" w:space="0" w:color="auto"/>
        <w:bottom w:val="none" w:sz="0" w:space="0" w:color="auto"/>
        <w:right w:val="none" w:sz="0" w:space="0" w:color="auto"/>
      </w:divBdr>
    </w:div>
    <w:div w:id="177231229">
      <w:bodyDiv w:val="1"/>
      <w:marLeft w:val="0"/>
      <w:marRight w:val="0"/>
      <w:marTop w:val="0"/>
      <w:marBottom w:val="0"/>
      <w:divBdr>
        <w:top w:val="none" w:sz="0" w:space="0" w:color="auto"/>
        <w:left w:val="none" w:sz="0" w:space="0" w:color="auto"/>
        <w:bottom w:val="none" w:sz="0" w:space="0" w:color="auto"/>
        <w:right w:val="none" w:sz="0" w:space="0" w:color="auto"/>
      </w:divBdr>
    </w:div>
    <w:div w:id="224724110">
      <w:bodyDiv w:val="1"/>
      <w:marLeft w:val="0"/>
      <w:marRight w:val="0"/>
      <w:marTop w:val="0"/>
      <w:marBottom w:val="0"/>
      <w:divBdr>
        <w:top w:val="none" w:sz="0" w:space="0" w:color="auto"/>
        <w:left w:val="none" w:sz="0" w:space="0" w:color="auto"/>
        <w:bottom w:val="none" w:sz="0" w:space="0" w:color="auto"/>
        <w:right w:val="none" w:sz="0" w:space="0" w:color="auto"/>
      </w:divBdr>
    </w:div>
    <w:div w:id="605505651">
      <w:bodyDiv w:val="1"/>
      <w:marLeft w:val="0"/>
      <w:marRight w:val="0"/>
      <w:marTop w:val="0"/>
      <w:marBottom w:val="0"/>
      <w:divBdr>
        <w:top w:val="none" w:sz="0" w:space="0" w:color="auto"/>
        <w:left w:val="none" w:sz="0" w:space="0" w:color="auto"/>
        <w:bottom w:val="none" w:sz="0" w:space="0" w:color="auto"/>
        <w:right w:val="none" w:sz="0" w:space="0" w:color="auto"/>
      </w:divBdr>
    </w:div>
    <w:div w:id="753361804">
      <w:bodyDiv w:val="1"/>
      <w:marLeft w:val="0"/>
      <w:marRight w:val="0"/>
      <w:marTop w:val="0"/>
      <w:marBottom w:val="0"/>
      <w:divBdr>
        <w:top w:val="none" w:sz="0" w:space="0" w:color="auto"/>
        <w:left w:val="none" w:sz="0" w:space="0" w:color="auto"/>
        <w:bottom w:val="none" w:sz="0" w:space="0" w:color="auto"/>
        <w:right w:val="none" w:sz="0" w:space="0" w:color="auto"/>
      </w:divBdr>
    </w:div>
    <w:div w:id="981618413">
      <w:bodyDiv w:val="1"/>
      <w:marLeft w:val="0"/>
      <w:marRight w:val="0"/>
      <w:marTop w:val="0"/>
      <w:marBottom w:val="0"/>
      <w:divBdr>
        <w:top w:val="none" w:sz="0" w:space="0" w:color="auto"/>
        <w:left w:val="none" w:sz="0" w:space="0" w:color="auto"/>
        <w:bottom w:val="none" w:sz="0" w:space="0" w:color="auto"/>
        <w:right w:val="none" w:sz="0" w:space="0" w:color="auto"/>
      </w:divBdr>
    </w:div>
    <w:div w:id="992564779">
      <w:bodyDiv w:val="1"/>
      <w:marLeft w:val="0"/>
      <w:marRight w:val="0"/>
      <w:marTop w:val="0"/>
      <w:marBottom w:val="0"/>
      <w:divBdr>
        <w:top w:val="none" w:sz="0" w:space="0" w:color="auto"/>
        <w:left w:val="none" w:sz="0" w:space="0" w:color="auto"/>
        <w:bottom w:val="none" w:sz="0" w:space="0" w:color="auto"/>
        <w:right w:val="none" w:sz="0" w:space="0" w:color="auto"/>
      </w:divBdr>
    </w:div>
    <w:div w:id="1052584966">
      <w:bodyDiv w:val="1"/>
      <w:marLeft w:val="0"/>
      <w:marRight w:val="0"/>
      <w:marTop w:val="0"/>
      <w:marBottom w:val="0"/>
      <w:divBdr>
        <w:top w:val="none" w:sz="0" w:space="0" w:color="auto"/>
        <w:left w:val="none" w:sz="0" w:space="0" w:color="auto"/>
        <w:bottom w:val="none" w:sz="0" w:space="0" w:color="auto"/>
        <w:right w:val="none" w:sz="0" w:space="0" w:color="auto"/>
      </w:divBdr>
    </w:div>
    <w:div w:id="1078096751">
      <w:bodyDiv w:val="1"/>
      <w:marLeft w:val="0"/>
      <w:marRight w:val="0"/>
      <w:marTop w:val="0"/>
      <w:marBottom w:val="0"/>
      <w:divBdr>
        <w:top w:val="none" w:sz="0" w:space="0" w:color="auto"/>
        <w:left w:val="none" w:sz="0" w:space="0" w:color="auto"/>
        <w:bottom w:val="none" w:sz="0" w:space="0" w:color="auto"/>
        <w:right w:val="none" w:sz="0" w:space="0" w:color="auto"/>
      </w:divBdr>
    </w:div>
    <w:div w:id="1126898561">
      <w:bodyDiv w:val="1"/>
      <w:marLeft w:val="0"/>
      <w:marRight w:val="0"/>
      <w:marTop w:val="0"/>
      <w:marBottom w:val="0"/>
      <w:divBdr>
        <w:top w:val="none" w:sz="0" w:space="0" w:color="auto"/>
        <w:left w:val="none" w:sz="0" w:space="0" w:color="auto"/>
        <w:bottom w:val="none" w:sz="0" w:space="0" w:color="auto"/>
        <w:right w:val="none" w:sz="0" w:space="0" w:color="auto"/>
      </w:divBdr>
    </w:div>
    <w:div w:id="1142964148">
      <w:bodyDiv w:val="1"/>
      <w:marLeft w:val="0"/>
      <w:marRight w:val="0"/>
      <w:marTop w:val="0"/>
      <w:marBottom w:val="0"/>
      <w:divBdr>
        <w:top w:val="none" w:sz="0" w:space="0" w:color="auto"/>
        <w:left w:val="none" w:sz="0" w:space="0" w:color="auto"/>
        <w:bottom w:val="none" w:sz="0" w:space="0" w:color="auto"/>
        <w:right w:val="none" w:sz="0" w:space="0" w:color="auto"/>
      </w:divBdr>
    </w:div>
    <w:div w:id="1143548799">
      <w:bodyDiv w:val="1"/>
      <w:marLeft w:val="0"/>
      <w:marRight w:val="0"/>
      <w:marTop w:val="0"/>
      <w:marBottom w:val="0"/>
      <w:divBdr>
        <w:top w:val="none" w:sz="0" w:space="0" w:color="auto"/>
        <w:left w:val="none" w:sz="0" w:space="0" w:color="auto"/>
        <w:bottom w:val="none" w:sz="0" w:space="0" w:color="auto"/>
        <w:right w:val="none" w:sz="0" w:space="0" w:color="auto"/>
      </w:divBdr>
    </w:div>
    <w:div w:id="1292126866">
      <w:bodyDiv w:val="1"/>
      <w:marLeft w:val="0"/>
      <w:marRight w:val="0"/>
      <w:marTop w:val="0"/>
      <w:marBottom w:val="0"/>
      <w:divBdr>
        <w:top w:val="none" w:sz="0" w:space="0" w:color="auto"/>
        <w:left w:val="none" w:sz="0" w:space="0" w:color="auto"/>
        <w:bottom w:val="none" w:sz="0" w:space="0" w:color="auto"/>
        <w:right w:val="none" w:sz="0" w:space="0" w:color="auto"/>
      </w:divBdr>
    </w:div>
    <w:div w:id="1353414408">
      <w:bodyDiv w:val="1"/>
      <w:marLeft w:val="0"/>
      <w:marRight w:val="0"/>
      <w:marTop w:val="0"/>
      <w:marBottom w:val="0"/>
      <w:divBdr>
        <w:top w:val="none" w:sz="0" w:space="0" w:color="auto"/>
        <w:left w:val="none" w:sz="0" w:space="0" w:color="auto"/>
        <w:bottom w:val="none" w:sz="0" w:space="0" w:color="auto"/>
        <w:right w:val="none" w:sz="0" w:space="0" w:color="auto"/>
      </w:divBdr>
    </w:div>
    <w:div w:id="1512378795">
      <w:bodyDiv w:val="1"/>
      <w:marLeft w:val="0"/>
      <w:marRight w:val="0"/>
      <w:marTop w:val="0"/>
      <w:marBottom w:val="0"/>
      <w:divBdr>
        <w:top w:val="none" w:sz="0" w:space="0" w:color="auto"/>
        <w:left w:val="none" w:sz="0" w:space="0" w:color="auto"/>
        <w:bottom w:val="none" w:sz="0" w:space="0" w:color="auto"/>
        <w:right w:val="none" w:sz="0" w:space="0" w:color="auto"/>
      </w:divBdr>
    </w:div>
    <w:div w:id="1556312542">
      <w:bodyDiv w:val="1"/>
      <w:marLeft w:val="0"/>
      <w:marRight w:val="0"/>
      <w:marTop w:val="0"/>
      <w:marBottom w:val="0"/>
      <w:divBdr>
        <w:top w:val="none" w:sz="0" w:space="0" w:color="auto"/>
        <w:left w:val="none" w:sz="0" w:space="0" w:color="auto"/>
        <w:bottom w:val="none" w:sz="0" w:space="0" w:color="auto"/>
        <w:right w:val="none" w:sz="0" w:space="0" w:color="auto"/>
      </w:divBdr>
    </w:div>
    <w:div w:id="1576277399">
      <w:bodyDiv w:val="1"/>
      <w:marLeft w:val="0"/>
      <w:marRight w:val="0"/>
      <w:marTop w:val="0"/>
      <w:marBottom w:val="0"/>
      <w:divBdr>
        <w:top w:val="none" w:sz="0" w:space="0" w:color="auto"/>
        <w:left w:val="none" w:sz="0" w:space="0" w:color="auto"/>
        <w:bottom w:val="none" w:sz="0" w:space="0" w:color="auto"/>
        <w:right w:val="none" w:sz="0" w:space="0" w:color="auto"/>
      </w:divBdr>
    </w:div>
    <w:div w:id="1645113947">
      <w:bodyDiv w:val="1"/>
      <w:marLeft w:val="0"/>
      <w:marRight w:val="0"/>
      <w:marTop w:val="0"/>
      <w:marBottom w:val="0"/>
      <w:divBdr>
        <w:top w:val="none" w:sz="0" w:space="0" w:color="auto"/>
        <w:left w:val="none" w:sz="0" w:space="0" w:color="auto"/>
        <w:bottom w:val="none" w:sz="0" w:space="0" w:color="auto"/>
        <w:right w:val="none" w:sz="0" w:space="0" w:color="auto"/>
      </w:divBdr>
      <w:divsChild>
        <w:div w:id="482083612">
          <w:marLeft w:val="0"/>
          <w:marRight w:val="0"/>
          <w:marTop w:val="0"/>
          <w:marBottom w:val="0"/>
          <w:divBdr>
            <w:top w:val="none" w:sz="0" w:space="0" w:color="auto"/>
            <w:left w:val="none" w:sz="0" w:space="0" w:color="auto"/>
            <w:bottom w:val="none" w:sz="0" w:space="0" w:color="auto"/>
            <w:right w:val="none" w:sz="0" w:space="0" w:color="auto"/>
          </w:divBdr>
          <w:divsChild>
            <w:div w:id="1503200440">
              <w:marLeft w:val="0"/>
              <w:marRight w:val="0"/>
              <w:marTop w:val="0"/>
              <w:marBottom w:val="0"/>
              <w:divBdr>
                <w:top w:val="none" w:sz="0" w:space="0" w:color="auto"/>
                <w:left w:val="none" w:sz="0" w:space="0" w:color="auto"/>
                <w:bottom w:val="none" w:sz="0" w:space="0" w:color="auto"/>
                <w:right w:val="none" w:sz="0" w:space="0" w:color="auto"/>
              </w:divBdr>
              <w:divsChild>
                <w:div w:id="8972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3957">
      <w:bodyDiv w:val="1"/>
      <w:marLeft w:val="0"/>
      <w:marRight w:val="0"/>
      <w:marTop w:val="0"/>
      <w:marBottom w:val="0"/>
      <w:divBdr>
        <w:top w:val="none" w:sz="0" w:space="0" w:color="auto"/>
        <w:left w:val="none" w:sz="0" w:space="0" w:color="auto"/>
        <w:bottom w:val="none" w:sz="0" w:space="0" w:color="auto"/>
        <w:right w:val="none" w:sz="0" w:space="0" w:color="auto"/>
      </w:divBdr>
    </w:div>
    <w:div w:id="1809128897">
      <w:bodyDiv w:val="1"/>
      <w:marLeft w:val="0"/>
      <w:marRight w:val="0"/>
      <w:marTop w:val="0"/>
      <w:marBottom w:val="0"/>
      <w:divBdr>
        <w:top w:val="none" w:sz="0" w:space="0" w:color="auto"/>
        <w:left w:val="none" w:sz="0" w:space="0" w:color="auto"/>
        <w:bottom w:val="none" w:sz="0" w:space="0" w:color="auto"/>
        <w:right w:val="none" w:sz="0" w:space="0" w:color="auto"/>
      </w:divBdr>
    </w:div>
    <w:div w:id="2004383663">
      <w:bodyDiv w:val="1"/>
      <w:marLeft w:val="0"/>
      <w:marRight w:val="0"/>
      <w:marTop w:val="0"/>
      <w:marBottom w:val="0"/>
      <w:divBdr>
        <w:top w:val="none" w:sz="0" w:space="0" w:color="auto"/>
        <w:left w:val="none" w:sz="0" w:space="0" w:color="auto"/>
        <w:bottom w:val="none" w:sz="0" w:space="0" w:color="auto"/>
        <w:right w:val="none" w:sz="0" w:space="0" w:color="auto"/>
      </w:divBdr>
    </w:div>
    <w:div w:id="2024167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for Multi Mode Reader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1803D3-5153-4D88-A022-2868EF10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ARC-BTP Specifications for Fluorometric Instrument</vt:lpstr>
    </vt:vector>
  </TitlesOfParts>
  <Company>ARC Biotechnology Platform</Company>
  <LinksUpToDate>false</LinksUpToDate>
  <CharactersWithSpaces>4034</CharactersWithSpaces>
  <SharedDoc>false</SharedDoc>
  <HLinks>
    <vt:vector size="12" baseType="variant">
      <vt:variant>
        <vt:i4>3670096</vt:i4>
      </vt:variant>
      <vt:variant>
        <vt:i4>0</vt:i4>
      </vt:variant>
      <vt:variant>
        <vt:i4>0</vt:i4>
      </vt:variant>
      <vt:variant>
        <vt:i4>5</vt:i4>
      </vt:variant>
      <vt:variant>
        <vt:lpwstr>mailto:MbheleNP@arc.agric.za</vt:lpwstr>
      </vt:variant>
      <vt:variant>
        <vt:lpwstr/>
      </vt:variant>
      <vt:variant>
        <vt:i4>393243</vt:i4>
      </vt:variant>
      <vt:variant>
        <vt:i4>-1</vt:i4>
      </vt:variant>
      <vt:variant>
        <vt:i4>2050</vt:i4>
      </vt:variant>
      <vt:variant>
        <vt:i4>1</vt:i4>
      </vt:variant>
      <vt:variant>
        <vt:lpwstr>ARC BTP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ARC-BTP Specifications for Fluorometric Instrument</dc:title>
  <dc:subject/>
  <dc:creator>Dirk Swanevelder</dc:creator>
  <cp:keywords/>
  <dc:description/>
  <cp:lastModifiedBy>Lebogang LJ. Thobakgale</cp:lastModifiedBy>
  <cp:revision>2</cp:revision>
  <cp:lastPrinted>2019-09-25T13:36:00Z</cp:lastPrinted>
  <dcterms:created xsi:type="dcterms:W3CDTF">2022-11-02T08:20:00Z</dcterms:created>
  <dcterms:modified xsi:type="dcterms:W3CDTF">2022-11-02T08:20:00Z</dcterms:modified>
</cp:coreProperties>
</file>