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2F07A627" w:rsidR="005168F2" w:rsidRPr="00FA058C" w:rsidRDefault="008679BD" w:rsidP="007F6312">
            <w:pPr>
              <w:pStyle w:val="TableParagraph"/>
              <w:spacing w:line="256" w:lineRule="exact"/>
              <w:rPr>
                <w:rFonts w:asciiTheme="minorHAnsi" w:hAnsiTheme="minorHAnsi" w:cstheme="minorHAnsi"/>
              </w:rPr>
            </w:pPr>
            <w:r>
              <w:rPr>
                <w:rFonts w:asciiTheme="minorHAnsi" w:hAnsiTheme="minorHAnsi" w:cstheme="minorHAnsi"/>
              </w:rPr>
              <w:t>ARC/PHP/0</w:t>
            </w:r>
            <w:r w:rsidR="0019772F">
              <w:rPr>
                <w:rFonts w:asciiTheme="minorHAnsi" w:hAnsiTheme="minorHAnsi" w:cstheme="minorHAnsi"/>
              </w:rPr>
              <w:t>2</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352C0FEA"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A75498">
              <w:rPr>
                <w:rFonts w:asciiTheme="minorHAnsi" w:hAnsiTheme="minorHAnsi" w:cstheme="minorHAnsi"/>
              </w:rPr>
              <w:t>15</w:t>
            </w:r>
            <w:r w:rsidR="0048386C" w:rsidRPr="00FA058C">
              <w:rPr>
                <w:rFonts w:asciiTheme="minorHAnsi" w:hAnsiTheme="minorHAnsi" w:cstheme="minorHAnsi"/>
              </w:rPr>
              <w:t>-</w:t>
            </w:r>
            <w:r w:rsidR="008679BD">
              <w:rPr>
                <w:rFonts w:asciiTheme="minorHAnsi" w:hAnsiTheme="minorHAnsi" w:cstheme="minorHAnsi"/>
              </w:rPr>
              <w:t>0</w:t>
            </w:r>
            <w:r w:rsidR="00A75498">
              <w:rPr>
                <w:rFonts w:asciiTheme="minorHAnsi" w:hAnsiTheme="minorHAnsi" w:cstheme="minorHAnsi"/>
              </w:rPr>
              <w:t>6</w:t>
            </w:r>
            <w:r w:rsidR="0048386C" w:rsidRPr="00FA058C">
              <w:rPr>
                <w:rFonts w:asciiTheme="minorHAnsi" w:hAnsiTheme="minorHAnsi" w:cstheme="minorHAnsi"/>
              </w:rPr>
              <w:t>-202</w:t>
            </w:r>
            <w:r w:rsidR="008679BD">
              <w:rPr>
                <w:rFonts w:asciiTheme="minorHAnsi" w:hAnsiTheme="minorHAnsi" w:cstheme="minorHAnsi"/>
              </w:rPr>
              <w:t>6</w:t>
            </w:r>
            <w:r w:rsidR="002E1137">
              <w:rPr>
                <w:rFonts w:asciiTheme="minorHAnsi" w:hAnsiTheme="minorHAnsi" w:cstheme="minorHAnsi"/>
              </w:rPr>
              <w:t xml:space="preserve"> </w:t>
            </w:r>
            <w:r w:rsidR="002E1137">
              <w:rPr>
                <w:color w:val="FF0000"/>
              </w:rPr>
              <w:t>(Late responses will not be accepted)</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03F8B774" w:rsidR="005168F2" w:rsidRPr="00FA058C" w:rsidRDefault="0062054E" w:rsidP="00181D8D">
            <w:pPr>
              <w:pStyle w:val="TableParagraph"/>
              <w:spacing w:line="236" w:lineRule="exact"/>
              <w:ind w:left="62"/>
              <w:rPr>
                <w:rFonts w:asciiTheme="minorHAnsi" w:hAnsiTheme="minorHAnsi" w:cstheme="minorHAnsi"/>
              </w:rPr>
            </w:pPr>
            <w:r w:rsidRPr="0062054E">
              <w:rPr>
                <w:rFonts w:asciiTheme="minorHAnsi" w:hAnsiTheme="minorHAnsi" w:cstheme="minorHAnsi"/>
              </w:rPr>
              <w:t>Structural analysis at Block C, Block A deck (above block L)</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56DCE377" w14:textId="2A0E9921" w:rsidR="007036FD"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ARC-PHP</w:t>
            </w:r>
          </w:p>
          <w:p w14:paraId="5D068001" w14:textId="5D699269" w:rsidR="00961AB1"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 xml:space="preserve">573 </w:t>
            </w:r>
            <w:proofErr w:type="spellStart"/>
            <w:r w:rsidRPr="0020421F">
              <w:rPr>
                <w:rFonts w:asciiTheme="minorHAnsi" w:hAnsiTheme="minorHAnsi" w:cstheme="minorHAnsi"/>
              </w:rPr>
              <w:t>KwaMhlanga</w:t>
            </w:r>
            <w:proofErr w:type="spellEnd"/>
            <w:r w:rsidRPr="0020421F">
              <w:rPr>
                <w:rFonts w:asciiTheme="minorHAnsi" w:hAnsiTheme="minorHAnsi" w:cstheme="minorHAnsi"/>
              </w:rPr>
              <w:t xml:space="preserve"> / Moloto Road </w:t>
            </w:r>
          </w:p>
          <w:p w14:paraId="6DA5B591" w14:textId="4008E1FC" w:rsidR="00961AB1"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Roodeplaat</w:t>
            </w:r>
            <w:r>
              <w:rPr>
                <w:rFonts w:asciiTheme="minorHAnsi" w:hAnsiTheme="minorHAnsi" w:cstheme="minorHAnsi"/>
              </w:rPr>
              <w:t xml:space="preserve">-East </w:t>
            </w:r>
          </w:p>
          <w:p w14:paraId="171C2401" w14:textId="42DB2EED" w:rsidR="005168F2" w:rsidRPr="00FA058C" w:rsidRDefault="005168F2" w:rsidP="00FA058C">
            <w:pPr>
              <w:pStyle w:val="TableParagraph"/>
              <w:spacing w:line="234" w:lineRule="exact"/>
              <w:rPr>
                <w:rFonts w:asciiTheme="minorHAnsi" w:hAnsiTheme="minorHAnsi" w:cstheme="minorHAnsi"/>
              </w:rPr>
            </w:pP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2A483620"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proofErr w:type="spellStart"/>
            <w:r w:rsidR="0062054E">
              <w:rPr>
                <w:rFonts w:asciiTheme="minorHAnsi" w:hAnsiTheme="minorHAnsi" w:cstheme="minorHAnsi"/>
                <w:color w:val="1F1F22"/>
              </w:rPr>
              <w:t>Mr</w:t>
            </w:r>
            <w:proofErr w:type="spellEnd"/>
            <w:r w:rsidR="0062054E">
              <w:rPr>
                <w:rFonts w:asciiTheme="minorHAnsi" w:hAnsiTheme="minorHAnsi" w:cstheme="minorHAnsi"/>
                <w:color w:val="1F1F22"/>
              </w:rPr>
              <w:t xml:space="preserve"> James Tooka</w:t>
            </w:r>
            <w:r w:rsidR="0048386C" w:rsidRPr="00FA058C">
              <w:rPr>
                <w:rFonts w:asciiTheme="minorHAnsi" w:hAnsiTheme="minorHAnsi" w:cstheme="minorHAnsi"/>
                <w:color w:val="1F1F22"/>
              </w:rPr>
              <w:t xml:space="preserve"> </w:t>
            </w:r>
          </w:p>
          <w:p w14:paraId="3C569B28" w14:textId="37424CBE" w:rsidR="005168F2" w:rsidRPr="0062054E" w:rsidRDefault="005168F2" w:rsidP="0062054E">
            <w:pPr>
              <w:pStyle w:val="TableParagraph"/>
              <w:ind w:left="112" w:right="3471"/>
              <w:rPr>
                <w:rFonts w:asciiTheme="minorHAnsi" w:hAnsiTheme="minorHAnsi" w:cstheme="minorHAnsi"/>
                <w:color w:val="1F1F22"/>
                <w:lang w:val="en-ZA"/>
              </w:rPr>
            </w:pPr>
            <w:r w:rsidRPr="00FA058C">
              <w:rPr>
                <w:rFonts w:asciiTheme="minorHAnsi" w:hAnsiTheme="minorHAnsi" w:cstheme="minorHAnsi"/>
                <w:color w:val="1F1F22"/>
                <w:spacing w:val="-56"/>
              </w:rPr>
              <w:t xml:space="preserve"> </w:t>
            </w:r>
            <w:r w:rsidR="0062054E">
              <w:rPr>
                <w:rFonts w:asciiTheme="minorHAnsi" w:hAnsiTheme="minorHAnsi" w:cstheme="minorHAnsi"/>
                <w:color w:val="1F1F22"/>
              </w:rPr>
              <w:t xml:space="preserve">Contact no.: </w:t>
            </w:r>
            <w:r w:rsidR="0062054E" w:rsidRPr="0062054E">
              <w:rPr>
                <w:rFonts w:asciiTheme="minorHAnsi" w:hAnsiTheme="minorHAnsi" w:cstheme="minorHAnsi"/>
                <w:color w:val="1F1F22"/>
                <w:lang w:val="en-ZA"/>
              </w:rPr>
              <w:t xml:space="preserve">0827475540 </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EBC21FF" w14:textId="1952FA3B" w:rsidR="0062054E" w:rsidRPr="0020421F" w:rsidRDefault="0062054E" w:rsidP="0062054E">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Place: </w:t>
            </w:r>
            <w:r w:rsidRPr="0020421F">
              <w:rPr>
                <w:rFonts w:asciiTheme="minorHAnsi" w:hAnsiTheme="minorHAnsi" w:cstheme="minorHAnsi"/>
              </w:rPr>
              <w:t>ARC-PHP</w:t>
            </w:r>
          </w:p>
          <w:p w14:paraId="3270F6EC" w14:textId="17808A89" w:rsidR="0062054E" w:rsidRPr="0020421F" w:rsidRDefault="0062054E" w:rsidP="0062054E">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 xml:space="preserve">573 </w:t>
            </w:r>
            <w:proofErr w:type="spellStart"/>
            <w:r w:rsidRPr="0020421F">
              <w:rPr>
                <w:rFonts w:asciiTheme="minorHAnsi" w:hAnsiTheme="minorHAnsi" w:cstheme="minorHAnsi"/>
              </w:rPr>
              <w:t>KwaMhlanga</w:t>
            </w:r>
            <w:proofErr w:type="spellEnd"/>
            <w:r w:rsidRPr="0020421F">
              <w:rPr>
                <w:rFonts w:asciiTheme="minorHAnsi" w:hAnsiTheme="minorHAnsi" w:cstheme="minorHAnsi"/>
              </w:rPr>
              <w:t xml:space="preserve"> / Moloto Road </w:t>
            </w:r>
          </w:p>
          <w:p w14:paraId="32BD99EC" w14:textId="0E37A03D" w:rsidR="0062054E" w:rsidRDefault="0062054E" w:rsidP="0062054E">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Roodeplaat</w:t>
            </w:r>
            <w:r>
              <w:rPr>
                <w:rFonts w:asciiTheme="minorHAnsi" w:hAnsiTheme="minorHAnsi" w:cstheme="minorHAnsi"/>
              </w:rPr>
              <w:t xml:space="preserve">-East </w:t>
            </w:r>
          </w:p>
          <w:p w14:paraId="20B2320F" w14:textId="2B4300C1" w:rsidR="0062054E" w:rsidRDefault="0062054E" w:rsidP="0062054E">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Date: </w:t>
            </w:r>
            <w:r w:rsidR="00DB7D97">
              <w:rPr>
                <w:rFonts w:asciiTheme="minorHAnsi" w:hAnsiTheme="minorHAnsi" w:cstheme="minorHAnsi"/>
              </w:rPr>
              <w:t>09</w:t>
            </w:r>
            <w:r>
              <w:rPr>
                <w:rFonts w:asciiTheme="minorHAnsi" w:hAnsiTheme="minorHAnsi" w:cstheme="minorHAnsi"/>
              </w:rPr>
              <w:t>-0</w:t>
            </w:r>
            <w:r w:rsidR="00DB7D97">
              <w:rPr>
                <w:rFonts w:asciiTheme="minorHAnsi" w:hAnsiTheme="minorHAnsi" w:cstheme="minorHAnsi"/>
              </w:rPr>
              <w:t>6</w:t>
            </w:r>
            <w:r>
              <w:rPr>
                <w:rFonts w:asciiTheme="minorHAnsi" w:hAnsiTheme="minorHAnsi" w:cstheme="minorHAnsi"/>
              </w:rPr>
              <w:t>-202</w:t>
            </w:r>
            <w:r w:rsidR="008679BD">
              <w:rPr>
                <w:rFonts w:asciiTheme="minorHAnsi" w:hAnsiTheme="minorHAnsi" w:cstheme="minorHAnsi"/>
              </w:rPr>
              <w:t>6</w:t>
            </w:r>
          </w:p>
          <w:p w14:paraId="14295974" w14:textId="577AE1BD" w:rsidR="00961AB1" w:rsidRPr="00FA058C" w:rsidRDefault="0062054E" w:rsidP="0062054E">
            <w:pPr>
              <w:autoSpaceDE w:val="0"/>
              <w:autoSpaceDN w:val="0"/>
              <w:adjustRightInd w:val="0"/>
              <w:spacing w:after="0" w:line="240" w:lineRule="auto"/>
              <w:rPr>
                <w:rFonts w:asciiTheme="minorHAnsi" w:hAnsiTheme="minorHAnsi" w:cstheme="minorHAnsi"/>
              </w:rPr>
            </w:pPr>
            <w:r>
              <w:rPr>
                <w:rFonts w:asciiTheme="minorHAnsi" w:hAnsiTheme="minorHAnsi" w:cstheme="minorHAnsi"/>
              </w:rPr>
              <w:t>Time: 10:00</w:t>
            </w: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961AB1" w:rsidRPr="00E861C0" w14:paraId="4B7526DB" w14:textId="77777777" w:rsidTr="00E46D69">
        <w:trPr>
          <w:trHeight w:val="363"/>
        </w:trPr>
        <w:tc>
          <w:tcPr>
            <w:tcW w:w="4831" w:type="dxa"/>
          </w:tcPr>
          <w:p w14:paraId="7DD830AC" w14:textId="75184086" w:rsidR="007F6312" w:rsidRPr="007F6312" w:rsidRDefault="0062054E" w:rsidP="0062054E">
            <w:pPr>
              <w:rPr>
                <w:rFonts w:asciiTheme="minorHAnsi" w:hAnsiTheme="minorHAnsi" w:cstheme="minorHAnsi"/>
              </w:rPr>
            </w:pPr>
            <w:r w:rsidRPr="0062054E">
              <w:rPr>
                <w:rFonts w:asciiTheme="minorHAnsi" w:hAnsiTheme="minorHAnsi" w:cstheme="minorHAnsi"/>
              </w:rPr>
              <w:t>Structural analysis at Block C, Block A deck (above block L) and produce a detailed report and specifications for</w:t>
            </w:r>
            <w:r>
              <w:rPr>
                <w:rFonts w:asciiTheme="minorHAnsi" w:hAnsiTheme="minorHAnsi" w:cstheme="minorHAnsi"/>
              </w:rPr>
              <w:t xml:space="preserve"> </w:t>
            </w:r>
            <w:r w:rsidRPr="0062054E">
              <w:rPr>
                <w:rFonts w:asciiTheme="minorHAnsi" w:hAnsiTheme="minorHAnsi" w:cstheme="minorHAnsi"/>
              </w:rPr>
              <w:t>correction.</w:t>
            </w:r>
            <w:r>
              <w:rPr>
                <w:rFonts w:asciiTheme="minorHAnsi" w:hAnsiTheme="minorHAnsi" w:cstheme="minorHAnsi"/>
              </w:rPr>
              <w:t xml:space="preserve"> (Specification attached)</w:t>
            </w:r>
          </w:p>
        </w:tc>
        <w:tc>
          <w:tcPr>
            <w:tcW w:w="1417" w:type="dxa"/>
          </w:tcPr>
          <w:p w14:paraId="69D030B1" w14:textId="2BFFDABD" w:rsidR="00961AB1" w:rsidRPr="00192404" w:rsidRDefault="00961AB1" w:rsidP="00961AB1">
            <w:pPr>
              <w:pStyle w:val="ListParagraph"/>
              <w:ind w:left="0"/>
              <w:jc w:val="center"/>
              <w:rPr>
                <w:rFonts w:cs="Arial"/>
                <w:sz w:val="20"/>
                <w:szCs w:val="20"/>
              </w:rPr>
            </w:pPr>
          </w:p>
        </w:tc>
        <w:tc>
          <w:tcPr>
            <w:tcW w:w="1796" w:type="dxa"/>
          </w:tcPr>
          <w:p w14:paraId="6A0135AD" w14:textId="70774E32" w:rsidR="00961AB1" w:rsidRDefault="00961AB1" w:rsidP="004C4496">
            <w:pPr>
              <w:jc w:val="center"/>
              <w:rPr>
                <w:rFonts w:cs="Arial"/>
              </w:rPr>
            </w:pPr>
          </w:p>
        </w:tc>
      </w:tr>
      <w:tr w:rsidR="00A75498" w:rsidRPr="00E861C0" w14:paraId="25E88314" w14:textId="77777777" w:rsidTr="00E46D69">
        <w:trPr>
          <w:trHeight w:val="363"/>
        </w:trPr>
        <w:tc>
          <w:tcPr>
            <w:tcW w:w="4831" w:type="dxa"/>
          </w:tcPr>
          <w:p w14:paraId="40354B36" w14:textId="22430EAA" w:rsidR="00A75498" w:rsidRPr="00A75498" w:rsidRDefault="00A75498" w:rsidP="0062054E">
            <w:pPr>
              <w:rPr>
                <w:rFonts w:asciiTheme="minorHAnsi" w:hAnsiTheme="minorHAnsi" w:cstheme="minorHAnsi"/>
              </w:rPr>
            </w:pPr>
            <w:r w:rsidRPr="00A75498">
              <w:rPr>
                <w:rFonts w:asciiTheme="minorHAnsi" w:hAnsiTheme="minorHAnsi" w:cstheme="minorHAnsi"/>
              </w:rPr>
              <w:t xml:space="preserve">Structural analysis of a 12 000 </w:t>
            </w:r>
            <w:r w:rsidRPr="00A75498">
              <w:rPr>
                <w:rFonts w:asciiTheme="minorHAnsi" w:hAnsiTheme="minorHAnsi" w:cstheme="minorHAnsi"/>
              </w:rPr>
              <w:t>litres</w:t>
            </w:r>
            <w:r w:rsidRPr="00A75498">
              <w:rPr>
                <w:rFonts w:asciiTheme="minorHAnsi" w:hAnsiTheme="minorHAnsi" w:cstheme="minorHAnsi"/>
              </w:rPr>
              <w:t xml:space="preserve"> underground diesel storage tanks at Block J and produce a detailed report and specifications for correction.</w:t>
            </w:r>
          </w:p>
        </w:tc>
        <w:tc>
          <w:tcPr>
            <w:tcW w:w="1417" w:type="dxa"/>
          </w:tcPr>
          <w:p w14:paraId="57932750" w14:textId="77777777" w:rsidR="00A75498" w:rsidRDefault="00A75498" w:rsidP="00961AB1">
            <w:pPr>
              <w:pStyle w:val="ListParagraph"/>
              <w:ind w:left="0"/>
              <w:jc w:val="center"/>
              <w:rPr>
                <w:rFonts w:cs="Arial"/>
                <w:sz w:val="20"/>
                <w:szCs w:val="20"/>
              </w:rPr>
            </w:pPr>
          </w:p>
        </w:tc>
        <w:tc>
          <w:tcPr>
            <w:tcW w:w="1796" w:type="dxa"/>
          </w:tcPr>
          <w:p w14:paraId="435819F4" w14:textId="77777777" w:rsidR="00A75498" w:rsidRDefault="00A75498" w:rsidP="004C4496">
            <w:pPr>
              <w:jc w:val="center"/>
              <w:rPr>
                <w:rFonts w:cs="Arial"/>
              </w:rPr>
            </w:pPr>
          </w:p>
        </w:tc>
      </w:tr>
      <w:tr w:rsidR="00961AB1" w:rsidRPr="00E861C0" w14:paraId="1BFD98C7" w14:textId="77777777" w:rsidTr="00E46D69">
        <w:trPr>
          <w:trHeight w:val="363"/>
        </w:trPr>
        <w:tc>
          <w:tcPr>
            <w:tcW w:w="4831" w:type="dxa"/>
          </w:tcPr>
          <w:p w14:paraId="71631C34" w14:textId="77777777" w:rsidR="00961AB1" w:rsidRDefault="00961AB1" w:rsidP="00961AB1">
            <w:pPr>
              <w:jc w:val="both"/>
              <w:rPr>
                <w:rFonts w:asciiTheme="minorHAnsi" w:hAnsiTheme="minorHAnsi" w:cstheme="minorHAnsi"/>
                <w:b/>
                <w:bCs/>
              </w:rPr>
            </w:pPr>
            <w:r>
              <w:rPr>
                <w:rFonts w:asciiTheme="minorHAnsi" w:hAnsiTheme="minorHAnsi" w:cstheme="minorHAnsi"/>
                <w:b/>
                <w:bCs/>
              </w:rPr>
              <w:t>RETURNABLE DOCUMENTS</w:t>
            </w:r>
          </w:p>
          <w:p w14:paraId="023DE185" w14:textId="2233B3A8"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Fully completed and signed SBD document</w:t>
            </w:r>
          </w:p>
          <w:p w14:paraId="1B014AB7" w14:textId="58714DD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Official Quotation on the company letter head</w:t>
            </w:r>
          </w:p>
          <w:p w14:paraId="4BA21591" w14:textId="2151109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Valid BBBEE certificate</w:t>
            </w:r>
          </w:p>
          <w:p w14:paraId="24222F86" w14:textId="0408CFCA" w:rsidR="00961AB1"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CSD Report or (MAAA number)</w:t>
            </w:r>
          </w:p>
          <w:p w14:paraId="57127D0E" w14:textId="0FCA2067" w:rsidR="008679BD" w:rsidRPr="009C2C80" w:rsidRDefault="008679BD" w:rsidP="009C2C80">
            <w:pPr>
              <w:pStyle w:val="ListParagraph"/>
              <w:numPr>
                <w:ilvl w:val="0"/>
                <w:numId w:val="19"/>
              </w:numPr>
              <w:jc w:val="both"/>
              <w:rPr>
                <w:rFonts w:asciiTheme="minorHAnsi" w:hAnsiTheme="minorHAnsi" w:cstheme="minorHAnsi"/>
              </w:rPr>
            </w:pPr>
            <w:r>
              <w:rPr>
                <w:rFonts w:asciiTheme="minorHAnsi" w:hAnsiTheme="minorHAnsi" w:cstheme="minorHAnsi"/>
              </w:rPr>
              <w:lastRenderedPageBreak/>
              <w:t>References</w:t>
            </w:r>
          </w:p>
          <w:p w14:paraId="0C0338EC" w14:textId="0253709E" w:rsidR="009C2C80" w:rsidRPr="0062054E" w:rsidRDefault="009C2C80" w:rsidP="009C2C80">
            <w:pPr>
              <w:pStyle w:val="ListParagraph"/>
              <w:numPr>
                <w:ilvl w:val="0"/>
                <w:numId w:val="19"/>
              </w:numPr>
              <w:jc w:val="both"/>
              <w:rPr>
                <w:rFonts w:asciiTheme="minorHAnsi" w:hAnsiTheme="minorHAnsi" w:cstheme="minorHAnsi"/>
                <w:color w:val="EE0000"/>
              </w:rPr>
            </w:pPr>
            <w:r w:rsidRPr="0062054E">
              <w:rPr>
                <w:rFonts w:asciiTheme="minorHAnsi" w:hAnsiTheme="minorHAnsi" w:cstheme="minorHAnsi"/>
                <w:color w:val="EE0000"/>
              </w:rPr>
              <w:t xml:space="preserve">CIDB Grading: </w:t>
            </w:r>
            <w:r w:rsidR="0062054E" w:rsidRPr="0062054E">
              <w:rPr>
                <w:rFonts w:asciiTheme="minorHAnsi" w:hAnsiTheme="minorHAnsi" w:cstheme="minorHAnsi"/>
                <w:color w:val="EE0000"/>
              </w:rPr>
              <w:t>2CE</w:t>
            </w:r>
          </w:p>
          <w:p w14:paraId="466AC1E4" w14:textId="77777777" w:rsidR="00961AB1" w:rsidRDefault="00961AB1" w:rsidP="00961AB1">
            <w:pPr>
              <w:jc w:val="both"/>
              <w:rPr>
                <w:rFonts w:asciiTheme="minorHAnsi" w:hAnsiTheme="minorHAnsi" w:cstheme="minorHAnsi"/>
                <w:sz w:val="24"/>
                <w:szCs w:val="24"/>
                <w:lang w:val="en-US"/>
              </w:rPr>
            </w:pPr>
          </w:p>
        </w:tc>
        <w:tc>
          <w:tcPr>
            <w:tcW w:w="1417" w:type="dxa"/>
          </w:tcPr>
          <w:p w14:paraId="089D2A4A" w14:textId="77777777" w:rsidR="00961AB1" w:rsidRDefault="00961AB1" w:rsidP="00961AB1">
            <w:pPr>
              <w:pStyle w:val="ListParagraph"/>
              <w:ind w:left="0"/>
              <w:rPr>
                <w:rFonts w:cs="Arial"/>
                <w:sz w:val="18"/>
                <w:szCs w:val="18"/>
              </w:rPr>
            </w:pPr>
          </w:p>
        </w:tc>
        <w:tc>
          <w:tcPr>
            <w:tcW w:w="1796" w:type="dxa"/>
          </w:tcPr>
          <w:p w14:paraId="106C0B63" w14:textId="77777777" w:rsidR="00961AB1" w:rsidRPr="008D1D2A" w:rsidRDefault="00961AB1" w:rsidP="00961AB1">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5B4B655C" w14:textId="77777777" w:rsidR="007F6312" w:rsidRDefault="007F6312" w:rsidP="008B1D76">
      <w:pPr>
        <w:spacing w:after="0"/>
        <w:ind w:left="720"/>
        <w:jc w:val="both"/>
        <w:rPr>
          <w:rFonts w:cs="Arial"/>
          <w:b/>
        </w:rPr>
      </w:pPr>
    </w:p>
    <w:p w14:paraId="1F2E8CAC" w14:textId="77777777" w:rsidR="007F6312" w:rsidRDefault="007F6312"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w:t>
      </w:r>
      <w:proofErr w:type="gramStart"/>
      <w:r w:rsidRPr="00E861C0">
        <w:rPr>
          <w:rFonts w:cs="Arial"/>
        </w:rPr>
        <w:t>particular regards</w:t>
      </w:r>
      <w:proofErr w:type="gramEnd"/>
      <w:r w:rsidRPr="00E861C0">
        <w:rPr>
          <w:rFonts w:cs="Arial"/>
        </w:rPr>
        <w:t xml:space="preserve">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lastRenderedPageBreak/>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The ARC </w:t>
      </w:r>
      <w:proofErr w:type="gramStart"/>
      <w:r w:rsidRPr="00E861C0">
        <w:rPr>
          <w:rFonts w:cs="Arial"/>
        </w:rPr>
        <w:t>reserve</w:t>
      </w:r>
      <w:proofErr w:type="gramEnd"/>
      <w:r w:rsidRPr="00E861C0">
        <w:rPr>
          <w:rFonts w:cs="Arial"/>
        </w:rPr>
        <w:t xml:space="p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lastRenderedPageBreak/>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w:t>
      </w:r>
      <w:proofErr w:type="gramStart"/>
      <w:r w:rsidRPr="001A7082">
        <w:rPr>
          <w:rFonts w:eastAsia="Times New Roman" w:cs="Arial"/>
          <w:snapToGrid w:val="0"/>
          <w:lang w:val="en-GB"/>
        </w:rPr>
        <w:t>in regard to</w:t>
      </w:r>
      <w:proofErr w:type="gramEnd"/>
      <w:r w:rsidRPr="001A7082">
        <w:rPr>
          <w:rFonts w:eastAsia="Times New Roman" w:cs="Arial"/>
          <w:snapToGrid w:val="0"/>
          <w:lang w:val="en-GB"/>
        </w:rPr>
        <w:t xml:space="preserve">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eastAsia="Times New Roman" w:cs="Arial"/>
          <w:snapToGrid w:val="0"/>
          <w:lang w:val="en-US"/>
        </w:rPr>
        <w:t>legislation;</w:t>
      </w:r>
      <w:proofErr w:type="gramEnd"/>
      <w:r w:rsidRPr="001A7082">
        <w:rPr>
          <w:rFonts w:eastAsia="Times New Roman" w:cs="Arial"/>
          <w:snapToGrid w:val="0"/>
          <w:lang w:val="en-US"/>
        </w:rPr>
        <w:t xml:space="preserve">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w:t>
      </w:r>
      <w:proofErr w:type="gramStart"/>
      <w:r w:rsidRPr="00633BD2">
        <w:rPr>
          <w:rFonts w:eastAsia="Times New Roman" w:cs="Arial"/>
          <w:b/>
          <w:snapToGrid w:val="0"/>
          <w:lang w:val="en-US"/>
        </w:rPr>
        <w:t>rand</w:t>
      </w:r>
      <w:proofErr w:type="gramEnd"/>
      <w:r w:rsidRPr="00633BD2">
        <w:rPr>
          <w:rFonts w:eastAsia="Times New Roman" w:cs="Arial"/>
          <w:b/>
          <w:snapToGrid w:val="0"/>
          <w:lang w:val="en-US"/>
        </w:rPr>
        <w:t xml:space="preserve"> value”</w:t>
      </w:r>
      <w:r w:rsidRPr="00633BD2">
        <w:rPr>
          <w:rFonts w:eastAsia="Times New Roman" w:cs="Arial"/>
          <w:snapToGrid w:val="0"/>
          <w:lang w:val="en-US"/>
        </w:rPr>
        <w:t xml:space="preserve"> means the total estimated value of a contract in Rand, calculated at the time of bid invitation, and includes all applicable </w:t>
      </w:r>
      <w:proofErr w:type="gramStart"/>
      <w:r w:rsidRPr="00633BD2">
        <w:rPr>
          <w:rFonts w:eastAsia="Times New Roman" w:cs="Arial"/>
          <w:snapToGrid w:val="0"/>
          <w:lang w:val="en-US"/>
        </w:rPr>
        <w:t>taxes;</w:t>
      </w:r>
      <w:proofErr w:type="gramEnd"/>
      <w:r w:rsidRPr="00633BD2">
        <w:rPr>
          <w:rFonts w:eastAsia="Times New Roman" w:cs="Arial"/>
          <w:snapToGrid w:val="0"/>
          <w:lang w:val="en-US"/>
        </w:rPr>
        <w:t xml:space="preserve">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gramStart"/>
      <w:r w:rsidRPr="001A7082">
        <w:rPr>
          <w:rFonts w:eastAsia="Times New Roman" w:cs="Arial"/>
          <w:snapToGrid w:val="0"/>
          <w:lang w:val="en-GB"/>
        </w:rPr>
        <w:t>Where</w:t>
      </w:r>
      <w:proofErr w:type="gramEnd"/>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roofErr w:type="gramStart"/>
      <w:r w:rsidRPr="001A7082">
        <w:rPr>
          <w:rFonts w:eastAsia="Times New Roman" w:cs="Arial"/>
          <w:snapToGrid w:val="0"/>
          <w:lang w:val="en-GB"/>
        </w:rPr>
        <w:t>Where</w:t>
      </w:r>
      <w:proofErr w:type="gramEnd"/>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eastAsia="Times New Roman" w:cs="Arial"/>
          <w:snapToGrid w:val="0"/>
          <w:lang w:val="en-GB"/>
        </w:rPr>
        <w:t>system;</w:t>
      </w:r>
      <w:proofErr w:type="gramEnd"/>
      <w:r w:rsidRPr="00633BD2">
        <w:rPr>
          <w:rFonts w:eastAsia="Times New Roman" w:cs="Arial"/>
          <w:snapToGrid w:val="0"/>
          <w:lang w:val="en-GB"/>
        </w:rPr>
        <w:t xml:space="preserve">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xml:space="preserve">, </w:t>
      </w:r>
      <w:r w:rsidRPr="001A7082">
        <w:rPr>
          <w:rFonts w:eastAsia="Times New Roman" w:cs="Arial"/>
          <w:snapToGrid w:val="0"/>
          <w:lang w:val="en-GB"/>
        </w:rPr>
        <w:lastRenderedPageBreak/>
        <w:t>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information furnished is true and </w:t>
      </w:r>
      <w:proofErr w:type="gramStart"/>
      <w:r w:rsidRPr="001A7082">
        <w:rPr>
          <w:rFonts w:eastAsia="Times New Roman" w:cs="Arial"/>
          <w:snapToGrid w:val="0"/>
          <w:lang w:val="en-GB"/>
        </w:rPr>
        <w:t>correct;</w:t>
      </w:r>
      <w:proofErr w:type="gramEnd"/>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preference points claimed are in accordance with the General Conditions as indicated in paragraph 1 of this </w:t>
      </w:r>
      <w:proofErr w:type="gramStart"/>
      <w:r w:rsidRPr="001A7082">
        <w:rPr>
          <w:rFonts w:eastAsia="Times New Roman" w:cs="Arial"/>
          <w:snapToGrid w:val="0"/>
          <w:lang w:val="en-GB"/>
        </w:rPr>
        <w:t>form;</w:t>
      </w:r>
      <w:proofErr w:type="gramEnd"/>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In the event of a contract being awarded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w:t>
      </w:r>
      <w:proofErr w:type="gramStart"/>
      <w:r w:rsidRPr="001A7082">
        <w:rPr>
          <w:rFonts w:eastAsia="Times New Roman" w:cs="Arial"/>
          <w:snapToGrid w:val="0"/>
          <w:lang w:val="en-GB"/>
        </w:rPr>
        <w:t>correct;</w:t>
      </w:r>
      <w:proofErr w:type="gramEnd"/>
      <w:r w:rsidRPr="001A7082">
        <w:rPr>
          <w:rFonts w:eastAsia="Times New Roman" w:cs="Arial"/>
          <w:snapToGrid w:val="0"/>
          <w:lang w:val="en-GB"/>
        </w:rPr>
        <w:t xml:space="preserve">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w:t>
      </w:r>
      <w:proofErr w:type="gramStart"/>
      <w:r w:rsidRPr="001A7082">
        <w:rPr>
          <w:rFonts w:eastAsia="Times New Roman" w:cs="Arial"/>
          <w:snapToGrid w:val="0"/>
          <w:lang w:val="en-GB"/>
        </w:rPr>
        <w:t>process;</w:t>
      </w:r>
      <w:proofErr w:type="gramEnd"/>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recover costs, losses or damages it has incurred or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that person’s </w:t>
      </w:r>
      <w:proofErr w:type="gramStart"/>
      <w:r w:rsidRPr="001A7082">
        <w:rPr>
          <w:rFonts w:eastAsia="Times New Roman" w:cs="Arial"/>
          <w:snapToGrid w:val="0"/>
          <w:lang w:val="en-GB"/>
        </w:rPr>
        <w:t>conduct;</w:t>
      </w:r>
      <w:proofErr w:type="gramEnd"/>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having to make less favourable arrangements due to such </w:t>
      </w:r>
      <w:proofErr w:type="gramStart"/>
      <w:r w:rsidRPr="001A7082">
        <w:rPr>
          <w:rFonts w:eastAsia="Times New Roman" w:cs="Arial"/>
          <w:snapToGrid w:val="0"/>
          <w:lang w:val="en-GB"/>
        </w:rPr>
        <w:t>cancellation;</w:t>
      </w:r>
      <w:proofErr w:type="gramEnd"/>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proofErr w:type="gramStart"/>
      <w:r w:rsidRPr="00313EDD">
        <w:rPr>
          <w:rFonts w:cs="Arial"/>
        </w:rPr>
        <w:t>whether or not</w:t>
      </w:r>
      <w:proofErr w:type="gramEnd"/>
      <w:r w:rsidRPr="00313EDD">
        <w:rPr>
          <w:rFonts w:cs="Arial"/>
        </w:rPr>
        <w:t xml:space="preserve">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 xml:space="preserve">I have read and I understand the contents of this </w:t>
      </w:r>
      <w:proofErr w:type="gramStart"/>
      <w:r w:rsidRPr="00313EDD">
        <w:rPr>
          <w:rFonts w:cs="Arial"/>
        </w:rPr>
        <w:t>disclosure;</w:t>
      </w:r>
      <w:proofErr w:type="gramEnd"/>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 xml:space="preserve">I understand that the accompanying bid will be disqualified if this disclosure is found not to be true and complete in every </w:t>
      </w:r>
      <w:proofErr w:type="gramStart"/>
      <w:r w:rsidRPr="00313EDD">
        <w:rPr>
          <w:rFonts w:cs="Arial"/>
        </w:rPr>
        <w:t>respect;</w:t>
      </w:r>
      <w:proofErr w:type="gramEnd"/>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 xml:space="preserve">The bidder has arrived at the accompanying bid independently from, and without consultation, communication, agreement or arrangement with any competitor. </w:t>
      </w:r>
      <w:r w:rsidRPr="00313EDD">
        <w:rPr>
          <w:rFonts w:cs="Arial"/>
        </w:rPr>
        <w:lastRenderedPageBreak/>
        <w:t>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2C77" w14:textId="77777777" w:rsidR="0095367D" w:rsidRDefault="0095367D" w:rsidP="00C65D95">
      <w:pPr>
        <w:spacing w:after="0" w:line="240" w:lineRule="auto"/>
      </w:pPr>
      <w:r>
        <w:separator/>
      </w:r>
    </w:p>
  </w:endnote>
  <w:endnote w:type="continuationSeparator" w:id="0">
    <w:p w14:paraId="20F223AD" w14:textId="77777777" w:rsidR="0095367D" w:rsidRDefault="0095367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090D" w14:textId="77777777" w:rsidR="0095367D" w:rsidRDefault="0095367D" w:rsidP="00C65D95">
      <w:pPr>
        <w:spacing w:after="0" w:line="240" w:lineRule="auto"/>
      </w:pPr>
      <w:r>
        <w:separator/>
      </w:r>
    </w:p>
  </w:footnote>
  <w:footnote w:type="continuationSeparator" w:id="0">
    <w:p w14:paraId="56D49608" w14:textId="77777777" w:rsidR="0095367D" w:rsidRDefault="0095367D"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464"/>
        </w:tabs>
        <w:ind w:left="464" w:hanging="900"/>
      </w:pPr>
      <w:rPr>
        <w:rFonts w:hint="default"/>
      </w:rPr>
    </w:lvl>
    <w:lvl w:ilvl="1">
      <w:start w:val="1"/>
      <w:numFmt w:val="decimal"/>
      <w:isLgl/>
      <w:lvlText w:val="%1.%2"/>
      <w:lvlJc w:val="left"/>
      <w:pPr>
        <w:tabs>
          <w:tab w:val="num" w:pos="464"/>
        </w:tabs>
        <w:ind w:left="464" w:hanging="900"/>
      </w:pPr>
      <w:rPr>
        <w:rFonts w:hint="default"/>
        <w:b w:val="0"/>
      </w:rPr>
    </w:lvl>
    <w:lvl w:ilvl="2">
      <w:start w:val="1"/>
      <w:numFmt w:val="decimal"/>
      <w:isLgl/>
      <w:lvlText w:val="%1.%2.%3"/>
      <w:lvlJc w:val="left"/>
      <w:pPr>
        <w:tabs>
          <w:tab w:val="num" w:pos="464"/>
        </w:tabs>
        <w:ind w:left="464" w:hanging="900"/>
      </w:pPr>
      <w:rPr>
        <w:rFonts w:hint="default"/>
      </w:rPr>
    </w:lvl>
    <w:lvl w:ilvl="3">
      <w:start w:val="1"/>
      <w:numFmt w:val="decimal"/>
      <w:isLgl/>
      <w:lvlText w:val="%1.%2.%3.%4"/>
      <w:lvlJc w:val="left"/>
      <w:pPr>
        <w:tabs>
          <w:tab w:val="num" w:pos="464"/>
        </w:tabs>
        <w:ind w:left="464" w:hanging="900"/>
      </w:pPr>
      <w:rPr>
        <w:rFonts w:hint="default"/>
      </w:rPr>
    </w:lvl>
    <w:lvl w:ilvl="4">
      <w:start w:val="1"/>
      <w:numFmt w:val="decimal"/>
      <w:isLgl/>
      <w:lvlText w:val="%1.%2.%3.%4.%5"/>
      <w:lvlJc w:val="left"/>
      <w:pPr>
        <w:tabs>
          <w:tab w:val="num" w:pos="644"/>
        </w:tabs>
        <w:ind w:left="644" w:hanging="1080"/>
      </w:pPr>
      <w:rPr>
        <w:rFonts w:hint="default"/>
      </w:rPr>
    </w:lvl>
    <w:lvl w:ilvl="5">
      <w:start w:val="1"/>
      <w:numFmt w:val="decimal"/>
      <w:isLgl/>
      <w:lvlText w:val="%1.%2.%3.%4.%5.%6"/>
      <w:lvlJc w:val="left"/>
      <w:pPr>
        <w:tabs>
          <w:tab w:val="num" w:pos="644"/>
        </w:tabs>
        <w:ind w:left="644" w:hanging="1080"/>
      </w:pPr>
      <w:rPr>
        <w:rFonts w:hint="default"/>
      </w:rPr>
    </w:lvl>
    <w:lvl w:ilvl="6">
      <w:start w:val="1"/>
      <w:numFmt w:val="decimal"/>
      <w:isLgl/>
      <w:lvlText w:val="%1.%2.%3.%4.%5.%6.%7"/>
      <w:lvlJc w:val="left"/>
      <w:pPr>
        <w:tabs>
          <w:tab w:val="num" w:pos="1004"/>
        </w:tabs>
        <w:ind w:left="1004" w:hanging="1440"/>
      </w:pPr>
      <w:rPr>
        <w:rFonts w:hint="default"/>
      </w:rPr>
    </w:lvl>
    <w:lvl w:ilvl="7">
      <w:start w:val="1"/>
      <w:numFmt w:val="decimal"/>
      <w:isLgl/>
      <w:lvlText w:val="%1.%2.%3.%4.%5.%6.%7.%8"/>
      <w:lvlJc w:val="left"/>
      <w:pPr>
        <w:tabs>
          <w:tab w:val="num" w:pos="1004"/>
        </w:tabs>
        <w:ind w:left="1004" w:hanging="1440"/>
      </w:pPr>
      <w:rPr>
        <w:rFonts w:hint="default"/>
      </w:rPr>
    </w:lvl>
    <w:lvl w:ilvl="8">
      <w:start w:val="1"/>
      <w:numFmt w:val="decimal"/>
      <w:isLgl/>
      <w:lvlText w:val="%1.%2.%3.%4.%5.%6.%7.%8.%9"/>
      <w:lvlJc w:val="left"/>
      <w:pPr>
        <w:tabs>
          <w:tab w:val="num" w:pos="1004"/>
        </w:tabs>
        <w:ind w:left="1004"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D5C12"/>
    <w:multiLevelType w:val="hybridMultilevel"/>
    <w:tmpl w:val="D11CD5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DF325DE"/>
    <w:multiLevelType w:val="hybridMultilevel"/>
    <w:tmpl w:val="02D61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6F642295"/>
    <w:multiLevelType w:val="hybridMultilevel"/>
    <w:tmpl w:val="99ACFE6E"/>
    <w:lvl w:ilvl="0" w:tplc="B502A76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8"/>
  </w:num>
  <w:num w:numId="2" w16cid:durableId="1022627501">
    <w:abstractNumId w:val="19"/>
  </w:num>
  <w:num w:numId="3" w16cid:durableId="236788205">
    <w:abstractNumId w:val="14"/>
  </w:num>
  <w:num w:numId="4" w16cid:durableId="1664628065">
    <w:abstractNumId w:val="13"/>
  </w:num>
  <w:num w:numId="5" w16cid:durableId="865993632">
    <w:abstractNumId w:val="1"/>
  </w:num>
  <w:num w:numId="6" w16cid:durableId="1612784509">
    <w:abstractNumId w:val="0"/>
  </w:num>
  <w:num w:numId="7" w16cid:durableId="15932364">
    <w:abstractNumId w:val="5"/>
  </w:num>
  <w:num w:numId="8" w16cid:durableId="1277130434">
    <w:abstractNumId w:val="17"/>
  </w:num>
  <w:num w:numId="9" w16cid:durableId="1903786751">
    <w:abstractNumId w:val="9"/>
  </w:num>
  <w:num w:numId="10" w16cid:durableId="913008650">
    <w:abstractNumId w:val="10"/>
  </w:num>
  <w:num w:numId="11" w16cid:durableId="371616031">
    <w:abstractNumId w:val="7"/>
  </w:num>
  <w:num w:numId="12" w16cid:durableId="1005016434">
    <w:abstractNumId w:val="12"/>
  </w:num>
  <w:num w:numId="13" w16cid:durableId="1990016771">
    <w:abstractNumId w:val="11"/>
  </w:num>
  <w:num w:numId="14" w16cid:durableId="1737581353">
    <w:abstractNumId w:val="3"/>
  </w:num>
  <w:num w:numId="15" w16cid:durableId="23485838">
    <w:abstractNumId w:val="2"/>
  </w:num>
  <w:num w:numId="16" w16cid:durableId="70155319">
    <w:abstractNumId w:val="15"/>
  </w:num>
  <w:num w:numId="17" w16cid:durableId="1419596883">
    <w:abstractNumId w:val="16"/>
  </w:num>
  <w:num w:numId="18" w16cid:durableId="219639642">
    <w:abstractNumId w:val="6"/>
  </w:num>
  <w:num w:numId="19" w16cid:durableId="915749712">
    <w:abstractNumId w:val="4"/>
  </w:num>
  <w:num w:numId="20" w16cid:durableId="89378395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650D"/>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76A2"/>
    <w:rsid w:val="000B202B"/>
    <w:rsid w:val="000B34ED"/>
    <w:rsid w:val="000C0E25"/>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1D8D"/>
    <w:rsid w:val="00187D91"/>
    <w:rsid w:val="00192404"/>
    <w:rsid w:val="0019772F"/>
    <w:rsid w:val="001A134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137"/>
    <w:rsid w:val="002E16EE"/>
    <w:rsid w:val="002E6A43"/>
    <w:rsid w:val="002F02EF"/>
    <w:rsid w:val="002F10AA"/>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68A6"/>
    <w:rsid w:val="0039156B"/>
    <w:rsid w:val="00397832"/>
    <w:rsid w:val="003A2D60"/>
    <w:rsid w:val="003A593E"/>
    <w:rsid w:val="003A7C7E"/>
    <w:rsid w:val="003B7276"/>
    <w:rsid w:val="003C0300"/>
    <w:rsid w:val="003C3349"/>
    <w:rsid w:val="003D2959"/>
    <w:rsid w:val="003D572F"/>
    <w:rsid w:val="003E6B46"/>
    <w:rsid w:val="003E73AD"/>
    <w:rsid w:val="003E746F"/>
    <w:rsid w:val="003F097F"/>
    <w:rsid w:val="003F1ACE"/>
    <w:rsid w:val="004025AA"/>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8A9"/>
    <w:rsid w:val="004C4496"/>
    <w:rsid w:val="004D2838"/>
    <w:rsid w:val="004D42F2"/>
    <w:rsid w:val="004E06A4"/>
    <w:rsid w:val="004E5F6A"/>
    <w:rsid w:val="004F314C"/>
    <w:rsid w:val="00500D9A"/>
    <w:rsid w:val="005013A1"/>
    <w:rsid w:val="0050240A"/>
    <w:rsid w:val="00507314"/>
    <w:rsid w:val="005100FB"/>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53D"/>
    <w:rsid w:val="005B5E62"/>
    <w:rsid w:val="005C2FF0"/>
    <w:rsid w:val="005C5EA4"/>
    <w:rsid w:val="005F47B4"/>
    <w:rsid w:val="005F617C"/>
    <w:rsid w:val="005F6DF5"/>
    <w:rsid w:val="005F755E"/>
    <w:rsid w:val="00604D21"/>
    <w:rsid w:val="006118F5"/>
    <w:rsid w:val="00617504"/>
    <w:rsid w:val="00617F90"/>
    <w:rsid w:val="0062054E"/>
    <w:rsid w:val="0063783E"/>
    <w:rsid w:val="00642F72"/>
    <w:rsid w:val="00643359"/>
    <w:rsid w:val="00643399"/>
    <w:rsid w:val="00646A3C"/>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4BA3"/>
    <w:rsid w:val="006D5F98"/>
    <w:rsid w:val="006E1949"/>
    <w:rsid w:val="006E279D"/>
    <w:rsid w:val="006E47DD"/>
    <w:rsid w:val="006E4D42"/>
    <w:rsid w:val="006E67F7"/>
    <w:rsid w:val="006F7E17"/>
    <w:rsid w:val="007036FD"/>
    <w:rsid w:val="00713C3A"/>
    <w:rsid w:val="0071507D"/>
    <w:rsid w:val="00725866"/>
    <w:rsid w:val="00726632"/>
    <w:rsid w:val="007269A4"/>
    <w:rsid w:val="007320D6"/>
    <w:rsid w:val="007334FF"/>
    <w:rsid w:val="00743C85"/>
    <w:rsid w:val="00745437"/>
    <w:rsid w:val="007513AF"/>
    <w:rsid w:val="00764589"/>
    <w:rsid w:val="00764A93"/>
    <w:rsid w:val="00764EC9"/>
    <w:rsid w:val="007679D1"/>
    <w:rsid w:val="0077332B"/>
    <w:rsid w:val="0077341B"/>
    <w:rsid w:val="00773BBA"/>
    <w:rsid w:val="00773C1D"/>
    <w:rsid w:val="00793BE7"/>
    <w:rsid w:val="007A1A9F"/>
    <w:rsid w:val="007B5F68"/>
    <w:rsid w:val="007B6FCE"/>
    <w:rsid w:val="007C544E"/>
    <w:rsid w:val="007C6E4E"/>
    <w:rsid w:val="007D1F20"/>
    <w:rsid w:val="007D3871"/>
    <w:rsid w:val="007D7845"/>
    <w:rsid w:val="007E1062"/>
    <w:rsid w:val="007E5F6E"/>
    <w:rsid w:val="007E6365"/>
    <w:rsid w:val="007E65D5"/>
    <w:rsid w:val="007F30D4"/>
    <w:rsid w:val="007F6312"/>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679BD"/>
    <w:rsid w:val="00870B14"/>
    <w:rsid w:val="00881E9E"/>
    <w:rsid w:val="008855DA"/>
    <w:rsid w:val="00891A04"/>
    <w:rsid w:val="00894554"/>
    <w:rsid w:val="008B1D76"/>
    <w:rsid w:val="008B58EC"/>
    <w:rsid w:val="008C0C38"/>
    <w:rsid w:val="008C4441"/>
    <w:rsid w:val="008C61A6"/>
    <w:rsid w:val="008D0643"/>
    <w:rsid w:val="008D09DA"/>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5367D"/>
    <w:rsid w:val="00961AB1"/>
    <w:rsid w:val="00973F46"/>
    <w:rsid w:val="009836A5"/>
    <w:rsid w:val="009843DB"/>
    <w:rsid w:val="00990E27"/>
    <w:rsid w:val="00992B0E"/>
    <w:rsid w:val="00995FF4"/>
    <w:rsid w:val="00996455"/>
    <w:rsid w:val="009B048C"/>
    <w:rsid w:val="009B4190"/>
    <w:rsid w:val="009B712A"/>
    <w:rsid w:val="009C2C80"/>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2A7F"/>
    <w:rsid w:val="00A33224"/>
    <w:rsid w:val="00A3577F"/>
    <w:rsid w:val="00A421F6"/>
    <w:rsid w:val="00A50CD1"/>
    <w:rsid w:val="00A52C9A"/>
    <w:rsid w:val="00A55BCD"/>
    <w:rsid w:val="00A573FF"/>
    <w:rsid w:val="00A64A8F"/>
    <w:rsid w:val="00A653AA"/>
    <w:rsid w:val="00A70F7F"/>
    <w:rsid w:val="00A72091"/>
    <w:rsid w:val="00A75498"/>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0712E"/>
    <w:rsid w:val="00B1499F"/>
    <w:rsid w:val="00B149C3"/>
    <w:rsid w:val="00B14FA4"/>
    <w:rsid w:val="00B22958"/>
    <w:rsid w:val="00B25178"/>
    <w:rsid w:val="00B2607F"/>
    <w:rsid w:val="00B26E20"/>
    <w:rsid w:val="00B428F1"/>
    <w:rsid w:val="00B44BA5"/>
    <w:rsid w:val="00B44E64"/>
    <w:rsid w:val="00B47A73"/>
    <w:rsid w:val="00B52972"/>
    <w:rsid w:val="00B577AA"/>
    <w:rsid w:val="00B77801"/>
    <w:rsid w:val="00B82AF0"/>
    <w:rsid w:val="00B90AC9"/>
    <w:rsid w:val="00B93E18"/>
    <w:rsid w:val="00BC5232"/>
    <w:rsid w:val="00BC6E75"/>
    <w:rsid w:val="00BC7B52"/>
    <w:rsid w:val="00BE0E38"/>
    <w:rsid w:val="00BE3454"/>
    <w:rsid w:val="00BE3986"/>
    <w:rsid w:val="00BF5D46"/>
    <w:rsid w:val="00C11CBA"/>
    <w:rsid w:val="00C1665A"/>
    <w:rsid w:val="00C25E78"/>
    <w:rsid w:val="00C338BB"/>
    <w:rsid w:val="00C34685"/>
    <w:rsid w:val="00C34E09"/>
    <w:rsid w:val="00C35DF3"/>
    <w:rsid w:val="00C411A6"/>
    <w:rsid w:val="00C44FCB"/>
    <w:rsid w:val="00C47252"/>
    <w:rsid w:val="00C4783F"/>
    <w:rsid w:val="00C50B0B"/>
    <w:rsid w:val="00C52AD1"/>
    <w:rsid w:val="00C52EE6"/>
    <w:rsid w:val="00C558ED"/>
    <w:rsid w:val="00C563D8"/>
    <w:rsid w:val="00C65D95"/>
    <w:rsid w:val="00C7118E"/>
    <w:rsid w:val="00C81F44"/>
    <w:rsid w:val="00C83E1D"/>
    <w:rsid w:val="00C86254"/>
    <w:rsid w:val="00C908EF"/>
    <w:rsid w:val="00C97E8E"/>
    <w:rsid w:val="00CA0C99"/>
    <w:rsid w:val="00CA18F4"/>
    <w:rsid w:val="00CB09D6"/>
    <w:rsid w:val="00CB1C40"/>
    <w:rsid w:val="00CC1184"/>
    <w:rsid w:val="00CC3DD7"/>
    <w:rsid w:val="00CC7F57"/>
    <w:rsid w:val="00CD76C2"/>
    <w:rsid w:val="00CE1358"/>
    <w:rsid w:val="00CE2703"/>
    <w:rsid w:val="00CF1EFA"/>
    <w:rsid w:val="00D00A6F"/>
    <w:rsid w:val="00D06C1F"/>
    <w:rsid w:val="00D10BF9"/>
    <w:rsid w:val="00D132CC"/>
    <w:rsid w:val="00D17213"/>
    <w:rsid w:val="00D23FB5"/>
    <w:rsid w:val="00D3480B"/>
    <w:rsid w:val="00D37AFA"/>
    <w:rsid w:val="00D37C2B"/>
    <w:rsid w:val="00D41DBB"/>
    <w:rsid w:val="00D42288"/>
    <w:rsid w:val="00D44BC9"/>
    <w:rsid w:val="00D44FBB"/>
    <w:rsid w:val="00D5516C"/>
    <w:rsid w:val="00D572CE"/>
    <w:rsid w:val="00D57F3E"/>
    <w:rsid w:val="00D6026D"/>
    <w:rsid w:val="00D703F9"/>
    <w:rsid w:val="00D81E6F"/>
    <w:rsid w:val="00D86687"/>
    <w:rsid w:val="00D869FF"/>
    <w:rsid w:val="00D939F9"/>
    <w:rsid w:val="00D94A13"/>
    <w:rsid w:val="00DA45C2"/>
    <w:rsid w:val="00DA6408"/>
    <w:rsid w:val="00DA6CBB"/>
    <w:rsid w:val="00DA6DB9"/>
    <w:rsid w:val="00DB28EB"/>
    <w:rsid w:val="00DB646C"/>
    <w:rsid w:val="00DB7D97"/>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73A37"/>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2569</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9</cp:revision>
  <cp:lastPrinted>2023-10-09T10:59:00Z</cp:lastPrinted>
  <dcterms:created xsi:type="dcterms:W3CDTF">2025-07-31T07:47:00Z</dcterms:created>
  <dcterms:modified xsi:type="dcterms:W3CDTF">2026-06-02T08:13:00Z</dcterms:modified>
</cp:coreProperties>
</file>