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BED88A" wp14:editId="15A97234">
            <wp:simplePos x="0" y="0"/>
            <wp:positionH relativeFrom="column">
              <wp:posOffset>1440180</wp:posOffset>
            </wp:positionH>
            <wp:positionV relativeFrom="paragraph">
              <wp:posOffset>160020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3F57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00359D1C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2F92318A" w14:textId="6AB6C1CC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7A1C2D60" w:rsidR="00812A70" w:rsidRPr="00B74761" w:rsidRDefault="00AA5B45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22</w:t>
      </w:r>
      <w:r w:rsidR="00655C6E">
        <w:rPr>
          <w:rFonts w:ascii="Arial" w:hAnsi="Arial" w:cs="Arial"/>
          <w:lang w:val="en-US"/>
        </w:rPr>
        <w:t xml:space="preserve"> September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245C36F5" w:rsidR="000A3C40" w:rsidRPr="006C0689" w:rsidRDefault="00E45299" w:rsidP="000A3C40">
      <w:pPr>
        <w:pStyle w:val="ListParagraph"/>
        <w:rPr>
          <w:rFonts w:ascii="Arial" w:eastAsia="Times New Roman" w:hAnsi="Arial" w:cs="Arial"/>
          <w:b/>
          <w:lang w:eastAsia="en-ZA"/>
        </w:rPr>
      </w:pPr>
      <w:r w:rsidRPr="006C0689">
        <w:rPr>
          <w:rFonts w:ascii="Arial" w:hAnsi="Arial" w:cs="Arial"/>
          <w:u w:val="single"/>
        </w:rPr>
        <w:t xml:space="preserve">DESCRIPTION OF </w:t>
      </w:r>
      <w:r w:rsidR="001B49C0" w:rsidRPr="006C0689">
        <w:rPr>
          <w:rFonts w:ascii="Arial" w:hAnsi="Arial" w:cs="Arial"/>
          <w:u w:val="single"/>
        </w:rPr>
        <w:t>SERVICE</w:t>
      </w:r>
      <w:r w:rsidR="001B49C0" w:rsidRPr="006C0689">
        <w:rPr>
          <w:rFonts w:ascii="Arial" w:hAnsi="Arial" w:cs="Arial"/>
        </w:rPr>
        <w:t>:</w:t>
      </w:r>
      <w:r w:rsidR="001B49C0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7779F1" w:rsidRPr="006C0689">
        <w:rPr>
          <w:rFonts w:ascii="Arial" w:eastAsia="Times New Roman" w:hAnsi="Arial" w:cs="Arial"/>
          <w:b/>
          <w:lang w:eastAsia="en-ZA"/>
        </w:rPr>
        <w:t>SUPPLY AN</w:t>
      </w:r>
      <w:r w:rsidR="005D6CD5" w:rsidRPr="006C0689">
        <w:rPr>
          <w:rFonts w:ascii="Arial" w:eastAsia="Times New Roman" w:hAnsi="Arial" w:cs="Arial"/>
          <w:b/>
          <w:lang w:eastAsia="en-ZA"/>
        </w:rPr>
        <w:t xml:space="preserve">D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DELIVER </w:t>
      </w:r>
      <w:r w:rsidR="00D724A0">
        <w:rPr>
          <w:rFonts w:ascii="Arial" w:eastAsia="Times New Roman" w:hAnsi="Arial" w:cs="Arial"/>
          <w:b/>
          <w:lang w:val="en-US" w:eastAsia="en-ZA"/>
        </w:rPr>
        <w:t>ESSENTIAL OILS</w:t>
      </w:r>
    </w:p>
    <w:p w14:paraId="7D6119BF" w14:textId="77777777" w:rsidR="00D150CD" w:rsidRPr="006C0689" w:rsidRDefault="00D150CD" w:rsidP="000A3C40">
      <w:pPr>
        <w:pStyle w:val="ListParagraph"/>
        <w:rPr>
          <w:rFonts w:ascii="Arial" w:hAnsi="Arial" w:cs="Arial"/>
        </w:rPr>
      </w:pPr>
    </w:p>
    <w:p w14:paraId="1125B438" w14:textId="3E2682F5" w:rsidR="00E45299" w:rsidRPr="006C0689" w:rsidRDefault="00E45299" w:rsidP="00D150CD">
      <w:pPr>
        <w:jc w:val="center"/>
        <w:rPr>
          <w:rFonts w:ascii="Arial" w:hAnsi="Arial" w:cs="Arial"/>
          <w:b/>
        </w:rPr>
      </w:pPr>
      <w:r w:rsidRPr="006C0689">
        <w:rPr>
          <w:rFonts w:ascii="Arial" w:hAnsi="Arial" w:cs="Arial"/>
          <w:b/>
        </w:rPr>
        <w:t xml:space="preserve">Scope of Work, Conditions for Supply </w:t>
      </w:r>
      <w:r w:rsidR="00AB0174" w:rsidRPr="006C0689">
        <w:rPr>
          <w:rFonts w:ascii="Arial" w:hAnsi="Arial" w:cs="Arial"/>
          <w:b/>
        </w:rPr>
        <w:t xml:space="preserve">and deliver </w:t>
      </w:r>
      <w:r w:rsidR="00AB3394">
        <w:rPr>
          <w:rFonts w:ascii="Arial" w:hAnsi="Arial" w:cs="Arial"/>
          <w:b/>
        </w:rPr>
        <w:t xml:space="preserve">food lab ingredients 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0FBDBE2F" w:rsidR="00B74761" w:rsidRPr="006C0689" w:rsidRDefault="00D724A0" w:rsidP="00B33A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</w:rPr>
              <w:t>ESSENTIAL OILS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3487ED6A" w:rsidR="00B74761" w:rsidRPr="006C0689" w:rsidRDefault="00D724A0" w:rsidP="006C0689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 xml:space="preserve">Essential </w:t>
            </w:r>
            <w:proofErr w:type="gramStart"/>
            <w:r>
              <w:rPr>
                <w:color w:val="000000"/>
              </w:rPr>
              <w:t>Patchouli  oil</w:t>
            </w:r>
            <w:proofErr w:type="gramEnd"/>
            <w:r>
              <w:rPr>
                <w:color w:val="000000"/>
              </w:rPr>
              <w:t>  50ml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2A5951A6" w:rsidR="00B74761" w:rsidRPr="006C0689" w:rsidRDefault="00D724A0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6A245A4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5C8F559" w14:textId="27E91A98" w:rsidR="006C0689" w:rsidRPr="006C0689" w:rsidRDefault="00D724A0" w:rsidP="006C0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color w:val="000000"/>
              </w:rPr>
              <w:t>Essential  Nicotine</w:t>
            </w:r>
            <w:proofErr w:type="gramEnd"/>
            <w:r>
              <w:rPr>
                <w:color w:val="000000"/>
              </w:rPr>
              <w:t>  oil 500ml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791CCB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5259D6" w14:textId="317C7B42" w:rsidR="006C0689" w:rsidRPr="006C0689" w:rsidRDefault="00AA5B45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2229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3ACEE83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62E4F6B" w14:textId="377D89AD" w:rsidR="006C0689" w:rsidRPr="006C0689" w:rsidRDefault="00D724A0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 xml:space="preserve">Essential Lemon </w:t>
            </w:r>
            <w:proofErr w:type="gramStart"/>
            <w:r>
              <w:rPr>
                <w:color w:val="000000"/>
              </w:rPr>
              <w:t>oil  500</w:t>
            </w:r>
            <w:proofErr w:type="gramEnd"/>
            <w:r>
              <w:rPr>
                <w:color w:val="000000"/>
              </w:rPr>
              <w:t>ml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A96083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1E8549D" w14:textId="3095B085" w:rsidR="006C0689" w:rsidRPr="006C0689" w:rsidRDefault="00D724A0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2C867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24A0" w:rsidRPr="006C0689" w14:paraId="2D2898A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53104589" w14:textId="533B1F04" w:rsidR="00D724A0" w:rsidRDefault="00D724A0" w:rsidP="00315EAE">
            <w:pPr>
              <w:rPr>
                <w:color w:val="000000"/>
              </w:rPr>
            </w:pPr>
            <w:r>
              <w:rPr>
                <w:color w:val="000000"/>
              </w:rPr>
              <w:t xml:space="preserve">Essential Eucalyptus </w:t>
            </w:r>
            <w:proofErr w:type="gramStart"/>
            <w:r>
              <w:rPr>
                <w:color w:val="000000"/>
              </w:rPr>
              <w:t>oil  1</w:t>
            </w:r>
            <w:proofErr w:type="gramEnd"/>
            <w:r>
              <w:rPr>
                <w:color w:val="000000"/>
              </w:rPr>
              <w:t>lt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2486CB1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F7E8690" w14:textId="79A1B707" w:rsidR="00D724A0" w:rsidRDefault="00D724A0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FD07FF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724A0" w:rsidRPr="006C0689" w14:paraId="5D2CB7DC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147425AC" w14:textId="06F3B196" w:rsidR="00D724A0" w:rsidRDefault="00D724A0" w:rsidP="00315EAE">
            <w:pPr>
              <w:rPr>
                <w:color w:val="000000"/>
              </w:rPr>
            </w:pPr>
            <w:r>
              <w:rPr>
                <w:color w:val="000000"/>
              </w:rPr>
              <w:t xml:space="preserve">Essential Peppermint </w:t>
            </w:r>
            <w:proofErr w:type="gramStart"/>
            <w:r>
              <w:rPr>
                <w:color w:val="000000"/>
              </w:rPr>
              <w:t>oil  1</w:t>
            </w:r>
            <w:proofErr w:type="gramEnd"/>
            <w:r>
              <w:rPr>
                <w:color w:val="000000"/>
              </w:rPr>
              <w:t>lt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D5E710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70E37C4" w14:textId="4BF78A25" w:rsidR="00D724A0" w:rsidRDefault="00D724A0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7E23B6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724A0" w:rsidRPr="006C0689" w14:paraId="3C5B29E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64529D1B" w14:textId="65368B58" w:rsidR="00D724A0" w:rsidRDefault="00D724A0" w:rsidP="00315EAE">
            <w:pPr>
              <w:rPr>
                <w:color w:val="000000"/>
              </w:rPr>
            </w:pPr>
            <w:r>
              <w:rPr>
                <w:color w:val="000000"/>
              </w:rPr>
              <w:t xml:space="preserve">Essential Citronella </w:t>
            </w:r>
            <w:proofErr w:type="gramStart"/>
            <w:r>
              <w:rPr>
                <w:color w:val="000000"/>
              </w:rPr>
              <w:t>oil  50</w:t>
            </w:r>
            <w:proofErr w:type="gramEnd"/>
            <w:r>
              <w:rPr>
                <w:color w:val="000000"/>
              </w:rPr>
              <w:t>ml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61F671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9381A87" w14:textId="727B77FE" w:rsidR="00D724A0" w:rsidRDefault="00D724A0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5E7FD6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724A0" w:rsidRPr="006C0689" w14:paraId="72E96D8A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4218F9F9" w14:textId="76308A5C" w:rsidR="00D724A0" w:rsidRDefault="00D724A0" w:rsidP="00315EAE">
            <w:pPr>
              <w:rPr>
                <w:color w:val="000000"/>
              </w:rPr>
            </w:pPr>
            <w:r>
              <w:rPr>
                <w:color w:val="000000"/>
              </w:rPr>
              <w:t xml:space="preserve">Essential Neem </w:t>
            </w:r>
            <w:proofErr w:type="gramStart"/>
            <w:r>
              <w:rPr>
                <w:color w:val="000000"/>
              </w:rPr>
              <w:t>oil  1</w:t>
            </w:r>
            <w:proofErr w:type="gramEnd"/>
            <w:r>
              <w:rPr>
                <w:color w:val="000000"/>
              </w:rPr>
              <w:t>lt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33A9B66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0A687F02" w14:textId="05B74137" w:rsidR="00D724A0" w:rsidRDefault="00D724A0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DD393B" w14:textId="77777777" w:rsidR="00D724A0" w:rsidRPr="006C0689" w:rsidRDefault="00D724A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52ECB548" w:rsidR="00B74761" w:rsidRPr="006C0689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supplier must </w:t>
            </w:r>
            <w:r w:rsidR="00E70BDD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live</w:t>
            </w:r>
            <w:r w:rsidR="0053446B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 to </w:t>
            </w:r>
            <w:r w:rsidR="00AA5B4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ARC </w:t>
            </w:r>
            <w:proofErr w:type="spellStart"/>
            <w:r w:rsidR="00AA5B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Infruitec</w:t>
            </w:r>
            <w:proofErr w:type="spellEnd"/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Research Farm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Stellenbosch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740502BC" w:rsidR="00B74761" w:rsidRPr="006C0689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 xml:space="preserve">PRICING SCHEDULE FOR </w:t>
      </w:r>
      <w:r w:rsidR="00AB0174" w:rsidRPr="006C0689">
        <w:rPr>
          <w:rFonts w:ascii="Arial" w:hAnsi="Arial" w:cs="Arial"/>
          <w:b/>
        </w:rPr>
        <w:t xml:space="preserve">DELIVERY AND SUPPLY </w:t>
      </w:r>
      <w:r w:rsidR="00D724A0">
        <w:rPr>
          <w:rFonts w:ascii="Arial" w:hAnsi="Arial" w:cs="Arial"/>
          <w:b/>
        </w:rPr>
        <w:t>ESSENTIAL OILS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8314CC" w:rsidRPr="006C0689" w14:paraId="032C2C20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bottom w:val="single" w:sz="4" w:space="0" w:color="auto"/>
            </w:tcBorders>
          </w:tcPr>
          <w:p w14:paraId="76390C5C" w14:textId="1F35877B" w:rsidR="008314CC" w:rsidRPr="006C0689" w:rsidRDefault="008314CC" w:rsidP="008314CC">
            <w:pPr>
              <w:rPr>
                <w:rFonts w:ascii="Arial" w:hAnsi="Arial" w:cs="Arial"/>
              </w:rPr>
            </w:pPr>
            <w:r>
              <w:rPr>
                <w:color w:val="000000"/>
                <w:lang w:eastAsia="en-ZA"/>
              </w:rPr>
              <w:t xml:space="preserve">Essential </w:t>
            </w:r>
            <w:proofErr w:type="gramStart"/>
            <w:r>
              <w:rPr>
                <w:color w:val="000000"/>
                <w:lang w:eastAsia="en-ZA"/>
              </w:rPr>
              <w:t>Patchouli  oil</w:t>
            </w:r>
            <w:proofErr w:type="gramEnd"/>
            <w:r>
              <w:rPr>
                <w:color w:val="000000"/>
                <w:lang w:eastAsia="en-ZA"/>
              </w:rPr>
              <w:t>  50ml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0BDE417B" w:rsidR="008314CC" w:rsidRPr="006C0689" w:rsidRDefault="008314CC" w:rsidP="008314CC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6D6F1D1F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7A889218" w14:textId="54DDDB85" w:rsidR="008314CC" w:rsidRPr="006C0689" w:rsidRDefault="008314CC" w:rsidP="008314CC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color w:val="000000"/>
                <w:lang w:eastAsia="en-ZA"/>
              </w:rPr>
              <w:t>Essential  Nicotine</w:t>
            </w:r>
            <w:proofErr w:type="gramEnd"/>
            <w:r>
              <w:rPr>
                <w:color w:val="000000"/>
                <w:lang w:eastAsia="en-ZA"/>
              </w:rPr>
              <w:t>  oil 500ml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990DD" w14:textId="6882D2A3" w:rsidR="008314CC" w:rsidRPr="006C0689" w:rsidRDefault="008314CC" w:rsidP="008314CC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48B9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DC444" w14:textId="70233296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266CAA68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6A461976" w14:textId="5E3B641E" w:rsidR="008314CC" w:rsidRDefault="008314CC" w:rsidP="008314CC">
            <w:pPr>
              <w:rPr>
                <w:color w:val="000000"/>
                <w:lang w:eastAsia="en-ZA"/>
              </w:rPr>
            </w:pPr>
            <w:r>
              <w:rPr>
                <w:color w:val="000000"/>
                <w:lang w:eastAsia="en-ZA"/>
              </w:rPr>
              <w:t xml:space="preserve">Essential Lemon </w:t>
            </w:r>
            <w:proofErr w:type="gramStart"/>
            <w:r>
              <w:rPr>
                <w:color w:val="000000"/>
                <w:lang w:eastAsia="en-ZA"/>
              </w:rPr>
              <w:t>oil  500</w:t>
            </w:r>
            <w:proofErr w:type="gramEnd"/>
            <w:r>
              <w:rPr>
                <w:color w:val="000000"/>
                <w:lang w:eastAsia="en-ZA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BAA5F" w14:textId="77777777" w:rsidR="008314CC" w:rsidRPr="006C0689" w:rsidRDefault="008314CC" w:rsidP="008314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3C492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8E882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10458EA3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7F243DBD" w14:textId="277CB4D5" w:rsidR="008314CC" w:rsidRDefault="008314CC" w:rsidP="008314CC">
            <w:pPr>
              <w:rPr>
                <w:color w:val="000000"/>
                <w:lang w:eastAsia="en-ZA"/>
              </w:rPr>
            </w:pPr>
            <w:r>
              <w:rPr>
                <w:color w:val="000000"/>
                <w:lang w:eastAsia="en-ZA"/>
              </w:rPr>
              <w:t xml:space="preserve">Essential Eucalyptus </w:t>
            </w:r>
            <w:proofErr w:type="gramStart"/>
            <w:r>
              <w:rPr>
                <w:color w:val="000000"/>
                <w:lang w:eastAsia="en-ZA"/>
              </w:rPr>
              <w:t>oil  1</w:t>
            </w:r>
            <w:proofErr w:type="gramEnd"/>
            <w:r>
              <w:rPr>
                <w:color w:val="000000"/>
                <w:lang w:eastAsia="en-ZA"/>
              </w:rPr>
              <w:t>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6C47" w14:textId="77777777" w:rsidR="008314CC" w:rsidRPr="006C0689" w:rsidRDefault="008314CC" w:rsidP="008314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3B9EF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0CD02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1761C30A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4B870EDD" w14:textId="7632125D" w:rsidR="008314CC" w:rsidRDefault="008314CC" w:rsidP="008314CC">
            <w:pPr>
              <w:rPr>
                <w:color w:val="000000"/>
                <w:lang w:eastAsia="en-ZA"/>
              </w:rPr>
            </w:pPr>
            <w:r>
              <w:rPr>
                <w:color w:val="000000"/>
                <w:lang w:eastAsia="en-ZA"/>
              </w:rPr>
              <w:t xml:space="preserve">Essential Peppermint </w:t>
            </w:r>
            <w:proofErr w:type="gramStart"/>
            <w:r>
              <w:rPr>
                <w:color w:val="000000"/>
                <w:lang w:eastAsia="en-ZA"/>
              </w:rPr>
              <w:t>oil  1</w:t>
            </w:r>
            <w:proofErr w:type="gramEnd"/>
            <w:r>
              <w:rPr>
                <w:color w:val="000000"/>
                <w:lang w:eastAsia="en-ZA"/>
              </w:rPr>
              <w:t>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20E6D" w14:textId="77777777" w:rsidR="008314CC" w:rsidRPr="006C0689" w:rsidRDefault="008314CC" w:rsidP="008314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032C8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A8EB90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26E4FE2D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2133BCD5" w14:textId="22891944" w:rsidR="008314CC" w:rsidRDefault="008314CC" w:rsidP="008314CC">
            <w:pPr>
              <w:rPr>
                <w:rFonts w:ascii="Arial" w:hAnsi="Arial" w:cs="Arial"/>
                <w:lang w:val="en-US"/>
              </w:rPr>
            </w:pPr>
            <w:r>
              <w:rPr>
                <w:color w:val="000000"/>
                <w:lang w:eastAsia="en-ZA"/>
              </w:rPr>
              <w:t xml:space="preserve">Essential Citronella </w:t>
            </w:r>
            <w:proofErr w:type="gramStart"/>
            <w:r>
              <w:rPr>
                <w:color w:val="000000"/>
                <w:lang w:eastAsia="en-ZA"/>
              </w:rPr>
              <w:t>oil  50</w:t>
            </w:r>
            <w:proofErr w:type="gramEnd"/>
            <w:r>
              <w:rPr>
                <w:color w:val="000000"/>
                <w:lang w:eastAsia="en-ZA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F844" w14:textId="7DD7B7F0" w:rsidR="008314CC" w:rsidRPr="006C0689" w:rsidRDefault="008314CC" w:rsidP="008314CC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42E15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8AC41" w14:textId="414060E8" w:rsidR="008314CC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1301C91D" w14:textId="77777777" w:rsidTr="00A9480D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712EAA" w14:textId="59862FA2" w:rsidR="008314CC" w:rsidRPr="006C0689" w:rsidRDefault="008314CC" w:rsidP="008314CC">
            <w:pPr>
              <w:rPr>
                <w:rFonts w:ascii="Arial" w:eastAsia="SimSun" w:hAnsi="Arial" w:cs="Arial"/>
                <w:b/>
              </w:rPr>
            </w:pPr>
            <w:r>
              <w:rPr>
                <w:color w:val="000000"/>
                <w:lang w:eastAsia="en-ZA"/>
              </w:rPr>
              <w:t xml:space="preserve">Essential Neem </w:t>
            </w:r>
            <w:proofErr w:type="gramStart"/>
            <w:r>
              <w:rPr>
                <w:color w:val="000000"/>
                <w:lang w:eastAsia="en-ZA"/>
              </w:rPr>
              <w:t>oil  1</w:t>
            </w:r>
            <w:proofErr w:type="gramEnd"/>
            <w:r>
              <w:rPr>
                <w:color w:val="000000"/>
                <w:lang w:eastAsia="en-ZA"/>
              </w:rPr>
              <w:t>lt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8314CC" w:rsidRPr="006C0689" w:rsidRDefault="008314CC" w:rsidP="008314CC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  <w:tr w:rsidR="008314CC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8314CC" w:rsidRPr="006C0689" w:rsidRDefault="008314CC" w:rsidP="008314CC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8314CC" w:rsidRPr="006C0689" w:rsidRDefault="008314CC" w:rsidP="008314CC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57FE201" w14:textId="1C9920B5" w:rsidR="00B74761" w:rsidRPr="006C0689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6C0689" w:rsidRDefault="00B74761" w:rsidP="00B74761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</w:p>
    <w:p w14:paraId="111B0DD2" w14:textId="493AE3ED" w:rsidR="00182B66" w:rsidRPr="006C0689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C0689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6C0689">
        <w:rPr>
          <w:rFonts w:ascii="Arial" w:eastAsia="Times New Roman" w:hAnsi="Arial" w:cs="Arial"/>
          <w:b/>
          <w:lang w:eastAsia="x-none"/>
        </w:rPr>
        <w:t>AND DELIV</w:t>
      </w:r>
      <w:r w:rsidR="00D724A0">
        <w:rPr>
          <w:rFonts w:ascii="Arial" w:eastAsia="Times New Roman" w:hAnsi="Arial" w:cs="Arial"/>
          <w:b/>
          <w:lang w:eastAsia="x-none"/>
        </w:rPr>
        <w:t>ERY ESSENTIAL OILS</w:t>
      </w:r>
    </w:p>
    <w:p w14:paraId="55EDF7A5" w14:textId="77777777" w:rsidR="00B74761" w:rsidRPr="006C0689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3CF8" w14:textId="77777777" w:rsidR="00AC628D" w:rsidRDefault="00AC628D" w:rsidP="00784C3C">
      <w:pPr>
        <w:spacing w:after="0" w:line="240" w:lineRule="auto"/>
      </w:pPr>
      <w:r>
        <w:separator/>
      </w:r>
    </w:p>
  </w:endnote>
  <w:endnote w:type="continuationSeparator" w:id="0">
    <w:p w14:paraId="6864B5A1" w14:textId="77777777" w:rsidR="00AC628D" w:rsidRDefault="00AC628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29B2" w14:textId="77777777" w:rsidR="00AC628D" w:rsidRDefault="00AC628D" w:rsidP="00784C3C">
      <w:pPr>
        <w:spacing w:after="0" w:line="240" w:lineRule="auto"/>
      </w:pPr>
      <w:r>
        <w:separator/>
      </w:r>
    </w:p>
  </w:footnote>
  <w:footnote w:type="continuationSeparator" w:id="0">
    <w:p w14:paraId="7A04989E" w14:textId="77777777" w:rsidR="00AC628D" w:rsidRDefault="00AC628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20FF91E4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3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259098251">
    <w:abstractNumId w:val="18"/>
  </w:num>
  <w:num w:numId="2" w16cid:durableId="2023819794">
    <w:abstractNumId w:val="3"/>
  </w:num>
  <w:num w:numId="3" w16cid:durableId="1897006857">
    <w:abstractNumId w:val="14"/>
  </w:num>
  <w:num w:numId="4" w16cid:durableId="66851693">
    <w:abstractNumId w:val="15"/>
  </w:num>
  <w:num w:numId="5" w16cid:durableId="1383750524">
    <w:abstractNumId w:val="17"/>
  </w:num>
  <w:num w:numId="6" w16cid:durableId="1695155001">
    <w:abstractNumId w:val="19"/>
  </w:num>
  <w:num w:numId="7" w16cid:durableId="2126002602">
    <w:abstractNumId w:val="9"/>
  </w:num>
  <w:num w:numId="8" w16cid:durableId="294138437">
    <w:abstractNumId w:val="21"/>
  </w:num>
  <w:num w:numId="9" w16cid:durableId="415057703">
    <w:abstractNumId w:val="10"/>
  </w:num>
  <w:num w:numId="10" w16cid:durableId="849293562">
    <w:abstractNumId w:val="0"/>
  </w:num>
  <w:num w:numId="11" w16cid:durableId="657266737">
    <w:abstractNumId w:val="22"/>
  </w:num>
  <w:num w:numId="12" w16cid:durableId="367149526">
    <w:abstractNumId w:val="13"/>
  </w:num>
  <w:num w:numId="13" w16cid:durableId="286785864">
    <w:abstractNumId w:val="8"/>
  </w:num>
  <w:num w:numId="14" w16cid:durableId="1496995589">
    <w:abstractNumId w:val="20"/>
  </w:num>
  <w:num w:numId="15" w16cid:durableId="1344236091">
    <w:abstractNumId w:val="6"/>
  </w:num>
  <w:num w:numId="16" w16cid:durableId="1607426207">
    <w:abstractNumId w:val="5"/>
  </w:num>
  <w:num w:numId="17" w16cid:durableId="1917279056">
    <w:abstractNumId w:val="16"/>
  </w:num>
  <w:num w:numId="18" w16cid:durableId="1820269253">
    <w:abstractNumId w:val="4"/>
  </w:num>
  <w:num w:numId="19" w16cid:durableId="981732253">
    <w:abstractNumId w:val="12"/>
  </w:num>
  <w:num w:numId="20" w16cid:durableId="410079742">
    <w:abstractNumId w:val="2"/>
  </w:num>
  <w:num w:numId="21" w16cid:durableId="1419061276">
    <w:abstractNumId w:val="11"/>
  </w:num>
  <w:num w:numId="22" w16cid:durableId="887033730">
    <w:abstractNumId w:val="7"/>
  </w:num>
  <w:num w:numId="23" w16cid:durableId="126353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12B1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55C6E"/>
    <w:rsid w:val="00660BB0"/>
    <w:rsid w:val="00675644"/>
    <w:rsid w:val="00684809"/>
    <w:rsid w:val="006909B5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14CC"/>
    <w:rsid w:val="00836ACB"/>
    <w:rsid w:val="00837FE3"/>
    <w:rsid w:val="008467AC"/>
    <w:rsid w:val="00854246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A5B45"/>
    <w:rsid w:val="00AB0174"/>
    <w:rsid w:val="00AB3394"/>
    <w:rsid w:val="00AC628D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724A0"/>
    <w:rsid w:val="00D818F3"/>
    <w:rsid w:val="00D9034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9E5A0-D28D-4983-A6C5-724B3C5CE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2022-03-03T12:30:00Z</cp:lastPrinted>
  <dcterms:created xsi:type="dcterms:W3CDTF">2022-09-22T11:18:00Z</dcterms:created>
  <dcterms:modified xsi:type="dcterms:W3CDTF">2022-09-22T11:18:00Z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