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CA03B" w14:textId="77777777" w:rsidR="00660513" w:rsidRPr="00660513" w:rsidRDefault="00660513" w:rsidP="00660513">
      <w:pPr>
        <w:pStyle w:val="Title"/>
        <w:spacing w:line="360" w:lineRule="auto"/>
        <w:rPr>
          <w:rFonts w:cs="Arial"/>
          <w:sz w:val="24"/>
          <w:szCs w:val="24"/>
        </w:rPr>
      </w:pPr>
    </w:p>
    <w:p w14:paraId="59CCA03C" w14:textId="77777777" w:rsidR="00660513" w:rsidRPr="00660513" w:rsidRDefault="00660513" w:rsidP="00660513">
      <w:pPr>
        <w:pStyle w:val="Title"/>
        <w:spacing w:line="360" w:lineRule="auto"/>
        <w:rPr>
          <w:rFonts w:cs="Arial"/>
          <w:sz w:val="24"/>
          <w:szCs w:val="24"/>
        </w:rPr>
      </w:pPr>
    </w:p>
    <w:p w14:paraId="59CCA03D" w14:textId="77777777" w:rsidR="00660513" w:rsidRPr="00660513" w:rsidRDefault="00660513" w:rsidP="00660513">
      <w:pPr>
        <w:pStyle w:val="Title"/>
        <w:spacing w:line="360" w:lineRule="auto"/>
        <w:rPr>
          <w:rFonts w:cs="Arial"/>
          <w:sz w:val="24"/>
          <w:szCs w:val="24"/>
        </w:rPr>
      </w:pPr>
    </w:p>
    <w:p w14:paraId="59CCA03E" w14:textId="77777777" w:rsidR="00660513" w:rsidRPr="00660513" w:rsidRDefault="00660513" w:rsidP="00660513">
      <w:pPr>
        <w:pStyle w:val="Title"/>
        <w:spacing w:line="360" w:lineRule="auto"/>
        <w:rPr>
          <w:rFonts w:cs="Arial"/>
          <w:sz w:val="24"/>
          <w:szCs w:val="24"/>
        </w:rPr>
      </w:pPr>
    </w:p>
    <w:p w14:paraId="59CCA03F" w14:textId="77777777" w:rsidR="00660513" w:rsidRPr="00660513" w:rsidRDefault="00660513" w:rsidP="00660513">
      <w:pPr>
        <w:pStyle w:val="Title"/>
        <w:spacing w:line="360" w:lineRule="auto"/>
        <w:rPr>
          <w:rFonts w:cs="Arial"/>
          <w:sz w:val="24"/>
          <w:szCs w:val="24"/>
        </w:rPr>
      </w:pPr>
    </w:p>
    <w:p w14:paraId="59CCA040" w14:textId="77777777" w:rsidR="00660513" w:rsidRPr="00660513" w:rsidRDefault="00660513" w:rsidP="00660513">
      <w:pPr>
        <w:pStyle w:val="Title"/>
        <w:spacing w:line="360" w:lineRule="auto"/>
        <w:rPr>
          <w:rFonts w:cs="Arial"/>
          <w:sz w:val="24"/>
          <w:szCs w:val="24"/>
        </w:rPr>
      </w:pPr>
    </w:p>
    <w:p w14:paraId="59CCA041" w14:textId="77777777" w:rsidR="00660513" w:rsidRPr="00660513" w:rsidRDefault="00660513" w:rsidP="00660513">
      <w:pPr>
        <w:pStyle w:val="Title"/>
        <w:spacing w:line="360" w:lineRule="auto"/>
        <w:rPr>
          <w:rFonts w:cs="Arial"/>
          <w:sz w:val="24"/>
          <w:szCs w:val="24"/>
        </w:rPr>
      </w:pPr>
    </w:p>
    <w:p w14:paraId="59CCA042" w14:textId="3DA7776E" w:rsidR="00660513" w:rsidRPr="00660513" w:rsidRDefault="0022141A" w:rsidP="00660513">
      <w:pPr>
        <w:pStyle w:val="Title"/>
        <w:spacing w:line="360" w:lineRule="auto"/>
        <w:rPr>
          <w:rFonts w:cs="Arial"/>
          <w:sz w:val="24"/>
          <w:szCs w:val="24"/>
        </w:rPr>
      </w:pPr>
      <w:r>
        <w:rPr>
          <w:rFonts w:cs="Arial"/>
          <w:sz w:val="24"/>
          <w:szCs w:val="24"/>
        </w:rPr>
        <w:t xml:space="preserve">Annexure </w:t>
      </w:r>
      <w:r w:rsidR="00A43644">
        <w:rPr>
          <w:rFonts w:cs="Arial"/>
          <w:sz w:val="24"/>
          <w:szCs w:val="24"/>
        </w:rPr>
        <w:t>E</w:t>
      </w:r>
    </w:p>
    <w:p w14:paraId="59CCA043" w14:textId="12CC43B9" w:rsidR="00660513" w:rsidRPr="00660513" w:rsidRDefault="00660513" w:rsidP="00660513">
      <w:pPr>
        <w:pStyle w:val="Title"/>
        <w:spacing w:line="360" w:lineRule="auto"/>
        <w:rPr>
          <w:rFonts w:cs="Arial"/>
          <w:sz w:val="24"/>
          <w:szCs w:val="24"/>
        </w:rPr>
      </w:pPr>
      <w:bookmarkStart w:id="0" w:name="_Hlk487366822"/>
      <w:r w:rsidRPr="00660513">
        <w:rPr>
          <w:rFonts w:cs="Arial"/>
          <w:sz w:val="24"/>
          <w:szCs w:val="24"/>
        </w:rPr>
        <w:t>Proposal Format and Response Form</w:t>
      </w:r>
    </w:p>
    <w:p w14:paraId="59CCA044" w14:textId="77777777" w:rsidR="00660513" w:rsidRPr="00660513" w:rsidRDefault="00660513" w:rsidP="00792528">
      <w:pPr>
        <w:pStyle w:val="Title"/>
        <w:spacing w:line="360" w:lineRule="auto"/>
        <w:rPr>
          <w:rFonts w:cs="Arial"/>
          <w:sz w:val="24"/>
          <w:szCs w:val="24"/>
        </w:rPr>
      </w:pPr>
      <w:r w:rsidRPr="00660513">
        <w:rPr>
          <w:rFonts w:cs="Arial"/>
          <w:sz w:val="24"/>
          <w:szCs w:val="24"/>
        </w:rPr>
        <w:t>to</w:t>
      </w:r>
    </w:p>
    <w:bookmarkEnd w:id="0"/>
    <w:p w14:paraId="1D9866A6" w14:textId="3EBB5B9F" w:rsidR="00792528" w:rsidRPr="00792528" w:rsidRDefault="00792528" w:rsidP="00792528">
      <w:pPr>
        <w:jc w:val="center"/>
        <w:rPr>
          <w:rFonts w:eastAsia="Times New Roman" w:cs="Arial"/>
          <w:b/>
          <w:bCs/>
          <w:sz w:val="24"/>
          <w:szCs w:val="24"/>
          <w:lang w:eastAsia="en-GB"/>
        </w:rPr>
      </w:pPr>
      <w:r w:rsidRPr="00792528">
        <w:rPr>
          <w:rFonts w:eastAsia="Times New Roman" w:cs="Arial"/>
          <w:b/>
          <w:bCs/>
          <w:sz w:val="24"/>
          <w:szCs w:val="24"/>
          <w:lang w:eastAsia="en-GB"/>
        </w:rPr>
        <w:t>COMMON USE PASSENGER PROCESSING SYSTEMS (CUPPS)</w:t>
      </w:r>
    </w:p>
    <w:p w14:paraId="7AA6B9FB" w14:textId="77777777" w:rsidR="00792528" w:rsidRPr="00792528" w:rsidRDefault="00792528" w:rsidP="00792528">
      <w:pPr>
        <w:jc w:val="center"/>
        <w:rPr>
          <w:rFonts w:eastAsia="Times New Roman" w:cs="Arial"/>
          <w:b/>
          <w:bCs/>
          <w:sz w:val="24"/>
          <w:szCs w:val="24"/>
          <w:lang w:eastAsia="en-GB"/>
        </w:rPr>
      </w:pPr>
      <w:r w:rsidRPr="00792528">
        <w:rPr>
          <w:rFonts w:eastAsia="Times New Roman" w:cs="Arial"/>
          <w:b/>
          <w:bCs/>
          <w:sz w:val="24"/>
          <w:szCs w:val="24"/>
          <w:lang w:eastAsia="en-GB"/>
        </w:rPr>
        <w:t>&amp;</w:t>
      </w:r>
    </w:p>
    <w:p w14:paraId="59CCA046" w14:textId="6939BD8E" w:rsidR="00660513" w:rsidRPr="00660513" w:rsidRDefault="00792528" w:rsidP="00792528">
      <w:pPr>
        <w:jc w:val="center"/>
        <w:sectPr w:rsidR="00660513" w:rsidRPr="00660513" w:rsidSect="00660513">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20" w:footer="720" w:gutter="0"/>
          <w:cols w:space="720"/>
          <w:docGrid w:linePitch="360"/>
        </w:sectPr>
      </w:pPr>
      <w:r w:rsidRPr="00792528">
        <w:rPr>
          <w:rFonts w:eastAsia="Times New Roman" w:cs="Arial"/>
          <w:b/>
          <w:bCs/>
          <w:sz w:val="24"/>
          <w:szCs w:val="24"/>
          <w:lang w:eastAsia="en-GB"/>
        </w:rPr>
        <w:t>COMMON USE SELF-SERVICE (CUSS) KIOSKS</w:t>
      </w:r>
    </w:p>
    <w:sdt>
      <w:sdtPr>
        <w:rPr>
          <w:rFonts w:eastAsiaTheme="minorEastAsia" w:cstheme="minorBidi"/>
          <w:b w:val="0"/>
          <w:sz w:val="22"/>
          <w:szCs w:val="22"/>
        </w:rPr>
        <w:id w:val="-2064700138"/>
        <w:docPartObj>
          <w:docPartGallery w:val="Table of Contents"/>
          <w:docPartUnique/>
        </w:docPartObj>
      </w:sdtPr>
      <w:sdtEndPr>
        <w:rPr>
          <w:noProof/>
        </w:rPr>
      </w:sdtEndPr>
      <w:sdtContent>
        <w:p w14:paraId="59CCA047" w14:textId="77777777" w:rsidR="00F040C2" w:rsidRPr="0047768E" w:rsidRDefault="00F040C2">
          <w:pPr>
            <w:pStyle w:val="TOCHeading"/>
            <w:rPr>
              <w:sz w:val="18"/>
              <w:szCs w:val="18"/>
            </w:rPr>
          </w:pPr>
          <w:r w:rsidRPr="0047768E">
            <w:rPr>
              <w:sz w:val="18"/>
              <w:szCs w:val="18"/>
            </w:rPr>
            <w:t>Table of Contents</w:t>
          </w:r>
        </w:p>
        <w:p w14:paraId="59CCA048" w14:textId="77777777" w:rsidR="00601AC0" w:rsidRPr="0047768E" w:rsidRDefault="00601AC0" w:rsidP="00601AC0">
          <w:pPr>
            <w:rPr>
              <w:sz w:val="18"/>
              <w:szCs w:val="18"/>
            </w:rPr>
          </w:pPr>
        </w:p>
        <w:p w14:paraId="2AC1CA19" w14:textId="6B924DDA" w:rsidR="00962C08" w:rsidRDefault="00F040C2">
          <w:pPr>
            <w:pStyle w:val="TOC1"/>
            <w:tabs>
              <w:tab w:val="left" w:pos="440"/>
              <w:tab w:val="right" w:leader="dot" w:pos="9016"/>
            </w:tabs>
            <w:rPr>
              <w:rFonts w:asciiTheme="minorHAnsi" w:eastAsiaTheme="minorEastAsia" w:hAnsiTheme="minorHAnsi"/>
              <w:noProof/>
              <w:kern w:val="2"/>
              <w:sz w:val="24"/>
              <w:szCs w:val="24"/>
              <w:lang w:eastAsia="en-ZA"/>
              <w14:ligatures w14:val="standardContextual"/>
            </w:rPr>
          </w:pPr>
          <w:r w:rsidRPr="0047768E">
            <w:rPr>
              <w:sz w:val="18"/>
              <w:szCs w:val="18"/>
            </w:rPr>
            <w:fldChar w:fldCharType="begin"/>
          </w:r>
          <w:r w:rsidRPr="0047768E">
            <w:rPr>
              <w:sz w:val="18"/>
              <w:szCs w:val="18"/>
            </w:rPr>
            <w:instrText xml:space="preserve"> TOC \o "1-3" \h \z \u </w:instrText>
          </w:r>
          <w:r w:rsidRPr="0047768E">
            <w:rPr>
              <w:sz w:val="18"/>
              <w:szCs w:val="18"/>
            </w:rPr>
            <w:fldChar w:fldCharType="separate"/>
          </w:r>
          <w:hyperlink w:anchor="_Toc209533826" w:history="1">
            <w:r w:rsidR="00962C08" w:rsidRPr="00632697">
              <w:rPr>
                <w:rStyle w:val="Hyperlink"/>
                <w:noProof/>
              </w:rPr>
              <w:t>1.</w:t>
            </w:r>
            <w:r w:rsidR="00962C08">
              <w:rPr>
                <w:rFonts w:asciiTheme="minorHAnsi" w:eastAsiaTheme="minorEastAsia" w:hAnsiTheme="minorHAnsi"/>
                <w:noProof/>
                <w:kern w:val="2"/>
                <w:sz w:val="24"/>
                <w:szCs w:val="24"/>
                <w:lang w:eastAsia="en-ZA"/>
                <w14:ligatures w14:val="standardContextual"/>
              </w:rPr>
              <w:tab/>
            </w:r>
            <w:r w:rsidR="00962C08" w:rsidRPr="00632697">
              <w:rPr>
                <w:rStyle w:val="Hyperlink"/>
                <w:noProof/>
              </w:rPr>
              <w:t>Introduction</w:t>
            </w:r>
            <w:r w:rsidR="00962C08">
              <w:rPr>
                <w:noProof/>
                <w:webHidden/>
              </w:rPr>
              <w:tab/>
            </w:r>
            <w:r w:rsidR="00962C08">
              <w:rPr>
                <w:noProof/>
                <w:webHidden/>
              </w:rPr>
              <w:fldChar w:fldCharType="begin"/>
            </w:r>
            <w:r w:rsidR="00962C08">
              <w:rPr>
                <w:noProof/>
                <w:webHidden/>
              </w:rPr>
              <w:instrText xml:space="preserve"> PAGEREF _Toc209533826 \h </w:instrText>
            </w:r>
            <w:r w:rsidR="00962C08">
              <w:rPr>
                <w:noProof/>
                <w:webHidden/>
              </w:rPr>
            </w:r>
            <w:r w:rsidR="00962C08">
              <w:rPr>
                <w:noProof/>
                <w:webHidden/>
              </w:rPr>
              <w:fldChar w:fldCharType="separate"/>
            </w:r>
            <w:r w:rsidR="00962C08">
              <w:rPr>
                <w:noProof/>
                <w:webHidden/>
              </w:rPr>
              <w:t>3</w:t>
            </w:r>
            <w:r w:rsidR="00962C08">
              <w:rPr>
                <w:noProof/>
                <w:webHidden/>
              </w:rPr>
              <w:fldChar w:fldCharType="end"/>
            </w:r>
          </w:hyperlink>
        </w:p>
        <w:p w14:paraId="6772E317" w14:textId="2C17C276" w:rsidR="00962C08" w:rsidRDefault="00962C08">
          <w:pPr>
            <w:pStyle w:val="TOC1"/>
            <w:tabs>
              <w:tab w:val="left" w:pos="440"/>
              <w:tab w:val="right" w:leader="dot" w:pos="9016"/>
            </w:tabs>
            <w:rPr>
              <w:rFonts w:asciiTheme="minorHAnsi" w:eastAsiaTheme="minorEastAsia" w:hAnsiTheme="minorHAnsi"/>
              <w:noProof/>
              <w:kern w:val="2"/>
              <w:sz w:val="24"/>
              <w:szCs w:val="24"/>
              <w:lang w:eastAsia="en-ZA"/>
              <w14:ligatures w14:val="standardContextual"/>
            </w:rPr>
          </w:pPr>
          <w:hyperlink w:anchor="_Toc209533827" w:history="1">
            <w:r w:rsidRPr="00632697">
              <w:rPr>
                <w:rStyle w:val="Hyperlink"/>
                <w:noProof/>
              </w:rPr>
              <w:t>2.</w:t>
            </w:r>
            <w:r>
              <w:rPr>
                <w:rFonts w:asciiTheme="minorHAnsi" w:eastAsiaTheme="minorEastAsia" w:hAnsiTheme="minorHAnsi"/>
                <w:noProof/>
                <w:kern w:val="2"/>
                <w:sz w:val="24"/>
                <w:szCs w:val="24"/>
                <w:lang w:eastAsia="en-ZA"/>
                <w14:ligatures w14:val="standardContextual"/>
              </w:rPr>
              <w:tab/>
            </w:r>
            <w:r w:rsidRPr="00632697">
              <w:rPr>
                <w:rStyle w:val="Hyperlink"/>
                <w:noProof/>
              </w:rPr>
              <w:t>General Instructions</w:t>
            </w:r>
            <w:r>
              <w:rPr>
                <w:noProof/>
                <w:webHidden/>
              </w:rPr>
              <w:tab/>
            </w:r>
            <w:r>
              <w:rPr>
                <w:noProof/>
                <w:webHidden/>
              </w:rPr>
              <w:fldChar w:fldCharType="begin"/>
            </w:r>
            <w:r>
              <w:rPr>
                <w:noProof/>
                <w:webHidden/>
              </w:rPr>
              <w:instrText xml:space="preserve"> PAGEREF _Toc209533827 \h </w:instrText>
            </w:r>
            <w:r>
              <w:rPr>
                <w:noProof/>
                <w:webHidden/>
              </w:rPr>
            </w:r>
            <w:r>
              <w:rPr>
                <w:noProof/>
                <w:webHidden/>
              </w:rPr>
              <w:fldChar w:fldCharType="separate"/>
            </w:r>
            <w:r>
              <w:rPr>
                <w:noProof/>
                <w:webHidden/>
              </w:rPr>
              <w:t>3</w:t>
            </w:r>
            <w:r>
              <w:rPr>
                <w:noProof/>
                <w:webHidden/>
              </w:rPr>
              <w:fldChar w:fldCharType="end"/>
            </w:r>
          </w:hyperlink>
        </w:p>
        <w:p w14:paraId="3D7EEA88" w14:textId="616DECA9" w:rsidR="00962C08" w:rsidRDefault="00962C08">
          <w:pPr>
            <w:pStyle w:val="TOC1"/>
            <w:tabs>
              <w:tab w:val="left" w:pos="440"/>
              <w:tab w:val="right" w:leader="dot" w:pos="9016"/>
            </w:tabs>
            <w:rPr>
              <w:rFonts w:asciiTheme="minorHAnsi" w:eastAsiaTheme="minorEastAsia" w:hAnsiTheme="minorHAnsi"/>
              <w:noProof/>
              <w:kern w:val="2"/>
              <w:sz w:val="24"/>
              <w:szCs w:val="24"/>
              <w:lang w:eastAsia="en-ZA"/>
              <w14:ligatures w14:val="standardContextual"/>
            </w:rPr>
          </w:pPr>
          <w:hyperlink w:anchor="_Toc209533828" w:history="1">
            <w:r w:rsidRPr="00632697">
              <w:rPr>
                <w:rStyle w:val="Hyperlink"/>
                <w:noProof/>
              </w:rPr>
              <w:t>3.</w:t>
            </w:r>
            <w:r>
              <w:rPr>
                <w:rFonts w:asciiTheme="minorHAnsi" w:eastAsiaTheme="minorEastAsia" w:hAnsiTheme="minorHAnsi"/>
                <w:noProof/>
                <w:kern w:val="2"/>
                <w:sz w:val="24"/>
                <w:szCs w:val="24"/>
                <w:lang w:eastAsia="en-ZA"/>
                <w14:ligatures w14:val="standardContextual"/>
              </w:rPr>
              <w:tab/>
            </w:r>
            <w:r w:rsidRPr="00632697">
              <w:rPr>
                <w:rStyle w:val="Hyperlink"/>
                <w:noProof/>
              </w:rPr>
              <w:t>Mandatory</w:t>
            </w:r>
            <w:r>
              <w:rPr>
                <w:noProof/>
                <w:webHidden/>
              </w:rPr>
              <w:tab/>
            </w:r>
            <w:r>
              <w:rPr>
                <w:noProof/>
                <w:webHidden/>
              </w:rPr>
              <w:fldChar w:fldCharType="begin"/>
            </w:r>
            <w:r>
              <w:rPr>
                <w:noProof/>
                <w:webHidden/>
              </w:rPr>
              <w:instrText xml:space="preserve"> PAGEREF _Toc209533828 \h </w:instrText>
            </w:r>
            <w:r>
              <w:rPr>
                <w:noProof/>
                <w:webHidden/>
              </w:rPr>
            </w:r>
            <w:r>
              <w:rPr>
                <w:noProof/>
                <w:webHidden/>
              </w:rPr>
              <w:fldChar w:fldCharType="separate"/>
            </w:r>
            <w:r>
              <w:rPr>
                <w:noProof/>
                <w:webHidden/>
              </w:rPr>
              <w:t>5</w:t>
            </w:r>
            <w:r>
              <w:rPr>
                <w:noProof/>
                <w:webHidden/>
              </w:rPr>
              <w:fldChar w:fldCharType="end"/>
            </w:r>
          </w:hyperlink>
        </w:p>
        <w:p w14:paraId="48F842F1" w14:textId="60992D06" w:rsidR="00962C08" w:rsidRDefault="00962C08">
          <w:pPr>
            <w:pStyle w:val="TOC2"/>
            <w:tabs>
              <w:tab w:val="left" w:pos="880"/>
              <w:tab w:val="right" w:leader="dot" w:pos="9016"/>
            </w:tabs>
            <w:rPr>
              <w:rFonts w:asciiTheme="minorHAnsi" w:eastAsiaTheme="minorEastAsia" w:hAnsiTheme="minorHAnsi"/>
              <w:noProof/>
              <w:kern w:val="2"/>
              <w:sz w:val="24"/>
              <w:szCs w:val="24"/>
              <w:lang w:eastAsia="en-ZA"/>
              <w14:ligatures w14:val="standardContextual"/>
            </w:rPr>
          </w:pPr>
          <w:hyperlink w:anchor="_Toc209533829" w:history="1">
            <w:r w:rsidRPr="00632697">
              <w:rPr>
                <w:rStyle w:val="Hyperlink"/>
                <w:rFonts w:cs="Times New Roman"/>
                <w:b/>
                <w:bCs/>
                <w:noProof/>
              </w:rPr>
              <w:t>3.1</w:t>
            </w:r>
            <w:r>
              <w:rPr>
                <w:rFonts w:asciiTheme="minorHAnsi" w:eastAsiaTheme="minorEastAsia" w:hAnsiTheme="minorHAnsi"/>
                <w:noProof/>
                <w:kern w:val="2"/>
                <w:sz w:val="24"/>
                <w:szCs w:val="24"/>
                <w:lang w:eastAsia="en-ZA"/>
                <w14:ligatures w14:val="standardContextual"/>
              </w:rPr>
              <w:tab/>
            </w:r>
            <w:r w:rsidRPr="00632697">
              <w:rPr>
                <w:rStyle w:val="Hyperlink"/>
                <w:b/>
                <w:bCs/>
                <w:noProof/>
              </w:rPr>
              <w:t>Certification</w:t>
            </w:r>
            <w:r>
              <w:rPr>
                <w:noProof/>
                <w:webHidden/>
              </w:rPr>
              <w:tab/>
            </w:r>
            <w:r>
              <w:rPr>
                <w:noProof/>
                <w:webHidden/>
              </w:rPr>
              <w:fldChar w:fldCharType="begin"/>
            </w:r>
            <w:r>
              <w:rPr>
                <w:noProof/>
                <w:webHidden/>
              </w:rPr>
              <w:instrText xml:space="preserve"> PAGEREF _Toc209533829 \h </w:instrText>
            </w:r>
            <w:r>
              <w:rPr>
                <w:noProof/>
                <w:webHidden/>
              </w:rPr>
            </w:r>
            <w:r>
              <w:rPr>
                <w:noProof/>
                <w:webHidden/>
              </w:rPr>
              <w:fldChar w:fldCharType="separate"/>
            </w:r>
            <w:r>
              <w:rPr>
                <w:noProof/>
                <w:webHidden/>
              </w:rPr>
              <w:t>5</w:t>
            </w:r>
            <w:r>
              <w:rPr>
                <w:noProof/>
                <w:webHidden/>
              </w:rPr>
              <w:fldChar w:fldCharType="end"/>
            </w:r>
          </w:hyperlink>
        </w:p>
        <w:p w14:paraId="772CE1BA" w14:textId="7C54379D" w:rsidR="00962C08" w:rsidRDefault="00962C08">
          <w:pPr>
            <w:pStyle w:val="TOC2"/>
            <w:tabs>
              <w:tab w:val="left" w:pos="880"/>
              <w:tab w:val="right" w:leader="dot" w:pos="9016"/>
            </w:tabs>
            <w:rPr>
              <w:rFonts w:asciiTheme="minorHAnsi" w:eastAsiaTheme="minorEastAsia" w:hAnsiTheme="minorHAnsi"/>
              <w:noProof/>
              <w:kern w:val="2"/>
              <w:sz w:val="24"/>
              <w:szCs w:val="24"/>
              <w:lang w:eastAsia="en-ZA"/>
              <w14:ligatures w14:val="standardContextual"/>
            </w:rPr>
          </w:pPr>
          <w:hyperlink w:anchor="_Toc209533830" w:history="1">
            <w:r w:rsidRPr="00632697">
              <w:rPr>
                <w:rStyle w:val="Hyperlink"/>
                <w:rFonts w:cs="Times New Roman"/>
                <w:b/>
                <w:bCs/>
                <w:noProof/>
              </w:rPr>
              <w:t>3.2</w:t>
            </w:r>
            <w:r>
              <w:rPr>
                <w:rFonts w:asciiTheme="minorHAnsi" w:eastAsiaTheme="minorEastAsia" w:hAnsiTheme="minorHAnsi"/>
                <w:noProof/>
                <w:kern w:val="2"/>
                <w:sz w:val="24"/>
                <w:szCs w:val="24"/>
                <w:lang w:eastAsia="en-ZA"/>
                <w14:ligatures w14:val="standardContextual"/>
              </w:rPr>
              <w:tab/>
            </w:r>
            <w:r w:rsidRPr="00632697">
              <w:rPr>
                <w:rStyle w:val="Hyperlink"/>
                <w:b/>
                <w:bCs/>
                <w:noProof/>
              </w:rPr>
              <w:t>Priority 1 Requirements</w:t>
            </w:r>
            <w:r>
              <w:rPr>
                <w:noProof/>
                <w:webHidden/>
              </w:rPr>
              <w:tab/>
            </w:r>
            <w:r>
              <w:rPr>
                <w:noProof/>
                <w:webHidden/>
              </w:rPr>
              <w:fldChar w:fldCharType="begin"/>
            </w:r>
            <w:r>
              <w:rPr>
                <w:noProof/>
                <w:webHidden/>
              </w:rPr>
              <w:instrText xml:space="preserve"> PAGEREF _Toc209533830 \h </w:instrText>
            </w:r>
            <w:r>
              <w:rPr>
                <w:noProof/>
                <w:webHidden/>
              </w:rPr>
            </w:r>
            <w:r>
              <w:rPr>
                <w:noProof/>
                <w:webHidden/>
              </w:rPr>
              <w:fldChar w:fldCharType="separate"/>
            </w:r>
            <w:r>
              <w:rPr>
                <w:noProof/>
                <w:webHidden/>
              </w:rPr>
              <w:t>5</w:t>
            </w:r>
            <w:r>
              <w:rPr>
                <w:noProof/>
                <w:webHidden/>
              </w:rPr>
              <w:fldChar w:fldCharType="end"/>
            </w:r>
          </w:hyperlink>
        </w:p>
        <w:p w14:paraId="0FDC9608" w14:textId="350887F6" w:rsidR="00962C08" w:rsidRDefault="00962C08">
          <w:pPr>
            <w:pStyle w:val="TOC1"/>
            <w:tabs>
              <w:tab w:val="left" w:pos="440"/>
              <w:tab w:val="right" w:leader="dot" w:pos="9016"/>
            </w:tabs>
            <w:rPr>
              <w:rFonts w:asciiTheme="minorHAnsi" w:eastAsiaTheme="minorEastAsia" w:hAnsiTheme="minorHAnsi"/>
              <w:noProof/>
              <w:kern w:val="2"/>
              <w:sz w:val="24"/>
              <w:szCs w:val="24"/>
              <w:lang w:eastAsia="en-ZA"/>
              <w14:ligatures w14:val="standardContextual"/>
            </w:rPr>
          </w:pPr>
          <w:hyperlink w:anchor="_Toc209533831" w:history="1">
            <w:r w:rsidRPr="00632697">
              <w:rPr>
                <w:rStyle w:val="Hyperlink"/>
                <w:noProof/>
              </w:rPr>
              <w:t>4.</w:t>
            </w:r>
            <w:r>
              <w:rPr>
                <w:rFonts w:asciiTheme="minorHAnsi" w:eastAsiaTheme="minorEastAsia" w:hAnsiTheme="minorHAnsi"/>
                <w:noProof/>
                <w:kern w:val="2"/>
                <w:sz w:val="24"/>
                <w:szCs w:val="24"/>
                <w:lang w:eastAsia="en-ZA"/>
                <w14:ligatures w14:val="standardContextual"/>
              </w:rPr>
              <w:tab/>
            </w:r>
            <w:r w:rsidRPr="00632697">
              <w:rPr>
                <w:rStyle w:val="Hyperlink"/>
                <w:noProof/>
              </w:rPr>
              <w:t>Functional &amp; Technical Criteria</w:t>
            </w:r>
            <w:r>
              <w:rPr>
                <w:noProof/>
                <w:webHidden/>
              </w:rPr>
              <w:tab/>
            </w:r>
            <w:r>
              <w:rPr>
                <w:noProof/>
                <w:webHidden/>
              </w:rPr>
              <w:fldChar w:fldCharType="begin"/>
            </w:r>
            <w:r>
              <w:rPr>
                <w:noProof/>
                <w:webHidden/>
              </w:rPr>
              <w:instrText xml:space="preserve"> PAGEREF _Toc209533831 \h </w:instrText>
            </w:r>
            <w:r>
              <w:rPr>
                <w:noProof/>
                <w:webHidden/>
              </w:rPr>
            </w:r>
            <w:r>
              <w:rPr>
                <w:noProof/>
                <w:webHidden/>
              </w:rPr>
              <w:fldChar w:fldCharType="separate"/>
            </w:r>
            <w:r>
              <w:rPr>
                <w:noProof/>
                <w:webHidden/>
              </w:rPr>
              <w:t>6</w:t>
            </w:r>
            <w:r>
              <w:rPr>
                <w:noProof/>
                <w:webHidden/>
              </w:rPr>
              <w:fldChar w:fldCharType="end"/>
            </w:r>
          </w:hyperlink>
        </w:p>
        <w:p w14:paraId="1C747551" w14:textId="068892F9" w:rsidR="00962C08" w:rsidRDefault="00962C08">
          <w:pPr>
            <w:pStyle w:val="TOC2"/>
            <w:tabs>
              <w:tab w:val="left" w:pos="880"/>
              <w:tab w:val="right" w:leader="dot" w:pos="9016"/>
            </w:tabs>
            <w:rPr>
              <w:rFonts w:asciiTheme="minorHAnsi" w:eastAsiaTheme="minorEastAsia" w:hAnsiTheme="minorHAnsi"/>
              <w:noProof/>
              <w:kern w:val="2"/>
              <w:sz w:val="24"/>
              <w:szCs w:val="24"/>
              <w:lang w:eastAsia="en-ZA"/>
              <w14:ligatures w14:val="standardContextual"/>
            </w:rPr>
          </w:pPr>
          <w:hyperlink w:anchor="_Toc209533832" w:history="1">
            <w:r w:rsidRPr="00632697">
              <w:rPr>
                <w:rStyle w:val="Hyperlink"/>
                <w:rFonts w:cs="Times New Roman"/>
                <w:noProof/>
              </w:rPr>
              <w:t>4.1</w:t>
            </w:r>
            <w:r>
              <w:rPr>
                <w:rFonts w:asciiTheme="minorHAnsi" w:eastAsiaTheme="minorEastAsia" w:hAnsiTheme="minorHAnsi"/>
                <w:noProof/>
                <w:kern w:val="2"/>
                <w:sz w:val="24"/>
                <w:szCs w:val="24"/>
                <w:lang w:eastAsia="en-ZA"/>
                <w14:ligatures w14:val="standardContextual"/>
              </w:rPr>
              <w:tab/>
            </w:r>
            <w:r w:rsidRPr="00632697">
              <w:rPr>
                <w:rStyle w:val="Hyperlink"/>
                <w:b/>
                <w:bCs/>
                <w:noProof/>
              </w:rPr>
              <w:t>Resources</w:t>
            </w:r>
            <w:r>
              <w:rPr>
                <w:noProof/>
                <w:webHidden/>
              </w:rPr>
              <w:tab/>
            </w:r>
            <w:r>
              <w:rPr>
                <w:noProof/>
                <w:webHidden/>
              </w:rPr>
              <w:fldChar w:fldCharType="begin"/>
            </w:r>
            <w:r>
              <w:rPr>
                <w:noProof/>
                <w:webHidden/>
              </w:rPr>
              <w:instrText xml:space="preserve"> PAGEREF _Toc209533832 \h </w:instrText>
            </w:r>
            <w:r>
              <w:rPr>
                <w:noProof/>
                <w:webHidden/>
              </w:rPr>
            </w:r>
            <w:r>
              <w:rPr>
                <w:noProof/>
                <w:webHidden/>
              </w:rPr>
              <w:fldChar w:fldCharType="separate"/>
            </w:r>
            <w:r>
              <w:rPr>
                <w:noProof/>
                <w:webHidden/>
              </w:rPr>
              <w:t>6</w:t>
            </w:r>
            <w:r>
              <w:rPr>
                <w:noProof/>
                <w:webHidden/>
              </w:rPr>
              <w:fldChar w:fldCharType="end"/>
            </w:r>
          </w:hyperlink>
        </w:p>
        <w:p w14:paraId="3AC5780C" w14:textId="4A318E3F" w:rsidR="00962C08" w:rsidRDefault="00962C08">
          <w:pPr>
            <w:pStyle w:val="TOC2"/>
            <w:tabs>
              <w:tab w:val="left" w:pos="1100"/>
              <w:tab w:val="right" w:leader="dot" w:pos="9016"/>
            </w:tabs>
            <w:rPr>
              <w:rFonts w:asciiTheme="minorHAnsi" w:eastAsiaTheme="minorEastAsia" w:hAnsiTheme="minorHAnsi"/>
              <w:noProof/>
              <w:kern w:val="2"/>
              <w:sz w:val="24"/>
              <w:szCs w:val="24"/>
              <w:lang w:eastAsia="en-ZA"/>
              <w14:ligatures w14:val="standardContextual"/>
            </w:rPr>
          </w:pPr>
          <w:hyperlink w:anchor="_Toc209533833" w:history="1">
            <w:r w:rsidRPr="00632697">
              <w:rPr>
                <w:rStyle w:val="Hyperlink"/>
                <w:rFonts w:cs="Arial"/>
                <w:noProof/>
                <w:snapToGrid w:val="0"/>
                <w:w w:val="0"/>
              </w:rPr>
              <w:t>4.1.1</w:t>
            </w:r>
            <w:r>
              <w:rPr>
                <w:rFonts w:asciiTheme="minorHAnsi" w:eastAsiaTheme="minorEastAsia" w:hAnsiTheme="minorHAnsi"/>
                <w:noProof/>
                <w:kern w:val="2"/>
                <w:sz w:val="24"/>
                <w:szCs w:val="24"/>
                <w:lang w:eastAsia="en-ZA"/>
                <w14:ligatures w14:val="standardContextual"/>
              </w:rPr>
              <w:tab/>
            </w:r>
            <w:r w:rsidRPr="00632697">
              <w:rPr>
                <w:rStyle w:val="Hyperlink"/>
                <w:b/>
                <w:bCs/>
                <w:noProof/>
              </w:rPr>
              <w:t>Project Management</w:t>
            </w:r>
            <w:r>
              <w:rPr>
                <w:noProof/>
                <w:webHidden/>
              </w:rPr>
              <w:tab/>
            </w:r>
            <w:r>
              <w:rPr>
                <w:noProof/>
                <w:webHidden/>
              </w:rPr>
              <w:fldChar w:fldCharType="begin"/>
            </w:r>
            <w:r>
              <w:rPr>
                <w:noProof/>
                <w:webHidden/>
              </w:rPr>
              <w:instrText xml:space="preserve"> PAGEREF _Toc209533833 \h </w:instrText>
            </w:r>
            <w:r>
              <w:rPr>
                <w:noProof/>
                <w:webHidden/>
              </w:rPr>
            </w:r>
            <w:r>
              <w:rPr>
                <w:noProof/>
                <w:webHidden/>
              </w:rPr>
              <w:fldChar w:fldCharType="separate"/>
            </w:r>
            <w:r>
              <w:rPr>
                <w:noProof/>
                <w:webHidden/>
              </w:rPr>
              <w:t>6</w:t>
            </w:r>
            <w:r>
              <w:rPr>
                <w:noProof/>
                <w:webHidden/>
              </w:rPr>
              <w:fldChar w:fldCharType="end"/>
            </w:r>
          </w:hyperlink>
        </w:p>
        <w:p w14:paraId="449B331C" w14:textId="0D3ACBDF" w:rsidR="00962C08" w:rsidRDefault="00962C08">
          <w:pPr>
            <w:pStyle w:val="TOC2"/>
            <w:tabs>
              <w:tab w:val="left" w:pos="880"/>
              <w:tab w:val="right" w:leader="dot" w:pos="9016"/>
            </w:tabs>
            <w:rPr>
              <w:rFonts w:asciiTheme="minorHAnsi" w:eastAsiaTheme="minorEastAsia" w:hAnsiTheme="minorHAnsi"/>
              <w:noProof/>
              <w:kern w:val="2"/>
              <w:sz w:val="24"/>
              <w:szCs w:val="24"/>
              <w:lang w:eastAsia="en-ZA"/>
              <w14:ligatures w14:val="standardContextual"/>
            </w:rPr>
          </w:pPr>
          <w:hyperlink w:anchor="_Toc209533834" w:history="1">
            <w:r w:rsidRPr="00632697">
              <w:rPr>
                <w:rStyle w:val="Hyperlink"/>
                <w:rFonts w:cs="Times New Roman"/>
                <w:b/>
                <w:bCs/>
                <w:noProof/>
              </w:rPr>
              <w:t>4.2</w:t>
            </w:r>
            <w:r>
              <w:rPr>
                <w:rFonts w:asciiTheme="minorHAnsi" w:eastAsiaTheme="minorEastAsia" w:hAnsiTheme="minorHAnsi"/>
                <w:noProof/>
                <w:kern w:val="2"/>
                <w:sz w:val="24"/>
                <w:szCs w:val="24"/>
                <w:lang w:eastAsia="en-ZA"/>
                <w14:ligatures w14:val="standardContextual"/>
              </w:rPr>
              <w:tab/>
            </w:r>
            <w:r w:rsidRPr="00632697">
              <w:rPr>
                <w:rStyle w:val="Hyperlink"/>
                <w:b/>
                <w:bCs/>
                <w:noProof/>
              </w:rPr>
              <w:t>Proven Experience</w:t>
            </w:r>
            <w:r>
              <w:rPr>
                <w:noProof/>
                <w:webHidden/>
              </w:rPr>
              <w:tab/>
            </w:r>
            <w:r>
              <w:rPr>
                <w:noProof/>
                <w:webHidden/>
              </w:rPr>
              <w:fldChar w:fldCharType="begin"/>
            </w:r>
            <w:r>
              <w:rPr>
                <w:noProof/>
                <w:webHidden/>
              </w:rPr>
              <w:instrText xml:space="preserve"> PAGEREF _Toc209533834 \h </w:instrText>
            </w:r>
            <w:r>
              <w:rPr>
                <w:noProof/>
                <w:webHidden/>
              </w:rPr>
            </w:r>
            <w:r>
              <w:rPr>
                <w:noProof/>
                <w:webHidden/>
              </w:rPr>
              <w:fldChar w:fldCharType="separate"/>
            </w:r>
            <w:r>
              <w:rPr>
                <w:noProof/>
                <w:webHidden/>
              </w:rPr>
              <w:t>7</w:t>
            </w:r>
            <w:r>
              <w:rPr>
                <w:noProof/>
                <w:webHidden/>
              </w:rPr>
              <w:fldChar w:fldCharType="end"/>
            </w:r>
          </w:hyperlink>
        </w:p>
        <w:p w14:paraId="11048F58" w14:textId="130979D6" w:rsidR="00962C08" w:rsidRDefault="00962C08">
          <w:pPr>
            <w:pStyle w:val="TOC2"/>
            <w:tabs>
              <w:tab w:val="left" w:pos="1100"/>
              <w:tab w:val="right" w:leader="dot" w:pos="9016"/>
            </w:tabs>
            <w:rPr>
              <w:rFonts w:asciiTheme="minorHAnsi" w:eastAsiaTheme="minorEastAsia" w:hAnsiTheme="minorHAnsi"/>
              <w:noProof/>
              <w:kern w:val="2"/>
              <w:sz w:val="24"/>
              <w:szCs w:val="24"/>
              <w:lang w:eastAsia="en-ZA"/>
              <w14:ligatures w14:val="standardContextual"/>
            </w:rPr>
          </w:pPr>
          <w:hyperlink w:anchor="_Toc209533835" w:history="1">
            <w:r w:rsidRPr="00632697">
              <w:rPr>
                <w:rStyle w:val="Hyperlink"/>
                <w:rFonts w:cs="Arial"/>
                <w:noProof/>
                <w:snapToGrid w:val="0"/>
                <w:w w:val="0"/>
              </w:rPr>
              <w:t>4.2.1</w:t>
            </w:r>
            <w:r>
              <w:rPr>
                <w:rFonts w:asciiTheme="minorHAnsi" w:eastAsiaTheme="minorEastAsia" w:hAnsiTheme="minorHAnsi"/>
                <w:noProof/>
                <w:kern w:val="2"/>
                <w:sz w:val="24"/>
                <w:szCs w:val="24"/>
                <w:lang w:eastAsia="en-ZA"/>
                <w14:ligatures w14:val="standardContextual"/>
              </w:rPr>
              <w:tab/>
            </w:r>
            <w:r w:rsidRPr="00632697">
              <w:rPr>
                <w:rStyle w:val="Hyperlink"/>
                <w:b/>
                <w:bCs/>
                <w:noProof/>
              </w:rPr>
              <w:t>CUPPS and CUSS (&gt; 150 devices)</w:t>
            </w:r>
            <w:r>
              <w:rPr>
                <w:noProof/>
                <w:webHidden/>
              </w:rPr>
              <w:tab/>
            </w:r>
            <w:r>
              <w:rPr>
                <w:noProof/>
                <w:webHidden/>
              </w:rPr>
              <w:fldChar w:fldCharType="begin"/>
            </w:r>
            <w:r>
              <w:rPr>
                <w:noProof/>
                <w:webHidden/>
              </w:rPr>
              <w:instrText xml:space="preserve"> PAGEREF _Toc209533835 \h </w:instrText>
            </w:r>
            <w:r>
              <w:rPr>
                <w:noProof/>
                <w:webHidden/>
              </w:rPr>
            </w:r>
            <w:r>
              <w:rPr>
                <w:noProof/>
                <w:webHidden/>
              </w:rPr>
              <w:fldChar w:fldCharType="separate"/>
            </w:r>
            <w:r>
              <w:rPr>
                <w:noProof/>
                <w:webHidden/>
              </w:rPr>
              <w:t>8</w:t>
            </w:r>
            <w:r>
              <w:rPr>
                <w:noProof/>
                <w:webHidden/>
              </w:rPr>
              <w:fldChar w:fldCharType="end"/>
            </w:r>
          </w:hyperlink>
        </w:p>
        <w:p w14:paraId="76FBD218" w14:textId="57F42129" w:rsidR="00962C08" w:rsidRDefault="00962C08">
          <w:pPr>
            <w:pStyle w:val="TOC2"/>
            <w:tabs>
              <w:tab w:val="left" w:pos="880"/>
              <w:tab w:val="right" w:leader="dot" w:pos="9016"/>
            </w:tabs>
            <w:rPr>
              <w:rFonts w:asciiTheme="minorHAnsi" w:eastAsiaTheme="minorEastAsia" w:hAnsiTheme="minorHAnsi"/>
              <w:noProof/>
              <w:kern w:val="2"/>
              <w:sz w:val="24"/>
              <w:szCs w:val="24"/>
              <w:lang w:eastAsia="en-ZA"/>
              <w14:ligatures w14:val="standardContextual"/>
            </w:rPr>
          </w:pPr>
          <w:hyperlink w:anchor="_Toc209533836" w:history="1">
            <w:r w:rsidRPr="00632697">
              <w:rPr>
                <w:rStyle w:val="Hyperlink"/>
                <w:rFonts w:cs="Times New Roman"/>
                <w:b/>
                <w:bCs/>
                <w:noProof/>
              </w:rPr>
              <w:t>4.3</w:t>
            </w:r>
            <w:r>
              <w:rPr>
                <w:rFonts w:asciiTheme="minorHAnsi" w:eastAsiaTheme="minorEastAsia" w:hAnsiTheme="minorHAnsi"/>
                <w:noProof/>
                <w:kern w:val="2"/>
                <w:sz w:val="24"/>
                <w:szCs w:val="24"/>
                <w:lang w:eastAsia="en-ZA"/>
                <w14:ligatures w14:val="standardContextual"/>
              </w:rPr>
              <w:tab/>
            </w:r>
            <w:r w:rsidRPr="00632697">
              <w:rPr>
                <w:rStyle w:val="Hyperlink"/>
                <w:b/>
                <w:bCs/>
                <w:noProof/>
              </w:rPr>
              <w:t>Delivery Timeline</w:t>
            </w:r>
            <w:r>
              <w:rPr>
                <w:noProof/>
                <w:webHidden/>
              </w:rPr>
              <w:tab/>
            </w:r>
            <w:r>
              <w:rPr>
                <w:noProof/>
                <w:webHidden/>
              </w:rPr>
              <w:fldChar w:fldCharType="begin"/>
            </w:r>
            <w:r>
              <w:rPr>
                <w:noProof/>
                <w:webHidden/>
              </w:rPr>
              <w:instrText xml:space="preserve"> PAGEREF _Toc209533836 \h </w:instrText>
            </w:r>
            <w:r>
              <w:rPr>
                <w:noProof/>
                <w:webHidden/>
              </w:rPr>
            </w:r>
            <w:r>
              <w:rPr>
                <w:noProof/>
                <w:webHidden/>
              </w:rPr>
              <w:fldChar w:fldCharType="separate"/>
            </w:r>
            <w:r>
              <w:rPr>
                <w:noProof/>
                <w:webHidden/>
              </w:rPr>
              <w:t>9</w:t>
            </w:r>
            <w:r>
              <w:rPr>
                <w:noProof/>
                <w:webHidden/>
              </w:rPr>
              <w:fldChar w:fldCharType="end"/>
            </w:r>
          </w:hyperlink>
        </w:p>
        <w:p w14:paraId="35B7EC96" w14:textId="2E831950" w:rsidR="00962C08" w:rsidRDefault="00962C08">
          <w:pPr>
            <w:pStyle w:val="TOC1"/>
            <w:tabs>
              <w:tab w:val="left" w:pos="440"/>
              <w:tab w:val="right" w:leader="dot" w:pos="9016"/>
            </w:tabs>
            <w:rPr>
              <w:rFonts w:asciiTheme="minorHAnsi" w:eastAsiaTheme="minorEastAsia" w:hAnsiTheme="minorHAnsi"/>
              <w:noProof/>
              <w:kern w:val="2"/>
              <w:sz w:val="24"/>
              <w:szCs w:val="24"/>
              <w:lang w:eastAsia="en-ZA"/>
              <w14:ligatures w14:val="standardContextual"/>
            </w:rPr>
          </w:pPr>
          <w:hyperlink w:anchor="_Toc209533837" w:history="1">
            <w:r w:rsidRPr="00632697">
              <w:rPr>
                <w:rStyle w:val="Hyperlink"/>
                <w:noProof/>
              </w:rPr>
              <w:t>5.</w:t>
            </w:r>
            <w:r>
              <w:rPr>
                <w:rFonts w:asciiTheme="minorHAnsi" w:eastAsiaTheme="minorEastAsia" w:hAnsiTheme="minorHAnsi"/>
                <w:noProof/>
                <w:kern w:val="2"/>
                <w:sz w:val="24"/>
                <w:szCs w:val="24"/>
                <w:lang w:eastAsia="en-ZA"/>
                <w14:ligatures w14:val="standardContextual"/>
              </w:rPr>
              <w:tab/>
            </w:r>
            <w:r w:rsidRPr="00632697">
              <w:rPr>
                <w:rStyle w:val="Hyperlink"/>
                <w:noProof/>
              </w:rPr>
              <w:t>Solution Implementation Plan:</w:t>
            </w:r>
            <w:r>
              <w:rPr>
                <w:noProof/>
                <w:webHidden/>
              </w:rPr>
              <w:tab/>
            </w:r>
            <w:r>
              <w:rPr>
                <w:noProof/>
                <w:webHidden/>
              </w:rPr>
              <w:fldChar w:fldCharType="begin"/>
            </w:r>
            <w:r>
              <w:rPr>
                <w:noProof/>
                <w:webHidden/>
              </w:rPr>
              <w:instrText xml:space="preserve"> PAGEREF _Toc209533837 \h </w:instrText>
            </w:r>
            <w:r>
              <w:rPr>
                <w:noProof/>
                <w:webHidden/>
              </w:rPr>
            </w:r>
            <w:r>
              <w:rPr>
                <w:noProof/>
                <w:webHidden/>
              </w:rPr>
              <w:fldChar w:fldCharType="separate"/>
            </w:r>
            <w:r>
              <w:rPr>
                <w:noProof/>
                <w:webHidden/>
              </w:rPr>
              <w:t>10</w:t>
            </w:r>
            <w:r>
              <w:rPr>
                <w:noProof/>
                <w:webHidden/>
              </w:rPr>
              <w:fldChar w:fldCharType="end"/>
            </w:r>
          </w:hyperlink>
        </w:p>
        <w:p w14:paraId="6BFC18B9" w14:textId="1668A518" w:rsidR="00962C08" w:rsidRDefault="00962C08">
          <w:pPr>
            <w:pStyle w:val="TOC1"/>
            <w:tabs>
              <w:tab w:val="left" w:pos="440"/>
              <w:tab w:val="right" w:leader="dot" w:pos="9016"/>
            </w:tabs>
            <w:rPr>
              <w:rFonts w:asciiTheme="minorHAnsi" w:eastAsiaTheme="minorEastAsia" w:hAnsiTheme="minorHAnsi"/>
              <w:noProof/>
              <w:kern w:val="2"/>
              <w:sz w:val="24"/>
              <w:szCs w:val="24"/>
              <w:lang w:eastAsia="en-ZA"/>
              <w14:ligatures w14:val="standardContextual"/>
            </w:rPr>
          </w:pPr>
          <w:hyperlink w:anchor="_Toc209533838" w:history="1">
            <w:r w:rsidRPr="00632697">
              <w:rPr>
                <w:rStyle w:val="Hyperlink"/>
                <w:noProof/>
              </w:rPr>
              <w:t>6.</w:t>
            </w:r>
            <w:r>
              <w:rPr>
                <w:rFonts w:asciiTheme="minorHAnsi" w:eastAsiaTheme="minorEastAsia" w:hAnsiTheme="minorHAnsi"/>
                <w:noProof/>
                <w:kern w:val="2"/>
                <w:sz w:val="24"/>
                <w:szCs w:val="24"/>
                <w:lang w:eastAsia="en-ZA"/>
                <w14:ligatures w14:val="standardContextual"/>
              </w:rPr>
              <w:tab/>
            </w:r>
            <w:r w:rsidRPr="00632697">
              <w:rPr>
                <w:rStyle w:val="Hyperlink"/>
                <w:noProof/>
              </w:rPr>
              <w:t>Solution Architecture:</w:t>
            </w:r>
            <w:r>
              <w:rPr>
                <w:noProof/>
                <w:webHidden/>
              </w:rPr>
              <w:tab/>
            </w:r>
            <w:r>
              <w:rPr>
                <w:noProof/>
                <w:webHidden/>
              </w:rPr>
              <w:fldChar w:fldCharType="begin"/>
            </w:r>
            <w:r>
              <w:rPr>
                <w:noProof/>
                <w:webHidden/>
              </w:rPr>
              <w:instrText xml:space="preserve"> PAGEREF _Toc209533838 \h </w:instrText>
            </w:r>
            <w:r>
              <w:rPr>
                <w:noProof/>
                <w:webHidden/>
              </w:rPr>
            </w:r>
            <w:r>
              <w:rPr>
                <w:noProof/>
                <w:webHidden/>
              </w:rPr>
              <w:fldChar w:fldCharType="separate"/>
            </w:r>
            <w:r>
              <w:rPr>
                <w:noProof/>
                <w:webHidden/>
              </w:rPr>
              <w:t>11</w:t>
            </w:r>
            <w:r>
              <w:rPr>
                <w:noProof/>
                <w:webHidden/>
              </w:rPr>
              <w:fldChar w:fldCharType="end"/>
            </w:r>
          </w:hyperlink>
        </w:p>
        <w:p w14:paraId="414D5011" w14:textId="542ACBD4" w:rsidR="00962C08" w:rsidRDefault="00962C08">
          <w:pPr>
            <w:pStyle w:val="TOC1"/>
            <w:tabs>
              <w:tab w:val="left" w:pos="440"/>
              <w:tab w:val="right" w:leader="dot" w:pos="9016"/>
            </w:tabs>
            <w:rPr>
              <w:rFonts w:asciiTheme="minorHAnsi" w:eastAsiaTheme="minorEastAsia" w:hAnsiTheme="minorHAnsi"/>
              <w:noProof/>
              <w:kern w:val="2"/>
              <w:sz w:val="24"/>
              <w:szCs w:val="24"/>
              <w:lang w:eastAsia="en-ZA"/>
              <w14:ligatures w14:val="standardContextual"/>
            </w:rPr>
          </w:pPr>
          <w:hyperlink w:anchor="_Toc209533839" w:history="1">
            <w:r w:rsidRPr="00632697">
              <w:rPr>
                <w:rStyle w:val="Hyperlink"/>
                <w:noProof/>
              </w:rPr>
              <w:t>7.</w:t>
            </w:r>
            <w:r>
              <w:rPr>
                <w:rFonts w:asciiTheme="minorHAnsi" w:eastAsiaTheme="minorEastAsia" w:hAnsiTheme="minorHAnsi"/>
                <w:noProof/>
                <w:kern w:val="2"/>
                <w:sz w:val="24"/>
                <w:szCs w:val="24"/>
                <w:lang w:eastAsia="en-ZA"/>
                <w14:ligatures w14:val="standardContextual"/>
              </w:rPr>
              <w:tab/>
            </w:r>
            <w:r w:rsidRPr="00632697">
              <w:rPr>
                <w:rStyle w:val="Hyperlink"/>
                <w:noProof/>
              </w:rPr>
              <w:t>Training Plan</w:t>
            </w:r>
            <w:r>
              <w:rPr>
                <w:noProof/>
                <w:webHidden/>
              </w:rPr>
              <w:tab/>
            </w:r>
            <w:r>
              <w:rPr>
                <w:noProof/>
                <w:webHidden/>
              </w:rPr>
              <w:fldChar w:fldCharType="begin"/>
            </w:r>
            <w:r>
              <w:rPr>
                <w:noProof/>
                <w:webHidden/>
              </w:rPr>
              <w:instrText xml:space="preserve"> PAGEREF _Toc209533839 \h </w:instrText>
            </w:r>
            <w:r>
              <w:rPr>
                <w:noProof/>
                <w:webHidden/>
              </w:rPr>
            </w:r>
            <w:r>
              <w:rPr>
                <w:noProof/>
                <w:webHidden/>
              </w:rPr>
              <w:fldChar w:fldCharType="separate"/>
            </w:r>
            <w:r>
              <w:rPr>
                <w:noProof/>
                <w:webHidden/>
              </w:rPr>
              <w:t>12</w:t>
            </w:r>
            <w:r>
              <w:rPr>
                <w:noProof/>
                <w:webHidden/>
              </w:rPr>
              <w:fldChar w:fldCharType="end"/>
            </w:r>
          </w:hyperlink>
        </w:p>
        <w:p w14:paraId="4E057484" w14:textId="3FCA8424" w:rsidR="00962C08" w:rsidRDefault="00962C08">
          <w:pPr>
            <w:pStyle w:val="TOC1"/>
            <w:tabs>
              <w:tab w:val="left" w:pos="440"/>
              <w:tab w:val="right" w:leader="dot" w:pos="9016"/>
            </w:tabs>
            <w:rPr>
              <w:rFonts w:asciiTheme="minorHAnsi" w:eastAsiaTheme="minorEastAsia" w:hAnsiTheme="minorHAnsi"/>
              <w:noProof/>
              <w:kern w:val="2"/>
              <w:sz w:val="24"/>
              <w:szCs w:val="24"/>
              <w:lang w:eastAsia="en-ZA"/>
              <w14:ligatures w14:val="standardContextual"/>
            </w:rPr>
          </w:pPr>
          <w:hyperlink w:anchor="_Toc209533840" w:history="1">
            <w:r w:rsidRPr="00632697">
              <w:rPr>
                <w:rStyle w:val="Hyperlink"/>
                <w:noProof/>
              </w:rPr>
              <w:t>8.</w:t>
            </w:r>
            <w:r>
              <w:rPr>
                <w:rFonts w:asciiTheme="minorHAnsi" w:eastAsiaTheme="minorEastAsia" w:hAnsiTheme="minorHAnsi"/>
                <w:noProof/>
                <w:kern w:val="2"/>
                <w:sz w:val="24"/>
                <w:szCs w:val="24"/>
                <w:lang w:eastAsia="en-ZA"/>
                <w14:ligatures w14:val="standardContextual"/>
              </w:rPr>
              <w:tab/>
            </w:r>
            <w:r w:rsidRPr="00632697">
              <w:rPr>
                <w:rStyle w:val="Hyperlink"/>
                <w:noProof/>
              </w:rPr>
              <w:t>Transition Plan</w:t>
            </w:r>
            <w:r>
              <w:rPr>
                <w:noProof/>
                <w:webHidden/>
              </w:rPr>
              <w:tab/>
            </w:r>
            <w:r>
              <w:rPr>
                <w:noProof/>
                <w:webHidden/>
              </w:rPr>
              <w:fldChar w:fldCharType="begin"/>
            </w:r>
            <w:r>
              <w:rPr>
                <w:noProof/>
                <w:webHidden/>
              </w:rPr>
              <w:instrText xml:space="preserve"> PAGEREF _Toc209533840 \h </w:instrText>
            </w:r>
            <w:r>
              <w:rPr>
                <w:noProof/>
                <w:webHidden/>
              </w:rPr>
            </w:r>
            <w:r>
              <w:rPr>
                <w:noProof/>
                <w:webHidden/>
              </w:rPr>
              <w:fldChar w:fldCharType="separate"/>
            </w:r>
            <w:r>
              <w:rPr>
                <w:noProof/>
                <w:webHidden/>
              </w:rPr>
              <w:t>13</w:t>
            </w:r>
            <w:r>
              <w:rPr>
                <w:noProof/>
                <w:webHidden/>
              </w:rPr>
              <w:fldChar w:fldCharType="end"/>
            </w:r>
          </w:hyperlink>
        </w:p>
        <w:p w14:paraId="4253CBB6" w14:textId="39AE47BC" w:rsidR="00962C08" w:rsidRDefault="00962C08">
          <w:pPr>
            <w:pStyle w:val="TOC1"/>
            <w:tabs>
              <w:tab w:val="left" w:pos="440"/>
              <w:tab w:val="right" w:leader="dot" w:pos="9016"/>
            </w:tabs>
            <w:rPr>
              <w:rFonts w:asciiTheme="minorHAnsi" w:eastAsiaTheme="minorEastAsia" w:hAnsiTheme="minorHAnsi"/>
              <w:noProof/>
              <w:kern w:val="2"/>
              <w:sz w:val="24"/>
              <w:szCs w:val="24"/>
              <w:lang w:eastAsia="en-ZA"/>
              <w14:ligatures w14:val="standardContextual"/>
            </w:rPr>
          </w:pPr>
          <w:hyperlink w:anchor="_Toc209533841" w:history="1">
            <w:r w:rsidRPr="00632697">
              <w:rPr>
                <w:rStyle w:val="Hyperlink"/>
                <w:noProof/>
              </w:rPr>
              <w:t>9.</w:t>
            </w:r>
            <w:r>
              <w:rPr>
                <w:rFonts w:asciiTheme="minorHAnsi" w:eastAsiaTheme="minorEastAsia" w:hAnsiTheme="minorHAnsi"/>
                <w:noProof/>
                <w:kern w:val="2"/>
                <w:sz w:val="24"/>
                <w:szCs w:val="24"/>
                <w:lang w:eastAsia="en-ZA"/>
                <w14:ligatures w14:val="standardContextual"/>
              </w:rPr>
              <w:tab/>
            </w:r>
            <w:r w:rsidRPr="00632697">
              <w:rPr>
                <w:rStyle w:val="Hyperlink"/>
                <w:noProof/>
              </w:rPr>
              <w:t>Exit Plan</w:t>
            </w:r>
            <w:r>
              <w:rPr>
                <w:noProof/>
                <w:webHidden/>
              </w:rPr>
              <w:tab/>
            </w:r>
            <w:r>
              <w:rPr>
                <w:noProof/>
                <w:webHidden/>
              </w:rPr>
              <w:fldChar w:fldCharType="begin"/>
            </w:r>
            <w:r>
              <w:rPr>
                <w:noProof/>
                <w:webHidden/>
              </w:rPr>
              <w:instrText xml:space="preserve"> PAGEREF _Toc209533841 \h </w:instrText>
            </w:r>
            <w:r>
              <w:rPr>
                <w:noProof/>
                <w:webHidden/>
              </w:rPr>
            </w:r>
            <w:r>
              <w:rPr>
                <w:noProof/>
                <w:webHidden/>
              </w:rPr>
              <w:fldChar w:fldCharType="separate"/>
            </w:r>
            <w:r>
              <w:rPr>
                <w:noProof/>
                <w:webHidden/>
              </w:rPr>
              <w:t>14</w:t>
            </w:r>
            <w:r>
              <w:rPr>
                <w:noProof/>
                <w:webHidden/>
              </w:rPr>
              <w:fldChar w:fldCharType="end"/>
            </w:r>
          </w:hyperlink>
        </w:p>
        <w:p w14:paraId="59CCA05C" w14:textId="23BAE434" w:rsidR="00F040C2" w:rsidRDefault="00F040C2">
          <w:r w:rsidRPr="0047768E">
            <w:rPr>
              <w:bCs/>
              <w:noProof/>
              <w:sz w:val="18"/>
              <w:szCs w:val="18"/>
            </w:rPr>
            <w:fldChar w:fldCharType="end"/>
          </w:r>
        </w:p>
      </w:sdtContent>
    </w:sdt>
    <w:p w14:paraId="59CCA05D" w14:textId="77777777" w:rsidR="00660513" w:rsidRPr="00660513" w:rsidRDefault="00660513" w:rsidP="00660513">
      <w:pPr>
        <w:pStyle w:val="Heading3"/>
        <w:ind w:left="0" w:firstLine="0"/>
      </w:pPr>
    </w:p>
    <w:p w14:paraId="59CCA05E" w14:textId="77777777" w:rsidR="00E6285E" w:rsidRPr="00660513" w:rsidRDefault="00E6285E"/>
    <w:p w14:paraId="59CCA05F" w14:textId="77777777" w:rsidR="00660513" w:rsidRPr="00660513" w:rsidRDefault="00660513">
      <w:pPr>
        <w:sectPr w:rsidR="00660513" w:rsidRPr="00660513" w:rsidSect="00EA335D">
          <w:pgSz w:w="11906" w:h="16838" w:code="9"/>
          <w:pgMar w:top="1440" w:right="1440" w:bottom="1440" w:left="1440" w:header="720" w:footer="720" w:gutter="0"/>
          <w:cols w:space="720"/>
          <w:docGrid w:linePitch="360"/>
        </w:sectPr>
      </w:pPr>
    </w:p>
    <w:p w14:paraId="59CCA060" w14:textId="77777777" w:rsidR="00660513" w:rsidRPr="00660513" w:rsidRDefault="00660513" w:rsidP="00660513">
      <w:pPr>
        <w:pStyle w:val="Heading1"/>
        <w:keepNext w:val="0"/>
        <w:keepLines w:val="0"/>
        <w:numPr>
          <w:ilvl w:val="0"/>
          <w:numId w:val="1"/>
        </w:numPr>
        <w:tabs>
          <w:tab w:val="left" w:pos="900"/>
        </w:tabs>
        <w:spacing w:after="120" w:line="360" w:lineRule="auto"/>
        <w:rPr>
          <w:sz w:val="24"/>
          <w:szCs w:val="20"/>
        </w:rPr>
      </w:pPr>
      <w:bookmarkStart w:id="1" w:name="_Toc487287940"/>
      <w:bookmarkStart w:id="2" w:name="_Toc209533826"/>
      <w:bookmarkStart w:id="3" w:name="_Toc71687794"/>
      <w:bookmarkStart w:id="4" w:name="_Toc73161035"/>
      <w:bookmarkStart w:id="5" w:name="_Toc74723344"/>
      <w:r w:rsidRPr="00660513">
        <w:rPr>
          <w:sz w:val="24"/>
          <w:szCs w:val="20"/>
        </w:rPr>
        <w:lastRenderedPageBreak/>
        <w:t>Introduction</w:t>
      </w:r>
      <w:bookmarkEnd w:id="1"/>
      <w:bookmarkEnd w:id="2"/>
    </w:p>
    <w:bookmarkEnd w:id="3"/>
    <w:bookmarkEnd w:id="4"/>
    <w:bookmarkEnd w:id="5"/>
    <w:p w14:paraId="0B68F6A6" w14:textId="77777777" w:rsidR="00936BF5" w:rsidRPr="00936BF5" w:rsidRDefault="00936BF5" w:rsidP="00936BF5">
      <w:pPr>
        <w:rPr>
          <w:rFonts w:eastAsia="Times New Roman" w:cs="Times New Roman"/>
          <w:szCs w:val="20"/>
          <w:lang w:eastAsia="en-GB"/>
        </w:rPr>
      </w:pPr>
      <w:r w:rsidRPr="00936BF5">
        <w:rPr>
          <w:rFonts w:eastAsia="Times New Roman" w:cs="Times New Roman"/>
          <w:szCs w:val="20"/>
          <w:lang w:eastAsia="en-GB"/>
        </w:rPr>
        <w:t>Instructions to Bidders for Proposal Submission</w:t>
      </w:r>
    </w:p>
    <w:p w14:paraId="54CB0662" w14:textId="12D5A8B0" w:rsidR="00936BF5" w:rsidRPr="003E4C36" w:rsidRDefault="00936BF5" w:rsidP="006227FE">
      <w:pPr>
        <w:pStyle w:val="ListParagraph"/>
        <w:numPr>
          <w:ilvl w:val="0"/>
          <w:numId w:val="3"/>
        </w:numPr>
        <w:spacing w:line="360" w:lineRule="auto"/>
      </w:pPr>
      <w:r w:rsidRPr="40C05072">
        <w:rPr>
          <w:b/>
          <w:bCs/>
        </w:rPr>
        <w:t>Use of Proposal Response Template:</w:t>
      </w:r>
      <w:r>
        <w:t xml:space="preserve"> This Proposal Response Template serves as the foundation for submitting a formal proposal to ACSA. Bidders are required to adhere to this template to ensure clarity and alignment with </w:t>
      </w:r>
      <w:r w:rsidR="15DB2C03">
        <w:t>ACSA</w:t>
      </w:r>
      <w:r>
        <w:t>'s requirements.</w:t>
      </w:r>
    </w:p>
    <w:p w14:paraId="7F88CAD5" w14:textId="4120630C" w:rsidR="00936BF5" w:rsidRPr="003E4C36" w:rsidRDefault="00936BF5" w:rsidP="006227FE">
      <w:pPr>
        <w:pStyle w:val="ListParagraph"/>
        <w:numPr>
          <w:ilvl w:val="0"/>
          <w:numId w:val="3"/>
        </w:numPr>
        <w:spacing w:line="360" w:lineRule="auto"/>
      </w:pPr>
      <w:r w:rsidRPr="003E4C36">
        <w:rPr>
          <w:b/>
          <w:bCs/>
        </w:rPr>
        <w:t>Proposal Structure:</w:t>
      </w:r>
      <w:r w:rsidRPr="003E4C36">
        <w:t xml:space="preserve"> Bidders must </w:t>
      </w:r>
      <w:r w:rsidR="00792528">
        <w:t>organise</w:t>
      </w:r>
      <w:r w:rsidRPr="003E4C36">
        <w:t xml:space="preserve"> their responses in accordance with the structure provided in this Proposal Response Template. Compliance with the prescribed format is essential for a consistent and thorough evaluation.</w:t>
      </w:r>
    </w:p>
    <w:p w14:paraId="7D128586" w14:textId="77777777" w:rsidR="00936BF5" w:rsidRPr="003E4C36" w:rsidRDefault="00936BF5" w:rsidP="006227FE">
      <w:pPr>
        <w:pStyle w:val="ListParagraph"/>
        <w:numPr>
          <w:ilvl w:val="0"/>
          <w:numId w:val="3"/>
        </w:numPr>
        <w:spacing w:line="360" w:lineRule="auto"/>
      </w:pPr>
      <w:r w:rsidRPr="003E4C36">
        <w:rPr>
          <w:b/>
          <w:bCs/>
        </w:rPr>
        <w:t>Appendices:</w:t>
      </w:r>
      <w:r w:rsidRPr="003E4C36">
        <w:t xml:space="preserve"> Bidders are encouraged to limit the inclusion of appendices to only those materials deemed critical for the evaluation and comprehension of the proposal. All appendices must be clearly numbered, referenced within the main response, and kept concise.</w:t>
      </w:r>
    </w:p>
    <w:p w14:paraId="3ABBD08E" w14:textId="1F6A48E0" w:rsidR="002C5A87" w:rsidRPr="002C5A87" w:rsidRDefault="00936BF5" w:rsidP="00936BF5">
      <w:pPr>
        <w:rPr>
          <w:rFonts w:eastAsia="Times New Roman" w:cs="Times New Roman"/>
          <w:szCs w:val="20"/>
          <w:lang w:eastAsia="en-GB"/>
        </w:rPr>
      </w:pPr>
      <w:r w:rsidRPr="00936BF5">
        <w:rPr>
          <w:rFonts w:eastAsia="Times New Roman" w:cs="Times New Roman"/>
          <w:szCs w:val="20"/>
          <w:lang w:eastAsia="en-GB"/>
        </w:rPr>
        <w:cr/>
      </w:r>
    </w:p>
    <w:p w14:paraId="59CCA066" w14:textId="77777777" w:rsidR="00660513" w:rsidRPr="00660513" w:rsidRDefault="00660513" w:rsidP="00660513">
      <w:pPr>
        <w:pStyle w:val="Heading1"/>
        <w:keepNext w:val="0"/>
        <w:keepLines w:val="0"/>
        <w:numPr>
          <w:ilvl w:val="0"/>
          <w:numId w:val="1"/>
        </w:numPr>
        <w:tabs>
          <w:tab w:val="left" w:pos="900"/>
        </w:tabs>
        <w:spacing w:after="120" w:line="360" w:lineRule="auto"/>
        <w:rPr>
          <w:sz w:val="24"/>
          <w:szCs w:val="20"/>
        </w:rPr>
      </w:pPr>
      <w:bookmarkStart w:id="6" w:name="_Toc487288147"/>
      <w:bookmarkStart w:id="7" w:name="_Toc209533827"/>
      <w:r w:rsidRPr="00660513">
        <w:rPr>
          <w:sz w:val="24"/>
          <w:szCs w:val="20"/>
        </w:rPr>
        <w:t>General Instructions</w:t>
      </w:r>
      <w:bookmarkEnd w:id="6"/>
      <w:bookmarkEnd w:id="7"/>
      <w:r w:rsidRPr="00660513">
        <w:rPr>
          <w:sz w:val="24"/>
          <w:szCs w:val="20"/>
        </w:rPr>
        <w:t xml:space="preserve"> </w:t>
      </w:r>
    </w:p>
    <w:p w14:paraId="3D28736C" w14:textId="175D33CF" w:rsidR="00936BF5" w:rsidRDefault="00936BF5" w:rsidP="006227FE">
      <w:pPr>
        <w:pStyle w:val="ListParagraph"/>
        <w:numPr>
          <w:ilvl w:val="0"/>
          <w:numId w:val="2"/>
        </w:numPr>
        <w:spacing w:line="360" w:lineRule="auto"/>
      </w:pPr>
      <w:r w:rsidRPr="00936BF5">
        <w:rPr>
          <w:b/>
          <w:bCs/>
        </w:rPr>
        <w:t>Commitment to Scope of Work:</w:t>
      </w:r>
      <w:r w:rsidRPr="00936BF5">
        <w:t xml:space="preserve"> The Bidder shall perform all services as outlined in the Scope of Work and associated annexures to enable </w:t>
      </w:r>
      <w:r>
        <w:t>ACSA</w:t>
      </w:r>
      <w:r w:rsidRPr="00936BF5">
        <w:t xml:space="preserve"> to achieve the specified service objectives and deliverables throughout the contract duration. This includes performing preventative maintenance tasks and addressing day-to-day service requests in accordance with the service levels defined in the Scope of Work.</w:t>
      </w:r>
    </w:p>
    <w:p w14:paraId="70F78D74" w14:textId="77777777" w:rsidR="00936BF5" w:rsidRPr="00936BF5" w:rsidRDefault="00936BF5" w:rsidP="006227FE">
      <w:pPr>
        <w:pStyle w:val="ListParagraph"/>
        <w:numPr>
          <w:ilvl w:val="0"/>
          <w:numId w:val="2"/>
        </w:numPr>
        <w:spacing w:line="360" w:lineRule="auto"/>
      </w:pPr>
      <w:r w:rsidRPr="00936BF5">
        <w:rPr>
          <w:b/>
          <w:bCs/>
        </w:rPr>
        <w:t>Completion of Specification Tables:</w:t>
      </w:r>
      <w:r w:rsidRPr="00936BF5">
        <w:t xml:space="preserve"> Bidders are required to complete the provided tables, clearly indicating whether their proposed solution meets the specified requirements. Responses must be comprehensive and precise.</w:t>
      </w:r>
    </w:p>
    <w:p w14:paraId="1E436672" w14:textId="77777777" w:rsidR="00936BF5" w:rsidRPr="00936BF5" w:rsidRDefault="00936BF5" w:rsidP="006227FE">
      <w:pPr>
        <w:pStyle w:val="ListParagraph"/>
        <w:numPr>
          <w:ilvl w:val="0"/>
          <w:numId w:val="2"/>
        </w:numPr>
        <w:spacing w:line="360" w:lineRule="auto"/>
      </w:pPr>
      <w:r w:rsidRPr="00936BF5">
        <w:rPr>
          <w:b/>
          <w:bCs/>
        </w:rPr>
        <w:t>Supporting Documentation:</w:t>
      </w:r>
      <w:r w:rsidRPr="00936BF5">
        <w:t xml:space="preserve"> Bidders must submit documentation to substantiate the responses provided in the specification tables. Failure to include supporting documentation or proof will result in the response being deemed non-responsive.</w:t>
      </w:r>
    </w:p>
    <w:p w14:paraId="0128CC26" w14:textId="4FD76B86" w:rsidR="00936BF5" w:rsidRPr="00936BF5" w:rsidRDefault="00792528" w:rsidP="006227FE">
      <w:pPr>
        <w:pStyle w:val="ListParagraph"/>
        <w:numPr>
          <w:ilvl w:val="0"/>
          <w:numId w:val="2"/>
        </w:numPr>
        <w:spacing w:line="360" w:lineRule="auto"/>
      </w:pPr>
      <w:r>
        <w:rPr>
          <w:b/>
          <w:bCs/>
        </w:rPr>
        <w:t>Organisation</w:t>
      </w:r>
      <w:r w:rsidR="00936BF5" w:rsidRPr="00936BF5">
        <w:rPr>
          <w:b/>
          <w:bCs/>
        </w:rPr>
        <w:t xml:space="preserve"> of Supporting Documents:</w:t>
      </w:r>
      <w:r w:rsidR="00936BF5" w:rsidRPr="00936BF5">
        <w:t xml:space="preserve"> All supporting documents and proof must be compiled in a clearly indexed Appendix. Each document must include page numbers and be explicitly referenced within the proposal. Non-compliance with indexing and pagination requirements may result in sections being overlooked during evaluation, potentially leading to a non-responsive designation.</w:t>
      </w:r>
    </w:p>
    <w:p w14:paraId="67C7548F" w14:textId="77777777" w:rsidR="00936BF5" w:rsidRPr="00936BF5" w:rsidRDefault="00936BF5" w:rsidP="006227FE">
      <w:pPr>
        <w:pStyle w:val="ListParagraph"/>
        <w:numPr>
          <w:ilvl w:val="0"/>
          <w:numId w:val="2"/>
        </w:numPr>
        <w:spacing w:line="360" w:lineRule="auto"/>
      </w:pPr>
      <w:r w:rsidRPr="00936BF5">
        <w:rPr>
          <w:b/>
          <w:bCs/>
        </w:rPr>
        <w:t>Proof of Experience:</w:t>
      </w:r>
      <w:r w:rsidRPr="00936BF5">
        <w:t xml:space="preserve"> Bidders may demonstrate experience through either company credentials or the qualifications of individual resources. If resource </w:t>
      </w:r>
      <w:r w:rsidRPr="00936BF5">
        <w:lastRenderedPageBreak/>
        <w:t>experience is used, those resources must be employed by the Bidder at the commencement of the contract. In the event that cited resources are no longer employed, they must be replaced with individuals of equal or superior skills and experience.</w:t>
      </w:r>
    </w:p>
    <w:p w14:paraId="61F394CF" w14:textId="77777777" w:rsidR="00936BF5" w:rsidRDefault="00936BF5" w:rsidP="006227FE">
      <w:pPr>
        <w:pStyle w:val="ListParagraph"/>
        <w:numPr>
          <w:ilvl w:val="0"/>
          <w:numId w:val="2"/>
        </w:numPr>
        <w:spacing w:line="360" w:lineRule="auto"/>
      </w:pPr>
      <w:r w:rsidRPr="00936BF5">
        <w:rPr>
          <w:b/>
          <w:bCs/>
        </w:rPr>
        <w:t>Service Level Agreement (SLA) Compliance:</w:t>
      </w:r>
      <w:r w:rsidRPr="00936BF5">
        <w:t xml:space="preserve"> Compliance with these requirements will be assessed as part of the monthly SLA reporting process. The selected service provider must consistently meet the defined SLA standards throughout the contract term.</w:t>
      </w:r>
    </w:p>
    <w:p w14:paraId="46BF5A82" w14:textId="579B0D7E" w:rsidR="003E4C36" w:rsidRDefault="003E4C36" w:rsidP="006227FE">
      <w:pPr>
        <w:pStyle w:val="ListParagraph"/>
        <w:numPr>
          <w:ilvl w:val="0"/>
          <w:numId w:val="2"/>
        </w:numPr>
        <w:spacing w:line="360" w:lineRule="auto"/>
      </w:pPr>
      <w:r w:rsidRPr="003E4C36">
        <w:rPr>
          <w:b/>
          <w:bCs/>
        </w:rPr>
        <w:t>POPI Compliance:</w:t>
      </w:r>
      <w:r w:rsidRPr="003E4C36">
        <w:t xml:space="preserve"> All submitted documentation must comply with the Protection of Personal Information Act (POPI) requirements to ensure the confidentiality and lawful handling of personal information.</w:t>
      </w:r>
    </w:p>
    <w:p w14:paraId="1652277E" w14:textId="77777777" w:rsidR="00660513" w:rsidRDefault="00660513" w:rsidP="00660513">
      <w:pPr>
        <w:widowControl w:val="0"/>
        <w:tabs>
          <w:tab w:val="left" w:pos="900"/>
        </w:tabs>
        <w:spacing w:before="240" w:after="120" w:line="360" w:lineRule="auto"/>
        <w:ind w:left="576"/>
        <w:jc w:val="both"/>
        <w:outlineLvl w:val="1"/>
        <w:rPr>
          <w:bCs/>
          <w:sz w:val="20"/>
        </w:rPr>
      </w:pPr>
    </w:p>
    <w:p w14:paraId="59CCA070" w14:textId="7FAEF4A1" w:rsidR="00FB2A43" w:rsidRPr="00660513" w:rsidRDefault="00FB2A43" w:rsidP="005702AA">
      <w:pPr>
        <w:widowControl w:val="0"/>
        <w:tabs>
          <w:tab w:val="left" w:pos="900"/>
        </w:tabs>
        <w:spacing w:before="240" w:after="120" w:line="360" w:lineRule="auto"/>
        <w:jc w:val="both"/>
        <w:outlineLvl w:val="1"/>
        <w:rPr>
          <w:bCs/>
          <w:sz w:val="20"/>
        </w:rPr>
        <w:sectPr w:rsidR="00FB2A43" w:rsidRPr="00660513" w:rsidSect="00660513">
          <w:pgSz w:w="11906" w:h="16838" w:code="9"/>
          <w:pgMar w:top="1440" w:right="1440" w:bottom="1440" w:left="1440" w:header="720" w:footer="720" w:gutter="0"/>
          <w:cols w:space="720"/>
          <w:docGrid w:linePitch="360"/>
        </w:sectPr>
      </w:pPr>
    </w:p>
    <w:p w14:paraId="3A0E54A6" w14:textId="1A69F623" w:rsidR="00451D48" w:rsidRDefault="00451D48" w:rsidP="00660513">
      <w:pPr>
        <w:pStyle w:val="Heading1"/>
        <w:keepNext w:val="0"/>
        <w:keepLines w:val="0"/>
        <w:numPr>
          <w:ilvl w:val="0"/>
          <w:numId w:val="1"/>
        </w:numPr>
        <w:tabs>
          <w:tab w:val="left" w:pos="900"/>
          <w:tab w:val="left" w:pos="12420"/>
        </w:tabs>
        <w:spacing w:after="120" w:line="360" w:lineRule="auto"/>
        <w:rPr>
          <w:sz w:val="24"/>
          <w:szCs w:val="20"/>
        </w:rPr>
      </w:pPr>
      <w:bookmarkStart w:id="8" w:name="_Toc209533828"/>
      <w:bookmarkStart w:id="9" w:name="_Toc487288455"/>
      <w:r>
        <w:rPr>
          <w:sz w:val="24"/>
          <w:szCs w:val="20"/>
        </w:rPr>
        <w:lastRenderedPageBreak/>
        <w:t>Mandatory</w:t>
      </w:r>
      <w:bookmarkEnd w:id="8"/>
    </w:p>
    <w:p w14:paraId="1E29C465" w14:textId="4BAF02DC" w:rsidR="00451D48" w:rsidRDefault="00451D48" w:rsidP="00451D48">
      <w:pPr>
        <w:widowControl w:val="0"/>
        <w:numPr>
          <w:ilvl w:val="1"/>
          <w:numId w:val="1"/>
        </w:numPr>
        <w:tabs>
          <w:tab w:val="left" w:pos="900"/>
        </w:tabs>
        <w:spacing w:before="240" w:after="120" w:line="360" w:lineRule="auto"/>
        <w:jc w:val="both"/>
        <w:outlineLvl w:val="1"/>
        <w:rPr>
          <w:b/>
          <w:bCs/>
          <w:sz w:val="20"/>
        </w:rPr>
      </w:pPr>
      <w:bookmarkStart w:id="10" w:name="_Toc209533829"/>
      <w:r w:rsidRPr="00451D48">
        <w:rPr>
          <w:b/>
          <w:bCs/>
          <w:sz w:val="20"/>
        </w:rPr>
        <w:t>Certification</w:t>
      </w:r>
      <w:bookmarkEnd w:id="10"/>
    </w:p>
    <w:p w14:paraId="0EACFC4B" w14:textId="5447BA31" w:rsidR="00451D48" w:rsidRPr="00451D48" w:rsidRDefault="00451D48" w:rsidP="00451D48">
      <w:pPr>
        <w:spacing w:line="360" w:lineRule="auto"/>
        <w:rPr>
          <w:bCs/>
        </w:rPr>
      </w:pPr>
      <w:r w:rsidRPr="00451D48">
        <w:rPr>
          <w:bCs/>
        </w:rPr>
        <w:t>The bidder must provide the following certification as part of their submission:</w:t>
      </w:r>
    </w:p>
    <w:p w14:paraId="6A1022F8" w14:textId="79BC24EB" w:rsidR="00451D48" w:rsidRPr="00F42A24" w:rsidRDefault="00451D48" w:rsidP="006227FE">
      <w:pPr>
        <w:pStyle w:val="ListParagraph"/>
        <w:numPr>
          <w:ilvl w:val="0"/>
          <w:numId w:val="8"/>
        </w:numPr>
        <w:spacing w:line="360" w:lineRule="auto"/>
        <w:rPr>
          <w:bCs/>
        </w:rPr>
      </w:pPr>
      <w:r w:rsidRPr="00F42A24">
        <w:rPr>
          <w:bCs/>
        </w:rPr>
        <w:t>OEM (Original Equipment Manufacturer) certificate to confirm that the bidder is a recognised or accredited partner or reseller of the OEM’s product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C54CC" w:rsidRPr="00797519" w14:paraId="043CD034" w14:textId="77777777" w:rsidTr="005E3183">
        <w:trPr>
          <w:tblHeader/>
        </w:trPr>
        <w:tc>
          <w:tcPr>
            <w:tcW w:w="5000" w:type="pct"/>
            <w:shd w:val="clear" w:color="auto" w:fill="000000" w:themeFill="text1"/>
            <w:vAlign w:val="center"/>
          </w:tcPr>
          <w:p w14:paraId="6ABA32D4" w14:textId="119C08E4" w:rsidR="005C54CC" w:rsidRPr="00797519" w:rsidRDefault="005C54CC" w:rsidP="005E3183">
            <w:pPr>
              <w:jc w:val="center"/>
              <w:rPr>
                <w:b/>
                <w:sz w:val="20"/>
                <w:highlight w:val="yellow"/>
              </w:rPr>
            </w:pPr>
            <w:r>
              <w:rPr>
                <w:b/>
                <w:sz w:val="20"/>
              </w:rPr>
              <w:t xml:space="preserve">Certification </w:t>
            </w:r>
            <w:r>
              <w:rPr>
                <w:rFonts w:eastAsiaTheme="majorEastAsia" w:cstheme="majorBidi"/>
                <w:b/>
                <w:sz w:val="24"/>
                <w:szCs w:val="20"/>
              </w:rPr>
              <w:t>reference in submission</w:t>
            </w:r>
          </w:p>
        </w:tc>
      </w:tr>
      <w:tr w:rsidR="005C54CC" w:rsidRPr="00797519" w14:paraId="6331791B" w14:textId="77777777" w:rsidTr="005E3183">
        <w:trPr>
          <w:trHeight w:val="299"/>
        </w:trPr>
        <w:tc>
          <w:tcPr>
            <w:tcW w:w="5000" w:type="pct"/>
            <w:vAlign w:val="center"/>
          </w:tcPr>
          <w:p w14:paraId="2C0BFE8F" w14:textId="77777777" w:rsidR="005C54CC" w:rsidRPr="00797519" w:rsidRDefault="005C54CC" w:rsidP="005E3183">
            <w:pPr>
              <w:jc w:val="center"/>
              <w:rPr>
                <w:sz w:val="20"/>
                <w:highlight w:val="yellow"/>
              </w:rPr>
            </w:pPr>
          </w:p>
        </w:tc>
      </w:tr>
    </w:tbl>
    <w:p w14:paraId="5318CEA3" w14:textId="77777777" w:rsidR="00F42A24" w:rsidRDefault="00F42A24" w:rsidP="00F42A24">
      <w:pPr>
        <w:pStyle w:val="ListParagraph"/>
        <w:spacing w:line="360" w:lineRule="auto"/>
        <w:ind w:left="926"/>
        <w:rPr>
          <w:bCs/>
        </w:rPr>
      </w:pPr>
    </w:p>
    <w:p w14:paraId="5644119D" w14:textId="7337C99D" w:rsidR="00F42A24" w:rsidRDefault="00F42A24" w:rsidP="00F42A24">
      <w:pPr>
        <w:widowControl w:val="0"/>
        <w:numPr>
          <w:ilvl w:val="1"/>
          <w:numId w:val="1"/>
        </w:numPr>
        <w:tabs>
          <w:tab w:val="left" w:pos="900"/>
        </w:tabs>
        <w:spacing w:before="240" w:after="120" w:line="360" w:lineRule="auto"/>
        <w:jc w:val="both"/>
        <w:outlineLvl w:val="1"/>
        <w:rPr>
          <w:b/>
          <w:bCs/>
          <w:sz w:val="20"/>
        </w:rPr>
      </w:pPr>
      <w:bookmarkStart w:id="11" w:name="_Toc209533830"/>
      <w:r w:rsidRPr="00F42A24">
        <w:rPr>
          <w:b/>
          <w:bCs/>
          <w:sz w:val="20"/>
        </w:rPr>
        <w:t>P</w:t>
      </w:r>
      <w:r>
        <w:rPr>
          <w:b/>
          <w:bCs/>
          <w:sz w:val="20"/>
        </w:rPr>
        <w:t>riority</w:t>
      </w:r>
      <w:r w:rsidRPr="00F42A24">
        <w:rPr>
          <w:b/>
          <w:bCs/>
          <w:sz w:val="20"/>
        </w:rPr>
        <w:t xml:space="preserve"> 1 Requirements</w:t>
      </w:r>
      <w:bookmarkEnd w:id="11"/>
      <w:r w:rsidRPr="00F42A24">
        <w:rPr>
          <w:b/>
          <w:bCs/>
          <w:sz w:val="20"/>
        </w:rPr>
        <w:t xml:space="preserve"> </w:t>
      </w:r>
    </w:p>
    <w:p w14:paraId="495C88C8" w14:textId="00F50629" w:rsidR="005C54CC" w:rsidRDefault="005C54CC" w:rsidP="005C54CC">
      <w:pPr>
        <w:spacing w:line="360" w:lineRule="auto"/>
        <w:rPr>
          <w:bCs/>
        </w:rPr>
      </w:pPr>
      <w:r w:rsidRPr="005C54CC">
        <w:rPr>
          <w:bCs/>
        </w:rPr>
        <w:t>All P</w:t>
      </w:r>
      <w:r w:rsidR="00784238">
        <w:rPr>
          <w:bCs/>
        </w:rPr>
        <w:t xml:space="preserve">riority </w:t>
      </w:r>
      <w:r w:rsidRPr="005C54CC">
        <w:rPr>
          <w:bCs/>
        </w:rPr>
        <w:t xml:space="preserve">1 requirements outlined in the scope of </w:t>
      </w:r>
      <w:r w:rsidRPr="00786963">
        <w:rPr>
          <w:b/>
        </w:rPr>
        <w:t>work must be fully complied with</w:t>
      </w:r>
      <w:r w:rsidRPr="005C54CC">
        <w:rPr>
          <w:bCs/>
        </w:rPr>
        <w:t xml:space="preserve">. </w:t>
      </w:r>
      <w:r w:rsidR="00794E4F">
        <w:rPr>
          <w:bCs/>
        </w:rPr>
        <w:t xml:space="preserve">Please return completed Annexure F that shows compliance </w:t>
      </w:r>
      <w:r w:rsidR="002614C1">
        <w:rPr>
          <w:bCs/>
        </w:rPr>
        <w:t>with these requirements.</w:t>
      </w:r>
    </w:p>
    <w:p w14:paraId="3889B90F" w14:textId="77777777" w:rsidR="005C54CC" w:rsidRDefault="005C54CC" w:rsidP="005C54CC">
      <w:pPr>
        <w:spacing w:line="360" w:lineRule="auto"/>
        <w:rPr>
          <w:bCs/>
        </w:rPr>
      </w:pPr>
      <w:r w:rsidRPr="005C54CC">
        <w:rPr>
          <w:bCs/>
        </w:rPr>
        <w:t xml:space="preserve">Bidders who do not meet all these requirements </w:t>
      </w:r>
      <w:r w:rsidRPr="00786963">
        <w:rPr>
          <w:b/>
        </w:rPr>
        <w:t>will not advance</w:t>
      </w:r>
      <w:r w:rsidRPr="005C54CC">
        <w:rPr>
          <w:bCs/>
        </w:rPr>
        <w:t xml:space="preserve"> to the next stage of the evaluation process. </w:t>
      </w:r>
    </w:p>
    <w:p w14:paraId="7D9D1440" w14:textId="57C1C858" w:rsidR="00F42A24" w:rsidRPr="006227FE" w:rsidRDefault="00784238" w:rsidP="005C54CC">
      <w:pPr>
        <w:spacing w:line="360" w:lineRule="auto"/>
        <w:rPr>
          <w:bCs/>
        </w:rPr>
      </w:pPr>
      <w:r>
        <w:rPr>
          <w:bCs/>
        </w:rPr>
        <w:t xml:space="preserve">Please use </w:t>
      </w:r>
      <w:r w:rsidR="006227FE" w:rsidRPr="006227FE">
        <w:rPr>
          <w:b/>
        </w:rPr>
        <w:t>Annexure F - CUPPS and CUSS Replacement - Business Requirements Format and Response form</w:t>
      </w:r>
      <w:r w:rsidR="006227FE">
        <w:rPr>
          <w:b/>
        </w:rPr>
        <w:t xml:space="preserve"> </w:t>
      </w:r>
      <w:r w:rsidR="006227FE" w:rsidRPr="006227FE">
        <w:rPr>
          <w:bCs/>
        </w:rPr>
        <w:t xml:space="preserve">to indicate your compliance to all requirements. </w:t>
      </w:r>
    </w:p>
    <w:p w14:paraId="04517B02" w14:textId="7E146EA2" w:rsidR="006227FE" w:rsidRPr="006227FE" w:rsidRDefault="006227FE" w:rsidP="005C54CC">
      <w:pPr>
        <w:spacing w:line="360" w:lineRule="auto"/>
        <w:rPr>
          <w:bCs/>
        </w:rPr>
      </w:pPr>
      <w:r w:rsidRPr="006227FE">
        <w:rPr>
          <w:bCs/>
        </w:rPr>
        <w:t xml:space="preserve">The form </w:t>
      </w:r>
      <w:r w:rsidR="003D6BCE" w:rsidRPr="006227FE">
        <w:rPr>
          <w:bCs/>
        </w:rPr>
        <w:t>includes</w:t>
      </w:r>
      <w:r w:rsidRPr="006227FE">
        <w:rPr>
          <w:bCs/>
        </w:rPr>
        <w:t xml:space="preserve"> all priorities. Please </w:t>
      </w:r>
      <w:r w:rsidR="003D6BCE" w:rsidRPr="006227FE">
        <w:rPr>
          <w:bCs/>
        </w:rPr>
        <w:t>respond</w:t>
      </w:r>
      <w:r w:rsidRPr="006227FE">
        <w:rPr>
          <w:bCs/>
        </w:rPr>
        <w:t xml:space="preserve"> to all line items. </w:t>
      </w:r>
    </w:p>
    <w:p w14:paraId="3852759B" w14:textId="6C5E04E5" w:rsidR="006227FE" w:rsidRDefault="006227FE" w:rsidP="005C54CC">
      <w:pPr>
        <w:spacing w:line="360" w:lineRule="auto"/>
        <w:rPr>
          <w:b/>
        </w:rPr>
      </w:pPr>
      <w:r w:rsidRPr="006227FE">
        <w:rPr>
          <w:bCs/>
        </w:rPr>
        <w:t xml:space="preserve">The form will auto calculate your compliance level per priority. </w:t>
      </w:r>
      <w:r>
        <w:rPr>
          <w:b/>
        </w:rPr>
        <w:t xml:space="preserve">Please </w:t>
      </w:r>
      <w:r w:rsidR="003D6BCE">
        <w:rPr>
          <w:b/>
        </w:rPr>
        <w:t>verify</w:t>
      </w:r>
      <w:r>
        <w:rPr>
          <w:b/>
        </w:rPr>
        <w:t xml:space="preserve"> on the Summary tab if all your responses are correctly captured</w:t>
      </w:r>
      <w:r w:rsidR="00BF1200">
        <w:rPr>
          <w:b/>
        </w:rPr>
        <w:t xml:space="preserve">. </w:t>
      </w:r>
    </w:p>
    <w:p w14:paraId="7C95FFBF" w14:textId="3F85EFC2" w:rsidR="00BF1200" w:rsidRDefault="00BF1200" w:rsidP="005C54CC">
      <w:pPr>
        <w:spacing w:line="360" w:lineRule="auto"/>
        <w:rPr>
          <w:b/>
        </w:rPr>
      </w:pPr>
      <w:r>
        <w:rPr>
          <w:b/>
        </w:rPr>
        <w:t xml:space="preserve">Transfer the % Compliance </w:t>
      </w:r>
      <w:r w:rsidR="00254658">
        <w:rPr>
          <w:b/>
        </w:rPr>
        <w:t xml:space="preserve">for P1 </w:t>
      </w:r>
      <w:r>
        <w:rPr>
          <w:b/>
        </w:rPr>
        <w:t>to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F1200" w:rsidRPr="00797519" w14:paraId="5AA58EA3" w14:textId="77777777" w:rsidTr="004845A7">
        <w:trPr>
          <w:tblHeader/>
        </w:trPr>
        <w:tc>
          <w:tcPr>
            <w:tcW w:w="5000" w:type="pct"/>
            <w:shd w:val="clear" w:color="auto" w:fill="000000" w:themeFill="text1"/>
            <w:vAlign w:val="center"/>
          </w:tcPr>
          <w:p w14:paraId="2F974E5A" w14:textId="32171CBE" w:rsidR="00BF1200" w:rsidRPr="00797519" w:rsidRDefault="003F390C" w:rsidP="004845A7">
            <w:pPr>
              <w:jc w:val="center"/>
              <w:rPr>
                <w:b/>
                <w:sz w:val="20"/>
                <w:highlight w:val="yellow"/>
              </w:rPr>
            </w:pPr>
            <w:r>
              <w:rPr>
                <w:b/>
                <w:sz w:val="20"/>
              </w:rPr>
              <w:t xml:space="preserve">P1 </w:t>
            </w:r>
            <w:r w:rsidR="00BF1200" w:rsidRPr="00BF1200">
              <w:rPr>
                <w:b/>
                <w:sz w:val="20"/>
              </w:rPr>
              <w:t xml:space="preserve">% Compliance as per </w:t>
            </w:r>
            <w:r w:rsidR="00BF1200" w:rsidRPr="00BF1200">
              <w:rPr>
                <w:b/>
              </w:rPr>
              <w:t>Annexure F - CUPPS and CUSS Replacement - Business Requirements Format and Response form</w:t>
            </w:r>
            <w:r w:rsidR="00BF1200">
              <w:rPr>
                <w:b/>
              </w:rPr>
              <w:t xml:space="preserve"> </w:t>
            </w:r>
          </w:p>
        </w:tc>
      </w:tr>
      <w:tr w:rsidR="00BF1200" w:rsidRPr="00797519" w14:paraId="59C21F10" w14:textId="77777777" w:rsidTr="004845A7">
        <w:trPr>
          <w:trHeight w:val="299"/>
        </w:trPr>
        <w:tc>
          <w:tcPr>
            <w:tcW w:w="5000" w:type="pct"/>
            <w:vAlign w:val="center"/>
          </w:tcPr>
          <w:p w14:paraId="1C5DE90B" w14:textId="07B388B3" w:rsidR="00BF1200" w:rsidRPr="00797519" w:rsidRDefault="00BF1200" w:rsidP="0073780A">
            <w:pPr>
              <w:rPr>
                <w:sz w:val="20"/>
                <w:highlight w:val="yellow"/>
              </w:rPr>
            </w:pPr>
          </w:p>
        </w:tc>
      </w:tr>
    </w:tbl>
    <w:p w14:paraId="7CC7AA6A" w14:textId="6DFB2852" w:rsidR="00786963" w:rsidRDefault="00786963" w:rsidP="005C54CC">
      <w:pPr>
        <w:spacing w:line="360" w:lineRule="auto"/>
        <w:rPr>
          <w:bCs/>
        </w:rPr>
      </w:pPr>
      <w:r>
        <w:rPr>
          <w:bCs/>
        </w:rPr>
        <w:br w:type="page"/>
      </w:r>
    </w:p>
    <w:p w14:paraId="5E3EBC3D" w14:textId="77777777" w:rsidR="00F65F19" w:rsidRPr="00660513" w:rsidRDefault="00F65F19" w:rsidP="00F65F19">
      <w:pPr>
        <w:widowControl w:val="0"/>
        <w:numPr>
          <w:ilvl w:val="1"/>
          <w:numId w:val="1"/>
        </w:numPr>
        <w:tabs>
          <w:tab w:val="left" w:pos="900"/>
        </w:tabs>
        <w:spacing w:before="240" w:after="120" w:line="360" w:lineRule="auto"/>
        <w:jc w:val="both"/>
        <w:outlineLvl w:val="1"/>
        <w:rPr>
          <w:sz w:val="20"/>
          <w:szCs w:val="20"/>
        </w:rPr>
      </w:pPr>
      <w:bookmarkStart w:id="12" w:name="_Toc209533832"/>
      <w:r w:rsidRPr="00660513">
        <w:rPr>
          <w:b/>
          <w:bCs/>
          <w:sz w:val="20"/>
        </w:rPr>
        <w:lastRenderedPageBreak/>
        <w:t>Resources</w:t>
      </w:r>
      <w:bookmarkEnd w:id="12"/>
    </w:p>
    <w:p w14:paraId="27C84FD8" w14:textId="77777777" w:rsidR="00F65F19" w:rsidRPr="00660513" w:rsidRDefault="00F65F19" w:rsidP="00F65F19">
      <w:pPr>
        <w:widowControl w:val="0"/>
        <w:numPr>
          <w:ilvl w:val="2"/>
          <w:numId w:val="1"/>
        </w:numPr>
        <w:tabs>
          <w:tab w:val="clear" w:pos="1571"/>
          <w:tab w:val="num" w:pos="567"/>
          <w:tab w:val="left" w:pos="900"/>
        </w:tabs>
        <w:spacing w:before="240" w:after="120" w:line="360" w:lineRule="auto"/>
        <w:ind w:hanging="1571"/>
        <w:jc w:val="both"/>
        <w:outlineLvl w:val="1"/>
        <w:rPr>
          <w:b/>
          <w:bCs/>
          <w:sz w:val="20"/>
        </w:rPr>
      </w:pPr>
      <w:bookmarkStart w:id="13" w:name="_Toc487285367"/>
      <w:bookmarkStart w:id="14" w:name="_Toc487286118"/>
      <w:bookmarkStart w:id="15" w:name="_Toc487287712"/>
      <w:bookmarkStart w:id="16" w:name="_Toc487289312"/>
      <w:bookmarkStart w:id="17" w:name="_Toc487290063"/>
      <w:bookmarkStart w:id="18" w:name="_Toc487290813"/>
      <w:bookmarkStart w:id="19" w:name="_Toc487285368"/>
      <w:bookmarkStart w:id="20" w:name="_Toc487286119"/>
      <w:bookmarkStart w:id="21" w:name="_Toc487287713"/>
      <w:bookmarkStart w:id="22" w:name="_Toc487289313"/>
      <w:bookmarkStart w:id="23" w:name="_Toc487290064"/>
      <w:bookmarkStart w:id="24" w:name="_Toc487290814"/>
      <w:bookmarkStart w:id="25" w:name="_Toc486950996"/>
      <w:bookmarkStart w:id="26" w:name="_Toc486976664"/>
      <w:bookmarkStart w:id="27" w:name="_Toc487285369"/>
      <w:bookmarkStart w:id="28" w:name="_Toc487286120"/>
      <w:bookmarkStart w:id="29" w:name="_Toc487287714"/>
      <w:bookmarkStart w:id="30" w:name="_Toc487289314"/>
      <w:bookmarkStart w:id="31" w:name="_Toc487290065"/>
      <w:bookmarkStart w:id="32" w:name="_Toc487290815"/>
      <w:bookmarkStart w:id="33" w:name="_Toc486950999"/>
      <w:bookmarkStart w:id="34" w:name="_Toc486976667"/>
      <w:bookmarkStart w:id="35" w:name="_Toc487285372"/>
      <w:bookmarkStart w:id="36" w:name="_Toc487286123"/>
      <w:bookmarkStart w:id="37" w:name="_Toc487287717"/>
      <w:bookmarkStart w:id="38" w:name="_Toc487289317"/>
      <w:bookmarkStart w:id="39" w:name="_Toc487290068"/>
      <w:bookmarkStart w:id="40" w:name="_Toc487290818"/>
      <w:bookmarkStart w:id="41" w:name="_Toc486951003"/>
      <w:bookmarkStart w:id="42" w:name="_Toc486976671"/>
      <w:bookmarkStart w:id="43" w:name="_Toc487285376"/>
      <w:bookmarkStart w:id="44" w:name="_Toc487286127"/>
      <w:bookmarkStart w:id="45" w:name="_Toc487287721"/>
      <w:bookmarkStart w:id="46" w:name="_Toc487289321"/>
      <w:bookmarkStart w:id="47" w:name="_Toc487290072"/>
      <w:bookmarkStart w:id="48" w:name="_Toc487290822"/>
      <w:bookmarkStart w:id="49" w:name="_Toc486951010"/>
      <w:bookmarkStart w:id="50" w:name="_Toc486976678"/>
      <w:bookmarkStart w:id="51" w:name="_Toc487285383"/>
      <w:bookmarkStart w:id="52" w:name="_Toc487286134"/>
      <w:bookmarkStart w:id="53" w:name="_Toc487287728"/>
      <w:bookmarkStart w:id="54" w:name="_Toc487289328"/>
      <w:bookmarkStart w:id="55" w:name="_Toc487290079"/>
      <w:bookmarkStart w:id="56" w:name="_Toc487290829"/>
      <w:bookmarkStart w:id="57" w:name="_Toc486951014"/>
      <w:bookmarkStart w:id="58" w:name="_Toc486976682"/>
      <w:bookmarkStart w:id="59" w:name="_Toc487285387"/>
      <w:bookmarkStart w:id="60" w:name="_Toc487286138"/>
      <w:bookmarkStart w:id="61" w:name="_Toc487287732"/>
      <w:bookmarkStart w:id="62" w:name="_Toc487289332"/>
      <w:bookmarkStart w:id="63" w:name="_Toc487290083"/>
      <w:bookmarkStart w:id="64" w:name="_Toc487290833"/>
      <w:bookmarkStart w:id="65" w:name="_Toc486951018"/>
      <w:bookmarkStart w:id="66" w:name="_Toc486976686"/>
      <w:bookmarkStart w:id="67" w:name="_Toc487285391"/>
      <w:bookmarkStart w:id="68" w:name="_Toc487286142"/>
      <w:bookmarkStart w:id="69" w:name="_Toc487287736"/>
      <w:bookmarkStart w:id="70" w:name="_Toc487289336"/>
      <w:bookmarkStart w:id="71" w:name="_Toc487290087"/>
      <w:bookmarkStart w:id="72" w:name="_Toc487290837"/>
      <w:bookmarkStart w:id="73" w:name="_Toc486951024"/>
      <w:bookmarkStart w:id="74" w:name="_Toc486976692"/>
      <w:bookmarkStart w:id="75" w:name="_Toc487285397"/>
      <w:bookmarkStart w:id="76" w:name="_Toc487286148"/>
      <w:bookmarkStart w:id="77" w:name="_Toc487287742"/>
      <w:bookmarkStart w:id="78" w:name="_Toc487289342"/>
      <w:bookmarkStart w:id="79" w:name="_Toc487290093"/>
      <w:bookmarkStart w:id="80" w:name="_Toc487290843"/>
      <w:bookmarkStart w:id="81" w:name="_Toc209533833"/>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660513">
        <w:rPr>
          <w:b/>
          <w:bCs/>
          <w:sz w:val="20"/>
        </w:rPr>
        <w:t>Project Management</w:t>
      </w:r>
      <w:bookmarkEnd w:id="81"/>
    </w:p>
    <w:p w14:paraId="61F7E746" w14:textId="77777777" w:rsidR="00F4287B" w:rsidRDefault="00F65F19" w:rsidP="00F4287B">
      <w:pPr>
        <w:spacing w:line="360" w:lineRule="auto"/>
        <w:rPr>
          <w:bCs/>
        </w:rPr>
      </w:pPr>
      <w:r w:rsidRPr="00DD28A3">
        <w:rPr>
          <w:bCs/>
        </w:rPr>
        <w:t xml:space="preserve">Certification and Experience: </w:t>
      </w:r>
    </w:p>
    <w:p w14:paraId="190604D0" w14:textId="22CC11C6" w:rsidR="00F4287B" w:rsidRPr="00F4287B" w:rsidRDefault="00F4287B" w:rsidP="00F4287B">
      <w:pPr>
        <w:spacing w:line="360" w:lineRule="auto"/>
        <w:rPr>
          <w:bCs/>
        </w:rPr>
      </w:pPr>
      <w:r w:rsidRPr="00F4287B">
        <w:rPr>
          <w:bCs/>
        </w:rPr>
        <w:t xml:space="preserve">The bidder is required to provide </w:t>
      </w:r>
      <w:r w:rsidR="001C1EEC" w:rsidRPr="00F4287B">
        <w:rPr>
          <w:bCs/>
        </w:rPr>
        <w:t>a minimum</w:t>
      </w:r>
      <w:r w:rsidRPr="00F4287B">
        <w:rPr>
          <w:bCs/>
        </w:rPr>
        <w:t xml:space="preserve"> two Project Managers </w:t>
      </w:r>
    </w:p>
    <w:p w14:paraId="4AABE996" w14:textId="28878C25" w:rsidR="00F65F19" w:rsidRPr="00DD28A3" w:rsidRDefault="00F4287B" w:rsidP="00F4287B">
      <w:pPr>
        <w:spacing w:line="360" w:lineRule="auto"/>
        <w:rPr>
          <w:bCs/>
        </w:rPr>
      </w:pPr>
      <w:r w:rsidRPr="00F4287B">
        <w:rPr>
          <w:bCs/>
        </w:rPr>
        <w:t xml:space="preserve">Provide proof of valid PMI PMP or APMG Prince 2 Practitioner or equivalent certification AND a minimum of </w:t>
      </w:r>
      <w:r w:rsidR="00D75D6C">
        <w:rPr>
          <w:bCs/>
        </w:rPr>
        <w:t>5</w:t>
      </w:r>
      <w:r w:rsidRPr="00F4287B">
        <w:rPr>
          <w:bCs/>
        </w:rPr>
        <w:t xml:space="preserve"> years’ experience. Please do not provide </w:t>
      </w:r>
      <w:r w:rsidR="00670F38" w:rsidRPr="00F4287B">
        <w:rPr>
          <w:bCs/>
        </w:rPr>
        <w:t>CVs</w:t>
      </w:r>
      <w:r w:rsidRPr="00F4287B">
        <w:rPr>
          <w:bCs/>
        </w:rPr>
        <w:t>. Prove years of experience via reference letters for projects worked on. The reference letter MUST refer to the resource of whose certification is provided.</w:t>
      </w:r>
    </w:p>
    <w:p w14:paraId="402CEA59" w14:textId="77777777" w:rsidR="00F65F19" w:rsidRPr="00DD28A3" w:rsidRDefault="00F65F19" w:rsidP="00F65F19">
      <w:pPr>
        <w:spacing w:line="360" w:lineRule="auto"/>
        <w:rPr>
          <w:bCs/>
        </w:rPr>
      </w:pPr>
      <w:r w:rsidRPr="00F4287B">
        <w:rPr>
          <w:b/>
        </w:rPr>
        <w:t>Proof of Experience:</w:t>
      </w:r>
      <w:r w:rsidRPr="00DD28A3">
        <w:rPr>
          <w:bCs/>
        </w:rPr>
        <w:t xml:space="preserve"> Experience must be substantiated through reference letters from previous projects. Each reference letter must explicitly name the certified Project Manager whose credentials are provided. Curriculum Vitae (CVs) will not be accepted.</w:t>
      </w:r>
    </w:p>
    <w:p w14:paraId="16271D6B" w14:textId="77777777" w:rsidR="00F65F19" w:rsidRPr="00DD28A3" w:rsidRDefault="00F65F19" w:rsidP="00F65F19">
      <w:pPr>
        <w:spacing w:line="360" w:lineRule="auto"/>
        <w:rPr>
          <w:bCs/>
        </w:rPr>
      </w:pPr>
      <w:r w:rsidRPr="00F4287B">
        <w:rPr>
          <w:b/>
        </w:rPr>
        <w:t>Resource Requirement:</w:t>
      </w:r>
      <w:r w:rsidRPr="00DD28A3">
        <w:rPr>
          <w:bCs/>
        </w:rPr>
        <w:t xml:space="preserve"> A </w:t>
      </w:r>
      <w:r w:rsidRPr="00F4287B">
        <w:rPr>
          <w:b/>
        </w:rPr>
        <w:t>minimum of one qualified</w:t>
      </w:r>
      <w:r w:rsidRPr="00DD28A3">
        <w:rPr>
          <w:bCs/>
        </w:rPr>
        <w:t xml:space="preserve"> Project Manager is required. Bidders may submit details for additional resources if desired, provided all requirements are met for each.</w:t>
      </w:r>
    </w:p>
    <w:p w14:paraId="75A0577A" w14:textId="77777777" w:rsidR="00F65F19" w:rsidRDefault="00F65F19" w:rsidP="00F65F19">
      <w:pPr>
        <w:spacing w:line="360" w:lineRule="auto"/>
      </w:pPr>
      <w:r w:rsidRPr="00FA3E0D">
        <w:t xml:space="preserve">Provide Proof under </w:t>
      </w:r>
      <w:r w:rsidRPr="0046434F">
        <w:rPr>
          <w:b/>
        </w:rPr>
        <w:t>Appendix 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1662"/>
        <w:gridCol w:w="2245"/>
        <w:gridCol w:w="1513"/>
        <w:gridCol w:w="1284"/>
        <w:gridCol w:w="1194"/>
      </w:tblGrid>
      <w:tr w:rsidR="00F65F19" w:rsidRPr="003E0059" w14:paraId="0D1BB47A" w14:textId="77777777" w:rsidTr="00B93A9F">
        <w:trPr>
          <w:tblHeader/>
        </w:trPr>
        <w:tc>
          <w:tcPr>
            <w:tcW w:w="444" w:type="pct"/>
            <w:tcBorders>
              <w:top w:val="nil"/>
              <w:left w:val="nil"/>
              <w:bottom w:val="nil"/>
              <w:right w:val="nil"/>
            </w:tcBorders>
            <w:shd w:val="clear" w:color="auto" w:fill="000000" w:themeFill="text1"/>
            <w:vAlign w:val="center"/>
          </w:tcPr>
          <w:p w14:paraId="2348D9B6" w14:textId="77777777" w:rsidR="00F65F19" w:rsidRPr="003E0059" w:rsidRDefault="00F65F19" w:rsidP="00B93A9F">
            <w:pPr>
              <w:jc w:val="center"/>
              <w:rPr>
                <w:b/>
                <w:sz w:val="20"/>
              </w:rPr>
            </w:pPr>
            <w:r w:rsidRPr="003E0059">
              <w:rPr>
                <w:b/>
                <w:sz w:val="20"/>
              </w:rPr>
              <w:t>Resource #</w:t>
            </w:r>
          </w:p>
        </w:tc>
        <w:tc>
          <w:tcPr>
            <w:tcW w:w="966" w:type="pct"/>
            <w:tcBorders>
              <w:top w:val="nil"/>
              <w:left w:val="nil"/>
              <w:bottom w:val="nil"/>
              <w:right w:val="nil"/>
            </w:tcBorders>
            <w:shd w:val="clear" w:color="auto" w:fill="000000" w:themeFill="text1"/>
          </w:tcPr>
          <w:p w14:paraId="3CD4CE4B" w14:textId="77777777" w:rsidR="00F65F19" w:rsidRDefault="00F65F19" w:rsidP="00B93A9F">
            <w:pPr>
              <w:jc w:val="center"/>
              <w:rPr>
                <w:b/>
                <w:sz w:val="20"/>
              </w:rPr>
            </w:pPr>
            <w:r>
              <w:rPr>
                <w:b/>
                <w:sz w:val="20"/>
              </w:rPr>
              <w:t>Resource</w:t>
            </w:r>
          </w:p>
          <w:p w14:paraId="4AFAEF68" w14:textId="77777777" w:rsidR="00F65F19" w:rsidRPr="003E0059" w:rsidRDefault="00F65F19" w:rsidP="00B93A9F">
            <w:pPr>
              <w:jc w:val="center"/>
              <w:rPr>
                <w:b/>
                <w:sz w:val="20"/>
              </w:rPr>
            </w:pPr>
            <w:r>
              <w:rPr>
                <w:b/>
                <w:sz w:val="20"/>
              </w:rPr>
              <w:t>Name</w:t>
            </w:r>
          </w:p>
        </w:tc>
        <w:tc>
          <w:tcPr>
            <w:tcW w:w="1289" w:type="pct"/>
            <w:tcBorders>
              <w:top w:val="nil"/>
              <w:left w:val="nil"/>
              <w:bottom w:val="nil"/>
              <w:right w:val="nil"/>
            </w:tcBorders>
            <w:shd w:val="clear" w:color="auto" w:fill="000000" w:themeFill="text1"/>
            <w:vAlign w:val="center"/>
          </w:tcPr>
          <w:p w14:paraId="17BF52A8" w14:textId="77777777" w:rsidR="00F65F19" w:rsidRPr="003E0059" w:rsidRDefault="00F65F19" w:rsidP="00B93A9F">
            <w:pPr>
              <w:jc w:val="center"/>
              <w:rPr>
                <w:b/>
                <w:sz w:val="20"/>
              </w:rPr>
            </w:pPr>
            <w:r w:rsidRPr="003E0059">
              <w:rPr>
                <w:b/>
                <w:sz w:val="20"/>
              </w:rPr>
              <w:t>Certification</w:t>
            </w:r>
          </w:p>
        </w:tc>
        <w:tc>
          <w:tcPr>
            <w:tcW w:w="883" w:type="pct"/>
            <w:tcBorders>
              <w:top w:val="nil"/>
              <w:left w:val="nil"/>
              <w:bottom w:val="nil"/>
              <w:right w:val="nil"/>
            </w:tcBorders>
            <w:shd w:val="clear" w:color="auto" w:fill="000000" w:themeFill="text1"/>
            <w:vAlign w:val="center"/>
          </w:tcPr>
          <w:p w14:paraId="21D2C3C3" w14:textId="77777777" w:rsidR="00F65F19" w:rsidRPr="003E0059" w:rsidRDefault="00F65F19" w:rsidP="00B93A9F">
            <w:pPr>
              <w:jc w:val="center"/>
              <w:rPr>
                <w:b/>
                <w:sz w:val="20"/>
              </w:rPr>
            </w:pPr>
            <w:r w:rsidRPr="003E0059">
              <w:rPr>
                <w:b/>
                <w:sz w:val="20"/>
              </w:rPr>
              <w:t>Year Obtained</w:t>
            </w:r>
          </w:p>
        </w:tc>
        <w:tc>
          <w:tcPr>
            <w:tcW w:w="733" w:type="pct"/>
            <w:tcBorders>
              <w:top w:val="nil"/>
              <w:left w:val="nil"/>
              <w:bottom w:val="nil"/>
              <w:right w:val="nil"/>
            </w:tcBorders>
            <w:shd w:val="clear" w:color="auto" w:fill="000000" w:themeFill="text1"/>
            <w:vAlign w:val="center"/>
          </w:tcPr>
          <w:p w14:paraId="2DACC351" w14:textId="77777777" w:rsidR="00F65F19" w:rsidRPr="003E0059" w:rsidRDefault="00F65F19" w:rsidP="00B93A9F">
            <w:pPr>
              <w:jc w:val="center"/>
              <w:rPr>
                <w:b/>
                <w:sz w:val="20"/>
              </w:rPr>
            </w:pPr>
            <w:r w:rsidRPr="003E0059">
              <w:rPr>
                <w:b/>
                <w:sz w:val="20"/>
              </w:rPr>
              <w:t>Years of Experience</w:t>
            </w:r>
          </w:p>
        </w:tc>
        <w:tc>
          <w:tcPr>
            <w:tcW w:w="684" w:type="pct"/>
            <w:tcBorders>
              <w:top w:val="nil"/>
              <w:left w:val="nil"/>
              <w:bottom w:val="nil"/>
              <w:right w:val="nil"/>
            </w:tcBorders>
            <w:shd w:val="clear" w:color="auto" w:fill="000000" w:themeFill="text1"/>
            <w:vAlign w:val="center"/>
          </w:tcPr>
          <w:p w14:paraId="57CDCC19" w14:textId="77777777" w:rsidR="00F65F19" w:rsidRPr="003E0059" w:rsidRDefault="00F65F19" w:rsidP="00B93A9F">
            <w:pPr>
              <w:jc w:val="center"/>
              <w:rPr>
                <w:b/>
                <w:sz w:val="20"/>
              </w:rPr>
            </w:pPr>
            <w:r w:rsidRPr="003E0059">
              <w:rPr>
                <w:b/>
                <w:sz w:val="20"/>
              </w:rPr>
              <w:t>Reference in Document</w:t>
            </w:r>
          </w:p>
        </w:tc>
      </w:tr>
      <w:tr w:rsidR="00F65F19" w:rsidRPr="003E0059" w14:paraId="004DA29A" w14:textId="77777777" w:rsidTr="00B93A9F">
        <w:tc>
          <w:tcPr>
            <w:tcW w:w="444" w:type="pct"/>
            <w:tcBorders>
              <w:top w:val="nil"/>
            </w:tcBorders>
            <w:vAlign w:val="center"/>
          </w:tcPr>
          <w:p w14:paraId="7AE7542E" w14:textId="77777777" w:rsidR="00F65F19" w:rsidRPr="003E0059" w:rsidRDefault="00F65F19" w:rsidP="00B93A9F">
            <w:pPr>
              <w:jc w:val="center"/>
              <w:rPr>
                <w:sz w:val="20"/>
              </w:rPr>
            </w:pPr>
            <w:r w:rsidRPr="003E0059">
              <w:rPr>
                <w:sz w:val="20"/>
              </w:rPr>
              <w:t>1</w:t>
            </w:r>
          </w:p>
        </w:tc>
        <w:tc>
          <w:tcPr>
            <w:tcW w:w="966" w:type="pct"/>
            <w:tcBorders>
              <w:top w:val="nil"/>
            </w:tcBorders>
          </w:tcPr>
          <w:p w14:paraId="17955AD4" w14:textId="77777777" w:rsidR="00F65F19" w:rsidRPr="003E0059" w:rsidRDefault="00F65F19" w:rsidP="00B93A9F">
            <w:pPr>
              <w:jc w:val="center"/>
              <w:rPr>
                <w:sz w:val="20"/>
              </w:rPr>
            </w:pPr>
          </w:p>
        </w:tc>
        <w:tc>
          <w:tcPr>
            <w:tcW w:w="1289" w:type="pct"/>
            <w:tcBorders>
              <w:top w:val="nil"/>
            </w:tcBorders>
            <w:vAlign w:val="center"/>
          </w:tcPr>
          <w:p w14:paraId="57CA4311" w14:textId="77777777" w:rsidR="00F65F19" w:rsidRPr="003E0059" w:rsidRDefault="00F65F19" w:rsidP="00B93A9F">
            <w:pPr>
              <w:jc w:val="center"/>
              <w:rPr>
                <w:sz w:val="20"/>
              </w:rPr>
            </w:pPr>
          </w:p>
        </w:tc>
        <w:tc>
          <w:tcPr>
            <w:tcW w:w="883" w:type="pct"/>
            <w:tcBorders>
              <w:top w:val="nil"/>
            </w:tcBorders>
            <w:vAlign w:val="center"/>
          </w:tcPr>
          <w:p w14:paraId="057BCB08" w14:textId="77777777" w:rsidR="00F65F19" w:rsidRPr="003E0059" w:rsidRDefault="00F65F19" w:rsidP="00B93A9F">
            <w:pPr>
              <w:jc w:val="center"/>
              <w:rPr>
                <w:sz w:val="20"/>
              </w:rPr>
            </w:pPr>
          </w:p>
        </w:tc>
        <w:tc>
          <w:tcPr>
            <w:tcW w:w="733" w:type="pct"/>
            <w:tcBorders>
              <w:top w:val="nil"/>
            </w:tcBorders>
            <w:vAlign w:val="center"/>
          </w:tcPr>
          <w:p w14:paraId="79289BF0" w14:textId="77777777" w:rsidR="00F65F19" w:rsidRPr="003E0059" w:rsidRDefault="00F65F19" w:rsidP="00B93A9F">
            <w:pPr>
              <w:jc w:val="center"/>
              <w:rPr>
                <w:sz w:val="20"/>
              </w:rPr>
            </w:pPr>
          </w:p>
        </w:tc>
        <w:tc>
          <w:tcPr>
            <w:tcW w:w="684" w:type="pct"/>
            <w:tcBorders>
              <w:top w:val="nil"/>
            </w:tcBorders>
            <w:vAlign w:val="center"/>
          </w:tcPr>
          <w:p w14:paraId="25F34292" w14:textId="77777777" w:rsidR="00F65F19" w:rsidRPr="003E0059" w:rsidRDefault="00F65F19" w:rsidP="00B93A9F">
            <w:pPr>
              <w:jc w:val="center"/>
              <w:rPr>
                <w:sz w:val="20"/>
              </w:rPr>
            </w:pPr>
          </w:p>
        </w:tc>
      </w:tr>
      <w:tr w:rsidR="00F65F19" w:rsidRPr="003E0059" w14:paraId="4257E84A" w14:textId="77777777" w:rsidTr="00B93A9F">
        <w:tc>
          <w:tcPr>
            <w:tcW w:w="444" w:type="pct"/>
            <w:vAlign w:val="center"/>
          </w:tcPr>
          <w:p w14:paraId="3D638CF7" w14:textId="77777777" w:rsidR="00F65F19" w:rsidRPr="003E0059" w:rsidRDefault="00F65F19" w:rsidP="00B93A9F">
            <w:pPr>
              <w:jc w:val="center"/>
              <w:rPr>
                <w:sz w:val="20"/>
              </w:rPr>
            </w:pPr>
            <w:r w:rsidRPr="003E0059">
              <w:rPr>
                <w:sz w:val="20"/>
              </w:rPr>
              <w:t>2</w:t>
            </w:r>
          </w:p>
        </w:tc>
        <w:tc>
          <w:tcPr>
            <w:tcW w:w="966" w:type="pct"/>
          </w:tcPr>
          <w:p w14:paraId="2F23C137" w14:textId="77777777" w:rsidR="00F65F19" w:rsidRPr="003E0059" w:rsidRDefault="00F65F19" w:rsidP="00B93A9F">
            <w:pPr>
              <w:jc w:val="center"/>
              <w:rPr>
                <w:sz w:val="20"/>
              </w:rPr>
            </w:pPr>
          </w:p>
        </w:tc>
        <w:tc>
          <w:tcPr>
            <w:tcW w:w="1289" w:type="pct"/>
            <w:vAlign w:val="center"/>
          </w:tcPr>
          <w:p w14:paraId="09B828E9" w14:textId="77777777" w:rsidR="00F65F19" w:rsidRPr="003E0059" w:rsidRDefault="00F65F19" w:rsidP="00B93A9F">
            <w:pPr>
              <w:jc w:val="center"/>
              <w:rPr>
                <w:sz w:val="20"/>
              </w:rPr>
            </w:pPr>
          </w:p>
        </w:tc>
        <w:tc>
          <w:tcPr>
            <w:tcW w:w="883" w:type="pct"/>
            <w:vAlign w:val="center"/>
          </w:tcPr>
          <w:p w14:paraId="79062285" w14:textId="77777777" w:rsidR="00F65F19" w:rsidRPr="003E0059" w:rsidRDefault="00F65F19" w:rsidP="00B93A9F">
            <w:pPr>
              <w:jc w:val="center"/>
              <w:rPr>
                <w:sz w:val="20"/>
              </w:rPr>
            </w:pPr>
          </w:p>
        </w:tc>
        <w:tc>
          <w:tcPr>
            <w:tcW w:w="733" w:type="pct"/>
            <w:vAlign w:val="center"/>
          </w:tcPr>
          <w:p w14:paraId="7B674B23" w14:textId="77777777" w:rsidR="00F65F19" w:rsidRPr="003E0059" w:rsidRDefault="00F65F19" w:rsidP="00B93A9F">
            <w:pPr>
              <w:jc w:val="center"/>
              <w:rPr>
                <w:sz w:val="20"/>
              </w:rPr>
            </w:pPr>
          </w:p>
        </w:tc>
        <w:tc>
          <w:tcPr>
            <w:tcW w:w="684" w:type="pct"/>
            <w:vAlign w:val="center"/>
          </w:tcPr>
          <w:p w14:paraId="44BA839D" w14:textId="77777777" w:rsidR="00F65F19" w:rsidRPr="003E0059" w:rsidRDefault="00F65F19" w:rsidP="00B93A9F">
            <w:pPr>
              <w:jc w:val="center"/>
              <w:rPr>
                <w:sz w:val="20"/>
              </w:rPr>
            </w:pPr>
          </w:p>
        </w:tc>
      </w:tr>
      <w:tr w:rsidR="00F65F19" w:rsidRPr="003E0059" w14:paraId="322F8CAB" w14:textId="77777777" w:rsidTr="00B93A9F">
        <w:tc>
          <w:tcPr>
            <w:tcW w:w="444" w:type="pct"/>
            <w:vAlign w:val="center"/>
          </w:tcPr>
          <w:p w14:paraId="417738F2" w14:textId="77777777" w:rsidR="00F65F19" w:rsidRPr="003E0059" w:rsidRDefault="00F65F19" w:rsidP="00B93A9F">
            <w:pPr>
              <w:jc w:val="center"/>
              <w:rPr>
                <w:sz w:val="20"/>
              </w:rPr>
            </w:pPr>
            <w:r w:rsidRPr="003E0059">
              <w:rPr>
                <w:sz w:val="20"/>
              </w:rPr>
              <w:t>3</w:t>
            </w:r>
          </w:p>
        </w:tc>
        <w:tc>
          <w:tcPr>
            <w:tcW w:w="966" w:type="pct"/>
          </w:tcPr>
          <w:p w14:paraId="15D0827E" w14:textId="77777777" w:rsidR="00F65F19" w:rsidRPr="003E0059" w:rsidRDefault="00F65F19" w:rsidP="00B93A9F">
            <w:pPr>
              <w:jc w:val="center"/>
              <w:rPr>
                <w:sz w:val="20"/>
              </w:rPr>
            </w:pPr>
          </w:p>
        </w:tc>
        <w:tc>
          <w:tcPr>
            <w:tcW w:w="1289" w:type="pct"/>
            <w:vAlign w:val="center"/>
          </w:tcPr>
          <w:p w14:paraId="7B2AE8CC" w14:textId="77777777" w:rsidR="00F65F19" w:rsidRPr="003E0059" w:rsidRDefault="00F65F19" w:rsidP="00B93A9F">
            <w:pPr>
              <w:jc w:val="center"/>
              <w:rPr>
                <w:sz w:val="20"/>
              </w:rPr>
            </w:pPr>
          </w:p>
        </w:tc>
        <w:tc>
          <w:tcPr>
            <w:tcW w:w="883" w:type="pct"/>
            <w:vAlign w:val="center"/>
          </w:tcPr>
          <w:p w14:paraId="3831CFD3" w14:textId="77777777" w:rsidR="00F65F19" w:rsidRPr="003E0059" w:rsidRDefault="00F65F19" w:rsidP="00B93A9F">
            <w:pPr>
              <w:jc w:val="center"/>
              <w:rPr>
                <w:sz w:val="20"/>
              </w:rPr>
            </w:pPr>
          </w:p>
        </w:tc>
        <w:tc>
          <w:tcPr>
            <w:tcW w:w="733" w:type="pct"/>
            <w:vAlign w:val="center"/>
          </w:tcPr>
          <w:p w14:paraId="69FE92EA" w14:textId="77777777" w:rsidR="00F65F19" w:rsidRPr="003E0059" w:rsidRDefault="00F65F19" w:rsidP="00B93A9F">
            <w:pPr>
              <w:jc w:val="center"/>
              <w:rPr>
                <w:sz w:val="20"/>
              </w:rPr>
            </w:pPr>
          </w:p>
        </w:tc>
        <w:tc>
          <w:tcPr>
            <w:tcW w:w="684" w:type="pct"/>
            <w:vAlign w:val="center"/>
          </w:tcPr>
          <w:p w14:paraId="6656FCDD" w14:textId="77777777" w:rsidR="00F65F19" w:rsidRPr="003E0059" w:rsidRDefault="00F65F19" w:rsidP="00B93A9F">
            <w:pPr>
              <w:jc w:val="center"/>
              <w:rPr>
                <w:sz w:val="20"/>
              </w:rPr>
            </w:pPr>
          </w:p>
        </w:tc>
      </w:tr>
    </w:tbl>
    <w:p w14:paraId="6534428D" w14:textId="77777777" w:rsidR="00F65F19" w:rsidRPr="00660513" w:rsidRDefault="00F65F19" w:rsidP="00F65F19">
      <w:pPr>
        <w:sectPr w:rsidR="00F65F19" w:rsidRPr="00660513" w:rsidSect="00F65F19">
          <w:pgSz w:w="11906" w:h="16838" w:code="9"/>
          <w:pgMar w:top="1440" w:right="1440" w:bottom="1440" w:left="1440" w:header="720" w:footer="720" w:gutter="0"/>
          <w:cols w:space="720"/>
          <w:docGrid w:linePitch="360"/>
        </w:sectPr>
      </w:pPr>
    </w:p>
    <w:p w14:paraId="78EA55EF" w14:textId="77777777" w:rsidR="00F65F19" w:rsidRDefault="00F65F19" w:rsidP="005C54CC">
      <w:pPr>
        <w:spacing w:line="360" w:lineRule="auto"/>
        <w:rPr>
          <w:bCs/>
        </w:rPr>
      </w:pPr>
    </w:p>
    <w:p w14:paraId="59CCA071" w14:textId="5BD94A90" w:rsidR="00660513" w:rsidRPr="00660513" w:rsidRDefault="00660513" w:rsidP="00660513">
      <w:pPr>
        <w:pStyle w:val="Heading1"/>
        <w:keepNext w:val="0"/>
        <w:keepLines w:val="0"/>
        <w:numPr>
          <w:ilvl w:val="0"/>
          <w:numId w:val="1"/>
        </w:numPr>
        <w:tabs>
          <w:tab w:val="left" w:pos="900"/>
          <w:tab w:val="left" w:pos="12420"/>
        </w:tabs>
        <w:spacing w:after="120" w:line="360" w:lineRule="auto"/>
        <w:rPr>
          <w:sz w:val="24"/>
          <w:szCs w:val="20"/>
        </w:rPr>
      </w:pPr>
      <w:bookmarkStart w:id="82" w:name="_Toc209533831"/>
      <w:r w:rsidRPr="00660513">
        <w:rPr>
          <w:sz w:val="24"/>
          <w:szCs w:val="20"/>
        </w:rPr>
        <w:t>Functional &amp; Technical Criteria</w:t>
      </w:r>
      <w:bookmarkEnd w:id="9"/>
      <w:bookmarkEnd w:id="82"/>
    </w:p>
    <w:p w14:paraId="59CCA11C" w14:textId="77777777" w:rsidR="00B645BA" w:rsidRPr="0063715A" w:rsidRDefault="00F040C2" w:rsidP="0063715A">
      <w:pPr>
        <w:widowControl w:val="0"/>
        <w:numPr>
          <w:ilvl w:val="1"/>
          <w:numId w:val="1"/>
        </w:numPr>
        <w:tabs>
          <w:tab w:val="left" w:pos="900"/>
        </w:tabs>
        <w:spacing w:before="240" w:after="120" w:line="360" w:lineRule="auto"/>
        <w:jc w:val="both"/>
        <w:outlineLvl w:val="1"/>
        <w:rPr>
          <w:b/>
          <w:bCs/>
          <w:sz w:val="20"/>
        </w:rPr>
      </w:pPr>
      <w:bookmarkStart w:id="83" w:name="_Toc209533834"/>
      <w:r w:rsidRPr="001E5C52">
        <w:rPr>
          <w:b/>
          <w:bCs/>
          <w:sz w:val="20"/>
        </w:rPr>
        <w:t>Proven Experience</w:t>
      </w:r>
      <w:bookmarkEnd w:id="83"/>
    </w:p>
    <w:p w14:paraId="4156DAE0" w14:textId="7AA87CC6" w:rsidR="000F0640" w:rsidRPr="000F0640" w:rsidRDefault="000F0640" w:rsidP="000F0640">
      <w:pPr>
        <w:spacing w:line="360" w:lineRule="auto"/>
        <w:rPr>
          <w:sz w:val="20"/>
        </w:rPr>
      </w:pPr>
      <w:r w:rsidRPr="000F0640">
        <w:rPr>
          <w:sz w:val="20"/>
        </w:rPr>
        <w:t xml:space="preserve">Proof of Experience: Bidders must submit </w:t>
      </w:r>
      <w:r w:rsidRPr="00741E95">
        <w:rPr>
          <w:b/>
          <w:bCs/>
          <w:sz w:val="20"/>
        </w:rPr>
        <w:t>original, signed, and/or stamped contactable reference letters</w:t>
      </w:r>
      <w:r w:rsidRPr="000F0640">
        <w:rPr>
          <w:sz w:val="20"/>
        </w:rPr>
        <w:t xml:space="preserve"> on the letterhead of the issuing company to demonstrate experience in </w:t>
      </w:r>
      <w:r w:rsidR="003D0C02">
        <w:rPr>
          <w:sz w:val="20"/>
        </w:rPr>
        <w:t xml:space="preserve">supplying and maintaining CUPPS and CUSS </w:t>
      </w:r>
      <w:r w:rsidR="008E6B11">
        <w:rPr>
          <w:sz w:val="20"/>
        </w:rPr>
        <w:t>Solutions</w:t>
      </w:r>
    </w:p>
    <w:p w14:paraId="71A390E4" w14:textId="77777777" w:rsidR="000F0640" w:rsidRPr="000F0640" w:rsidRDefault="000F0640" w:rsidP="000F0640">
      <w:pPr>
        <w:spacing w:line="360" w:lineRule="auto"/>
        <w:rPr>
          <w:sz w:val="20"/>
        </w:rPr>
      </w:pPr>
      <w:r w:rsidRPr="000F0640">
        <w:rPr>
          <w:sz w:val="20"/>
        </w:rPr>
        <w:t>Minimum Requirements: Reference letters must include:</w:t>
      </w:r>
    </w:p>
    <w:p w14:paraId="63AE11EA" w14:textId="5F87AA04" w:rsidR="000F0640" w:rsidRDefault="000F0640" w:rsidP="006227FE">
      <w:pPr>
        <w:pStyle w:val="ListParagraph"/>
        <w:numPr>
          <w:ilvl w:val="0"/>
          <w:numId w:val="5"/>
        </w:numPr>
        <w:spacing w:line="360" w:lineRule="auto"/>
        <w:rPr>
          <w:sz w:val="20"/>
        </w:rPr>
      </w:pPr>
      <w:r w:rsidRPr="00412548">
        <w:rPr>
          <w:sz w:val="20"/>
        </w:rPr>
        <w:t xml:space="preserve">At least two (2) client references </w:t>
      </w:r>
      <w:r w:rsidR="001A74CD">
        <w:rPr>
          <w:sz w:val="20"/>
        </w:rPr>
        <w:t>with 150 or more CUPPS and CUSS devices</w:t>
      </w:r>
    </w:p>
    <w:p w14:paraId="0C01BC84" w14:textId="77777777" w:rsidR="004709F2" w:rsidRPr="00412548" w:rsidRDefault="004709F2" w:rsidP="009B2F8D">
      <w:pPr>
        <w:pStyle w:val="ListParagraph"/>
        <w:spacing w:line="360" w:lineRule="auto"/>
        <w:rPr>
          <w:sz w:val="20"/>
        </w:rPr>
      </w:pPr>
    </w:p>
    <w:p w14:paraId="1A316AAD" w14:textId="64887B2C" w:rsidR="000F0640" w:rsidRPr="000F0640" w:rsidRDefault="000F0640" w:rsidP="000F0640">
      <w:pPr>
        <w:spacing w:line="360" w:lineRule="auto"/>
        <w:rPr>
          <w:sz w:val="20"/>
        </w:rPr>
      </w:pPr>
      <w:r w:rsidRPr="000F0640">
        <w:rPr>
          <w:sz w:val="20"/>
        </w:rPr>
        <w:t>Content of Reference Letters: All mandatory information specified in the tables below must be clearly addressed in the reference letters to ensure a comprehensive evaluation.</w:t>
      </w:r>
    </w:p>
    <w:p w14:paraId="3455AD64" w14:textId="0547125E" w:rsidR="000F0640" w:rsidRPr="000F0640" w:rsidRDefault="000F0640" w:rsidP="000F0640">
      <w:pPr>
        <w:spacing w:line="360" w:lineRule="auto"/>
        <w:rPr>
          <w:sz w:val="20"/>
        </w:rPr>
      </w:pPr>
      <w:r w:rsidRPr="000F0640">
        <w:rPr>
          <w:sz w:val="20"/>
        </w:rPr>
        <w:t xml:space="preserve">Documentation Submission: All reference letters must be compiled and submitted </w:t>
      </w:r>
      <w:r w:rsidRPr="00F50116">
        <w:rPr>
          <w:sz w:val="20"/>
        </w:rPr>
        <w:t xml:space="preserve">under </w:t>
      </w:r>
      <w:r w:rsidRPr="00F50116">
        <w:rPr>
          <w:b/>
          <w:bCs/>
          <w:sz w:val="20"/>
        </w:rPr>
        <w:t xml:space="preserve">Appendix </w:t>
      </w:r>
      <w:r w:rsidR="00F50116" w:rsidRPr="00F50116">
        <w:rPr>
          <w:b/>
          <w:bCs/>
          <w:sz w:val="20"/>
        </w:rPr>
        <w:t>Q</w:t>
      </w:r>
      <w:r w:rsidRPr="00F50116">
        <w:rPr>
          <w:b/>
          <w:bCs/>
          <w:color w:val="FF0000"/>
          <w:sz w:val="20"/>
          <w:highlight w:val="yellow"/>
        </w:rPr>
        <w:t xml:space="preserve"> </w:t>
      </w:r>
    </w:p>
    <w:p w14:paraId="4174F113" w14:textId="275B5760" w:rsidR="0022141A" w:rsidRPr="000F0640" w:rsidRDefault="000F0640" w:rsidP="000F0640">
      <w:pPr>
        <w:spacing w:line="360" w:lineRule="auto"/>
        <w:rPr>
          <w:sz w:val="20"/>
        </w:rPr>
      </w:pPr>
      <w:r w:rsidRPr="000F0640">
        <w:rPr>
          <w:sz w:val="20"/>
        </w:rPr>
        <w:t>Compliance: Failure to provide complete, verifiable, and properly formatted reference letters may result in the response being deemed non-responsive.</w:t>
      </w:r>
    </w:p>
    <w:p w14:paraId="59CCA125" w14:textId="77777777" w:rsidR="00F040C2" w:rsidRDefault="00F040C2" w:rsidP="008657B9">
      <w:pPr>
        <w:spacing w:line="360" w:lineRule="auto"/>
        <w:rPr>
          <w:sz w:val="16"/>
          <w:szCs w:val="16"/>
        </w:rPr>
      </w:pPr>
      <w:r>
        <w:rPr>
          <w:sz w:val="16"/>
          <w:szCs w:val="16"/>
        </w:rPr>
        <w:br w:type="page"/>
      </w:r>
    </w:p>
    <w:p w14:paraId="1709579D" w14:textId="0D03D269" w:rsidR="00834799" w:rsidRPr="003117A9" w:rsidRDefault="004709F2" w:rsidP="00E42618">
      <w:pPr>
        <w:widowControl w:val="0"/>
        <w:numPr>
          <w:ilvl w:val="2"/>
          <w:numId w:val="1"/>
        </w:numPr>
        <w:tabs>
          <w:tab w:val="left" w:pos="900"/>
        </w:tabs>
        <w:spacing w:before="240" w:after="120" w:line="360" w:lineRule="auto"/>
        <w:jc w:val="both"/>
        <w:outlineLvl w:val="1"/>
        <w:rPr>
          <w:b/>
          <w:bCs/>
          <w:sz w:val="20"/>
        </w:rPr>
      </w:pPr>
      <w:bookmarkStart w:id="84" w:name="_Toc209533835"/>
      <w:r>
        <w:rPr>
          <w:b/>
          <w:bCs/>
          <w:sz w:val="20"/>
        </w:rPr>
        <w:lastRenderedPageBreak/>
        <w:t>CUPPS and CUSS</w:t>
      </w:r>
      <w:r w:rsidR="00A61A59">
        <w:rPr>
          <w:b/>
          <w:bCs/>
          <w:sz w:val="20"/>
        </w:rPr>
        <w:t xml:space="preserve"> (&gt;</w:t>
      </w:r>
      <w:r w:rsidR="00250076">
        <w:rPr>
          <w:b/>
          <w:bCs/>
          <w:sz w:val="20"/>
        </w:rPr>
        <w:t>=</w:t>
      </w:r>
      <w:r w:rsidR="00A61A59">
        <w:rPr>
          <w:b/>
          <w:bCs/>
          <w:sz w:val="20"/>
        </w:rPr>
        <w:t xml:space="preserve"> </w:t>
      </w:r>
      <w:r w:rsidR="002960FD">
        <w:rPr>
          <w:b/>
          <w:bCs/>
          <w:sz w:val="20"/>
        </w:rPr>
        <w:t>1</w:t>
      </w:r>
      <w:r w:rsidR="00DD0ECE">
        <w:rPr>
          <w:b/>
          <w:bCs/>
          <w:sz w:val="20"/>
        </w:rPr>
        <w:t>50</w:t>
      </w:r>
      <w:r w:rsidR="00F810B3">
        <w:rPr>
          <w:b/>
          <w:bCs/>
          <w:sz w:val="20"/>
        </w:rPr>
        <w:t xml:space="preserve"> </w:t>
      </w:r>
      <w:r>
        <w:rPr>
          <w:b/>
          <w:bCs/>
          <w:sz w:val="20"/>
        </w:rPr>
        <w:t>devices</w:t>
      </w:r>
      <w:r w:rsidR="00F040C2" w:rsidRPr="001E5C52">
        <w:rPr>
          <w:b/>
          <w:bCs/>
          <w:sz w:val="20"/>
        </w:rPr>
        <w:t>)</w:t>
      </w:r>
      <w:bookmarkEnd w:id="8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1127"/>
        <w:gridCol w:w="2023"/>
        <w:gridCol w:w="1402"/>
        <w:gridCol w:w="1910"/>
        <w:gridCol w:w="1237"/>
      </w:tblGrid>
      <w:tr w:rsidR="00F040C2" w:rsidRPr="002173D4" w14:paraId="59CCA12D" w14:textId="77777777" w:rsidTr="00741E95">
        <w:trPr>
          <w:tblHeader/>
        </w:trPr>
        <w:tc>
          <w:tcPr>
            <w:tcW w:w="579" w:type="pct"/>
            <w:tcBorders>
              <w:top w:val="single" w:sz="4" w:space="0" w:color="FFFFFF"/>
              <w:left w:val="single" w:sz="4" w:space="0" w:color="FFFFFF"/>
              <w:bottom w:val="single" w:sz="4" w:space="0" w:color="FFFFFF"/>
              <w:right w:val="nil"/>
            </w:tcBorders>
            <w:shd w:val="clear" w:color="auto" w:fill="000000"/>
            <w:vAlign w:val="center"/>
            <w:hideMark/>
          </w:tcPr>
          <w:p w14:paraId="59CCA127" w14:textId="77777777" w:rsidR="00F040C2" w:rsidRPr="002173D4" w:rsidRDefault="00F040C2" w:rsidP="003E0059">
            <w:pPr>
              <w:jc w:val="center"/>
              <w:rPr>
                <w:b/>
                <w:sz w:val="18"/>
                <w:szCs w:val="20"/>
              </w:rPr>
            </w:pPr>
            <w:r w:rsidRPr="002173D4">
              <w:rPr>
                <w:b/>
                <w:sz w:val="18"/>
                <w:szCs w:val="20"/>
              </w:rPr>
              <w:t>Information Requirement</w:t>
            </w:r>
          </w:p>
        </w:tc>
        <w:tc>
          <w:tcPr>
            <w:tcW w:w="492" w:type="pct"/>
            <w:tcBorders>
              <w:top w:val="single" w:sz="4" w:space="0" w:color="FFFFFF"/>
              <w:left w:val="nil"/>
              <w:bottom w:val="single" w:sz="4" w:space="0" w:color="FFFFFF"/>
              <w:right w:val="nil"/>
            </w:tcBorders>
            <w:shd w:val="clear" w:color="auto" w:fill="000000"/>
            <w:vAlign w:val="center"/>
          </w:tcPr>
          <w:p w14:paraId="59CCA128" w14:textId="77777777" w:rsidR="00F040C2" w:rsidRPr="002173D4" w:rsidRDefault="00F040C2" w:rsidP="003E0059">
            <w:pPr>
              <w:jc w:val="center"/>
              <w:rPr>
                <w:b/>
                <w:sz w:val="18"/>
                <w:szCs w:val="20"/>
              </w:rPr>
            </w:pPr>
            <w:r w:rsidRPr="002173D4">
              <w:rPr>
                <w:b/>
                <w:sz w:val="18"/>
                <w:szCs w:val="20"/>
              </w:rPr>
              <w:t>Mandatory</w:t>
            </w:r>
          </w:p>
        </w:tc>
        <w:tc>
          <w:tcPr>
            <w:tcW w:w="1265" w:type="pct"/>
            <w:tcBorders>
              <w:top w:val="single" w:sz="4" w:space="0" w:color="FFFFFF"/>
              <w:left w:val="nil"/>
              <w:bottom w:val="single" w:sz="4" w:space="0" w:color="FFFFFF"/>
              <w:right w:val="single" w:sz="4" w:space="0" w:color="FFFFFF"/>
            </w:tcBorders>
            <w:shd w:val="clear" w:color="auto" w:fill="000000"/>
            <w:vAlign w:val="center"/>
            <w:hideMark/>
          </w:tcPr>
          <w:p w14:paraId="59CCA129" w14:textId="77777777" w:rsidR="00F040C2" w:rsidRPr="002173D4" w:rsidRDefault="00F040C2" w:rsidP="003E0059">
            <w:pPr>
              <w:jc w:val="center"/>
              <w:rPr>
                <w:b/>
                <w:sz w:val="18"/>
                <w:szCs w:val="20"/>
              </w:rPr>
            </w:pPr>
            <w:r w:rsidRPr="002173D4">
              <w:rPr>
                <w:b/>
                <w:sz w:val="18"/>
                <w:szCs w:val="20"/>
              </w:rPr>
              <w:t>Reference Details 1</w:t>
            </w:r>
          </w:p>
        </w:tc>
        <w:tc>
          <w:tcPr>
            <w:tcW w:w="920" w:type="pct"/>
            <w:tcBorders>
              <w:top w:val="single" w:sz="4" w:space="0" w:color="FFFFFF"/>
              <w:left w:val="nil"/>
              <w:bottom w:val="single" w:sz="4" w:space="0" w:color="FFFFFF"/>
              <w:right w:val="single" w:sz="4" w:space="0" w:color="FFFFFF"/>
            </w:tcBorders>
            <w:shd w:val="clear" w:color="auto" w:fill="000000"/>
            <w:vAlign w:val="center"/>
          </w:tcPr>
          <w:p w14:paraId="59CCA12A" w14:textId="77777777" w:rsidR="00F040C2" w:rsidRPr="002173D4" w:rsidRDefault="00F040C2" w:rsidP="003E0059">
            <w:pPr>
              <w:jc w:val="center"/>
              <w:rPr>
                <w:b/>
                <w:sz w:val="18"/>
                <w:szCs w:val="20"/>
              </w:rPr>
            </w:pPr>
            <w:r w:rsidRPr="002173D4">
              <w:rPr>
                <w:b/>
                <w:sz w:val="18"/>
                <w:szCs w:val="20"/>
              </w:rPr>
              <w:t>Reference in Submission</w:t>
            </w:r>
          </w:p>
        </w:tc>
        <w:tc>
          <w:tcPr>
            <w:tcW w:w="1202" w:type="pct"/>
            <w:tcBorders>
              <w:top w:val="single" w:sz="4" w:space="0" w:color="FFFFFF"/>
              <w:left w:val="nil"/>
              <w:bottom w:val="single" w:sz="4" w:space="0" w:color="FFFFFF"/>
              <w:right w:val="single" w:sz="4" w:space="0" w:color="FFFFFF"/>
            </w:tcBorders>
            <w:shd w:val="clear" w:color="auto" w:fill="000000"/>
            <w:vAlign w:val="center"/>
          </w:tcPr>
          <w:p w14:paraId="59CCA12B" w14:textId="77777777" w:rsidR="00F040C2" w:rsidRPr="002173D4" w:rsidRDefault="00F040C2" w:rsidP="003E0059">
            <w:pPr>
              <w:jc w:val="center"/>
              <w:rPr>
                <w:b/>
                <w:sz w:val="18"/>
                <w:szCs w:val="20"/>
              </w:rPr>
            </w:pPr>
            <w:r w:rsidRPr="002173D4">
              <w:rPr>
                <w:b/>
                <w:sz w:val="18"/>
                <w:szCs w:val="20"/>
              </w:rPr>
              <w:t>Reference Details 2</w:t>
            </w:r>
          </w:p>
        </w:tc>
        <w:tc>
          <w:tcPr>
            <w:tcW w:w="542" w:type="pct"/>
            <w:tcBorders>
              <w:top w:val="single" w:sz="4" w:space="0" w:color="FFFFFF"/>
              <w:left w:val="nil"/>
              <w:bottom w:val="single" w:sz="4" w:space="0" w:color="FFFFFF"/>
              <w:right w:val="single" w:sz="4" w:space="0" w:color="FFFFFF"/>
            </w:tcBorders>
            <w:shd w:val="clear" w:color="auto" w:fill="000000"/>
            <w:vAlign w:val="center"/>
          </w:tcPr>
          <w:p w14:paraId="59CCA12C" w14:textId="77777777" w:rsidR="00F040C2" w:rsidRPr="002173D4" w:rsidRDefault="00F040C2" w:rsidP="003E0059">
            <w:pPr>
              <w:jc w:val="center"/>
              <w:rPr>
                <w:b/>
                <w:sz w:val="18"/>
                <w:szCs w:val="20"/>
              </w:rPr>
            </w:pPr>
            <w:r w:rsidRPr="002173D4">
              <w:rPr>
                <w:b/>
                <w:sz w:val="18"/>
                <w:szCs w:val="20"/>
              </w:rPr>
              <w:t>Reference in Submission</w:t>
            </w:r>
          </w:p>
        </w:tc>
      </w:tr>
      <w:tr w:rsidR="00F040C2" w:rsidRPr="002173D4" w14:paraId="59CCA134" w14:textId="77777777" w:rsidTr="00741E95">
        <w:tc>
          <w:tcPr>
            <w:tcW w:w="579" w:type="pct"/>
            <w:tcBorders>
              <w:top w:val="single" w:sz="4" w:space="0" w:color="FFFFFF"/>
              <w:left w:val="single" w:sz="4" w:space="0" w:color="auto"/>
              <w:bottom w:val="single" w:sz="4" w:space="0" w:color="auto"/>
              <w:right w:val="single" w:sz="4" w:space="0" w:color="auto"/>
            </w:tcBorders>
            <w:vAlign w:val="center"/>
            <w:hideMark/>
          </w:tcPr>
          <w:p w14:paraId="59CCA12E" w14:textId="77777777" w:rsidR="00F040C2" w:rsidRPr="002173D4" w:rsidRDefault="00F040C2" w:rsidP="003E0059">
            <w:pPr>
              <w:jc w:val="center"/>
              <w:rPr>
                <w:b/>
                <w:sz w:val="18"/>
                <w:szCs w:val="20"/>
              </w:rPr>
            </w:pPr>
            <w:r w:rsidRPr="002173D4">
              <w:rPr>
                <w:b/>
                <w:sz w:val="18"/>
                <w:szCs w:val="20"/>
              </w:rPr>
              <w:t>Company Name</w:t>
            </w:r>
          </w:p>
        </w:tc>
        <w:tc>
          <w:tcPr>
            <w:tcW w:w="492" w:type="pct"/>
            <w:tcBorders>
              <w:top w:val="single" w:sz="4" w:space="0" w:color="FFFFFF"/>
              <w:left w:val="single" w:sz="4" w:space="0" w:color="auto"/>
              <w:bottom w:val="single" w:sz="4" w:space="0" w:color="auto"/>
              <w:right w:val="single" w:sz="4" w:space="0" w:color="auto"/>
            </w:tcBorders>
            <w:vAlign w:val="center"/>
          </w:tcPr>
          <w:p w14:paraId="59CCA12F" w14:textId="77777777" w:rsidR="00F040C2" w:rsidRPr="002173D4" w:rsidRDefault="00F040C2" w:rsidP="003E0059">
            <w:pPr>
              <w:jc w:val="center"/>
              <w:rPr>
                <w:b/>
                <w:sz w:val="18"/>
                <w:szCs w:val="20"/>
              </w:rPr>
            </w:pPr>
            <w:r w:rsidRPr="002173D4">
              <w:rPr>
                <w:b/>
                <w:sz w:val="18"/>
                <w:szCs w:val="20"/>
              </w:rPr>
              <w:t>Y</w:t>
            </w:r>
          </w:p>
        </w:tc>
        <w:tc>
          <w:tcPr>
            <w:tcW w:w="1265" w:type="pct"/>
            <w:tcBorders>
              <w:top w:val="single" w:sz="4" w:space="0" w:color="FFFFFF"/>
              <w:left w:val="single" w:sz="4" w:space="0" w:color="auto"/>
              <w:bottom w:val="single" w:sz="4" w:space="0" w:color="auto"/>
              <w:right w:val="single" w:sz="4" w:space="0" w:color="auto"/>
            </w:tcBorders>
            <w:vAlign w:val="center"/>
          </w:tcPr>
          <w:p w14:paraId="59CCA130" w14:textId="77777777" w:rsidR="00F040C2" w:rsidRPr="002173D4" w:rsidRDefault="00F040C2" w:rsidP="003E0059">
            <w:pPr>
              <w:jc w:val="center"/>
              <w:rPr>
                <w:sz w:val="18"/>
                <w:szCs w:val="20"/>
              </w:rPr>
            </w:pPr>
          </w:p>
        </w:tc>
        <w:tc>
          <w:tcPr>
            <w:tcW w:w="920" w:type="pct"/>
            <w:vMerge w:val="restart"/>
            <w:tcBorders>
              <w:top w:val="single" w:sz="4" w:space="0" w:color="FFFFFF"/>
              <w:left w:val="single" w:sz="4" w:space="0" w:color="auto"/>
              <w:right w:val="single" w:sz="4" w:space="0" w:color="auto"/>
            </w:tcBorders>
            <w:vAlign w:val="center"/>
          </w:tcPr>
          <w:p w14:paraId="59CCA131" w14:textId="77777777" w:rsidR="00F040C2" w:rsidRPr="002173D4" w:rsidRDefault="00F040C2" w:rsidP="003E0059">
            <w:pPr>
              <w:jc w:val="center"/>
              <w:rPr>
                <w:sz w:val="18"/>
                <w:szCs w:val="20"/>
              </w:rPr>
            </w:pPr>
          </w:p>
        </w:tc>
        <w:tc>
          <w:tcPr>
            <w:tcW w:w="1202" w:type="pct"/>
            <w:tcBorders>
              <w:top w:val="single" w:sz="4" w:space="0" w:color="FFFFFF"/>
              <w:left w:val="single" w:sz="4" w:space="0" w:color="auto"/>
              <w:right w:val="single" w:sz="4" w:space="0" w:color="auto"/>
            </w:tcBorders>
            <w:vAlign w:val="center"/>
          </w:tcPr>
          <w:p w14:paraId="59CCA132" w14:textId="77777777" w:rsidR="00F040C2" w:rsidRPr="002173D4" w:rsidRDefault="00F040C2" w:rsidP="003E0059">
            <w:pPr>
              <w:jc w:val="center"/>
              <w:rPr>
                <w:sz w:val="18"/>
                <w:szCs w:val="20"/>
              </w:rPr>
            </w:pPr>
          </w:p>
        </w:tc>
        <w:tc>
          <w:tcPr>
            <w:tcW w:w="542" w:type="pct"/>
            <w:vMerge w:val="restart"/>
            <w:tcBorders>
              <w:top w:val="single" w:sz="4" w:space="0" w:color="FFFFFF"/>
              <w:left w:val="single" w:sz="4" w:space="0" w:color="auto"/>
              <w:right w:val="single" w:sz="4" w:space="0" w:color="auto"/>
            </w:tcBorders>
            <w:vAlign w:val="center"/>
          </w:tcPr>
          <w:p w14:paraId="59CCA133" w14:textId="77777777" w:rsidR="00F040C2" w:rsidRPr="002173D4" w:rsidRDefault="00F040C2" w:rsidP="003E0059">
            <w:pPr>
              <w:jc w:val="center"/>
              <w:rPr>
                <w:sz w:val="18"/>
                <w:szCs w:val="20"/>
              </w:rPr>
            </w:pPr>
          </w:p>
        </w:tc>
      </w:tr>
      <w:tr w:rsidR="00F040C2" w:rsidRPr="002173D4" w14:paraId="59CCA13B" w14:textId="77777777" w:rsidTr="00741E95">
        <w:tc>
          <w:tcPr>
            <w:tcW w:w="579" w:type="pct"/>
            <w:tcBorders>
              <w:top w:val="single" w:sz="4" w:space="0" w:color="auto"/>
              <w:left w:val="single" w:sz="4" w:space="0" w:color="auto"/>
              <w:bottom w:val="single" w:sz="4" w:space="0" w:color="auto"/>
              <w:right w:val="single" w:sz="4" w:space="0" w:color="auto"/>
            </w:tcBorders>
            <w:vAlign w:val="center"/>
            <w:hideMark/>
          </w:tcPr>
          <w:p w14:paraId="59CCA135" w14:textId="77777777" w:rsidR="00F040C2" w:rsidRPr="002173D4" w:rsidRDefault="00F040C2" w:rsidP="003E0059">
            <w:pPr>
              <w:jc w:val="center"/>
              <w:rPr>
                <w:b/>
                <w:sz w:val="18"/>
                <w:szCs w:val="20"/>
              </w:rPr>
            </w:pPr>
            <w:r w:rsidRPr="002173D4">
              <w:rPr>
                <w:b/>
                <w:sz w:val="18"/>
                <w:szCs w:val="20"/>
              </w:rPr>
              <w:t>Industry</w:t>
            </w:r>
          </w:p>
        </w:tc>
        <w:tc>
          <w:tcPr>
            <w:tcW w:w="492" w:type="pct"/>
            <w:tcBorders>
              <w:top w:val="single" w:sz="4" w:space="0" w:color="auto"/>
              <w:left w:val="single" w:sz="4" w:space="0" w:color="auto"/>
              <w:bottom w:val="single" w:sz="4" w:space="0" w:color="auto"/>
              <w:right w:val="single" w:sz="4" w:space="0" w:color="auto"/>
            </w:tcBorders>
            <w:vAlign w:val="center"/>
          </w:tcPr>
          <w:p w14:paraId="59CCA136" w14:textId="77777777" w:rsidR="00F040C2" w:rsidRPr="002173D4" w:rsidRDefault="00F040C2" w:rsidP="003E0059">
            <w:pPr>
              <w:jc w:val="center"/>
              <w:rPr>
                <w:b/>
                <w:sz w:val="18"/>
                <w:szCs w:val="20"/>
              </w:rPr>
            </w:pPr>
            <w:r w:rsidRPr="002173D4">
              <w:rPr>
                <w:b/>
                <w:sz w:val="18"/>
                <w:szCs w:val="20"/>
              </w:rPr>
              <w:t>N</w:t>
            </w:r>
          </w:p>
        </w:tc>
        <w:tc>
          <w:tcPr>
            <w:tcW w:w="1265" w:type="pct"/>
            <w:tcBorders>
              <w:top w:val="single" w:sz="4" w:space="0" w:color="auto"/>
              <w:left w:val="single" w:sz="4" w:space="0" w:color="auto"/>
              <w:bottom w:val="single" w:sz="4" w:space="0" w:color="auto"/>
              <w:right w:val="single" w:sz="4" w:space="0" w:color="auto"/>
            </w:tcBorders>
            <w:vAlign w:val="center"/>
          </w:tcPr>
          <w:p w14:paraId="59CCA137" w14:textId="77777777" w:rsidR="00F040C2" w:rsidRPr="002173D4" w:rsidRDefault="00F040C2" w:rsidP="003E0059">
            <w:pPr>
              <w:jc w:val="center"/>
              <w:rPr>
                <w:sz w:val="18"/>
                <w:szCs w:val="20"/>
              </w:rPr>
            </w:pPr>
          </w:p>
        </w:tc>
        <w:tc>
          <w:tcPr>
            <w:tcW w:w="920" w:type="pct"/>
            <w:vMerge/>
            <w:tcBorders>
              <w:left w:val="single" w:sz="4" w:space="0" w:color="auto"/>
              <w:right w:val="single" w:sz="4" w:space="0" w:color="auto"/>
            </w:tcBorders>
            <w:vAlign w:val="center"/>
          </w:tcPr>
          <w:p w14:paraId="59CCA138" w14:textId="77777777" w:rsidR="00F040C2" w:rsidRPr="002173D4" w:rsidRDefault="00F040C2" w:rsidP="003E0059">
            <w:pPr>
              <w:jc w:val="center"/>
              <w:rPr>
                <w:sz w:val="18"/>
                <w:szCs w:val="20"/>
              </w:rPr>
            </w:pPr>
          </w:p>
        </w:tc>
        <w:tc>
          <w:tcPr>
            <w:tcW w:w="1202" w:type="pct"/>
            <w:tcBorders>
              <w:left w:val="single" w:sz="4" w:space="0" w:color="auto"/>
              <w:right w:val="single" w:sz="4" w:space="0" w:color="auto"/>
            </w:tcBorders>
            <w:vAlign w:val="center"/>
          </w:tcPr>
          <w:p w14:paraId="59CCA139" w14:textId="77777777" w:rsidR="00F040C2" w:rsidRPr="002173D4" w:rsidRDefault="00F040C2" w:rsidP="003E0059">
            <w:pPr>
              <w:jc w:val="center"/>
              <w:rPr>
                <w:sz w:val="18"/>
                <w:szCs w:val="20"/>
              </w:rPr>
            </w:pPr>
          </w:p>
        </w:tc>
        <w:tc>
          <w:tcPr>
            <w:tcW w:w="542" w:type="pct"/>
            <w:vMerge/>
            <w:tcBorders>
              <w:left w:val="single" w:sz="4" w:space="0" w:color="auto"/>
              <w:right w:val="single" w:sz="4" w:space="0" w:color="auto"/>
            </w:tcBorders>
            <w:vAlign w:val="center"/>
          </w:tcPr>
          <w:p w14:paraId="59CCA13A" w14:textId="77777777" w:rsidR="00F040C2" w:rsidRPr="002173D4" w:rsidRDefault="00F040C2" w:rsidP="003E0059">
            <w:pPr>
              <w:jc w:val="center"/>
              <w:rPr>
                <w:sz w:val="18"/>
                <w:szCs w:val="20"/>
              </w:rPr>
            </w:pPr>
          </w:p>
        </w:tc>
      </w:tr>
      <w:tr w:rsidR="00F040C2" w:rsidRPr="002173D4" w14:paraId="59CCA142" w14:textId="77777777" w:rsidTr="00741E95">
        <w:trPr>
          <w:trHeight w:val="696"/>
        </w:trPr>
        <w:tc>
          <w:tcPr>
            <w:tcW w:w="579" w:type="pct"/>
            <w:tcBorders>
              <w:top w:val="single" w:sz="4" w:space="0" w:color="auto"/>
              <w:left w:val="single" w:sz="4" w:space="0" w:color="auto"/>
              <w:bottom w:val="single" w:sz="4" w:space="0" w:color="auto"/>
              <w:right w:val="single" w:sz="4" w:space="0" w:color="auto"/>
            </w:tcBorders>
            <w:vAlign w:val="center"/>
            <w:hideMark/>
          </w:tcPr>
          <w:p w14:paraId="59CCA13C" w14:textId="77777777" w:rsidR="00F040C2" w:rsidRPr="002173D4" w:rsidRDefault="00F040C2" w:rsidP="003E0059">
            <w:pPr>
              <w:jc w:val="center"/>
              <w:rPr>
                <w:b/>
                <w:sz w:val="18"/>
                <w:szCs w:val="20"/>
              </w:rPr>
            </w:pPr>
            <w:r w:rsidRPr="002173D4">
              <w:rPr>
                <w:b/>
                <w:sz w:val="18"/>
                <w:szCs w:val="20"/>
              </w:rPr>
              <w:t>Scope of services provided</w:t>
            </w:r>
          </w:p>
        </w:tc>
        <w:tc>
          <w:tcPr>
            <w:tcW w:w="492" w:type="pct"/>
            <w:tcBorders>
              <w:top w:val="single" w:sz="4" w:space="0" w:color="auto"/>
              <w:left w:val="single" w:sz="4" w:space="0" w:color="auto"/>
              <w:bottom w:val="single" w:sz="4" w:space="0" w:color="auto"/>
              <w:right w:val="single" w:sz="4" w:space="0" w:color="auto"/>
            </w:tcBorders>
            <w:vAlign w:val="center"/>
          </w:tcPr>
          <w:p w14:paraId="59CCA13D" w14:textId="77777777" w:rsidR="00F040C2" w:rsidRPr="002173D4" w:rsidRDefault="00F040C2" w:rsidP="003E0059">
            <w:pPr>
              <w:jc w:val="center"/>
              <w:rPr>
                <w:b/>
                <w:sz w:val="18"/>
                <w:szCs w:val="20"/>
              </w:rPr>
            </w:pPr>
            <w:r w:rsidRPr="002173D4">
              <w:rPr>
                <w:b/>
                <w:sz w:val="18"/>
                <w:szCs w:val="20"/>
              </w:rPr>
              <w:t>Y</w:t>
            </w:r>
          </w:p>
        </w:tc>
        <w:tc>
          <w:tcPr>
            <w:tcW w:w="1265" w:type="pct"/>
            <w:tcBorders>
              <w:top w:val="single" w:sz="4" w:space="0" w:color="auto"/>
              <w:left w:val="single" w:sz="4" w:space="0" w:color="auto"/>
              <w:bottom w:val="single" w:sz="4" w:space="0" w:color="auto"/>
              <w:right w:val="single" w:sz="4" w:space="0" w:color="auto"/>
            </w:tcBorders>
            <w:vAlign w:val="center"/>
          </w:tcPr>
          <w:p w14:paraId="59CCA13E" w14:textId="77777777" w:rsidR="00F040C2" w:rsidRPr="002173D4" w:rsidRDefault="00F040C2" w:rsidP="003E0059">
            <w:pPr>
              <w:jc w:val="center"/>
              <w:rPr>
                <w:sz w:val="18"/>
                <w:szCs w:val="20"/>
              </w:rPr>
            </w:pPr>
          </w:p>
        </w:tc>
        <w:tc>
          <w:tcPr>
            <w:tcW w:w="920" w:type="pct"/>
            <w:vMerge/>
            <w:tcBorders>
              <w:left w:val="single" w:sz="4" w:space="0" w:color="auto"/>
              <w:right w:val="single" w:sz="4" w:space="0" w:color="auto"/>
            </w:tcBorders>
            <w:vAlign w:val="center"/>
          </w:tcPr>
          <w:p w14:paraId="59CCA13F" w14:textId="77777777" w:rsidR="00F040C2" w:rsidRPr="002173D4" w:rsidRDefault="00F040C2" w:rsidP="003E0059">
            <w:pPr>
              <w:jc w:val="center"/>
              <w:rPr>
                <w:sz w:val="18"/>
                <w:szCs w:val="20"/>
              </w:rPr>
            </w:pPr>
          </w:p>
        </w:tc>
        <w:tc>
          <w:tcPr>
            <w:tcW w:w="1202" w:type="pct"/>
            <w:tcBorders>
              <w:left w:val="single" w:sz="4" w:space="0" w:color="auto"/>
              <w:right w:val="single" w:sz="4" w:space="0" w:color="auto"/>
            </w:tcBorders>
            <w:vAlign w:val="center"/>
          </w:tcPr>
          <w:p w14:paraId="59CCA140" w14:textId="77777777" w:rsidR="00F040C2" w:rsidRPr="002173D4" w:rsidRDefault="00F040C2" w:rsidP="003E0059">
            <w:pPr>
              <w:jc w:val="center"/>
              <w:rPr>
                <w:sz w:val="18"/>
                <w:szCs w:val="20"/>
              </w:rPr>
            </w:pPr>
          </w:p>
        </w:tc>
        <w:tc>
          <w:tcPr>
            <w:tcW w:w="542" w:type="pct"/>
            <w:vMerge/>
            <w:tcBorders>
              <w:left w:val="single" w:sz="4" w:space="0" w:color="auto"/>
              <w:right w:val="single" w:sz="4" w:space="0" w:color="auto"/>
            </w:tcBorders>
            <w:vAlign w:val="center"/>
          </w:tcPr>
          <w:p w14:paraId="59CCA141" w14:textId="77777777" w:rsidR="00F040C2" w:rsidRPr="002173D4" w:rsidRDefault="00F040C2" w:rsidP="003E0059">
            <w:pPr>
              <w:jc w:val="center"/>
              <w:rPr>
                <w:sz w:val="18"/>
                <w:szCs w:val="20"/>
              </w:rPr>
            </w:pPr>
          </w:p>
        </w:tc>
      </w:tr>
      <w:tr w:rsidR="00F040C2" w:rsidRPr="002173D4" w14:paraId="59CCA149" w14:textId="77777777" w:rsidTr="00741E95">
        <w:tc>
          <w:tcPr>
            <w:tcW w:w="579" w:type="pct"/>
            <w:tcBorders>
              <w:top w:val="single" w:sz="4" w:space="0" w:color="auto"/>
              <w:left w:val="single" w:sz="4" w:space="0" w:color="auto"/>
              <w:bottom w:val="single" w:sz="4" w:space="0" w:color="auto"/>
              <w:right w:val="single" w:sz="4" w:space="0" w:color="auto"/>
            </w:tcBorders>
            <w:vAlign w:val="center"/>
          </w:tcPr>
          <w:p w14:paraId="59CCA143" w14:textId="77777777" w:rsidR="00F040C2" w:rsidRPr="002173D4" w:rsidRDefault="00F040C2" w:rsidP="003E0059">
            <w:pPr>
              <w:jc w:val="center"/>
              <w:rPr>
                <w:b/>
                <w:sz w:val="18"/>
                <w:szCs w:val="20"/>
              </w:rPr>
            </w:pPr>
            <w:r w:rsidRPr="002173D4">
              <w:rPr>
                <w:b/>
                <w:sz w:val="18"/>
                <w:szCs w:val="20"/>
              </w:rPr>
              <w:t>% Mean Time to Repair SLR achieved</w:t>
            </w:r>
          </w:p>
        </w:tc>
        <w:tc>
          <w:tcPr>
            <w:tcW w:w="492" w:type="pct"/>
            <w:tcBorders>
              <w:top w:val="single" w:sz="4" w:space="0" w:color="auto"/>
              <w:left w:val="single" w:sz="4" w:space="0" w:color="auto"/>
              <w:bottom w:val="single" w:sz="4" w:space="0" w:color="auto"/>
              <w:right w:val="single" w:sz="4" w:space="0" w:color="auto"/>
            </w:tcBorders>
            <w:vAlign w:val="center"/>
          </w:tcPr>
          <w:p w14:paraId="59CCA144" w14:textId="77777777" w:rsidR="00F040C2" w:rsidRPr="002173D4" w:rsidRDefault="00F040C2" w:rsidP="003E0059">
            <w:pPr>
              <w:jc w:val="center"/>
              <w:rPr>
                <w:b/>
                <w:sz w:val="18"/>
                <w:szCs w:val="20"/>
              </w:rPr>
            </w:pPr>
            <w:r w:rsidRPr="002173D4">
              <w:rPr>
                <w:b/>
                <w:sz w:val="18"/>
                <w:szCs w:val="20"/>
              </w:rPr>
              <w:t>N</w:t>
            </w:r>
          </w:p>
        </w:tc>
        <w:tc>
          <w:tcPr>
            <w:tcW w:w="1265" w:type="pct"/>
            <w:tcBorders>
              <w:top w:val="single" w:sz="4" w:space="0" w:color="auto"/>
              <w:left w:val="single" w:sz="4" w:space="0" w:color="auto"/>
              <w:bottom w:val="single" w:sz="4" w:space="0" w:color="auto"/>
              <w:right w:val="single" w:sz="4" w:space="0" w:color="auto"/>
            </w:tcBorders>
            <w:vAlign w:val="center"/>
          </w:tcPr>
          <w:p w14:paraId="59CCA145" w14:textId="77777777" w:rsidR="00F040C2" w:rsidRPr="002173D4" w:rsidRDefault="00F040C2" w:rsidP="003E0059">
            <w:pPr>
              <w:jc w:val="center"/>
              <w:rPr>
                <w:sz w:val="18"/>
                <w:szCs w:val="20"/>
              </w:rPr>
            </w:pPr>
          </w:p>
        </w:tc>
        <w:tc>
          <w:tcPr>
            <w:tcW w:w="920" w:type="pct"/>
            <w:vMerge/>
            <w:tcBorders>
              <w:left w:val="single" w:sz="4" w:space="0" w:color="auto"/>
              <w:right w:val="single" w:sz="4" w:space="0" w:color="auto"/>
            </w:tcBorders>
            <w:vAlign w:val="center"/>
          </w:tcPr>
          <w:p w14:paraId="59CCA146" w14:textId="77777777" w:rsidR="00F040C2" w:rsidRPr="002173D4" w:rsidRDefault="00F040C2" w:rsidP="003E0059">
            <w:pPr>
              <w:jc w:val="center"/>
              <w:rPr>
                <w:sz w:val="18"/>
                <w:szCs w:val="20"/>
              </w:rPr>
            </w:pPr>
          </w:p>
        </w:tc>
        <w:tc>
          <w:tcPr>
            <w:tcW w:w="1202" w:type="pct"/>
            <w:tcBorders>
              <w:left w:val="single" w:sz="4" w:space="0" w:color="auto"/>
              <w:right w:val="single" w:sz="4" w:space="0" w:color="auto"/>
            </w:tcBorders>
            <w:vAlign w:val="center"/>
          </w:tcPr>
          <w:p w14:paraId="59CCA147" w14:textId="77777777" w:rsidR="00F040C2" w:rsidRPr="002173D4" w:rsidRDefault="00F040C2" w:rsidP="003E0059">
            <w:pPr>
              <w:jc w:val="center"/>
              <w:rPr>
                <w:sz w:val="18"/>
                <w:szCs w:val="20"/>
              </w:rPr>
            </w:pPr>
          </w:p>
        </w:tc>
        <w:tc>
          <w:tcPr>
            <w:tcW w:w="542" w:type="pct"/>
            <w:vMerge/>
            <w:tcBorders>
              <w:left w:val="single" w:sz="4" w:space="0" w:color="auto"/>
              <w:right w:val="single" w:sz="4" w:space="0" w:color="auto"/>
            </w:tcBorders>
            <w:vAlign w:val="center"/>
          </w:tcPr>
          <w:p w14:paraId="59CCA148" w14:textId="77777777" w:rsidR="00F040C2" w:rsidRPr="002173D4" w:rsidRDefault="00F040C2" w:rsidP="003E0059">
            <w:pPr>
              <w:jc w:val="center"/>
              <w:rPr>
                <w:sz w:val="18"/>
                <w:szCs w:val="20"/>
              </w:rPr>
            </w:pPr>
          </w:p>
        </w:tc>
      </w:tr>
      <w:tr w:rsidR="00F040C2" w:rsidRPr="002173D4" w14:paraId="59CCA150" w14:textId="77777777" w:rsidTr="00741E95">
        <w:tc>
          <w:tcPr>
            <w:tcW w:w="579" w:type="pct"/>
            <w:tcBorders>
              <w:top w:val="single" w:sz="4" w:space="0" w:color="auto"/>
              <w:left w:val="single" w:sz="4" w:space="0" w:color="auto"/>
              <w:bottom w:val="single" w:sz="4" w:space="0" w:color="auto"/>
              <w:right w:val="single" w:sz="4" w:space="0" w:color="auto"/>
            </w:tcBorders>
            <w:vAlign w:val="center"/>
            <w:hideMark/>
          </w:tcPr>
          <w:p w14:paraId="59CCA14A" w14:textId="77777777" w:rsidR="00F040C2" w:rsidRPr="002173D4" w:rsidRDefault="00F040C2" w:rsidP="003E0059">
            <w:pPr>
              <w:jc w:val="center"/>
              <w:rPr>
                <w:b/>
                <w:sz w:val="18"/>
                <w:szCs w:val="20"/>
              </w:rPr>
            </w:pPr>
            <w:r w:rsidRPr="002173D4">
              <w:rPr>
                <w:b/>
                <w:sz w:val="18"/>
                <w:szCs w:val="20"/>
              </w:rPr>
              <w:t>Environment size</w:t>
            </w:r>
          </w:p>
        </w:tc>
        <w:tc>
          <w:tcPr>
            <w:tcW w:w="492" w:type="pct"/>
            <w:tcBorders>
              <w:top w:val="single" w:sz="4" w:space="0" w:color="auto"/>
              <w:left w:val="single" w:sz="4" w:space="0" w:color="auto"/>
              <w:bottom w:val="single" w:sz="4" w:space="0" w:color="auto"/>
              <w:right w:val="single" w:sz="4" w:space="0" w:color="auto"/>
            </w:tcBorders>
            <w:vAlign w:val="center"/>
          </w:tcPr>
          <w:p w14:paraId="59CCA14B" w14:textId="77777777" w:rsidR="00F040C2" w:rsidRPr="002173D4" w:rsidRDefault="00F040C2" w:rsidP="003E0059">
            <w:pPr>
              <w:jc w:val="center"/>
              <w:rPr>
                <w:b/>
                <w:sz w:val="18"/>
                <w:szCs w:val="20"/>
              </w:rPr>
            </w:pPr>
            <w:r w:rsidRPr="002173D4">
              <w:rPr>
                <w:b/>
                <w:sz w:val="18"/>
                <w:szCs w:val="20"/>
              </w:rPr>
              <w:t>Y</w:t>
            </w:r>
          </w:p>
        </w:tc>
        <w:tc>
          <w:tcPr>
            <w:tcW w:w="1265" w:type="pct"/>
            <w:tcBorders>
              <w:top w:val="single" w:sz="4" w:space="0" w:color="auto"/>
              <w:left w:val="single" w:sz="4" w:space="0" w:color="auto"/>
              <w:bottom w:val="single" w:sz="4" w:space="0" w:color="auto"/>
              <w:right w:val="single" w:sz="4" w:space="0" w:color="auto"/>
            </w:tcBorders>
            <w:vAlign w:val="center"/>
          </w:tcPr>
          <w:p w14:paraId="59CCA14C" w14:textId="77777777" w:rsidR="00F040C2" w:rsidRPr="002173D4" w:rsidRDefault="00F040C2" w:rsidP="003E0059">
            <w:pPr>
              <w:jc w:val="center"/>
              <w:rPr>
                <w:sz w:val="18"/>
                <w:szCs w:val="20"/>
              </w:rPr>
            </w:pPr>
          </w:p>
        </w:tc>
        <w:tc>
          <w:tcPr>
            <w:tcW w:w="920" w:type="pct"/>
            <w:vMerge/>
            <w:tcBorders>
              <w:left w:val="single" w:sz="4" w:space="0" w:color="auto"/>
              <w:right w:val="single" w:sz="4" w:space="0" w:color="auto"/>
            </w:tcBorders>
            <w:vAlign w:val="center"/>
          </w:tcPr>
          <w:p w14:paraId="59CCA14D" w14:textId="77777777" w:rsidR="00F040C2" w:rsidRPr="002173D4" w:rsidRDefault="00F040C2" w:rsidP="003E0059">
            <w:pPr>
              <w:jc w:val="center"/>
              <w:rPr>
                <w:sz w:val="18"/>
                <w:szCs w:val="20"/>
              </w:rPr>
            </w:pPr>
          </w:p>
        </w:tc>
        <w:tc>
          <w:tcPr>
            <w:tcW w:w="1202" w:type="pct"/>
            <w:tcBorders>
              <w:left w:val="single" w:sz="4" w:space="0" w:color="auto"/>
              <w:right w:val="single" w:sz="4" w:space="0" w:color="auto"/>
            </w:tcBorders>
            <w:vAlign w:val="center"/>
          </w:tcPr>
          <w:p w14:paraId="59CCA14E" w14:textId="77777777" w:rsidR="00F040C2" w:rsidRPr="002173D4" w:rsidRDefault="00F040C2" w:rsidP="003E0059">
            <w:pPr>
              <w:jc w:val="center"/>
              <w:rPr>
                <w:sz w:val="18"/>
                <w:szCs w:val="20"/>
              </w:rPr>
            </w:pPr>
          </w:p>
        </w:tc>
        <w:tc>
          <w:tcPr>
            <w:tcW w:w="542" w:type="pct"/>
            <w:vMerge/>
            <w:tcBorders>
              <w:left w:val="single" w:sz="4" w:space="0" w:color="auto"/>
              <w:right w:val="single" w:sz="4" w:space="0" w:color="auto"/>
            </w:tcBorders>
            <w:vAlign w:val="center"/>
          </w:tcPr>
          <w:p w14:paraId="59CCA14F" w14:textId="77777777" w:rsidR="00F040C2" w:rsidRPr="002173D4" w:rsidRDefault="00F040C2" w:rsidP="003E0059">
            <w:pPr>
              <w:jc w:val="center"/>
              <w:rPr>
                <w:sz w:val="18"/>
                <w:szCs w:val="20"/>
              </w:rPr>
            </w:pPr>
          </w:p>
        </w:tc>
      </w:tr>
      <w:tr w:rsidR="00F040C2" w:rsidRPr="002173D4" w14:paraId="59CCA157" w14:textId="77777777" w:rsidTr="00741E95">
        <w:tc>
          <w:tcPr>
            <w:tcW w:w="579" w:type="pct"/>
            <w:tcBorders>
              <w:top w:val="single" w:sz="4" w:space="0" w:color="auto"/>
              <w:left w:val="single" w:sz="4" w:space="0" w:color="auto"/>
              <w:bottom w:val="single" w:sz="4" w:space="0" w:color="auto"/>
              <w:right w:val="single" w:sz="4" w:space="0" w:color="auto"/>
            </w:tcBorders>
            <w:vAlign w:val="center"/>
            <w:hideMark/>
          </w:tcPr>
          <w:p w14:paraId="59CCA151" w14:textId="77777777" w:rsidR="00F040C2" w:rsidRPr="002173D4" w:rsidRDefault="00F040C2" w:rsidP="003E0059">
            <w:pPr>
              <w:jc w:val="center"/>
              <w:rPr>
                <w:b/>
                <w:sz w:val="18"/>
                <w:szCs w:val="20"/>
              </w:rPr>
            </w:pPr>
            <w:r w:rsidRPr="002173D4">
              <w:rPr>
                <w:b/>
                <w:sz w:val="18"/>
                <w:szCs w:val="20"/>
              </w:rPr>
              <w:t>Start Date</w:t>
            </w:r>
          </w:p>
        </w:tc>
        <w:tc>
          <w:tcPr>
            <w:tcW w:w="492" w:type="pct"/>
            <w:tcBorders>
              <w:top w:val="single" w:sz="4" w:space="0" w:color="auto"/>
              <w:left w:val="single" w:sz="4" w:space="0" w:color="auto"/>
              <w:bottom w:val="single" w:sz="4" w:space="0" w:color="auto"/>
              <w:right w:val="single" w:sz="4" w:space="0" w:color="auto"/>
            </w:tcBorders>
            <w:vAlign w:val="center"/>
          </w:tcPr>
          <w:p w14:paraId="59CCA152" w14:textId="77777777" w:rsidR="00F040C2" w:rsidRPr="002173D4" w:rsidRDefault="00F040C2" w:rsidP="003E0059">
            <w:pPr>
              <w:jc w:val="center"/>
              <w:rPr>
                <w:b/>
                <w:sz w:val="18"/>
                <w:szCs w:val="20"/>
              </w:rPr>
            </w:pPr>
            <w:r w:rsidRPr="002173D4">
              <w:rPr>
                <w:b/>
                <w:sz w:val="18"/>
                <w:szCs w:val="20"/>
              </w:rPr>
              <w:t>N</w:t>
            </w:r>
          </w:p>
        </w:tc>
        <w:tc>
          <w:tcPr>
            <w:tcW w:w="1265" w:type="pct"/>
            <w:tcBorders>
              <w:top w:val="single" w:sz="4" w:space="0" w:color="auto"/>
              <w:left w:val="single" w:sz="4" w:space="0" w:color="auto"/>
              <w:bottom w:val="single" w:sz="4" w:space="0" w:color="auto"/>
              <w:right w:val="single" w:sz="4" w:space="0" w:color="auto"/>
            </w:tcBorders>
            <w:vAlign w:val="center"/>
          </w:tcPr>
          <w:p w14:paraId="59CCA153" w14:textId="77777777" w:rsidR="00F040C2" w:rsidRPr="002173D4" w:rsidRDefault="00F040C2" w:rsidP="003E0059">
            <w:pPr>
              <w:jc w:val="center"/>
              <w:rPr>
                <w:sz w:val="18"/>
                <w:szCs w:val="20"/>
              </w:rPr>
            </w:pPr>
          </w:p>
        </w:tc>
        <w:tc>
          <w:tcPr>
            <w:tcW w:w="920" w:type="pct"/>
            <w:vMerge/>
            <w:tcBorders>
              <w:left w:val="single" w:sz="4" w:space="0" w:color="auto"/>
              <w:right w:val="single" w:sz="4" w:space="0" w:color="auto"/>
            </w:tcBorders>
            <w:vAlign w:val="center"/>
          </w:tcPr>
          <w:p w14:paraId="59CCA154" w14:textId="77777777" w:rsidR="00F040C2" w:rsidRPr="002173D4" w:rsidRDefault="00F040C2" w:rsidP="003E0059">
            <w:pPr>
              <w:jc w:val="center"/>
              <w:rPr>
                <w:sz w:val="18"/>
                <w:szCs w:val="20"/>
              </w:rPr>
            </w:pPr>
          </w:p>
        </w:tc>
        <w:tc>
          <w:tcPr>
            <w:tcW w:w="1202" w:type="pct"/>
            <w:tcBorders>
              <w:left w:val="single" w:sz="4" w:space="0" w:color="auto"/>
              <w:right w:val="single" w:sz="4" w:space="0" w:color="auto"/>
            </w:tcBorders>
            <w:vAlign w:val="center"/>
          </w:tcPr>
          <w:p w14:paraId="59CCA155" w14:textId="77777777" w:rsidR="00F040C2" w:rsidRPr="002173D4" w:rsidRDefault="00F040C2" w:rsidP="003E0059">
            <w:pPr>
              <w:jc w:val="center"/>
              <w:rPr>
                <w:sz w:val="18"/>
                <w:szCs w:val="20"/>
              </w:rPr>
            </w:pPr>
          </w:p>
        </w:tc>
        <w:tc>
          <w:tcPr>
            <w:tcW w:w="542" w:type="pct"/>
            <w:vMerge/>
            <w:tcBorders>
              <w:left w:val="single" w:sz="4" w:space="0" w:color="auto"/>
              <w:right w:val="single" w:sz="4" w:space="0" w:color="auto"/>
            </w:tcBorders>
            <w:vAlign w:val="center"/>
          </w:tcPr>
          <w:p w14:paraId="59CCA156" w14:textId="77777777" w:rsidR="00F040C2" w:rsidRPr="002173D4" w:rsidRDefault="00F040C2" w:rsidP="003E0059">
            <w:pPr>
              <w:jc w:val="center"/>
              <w:rPr>
                <w:sz w:val="18"/>
                <w:szCs w:val="20"/>
              </w:rPr>
            </w:pPr>
          </w:p>
        </w:tc>
      </w:tr>
      <w:tr w:rsidR="00F040C2" w:rsidRPr="002173D4" w14:paraId="59CCA15E" w14:textId="77777777" w:rsidTr="00741E95">
        <w:tc>
          <w:tcPr>
            <w:tcW w:w="579" w:type="pct"/>
            <w:tcBorders>
              <w:top w:val="single" w:sz="4" w:space="0" w:color="auto"/>
              <w:left w:val="single" w:sz="4" w:space="0" w:color="auto"/>
              <w:bottom w:val="single" w:sz="4" w:space="0" w:color="auto"/>
              <w:right w:val="single" w:sz="4" w:space="0" w:color="auto"/>
            </w:tcBorders>
            <w:vAlign w:val="center"/>
            <w:hideMark/>
          </w:tcPr>
          <w:p w14:paraId="59CCA158" w14:textId="77777777" w:rsidR="00F040C2" w:rsidRPr="002173D4" w:rsidRDefault="00F040C2" w:rsidP="003E0059">
            <w:pPr>
              <w:jc w:val="center"/>
              <w:rPr>
                <w:b/>
                <w:sz w:val="18"/>
                <w:szCs w:val="20"/>
              </w:rPr>
            </w:pPr>
            <w:r w:rsidRPr="002173D4">
              <w:rPr>
                <w:b/>
                <w:sz w:val="18"/>
                <w:szCs w:val="20"/>
              </w:rPr>
              <w:t>Contract Term</w:t>
            </w:r>
          </w:p>
        </w:tc>
        <w:tc>
          <w:tcPr>
            <w:tcW w:w="492" w:type="pct"/>
            <w:tcBorders>
              <w:top w:val="single" w:sz="4" w:space="0" w:color="auto"/>
              <w:left w:val="single" w:sz="4" w:space="0" w:color="auto"/>
              <w:bottom w:val="single" w:sz="4" w:space="0" w:color="auto"/>
              <w:right w:val="single" w:sz="4" w:space="0" w:color="auto"/>
            </w:tcBorders>
            <w:vAlign w:val="center"/>
          </w:tcPr>
          <w:p w14:paraId="59CCA159" w14:textId="77777777" w:rsidR="00F040C2" w:rsidRPr="002173D4" w:rsidRDefault="00F040C2" w:rsidP="003E0059">
            <w:pPr>
              <w:jc w:val="center"/>
              <w:rPr>
                <w:b/>
                <w:sz w:val="18"/>
                <w:szCs w:val="20"/>
              </w:rPr>
            </w:pPr>
            <w:r w:rsidRPr="002173D4">
              <w:rPr>
                <w:b/>
                <w:sz w:val="18"/>
                <w:szCs w:val="20"/>
              </w:rPr>
              <w:t>Y</w:t>
            </w:r>
          </w:p>
        </w:tc>
        <w:tc>
          <w:tcPr>
            <w:tcW w:w="1265" w:type="pct"/>
            <w:tcBorders>
              <w:top w:val="single" w:sz="4" w:space="0" w:color="auto"/>
              <w:left w:val="single" w:sz="4" w:space="0" w:color="auto"/>
              <w:bottom w:val="single" w:sz="4" w:space="0" w:color="auto"/>
              <w:right w:val="single" w:sz="4" w:space="0" w:color="auto"/>
            </w:tcBorders>
            <w:vAlign w:val="center"/>
          </w:tcPr>
          <w:p w14:paraId="59CCA15A" w14:textId="77777777" w:rsidR="00F040C2" w:rsidRPr="002173D4" w:rsidRDefault="00F040C2" w:rsidP="003E0059">
            <w:pPr>
              <w:jc w:val="center"/>
              <w:rPr>
                <w:sz w:val="18"/>
                <w:szCs w:val="20"/>
              </w:rPr>
            </w:pPr>
          </w:p>
        </w:tc>
        <w:tc>
          <w:tcPr>
            <w:tcW w:w="920" w:type="pct"/>
            <w:vMerge/>
            <w:tcBorders>
              <w:left w:val="single" w:sz="4" w:space="0" w:color="auto"/>
              <w:right w:val="single" w:sz="4" w:space="0" w:color="auto"/>
            </w:tcBorders>
            <w:vAlign w:val="center"/>
          </w:tcPr>
          <w:p w14:paraId="59CCA15B" w14:textId="77777777" w:rsidR="00F040C2" w:rsidRPr="002173D4" w:rsidRDefault="00F040C2" w:rsidP="003E0059">
            <w:pPr>
              <w:jc w:val="center"/>
              <w:rPr>
                <w:sz w:val="18"/>
                <w:szCs w:val="20"/>
              </w:rPr>
            </w:pPr>
          </w:p>
        </w:tc>
        <w:tc>
          <w:tcPr>
            <w:tcW w:w="1202" w:type="pct"/>
            <w:tcBorders>
              <w:left w:val="single" w:sz="4" w:space="0" w:color="auto"/>
              <w:right w:val="single" w:sz="4" w:space="0" w:color="auto"/>
            </w:tcBorders>
            <w:vAlign w:val="center"/>
          </w:tcPr>
          <w:p w14:paraId="59CCA15C" w14:textId="77777777" w:rsidR="00F040C2" w:rsidRPr="002173D4" w:rsidRDefault="00F040C2" w:rsidP="003E0059">
            <w:pPr>
              <w:jc w:val="center"/>
              <w:rPr>
                <w:sz w:val="18"/>
                <w:szCs w:val="20"/>
              </w:rPr>
            </w:pPr>
          </w:p>
        </w:tc>
        <w:tc>
          <w:tcPr>
            <w:tcW w:w="542" w:type="pct"/>
            <w:vMerge/>
            <w:tcBorders>
              <w:left w:val="single" w:sz="4" w:space="0" w:color="auto"/>
              <w:right w:val="single" w:sz="4" w:space="0" w:color="auto"/>
            </w:tcBorders>
            <w:vAlign w:val="center"/>
          </w:tcPr>
          <w:p w14:paraId="59CCA15D" w14:textId="77777777" w:rsidR="00F040C2" w:rsidRPr="002173D4" w:rsidRDefault="00F040C2" w:rsidP="003E0059">
            <w:pPr>
              <w:jc w:val="center"/>
              <w:rPr>
                <w:sz w:val="18"/>
                <w:szCs w:val="20"/>
              </w:rPr>
            </w:pPr>
          </w:p>
        </w:tc>
      </w:tr>
      <w:tr w:rsidR="00F040C2" w:rsidRPr="002173D4" w14:paraId="59CCA165" w14:textId="77777777" w:rsidTr="00741E95">
        <w:tc>
          <w:tcPr>
            <w:tcW w:w="579" w:type="pct"/>
            <w:tcBorders>
              <w:top w:val="single" w:sz="4" w:space="0" w:color="auto"/>
              <w:left w:val="single" w:sz="4" w:space="0" w:color="auto"/>
              <w:bottom w:val="single" w:sz="4" w:space="0" w:color="auto"/>
              <w:right w:val="single" w:sz="4" w:space="0" w:color="auto"/>
            </w:tcBorders>
            <w:vAlign w:val="center"/>
            <w:hideMark/>
          </w:tcPr>
          <w:p w14:paraId="59CCA15F" w14:textId="77777777" w:rsidR="00F040C2" w:rsidRPr="002173D4" w:rsidRDefault="00F040C2" w:rsidP="003E0059">
            <w:pPr>
              <w:jc w:val="center"/>
              <w:rPr>
                <w:b/>
                <w:sz w:val="18"/>
                <w:szCs w:val="20"/>
              </w:rPr>
            </w:pPr>
            <w:r w:rsidRPr="002173D4">
              <w:rPr>
                <w:b/>
                <w:sz w:val="18"/>
                <w:szCs w:val="20"/>
              </w:rPr>
              <w:t>Contact Person</w:t>
            </w:r>
          </w:p>
        </w:tc>
        <w:tc>
          <w:tcPr>
            <w:tcW w:w="492" w:type="pct"/>
            <w:tcBorders>
              <w:top w:val="single" w:sz="4" w:space="0" w:color="auto"/>
              <w:left w:val="single" w:sz="4" w:space="0" w:color="auto"/>
              <w:bottom w:val="single" w:sz="4" w:space="0" w:color="auto"/>
              <w:right w:val="single" w:sz="4" w:space="0" w:color="auto"/>
            </w:tcBorders>
            <w:vAlign w:val="center"/>
          </w:tcPr>
          <w:p w14:paraId="59CCA160" w14:textId="77777777" w:rsidR="00F040C2" w:rsidRPr="002173D4" w:rsidRDefault="00F040C2" w:rsidP="003E0059">
            <w:pPr>
              <w:jc w:val="center"/>
              <w:rPr>
                <w:b/>
                <w:sz w:val="18"/>
                <w:szCs w:val="20"/>
              </w:rPr>
            </w:pPr>
            <w:r w:rsidRPr="002173D4">
              <w:rPr>
                <w:b/>
                <w:sz w:val="18"/>
                <w:szCs w:val="20"/>
              </w:rPr>
              <w:t>Y</w:t>
            </w:r>
          </w:p>
        </w:tc>
        <w:tc>
          <w:tcPr>
            <w:tcW w:w="1265" w:type="pct"/>
            <w:tcBorders>
              <w:top w:val="single" w:sz="4" w:space="0" w:color="auto"/>
              <w:left w:val="single" w:sz="4" w:space="0" w:color="auto"/>
              <w:bottom w:val="single" w:sz="4" w:space="0" w:color="auto"/>
              <w:right w:val="single" w:sz="4" w:space="0" w:color="auto"/>
            </w:tcBorders>
            <w:vAlign w:val="center"/>
          </w:tcPr>
          <w:p w14:paraId="59CCA161" w14:textId="77777777" w:rsidR="00F040C2" w:rsidRPr="002173D4" w:rsidRDefault="00F040C2" w:rsidP="003E0059">
            <w:pPr>
              <w:jc w:val="center"/>
              <w:rPr>
                <w:sz w:val="18"/>
                <w:szCs w:val="20"/>
              </w:rPr>
            </w:pPr>
          </w:p>
        </w:tc>
        <w:tc>
          <w:tcPr>
            <w:tcW w:w="920" w:type="pct"/>
            <w:vMerge/>
            <w:tcBorders>
              <w:left w:val="single" w:sz="4" w:space="0" w:color="auto"/>
              <w:right w:val="single" w:sz="4" w:space="0" w:color="auto"/>
            </w:tcBorders>
            <w:vAlign w:val="center"/>
          </w:tcPr>
          <w:p w14:paraId="59CCA162" w14:textId="77777777" w:rsidR="00F040C2" w:rsidRPr="002173D4" w:rsidRDefault="00F040C2" w:rsidP="003E0059">
            <w:pPr>
              <w:jc w:val="center"/>
              <w:rPr>
                <w:sz w:val="18"/>
                <w:szCs w:val="20"/>
              </w:rPr>
            </w:pPr>
          </w:p>
        </w:tc>
        <w:tc>
          <w:tcPr>
            <w:tcW w:w="1202" w:type="pct"/>
            <w:tcBorders>
              <w:left w:val="single" w:sz="4" w:space="0" w:color="auto"/>
              <w:right w:val="single" w:sz="4" w:space="0" w:color="auto"/>
            </w:tcBorders>
            <w:vAlign w:val="center"/>
          </w:tcPr>
          <w:p w14:paraId="59CCA163" w14:textId="77777777" w:rsidR="00F040C2" w:rsidRPr="002173D4" w:rsidRDefault="00F040C2" w:rsidP="003E0059">
            <w:pPr>
              <w:jc w:val="center"/>
              <w:rPr>
                <w:sz w:val="18"/>
                <w:szCs w:val="20"/>
              </w:rPr>
            </w:pPr>
          </w:p>
        </w:tc>
        <w:tc>
          <w:tcPr>
            <w:tcW w:w="542" w:type="pct"/>
            <w:vMerge/>
            <w:tcBorders>
              <w:left w:val="single" w:sz="4" w:space="0" w:color="auto"/>
              <w:right w:val="single" w:sz="4" w:space="0" w:color="auto"/>
            </w:tcBorders>
            <w:vAlign w:val="center"/>
          </w:tcPr>
          <w:p w14:paraId="59CCA164" w14:textId="77777777" w:rsidR="00F040C2" w:rsidRPr="002173D4" w:rsidRDefault="00F040C2" w:rsidP="003E0059">
            <w:pPr>
              <w:jc w:val="center"/>
              <w:rPr>
                <w:sz w:val="18"/>
                <w:szCs w:val="20"/>
              </w:rPr>
            </w:pPr>
          </w:p>
        </w:tc>
      </w:tr>
      <w:tr w:rsidR="00F040C2" w:rsidRPr="002173D4" w14:paraId="59CCA16C" w14:textId="77777777" w:rsidTr="00741E95">
        <w:tc>
          <w:tcPr>
            <w:tcW w:w="579" w:type="pct"/>
            <w:tcBorders>
              <w:top w:val="single" w:sz="4" w:space="0" w:color="auto"/>
              <w:left w:val="single" w:sz="4" w:space="0" w:color="auto"/>
              <w:bottom w:val="single" w:sz="4" w:space="0" w:color="auto"/>
              <w:right w:val="single" w:sz="4" w:space="0" w:color="auto"/>
            </w:tcBorders>
            <w:vAlign w:val="center"/>
            <w:hideMark/>
          </w:tcPr>
          <w:p w14:paraId="59CCA166" w14:textId="77777777" w:rsidR="00F040C2" w:rsidRPr="002173D4" w:rsidRDefault="00F040C2" w:rsidP="003E0059">
            <w:pPr>
              <w:jc w:val="center"/>
              <w:rPr>
                <w:b/>
                <w:sz w:val="18"/>
                <w:szCs w:val="20"/>
              </w:rPr>
            </w:pPr>
            <w:r w:rsidRPr="002173D4">
              <w:rPr>
                <w:b/>
                <w:sz w:val="18"/>
                <w:szCs w:val="20"/>
              </w:rPr>
              <w:t>Contact Telephone Number</w:t>
            </w:r>
          </w:p>
        </w:tc>
        <w:tc>
          <w:tcPr>
            <w:tcW w:w="492" w:type="pct"/>
            <w:tcBorders>
              <w:top w:val="single" w:sz="4" w:space="0" w:color="auto"/>
              <w:left w:val="single" w:sz="4" w:space="0" w:color="auto"/>
              <w:bottom w:val="single" w:sz="4" w:space="0" w:color="auto"/>
              <w:right w:val="single" w:sz="4" w:space="0" w:color="auto"/>
            </w:tcBorders>
            <w:vAlign w:val="center"/>
          </w:tcPr>
          <w:p w14:paraId="59CCA167" w14:textId="77777777" w:rsidR="00F040C2" w:rsidRPr="002173D4" w:rsidRDefault="00F040C2" w:rsidP="003E0059">
            <w:pPr>
              <w:jc w:val="center"/>
              <w:rPr>
                <w:b/>
                <w:sz w:val="18"/>
                <w:szCs w:val="20"/>
              </w:rPr>
            </w:pPr>
            <w:r w:rsidRPr="002173D4">
              <w:rPr>
                <w:b/>
                <w:sz w:val="18"/>
                <w:szCs w:val="20"/>
              </w:rPr>
              <w:t>Y</w:t>
            </w:r>
          </w:p>
        </w:tc>
        <w:tc>
          <w:tcPr>
            <w:tcW w:w="1265" w:type="pct"/>
            <w:tcBorders>
              <w:top w:val="single" w:sz="4" w:space="0" w:color="auto"/>
              <w:left w:val="single" w:sz="4" w:space="0" w:color="auto"/>
              <w:bottom w:val="single" w:sz="4" w:space="0" w:color="auto"/>
              <w:right w:val="single" w:sz="4" w:space="0" w:color="auto"/>
            </w:tcBorders>
            <w:vAlign w:val="center"/>
          </w:tcPr>
          <w:p w14:paraId="59CCA168" w14:textId="77777777" w:rsidR="00F040C2" w:rsidRPr="002173D4" w:rsidRDefault="00F040C2" w:rsidP="003E0059">
            <w:pPr>
              <w:jc w:val="center"/>
              <w:rPr>
                <w:sz w:val="18"/>
                <w:szCs w:val="20"/>
              </w:rPr>
            </w:pPr>
          </w:p>
        </w:tc>
        <w:tc>
          <w:tcPr>
            <w:tcW w:w="920" w:type="pct"/>
            <w:vMerge/>
            <w:tcBorders>
              <w:left w:val="single" w:sz="4" w:space="0" w:color="auto"/>
              <w:right w:val="single" w:sz="4" w:space="0" w:color="auto"/>
            </w:tcBorders>
            <w:vAlign w:val="center"/>
          </w:tcPr>
          <w:p w14:paraId="59CCA169" w14:textId="77777777" w:rsidR="00F040C2" w:rsidRPr="002173D4" w:rsidRDefault="00F040C2" w:rsidP="003E0059">
            <w:pPr>
              <w:jc w:val="center"/>
              <w:rPr>
                <w:sz w:val="18"/>
                <w:szCs w:val="20"/>
              </w:rPr>
            </w:pPr>
          </w:p>
        </w:tc>
        <w:tc>
          <w:tcPr>
            <w:tcW w:w="1202" w:type="pct"/>
            <w:tcBorders>
              <w:left w:val="single" w:sz="4" w:space="0" w:color="auto"/>
              <w:right w:val="single" w:sz="4" w:space="0" w:color="auto"/>
            </w:tcBorders>
            <w:vAlign w:val="center"/>
          </w:tcPr>
          <w:p w14:paraId="59CCA16A" w14:textId="77777777" w:rsidR="00F040C2" w:rsidRPr="002173D4" w:rsidRDefault="00F040C2" w:rsidP="003E0059">
            <w:pPr>
              <w:jc w:val="center"/>
              <w:rPr>
                <w:sz w:val="18"/>
                <w:szCs w:val="20"/>
              </w:rPr>
            </w:pPr>
          </w:p>
        </w:tc>
        <w:tc>
          <w:tcPr>
            <w:tcW w:w="542" w:type="pct"/>
            <w:vMerge/>
            <w:tcBorders>
              <w:left w:val="single" w:sz="4" w:space="0" w:color="auto"/>
              <w:right w:val="single" w:sz="4" w:space="0" w:color="auto"/>
            </w:tcBorders>
            <w:vAlign w:val="center"/>
          </w:tcPr>
          <w:p w14:paraId="59CCA16B" w14:textId="77777777" w:rsidR="00F040C2" w:rsidRPr="002173D4" w:rsidRDefault="00F040C2" w:rsidP="003E0059">
            <w:pPr>
              <w:jc w:val="center"/>
              <w:rPr>
                <w:sz w:val="18"/>
                <w:szCs w:val="20"/>
              </w:rPr>
            </w:pPr>
          </w:p>
        </w:tc>
      </w:tr>
      <w:tr w:rsidR="00F040C2" w:rsidRPr="002173D4" w14:paraId="59CCA173" w14:textId="77777777" w:rsidTr="00741E95">
        <w:tc>
          <w:tcPr>
            <w:tcW w:w="579" w:type="pct"/>
            <w:tcBorders>
              <w:top w:val="single" w:sz="4" w:space="0" w:color="auto"/>
              <w:left w:val="single" w:sz="4" w:space="0" w:color="auto"/>
              <w:bottom w:val="single" w:sz="4" w:space="0" w:color="auto"/>
              <w:right w:val="single" w:sz="4" w:space="0" w:color="auto"/>
            </w:tcBorders>
            <w:vAlign w:val="center"/>
            <w:hideMark/>
          </w:tcPr>
          <w:p w14:paraId="59CCA16D" w14:textId="77777777" w:rsidR="00F040C2" w:rsidRPr="002173D4" w:rsidRDefault="00F040C2" w:rsidP="003E0059">
            <w:pPr>
              <w:jc w:val="center"/>
              <w:rPr>
                <w:b/>
                <w:sz w:val="18"/>
                <w:szCs w:val="20"/>
              </w:rPr>
            </w:pPr>
            <w:r w:rsidRPr="002173D4">
              <w:rPr>
                <w:b/>
                <w:sz w:val="18"/>
                <w:szCs w:val="20"/>
              </w:rPr>
              <w:t>Contact Position</w:t>
            </w:r>
          </w:p>
        </w:tc>
        <w:tc>
          <w:tcPr>
            <w:tcW w:w="492" w:type="pct"/>
            <w:tcBorders>
              <w:top w:val="single" w:sz="4" w:space="0" w:color="auto"/>
              <w:left w:val="single" w:sz="4" w:space="0" w:color="auto"/>
              <w:bottom w:val="single" w:sz="4" w:space="0" w:color="auto"/>
              <w:right w:val="single" w:sz="4" w:space="0" w:color="auto"/>
            </w:tcBorders>
            <w:vAlign w:val="center"/>
          </w:tcPr>
          <w:p w14:paraId="59CCA16E" w14:textId="77777777" w:rsidR="00F040C2" w:rsidRPr="002173D4" w:rsidRDefault="00F040C2" w:rsidP="003E0059">
            <w:pPr>
              <w:jc w:val="center"/>
              <w:rPr>
                <w:b/>
                <w:sz w:val="18"/>
                <w:szCs w:val="20"/>
              </w:rPr>
            </w:pPr>
            <w:r w:rsidRPr="002173D4">
              <w:rPr>
                <w:b/>
                <w:sz w:val="18"/>
                <w:szCs w:val="20"/>
              </w:rPr>
              <w:t>Y</w:t>
            </w:r>
          </w:p>
        </w:tc>
        <w:tc>
          <w:tcPr>
            <w:tcW w:w="1265" w:type="pct"/>
            <w:tcBorders>
              <w:top w:val="single" w:sz="4" w:space="0" w:color="auto"/>
              <w:left w:val="single" w:sz="4" w:space="0" w:color="auto"/>
              <w:bottom w:val="single" w:sz="4" w:space="0" w:color="auto"/>
              <w:right w:val="single" w:sz="4" w:space="0" w:color="auto"/>
            </w:tcBorders>
            <w:vAlign w:val="center"/>
          </w:tcPr>
          <w:p w14:paraId="59CCA16F" w14:textId="77777777" w:rsidR="00F040C2" w:rsidRPr="002173D4" w:rsidRDefault="00F040C2" w:rsidP="003E0059">
            <w:pPr>
              <w:jc w:val="center"/>
              <w:rPr>
                <w:sz w:val="18"/>
                <w:szCs w:val="20"/>
              </w:rPr>
            </w:pPr>
          </w:p>
        </w:tc>
        <w:tc>
          <w:tcPr>
            <w:tcW w:w="920" w:type="pct"/>
            <w:vMerge/>
            <w:tcBorders>
              <w:left w:val="single" w:sz="4" w:space="0" w:color="auto"/>
              <w:right w:val="single" w:sz="4" w:space="0" w:color="auto"/>
            </w:tcBorders>
            <w:vAlign w:val="center"/>
          </w:tcPr>
          <w:p w14:paraId="59CCA170" w14:textId="77777777" w:rsidR="00F040C2" w:rsidRPr="002173D4" w:rsidRDefault="00F040C2" w:rsidP="003E0059">
            <w:pPr>
              <w:jc w:val="center"/>
              <w:rPr>
                <w:sz w:val="18"/>
                <w:szCs w:val="20"/>
              </w:rPr>
            </w:pPr>
          </w:p>
        </w:tc>
        <w:tc>
          <w:tcPr>
            <w:tcW w:w="1202" w:type="pct"/>
            <w:tcBorders>
              <w:left w:val="single" w:sz="4" w:space="0" w:color="auto"/>
              <w:right w:val="single" w:sz="4" w:space="0" w:color="auto"/>
            </w:tcBorders>
            <w:vAlign w:val="center"/>
          </w:tcPr>
          <w:p w14:paraId="59CCA171" w14:textId="77777777" w:rsidR="00F040C2" w:rsidRPr="002173D4" w:rsidRDefault="00F040C2" w:rsidP="003E0059">
            <w:pPr>
              <w:jc w:val="center"/>
              <w:rPr>
                <w:sz w:val="18"/>
                <w:szCs w:val="20"/>
              </w:rPr>
            </w:pPr>
          </w:p>
        </w:tc>
        <w:tc>
          <w:tcPr>
            <w:tcW w:w="542" w:type="pct"/>
            <w:vMerge/>
            <w:tcBorders>
              <w:left w:val="single" w:sz="4" w:space="0" w:color="auto"/>
              <w:right w:val="single" w:sz="4" w:space="0" w:color="auto"/>
            </w:tcBorders>
            <w:vAlign w:val="center"/>
          </w:tcPr>
          <w:p w14:paraId="59CCA172" w14:textId="77777777" w:rsidR="00F040C2" w:rsidRPr="002173D4" w:rsidRDefault="00F040C2" w:rsidP="003E0059">
            <w:pPr>
              <w:jc w:val="center"/>
              <w:rPr>
                <w:sz w:val="18"/>
                <w:szCs w:val="20"/>
              </w:rPr>
            </w:pPr>
          </w:p>
        </w:tc>
      </w:tr>
      <w:tr w:rsidR="00F040C2" w:rsidRPr="002173D4" w14:paraId="59CCA17A" w14:textId="77777777" w:rsidTr="00741E95">
        <w:tc>
          <w:tcPr>
            <w:tcW w:w="579" w:type="pct"/>
            <w:tcBorders>
              <w:top w:val="single" w:sz="4" w:space="0" w:color="auto"/>
              <w:left w:val="single" w:sz="4" w:space="0" w:color="auto"/>
              <w:bottom w:val="single" w:sz="4" w:space="0" w:color="auto"/>
              <w:right w:val="single" w:sz="4" w:space="0" w:color="auto"/>
            </w:tcBorders>
            <w:vAlign w:val="center"/>
            <w:hideMark/>
          </w:tcPr>
          <w:p w14:paraId="59CCA174" w14:textId="77777777" w:rsidR="00F040C2" w:rsidRPr="002173D4" w:rsidRDefault="00F040C2" w:rsidP="003E0059">
            <w:pPr>
              <w:jc w:val="center"/>
              <w:rPr>
                <w:b/>
                <w:sz w:val="18"/>
                <w:szCs w:val="20"/>
              </w:rPr>
            </w:pPr>
            <w:r w:rsidRPr="002173D4">
              <w:rPr>
                <w:b/>
                <w:sz w:val="18"/>
                <w:szCs w:val="20"/>
              </w:rPr>
              <w:t>Contact e-mail address</w:t>
            </w:r>
          </w:p>
        </w:tc>
        <w:tc>
          <w:tcPr>
            <w:tcW w:w="492" w:type="pct"/>
            <w:tcBorders>
              <w:top w:val="single" w:sz="4" w:space="0" w:color="auto"/>
              <w:left w:val="single" w:sz="4" w:space="0" w:color="auto"/>
              <w:bottom w:val="single" w:sz="4" w:space="0" w:color="auto"/>
              <w:right w:val="single" w:sz="4" w:space="0" w:color="auto"/>
            </w:tcBorders>
            <w:vAlign w:val="center"/>
          </w:tcPr>
          <w:p w14:paraId="59CCA175" w14:textId="77777777" w:rsidR="00F040C2" w:rsidRPr="002173D4" w:rsidRDefault="00F040C2" w:rsidP="003E0059">
            <w:pPr>
              <w:jc w:val="center"/>
              <w:rPr>
                <w:b/>
                <w:sz w:val="18"/>
                <w:szCs w:val="20"/>
              </w:rPr>
            </w:pPr>
            <w:r w:rsidRPr="002173D4">
              <w:rPr>
                <w:b/>
                <w:sz w:val="18"/>
                <w:szCs w:val="20"/>
              </w:rPr>
              <w:t>Y</w:t>
            </w:r>
          </w:p>
        </w:tc>
        <w:tc>
          <w:tcPr>
            <w:tcW w:w="1265" w:type="pct"/>
            <w:tcBorders>
              <w:top w:val="single" w:sz="4" w:space="0" w:color="auto"/>
              <w:left w:val="single" w:sz="4" w:space="0" w:color="auto"/>
              <w:bottom w:val="single" w:sz="4" w:space="0" w:color="auto"/>
              <w:right w:val="single" w:sz="4" w:space="0" w:color="auto"/>
            </w:tcBorders>
            <w:vAlign w:val="center"/>
          </w:tcPr>
          <w:p w14:paraId="59CCA176" w14:textId="77777777" w:rsidR="00F040C2" w:rsidRPr="002173D4" w:rsidRDefault="00F040C2" w:rsidP="003E0059">
            <w:pPr>
              <w:jc w:val="center"/>
              <w:rPr>
                <w:sz w:val="18"/>
                <w:szCs w:val="20"/>
              </w:rPr>
            </w:pPr>
          </w:p>
        </w:tc>
        <w:tc>
          <w:tcPr>
            <w:tcW w:w="920" w:type="pct"/>
            <w:vMerge/>
            <w:tcBorders>
              <w:left w:val="single" w:sz="4" w:space="0" w:color="auto"/>
              <w:bottom w:val="single" w:sz="4" w:space="0" w:color="auto"/>
              <w:right w:val="single" w:sz="4" w:space="0" w:color="auto"/>
            </w:tcBorders>
            <w:vAlign w:val="center"/>
          </w:tcPr>
          <w:p w14:paraId="59CCA177" w14:textId="77777777" w:rsidR="00F040C2" w:rsidRPr="002173D4" w:rsidRDefault="00F040C2" w:rsidP="003E0059">
            <w:pPr>
              <w:jc w:val="center"/>
              <w:rPr>
                <w:sz w:val="18"/>
                <w:szCs w:val="20"/>
              </w:rPr>
            </w:pPr>
          </w:p>
        </w:tc>
        <w:tc>
          <w:tcPr>
            <w:tcW w:w="1202" w:type="pct"/>
            <w:tcBorders>
              <w:left w:val="single" w:sz="4" w:space="0" w:color="auto"/>
              <w:bottom w:val="single" w:sz="4" w:space="0" w:color="auto"/>
              <w:right w:val="single" w:sz="4" w:space="0" w:color="auto"/>
            </w:tcBorders>
            <w:vAlign w:val="center"/>
          </w:tcPr>
          <w:p w14:paraId="59CCA178" w14:textId="77777777" w:rsidR="00F040C2" w:rsidRPr="002173D4" w:rsidRDefault="00F040C2" w:rsidP="003E0059">
            <w:pPr>
              <w:jc w:val="center"/>
              <w:rPr>
                <w:sz w:val="18"/>
                <w:szCs w:val="20"/>
              </w:rPr>
            </w:pPr>
          </w:p>
        </w:tc>
        <w:tc>
          <w:tcPr>
            <w:tcW w:w="542" w:type="pct"/>
            <w:vMerge/>
            <w:tcBorders>
              <w:left w:val="single" w:sz="4" w:space="0" w:color="auto"/>
              <w:bottom w:val="single" w:sz="4" w:space="0" w:color="auto"/>
              <w:right w:val="single" w:sz="4" w:space="0" w:color="auto"/>
            </w:tcBorders>
            <w:vAlign w:val="center"/>
          </w:tcPr>
          <w:p w14:paraId="59CCA179" w14:textId="77777777" w:rsidR="00F040C2" w:rsidRPr="002173D4" w:rsidRDefault="00F040C2" w:rsidP="003E0059">
            <w:pPr>
              <w:jc w:val="center"/>
              <w:rPr>
                <w:sz w:val="18"/>
                <w:szCs w:val="20"/>
              </w:rPr>
            </w:pPr>
          </w:p>
        </w:tc>
      </w:tr>
    </w:tbl>
    <w:p w14:paraId="04C749CA" w14:textId="363372C8" w:rsidR="00FF75D8" w:rsidRDefault="00FF75D8" w:rsidP="00F040C2">
      <w:pPr>
        <w:rPr>
          <w:sz w:val="16"/>
          <w:szCs w:val="16"/>
        </w:rPr>
      </w:pPr>
      <w:r>
        <w:rPr>
          <w:sz w:val="16"/>
          <w:szCs w:val="16"/>
        </w:rPr>
        <w:br w:type="page"/>
      </w:r>
    </w:p>
    <w:p w14:paraId="7391BCC3" w14:textId="104E1739" w:rsidR="00FF75D8" w:rsidRPr="0063715A" w:rsidRDefault="00FF75D8" w:rsidP="00FF75D8">
      <w:pPr>
        <w:widowControl w:val="0"/>
        <w:numPr>
          <w:ilvl w:val="1"/>
          <w:numId w:val="1"/>
        </w:numPr>
        <w:tabs>
          <w:tab w:val="left" w:pos="900"/>
        </w:tabs>
        <w:spacing w:before="240" w:after="120" w:line="360" w:lineRule="auto"/>
        <w:jc w:val="both"/>
        <w:outlineLvl w:val="1"/>
        <w:rPr>
          <w:b/>
          <w:bCs/>
          <w:sz w:val="20"/>
        </w:rPr>
      </w:pPr>
      <w:bookmarkStart w:id="85" w:name="_Toc209533836"/>
      <w:r>
        <w:rPr>
          <w:b/>
          <w:bCs/>
          <w:sz w:val="20"/>
        </w:rPr>
        <w:lastRenderedPageBreak/>
        <w:t>Delivery Timeline</w:t>
      </w:r>
      <w:bookmarkEnd w:id="85"/>
    </w:p>
    <w:p w14:paraId="444B2CB8" w14:textId="77777777" w:rsidR="00E42618" w:rsidRPr="00E42618" w:rsidRDefault="00E42618" w:rsidP="00E42618">
      <w:pPr>
        <w:spacing w:line="360" w:lineRule="auto"/>
        <w:rPr>
          <w:sz w:val="20"/>
        </w:rPr>
      </w:pPr>
      <w:r w:rsidRPr="00E42618">
        <w:rPr>
          <w:sz w:val="20"/>
        </w:rPr>
        <w:t>a)      The successful bidder is expected to implement the solution as quickly as possible while maintaining quality.</w:t>
      </w:r>
    </w:p>
    <w:p w14:paraId="531D1678" w14:textId="12FF6158" w:rsidR="00FF75D8" w:rsidRPr="000F0640" w:rsidRDefault="00E42618" w:rsidP="00E42618">
      <w:pPr>
        <w:spacing w:line="360" w:lineRule="auto"/>
        <w:rPr>
          <w:sz w:val="20"/>
        </w:rPr>
      </w:pPr>
      <w:r w:rsidRPr="00E42618">
        <w:rPr>
          <w:sz w:val="20"/>
        </w:rPr>
        <w:t>b)      Bidders must provide a detailed solution delivery schedule that outlines the overall project duration, including start and end dates.</w:t>
      </w:r>
    </w:p>
    <w:p w14:paraId="286B00D5" w14:textId="1CC9E30E" w:rsidR="00FF75D8" w:rsidRDefault="00FF75D8" w:rsidP="00E42618">
      <w:pPr>
        <w:spacing w:line="360" w:lineRule="auto"/>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42618" w:rsidRPr="00797519" w14:paraId="3CD2ADAB" w14:textId="77777777" w:rsidTr="004845A7">
        <w:trPr>
          <w:tblHeader/>
        </w:trPr>
        <w:tc>
          <w:tcPr>
            <w:tcW w:w="5000" w:type="pct"/>
            <w:shd w:val="clear" w:color="auto" w:fill="000000" w:themeFill="text1"/>
            <w:vAlign w:val="center"/>
          </w:tcPr>
          <w:p w14:paraId="1B4B8FA7" w14:textId="4BFBA528" w:rsidR="00E42618" w:rsidRPr="00797519" w:rsidRDefault="00E42618" w:rsidP="004845A7">
            <w:pPr>
              <w:jc w:val="center"/>
              <w:rPr>
                <w:b/>
                <w:sz w:val="20"/>
                <w:highlight w:val="yellow"/>
              </w:rPr>
            </w:pPr>
            <w:r w:rsidRPr="00A0616C">
              <w:rPr>
                <w:b/>
                <w:sz w:val="20"/>
              </w:rPr>
              <w:t xml:space="preserve">Solution Implementation </w:t>
            </w:r>
            <w:r w:rsidR="001F59A1">
              <w:rPr>
                <w:b/>
                <w:sz w:val="20"/>
              </w:rPr>
              <w:t xml:space="preserve">Timeline </w:t>
            </w:r>
            <w:r>
              <w:rPr>
                <w:b/>
                <w:sz w:val="20"/>
              </w:rPr>
              <w:t xml:space="preserve"> </w:t>
            </w:r>
            <w:r>
              <w:rPr>
                <w:rFonts w:eastAsiaTheme="majorEastAsia" w:cstheme="majorBidi"/>
                <w:b/>
                <w:sz w:val="24"/>
                <w:szCs w:val="20"/>
              </w:rPr>
              <w:t>reference in submission</w:t>
            </w:r>
          </w:p>
        </w:tc>
      </w:tr>
      <w:tr w:rsidR="00E42618" w:rsidRPr="00797519" w14:paraId="0C9AB52A" w14:textId="77777777" w:rsidTr="004845A7">
        <w:trPr>
          <w:trHeight w:val="299"/>
        </w:trPr>
        <w:tc>
          <w:tcPr>
            <w:tcW w:w="5000" w:type="pct"/>
            <w:vAlign w:val="center"/>
          </w:tcPr>
          <w:p w14:paraId="795D5534" w14:textId="77777777" w:rsidR="00E42618" w:rsidRPr="00797519" w:rsidRDefault="00E42618" w:rsidP="004845A7">
            <w:pPr>
              <w:jc w:val="center"/>
              <w:rPr>
                <w:sz w:val="20"/>
                <w:highlight w:val="yellow"/>
              </w:rPr>
            </w:pPr>
          </w:p>
        </w:tc>
      </w:tr>
    </w:tbl>
    <w:p w14:paraId="11A17A28" w14:textId="77777777" w:rsidR="00962C08" w:rsidRDefault="00962C08" w:rsidP="00F040C2">
      <w:pPr>
        <w:rPr>
          <w:sz w:val="16"/>
          <w:szCs w:val="16"/>
        </w:rPr>
      </w:pPr>
    </w:p>
    <w:p w14:paraId="359EFC72" w14:textId="1813C27D" w:rsidR="00962C08" w:rsidRDefault="00962C08" w:rsidP="00962C08">
      <w:pPr>
        <w:widowControl w:val="0"/>
        <w:numPr>
          <w:ilvl w:val="1"/>
          <w:numId w:val="1"/>
        </w:numPr>
        <w:tabs>
          <w:tab w:val="left" w:pos="900"/>
        </w:tabs>
        <w:spacing w:before="240" w:after="120" w:line="360" w:lineRule="auto"/>
        <w:jc w:val="both"/>
        <w:outlineLvl w:val="1"/>
        <w:rPr>
          <w:b/>
          <w:bCs/>
          <w:sz w:val="20"/>
        </w:rPr>
      </w:pPr>
      <w:r w:rsidRPr="00962C08">
        <w:rPr>
          <w:b/>
          <w:bCs/>
          <w:sz w:val="20"/>
        </w:rPr>
        <w:t>Compliance to Priority 2 Business Requirements</w:t>
      </w:r>
    </w:p>
    <w:p w14:paraId="385ED065" w14:textId="2959626B" w:rsidR="00BF1200" w:rsidRDefault="00E80836" w:rsidP="00BF1200">
      <w:pPr>
        <w:spacing w:line="360" w:lineRule="auto"/>
        <w:rPr>
          <w:bCs/>
        </w:rPr>
      </w:pPr>
      <w:r>
        <w:rPr>
          <w:bCs/>
        </w:rPr>
        <w:t xml:space="preserve">Bidders do not need to comply to all P2 requirements as listed in Annexture A – Scope of work. </w:t>
      </w:r>
      <w:r w:rsidR="00254658">
        <w:rPr>
          <w:bCs/>
        </w:rPr>
        <w:t>There is a total of 11 P2 requirements</w:t>
      </w:r>
    </w:p>
    <w:p w14:paraId="0B426B46" w14:textId="77777777" w:rsidR="00BF1200" w:rsidRPr="00BF1200" w:rsidRDefault="00BF1200" w:rsidP="00BF1200">
      <w:pPr>
        <w:spacing w:line="360" w:lineRule="auto"/>
        <w:rPr>
          <w:bCs/>
        </w:rPr>
      </w:pPr>
      <w:r w:rsidRPr="00BF1200">
        <w:rPr>
          <w:bCs/>
        </w:rPr>
        <w:t xml:space="preserve">Please use </w:t>
      </w:r>
      <w:r w:rsidRPr="00BF1200">
        <w:rPr>
          <w:b/>
        </w:rPr>
        <w:t xml:space="preserve">Annexure F - CUPPS and CUSS Replacement - Business Requirements Format and Response form </w:t>
      </w:r>
      <w:r w:rsidRPr="00BF1200">
        <w:rPr>
          <w:bCs/>
        </w:rPr>
        <w:t xml:space="preserve">to indicate your compliance to all requirements. </w:t>
      </w:r>
    </w:p>
    <w:p w14:paraId="0E1A1F7E" w14:textId="77777777" w:rsidR="00BF1200" w:rsidRPr="00BF1200" w:rsidRDefault="00BF1200" w:rsidP="00BF1200">
      <w:pPr>
        <w:spacing w:line="360" w:lineRule="auto"/>
        <w:rPr>
          <w:bCs/>
        </w:rPr>
      </w:pPr>
      <w:r w:rsidRPr="00BF1200">
        <w:rPr>
          <w:bCs/>
        </w:rPr>
        <w:t xml:space="preserve">The form includes all priorities. Please respond to all line items. </w:t>
      </w:r>
    </w:p>
    <w:p w14:paraId="1B36EE0E" w14:textId="77777777" w:rsidR="00BF1200" w:rsidRPr="00BF1200" w:rsidRDefault="00BF1200" w:rsidP="00BF1200">
      <w:pPr>
        <w:spacing w:line="360" w:lineRule="auto"/>
        <w:rPr>
          <w:b/>
        </w:rPr>
      </w:pPr>
      <w:r w:rsidRPr="00BF1200">
        <w:rPr>
          <w:bCs/>
        </w:rPr>
        <w:t xml:space="preserve">The form will auto calculate your compliance level per priority. </w:t>
      </w:r>
      <w:r w:rsidRPr="00BF1200">
        <w:rPr>
          <w:b/>
        </w:rPr>
        <w:t xml:space="preserve">Please verify on the Summary tab if all your responses are correctly captured. </w:t>
      </w:r>
    </w:p>
    <w:p w14:paraId="25575B4A" w14:textId="505C7CC9" w:rsidR="00BF1200" w:rsidRPr="00BF1200" w:rsidRDefault="00BF1200" w:rsidP="00BF1200">
      <w:pPr>
        <w:spacing w:line="360" w:lineRule="auto"/>
        <w:rPr>
          <w:b/>
        </w:rPr>
      </w:pPr>
      <w:r w:rsidRPr="00BF1200">
        <w:rPr>
          <w:b/>
        </w:rPr>
        <w:t xml:space="preserve">Transfer the % Compliance </w:t>
      </w:r>
      <w:r w:rsidR="00254658">
        <w:rPr>
          <w:b/>
        </w:rPr>
        <w:t xml:space="preserve">for P2 </w:t>
      </w:r>
      <w:r w:rsidRPr="00BF1200">
        <w:rPr>
          <w:b/>
        </w:rPr>
        <w:t>to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F1200" w:rsidRPr="00797519" w14:paraId="33B09FDB" w14:textId="77777777" w:rsidTr="004845A7">
        <w:trPr>
          <w:tblHeader/>
        </w:trPr>
        <w:tc>
          <w:tcPr>
            <w:tcW w:w="5000" w:type="pct"/>
            <w:shd w:val="clear" w:color="auto" w:fill="000000" w:themeFill="text1"/>
            <w:vAlign w:val="center"/>
          </w:tcPr>
          <w:p w14:paraId="2355F54F" w14:textId="7F34D25E" w:rsidR="00BF1200" w:rsidRPr="00797519" w:rsidRDefault="003F390C" w:rsidP="004845A7">
            <w:pPr>
              <w:jc w:val="center"/>
              <w:rPr>
                <w:b/>
                <w:sz w:val="20"/>
                <w:highlight w:val="yellow"/>
              </w:rPr>
            </w:pPr>
            <w:r>
              <w:rPr>
                <w:b/>
                <w:sz w:val="20"/>
              </w:rPr>
              <w:t xml:space="preserve">P2 </w:t>
            </w:r>
            <w:r w:rsidR="00BF1200" w:rsidRPr="00BF1200">
              <w:rPr>
                <w:b/>
                <w:sz w:val="20"/>
              </w:rPr>
              <w:t xml:space="preserve">% Compliance as per </w:t>
            </w:r>
            <w:r w:rsidR="00BF1200" w:rsidRPr="00BF1200">
              <w:rPr>
                <w:b/>
              </w:rPr>
              <w:t>Annexure F - CUPPS and CUSS Replacement - Business Requirements Format and Response form</w:t>
            </w:r>
            <w:r w:rsidR="00BF1200">
              <w:rPr>
                <w:b/>
              </w:rPr>
              <w:t xml:space="preserve"> </w:t>
            </w:r>
          </w:p>
        </w:tc>
      </w:tr>
      <w:tr w:rsidR="00BF1200" w:rsidRPr="00797519" w14:paraId="5DAF3607" w14:textId="77777777" w:rsidTr="004845A7">
        <w:trPr>
          <w:trHeight w:val="299"/>
        </w:trPr>
        <w:tc>
          <w:tcPr>
            <w:tcW w:w="5000" w:type="pct"/>
            <w:vAlign w:val="center"/>
          </w:tcPr>
          <w:p w14:paraId="19F16B54" w14:textId="77777777" w:rsidR="00BF1200" w:rsidRPr="00797519" w:rsidRDefault="00BF1200" w:rsidP="004845A7">
            <w:pPr>
              <w:jc w:val="center"/>
              <w:rPr>
                <w:sz w:val="20"/>
                <w:highlight w:val="yellow"/>
              </w:rPr>
            </w:pPr>
          </w:p>
        </w:tc>
      </w:tr>
    </w:tbl>
    <w:p w14:paraId="43E51785" w14:textId="77777777" w:rsidR="00962C08" w:rsidRDefault="00962C08" w:rsidP="00F040C2">
      <w:pPr>
        <w:rPr>
          <w:sz w:val="16"/>
          <w:szCs w:val="16"/>
        </w:rPr>
      </w:pPr>
    </w:p>
    <w:p w14:paraId="18AF10FD" w14:textId="77777777" w:rsidR="00F65F19" w:rsidRDefault="00F65F19" w:rsidP="00F040C2">
      <w:pPr>
        <w:rPr>
          <w:sz w:val="16"/>
          <w:szCs w:val="16"/>
        </w:rPr>
      </w:pPr>
    </w:p>
    <w:p w14:paraId="11329394" w14:textId="77777777" w:rsidR="00F65F19" w:rsidRDefault="00F65F19" w:rsidP="00F040C2">
      <w:pPr>
        <w:rPr>
          <w:sz w:val="16"/>
          <w:szCs w:val="16"/>
        </w:rPr>
      </w:pPr>
    </w:p>
    <w:p w14:paraId="29305B04" w14:textId="77777777" w:rsidR="00F65F19" w:rsidRDefault="00F65F19" w:rsidP="00F040C2">
      <w:pPr>
        <w:rPr>
          <w:sz w:val="16"/>
          <w:szCs w:val="16"/>
        </w:rPr>
      </w:pPr>
    </w:p>
    <w:p w14:paraId="59875335" w14:textId="77777777" w:rsidR="00F65F19" w:rsidRDefault="00F65F19" w:rsidP="00F040C2">
      <w:pPr>
        <w:rPr>
          <w:sz w:val="16"/>
          <w:szCs w:val="16"/>
        </w:rPr>
      </w:pPr>
    </w:p>
    <w:p w14:paraId="28F0ECC3" w14:textId="77777777" w:rsidR="00F65F19" w:rsidRDefault="00F65F19" w:rsidP="00F040C2">
      <w:pPr>
        <w:rPr>
          <w:sz w:val="16"/>
          <w:szCs w:val="16"/>
        </w:rPr>
      </w:pPr>
    </w:p>
    <w:p w14:paraId="4D7E3208" w14:textId="77777777" w:rsidR="00F65F19" w:rsidRDefault="00F65F19" w:rsidP="00F040C2">
      <w:pPr>
        <w:rPr>
          <w:sz w:val="16"/>
          <w:szCs w:val="16"/>
        </w:rPr>
      </w:pPr>
    </w:p>
    <w:p w14:paraId="574A20B4" w14:textId="77777777" w:rsidR="00F65F19" w:rsidRDefault="00F65F19" w:rsidP="00F040C2">
      <w:pPr>
        <w:rPr>
          <w:sz w:val="16"/>
          <w:szCs w:val="16"/>
        </w:rPr>
      </w:pPr>
    </w:p>
    <w:p w14:paraId="05142BB6" w14:textId="5F223AA5" w:rsidR="00F65F19" w:rsidRDefault="00F65F19" w:rsidP="00F040C2">
      <w:pPr>
        <w:rPr>
          <w:sz w:val="16"/>
          <w:szCs w:val="16"/>
        </w:rPr>
      </w:pPr>
      <w:r>
        <w:rPr>
          <w:sz w:val="16"/>
          <w:szCs w:val="16"/>
        </w:rPr>
        <w:br w:type="page"/>
      </w:r>
    </w:p>
    <w:p w14:paraId="5E4AD383" w14:textId="64D112C4" w:rsidR="00254658" w:rsidRDefault="00254658" w:rsidP="00254658">
      <w:pPr>
        <w:widowControl w:val="0"/>
        <w:numPr>
          <w:ilvl w:val="1"/>
          <w:numId w:val="1"/>
        </w:numPr>
        <w:tabs>
          <w:tab w:val="left" w:pos="900"/>
        </w:tabs>
        <w:spacing w:before="240" w:after="120" w:line="360" w:lineRule="auto"/>
        <w:jc w:val="both"/>
        <w:outlineLvl w:val="1"/>
        <w:rPr>
          <w:b/>
          <w:bCs/>
          <w:sz w:val="20"/>
        </w:rPr>
      </w:pPr>
      <w:r w:rsidRPr="00962C08">
        <w:rPr>
          <w:b/>
          <w:bCs/>
          <w:sz w:val="20"/>
        </w:rPr>
        <w:lastRenderedPageBreak/>
        <w:t xml:space="preserve">Compliance to Priority </w:t>
      </w:r>
      <w:r>
        <w:rPr>
          <w:b/>
          <w:bCs/>
          <w:sz w:val="20"/>
        </w:rPr>
        <w:t>3</w:t>
      </w:r>
      <w:r w:rsidRPr="00962C08">
        <w:rPr>
          <w:b/>
          <w:bCs/>
          <w:sz w:val="20"/>
        </w:rPr>
        <w:t xml:space="preserve"> Business Requirements</w:t>
      </w:r>
    </w:p>
    <w:p w14:paraId="0C686EE1" w14:textId="5F7413F0" w:rsidR="00254658" w:rsidRDefault="00254658" w:rsidP="00254658">
      <w:pPr>
        <w:spacing w:line="360" w:lineRule="auto"/>
        <w:rPr>
          <w:bCs/>
        </w:rPr>
      </w:pPr>
      <w:r>
        <w:rPr>
          <w:bCs/>
        </w:rPr>
        <w:t xml:space="preserve">Bidders do not need to comply to all </w:t>
      </w:r>
      <w:r w:rsidR="009438A5">
        <w:rPr>
          <w:bCs/>
        </w:rPr>
        <w:t>P</w:t>
      </w:r>
      <w:r>
        <w:rPr>
          <w:bCs/>
        </w:rPr>
        <w:t xml:space="preserve">3 requirements as listed in Annexture A – Scope of work. There is a total of 8 </w:t>
      </w:r>
      <w:r w:rsidR="009438A5">
        <w:rPr>
          <w:bCs/>
        </w:rPr>
        <w:t>P</w:t>
      </w:r>
      <w:r>
        <w:rPr>
          <w:bCs/>
        </w:rPr>
        <w:t>3 requirements</w:t>
      </w:r>
    </w:p>
    <w:p w14:paraId="1D7270F4" w14:textId="77777777" w:rsidR="00254658" w:rsidRPr="00BF1200" w:rsidRDefault="00254658" w:rsidP="00254658">
      <w:pPr>
        <w:spacing w:line="360" w:lineRule="auto"/>
        <w:rPr>
          <w:bCs/>
        </w:rPr>
      </w:pPr>
      <w:r w:rsidRPr="00BF1200">
        <w:rPr>
          <w:bCs/>
        </w:rPr>
        <w:t xml:space="preserve">Please use </w:t>
      </w:r>
      <w:r w:rsidRPr="00BF1200">
        <w:rPr>
          <w:b/>
        </w:rPr>
        <w:t xml:space="preserve">Annexure F - CUPPS and CUSS Replacement - Business Requirements Format and Response form </w:t>
      </w:r>
      <w:r w:rsidRPr="00BF1200">
        <w:rPr>
          <w:bCs/>
        </w:rPr>
        <w:t xml:space="preserve">to indicate your compliance to all requirements. </w:t>
      </w:r>
    </w:p>
    <w:p w14:paraId="4A63F17E" w14:textId="77777777" w:rsidR="00254658" w:rsidRPr="00BF1200" w:rsidRDefault="00254658" w:rsidP="00254658">
      <w:pPr>
        <w:spacing w:line="360" w:lineRule="auto"/>
        <w:rPr>
          <w:bCs/>
        </w:rPr>
      </w:pPr>
      <w:r w:rsidRPr="00BF1200">
        <w:rPr>
          <w:bCs/>
        </w:rPr>
        <w:t xml:space="preserve">The form includes all priorities. Please respond to all line items. </w:t>
      </w:r>
    </w:p>
    <w:p w14:paraId="77345918" w14:textId="77777777" w:rsidR="00254658" w:rsidRPr="00BF1200" w:rsidRDefault="00254658" w:rsidP="00254658">
      <w:pPr>
        <w:spacing w:line="360" w:lineRule="auto"/>
        <w:rPr>
          <w:b/>
        </w:rPr>
      </w:pPr>
      <w:r w:rsidRPr="00BF1200">
        <w:rPr>
          <w:bCs/>
        </w:rPr>
        <w:t xml:space="preserve">The form will auto calculate your compliance level per priority. </w:t>
      </w:r>
      <w:r w:rsidRPr="00BF1200">
        <w:rPr>
          <w:b/>
        </w:rPr>
        <w:t xml:space="preserve">Please verify on the Summary tab if all your responses are correctly captured. </w:t>
      </w:r>
    </w:p>
    <w:p w14:paraId="2E4AE442" w14:textId="461834CE" w:rsidR="00254658" w:rsidRPr="00BF1200" w:rsidRDefault="00254658" w:rsidP="00254658">
      <w:pPr>
        <w:spacing w:line="360" w:lineRule="auto"/>
        <w:rPr>
          <w:b/>
        </w:rPr>
      </w:pPr>
      <w:r w:rsidRPr="00BF1200">
        <w:rPr>
          <w:b/>
        </w:rPr>
        <w:t xml:space="preserve">Transfer the % Compliance </w:t>
      </w:r>
      <w:r>
        <w:rPr>
          <w:b/>
        </w:rPr>
        <w:t xml:space="preserve">for </w:t>
      </w:r>
      <w:r w:rsidR="003F390C">
        <w:rPr>
          <w:b/>
        </w:rPr>
        <w:t>P3</w:t>
      </w:r>
      <w:r>
        <w:rPr>
          <w:b/>
        </w:rPr>
        <w:t xml:space="preserve"> </w:t>
      </w:r>
      <w:r w:rsidRPr="00BF1200">
        <w:rPr>
          <w:b/>
        </w:rPr>
        <w:t>to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54658" w:rsidRPr="00797519" w14:paraId="0DEEFB05" w14:textId="77777777" w:rsidTr="004845A7">
        <w:trPr>
          <w:tblHeader/>
        </w:trPr>
        <w:tc>
          <w:tcPr>
            <w:tcW w:w="5000" w:type="pct"/>
            <w:shd w:val="clear" w:color="auto" w:fill="000000" w:themeFill="text1"/>
            <w:vAlign w:val="center"/>
          </w:tcPr>
          <w:p w14:paraId="0A23793E" w14:textId="7887B70D" w:rsidR="00254658" w:rsidRPr="00797519" w:rsidRDefault="003F390C" w:rsidP="004845A7">
            <w:pPr>
              <w:jc w:val="center"/>
              <w:rPr>
                <w:b/>
                <w:sz w:val="20"/>
                <w:highlight w:val="yellow"/>
              </w:rPr>
            </w:pPr>
            <w:r>
              <w:rPr>
                <w:b/>
                <w:sz w:val="20"/>
              </w:rPr>
              <w:t xml:space="preserve">P3 </w:t>
            </w:r>
            <w:r w:rsidR="00254658" w:rsidRPr="00BF1200">
              <w:rPr>
                <w:b/>
                <w:sz w:val="20"/>
              </w:rPr>
              <w:t xml:space="preserve">% Compliance as per </w:t>
            </w:r>
            <w:r w:rsidR="00254658" w:rsidRPr="00BF1200">
              <w:rPr>
                <w:b/>
              </w:rPr>
              <w:t>Annexure F - CUPPS and CUSS Replacement - Business Requirements Format and Response form</w:t>
            </w:r>
            <w:r w:rsidR="00254658">
              <w:rPr>
                <w:b/>
              </w:rPr>
              <w:t xml:space="preserve"> </w:t>
            </w:r>
          </w:p>
        </w:tc>
      </w:tr>
      <w:tr w:rsidR="00254658" w:rsidRPr="00797519" w14:paraId="14469A2E" w14:textId="77777777" w:rsidTr="004845A7">
        <w:trPr>
          <w:trHeight w:val="299"/>
        </w:trPr>
        <w:tc>
          <w:tcPr>
            <w:tcW w:w="5000" w:type="pct"/>
            <w:vAlign w:val="center"/>
          </w:tcPr>
          <w:p w14:paraId="2420AAD6" w14:textId="77777777" w:rsidR="00254658" w:rsidRPr="00797519" w:rsidRDefault="00254658" w:rsidP="004845A7">
            <w:pPr>
              <w:jc w:val="center"/>
              <w:rPr>
                <w:sz w:val="20"/>
                <w:highlight w:val="yellow"/>
              </w:rPr>
            </w:pPr>
          </w:p>
        </w:tc>
      </w:tr>
    </w:tbl>
    <w:p w14:paraId="59CCA2DE" w14:textId="1BE7C943" w:rsidR="00745547" w:rsidRDefault="00745547" w:rsidP="00F040C2">
      <w:pPr>
        <w:rPr>
          <w:sz w:val="16"/>
          <w:szCs w:val="16"/>
        </w:rPr>
        <w:sectPr w:rsidR="00745547" w:rsidSect="005A60F6">
          <w:pgSz w:w="11906" w:h="16838" w:code="9"/>
          <w:pgMar w:top="1440" w:right="1440" w:bottom="1440" w:left="1440" w:header="720" w:footer="720" w:gutter="0"/>
          <w:cols w:space="720"/>
          <w:docGrid w:linePitch="360"/>
        </w:sectPr>
      </w:pPr>
    </w:p>
    <w:p w14:paraId="0A173AB5" w14:textId="77777777" w:rsidR="008412EC" w:rsidRPr="00074CF8" w:rsidRDefault="008412EC" w:rsidP="00074CF8">
      <w:pPr>
        <w:pStyle w:val="Heading1"/>
        <w:keepNext w:val="0"/>
        <w:keepLines w:val="0"/>
        <w:numPr>
          <w:ilvl w:val="0"/>
          <w:numId w:val="1"/>
        </w:numPr>
        <w:tabs>
          <w:tab w:val="left" w:pos="900"/>
          <w:tab w:val="left" w:pos="12420"/>
        </w:tabs>
        <w:spacing w:after="120" w:line="360" w:lineRule="auto"/>
        <w:rPr>
          <w:sz w:val="24"/>
          <w:szCs w:val="20"/>
        </w:rPr>
      </w:pPr>
      <w:bookmarkStart w:id="86" w:name="_Toc209533837"/>
      <w:r w:rsidRPr="008412EC">
        <w:rPr>
          <w:sz w:val="24"/>
          <w:szCs w:val="20"/>
        </w:rPr>
        <w:lastRenderedPageBreak/>
        <w:t>Solution Implementation Plan:</w:t>
      </w:r>
      <w:bookmarkEnd w:id="86"/>
    </w:p>
    <w:p w14:paraId="57FF985C" w14:textId="77777777" w:rsidR="00A0616C" w:rsidRPr="00A0616C" w:rsidRDefault="00A0616C" w:rsidP="00A0616C">
      <w:pPr>
        <w:spacing w:line="360" w:lineRule="auto"/>
        <w:rPr>
          <w:bCs/>
          <w:sz w:val="20"/>
          <w:szCs w:val="20"/>
        </w:rPr>
      </w:pPr>
      <w:r w:rsidRPr="00A0616C">
        <w:rPr>
          <w:bCs/>
          <w:sz w:val="20"/>
          <w:szCs w:val="20"/>
        </w:rPr>
        <w:t xml:space="preserve">All bidders must submit an implementation plan outlining how the solution will be executed according to the specified timelines. </w:t>
      </w:r>
    </w:p>
    <w:p w14:paraId="5CC7AAFB" w14:textId="1608505C" w:rsidR="00A0616C" w:rsidRPr="00A0616C" w:rsidRDefault="00A0616C" w:rsidP="00A0616C">
      <w:pPr>
        <w:spacing w:line="360" w:lineRule="auto"/>
        <w:rPr>
          <w:bCs/>
          <w:sz w:val="20"/>
          <w:szCs w:val="20"/>
        </w:rPr>
      </w:pPr>
      <w:r w:rsidRPr="00A0616C">
        <w:rPr>
          <w:bCs/>
          <w:sz w:val="20"/>
          <w:szCs w:val="20"/>
        </w:rPr>
        <w:t>The plan should include the following milestones:</w:t>
      </w:r>
    </w:p>
    <w:p w14:paraId="72F74C6D" w14:textId="77777777" w:rsidR="00A0616C" w:rsidRPr="00A0616C" w:rsidRDefault="00A0616C" w:rsidP="00A0616C">
      <w:pPr>
        <w:spacing w:line="360" w:lineRule="auto"/>
        <w:rPr>
          <w:bCs/>
          <w:sz w:val="20"/>
          <w:szCs w:val="20"/>
        </w:rPr>
      </w:pPr>
      <w:r w:rsidRPr="00A0616C">
        <w:rPr>
          <w:bCs/>
          <w:sz w:val="20"/>
          <w:szCs w:val="20"/>
        </w:rPr>
        <w:t>a)      Executive Overview</w:t>
      </w:r>
    </w:p>
    <w:p w14:paraId="143BEB5C" w14:textId="77777777" w:rsidR="00A0616C" w:rsidRPr="00A0616C" w:rsidRDefault="00A0616C" w:rsidP="00A0616C">
      <w:pPr>
        <w:spacing w:line="360" w:lineRule="auto"/>
        <w:rPr>
          <w:bCs/>
          <w:sz w:val="20"/>
          <w:szCs w:val="20"/>
        </w:rPr>
      </w:pPr>
      <w:r w:rsidRPr="00A0616C">
        <w:rPr>
          <w:bCs/>
          <w:sz w:val="20"/>
          <w:szCs w:val="20"/>
        </w:rPr>
        <w:t>b)      Major tasks and milestones with implementation timelines</w:t>
      </w:r>
    </w:p>
    <w:p w14:paraId="59C0E257" w14:textId="77777777" w:rsidR="00A0616C" w:rsidRPr="00A0616C" w:rsidRDefault="00A0616C" w:rsidP="00A0616C">
      <w:pPr>
        <w:spacing w:line="360" w:lineRule="auto"/>
        <w:rPr>
          <w:bCs/>
          <w:sz w:val="20"/>
          <w:szCs w:val="20"/>
        </w:rPr>
      </w:pPr>
      <w:r w:rsidRPr="00A0616C">
        <w:rPr>
          <w:bCs/>
          <w:sz w:val="20"/>
          <w:szCs w:val="20"/>
        </w:rPr>
        <w:t>c)      Critical path</w:t>
      </w:r>
    </w:p>
    <w:p w14:paraId="57B80D1A" w14:textId="77777777" w:rsidR="00A0616C" w:rsidRPr="00A0616C" w:rsidRDefault="00A0616C" w:rsidP="00A0616C">
      <w:pPr>
        <w:spacing w:line="360" w:lineRule="auto"/>
        <w:rPr>
          <w:bCs/>
          <w:sz w:val="20"/>
          <w:szCs w:val="20"/>
        </w:rPr>
      </w:pPr>
      <w:r w:rsidRPr="00A0616C">
        <w:rPr>
          <w:bCs/>
          <w:sz w:val="20"/>
          <w:szCs w:val="20"/>
        </w:rPr>
        <w:t>d)      Development approach</w:t>
      </w:r>
    </w:p>
    <w:p w14:paraId="4ADB950E" w14:textId="2675274F" w:rsidR="00A0616C" w:rsidRPr="00A0616C" w:rsidRDefault="00A0616C" w:rsidP="00A0616C">
      <w:pPr>
        <w:spacing w:line="360" w:lineRule="auto"/>
        <w:rPr>
          <w:bCs/>
          <w:sz w:val="20"/>
          <w:szCs w:val="20"/>
        </w:rPr>
      </w:pPr>
      <w:r w:rsidRPr="00A0616C">
        <w:rPr>
          <w:bCs/>
          <w:sz w:val="20"/>
          <w:szCs w:val="20"/>
        </w:rPr>
        <w:t>e)      Testing approach for all required tests, such as unit, functional, performance, stress, and vulnerability</w:t>
      </w:r>
    </w:p>
    <w:p w14:paraId="64F22887" w14:textId="77777777" w:rsidR="00A0616C" w:rsidRPr="00A0616C" w:rsidRDefault="00A0616C" w:rsidP="00A0616C">
      <w:pPr>
        <w:spacing w:line="360" w:lineRule="auto"/>
        <w:rPr>
          <w:bCs/>
          <w:sz w:val="20"/>
          <w:szCs w:val="20"/>
        </w:rPr>
      </w:pPr>
      <w:r w:rsidRPr="00A0616C">
        <w:rPr>
          <w:bCs/>
          <w:sz w:val="20"/>
          <w:szCs w:val="20"/>
        </w:rPr>
        <w:t>f)        The implementation plan must bear evidence of a complete Project Management Life Cycle</w:t>
      </w:r>
    </w:p>
    <w:p w14:paraId="3909B935" w14:textId="77777777" w:rsidR="00A0616C" w:rsidRPr="00A0616C" w:rsidRDefault="00A0616C" w:rsidP="00A0616C">
      <w:pPr>
        <w:spacing w:line="360" w:lineRule="auto"/>
        <w:rPr>
          <w:bCs/>
          <w:sz w:val="20"/>
          <w:szCs w:val="20"/>
        </w:rPr>
      </w:pPr>
      <w:r w:rsidRPr="00A0616C">
        <w:rPr>
          <w:bCs/>
          <w:sz w:val="20"/>
          <w:szCs w:val="20"/>
        </w:rPr>
        <w:t>g)      Reporting areas and mechanism(s) and the frequency thereof during project management</w:t>
      </w:r>
    </w:p>
    <w:p w14:paraId="29A21BA7" w14:textId="4512EAE3" w:rsidR="006771C1" w:rsidRPr="00A0616C" w:rsidRDefault="00A0616C" w:rsidP="00A0616C">
      <w:pPr>
        <w:spacing w:line="360" w:lineRule="auto"/>
        <w:rPr>
          <w:bCs/>
          <w:sz w:val="20"/>
          <w:szCs w:val="20"/>
          <w:highlight w:val="yellow"/>
        </w:rPr>
      </w:pPr>
      <w:r w:rsidRPr="00A0616C">
        <w:rPr>
          <w:bCs/>
          <w:sz w:val="20"/>
          <w:szCs w:val="20"/>
        </w:rPr>
        <w:t>h)      Training approach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D6B36" w:rsidRPr="00797519" w14:paraId="59CCA2E6" w14:textId="77777777" w:rsidTr="00AD6B36">
        <w:trPr>
          <w:tblHeader/>
        </w:trPr>
        <w:tc>
          <w:tcPr>
            <w:tcW w:w="5000" w:type="pct"/>
            <w:shd w:val="clear" w:color="auto" w:fill="000000" w:themeFill="text1"/>
            <w:vAlign w:val="center"/>
          </w:tcPr>
          <w:p w14:paraId="59CCA2E5" w14:textId="6A945A9D" w:rsidR="00AD6B36" w:rsidRPr="00797519" w:rsidRDefault="00A0616C" w:rsidP="00EC4CAE">
            <w:pPr>
              <w:jc w:val="center"/>
              <w:rPr>
                <w:b/>
                <w:sz w:val="20"/>
                <w:highlight w:val="yellow"/>
              </w:rPr>
            </w:pPr>
            <w:r w:rsidRPr="00A0616C">
              <w:rPr>
                <w:b/>
                <w:sz w:val="20"/>
              </w:rPr>
              <w:t>Solution Implementation Plan</w:t>
            </w:r>
            <w:r w:rsidR="00F01173">
              <w:rPr>
                <w:b/>
                <w:sz w:val="20"/>
              </w:rPr>
              <w:t xml:space="preserve"> </w:t>
            </w:r>
            <w:r w:rsidR="00F01173">
              <w:rPr>
                <w:rFonts w:eastAsiaTheme="majorEastAsia" w:cstheme="majorBidi"/>
                <w:b/>
                <w:sz w:val="24"/>
                <w:szCs w:val="20"/>
              </w:rPr>
              <w:t>reference in submission</w:t>
            </w:r>
          </w:p>
        </w:tc>
      </w:tr>
      <w:tr w:rsidR="00AD6B36" w:rsidRPr="00797519" w14:paraId="59CCA2E8" w14:textId="77777777" w:rsidTr="00F01173">
        <w:trPr>
          <w:trHeight w:val="299"/>
        </w:trPr>
        <w:tc>
          <w:tcPr>
            <w:tcW w:w="5000" w:type="pct"/>
            <w:vAlign w:val="center"/>
          </w:tcPr>
          <w:p w14:paraId="59CCA2E7" w14:textId="77777777" w:rsidR="00AD6B36" w:rsidRPr="00797519" w:rsidRDefault="00AD6B36" w:rsidP="00EC4CAE">
            <w:pPr>
              <w:jc w:val="center"/>
              <w:rPr>
                <w:sz w:val="20"/>
                <w:highlight w:val="yellow"/>
              </w:rPr>
            </w:pPr>
          </w:p>
        </w:tc>
      </w:tr>
    </w:tbl>
    <w:p w14:paraId="4A0FCBAF" w14:textId="08018E38" w:rsidR="001F59A1" w:rsidRDefault="001F59A1" w:rsidP="001F59A1">
      <w:pPr>
        <w:pStyle w:val="Heading1"/>
        <w:keepNext w:val="0"/>
        <w:keepLines w:val="0"/>
        <w:tabs>
          <w:tab w:val="left" w:pos="900"/>
          <w:tab w:val="left" w:pos="12420"/>
        </w:tabs>
        <w:spacing w:after="120" w:line="360" w:lineRule="auto"/>
        <w:ind w:left="432"/>
        <w:rPr>
          <w:sz w:val="24"/>
          <w:szCs w:val="20"/>
        </w:rPr>
      </w:pPr>
      <w:r>
        <w:rPr>
          <w:sz w:val="24"/>
          <w:szCs w:val="20"/>
        </w:rPr>
        <w:br w:type="page"/>
      </w:r>
    </w:p>
    <w:p w14:paraId="3EB9B9A9" w14:textId="77777777" w:rsidR="001F59A1" w:rsidRDefault="001F59A1" w:rsidP="001F59A1">
      <w:pPr>
        <w:pStyle w:val="Heading1"/>
        <w:keepNext w:val="0"/>
        <w:keepLines w:val="0"/>
        <w:tabs>
          <w:tab w:val="left" w:pos="900"/>
          <w:tab w:val="left" w:pos="12420"/>
        </w:tabs>
        <w:spacing w:after="120" w:line="360" w:lineRule="auto"/>
        <w:ind w:left="432"/>
        <w:rPr>
          <w:sz w:val="24"/>
          <w:szCs w:val="20"/>
        </w:rPr>
      </w:pPr>
    </w:p>
    <w:p w14:paraId="353F8EB5" w14:textId="0FFBCDB8" w:rsidR="00516377" w:rsidRPr="00516377" w:rsidRDefault="00516377" w:rsidP="00516377">
      <w:pPr>
        <w:pStyle w:val="Heading1"/>
        <w:keepNext w:val="0"/>
        <w:keepLines w:val="0"/>
        <w:numPr>
          <w:ilvl w:val="0"/>
          <w:numId w:val="1"/>
        </w:numPr>
        <w:tabs>
          <w:tab w:val="left" w:pos="900"/>
          <w:tab w:val="left" w:pos="12420"/>
        </w:tabs>
        <w:spacing w:after="120" w:line="360" w:lineRule="auto"/>
        <w:rPr>
          <w:sz w:val="24"/>
          <w:szCs w:val="20"/>
        </w:rPr>
      </w:pPr>
      <w:bookmarkStart w:id="87" w:name="_Toc209533838"/>
      <w:r w:rsidRPr="00516377">
        <w:rPr>
          <w:sz w:val="24"/>
          <w:szCs w:val="20"/>
        </w:rPr>
        <w:t>Solution Architecture:</w:t>
      </w:r>
      <w:bookmarkEnd w:id="87"/>
    </w:p>
    <w:p w14:paraId="4E89CBED" w14:textId="77777777" w:rsidR="00516377" w:rsidRDefault="00516377" w:rsidP="00516377">
      <w:pPr>
        <w:spacing w:line="360" w:lineRule="auto"/>
        <w:rPr>
          <w:bCs/>
          <w:sz w:val="20"/>
          <w:szCs w:val="20"/>
        </w:rPr>
      </w:pPr>
      <w:r w:rsidRPr="00516377">
        <w:rPr>
          <w:bCs/>
          <w:sz w:val="20"/>
          <w:szCs w:val="20"/>
        </w:rPr>
        <w:t>Bidders must submit a solution architecture diagram that illustrates the CUPPS and CUSS solutions along with their integrations. The diagram should include the following elements:</w:t>
      </w:r>
    </w:p>
    <w:p w14:paraId="0A3A2FA9" w14:textId="213A2428" w:rsidR="00516377" w:rsidRPr="00516377" w:rsidRDefault="00516377" w:rsidP="00516377">
      <w:pPr>
        <w:spacing w:line="360" w:lineRule="auto"/>
        <w:rPr>
          <w:bCs/>
          <w:sz w:val="20"/>
          <w:szCs w:val="20"/>
        </w:rPr>
      </w:pPr>
      <w:r w:rsidRPr="00516377">
        <w:rPr>
          <w:bCs/>
          <w:sz w:val="20"/>
          <w:szCs w:val="20"/>
        </w:rPr>
        <w:t>Solution Overview (key components that make up the solution):</w:t>
      </w:r>
    </w:p>
    <w:p w14:paraId="75430A0F" w14:textId="77777777" w:rsidR="00516377" w:rsidRPr="00516377" w:rsidRDefault="00516377" w:rsidP="00516377">
      <w:pPr>
        <w:spacing w:line="360" w:lineRule="auto"/>
        <w:rPr>
          <w:bCs/>
          <w:sz w:val="20"/>
          <w:szCs w:val="20"/>
        </w:rPr>
      </w:pPr>
      <w:r w:rsidRPr="00516377">
        <w:rPr>
          <w:bCs/>
          <w:sz w:val="20"/>
          <w:szCs w:val="20"/>
        </w:rPr>
        <w:t>a)      Environments (Different environments where the solution will be installed, e.g., Dev, QA, Pre-prod, Test &amp; Production).</w:t>
      </w:r>
    </w:p>
    <w:p w14:paraId="27E5CCF9" w14:textId="1E988ED3" w:rsidR="00516377" w:rsidRPr="00516377" w:rsidRDefault="00516377" w:rsidP="00516377">
      <w:pPr>
        <w:spacing w:line="360" w:lineRule="auto"/>
        <w:rPr>
          <w:bCs/>
          <w:sz w:val="20"/>
          <w:szCs w:val="20"/>
        </w:rPr>
      </w:pPr>
      <w:r w:rsidRPr="00516377">
        <w:rPr>
          <w:bCs/>
          <w:sz w:val="20"/>
          <w:szCs w:val="20"/>
        </w:rPr>
        <w:t xml:space="preserve">b)      Indicate which communication protocols the solution can </w:t>
      </w:r>
      <w:r>
        <w:rPr>
          <w:bCs/>
          <w:sz w:val="20"/>
          <w:szCs w:val="20"/>
        </w:rPr>
        <w:t>utilise,</w:t>
      </w:r>
      <w:r w:rsidRPr="00516377">
        <w:rPr>
          <w:bCs/>
          <w:sz w:val="20"/>
          <w:szCs w:val="20"/>
        </w:rPr>
        <w:t xml:space="preserve"> e.g., HTML, XML</w:t>
      </w:r>
      <w:r>
        <w:rPr>
          <w:bCs/>
          <w:sz w:val="20"/>
          <w:szCs w:val="20"/>
        </w:rPr>
        <w:t>,</w:t>
      </w:r>
      <w:r w:rsidRPr="00516377">
        <w:rPr>
          <w:bCs/>
          <w:sz w:val="20"/>
          <w:szCs w:val="20"/>
        </w:rPr>
        <w:t xml:space="preserve"> REST API; </w:t>
      </w:r>
      <w:r>
        <w:rPr>
          <w:bCs/>
          <w:sz w:val="20"/>
          <w:szCs w:val="20"/>
        </w:rPr>
        <w:t>JSON</w:t>
      </w:r>
      <w:r w:rsidRPr="00516377">
        <w:rPr>
          <w:bCs/>
          <w:sz w:val="20"/>
          <w:szCs w:val="20"/>
        </w:rPr>
        <w:t xml:space="preserve"> etc.</w:t>
      </w:r>
    </w:p>
    <w:p w14:paraId="35F5391C" w14:textId="782E3CB8" w:rsidR="00516377" w:rsidRPr="00516377" w:rsidRDefault="00516377" w:rsidP="00516377">
      <w:pPr>
        <w:spacing w:line="360" w:lineRule="auto"/>
        <w:rPr>
          <w:bCs/>
          <w:sz w:val="20"/>
          <w:szCs w:val="20"/>
        </w:rPr>
      </w:pPr>
      <w:r w:rsidRPr="00516377">
        <w:rPr>
          <w:bCs/>
          <w:sz w:val="20"/>
          <w:szCs w:val="20"/>
        </w:rPr>
        <w:t xml:space="preserve">c)      Backup requirements (how backups are performed and where they are stored; how </w:t>
      </w:r>
      <w:r>
        <w:rPr>
          <w:bCs/>
          <w:sz w:val="20"/>
          <w:szCs w:val="20"/>
        </w:rPr>
        <w:t>users will</w:t>
      </w:r>
      <w:r w:rsidRPr="00516377">
        <w:rPr>
          <w:bCs/>
          <w:sz w:val="20"/>
          <w:szCs w:val="20"/>
        </w:rPr>
        <w:t xml:space="preserve"> request backup </w:t>
      </w:r>
      <w:r>
        <w:rPr>
          <w:bCs/>
          <w:sz w:val="20"/>
          <w:szCs w:val="20"/>
        </w:rPr>
        <w:t>restoration</w:t>
      </w:r>
      <w:r w:rsidRPr="00516377">
        <w:rPr>
          <w:bCs/>
          <w:sz w:val="20"/>
          <w:szCs w:val="20"/>
        </w:rPr>
        <w:t>).</w:t>
      </w:r>
    </w:p>
    <w:p w14:paraId="1B9CBA0C" w14:textId="77777777" w:rsidR="00516377" w:rsidRPr="00516377" w:rsidRDefault="00516377" w:rsidP="00516377">
      <w:pPr>
        <w:spacing w:line="360" w:lineRule="auto"/>
        <w:rPr>
          <w:bCs/>
          <w:sz w:val="20"/>
          <w:szCs w:val="20"/>
        </w:rPr>
      </w:pPr>
      <w:r w:rsidRPr="00516377">
        <w:rPr>
          <w:bCs/>
          <w:sz w:val="20"/>
          <w:szCs w:val="20"/>
        </w:rPr>
        <w:t>d)      Business Continuity (How the solution is configured to enable business</w:t>
      </w:r>
    </w:p>
    <w:p w14:paraId="2814267F" w14:textId="669A0DC9" w:rsidR="00074CF8" w:rsidRPr="00A0616C" w:rsidRDefault="00516377" w:rsidP="00516377">
      <w:pPr>
        <w:spacing w:line="360" w:lineRule="auto"/>
        <w:rPr>
          <w:bCs/>
          <w:sz w:val="20"/>
          <w:szCs w:val="20"/>
          <w:highlight w:val="yellow"/>
        </w:rPr>
      </w:pPr>
      <w:r w:rsidRPr="00516377">
        <w:rPr>
          <w:bCs/>
          <w:sz w:val="20"/>
          <w:szCs w:val="20"/>
        </w:rPr>
        <w:t>Continuity);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74CF8" w:rsidRPr="00797519" w14:paraId="61BC8A9F" w14:textId="77777777" w:rsidTr="005E3183">
        <w:trPr>
          <w:tblHeader/>
        </w:trPr>
        <w:tc>
          <w:tcPr>
            <w:tcW w:w="5000" w:type="pct"/>
            <w:shd w:val="clear" w:color="auto" w:fill="000000" w:themeFill="text1"/>
            <w:vAlign w:val="center"/>
          </w:tcPr>
          <w:p w14:paraId="2815A736" w14:textId="07CA410E" w:rsidR="00074CF8" w:rsidRPr="00797519" w:rsidRDefault="00516377" w:rsidP="005E3183">
            <w:pPr>
              <w:jc w:val="center"/>
              <w:rPr>
                <w:b/>
                <w:sz w:val="20"/>
                <w:highlight w:val="yellow"/>
              </w:rPr>
            </w:pPr>
            <w:r w:rsidRPr="00516377">
              <w:rPr>
                <w:rFonts w:eastAsiaTheme="majorEastAsia" w:cstheme="majorBidi"/>
                <w:b/>
                <w:sz w:val="24"/>
                <w:szCs w:val="20"/>
              </w:rPr>
              <w:t>Solution Architecture</w:t>
            </w:r>
            <w:r w:rsidR="00F01173">
              <w:rPr>
                <w:rFonts w:eastAsiaTheme="majorEastAsia" w:cstheme="majorBidi"/>
                <w:b/>
                <w:sz w:val="24"/>
                <w:szCs w:val="20"/>
              </w:rPr>
              <w:t xml:space="preserve"> reference in submission</w:t>
            </w:r>
          </w:p>
        </w:tc>
      </w:tr>
      <w:tr w:rsidR="00074CF8" w:rsidRPr="00797519" w14:paraId="514253C2" w14:textId="77777777" w:rsidTr="00F01173">
        <w:trPr>
          <w:trHeight w:val="315"/>
        </w:trPr>
        <w:tc>
          <w:tcPr>
            <w:tcW w:w="5000" w:type="pct"/>
            <w:vAlign w:val="center"/>
          </w:tcPr>
          <w:p w14:paraId="191EE4F5" w14:textId="77777777" w:rsidR="00074CF8" w:rsidRPr="00797519" w:rsidRDefault="00074CF8" w:rsidP="005E3183">
            <w:pPr>
              <w:jc w:val="center"/>
              <w:rPr>
                <w:sz w:val="20"/>
                <w:highlight w:val="yellow"/>
              </w:rPr>
            </w:pPr>
          </w:p>
        </w:tc>
      </w:tr>
    </w:tbl>
    <w:p w14:paraId="59CCA2E9" w14:textId="04156B7C" w:rsidR="001F59A1" w:rsidRDefault="001F59A1" w:rsidP="00F356F4">
      <w:pPr>
        <w:rPr>
          <w:sz w:val="16"/>
          <w:szCs w:val="16"/>
          <w:highlight w:val="yellow"/>
        </w:rPr>
      </w:pPr>
      <w:r>
        <w:rPr>
          <w:sz w:val="16"/>
          <w:szCs w:val="16"/>
          <w:highlight w:val="yellow"/>
        </w:rPr>
        <w:br w:type="page"/>
      </w:r>
    </w:p>
    <w:p w14:paraId="44C930D0" w14:textId="77777777" w:rsidR="00AD6B36" w:rsidRPr="00797519" w:rsidRDefault="00AD6B36" w:rsidP="00F356F4">
      <w:pPr>
        <w:rPr>
          <w:sz w:val="16"/>
          <w:szCs w:val="16"/>
          <w:highlight w:val="yellow"/>
        </w:rPr>
      </w:pPr>
    </w:p>
    <w:p w14:paraId="48F8AB06" w14:textId="03E84F26" w:rsidR="00516377" w:rsidRPr="00516377" w:rsidRDefault="00F01173" w:rsidP="00516377">
      <w:pPr>
        <w:pStyle w:val="Heading1"/>
        <w:keepNext w:val="0"/>
        <w:keepLines w:val="0"/>
        <w:numPr>
          <w:ilvl w:val="0"/>
          <w:numId w:val="1"/>
        </w:numPr>
        <w:tabs>
          <w:tab w:val="left" w:pos="900"/>
          <w:tab w:val="left" w:pos="12420"/>
        </w:tabs>
        <w:spacing w:after="120" w:line="360" w:lineRule="auto"/>
        <w:rPr>
          <w:sz w:val="24"/>
          <w:szCs w:val="20"/>
        </w:rPr>
      </w:pPr>
      <w:bookmarkStart w:id="88" w:name="_Toc209533839"/>
      <w:r>
        <w:rPr>
          <w:sz w:val="24"/>
          <w:szCs w:val="20"/>
        </w:rPr>
        <w:t>Training Plan</w:t>
      </w:r>
      <w:bookmarkEnd w:id="88"/>
    </w:p>
    <w:p w14:paraId="6F9133F7" w14:textId="2E4FACEB" w:rsidR="00516377" w:rsidRPr="00A0616C" w:rsidRDefault="00F01173" w:rsidP="00516377">
      <w:pPr>
        <w:spacing w:line="360" w:lineRule="auto"/>
        <w:rPr>
          <w:bCs/>
          <w:sz w:val="20"/>
          <w:szCs w:val="20"/>
          <w:highlight w:val="yellow"/>
        </w:rPr>
      </w:pPr>
      <w:r w:rsidRPr="00F01173">
        <w:rPr>
          <w:bCs/>
          <w:sz w:val="20"/>
          <w:szCs w:val="20"/>
        </w:rPr>
        <w:t xml:space="preserve">The service provider will be expected to deliver comprehensive training to all users, ensuring they are fully equipped to </w:t>
      </w:r>
      <w:r>
        <w:rPr>
          <w:bCs/>
          <w:sz w:val="20"/>
          <w:szCs w:val="20"/>
        </w:rPr>
        <w:t>utilise</w:t>
      </w:r>
      <w:r w:rsidRPr="00F01173">
        <w:rPr>
          <w:bCs/>
          <w:sz w:val="20"/>
          <w:szCs w:val="20"/>
        </w:rPr>
        <w:t xml:space="preserve"> the system or service effectively and efficiently. This training should cover all essential functionalities, best practices, troubleshooting steps, and any relevant updates or enhancements. It should be tailored to accommodate varying levels of user expertise and may include a mix of in-person sessions, virtual workshops, self-paced e-learning modules, and detailed user manuals or quick reference guides. Ongoing support and refresher training should also be made available as needed.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16377" w:rsidRPr="00797519" w14:paraId="3FEED629" w14:textId="77777777" w:rsidTr="005E3183">
        <w:trPr>
          <w:tblHeader/>
        </w:trPr>
        <w:tc>
          <w:tcPr>
            <w:tcW w:w="5000" w:type="pct"/>
            <w:shd w:val="clear" w:color="auto" w:fill="000000" w:themeFill="text1"/>
            <w:vAlign w:val="center"/>
          </w:tcPr>
          <w:p w14:paraId="308380BE" w14:textId="4EB70C9F" w:rsidR="00516377" w:rsidRPr="00797519" w:rsidRDefault="00F01173" w:rsidP="005E3183">
            <w:pPr>
              <w:jc w:val="center"/>
              <w:rPr>
                <w:b/>
                <w:sz w:val="20"/>
                <w:highlight w:val="yellow"/>
              </w:rPr>
            </w:pPr>
            <w:r>
              <w:rPr>
                <w:rFonts w:eastAsiaTheme="majorEastAsia" w:cstheme="majorBidi"/>
                <w:b/>
                <w:sz w:val="24"/>
                <w:szCs w:val="20"/>
              </w:rPr>
              <w:t>Training Plan reference in submission</w:t>
            </w:r>
          </w:p>
        </w:tc>
      </w:tr>
      <w:tr w:rsidR="00516377" w:rsidRPr="00797519" w14:paraId="72027894" w14:textId="77777777" w:rsidTr="00F01173">
        <w:trPr>
          <w:trHeight w:val="381"/>
        </w:trPr>
        <w:tc>
          <w:tcPr>
            <w:tcW w:w="5000" w:type="pct"/>
            <w:vAlign w:val="center"/>
          </w:tcPr>
          <w:p w14:paraId="489AB444" w14:textId="77777777" w:rsidR="00516377" w:rsidRPr="00797519" w:rsidRDefault="00516377" w:rsidP="005E3183">
            <w:pPr>
              <w:jc w:val="center"/>
              <w:rPr>
                <w:sz w:val="20"/>
                <w:highlight w:val="yellow"/>
              </w:rPr>
            </w:pPr>
          </w:p>
        </w:tc>
      </w:tr>
    </w:tbl>
    <w:p w14:paraId="766BC203" w14:textId="1EFEEA39" w:rsidR="00DD6B99" w:rsidRPr="00797519" w:rsidRDefault="00DD6B99" w:rsidP="00F356F4">
      <w:pPr>
        <w:rPr>
          <w:sz w:val="16"/>
          <w:szCs w:val="16"/>
          <w:highlight w:val="yellow"/>
        </w:rPr>
      </w:pPr>
    </w:p>
    <w:p w14:paraId="346C4D5F" w14:textId="08AF7189" w:rsidR="00DD6B99" w:rsidRPr="00797519" w:rsidRDefault="00DD6B99" w:rsidP="00F356F4">
      <w:pPr>
        <w:rPr>
          <w:sz w:val="16"/>
          <w:szCs w:val="16"/>
          <w:highlight w:val="yellow"/>
        </w:rPr>
      </w:pPr>
      <w:r w:rsidRPr="00797519">
        <w:rPr>
          <w:sz w:val="16"/>
          <w:szCs w:val="16"/>
          <w:highlight w:val="yellow"/>
        </w:rPr>
        <w:br w:type="page"/>
      </w:r>
    </w:p>
    <w:p w14:paraId="08FEBC5E" w14:textId="16C849B7" w:rsidR="00DD6B99" w:rsidRPr="00F01173" w:rsidRDefault="00DD6B99" w:rsidP="00DD6B99">
      <w:pPr>
        <w:pStyle w:val="Heading1"/>
        <w:keepNext w:val="0"/>
        <w:keepLines w:val="0"/>
        <w:numPr>
          <w:ilvl w:val="0"/>
          <w:numId w:val="1"/>
        </w:numPr>
        <w:tabs>
          <w:tab w:val="left" w:pos="900"/>
        </w:tabs>
        <w:spacing w:after="120" w:line="360" w:lineRule="auto"/>
        <w:rPr>
          <w:sz w:val="24"/>
          <w:szCs w:val="20"/>
        </w:rPr>
      </w:pPr>
      <w:bookmarkStart w:id="89" w:name="_Toc209533840"/>
      <w:r w:rsidRPr="00F01173">
        <w:rPr>
          <w:sz w:val="24"/>
          <w:szCs w:val="20"/>
        </w:rPr>
        <w:lastRenderedPageBreak/>
        <w:t>Transition Plan</w:t>
      </w:r>
      <w:bookmarkEnd w:id="89"/>
      <w:r w:rsidRPr="00F01173">
        <w:rPr>
          <w:sz w:val="24"/>
          <w:szCs w:val="20"/>
        </w:rPr>
        <w:t xml:space="preserve"> </w:t>
      </w:r>
    </w:p>
    <w:p w14:paraId="79253786" w14:textId="58652036" w:rsidR="006771C1" w:rsidRPr="00F01173" w:rsidRDefault="006771C1" w:rsidP="006771C1">
      <w:pPr>
        <w:spacing w:line="360" w:lineRule="auto"/>
        <w:rPr>
          <w:bCs/>
        </w:rPr>
      </w:pPr>
      <w:r w:rsidRPr="00F01173">
        <w:rPr>
          <w:b/>
        </w:rPr>
        <w:t>Transition Plan Requirements</w:t>
      </w:r>
      <w:r w:rsidRPr="00F01173">
        <w:rPr>
          <w:bCs/>
        </w:rPr>
        <w:t>: Service Providers must submit a comprehensive transition plan that aligns with the requirements detailed in Annexure A. The plan must provide a clear and structured approach to ensure a seamless transition of services.</w:t>
      </w:r>
    </w:p>
    <w:p w14:paraId="7C2FAE9D" w14:textId="77777777" w:rsidR="006771C1" w:rsidRPr="00F01173" w:rsidRDefault="006771C1" w:rsidP="006771C1">
      <w:pPr>
        <w:spacing w:line="360" w:lineRule="auto"/>
        <w:rPr>
          <w:bCs/>
        </w:rPr>
      </w:pPr>
      <w:r w:rsidRPr="00F01173">
        <w:rPr>
          <w:bCs/>
        </w:rPr>
        <w:t>Mandatory Topics: The transition plan must address, at a minimum, the following key areas:</w:t>
      </w:r>
    </w:p>
    <w:p w14:paraId="4C4AA662" w14:textId="07F390BE" w:rsidR="006771C1" w:rsidRPr="00F01173" w:rsidRDefault="006771C1" w:rsidP="006227FE">
      <w:pPr>
        <w:pStyle w:val="ListParagraph"/>
        <w:numPr>
          <w:ilvl w:val="0"/>
          <w:numId w:val="6"/>
        </w:numPr>
        <w:spacing w:line="360" w:lineRule="auto"/>
        <w:rPr>
          <w:bCs/>
        </w:rPr>
      </w:pPr>
      <w:r w:rsidRPr="00F01173">
        <w:rPr>
          <w:bCs/>
        </w:rPr>
        <w:t xml:space="preserve">Transition </w:t>
      </w:r>
      <w:r w:rsidR="00F01173">
        <w:rPr>
          <w:bCs/>
        </w:rPr>
        <w:t>Organisation</w:t>
      </w:r>
      <w:r w:rsidRPr="00F01173">
        <w:rPr>
          <w:bCs/>
        </w:rPr>
        <w:t xml:space="preserve"> Structure: Outline the </w:t>
      </w:r>
      <w:r w:rsidR="00F01173">
        <w:rPr>
          <w:bCs/>
        </w:rPr>
        <w:t>organisational</w:t>
      </w:r>
      <w:r w:rsidRPr="00F01173">
        <w:rPr>
          <w:bCs/>
        </w:rPr>
        <w:t xml:space="preserve"> framework for managing the transition.</w:t>
      </w:r>
    </w:p>
    <w:p w14:paraId="69DDC1DB" w14:textId="77777777" w:rsidR="006771C1" w:rsidRPr="00F01173" w:rsidRDefault="006771C1" w:rsidP="006227FE">
      <w:pPr>
        <w:pStyle w:val="ListParagraph"/>
        <w:numPr>
          <w:ilvl w:val="0"/>
          <w:numId w:val="6"/>
        </w:numPr>
        <w:spacing w:line="360" w:lineRule="auto"/>
        <w:rPr>
          <w:bCs/>
        </w:rPr>
      </w:pPr>
      <w:r w:rsidRPr="00F01173">
        <w:rPr>
          <w:bCs/>
        </w:rPr>
        <w:t>Key Roles and Responsibilities: Define the roles and responsibilities of key personnel involved in the transition process.</w:t>
      </w:r>
    </w:p>
    <w:p w14:paraId="1A94615D" w14:textId="77777777" w:rsidR="006771C1" w:rsidRPr="00F01173" w:rsidRDefault="006771C1" w:rsidP="006227FE">
      <w:pPr>
        <w:pStyle w:val="ListParagraph"/>
        <w:numPr>
          <w:ilvl w:val="0"/>
          <w:numId w:val="6"/>
        </w:numPr>
        <w:spacing w:line="360" w:lineRule="auto"/>
        <w:rPr>
          <w:bCs/>
        </w:rPr>
      </w:pPr>
      <w:r w:rsidRPr="00F01173">
        <w:rPr>
          <w:bCs/>
        </w:rPr>
        <w:t>Work Breakdown Structure: Provide a detailed breakdown of tasks and deliverables required for the transition.</w:t>
      </w:r>
    </w:p>
    <w:p w14:paraId="32A5A9E8" w14:textId="77777777" w:rsidR="006771C1" w:rsidRPr="00F01173" w:rsidRDefault="006771C1" w:rsidP="006227FE">
      <w:pPr>
        <w:pStyle w:val="ListParagraph"/>
        <w:numPr>
          <w:ilvl w:val="0"/>
          <w:numId w:val="6"/>
        </w:numPr>
        <w:spacing w:line="360" w:lineRule="auto"/>
        <w:rPr>
          <w:bCs/>
        </w:rPr>
      </w:pPr>
      <w:r w:rsidRPr="00F01173">
        <w:rPr>
          <w:bCs/>
        </w:rPr>
        <w:t>Communication Plan: Describe the strategy for effective communication with all stakeholders during the transition.</w:t>
      </w:r>
    </w:p>
    <w:p w14:paraId="355DD14C" w14:textId="77777777" w:rsidR="006771C1" w:rsidRPr="00F01173" w:rsidRDefault="006771C1" w:rsidP="006227FE">
      <w:pPr>
        <w:pStyle w:val="ListParagraph"/>
        <w:numPr>
          <w:ilvl w:val="0"/>
          <w:numId w:val="6"/>
        </w:numPr>
        <w:spacing w:line="360" w:lineRule="auto"/>
        <w:rPr>
          <w:bCs/>
        </w:rPr>
      </w:pPr>
      <w:r w:rsidRPr="00F01173">
        <w:rPr>
          <w:bCs/>
        </w:rPr>
        <w:t>Estimated Timetable: Include a realistic timeline for completing the transition, with key milestones.</w:t>
      </w:r>
    </w:p>
    <w:p w14:paraId="23AE5DF0" w14:textId="77777777" w:rsidR="006771C1" w:rsidRPr="00F01173" w:rsidRDefault="006771C1" w:rsidP="006227FE">
      <w:pPr>
        <w:pStyle w:val="ListParagraph"/>
        <w:numPr>
          <w:ilvl w:val="0"/>
          <w:numId w:val="6"/>
        </w:numPr>
        <w:spacing w:line="360" w:lineRule="auto"/>
        <w:rPr>
          <w:bCs/>
        </w:rPr>
      </w:pPr>
      <w:r w:rsidRPr="00F01173">
        <w:rPr>
          <w:bCs/>
        </w:rPr>
        <w:t>Documentation Schedule: Specify the schedule for delivering required documentation.</w:t>
      </w:r>
    </w:p>
    <w:p w14:paraId="56C290E0" w14:textId="77777777" w:rsidR="006771C1" w:rsidRPr="00F01173" w:rsidRDefault="006771C1" w:rsidP="006227FE">
      <w:pPr>
        <w:pStyle w:val="ListParagraph"/>
        <w:numPr>
          <w:ilvl w:val="0"/>
          <w:numId w:val="6"/>
        </w:numPr>
        <w:spacing w:line="360" w:lineRule="auto"/>
        <w:rPr>
          <w:bCs/>
        </w:rPr>
      </w:pPr>
      <w:r w:rsidRPr="00F01173">
        <w:rPr>
          <w:bCs/>
        </w:rPr>
        <w:t>Special Costs: Identify any additional or special costs associated with the transition.</w:t>
      </w:r>
    </w:p>
    <w:p w14:paraId="013CD631" w14:textId="77777777" w:rsidR="006771C1" w:rsidRPr="00F01173" w:rsidRDefault="006771C1" w:rsidP="006771C1">
      <w:pPr>
        <w:spacing w:line="360" w:lineRule="auto"/>
        <w:rPr>
          <w:bCs/>
        </w:rPr>
      </w:pPr>
    </w:p>
    <w:p w14:paraId="78C90EB2" w14:textId="1872CD29" w:rsidR="006771C1" w:rsidRPr="00F01173" w:rsidRDefault="006771C1" w:rsidP="006771C1">
      <w:pPr>
        <w:spacing w:line="360" w:lineRule="auto"/>
        <w:rPr>
          <w:bCs/>
        </w:rPr>
      </w:pPr>
      <w:r w:rsidRPr="00F01173">
        <w:rPr>
          <w:bCs/>
        </w:rPr>
        <w:t>Documentation Reference: Service Providers must clearly reference the sections and page numbers in their proposal where the transition plan is detailed, using the space provided below.</w:t>
      </w:r>
    </w:p>
    <w:p w14:paraId="30C352A2" w14:textId="3D04F3A0" w:rsidR="006771C1" w:rsidRPr="00F01173" w:rsidRDefault="006771C1" w:rsidP="006771C1">
      <w:pPr>
        <w:spacing w:line="360" w:lineRule="auto"/>
        <w:rPr>
          <w:bCs/>
        </w:rPr>
      </w:pPr>
      <w:r w:rsidRPr="00F01173">
        <w:rPr>
          <w:bCs/>
        </w:rPr>
        <w:t xml:space="preserve">Documentation Submission: All supporting documentation for the transition plan must be compiled and submitted under </w:t>
      </w:r>
      <w:r w:rsidRPr="00827B8D">
        <w:rPr>
          <w:b/>
        </w:rPr>
        <w:t xml:space="preserve">Appendix </w:t>
      </w:r>
      <w:r w:rsidR="00827B8D" w:rsidRPr="00827B8D">
        <w:rPr>
          <w:b/>
        </w:rPr>
        <w:t>S</w:t>
      </w:r>
      <w:r w:rsidRPr="00827B8D">
        <w:rPr>
          <w:bCs/>
        </w:rPr>
        <w:t xml:space="preserve"> – Transition Plan</w:t>
      </w:r>
      <w:r w:rsidRPr="00F01173">
        <w:rPr>
          <w:bCs/>
        </w:rPr>
        <w:t>, with clear indexing and page numbering for ease of reference.</w:t>
      </w:r>
    </w:p>
    <w:p w14:paraId="108460A1" w14:textId="77777777" w:rsidR="006771C1" w:rsidRPr="00F01173" w:rsidRDefault="006771C1" w:rsidP="006771C1">
      <w:pPr>
        <w:spacing w:line="360" w:lineRule="auto"/>
        <w:rPr>
          <w:bCs/>
        </w:rPr>
      </w:pPr>
      <w:r w:rsidRPr="00F01173">
        <w:rPr>
          <w:bCs/>
        </w:rPr>
        <w:t>Compliance: Failure to provide a complete, detailed, and properly referenced transition plan may result in the response being deemed non-responsive.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DD6B99" w:rsidRPr="00797519" w14:paraId="0AE84EBA" w14:textId="77777777">
        <w:trPr>
          <w:tblHeader/>
        </w:trPr>
        <w:tc>
          <w:tcPr>
            <w:tcW w:w="5000" w:type="pct"/>
            <w:shd w:val="clear" w:color="auto" w:fill="000000" w:themeFill="text1"/>
            <w:vAlign w:val="center"/>
          </w:tcPr>
          <w:p w14:paraId="462B6C58" w14:textId="3628F2FE" w:rsidR="00DD6B99" w:rsidRPr="00797519" w:rsidRDefault="00DD6B99">
            <w:pPr>
              <w:jc w:val="center"/>
              <w:rPr>
                <w:b/>
                <w:sz w:val="20"/>
                <w:highlight w:val="yellow"/>
              </w:rPr>
            </w:pPr>
            <w:r w:rsidRPr="00F01173">
              <w:rPr>
                <w:b/>
                <w:sz w:val="20"/>
              </w:rPr>
              <w:t>Reference in Document</w:t>
            </w:r>
          </w:p>
        </w:tc>
      </w:tr>
      <w:tr w:rsidR="00DD6B99" w:rsidRPr="00797519" w14:paraId="44E96864" w14:textId="77777777">
        <w:tc>
          <w:tcPr>
            <w:tcW w:w="5000" w:type="pct"/>
            <w:vAlign w:val="center"/>
          </w:tcPr>
          <w:p w14:paraId="0D20F87C" w14:textId="77777777" w:rsidR="00DD6B99" w:rsidRPr="00797519" w:rsidRDefault="00DD6B99">
            <w:pPr>
              <w:jc w:val="center"/>
              <w:rPr>
                <w:sz w:val="20"/>
                <w:highlight w:val="yellow"/>
              </w:rPr>
            </w:pPr>
          </w:p>
        </w:tc>
      </w:tr>
    </w:tbl>
    <w:p w14:paraId="495698C6" w14:textId="7EC4F15E" w:rsidR="00C0780E" w:rsidRPr="00797519" w:rsidRDefault="00C0780E" w:rsidP="00DD6B99">
      <w:pPr>
        <w:rPr>
          <w:sz w:val="16"/>
          <w:szCs w:val="16"/>
          <w:highlight w:val="yellow"/>
        </w:rPr>
      </w:pPr>
      <w:r w:rsidRPr="00797519">
        <w:rPr>
          <w:sz w:val="16"/>
          <w:szCs w:val="16"/>
          <w:highlight w:val="yellow"/>
        </w:rPr>
        <w:br w:type="page"/>
      </w:r>
    </w:p>
    <w:p w14:paraId="3AE7A5A0" w14:textId="5810754D" w:rsidR="00C0780E" w:rsidRPr="00F01173" w:rsidRDefault="00C0780E" w:rsidP="00C0780E">
      <w:pPr>
        <w:pStyle w:val="Heading1"/>
        <w:keepNext w:val="0"/>
        <w:keepLines w:val="0"/>
        <w:numPr>
          <w:ilvl w:val="0"/>
          <w:numId w:val="1"/>
        </w:numPr>
        <w:tabs>
          <w:tab w:val="left" w:pos="900"/>
        </w:tabs>
        <w:spacing w:after="120" w:line="360" w:lineRule="auto"/>
        <w:rPr>
          <w:sz w:val="24"/>
          <w:szCs w:val="20"/>
        </w:rPr>
      </w:pPr>
      <w:bookmarkStart w:id="90" w:name="_Toc209533841"/>
      <w:r w:rsidRPr="00F01173">
        <w:rPr>
          <w:sz w:val="24"/>
          <w:szCs w:val="20"/>
        </w:rPr>
        <w:lastRenderedPageBreak/>
        <w:t>Exit Plan</w:t>
      </w:r>
      <w:bookmarkEnd w:id="90"/>
      <w:r w:rsidRPr="00F01173">
        <w:rPr>
          <w:sz w:val="24"/>
          <w:szCs w:val="20"/>
        </w:rPr>
        <w:t xml:space="preserve"> </w:t>
      </w:r>
    </w:p>
    <w:p w14:paraId="55039A13" w14:textId="45962801" w:rsidR="00FA3E0D" w:rsidRPr="00F01173" w:rsidRDefault="00FA3E0D" w:rsidP="00FA3E0D">
      <w:pPr>
        <w:spacing w:line="360" w:lineRule="auto"/>
        <w:rPr>
          <w:bCs/>
        </w:rPr>
      </w:pPr>
      <w:r w:rsidRPr="00F01173">
        <w:rPr>
          <w:b/>
        </w:rPr>
        <w:t>Exit Plan Requirements:</w:t>
      </w:r>
      <w:r w:rsidRPr="00F01173">
        <w:rPr>
          <w:bCs/>
        </w:rPr>
        <w:t xml:space="preserve"> Service Providers must submit a comprehensive exit plan that aligns with the requirements detailed in Annexure A. The plan must outline a structured and efficient approach to ensure a smooth termination or transition of services at the end of the contract period.</w:t>
      </w:r>
    </w:p>
    <w:p w14:paraId="063AAEA3" w14:textId="77777777" w:rsidR="00FA3E0D" w:rsidRPr="00F01173" w:rsidRDefault="00FA3E0D" w:rsidP="00FA3E0D">
      <w:pPr>
        <w:pStyle w:val="ListParagraph"/>
        <w:spacing w:line="360" w:lineRule="auto"/>
        <w:rPr>
          <w:rFonts w:eastAsiaTheme="minorHAnsi" w:cstheme="minorBidi"/>
          <w:bCs/>
          <w:szCs w:val="22"/>
          <w:lang w:eastAsia="en-US"/>
        </w:rPr>
      </w:pPr>
    </w:p>
    <w:p w14:paraId="144A5C03" w14:textId="77777777" w:rsidR="00FA3E0D" w:rsidRPr="00F01173" w:rsidRDefault="00FA3E0D" w:rsidP="00FA3E0D">
      <w:pPr>
        <w:spacing w:line="360" w:lineRule="auto"/>
        <w:rPr>
          <w:bCs/>
        </w:rPr>
      </w:pPr>
      <w:r w:rsidRPr="00F01173">
        <w:rPr>
          <w:bCs/>
        </w:rPr>
        <w:t>Mandatory Topics: The exit plan must address, at a minimum, the following key areas:</w:t>
      </w:r>
    </w:p>
    <w:p w14:paraId="5EC9A915" w14:textId="4065DD90" w:rsidR="00FA3E0D" w:rsidRPr="00F01173" w:rsidRDefault="00FA3E0D" w:rsidP="006227FE">
      <w:pPr>
        <w:pStyle w:val="ListParagraph"/>
        <w:numPr>
          <w:ilvl w:val="0"/>
          <w:numId w:val="7"/>
        </w:numPr>
        <w:spacing w:line="360" w:lineRule="auto"/>
        <w:rPr>
          <w:rFonts w:eastAsiaTheme="minorHAnsi"/>
          <w:bCs/>
        </w:rPr>
      </w:pPr>
      <w:r w:rsidRPr="00F01173">
        <w:rPr>
          <w:rFonts w:eastAsiaTheme="minorHAnsi"/>
          <w:bCs/>
        </w:rPr>
        <w:t>Activities: Detail the specific activities required to facilitate an orderly exit.</w:t>
      </w:r>
    </w:p>
    <w:p w14:paraId="79687373" w14:textId="77777777" w:rsidR="00FA3E0D" w:rsidRPr="00F01173" w:rsidRDefault="00FA3E0D" w:rsidP="006227FE">
      <w:pPr>
        <w:pStyle w:val="ListParagraph"/>
        <w:numPr>
          <w:ilvl w:val="0"/>
          <w:numId w:val="7"/>
        </w:numPr>
        <w:spacing w:line="360" w:lineRule="auto"/>
        <w:rPr>
          <w:rFonts w:eastAsiaTheme="minorHAnsi"/>
          <w:bCs/>
        </w:rPr>
      </w:pPr>
      <w:r w:rsidRPr="00F01173">
        <w:rPr>
          <w:rFonts w:eastAsiaTheme="minorHAnsi"/>
          <w:bCs/>
        </w:rPr>
        <w:t>Key Roles and Responsibilities: Define the roles and responsibilities of key personnel involved in the exit process.</w:t>
      </w:r>
    </w:p>
    <w:p w14:paraId="2F82C160" w14:textId="77777777" w:rsidR="00FA3E0D" w:rsidRPr="00F01173" w:rsidRDefault="00FA3E0D" w:rsidP="006227FE">
      <w:pPr>
        <w:pStyle w:val="ListParagraph"/>
        <w:numPr>
          <w:ilvl w:val="0"/>
          <w:numId w:val="7"/>
        </w:numPr>
        <w:spacing w:line="360" w:lineRule="auto"/>
        <w:rPr>
          <w:rFonts w:eastAsiaTheme="minorHAnsi"/>
          <w:bCs/>
        </w:rPr>
      </w:pPr>
      <w:r w:rsidRPr="00F01173">
        <w:rPr>
          <w:rFonts w:eastAsiaTheme="minorHAnsi"/>
          <w:bCs/>
        </w:rPr>
        <w:t>Work Breakdown Structure: Provide a detailed breakdown of tasks and deliverables necessary for the exit.</w:t>
      </w:r>
    </w:p>
    <w:p w14:paraId="542FB23F" w14:textId="77777777" w:rsidR="00FA3E0D" w:rsidRPr="00F01173" w:rsidRDefault="00FA3E0D" w:rsidP="006227FE">
      <w:pPr>
        <w:pStyle w:val="ListParagraph"/>
        <w:numPr>
          <w:ilvl w:val="0"/>
          <w:numId w:val="7"/>
        </w:numPr>
        <w:spacing w:line="360" w:lineRule="auto"/>
        <w:rPr>
          <w:rFonts w:eastAsiaTheme="minorHAnsi"/>
          <w:bCs/>
        </w:rPr>
      </w:pPr>
      <w:r w:rsidRPr="00F01173">
        <w:rPr>
          <w:rFonts w:eastAsiaTheme="minorHAnsi"/>
          <w:bCs/>
        </w:rPr>
        <w:t>Communication Plan: Describe the strategy for effective communication with all stakeholders during the exit process.</w:t>
      </w:r>
    </w:p>
    <w:p w14:paraId="60762598" w14:textId="77777777" w:rsidR="00FA3E0D" w:rsidRPr="00F01173" w:rsidRDefault="00FA3E0D" w:rsidP="006227FE">
      <w:pPr>
        <w:pStyle w:val="ListParagraph"/>
        <w:numPr>
          <w:ilvl w:val="0"/>
          <w:numId w:val="7"/>
        </w:numPr>
        <w:spacing w:line="360" w:lineRule="auto"/>
        <w:rPr>
          <w:rFonts w:eastAsiaTheme="minorHAnsi"/>
          <w:bCs/>
        </w:rPr>
      </w:pPr>
      <w:r w:rsidRPr="00F01173">
        <w:rPr>
          <w:rFonts w:eastAsiaTheme="minorHAnsi"/>
          <w:bCs/>
        </w:rPr>
        <w:t>Estimated Timetable: Include a realistic timeline for completing the exit, with key milestones.</w:t>
      </w:r>
    </w:p>
    <w:p w14:paraId="51EC3BC4" w14:textId="77777777" w:rsidR="00FA3E0D" w:rsidRPr="00F01173" w:rsidRDefault="00FA3E0D" w:rsidP="006227FE">
      <w:pPr>
        <w:pStyle w:val="ListParagraph"/>
        <w:numPr>
          <w:ilvl w:val="0"/>
          <w:numId w:val="7"/>
        </w:numPr>
        <w:spacing w:line="360" w:lineRule="auto"/>
        <w:rPr>
          <w:rFonts w:eastAsiaTheme="minorHAnsi"/>
          <w:bCs/>
        </w:rPr>
      </w:pPr>
      <w:r w:rsidRPr="00F01173">
        <w:rPr>
          <w:rFonts w:eastAsiaTheme="minorHAnsi"/>
          <w:bCs/>
        </w:rPr>
        <w:t>Documentation Schedule: Specify the schedule for delivering required documentation, including any handover materials.</w:t>
      </w:r>
    </w:p>
    <w:p w14:paraId="7FE9BCE0" w14:textId="77777777" w:rsidR="00FA3E0D" w:rsidRPr="00F01173" w:rsidRDefault="00FA3E0D" w:rsidP="006227FE">
      <w:pPr>
        <w:pStyle w:val="ListParagraph"/>
        <w:numPr>
          <w:ilvl w:val="0"/>
          <w:numId w:val="7"/>
        </w:numPr>
        <w:spacing w:line="360" w:lineRule="auto"/>
        <w:rPr>
          <w:bCs/>
        </w:rPr>
      </w:pPr>
      <w:r w:rsidRPr="00F01173">
        <w:rPr>
          <w:rFonts w:eastAsiaTheme="minorHAnsi"/>
          <w:bCs/>
        </w:rPr>
        <w:t>Special Costs: Identify any additional or special costs associated with the exit process.</w:t>
      </w:r>
    </w:p>
    <w:p w14:paraId="4BF284B3" w14:textId="2CFD4BA5" w:rsidR="00FA3E0D" w:rsidRPr="00F01173" w:rsidRDefault="00FA3E0D" w:rsidP="00FA3E0D">
      <w:pPr>
        <w:spacing w:line="360" w:lineRule="auto"/>
        <w:rPr>
          <w:bCs/>
        </w:rPr>
      </w:pPr>
      <w:r w:rsidRPr="00F01173">
        <w:rPr>
          <w:bCs/>
        </w:rPr>
        <w:t>Documentation Reference: Service Providers must clearly reference the sections and page numbers in their proposal where the exit plan is detailed, using the space provided below.</w:t>
      </w:r>
    </w:p>
    <w:p w14:paraId="45D0BE24" w14:textId="709D2951" w:rsidR="00FA3E0D" w:rsidRPr="00F01173" w:rsidRDefault="00FA3E0D" w:rsidP="00FA3E0D">
      <w:pPr>
        <w:spacing w:line="360" w:lineRule="auto"/>
        <w:rPr>
          <w:bCs/>
        </w:rPr>
      </w:pPr>
      <w:r w:rsidRPr="00F01173">
        <w:rPr>
          <w:bCs/>
        </w:rPr>
        <w:t xml:space="preserve">Documentation Submission: All supporting documentation for the exit plan must be compiled and submitted </w:t>
      </w:r>
      <w:r w:rsidRPr="00E747C8">
        <w:rPr>
          <w:bCs/>
        </w:rPr>
        <w:t xml:space="preserve">under </w:t>
      </w:r>
      <w:r w:rsidRPr="00E747C8">
        <w:rPr>
          <w:b/>
        </w:rPr>
        <w:t>Appe</w:t>
      </w:r>
      <w:r w:rsidR="00E747C8" w:rsidRPr="00E747C8">
        <w:rPr>
          <w:b/>
        </w:rPr>
        <w:t>ndix T</w:t>
      </w:r>
      <w:r w:rsidRPr="00E747C8">
        <w:rPr>
          <w:b/>
        </w:rPr>
        <w:t xml:space="preserve"> </w:t>
      </w:r>
      <w:r w:rsidRPr="00E747C8">
        <w:rPr>
          <w:bCs/>
        </w:rPr>
        <w:t>– Exit Plan</w:t>
      </w:r>
      <w:r w:rsidRPr="00F01173">
        <w:rPr>
          <w:bCs/>
        </w:rPr>
        <w:t>, with clear indexing and page numbering for ease of reference.</w:t>
      </w:r>
    </w:p>
    <w:p w14:paraId="05537272" w14:textId="77777777" w:rsidR="00FA3E0D" w:rsidRPr="00F01173" w:rsidRDefault="00FA3E0D" w:rsidP="00FA3E0D">
      <w:pPr>
        <w:spacing w:line="360" w:lineRule="auto"/>
        <w:rPr>
          <w:bCs/>
        </w:rPr>
      </w:pPr>
      <w:r w:rsidRPr="00F01173">
        <w:rPr>
          <w:bCs/>
        </w:rPr>
        <w:t>Compliance: Failure to provide a complete, detailed, and properly referenced exit plan may result in the response being deemed non-responsive.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0780E" w:rsidRPr="003E0059" w14:paraId="2B3EDA4E" w14:textId="77777777">
        <w:trPr>
          <w:tblHeader/>
        </w:trPr>
        <w:tc>
          <w:tcPr>
            <w:tcW w:w="5000" w:type="pct"/>
            <w:shd w:val="clear" w:color="auto" w:fill="000000" w:themeFill="text1"/>
            <w:vAlign w:val="center"/>
          </w:tcPr>
          <w:p w14:paraId="4C74787B" w14:textId="255E4802" w:rsidR="00C0780E" w:rsidRPr="003E0059" w:rsidRDefault="00C0780E">
            <w:pPr>
              <w:jc w:val="center"/>
              <w:rPr>
                <w:b/>
                <w:sz w:val="20"/>
              </w:rPr>
            </w:pPr>
            <w:r w:rsidRPr="00F01173">
              <w:rPr>
                <w:b/>
                <w:sz w:val="20"/>
              </w:rPr>
              <w:t>Reference in Document</w:t>
            </w:r>
          </w:p>
        </w:tc>
      </w:tr>
      <w:tr w:rsidR="00C0780E" w:rsidRPr="003E0059" w14:paraId="171B6F2A" w14:textId="77777777">
        <w:tc>
          <w:tcPr>
            <w:tcW w:w="5000" w:type="pct"/>
            <w:vAlign w:val="center"/>
          </w:tcPr>
          <w:p w14:paraId="2549B116" w14:textId="77777777" w:rsidR="00C0780E" w:rsidRPr="003E0059" w:rsidRDefault="00C0780E">
            <w:pPr>
              <w:jc w:val="center"/>
              <w:rPr>
                <w:sz w:val="20"/>
              </w:rPr>
            </w:pPr>
          </w:p>
        </w:tc>
      </w:tr>
    </w:tbl>
    <w:p w14:paraId="12844D64" w14:textId="77777777" w:rsidR="00C0780E" w:rsidRDefault="00C0780E" w:rsidP="00C0780E">
      <w:pPr>
        <w:rPr>
          <w:sz w:val="16"/>
          <w:szCs w:val="16"/>
        </w:rPr>
      </w:pPr>
    </w:p>
    <w:p w14:paraId="55DEBDF8" w14:textId="77777777" w:rsidR="00E25794" w:rsidRDefault="00E25794" w:rsidP="00C0780E">
      <w:pPr>
        <w:rPr>
          <w:sz w:val="16"/>
          <w:szCs w:val="16"/>
        </w:rPr>
      </w:pPr>
    </w:p>
    <w:p w14:paraId="4BEAFF75" w14:textId="77777777" w:rsidR="00E25794" w:rsidRPr="00660513" w:rsidRDefault="00E25794" w:rsidP="00C0780E">
      <w:pPr>
        <w:rPr>
          <w:sz w:val="16"/>
          <w:szCs w:val="16"/>
        </w:rPr>
      </w:pPr>
    </w:p>
    <w:sectPr w:rsidR="00E25794" w:rsidRPr="00660513" w:rsidSect="00AD6B3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E7A4D" w14:textId="77777777" w:rsidR="00C42006" w:rsidRDefault="00C42006" w:rsidP="00EA335D">
      <w:pPr>
        <w:spacing w:after="0" w:line="240" w:lineRule="auto"/>
      </w:pPr>
      <w:r>
        <w:separator/>
      </w:r>
    </w:p>
  </w:endnote>
  <w:endnote w:type="continuationSeparator" w:id="0">
    <w:p w14:paraId="32047474" w14:textId="77777777" w:rsidR="00C42006" w:rsidRDefault="00C42006" w:rsidP="00EA3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7FB5E" w14:textId="3D85147F" w:rsidR="004523A5" w:rsidRDefault="004523A5">
    <w:pPr>
      <w:pStyle w:val="Footer"/>
    </w:pPr>
    <w:r>
      <w:rPr>
        <w:noProof/>
      </w:rPr>
      <mc:AlternateContent>
        <mc:Choice Requires="wps">
          <w:drawing>
            <wp:anchor distT="0" distB="0" distL="0" distR="0" simplePos="0" relativeHeight="251658245" behindDoc="0" locked="0" layoutInCell="1" allowOverlap="1" wp14:anchorId="35701CE9" wp14:editId="3E0958F6">
              <wp:simplePos x="635" y="635"/>
              <wp:positionH relativeFrom="page">
                <wp:align>right</wp:align>
              </wp:positionH>
              <wp:positionV relativeFrom="page">
                <wp:align>bottom</wp:align>
              </wp:positionV>
              <wp:extent cx="882015" cy="357505"/>
              <wp:effectExtent l="0" t="0" r="0" b="0"/>
              <wp:wrapNone/>
              <wp:docPr id="1637731033" name="Text Box 5"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2015" cy="357505"/>
                      </a:xfrm>
                      <a:prstGeom prst="rect">
                        <a:avLst/>
                      </a:prstGeom>
                      <a:noFill/>
                      <a:ln>
                        <a:noFill/>
                      </a:ln>
                    </wps:spPr>
                    <wps:txbx>
                      <w:txbxContent>
                        <w:p w14:paraId="750560F2" w14:textId="6A651A26" w:rsidR="004523A5" w:rsidRPr="004523A5" w:rsidRDefault="004523A5" w:rsidP="004523A5">
                          <w:pPr>
                            <w:spacing w:after="0"/>
                            <w:rPr>
                              <w:rFonts w:ascii="Calibri" w:eastAsia="Calibri" w:hAnsi="Calibri" w:cs="Calibri"/>
                              <w:noProof/>
                              <w:color w:val="000000"/>
                              <w:sz w:val="20"/>
                              <w:szCs w:val="20"/>
                            </w:rPr>
                          </w:pPr>
                          <w:r w:rsidRPr="004523A5">
                            <w:rPr>
                              <w:rFonts w:ascii="Calibri" w:eastAsia="Calibri" w:hAnsi="Calibri" w:cs="Calibri"/>
                              <w:noProof/>
                              <w:color w:val="000000"/>
                              <w:sz w:val="20"/>
                              <w:szCs w:val="20"/>
                            </w:rPr>
                            <w:t>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5701CE9" id="_x0000_t202" coordsize="21600,21600" o:spt="202" path="m,l,21600r21600,l21600,xe">
              <v:stroke joinstyle="miter"/>
              <v:path gradientshapeok="t" o:connecttype="rect"/>
            </v:shapetype>
            <v:shape id="Text Box 5" o:spid="_x0000_s1028" type="#_x0000_t202" alt="Confidential" style="position:absolute;margin-left:18.25pt;margin-top:0;width:69.45pt;height:28.15pt;z-index:25165824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" filled="f" stroked="f">
              <v:textbox style="mso-fit-shape-to-text:t" inset="0,0,20pt,15pt">
                <w:txbxContent>
                  <w:p w14:paraId="750560F2" w14:textId="6A651A26" w:rsidR="004523A5" w:rsidRPr="004523A5" w:rsidRDefault="004523A5" w:rsidP="004523A5">
                    <w:pPr>
                      <w:spacing w:after="0"/>
                      <w:rPr>
                        <w:rFonts w:ascii="Calibri" w:eastAsia="Calibri" w:hAnsi="Calibri" w:cs="Calibri"/>
                        <w:noProof/>
                        <w:color w:val="000000"/>
                        <w:sz w:val="20"/>
                        <w:szCs w:val="20"/>
                      </w:rPr>
                    </w:pPr>
                    <w:r w:rsidRPr="004523A5">
                      <w:rPr>
                        <w:rFonts w:ascii="Calibri" w:eastAsia="Calibri" w:hAnsi="Calibri" w:cs="Calibri"/>
                        <w:noProof/>
                        <w:color w:val="000000"/>
                        <w:sz w:val="20"/>
                        <w:szCs w:val="2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CA30F" w14:textId="1E660F68" w:rsidR="001E798C" w:rsidRDefault="004523A5">
    <w:pPr>
      <w:pStyle w:val="Footer"/>
      <w:jc w:val="right"/>
    </w:pPr>
    <w:r>
      <w:rPr>
        <w:noProof/>
      </w:rPr>
      <mc:AlternateContent>
        <mc:Choice Requires="wps">
          <w:drawing>
            <wp:anchor distT="0" distB="0" distL="0" distR="0" simplePos="0" relativeHeight="251658246" behindDoc="0" locked="0" layoutInCell="1" allowOverlap="1" wp14:anchorId="4C69C207" wp14:editId="08FBD162">
              <wp:simplePos x="914400" y="9915525"/>
              <wp:positionH relativeFrom="page">
                <wp:align>right</wp:align>
              </wp:positionH>
              <wp:positionV relativeFrom="page">
                <wp:align>bottom</wp:align>
              </wp:positionV>
              <wp:extent cx="882015" cy="357505"/>
              <wp:effectExtent l="0" t="0" r="0" b="0"/>
              <wp:wrapNone/>
              <wp:docPr id="1092602015" name="Text Box 6"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2015" cy="357505"/>
                      </a:xfrm>
                      <a:prstGeom prst="rect">
                        <a:avLst/>
                      </a:prstGeom>
                      <a:noFill/>
                      <a:ln>
                        <a:noFill/>
                      </a:ln>
                    </wps:spPr>
                    <wps:txbx>
                      <w:txbxContent>
                        <w:p w14:paraId="2FAB9881" w14:textId="650655FE" w:rsidR="004523A5" w:rsidRPr="004523A5" w:rsidRDefault="004523A5" w:rsidP="004523A5">
                          <w:pPr>
                            <w:spacing w:after="0"/>
                            <w:rPr>
                              <w:rFonts w:ascii="Calibri" w:eastAsia="Calibri" w:hAnsi="Calibri" w:cs="Calibri"/>
                              <w:noProof/>
                              <w:color w:val="000000"/>
                              <w:sz w:val="20"/>
                              <w:szCs w:val="20"/>
                            </w:rPr>
                          </w:pPr>
                          <w:r w:rsidRPr="004523A5">
                            <w:rPr>
                              <w:rFonts w:ascii="Calibri" w:eastAsia="Calibri" w:hAnsi="Calibri" w:cs="Calibri"/>
                              <w:noProof/>
                              <w:color w:val="000000"/>
                              <w:sz w:val="20"/>
                              <w:szCs w:val="20"/>
                            </w:rPr>
                            <w:t>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C69C207" id="_x0000_t202" coordsize="21600,21600" o:spt="202" path="m,l,21600r21600,l21600,xe">
              <v:stroke joinstyle="miter"/>
              <v:path gradientshapeok="t" o:connecttype="rect"/>
            </v:shapetype>
            <v:shape id="Text Box 6" o:spid="_x0000_s1029" type="#_x0000_t202" alt="Confidential" style="position:absolute;left:0;text-align:left;margin-left:18.25pt;margin-top:0;width:69.45pt;height:28.15pt;z-index:25165824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" filled="f" stroked="f">
              <v:textbox style="mso-fit-shape-to-text:t" inset="0,0,20pt,15pt">
                <w:txbxContent>
                  <w:p w14:paraId="2FAB9881" w14:textId="650655FE" w:rsidR="004523A5" w:rsidRPr="004523A5" w:rsidRDefault="004523A5" w:rsidP="004523A5">
                    <w:pPr>
                      <w:spacing w:after="0"/>
                      <w:rPr>
                        <w:rFonts w:ascii="Calibri" w:eastAsia="Calibri" w:hAnsi="Calibri" w:cs="Calibri"/>
                        <w:noProof/>
                        <w:color w:val="000000"/>
                        <w:sz w:val="20"/>
                        <w:szCs w:val="20"/>
                      </w:rPr>
                    </w:pPr>
                    <w:r w:rsidRPr="004523A5">
                      <w:rPr>
                        <w:rFonts w:ascii="Calibri" w:eastAsia="Calibri" w:hAnsi="Calibri" w:cs="Calibri"/>
                        <w:noProof/>
                        <w:color w:val="000000"/>
                        <w:sz w:val="20"/>
                        <w:szCs w:val="20"/>
                      </w:rPr>
                      <w:t>Confidential</w:t>
                    </w:r>
                  </w:p>
                </w:txbxContent>
              </v:textbox>
              <w10:wrap anchorx="page" anchory="page"/>
            </v:shape>
          </w:pict>
        </mc:Fallback>
      </mc:AlternateContent>
    </w:r>
    <w:sdt>
      <w:sdtPr>
        <w:id w:val="-952861258"/>
        <w:docPartObj>
          <w:docPartGallery w:val="Page Numbers (Bottom of Page)"/>
          <w:docPartUnique/>
        </w:docPartObj>
      </w:sdtPr>
      <w:sdtEndPr/>
      <w:sdtContent>
        <w:sdt>
          <w:sdtPr>
            <w:id w:val="-1769616900"/>
            <w:docPartObj>
              <w:docPartGallery w:val="Page Numbers (Top of Page)"/>
              <w:docPartUnique/>
            </w:docPartObj>
          </w:sdtPr>
          <w:sdtEndPr/>
          <w:sdtContent>
            <w:r w:rsidR="001E798C">
              <w:t xml:space="preserve">Page </w:t>
            </w:r>
            <w:r w:rsidR="001E798C">
              <w:rPr>
                <w:b/>
                <w:bCs/>
                <w:sz w:val="24"/>
                <w:szCs w:val="24"/>
              </w:rPr>
              <w:fldChar w:fldCharType="begin"/>
            </w:r>
            <w:r w:rsidR="001E798C">
              <w:rPr>
                <w:b/>
                <w:bCs/>
              </w:rPr>
              <w:instrText xml:space="preserve"> PAGE </w:instrText>
            </w:r>
            <w:r w:rsidR="001E798C">
              <w:rPr>
                <w:b/>
                <w:bCs/>
                <w:sz w:val="24"/>
                <w:szCs w:val="24"/>
              </w:rPr>
              <w:fldChar w:fldCharType="separate"/>
            </w:r>
            <w:r w:rsidR="00DF4EA8">
              <w:rPr>
                <w:b/>
                <w:bCs/>
                <w:noProof/>
              </w:rPr>
              <w:t>19</w:t>
            </w:r>
            <w:r w:rsidR="001E798C">
              <w:rPr>
                <w:b/>
                <w:bCs/>
                <w:sz w:val="24"/>
                <w:szCs w:val="24"/>
              </w:rPr>
              <w:fldChar w:fldCharType="end"/>
            </w:r>
            <w:r w:rsidR="001E798C">
              <w:t xml:space="preserve"> of </w:t>
            </w:r>
            <w:r w:rsidR="001E798C">
              <w:rPr>
                <w:b/>
                <w:bCs/>
                <w:sz w:val="24"/>
                <w:szCs w:val="24"/>
              </w:rPr>
              <w:fldChar w:fldCharType="begin"/>
            </w:r>
            <w:r w:rsidR="001E798C">
              <w:rPr>
                <w:b/>
                <w:bCs/>
              </w:rPr>
              <w:instrText xml:space="preserve"> NUMPAGES  </w:instrText>
            </w:r>
            <w:r w:rsidR="001E798C">
              <w:rPr>
                <w:b/>
                <w:bCs/>
                <w:sz w:val="24"/>
                <w:szCs w:val="24"/>
              </w:rPr>
              <w:fldChar w:fldCharType="separate"/>
            </w:r>
            <w:r w:rsidR="00DF4EA8">
              <w:rPr>
                <w:b/>
                <w:bCs/>
                <w:noProof/>
              </w:rPr>
              <w:t>19</w:t>
            </w:r>
            <w:r w:rsidR="001E798C">
              <w:rPr>
                <w:b/>
                <w:bCs/>
                <w:sz w:val="24"/>
                <w:szCs w:val="24"/>
              </w:rPr>
              <w:fldChar w:fldCharType="end"/>
            </w:r>
          </w:sdtContent>
        </w:sdt>
      </w:sdtContent>
    </w:sdt>
  </w:p>
  <w:p w14:paraId="59CCA310" w14:textId="77777777" w:rsidR="001E798C" w:rsidRDefault="001E79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CA317" w14:textId="0432C6E3" w:rsidR="001E798C" w:rsidRDefault="004523A5">
    <w:pPr>
      <w:pStyle w:val="Footer"/>
    </w:pPr>
    <w:r>
      <w:rPr>
        <w:noProof/>
      </w:rPr>
      <mc:AlternateContent>
        <mc:Choice Requires="wps">
          <w:drawing>
            <wp:anchor distT="0" distB="0" distL="0" distR="0" simplePos="0" relativeHeight="251658244" behindDoc="0" locked="0" layoutInCell="1" allowOverlap="1" wp14:anchorId="2B04B501" wp14:editId="5C042DF4">
              <wp:simplePos x="635" y="635"/>
              <wp:positionH relativeFrom="page">
                <wp:align>right</wp:align>
              </wp:positionH>
              <wp:positionV relativeFrom="page">
                <wp:align>bottom</wp:align>
              </wp:positionV>
              <wp:extent cx="882015" cy="357505"/>
              <wp:effectExtent l="0" t="0" r="0" b="0"/>
              <wp:wrapNone/>
              <wp:docPr id="1480396695" name="Text Box 4"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2015" cy="357505"/>
                      </a:xfrm>
                      <a:prstGeom prst="rect">
                        <a:avLst/>
                      </a:prstGeom>
                      <a:noFill/>
                      <a:ln>
                        <a:noFill/>
                      </a:ln>
                    </wps:spPr>
                    <wps:txbx>
                      <w:txbxContent>
                        <w:p w14:paraId="7776BA36" w14:textId="20D2985D" w:rsidR="004523A5" w:rsidRPr="004523A5" w:rsidRDefault="004523A5" w:rsidP="004523A5">
                          <w:pPr>
                            <w:spacing w:after="0"/>
                            <w:rPr>
                              <w:rFonts w:ascii="Calibri" w:eastAsia="Calibri" w:hAnsi="Calibri" w:cs="Calibri"/>
                              <w:noProof/>
                              <w:color w:val="000000"/>
                              <w:sz w:val="20"/>
                              <w:szCs w:val="20"/>
                            </w:rPr>
                          </w:pPr>
                          <w:r w:rsidRPr="004523A5">
                            <w:rPr>
                              <w:rFonts w:ascii="Calibri" w:eastAsia="Calibri" w:hAnsi="Calibri" w:cs="Calibri"/>
                              <w:noProof/>
                              <w:color w:val="000000"/>
                              <w:sz w:val="20"/>
                              <w:szCs w:val="20"/>
                            </w:rPr>
                            <w:t>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B04B501" id="_x0000_t202" coordsize="21600,21600" o:spt="202" path="m,l,21600r21600,l21600,xe">
              <v:stroke joinstyle="miter"/>
              <v:path gradientshapeok="t" o:connecttype="rect"/>
            </v:shapetype>
            <v:shape id="Text Box 4" o:spid="_x0000_s1031" type="#_x0000_t202" alt="Confidential" style="position:absolute;margin-left:18.25pt;margin-top:0;width:69.45pt;height:28.15pt;z-index:25165824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" filled="f" stroked="f">
              <v:textbox style="mso-fit-shape-to-text:t" inset="0,0,20pt,15pt">
                <w:txbxContent>
                  <w:p w14:paraId="7776BA36" w14:textId="20D2985D" w:rsidR="004523A5" w:rsidRPr="004523A5" w:rsidRDefault="004523A5" w:rsidP="004523A5">
                    <w:pPr>
                      <w:spacing w:after="0"/>
                      <w:rPr>
                        <w:rFonts w:ascii="Calibri" w:eastAsia="Calibri" w:hAnsi="Calibri" w:cs="Calibri"/>
                        <w:noProof/>
                        <w:color w:val="000000"/>
                        <w:sz w:val="20"/>
                        <w:szCs w:val="20"/>
                      </w:rPr>
                    </w:pPr>
                    <w:r w:rsidRPr="004523A5">
                      <w:rPr>
                        <w:rFonts w:ascii="Calibri" w:eastAsia="Calibri" w:hAnsi="Calibri" w:cs="Calibri"/>
                        <w:noProof/>
                        <w:color w:val="000000"/>
                        <w:sz w:val="20"/>
                        <w:szCs w:val="20"/>
                      </w:rPr>
                      <w:t>Confidential</w:t>
                    </w:r>
                  </w:p>
                </w:txbxContent>
              </v:textbox>
              <w10:wrap anchorx="page" anchory="page"/>
            </v:shape>
          </w:pict>
        </mc:Fallback>
      </mc:AlternateContent>
    </w:r>
  </w:p>
  <w:sdt>
    <w:sdtPr>
      <w:id w:val="370354336"/>
      <w:docPartObj>
        <w:docPartGallery w:val="Page Numbers (Bottom of Page)"/>
        <w:docPartUnique/>
      </w:docPartObj>
    </w:sdtPr>
    <w:sdtEndPr/>
    <w:sdtContent>
      <w:p w14:paraId="0E417F20" w14:textId="77777777" w:rsidR="001E798C" w:rsidRDefault="001E798C">
        <w:pPr>
          <w:pStyle w:val="Footer"/>
        </w:pPr>
        <w:r>
          <w:rPr>
            <w:noProof/>
            <w:lang w:eastAsia="en-ZA"/>
          </w:rPr>
          <mc:AlternateContent>
            <mc:Choice Requires="wps">
              <w:drawing>
                <wp:anchor distT="0" distB="0" distL="114300" distR="114300" simplePos="0" relativeHeight="251658240" behindDoc="0" locked="0" layoutInCell="1" allowOverlap="1" wp14:anchorId="59CCA318" wp14:editId="59CCA319">
                  <wp:simplePos x="0" y="0"/>
                  <wp:positionH relativeFrom="rightMargin">
                    <wp:align>center</wp:align>
                  </wp:positionH>
                  <wp:positionV relativeFrom="bottomMargin">
                    <wp:align>top</wp:align>
                  </wp:positionV>
                  <wp:extent cx="762000" cy="8953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docPartObj>
                                  <w:docPartGallery w:val="Page Numbers (Margins)"/>
                                  <w:docPartUnique/>
                                </w:docPartObj>
                              </w:sdtPr>
                              <w:sdtEndPr/>
                              <w:sdtContent>
                                <w:sdt>
                                  <w:sdtPr>
                                    <w:rPr>
                                      <w:rFonts w:asciiTheme="majorHAnsi" w:eastAsiaTheme="majorEastAsia" w:hAnsiTheme="majorHAnsi" w:cstheme="majorBidi"/>
                                      <w:sz w:val="48"/>
                                      <w:szCs w:val="48"/>
                                    </w:rPr>
                                    <w:id w:val="-1904517296"/>
                                    <w:docPartObj>
                                      <w:docPartGallery w:val="Page Numbers (Margins)"/>
                                      <w:docPartUnique/>
                                    </w:docPartObj>
                                  </w:sdtPr>
                                  <w:sdtEndPr/>
                                  <w:sdtContent>
                                    <w:p w14:paraId="59CCA31A" w14:textId="77777777" w:rsidR="001E798C" w:rsidRDefault="001E798C">
                                      <w:pPr>
                                        <w:jc w:val="center"/>
                                        <w:rPr>
                                          <w:rFonts w:asciiTheme="majorHAnsi" w:eastAsiaTheme="majorEastAsia" w:hAnsiTheme="majorHAnsi" w:cstheme="majorBidi"/>
                                          <w:sz w:val="48"/>
                                          <w:szCs w:val="44"/>
                                        </w:rPr>
                                      </w:pPr>
                                      <w:r>
                                        <w:rPr>
                                          <w:rFonts w:asciiTheme="minorHAnsi" w:eastAsiaTheme="minorEastAsia" w:hAnsiTheme="minorHAnsi" w:cs="Times New Roman"/>
                                        </w:rPr>
                                        <w:fldChar w:fldCharType="begin"/>
                                      </w:r>
                                      <w:r>
                                        <w:instrText xml:space="preserve"> PAGE   \* MERGEFORMAT </w:instrText>
                                      </w:r>
                                      <w:r>
                                        <w:rPr>
                                          <w:rFonts w:asciiTheme="minorHAnsi" w:eastAsiaTheme="minorEastAsia" w:hAnsiTheme="minorHAnsi" w:cs="Times New Roman"/>
                                        </w:rPr>
                                        <w:fldChar w:fldCharType="separate"/>
                                      </w:r>
                                      <w:r w:rsidRPr="00EA335D">
                                        <w:rPr>
                                          <w:rFonts w:asciiTheme="majorHAnsi" w:eastAsiaTheme="majorEastAsia" w:hAnsiTheme="majorHAnsi" w:cstheme="majorBidi"/>
                                          <w:noProof/>
                                          <w:sz w:val="48"/>
                                          <w:szCs w:val="48"/>
                                        </w:rPr>
                                        <w:t>2</w:t>
                                      </w:r>
                                      <w:r>
                                        <w:rPr>
                                          <w:rFonts w:asciiTheme="majorHAnsi" w:eastAsiaTheme="majorEastAsia" w:hAnsiTheme="majorHAnsi" w:cstheme="majorBidi"/>
                                          <w:noProof/>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CCA318" id="Rectangle 1" o:spid="_x0000_s1032" style="position:absolute;margin-left:0;margin-top:0;width:60pt;height:70.5pt;z-index:251658240;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" stroked="f">
                  <v:textbox>
                    <w:txbxContent>
                      <w:sdt>
                        <w:sdtPr>
                          <w:rPr>
                            <w:rFonts w:asciiTheme="majorHAnsi" w:eastAsiaTheme="majorEastAsia" w:hAnsiTheme="majorHAnsi" w:cstheme="majorBidi"/>
                            <w:sz w:val="48"/>
                            <w:szCs w:val="48"/>
                          </w:rPr>
                          <w:id w:val="1709992740"/>
                          <w:docPartObj>
                            <w:docPartGallery w:val="Page Numbers (Margins)"/>
                            <w:docPartUnique/>
                          </w:docPartObj>
                        </w:sdtPr>
                        <w:sdtContent>
                          <w:sdt>
                            <w:sdtPr>
                              <w:rPr>
                                <w:rFonts w:asciiTheme="majorHAnsi" w:eastAsiaTheme="majorEastAsia" w:hAnsiTheme="majorHAnsi" w:cstheme="majorBidi"/>
                                <w:sz w:val="48"/>
                                <w:szCs w:val="48"/>
                              </w:rPr>
                              <w:id w:val="-1904517296"/>
                              <w:docPartObj>
                                <w:docPartGallery w:val="Page Numbers (Margins)"/>
                                <w:docPartUnique/>
                              </w:docPartObj>
                            </w:sdtPr>
                            <w:sdtContent>
                              <w:p w14:paraId="59CCA31A" w14:textId="77777777" w:rsidR="001E798C" w:rsidRDefault="001E798C">
                                <w:pPr>
                                  <w:jc w:val="center"/>
                                  <w:rPr>
                                    <w:rFonts w:asciiTheme="majorHAnsi" w:eastAsiaTheme="majorEastAsia" w:hAnsiTheme="majorHAnsi" w:cstheme="majorBidi"/>
                                    <w:sz w:val="48"/>
                                    <w:szCs w:val="44"/>
                                  </w:rPr>
                                </w:pPr>
                                <w:r>
                                  <w:rPr>
                                    <w:rFonts w:asciiTheme="minorHAnsi" w:eastAsiaTheme="minorEastAsia" w:hAnsiTheme="minorHAnsi" w:cs="Times New Roman"/>
                                  </w:rPr>
                                  <w:fldChar w:fldCharType="begin"/>
                                </w:r>
                                <w:r>
                                  <w:instrText xml:space="preserve"> PAGE   \* MERGEFORMAT </w:instrText>
                                </w:r>
                                <w:r>
                                  <w:rPr>
                                    <w:rFonts w:asciiTheme="minorHAnsi" w:eastAsiaTheme="minorEastAsia" w:hAnsiTheme="minorHAnsi" w:cs="Times New Roman"/>
                                  </w:rPr>
                                  <w:fldChar w:fldCharType="separate"/>
                                </w:r>
                                <w:r w:rsidRPr="00EA335D">
                                  <w:rPr>
                                    <w:rFonts w:asciiTheme="majorHAnsi" w:eastAsiaTheme="majorEastAsia" w:hAnsiTheme="majorHAnsi" w:cstheme="majorBidi"/>
                                    <w:noProof/>
                                    <w:sz w:val="48"/>
                                    <w:szCs w:val="48"/>
                                  </w:rPr>
                                  <w:t>2</w:t>
                                </w:r>
                                <w:r>
                                  <w:rPr>
                                    <w:rFonts w:asciiTheme="majorHAnsi" w:eastAsiaTheme="majorEastAsia" w:hAnsiTheme="majorHAnsi" w:cstheme="majorBidi"/>
                                    <w:noProof/>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DC679" w14:textId="77777777" w:rsidR="00C42006" w:rsidRDefault="00C42006" w:rsidP="00EA335D">
      <w:pPr>
        <w:spacing w:after="0" w:line="240" w:lineRule="auto"/>
      </w:pPr>
      <w:r>
        <w:separator/>
      </w:r>
    </w:p>
  </w:footnote>
  <w:footnote w:type="continuationSeparator" w:id="0">
    <w:p w14:paraId="422428DB" w14:textId="77777777" w:rsidR="00C42006" w:rsidRDefault="00C42006" w:rsidP="00EA33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C4879" w14:textId="742F3BD7" w:rsidR="004523A5" w:rsidRDefault="004523A5">
    <w:pPr>
      <w:pStyle w:val="Header"/>
    </w:pPr>
    <w:r>
      <w:rPr>
        <w:noProof/>
      </w:rPr>
      <mc:AlternateContent>
        <mc:Choice Requires="wps">
          <w:drawing>
            <wp:anchor distT="0" distB="0" distL="0" distR="0" simplePos="0" relativeHeight="251658242" behindDoc="0" locked="0" layoutInCell="1" allowOverlap="1" wp14:anchorId="531790C1" wp14:editId="6566D957">
              <wp:simplePos x="635" y="635"/>
              <wp:positionH relativeFrom="page">
                <wp:align>center</wp:align>
              </wp:positionH>
              <wp:positionV relativeFrom="page">
                <wp:align>top</wp:align>
              </wp:positionV>
              <wp:extent cx="628015" cy="357505"/>
              <wp:effectExtent l="0" t="0" r="635" b="4445"/>
              <wp:wrapNone/>
              <wp:docPr id="960303791" name="Text Box 2"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8015" cy="357505"/>
                      </a:xfrm>
                      <a:prstGeom prst="rect">
                        <a:avLst/>
                      </a:prstGeom>
                      <a:noFill/>
                      <a:ln>
                        <a:noFill/>
                      </a:ln>
                    </wps:spPr>
                    <wps:txbx>
                      <w:txbxContent>
                        <w:p w14:paraId="0648BEE5" w14:textId="2FD01588" w:rsidR="004523A5" w:rsidRPr="004523A5" w:rsidRDefault="004523A5" w:rsidP="004523A5">
                          <w:pPr>
                            <w:spacing w:after="0"/>
                            <w:rPr>
                              <w:rFonts w:ascii="Calibri" w:eastAsia="Calibri" w:hAnsi="Calibri" w:cs="Calibri"/>
                              <w:noProof/>
                              <w:color w:val="000000"/>
                              <w:sz w:val="20"/>
                              <w:szCs w:val="20"/>
                            </w:rPr>
                          </w:pPr>
                          <w:r w:rsidRPr="004523A5">
                            <w:rPr>
                              <w:rFonts w:ascii="Calibri" w:eastAsia="Calibri" w:hAnsi="Calibri" w:cs="Calibri"/>
                              <w:noProof/>
                              <w:color w:val="000000"/>
                              <w:sz w:val="20"/>
                              <w:szCs w:val="20"/>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1790C1" id="_x0000_t202" coordsize="21600,21600" o:spt="202" path="m,l,21600r21600,l21600,xe">
              <v:stroke joinstyle="miter"/>
              <v:path gradientshapeok="t" o:connecttype="rect"/>
            </v:shapetype>
            <v:shape id="Text Box 2" o:spid="_x0000_s1026" type="#_x0000_t202" alt="Confidential" style="position:absolute;margin-left:0;margin-top:0;width:49.45pt;height:28.1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" filled="f" stroked="f">
              <v:textbox style="mso-fit-shape-to-text:t" inset="0,15pt,0,0">
                <w:txbxContent>
                  <w:p w14:paraId="0648BEE5" w14:textId="2FD01588" w:rsidR="004523A5" w:rsidRPr="004523A5" w:rsidRDefault="004523A5" w:rsidP="004523A5">
                    <w:pPr>
                      <w:spacing w:after="0"/>
                      <w:rPr>
                        <w:rFonts w:ascii="Calibri" w:eastAsia="Calibri" w:hAnsi="Calibri" w:cs="Calibri"/>
                        <w:noProof/>
                        <w:color w:val="000000"/>
                        <w:sz w:val="20"/>
                        <w:szCs w:val="20"/>
                      </w:rPr>
                    </w:pPr>
                    <w:r w:rsidRPr="004523A5">
                      <w:rPr>
                        <w:rFonts w:ascii="Calibri" w:eastAsia="Calibri" w:hAnsi="Calibri" w:cs="Calibri"/>
                        <w:noProof/>
                        <w:color w:val="000000"/>
                        <w:sz w:val="20"/>
                        <w:szCs w:val="20"/>
                      </w:rPr>
                      <w:t>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CA30C" w14:textId="3FF2EAA7" w:rsidR="001E798C" w:rsidRDefault="004523A5" w:rsidP="00E67AEB">
    <w:pPr>
      <w:pStyle w:val="Header"/>
      <w:pBdr>
        <w:bottom w:val="single" w:sz="4" w:space="1" w:color="auto"/>
      </w:pBdr>
      <w:jc w:val="center"/>
      <w:rPr>
        <w:b/>
        <w:sz w:val="18"/>
        <w:szCs w:val="18"/>
      </w:rPr>
    </w:pPr>
    <w:r>
      <w:rPr>
        <w:b/>
        <w:noProof/>
        <w:sz w:val="18"/>
        <w:szCs w:val="18"/>
      </w:rPr>
      <mc:AlternateContent>
        <mc:Choice Requires="wps">
          <w:drawing>
            <wp:anchor distT="0" distB="0" distL="0" distR="0" simplePos="0" relativeHeight="251658243" behindDoc="0" locked="0" layoutInCell="1" allowOverlap="1" wp14:anchorId="6520E31B" wp14:editId="32EC6035">
              <wp:simplePos x="914400" y="457200"/>
              <wp:positionH relativeFrom="page">
                <wp:align>center</wp:align>
              </wp:positionH>
              <wp:positionV relativeFrom="page">
                <wp:align>top</wp:align>
              </wp:positionV>
              <wp:extent cx="628015" cy="357505"/>
              <wp:effectExtent l="0" t="0" r="635" b="4445"/>
              <wp:wrapNone/>
              <wp:docPr id="1077711435" name="Text Box 3"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8015" cy="357505"/>
                      </a:xfrm>
                      <a:prstGeom prst="rect">
                        <a:avLst/>
                      </a:prstGeom>
                      <a:noFill/>
                      <a:ln>
                        <a:noFill/>
                      </a:ln>
                    </wps:spPr>
                    <wps:txbx>
                      <w:txbxContent>
                        <w:p w14:paraId="644FB9C2" w14:textId="619643C8" w:rsidR="004523A5" w:rsidRPr="004523A5" w:rsidRDefault="004523A5" w:rsidP="004523A5">
                          <w:pPr>
                            <w:spacing w:after="0"/>
                            <w:rPr>
                              <w:rFonts w:ascii="Calibri" w:eastAsia="Calibri" w:hAnsi="Calibri" w:cs="Calibri"/>
                              <w:noProof/>
                              <w:color w:val="000000"/>
                              <w:sz w:val="20"/>
                              <w:szCs w:val="20"/>
                            </w:rPr>
                          </w:pPr>
                          <w:r w:rsidRPr="004523A5">
                            <w:rPr>
                              <w:rFonts w:ascii="Calibri" w:eastAsia="Calibri" w:hAnsi="Calibri" w:cs="Calibri"/>
                              <w:noProof/>
                              <w:color w:val="000000"/>
                              <w:sz w:val="20"/>
                              <w:szCs w:val="20"/>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20E31B" id="_x0000_t202" coordsize="21600,21600" o:spt="202" path="m,l,21600r21600,l21600,xe">
              <v:stroke joinstyle="miter"/>
              <v:path gradientshapeok="t" o:connecttype="rect"/>
            </v:shapetype>
            <v:shape id="Text Box 3" o:spid="_x0000_s1027" type="#_x0000_t202" alt="Confidential" style="position:absolute;left:0;text-align:left;margin-left:0;margin-top:0;width:49.45pt;height:28.1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" filled="f" stroked="f">
              <v:textbox style="mso-fit-shape-to-text:t" inset="0,15pt,0,0">
                <w:txbxContent>
                  <w:p w14:paraId="644FB9C2" w14:textId="619643C8" w:rsidR="004523A5" w:rsidRPr="004523A5" w:rsidRDefault="004523A5" w:rsidP="004523A5">
                    <w:pPr>
                      <w:spacing w:after="0"/>
                      <w:rPr>
                        <w:rFonts w:ascii="Calibri" w:eastAsia="Calibri" w:hAnsi="Calibri" w:cs="Calibri"/>
                        <w:noProof/>
                        <w:color w:val="000000"/>
                        <w:sz w:val="20"/>
                        <w:szCs w:val="20"/>
                      </w:rPr>
                    </w:pPr>
                    <w:r w:rsidRPr="004523A5">
                      <w:rPr>
                        <w:rFonts w:ascii="Calibri" w:eastAsia="Calibri" w:hAnsi="Calibri" w:cs="Calibri"/>
                        <w:noProof/>
                        <w:color w:val="000000"/>
                        <w:sz w:val="20"/>
                        <w:szCs w:val="20"/>
                      </w:rPr>
                      <w:t>Confidential</w:t>
                    </w:r>
                  </w:p>
                </w:txbxContent>
              </v:textbox>
              <w10:wrap anchorx="page" anchory="page"/>
            </v:shape>
          </w:pict>
        </mc:Fallback>
      </mc:AlternateContent>
    </w:r>
    <w:r w:rsidR="001E798C" w:rsidRPr="00E67AEB">
      <w:rPr>
        <w:b/>
        <w:sz w:val="18"/>
        <w:szCs w:val="18"/>
      </w:rPr>
      <w:t>Private &amp; Confidential</w:t>
    </w:r>
    <w:r w:rsidR="001E798C" w:rsidRPr="00E67AEB">
      <w:rPr>
        <w:b/>
        <w:sz w:val="18"/>
        <w:szCs w:val="18"/>
      </w:rPr>
      <w:tab/>
    </w:r>
    <w:r w:rsidR="001E798C" w:rsidRPr="00E67AEB">
      <w:rPr>
        <w:b/>
        <w:sz w:val="18"/>
        <w:szCs w:val="18"/>
      </w:rPr>
      <w:tab/>
      <w:t>ACSA</w:t>
    </w:r>
  </w:p>
  <w:p w14:paraId="59CCA30D" w14:textId="52700BF4" w:rsidR="001E798C" w:rsidRPr="00E67AEB" w:rsidRDefault="001E798C" w:rsidP="00E67AEB">
    <w:pPr>
      <w:pStyle w:val="Header"/>
      <w:pBdr>
        <w:bottom w:val="single" w:sz="4" w:space="1" w:color="auto"/>
      </w:pBdr>
      <w:jc w:val="center"/>
      <w:rPr>
        <w:rFonts w:cs="Arial"/>
        <w:sz w:val="18"/>
        <w:szCs w:val="18"/>
      </w:rPr>
    </w:pPr>
    <w:r w:rsidRPr="00E67AEB">
      <w:rPr>
        <w:rFonts w:cs="Arial"/>
        <w:sz w:val="18"/>
        <w:szCs w:val="18"/>
      </w:rPr>
      <w:t>Proposal Format and Response Form</w:t>
    </w:r>
  </w:p>
  <w:p w14:paraId="59CCA30E" w14:textId="77777777" w:rsidR="001E798C" w:rsidRDefault="001E79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89" w:type="dxa"/>
      <w:tblBorders>
        <w:bottom w:val="single" w:sz="4" w:space="0" w:color="auto"/>
      </w:tblBorders>
      <w:tblLayout w:type="fixed"/>
      <w:tblLook w:val="0000" w:firstRow="0" w:lastRow="0" w:firstColumn="0" w:lastColumn="0" w:noHBand="0" w:noVBand="0"/>
    </w:tblPr>
    <w:tblGrid>
      <w:gridCol w:w="3618"/>
      <w:gridCol w:w="635"/>
      <w:gridCol w:w="4536"/>
    </w:tblGrid>
    <w:tr w:rsidR="001E798C" w14:paraId="59CCA315" w14:textId="77777777" w:rsidTr="00417CD8">
      <w:tc>
        <w:tcPr>
          <w:tcW w:w="3618" w:type="dxa"/>
          <w:tcBorders>
            <w:bottom w:val="single" w:sz="4" w:space="0" w:color="auto"/>
          </w:tcBorders>
        </w:tcPr>
        <w:p w14:paraId="59CCA311" w14:textId="24A9E1B6" w:rsidR="001E798C" w:rsidRDefault="004523A5" w:rsidP="00EA335D">
          <w:pPr>
            <w:pStyle w:val="Headerleft"/>
          </w:pPr>
          <w:r>
            <w:rPr>
              <w:noProof/>
            </w:rPr>
            <mc:AlternateContent>
              <mc:Choice Requires="wps">
                <w:drawing>
                  <wp:anchor distT="0" distB="0" distL="0" distR="0" simplePos="0" relativeHeight="251658241" behindDoc="0" locked="0" layoutInCell="1" allowOverlap="1" wp14:anchorId="2444C2F5" wp14:editId="7368B4DA">
                    <wp:simplePos x="635" y="635"/>
                    <wp:positionH relativeFrom="page">
                      <wp:align>center</wp:align>
                    </wp:positionH>
                    <wp:positionV relativeFrom="page">
                      <wp:align>top</wp:align>
                    </wp:positionV>
                    <wp:extent cx="628015" cy="357505"/>
                    <wp:effectExtent l="0" t="0" r="635" b="4445"/>
                    <wp:wrapNone/>
                    <wp:docPr id="960172494" name="Text Box 1"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8015" cy="357505"/>
                            </a:xfrm>
                            <a:prstGeom prst="rect">
                              <a:avLst/>
                            </a:prstGeom>
                            <a:noFill/>
                            <a:ln>
                              <a:noFill/>
                            </a:ln>
                          </wps:spPr>
                          <wps:txbx>
                            <w:txbxContent>
                              <w:p w14:paraId="79A33E2C" w14:textId="0695186C" w:rsidR="004523A5" w:rsidRPr="004523A5" w:rsidRDefault="004523A5" w:rsidP="004523A5">
                                <w:pPr>
                                  <w:spacing w:after="0"/>
                                  <w:rPr>
                                    <w:rFonts w:ascii="Calibri" w:eastAsia="Calibri" w:hAnsi="Calibri" w:cs="Calibri"/>
                                    <w:noProof/>
                                    <w:color w:val="000000"/>
                                    <w:sz w:val="20"/>
                                    <w:szCs w:val="20"/>
                                  </w:rPr>
                                </w:pPr>
                                <w:r w:rsidRPr="004523A5">
                                  <w:rPr>
                                    <w:rFonts w:ascii="Calibri" w:eastAsia="Calibri" w:hAnsi="Calibri" w:cs="Calibri"/>
                                    <w:noProof/>
                                    <w:color w:val="000000"/>
                                    <w:sz w:val="20"/>
                                    <w:szCs w:val="20"/>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44C2F5" id="_x0000_t202" coordsize="21600,21600" o:spt="202" path="m,l,21600r21600,l21600,xe">
                    <v:stroke joinstyle="miter"/>
                    <v:path gradientshapeok="t" o:connecttype="rect"/>
                  </v:shapetype>
                  <v:shape id="Text Box 1" o:spid="_x0000_s1030" type="#_x0000_t202" alt="Confidential" style="position:absolute;margin-left:0;margin-top:0;width:49.45pt;height:28.1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" filled="f" stroked="f">
                    <v:textbox style="mso-fit-shape-to-text:t" inset="0,15pt,0,0">
                      <w:txbxContent>
                        <w:p w14:paraId="79A33E2C" w14:textId="0695186C" w:rsidR="004523A5" w:rsidRPr="004523A5" w:rsidRDefault="004523A5" w:rsidP="004523A5">
                          <w:pPr>
                            <w:spacing w:after="0"/>
                            <w:rPr>
                              <w:rFonts w:ascii="Calibri" w:eastAsia="Calibri" w:hAnsi="Calibri" w:cs="Calibri"/>
                              <w:noProof/>
                              <w:color w:val="000000"/>
                              <w:sz w:val="20"/>
                              <w:szCs w:val="20"/>
                            </w:rPr>
                          </w:pPr>
                          <w:r w:rsidRPr="004523A5">
                            <w:rPr>
                              <w:rFonts w:ascii="Calibri" w:eastAsia="Calibri" w:hAnsi="Calibri" w:cs="Calibri"/>
                              <w:noProof/>
                              <w:color w:val="000000"/>
                              <w:sz w:val="20"/>
                              <w:szCs w:val="20"/>
                            </w:rPr>
                            <w:t>Confidential</w:t>
                          </w:r>
                        </w:p>
                      </w:txbxContent>
                    </v:textbox>
                    <w10:wrap anchorx="page" anchory="page"/>
                  </v:shape>
                </w:pict>
              </mc:Fallback>
            </mc:AlternateContent>
          </w:r>
          <w:r w:rsidR="001E798C">
            <w:t xml:space="preserve">Private &amp; Confidential </w:t>
          </w:r>
        </w:p>
      </w:tc>
      <w:tc>
        <w:tcPr>
          <w:tcW w:w="635" w:type="dxa"/>
          <w:tcBorders>
            <w:bottom w:val="single" w:sz="4" w:space="0" w:color="auto"/>
          </w:tcBorders>
        </w:tcPr>
        <w:p w14:paraId="59CCA312" w14:textId="77777777" w:rsidR="001E798C" w:rsidRDefault="001E798C" w:rsidP="00EA335D">
          <w:pPr>
            <w:pStyle w:val="Header-companyname"/>
            <w:ind w:right="2446"/>
          </w:pPr>
        </w:p>
      </w:tc>
      <w:tc>
        <w:tcPr>
          <w:tcW w:w="4536" w:type="dxa"/>
          <w:tcBorders>
            <w:bottom w:val="single" w:sz="4" w:space="0" w:color="auto"/>
          </w:tcBorders>
        </w:tcPr>
        <w:p w14:paraId="59CCA313" w14:textId="77777777" w:rsidR="001E798C" w:rsidRDefault="001E798C" w:rsidP="00EA335D">
          <w:pPr>
            <w:pStyle w:val="Header-companyname"/>
          </w:pPr>
          <w:r>
            <w:t>ACSA</w:t>
          </w:r>
        </w:p>
        <w:p w14:paraId="59CCA314" w14:textId="77777777" w:rsidR="001E798C" w:rsidRDefault="001E798C" w:rsidP="00EA335D">
          <w:pPr>
            <w:pStyle w:val="Header-title"/>
          </w:pPr>
          <w:r>
            <w:t>Annexure 1C</w:t>
          </w:r>
        </w:p>
      </w:tc>
    </w:tr>
  </w:tbl>
  <w:p w14:paraId="59CCA316" w14:textId="77777777" w:rsidR="001E798C" w:rsidRDefault="001E79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6666"/>
    <w:multiLevelType w:val="hybridMultilevel"/>
    <w:tmpl w:val="675CA8B0"/>
    <w:lvl w:ilvl="0" w:tplc="29BC712E">
      <w:start w:val="1"/>
      <w:numFmt w:val="bullet"/>
      <w:pStyle w:val="ListBullet"/>
      <w:lvlText w:val=""/>
      <w:lvlJc w:val="left"/>
      <w:pPr>
        <w:tabs>
          <w:tab w:val="num" w:pos="340"/>
        </w:tabs>
        <w:ind w:left="340" w:hanging="340"/>
      </w:pPr>
      <w:rPr>
        <w:rFonts w:ascii="Symbol" w:hAnsi="Symbol" w:hint="default"/>
        <w:color w:val="auto"/>
        <w:sz w:val="22"/>
        <w:szCs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7B22BE"/>
    <w:multiLevelType w:val="hybridMultilevel"/>
    <w:tmpl w:val="525E5A40"/>
    <w:lvl w:ilvl="0" w:tplc="2E38A234">
      <w:start w:val="1"/>
      <w:numFmt w:val="lowerLetter"/>
      <w:lvlText w:val="%1)"/>
      <w:lvlJc w:val="left"/>
      <w:pPr>
        <w:ind w:left="926" w:hanging="566"/>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3D21543A"/>
    <w:multiLevelType w:val="hybridMultilevel"/>
    <w:tmpl w:val="D9F4E4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4202767A"/>
    <w:multiLevelType w:val="multilevel"/>
    <w:tmpl w:val="A5BA8250"/>
    <w:styleLink w:val="Num-Headings"/>
    <w:lvl w:ilvl="0">
      <w:start w:val="1"/>
      <w:numFmt w:val="bullet"/>
      <w:pStyle w:val="WWBullet1"/>
      <w:lvlText w:val=""/>
      <w:lvlJc w:val="left"/>
      <w:pPr>
        <w:tabs>
          <w:tab w:val="num" w:pos="1134"/>
        </w:tabs>
        <w:ind w:left="1134" w:hanging="567"/>
      </w:pPr>
      <w:rPr>
        <w:rFonts w:ascii="Symbol" w:hAnsi="Symbol" w:hint="default"/>
      </w:rPr>
    </w:lvl>
    <w:lvl w:ilvl="1">
      <w:start w:val="1"/>
      <w:numFmt w:val="bullet"/>
      <w:pStyle w:val="WWBullet2"/>
      <w:lvlText w:val="»"/>
      <w:lvlJc w:val="left"/>
      <w:pPr>
        <w:tabs>
          <w:tab w:val="num" w:pos="1701"/>
        </w:tabs>
        <w:ind w:left="1701" w:hanging="567"/>
      </w:pPr>
      <w:rPr>
        <w:rFonts w:ascii="Arial" w:hAnsi="Arial" w:hint="default"/>
      </w:rPr>
    </w:lvl>
    <w:lvl w:ilvl="2">
      <w:start w:val="1"/>
      <w:numFmt w:val="bullet"/>
      <w:pStyle w:val="WWBullet3"/>
      <w:lvlText w:val=""/>
      <w:lvlJc w:val="left"/>
      <w:pPr>
        <w:tabs>
          <w:tab w:val="num" w:pos="2268"/>
        </w:tabs>
        <w:ind w:left="2268" w:hanging="567"/>
      </w:pPr>
      <w:rPr>
        <w:rFonts w:ascii="Wingdings" w:hAnsi="Wingdings" w:hint="default"/>
      </w:rPr>
    </w:lvl>
    <w:lvl w:ilvl="3">
      <w:start w:val="1"/>
      <w:numFmt w:val="bullet"/>
      <w:pStyle w:val="WWBullet4"/>
      <w:lvlText w:val="-"/>
      <w:lvlJc w:val="left"/>
      <w:pPr>
        <w:tabs>
          <w:tab w:val="num" w:pos="2835"/>
        </w:tabs>
        <w:ind w:left="2835" w:hanging="567"/>
      </w:pPr>
      <w:rPr>
        <w:rFonts w:ascii="Arial" w:hAnsi="Arial" w:hint="default"/>
      </w:rPr>
    </w:lvl>
    <w:lvl w:ilvl="4">
      <w:start w:val="1"/>
      <w:numFmt w:val="bullet"/>
      <w:pStyle w:val="WWBullet5"/>
      <w:lvlText w:val=""/>
      <w:lvlJc w:val="left"/>
      <w:pPr>
        <w:tabs>
          <w:tab w:val="num" w:pos="3402"/>
        </w:tabs>
        <w:ind w:left="3402" w:hanging="567"/>
      </w:pPr>
      <w:rPr>
        <w:rFonts w:ascii="Wingdings" w:hAnsi="Wingdings" w:hint="default"/>
      </w:rPr>
    </w:lvl>
    <w:lvl w:ilvl="5">
      <w:start w:val="1"/>
      <w:numFmt w:val="bullet"/>
      <w:pStyle w:val="WWBullet6"/>
      <w:lvlText w:val=""/>
      <w:lvlJc w:val="left"/>
      <w:pPr>
        <w:tabs>
          <w:tab w:val="num" w:pos="3969"/>
        </w:tabs>
        <w:ind w:left="3969" w:hanging="567"/>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44B64213"/>
    <w:multiLevelType w:val="hybridMultilevel"/>
    <w:tmpl w:val="0EA2C7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A350D9E"/>
    <w:multiLevelType w:val="hybridMultilevel"/>
    <w:tmpl w:val="4BD002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B151B92"/>
    <w:multiLevelType w:val="hybridMultilevel"/>
    <w:tmpl w:val="A76C66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F244C48"/>
    <w:multiLevelType w:val="hybridMultilevel"/>
    <w:tmpl w:val="6CC4040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8" w15:restartNumberingAfterBreak="0">
    <w:nsid w:val="5C63014D"/>
    <w:multiLevelType w:val="hybridMultilevel"/>
    <w:tmpl w:val="32B0E01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747D2D84"/>
    <w:multiLevelType w:val="multilevel"/>
    <w:tmpl w:val="BEE6ED1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1571"/>
        </w:tabs>
        <w:ind w:left="1571"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129518724">
    <w:abstractNumId w:val="9"/>
  </w:num>
  <w:num w:numId="2" w16cid:durableId="668558851">
    <w:abstractNumId w:val="7"/>
  </w:num>
  <w:num w:numId="3" w16cid:durableId="1778021171">
    <w:abstractNumId w:val="4"/>
  </w:num>
  <w:num w:numId="4" w16cid:durableId="263147440">
    <w:abstractNumId w:val="8"/>
  </w:num>
  <w:num w:numId="5" w16cid:durableId="1249852151">
    <w:abstractNumId w:val="5"/>
  </w:num>
  <w:num w:numId="6" w16cid:durableId="1989481918">
    <w:abstractNumId w:val="2"/>
  </w:num>
  <w:num w:numId="7" w16cid:durableId="1227767480">
    <w:abstractNumId w:val="6"/>
  </w:num>
  <w:num w:numId="8" w16cid:durableId="256720900">
    <w:abstractNumId w:val="1"/>
  </w:num>
  <w:num w:numId="9" w16cid:durableId="693772687">
    <w:abstractNumId w:val="0"/>
  </w:num>
  <w:num w:numId="10" w16cid:durableId="1524585618">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ZA" w:vendorID="64" w:dllVersion="0" w:nlCheck="1" w:checkStyle="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513"/>
    <w:rsid w:val="00011193"/>
    <w:rsid w:val="000279FA"/>
    <w:rsid w:val="000404BE"/>
    <w:rsid w:val="000573EC"/>
    <w:rsid w:val="00074CF8"/>
    <w:rsid w:val="00083656"/>
    <w:rsid w:val="00090700"/>
    <w:rsid w:val="000A1DED"/>
    <w:rsid w:val="000C5D97"/>
    <w:rsid w:val="000D58CD"/>
    <w:rsid w:val="000E20AD"/>
    <w:rsid w:val="000E401B"/>
    <w:rsid w:val="000F0640"/>
    <w:rsid w:val="000F7CF4"/>
    <w:rsid w:val="0012340A"/>
    <w:rsid w:val="00126DB1"/>
    <w:rsid w:val="001338B2"/>
    <w:rsid w:val="00147944"/>
    <w:rsid w:val="0015657C"/>
    <w:rsid w:val="00167626"/>
    <w:rsid w:val="00171117"/>
    <w:rsid w:val="00180BFF"/>
    <w:rsid w:val="001874D0"/>
    <w:rsid w:val="0019162A"/>
    <w:rsid w:val="00193C0F"/>
    <w:rsid w:val="001A74CD"/>
    <w:rsid w:val="001C1EEC"/>
    <w:rsid w:val="001E798C"/>
    <w:rsid w:val="001F59A1"/>
    <w:rsid w:val="00200A61"/>
    <w:rsid w:val="00207DE0"/>
    <w:rsid w:val="00214677"/>
    <w:rsid w:val="002173D4"/>
    <w:rsid w:val="00217664"/>
    <w:rsid w:val="0022141A"/>
    <w:rsid w:val="00235B9F"/>
    <w:rsid w:val="00250076"/>
    <w:rsid w:val="00254658"/>
    <w:rsid w:val="002614C1"/>
    <w:rsid w:val="002725F1"/>
    <w:rsid w:val="002859A7"/>
    <w:rsid w:val="00290477"/>
    <w:rsid w:val="002960FD"/>
    <w:rsid w:val="002B04A4"/>
    <w:rsid w:val="002B6EBA"/>
    <w:rsid w:val="002C5A87"/>
    <w:rsid w:val="002D6CC0"/>
    <w:rsid w:val="002E21A3"/>
    <w:rsid w:val="003036F0"/>
    <w:rsid w:val="0030440A"/>
    <w:rsid w:val="003117A9"/>
    <w:rsid w:val="00311B7C"/>
    <w:rsid w:val="00313C2F"/>
    <w:rsid w:val="003149AE"/>
    <w:rsid w:val="00341817"/>
    <w:rsid w:val="00366FD8"/>
    <w:rsid w:val="00372166"/>
    <w:rsid w:val="003736AE"/>
    <w:rsid w:val="003820F6"/>
    <w:rsid w:val="003B563C"/>
    <w:rsid w:val="003D0C02"/>
    <w:rsid w:val="003D59E6"/>
    <w:rsid w:val="003D6BCE"/>
    <w:rsid w:val="003D7D35"/>
    <w:rsid w:val="003E0059"/>
    <w:rsid w:val="003E4C36"/>
    <w:rsid w:val="003F133B"/>
    <w:rsid w:val="003F1788"/>
    <w:rsid w:val="003F390C"/>
    <w:rsid w:val="00411593"/>
    <w:rsid w:val="00412548"/>
    <w:rsid w:val="00417CD8"/>
    <w:rsid w:val="004352EE"/>
    <w:rsid w:val="00451D48"/>
    <w:rsid w:val="004523A5"/>
    <w:rsid w:val="00453EAB"/>
    <w:rsid w:val="00454699"/>
    <w:rsid w:val="0046434F"/>
    <w:rsid w:val="004709F2"/>
    <w:rsid w:val="004761BB"/>
    <w:rsid w:val="0047768E"/>
    <w:rsid w:val="0048695E"/>
    <w:rsid w:val="004932DE"/>
    <w:rsid w:val="004B24BA"/>
    <w:rsid w:val="004B4FD9"/>
    <w:rsid w:val="004C06F7"/>
    <w:rsid w:val="004F7AE2"/>
    <w:rsid w:val="00516377"/>
    <w:rsid w:val="005702AA"/>
    <w:rsid w:val="0057285D"/>
    <w:rsid w:val="00580C40"/>
    <w:rsid w:val="00595101"/>
    <w:rsid w:val="005A1DE4"/>
    <w:rsid w:val="005A60F6"/>
    <w:rsid w:val="005A7E2E"/>
    <w:rsid w:val="005B4DC2"/>
    <w:rsid w:val="005B56C7"/>
    <w:rsid w:val="005C54CC"/>
    <w:rsid w:val="005C6E14"/>
    <w:rsid w:val="005E7EB8"/>
    <w:rsid w:val="00601AC0"/>
    <w:rsid w:val="00607E65"/>
    <w:rsid w:val="006227FE"/>
    <w:rsid w:val="00625967"/>
    <w:rsid w:val="0062650F"/>
    <w:rsid w:val="00631E12"/>
    <w:rsid w:val="006331B0"/>
    <w:rsid w:val="0063715A"/>
    <w:rsid w:val="006423B6"/>
    <w:rsid w:val="00642908"/>
    <w:rsid w:val="0064762A"/>
    <w:rsid w:val="00655984"/>
    <w:rsid w:val="00660513"/>
    <w:rsid w:val="00670F38"/>
    <w:rsid w:val="006771C1"/>
    <w:rsid w:val="0068602E"/>
    <w:rsid w:val="006A5B0C"/>
    <w:rsid w:val="006C3C7C"/>
    <w:rsid w:val="006D7F77"/>
    <w:rsid w:val="006E11DB"/>
    <w:rsid w:val="006F4354"/>
    <w:rsid w:val="006F7279"/>
    <w:rsid w:val="00710422"/>
    <w:rsid w:val="00721DD0"/>
    <w:rsid w:val="007230A5"/>
    <w:rsid w:val="00723317"/>
    <w:rsid w:val="00733980"/>
    <w:rsid w:val="00736E2F"/>
    <w:rsid w:val="0073780A"/>
    <w:rsid w:val="00741E95"/>
    <w:rsid w:val="00745375"/>
    <w:rsid w:val="00745547"/>
    <w:rsid w:val="007506FD"/>
    <w:rsid w:val="00760931"/>
    <w:rsid w:val="0076553E"/>
    <w:rsid w:val="0076654E"/>
    <w:rsid w:val="00784205"/>
    <w:rsid w:val="00784238"/>
    <w:rsid w:val="00786963"/>
    <w:rsid w:val="00792528"/>
    <w:rsid w:val="00794E4F"/>
    <w:rsid w:val="00797519"/>
    <w:rsid w:val="007B425A"/>
    <w:rsid w:val="007F2A9A"/>
    <w:rsid w:val="007F5C09"/>
    <w:rsid w:val="00827B8D"/>
    <w:rsid w:val="00832EFC"/>
    <w:rsid w:val="0083453F"/>
    <w:rsid w:val="00834799"/>
    <w:rsid w:val="008412EC"/>
    <w:rsid w:val="008657B9"/>
    <w:rsid w:val="0087085F"/>
    <w:rsid w:val="00882A6C"/>
    <w:rsid w:val="008D77B7"/>
    <w:rsid w:val="008E65C0"/>
    <w:rsid w:val="008E6B11"/>
    <w:rsid w:val="008F2F34"/>
    <w:rsid w:val="00912E18"/>
    <w:rsid w:val="00923CE3"/>
    <w:rsid w:val="00936BF5"/>
    <w:rsid w:val="009438A5"/>
    <w:rsid w:val="00962C08"/>
    <w:rsid w:val="0098543B"/>
    <w:rsid w:val="0098669C"/>
    <w:rsid w:val="009A7F89"/>
    <w:rsid w:val="009B047C"/>
    <w:rsid w:val="009B14B8"/>
    <w:rsid w:val="009B2F8D"/>
    <w:rsid w:val="009B5B24"/>
    <w:rsid w:val="009B67FC"/>
    <w:rsid w:val="009C3F1F"/>
    <w:rsid w:val="009D2E2C"/>
    <w:rsid w:val="009E0DD3"/>
    <w:rsid w:val="009F3E99"/>
    <w:rsid w:val="009F47D8"/>
    <w:rsid w:val="00A0616C"/>
    <w:rsid w:val="00A07C65"/>
    <w:rsid w:val="00A27284"/>
    <w:rsid w:val="00A37D08"/>
    <w:rsid w:val="00A42DC3"/>
    <w:rsid w:val="00A43644"/>
    <w:rsid w:val="00A61A59"/>
    <w:rsid w:val="00A63699"/>
    <w:rsid w:val="00A75671"/>
    <w:rsid w:val="00A75E67"/>
    <w:rsid w:val="00AB6C1E"/>
    <w:rsid w:val="00AD5487"/>
    <w:rsid w:val="00AD6B36"/>
    <w:rsid w:val="00B036F9"/>
    <w:rsid w:val="00B07E06"/>
    <w:rsid w:val="00B16A22"/>
    <w:rsid w:val="00B3037C"/>
    <w:rsid w:val="00B33BA2"/>
    <w:rsid w:val="00B51110"/>
    <w:rsid w:val="00B645BA"/>
    <w:rsid w:val="00B76DEA"/>
    <w:rsid w:val="00B8225C"/>
    <w:rsid w:val="00BC3CC7"/>
    <w:rsid w:val="00BD7652"/>
    <w:rsid w:val="00BE4E52"/>
    <w:rsid w:val="00BF0F2C"/>
    <w:rsid w:val="00BF1200"/>
    <w:rsid w:val="00BF4CA6"/>
    <w:rsid w:val="00C062C1"/>
    <w:rsid w:val="00C0780E"/>
    <w:rsid w:val="00C13EBA"/>
    <w:rsid w:val="00C3379E"/>
    <w:rsid w:val="00C42006"/>
    <w:rsid w:val="00C4405E"/>
    <w:rsid w:val="00C51CD7"/>
    <w:rsid w:val="00C54886"/>
    <w:rsid w:val="00C559D9"/>
    <w:rsid w:val="00C618B4"/>
    <w:rsid w:val="00C83480"/>
    <w:rsid w:val="00CA2081"/>
    <w:rsid w:val="00CD2DC3"/>
    <w:rsid w:val="00CF1EE6"/>
    <w:rsid w:val="00CF6876"/>
    <w:rsid w:val="00D0605C"/>
    <w:rsid w:val="00D21DC3"/>
    <w:rsid w:val="00D24DD0"/>
    <w:rsid w:val="00D56F12"/>
    <w:rsid w:val="00D75D6C"/>
    <w:rsid w:val="00D81BAB"/>
    <w:rsid w:val="00D90BE9"/>
    <w:rsid w:val="00D94B5F"/>
    <w:rsid w:val="00DA1107"/>
    <w:rsid w:val="00DA6B51"/>
    <w:rsid w:val="00DC6CA8"/>
    <w:rsid w:val="00DD0ECE"/>
    <w:rsid w:val="00DD28A3"/>
    <w:rsid w:val="00DD6B99"/>
    <w:rsid w:val="00DE5551"/>
    <w:rsid w:val="00DF2E4E"/>
    <w:rsid w:val="00DF4EA8"/>
    <w:rsid w:val="00E00DBF"/>
    <w:rsid w:val="00E25794"/>
    <w:rsid w:val="00E42618"/>
    <w:rsid w:val="00E53EF9"/>
    <w:rsid w:val="00E6285E"/>
    <w:rsid w:val="00E67AEB"/>
    <w:rsid w:val="00E747C8"/>
    <w:rsid w:val="00E755E8"/>
    <w:rsid w:val="00E80836"/>
    <w:rsid w:val="00E914B4"/>
    <w:rsid w:val="00E9510F"/>
    <w:rsid w:val="00EA1CCC"/>
    <w:rsid w:val="00EA335D"/>
    <w:rsid w:val="00EB2F35"/>
    <w:rsid w:val="00EC4CAE"/>
    <w:rsid w:val="00EC598C"/>
    <w:rsid w:val="00ED244D"/>
    <w:rsid w:val="00EF1017"/>
    <w:rsid w:val="00F01173"/>
    <w:rsid w:val="00F040C2"/>
    <w:rsid w:val="00F049DE"/>
    <w:rsid w:val="00F1096D"/>
    <w:rsid w:val="00F1634E"/>
    <w:rsid w:val="00F33E43"/>
    <w:rsid w:val="00F356F4"/>
    <w:rsid w:val="00F4287B"/>
    <w:rsid w:val="00F42A24"/>
    <w:rsid w:val="00F4363D"/>
    <w:rsid w:val="00F50116"/>
    <w:rsid w:val="00F637AE"/>
    <w:rsid w:val="00F65F19"/>
    <w:rsid w:val="00F67F86"/>
    <w:rsid w:val="00F715E0"/>
    <w:rsid w:val="00F810B3"/>
    <w:rsid w:val="00F83F03"/>
    <w:rsid w:val="00F87255"/>
    <w:rsid w:val="00FA3E0D"/>
    <w:rsid w:val="00FB2A43"/>
    <w:rsid w:val="00FB4474"/>
    <w:rsid w:val="00FC39A4"/>
    <w:rsid w:val="00FF75D8"/>
    <w:rsid w:val="03427849"/>
    <w:rsid w:val="04331482"/>
    <w:rsid w:val="15DB2C03"/>
    <w:rsid w:val="2704B194"/>
    <w:rsid w:val="3E2E4A1A"/>
    <w:rsid w:val="40C05072"/>
    <w:rsid w:val="4839A912"/>
    <w:rsid w:val="504B8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CCA03B"/>
  <w15:chartTrackingRefBased/>
  <w15:docId w15:val="{4F8852C8-3E0C-4349-B0F4-2E0C9ABDB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2AA"/>
    <w:rPr>
      <w:rFonts w:ascii="Arial" w:hAnsi="Arial"/>
      <w:lang w:val="en-ZA"/>
    </w:rPr>
  </w:style>
  <w:style w:type="paragraph" w:styleId="Heading1">
    <w:name w:val="heading 1"/>
    <w:basedOn w:val="Normal"/>
    <w:next w:val="Normal"/>
    <w:link w:val="Heading1Char"/>
    <w:qFormat/>
    <w:rsid w:val="00660513"/>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nhideWhenUsed/>
    <w:qFormat/>
    <w:rsid w:val="00F040C2"/>
    <w:pPr>
      <w:keepNext/>
      <w:keepLines/>
      <w:spacing w:before="40" w:after="0"/>
      <w:outlineLvl w:val="1"/>
    </w:pPr>
    <w:rPr>
      <w:rFonts w:eastAsiaTheme="majorEastAsia" w:cstheme="majorBidi"/>
      <w:sz w:val="32"/>
      <w:szCs w:val="26"/>
    </w:rPr>
  </w:style>
  <w:style w:type="paragraph" w:styleId="Heading3">
    <w:name w:val="heading 3"/>
    <w:aliases w:val="3 bullet,b,Bullet,B2,BULLET,bullet,bu,Table Attribute Heading,H3,h3,Level 3 Topic Heading,h31,h32,L3,l3,l31,3,3rd level,Head 3,subhead,1.,TF-Overskrift 3,Subhead,titre 1.1.1,ITT t3,PA Minor Section,l32,CT,l3+toc 3,level3,31,subhead1,heading 3"/>
    <w:basedOn w:val="Normal"/>
    <w:next w:val="BodyText"/>
    <w:link w:val="Heading3Char"/>
    <w:qFormat/>
    <w:rsid w:val="00660513"/>
    <w:pPr>
      <w:keepNext/>
      <w:tabs>
        <w:tab w:val="num" w:pos="720"/>
        <w:tab w:val="left" w:pos="900"/>
      </w:tabs>
      <w:spacing w:before="240" w:after="120" w:line="240" w:lineRule="auto"/>
      <w:ind w:left="720" w:hanging="720"/>
      <w:outlineLvl w:val="2"/>
    </w:pPr>
    <w:rPr>
      <w:rFonts w:eastAsia="Times New Roman" w:cs="Times New Roman"/>
      <w:b/>
      <w:bCs/>
      <w:sz w:val="20"/>
      <w:szCs w:val="20"/>
      <w:lang w:eastAsia="en-GB"/>
    </w:rPr>
  </w:style>
  <w:style w:type="paragraph" w:styleId="Heading4">
    <w:name w:val="heading 4"/>
    <w:basedOn w:val="Normal"/>
    <w:next w:val="Normal"/>
    <w:link w:val="Heading4Char"/>
    <w:qFormat/>
    <w:rsid w:val="00CA2081"/>
    <w:pPr>
      <w:keepNext/>
      <w:tabs>
        <w:tab w:val="left" w:pos="851"/>
      </w:tabs>
      <w:spacing w:before="240" w:after="60" w:line="240" w:lineRule="auto"/>
      <w:outlineLvl w:val="3"/>
    </w:pPr>
    <w:rPr>
      <w:rFonts w:eastAsia="Times New Roman" w:cs="Arial"/>
      <w:b/>
      <w:bCs/>
      <w:i/>
      <w:sz w:val="20"/>
      <w:szCs w:val="28"/>
    </w:rPr>
  </w:style>
  <w:style w:type="paragraph" w:styleId="Heading5">
    <w:name w:val="heading 5"/>
    <w:basedOn w:val="Normal"/>
    <w:next w:val="Normal"/>
    <w:link w:val="Heading5Char"/>
    <w:qFormat/>
    <w:rsid w:val="00CA2081"/>
    <w:pPr>
      <w:tabs>
        <w:tab w:val="left" w:pos="1134"/>
      </w:tabs>
      <w:spacing w:before="240" w:after="60" w:line="240" w:lineRule="auto"/>
      <w:outlineLvl w:val="4"/>
    </w:pPr>
    <w:rPr>
      <w:rFonts w:eastAsia="Times New Roman" w:cs="Arial"/>
      <w:bCs/>
      <w:i/>
      <w:iCs/>
      <w:sz w:val="20"/>
      <w:szCs w:val="26"/>
    </w:rPr>
  </w:style>
  <w:style w:type="paragraph" w:styleId="Heading6">
    <w:name w:val="heading 6"/>
    <w:basedOn w:val="Normal"/>
    <w:next w:val="Normal"/>
    <w:link w:val="Heading6Char"/>
    <w:qFormat/>
    <w:rsid w:val="00CA2081"/>
    <w:pPr>
      <w:spacing w:before="240" w:after="60" w:line="240" w:lineRule="auto"/>
      <w:outlineLvl w:val="5"/>
    </w:pPr>
    <w:rPr>
      <w:rFonts w:eastAsia="Times New Roman" w:cs="Arial"/>
      <w:b/>
      <w:bCs/>
      <w:sz w:val="20"/>
      <w:szCs w:val="20"/>
    </w:rPr>
  </w:style>
  <w:style w:type="paragraph" w:styleId="Heading7">
    <w:name w:val="heading 7"/>
    <w:basedOn w:val="Normal"/>
    <w:next w:val="Normal"/>
    <w:link w:val="Heading7Char"/>
    <w:qFormat/>
    <w:rsid w:val="00CA2081"/>
    <w:pPr>
      <w:spacing w:before="240" w:after="60" w:line="240" w:lineRule="auto"/>
      <w:outlineLvl w:val="6"/>
    </w:pPr>
    <w:rPr>
      <w:rFonts w:eastAsia="Times New Roman" w:cs="Arial"/>
      <w:sz w:val="24"/>
      <w:szCs w:val="20"/>
    </w:rPr>
  </w:style>
  <w:style w:type="paragraph" w:styleId="Heading8">
    <w:name w:val="heading 8"/>
    <w:basedOn w:val="Normal"/>
    <w:next w:val="Normal"/>
    <w:link w:val="Heading8Char"/>
    <w:qFormat/>
    <w:rsid w:val="00CA2081"/>
    <w:pPr>
      <w:spacing w:before="240" w:after="60" w:line="240" w:lineRule="auto"/>
      <w:outlineLvl w:val="7"/>
    </w:pPr>
    <w:rPr>
      <w:rFonts w:eastAsia="Times New Roman" w:cs="Arial"/>
      <w:i/>
      <w:iCs/>
      <w:sz w:val="24"/>
      <w:szCs w:val="20"/>
    </w:rPr>
  </w:style>
  <w:style w:type="paragraph" w:styleId="Heading9">
    <w:name w:val="heading 9"/>
    <w:basedOn w:val="Normal"/>
    <w:next w:val="Normal"/>
    <w:link w:val="Heading9Char"/>
    <w:qFormat/>
    <w:rsid w:val="00CA2081"/>
    <w:pPr>
      <w:spacing w:before="240" w:after="60" w:line="240" w:lineRule="auto"/>
      <w:outlineLvl w:val="8"/>
    </w:pPr>
    <w:rPr>
      <w:rFonts w:eastAsia="Times New Roman"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TOC"/>
    <w:basedOn w:val="Normal"/>
    <w:link w:val="TitleChar"/>
    <w:qFormat/>
    <w:rsid w:val="00660513"/>
    <w:pPr>
      <w:keepNext/>
      <w:spacing w:before="240" w:after="120" w:line="240" w:lineRule="auto"/>
      <w:jc w:val="center"/>
    </w:pPr>
    <w:rPr>
      <w:rFonts w:eastAsia="Times New Roman" w:cs="Times New Roman"/>
      <w:b/>
      <w:bCs/>
      <w:sz w:val="32"/>
      <w:szCs w:val="32"/>
      <w:lang w:eastAsia="en-GB"/>
    </w:rPr>
  </w:style>
  <w:style w:type="character" w:customStyle="1" w:styleId="TitleChar">
    <w:name w:val="Title Char"/>
    <w:aliases w:val="TOC Char"/>
    <w:basedOn w:val="DefaultParagraphFont"/>
    <w:link w:val="Title"/>
    <w:rsid w:val="00660513"/>
    <w:rPr>
      <w:rFonts w:ascii="Arial" w:eastAsia="Times New Roman" w:hAnsi="Arial" w:cs="Times New Roman"/>
      <w:b/>
      <w:bCs/>
      <w:sz w:val="32"/>
      <w:szCs w:val="32"/>
      <w:lang w:val="en-ZA" w:eastAsia="en-GB"/>
    </w:rPr>
  </w:style>
  <w:style w:type="character" w:customStyle="1" w:styleId="Heading3Char">
    <w:name w:val="Heading 3 Char"/>
    <w:aliases w:val="3 bullet Char,b Char,Bullet Char,B2 Char,BULLET Char,bullet Char,bu Char,Table Attribute Heading Char,H3 Char,h3 Char,Level 3 Topic Heading Char,h31 Char,h32 Char,L3 Char,l3 Char,l31 Char,3 Char,3rd level Char,Head 3 Char,subhead Char"/>
    <w:basedOn w:val="DefaultParagraphFont"/>
    <w:link w:val="Heading3"/>
    <w:rsid w:val="00660513"/>
    <w:rPr>
      <w:rFonts w:ascii="Arial" w:eastAsia="Times New Roman" w:hAnsi="Arial" w:cs="Times New Roman"/>
      <w:b/>
      <w:bCs/>
      <w:sz w:val="20"/>
      <w:szCs w:val="20"/>
      <w:lang w:val="en-ZA" w:eastAsia="en-GB"/>
    </w:rPr>
  </w:style>
  <w:style w:type="paragraph" w:styleId="BodyText">
    <w:name w:val="Body Text"/>
    <w:basedOn w:val="Normal"/>
    <w:link w:val="BodyTextChar"/>
    <w:unhideWhenUsed/>
    <w:rsid w:val="00660513"/>
    <w:pPr>
      <w:spacing w:after="120"/>
    </w:pPr>
  </w:style>
  <w:style w:type="character" w:customStyle="1" w:styleId="BodyTextChar">
    <w:name w:val="Body Text Char"/>
    <w:basedOn w:val="DefaultParagraphFont"/>
    <w:link w:val="BodyText"/>
    <w:rsid w:val="00660513"/>
  </w:style>
  <w:style w:type="character" w:customStyle="1" w:styleId="Heading1Char">
    <w:name w:val="Heading 1 Char"/>
    <w:basedOn w:val="DefaultParagraphFont"/>
    <w:link w:val="Heading1"/>
    <w:rsid w:val="00660513"/>
    <w:rPr>
      <w:rFonts w:ascii="Arial" w:eastAsiaTheme="majorEastAsia" w:hAnsi="Arial" w:cstheme="majorBidi"/>
      <w:b/>
      <w:sz w:val="36"/>
      <w:szCs w:val="32"/>
    </w:rPr>
  </w:style>
  <w:style w:type="paragraph" w:styleId="TOCHeading">
    <w:name w:val="TOC Heading"/>
    <w:basedOn w:val="Heading1"/>
    <w:next w:val="Normal"/>
    <w:uiPriority w:val="39"/>
    <w:unhideWhenUsed/>
    <w:qFormat/>
    <w:rsid w:val="00660513"/>
    <w:pPr>
      <w:outlineLvl w:val="9"/>
    </w:pPr>
  </w:style>
  <w:style w:type="paragraph" w:styleId="TOC3">
    <w:name w:val="toc 3"/>
    <w:basedOn w:val="Normal"/>
    <w:next w:val="Normal"/>
    <w:autoRedefine/>
    <w:uiPriority w:val="39"/>
    <w:unhideWhenUsed/>
    <w:rsid w:val="00660513"/>
    <w:pPr>
      <w:spacing w:after="100"/>
      <w:ind w:left="440"/>
    </w:pPr>
  </w:style>
  <w:style w:type="character" w:styleId="Hyperlink">
    <w:name w:val="Hyperlink"/>
    <w:basedOn w:val="DefaultParagraphFont"/>
    <w:uiPriority w:val="99"/>
    <w:unhideWhenUsed/>
    <w:rsid w:val="00660513"/>
    <w:rPr>
      <w:color w:val="0563C1" w:themeColor="hyperlink"/>
      <w:u w:val="single"/>
    </w:rPr>
  </w:style>
  <w:style w:type="table" w:styleId="TableGrid">
    <w:name w:val="Table Grid"/>
    <w:basedOn w:val="TableNormal"/>
    <w:uiPriority w:val="39"/>
    <w:rsid w:val="00660513"/>
    <w:pPr>
      <w:spacing w:after="0" w:line="240" w:lineRule="auto"/>
    </w:pPr>
    <w:rPr>
      <w:rFonts w:ascii="New York" w:eastAsia="Times New Roman" w:hAnsi="New York"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660513"/>
    <w:rPr>
      <w:rFonts w:cs="Times New Roman"/>
      <w:sz w:val="16"/>
      <w:szCs w:val="16"/>
    </w:rPr>
  </w:style>
  <w:style w:type="paragraph" w:styleId="CommentText">
    <w:name w:val="annotation text"/>
    <w:basedOn w:val="Normal"/>
    <w:link w:val="CommentTextChar"/>
    <w:rsid w:val="00660513"/>
    <w:pPr>
      <w:spacing w:after="0" w:line="240" w:lineRule="auto"/>
    </w:pPr>
    <w:rPr>
      <w:rFonts w:eastAsia="Times New Roman" w:cs="Times New Roman"/>
      <w:sz w:val="20"/>
      <w:szCs w:val="20"/>
      <w:lang w:eastAsia="en-GB"/>
    </w:rPr>
  </w:style>
  <w:style w:type="character" w:customStyle="1" w:styleId="CommentTextChar">
    <w:name w:val="Comment Text Char"/>
    <w:basedOn w:val="DefaultParagraphFont"/>
    <w:link w:val="CommentText"/>
    <w:rsid w:val="00660513"/>
    <w:rPr>
      <w:rFonts w:ascii="Arial" w:eastAsia="Times New Roman" w:hAnsi="Arial" w:cs="Times New Roman"/>
      <w:sz w:val="20"/>
      <w:szCs w:val="20"/>
      <w:lang w:val="en-ZA" w:eastAsia="en-GB"/>
    </w:rPr>
  </w:style>
  <w:style w:type="paragraph" w:styleId="BalloonText">
    <w:name w:val="Balloon Text"/>
    <w:basedOn w:val="Normal"/>
    <w:link w:val="BalloonTextChar"/>
    <w:uiPriority w:val="99"/>
    <w:semiHidden/>
    <w:unhideWhenUsed/>
    <w:rsid w:val="006605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513"/>
    <w:rPr>
      <w:rFonts w:ascii="Segoe UI" w:hAnsi="Segoe UI" w:cs="Segoe UI"/>
      <w:sz w:val="18"/>
      <w:szCs w:val="18"/>
    </w:rPr>
  </w:style>
  <w:style w:type="table" w:styleId="ListTable3">
    <w:name w:val="List Table 3"/>
    <w:basedOn w:val="TableNormal"/>
    <w:uiPriority w:val="48"/>
    <w:rsid w:val="0066051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ListParagraph">
    <w:name w:val="List Paragraph"/>
    <w:aliases w:val="lp1,List Paragraph1,lp11,Use Case List Paragraph,Bullet List,FooterText,numbered,Paragraphe de liste1,Bulletr List Paragraph,列出段落,列出段落1,Bullet 1,Indent Paragraph,Standard Paragraph,List Paragraph 1,Bulletted,Paragraph 2,bk paragraph,b1"/>
    <w:basedOn w:val="Normal"/>
    <w:link w:val="ListParagraphChar"/>
    <w:uiPriority w:val="34"/>
    <w:qFormat/>
    <w:rsid w:val="00F040C2"/>
    <w:pPr>
      <w:spacing w:after="0" w:line="240" w:lineRule="auto"/>
      <w:ind w:left="720"/>
      <w:contextualSpacing/>
    </w:pPr>
    <w:rPr>
      <w:rFonts w:eastAsia="Times New Roman" w:cs="Times New Roman"/>
      <w:szCs w:val="20"/>
      <w:lang w:eastAsia="en-GB"/>
    </w:rPr>
  </w:style>
  <w:style w:type="character" w:customStyle="1" w:styleId="ListParagraphChar">
    <w:name w:val="List Paragraph Char"/>
    <w:aliases w:val="lp1 Char,List Paragraph1 Char,lp11 Char,Use Case List Paragraph Char,Bullet List Char,FooterText Char,numbered Char,Paragraphe de liste1 Char,Bulletr List Paragraph Char,列出段落 Char,列出段落1 Char,Bullet 1 Char,Indent Paragraph Char"/>
    <w:basedOn w:val="DefaultParagraphFont"/>
    <w:link w:val="ListParagraph"/>
    <w:uiPriority w:val="34"/>
    <w:qFormat/>
    <w:rsid w:val="00F040C2"/>
    <w:rPr>
      <w:rFonts w:ascii="Arial" w:eastAsia="Times New Roman" w:hAnsi="Arial" w:cs="Times New Roman"/>
      <w:szCs w:val="20"/>
      <w:lang w:val="en-ZA" w:eastAsia="en-GB"/>
    </w:rPr>
  </w:style>
  <w:style w:type="paragraph" w:customStyle="1" w:styleId="TableNumberedList">
    <w:name w:val="Table Numbered List"/>
    <w:basedOn w:val="Normal"/>
    <w:next w:val="Normal"/>
    <w:qFormat/>
    <w:rsid w:val="00F040C2"/>
    <w:pPr>
      <w:keepNext/>
      <w:tabs>
        <w:tab w:val="num" w:pos="1582"/>
      </w:tabs>
      <w:spacing w:before="120" w:after="120" w:line="240" w:lineRule="auto"/>
      <w:ind w:left="142"/>
    </w:pPr>
    <w:rPr>
      <w:rFonts w:eastAsia="Times New Roman" w:cs="Times New Roman"/>
      <w:b/>
      <w:bCs/>
      <w:sz w:val="20"/>
      <w:szCs w:val="20"/>
      <w:lang w:eastAsia="en-GB"/>
    </w:rPr>
  </w:style>
  <w:style w:type="paragraph" w:customStyle="1" w:styleId="CompanyName">
    <w:name w:val="CompanyName"/>
    <w:basedOn w:val="Normal"/>
    <w:rsid w:val="00F040C2"/>
    <w:pPr>
      <w:spacing w:after="0" w:line="240" w:lineRule="auto"/>
    </w:pPr>
    <w:rPr>
      <w:rFonts w:eastAsia="Times New Roman" w:cs="Times New Roman"/>
      <w:szCs w:val="20"/>
      <w:lang w:eastAsia="en-GB"/>
    </w:rPr>
  </w:style>
  <w:style w:type="paragraph" w:styleId="TOC1">
    <w:name w:val="toc 1"/>
    <w:basedOn w:val="Normal"/>
    <w:next w:val="Normal"/>
    <w:autoRedefine/>
    <w:uiPriority w:val="39"/>
    <w:unhideWhenUsed/>
    <w:rsid w:val="00F040C2"/>
    <w:pPr>
      <w:spacing w:after="100"/>
    </w:pPr>
  </w:style>
  <w:style w:type="paragraph" w:styleId="TOC2">
    <w:name w:val="toc 2"/>
    <w:basedOn w:val="Normal"/>
    <w:next w:val="Normal"/>
    <w:autoRedefine/>
    <w:uiPriority w:val="39"/>
    <w:unhideWhenUsed/>
    <w:rsid w:val="00F040C2"/>
    <w:pPr>
      <w:spacing w:after="100"/>
      <w:ind w:left="220"/>
    </w:pPr>
  </w:style>
  <w:style w:type="paragraph" w:styleId="TOC4">
    <w:name w:val="toc 4"/>
    <w:basedOn w:val="Normal"/>
    <w:next w:val="Normal"/>
    <w:autoRedefine/>
    <w:uiPriority w:val="39"/>
    <w:unhideWhenUsed/>
    <w:rsid w:val="00F040C2"/>
    <w:pPr>
      <w:spacing w:after="100"/>
      <w:ind w:left="660"/>
    </w:pPr>
    <w:rPr>
      <w:rFonts w:asciiTheme="minorHAnsi" w:eastAsiaTheme="minorEastAsia" w:hAnsiTheme="minorHAnsi"/>
      <w:lang w:val="en-US"/>
    </w:rPr>
  </w:style>
  <w:style w:type="paragraph" w:styleId="TOC5">
    <w:name w:val="toc 5"/>
    <w:basedOn w:val="Normal"/>
    <w:next w:val="Normal"/>
    <w:autoRedefine/>
    <w:uiPriority w:val="39"/>
    <w:unhideWhenUsed/>
    <w:rsid w:val="00F040C2"/>
    <w:pPr>
      <w:spacing w:after="100"/>
      <w:ind w:left="880"/>
    </w:pPr>
    <w:rPr>
      <w:rFonts w:asciiTheme="minorHAnsi" w:eastAsiaTheme="minorEastAsia" w:hAnsiTheme="minorHAnsi"/>
      <w:lang w:val="en-US"/>
    </w:rPr>
  </w:style>
  <w:style w:type="paragraph" w:styleId="TOC6">
    <w:name w:val="toc 6"/>
    <w:basedOn w:val="Normal"/>
    <w:next w:val="Normal"/>
    <w:autoRedefine/>
    <w:uiPriority w:val="39"/>
    <w:unhideWhenUsed/>
    <w:rsid w:val="00F040C2"/>
    <w:pPr>
      <w:spacing w:after="100"/>
      <w:ind w:left="1100"/>
    </w:pPr>
    <w:rPr>
      <w:rFonts w:asciiTheme="minorHAnsi" w:eastAsiaTheme="minorEastAsia" w:hAnsiTheme="minorHAnsi"/>
      <w:lang w:val="en-US"/>
    </w:rPr>
  </w:style>
  <w:style w:type="paragraph" w:styleId="TOC7">
    <w:name w:val="toc 7"/>
    <w:basedOn w:val="Normal"/>
    <w:next w:val="Normal"/>
    <w:autoRedefine/>
    <w:uiPriority w:val="39"/>
    <w:unhideWhenUsed/>
    <w:rsid w:val="00F040C2"/>
    <w:pPr>
      <w:spacing w:after="100"/>
      <w:ind w:left="1320"/>
    </w:pPr>
    <w:rPr>
      <w:rFonts w:asciiTheme="minorHAnsi" w:eastAsiaTheme="minorEastAsia" w:hAnsiTheme="minorHAnsi"/>
      <w:lang w:val="en-US"/>
    </w:rPr>
  </w:style>
  <w:style w:type="paragraph" w:styleId="TOC8">
    <w:name w:val="toc 8"/>
    <w:basedOn w:val="Normal"/>
    <w:next w:val="Normal"/>
    <w:autoRedefine/>
    <w:uiPriority w:val="39"/>
    <w:unhideWhenUsed/>
    <w:rsid w:val="00F040C2"/>
    <w:pPr>
      <w:spacing w:after="100"/>
      <w:ind w:left="1540"/>
    </w:pPr>
    <w:rPr>
      <w:rFonts w:asciiTheme="minorHAnsi" w:eastAsiaTheme="minorEastAsia" w:hAnsiTheme="minorHAnsi"/>
      <w:lang w:val="en-US"/>
    </w:rPr>
  </w:style>
  <w:style w:type="paragraph" w:styleId="TOC9">
    <w:name w:val="toc 9"/>
    <w:basedOn w:val="Normal"/>
    <w:next w:val="Normal"/>
    <w:autoRedefine/>
    <w:uiPriority w:val="39"/>
    <w:unhideWhenUsed/>
    <w:rsid w:val="00F040C2"/>
    <w:pPr>
      <w:spacing w:after="100"/>
      <w:ind w:left="1760"/>
    </w:pPr>
    <w:rPr>
      <w:rFonts w:asciiTheme="minorHAnsi" w:eastAsiaTheme="minorEastAsia" w:hAnsiTheme="minorHAnsi"/>
      <w:lang w:val="en-US"/>
    </w:rPr>
  </w:style>
  <w:style w:type="character" w:customStyle="1" w:styleId="UnresolvedMention1">
    <w:name w:val="Unresolved Mention1"/>
    <w:basedOn w:val="DefaultParagraphFont"/>
    <w:uiPriority w:val="99"/>
    <w:semiHidden/>
    <w:unhideWhenUsed/>
    <w:rsid w:val="00F040C2"/>
    <w:rPr>
      <w:color w:val="808080"/>
      <w:shd w:val="clear" w:color="auto" w:fill="E6E6E6"/>
    </w:rPr>
  </w:style>
  <w:style w:type="character" w:customStyle="1" w:styleId="Heading2Char">
    <w:name w:val="Heading 2 Char"/>
    <w:basedOn w:val="DefaultParagraphFont"/>
    <w:link w:val="Heading2"/>
    <w:rsid w:val="00F040C2"/>
    <w:rPr>
      <w:rFonts w:ascii="Arial" w:eastAsiaTheme="majorEastAsia" w:hAnsi="Arial" w:cstheme="majorBidi"/>
      <w:sz w:val="32"/>
      <w:szCs w:val="26"/>
      <w:lang w:val="en-ZA"/>
    </w:rPr>
  </w:style>
  <w:style w:type="paragraph" w:styleId="Header">
    <w:name w:val="header"/>
    <w:aliases w:val="WWB,Reserved,12"/>
    <w:basedOn w:val="Normal"/>
    <w:link w:val="HeaderChar"/>
    <w:uiPriority w:val="99"/>
    <w:unhideWhenUsed/>
    <w:rsid w:val="00EA335D"/>
    <w:pPr>
      <w:tabs>
        <w:tab w:val="center" w:pos="4680"/>
        <w:tab w:val="right" w:pos="9360"/>
      </w:tabs>
      <w:spacing w:after="0" w:line="240" w:lineRule="auto"/>
    </w:pPr>
  </w:style>
  <w:style w:type="character" w:customStyle="1" w:styleId="HeaderChar">
    <w:name w:val="Header Char"/>
    <w:aliases w:val="WWB Char,Reserved Char,12 Char"/>
    <w:basedOn w:val="DefaultParagraphFont"/>
    <w:link w:val="Header"/>
    <w:uiPriority w:val="99"/>
    <w:rsid w:val="00EA335D"/>
    <w:rPr>
      <w:rFonts w:ascii="Arial" w:hAnsi="Arial"/>
      <w:lang w:val="en-ZA"/>
    </w:rPr>
  </w:style>
  <w:style w:type="paragraph" w:styleId="Footer">
    <w:name w:val="footer"/>
    <w:basedOn w:val="Normal"/>
    <w:link w:val="FooterChar"/>
    <w:uiPriority w:val="99"/>
    <w:unhideWhenUsed/>
    <w:rsid w:val="00EA33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35D"/>
    <w:rPr>
      <w:rFonts w:ascii="Arial" w:hAnsi="Arial"/>
      <w:lang w:val="en-ZA"/>
    </w:rPr>
  </w:style>
  <w:style w:type="paragraph" w:customStyle="1" w:styleId="Header-companyname">
    <w:name w:val="Header-companyname"/>
    <w:basedOn w:val="Normal"/>
    <w:uiPriority w:val="99"/>
    <w:rsid w:val="00EA335D"/>
    <w:pPr>
      <w:spacing w:after="20" w:line="240" w:lineRule="auto"/>
      <w:ind w:left="173" w:right="-18"/>
      <w:jc w:val="right"/>
    </w:pPr>
    <w:rPr>
      <w:rFonts w:eastAsia="Times New Roman" w:cs="Times New Roman"/>
      <w:b/>
      <w:bCs/>
      <w:smallCaps/>
      <w:noProof/>
      <w:sz w:val="18"/>
      <w:szCs w:val="18"/>
      <w:lang w:eastAsia="en-GB"/>
    </w:rPr>
  </w:style>
  <w:style w:type="paragraph" w:customStyle="1" w:styleId="Header-title">
    <w:name w:val="Header-title"/>
    <w:basedOn w:val="Normal"/>
    <w:uiPriority w:val="99"/>
    <w:rsid w:val="00EA335D"/>
    <w:pPr>
      <w:tabs>
        <w:tab w:val="right" w:pos="9360"/>
      </w:tabs>
      <w:spacing w:after="20" w:line="240" w:lineRule="auto"/>
      <w:ind w:right="-18"/>
      <w:jc w:val="right"/>
    </w:pPr>
    <w:rPr>
      <w:rFonts w:eastAsia="Times New Roman" w:cs="Times New Roman"/>
      <w:sz w:val="18"/>
      <w:szCs w:val="18"/>
      <w:lang w:eastAsia="en-GB"/>
    </w:rPr>
  </w:style>
  <w:style w:type="paragraph" w:customStyle="1" w:styleId="Headerleft">
    <w:name w:val="Header left"/>
    <w:basedOn w:val="Normal"/>
    <w:uiPriority w:val="99"/>
    <w:rsid w:val="00EA335D"/>
    <w:pPr>
      <w:spacing w:after="0" w:line="240" w:lineRule="auto"/>
    </w:pPr>
    <w:rPr>
      <w:rFonts w:eastAsia="Times New Roman" w:cs="Times New Roman"/>
      <w:smallCaps/>
      <w:sz w:val="18"/>
      <w:szCs w:val="18"/>
      <w:lang w:eastAsia="en-GB"/>
    </w:rPr>
  </w:style>
  <w:style w:type="paragraph" w:styleId="CommentSubject">
    <w:name w:val="annotation subject"/>
    <w:basedOn w:val="CommentText"/>
    <w:next w:val="CommentText"/>
    <w:link w:val="CommentSubjectChar"/>
    <w:uiPriority w:val="99"/>
    <w:semiHidden/>
    <w:unhideWhenUsed/>
    <w:rsid w:val="003117A9"/>
    <w:pPr>
      <w:spacing w:after="160"/>
    </w:pPr>
    <w:rPr>
      <w:rFonts w:eastAsiaTheme="minorHAnsi" w:cstheme="minorBidi"/>
      <w:b/>
      <w:bCs/>
      <w:lang w:eastAsia="en-US"/>
    </w:rPr>
  </w:style>
  <w:style w:type="character" w:customStyle="1" w:styleId="CommentSubjectChar">
    <w:name w:val="Comment Subject Char"/>
    <w:basedOn w:val="CommentTextChar"/>
    <w:link w:val="CommentSubject"/>
    <w:uiPriority w:val="99"/>
    <w:semiHidden/>
    <w:rsid w:val="003117A9"/>
    <w:rPr>
      <w:rFonts w:ascii="Arial" w:eastAsia="Times New Roman" w:hAnsi="Arial" w:cs="Times New Roman"/>
      <w:b/>
      <w:bCs/>
      <w:sz w:val="20"/>
      <w:szCs w:val="20"/>
      <w:lang w:val="en-ZA" w:eastAsia="en-GB"/>
    </w:rPr>
  </w:style>
  <w:style w:type="character" w:customStyle="1" w:styleId="Heading4Char">
    <w:name w:val="Heading 4 Char"/>
    <w:basedOn w:val="DefaultParagraphFont"/>
    <w:link w:val="Heading4"/>
    <w:rsid w:val="00CA2081"/>
    <w:rPr>
      <w:rFonts w:ascii="Arial" w:eastAsia="Times New Roman" w:hAnsi="Arial" w:cs="Arial"/>
      <w:b/>
      <w:bCs/>
      <w:i/>
      <w:sz w:val="20"/>
      <w:szCs w:val="28"/>
      <w:lang w:val="en-ZA"/>
    </w:rPr>
  </w:style>
  <w:style w:type="character" w:customStyle="1" w:styleId="Heading5Char">
    <w:name w:val="Heading 5 Char"/>
    <w:basedOn w:val="DefaultParagraphFont"/>
    <w:link w:val="Heading5"/>
    <w:rsid w:val="00CA2081"/>
    <w:rPr>
      <w:rFonts w:ascii="Arial" w:eastAsia="Times New Roman" w:hAnsi="Arial" w:cs="Arial"/>
      <w:bCs/>
      <w:i/>
      <w:iCs/>
      <w:sz w:val="20"/>
      <w:szCs w:val="26"/>
      <w:lang w:val="en-ZA"/>
    </w:rPr>
  </w:style>
  <w:style w:type="character" w:customStyle="1" w:styleId="Heading6Char">
    <w:name w:val="Heading 6 Char"/>
    <w:basedOn w:val="DefaultParagraphFont"/>
    <w:link w:val="Heading6"/>
    <w:rsid w:val="00CA2081"/>
    <w:rPr>
      <w:rFonts w:ascii="Arial" w:eastAsia="Times New Roman" w:hAnsi="Arial" w:cs="Arial"/>
      <w:b/>
      <w:bCs/>
      <w:sz w:val="20"/>
      <w:szCs w:val="20"/>
      <w:lang w:val="en-ZA"/>
    </w:rPr>
  </w:style>
  <w:style w:type="character" w:customStyle="1" w:styleId="Heading7Char">
    <w:name w:val="Heading 7 Char"/>
    <w:basedOn w:val="DefaultParagraphFont"/>
    <w:link w:val="Heading7"/>
    <w:rsid w:val="00CA2081"/>
    <w:rPr>
      <w:rFonts w:ascii="Arial" w:eastAsia="Times New Roman" w:hAnsi="Arial" w:cs="Arial"/>
      <w:sz w:val="24"/>
      <w:szCs w:val="20"/>
      <w:lang w:val="en-ZA"/>
    </w:rPr>
  </w:style>
  <w:style w:type="character" w:customStyle="1" w:styleId="Heading8Char">
    <w:name w:val="Heading 8 Char"/>
    <w:basedOn w:val="DefaultParagraphFont"/>
    <w:link w:val="Heading8"/>
    <w:rsid w:val="00CA2081"/>
    <w:rPr>
      <w:rFonts w:ascii="Arial" w:eastAsia="Times New Roman" w:hAnsi="Arial" w:cs="Arial"/>
      <w:i/>
      <w:iCs/>
      <w:sz w:val="24"/>
      <w:szCs w:val="20"/>
      <w:lang w:val="en-ZA"/>
    </w:rPr>
  </w:style>
  <w:style w:type="character" w:customStyle="1" w:styleId="Heading9Char">
    <w:name w:val="Heading 9 Char"/>
    <w:basedOn w:val="DefaultParagraphFont"/>
    <w:link w:val="Heading9"/>
    <w:rsid w:val="00CA2081"/>
    <w:rPr>
      <w:rFonts w:ascii="Arial" w:eastAsia="Times New Roman" w:hAnsi="Arial" w:cs="Arial"/>
      <w:sz w:val="20"/>
      <w:szCs w:val="20"/>
      <w:lang w:val="en-ZA"/>
    </w:rPr>
  </w:style>
  <w:style w:type="paragraph" w:styleId="Subtitle">
    <w:name w:val="Subtitle"/>
    <w:basedOn w:val="Normal"/>
    <w:link w:val="SubtitleChar"/>
    <w:qFormat/>
    <w:rsid w:val="00CA2081"/>
    <w:pPr>
      <w:spacing w:after="60" w:line="240" w:lineRule="auto"/>
    </w:pPr>
    <w:rPr>
      <w:rFonts w:eastAsia="Times New Roman" w:cs="Arial"/>
      <w:b/>
      <w:bCs/>
      <w:sz w:val="32"/>
      <w:szCs w:val="20"/>
    </w:rPr>
  </w:style>
  <w:style w:type="character" w:customStyle="1" w:styleId="SubtitleChar">
    <w:name w:val="Subtitle Char"/>
    <w:basedOn w:val="DefaultParagraphFont"/>
    <w:link w:val="Subtitle"/>
    <w:rsid w:val="00CA2081"/>
    <w:rPr>
      <w:rFonts w:ascii="Arial" w:eastAsia="Times New Roman" w:hAnsi="Arial" w:cs="Arial"/>
      <w:b/>
      <w:bCs/>
      <w:sz w:val="32"/>
      <w:szCs w:val="20"/>
      <w:lang w:val="en-ZA"/>
    </w:rPr>
  </w:style>
  <w:style w:type="paragraph" w:customStyle="1" w:styleId="Arial">
    <w:name w:val="Arial"/>
    <w:basedOn w:val="Normal"/>
    <w:link w:val="ArialChar"/>
    <w:qFormat/>
    <w:rsid w:val="00CA2081"/>
    <w:pPr>
      <w:spacing w:after="240" w:line="288" w:lineRule="auto"/>
    </w:pPr>
    <w:rPr>
      <w:rFonts w:eastAsia="Calibri" w:cs="Arial"/>
      <w:color w:val="000000"/>
      <w:sz w:val="20"/>
      <w:szCs w:val="20"/>
    </w:rPr>
  </w:style>
  <w:style w:type="character" w:styleId="PageNumber">
    <w:name w:val="page number"/>
    <w:basedOn w:val="DefaultParagraphFont"/>
    <w:rsid w:val="00CA2081"/>
  </w:style>
  <w:style w:type="paragraph" w:customStyle="1" w:styleId="DDBodyText">
    <w:name w:val="DD Body Text"/>
    <w:link w:val="DDBodyTextChar"/>
    <w:uiPriority w:val="9"/>
    <w:qFormat/>
    <w:rsid w:val="00CA2081"/>
    <w:pPr>
      <w:spacing w:after="60" w:line="300" w:lineRule="exact"/>
      <w:ind w:left="851"/>
      <w:jc w:val="both"/>
    </w:pPr>
    <w:rPr>
      <w:rFonts w:ascii="Arial" w:eastAsia="Times New Roman" w:hAnsi="Arial" w:cs="Arial"/>
      <w:color w:val="000000"/>
      <w:spacing w:val="10"/>
      <w:sz w:val="20"/>
      <w:szCs w:val="20"/>
      <w:lang w:val="en-GB"/>
    </w:rPr>
  </w:style>
  <w:style w:type="character" w:customStyle="1" w:styleId="DDBodyTextChar">
    <w:name w:val="DD Body Text Char"/>
    <w:link w:val="DDBodyText"/>
    <w:uiPriority w:val="9"/>
    <w:rsid w:val="00CA2081"/>
    <w:rPr>
      <w:rFonts w:ascii="Arial" w:eastAsia="Times New Roman" w:hAnsi="Arial" w:cs="Arial"/>
      <w:color w:val="000000"/>
      <w:spacing w:val="10"/>
      <w:sz w:val="20"/>
      <w:szCs w:val="20"/>
      <w:lang w:val="en-GB"/>
    </w:rPr>
  </w:style>
  <w:style w:type="paragraph" w:customStyle="1" w:styleId="TableText">
    <w:name w:val="Table Text"/>
    <w:basedOn w:val="Normal"/>
    <w:qFormat/>
    <w:rsid w:val="00CA2081"/>
    <w:pPr>
      <w:spacing w:before="60" w:after="20" w:line="240" w:lineRule="auto"/>
    </w:pPr>
    <w:rPr>
      <w:rFonts w:eastAsia="Times New Roman" w:cs="Arial"/>
      <w:sz w:val="20"/>
      <w:szCs w:val="20"/>
      <w:lang w:eastAsia="en-ZA"/>
    </w:rPr>
  </w:style>
  <w:style w:type="paragraph" w:customStyle="1" w:styleId="TableHeading">
    <w:name w:val="Table Heading"/>
    <w:basedOn w:val="Normal"/>
    <w:qFormat/>
    <w:rsid w:val="00CA2081"/>
    <w:pPr>
      <w:spacing w:before="60" w:after="60" w:line="240" w:lineRule="auto"/>
      <w:jc w:val="center"/>
    </w:pPr>
    <w:rPr>
      <w:rFonts w:eastAsia="Times New Roman" w:cs="Arial"/>
      <w:b/>
      <w:bCs/>
      <w:sz w:val="20"/>
      <w:szCs w:val="20"/>
      <w:lang w:eastAsia="en-ZA"/>
    </w:rPr>
  </w:style>
  <w:style w:type="paragraph" w:customStyle="1" w:styleId="Guidance">
    <w:name w:val="Guidance"/>
    <w:basedOn w:val="Normal"/>
    <w:rsid w:val="00CA2081"/>
    <w:pPr>
      <w:spacing w:after="240" w:line="240" w:lineRule="auto"/>
    </w:pPr>
    <w:rPr>
      <w:rFonts w:eastAsia="Times New Roman" w:cs="Arial"/>
      <w:noProof/>
      <w:color w:val="333399"/>
      <w:sz w:val="20"/>
      <w:szCs w:val="24"/>
    </w:rPr>
  </w:style>
  <w:style w:type="paragraph" w:customStyle="1" w:styleId="Label">
    <w:name w:val="Label"/>
    <w:link w:val="LabelChar"/>
    <w:rsid w:val="00CA2081"/>
    <w:pPr>
      <w:spacing w:after="120" w:line="240" w:lineRule="auto"/>
    </w:pPr>
    <w:rPr>
      <w:rFonts w:ascii="Arial Bold" w:eastAsia="Times New Roman" w:hAnsi="Arial Bold" w:cs="Times New Roman"/>
      <w:b/>
      <w:sz w:val="20"/>
      <w:szCs w:val="24"/>
      <w:lang w:val="en-ZA"/>
    </w:rPr>
  </w:style>
  <w:style w:type="character" w:customStyle="1" w:styleId="LabelChar">
    <w:name w:val="Label Char"/>
    <w:basedOn w:val="DefaultParagraphFont"/>
    <w:link w:val="Label"/>
    <w:rsid w:val="00CA2081"/>
    <w:rPr>
      <w:rFonts w:ascii="Arial Bold" w:eastAsia="Times New Roman" w:hAnsi="Arial Bold" w:cs="Times New Roman"/>
      <w:b/>
      <w:sz w:val="20"/>
      <w:szCs w:val="24"/>
      <w:lang w:val="en-ZA"/>
    </w:rPr>
  </w:style>
  <w:style w:type="paragraph" w:styleId="NoSpacing">
    <w:name w:val="No Spacing"/>
    <w:uiPriority w:val="1"/>
    <w:qFormat/>
    <w:rsid w:val="00CA2081"/>
    <w:pPr>
      <w:spacing w:after="0" w:line="240" w:lineRule="auto"/>
    </w:pPr>
    <w:rPr>
      <w:lang w:val="en-ZA"/>
    </w:rPr>
  </w:style>
  <w:style w:type="paragraph" w:styleId="FootnoteText">
    <w:name w:val="footnote text"/>
    <w:basedOn w:val="Normal"/>
    <w:link w:val="FootnoteTextChar"/>
    <w:uiPriority w:val="99"/>
    <w:semiHidden/>
    <w:unhideWhenUsed/>
    <w:rsid w:val="00CA2081"/>
    <w:pPr>
      <w:spacing w:after="240" w:line="240" w:lineRule="auto"/>
      <w:jc w:val="both"/>
    </w:pPr>
    <w:rPr>
      <w:rFonts w:eastAsia="Times New Roman" w:cs="Arial"/>
      <w:sz w:val="20"/>
      <w:szCs w:val="20"/>
    </w:rPr>
  </w:style>
  <w:style w:type="character" w:customStyle="1" w:styleId="FootnoteTextChar">
    <w:name w:val="Footnote Text Char"/>
    <w:basedOn w:val="DefaultParagraphFont"/>
    <w:link w:val="FootnoteText"/>
    <w:uiPriority w:val="99"/>
    <w:semiHidden/>
    <w:rsid w:val="00CA2081"/>
    <w:rPr>
      <w:rFonts w:ascii="Arial" w:eastAsia="Times New Roman" w:hAnsi="Arial" w:cs="Arial"/>
      <w:sz w:val="20"/>
      <w:szCs w:val="20"/>
      <w:lang w:val="en-ZA"/>
    </w:rPr>
  </w:style>
  <w:style w:type="character" w:styleId="FootnoteReference">
    <w:name w:val="footnote reference"/>
    <w:basedOn w:val="DefaultParagraphFont"/>
    <w:uiPriority w:val="99"/>
    <w:semiHidden/>
    <w:unhideWhenUsed/>
    <w:rsid w:val="00CA2081"/>
    <w:rPr>
      <w:vertAlign w:val="superscript"/>
    </w:rPr>
  </w:style>
  <w:style w:type="paragraph" w:styleId="Caption">
    <w:name w:val="caption"/>
    <w:basedOn w:val="Normal"/>
    <w:next w:val="Normal"/>
    <w:unhideWhenUsed/>
    <w:qFormat/>
    <w:rsid w:val="00CA2081"/>
    <w:pPr>
      <w:spacing w:after="200" w:line="240" w:lineRule="auto"/>
    </w:pPr>
    <w:rPr>
      <w:rFonts w:eastAsia="Times New Roman" w:cs="Arial"/>
      <w:i/>
      <w:iCs/>
      <w:color w:val="44546A" w:themeColor="text2"/>
      <w:sz w:val="18"/>
      <w:szCs w:val="18"/>
    </w:rPr>
  </w:style>
  <w:style w:type="paragraph" w:styleId="BodyTextIndent2">
    <w:name w:val="Body Text Indent 2"/>
    <w:basedOn w:val="Normal"/>
    <w:link w:val="BodyTextIndent2Char"/>
    <w:uiPriority w:val="99"/>
    <w:semiHidden/>
    <w:unhideWhenUsed/>
    <w:rsid w:val="00CA2081"/>
    <w:pPr>
      <w:spacing w:after="120" w:line="480" w:lineRule="auto"/>
      <w:ind w:left="283"/>
    </w:pPr>
    <w:rPr>
      <w:rFonts w:eastAsia="Times New Roman" w:cs="Arial"/>
      <w:sz w:val="20"/>
      <w:szCs w:val="20"/>
    </w:rPr>
  </w:style>
  <w:style w:type="character" w:customStyle="1" w:styleId="BodyTextIndent2Char">
    <w:name w:val="Body Text Indent 2 Char"/>
    <w:basedOn w:val="DefaultParagraphFont"/>
    <w:link w:val="BodyTextIndent2"/>
    <w:uiPriority w:val="99"/>
    <w:semiHidden/>
    <w:rsid w:val="00CA2081"/>
    <w:rPr>
      <w:rFonts w:ascii="Arial" w:eastAsia="Times New Roman" w:hAnsi="Arial" w:cs="Arial"/>
      <w:sz w:val="20"/>
      <w:szCs w:val="20"/>
      <w:lang w:val="en-ZA"/>
    </w:rPr>
  </w:style>
  <w:style w:type="character" w:customStyle="1" w:styleId="tgc">
    <w:name w:val="_tgc"/>
    <w:basedOn w:val="DefaultParagraphFont"/>
    <w:rsid w:val="00CA2081"/>
  </w:style>
  <w:style w:type="paragraph" w:styleId="TableofFigures">
    <w:name w:val="table of figures"/>
    <w:basedOn w:val="Normal"/>
    <w:next w:val="Normal"/>
    <w:uiPriority w:val="99"/>
    <w:unhideWhenUsed/>
    <w:rsid w:val="00CA2081"/>
    <w:pPr>
      <w:spacing w:after="240" w:line="240" w:lineRule="auto"/>
    </w:pPr>
    <w:rPr>
      <w:rFonts w:eastAsia="Times New Roman" w:cs="Arial"/>
      <w:sz w:val="20"/>
      <w:szCs w:val="20"/>
    </w:rPr>
  </w:style>
  <w:style w:type="paragraph" w:styleId="BodyTextIndent">
    <w:name w:val="Body Text Indent"/>
    <w:basedOn w:val="Normal"/>
    <w:link w:val="BodyTextIndentChar"/>
    <w:uiPriority w:val="99"/>
    <w:semiHidden/>
    <w:unhideWhenUsed/>
    <w:rsid w:val="00CA2081"/>
    <w:pPr>
      <w:spacing w:after="120" w:line="240" w:lineRule="auto"/>
      <w:ind w:left="283"/>
    </w:pPr>
    <w:rPr>
      <w:rFonts w:eastAsia="Times New Roman" w:cs="Arial"/>
      <w:sz w:val="20"/>
      <w:szCs w:val="20"/>
    </w:rPr>
  </w:style>
  <w:style w:type="character" w:customStyle="1" w:styleId="BodyTextIndentChar">
    <w:name w:val="Body Text Indent Char"/>
    <w:basedOn w:val="DefaultParagraphFont"/>
    <w:link w:val="BodyTextIndent"/>
    <w:uiPriority w:val="99"/>
    <w:semiHidden/>
    <w:rsid w:val="00CA2081"/>
    <w:rPr>
      <w:rFonts w:ascii="Arial" w:eastAsia="Times New Roman" w:hAnsi="Arial" w:cs="Arial"/>
      <w:sz w:val="20"/>
      <w:szCs w:val="20"/>
      <w:lang w:val="en-ZA"/>
    </w:rPr>
  </w:style>
  <w:style w:type="paragraph" w:customStyle="1" w:styleId="ScheduleHeading">
    <w:name w:val="Schedule Heading"/>
    <w:uiPriority w:val="99"/>
    <w:qFormat/>
    <w:rsid w:val="00CA2081"/>
    <w:pPr>
      <w:tabs>
        <w:tab w:val="left" w:pos="2078"/>
      </w:tabs>
      <w:spacing w:before="240" w:after="0" w:line="360" w:lineRule="auto"/>
      <w:jc w:val="center"/>
      <w:outlineLvl w:val="0"/>
    </w:pPr>
    <w:rPr>
      <w:rFonts w:ascii="Tahoma" w:eastAsia="Times New Roman" w:hAnsi="Tahoma" w:cs="Times New Roman"/>
      <w:b/>
      <w:sz w:val="20"/>
      <w:szCs w:val="24"/>
      <w:lang w:val="en-GB" w:eastAsia="en-GB"/>
    </w:rPr>
  </w:style>
  <w:style w:type="character" w:styleId="SubtleReference">
    <w:name w:val="Subtle Reference"/>
    <w:basedOn w:val="DefaultParagraphFont"/>
    <w:uiPriority w:val="31"/>
    <w:qFormat/>
    <w:rsid w:val="00CA2081"/>
    <w:rPr>
      <w:smallCaps/>
      <w:color w:val="5A5A5A" w:themeColor="text1" w:themeTint="A5"/>
    </w:rPr>
  </w:style>
  <w:style w:type="character" w:styleId="SubtleEmphasis">
    <w:name w:val="Subtle Emphasis"/>
    <w:basedOn w:val="DefaultParagraphFont"/>
    <w:uiPriority w:val="19"/>
    <w:qFormat/>
    <w:rsid w:val="00CA2081"/>
    <w:rPr>
      <w:i/>
      <w:iCs/>
      <w:color w:val="404040" w:themeColor="text1" w:themeTint="BF"/>
    </w:rPr>
  </w:style>
  <w:style w:type="table" w:styleId="LightList-Accent3">
    <w:name w:val="Light List Accent 3"/>
    <w:basedOn w:val="TableNormal"/>
    <w:uiPriority w:val="61"/>
    <w:rsid w:val="00CA2081"/>
    <w:pPr>
      <w:spacing w:after="0" w:line="240" w:lineRule="auto"/>
    </w:pPr>
    <w:rPr>
      <w:rFonts w:ascii="Times New Roman" w:eastAsia="Times New Roman" w:hAnsi="Times New Roman" w:cs="Times New Roman"/>
      <w:sz w:val="20"/>
      <w:szCs w:val="20"/>
      <w:lang w:val="en-ZA" w:eastAsia="en-Z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NormalWeb">
    <w:name w:val="Normal (Web)"/>
    <w:basedOn w:val="Normal"/>
    <w:uiPriority w:val="99"/>
    <w:semiHidden/>
    <w:unhideWhenUsed/>
    <w:rsid w:val="00CA2081"/>
    <w:pPr>
      <w:spacing w:before="96" w:after="120" w:line="360" w:lineRule="atLeast"/>
    </w:pPr>
    <w:rPr>
      <w:rFonts w:ascii="Times New Roman" w:eastAsia="Times New Roman" w:hAnsi="Times New Roman" w:cs="Arial"/>
      <w:sz w:val="21"/>
      <w:szCs w:val="21"/>
    </w:rPr>
  </w:style>
  <w:style w:type="paragraph" w:styleId="Revision">
    <w:name w:val="Revision"/>
    <w:hidden/>
    <w:uiPriority w:val="99"/>
    <w:semiHidden/>
    <w:rsid w:val="00CA2081"/>
    <w:pPr>
      <w:spacing w:after="0" w:line="240" w:lineRule="auto"/>
    </w:pPr>
    <w:rPr>
      <w:rFonts w:ascii="Arial" w:eastAsia="Times New Roman" w:hAnsi="Arial" w:cs="Times New Roman"/>
    </w:rPr>
  </w:style>
  <w:style w:type="paragraph" w:customStyle="1" w:styleId="TransnetNormal">
    <w:name w:val="Transnet Normal"/>
    <w:rsid w:val="00CA2081"/>
    <w:pPr>
      <w:spacing w:after="0" w:line="360" w:lineRule="auto"/>
      <w:ind w:left="567"/>
      <w:jc w:val="both"/>
    </w:pPr>
    <w:rPr>
      <w:rFonts w:ascii="Tahoma" w:eastAsia="Times New Roman" w:hAnsi="Tahoma" w:cs="Times New Roman"/>
      <w:sz w:val="18"/>
      <w:szCs w:val="24"/>
      <w:lang w:val="en-GB" w:eastAsia="en-GB"/>
    </w:rPr>
  </w:style>
  <w:style w:type="paragraph" w:customStyle="1" w:styleId="GovNormal">
    <w:name w:val="GovNormal"/>
    <w:rsid w:val="00CA2081"/>
    <w:pPr>
      <w:spacing w:after="0" w:line="360" w:lineRule="auto"/>
      <w:jc w:val="both"/>
    </w:pPr>
    <w:rPr>
      <w:rFonts w:ascii="Tahoma" w:eastAsia="Times New Roman" w:hAnsi="Tahoma" w:cs="Times New Roman"/>
      <w:sz w:val="20"/>
      <w:szCs w:val="24"/>
      <w:lang w:val="en-GB" w:eastAsia="en-GB"/>
    </w:rPr>
  </w:style>
  <w:style w:type="paragraph" w:styleId="ListBullet">
    <w:name w:val="List Bullet"/>
    <w:basedOn w:val="BodyText"/>
    <w:rsid w:val="00CA2081"/>
    <w:pPr>
      <w:numPr>
        <w:numId w:val="9"/>
      </w:numPr>
      <w:tabs>
        <w:tab w:val="clear" w:pos="340"/>
      </w:tabs>
      <w:spacing w:before="130" w:after="130" w:line="360" w:lineRule="auto"/>
      <w:ind w:left="0" w:firstLine="0"/>
      <w:jc w:val="both"/>
    </w:pPr>
    <w:rPr>
      <w:rFonts w:eastAsia="Times New Roman" w:cs="Arial"/>
      <w:sz w:val="24"/>
      <w:szCs w:val="20"/>
    </w:rPr>
  </w:style>
  <w:style w:type="paragraph" w:customStyle="1" w:styleId="Default">
    <w:name w:val="Default"/>
    <w:rsid w:val="00CA2081"/>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ZA"/>
    </w:rPr>
  </w:style>
  <w:style w:type="character" w:styleId="FollowedHyperlink">
    <w:name w:val="FollowedHyperlink"/>
    <w:basedOn w:val="DefaultParagraphFont"/>
    <w:uiPriority w:val="99"/>
    <w:semiHidden/>
    <w:unhideWhenUsed/>
    <w:rsid w:val="00CA2081"/>
    <w:rPr>
      <w:color w:val="954F72" w:themeColor="followedHyperlink"/>
      <w:u w:val="single"/>
    </w:rPr>
  </w:style>
  <w:style w:type="character" w:customStyle="1" w:styleId="st1">
    <w:name w:val="st1"/>
    <w:basedOn w:val="DefaultParagraphFont"/>
    <w:rsid w:val="00CA2081"/>
  </w:style>
  <w:style w:type="table" w:styleId="GridTable1Light-Accent1">
    <w:name w:val="Grid Table 1 Light Accent 1"/>
    <w:basedOn w:val="TableNormal"/>
    <w:uiPriority w:val="46"/>
    <w:rsid w:val="00CA2081"/>
    <w:pPr>
      <w:spacing w:after="0" w:line="240" w:lineRule="auto"/>
    </w:pPr>
    <w:rPr>
      <w:rFonts w:ascii="Times New Roman" w:eastAsia="Times New Roman" w:hAnsi="Times New Roman" w:cs="Times New Roman"/>
      <w:sz w:val="20"/>
      <w:szCs w:val="20"/>
      <w:lang w:val="en-ZA" w:eastAsia="en-ZA"/>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CA2081"/>
    <w:pPr>
      <w:spacing w:after="0" w:line="240" w:lineRule="auto"/>
    </w:pPr>
    <w:rPr>
      <w:rFonts w:ascii="Times New Roman" w:eastAsia="Times New Roman" w:hAnsi="Times New Roman" w:cs="Times New Roman"/>
      <w:sz w:val="20"/>
      <w:szCs w:val="20"/>
      <w:lang w:val="en-ZA" w:eastAsia="en-Z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1">
    <w:name w:val="Style1"/>
    <w:basedOn w:val="Heading4"/>
    <w:link w:val="Style1Char"/>
    <w:qFormat/>
    <w:rsid w:val="00CA2081"/>
    <w:rPr>
      <w:i w:val="0"/>
    </w:rPr>
  </w:style>
  <w:style w:type="paragraph" w:customStyle="1" w:styleId="Style2">
    <w:name w:val="Style2"/>
    <w:basedOn w:val="Heading3"/>
    <w:link w:val="Style2Char"/>
    <w:qFormat/>
    <w:rsid w:val="00CA2081"/>
    <w:pPr>
      <w:tabs>
        <w:tab w:val="clear" w:pos="720"/>
        <w:tab w:val="clear" w:pos="900"/>
        <w:tab w:val="left" w:pos="851"/>
      </w:tabs>
      <w:spacing w:after="60"/>
      <w:ind w:left="0" w:firstLine="0"/>
    </w:pPr>
    <w:rPr>
      <w:rFonts w:cs="Arial"/>
      <w:b w:val="0"/>
    </w:rPr>
  </w:style>
  <w:style w:type="character" w:customStyle="1" w:styleId="Style1Char">
    <w:name w:val="Style1 Char"/>
    <w:basedOn w:val="Heading4Char"/>
    <w:link w:val="Style1"/>
    <w:rsid w:val="00CA2081"/>
    <w:rPr>
      <w:rFonts w:ascii="Arial" w:eastAsia="Times New Roman" w:hAnsi="Arial" w:cs="Arial"/>
      <w:b/>
      <w:bCs/>
      <w:i w:val="0"/>
      <w:sz w:val="20"/>
      <w:szCs w:val="28"/>
      <w:lang w:val="en-ZA"/>
    </w:rPr>
  </w:style>
  <w:style w:type="paragraph" w:customStyle="1" w:styleId="Style3">
    <w:name w:val="Style3"/>
    <w:basedOn w:val="Heading4"/>
    <w:link w:val="Style3Char"/>
    <w:qFormat/>
    <w:rsid w:val="00CA2081"/>
    <w:rPr>
      <w:b w:val="0"/>
      <w:i w:val="0"/>
    </w:rPr>
  </w:style>
  <w:style w:type="character" w:customStyle="1" w:styleId="Style2Char">
    <w:name w:val="Style2 Char"/>
    <w:basedOn w:val="Heading3Char"/>
    <w:link w:val="Style2"/>
    <w:rsid w:val="00CA2081"/>
    <w:rPr>
      <w:rFonts w:ascii="Arial" w:eastAsia="Times New Roman" w:hAnsi="Arial" w:cs="Arial"/>
      <w:b w:val="0"/>
      <w:bCs/>
      <w:sz w:val="20"/>
      <w:szCs w:val="20"/>
      <w:lang w:val="en-ZA" w:eastAsia="en-GB"/>
    </w:rPr>
  </w:style>
  <w:style w:type="paragraph" w:customStyle="1" w:styleId="Style4">
    <w:name w:val="Style4"/>
    <w:basedOn w:val="Heading3"/>
    <w:link w:val="Style4Char"/>
    <w:qFormat/>
    <w:rsid w:val="00CA2081"/>
    <w:pPr>
      <w:tabs>
        <w:tab w:val="clear" w:pos="720"/>
        <w:tab w:val="clear" w:pos="900"/>
        <w:tab w:val="left" w:pos="851"/>
      </w:tabs>
      <w:spacing w:after="60"/>
      <w:ind w:left="0" w:firstLine="0"/>
    </w:pPr>
    <w:rPr>
      <w:rFonts w:cs="Arial"/>
      <w:b w:val="0"/>
    </w:rPr>
  </w:style>
  <w:style w:type="character" w:customStyle="1" w:styleId="Style3Char">
    <w:name w:val="Style3 Char"/>
    <w:basedOn w:val="Heading4Char"/>
    <w:link w:val="Style3"/>
    <w:rsid w:val="00CA2081"/>
    <w:rPr>
      <w:rFonts w:ascii="Arial" w:eastAsia="Times New Roman" w:hAnsi="Arial" w:cs="Arial"/>
      <w:b w:val="0"/>
      <w:bCs/>
      <w:i w:val="0"/>
      <w:sz w:val="20"/>
      <w:szCs w:val="28"/>
      <w:lang w:val="en-ZA"/>
    </w:rPr>
  </w:style>
  <w:style w:type="paragraph" w:customStyle="1" w:styleId="Style5">
    <w:name w:val="Style5"/>
    <w:basedOn w:val="Arial"/>
    <w:next w:val="Normal"/>
    <w:link w:val="Style5Char"/>
    <w:qFormat/>
    <w:rsid w:val="00CA2081"/>
  </w:style>
  <w:style w:type="character" w:customStyle="1" w:styleId="Style4Char">
    <w:name w:val="Style4 Char"/>
    <w:basedOn w:val="Heading3Char"/>
    <w:link w:val="Style4"/>
    <w:rsid w:val="00CA2081"/>
    <w:rPr>
      <w:rFonts w:ascii="Arial" w:eastAsia="Times New Roman" w:hAnsi="Arial" w:cs="Arial"/>
      <w:b w:val="0"/>
      <w:bCs/>
      <w:sz w:val="20"/>
      <w:szCs w:val="20"/>
      <w:lang w:val="en-ZA" w:eastAsia="en-GB"/>
    </w:rPr>
  </w:style>
  <w:style w:type="character" w:customStyle="1" w:styleId="ArialChar">
    <w:name w:val="Arial Char"/>
    <w:basedOn w:val="DefaultParagraphFont"/>
    <w:link w:val="Arial"/>
    <w:rsid w:val="00CA2081"/>
    <w:rPr>
      <w:rFonts w:ascii="Arial" w:eastAsia="Calibri" w:hAnsi="Arial" w:cs="Arial"/>
      <w:color w:val="000000"/>
      <w:sz w:val="20"/>
      <w:szCs w:val="20"/>
      <w:lang w:val="en-ZA"/>
    </w:rPr>
  </w:style>
  <w:style w:type="character" w:customStyle="1" w:styleId="Style5Char">
    <w:name w:val="Style5 Char"/>
    <w:basedOn w:val="ArialChar"/>
    <w:link w:val="Style5"/>
    <w:rsid w:val="00CA2081"/>
    <w:rPr>
      <w:rFonts w:ascii="Arial" w:eastAsia="Calibri" w:hAnsi="Arial" w:cs="Arial"/>
      <w:color w:val="000000"/>
      <w:sz w:val="20"/>
      <w:szCs w:val="20"/>
      <w:lang w:val="en-ZA"/>
    </w:rPr>
  </w:style>
  <w:style w:type="table" w:customStyle="1" w:styleId="TableGrid0">
    <w:name w:val="TableGrid"/>
    <w:rsid w:val="00CA2081"/>
    <w:pPr>
      <w:spacing w:after="0" w:line="240" w:lineRule="auto"/>
    </w:pPr>
    <w:rPr>
      <w:rFonts w:eastAsiaTheme="minorEastAsia"/>
      <w:lang w:val="en-AU" w:eastAsia="en-AU"/>
    </w:rPr>
    <w:tblPr>
      <w:tblCellMar>
        <w:top w:w="0" w:type="dxa"/>
        <w:left w:w="0" w:type="dxa"/>
        <w:bottom w:w="0" w:type="dxa"/>
        <w:right w:w="0" w:type="dxa"/>
      </w:tblCellMar>
    </w:tblPr>
  </w:style>
  <w:style w:type="character" w:styleId="Strong">
    <w:name w:val="Strong"/>
    <w:basedOn w:val="DefaultParagraphFont"/>
    <w:qFormat/>
    <w:rsid w:val="00CA2081"/>
    <w:rPr>
      <w:b/>
      <w:bCs/>
    </w:rPr>
  </w:style>
  <w:style w:type="paragraph" w:customStyle="1" w:styleId="toc10">
    <w:name w:val="toc 10"/>
    <w:basedOn w:val="Normal"/>
    <w:next w:val="Normal"/>
    <w:autoRedefine/>
    <w:uiPriority w:val="39"/>
    <w:rsid w:val="00CA2081"/>
    <w:pPr>
      <w:tabs>
        <w:tab w:val="left" w:pos="400"/>
        <w:tab w:val="right" w:leader="dot" w:pos="9629"/>
      </w:tabs>
      <w:spacing w:before="120" w:after="120" w:line="360" w:lineRule="auto"/>
    </w:pPr>
    <w:rPr>
      <w:rFonts w:ascii="Arial Narrow" w:eastAsia="Arial Narrow" w:hAnsi="Arial Narrow" w:cs="Arial Narrow"/>
      <w:bCs/>
      <w:noProof/>
      <w:color w:val="4472C4" w:themeColor="accent1"/>
    </w:rPr>
  </w:style>
  <w:style w:type="paragraph" w:customStyle="1" w:styleId="toc100">
    <w:name w:val="toc 100"/>
    <w:basedOn w:val="Normal"/>
    <w:next w:val="Normal"/>
    <w:autoRedefine/>
    <w:uiPriority w:val="39"/>
    <w:rsid w:val="00CA2081"/>
    <w:pPr>
      <w:tabs>
        <w:tab w:val="left" w:pos="400"/>
        <w:tab w:val="right" w:leader="dot" w:pos="9629"/>
      </w:tabs>
      <w:spacing w:before="120" w:after="120" w:line="360" w:lineRule="auto"/>
    </w:pPr>
    <w:rPr>
      <w:rFonts w:ascii="Arial Narrow" w:eastAsia="Arial Narrow" w:hAnsi="Arial Narrow" w:cs="Arial Narrow"/>
      <w:bCs/>
      <w:noProof/>
      <w:color w:val="4472C4" w:themeColor="accent1"/>
    </w:rPr>
  </w:style>
  <w:style w:type="paragraph" w:customStyle="1" w:styleId="toc1000">
    <w:name w:val="toc 1000"/>
    <w:basedOn w:val="Normal"/>
    <w:next w:val="Normal"/>
    <w:autoRedefine/>
    <w:uiPriority w:val="39"/>
    <w:rsid w:val="00CA2081"/>
    <w:pPr>
      <w:tabs>
        <w:tab w:val="left" w:pos="400"/>
        <w:tab w:val="right" w:leader="dot" w:pos="9629"/>
      </w:tabs>
      <w:spacing w:before="120" w:after="120" w:line="360" w:lineRule="auto"/>
    </w:pPr>
    <w:rPr>
      <w:rFonts w:ascii="Arial Narrow" w:eastAsia="Arial Narrow" w:hAnsi="Arial Narrow" w:cs="Arial Narrow"/>
      <w:bCs/>
      <w:noProof/>
      <w:color w:val="4472C4" w:themeColor="accent1"/>
    </w:rPr>
  </w:style>
  <w:style w:type="character" w:customStyle="1" w:styleId="cf01">
    <w:name w:val="cf01"/>
    <w:basedOn w:val="DefaultParagraphFont"/>
    <w:rsid w:val="00CA2081"/>
    <w:rPr>
      <w:rFonts w:ascii="Segoe UI" w:hAnsi="Segoe UI" w:cs="Segoe UI" w:hint="default"/>
      <w:sz w:val="18"/>
      <w:szCs w:val="18"/>
    </w:rPr>
  </w:style>
  <w:style w:type="character" w:styleId="Mention">
    <w:name w:val="Mention"/>
    <w:basedOn w:val="DefaultParagraphFont"/>
    <w:uiPriority w:val="99"/>
    <w:unhideWhenUsed/>
    <w:rsid w:val="00CA2081"/>
    <w:rPr>
      <w:color w:val="2B579A"/>
      <w:shd w:val="clear" w:color="auto" w:fill="E1DFDD"/>
    </w:rPr>
  </w:style>
  <w:style w:type="paragraph" w:customStyle="1" w:styleId="TableParagraph">
    <w:name w:val="Table Paragraph"/>
    <w:basedOn w:val="Normal"/>
    <w:uiPriority w:val="1"/>
    <w:qFormat/>
    <w:rsid w:val="00CA2081"/>
    <w:pPr>
      <w:widowControl w:val="0"/>
      <w:spacing w:after="0" w:line="240" w:lineRule="auto"/>
    </w:pPr>
    <w:rPr>
      <w:rFonts w:asciiTheme="minorHAnsi" w:eastAsiaTheme="minorEastAsia" w:hAnsiTheme="minorHAnsi"/>
      <w:lang w:val="en-US"/>
    </w:rPr>
  </w:style>
  <w:style w:type="numbering" w:customStyle="1" w:styleId="Num-Headings">
    <w:name w:val="Num-Headings"/>
    <w:rsid w:val="00CA2081"/>
    <w:pPr>
      <w:numPr>
        <w:numId w:val="10"/>
      </w:numPr>
    </w:pPr>
  </w:style>
  <w:style w:type="paragraph" w:customStyle="1" w:styleId="WWBullet1">
    <w:name w:val="WW_Bullet1"/>
    <w:basedOn w:val="Normal"/>
    <w:rsid w:val="00CA2081"/>
    <w:pPr>
      <w:numPr>
        <w:numId w:val="10"/>
      </w:numPr>
      <w:tabs>
        <w:tab w:val="clear" w:pos="1134"/>
      </w:tabs>
      <w:spacing w:after="240" w:line="360" w:lineRule="auto"/>
      <w:ind w:left="0" w:firstLine="0"/>
      <w:jc w:val="both"/>
      <w:outlineLvl w:val="0"/>
    </w:pPr>
    <w:rPr>
      <w:rFonts w:eastAsia="Times New Roman" w:cs="Times New Roman"/>
      <w:szCs w:val="24"/>
      <w:lang w:val="en-GB" w:eastAsia="en-GB"/>
    </w:rPr>
  </w:style>
  <w:style w:type="paragraph" w:customStyle="1" w:styleId="WWBullet2">
    <w:name w:val="WW_Bullet2"/>
    <w:basedOn w:val="Normal"/>
    <w:rsid w:val="00CA2081"/>
    <w:pPr>
      <w:numPr>
        <w:ilvl w:val="1"/>
        <w:numId w:val="10"/>
      </w:numPr>
      <w:tabs>
        <w:tab w:val="clear" w:pos="1701"/>
      </w:tabs>
      <w:spacing w:after="240" w:line="360" w:lineRule="auto"/>
      <w:ind w:left="0" w:firstLine="0"/>
      <w:jc w:val="both"/>
      <w:outlineLvl w:val="1"/>
    </w:pPr>
    <w:rPr>
      <w:rFonts w:eastAsia="Times New Roman" w:cs="Times New Roman"/>
      <w:szCs w:val="24"/>
      <w:lang w:val="en-GB" w:eastAsia="en-GB"/>
    </w:rPr>
  </w:style>
  <w:style w:type="paragraph" w:customStyle="1" w:styleId="WWBullet3">
    <w:name w:val="WW_Bullet3"/>
    <w:basedOn w:val="Normal"/>
    <w:rsid w:val="00CA2081"/>
    <w:pPr>
      <w:numPr>
        <w:ilvl w:val="2"/>
        <w:numId w:val="10"/>
      </w:numPr>
      <w:tabs>
        <w:tab w:val="clear" w:pos="2268"/>
      </w:tabs>
      <w:spacing w:after="240" w:line="360" w:lineRule="auto"/>
      <w:ind w:left="0" w:firstLine="0"/>
      <w:jc w:val="both"/>
      <w:outlineLvl w:val="2"/>
    </w:pPr>
    <w:rPr>
      <w:rFonts w:eastAsia="Times New Roman" w:cs="Times New Roman"/>
      <w:szCs w:val="24"/>
      <w:lang w:val="en-GB" w:eastAsia="en-GB"/>
    </w:rPr>
  </w:style>
  <w:style w:type="paragraph" w:customStyle="1" w:styleId="WWBullet4">
    <w:name w:val="WW_Bullet4"/>
    <w:basedOn w:val="Normal"/>
    <w:rsid w:val="00CA2081"/>
    <w:pPr>
      <w:numPr>
        <w:ilvl w:val="3"/>
        <w:numId w:val="10"/>
      </w:numPr>
      <w:tabs>
        <w:tab w:val="clear" w:pos="2835"/>
      </w:tabs>
      <w:spacing w:after="240" w:line="360" w:lineRule="auto"/>
      <w:ind w:left="0" w:firstLine="0"/>
      <w:jc w:val="both"/>
      <w:outlineLvl w:val="3"/>
    </w:pPr>
    <w:rPr>
      <w:rFonts w:eastAsia="Times New Roman" w:cs="Times New Roman"/>
      <w:szCs w:val="24"/>
      <w:lang w:val="en-GB" w:eastAsia="en-GB"/>
    </w:rPr>
  </w:style>
  <w:style w:type="paragraph" w:customStyle="1" w:styleId="WWBullet5">
    <w:name w:val="WW_Bullet5"/>
    <w:basedOn w:val="Normal"/>
    <w:rsid w:val="00CA2081"/>
    <w:pPr>
      <w:numPr>
        <w:ilvl w:val="4"/>
        <w:numId w:val="10"/>
      </w:numPr>
      <w:tabs>
        <w:tab w:val="clear" w:pos="3402"/>
      </w:tabs>
      <w:spacing w:after="240" w:line="360" w:lineRule="auto"/>
      <w:ind w:left="0" w:firstLine="0"/>
      <w:jc w:val="both"/>
      <w:outlineLvl w:val="4"/>
    </w:pPr>
    <w:rPr>
      <w:rFonts w:eastAsia="Times New Roman" w:cs="Times New Roman"/>
      <w:szCs w:val="24"/>
      <w:lang w:val="en-GB" w:eastAsia="en-GB"/>
    </w:rPr>
  </w:style>
  <w:style w:type="paragraph" w:customStyle="1" w:styleId="WWBullet6">
    <w:name w:val="WW_Bullet6"/>
    <w:basedOn w:val="Normal"/>
    <w:rsid w:val="00CA2081"/>
    <w:pPr>
      <w:numPr>
        <w:ilvl w:val="5"/>
        <w:numId w:val="10"/>
      </w:numPr>
      <w:tabs>
        <w:tab w:val="clear" w:pos="3969"/>
      </w:tabs>
      <w:spacing w:after="240" w:line="360" w:lineRule="auto"/>
      <w:ind w:left="0" w:firstLine="0"/>
      <w:jc w:val="both"/>
    </w:pPr>
    <w:rPr>
      <w:rFonts w:eastAsia="Times New Roman" w:cs="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A0BADF90675343BF719317D58EA7E2" ma:contentTypeVersion="7" ma:contentTypeDescription="Create a new document." ma:contentTypeScope="" ma:versionID="eae4355ff2a4c6306f99387fa13d2789">
  <xsd:schema xmlns:xsd="http://www.w3.org/2001/XMLSchema" xmlns:xs="http://www.w3.org/2001/XMLSchema" xmlns:p="http://schemas.microsoft.com/office/2006/metadata/properties" xmlns:ns2="b48cc02a-3546-49c1-8c7d-935b02301496" targetNamespace="http://schemas.microsoft.com/office/2006/metadata/properties" ma:root="true" ma:fieldsID="3590fe1a3cde0cbba0d58b4e85764a03" ns2:_="">
    <xsd:import namespace="b48cc02a-3546-49c1-8c7d-935b023014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8cc02a-3546-49c1-8c7d-935b023014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694AE2-C707-4836-9872-BDEA8AC257E5}">
  <ds:schemaRefs>
    <ds:schemaRef ds:uri="http://schemas.openxmlformats.org/officeDocument/2006/bibliography"/>
  </ds:schemaRefs>
</ds:datastoreItem>
</file>

<file path=customXml/itemProps2.xml><?xml version="1.0" encoding="utf-8"?>
<ds:datastoreItem xmlns:ds="http://schemas.openxmlformats.org/officeDocument/2006/customXml" ds:itemID="{D83D62B9-FAF5-46E1-BD80-3CAB13178DC6}">
  <ds:schemaRefs>
    <ds:schemaRef ds:uri="http://schemas.microsoft.com/sharepoint/v3/contenttype/forms"/>
  </ds:schemaRefs>
</ds:datastoreItem>
</file>

<file path=customXml/itemProps3.xml><?xml version="1.0" encoding="utf-8"?>
<ds:datastoreItem xmlns:ds="http://schemas.openxmlformats.org/officeDocument/2006/customXml" ds:itemID="{4941B979-5180-4642-8232-B79D1B11D8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8cc02a-3546-49c1-8c7d-935b023014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68CCED-06AA-4B3A-9A16-B8C21A1576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2043</Words>
  <Characters>13150</Characters>
  <Application>Microsoft Office Word</Application>
  <DocSecurity>0</DocSecurity>
  <Lines>109</Lines>
  <Paragraphs>30</Paragraphs>
  <ScaleCrop>false</ScaleCrop>
  <Company/>
  <LinksUpToDate>false</LinksUpToDate>
  <CharactersWithSpaces>15163</CharactersWithSpaces>
  <SharedDoc>false</SharedDoc>
  <HLinks>
    <vt:vector size="138" baseType="variant">
      <vt:variant>
        <vt:i4>1900597</vt:i4>
      </vt:variant>
      <vt:variant>
        <vt:i4>134</vt:i4>
      </vt:variant>
      <vt:variant>
        <vt:i4>0</vt:i4>
      </vt:variant>
      <vt:variant>
        <vt:i4>5</vt:i4>
      </vt:variant>
      <vt:variant>
        <vt:lpwstr/>
      </vt:variant>
      <vt:variant>
        <vt:lpwstr>_Toc204943700</vt:lpwstr>
      </vt:variant>
      <vt:variant>
        <vt:i4>1310772</vt:i4>
      </vt:variant>
      <vt:variant>
        <vt:i4>128</vt:i4>
      </vt:variant>
      <vt:variant>
        <vt:i4>0</vt:i4>
      </vt:variant>
      <vt:variant>
        <vt:i4>5</vt:i4>
      </vt:variant>
      <vt:variant>
        <vt:lpwstr/>
      </vt:variant>
      <vt:variant>
        <vt:lpwstr>_Toc204943699</vt:lpwstr>
      </vt:variant>
      <vt:variant>
        <vt:i4>1310772</vt:i4>
      </vt:variant>
      <vt:variant>
        <vt:i4>122</vt:i4>
      </vt:variant>
      <vt:variant>
        <vt:i4>0</vt:i4>
      </vt:variant>
      <vt:variant>
        <vt:i4>5</vt:i4>
      </vt:variant>
      <vt:variant>
        <vt:lpwstr/>
      </vt:variant>
      <vt:variant>
        <vt:lpwstr>_Toc204943698</vt:lpwstr>
      </vt:variant>
      <vt:variant>
        <vt:i4>1310772</vt:i4>
      </vt:variant>
      <vt:variant>
        <vt:i4>116</vt:i4>
      </vt:variant>
      <vt:variant>
        <vt:i4>0</vt:i4>
      </vt:variant>
      <vt:variant>
        <vt:i4>5</vt:i4>
      </vt:variant>
      <vt:variant>
        <vt:lpwstr/>
      </vt:variant>
      <vt:variant>
        <vt:lpwstr>_Toc204943697</vt:lpwstr>
      </vt:variant>
      <vt:variant>
        <vt:i4>1310772</vt:i4>
      </vt:variant>
      <vt:variant>
        <vt:i4>110</vt:i4>
      </vt:variant>
      <vt:variant>
        <vt:i4>0</vt:i4>
      </vt:variant>
      <vt:variant>
        <vt:i4>5</vt:i4>
      </vt:variant>
      <vt:variant>
        <vt:lpwstr/>
      </vt:variant>
      <vt:variant>
        <vt:lpwstr>_Toc204943696</vt:lpwstr>
      </vt:variant>
      <vt:variant>
        <vt:i4>1310772</vt:i4>
      </vt:variant>
      <vt:variant>
        <vt:i4>104</vt:i4>
      </vt:variant>
      <vt:variant>
        <vt:i4>0</vt:i4>
      </vt:variant>
      <vt:variant>
        <vt:i4>5</vt:i4>
      </vt:variant>
      <vt:variant>
        <vt:lpwstr/>
      </vt:variant>
      <vt:variant>
        <vt:lpwstr>_Toc204943695</vt:lpwstr>
      </vt:variant>
      <vt:variant>
        <vt:i4>1310772</vt:i4>
      </vt:variant>
      <vt:variant>
        <vt:i4>98</vt:i4>
      </vt:variant>
      <vt:variant>
        <vt:i4>0</vt:i4>
      </vt:variant>
      <vt:variant>
        <vt:i4>5</vt:i4>
      </vt:variant>
      <vt:variant>
        <vt:lpwstr/>
      </vt:variant>
      <vt:variant>
        <vt:lpwstr>_Toc204943694</vt:lpwstr>
      </vt:variant>
      <vt:variant>
        <vt:i4>1310772</vt:i4>
      </vt:variant>
      <vt:variant>
        <vt:i4>92</vt:i4>
      </vt:variant>
      <vt:variant>
        <vt:i4>0</vt:i4>
      </vt:variant>
      <vt:variant>
        <vt:i4>5</vt:i4>
      </vt:variant>
      <vt:variant>
        <vt:lpwstr/>
      </vt:variant>
      <vt:variant>
        <vt:lpwstr>_Toc204943693</vt:lpwstr>
      </vt:variant>
      <vt:variant>
        <vt:i4>1310772</vt:i4>
      </vt:variant>
      <vt:variant>
        <vt:i4>86</vt:i4>
      </vt:variant>
      <vt:variant>
        <vt:i4>0</vt:i4>
      </vt:variant>
      <vt:variant>
        <vt:i4>5</vt:i4>
      </vt:variant>
      <vt:variant>
        <vt:lpwstr/>
      </vt:variant>
      <vt:variant>
        <vt:lpwstr>_Toc204943692</vt:lpwstr>
      </vt:variant>
      <vt:variant>
        <vt:i4>1310772</vt:i4>
      </vt:variant>
      <vt:variant>
        <vt:i4>80</vt:i4>
      </vt:variant>
      <vt:variant>
        <vt:i4>0</vt:i4>
      </vt:variant>
      <vt:variant>
        <vt:i4>5</vt:i4>
      </vt:variant>
      <vt:variant>
        <vt:lpwstr/>
      </vt:variant>
      <vt:variant>
        <vt:lpwstr>_Toc204943691</vt:lpwstr>
      </vt:variant>
      <vt:variant>
        <vt:i4>1310772</vt:i4>
      </vt:variant>
      <vt:variant>
        <vt:i4>74</vt:i4>
      </vt:variant>
      <vt:variant>
        <vt:i4>0</vt:i4>
      </vt:variant>
      <vt:variant>
        <vt:i4>5</vt:i4>
      </vt:variant>
      <vt:variant>
        <vt:lpwstr/>
      </vt:variant>
      <vt:variant>
        <vt:lpwstr>_Toc204943690</vt:lpwstr>
      </vt:variant>
      <vt:variant>
        <vt:i4>1376308</vt:i4>
      </vt:variant>
      <vt:variant>
        <vt:i4>68</vt:i4>
      </vt:variant>
      <vt:variant>
        <vt:i4>0</vt:i4>
      </vt:variant>
      <vt:variant>
        <vt:i4>5</vt:i4>
      </vt:variant>
      <vt:variant>
        <vt:lpwstr/>
      </vt:variant>
      <vt:variant>
        <vt:lpwstr>_Toc204943689</vt:lpwstr>
      </vt:variant>
      <vt:variant>
        <vt:i4>1376308</vt:i4>
      </vt:variant>
      <vt:variant>
        <vt:i4>62</vt:i4>
      </vt:variant>
      <vt:variant>
        <vt:i4>0</vt:i4>
      </vt:variant>
      <vt:variant>
        <vt:i4>5</vt:i4>
      </vt:variant>
      <vt:variant>
        <vt:lpwstr/>
      </vt:variant>
      <vt:variant>
        <vt:lpwstr>_Toc204943688</vt:lpwstr>
      </vt:variant>
      <vt:variant>
        <vt:i4>1376308</vt:i4>
      </vt:variant>
      <vt:variant>
        <vt:i4>56</vt:i4>
      </vt:variant>
      <vt:variant>
        <vt:i4>0</vt:i4>
      </vt:variant>
      <vt:variant>
        <vt:i4>5</vt:i4>
      </vt:variant>
      <vt:variant>
        <vt:lpwstr/>
      </vt:variant>
      <vt:variant>
        <vt:lpwstr>_Toc204943687</vt:lpwstr>
      </vt:variant>
      <vt:variant>
        <vt:i4>1376308</vt:i4>
      </vt:variant>
      <vt:variant>
        <vt:i4>50</vt:i4>
      </vt:variant>
      <vt:variant>
        <vt:i4>0</vt:i4>
      </vt:variant>
      <vt:variant>
        <vt:i4>5</vt:i4>
      </vt:variant>
      <vt:variant>
        <vt:lpwstr/>
      </vt:variant>
      <vt:variant>
        <vt:lpwstr>_Toc204943686</vt:lpwstr>
      </vt:variant>
      <vt:variant>
        <vt:i4>1376308</vt:i4>
      </vt:variant>
      <vt:variant>
        <vt:i4>44</vt:i4>
      </vt:variant>
      <vt:variant>
        <vt:i4>0</vt:i4>
      </vt:variant>
      <vt:variant>
        <vt:i4>5</vt:i4>
      </vt:variant>
      <vt:variant>
        <vt:lpwstr/>
      </vt:variant>
      <vt:variant>
        <vt:lpwstr>_Toc204943685</vt:lpwstr>
      </vt:variant>
      <vt:variant>
        <vt:i4>1376308</vt:i4>
      </vt:variant>
      <vt:variant>
        <vt:i4>38</vt:i4>
      </vt:variant>
      <vt:variant>
        <vt:i4>0</vt:i4>
      </vt:variant>
      <vt:variant>
        <vt:i4>5</vt:i4>
      </vt:variant>
      <vt:variant>
        <vt:lpwstr/>
      </vt:variant>
      <vt:variant>
        <vt:lpwstr>_Toc204943684</vt:lpwstr>
      </vt:variant>
      <vt:variant>
        <vt:i4>1376308</vt:i4>
      </vt:variant>
      <vt:variant>
        <vt:i4>32</vt:i4>
      </vt:variant>
      <vt:variant>
        <vt:i4>0</vt:i4>
      </vt:variant>
      <vt:variant>
        <vt:i4>5</vt:i4>
      </vt:variant>
      <vt:variant>
        <vt:lpwstr/>
      </vt:variant>
      <vt:variant>
        <vt:lpwstr>_Toc204943683</vt:lpwstr>
      </vt:variant>
      <vt:variant>
        <vt:i4>1376308</vt:i4>
      </vt:variant>
      <vt:variant>
        <vt:i4>26</vt:i4>
      </vt:variant>
      <vt:variant>
        <vt:i4>0</vt:i4>
      </vt:variant>
      <vt:variant>
        <vt:i4>5</vt:i4>
      </vt:variant>
      <vt:variant>
        <vt:lpwstr/>
      </vt:variant>
      <vt:variant>
        <vt:lpwstr>_Toc204943682</vt:lpwstr>
      </vt:variant>
      <vt:variant>
        <vt:i4>1376308</vt:i4>
      </vt:variant>
      <vt:variant>
        <vt:i4>20</vt:i4>
      </vt:variant>
      <vt:variant>
        <vt:i4>0</vt:i4>
      </vt:variant>
      <vt:variant>
        <vt:i4>5</vt:i4>
      </vt:variant>
      <vt:variant>
        <vt:lpwstr/>
      </vt:variant>
      <vt:variant>
        <vt:lpwstr>_Toc204943681</vt:lpwstr>
      </vt:variant>
      <vt:variant>
        <vt:i4>1376308</vt:i4>
      </vt:variant>
      <vt:variant>
        <vt:i4>14</vt:i4>
      </vt:variant>
      <vt:variant>
        <vt:i4>0</vt:i4>
      </vt:variant>
      <vt:variant>
        <vt:i4>5</vt:i4>
      </vt:variant>
      <vt:variant>
        <vt:lpwstr/>
      </vt:variant>
      <vt:variant>
        <vt:lpwstr>_Toc204943680</vt:lpwstr>
      </vt:variant>
      <vt:variant>
        <vt:i4>1703988</vt:i4>
      </vt:variant>
      <vt:variant>
        <vt:i4>8</vt:i4>
      </vt:variant>
      <vt:variant>
        <vt:i4>0</vt:i4>
      </vt:variant>
      <vt:variant>
        <vt:i4>5</vt:i4>
      </vt:variant>
      <vt:variant>
        <vt:lpwstr/>
      </vt:variant>
      <vt:variant>
        <vt:lpwstr>_Toc204943679</vt:lpwstr>
      </vt:variant>
      <vt:variant>
        <vt:i4>1703988</vt:i4>
      </vt:variant>
      <vt:variant>
        <vt:i4>2</vt:i4>
      </vt:variant>
      <vt:variant>
        <vt:i4>0</vt:i4>
      </vt:variant>
      <vt:variant>
        <vt:i4>5</vt:i4>
      </vt:variant>
      <vt:variant>
        <vt:lpwstr/>
      </vt:variant>
      <vt:variant>
        <vt:lpwstr>_Toc204943678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Werick Venter</dc:creator>
  <cp:keywords/>
  <dc:description/>
  <cp:lastModifiedBy>Sydney Mfeka</cp:lastModifiedBy>
  <cp:revision>166</cp:revision>
  <cp:lastPrinted>2017-07-28T06:48:00Z</cp:lastPrinted>
  <dcterms:created xsi:type="dcterms:W3CDTF">2019-09-16T21:42:00Z</dcterms:created>
  <dcterms:modified xsi:type="dcterms:W3CDTF">2025-10-03T09:18:00Z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0x0101005AA0BADF90675343BF719317D58EA7E2</vt:lpwstr>
  </property>
  <property fmtid="{D5CDD505-2E9C-101B-9397-08002B2CF9AE}" pid="3" name="ClassificationContentMarkingHeaderShapeIds">
    <vt:lpwstr>393b11ce,393d12af,403c924b</vt:lpwstr>
  </property>
  <property fmtid="{D5CDD505-2E9C-101B-9397-08002B2CF9AE}" pid="4" name="ClassificationContentMarkingHeaderFontProps">
    <vt:lpwstr>#000000,10,Calibri</vt:lpwstr>
  </property>
  <property fmtid="{D5CDD505-2E9C-101B-9397-08002B2CF9AE}" pid="5" name="ClassificationContentMarkingHeaderText">
    <vt:lpwstr>Confidential</vt:lpwstr>
  </property>
  <property fmtid="{D5CDD505-2E9C-101B-9397-08002B2CF9AE}" pid="6" name="ClassificationContentMarkingFooterShapeIds">
    <vt:lpwstr>583d0f97,619dcad9,411fc89f</vt:lpwstr>
  </property>
  <property fmtid="{D5CDD505-2E9C-101B-9397-08002B2CF9AE}" pid="7" name="ClassificationContentMarkingFooterFontProps">
    <vt:lpwstr>#000000,10,Calibri</vt:lpwstr>
  </property>
  <property fmtid="{D5CDD505-2E9C-101B-9397-08002B2CF9AE}" pid="8" name="ClassificationContentMarkingFooterText">
    <vt:lpwstr>Confidential</vt:lpwstr>
  </property>
  <property fmtid="{D5CDD505-2E9C-101B-9397-08002B2CF9AE}" pid="9" name="MSIP_Label_a11864d1-c16a-45ad-949f-bdea3b8c9e66_Enabled">
    <vt:lpwstr>true</vt:lpwstr>
  </property>
  <property fmtid="{D5CDD505-2E9C-101B-9397-08002B2CF9AE}" pid="10" name="MSIP_Label_a11864d1-c16a-45ad-949f-bdea3b8c9e66_SetDate">
    <vt:lpwstr>2025-04-15T11:30:40Z</vt:lpwstr>
  </property>
  <property fmtid="{D5CDD505-2E9C-101B-9397-08002B2CF9AE}" pid="11" name="MSIP_Label_a11864d1-c16a-45ad-949f-bdea3b8c9e66_Method">
    <vt:lpwstr>Standard</vt:lpwstr>
  </property>
  <property fmtid="{D5CDD505-2E9C-101B-9397-08002B2CF9AE}" pid="12" name="MSIP_Label_a11864d1-c16a-45ad-949f-bdea3b8c9e66_Name">
    <vt:lpwstr>Confidential</vt:lpwstr>
  </property>
  <property fmtid="{D5CDD505-2E9C-101B-9397-08002B2CF9AE}" pid="13" name="MSIP_Label_a11864d1-c16a-45ad-949f-bdea3b8c9e66_SiteId">
    <vt:lpwstr>fb62d46e-e86e-4673-ba82-b27b61d8202b</vt:lpwstr>
  </property>
  <property fmtid="{D5CDD505-2E9C-101B-9397-08002B2CF9AE}" pid="14" name="MSIP_Label_a11864d1-c16a-45ad-949f-bdea3b8c9e66_ActionId">
    <vt:lpwstr>fb785a86-1f50-484c-8f48-3e772ce9e90d</vt:lpwstr>
  </property>
  <property fmtid="{D5CDD505-2E9C-101B-9397-08002B2CF9AE}" pid="15" name="MSIP_Label_a11864d1-c16a-45ad-949f-bdea3b8c9e66_ContentBits">
    <vt:lpwstr>3</vt:lpwstr>
  </property>
  <property fmtid="{D5CDD505-2E9C-101B-9397-08002B2CF9AE}" pid="16" name="MSIP_Label_a11864d1-c16a-45ad-949f-bdea3b8c9e66_Tag">
    <vt:lpwstr>10, 3, 0, 1</vt:lpwstr>
  </property>
  <property fmtid="{D5CDD505-2E9C-101B-9397-08002B2CF9AE}" pid="17" name="xd_ProgID">
    <vt:lpwstr/>
  </property>
  <property fmtid="{D5CDD505-2E9C-101B-9397-08002B2CF9AE}" pid="18" name="TemplateUrl">
    <vt:lpwstr/>
  </property>
  <property fmtid="{D5CDD505-2E9C-101B-9397-08002B2CF9AE}" pid="19" name="ComplianceAssetId">
    <vt:lpwstr/>
  </property>
  <property fmtid="{D5CDD505-2E9C-101B-9397-08002B2CF9AE}" pid="20" name="_ExtendedDescription">
    <vt:lpwstr/>
  </property>
  <property fmtid="{D5CDD505-2E9C-101B-9397-08002B2CF9AE}" pid="21" name="TriggerFlowInfo">
    <vt:lpwstr/>
  </property>
  <property fmtid="{D5CDD505-2E9C-101B-9397-08002B2CF9AE}" pid="22" name="xd_Signature">
    <vt:bool>false</vt:bool>
  </property>
  <property fmtid="{D5CDD505-2E9C-101B-9397-08002B2CF9AE}" pid="23" name="GrammarlyDocumentId">
    <vt:lpwstr>0487f455-c8b0-4147-a38c-0aa9e7f62acf</vt:lpwstr>
  </property>
</Properties>
</file>