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F06A13E73E4D4506AFEC719253AAF44C"/>
        </w:placeholder>
      </w:sdtPr>
      <w:sdtContent>
        <w:sdt>
          <w:sdtPr>
            <w:id w:val="-1462265599"/>
            <w:lock w:val="sdtContentLocked"/>
            <w:placeholder>
              <w:docPart w:val="F06A13E73E4D4506AFEC719253AAF44C"/>
            </w:placeholder>
            <w15:appearance w15:val="hidden"/>
          </w:sdtPr>
          <w:sdtContent>
            <w:p w14:paraId="4DC9B56A" w14:textId="77777777" w:rsidR="00AB0B86" w:rsidRDefault="00AB0B86" w:rsidP="00AB0B86">
              <w:pPr>
                <w:jc w:val="center"/>
              </w:pPr>
            </w:p>
            <w:p w14:paraId="4E416F69" w14:textId="77777777" w:rsidR="00AB0B86" w:rsidRDefault="007C6533" w:rsidP="00AB0B86">
              <w:pPr>
                <w:jc w:val="center"/>
              </w:pPr>
              <w:r>
                <w:rPr>
                  <w:noProof/>
                  <w:lang w:eastAsia="en-ZA"/>
                </w:rPr>
                <w:drawing>
                  <wp:anchor distT="0" distB="0" distL="114300" distR="114300" simplePos="0" relativeHeight="251661312" behindDoc="0" locked="0" layoutInCell="1" allowOverlap="1" wp14:anchorId="1D1A8E07" wp14:editId="1EC7730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F5BE90F" w14:textId="77777777" w:rsidR="00A06C58" w:rsidRDefault="00087CD2" w:rsidP="00AB0B86">
              <w:pPr>
                <w:jc w:val="center"/>
              </w:pPr>
              <w:r>
                <w:rPr>
                  <w:noProof/>
                  <w:lang w:eastAsia="en-ZA"/>
                </w:rPr>
                <w:drawing>
                  <wp:anchor distT="0" distB="0" distL="114300" distR="114300" simplePos="0" relativeHeight="251657216" behindDoc="1" locked="1" layoutInCell="1" allowOverlap="0" wp14:anchorId="64943D70" wp14:editId="2605DB7D">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408BD17" w14:textId="77777777" w:rsidR="00AB0B86" w:rsidRDefault="00AB0B86" w:rsidP="00AB0B86">
              <w:pPr>
                <w:jc w:val="center"/>
              </w:pPr>
            </w:p>
            <w:p w14:paraId="1E4AF0A0" w14:textId="77777777" w:rsidR="00AB0B86" w:rsidRDefault="00AB0B86" w:rsidP="00AB0B86">
              <w:pPr>
                <w:jc w:val="center"/>
              </w:pPr>
            </w:p>
            <w:p w14:paraId="3BFDF8BA" w14:textId="77777777" w:rsidR="00AB0B86" w:rsidRDefault="00AB0B86" w:rsidP="00AB0B86">
              <w:pPr>
                <w:jc w:val="center"/>
              </w:pPr>
            </w:p>
            <w:p w14:paraId="193BBFCE" w14:textId="77777777" w:rsidR="00AB0B86" w:rsidRDefault="00AB0B86" w:rsidP="00AB0B86">
              <w:pPr>
                <w:jc w:val="center"/>
              </w:pPr>
            </w:p>
            <w:p w14:paraId="2439F936" w14:textId="77777777" w:rsidR="00AB0B86" w:rsidRDefault="00AB0B86" w:rsidP="00AB0B86">
              <w:pPr>
                <w:jc w:val="center"/>
              </w:pPr>
            </w:p>
            <w:p w14:paraId="5F1A4902" w14:textId="77777777" w:rsidR="00AB0B86" w:rsidRDefault="00AB0B86" w:rsidP="00AB0B86">
              <w:pPr>
                <w:jc w:val="center"/>
              </w:pPr>
            </w:p>
            <w:p w14:paraId="0E6FBB01" w14:textId="77777777" w:rsidR="00AB0B86" w:rsidRDefault="00AB0B86" w:rsidP="00AB0B86">
              <w:pPr>
                <w:jc w:val="center"/>
              </w:pPr>
            </w:p>
            <w:p w14:paraId="6F65D0B4" w14:textId="77777777" w:rsidR="00F70A16" w:rsidRDefault="00E528FC" w:rsidP="00AB0B86">
              <w:pPr>
                <w:jc w:val="center"/>
              </w:pPr>
            </w:p>
          </w:sdtContent>
        </w:sdt>
      </w:sdtContent>
    </w:sdt>
    <w:p w14:paraId="5F1B521F" w14:textId="1DB84809" w:rsidR="00CE47C8" w:rsidRPr="00776C7E" w:rsidRDefault="00E528FC" w:rsidP="00CE47C8">
      <w:pPr>
        <w:jc w:val="center"/>
        <w:rPr>
          <w:rFonts w:asciiTheme="majorHAnsi" w:hAnsiTheme="majorHAnsi" w:cstheme="majorHAnsi"/>
          <w:b/>
          <w:color w:val="0E1B8D"/>
          <w:sz w:val="28"/>
          <w:szCs w:val="28"/>
        </w:rPr>
      </w:pPr>
      <w:r>
        <w:rPr>
          <w:rFonts w:asciiTheme="majorHAnsi" w:hAnsiTheme="majorHAnsi"/>
          <w:b/>
          <w:color w:val="0E1B8D"/>
          <w:sz w:val="36"/>
          <w:szCs w:val="36"/>
        </w:rPr>
        <w:t xml:space="preserve">AMENDED </w:t>
      </w:r>
      <w:r w:rsidR="00CE47C8" w:rsidRPr="007E2E16">
        <w:rPr>
          <w:rFonts w:asciiTheme="majorHAnsi" w:hAnsiTheme="majorHAnsi"/>
          <w:b/>
          <w:color w:val="0E1B8D"/>
          <w:sz w:val="36"/>
          <w:szCs w:val="36"/>
        </w:rPr>
        <w:t>ANNEXURE 1</w:t>
      </w:r>
      <w:r w:rsidR="00CE47C8" w:rsidRPr="00776C7E">
        <w:rPr>
          <w:rFonts w:asciiTheme="majorHAnsi" w:hAnsiTheme="majorHAnsi" w:cstheme="majorHAnsi"/>
          <w:b/>
          <w:color w:val="0E1B8D"/>
          <w:sz w:val="28"/>
          <w:szCs w:val="28"/>
        </w:rPr>
        <w:t xml:space="preserve">: </w:t>
      </w:r>
      <w:r w:rsidR="00CE47C8" w:rsidRPr="00E528FC">
        <w:rPr>
          <w:rFonts w:asciiTheme="majorHAnsi" w:hAnsiTheme="majorHAnsi"/>
          <w:b/>
          <w:color w:val="0E1B8D"/>
          <w:sz w:val="36"/>
          <w:szCs w:val="36"/>
        </w:rPr>
        <w:t>BID SPECIFICATION</w:t>
      </w:r>
      <w:r w:rsidR="00CE47C8" w:rsidRPr="00776C7E">
        <w:rPr>
          <w:rFonts w:asciiTheme="majorHAnsi" w:hAnsiTheme="majorHAnsi" w:cstheme="majorHAnsi"/>
          <w:b/>
          <w:color w:val="0E1B8D"/>
          <w:sz w:val="28"/>
          <w:szCs w:val="28"/>
        </w:rPr>
        <w:t>:</w:t>
      </w:r>
      <w:r w:rsidR="00CE47C8" w:rsidRPr="00776C7E">
        <w:rPr>
          <w:rFonts w:asciiTheme="majorHAnsi" w:hAnsiTheme="majorHAnsi" w:cstheme="majorHAnsi"/>
          <w:color w:val="0E1B8E"/>
          <w:sz w:val="28"/>
          <w:szCs w:val="28"/>
        </w:rPr>
        <w:t xml:space="preserve"> </w:t>
      </w:r>
      <w:bookmarkStart w:id="0" w:name="_Hlk184286244"/>
      <w:bookmarkStart w:id="1" w:name="_Hlk153376604"/>
    </w:p>
    <w:p w14:paraId="362A5C82" w14:textId="4A1825D5" w:rsidR="00CE47C8" w:rsidRPr="00776C7E" w:rsidRDefault="00E24C84" w:rsidP="00CE47C8">
      <w:pPr>
        <w:jc w:val="center"/>
        <w:rPr>
          <w:rFonts w:asciiTheme="majorHAnsi" w:hAnsiTheme="majorHAnsi" w:cstheme="majorHAnsi"/>
          <w:b/>
          <w:color w:val="0E1B8D"/>
          <w:sz w:val="28"/>
          <w:szCs w:val="28"/>
        </w:rPr>
      </w:pPr>
      <w:r w:rsidRPr="0076441B">
        <w:rPr>
          <w:rFonts w:asciiTheme="majorHAnsi" w:hAnsiTheme="majorHAnsi" w:cstheme="majorHAnsi"/>
          <w:b/>
          <w:color w:val="1F497D" w:themeColor="text2"/>
          <w:sz w:val="28"/>
          <w:szCs w:val="28"/>
        </w:rPr>
        <w:t>WO20922</w:t>
      </w:r>
      <w:r>
        <w:rPr>
          <w:rFonts w:asciiTheme="majorHAnsi" w:hAnsiTheme="majorHAnsi" w:cstheme="majorHAnsi"/>
          <w:b/>
          <w:color w:val="1F497D" w:themeColor="text2"/>
          <w:sz w:val="28"/>
          <w:szCs w:val="28"/>
        </w:rPr>
        <w:t xml:space="preserve"> </w:t>
      </w:r>
      <w:r w:rsidR="00CE47C8" w:rsidRPr="00776C7E">
        <w:rPr>
          <w:rFonts w:asciiTheme="majorHAnsi" w:hAnsiTheme="majorHAnsi" w:cstheme="majorHAnsi"/>
          <w:b/>
          <w:color w:val="0E1B8D"/>
          <w:sz w:val="28"/>
          <w:szCs w:val="28"/>
        </w:rPr>
        <w:t>RFB</w:t>
      </w:r>
      <w:r>
        <w:rPr>
          <w:rFonts w:asciiTheme="majorHAnsi" w:hAnsiTheme="majorHAnsi" w:cstheme="majorHAnsi"/>
          <w:b/>
          <w:color w:val="0E1B8D"/>
          <w:sz w:val="28"/>
          <w:szCs w:val="28"/>
        </w:rPr>
        <w:t xml:space="preserve"> 3080-2024</w:t>
      </w:r>
      <w:bookmarkStart w:id="2" w:name="_GoBack"/>
      <w:bookmarkEnd w:id="2"/>
      <w:r w:rsidR="00CE47C8" w:rsidRPr="00776C7E">
        <w:rPr>
          <w:rFonts w:asciiTheme="majorHAnsi" w:hAnsiTheme="majorHAnsi" w:cstheme="majorHAnsi"/>
          <w:b/>
          <w:color w:val="0E1B8D"/>
          <w:sz w:val="28"/>
          <w:szCs w:val="28"/>
        </w:rPr>
        <w:t xml:space="preserve"> THE PHYSICAL SECURITY GUARDING CONTRACT FOR </w:t>
      </w:r>
      <w:r w:rsidR="003E3FB2">
        <w:rPr>
          <w:rFonts w:asciiTheme="majorHAnsi" w:hAnsiTheme="majorHAnsi" w:cstheme="majorHAnsi"/>
          <w:b/>
          <w:color w:val="0E1B8D"/>
          <w:sz w:val="28"/>
          <w:szCs w:val="28"/>
        </w:rPr>
        <w:t>NELSPRUIT</w:t>
      </w:r>
      <w:r w:rsidR="003E3FB2" w:rsidRPr="00776C7E">
        <w:rPr>
          <w:rFonts w:asciiTheme="majorHAnsi" w:hAnsiTheme="majorHAnsi" w:cstheme="majorHAnsi"/>
          <w:b/>
          <w:color w:val="0E1B8D"/>
          <w:sz w:val="28"/>
          <w:szCs w:val="28"/>
        </w:rPr>
        <w:t xml:space="preserve"> </w:t>
      </w:r>
      <w:r w:rsidR="00CE47C8" w:rsidRPr="00776C7E">
        <w:rPr>
          <w:rFonts w:asciiTheme="majorHAnsi" w:hAnsiTheme="majorHAnsi" w:cstheme="majorHAnsi"/>
          <w:b/>
          <w:color w:val="0E1B8D"/>
          <w:sz w:val="28"/>
          <w:szCs w:val="28"/>
        </w:rPr>
        <w:t xml:space="preserve">SITA OFFICE FOR A PERIOD OF </w:t>
      </w:r>
      <w:r w:rsidR="00D94000" w:rsidRPr="00776C7E">
        <w:rPr>
          <w:rFonts w:asciiTheme="majorHAnsi" w:hAnsiTheme="majorHAnsi" w:cstheme="majorHAnsi"/>
          <w:b/>
          <w:color w:val="0E1B8D"/>
          <w:sz w:val="28"/>
          <w:szCs w:val="28"/>
        </w:rPr>
        <w:t>THREE YEARS (3 YEARS)</w:t>
      </w:r>
    </w:p>
    <w:bookmarkEnd w:id="0"/>
    <w:bookmarkEnd w:id="1"/>
    <w:p w14:paraId="122BBAA0" w14:textId="77777777" w:rsidR="00CE47C8" w:rsidRPr="00776C7E" w:rsidRDefault="00CE47C8" w:rsidP="00CE47C8">
      <w:pPr>
        <w:jc w:val="center"/>
        <w:rPr>
          <w:rFonts w:asciiTheme="majorHAnsi" w:hAnsiTheme="majorHAnsi" w:cstheme="majorHAnsi"/>
          <w:b/>
          <w:color w:val="0E1B8D"/>
          <w:sz w:val="28"/>
          <w:szCs w:val="28"/>
        </w:rPr>
      </w:pPr>
    </w:p>
    <w:p w14:paraId="32A345F9" w14:textId="77777777" w:rsidR="00CE47C8" w:rsidRPr="00776C7E" w:rsidRDefault="00CE47C8" w:rsidP="00CE47C8">
      <w:pPr>
        <w:jc w:val="center"/>
        <w:rPr>
          <w:rFonts w:asciiTheme="majorHAnsi" w:hAnsiTheme="majorHAnsi" w:cstheme="majorHAnsi"/>
          <w:b/>
          <w:color w:val="0E1B8D"/>
          <w:sz w:val="28"/>
          <w:szCs w:val="28"/>
        </w:rPr>
      </w:pPr>
      <w:r w:rsidRPr="00776C7E">
        <w:rPr>
          <w:rFonts w:asciiTheme="majorHAnsi" w:hAnsiTheme="majorHAnsi" w:cstheme="majorHAnsi"/>
          <w:b/>
          <w:color w:val="0E1B8D"/>
          <w:sz w:val="28"/>
          <w:szCs w:val="28"/>
        </w:rPr>
        <w:t>TECHNICAL, PRICING AND PREFERENCE POINTS REQUIREMENTS</w:t>
      </w:r>
    </w:p>
    <w:p w14:paraId="2FF2CDAD" w14:textId="77777777" w:rsidR="00CE47C8" w:rsidRDefault="00CE47C8" w:rsidP="00C2646C">
      <w:pPr>
        <w:pStyle w:val="Title"/>
      </w:pPr>
    </w:p>
    <w:p w14:paraId="115E2E7A" w14:textId="77777777" w:rsidR="00CE47C8" w:rsidRDefault="00CE47C8" w:rsidP="00C2646C">
      <w:pPr>
        <w:pStyle w:val="Title"/>
      </w:pPr>
    </w:p>
    <w:p w14:paraId="0E4E517D" w14:textId="77777777" w:rsidR="00CE47C8" w:rsidRDefault="00CE47C8" w:rsidP="00C2646C">
      <w:pPr>
        <w:pStyle w:val="Title"/>
      </w:pPr>
    </w:p>
    <w:p w14:paraId="1C2CE5A8" w14:textId="77777777" w:rsidR="00CE47C8" w:rsidRDefault="00CE47C8" w:rsidP="00C2646C">
      <w:pPr>
        <w:pStyle w:val="Title"/>
      </w:pPr>
    </w:p>
    <w:p w14:paraId="38E05DF7" w14:textId="77777777" w:rsidR="00CE47C8" w:rsidRDefault="00CE47C8" w:rsidP="00C2646C">
      <w:pPr>
        <w:pStyle w:val="Title"/>
      </w:pPr>
    </w:p>
    <w:p w14:paraId="4CF0C167" w14:textId="77777777" w:rsidR="00D94000" w:rsidRDefault="00D94000" w:rsidP="00D94000"/>
    <w:p w14:paraId="4FC00C3D" w14:textId="77777777" w:rsidR="00D94000" w:rsidRDefault="00D94000" w:rsidP="00D94000"/>
    <w:p w14:paraId="13857F98" w14:textId="77777777" w:rsidR="00D94000" w:rsidRDefault="00D94000" w:rsidP="00D94000"/>
    <w:p w14:paraId="5ED4662C" w14:textId="77777777" w:rsidR="00D94000" w:rsidRDefault="00D94000" w:rsidP="00D94000"/>
    <w:p w14:paraId="323431E7" w14:textId="77777777" w:rsidR="00D94000" w:rsidRDefault="00D94000" w:rsidP="00D94000"/>
    <w:p w14:paraId="081D04F5" w14:textId="77777777" w:rsidR="00D94000" w:rsidRDefault="00D94000" w:rsidP="00D94000"/>
    <w:p w14:paraId="16601F51" w14:textId="77777777" w:rsidR="00D94000" w:rsidRDefault="00D94000" w:rsidP="00D94000"/>
    <w:p w14:paraId="507934DE" w14:textId="77777777" w:rsidR="00D94000" w:rsidRPr="00D94000" w:rsidRDefault="00D94000" w:rsidP="00D94000"/>
    <w:p w14:paraId="11A3DA67" w14:textId="77777777" w:rsidR="00CE47C8" w:rsidRDefault="00CE47C8" w:rsidP="00C2646C">
      <w:pPr>
        <w:pStyle w:val="Title"/>
      </w:pPr>
    </w:p>
    <w:p w14:paraId="69A267E3" w14:textId="77777777" w:rsidR="003E3FB2" w:rsidRPr="003E3FB2" w:rsidRDefault="003E3FB2" w:rsidP="003E3FB2"/>
    <w:p w14:paraId="27F2D1B1" w14:textId="12819E55" w:rsidR="00A44D99" w:rsidRPr="006C0A8D" w:rsidRDefault="00A44D99" w:rsidP="00C2646C">
      <w:pPr>
        <w:pStyle w:val="Title"/>
      </w:pPr>
      <w:r w:rsidRPr="006C0A8D">
        <w:lastRenderedPageBreak/>
        <w:t>Contents</w:t>
      </w:r>
    </w:p>
    <w:p w14:paraId="0C53498B" w14:textId="1BA72C9E" w:rsidR="006D7966"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88869127" w:history="1">
        <w:r w:rsidR="006D7966" w:rsidRPr="0047379C">
          <w:rPr>
            <w:rStyle w:val="Hyperlink"/>
            <w:rFonts w:cstheme="minorHAnsi"/>
            <w:noProof/>
          </w:rPr>
          <w:t>1.</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inorHAnsi"/>
            <w:noProof/>
          </w:rPr>
          <w:t>Introduction</w:t>
        </w:r>
        <w:r w:rsidR="006D7966">
          <w:rPr>
            <w:noProof/>
            <w:webHidden/>
          </w:rPr>
          <w:tab/>
        </w:r>
        <w:r w:rsidR="006D7966">
          <w:rPr>
            <w:noProof/>
            <w:webHidden/>
          </w:rPr>
          <w:fldChar w:fldCharType="begin"/>
        </w:r>
        <w:r w:rsidR="006D7966">
          <w:rPr>
            <w:noProof/>
            <w:webHidden/>
          </w:rPr>
          <w:instrText xml:space="preserve"> PAGEREF _Toc188869127 \h </w:instrText>
        </w:r>
        <w:r w:rsidR="006D7966">
          <w:rPr>
            <w:noProof/>
            <w:webHidden/>
          </w:rPr>
        </w:r>
        <w:r w:rsidR="006D7966">
          <w:rPr>
            <w:noProof/>
            <w:webHidden/>
          </w:rPr>
          <w:fldChar w:fldCharType="separate"/>
        </w:r>
        <w:r w:rsidR="006D7966">
          <w:rPr>
            <w:noProof/>
            <w:webHidden/>
          </w:rPr>
          <w:t>3</w:t>
        </w:r>
        <w:r w:rsidR="006D7966">
          <w:rPr>
            <w:noProof/>
            <w:webHidden/>
          </w:rPr>
          <w:fldChar w:fldCharType="end"/>
        </w:r>
      </w:hyperlink>
    </w:p>
    <w:p w14:paraId="72390986" w14:textId="27BEC3BB" w:rsidR="006D7966" w:rsidRDefault="00E528FC">
      <w:pPr>
        <w:pStyle w:val="TOC2"/>
        <w:rPr>
          <w:rFonts w:asciiTheme="minorHAnsi" w:eastAsiaTheme="minorEastAsia" w:hAnsiTheme="minorHAnsi" w:cstheme="minorBidi"/>
          <w:noProof/>
          <w:kern w:val="2"/>
          <w:sz w:val="24"/>
          <w:szCs w:val="24"/>
          <w:lang w:eastAsia="en-ZA"/>
          <w14:ligatures w14:val="standardContextual"/>
        </w:rPr>
      </w:pPr>
      <w:hyperlink w:anchor="_Toc188869128" w:history="1">
        <w:r w:rsidR="006D7966" w:rsidRPr="0047379C">
          <w:rPr>
            <w:rStyle w:val="Hyperlink"/>
            <w:noProof/>
            <w:lang w:val="en-GB"/>
          </w:rPr>
          <w:t>1.1</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noProof/>
            <w:lang w:val="en-GB"/>
          </w:rPr>
          <w:t>Purpose</w:t>
        </w:r>
        <w:r w:rsidR="006D7966">
          <w:rPr>
            <w:noProof/>
            <w:webHidden/>
          </w:rPr>
          <w:tab/>
        </w:r>
        <w:r w:rsidR="006D7966">
          <w:rPr>
            <w:noProof/>
            <w:webHidden/>
          </w:rPr>
          <w:fldChar w:fldCharType="begin"/>
        </w:r>
        <w:r w:rsidR="006D7966">
          <w:rPr>
            <w:noProof/>
            <w:webHidden/>
          </w:rPr>
          <w:instrText xml:space="preserve"> PAGEREF _Toc188869128 \h </w:instrText>
        </w:r>
        <w:r w:rsidR="006D7966">
          <w:rPr>
            <w:noProof/>
            <w:webHidden/>
          </w:rPr>
        </w:r>
        <w:r w:rsidR="006D7966">
          <w:rPr>
            <w:noProof/>
            <w:webHidden/>
          </w:rPr>
          <w:fldChar w:fldCharType="separate"/>
        </w:r>
        <w:r w:rsidR="006D7966">
          <w:rPr>
            <w:noProof/>
            <w:webHidden/>
          </w:rPr>
          <w:t>3</w:t>
        </w:r>
        <w:r w:rsidR="006D7966">
          <w:rPr>
            <w:noProof/>
            <w:webHidden/>
          </w:rPr>
          <w:fldChar w:fldCharType="end"/>
        </w:r>
      </w:hyperlink>
    </w:p>
    <w:p w14:paraId="112F4415" w14:textId="39245E20" w:rsidR="006D7966" w:rsidRDefault="00E528FC">
      <w:pPr>
        <w:pStyle w:val="TOC2"/>
        <w:rPr>
          <w:rFonts w:asciiTheme="minorHAnsi" w:eastAsiaTheme="minorEastAsia" w:hAnsiTheme="minorHAnsi" w:cstheme="minorBidi"/>
          <w:noProof/>
          <w:kern w:val="2"/>
          <w:sz w:val="24"/>
          <w:szCs w:val="24"/>
          <w:lang w:eastAsia="en-ZA"/>
          <w14:ligatures w14:val="standardContextual"/>
        </w:rPr>
      </w:pPr>
      <w:hyperlink w:anchor="_Toc188869129" w:history="1">
        <w:r w:rsidR="006D7966" w:rsidRPr="0047379C">
          <w:rPr>
            <w:rStyle w:val="Hyperlink"/>
            <w:rFonts w:cstheme="majorHAnsi"/>
            <w:noProof/>
          </w:rPr>
          <w:t>1.2</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Background</w:t>
        </w:r>
        <w:r w:rsidR="006D7966">
          <w:rPr>
            <w:noProof/>
            <w:webHidden/>
          </w:rPr>
          <w:tab/>
        </w:r>
        <w:r w:rsidR="006D7966">
          <w:rPr>
            <w:noProof/>
            <w:webHidden/>
          </w:rPr>
          <w:fldChar w:fldCharType="begin"/>
        </w:r>
        <w:r w:rsidR="006D7966">
          <w:rPr>
            <w:noProof/>
            <w:webHidden/>
          </w:rPr>
          <w:instrText xml:space="preserve"> PAGEREF _Toc188869129 \h </w:instrText>
        </w:r>
        <w:r w:rsidR="006D7966">
          <w:rPr>
            <w:noProof/>
            <w:webHidden/>
          </w:rPr>
        </w:r>
        <w:r w:rsidR="006D7966">
          <w:rPr>
            <w:noProof/>
            <w:webHidden/>
          </w:rPr>
          <w:fldChar w:fldCharType="separate"/>
        </w:r>
        <w:r w:rsidR="006D7966">
          <w:rPr>
            <w:noProof/>
            <w:webHidden/>
          </w:rPr>
          <w:t>3</w:t>
        </w:r>
        <w:r w:rsidR="006D7966">
          <w:rPr>
            <w:noProof/>
            <w:webHidden/>
          </w:rPr>
          <w:fldChar w:fldCharType="end"/>
        </w:r>
      </w:hyperlink>
    </w:p>
    <w:p w14:paraId="5D538A68" w14:textId="63E0443E"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30" w:history="1">
        <w:r w:rsidR="006D7966" w:rsidRPr="0047379C">
          <w:rPr>
            <w:rStyle w:val="Hyperlink"/>
            <w:rFonts w:cstheme="majorHAnsi"/>
            <w:noProof/>
          </w:rPr>
          <w:t>2.</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Scope of Bid</w:t>
        </w:r>
        <w:r w:rsidR="006D7966">
          <w:rPr>
            <w:noProof/>
            <w:webHidden/>
          </w:rPr>
          <w:tab/>
        </w:r>
        <w:r w:rsidR="006D7966">
          <w:rPr>
            <w:noProof/>
            <w:webHidden/>
          </w:rPr>
          <w:fldChar w:fldCharType="begin"/>
        </w:r>
        <w:r w:rsidR="006D7966">
          <w:rPr>
            <w:noProof/>
            <w:webHidden/>
          </w:rPr>
          <w:instrText xml:space="preserve"> PAGEREF _Toc188869130 \h </w:instrText>
        </w:r>
        <w:r w:rsidR="006D7966">
          <w:rPr>
            <w:noProof/>
            <w:webHidden/>
          </w:rPr>
        </w:r>
        <w:r w:rsidR="006D7966">
          <w:rPr>
            <w:noProof/>
            <w:webHidden/>
          </w:rPr>
          <w:fldChar w:fldCharType="separate"/>
        </w:r>
        <w:r w:rsidR="006D7966">
          <w:rPr>
            <w:noProof/>
            <w:webHidden/>
          </w:rPr>
          <w:t>3</w:t>
        </w:r>
        <w:r w:rsidR="006D7966">
          <w:rPr>
            <w:noProof/>
            <w:webHidden/>
          </w:rPr>
          <w:fldChar w:fldCharType="end"/>
        </w:r>
      </w:hyperlink>
    </w:p>
    <w:p w14:paraId="68F19B22" w14:textId="58A34D8A" w:rsidR="006D7966" w:rsidRDefault="00E528FC">
      <w:pPr>
        <w:pStyle w:val="TOC2"/>
        <w:rPr>
          <w:rFonts w:asciiTheme="minorHAnsi" w:eastAsiaTheme="minorEastAsia" w:hAnsiTheme="minorHAnsi" w:cstheme="minorBidi"/>
          <w:noProof/>
          <w:kern w:val="2"/>
          <w:sz w:val="24"/>
          <w:szCs w:val="24"/>
          <w:lang w:eastAsia="en-ZA"/>
          <w14:ligatures w14:val="standardContextual"/>
        </w:rPr>
      </w:pPr>
      <w:hyperlink w:anchor="_Toc188869131" w:history="1">
        <w:r w:rsidR="006D7966" w:rsidRPr="0047379C">
          <w:rPr>
            <w:rStyle w:val="Hyperlink"/>
            <w:rFonts w:cstheme="majorHAnsi"/>
            <w:noProof/>
          </w:rPr>
          <w:t>2.1</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Scope of work</w:t>
        </w:r>
        <w:r w:rsidR="006D7966">
          <w:rPr>
            <w:noProof/>
            <w:webHidden/>
          </w:rPr>
          <w:tab/>
        </w:r>
        <w:r w:rsidR="006D7966">
          <w:rPr>
            <w:noProof/>
            <w:webHidden/>
          </w:rPr>
          <w:fldChar w:fldCharType="begin"/>
        </w:r>
        <w:r w:rsidR="006D7966">
          <w:rPr>
            <w:noProof/>
            <w:webHidden/>
          </w:rPr>
          <w:instrText xml:space="preserve"> PAGEREF _Toc188869131 \h </w:instrText>
        </w:r>
        <w:r w:rsidR="006D7966">
          <w:rPr>
            <w:noProof/>
            <w:webHidden/>
          </w:rPr>
        </w:r>
        <w:r w:rsidR="006D7966">
          <w:rPr>
            <w:noProof/>
            <w:webHidden/>
          </w:rPr>
          <w:fldChar w:fldCharType="separate"/>
        </w:r>
        <w:r w:rsidR="006D7966">
          <w:rPr>
            <w:noProof/>
            <w:webHidden/>
          </w:rPr>
          <w:t>3</w:t>
        </w:r>
        <w:r w:rsidR="006D7966">
          <w:rPr>
            <w:noProof/>
            <w:webHidden/>
          </w:rPr>
          <w:fldChar w:fldCharType="end"/>
        </w:r>
      </w:hyperlink>
    </w:p>
    <w:p w14:paraId="17D96203" w14:textId="3F2DA553" w:rsidR="006D7966" w:rsidRDefault="00E528FC">
      <w:pPr>
        <w:pStyle w:val="TOC2"/>
        <w:rPr>
          <w:rFonts w:asciiTheme="minorHAnsi" w:eastAsiaTheme="minorEastAsia" w:hAnsiTheme="minorHAnsi" w:cstheme="minorBidi"/>
          <w:noProof/>
          <w:kern w:val="2"/>
          <w:sz w:val="24"/>
          <w:szCs w:val="24"/>
          <w:lang w:eastAsia="en-ZA"/>
          <w14:ligatures w14:val="standardContextual"/>
        </w:rPr>
      </w:pPr>
      <w:hyperlink w:anchor="_Toc188869132" w:history="1">
        <w:r w:rsidR="006D7966" w:rsidRPr="0047379C">
          <w:rPr>
            <w:rStyle w:val="Hyperlink"/>
            <w:rFonts w:cstheme="majorHAnsi"/>
            <w:noProof/>
          </w:rPr>
          <w:t>2.2</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Delivery address</w:t>
        </w:r>
        <w:r w:rsidR="006D7966">
          <w:rPr>
            <w:noProof/>
            <w:webHidden/>
          </w:rPr>
          <w:tab/>
        </w:r>
        <w:r w:rsidR="006D7966">
          <w:rPr>
            <w:noProof/>
            <w:webHidden/>
          </w:rPr>
          <w:fldChar w:fldCharType="begin"/>
        </w:r>
        <w:r w:rsidR="006D7966">
          <w:rPr>
            <w:noProof/>
            <w:webHidden/>
          </w:rPr>
          <w:instrText xml:space="preserve"> PAGEREF _Toc188869132 \h </w:instrText>
        </w:r>
        <w:r w:rsidR="006D7966">
          <w:rPr>
            <w:noProof/>
            <w:webHidden/>
          </w:rPr>
        </w:r>
        <w:r w:rsidR="006D7966">
          <w:rPr>
            <w:noProof/>
            <w:webHidden/>
          </w:rPr>
          <w:fldChar w:fldCharType="separate"/>
        </w:r>
        <w:r w:rsidR="006D7966">
          <w:rPr>
            <w:noProof/>
            <w:webHidden/>
          </w:rPr>
          <w:t>3</w:t>
        </w:r>
        <w:r w:rsidR="006D7966">
          <w:rPr>
            <w:noProof/>
            <w:webHidden/>
          </w:rPr>
          <w:fldChar w:fldCharType="end"/>
        </w:r>
      </w:hyperlink>
    </w:p>
    <w:p w14:paraId="0991CDD5" w14:textId="4EE3B6F1"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33" w:history="1">
        <w:r w:rsidR="006D7966" w:rsidRPr="0047379C">
          <w:rPr>
            <w:rStyle w:val="Hyperlink"/>
            <w:rFonts w:cstheme="majorHAnsi"/>
            <w:noProof/>
          </w:rPr>
          <w:t>3.</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Requirements</w:t>
        </w:r>
        <w:r w:rsidR="006D7966">
          <w:rPr>
            <w:noProof/>
            <w:webHidden/>
          </w:rPr>
          <w:tab/>
        </w:r>
        <w:r w:rsidR="006D7966">
          <w:rPr>
            <w:noProof/>
            <w:webHidden/>
          </w:rPr>
          <w:fldChar w:fldCharType="begin"/>
        </w:r>
        <w:r w:rsidR="006D7966">
          <w:rPr>
            <w:noProof/>
            <w:webHidden/>
          </w:rPr>
          <w:instrText xml:space="preserve"> PAGEREF _Toc188869133 \h </w:instrText>
        </w:r>
        <w:r w:rsidR="006D7966">
          <w:rPr>
            <w:noProof/>
            <w:webHidden/>
          </w:rPr>
        </w:r>
        <w:r w:rsidR="006D7966">
          <w:rPr>
            <w:noProof/>
            <w:webHidden/>
          </w:rPr>
          <w:fldChar w:fldCharType="separate"/>
        </w:r>
        <w:r w:rsidR="006D7966">
          <w:rPr>
            <w:noProof/>
            <w:webHidden/>
          </w:rPr>
          <w:t>4</w:t>
        </w:r>
        <w:r w:rsidR="006D7966">
          <w:rPr>
            <w:noProof/>
            <w:webHidden/>
          </w:rPr>
          <w:fldChar w:fldCharType="end"/>
        </w:r>
      </w:hyperlink>
    </w:p>
    <w:p w14:paraId="39921575" w14:textId="71B6748B"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34" w:history="1">
        <w:r w:rsidR="006D7966" w:rsidRPr="0047379C">
          <w:rPr>
            <w:rStyle w:val="Hyperlink"/>
            <w:rFonts w:ascii="Calibri" w:hAnsi="Calibri" w:cs="Calibri"/>
            <w:noProof/>
          </w:rPr>
          <w:t>4.</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ascii="Calibri" w:hAnsi="Calibri" w:cs="Calibri"/>
            <w:noProof/>
          </w:rPr>
          <w:t>Bid Evaluation Stages</w:t>
        </w:r>
        <w:r w:rsidR="006D7966">
          <w:rPr>
            <w:noProof/>
            <w:webHidden/>
          </w:rPr>
          <w:tab/>
        </w:r>
        <w:r w:rsidR="006D7966">
          <w:rPr>
            <w:noProof/>
            <w:webHidden/>
          </w:rPr>
          <w:fldChar w:fldCharType="begin"/>
        </w:r>
        <w:r w:rsidR="006D7966">
          <w:rPr>
            <w:noProof/>
            <w:webHidden/>
          </w:rPr>
          <w:instrText xml:space="preserve"> PAGEREF _Toc188869134 \h </w:instrText>
        </w:r>
        <w:r w:rsidR="006D7966">
          <w:rPr>
            <w:noProof/>
            <w:webHidden/>
          </w:rPr>
        </w:r>
        <w:r w:rsidR="006D7966">
          <w:rPr>
            <w:noProof/>
            <w:webHidden/>
          </w:rPr>
          <w:fldChar w:fldCharType="separate"/>
        </w:r>
        <w:r w:rsidR="006D7966">
          <w:rPr>
            <w:noProof/>
            <w:webHidden/>
          </w:rPr>
          <w:t>6</w:t>
        </w:r>
        <w:r w:rsidR="006D7966">
          <w:rPr>
            <w:noProof/>
            <w:webHidden/>
          </w:rPr>
          <w:fldChar w:fldCharType="end"/>
        </w:r>
      </w:hyperlink>
    </w:p>
    <w:p w14:paraId="344E025F" w14:textId="104B03F5" w:rsidR="006D7966" w:rsidRDefault="00E528FC">
      <w:pPr>
        <w:pStyle w:val="TOC2"/>
        <w:rPr>
          <w:rFonts w:asciiTheme="minorHAnsi" w:eastAsiaTheme="minorEastAsia" w:hAnsiTheme="minorHAnsi" w:cstheme="minorBidi"/>
          <w:noProof/>
          <w:kern w:val="2"/>
          <w:sz w:val="24"/>
          <w:szCs w:val="24"/>
          <w:lang w:eastAsia="en-ZA"/>
          <w14:ligatures w14:val="standardContextual"/>
        </w:rPr>
      </w:pPr>
      <w:hyperlink w:anchor="_Toc188869135" w:history="1">
        <w:r w:rsidR="006D7966" w:rsidRPr="0047379C">
          <w:rPr>
            <w:rStyle w:val="Hyperlink"/>
            <w:rFonts w:ascii="Calibri" w:hAnsi="Calibri" w:cs="Calibri"/>
            <w:noProof/>
          </w:rPr>
          <w:t>4.1</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ascii="Calibri" w:hAnsi="Calibri" w:cs="Calibri"/>
            <w:noProof/>
          </w:rPr>
          <w:t>Administrative Requirements (Stage 1)</w:t>
        </w:r>
        <w:r w:rsidR="006D7966">
          <w:rPr>
            <w:noProof/>
            <w:webHidden/>
          </w:rPr>
          <w:tab/>
        </w:r>
        <w:r w:rsidR="006D7966">
          <w:rPr>
            <w:noProof/>
            <w:webHidden/>
          </w:rPr>
          <w:fldChar w:fldCharType="begin"/>
        </w:r>
        <w:r w:rsidR="006D7966">
          <w:rPr>
            <w:noProof/>
            <w:webHidden/>
          </w:rPr>
          <w:instrText xml:space="preserve"> PAGEREF _Toc188869135 \h </w:instrText>
        </w:r>
        <w:r w:rsidR="006D7966">
          <w:rPr>
            <w:noProof/>
            <w:webHidden/>
          </w:rPr>
        </w:r>
        <w:r w:rsidR="006D7966">
          <w:rPr>
            <w:noProof/>
            <w:webHidden/>
          </w:rPr>
          <w:fldChar w:fldCharType="separate"/>
        </w:r>
        <w:r w:rsidR="006D7966">
          <w:rPr>
            <w:noProof/>
            <w:webHidden/>
          </w:rPr>
          <w:t>7</w:t>
        </w:r>
        <w:r w:rsidR="006D7966">
          <w:rPr>
            <w:noProof/>
            <w:webHidden/>
          </w:rPr>
          <w:fldChar w:fldCharType="end"/>
        </w:r>
      </w:hyperlink>
    </w:p>
    <w:p w14:paraId="2FBDBA53" w14:textId="62A0E4D4" w:rsidR="006D7966" w:rsidRDefault="00E528FC">
      <w:pPr>
        <w:pStyle w:val="TOC3"/>
        <w:rPr>
          <w:rFonts w:asciiTheme="minorHAnsi" w:eastAsiaTheme="minorEastAsia" w:hAnsiTheme="minorHAnsi" w:cstheme="minorBidi"/>
          <w:noProof/>
          <w:kern w:val="2"/>
          <w:sz w:val="24"/>
          <w:szCs w:val="24"/>
          <w:lang w:eastAsia="en-ZA"/>
          <w14:ligatures w14:val="standardContextual"/>
        </w:rPr>
      </w:pPr>
      <w:hyperlink w:anchor="_Toc188869136" w:history="1">
        <w:r w:rsidR="006D7966" w:rsidRPr="0047379C">
          <w:rPr>
            <w:rStyle w:val="Hyperlink"/>
            <w:rFonts w:cs="Calibri"/>
            <w:noProof/>
          </w:rPr>
          <w:t>4.1.1</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Calibri"/>
            <w:noProof/>
          </w:rPr>
          <w:t>Administrative requirements</w:t>
        </w:r>
        <w:r w:rsidR="006D7966">
          <w:rPr>
            <w:noProof/>
            <w:webHidden/>
          </w:rPr>
          <w:tab/>
        </w:r>
        <w:r w:rsidR="006D7966">
          <w:rPr>
            <w:noProof/>
            <w:webHidden/>
          </w:rPr>
          <w:fldChar w:fldCharType="begin"/>
        </w:r>
        <w:r w:rsidR="006D7966">
          <w:rPr>
            <w:noProof/>
            <w:webHidden/>
          </w:rPr>
          <w:instrText xml:space="preserve"> PAGEREF _Toc188869136 \h </w:instrText>
        </w:r>
        <w:r w:rsidR="006D7966">
          <w:rPr>
            <w:noProof/>
            <w:webHidden/>
          </w:rPr>
        </w:r>
        <w:r w:rsidR="006D7966">
          <w:rPr>
            <w:noProof/>
            <w:webHidden/>
          </w:rPr>
          <w:fldChar w:fldCharType="separate"/>
        </w:r>
        <w:r w:rsidR="006D7966">
          <w:rPr>
            <w:noProof/>
            <w:webHidden/>
          </w:rPr>
          <w:t>7</w:t>
        </w:r>
        <w:r w:rsidR="006D7966">
          <w:rPr>
            <w:noProof/>
            <w:webHidden/>
          </w:rPr>
          <w:fldChar w:fldCharType="end"/>
        </w:r>
      </w:hyperlink>
    </w:p>
    <w:p w14:paraId="1CA1C464" w14:textId="0462E1A9" w:rsidR="006D7966" w:rsidRDefault="00E528FC">
      <w:pPr>
        <w:pStyle w:val="TOC3"/>
        <w:rPr>
          <w:rFonts w:asciiTheme="minorHAnsi" w:eastAsiaTheme="minorEastAsia" w:hAnsiTheme="minorHAnsi" w:cstheme="minorBidi"/>
          <w:noProof/>
          <w:kern w:val="2"/>
          <w:sz w:val="24"/>
          <w:szCs w:val="24"/>
          <w:lang w:eastAsia="en-ZA"/>
          <w14:ligatures w14:val="standardContextual"/>
        </w:rPr>
      </w:pPr>
      <w:hyperlink w:anchor="_Toc188869137" w:history="1">
        <w:r w:rsidR="006D7966" w:rsidRPr="0047379C">
          <w:rPr>
            <w:rStyle w:val="Hyperlink"/>
            <w:rFonts w:cs="Calibri"/>
            <w:noProof/>
          </w:rPr>
          <w:t>4.1.2</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Calibri"/>
            <w:noProof/>
          </w:rPr>
          <w:t>Registered Supplier.</w:t>
        </w:r>
        <w:r w:rsidR="006D7966">
          <w:rPr>
            <w:noProof/>
            <w:webHidden/>
          </w:rPr>
          <w:tab/>
        </w:r>
        <w:r w:rsidR="006D7966">
          <w:rPr>
            <w:noProof/>
            <w:webHidden/>
          </w:rPr>
          <w:fldChar w:fldCharType="begin"/>
        </w:r>
        <w:r w:rsidR="006D7966">
          <w:rPr>
            <w:noProof/>
            <w:webHidden/>
          </w:rPr>
          <w:instrText xml:space="preserve"> PAGEREF _Toc188869137 \h </w:instrText>
        </w:r>
        <w:r w:rsidR="006D7966">
          <w:rPr>
            <w:noProof/>
            <w:webHidden/>
          </w:rPr>
        </w:r>
        <w:r w:rsidR="006D7966">
          <w:rPr>
            <w:noProof/>
            <w:webHidden/>
          </w:rPr>
          <w:fldChar w:fldCharType="separate"/>
        </w:r>
        <w:r w:rsidR="006D7966">
          <w:rPr>
            <w:noProof/>
            <w:webHidden/>
          </w:rPr>
          <w:t>7</w:t>
        </w:r>
        <w:r w:rsidR="006D7966">
          <w:rPr>
            <w:noProof/>
            <w:webHidden/>
          </w:rPr>
          <w:fldChar w:fldCharType="end"/>
        </w:r>
      </w:hyperlink>
    </w:p>
    <w:p w14:paraId="04F7F9B0" w14:textId="56D73FD4" w:rsidR="006D7966" w:rsidRDefault="00E528FC">
      <w:pPr>
        <w:pStyle w:val="TOC2"/>
        <w:rPr>
          <w:rFonts w:asciiTheme="minorHAnsi" w:eastAsiaTheme="minorEastAsia" w:hAnsiTheme="minorHAnsi" w:cstheme="minorBidi"/>
          <w:noProof/>
          <w:kern w:val="2"/>
          <w:sz w:val="24"/>
          <w:szCs w:val="24"/>
          <w:lang w:eastAsia="en-ZA"/>
          <w14:ligatures w14:val="standardContextual"/>
        </w:rPr>
      </w:pPr>
      <w:hyperlink w:anchor="_Toc188869138" w:history="1">
        <w:r w:rsidR="006D7966" w:rsidRPr="0047379C">
          <w:rPr>
            <w:rStyle w:val="Hyperlink"/>
            <w:rFonts w:cstheme="majorHAnsi"/>
            <w:noProof/>
          </w:rPr>
          <w:t>4.2</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Technical Mandatory Responsiveness</w:t>
        </w:r>
        <w:r w:rsidR="006D7966">
          <w:rPr>
            <w:noProof/>
            <w:webHidden/>
          </w:rPr>
          <w:tab/>
        </w:r>
        <w:r w:rsidR="006D7966">
          <w:rPr>
            <w:noProof/>
            <w:webHidden/>
          </w:rPr>
          <w:fldChar w:fldCharType="begin"/>
        </w:r>
        <w:r w:rsidR="006D7966">
          <w:rPr>
            <w:noProof/>
            <w:webHidden/>
          </w:rPr>
          <w:instrText xml:space="preserve"> PAGEREF _Toc188869138 \h </w:instrText>
        </w:r>
        <w:r w:rsidR="006D7966">
          <w:rPr>
            <w:noProof/>
            <w:webHidden/>
          </w:rPr>
        </w:r>
        <w:r w:rsidR="006D7966">
          <w:rPr>
            <w:noProof/>
            <w:webHidden/>
          </w:rPr>
          <w:fldChar w:fldCharType="separate"/>
        </w:r>
        <w:r w:rsidR="006D7966">
          <w:rPr>
            <w:noProof/>
            <w:webHidden/>
          </w:rPr>
          <w:t>7</w:t>
        </w:r>
        <w:r w:rsidR="006D7966">
          <w:rPr>
            <w:noProof/>
            <w:webHidden/>
          </w:rPr>
          <w:fldChar w:fldCharType="end"/>
        </w:r>
      </w:hyperlink>
    </w:p>
    <w:p w14:paraId="383281BF" w14:textId="3F08330F" w:rsidR="006D7966" w:rsidRDefault="00E528FC">
      <w:pPr>
        <w:pStyle w:val="TOC3"/>
        <w:rPr>
          <w:rFonts w:asciiTheme="minorHAnsi" w:eastAsiaTheme="minorEastAsia" w:hAnsiTheme="minorHAnsi" w:cstheme="minorBidi"/>
          <w:noProof/>
          <w:kern w:val="2"/>
          <w:sz w:val="24"/>
          <w:szCs w:val="24"/>
          <w:lang w:eastAsia="en-ZA"/>
          <w14:ligatures w14:val="standardContextual"/>
        </w:rPr>
      </w:pPr>
      <w:hyperlink w:anchor="_Toc188869139" w:history="1">
        <w:r w:rsidR="006D7966" w:rsidRPr="0047379C">
          <w:rPr>
            <w:rStyle w:val="Hyperlink"/>
            <w:rFonts w:cstheme="majorHAnsi"/>
            <w:noProof/>
          </w:rPr>
          <w:t>4.2.1</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Instruction and Evaluation Criteria</w:t>
        </w:r>
        <w:r w:rsidR="006D7966">
          <w:rPr>
            <w:noProof/>
            <w:webHidden/>
          </w:rPr>
          <w:tab/>
        </w:r>
        <w:r w:rsidR="006D7966">
          <w:rPr>
            <w:noProof/>
            <w:webHidden/>
          </w:rPr>
          <w:fldChar w:fldCharType="begin"/>
        </w:r>
        <w:r w:rsidR="006D7966">
          <w:rPr>
            <w:noProof/>
            <w:webHidden/>
          </w:rPr>
          <w:instrText xml:space="preserve"> PAGEREF _Toc188869139 \h </w:instrText>
        </w:r>
        <w:r w:rsidR="006D7966">
          <w:rPr>
            <w:noProof/>
            <w:webHidden/>
          </w:rPr>
        </w:r>
        <w:r w:rsidR="006D7966">
          <w:rPr>
            <w:noProof/>
            <w:webHidden/>
          </w:rPr>
          <w:fldChar w:fldCharType="separate"/>
        </w:r>
        <w:r w:rsidR="006D7966">
          <w:rPr>
            <w:noProof/>
            <w:webHidden/>
          </w:rPr>
          <w:t>7</w:t>
        </w:r>
        <w:r w:rsidR="006D7966">
          <w:rPr>
            <w:noProof/>
            <w:webHidden/>
          </w:rPr>
          <w:fldChar w:fldCharType="end"/>
        </w:r>
      </w:hyperlink>
    </w:p>
    <w:p w14:paraId="04A847B2" w14:textId="7FFAD702" w:rsidR="006D7966" w:rsidRDefault="00E528FC">
      <w:pPr>
        <w:pStyle w:val="TOC3"/>
        <w:rPr>
          <w:rFonts w:asciiTheme="minorHAnsi" w:eastAsiaTheme="minorEastAsia" w:hAnsiTheme="minorHAnsi" w:cstheme="minorBidi"/>
          <w:noProof/>
          <w:kern w:val="2"/>
          <w:sz w:val="24"/>
          <w:szCs w:val="24"/>
          <w:lang w:eastAsia="en-ZA"/>
          <w14:ligatures w14:val="standardContextual"/>
        </w:rPr>
      </w:pPr>
      <w:hyperlink w:anchor="_Toc188869140" w:history="1">
        <w:r w:rsidR="006D7966" w:rsidRPr="0047379C">
          <w:rPr>
            <w:rStyle w:val="Hyperlink"/>
            <w:rFonts w:cstheme="majorHAnsi"/>
            <w:noProof/>
          </w:rPr>
          <w:t>4.2.2</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Technical mandatory requirements (Stage 2)</w:t>
        </w:r>
        <w:r w:rsidR="006D7966">
          <w:rPr>
            <w:noProof/>
            <w:webHidden/>
          </w:rPr>
          <w:tab/>
        </w:r>
        <w:r w:rsidR="006D7966">
          <w:rPr>
            <w:noProof/>
            <w:webHidden/>
          </w:rPr>
          <w:fldChar w:fldCharType="begin"/>
        </w:r>
        <w:r w:rsidR="006D7966">
          <w:rPr>
            <w:noProof/>
            <w:webHidden/>
          </w:rPr>
          <w:instrText xml:space="preserve"> PAGEREF _Toc188869140 \h </w:instrText>
        </w:r>
        <w:r w:rsidR="006D7966">
          <w:rPr>
            <w:noProof/>
            <w:webHidden/>
          </w:rPr>
        </w:r>
        <w:r w:rsidR="006D7966">
          <w:rPr>
            <w:noProof/>
            <w:webHidden/>
          </w:rPr>
          <w:fldChar w:fldCharType="separate"/>
        </w:r>
        <w:r w:rsidR="006D7966">
          <w:rPr>
            <w:noProof/>
            <w:webHidden/>
          </w:rPr>
          <w:t>7</w:t>
        </w:r>
        <w:r w:rsidR="006D7966">
          <w:rPr>
            <w:noProof/>
            <w:webHidden/>
          </w:rPr>
          <w:fldChar w:fldCharType="end"/>
        </w:r>
      </w:hyperlink>
    </w:p>
    <w:p w14:paraId="46D319D5" w14:textId="6E69FDCB" w:rsidR="006D7966" w:rsidRDefault="00E528FC">
      <w:pPr>
        <w:pStyle w:val="TOC3"/>
        <w:rPr>
          <w:rFonts w:asciiTheme="minorHAnsi" w:eastAsiaTheme="minorEastAsia" w:hAnsiTheme="minorHAnsi" w:cstheme="minorBidi"/>
          <w:noProof/>
          <w:kern w:val="2"/>
          <w:sz w:val="24"/>
          <w:szCs w:val="24"/>
          <w:lang w:eastAsia="en-ZA"/>
          <w14:ligatures w14:val="standardContextual"/>
        </w:rPr>
      </w:pPr>
      <w:hyperlink w:anchor="_Toc188869141" w:history="1">
        <w:r w:rsidR="006D7966" w:rsidRPr="0047379C">
          <w:rPr>
            <w:rStyle w:val="Hyperlink"/>
            <w:rFonts w:cstheme="majorHAnsi"/>
            <w:noProof/>
          </w:rPr>
          <w:t>4.2.3</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Declaration of Compliance</w:t>
        </w:r>
        <w:r w:rsidR="006D7966">
          <w:rPr>
            <w:noProof/>
            <w:webHidden/>
          </w:rPr>
          <w:tab/>
        </w:r>
        <w:r w:rsidR="006D7966">
          <w:rPr>
            <w:noProof/>
            <w:webHidden/>
          </w:rPr>
          <w:fldChar w:fldCharType="begin"/>
        </w:r>
        <w:r w:rsidR="006D7966">
          <w:rPr>
            <w:noProof/>
            <w:webHidden/>
          </w:rPr>
          <w:instrText xml:space="preserve"> PAGEREF _Toc188869141 \h </w:instrText>
        </w:r>
        <w:r w:rsidR="006D7966">
          <w:rPr>
            <w:noProof/>
            <w:webHidden/>
          </w:rPr>
        </w:r>
        <w:r w:rsidR="006D7966">
          <w:rPr>
            <w:noProof/>
            <w:webHidden/>
          </w:rPr>
          <w:fldChar w:fldCharType="separate"/>
        </w:r>
        <w:r w:rsidR="006D7966">
          <w:rPr>
            <w:noProof/>
            <w:webHidden/>
          </w:rPr>
          <w:t>9</w:t>
        </w:r>
        <w:r w:rsidR="006D7966">
          <w:rPr>
            <w:noProof/>
            <w:webHidden/>
          </w:rPr>
          <w:fldChar w:fldCharType="end"/>
        </w:r>
      </w:hyperlink>
    </w:p>
    <w:p w14:paraId="2B92D3A0" w14:textId="07C08B4D" w:rsidR="006D7966" w:rsidRDefault="00E528FC">
      <w:pPr>
        <w:pStyle w:val="TOC2"/>
        <w:rPr>
          <w:rFonts w:asciiTheme="minorHAnsi" w:eastAsiaTheme="minorEastAsia" w:hAnsiTheme="minorHAnsi" w:cstheme="minorBidi"/>
          <w:noProof/>
          <w:kern w:val="2"/>
          <w:sz w:val="24"/>
          <w:szCs w:val="24"/>
          <w:lang w:eastAsia="en-ZA"/>
          <w14:ligatures w14:val="standardContextual"/>
        </w:rPr>
      </w:pPr>
      <w:hyperlink w:anchor="_Toc188869142" w:history="1">
        <w:r w:rsidR="006D7966" w:rsidRPr="0047379C">
          <w:rPr>
            <w:rStyle w:val="Hyperlink"/>
            <w:rFonts w:ascii="Calibri" w:hAnsi="Calibri" w:cs="Calibri"/>
            <w:noProof/>
          </w:rPr>
          <w:t>4.3</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ascii="Calibri" w:hAnsi="Calibri" w:cs="Calibri"/>
            <w:noProof/>
          </w:rPr>
          <w:t>Special Conditions of Contract Verification (Stage 3)</w:t>
        </w:r>
        <w:r w:rsidR="006D7966">
          <w:rPr>
            <w:noProof/>
            <w:webHidden/>
          </w:rPr>
          <w:tab/>
        </w:r>
        <w:r w:rsidR="006D7966">
          <w:rPr>
            <w:noProof/>
            <w:webHidden/>
          </w:rPr>
          <w:fldChar w:fldCharType="begin"/>
        </w:r>
        <w:r w:rsidR="006D7966">
          <w:rPr>
            <w:noProof/>
            <w:webHidden/>
          </w:rPr>
          <w:instrText xml:space="preserve"> PAGEREF _Toc188869142 \h </w:instrText>
        </w:r>
        <w:r w:rsidR="006D7966">
          <w:rPr>
            <w:noProof/>
            <w:webHidden/>
          </w:rPr>
        </w:r>
        <w:r w:rsidR="006D7966">
          <w:rPr>
            <w:noProof/>
            <w:webHidden/>
          </w:rPr>
          <w:fldChar w:fldCharType="separate"/>
        </w:r>
        <w:r w:rsidR="006D7966">
          <w:rPr>
            <w:noProof/>
            <w:webHidden/>
          </w:rPr>
          <w:t>9</w:t>
        </w:r>
        <w:r w:rsidR="006D7966">
          <w:rPr>
            <w:noProof/>
            <w:webHidden/>
          </w:rPr>
          <w:fldChar w:fldCharType="end"/>
        </w:r>
      </w:hyperlink>
    </w:p>
    <w:p w14:paraId="3ACD7366" w14:textId="0C7FE466" w:rsidR="006D7966" w:rsidRDefault="00E528FC">
      <w:pPr>
        <w:pStyle w:val="TOC3"/>
        <w:rPr>
          <w:rFonts w:asciiTheme="minorHAnsi" w:eastAsiaTheme="minorEastAsia" w:hAnsiTheme="minorHAnsi" w:cstheme="minorBidi"/>
          <w:noProof/>
          <w:kern w:val="2"/>
          <w:sz w:val="24"/>
          <w:szCs w:val="24"/>
          <w:lang w:eastAsia="en-ZA"/>
          <w14:ligatures w14:val="standardContextual"/>
        </w:rPr>
      </w:pPr>
      <w:hyperlink w:anchor="_Toc188869143" w:history="1">
        <w:r w:rsidR="006D7966" w:rsidRPr="0047379C">
          <w:rPr>
            <w:rStyle w:val="Hyperlink"/>
            <w:rFonts w:cstheme="majorHAnsi"/>
            <w:noProof/>
          </w:rPr>
          <w:t>4.3.1</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Special Conditions of Contract</w:t>
        </w:r>
        <w:r w:rsidR="006D7966">
          <w:rPr>
            <w:noProof/>
            <w:webHidden/>
          </w:rPr>
          <w:tab/>
        </w:r>
        <w:r w:rsidR="006D7966">
          <w:rPr>
            <w:noProof/>
            <w:webHidden/>
          </w:rPr>
          <w:fldChar w:fldCharType="begin"/>
        </w:r>
        <w:r w:rsidR="006D7966">
          <w:rPr>
            <w:noProof/>
            <w:webHidden/>
          </w:rPr>
          <w:instrText xml:space="preserve"> PAGEREF _Toc188869143 \h </w:instrText>
        </w:r>
        <w:r w:rsidR="006D7966">
          <w:rPr>
            <w:noProof/>
            <w:webHidden/>
          </w:rPr>
        </w:r>
        <w:r w:rsidR="006D7966">
          <w:rPr>
            <w:noProof/>
            <w:webHidden/>
          </w:rPr>
          <w:fldChar w:fldCharType="separate"/>
        </w:r>
        <w:r w:rsidR="006D7966">
          <w:rPr>
            <w:noProof/>
            <w:webHidden/>
          </w:rPr>
          <w:t>10</w:t>
        </w:r>
        <w:r w:rsidR="006D7966">
          <w:rPr>
            <w:noProof/>
            <w:webHidden/>
          </w:rPr>
          <w:fldChar w:fldCharType="end"/>
        </w:r>
      </w:hyperlink>
    </w:p>
    <w:p w14:paraId="76D0D476" w14:textId="254A38F1"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44" w:history="1">
        <w:r w:rsidR="006D7966" w:rsidRPr="0047379C">
          <w:rPr>
            <w:rStyle w:val="Hyperlink"/>
            <w:rFonts w:cstheme="majorHAnsi"/>
            <w:noProof/>
          </w:rPr>
          <w:t>1.</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Contracting Conditions</w:t>
        </w:r>
        <w:r w:rsidR="006D7966">
          <w:rPr>
            <w:noProof/>
            <w:webHidden/>
          </w:rPr>
          <w:tab/>
        </w:r>
        <w:r w:rsidR="006D7966">
          <w:rPr>
            <w:noProof/>
            <w:webHidden/>
          </w:rPr>
          <w:fldChar w:fldCharType="begin"/>
        </w:r>
        <w:r w:rsidR="006D7966">
          <w:rPr>
            <w:noProof/>
            <w:webHidden/>
          </w:rPr>
          <w:instrText xml:space="preserve"> PAGEREF _Toc188869144 \h </w:instrText>
        </w:r>
        <w:r w:rsidR="006D7966">
          <w:rPr>
            <w:noProof/>
            <w:webHidden/>
          </w:rPr>
        </w:r>
        <w:r w:rsidR="006D7966">
          <w:rPr>
            <w:noProof/>
            <w:webHidden/>
          </w:rPr>
          <w:fldChar w:fldCharType="separate"/>
        </w:r>
        <w:r w:rsidR="006D7966">
          <w:rPr>
            <w:noProof/>
            <w:webHidden/>
          </w:rPr>
          <w:t>10</w:t>
        </w:r>
        <w:r w:rsidR="006D7966">
          <w:rPr>
            <w:noProof/>
            <w:webHidden/>
          </w:rPr>
          <w:fldChar w:fldCharType="end"/>
        </w:r>
      </w:hyperlink>
    </w:p>
    <w:p w14:paraId="4473ACDA" w14:textId="6B51E9A1"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45" w:history="1">
        <w:r w:rsidR="006D7966" w:rsidRPr="0047379C">
          <w:rPr>
            <w:rStyle w:val="Hyperlink"/>
            <w:rFonts w:cstheme="majorHAnsi"/>
            <w:noProof/>
          </w:rPr>
          <w:t>2.</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Delivery Address</w:t>
        </w:r>
        <w:r w:rsidR="006D7966">
          <w:rPr>
            <w:noProof/>
            <w:webHidden/>
          </w:rPr>
          <w:tab/>
        </w:r>
        <w:r w:rsidR="006D7966">
          <w:rPr>
            <w:noProof/>
            <w:webHidden/>
          </w:rPr>
          <w:fldChar w:fldCharType="begin"/>
        </w:r>
        <w:r w:rsidR="006D7966">
          <w:rPr>
            <w:noProof/>
            <w:webHidden/>
          </w:rPr>
          <w:instrText xml:space="preserve"> PAGEREF _Toc188869145 \h </w:instrText>
        </w:r>
        <w:r w:rsidR="006D7966">
          <w:rPr>
            <w:noProof/>
            <w:webHidden/>
          </w:rPr>
        </w:r>
        <w:r w:rsidR="006D7966">
          <w:rPr>
            <w:noProof/>
            <w:webHidden/>
          </w:rPr>
          <w:fldChar w:fldCharType="separate"/>
        </w:r>
        <w:r w:rsidR="006D7966">
          <w:rPr>
            <w:noProof/>
            <w:webHidden/>
          </w:rPr>
          <w:t>10</w:t>
        </w:r>
        <w:r w:rsidR="006D7966">
          <w:rPr>
            <w:noProof/>
            <w:webHidden/>
          </w:rPr>
          <w:fldChar w:fldCharType="end"/>
        </w:r>
      </w:hyperlink>
    </w:p>
    <w:p w14:paraId="24BAF5F2" w14:textId="4CC7E50C"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46" w:history="1">
        <w:r w:rsidR="006D7966" w:rsidRPr="0047379C">
          <w:rPr>
            <w:rStyle w:val="Hyperlink"/>
            <w:rFonts w:cstheme="majorHAnsi"/>
            <w:noProof/>
          </w:rPr>
          <w:t>3.</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Services and Performance Metrics</w:t>
        </w:r>
        <w:r w:rsidR="006D7966">
          <w:rPr>
            <w:noProof/>
            <w:webHidden/>
          </w:rPr>
          <w:tab/>
        </w:r>
        <w:r w:rsidR="006D7966">
          <w:rPr>
            <w:noProof/>
            <w:webHidden/>
          </w:rPr>
          <w:fldChar w:fldCharType="begin"/>
        </w:r>
        <w:r w:rsidR="006D7966">
          <w:rPr>
            <w:noProof/>
            <w:webHidden/>
          </w:rPr>
          <w:instrText xml:space="preserve"> PAGEREF _Toc188869146 \h </w:instrText>
        </w:r>
        <w:r w:rsidR="006D7966">
          <w:rPr>
            <w:noProof/>
            <w:webHidden/>
          </w:rPr>
        </w:r>
        <w:r w:rsidR="006D7966">
          <w:rPr>
            <w:noProof/>
            <w:webHidden/>
          </w:rPr>
          <w:fldChar w:fldCharType="separate"/>
        </w:r>
        <w:r w:rsidR="006D7966">
          <w:rPr>
            <w:noProof/>
            <w:webHidden/>
          </w:rPr>
          <w:t>11</w:t>
        </w:r>
        <w:r w:rsidR="006D7966">
          <w:rPr>
            <w:noProof/>
            <w:webHidden/>
          </w:rPr>
          <w:fldChar w:fldCharType="end"/>
        </w:r>
      </w:hyperlink>
    </w:p>
    <w:p w14:paraId="337A1B15" w14:textId="64F615E5"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47" w:history="1">
        <w:r w:rsidR="006D7966" w:rsidRPr="0047379C">
          <w:rPr>
            <w:rStyle w:val="Hyperlink"/>
            <w:rFonts w:cstheme="majorHAnsi"/>
            <w:noProof/>
          </w:rPr>
          <w:t>4.</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Supplier Performance Reporting</w:t>
        </w:r>
        <w:r w:rsidR="006D7966">
          <w:rPr>
            <w:noProof/>
            <w:webHidden/>
          </w:rPr>
          <w:tab/>
        </w:r>
        <w:r w:rsidR="006D7966">
          <w:rPr>
            <w:noProof/>
            <w:webHidden/>
          </w:rPr>
          <w:fldChar w:fldCharType="begin"/>
        </w:r>
        <w:r w:rsidR="006D7966">
          <w:rPr>
            <w:noProof/>
            <w:webHidden/>
          </w:rPr>
          <w:instrText xml:space="preserve"> PAGEREF _Toc188869147 \h </w:instrText>
        </w:r>
        <w:r w:rsidR="006D7966">
          <w:rPr>
            <w:noProof/>
            <w:webHidden/>
          </w:rPr>
        </w:r>
        <w:r w:rsidR="006D7966">
          <w:rPr>
            <w:noProof/>
            <w:webHidden/>
          </w:rPr>
          <w:fldChar w:fldCharType="separate"/>
        </w:r>
        <w:r w:rsidR="006D7966">
          <w:rPr>
            <w:noProof/>
            <w:webHidden/>
          </w:rPr>
          <w:t>11</w:t>
        </w:r>
        <w:r w:rsidR="006D7966">
          <w:rPr>
            <w:noProof/>
            <w:webHidden/>
          </w:rPr>
          <w:fldChar w:fldCharType="end"/>
        </w:r>
      </w:hyperlink>
    </w:p>
    <w:p w14:paraId="6E6DCA1F" w14:textId="60DB90F7"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48" w:history="1">
        <w:r w:rsidR="006D7966" w:rsidRPr="0047379C">
          <w:rPr>
            <w:rStyle w:val="Hyperlink"/>
            <w:rFonts w:cstheme="majorHAnsi"/>
            <w:noProof/>
          </w:rPr>
          <w:t>5.</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Certification, Expertise and Qualification</w:t>
        </w:r>
        <w:r w:rsidR="006D7966">
          <w:rPr>
            <w:noProof/>
            <w:webHidden/>
          </w:rPr>
          <w:tab/>
        </w:r>
        <w:r w:rsidR="006D7966">
          <w:rPr>
            <w:noProof/>
            <w:webHidden/>
          </w:rPr>
          <w:fldChar w:fldCharType="begin"/>
        </w:r>
        <w:r w:rsidR="006D7966">
          <w:rPr>
            <w:noProof/>
            <w:webHidden/>
          </w:rPr>
          <w:instrText xml:space="preserve"> PAGEREF _Toc188869148 \h </w:instrText>
        </w:r>
        <w:r w:rsidR="006D7966">
          <w:rPr>
            <w:noProof/>
            <w:webHidden/>
          </w:rPr>
        </w:r>
        <w:r w:rsidR="006D7966">
          <w:rPr>
            <w:noProof/>
            <w:webHidden/>
          </w:rPr>
          <w:fldChar w:fldCharType="separate"/>
        </w:r>
        <w:r w:rsidR="006D7966">
          <w:rPr>
            <w:noProof/>
            <w:webHidden/>
          </w:rPr>
          <w:t>11</w:t>
        </w:r>
        <w:r w:rsidR="006D7966">
          <w:rPr>
            <w:noProof/>
            <w:webHidden/>
          </w:rPr>
          <w:fldChar w:fldCharType="end"/>
        </w:r>
      </w:hyperlink>
    </w:p>
    <w:p w14:paraId="04EFEAC5" w14:textId="45613A71"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49" w:history="1">
        <w:r w:rsidR="006D7966" w:rsidRPr="0047379C">
          <w:rPr>
            <w:rStyle w:val="Hyperlink"/>
            <w:rFonts w:cstheme="majorHAnsi"/>
            <w:noProof/>
          </w:rPr>
          <w:t>6.</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Logistical Conditions</w:t>
        </w:r>
        <w:r w:rsidR="006D7966">
          <w:rPr>
            <w:noProof/>
            <w:webHidden/>
          </w:rPr>
          <w:tab/>
        </w:r>
        <w:r w:rsidR="006D7966">
          <w:rPr>
            <w:noProof/>
            <w:webHidden/>
          </w:rPr>
          <w:fldChar w:fldCharType="begin"/>
        </w:r>
        <w:r w:rsidR="006D7966">
          <w:rPr>
            <w:noProof/>
            <w:webHidden/>
          </w:rPr>
          <w:instrText xml:space="preserve"> PAGEREF _Toc188869149 \h </w:instrText>
        </w:r>
        <w:r w:rsidR="006D7966">
          <w:rPr>
            <w:noProof/>
            <w:webHidden/>
          </w:rPr>
        </w:r>
        <w:r w:rsidR="006D7966">
          <w:rPr>
            <w:noProof/>
            <w:webHidden/>
          </w:rPr>
          <w:fldChar w:fldCharType="separate"/>
        </w:r>
        <w:r w:rsidR="006D7966">
          <w:rPr>
            <w:noProof/>
            <w:webHidden/>
          </w:rPr>
          <w:t>11</w:t>
        </w:r>
        <w:r w:rsidR="006D7966">
          <w:rPr>
            <w:noProof/>
            <w:webHidden/>
          </w:rPr>
          <w:fldChar w:fldCharType="end"/>
        </w:r>
      </w:hyperlink>
    </w:p>
    <w:p w14:paraId="030E4370" w14:textId="3ECF5E6E"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50" w:history="1">
        <w:r w:rsidR="006D7966" w:rsidRPr="0047379C">
          <w:rPr>
            <w:rStyle w:val="Hyperlink"/>
            <w:rFonts w:cstheme="majorHAnsi"/>
            <w:noProof/>
          </w:rPr>
          <w:t>7.</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Regulatory, Quality and Standards</w:t>
        </w:r>
        <w:r w:rsidR="006D7966">
          <w:rPr>
            <w:noProof/>
            <w:webHidden/>
          </w:rPr>
          <w:tab/>
        </w:r>
        <w:r w:rsidR="006D7966">
          <w:rPr>
            <w:noProof/>
            <w:webHidden/>
          </w:rPr>
          <w:fldChar w:fldCharType="begin"/>
        </w:r>
        <w:r w:rsidR="006D7966">
          <w:rPr>
            <w:noProof/>
            <w:webHidden/>
          </w:rPr>
          <w:instrText xml:space="preserve"> PAGEREF _Toc188869150 \h </w:instrText>
        </w:r>
        <w:r w:rsidR="006D7966">
          <w:rPr>
            <w:noProof/>
            <w:webHidden/>
          </w:rPr>
        </w:r>
        <w:r w:rsidR="006D7966">
          <w:rPr>
            <w:noProof/>
            <w:webHidden/>
          </w:rPr>
          <w:fldChar w:fldCharType="separate"/>
        </w:r>
        <w:r w:rsidR="006D7966">
          <w:rPr>
            <w:noProof/>
            <w:webHidden/>
          </w:rPr>
          <w:t>12</w:t>
        </w:r>
        <w:r w:rsidR="006D7966">
          <w:rPr>
            <w:noProof/>
            <w:webHidden/>
          </w:rPr>
          <w:fldChar w:fldCharType="end"/>
        </w:r>
      </w:hyperlink>
    </w:p>
    <w:p w14:paraId="553DD82F" w14:textId="05278F6F"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51" w:history="1">
        <w:r w:rsidR="006D7966" w:rsidRPr="0047379C">
          <w:rPr>
            <w:rStyle w:val="Hyperlink"/>
            <w:rFonts w:cstheme="majorHAnsi"/>
            <w:noProof/>
          </w:rPr>
          <w:t>8.</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Personnel Security Clearance</w:t>
        </w:r>
        <w:r w:rsidR="006D7966">
          <w:rPr>
            <w:noProof/>
            <w:webHidden/>
          </w:rPr>
          <w:tab/>
        </w:r>
        <w:r w:rsidR="006D7966">
          <w:rPr>
            <w:noProof/>
            <w:webHidden/>
          </w:rPr>
          <w:fldChar w:fldCharType="begin"/>
        </w:r>
        <w:r w:rsidR="006D7966">
          <w:rPr>
            <w:noProof/>
            <w:webHidden/>
          </w:rPr>
          <w:instrText xml:space="preserve"> PAGEREF _Toc188869151 \h </w:instrText>
        </w:r>
        <w:r w:rsidR="006D7966">
          <w:rPr>
            <w:noProof/>
            <w:webHidden/>
          </w:rPr>
        </w:r>
        <w:r w:rsidR="006D7966">
          <w:rPr>
            <w:noProof/>
            <w:webHidden/>
          </w:rPr>
          <w:fldChar w:fldCharType="separate"/>
        </w:r>
        <w:r w:rsidR="006D7966">
          <w:rPr>
            <w:noProof/>
            <w:webHidden/>
          </w:rPr>
          <w:t>12</w:t>
        </w:r>
        <w:r w:rsidR="006D7966">
          <w:rPr>
            <w:noProof/>
            <w:webHidden/>
          </w:rPr>
          <w:fldChar w:fldCharType="end"/>
        </w:r>
      </w:hyperlink>
    </w:p>
    <w:p w14:paraId="409B5B44" w14:textId="1A0B95D5"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52" w:history="1">
        <w:r w:rsidR="006D7966" w:rsidRPr="0047379C">
          <w:rPr>
            <w:rStyle w:val="Hyperlink"/>
            <w:rFonts w:cstheme="majorHAnsi"/>
            <w:noProof/>
          </w:rPr>
          <w:t>9.</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Confidentiality and non -disclosure conditions</w:t>
        </w:r>
        <w:r w:rsidR="006D7966">
          <w:rPr>
            <w:noProof/>
            <w:webHidden/>
          </w:rPr>
          <w:tab/>
        </w:r>
        <w:r w:rsidR="006D7966">
          <w:rPr>
            <w:noProof/>
            <w:webHidden/>
          </w:rPr>
          <w:fldChar w:fldCharType="begin"/>
        </w:r>
        <w:r w:rsidR="006D7966">
          <w:rPr>
            <w:noProof/>
            <w:webHidden/>
          </w:rPr>
          <w:instrText xml:space="preserve"> PAGEREF _Toc188869152 \h </w:instrText>
        </w:r>
        <w:r w:rsidR="006D7966">
          <w:rPr>
            <w:noProof/>
            <w:webHidden/>
          </w:rPr>
        </w:r>
        <w:r w:rsidR="006D7966">
          <w:rPr>
            <w:noProof/>
            <w:webHidden/>
          </w:rPr>
          <w:fldChar w:fldCharType="separate"/>
        </w:r>
        <w:r w:rsidR="006D7966">
          <w:rPr>
            <w:noProof/>
            <w:webHidden/>
          </w:rPr>
          <w:t>13</w:t>
        </w:r>
        <w:r w:rsidR="006D7966">
          <w:rPr>
            <w:noProof/>
            <w:webHidden/>
          </w:rPr>
          <w:fldChar w:fldCharType="end"/>
        </w:r>
      </w:hyperlink>
    </w:p>
    <w:p w14:paraId="23092888" w14:textId="37592CC7"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53" w:history="1">
        <w:r w:rsidR="006D7966" w:rsidRPr="0047379C">
          <w:rPr>
            <w:rStyle w:val="Hyperlink"/>
            <w:rFonts w:cstheme="majorHAnsi"/>
            <w:noProof/>
          </w:rPr>
          <w:t>10.</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Guarantee and warranties</w:t>
        </w:r>
        <w:r w:rsidR="006D7966">
          <w:rPr>
            <w:noProof/>
            <w:webHidden/>
          </w:rPr>
          <w:tab/>
        </w:r>
        <w:r w:rsidR="006D7966">
          <w:rPr>
            <w:noProof/>
            <w:webHidden/>
          </w:rPr>
          <w:fldChar w:fldCharType="begin"/>
        </w:r>
        <w:r w:rsidR="006D7966">
          <w:rPr>
            <w:noProof/>
            <w:webHidden/>
          </w:rPr>
          <w:instrText xml:space="preserve"> PAGEREF _Toc188869153 \h </w:instrText>
        </w:r>
        <w:r w:rsidR="006D7966">
          <w:rPr>
            <w:noProof/>
            <w:webHidden/>
          </w:rPr>
        </w:r>
        <w:r w:rsidR="006D7966">
          <w:rPr>
            <w:noProof/>
            <w:webHidden/>
          </w:rPr>
          <w:fldChar w:fldCharType="separate"/>
        </w:r>
        <w:r w:rsidR="006D7966">
          <w:rPr>
            <w:noProof/>
            <w:webHidden/>
          </w:rPr>
          <w:t>14</w:t>
        </w:r>
        <w:r w:rsidR="006D7966">
          <w:rPr>
            <w:noProof/>
            <w:webHidden/>
          </w:rPr>
          <w:fldChar w:fldCharType="end"/>
        </w:r>
      </w:hyperlink>
    </w:p>
    <w:p w14:paraId="3164A14E" w14:textId="3227124A"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54" w:history="1">
        <w:r w:rsidR="006D7966" w:rsidRPr="0047379C">
          <w:rPr>
            <w:rStyle w:val="Hyperlink"/>
            <w:rFonts w:cstheme="majorHAnsi"/>
            <w:noProof/>
          </w:rPr>
          <w:t>11.</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Intellectual Property Rights</w:t>
        </w:r>
        <w:r w:rsidR="006D7966">
          <w:rPr>
            <w:noProof/>
            <w:webHidden/>
          </w:rPr>
          <w:tab/>
        </w:r>
        <w:r w:rsidR="006D7966">
          <w:rPr>
            <w:noProof/>
            <w:webHidden/>
          </w:rPr>
          <w:fldChar w:fldCharType="begin"/>
        </w:r>
        <w:r w:rsidR="006D7966">
          <w:rPr>
            <w:noProof/>
            <w:webHidden/>
          </w:rPr>
          <w:instrText xml:space="preserve"> PAGEREF _Toc188869154 \h </w:instrText>
        </w:r>
        <w:r w:rsidR="006D7966">
          <w:rPr>
            <w:noProof/>
            <w:webHidden/>
          </w:rPr>
        </w:r>
        <w:r w:rsidR="006D7966">
          <w:rPr>
            <w:noProof/>
            <w:webHidden/>
          </w:rPr>
          <w:fldChar w:fldCharType="separate"/>
        </w:r>
        <w:r w:rsidR="006D7966">
          <w:rPr>
            <w:noProof/>
            <w:webHidden/>
          </w:rPr>
          <w:t>14</w:t>
        </w:r>
        <w:r w:rsidR="006D7966">
          <w:rPr>
            <w:noProof/>
            <w:webHidden/>
          </w:rPr>
          <w:fldChar w:fldCharType="end"/>
        </w:r>
      </w:hyperlink>
    </w:p>
    <w:p w14:paraId="7C8CF424" w14:textId="1D19D591"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55" w:history="1">
        <w:r w:rsidR="006D7966" w:rsidRPr="0047379C">
          <w:rPr>
            <w:rStyle w:val="Hyperlink"/>
            <w:rFonts w:cstheme="majorHAnsi"/>
            <w:noProof/>
          </w:rPr>
          <w:t>12.</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Counter Conditions</w:t>
        </w:r>
        <w:r w:rsidR="006D7966">
          <w:rPr>
            <w:noProof/>
            <w:webHidden/>
          </w:rPr>
          <w:tab/>
        </w:r>
        <w:r w:rsidR="006D7966">
          <w:rPr>
            <w:noProof/>
            <w:webHidden/>
          </w:rPr>
          <w:fldChar w:fldCharType="begin"/>
        </w:r>
        <w:r w:rsidR="006D7966">
          <w:rPr>
            <w:noProof/>
            <w:webHidden/>
          </w:rPr>
          <w:instrText xml:space="preserve"> PAGEREF _Toc188869155 \h </w:instrText>
        </w:r>
        <w:r w:rsidR="006D7966">
          <w:rPr>
            <w:noProof/>
            <w:webHidden/>
          </w:rPr>
        </w:r>
        <w:r w:rsidR="006D7966">
          <w:rPr>
            <w:noProof/>
            <w:webHidden/>
          </w:rPr>
          <w:fldChar w:fldCharType="separate"/>
        </w:r>
        <w:r w:rsidR="006D7966">
          <w:rPr>
            <w:noProof/>
            <w:webHidden/>
          </w:rPr>
          <w:t>15</w:t>
        </w:r>
        <w:r w:rsidR="006D7966">
          <w:rPr>
            <w:noProof/>
            <w:webHidden/>
          </w:rPr>
          <w:fldChar w:fldCharType="end"/>
        </w:r>
      </w:hyperlink>
    </w:p>
    <w:p w14:paraId="467EFBDE" w14:textId="7AE362A6"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56" w:history="1">
        <w:r w:rsidR="006D7966" w:rsidRPr="0047379C">
          <w:rPr>
            <w:rStyle w:val="Hyperlink"/>
            <w:rFonts w:cstheme="majorHAnsi"/>
            <w:noProof/>
          </w:rPr>
          <w:t>13.</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Fronting</w:t>
        </w:r>
        <w:r w:rsidR="006D7966">
          <w:rPr>
            <w:noProof/>
            <w:webHidden/>
          </w:rPr>
          <w:tab/>
        </w:r>
        <w:r w:rsidR="006D7966">
          <w:rPr>
            <w:noProof/>
            <w:webHidden/>
          </w:rPr>
          <w:fldChar w:fldCharType="begin"/>
        </w:r>
        <w:r w:rsidR="006D7966">
          <w:rPr>
            <w:noProof/>
            <w:webHidden/>
          </w:rPr>
          <w:instrText xml:space="preserve"> PAGEREF _Toc188869156 \h </w:instrText>
        </w:r>
        <w:r w:rsidR="006D7966">
          <w:rPr>
            <w:noProof/>
            <w:webHidden/>
          </w:rPr>
        </w:r>
        <w:r w:rsidR="006D7966">
          <w:rPr>
            <w:noProof/>
            <w:webHidden/>
          </w:rPr>
          <w:fldChar w:fldCharType="separate"/>
        </w:r>
        <w:r w:rsidR="006D7966">
          <w:rPr>
            <w:noProof/>
            <w:webHidden/>
          </w:rPr>
          <w:t>15</w:t>
        </w:r>
        <w:r w:rsidR="006D7966">
          <w:rPr>
            <w:noProof/>
            <w:webHidden/>
          </w:rPr>
          <w:fldChar w:fldCharType="end"/>
        </w:r>
      </w:hyperlink>
    </w:p>
    <w:p w14:paraId="109157FB" w14:textId="0390B9C8"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57" w:history="1">
        <w:r w:rsidR="006D7966" w:rsidRPr="0047379C">
          <w:rPr>
            <w:rStyle w:val="Hyperlink"/>
            <w:rFonts w:cstheme="majorHAnsi"/>
            <w:noProof/>
          </w:rPr>
          <w:t>14.</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Business Continuity and Disaster Recovery Plans</w:t>
        </w:r>
        <w:r w:rsidR="006D7966">
          <w:rPr>
            <w:noProof/>
            <w:webHidden/>
          </w:rPr>
          <w:tab/>
        </w:r>
        <w:r w:rsidR="006D7966">
          <w:rPr>
            <w:noProof/>
            <w:webHidden/>
          </w:rPr>
          <w:fldChar w:fldCharType="begin"/>
        </w:r>
        <w:r w:rsidR="006D7966">
          <w:rPr>
            <w:noProof/>
            <w:webHidden/>
          </w:rPr>
          <w:instrText xml:space="preserve"> PAGEREF _Toc188869157 \h </w:instrText>
        </w:r>
        <w:r w:rsidR="006D7966">
          <w:rPr>
            <w:noProof/>
            <w:webHidden/>
          </w:rPr>
        </w:r>
        <w:r w:rsidR="006D7966">
          <w:rPr>
            <w:noProof/>
            <w:webHidden/>
          </w:rPr>
          <w:fldChar w:fldCharType="separate"/>
        </w:r>
        <w:r w:rsidR="006D7966">
          <w:rPr>
            <w:noProof/>
            <w:webHidden/>
          </w:rPr>
          <w:t>15</w:t>
        </w:r>
        <w:r w:rsidR="006D7966">
          <w:rPr>
            <w:noProof/>
            <w:webHidden/>
          </w:rPr>
          <w:fldChar w:fldCharType="end"/>
        </w:r>
      </w:hyperlink>
    </w:p>
    <w:p w14:paraId="32E8F3FA" w14:textId="50789CED"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58" w:history="1">
        <w:r w:rsidR="006D7966" w:rsidRPr="0047379C">
          <w:rPr>
            <w:rStyle w:val="Hyperlink"/>
            <w:rFonts w:cstheme="majorHAnsi"/>
            <w:noProof/>
          </w:rPr>
          <w:t>15.</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Supplier Due Diligence</w:t>
        </w:r>
        <w:r w:rsidR="006D7966">
          <w:rPr>
            <w:noProof/>
            <w:webHidden/>
          </w:rPr>
          <w:tab/>
        </w:r>
        <w:r w:rsidR="006D7966">
          <w:rPr>
            <w:noProof/>
            <w:webHidden/>
          </w:rPr>
          <w:fldChar w:fldCharType="begin"/>
        </w:r>
        <w:r w:rsidR="006D7966">
          <w:rPr>
            <w:noProof/>
            <w:webHidden/>
          </w:rPr>
          <w:instrText xml:space="preserve"> PAGEREF _Toc188869158 \h </w:instrText>
        </w:r>
        <w:r w:rsidR="006D7966">
          <w:rPr>
            <w:noProof/>
            <w:webHidden/>
          </w:rPr>
        </w:r>
        <w:r w:rsidR="006D7966">
          <w:rPr>
            <w:noProof/>
            <w:webHidden/>
          </w:rPr>
          <w:fldChar w:fldCharType="separate"/>
        </w:r>
        <w:r w:rsidR="006D7966">
          <w:rPr>
            <w:noProof/>
            <w:webHidden/>
          </w:rPr>
          <w:t>15</w:t>
        </w:r>
        <w:r w:rsidR="006D7966">
          <w:rPr>
            <w:noProof/>
            <w:webHidden/>
          </w:rPr>
          <w:fldChar w:fldCharType="end"/>
        </w:r>
      </w:hyperlink>
    </w:p>
    <w:p w14:paraId="2DE495B6" w14:textId="5340C6D0"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59" w:history="1">
        <w:r w:rsidR="006D7966" w:rsidRPr="0047379C">
          <w:rPr>
            <w:rStyle w:val="Hyperlink"/>
            <w:rFonts w:cstheme="majorHAnsi"/>
            <w:noProof/>
          </w:rPr>
          <w:t>16.</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Preference Goal Requirements conditions</w:t>
        </w:r>
        <w:r w:rsidR="006D7966">
          <w:rPr>
            <w:noProof/>
            <w:webHidden/>
          </w:rPr>
          <w:tab/>
        </w:r>
        <w:r w:rsidR="006D7966">
          <w:rPr>
            <w:noProof/>
            <w:webHidden/>
          </w:rPr>
          <w:fldChar w:fldCharType="begin"/>
        </w:r>
        <w:r w:rsidR="006D7966">
          <w:rPr>
            <w:noProof/>
            <w:webHidden/>
          </w:rPr>
          <w:instrText xml:space="preserve"> PAGEREF _Toc188869159 \h </w:instrText>
        </w:r>
        <w:r w:rsidR="006D7966">
          <w:rPr>
            <w:noProof/>
            <w:webHidden/>
          </w:rPr>
        </w:r>
        <w:r w:rsidR="006D7966">
          <w:rPr>
            <w:noProof/>
            <w:webHidden/>
          </w:rPr>
          <w:fldChar w:fldCharType="separate"/>
        </w:r>
        <w:r w:rsidR="006D7966">
          <w:rPr>
            <w:noProof/>
            <w:webHidden/>
          </w:rPr>
          <w:t>16</w:t>
        </w:r>
        <w:r w:rsidR="006D7966">
          <w:rPr>
            <w:noProof/>
            <w:webHidden/>
          </w:rPr>
          <w:fldChar w:fldCharType="end"/>
        </w:r>
      </w:hyperlink>
    </w:p>
    <w:p w14:paraId="3550436E" w14:textId="4A8EC546"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60" w:history="1">
        <w:r w:rsidR="006D7966" w:rsidRPr="0047379C">
          <w:rPr>
            <w:rStyle w:val="Hyperlink"/>
            <w:rFonts w:cstheme="majorHAnsi"/>
            <w:noProof/>
          </w:rPr>
          <w:t>17.</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Declaration of compliance and acceptance SCC</w:t>
        </w:r>
        <w:r w:rsidR="006D7966">
          <w:rPr>
            <w:noProof/>
            <w:webHidden/>
          </w:rPr>
          <w:tab/>
        </w:r>
        <w:r w:rsidR="006D7966">
          <w:rPr>
            <w:noProof/>
            <w:webHidden/>
          </w:rPr>
          <w:fldChar w:fldCharType="begin"/>
        </w:r>
        <w:r w:rsidR="006D7966">
          <w:rPr>
            <w:noProof/>
            <w:webHidden/>
          </w:rPr>
          <w:instrText xml:space="preserve"> PAGEREF _Toc188869160 \h </w:instrText>
        </w:r>
        <w:r w:rsidR="006D7966">
          <w:rPr>
            <w:noProof/>
            <w:webHidden/>
          </w:rPr>
        </w:r>
        <w:r w:rsidR="006D7966">
          <w:rPr>
            <w:noProof/>
            <w:webHidden/>
          </w:rPr>
          <w:fldChar w:fldCharType="separate"/>
        </w:r>
        <w:r w:rsidR="006D7966">
          <w:rPr>
            <w:noProof/>
            <w:webHidden/>
          </w:rPr>
          <w:t>16</w:t>
        </w:r>
        <w:r w:rsidR="006D7966">
          <w:rPr>
            <w:noProof/>
            <w:webHidden/>
          </w:rPr>
          <w:fldChar w:fldCharType="end"/>
        </w:r>
      </w:hyperlink>
    </w:p>
    <w:p w14:paraId="6337A468" w14:textId="27DBF7FD" w:rsidR="006D7966" w:rsidRDefault="00E528FC">
      <w:pPr>
        <w:pStyle w:val="TOC2"/>
        <w:rPr>
          <w:rFonts w:asciiTheme="minorHAnsi" w:eastAsiaTheme="minorEastAsia" w:hAnsiTheme="minorHAnsi" w:cstheme="minorBidi"/>
          <w:noProof/>
          <w:kern w:val="2"/>
          <w:sz w:val="24"/>
          <w:szCs w:val="24"/>
          <w:lang w:eastAsia="en-ZA"/>
          <w14:ligatures w14:val="standardContextual"/>
        </w:rPr>
      </w:pPr>
      <w:hyperlink w:anchor="_Toc188869161" w:history="1">
        <w:r w:rsidR="006D7966" w:rsidRPr="0047379C">
          <w:rPr>
            <w:rStyle w:val="Hyperlink"/>
            <w:rFonts w:cstheme="majorHAnsi"/>
            <w:noProof/>
          </w:rPr>
          <w:t>4.4.</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Cost and Preference Points Evaluation (Stage 4)</w:t>
        </w:r>
        <w:r w:rsidR="006D7966">
          <w:rPr>
            <w:noProof/>
            <w:webHidden/>
          </w:rPr>
          <w:tab/>
        </w:r>
        <w:r w:rsidR="006D7966">
          <w:rPr>
            <w:noProof/>
            <w:webHidden/>
          </w:rPr>
          <w:fldChar w:fldCharType="begin"/>
        </w:r>
        <w:r w:rsidR="006D7966">
          <w:rPr>
            <w:noProof/>
            <w:webHidden/>
          </w:rPr>
          <w:instrText xml:space="preserve"> PAGEREF _Toc188869161 \h </w:instrText>
        </w:r>
        <w:r w:rsidR="006D7966">
          <w:rPr>
            <w:noProof/>
            <w:webHidden/>
          </w:rPr>
        </w:r>
        <w:r w:rsidR="006D7966">
          <w:rPr>
            <w:noProof/>
            <w:webHidden/>
          </w:rPr>
          <w:fldChar w:fldCharType="separate"/>
        </w:r>
        <w:r w:rsidR="006D7966">
          <w:rPr>
            <w:noProof/>
            <w:webHidden/>
          </w:rPr>
          <w:t>17</w:t>
        </w:r>
        <w:r w:rsidR="006D7966">
          <w:rPr>
            <w:noProof/>
            <w:webHidden/>
          </w:rPr>
          <w:fldChar w:fldCharType="end"/>
        </w:r>
      </w:hyperlink>
    </w:p>
    <w:p w14:paraId="68AB14A0" w14:textId="5E944040" w:rsidR="006D7966" w:rsidRDefault="00E528FC">
      <w:pPr>
        <w:pStyle w:val="TOC3"/>
        <w:rPr>
          <w:rFonts w:asciiTheme="minorHAnsi" w:eastAsiaTheme="minorEastAsia" w:hAnsiTheme="minorHAnsi" w:cstheme="minorBidi"/>
          <w:noProof/>
          <w:kern w:val="2"/>
          <w:sz w:val="24"/>
          <w:szCs w:val="24"/>
          <w:lang w:eastAsia="en-ZA"/>
          <w14:ligatures w14:val="standardContextual"/>
        </w:rPr>
      </w:pPr>
      <w:hyperlink w:anchor="_Toc188869162" w:history="1">
        <w:r w:rsidR="006D7966" w:rsidRPr="0047379C">
          <w:rPr>
            <w:rStyle w:val="Hyperlink"/>
            <w:rFonts w:cstheme="majorHAnsi"/>
            <w:noProof/>
          </w:rPr>
          <w:t>4.4.1.</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Costing and Preference Evaluation</w:t>
        </w:r>
        <w:r w:rsidR="006D7966">
          <w:rPr>
            <w:noProof/>
            <w:webHidden/>
          </w:rPr>
          <w:tab/>
        </w:r>
        <w:r w:rsidR="006D7966">
          <w:rPr>
            <w:noProof/>
            <w:webHidden/>
          </w:rPr>
          <w:fldChar w:fldCharType="begin"/>
        </w:r>
        <w:r w:rsidR="006D7966">
          <w:rPr>
            <w:noProof/>
            <w:webHidden/>
          </w:rPr>
          <w:instrText xml:space="preserve"> PAGEREF _Toc188869162 \h </w:instrText>
        </w:r>
        <w:r w:rsidR="006D7966">
          <w:rPr>
            <w:noProof/>
            <w:webHidden/>
          </w:rPr>
        </w:r>
        <w:r w:rsidR="006D7966">
          <w:rPr>
            <w:noProof/>
            <w:webHidden/>
          </w:rPr>
          <w:fldChar w:fldCharType="separate"/>
        </w:r>
        <w:r w:rsidR="006D7966">
          <w:rPr>
            <w:noProof/>
            <w:webHidden/>
          </w:rPr>
          <w:t>17</w:t>
        </w:r>
        <w:r w:rsidR="006D7966">
          <w:rPr>
            <w:noProof/>
            <w:webHidden/>
          </w:rPr>
          <w:fldChar w:fldCharType="end"/>
        </w:r>
      </w:hyperlink>
    </w:p>
    <w:p w14:paraId="06433F15" w14:textId="2E829308" w:rsidR="006D7966" w:rsidRDefault="00E528FC">
      <w:pPr>
        <w:pStyle w:val="TOC3"/>
        <w:rPr>
          <w:rFonts w:asciiTheme="minorHAnsi" w:eastAsiaTheme="minorEastAsia" w:hAnsiTheme="minorHAnsi" w:cstheme="minorBidi"/>
          <w:noProof/>
          <w:kern w:val="2"/>
          <w:sz w:val="24"/>
          <w:szCs w:val="24"/>
          <w:lang w:eastAsia="en-ZA"/>
          <w14:ligatures w14:val="standardContextual"/>
        </w:rPr>
      </w:pPr>
      <w:hyperlink w:anchor="_Toc188869163" w:history="1">
        <w:r w:rsidR="006D7966" w:rsidRPr="0047379C">
          <w:rPr>
            <w:rStyle w:val="Hyperlink"/>
            <w:rFonts w:cstheme="majorHAnsi"/>
            <w:noProof/>
          </w:rPr>
          <w:t>4.4.2.</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Costing and Preference Conditions</w:t>
        </w:r>
        <w:r w:rsidR="006D7966">
          <w:rPr>
            <w:noProof/>
            <w:webHidden/>
          </w:rPr>
          <w:tab/>
        </w:r>
        <w:r w:rsidR="006D7966">
          <w:rPr>
            <w:noProof/>
            <w:webHidden/>
          </w:rPr>
          <w:fldChar w:fldCharType="begin"/>
        </w:r>
        <w:r w:rsidR="006D7966">
          <w:rPr>
            <w:noProof/>
            <w:webHidden/>
          </w:rPr>
          <w:instrText xml:space="preserve"> PAGEREF _Toc188869163 \h </w:instrText>
        </w:r>
        <w:r w:rsidR="006D7966">
          <w:rPr>
            <w:noProof/>
            <w:webHidden/>
          </w:rPr>
        </w:r>
        <w:r w:rsidR="006D7966">
          <w:rPr>
            <w:noProof/>
            <w:webHidden/>
          </w:rPr>
          <w:fldChar w:fldCharType="separate"/>
        </w:r>
        <w:r w:rsidR="006D7966">
          <w:rPr>
            <w:noProof/>
            <w:webHidden/>
          </w:rPr>
          <w:t>17</w:t>
        </w:r>
        <w:r w:rsidR="006D7966">
          <w:rPr>
            <w:noProof/>
            <w:webHidden/>
          </w:rPr>
          <w:fldChar w:fldCharType="end"/>
        </w:r>
      </w:hyperlink>
    </w:p>
    <w:p w14:paraId="5CD7ACE5" w14:textId="4FC5EB1F" w:rsidR="006D7966" w:rsidRDefault="00E528FC">
      <w:pPr>
        <w:pStyle w:val="TOC3"/>
        <w:rPr>
          <w:rFonts w:asciiTheme="minorHAnsi" w:eastAsiaTheme="minorEastAsia" w:hAnsiTheme="minorHAnsi" w:cstheme="minorBidi"/>
          <w:noProof/>
          <w:kern w:val="2"/>
          <w:sz w:val="24"/>
          <w:szCs w:val="24"/>
          <w:lang w:eastAsia="en-ZA"/>
          <w14:ligatures w14:val="standardContextual"/>
        </w:rPr>
      </w:pPr>
      <w:hyperlink w:anchor="_Toc188869164" w:history="1">
        <w:r w:rsidR="006D7966" w:rsidRPr="0047379C">
          <w:rPr>
            <w:rStyle w:val="Hyperlink"/>
            <w:rFonts w:cstheme="majorHAnsi"/>
            <w:noProof/>
          </w:rPr>
          <w:t>4.4.3.</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Declaration of Acceptance</w:t>
        </w:r>
        <w:r w:rsidR="006D7966">
          <w:rPr>
            <w:noProof/>
            <w:webHidden/>
          </w:rPr>
          <w:tab/>
        </w:r>
        <w:r w:rsidR="006D7966">
          <w:rPr>
            <w:noProof/>
            <w:webHidden/>
          </w:rPr>
          <w:fldChar w:fldCharType="begin"/>
        </w:r>
        <w:r w:rsidR="006D7966">
          <w:rPr>
            <w:noProof/>
            <w:webHidden/>
          </w:rPr>
          <w:instrText xml:space="preserve"> PAGEREF _Toc188869164 \h </w:instrText>
        </w:r>
        <w:r w:rsidR="006D7966">
          <w:rPr>
            <w:noProof/>
            <w:webHidden/>
          </w:rPr>
        </w:r>
        <w:r w:rsidR="006D7966">
          <w:rPr>
            <w:noProof/>
            <w:webHidden/>
          </w:rPr>
          <w:fldChar w:fldCharType="separate"/>
        </w:r>
        <w:r w:rsidR="006D7966">
          <w:rPr>
            <w:noProof/>
            <w:webHidden/>
          </w:rPr>
          <w:t>18</w:t>
        </w:r>
        <w:r w:rsidR="006D7966">
          <w:rPr>
            <w:noProof/>
            <w:webHidden/>
          </w:rPr>
          <w:fldChar w:fldCharType="end"/>
        </w:r>
      </w:hyperlink>
    </w:p>
    <w:p w14:paraId="5910A3BB" w14:textId="5AF487DE" w:rsidR="006D7966" w:rsidRDefault="00E528FC">
      <w:pPr>
        <w:pStyle w:val="TOC2"/>
        <w:rPr>
          <w:rFonts w:asciiTheme="minorHAnsi" w:eastAsiaTheme="minorEastAsia" w:hAnsiTheme="minorHAnsi" w:cstheme="minorBidi"/>
          <w:noProof/>
          <w:kern w:val="2"/>
          <w:sz w:val="24"/>
          <w:szCs w:val="24"/>
          <w:lang w:eastAsia="en-ZA"/>
          <w14:ligatures w14:val="standardContextual"/>
        </w:rPr>
      </w:pPr>
      <w:hyperlink w:anchor="_Toc188869165" w:history="1">
        <w:r w:rsidR="006D7966" w:rsidRPr="0047379C">
          <w:rPr>
            <w:rStyle w:val="Hyperlink"/>
            <w:rFonts w:cstheme="majorHAnsi"/>
            <w:noProof/>
          </w:rPr>
          <w:t>4.5.</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Preference Requirements</w:t>
        </w:r>
        <w:r w:rsidR="006D7966">
          <w:rPr>
            <w:noProof/>
            <w:webHidden/>
          </w:rPr>
          <w:tab/>
        </w:r>
        <w:r w:rsidR="006D7966">
          <w:rPr>
            <w:noProof/>
            <w:webHidden/>
          </w:rPr>
          <w:fldChar w:fldCharType="begin"/>
        </w:r>
        <w:r w:rsidR="006D7966">
          <w:rPr>
            <w:noProof/>
            <w:webHidden/>
          </w:rPr>
          <w:instrText xml:space="preserve"> PAGEREF _Toc188869165 \h </w:instrText>
        </w:r>
        <w:r w:rsidR="006D7966">
          <w:rPr>
            <w:noProof/>
            <w:webHidden/>
          </w:rPr>
        </w:r>
        <w:r w:rsidR="006D7966">
          <w:rPr>
            <w:noProof/>
            <w:webHidden/>
          </w:rPr>
          <w:fldChar w:fldCharType="separate"/>
        </w:r>
        <w:r w:rsidR="006D7966">
          <w:rPr>
            <w:noProof/>
            <w:webHidden/>
          </w:rPr>
          <w:t>18</w:t>
        </w:r>
        <w:r w:rsidR="006D7966">
          <w:rPr>
            <w:noProof/>
            <w:webHidden/>
          </w:rPr>
          <w:fldChar w:fldCharType="end"/>
        </w:r>
      </w:hyperlink>
    </w:p>
    <w:p w14:paraId="6E663544" w14:textId="25B3CBE8"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66" w:history="1">
        <w:r w:rsidR="006D7966" w:rsidRPr="0047379C">
          <w:rPr>
            <w:rStyle w:val="Hyperlink"/>
            <w:rFonts w:asciiTheme="majorHAnsi" w:hAnsiTheme="majorHAnsi" w:cstheme="majorHAnsi"/>
            <w:noProof/>
            <w14:scene3d>
              <w14:camera w14:prst="orthographicFront"/>
              <w14:lightRig w14:rig="threePt" w14:dir="t">
                <w14:rot w14:lat="0" w14:lon="0" w14:rev="0"/>
              </w14:lightRig>
            </w14:scene3d>
          </w:rPr>
          <w:t>Annex A:</w:t>
        </w:r>
        <w:r w:rsidR="006D7966" w:rsidRPr="0047379C">
          <w:rPr>
            <w:rStyle w:val="Hyperlink"/>
            <w:rFonts w:asciiTheme="majorHAnsi" w:hAnsiTheme="majorHAnsi" w:cstheme="majorHAnsi"/>
            <w:noProof/>
          </w:rPr>
          <w:t xml:space="preserve"> Bidder substantiating evidence</w:t>
        </w:r>
        <w:r w:rsidR="006D7966">
          <w:rPr>
            <w:noProof/>
            <w:webHidden/>
          </w:rPr>
          <w:tab/>
        </w:r>
        <w:r w:rsidR="006D7966">
          <w:rPr>
            <w:noProof/>
            <w:webHidden/>
          </w:rPr>
          <w:fldChar w:fldCharType="begin"/>
        </w:r>
        <w:r w:rsidR="006D7966">
          <w:rPr>
            <w:noProof/>
            <w:webHidden/>
          </w:rPr>
          <w:instrText xml:space="preserve"> PAGEREF _Toc188869166 \h </w:instrText>
        </w:r>
        <w:r w:rsidR="006D7966">
          <w:rPr>
            <w:noProof/>
            <w:webHidden/>
          </w:rPr>
        </w:r>
        <w:r w:rsidR="006D7966">
          <w:rPr>
            <w:noProof/>
            <w:webHidden/>
          </w:rPr>
          <w:fldChar w:fldCharType="separate"/>
        </w:r>
        <w:r w:rsidR="006D7966">
          <w:rPr>
            <w:noProof/>
            <w:webHidden/>
          </w:rPr>
          <w:t>22</w:t>
        </w:r>
        <w:r w:rsidR="006D7966">
          <w:rPr>
            <w:noProof/>
            <w:webHidden/>
          </w:rPr>
          <w:fldChar w:fldCharType="end"/>
        </w:r>
      </w:hyperlink>
    </w:p>
    <w:p w14:paraId="621666F7" w14:textId="4A812E6C" w:rsidR="006D7966" w:rsidRDefault="00E528FC">
      <w:pPr>
        <w:pStyle w:val="TOC1"/>
        <w:rPr>
          <w:rFonts w:asciiTheme="minorHAnsi" w:eastAsiaTheme="minorEastAsia" w:hAnsiTheme="minorHAnsi" w:cstheme="minorBidi"/>
          <w:b w:val="0"/>
          <w:noProof/>
          <w:kern w:val="2"/>
          <w:sz w:val="24"/>
          <w:szCs w:val="24"/>
          <w:lang w:eastAsia="en-ZA"/>
          <w14:ligatures w14:val="standardContextual"/>
        </w:rPr>
      </w:pPr>
      <w:hyperlink w:anchor="_Toc188869167" w:history="1">
        <w:r w:rsidR="006D7966" w:rsidRPr="0047379C">
          <w:rPr>
            <w:rStyle w:val="Hyperlink"/>
            <w:rFonts w:cstheme="majorHAnsi"/>
            <w:noProof/>
          </w:rPr>
          <w:t>5.</w:t>
        </w:r>
        <w:r w:rsidR="006D7966">
          <w:rPr>
            <w:rFonts w:asciiTheme="minorHAnsi" w:eastAsiaTheme="minorEastAsia" w:hAnsiTheme="minorHAnsi" w:cstheme="minorBidi"/>
            <w:b w:val="0"/>
            <w:noProof/>
            <w:kern w:val="2"/>
            <w:sz w:val="24"/>
            <w:szCs w:val="24"/>
            <w:lang w:eastAsia="en-ZA"/>
            <w14:ligatures w14:val="standardContextual"/>
          </w:rPr>
          <w:tab/>
        </w:r>
        <w:r w:rsidR="006D7966" w:rsidRPr="0047379C">
          <w:rPr>
            <w:rStyle w:val="Hyperlink"/>
            <w:rFonts w:cstheme="majorHAnsi"/>
            <w:noProof/>
          </w:rPr>
          <w:t>Technical Mandatory Requirement Evidence</w:t>
        </w:r>
        <w:r w:rsidR="006D7966">
          <w:rPr>
            <w:noProof/>
            <w:webHidden/>
          </w:rPr>
          <w:tab/>
        </w:r>
        <w:r w:rsidR="006D7966">
          <w:rPr>
            <w:noProof/>
            <w:webHidden/>
          </w:rPr>
          <w:fldChar w:fldCharType="begin"/>
        </w:r>
        <w:r w:rsidR="006D7966">
          <w:rPr>
            <w:noProof/>
            <w:webHidden/>
          </w:rPr>
          <w:instrText xml:space="preserve"> PAGEREF _Toc188869167 \h </w:instrText>
        </w:r>
        <w:r w:rsidR="006D7966">
          <w:rPr>
            <w:noProof/>
            <w:webHidden/>
          </w:rPr>
        </w:r>
        <w:r w:rsidR="006D7966">
          <w:rPr>
            <w:noProof/>
            <w:webHidden/>
          </w:rPr>
          <w:fldChar w:fldCharType="separate"/>
        </w:r>
        <w:r w:rsidR="006D7966">
          <w:rPr>
            <w:noProof/>
            <w:webHidden/>
          </w:rPr>
          <w:t>22</w:t>
        </w:r>
        <w:r w:rsidR="006D7966">
          <w:rPr>
            <w:noProof/>
            <w:webHidden/>
          </w:rPr>
          <w:fldChar w:fldCharType="end"/>
        </w:r>
      </w:hyperlink>
    </w:p>
    <w:p w14:paraId="1078F5EA" w14:textId="5EAE8D05" w:rsidR="006D7966" w:rsidRDefault="00E528FC">
      <w:pPr>
        <w:pStyle w:val="TOC2"/>
        <w:rPr>
          <w:rFonts w:asciiTheme="minorHAnsi" w:eastAsiaTheme="minorEastAsia" w:hAnsiTheme="minorHAnsi" w:cstheme="minorBidi"/>
          <w:noProof/>
          <w:kern w:val="2"/>
          <w:sz w:val="24"/>
          <w:szCs w:val="24"/>
          <w:lang w:eastAsia="en-ZA"/>
          <w14:ligatures w14:val="standardContextual"/>
        </w:rPr>
      </w:pPr>
      <w:hyperlink w:anchor="_Toc188869168" w:history="1">
        <w:r w:rsidR="006D7966" w:rsidRPr="0047379C">
          <w:rPr>
            <w:rStyle w:val="Hyperlink"/>
            <w:rFonts w:cstheme="majorHAnsi"/>
            <w:noProof/>
          </w:rPr>
          <w:t>5.1.</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Bidder Certification / Affiliation Requirements</w:t>
        </w:r>
        <w:r w:rsidR="006D7966">
          <w:rPr>
            <w:noProof/>
            <w:webHidden/>
          </w:rPr>
          <w:tab/>
        </w:r>
        <w:r w:rsidR="006D7966">
          <w:rPr>
            <w:noProof/>
            <w:webHidden/>
          </w:rPr>
          <w:fldChar w:fldCharType="begin"/>
        </w:r>
        <w:r w:rsidR="006D7966">
          <w:rPr>
            <w:noProof/>
            <w:webHidden/>
          </w:rPr>
          <w:instrText xml:space="preserve"> PAGEREF _Toc188869168 \h </w:instrText>
        </w:r>
        <w:r w:rsidR="006D7966">
          <w:rPr>
            <w:noProof/>
            <w:webHidden/>
          </w:rPr>
        </w:r>
        <w:r w:rsidR="006D7966">
          <w:rPr>
            <w:noProof/>
            <w:webHidden/>
          </w:rPr>
          <w:fldChar w:fldCharType="separate"/>
        </w:r>
        <w:r w:rsidR="006D7966">
          <w:rPr>
            <w:noProof/>
            <w:webHidden/>
          </w:rPr>
          <w:t>22</w:t>
        </w:r>
        <w:r w:rsidR="006D7966">
          <w:rPr>
            <w:noProof/>
            <w:webHidden/>
          </w:rPr>
          <w:fldChar w:fldCharType="end"/>
        </w:r>
      </w:hyperlink>
    </w:p>
    <w:p w14:paraId="0B7EBFDE" w14:textId="31792DEB" w:rsidR="006D7966" w:rsidRDefault="00E528FC">
      <w:pPr>
        <w:pStyle w:val="TOC2"/>
        <w:rPr>
          <w:rFonts w:asciiTheme="minorHAnsi" w:eastAsiaTheme="minorEastAsia" w:hAnsiTheme="minorHAnsi" w:cstheme="minorBidi"/>
          <w:noProof/>
          <w:kern w:val="2"/>
          <w:sz w:val="24"/>
          <w:szCs w:val="24"/>
          <w:lang w:eastAsia="en-ZA"/>
          <w14:ligatures w14:val="standardContextual"/>
        </w:rPr>
      </w:pPr>
      <w:hyperlink w:anchor="_Toc188869169" w:history="1">
        <w:r w:rsidR="006D7966" w:rsidRPr="0047379C">
          <w:rPr>
            <w:rStyle w:val="Hyperlink"/>
            <w:rFonts w:cstheme="majorHAnsi"/>
            <w:noProof/>
          </w:rPr>
          <w:t>5.2.</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Legislative requirements</w:t>
        </w:r>
        <w:r w:rsidR="006D7966">
          <w:rPr>
            <w:noProof/>
            <w:webHidden/>
          </w:rPr>
          <w:tab/>
        </w:r>
        <w:r w:rsidR="006D7966">
          <w:rPr>
            <w:noProof/>
            <w:webHidden/>
          </w:rPr>
          <w:fldChar w:fldCharType="begin"/>
        </w:r>
        <w:r w:rsidR="006D7966">
          <w:rPr>
            <w:noProof/>
            <w:webHidden/>
          </w:rPr>
          <w:instrText xml:space="preserve"> PAGEREF _Toc188869169 \h </w:instrText>
        </w:r>
        <w:r w:rsidR="006D7966">
          <w:rPr>
            <w:noProof/>
            <w:webHidden/>
          </w:rPr>
        </w:r>
        <w:r w:rsidR="006D7966">
          <w:rPr>
            <w:noProof/>
            <w:webHidden/>
          </w:rPr>
          <w:fldChar w:fldCharType="separate"/>
        </w:r>
        <w:r w:rsidR="006D7966">
          <w:rPr>
            <w:noProof/>
            <w:webHidden/>
          </w:rPr>
          <w:t>22</w:t>
        </w:r>
        <w:r w:rsidR="006D7966">
          <w:rPr>
            <w:noProof/>
            <w:webHidden/>
          </w:rPr>
          <w:fldChar w:fldCharType="end"/>
        </w:r>
      </w:hyperlink>
    </w:p>
    <w:p w14:paraId="1893616C" w14:textId="7A0B59D5" w:rsidR="006D7966" w:rsidRDefault="00E528FC">
      <w:pPr>
        <w:pStyle w:val="TOC2"/>
        <w:rPr>
          <w:rFonts w:asciiTheme="minorHAnsi" w:eastAsiaTheme="minorEastAsia" w:hAnsiTheme="minorHAnsi" w:cstheme="minorBidi"/>
          <w:noProof/>
          <w:kern w:val="2"/>
          <w:sz w:val="24"/>
          <w:szCs w:val="24"/>
          <w:lang w:eastAsia="en-ZA"/>
          <w14:ligatures w14:val="standardContextual"/>
        </w:rPr>
      </w:pPr>
      <w:hyperlink w:anchor="_Toc188869170" w:history="1">
        <w:r w:rsidR="006D7966" w:rsidRPr="0047379C">
          <w:rPr>
            <w:rStyle w:val="Hyperlink"/>
            <w:rFonts w:cstheme="majorHAnsi"/>
            <w:noProof/>
          </w:rPr>
          <w:t>5.3.</w:t>
        </w:r>
        <w:r w:rsidR="006D7966">
          <w:rPr>
            <w:rFonts w:asciiTheme="minorHAnsi" w:eastAsiaTheme="minorEastAsia" w:hAnsiTheme="minorHAnsi" w:cstheme="minorBidi"/>
            <w:noProof/>
            <w:kern w:val="2"/>
            <w:sz w:val="24"/>
            <w:szCs w:val="24"/>
            <w:lang w:eastAsia="en-ZA"/>
            <w14:ligatures w14:val="standardContextual"/>
          </w:rPr>
          <w:tab/>
        </w:r>
        <w:r w:rsidR="006D7966" w:rsidRPr="0047379C">
          <w:rPr>
            <w:rStyle w:val="Hyperlink"/>
            <w:rFonts w:cstheme="majorHAnsi"/>
            <w:noProof/>
          </w:rPr>
          <w:t>Bidder Experience and Capability Requirements</w:t>
        </w:r>
        <w:r w:rsidR="006D7966">
          <w:rPr>
            <w:noProof/>
            <w:webHidden/>
          </w:rPr>
          <w:tab/>
        </w:r>
        <w:r w:rsidR="006D7966">
          <w:rPr>
            <w:noProof/>
            <w:webHidden/>
          </w:rPr>
          <w:fldChar w:fldCharType="begin"/>
        </w:r>
        <w:r w:rsidR="006D7966">
          <w:rPr>
            <w:noProof/>
            <w:webHidden/>
          </w:rPr>
          <w:instrText xml:space="preserve"> PAGEREF _Toc188869170 \h </w:instrText>
        </w:r>
        <w:r w:rsidR="006D7966">
          <w:rPr>
            <w:noProof/>
            <w:webHidden/>
          </w:rPr>
        </w:r>
        <w:r w:rsidR="006D7966">
          <w:rPr>
            <w:noProof/>
            <w:webHidden/>
          </w:rPr>
          <w:fldChar w:fldCharType="separate"/>
        </w:r>
        <w:r w:rsidR="006D7966">
          <w:rPr>
            <w:noProof/>
            <w:webHidden/>
          </w:rPr>
          <w:t>22</w:t>
        </w:r>
        <w:r w:rsidR="006D7966">
          <w:rPr>
            <w:noProof/>
            <w:webHidden/>
          </w:rPr>
          <w:fldChar w:fldCharType="end"/>
        </w:r>
      </w:hyperlink>
    </w:p>
    <w:p w14:paraId="76712254" w14:textId="690D216E"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56AF5BF4" w14:textId="77777777" w:rsidR="00F23181" w:rsidRDefault="00F23181" w:rsidP="00A44D99">
      <w:pPr>
        <w:rPr>
          <w:rFonts w:asciiTheme="minorHAnsi" w:hAnsiTheme="minorHAnsi"/>
          <w:b/>
          <w:bCs/>
          <w:caps/>
          <w:sz w:val="20"/>
        </w:rPr>
      </w:pPr>
    </w:p>
    <w:p w14:paraId="409A4817" w14:textId="77777777" w:rsidR="00F23181" w:rsidRDefault="00F23181" w:rsidP="00A44D99">
      <w:pPr>
        <w:rPr>
          <w:rFonts w:asciiTheme="minorHAnsi" w:hAnsiTheme="minorHAnsi"/>
          <w:b/>
          <w:bCs/>
          <w:caps/>
          <w:sz w:val="20"/>
        </w:rPr>
      </w:pPr>
    </w:p>
    <w:p w14:paraId="35D159F9" w14:textId="77777777" w:rsidR="00F23181" w:rsidRDefault="00F23181" w:rsidP="00A44D99">
      <w:pPr>
        <w:rPr>
          <w:rFonts w:asciiTheme="minorHAnsi" w:hAnsiTheme="minorHAnsi"/>
          <w:b/>
          <w:bCs/>
          <w:caps/>
          <w:sz w:val="20"/>
        </w:rPr>
      </w:pPr>
    </w:p>
    <w:p w14:paraId="22CCF8E0" w14:textId="77777777" w:rsidR="00F23181" w:rsidRDefault="00F23181" w:rsidP="00A44D99"/>
    <w:p w14:paraId="2774418B" w14:textId="77777777" w:rsidR="001313AD" w:rsidRPr="00C6674B" w:rsidRDefault="00496E1A" w:rsidP="0073195E">
      <w:pPr>
        <w:pStyle w:val="Heading1"/>
        <w:spacing w:line="276" w:lineRule="auto"/>
        <w:jc w:val="both"/>
        <w:rPr>
          <w:rFonts w:asciiTheme="minorHAnsi" w:hAnsiTheme="minorHAnsi" w:cstheme="minorHAnsi"/>
          <w:sz w:val="28"/>
          <w:szCs w:val="28"/>
        </w:rPr>
      </w:pPr>
      <w:bookmarkStart w:id="3" w:name="_Toc188869127"/>
      <w:bookmarkStart w:id="4" w:name="_Toc394775451"/>
      <w:bookmarkStart w:id="5" w:name="_Toc394778358"/>
      <w:bookmarkStart w:id="6" w:name="_Toc498843318"/>
      <w:bookmarkStart w:id="7" w:name="_Toc505652265"/>
      <w:r w:rsidRPr="00C6674B">
        <w:rPr>
          <w:rFonts w:asciiTheme="minorHAnsi" w:hAnsiTheme="minorHAnsi" w:cstheme="minorHAnsi"/>
          <w:sz w:val="28"/>
          <w:szCs w:val="28"/>
        </w:rPr>
        <w:t>Introduction</w:t>
      </w:r>
      <w:bookmarkEnd w:id="3"/>
    </w:p>
    <w:p w14:paraId="2EAC0B3B" w14:textId="68C8157B" w:rsidR="00C6674B" w:rsidRPr="00C6674B" w:rsidRDefault="00C6674B" w:rsidP="00C6674B">
      <w:pPr>
        <w:pStyle w:val="Heading2"/>
        <w:rPr>
          <w:sz w:val="24"/>
          <w:szCs w:val="24"/>
          <w:lang w:val="en-GB"/>
        </w:rPr>
      </w:pPr>
      <w:bookmarkStart w:id="8" w:name="_Toc188869128"/>
      <w:r w:rsidRPr="00C6674B">
        <w:rPr>
          <w:sz w:val="24"/>
          <w:szCs w:val="24"/>
          <w:lang w:val="en-GB"/>
        </w:rPr>
        <w:t>Purpose</w:t>
      </w:r>
      <w:bookmarkEnd w:id="8"/>
    </w:p>
    <w:p w14:paraId="32033409" w14:textId="35958E14" w:rsidR="00496E1A" w:rsidRPr="001507AE" w:rsidRDefault="004B5D71" w:rsidP="0073195E">
      <w:pPr>
        <w:ind w:left="567"/>
        <w:rPr>
          <w:rFonts w:asciiTheme="majorHAnsi" w:hAnsiTheme="majorHAnsi" w:cstheme="majorHAnsi"/>
        </w:rPr>
      </w:pPr>
      <w:r w:rsidRPr="001507AE">
        <w:rPr>
          <w:rFonts w:asciiTheme="majorHAnsi" w:hAnsiTheme="majorHAnsi" w:cstheme="majorHAnsi"/>
        </w:rPr>
        <w:t>The purpose of this RFB is to invite Suppliers (hereinafter referred to as “bidders”) to submit bids for the “Provision of 24 hours physical security</w:t>
      </w:r>
      <w:r w:rsidR="00156CA4" w:rsidRPr="001507AE">
        <w:rPr>
          <w:rFonts w:asciiTheme="majorHAnsi" w:hAnsiTheme="majorHAnsi" w:cstheme="majorHAnsi"/>
        </w:rPr>
        <w:t xml:space="preserve"> guarding</w:t>
      </w:r>
      <w:r w:rsidRPr="001507AE">
        <w:rPr>
          <w:rFonts w:asciiTheme="majorHAnsi" w:hAnsiTheme="majorHAnsi" w:cstheme="majorHAnsi"/>
        </w:rPr>
        <w:t xml:space="preserve"> services to the </w:t>
      </w:r>
      <w:r w:rsidR="00BF3309" w:rsidRPr="001507AE">
        <w:rPr>
          <w:rFonts w:asciiTheme="majorHAnsi" w:hAnsiTheme="majorHAnsi" w:cstheme="majorHAnsi"/>
        </w:rPr>
        <w:t xml:space="preserve">SITA </w:t>
      </w:r>
      <w:r w:rsidR="00695B53">
        <w:rPr>
          <w:rFonts w:asciiTheme="majorHAnsi" w:hAnsiTheme="majorHAnsi" w:cstheme="majorHAnsi"/>
        </w:rPr>
        <w:t xml:space="preserve">Nelspruit </w:t>
      </w:r>
      <w:r w:rsidR="00623146" w:rsidRPr="001507AE">
        <w:rPr>
          <w:rFonts w:asciiTheme="majorHAnsi" w:hAnsiTheme="majorHAnsi" w:cstheme="majorHAnsi"/>
        </w:rPr>
        <w:t>O</w:t>
      </w:r>
      <w:r w:rsidR="00BF3309" w:rsidRPr="001507AE">
        <w:rPr>
          <w:rFonts w:asciiTheme="majorHAnsi" w:hAnsiTheme="majorHAnsi" w:cstheme="majorHAnsi"/>
        </w:rPr>
        <w:t>ffice for the period of thirty-six (36)</w:t>
      </w:r>
      <w:r w:rsidR="00D2736C" w:rsidRPr="001507AE">
        <w:rPr>
          <w:rFonts w:asciiTheme="majorHAnsi" w:hAnsiTheme="majorHAnsi" w:cstheme="majorHAnsi"/>
        </w:rPr>
        <w:t xml:space="preserve"> months</w:t>
      </w:r>
      <w:r w:rsidR="00BC023C" w:rsidRPr="001507AE">
        <w:rPr>
          <w:rFonts w:asciiTheme="majorHAnsi" w:hAnsiTheme="majorHAnsi" w:cstheme="majorHAnsi"/>
        </w:rPr>
        <w:t>.</w:t>
      </w:r>
    </w:p>
    <w:p w14:paraId="3FEFFC22" w14:textId="77777777" w:rsidR="007F3E12" w:rsidRPr="00C6674B" w:rsidRDefault="007F3E12" w:rsidP="0073195E">
      <w:pPr>
        <w:pStyle w:val="Heading2"/>
        <w:spacing w:line="276" w:lineRule="auto"/>
        <w:jc w:val="both"/>
        <w:rPr>
          <w:rFonts w:cstheme="majorHAnsi"/>
          <w:sz w:val="24"/>
          <w:szCs w:val="24"/>
        </w:rPr>
      </w:pPr>
      <w:bookmarkStart w:id="9" w:name="_Toc188869129"/>
      <w:r w:rsidRPr="00C6674B">
        <w:rPr>
          <w:rFonts w:cstheme="majorHAnsi"/>
          <w:sz w:val="24"/>
          <w:szCs w:val="24"/>
        </w:rPr>
        <w:t>Background</w:t>
      </w:r>
      <w:bookmarkEnd w:id="9"/>
    </w:p>
    <w:p w14:paraId="74A88D66" w14:textId="71232D31" w:rsidR="007F3E12" w:rsidRPr="001507AE" w:rsidRDefault="007F3E12" w:rsidP="0073195E">
      <w:pPr>
        <w:ind w:left="567"/>
        <w:rPr>
          <w:rFonts w:asciiTheme="majorHAnsi" w:hAnsiTheme="majorHAnsi" w:cstheme="majorHAnsi"/>
        </w:rPr>
      </w:pPr>
      <w:r w:rsidRPr="001507AE">
        <w:rPr>
          <w:rStyle w:val="ui-provider"/>
          <w:rFonts w:asciiTheme="majorHAnsi" w:hAnsiTheme="majorHAnsi" w:cstheme="majorHAnsi"/>
        </w:rPr>
        <w:t xml:space="preserve">Provision of physical security guarding services is required to ensure SITA </w:t>
      </w:r>
      <w:r w:rsidR="00695B53">
        <w:rPr>
          <w:rStyle w:val="ui-provider"/>
          <w:rFonts w:asciiTheme="majorHAnsi" w:hAnsiTheme="majorHAnsi" w:cstheme="majorHAnsi"/>
        </w:rPr>
        <w:t xml:space="preserve">Nelspruit </w:t>
      </w:r>
      <w:r w:rsidR="00623146" w:rsidRPr="001507AE">
        <w:rPr>
          <w:rStyle w:val="ui-provider"/>
          <w:rFonts w:asciiTheme="majorHAnsi" w:hAnsiTheme="majorHAnsi" w:cstheme="majorHAnsi"/>
        </w:rPr>
        <w:t>O</w:t>
      </w:r>
      <w:r w:rsidRPr="001507AE">
        <w:rPr>
          <w:rStyle w:val="ui-provider"/>
          <w:rFonts w:asciiTheme="majorHAnsi" w:hAnsiTheme="majorHAnsi" w:cstheme="majorHAnsi"/>
        </w:rPr>
        <w:t xml:space="preserve">ffice and </w:t>
      </w:r>
      <w:r w:rsidR="00D2736C" w:rsidRPr="001507AE">
        <w:rPr>
          <w:rStyle w:val="ui-provider"/>
          <w:rFonts w:asciiTheme="majorHAnsi" w:hAnsiTheme="majorHAnsi" w:cstheme="majorHAnsi"/>
        </w:rPr>
        <w:t>is</w:t>
      </w:r>
      <w:r w:rsidR="00156CA4" w:rsidRPr="001507AE">
        <w:rPr>
          <w:rStyle w:val="ui-provider"/>
          <w:rFonts w:asciiTheme="majorHAnsi" w:hAnsiTheme="majorHAnsi" w:cstheme="majorHAnsi"/>
        </w:rPr>
        <w:t xml:space="preserve"> </w:t>
      </w:r>
      <w:r w:rsidRPr="001507AE">
        <w:rPr>
          <w:rStyle w:val="ui-provider"/>
          <w:rFonts w:asciiTheme="majorHAnsi" w:hAnsiTheme="majorHAnsi" w:cstheme="majorHAnsi"/>
        </w:rPr>
        <w:t>safe and secured</w:t>
      </w:r>
      <w:r w:rsidR="00950DA8" w:rsidRPr="001507AE">
        <w:rPr>
          <w:rStyle w:val="ui-provider"/>
          <w:rFonts w:asciiTheme="majorHAnsi" w:hAnsiTheme="majorHAnsi" w:cstheme="majorHAnsi"/>
        </w:rPr>
        <w:t>.</w:t>
      </w:r>
    </w:p>
    <w:p w14:paraId="223E6455" w14:textId="77777777" w:rsidR="007A0556" w:rsidRPr="007A0556" w:rsidRDefault="00AF05FE" w:rsidP="007A0556">
      <w:pPr>
        <w:pStyle w:val="Heading1"/>
        <w:spacing w:line="276" w:lineRule="auto"/>
        <w:jc w:val="both"/>
        <w:rPr>
          <w:rFonts w:cstheme="majorHAnsi"/>
          <w:sz w:val="24"/>
          <w:szCs w:val="24"/>
        </w:rPr>
      </w:pPr>
      <w:bookmarkStart w:id="10" w:name="_Toc188869130"/>
      <w:r w:rsidRPr="007A0556">
        <w:rPr>
          <w:rFonts w:cstheme="majorHAnsi"/>
          <w:sz w:val="24"/>
          <w:szCs w:val="24"/>
        </w:rPr>
        <w:t xml:space="preserve">Scope of </w:t>
      </w:r>
      <w:r w:rsidR="007A0556" w:rsidRPr="007A0556">
        <w:rPr>
          <w:rFonts w:cstheme="majorHAnsi"/>
          <w:sz w:val="24"/>
          <w:szCs w:val="24"/>
        </w:rPr>
        <w:t>Bid</w:t>
      </w:r>
      <w:bookmarkEnd w:id="10"/>
    </w:p>
    <w:p w14:paraId="01457539" w14:textId="33169B7E" w:rsidR="00AF05FE" w:rsidRDefault="007A0556" w:rsidP="007A0556">
      <w:pPr>
        <w:pStyle w:val="Heading2"/>
        <w:rPr>
          <w:rFonts w:cstheme="majorHAnsi"/>
          <w:sz w:val="24"/>
          <w:szCs w:val="24"/>
        </w:rPr>
      </w:pPr>
      <w:bookmarkStart w:id="11" w:name="_Toc188869131"/>
      <w:r w:rsidRPr="007A0556">
        <w:rPr>
          <w:rFonts w:cstheme="majorHAnsi"/>
          <w:sz w:val="24"/>
          <w:szCs w:val="24"/>
        </w:rPr>
        <w:t>Scope of w</w:t>
      </w:r>
      <w:r w:rsidR="00AF05FE" w:rsidRPr="007A0556">
        <w:rPr>
          <w:rFonts w:cstheme="majorHAnsi"/>
          <w:sz w:val="24"/>
          <w:szCs w:val="24"/>
        </w:rPr>
        <w:t>ork</w:t>
      </w:r>
      <w:bookmarkEnd w:id="11"/>
    </w:p>
    <w:tbl>
      <w:tblPr>
        <w:tblW w:w="960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628"/>
        <w:gridCol w:w="7660"/>
        <w:gridCol w:w="1312"/>
      </w:tblGrid>
      <w:tr w:rsidR="00F23181" w:rsidRPr="00482751" w14:paraId="3C3A67C6" w14:textId="77777777" w:rsidTr="00E528FC">
        <w:trPr>
          <w:trHeight w:val="517"/>
        </w:trPr>
        <w:tc>
          <w:tcPr>
            <w:tcW w:w="628" w:type="dxa"/>
            <w:shd w:val="clear" w:color="auto" w:fill="C6D9F1" w:themeFill="text2" w:themeFillTint="33"/>
            <w:hideMark/>
          </w:tcPr>
          <w:p w14:paraId="6994B40D" w14:textId="77777777" w:rsidR="00F23181" w:rsidRPr="00482751" w:rsidRDefault="00F23181" w:rsidP="00E528FC">
            <w:pPr>
              <w:jc w:val="center"/>
              <w:rPr>
                <w:rFonts w:asciiTheme="minorHAnsi" w:hAnsiTheme="minorHAnsi" w:cstheme="minorHAnsi"/>
                <w:b/>
                <w:szCs w:val="24"/>
              </w:rPr>
            </w:pPr>
            <w:r w:rsidRPr="00482751">
              <w:rPr>
                <w:rFonts w:asciiTheme="minorHAnsi" w:hAnsiTheme="minorHAnsi" w:cstheme="minorHAnsi"/>
                <w:b/>
                <w:szCs w:val="24"/>
              </w:rPr>
              <w:t>No</w:t>
            </w:r>
          </w:p>
        </w:tc>
        <w:tc>
          <w:tcPr>
            <w:tcW w:w="7660" w:type="dxa"/>
            <w:shd w:val="clear" w:color="auto" w:fill="C6D9F1" w:themeFill="text2" w:themeFillTint="33"/>
            <w:noWrap/>
            <w:vAlign w:val="bottom"/>
            <w:hideMark/>
          </w:tcPr>
          <w:p w14:paraId="08CC4120" w14:textId="77777777" w:rsidR="00F23181" w:rsidRPr="00482751" w:rsidRDefault="00F23181" w:rsidP="00E528FC">
            <w:pPr>
              <w:rPr>
                <w:rFonts w:asciiTheme="minorHAnsi" w:hAnsiTheme="minorHAnsi" w:cstheme="minorHAnsi"/>
                <w:b/>
                <w:szCs w:val="24"/>
              </w:rPr>
            </w:pPr>
            <w:r w:rsidRPr="00482751">
              <w:rPr>
                <w:rFonts w:asciiTheme="minorHAnsi" w:hAnsiTheme="minorHAnsi" w:cstheme="minorHAnsi"/>
                <w:b/>
                <w:szCs w:val="24"/>
              </w:rPr>
              <w:t>Product/Service Description</w:t>
            </w:r>
          </w:p>
        </w:tc>
        <w:tc>
          <w:tcPr>
            <w:tcW w:w="1312" w:type="dxa"/>
            <w:shd w:val="clear" w:color="auto" w:fill="C6D9F1" w:themeFill="text2" w:themeFillTint="33"/>
            <w:hideMark/>
          </w:tcPr>
          <w:p w14:paraId="1EEB1968" w14:textId="77777777" w:rsidR="00F23181" w:rsidRPr="00482751" w:rsidRDefault="00F23181" w:rsidP="00E528FC">
            <w:pPr>
              <w:jc w:val="center"/>
              <w:rPr>
                <w:rFonts w:asciiTheme="minorHAnsi" w:hAnsiTheme="minorHAnsi" w:cstheme="minorHAnsi"/>
                <w:b/>
                <w:szCs w:val="24"/>
              </w:rPr>
            </w:pPr>
            <w:r w:rsidRPr="00482751">
              <w:rPr>
                <w:rFonts w:asciiTheme="minorHAnsi" w:hAnsiTheme="minorHAnsi" w:cstheme="minorHAnsi"/>
                <w:b/>
                <w:szCs w:val="24"/>
              </w:rPr>
              <w:t> Quantities</w:t>
            </w:r>
          </w:p>
        </w:tc>
      </w:tr>
      <w:tr w:rsidR="00F23181" w:rsidRPr="00482751" w14:paraId="3A34E13A" w14:textId="77777777" w:rsidTr="00E528FC">
        <w:trPr>
          <w:trHeight w:val="270"/>
        </w:trPr>
        <w:tc>
          <w:tcPr>
            <w:tcW w:w="628" w:type="dxa"/>
            <w:shd w:val="clear" w:color="auto" w:fill="auto"/>
          </w:tcPr>
          <w:p w14:paraId="27ABEB3A" w14:textId="77777777" w:rsidR="00F23181" w:rsidRPr="003D1A60" w:rsidRDefault="00F23181" w:rsidP="00E528FC">
            <w:pPr>
              <w:rPr>
                <w:rFonts w:cs="Calibri"/>
                <w:b/>
                <w:bCs/>
                <w:szCs w:val="24"/>
                <w:lang w:eastAsia="en-ZA"/>
              </w:rPr>
            </w:pPr>
          </w:p>
        </w:tc>
        <w:tc>
          <w:tcPr>
            <w:tcW w:w="8972" w:type="dxa"/>
            <w:gridSpan w:val="2"/>
            <w:shd w:val="clear" w:color="auto" w:fill="auto"/>
            <w:noWrap/>
            <w:vAlign w:val="bottom"/>
          </w:tcPr>
          <w:p w14:paraId="2AF2A872" w14:textId="0BE078A6" w:rsidR="00F23181" w:rsidRPr="007A0556" w:rsidRDefault="00F23181" w:rsidP="00A05E84">
            <w:pPr>
              <w:rPr>
                <w:rFonts w:asciiTheme="majorHAnsi" w:hAnsiTheme="majorHAnsi" w:cstheme="majorHAnsi"/>
                <w:b/>
                <w:bCs/>
                <w:color w:val="FFFFFF"/>
                <w:lang w:eastAsia="en-ZA"/>
              </w:rPr>
            </w:pPr>
            <w:r w:rsidRPr="007A0556">
              <w:rPr>
                <w:rFonts w:asciiTheme="majorHAnsi" w:hAnsiTheme="majorHAnsi" w:cstheme="majorHAnsi"/>
                <w:b/>
                <w:bCs/>
                <w:color w:val="000000"/>
                <w:lang w:eastAsia="en-ZA"/>
              </w:rPr>
              <w:t xml:space="preserve">SITA </w:t>
            </w:r>
            <w:r w:rsidR="00B22408">
              <w:rPr>
                <w:rFonts w:asciiTheme="majorHAnsi" w:hAnsiTheme="majorHAnsi" w:cstheme="majorHAnsi"/>
                <w:b/>
                <w:bCs/>
                <w:color w:val="000000"/>
                <w:lang w:eastAsia="en-ZA"/>
              </w:rPr>
              <w:t>Nelspruit</w:t>
            </w:r>
            <w:r w:rsidRPr="007A0556">
              <w:rPr>
                <w:rFonts w:asciiTheme="majorHAnsi" w:hAnsiTheme="majorHAnsi" w:cstheme="majorHAnsi"/>
                <w:b/>
                <w:bCs/>
                <w:color w:val="000000"/>
                <w:lang w:eastAsia="en-ZA"/>
              </w:rPr>
              <w:t xml:space="preserve"> Office</w:t>
            </w:r>
          </w:p>
        </w:tc>
      </w:tr>
      <w:tr w:rsidR="00F23181" w:rsidRPr="00482751" w14:paraId="13E233BF" w14:textId="77777777" w:rsidTr="00C87A6C">
        <w:trPr>
          <w:trHeight w:val="525"/>
        </w:trPr>
        <w:tc>
          <w:tcPr>
            <w:tcW w:w="628" w:type="dxa"/>
            <w:shd w:val="clear" w:color="auto" w:fill="auto"/>
          </w:tcPr>
          <w:p w14:paraId="19B1304F" w14:textId="77777777" w:rsidR="00F23181" w:rsidRPr="00482751" w:rsidRDefault="00F23181" w:rsidP="00565F39">
            <w:pPr>
              <w:pStyle w:val="ListParagraph"/>
              <w:numPr>
                <w:ilvl w:val="0"/>
                <w:numId w:val="44"/>
              </w:numPr>
              <w:spacing w:after="120" w:line="240" w:lineRule="auto"/>
              <w:jc w:val="left"/>
              <w:outlineLvl w:val="9"/>
              <w:rPr>
                <w:rFonts w:cs="Calibri"/>
                <w:color w:val="000000"/>
                <w:lang w:eastAsia="en-ZA"/>
              </w:rPr>
            </w:pPr>
          </w:p>
        </w:tc>
        <w:tc>
          <w:tcPr>
            <w:tcW w:w="7660" w:type="dxa"/>
            <w:shd w:val="clear" w:color="auto" w:fill="auto"/>
            <w:vAlign w:val="bottom"/>
            <w:hideMark/>
          </w:tcPr>
          <w:p w14:paraId="5E028B2E" w14:textId="77777777" w:rsidR="00194A3C" w:rsidRPr="00E528FC" w:rsidRDefault="00194A3C" w:rsidP="00194A3C">
            <w:pPr>
              <w:pStyle w:val="Default"/>
            </w:pPr>
          </w:p>
          <w:p w14:paraId="4AD4502F" w14:textId="7722AE4F" w:rsidR="00F23181" w:rsidRPr="00E528FC" w:rsidRDefault="00194A3C" w:rsidP="00616051">
            <w:pPr>
              <w:rPr>
                <w:rFonts w:asciiTheme="minorHAnsi" w:hAnsiTheme="minorHAnsi" w:cstheme="minorHAnsi"/>
                <w:color w:val="000000"/>
                <w:lang w:eastAsia="en-ZA"/>
              </w:rPr>
            </w:pPr>
            <w:r w:rsidRPr="00E528FC">
              <w:t>Grade "C" Security Officers Day shift from Monday to Friday, weekends and public holidays, 24/7</w:t>
            </w:r>
          </w:p>
        </w:tc>
        <w:tc>
          <w:tcPr>
            <w:tcW w:w="1312" w:type="dxa"/>
            <w:shd w:val="clear" w:color="auto" w:fill="auto"/>
            <w:hideMark/>
          </w:tcPr>
          <w:p w14:paraId="4E14ED58" w14:textId="4B0CCF51" w:rsidR="00F23181" w:rsidRPr="00E528FC" w:rsidRDefault="00194A3C" w:rsidP="00E528FC">
            <w:pPr>
              <w:jc w:val="center"/>
              <w:rPr>
                <w:rFonts w:asciiTheme="minorHAnsi" w:hAnsiTheme="minorHAnsi" w:cstheme="minorHAnsi"/>
                <w:color w:val="000000"/>
                <w:lang w:eastAsia="en-ZA"/>
              </w:rPr>
            </w:pPr>
            <w:r w:rsidRPr="00E528FC">
              <w:rPr>
                <w:rFonts w:asciiTheme="minorHAnsi" w:hAnsiTheme="minorHAnsi" w:cstheme="minorHAnsi"/>
                <w:color w:val="000000"/>
                <w:lang w:eastAsia="en-ZA"/>
              </w:rPr>
              <w:t>3</w:t>
            </w:r>
          </w:p>
        </w:tc>
      </w:tr>
      <w:tr w:rsidR="00F23181" w:rsidRPr="00482751" w14:paraId="699E0EC9" w14:textId="77777777" w:rsidTr="00C87A6C">
        <w:trPr>
          <w:trHeight w:val="418"/>
        </w:trPr>
        <w:tc>
          <w:tcPr>
            <w:tcW w:w="628" w:type="dxa"/>
            <w:shd w:val="clear" w:color="auto" w:fill="auto"/>
          </w:tcPr>
          <w:p w14:paraId="67E7D3A4" w14:textId="77777777" w:rsidR="00F23181" w:rsidRPr="00482751" w:rsidRDefault="00F23181" w:rsidP="00565F39">
            <w:pPr>
              <w:pStyle w:val="ListParagraph"/>
              <w:numPr>
                <w:ilvl w:val="0"/>
                <w:numId w:val="44"/>
              </w:numPr>
              <w:spacing w:after="120" w:line="240" w:lineRule="auto"/>
              <w:jc w:val="left"/>
              <w:outlineLvl w:val="9"/>
              <w:rPr>
                <w:rFonts w:cs="Calibri"/>
                <w:color w:val="000000"/>
                <w:lang w:eastAsia="en-ZA"/>
              </w:rPr>
            </w:pPr>
          </w:p>
        </w:tc>
        <w:tc>
          <w:tcPr>
            <w:tcW w:w="7660" w:type="dxa"/>
            <w:shd w:val="clear" w:color="auto" w:fill="auto"/>
            <w:vAlign w:val="bottom"/>
            <w:hideMark/>
          </w:tcPr>
          <w:p w14:paraId="0B0D415F" w14:textId="58DD376D" w:rsidR="00F23181" w:rsidRPr="00E528FC" w:rsidRDefault="00194A3C" w:rsidP="00A05E84">
            <w:pPr>
              <w:rPr>
                <w:rFonts w:asciiTheme="minorHAnsi" w:hAnsiTheme="minorHAnsi" w:cstheme="minorHAnsi"/>
                <w:color w:val="000000"/>
                <w:lang w:eastAsia="en-ZA"/>
              </w:rPr>
            </w:pPr>
            <w:r w:rsidRPr="00E528FC">
              <w:t>Grade “C” Security Officers Night shift from Monday to Friday, weekends and public holidays, 24/7</w:t>
            </w:r>
          </w:p>
        </w:tc>
        <w:tc>
          <w:tcPr>
            <w:tcW w:w="1312" w:type="dxa"/>
            <w:shd w:val="clear" w:color="auto" w:fill="auto"/>
            <w:hideMark/>
          </w:tcPr>
          <w:p w14:paraId="16919216" w14:textId="7EF8CB93" w:rsidR="00F23181" w:rsidRPr="00E528FC" w:rsidRDefault="002E7E07" w:rsidP="002E7E07">
            <w:pPr>
              <w:rPr>
                <w:rFonts w:asciiTheme="minorHAnsi" w:hAnsiTheme="minorHAnsi" w:cstheme="minorHAnsi"/>
                <w:color w:val="000000"/>
                <w:lang w:eastAsia="en-ZA"/>
              </w:rPr>
            </w:pPr>
            <w:r w:rsidRPr="00E528FC">
              <w:rPr>
                <w:rFonts w:asciiTheme="minorHAnsi" w:hAnsiTheme="minorHAnsi" w:cstheme="minorHAnsi"/>
                <w:color w:val="000000"/>
                <w:lang w:eastAsia="en-ZA"/>
              </w:rPr>
              <w:t xml:space="preserve">       </w:t>
            </w:r>
            <w:r w:rsidR="00A05E84" w:rsidRPr="00E528FC">
              <w:rPr>
                <w:rFonts w:asciiTheme="minorHAnsi" w:hAnsiTheme="minorHAnsi" w:cstheme="minorHAnsi"/>
                <w:color w:val="000000"/>
                <w:lang w:eastAsia="en-ZA"/>
              </w:rPr>
              <w:t xml:space="preserve"> </w:t>
            </w:r>
            <w:r w:rsidRPr="00E528FC">
              <w:rPr>
                <w:rFonts w:asciiTheme="minorHAnsi" w:hAnsiTheme="minorHAnsi" w:cstheme="minorHAnsi"/>
                <w:color w:val="000000"/>
                <w:lang w:eastAsia="en-ZA"/>
              </w:rPr>
              <w:t xml:space="preserve"> </w:t>
            </w:r>
            <w:r w:rsidR="00194A3C" w:rsidRPr="00E528FC">
              <w:rPr>
                <w:rFonts w:asciiTheme="minorHAnsi" w:hAnsiTheme="minorHAnsi" w:cstheme="minorHAnsi"/>
                <w:color w:val="000000"/>
                <w:lang w:eastAsia="en-ZA"/>
              </w:rPr>
              <w:t>2</w:t>
            </w:r>
          </w:p>
        </w:tc>
      </w:tr>
      <w:tr w:rsidR="008D3AB0" w:rsidRPr="00482751" w14:paraId="18ADC99A" w14:textId="77777777" w:rsidTr="0013067E">
        <w:trPr>
          <w:trHeight w:val="396"/>
        </w:trPr>
        <w:tc>
          <w:tcPr>
            <w:tcW w:w="628" w:type="dxa"/>
            <w:tcBorders>
              <w:bottom w:val="single" w:sz="4" w:space="0" w:color="auto"/>
            </w:tcBorders>
            <w:shd w:val="clear" w:color="auto" w:fill="auto"/>
          </w:tcPr>
          <w:p w14:paraId="02D0B7BA" w14:textId="77777777" w:rsidR="008D3AB0" w:rsidRPr="00482751" w:rsidRDefault="008D3AB0" w:rsidP="00565F39">
            <w:pPr>
              <w:pStyle w:val="ListParagraph"/>
              <w:numPr>
                <w:ilvl w:val="0"/>
                <w:numId w:val="44"/>
              </w:numPr>
              <w:spacing w:after="120" w:line="240" w:lineRule="auto"/>
              <w:jc w:val="left"/>
              <w:outlineLvl w:val="9"/>
              <w:rPr>
                <w:rFonts w:cs="Calibri"/>
                <w:color w:val="000000"/>
                <w:lang w:eastAsia="en-ZA"/>
              </w:rPr>
            </w:pPr>
          </w:p>
        </w:tc>
        <w:tc>
          <w:tcPr>
            <w:tcW w:w="7660" w:type="dxa"/>
            <w:tcBorders>
              <w:bottom w:val="single" w:sz="4" w:space="0" w:color="auto"/>
            </w:tcBorders>
            <w:shd w:val="clear" w:color="auto" w:fill="auto"/>
            <w:vAlign w:val="bottom"/>
          </w:tcPr>
          <w:p w14:paraId="5602245E" w14:textId="77777777" w:rsidR="00194A3C" w:rsidRPr="00E528FC" w:rsidRDefault="00194A3C" w:rsidP="00194A3C">
            <w:pPr>
              <w:pStyle w:val="Default"/>
              <w:jc w:val="both"/>
              <w:rPr>
                <w:b/>
                <w:bCs/>
                <w:szCs w:val="22"/>
              </w:rPr>
            </w:pPr>
            <w:r w:rsidRPr="00E528FC">
              <w:rPr>
                <w:b/>
                <w:bCs/>
                <w:sz w:val="22"/>
                <w:szCs w:val="22"/>
              </w:rPr>
              <w:t xml:space="preserve">Grade “B” Security Officer Mondays to Sundays including public holidays: Day and Night shift and annual closure (24/7) onsite </w:t>
            </w:r>
          </w:p>
          <w:p w14:paraId="1C251611" w14:textId="652E55B9" w:rsidR="008D3AB0" w:rsidRPr="00E528FC" w:rsidRDefault="008D3AB0" w:rsidP="00E528FC">
            <w:pPr>
              <w:rPr>
                <w:rFonts w:asciiTheme="minorHAnsi" w:hAnsiTheme="minorHAnsi" w:cstheme="minorHAnsi"/>
                <w:color w:val="000000"/>
                <w:lang w:eastAsia="en-ZA"/>
              </w:rPr>
            </w:pPr>
          </w:p>
        </w:tc>
        <w:tc>
          <w:tcPr>
            <w:tcW w:w="1312" w:type="dxa"/>
            <w:tcBorders>
              <w:bottom w:val="single" w:sz="4" w:space="0" w:color="auto"/>
            </w:tcBorders>
            <w:vAlign w:val="center"/>
          </w:tcPr>
          <w:p w14:paraId="55CC4632" w14:textId="7A203214" w:rsidR="008D3AB0" w:rsidRPr="00E528FC" w:rsidRDefault="00B32875" w:rsidP="00E528FC">
            <w:pPr>
              <w:jc w:val="center"/>
              <w:rPr>
                <w:rFonts w:asciiTheme="minorHAnsi" w:hAnsiTheme="minorHAnsi" w:cstheme="minorHAnsi"/>
                <w:color w:val="000000"/>
                <w:lang w:eastAsia="en-ZA"/>
              </w:rPr>
            </w:pPr>
            <w:r w:rsidRPr="00E528FC">
              <w:rPr>
                <w:rFonts w:asciiTheme="minorHAnsi" w:hAnsiTheme="minorHAnsi" w:cstheme="minorHAnsi"/>
                <w:color w:val="000000"/>
                <w:lang w:eastAsia="en-ZA"/>
              </w:rPr>
              <w:t>1</w:t>
            </w:r>
          </w:p>
        </w:tc>
      </w:tr>
      <w:tr w:rsidR="0013067E" w:rsidRPr="00482751" w14:paraId="34540C75" w14:textId="77777777" w:rsidTr="0013067E">
        <w:trPr>
          <w:trHeight w:val="1376"/>
        </w:trPr>
        <w:tc>
          <w:tcPr>
            <w:tcW w:w="628" w:type="dxa"/>
            <w:tcBorders>
              <w:top w:val="single" w:sz="4" w:space="0" w:color="auto"/>
            </w:tcBorders>
            <w:shd w:val="clear" w:color="auto" w:fill="auto"/>
          </w:tcPr>
          <w:p w14:paraId="5650E1D8" w14:textId="77777777" w:rsidR="0013067E" w:rsidRPr="00482751" w:rsidRDefault="0013067E" w:rsidP="00565F39">
            <w:pPr>
              <w:pStyle w:val="ListParagraph"/>
              <w:numPr>
                <w:ilvl w:val="0"/>
                <w:numId w:val="44"/>
              </w:numPr>
              <w:spacing w:after="120" w:line="240" w:lineRule="auto"/>
              <w:jc w:val="left"/>
              <w:outlineLvl w:val="9"/>
              <w:rPr>
                <w:rFonts w:cs="Calibri"/>
                <w:color w:val="000000"/>
                <w:lang w:eastAsia="en-ZA"/>
              </w:rPr>
            </w:pPr>
          </w:p>
        </w:tc>
        <w:tc>
          <w:tcPr>
            <w:tcW w:w="7660" w:type="dxa"/>
            <w:tcBorders>
              <w:top w:val="single" w:sz="4" w:space="0" w:color="auto"/>
            </w:tcBorders>
            <w:shd w:val="clear" w:color="auto" w:fill="auto"/>
            <w:vAlign w:val="bottom"/>
          </w:tcPr>
          <w:p w14:paraId="0151C9C2" w14:textId="77777777" w:rsidR="00D12EFF" w:rsidRPr="007A0556" w:rsidRDefault="00D12EFF" w:rsidP="00D12EFF">
            <w:pPr>
              <w:rPr>
                <w:rFonts w:asciiTheme="minorHAnsi" w:hAnsiTheme="minorHAnsi" w:cstheme="minorHAnsi"/>
                <w:b/>
                <w:bCs/>
                <w:color w:val="000000"/>
                <w:lang w:eastAsia="en-ZA"/>
              </w:rPr>
            </w:pPr>
            <w:r w:rsidRPr="007A0556">
              <w:rPr>
                <w:rFonts w:asciiTheme="minorHAnsi" w:hAnsiTheme="minorHAnsi" w:cstheme="minorHAnsi"/>
                <w:b/>
                <w:bCs/>
                <w:color w:val="000000"/>
                <w:lang w:eastAsia="en-ZA"/>
              </w:rPr>
              <w:t>TOTAL NUMBER OF SECURITY OFFICERS REQUIRED</w:t>
            </w:r>
          </w:p>
          <w:p w14:paraId="0DB17158" w14:textId="0DB8C3F6" w:rsidR="0013067E" w:rsidRPr="007A0556" w:rsidRDefault="0013067E" w:rsidP="00565F39">
            <w:pPr>
              <w:pStyle w:val="ListParagraph"/>
              <w:numPr>
                <w:ilvl w:val="0"/>
                <w:numId w:val="24"/>
              </w:numPr>
              <w:rPr>
                <w:rFonts w:eastAsia="Times New Roman" w:cstheme="minorHAnsi"/>
                <w:i/>
                <w:iCs/>
                <w:lang w:val="en-US"/>
              </w:rPr>
            </w:pPr>
            <w:r w:rsidRPr="007A0556">
              <w:rPr>
                <w:rFonts w:eastAsia="Times New Roman" w:cstheme="minorHAnsi"/>
                <w:i/>
                <w:iCs/>
                <w:lang w:val="en-US"/>
              </w:rPr>
              <w:t xml:space="preserve">50% Males and 50% Female security officers) </w:t>
            </w:r>
          </w:p>
          <w:p w14:paraId="6B55F22A" w14:textId="77777777" w:rsidR="0013067E" w:rsidRPr="007A0556" w:rsidRDefault="0013067E" w:rsidP="00565F39">
            <w:pPr>
              <w:pStyle w:val="ListParagraph"/>
              <w:numPr>
                <w:ilvl w:val="0"/>
                <w:numId w:val="24"/>
              </w:numPr>
              <w:rPr>
                <w:rFonts w:cstheme="minorHAnsi"/>
                <w:b/>
                <w:bCs/>
                <w:color w:val="000000"/>
                <w:lang w:eastAsia="en-ZA"/>
              </w:rPr>
            </w:pPr>
            <w:r w:rsidRPr="007A0556">
              <w:rPr>
                <w:rFonts w:eastAsia="Times New Roman" w:cstheme="minorHAnsi"/>
                <w:b/>
                <w:bCs/>
                <w:i/>
                <w:iCs/>
                <w:lang w:val="en-US"/>
              </w:rPr>
              <w:t>The security officers/Supervisor must be including relievers as per National Bargaining Council for the Private Security Sector</w:t>
            </w:r>
          </w:p>
          <w:p w14:paraId="77F4ED70" w14:textId="1C5E0088" w:rsidR="0013067E" w:rsidRDefault="0013067E" w:rsidP="00E528FC">
            <w:pPr>
              <w:rPr>
                <w:rFonts w:asciiTheme="minorHAnsi" w:hAnsiTheme="minorHAnsi" w:cstheme="minorHAnsi"/>
                <w:b/>
                <w:bCs/>
                <w:color w:val="000000"/>
                <w:lang w:eastAsia="en-ZA"/>
              </w:rPr>
            </w:pPr>
          </w:p>
        </w:tc>
        <w:tc>
          <w:tcPr>
            <w:tcW w:w="1312" w:type="dxa"/>
            <w:tcBorders>
              <w:top w:val="single" w:sz="4" w:space="0" w:color="auto"/>
            </w:tcBorders>
            <w:vAlign w:val="center"/>
          </w:tcPr>
          <w:p w14:paraId="0A45D6F4" w14:textId="5D472C42" w:rsidR="0013067E" w:rsidRPr="007A0556" w:rsidRDefault="00D12EFF" w:rsidP="00E528FC">
            <w:pPr>
              <w:jc w:val="center"/>
              <w:rPr>
                <w:rFonts w:asciiTheme="minorHAnsi" w:hAnsiTheme="minorHAnsi" w:cstheme="minorHAnsi"/>
                <w:b/>
                <w:bCs/>
                <w:color w:val="000000"/>
                <w:lang w:eastAsia="en-ZA"/>
              </w:rPr>
            </w:pPr>
            <w:r>
              <w:rPr>
                <w:rFonts w:asciiTheme="minorHAnsi" w:hAnsiTheme="minorHAnsi" w:cstheme="minorHAnsi"/>
                <w:b/>
                <w:bCs/>
                <w:color w:val="000000"/>
                <w:lang w:eastAsia="en-ZA"/>
              </w:rPr>
              <w:t>6</w:t>
            </w:r>
          </w:p>
        </w:tc>
      </w:tr>
    </w:tbl>
    <w:p w14:paraId="53A148E0" w14:textId="77777777" w:rsidR="00F23181" w:rsidRPr="0073195E" w:rsidRDefault="00F23181" w:rsidP="0073195E">
      <w:pPr>
        <w:rPr>
          <w:rFonts w:ascii="Calibri" w:hAnsi="Calibri" w:cs="Calibri"/>
          <w:spacing w:val="-2"/>
          <w:sz w:val="24"/>
          <w:szCs w:val="24"/>
        </w:rPr>
      </w:pPr>
    </w:p>
    <w:p w14:paraId="7E185C62" w14:textId="77777777" w:rsidR="00AF05FE" w:rsidRPr="007A0556" w:rsidRDefault="00AF05FE" w:rsidP="007A0556">
      <w:pPr>
        <w:pStyle w:val="Heading2"/>
        <w:rPr>
          <w:rFonts w:cstheme="majorHAnsi"/>
          <w:sz w:val="24"/>
          <w:szCs w:val="24"/>
        </w:rPr>
      </w:pPr>
      <w:bookmarkStart w:id="12" w:name="_Toc188869132"/>
      <w:r w:rsidRPr="007A0556">
        <w:rPr>
          <w:rFonts w:cstheme="majorHAnsi"/>
          <w:sz w:val="24"/>
          <w:szCs w:val="24"/>
        </w:rPr>
        <w:t>Delivery address</w:t>
      </w:r>
      <w:bookmarkEnd w:id="12"/>
    </w:p>
    <w:p w14:paraId="079D2912" w14:textId="77777777" w:rsidR="00605D9E" w:rsidRPr="007A0556" w:rsidRDefault="00605D9E" w:rsidP="0073195E">
      <w:pPr>
        <w:ind w:left="567"/>
        <w:rPr>
          <w:rFonts w:asciiTheme="majorHAnsi" w:hAnsiTheme="majorHAnsi" w:cstheme="majorHAnsi"/>
        </w:rPr>
      </w:pPr>
      <w:r w:rsidRPr="007A0556">
        <w:rPr>
          <w:rFonts w:asciiTheme="majorHAnsi" w:hAnsiTheme="majorHAnsi" w:cstheme="majorHAnsi"/>
        </w:rPr>
        <w:t>The services must be supplied or provided at the following physical address (es):</w:t>
      </w:r>
    </w:p>
    <w:p w14:paraId="333D489E" w14:textId="77777777" w:rsidR="00BF3309" w:rsidRPr="007A0556" w:rsidRDefault="00BF3309" w:rsidP="00F446E6">
      <w:pPr>
        <w:spacing w:after="0" w:line="240" w:lineRule="auto"/>
        <w:rPr>
          <w:rFonts w:asciiTheme="majorHAnsi" w:hAnsiTheme="majorHAnsi" w:cstheme="majorHAnsi"/>
        </w:rPr>
      </w:pPr>
    </w:p>
    <w:tbl>
      <w:tblPr>
        <w:tblStyle w:val="TableGrid"/>
        <w:tblW w:w="4859"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8647"/>
      </w:tblGrid>
      <w:tr w:rsidR="00605D9E" w:rsidRPr="007A0556" w14:paraId="53BCCC30" w14:textId="77777777" w:rsidTr="00F446E6">
        <w:tc>
          <w:tcPr>
            <w:tcW w:w="379" w:type="pct"/>
            <w:shd w:val="clear" w:color="auto" w:fill="DBE5F1" w:themeFill="accent1" w:themeFillTint="33"/>
          </w:tcPr>
          <w:p w14:paraId="5117AE43" w14:textId="77777777" w:rsidR="00605D9E" w:rsidRPr="007A0556" w:rsidRDefault="00605D9E" w:rsidP="0073195E">
            <w:pPr>
              <w:spacing w:line="276" w:lineRule="auto"/>
              <w:rPr>
                <w:rFonts w:asciiTheme="majorHAnsi" w:hAnsiTheme="majorHAnsi" w:cstheme="majorHAnsi"/>
                <w:b/>
              </w:rPr>
            </w:pPr>
            <w:r w:rsidRPr="007A0556">
              <w:rPr>
                <w:rFonts w:asciiTheme="majorHAnsi" w:hAnsiTheme="majorHAnsi" w:cstheme="majorHAnsi"/>
                <w:b/>
              </w:rPr>
              <w:t>No</w:t>
            </w:r>
          </w:p>
        </w:tc>
        <w:tc>
          <w:tcPr>
            <w:tcW w:w="4621" w:type="pct"/>
            <w:shd w:val="clear" w:color="auto" w:fill="DBE5F1" w:themeFill="accent1" w:themeFillTint="33"/>
          </w:tcPr>
          <w:p w14:paraId="14852A84" w14:textId="77777777" w:rsidR="00605D9E" w:rsidRPr="007A0556" w:rsidRDefault="00605D9E" w:rsidP="0073195E">
            <w:pPr>
              <w:spacing w:line="276" w:lineRule="auto"/>
              <w:rPr>
                <w:rFonts w:asciiTheme="majorHAnsi" w:hAnsiTheme="majorHAnsi" w:cstheme="majorHAnsi"/>
                <w:b/>
              </w:rPr>
            </w:pPr>
            <w:r w:rsidRPr="007A0556">
              <w:rPr>
                <w:rFonts w:asciiTheme="majorHAnsi" w:hAnsiTheme="majorHAnsi" w:cstheme="majorHAnsi"/>
                <w:b/>
              </w:rPr>
              <w:t>Physical Address</w:t>
            </w:r>
          </w:p>
        </w:tc>
      </w:tr>
      <w:tr w:rsidR="00605D9E" w:rsidRPr="007A0556" w14:paraId="3C27F332" w14:textId="77777777" w:rsidTr="00F446E6">
        <w:trPr>
          <w:trHeight w:val="1306"/>
        </w:trPr>
        <w:tc>
          <w:tcPr>
            <w:tcW w:w="379" w:type="pct"/>
          </w:tcPr>
          <w:p w14:paraId="0CF23D29" w14:textId="77777777" w:rsidR="00605D9E" w:rsidRPr="007A0556" w:rsidRDefault="00605D9E" w:rsidP="0073195E">
            <w:pPr>
              <w:spacing w:line="276" w:lineRule="auto"/>
              <w:jc w:val="left"/>
              <w:rPr>
                <w:rFonts w:asciiTheme="majorHAnsi" w:hAnsiTheme="majorHAnsi" w:cstheme="majorHAnsi"/>
              </w:rPr>
            </w:pPr>
            <w:r w:rsidRPr="007A0556">
              <w:rPr>
                <w:rFonts w:asciiTheme="majorHAnsi" w:hAnsiTheme="majorHAnsi" w:cstheme="majorHAnsi"/>
              </w:rPr>
              <w:t>1</w:t>
            </w:r>
          </w:p>
        </w:tc>
        <w:tc>
          <w:tcPr>
            <w:tcW w:w="4621" w:type="pct"/>
          </w:tcPr>
          <w:p w14:paraId="4420FAB4" w14:textId="4A928460" w:rsidR="00605D9E" w:rsidRPr="007A0556" w:rsidRDefault="00605D9E" w:rsidP="0073195E">
            <w:pPr>
              <w:spacing w:line="276" w:lineRule="auto"/>
              <w:jc w:val="left"/>
              <w:rPr>
                <w:rFonts w:asciiTheme="majorHAnsi" w:hAnsiTheme="majorHAnsi" w:cstheme="majorHAnsi"/>
              </w:rPr>
            </w:pPr>
            <w:r w:rsidRPr="007A0556">
              <w:rPr>
                <w:rFonts w:asciiTheme="majorHAnsi" w:hAnsiTheme="majorHAnsi" w:cstheme="majorHAnsi"/>
              </w:rPr>
              <w:t xml:space="preserve">SITA </w:t>
            </w:r>
            <w:r w:rsidR="00285623">
              <w:rPr>
                <w:rFonts w:asciiTheme="majorHAnsi" w:hAnsiTheme="majorHAnsi" w:cstheme="majorHAnsi"/>
              </w:rPr>
              <w:t>Nelspruit</w:t>
            </w:r>
          </w:p>
          <w:p w14:paraId="766C32E0" w14:textId="77777777" w:rsidR="001D1931" w:rsidRPr="001D1931" w:rsidRDefault="001D1931" w:rsidP="001D1931">
            <w:pPr>
              <w:jc w:val="left"/>
              <w:rPr>
                <w:rFonts w:asciiTheme="minorHAnsi" w:eastAsia="Aptos" w:hAnsiTheme="minorHAnsi" w:cstheme="minorHAnsi"/>
                <w14:ligatures w14:val="standardContextual"/>
              </w:rPr>
            </w:pPr>
            <w:r w:rsidRPr="001D1931">
              <w:rPr>
                <w:rFonts w:asciiTheme="minorHAnsi" w:eastAsia="Aptos" w:hAnsiTheme="minorHAnsi" w:cstheme="minorHAnsi"/>
                <w14:ligatures w14:val="standardContextual"/>
              </w:rPr>
              <w:t>Office Suite 503, Floor 5</w:t>
            </w:r>
          </w:p>
          <w:p w14:paraId="2FE8A134" w14:textId="77777777" w:rsidR="001D1931" w:rsidRPr="001D1931" w:rsidRDefault="001D1931" w:rsidP="001D1931">
            <w:pPr>
              <w:jc w:val="left"/>
              <w:rPr>
                <w:rFonts w:asciiTheme="minorHAnsi" w:eastAsia="Aptos" w:hAnsiTheme="minorHAnsi" w:cstheme="minorHAnsi"/>
                <w14:ligatures w14:val="standardContextual"/>
              </w:rPr>
            </w:pPr>
            <w:r w:rsidRPr="001D1931">
              <w:rPr>
                <w:rFonts w:asciiTheme="minorHAnsi" w:eastAsia="Aptos" w:hAnsiTheme="minorHAnsi" w:cstheme="minorHAnsi"/>
                <w14:ligatures w14:val="standardContextual"/>
              </w:rPr>
              <w:t>The Pinnacle Building</w:t>
            </w:r>
          </w:p>
          <w:p w14:paraId="0A7D1C0A" w14:textId="77777777" w:rsidR="001D1931" w:rsidRPr="001D1931" w:rsidRDefault="001D1931" w:rsidP="001D1931">
            <w:pPr>
              <w:jc w:val="left"/>
              <w:rPr>
                <w:rFonts w:asciiTheme="minorHAnsi" w:eastAsia="Aptos" w:hAnsiTheme="minorHAnsi" w:cstheme="minorHAnsi"/>
                <w14:ligatures w14:val="standardContextual"/>
              </w:rPr>
            </w:pPr>
            <w:r w:rsidRPr="001D1931">
              <w:rPr>
                <w:rFonts w:asciiTheme="minorHAnsi" w:eastAsia="Aptos" w:hAnsiTheme="minorHAnsi" w:cstheme="minorHAnsi"/>
                <w14:ligatures w14:val="standardContextual"/>
              </w:rPr>
              <w:t>1 Parkin Street</w:t>
            </w:r>
          </w:p>
          <w:p w14:paraId="7CA95E6E" w14:textId="77777777" w:rsidR="001D1931" w:rsidRPr="001D1931" w:rsidRDefault="001D1931" w:rsidP="001D1931">
            <w:pPr>
              <w:jc w:val="left"/>
              <w:rPr>
                <w:rFonts w:asciiTheme="minorHAnsi" w:eastAsia="Aptos" w:hAnsiTheme="minorHAnsi" w:cstheme="minorHAnsi"/>
                <w14:ligatures w14:val="standardContextual"/>
              </w:rPr>
            </w:pPr>
            <w:r w:rsidRPr="001D1931">
              <w:rPr>
                <w:rFonts w:asciiTheme="minorHAnsi" w:eastAsia="Aptos" w:hAnsiTheme="minorHAnsi" w:cstheme="minorHAnsi"/>
                <w14:ligatures w14:val="standardContextual"/>
              </w:rPr>
              <w:t xml:space="preserve">Nelspruit </w:t>
            </w:r>
          </w:p>
          <w:p w14:paraId="0898A803" w14:textId="77777777" w:rsidR="001D1931" w:rsidRPr="001D1931" w:rsidRDefault="001D1931" w:rsidP="001D1931">
            <w:pPr>
              <w:jc w:val="left"/>
              <w:rPr>
                <w:rFonts w:ascii="Aptos" w:eastAsia="Aptos" w:hAnsi="Aptos" w:cs="Aptos"/>
                <w14:ligatures w14:val="standardContextual"/>
              </w:rPr>
            </w:pPr>
            <w:r w:rsidRPr="001D1931">
              <w:rPr>
                <w:rFonts w:asciiTheme="minorHAnsi" w:eastAsia="Aptos" w:hAnsiTheme="minorHAnsi" w:cstheme="minorHAnsi"/>
                <w14:ligatures w14:val="standardContextual"/>
              </w:rPr>
              <w:t>1200</w:t>
            </w:r>
          </w:p>
          <w:p w14:paraId="403E96B2" w14:textId="611825BA" w:rsidR="00605D9E" w:rsidRPr="007A0556" w:rsidRDefault="00605D9E" w:rsidP="0073195E">
            <w:pPr>
              <w:spacing w:line="276" w:lineRule="auto"/>
              <w:jc w:val="left"/>
              <w:rPr>
                <w:rFonts w:asciiTheme="majorHAnsi" w:hAnsiTheme="majorHAnsi" w:cstheme="majorHAnsi"/>
              </w:rPr>
            </w:pPr>
          </w:p>
        </w:tc>
      </w:tr>
    </w:tbl>
    <w:p w14:paraId="63A99868" w14:textId="77777777" w:rsidR="00F446E6" w:rsidRDefault="00F446E6" w:rsidP="00F446E6">
      <w:pPr>
        <w:pStyle w:val="Heading1"/>
        <w:numPr>
          <w:ilvl w:val="0"/>
          <w:numId w:val="0"/>
        </w:numPr>
        <w:spacing w:before="0" w:after="0"/>
        <w:jc w:val="both"/>
        <w:rPr>
          <w:rFonts w:ascii="Calibri" w:hAnsi="Calibri" w:cs="Calibri"/>
          <w:sz w:val="24"/>
          <w:szCs w:val="24"/>
        </w:rPr>
      </w:pPr>
    </w:p>
    <w:p w14:paraId="5EF79B2C" w14:textId="77777777" w:rsidR="00A05E84" w:rsidRDefault="00A05E84" w:rsidP="00A05E84">
      <w:pPr>
        <w:rPr>
          <w:lang w:val="en-GB"/>
        </w:rPr>
      </w:pPr>
    </w:p>
    <w:p w14:paraId="5B101FD3" w14:textId="77777777" w:rsidR="00A05E84" w:rsidRDefault="00A05E84" w:rsidP="00A05E84">
      <w:pPr>
        <w:rPr>
          <w:lang w:val="en-GB"/>
        </w:rPr>
      </w:pPr>
    </w:p>
    <w:p w14:paraId="5093BEA6" w14:textId="77777777" w:rsidR="0001673B" w:rsidRPr="00A05E84" w:rsidRDefault="0001673B" w:rsidP="00A05E84">
      <w:pPr>
        <w:rPr>
          <w:lang w:val="en-GB"/>
        </w:rPr>
      </w:pPr>
    </w:p>
    <w:p w14:paraId="7C48C66A" w14:textId="77777777" w:rsidR="00AF05FE" w:rsidRPr="007A0556" w:rsidRDefault="00AF05FE" w:rsidP="0073195E">
      <w:pPr>
        <w:pStyle w:val="Heading1"/>
        <w:spacing w:line="276" w:lineRule="auto"/>
        <w:jc w:val="both"/>
        <w:rPr>
          <w:rFonts w:cstheme="majorHAnsi"/>
          <w:sz w:val="24"/>
          <w:szCs w:val="24"/>
        </w:rPr>
      </w:pPr>
      <w:bookmarkStart w:id="13" w:name="_Toc188869133"/>
      <w:r w:rsidRPr="007A0556">
        <w:rPr>
          <w:rFonts w:cstheme="majorHAnsi"/>
          <w:sz w:val="24"/>
          <w:szCs w:val="24"/>
        </w:rPr>
        <w:t>Requirements</w:t>
      </w:r>
      <w:bookmarkEnd w:id="13"/>
    </w:p>
    <w:p w14:paraId="0EF0BB49" w14:textId="77777777" w:rsidR="007D30F9" w:rsidRPr="007A0556" w:rsidRDefault="007D30F9" w:rsidP="00565F39">
      <w:pPr>
        <w:pStyle w:val="ListParagraph"/>
        <w:numPr>
          <w:ilvl w:val="0"/>
          <w:numId w:val="26"/>
        </w:numPr>
        <w:ind w:left="1134" w:hanging="567"/>
        <w:rPr>
          <w:rFonts w:asciiTheme="majorHAnsi" w:hAnsiTheme="majorHAnsi" w:cstheme="majorHAnsi"/>
          <w:spacing w:val="-2"/>
        </w:rPr>
      </w:pPr>
      <w:r w:rsidRPr="007A0556">
        <w:rPr>
          <w:rFonts w:asciiTheme="majorHAnsi" w:hAnsiTheme="majorHAnsi" w:cstheme="majorHAnsi"/>
          <w:b/>
          <w:bCs/>
          <w:spacing w:val="-2"/>
        </w:rPr>
        <w:t>The duties attached to the Security Site Supervisor will be and not limited to as follows</w:t>
      </w:r>
      <w:r w:rsidRPr="007A0556">
        <w:rPr>
          <w:rFonts w:asciiTheme="majorHAnsi" w:hAnsiTheme="majorHAnsi" w:cstheme="majorHAnsi"/>
          <w:spacing w:val="-2"/>
        </w:rPr>
        <w:t>:</w:t>
      </w:r>
    </w:p>
    <w:p w14:paraId="444D8CDA" w14:textId="3B2F424B"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 xml:space="preserve">Supervise, assign and evaluate the activities of shift personnel, ensuring adherence to the SITA Physical Security </w:t>
      </w:r>
      <w:r w:rsidR="006E77C8" w:rsidRPr="007A0556">
        <w:rPr>
          <w:rFonts w:asciiTheme="majorHAnsi" w:hAnsiTheme="majorHAnsi" w:cstheme="majorHAnsi"/>
          <w:spacing w:val="-2"/>
        </w:rPr>
        <w:t>P</w:t>
      </w:r>
      <w:r w:rsidRPr="007A0556">
        <w:rPr>
          <w:rFonts w:asciiTheme="majorHAnsi" w:hAnsiTheme="majorHAnsi" w:cstheme="majorHAnsi"/>
          <w:spacing w:val="-2"/>
        </w:rPr>
        <w:t xml:space="preserve">olicies and </w:t>
      </w:r>
      <w:r w:rsidR="006E77C8" w:rsidRPr="007A0556">
        <w:rPr>
          <w:rFonts w:asciiTheme="majorHAnsi" w:hAnsiTheme="majorHAnsi" w:cstheme="majorHAnsi"/>
          <w:spacing w:val="-2"/>
        </w:rPr>
        <w:t>P</w:t>
      </w:r>
      <w:r w:rsidRPr="007A0556">
        <w:rPr>
          <w:rFonts w:asciiTheme="majorHAnsi" w:hAnsiTheme="majorHAnsi" w:cstheme="majorHAnsi"/>
          <w:spacing w:val="-2"/>
        </w:rPr>
        <w:t>rocedures.</w:t>
      </w:r>
    </w:p>
    <w:p w14:paraId="6E215CE9"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Oversee day to day operations of the facility physical security.</w:t>
      </w:r>
    </w:p>
    <w:p w14:paraId="10F64F0F"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Provide for site safety and security, devise and implement site policies and procedures.</w:t>
      </w:r>
    </w:p>
    <w:p w14:paraId="5443A207" w14:textId="007CBCEB"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 xml:space="preserve">Conduct regular inspections and maintenance of systems and </w:t>
      </w:r>
      <w:r w:rsidR="00A80052" w:rsidRPr="007A0556">
        <w:rPr>
          <w:rFonts w:asciiTheme="majorHAnsi" w:hAnsiTheme="majorHAnsi" w:cstheme="majorHAnsi"/>
          <w:spacing w:val="-2"/>
        </w:rPr>
        <w:t>equipment’s</w:t>
      </w:r>
      <w:r w:rsidRPr="007A0556">
        <w:rPr>
          <w:rFonts w:asciiTheme="majorHAnsi" w:hAnsiTheme="majorHAnsi" w:cstheme="majorHAnsi"/>
          <w:spacing w:val="-2"/>
        </w:rPr>
        <w:t>; monitor fire alarm control panels and other emergency equipment after hours</w:t>
      </w:r>
      <w:r w:rsidR="00BC023C" w:rsidRPr="007A0556">
        <w:rPr>
          <w:rFonts w:asciiTheme="majorHAnsi" w:hAnsiTheme="majorHAnsi" w:cstheme="majorHAnsi"/>
          <w:spacing w:val="-2"/>
        </w:rPr>
        <w:t xml:space="preserve"> and report irregularities</w:t>
      </w:r>
      <w:r w:rsidRPr="007A0556">
        <w:rPr>
          <w:rFonts w:asciiTheme="majorHAnsi" w:hAnsiTheme="majorHAnsi" w:cstheme="majorHAnsi"/>
          <w:spacing w:val="-2"/>
        </w:rPr>
        <w:t>.</w:t>
      </w:r>
    </w:p>
    <w:p w14:paraId="41ABCD7F"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Handle emergencies appropriately according to established procedures; prepare and file accidents and incidents report.</w:t>
      </w:r>
    </w:p>
    <w:p w14:paraId="76F74AA3"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Supervise and evaluate staff, complete employees’ reviews, keep accurate records of employee attendance and timesheets; provide positive direction to motivate quality performance; discipline personnel when necessary and appropriate.</w:t>
      </w:r>
    </w:p>
    <w:p w14:paraId="07F756B0"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Interview candidates; onboard and train new hires on site instructions.</w:t>
      </w:r>
    </w:p>
    <w:p w14:paraId="36C56100"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Set project goals and oversee projects to completion. Schedule and track assignments.</w:t>
      </w:r>
    </w:p>
    <w:p w14:paraId="4D270648"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Handle site specific sensitive information with high confidentiality.</w:t>
      </w:r>
    </w:p>
    <w:p w14:paraId="6D28C45B"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 xml:space="preserve">Ensure compliance with </w:t>
      </w:r>
      <w:r w:rsidR="00BC023C" w:rsidRPr="007A0556">
        <w:rPr>
          <w:rFonts w:asciiTheme="majorHAnsi" w:hAnsiTheme="majorHAnsi" w:cstheme="majorHAnsi"/>
          <w:spacing w:val="-2"/>
        </w:rPr>
        <w:t xml:space="preserve">PSIRA, </w:t>
      </w:r>
      <w:r w:rsidRPr="007A0556">
        <w:rPr>
          <w:rFonts w:asciiTheme="majorHAnsi" w:hAnsiTheme="majorHAnsi" w:cstheme="majorHAnsi"/>
          <w:spacing w:val="-2"/>
        </w:rPr>
        <w:t>company or government regulation</w:t>
      </w:r>
      <w:r w:rsidR="00BC023C" w:rsidRPr="007A0556">
        <w:rPr>
          <w:rFonts w:asciiTheme="majorHAnsi" w:hAnsiTheme="majorHAnsi" w:cstheme="majorHAnsi"/>
          <w:spacing w:val="-2"/>
        </w:rPr>
        <w:t>s</w:t>
      </w:r>
      <w:r w:rsidRPr="007A0556">
        <w:rPr>
          <w:rFonts w:asciiTheme="majorHAnsi" w:hAnsiTheme="majorHAnsi" w:cstheme="majorHAnsi"/>
          <w:spacing w:val="-2"/>
        </w:rPr>
        <w:t>; ensure compliance with contracted service level agreement (SLA)</w:t>
      </w:r>
    </w:p>
    <w:p w14:paraId="5001CCD8"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Communicate with customers regarding new service requests.</w:t>
      </w:r>
    </w:p>
    <w:p w14:paraId="701C68FC"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Plan daily assignments and conduct daily briefing for security operations.</w:t>
      </w:r>
    </w:p>
    <w:p w14:paraId="0CF488AE"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Assess shift personnel and equipment needs.</w:t>
      </w:r>
    </w:p>
    <w:p w14:paraId="1C2C3BE0"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Monitor shift operations and work to resolve problems as they arise.</w:t>
      </w:r>
    </w:p>
    <w:p w14:paraId="6801D0D9"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Evaluate, council and mentor shift personnel on job performance.</w:t>
      </w:r>
    </w:p>
    <w:p w14:paraId="28B5F1D2"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Monitor the training progress for new security employees and recommend updates and changes in the training program.</w:t>
      </w:r>
    </w:p>
    <w:p w14:paraId="670AC8B9"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 xml:space="preserve">Delegate specific tasks to security officers and department personnel and inform the SITA Security Manager/Supervisor or SITA delegated </w:t>
      </w:r>
      <w:r w:rsidR="00A204E6" w:rsidRPr="007A0556">
        <w:rPr>
          <w:rFonts w:asciiTheme="majorHAnsi" w:hAnsiTheme="majorHAnsi" w:cstheme="majorHAnsi"/>
          <w:spacing w:val="-2"/>
        </w:rPr>
        <w:t>official regarding</w:t>
      </w:r>
      <w:r w:rsidRPr="007A0556">
        <w:rPr>
          <w:rFonts w:asciiTheme="majorHAnsi" w:hAnsiTheme="majorHAnsi" w:cstheme="majorHAnsi"/>
          <w:spacing w:val="-2"/>
        </w:rPr>
        <w:t xml:space="preserve"> potential problems/issues and recommend possible solutions.</w:t>
      </w:r>
    </w:p>
    <w:p w14:paraId="23C34D55"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Conduct staff performance evaluations and mentor security officers as needed.</w:t>
      </w:r>
    </w:p>
    <w:p w14:paraId="167A6D7B" w14:textId="77777777" w:rsidR="007D30F9" w:rsidRPr="007A0556" w:rsidRDefault="007D30F9" w:rsidP="00565F39">
      <w:pPr>
        <w:pStyle w:val="ListParagraph"/>
        <w:numPr>
          <w:ilvl w:val="0"/>
          <w:numId w:val="25"/>
        </w:numPr>
        <w:ind w:left="1134" w:hanging="567"/>
        <w:rPr>
          <w:rFonts w:asciiTheme="majorHAnsi" w:hAnsiTheme="majorHAnsi" w:cstheme="majorHAnsi"/>
          <w:spacing w:val="-2"/>
        </w:rPr>
      </w:pPr>
      <w:r w:rsidRPr="007A0556">
        <w:rPr>
          <w:rFonts w:asciiTheme="majorHAnsi" w:hAnsiTheme="majorHAnsi" w:cstheme="majorHAnsi"/>
          <w:spacing w:val="-2"/>
        </w:rPr>
        <w:t>Manage all incidents that may require the intervention of other law enforcement agencies until the arrival of proper authorities.</w:t>
      </w:r>
    </w:p>
    <w:p w14:paraId="71C6B29D" w14:textId="77777777" w:rsidR="007D30F9" w:rsidRPr="007A0556" w:rsidRDefault="007D30F9" w:rsidP="00F446E6">
      <w:pPr>
        <w:spacing w:after="0" w:line="240" w:lineRule="auto"/>
        <w:rPr>
          <w:rFonts w:asciiTheme="majorHAnsi" w:hAnsiTheme="majorHAnsi" w:cstheme="majorHAnsi"/>
          <w:spacing w:val="-2"/>
        </w:rPr>
      </w:pPr>
    </w:p>
    <w:p w14:paraId="6EBF344F" w14:textId="77777777" w:rsidR="007D30F9" w:rsidRPr="007A0556" w:rsidRDefault="007D30F9" w:rsidP="00565F39">
      <w:pPr>
        <w:pStyle w:val="ListParagraph"/>
        <w:numPr>
          <w:ilvl w:val="0"/>
          <w:numId w:val="26"/>
        </w:numPr>
        <w:ind w:left="1134" w:hanging="567"/>
        <w:rPr>
          <w:rFonts w:asciiTheme="majorHAnsi" w:hAnsiTheme="majorHAnsi" w:cstheme="majorHAnsi"/>
          <w:b/>
          <w:bCs/>
          <w:spacing w:val="-2"/>
        </w:rPr>
      </w:pPr>
      <w:r w:rsidRPr="007A0556">
        <w:rPr>
          <w:rFonts w:asciiTheme="majorHAnsi" w:hAnsiTheme="majorHAnsi" w:cstheme="majorHAnsi"/>
          <w:b/>
          <w:bCs/>
          <w:spacing w:val="-2"/>
        </w:rPr>
        <w:t>The duties attached to the Security Officers will be and not limited to as follows:</w:t>
      </w:r>
    </w:p>
    <w:p w14:paraId="38469D88" w14:textId="77777777" w:rsidR="007D30F9" w:rsidRPr="007A0556" w:rsidRDefault="00313B4C"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Ensure</w:t>
      </w:r>
      <w:r w:rsidR="007D30F9" w:rsidRPr="007A0556">
        <w:rPr>
          <w:rFonts w:asciiTheme="majorHAnsi" w:hAnsiTheme="majorHAnsi" w:cstheme="majorHAnsi"/>
        </w:rPr>
        <w:t xml:space="preserve"> all incidents that may require the intervention of other law enforcement agencies until the arrival of the proper authorities</w:t>
      </w:r>
      <w:r w:rsidRPr="007A0556">
        <w:rPr>
          <w:rFonts w:asciiTheme="majorHAnsi" w:hAnsiTheme="majorHAnsi" w:cstheme="majorHAnsi"/>
        </w:rPr>
        <w:t xml:space="preserve"> are handled properly</w:t>
      </w:r>
    </w:p>
    <w:p w14:paraId="0816345D" w14:textId="77777777" w:rsidR="007D30F9" w:rsidRPr="007A0556" w:rsidRDefault="0073195E"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Man,</w:t>
      </w:r>
      <w:r w:rsidR="007D30F9" w:rsidRPr="007A0556">
        <w:rPr>
          <w:rFonts w:asciiTheme="majorHAnsi" w:hAnsiTheme="majorHAnsi" w:cstheme="majorHAnsi"/>
        </w:rPr>
        <w:t xml:space="preserve"> the fire command centre, security command centre, security/reception counters, loading/unloading bays, car parks and other stipulated locations.</w:t>
      </w:r>
    </w:p>
    <w:p w14:paraId="56E391F9"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Conduct indoor and outdoor security patrols on an hourly basis.</w:t>
      </w:r>
    </w:p>
    <w:p w14:paraId="7363F484"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Prevent unauthorised entry, trespass, intrusion and acts of vandalism.</w:t>
      </w:r>
    </w:p>
    <w:p w14:paraId="5CA85DD8" w14:textId="27460534"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Prevent abuse of facilities at the SITA </w:t>
      </w:r>
      <w:r w:rsidR="00447039">
        <w:rPr>
          <w:rFonts w:asciiTheme="majorHAnsi" w:hAnsiTheme="majorHAnsi" w:cstheme="majorHAnsi"/>
        </w:rPr>
        <w:t>Nelspruit</w:t>
      </w:r>
      <w:r w:rsidR="00B5219C">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ffice and by employees (including visitors).</w:t>
      </w:r>
    </w:p>
    <w:p w14:paraId="422504E8"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Implement crowd management procedures as and when the need arises.</w:t>
      </w:r>
    </w:p>
    <w:p w14:paraId="2139FF2A" w14:textId="7EEA49E5"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lastRenderedPageBreak/>
        <w:t xml:space="preserve">Ensure doors are securely </w:t>
      </w:r>
      <w:r w:rsidR="00BF5886" w:rsidRPr="007A0556">
        <w:rPr>
          <w:rFonts w:asciiTheme="majorHAnsi" w:hAnsiTheme="majorHAnsi" w:cstheme="majorHAnsi"/>
        </w:rPr>
        <w:t>always locked</w:t>
      </w:r>
      <w:r w:rsidRPr="007A0556">
        <w:rPr>
          <w:rFonts w:asciiTheme="majorHAnsi" w:hAnsiTheme="majorHAnsi" w:cstheme="majorHAnsi"/>
        </w:rPr>
        <w:t>.</w:t>
      </w:r>
    </w:p>
    <w:p w14:paraId="48FEC1A7" w14:textId="4D132812"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Lock and unlock doors within the SITA </w:t>
      </w:r>
      <w:r w:rsidR="00B5219C">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ffice premises at certain times of the day as stipulated and/or directed by the responsible manager from time to time.</w:t>
      </w:r>
    </w:p>
    <w:p w14:paraId="705803E0" w14:textId="79F97963"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Provide security guarding services after office hours during addition and alteration works in the SITA </w:t>
      </w:r>
      <w:r w:rsidR="00B5219C">
        <w:rPr>
          <w:rFonts w:asciiTheme="majorHAnsi" w:hAnsiTheme="majorHAnsi" w:cstheme="majorHAnsi"/>
        </w:rPr>
        <w:t>Nelspruit</w:t>
      </w:r>
      <w:r w:rsidRPr="007A0556">
        <w:rPr>
          <w:rFonts w:asciiTheme="majorHAnsi" w:hAnsiTheme="majorHAnsi" w:cstheme="majorHAnsi"/>
        </w:rPr>
        <w:t xml:space="preserve"> office.</w:t>
      </w:r>
    </w:p>
    <w:p w14:paraId="7B998AE7"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Ensure that all employees, suppliers and visitors register at the designated security/reception counters and issue visitor cards.</w:t>
      </w:r>
    </w:p>
    <w:p w14:paraId="4C72BABA" w14:textId="70E2F1E0"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Keep track and ensure that all visitor cards </w:t>
      </w:r>
      <w:r w:rsidR="00E4675B" w:rsidRPr="007A0556">
        <w:rPr>
          <w:rFonts w:asciiTheme="majorHAnsi" w:hAnsiTheme="majorHAnsi" w:cstheme="majorHAnsi"/>
        </w:rPr>
        <w:t xml:space="preserve">if issued with one </w:t>
      </w:r>
      <w:r w:rsidRPr="007A0556">
        <w:rPr>
          <w:rFonts w:asciiTheme="majorHAnsi" w:hAnsiTheme="majorHAnsi" w:cstheme="majorHAnsi"/>
        </w:rPr>
        <w:t xml:space="preserve">are accounted for at the end of each shift. Should there be any visitor cards that are not returned at the end of each working day, the Security Supervisor shall contact </w:t>
      </w:r>
      <w:r w:rsidR="00E4675B" w:rsidRPr="007A0556">
        <w:rPr>
          <w:rFonts w:asciiTheme="majorHAnsi" w:hAnsiTheme="majorHAnsi" w:cstheme="majorHAnsi"/>
        </w:rPr>
        <w:t xml:space="preserve">host of the </w:t>
      </w:r>
      <w:r w:rsidRPr="007A0556">
        <w:rPr>
          <w:rFonts w:asciiTheme="majorHAnsi" w:hAnsiTheme="majorHAnsi" w:cstheme="majorHAnsi"/>
        </w:rPr>
        <w:t xml:space="preserve">visitor to return the visitor’s card to SITA </w:t>
      </w:r>
      <w:r w:rsidR="00B5219C">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ffice and report the case to the responsible manager from SITA on the next working day (if applicable)</w:t>
      </w:r>
    </w:p>
    <w:p w14:paraId="68724051" w14:textId="006F4AB9"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Conduct </w:t>
      </w:r>
      <w:r w:rsidR="00A73B5D" w:rsidRPr="007A0556">
        <w:rPr>
          <w:rFonts w:asciiTheme="majorHAnsi" w:hAnsiTheme="majorHAnsi" w:cstheme="majorHAnsi"/>
        </w:rPr>
        <w:t>security</w:t>
      </w:r>
      <w:r w:rsidRPr="007A0556">
        <w:rPr>
          <w:rFonts w:asciiTheme="majorHAnsi" w:hAnsiTheme="majorHAnsi" w:cstheme="majorHAnsi"/>
        </w:rPr>
        <w:t xml:space="preserve"> check</w:t>
      </w:r>
      <w:r w:rsidR="00A73B5D" w:rsidRPr="007A0556">
        <w:rPr>
          <w:rFonts w:asciiTheme="majorHAnsi" w:hAnsiTheme="majorHAnsi" w:cstheme="majorHAnsi"/>
        </w:rPr>
        <w:t>s</w:t>
      </w:r>
      <w:r w:rsidRPr="007A0556">
        <w:rPr>
          <w:rFonts w:asciiTheme="majorHAnsi" w:hAnsiTheme="majorHAnsi" w:cstheme="majorHAnsi"/>
        </w:rPr>
        <w:t xml:space="preserve"> on security passes to ensure only authorized occupants (staff, tenants, suppliers, etc.) gain access into the offices.</w:t>
      </w:r>
    </w:p>
    <w:p w14:paraId="021A5FF6"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Detect any irregularities or abnormalities e.g. water seepage, flooding, sparks from light switches, oil leakage, etc. and report such incident(s) immediately to the designated representative or responsible Manager</w:t>
      </w:r>
      <w:r w:rsidR="00156CA4" w:rsidRPr="007A0556">
        <w:rPr>
          <w:rFonts w:asciiTheme="majorHAnsi" w:hAnsiTheme="majorHAnsi" w:cstheme="majorHAnsi"/>
        </w:rPr>
        <w:t>.</w:t>
      </w:r>
    </w:p>
    <w:p w14:paraId="48E00F7F" w14:textId="68F43113"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Detect and remove any person(s) found loitering at the SITA </w:t>
      </w:r>
      <w:r w:rsidR="00A73B5D" w:rsidRPr="007A0556">
        <w:rPr>
          <w:rFonts w:asciiTheme="majorHAnsi" w:hAnsiTheme="majorHAnsi" w:cstheme="majorHAnsi"/>
        </w:rPr>
        <w:t>Kimberly</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without a valid </w:t>
      </w:r>
      <w:r w:rsidR="00F23181" w:rsidRPr="007A0556">
        <w:rPr>
          <w:rFonts w:asciiTheme="majorHAnsi" w:hAnsiTheme="majorHAnsi" w:cstheme="majorHAnsi"/>
        </w:rPr>
        <w:t>purpose or</w:t>
      </w:r>
      <w:r w:rsidRPr="007A0556">
        <w:rPr>
          <w:rFonts w:asciiTheme="majorHAnsi" w:hAnsiTheme="majorHAnsi" w:cstheme="majorHAnsi"/>
        </w:rPr>
        <w:t xml:space="preserve"> conducting activities of a suspicious/unusual nature.</w:t>
      </w:r>
    </w:p>
    <w:p w14:paraId="56BF5EA5" w14:textId="51C0B28C"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Detect and remove unauthorised vendors of food, drinks or other merchandise from SITA </w:t>
      </w:r>
      <w:r w:rsidR="0081396D" w:rsidRPr="007A0556">
        <w:rPr>
          <w:rFonts w:asciiTheme="majorHAnsi" w:hAnsiTheme="majorHAnsi" w:cstheme="majorHAnsi"/>
        </w:rPr>
        <w:t>Kimberly</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w:t>
      </w:r>
    </w:p>
    <w:p w14:paraId="069EB2D1" w14:textId="12ED1359"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Detect, apprehend and detain until the arrival of the South African Police Services (SAPS), intruders and/or other persons who have been or are a potential hazard or risk to property at the SITA </w:t>
      </w:r>
      <w:r w:rsidR="00953584">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w:t>
      </w:r>
    </w:p>
    <w:p w14:paraId="113EAB5C" w14:textId="2F24FB4A"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Expel or lock out any unruly and or undesirable elements e.g. drunkards, vagrants, etc. from the SITA </w:t>
      </w:r>
      <w:r w:rsidR="00DD7E4C">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w:t>
      </w:r>
    </w:p>
    <w:p w14:paraId="2C409B13"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Manage/monitor security/fire protection systems such as access control system, CCTVs, door monitoring devices, fire alarm systems, intrusion detection systems, etc. and react/respond immediately to activations in accordance with established procedures until the arrival of the relevant authorities.</w:t>
      </w:r>
    </w:p>
    <w:p w14:paraId="4589F9A6" w14:textId="66AF643C" w:rsidR="007D30F9" w:rsidRPr="007A0556" w:rsidRDefault="007D30F9" w:rsidP="00565F39">
      <w:pPr>
        <w:pStyle w:val="ListParagraph"/>
        <w:numPr>
          <w:ilvl w:val="0"/>
          <w:numId w:val="18"/>
        </w:numPr>
        <w:spacing w:before="60"/>
        <w:ind w:hanging="513"/>
        <w:contextualSpacing/>
        <w:outlineLvl w:val="9"/>
        <w:rPr>
          <w:rFonts w:asciiTheme="majorHAnsi" w:hAnsiTheme="majorHAnsi" w:cstheme="majorHAnsi"/>
        </w:rPr>
      </w:pPr>
      <w:r w:rsidRPr="007A0556">
        <w:rPr>
          <w:rFonts w:asciiTheme="majorHAnsi" w:hAnsiTheme="majorHAnsi" w:cstheme="majorHAnsi"/>
        </w:rPr>
        <w:t xml:space="preserve">Form part of the SITA </w:t>
      </w:r>
      <w:r w:rsidR="00DD7E4C">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and Switching </w:t>
      </w:r>
      <w:r w:rsidR="00623146" w:rsidRPr="007A0556">
        <w:rPr>
          <w:rFonts w:asciiTheme="majorHAnsi" w:hAnsiTheme="majorHAnsi" w:cstheme="majorHAnsi"/>
        </w:rPr>
        <w:t>C</w:t>
      </w:r>
      <w:r w:rsidRPr="007A0556">
        <w:rPr>
          <w:rFonts w:asciiTheme="majorHAnsi" w:hAnsiTheme="majorHAnsi" w:cstheme="majorHAnsi"/>
        </w:rPr>
        <w:t xml:space="preserve">entre </w:t>
      </w:r>
      <w:r w:rsidR="00D94000" w:rsidRPr="007A0556">
        <w:rPr>
          <w:rFonts w:asciiTheme="majorHAnsi" w:hAnsiTheme="majorHAnsi" w:cstheme="majorHAnsi"/>
        </w:rPr>
        <w:t>firefighting</w:t>
      </w:r>
      <w:r w:rsidRPr="007A0556">
        <w:rPr>
          <w:rFonts w:asciiTheme="majorHAnsi" w:hAnsiTheme="majorHAnsi" w:cstheme="majorHAnsi"/>
        </w:rPr>
        <w:t xml:space="preserve"> and first-aid team, as required by Occupational Health and Safety Act of 1993.</w:t>
      </w:r>
    </w:p>
    <w:p w14:paraId="593B35A9"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Respond to any out-breaks of fire and act as an Emergency Response and Evacuation Team (ERT) prior to the arrival of the Fire Brigade.</w:t>
      </w:r>
    </w:p>
    <w:p w14:paraId="4F8684DC"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Provide basic first aid to injured persons in the event of any fire incident or accidents within the premises if qualified to do so.</w:t>
      </w:r>
    </w:p>
    <w:p w14:paraId="76A3DE69" w14:textId="79724F85"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Manage and safe keeping of keys to SITA </w:t>
      </w:r>
      <w:r w:rsidR="005323CE">
        <w:rPr>
          <w:rFonts w:asciiTheme="majorHAnsi" w:hAnsiTheme="majorHAnsi" w:cstheme="majorHAnsi"/>
        </w:rPr>
        <w:t>Nelspruit</w:t>
      </w:r>
      <w:r w:rsidRPr="007A0556">
        <w:rPr>
          <w:rFonts w:asciiTheme="majorHAnsi" w:hAnsiTheme="majorHAnsi" w:cstheme="majorHAnsi"/>
        </w:rPr>
        <w:t>, security areas, doors, etc. and ensure only authorised employees in line with procedures are drawing keys for official purposes. Should there be any loss of keys during the term of the agreement, the Security Service provider shall be liable to bear all costs to have the missing keys to be duplicated or to be replaced.</w:t>
      </w:r>
    </w:p>
    <w:p w14:paraId="079850F8"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Manage ‘Lost and Found’ properties or assets in accordance with established procedures.</w:t>
      </w:r>
    </w:p>
    <w:p w14:paraId="7966E014"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Provide and maintain proper and legible records of events, activities or occurrences in the following books/forms and not limited to:</w:t>
      </w:r>
    </w:p>
    <w:p w14:paraId="7AAF62FC" w14:textId="77777777" w:rsidR="007D30F9" w:rsidRPr="007A0556" w:rsidRDefault="007D30F9"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Occurrence Book</w:t>
      </w:r>
    </w:p>
    <w:p w14:paraId="35756A57" w14:textId="77777777" w:rsidR="007D30F9" w:rsidRPr="007A0556" w:rsidRDefault="007D30F9"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Key Register Book</w:t>
      </w:r>
    </w:p>
    <w:p w14:paraId="747D4AC4" w14:textId="77777777" w:rsidR="007D30F9" w:rsidRPr="007A0556" w:rsidRDefault="007D30F9"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Attendance Book</w:t>
      </w:r>
    </w:p>
    <w:p w14:paraId="05AA4621" w14:textId="77777777" w:rsidR="007D30F9" w:rsidRPr="007A0556" w:rsidRDefault="007D30F9"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lastRenderedPageBreak/>
        <w:t>Deployment and Duty Roster Forms</w:t>
      </w:r>
    </w:p>
    <w:p w14:paraId="70511C74" w14:textId="77777777" w:rsidR="007D30F9" w:rsidRPr="007A0556" w:rsidRDefault="007D30F9"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Visitor Registration Books</w:t>
      </w:r>
    </w:p>
    <w:p w14:paraId="72BD7E61" w14:textId="77777777" w:rsidR="007D30F9" w:rsidRPr="007A0556" w:rsidRDefault="00E4675B"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Incident register</w:t>
      </w:r>
    </w:p>
    <w:p w14:paraId="6AA65356" w14:textId="77777777" w:rsidR="00E4675B" w:rsidRPr="007A0556" w:rsidRDefault="00E4675B"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Faults Register</w:t>
      </w:r>
    </w:p>
    <w:p w14:paraId="09D7ED14" w14:textId="77777777" w:rsidR="007D30F9" w:rsidRPr="007A0556" w:rsidRDefault="007D30F9"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 xml:space="preserve">Lost &amp; Found </w:t>
      </w:r>
      <w:r w:rsidR="00774B62" w:rsidRPr="007A0556">
        <w:rPr>
          <w:rFonts w:asciiTheme="majorHAnsi" w:hAnsiTheme="majorHAnsi" w:cstheme="majorHAnsi"/>
        </w:rPr>
        <w:t>Register</w:t>
      </w:r>
    </w:p>
    <w:p w14:paraId="3BAEBBC8" w14:textId="77777777" w:rsidR="007D30F9" w:rsidRPr="007A0556" w:rsidRDefault="00774B62" w:rsidP="00565F39">
      <w:pPr>
        <w:pStyle w:val="ListParagraph"/>
        <w:numPr>
          <w:ilvl w:val="1"/>
          <w:numId w:val="19"/>
        </w:numPr>
        <w:spacing w:before="60"/>
        <w:ind w:left="1134" w:firstLine="0"/>
        <w:contextualSpacing/>
        <w:outlineLvl w:val="9"/>
        <w:rPr>
          <w:rFonts w:asciiTheme="majorHAnsi" w:hAnsiTheme="majorHAnsi" w:cstheme="majorHAnsi"/>
        </w:rPr>
      </w:pPr>
      <w:r w:rsidRPr="007A0556">
        <w:rPr>
          <w:rFonts w:asciiTheme="majorHAnsi" w:hAnsiTheme="majorHAnsi" w:cstheme="majorHAnsi"/>
        </w:rPr>
        <w:t>Contractors register</w:t>
      </w:r>
    </w:p>
    <w:p w14:paraId="3966C53E" w14:textId="54EA309F"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Operate and/or monitor the CCTV system,</w:t>
      </w:r>
      <w:r w:rsidR="00393613" w:rsidRPr="007A0556">
        <w:rPr>
          <w:rFonts w:asciiTheme="majorHAnsi" w:hAnsiTheme="majorHAnsi" w:cstheme="majorHAnsi"/>
        </w:rPr>
        <w:t xml:space="preserve"> alarm systems,</w:t>
      </w:r>
      <w:r w:rsidRPr="007A0556">
        <w:rPr>
          <w:rFonts w:asciiTheme="majorHAnsi" w:hAnsiTheme="majorHAnsi" w:cstheme="majorHAnsi"/>
        </w:rPr>
        <w:t xml:space="preserve"> access control system and visitor management system </w:t>
      </w:r>
      <w:r w:rsidR="00D03555" w:rsidRPr="007A0556">
        <w:rPr>
          <w:rFonts w:asciiTheme="majorHAnsi" w:hAnsiTheme="majorHAnsi" w:cstheme="majorHAnsi"/>
        </w:rPr>
        <w:t>24/7</w:t>
      </w:r>
      <w:r w:rsidRPr="007A0556">
        <w:rPr>
          <w:rFonts w:asciiTheme="majorHAnsi" w:hAnsiTheme="majorHAnsi" w:cstheme="majorHAnsi"/>
        </w:rPr>
        <w:t>.</w:t>
      </w:r>
    </w:p>
    <w:p w14:paraId="36A9B058" w14:textId="10996EFD"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Support and participate in training to manage safety/security incidents at SITA </w:t>
      </w:r>
      <w:r w:rsidR="005323CE">
        <w:rPr>
          <w:rFonts w:asciiTheme="majorHAnsi" w:hAnsiTheme="majorHAnsi" w:cstheme="majorHAnsi"/>
        </w:rPr>
        <w:t>Nelspruit</w:t>
      </w:r>
    </w:p>
    <w:p w14:paraId="26DEEB20"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Remove all potential fire hazards such as disused items, unauthorized structures, etc. and ensure that all fire exits, escape routes and doors are free from any obstruction, or alert the relevant authorities or designated representatives of such occurrences.</w:t>
      </w:r>
    </w:p>
    <w:p w14:paraId="50EEE538" w14:textId="21F21AFE"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Assist SITA </w:t>
      </w:r>
      <w:r w:rsidR="00EE6EA9">
        <w:rPr>
          <w:rFonts w:asciiTheme="majorHAnsi" w:hAnsiTheme="majorHAnsi" w:cstheme="majorHAnsi"/>
        </w:rPr>
        <w:t>Nelspruit</w:t>
      </w:r>
      <w:r w:rsidRPr="007A0556">
        <w:rPr>
          <w:rFonts w:asciiTheme="majorHAnsi" w:hAnsiTheme="majorHAnsi" w:cstheme="majorHAnsi"/>
        </w:rPr>
        <w:t xml:space="preserve"> in conducting the monthly fire alarm testing and annual fire drill exercises.</w:t>
      </w:r>
    </w:p>
    <w:p w14:paraId="77DC70D4"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Report to the relevant authorities or designated representatives of people who do not smoke in the designated smoking areas.</w:t>
      </w:r>
    </w:p>
    <w:p w14:paraId="5EE16CE6"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Ensure all facilities are locked down by the stipulated times.</w:t>
      </w:r>
    </w:p>
    <w:p w14:paraId="091BA560" w14:textId="415D5444"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Allow access for authorized users of the auditorium and training rooms and ensure that all doors and windows of training rooms and auditorium are </w:t>
      </w:r>
      <w:r w:rsidR="00EE4B82" w:rsidRPr="007A0556">
        <w:rPr>
          <w:rFonts w:asciiTheme="majorHAnsi" w:hAnsiTheme="majorHAnsi" w:cstheme="majorHAnsi"/>
        </w:rPr>
        <w:t>closed,</w:t>
      </w:r>
      <w:r w:rsidRPr="007A0556">
        <w:rPr>
          <w:rFonts w:asciiTheme="majorHAnsi" w:hAnsiTheme="majorHAnsi" w:cstheme="majorHAnsi"/>
        </w:rPr>
        <w:t xml:space="preserve"> and all </w:t>
      </w:r>
      <w:r w:rsidR="00A80052" w:rsidRPr="007A0556">
        <w:rPr>
          <w:rFonts w:asciiTheme="majorHAnsi" w:hAnsiTheme="majorHAnsi" w:cstheme="majorHAnsi"/>
        </w:rPr>
        <w:t>equipment’s</w:t>
      </w:r>
      <w:r w:rsidRPr="007A0556">
        <w:rPr>
          <w:rFonts w:asciiTheme="majorHAnsi" w:hAnsiTheme="majorHAnsi" w:cstheme="majorHAnsi"/>
        </w:rPr>
        <w:t xml:space="preserve"> are switched off after use.</w:t>
      </w:r>
    </w:p>
    <w:p w14:paraId="04A403FC" w14:textId="7777777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Check, switch off and/or alert the company of any lights, air-conditioners and/or electrical appliances in the site that are not in use.</w:t>
      </w:r>
    </w:p>
    <w:p w14:paraId="23397F30" w14:textId="2F867759"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Conduct guard patrols as and when instructed (or according to the approved guard tour proposed by the bidder) for the whole SITA </w:t>
      </w:r>
      <w:r w:rsidR="00EE6EA9">
        <w:rPr>
          <w:rFonts w:asciiTheme="majorHAnsi" w:hAnsiTheme="majorHAnsi" w:cstheme="majorHAnsi"/>
        </w:rPr>
        <w:t>Nelspruit</w:t>
      </w:r>
      <w:r w:rsidRPr="007A0556">
        <w:rPr>
          <w:rFonts w:asciiTheme="majorHAnsi" w:hAnsiTheme="majorHAnsi" w:cstheme="majorHAnsi"/>
        </w:rPr>
        <w:t>.</w:t>
      </w:r>
    </w:p>
    <w:p w14:paraId="6FD12775" w14:textId="2FE148F7"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 xml:space="preserve">The following is a synopsis of KPIs or primary duties of the security service provider at SITA </w:t>
      </w:r>
      <w:r w:rsidR="00EE6EA9">
        <w:rPr>
          <w:rFonts w:asciiTheme="majorHAnsi" w:hAnsiTheme="majorHAnsi" w:cstheme="majorHAnsi"/>
        </w:rPr>
        <w:t>Nelspruit</w:t>
      </w:r>
      <w:r w:rsidRPr="007A0556">
        <w:rPr>
          <w:rFonts w:asciiTheme="majorHAnsi" w:hAnsiTheme="majorHAnsi" w:cstheme="majorHAnsi"/>
        </w:rPr>
        <w:t xml:space="preserve"> office and Switching centre: </w:t>
      </w:r>
    </w:p>
    <w:p w14:paraId="45E3973C"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Provide 24-hours security service seven days a week and on public holidays.</w:t>
      </w:r>
    </w:p>
    <w:p w14:paraId="3DD1F868"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Control and monitor access of staff and visitors to the SITA building.</w:t>
      </w:r>
    </w:p>
    <w:p w14:paraId="3B3382FA"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Control Visitor Registers by ensuring all visitors’ completion and sign-off.</w:t>
      </w:r>
    </w:p>
    <w:p w14:paraId="42347874"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Control Key Cabinet and Register for the issue of room keys and/or spare keys to staff.</w:t>
      </w:r>
    </w:p>
    <w:p w14:paraId="71FDC67D"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Control, check and monitor all goods entering/leaving the building.</w:t>
      </w:r>
    </w:p>
    <w:p w14:paraId="2FB4AD23" w14:textId="75F5D1FC" w:rsidR="007D30F9"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r w:rsidRPr="007A0556">
        <w:rPr>
          <w:rFonts w:asciiTheme="majorHAnsi" w:hAnsiTheme="majorHAnsi" w:cstheme="majorHAnsi"/>
        </w:rPr>
        <w:t>Search all staff and visitors upon entering/leaving the building</w:t>
      </w:r>
      <w:r w:rsidR="00D944E3" w:rsidRPr="007A0556">
        <w:rPr>
          <w:rFonts w:asciiTheme="majorHAnsi" w:hAnsiTheme="majorHAnsi" w:cstheme="majorHAnsi"/>
        </w:rPr>
        <w:t>, all prohibited items must be confiscated and recorded in an OB</w:t>
      </w:r>
      <w:r w:rsidR="00733066" w:rsidRPr="007A0556">
        <w:rPr>
          <w:rFonts w:asciiTheme="majorHAnsi" w:hAnsiTheme="majorHAnsi" w:cstheme="majorHAnsi"/>
        </w:rPr>
        <w:t xml:space="preserve"> and </w:t>
      </w:r>
      <w:r w:rsidR="00D944E3" w:rsidRPr="007A0556">
        <w:rPr>
          <w:rFonts w:asciiTheme="majorHAnsi" w:hAnsiTheme="majorHAnsi" w:cstheme="majorHAnsi"/>
        </w:rPr>
        <w:t>kept in a safe</w:t>
      </w:r>
      <w:r w:rsidR="00623146" w:rsidRPr="007A0556">
        <w:rPr>
          <w:rFonts w:asciiTheme="majorHAnsi" w:hAnsiTheme="majorHAnsi" w:cstheme="majorHAnsi"/>
        </w:rPr>
        <w:t>.</w:t>
      </w:r>
      <w:r w:rsidR="00D944E3" w:rsidRPr="007A0556">
        <w:rPr>
          <w:rFonts w:asciiTheme="majorHAnsi" w:hAnsiTheme="majorHAnsi" w:cstheme="majorHAnsi"/>
        </w:rPr>
        <w:t xml:space="preserve"> </w:t>
      </w:r>
    </w:p>
    <w:p w14:paraId="4162D7C7" w14:textId="77777777"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Take part in coordination of mandatory/impromptu fire drill exercises.</w:t>
      </w:r>
    </w:p>
    <w:p w14:paraId="07FCD2C0" w14:textId="128E439F" w:rsidR="007D30F9" w:rsidRPr="007A0556" w:rsidRDefault="007D30F9" w:rsidP="00565F39">
      <w:pPr>
        <w:pStyle w:val="ListParagraph"/>
        <w:numPr>
          <w:ilvl w:val="0"/>
          <w:numId w:val="18"/>
        </w:numPr>
        <w:spacing w:before="60"/>
        <w:ind w:left="567" w:firstLine="0"/>
        <w:contextualSpacing/>
        <w:outlineLvl w:val="9"/>
        <w:rPr>
          <w:rFonts w:asciiTheme="majorHAnsi" w:hAnsiTheme="majorHAnsi" w:cstheme="majorHAnsi"/>
        </w:rPr>
      </w:pPr>
      <w:r w:rsidRPr="007A0556">
        <w:rPr>
          <w:rFonts w:asciiTheme="majorHAnsi" w:hAnsiTheme="majorHAnsi" w:cstheme="majorHAnsi"/>
        </w:rPr>
        <w:t>Perform internal building patrols on an hourly basis</w:t>
      </w:r>
      <w:r w:rsidR="00733066" w:rsidRPr="007A0556">
        <w:rPr>
          <w:rFonts w:asciiTheme="majorHAnsi" w:hAnsiTheme="majorHAnsi" w:cstheme="majorHAnsi"/>
        </w:rPr>
        <w:t xml:space="preserve"> 24/7</w:t>
      </w:r>
      <w:r w:rsidRPr="007A0556">
        <w:rPr>
          <w:rFonts w:asciiTheme="majorHAnsi" w:hAnsiTheme="majorHAnsi" w:cstheme="majorHAnsi"/>
        </w:rPr>
        <w:t>.</w:t>
      </w:r>
    </w:p>
    <w:p w14:paraId="092DC0FB" w14:textId="25E7E453" w:rsidR="008273F3" w:rsidRPr="007A0556" w:rsidRDefault="007D30F9" w:rsidP="00565F39">
      <w:pPr>
        <w:pStyle w:val="ListParagraph"/>
        <w:numPr>
          <w:ilvl w:val="0"/>
          <w:numId w:val="18"/>
        </w:numPr>
        <w:spacing w:before="60"/>
        <w:ind w:left="1134" w:hanging="567"/>
        <w:contextualSpacing/>
        <w:outlineLvl w:val="9"/>
        <w:rPr>
          <w:rFonts w:asciiTheme="majorHAnsi" w:hAnsiTheme="majorHAnsi" w:cstheme="majorHAnsi"/>
        </w:rPr>
      </w:pPr>
      <w:bookmarkStart w:id="14" w:name="_Hlk84175302"/>
      <w:r w:rsidRPr="007A0556">
        <w:rPr>
          <w:rFonts w:asciiTheme="majorHAnsi" w:hAnsiTheme="majorHAnsi" w:cstheme="majorHAnsi"/>
        </w:rPr>
        <w:t>Site Manager/Supervisor is</w:t>
      </w:r>
      <w:r w:rsidRPr="007A0556" w:rsidDel="00F66666">
        <w:rPr>
          <w:rFonts w:asciiTheme="majorHAnsi" w:hAnsiTheme="majorHAnsi" w:cstheme="majorHAnsi"/>
        </w:rPr>
        <w:t xml:space="preserve"> required to inspect </w:t>
      </w:r>
      <w:r w:rsidR="00733066" w:rsidRPr="007A0556">
        <w:rPr>
          <w:rFonts w:asciiTheme="majorHAnsi" w:hAnsiTheme="majorHAnsi" w:cstheme="majorHAnsi"/>
        </w:rPr>
        <w:t xml:space="preserve">their </w:t>
      </w:r>
      <w:r w:rsidRPr="007A0556" w:rsidDel="00F66666">
        <w:rPr>
          <w:rFonts w:asciiTheme="majorHAnsi" w:hAnsiTheme="majorHAnsi" w:cstheme="majorHAnsi"/>
        </w:rPr>
        <w:t xml:space="preserve">staff and </w:t>
      </w:r>
      <w:r w:rsidRPr="007A0556">
        <w:rPr>
          <w:rFonts w:asciiTheme="majorHAnsi" w:hAnsiTheme="majorHAnsi" w:cstheme="majorHAnsi"/>
        </w:rPr>
        <w:t xml:space="preserve">regularly </w:t>
      </w:r>
      <w:r w:rsidRPr="007A0556" w:rsidDel="00F66666">
        <w:rPr>
          <w:rFonts w:asciiTheme="majorHAnsi" w:hAnsiTheme="majorHAnsi" w:cstheme="majorHAnsi"/>
        </w:rPr>
        <w:t>follow up on issues requiring further at</w:t>
      </w:r>
      <w:r w:rsidRPr="007A0556">
        <w:rPr>
          <w:rFonts w:asciiTheme="majorHAnsi" w:hAnsiTheme="majorHAnsi" w:cstheme="majorHAnsi"/>
        </w:rPr>
        <w:t>tention</w:t>
      </w:r>
      <w:r w:rsidRPr="007A0556" w:rsidDel="00F66666">
        <w:rPr>
          <w:rFonts w:asciiTheme="majorHAnsi" w:hAnsiTheme="majorHAnsi" w:cstheme="majorHAnsi"/>
        </w:rPr>
        <w:t>. Evidence of such visits should be recorded in the occurrence books.</w:t>
      </w:r>
      <w:bookmarkEnd w:id="14"/>
    </w:p>
    <w:p w14:paraId="31EA3EB2" w14:textId="77777777" w:rsidR="009A07C6" w:rsidRPr="0073195E" w:rsidRDefault="00CE4A9B" w:rsidP="0073195E">
      <w:pPr>
        <w:pStyle w:val="Heading1"/>
        <w:spacing w:line="276" w:lineRule="auto"/>
        <w:jc w:val="both"/>
        <w:rPr>
          <w:rFonts w:ascii="Calibri" w:hAnsi="Calibri" w:cs="Calibri"/>
          <w:sz w:val="24"/>
          <w:szCs w:val="24"/>
        </w:rPr>
      </w:pPr>
      <w:bookmarkStart w:id="15" w:name="_Toc188869134"/>
      <w:r w:rsidRPr="0073195E">
        <w:rPr>
          <w:rFonts w:ascii="Calibri" w:hAnsi="Calibri" w:cs="Calibri"/>
          <w:sz w:val="24"/>
          <w:szCs w:val="24"/>
        </w:rPr>
        <w:t>Bid Evaluation Stages</w:t>
      </w:r>
      <w:bookmarkEnd w:id="15"/>
    </w:p>
    <w:p w14:paraId="3119C577" w14:textId="5A503C67" w:rsidR="007A0556" w:rsidRDefault="007A0556" w:rsidP="007A0556">
      <w:pPr>
        <w:pStyle w:val="Specification"/>
        <w:ind w:left="567"/>
        <w:rPr>
          <w:rFonts w:cs="Calibri"/>
          <w:sz w:val="22"/>
          <w:szCs w:val="22"/>
        </w:rPr>
      </w:pPr>
      <w:r w:rsidRPr="007A0556">
        <w:rPr>
          <w:rFonts w:cs="Calibri"/>
          <w:sz w:val="22"/>
          <w:szCs w:val="22"/>
        </w:rPr>
        <w:t>The bid evaluation process consists of f</w:t>
      </w:r>
      <w:r>
        <w:rPr>
          <w:rFonts w:cs="Calibri"/>
          <w:sz w:val="22"/>
          <w:szCs w:val="22"/>
        </w:rPr>
        <w:t xml:space="preserve">our </w:t>
      </w:r>
      <w:r w:rsidRPr="007A0556">
        <w:rPr>
          <w:rFonts w:cs="Calibri"/>
          <w:sz w:val="22"/>
          <w:szCs w:val="22"/>
        </w:rPr>
        <w:t>stages, according to the nature of the bid. A bidder must qualify for each stage to be eligible to proceed to the next stage of the evaluation. The stages are:</w:t>
      </w:r>
    </w:p>
    <w:p w14:paraId="67887282" w14:textId="5FEB6DEC" w:rsidR="00F446E6" w:rsidRPr="007A0556" w:rsidRDefault="007A0556" w:rsidP="007A0556">
      <w:pPr>
        <w:pStyle w:val="Specification"/>
        <w:ind w:left="567"/>
        <w:jc w:val="center"/>
        <w:rPr>
          <w:rFonts w:cs="Calibri"/>
          <w:b/>
          <w:bCs/>
        </w:rPr>
      </w:pPr>
      <w:r w:rsidRPr="007A0556">
        <w:rPr>
          <w:rFonts w:cs="Calibri"/>
          <w:b/>
          <w:bCs/>
          <w:sz w:val="22"/>
          <w:szCs w:val="22"/>
        </w:rPr>
        <w:t>Table 1: Bid Evaluation Stages</w:t>
      </w:r>
      <w:r w:rsidR="00F446E6" w:rsidRPr="007A0556">
        <w:rPr>
          <w:rFonts w:cs="Calibri"/>
          <w:b/>
          <w:bCs/>
          <w:sz w:val="22"/>
          <w:szCs w:val="22"/>
        </w:rPr>
        <w:t>.</w:t>
      </w:r>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4676"/>
        <w:gridCol w:w="2967"/>
      </w:tblGrid>
      <w:tr w:rsidR="00A62B8F" w:rsidRPr="0073195E" w14:paraId="2AAD3DB2" w14:textId="77777777" w:rsidTr="0073195E">
        <w:tc>
          <w:tcPr>
            <w:tcW w:w="783" w:type="pct"/>
            <w:shd w:val="clear" w:color="auto" w:fill="DBE5F1" w:themeFill="accent1" w:themeFillTint="33"/>
            <w:vAlign w:val="center"/>
          </w:tcPr>
          <w:p w14:paraId="19438A7A" w14:textId="77777777" w:rsidR="00CE4A9B" w:rsidRPr="007A0556" w:rsidRDefault="00CE4A9B" w:rsidP="0073195E">
            <w:pPr>
              <w:spacing w:line="276" w:lineRule="auto"/>
              <w:rPr>
                <w:rFonts w:asciiTheme="minorHAnsi" w:eastAsiaTheme="majorEastAsia" w:hAnsiTheme="minorHAnsi" w:cstheme="minorHAnsi"/>
                <w:b/>
                <w:color w:val="0E1B8D"/>
                <w:sz w:val="24"/>
                <w:szCs w:val="24"/>
              </w:rPr>
            </w:pPr>
            <w:r w:rsidRPr="007A0556">
              <w:rPr>
                <w:rFonts w:asciiTheme="minorHAnsi" w:eastAsiaTheme="majorEastAsia" w:hAnsiTheme="minorHAnsi" w:cstheme="minorHAnsi"/>
                <w:b/>
                <w:color w:val="0E1B8D"/>
                <w:sz w:val="24"/>
                <w:szCs w:val="24"/>
              </w:rPr>
              <w:t>Stage</w:t>
            </w:r>
          </w:p>
        </w:tc>
        <w:tc>
          <w:tcPr>
            <w:tcW w:w="2580" w:type="pct"/>
            <w:shd w:val="clear" w:color="auto" w:fill="DBE5F1" w:themeFill="accent1" w:themeFillTint="33"/>
            <w:vAlign w:val="center"/>
          </w:tcPr>
          <w:p w14:paraId="4F242FDA" w14:textId="77777777" w:rsidR="00CE4A9B" w:rsidRPr="007A0556" w:rsidRDefault="00CE4A9B" w:rsidP="0073195E">
            <w:pPr>
              <w:spacing w:line="276" w:lineRule="auto"/>
              <w:rPr>
                <w:rFonts w:asciiTheme="minorHAnsi" w:eastAsiaTheme="majorEastAsia" w:hAnsiTheme="minorHAnsi" w:cstheme="minorHAnsi"/>
                <w:b/>
                <w:color w:val="0E1B8D"/>
                <w:sz w:val="24"/>
                <w:szCs w:val="24"/>
              </w:rPr>
            </w:pPr>
            <w:r w:rsidRPr="007A0556">
              <w:rPr>
                <w:rFonts w:asciiTheme="minorHAnsi" w:eastAsiaTheme="majorEastAsia" w:hAnsiTheme="minorHAnsi" w:cstheme="minorHAnsi"/>
                <w:b/>
                <w:color w:val="0E1B8D"/>
                <w:sz w:val="24"/>
                <w:szCs w:val="24"/>
              </w:rPr>
              <w:t>Description</w:t>
            </w:r>
          </w:p>
        </w:tc>
        <w:tc>
          <w:tcPr>
            <w:tcW w:w="1637" w:type="pct"/>
            <w:shd w:val="clear" w:color="auto" w:fill="DBE5F1" w:themeFill="accent1" w:themeFillTint="33"/>
            <w:vAlign w:val="center"/>
          </w:tcPr>
          <w:p w14:paraId="3A4CAD9D" w14:textId="6D8759B7" w:rsidR="00CE4A9B" w:rsidRPr="007A0556" w:rsidRDefault="00CE4A9B" w:rsidP="0073195E">
            <w:pPr>
              <w:spacing w:line="276" w:lineRule="auto"/>
              <w:jc w:val="center"/>
              <w:rPr>
                <w:rFonts w:asciiTheme="minorHAnsi" w:eastAsiaTheme="majorEastAsia" w:hAnsiTheme="minorHAnsi" w:cstheme="minorHAnsi"/>
                <w:b/>
                <w:color w:val="0E1B8D"/>
                <w:sz w:val="24"/>
                <w:szCs w:val="24"/>
              </w:rPr>
            </w:pPr>
            <w:r w:rsidRPr="007A0556">
              <w:rPr>
                <w:rFonts w:asciiTheme="minorHAnsi" w:eastAsiaTheme="majorEastAsia" w:hAnsiTheme="minorHAnsi" w:cstheme="minorHAnsi"/>
                <w:b/>
                <w:color w:val="0E1B8D"/>
                <w:sz w:val="24"/>
                <w:szCs w:val="24"/>
              </w:rPr>
              <w:t>Applicable for this bid YE</w:t>
            </w:r>
            <w:r w:rsidR="006D7966">
              <w:rPr>
                <w:rFonts w:asciiTheme="minorHAnsi" w:eastAsiaTheme="majorEastAsia" w:hAnsiTheme="minorHAnsi" w:cstheme="minorHAnsi"/>
                <w:b/>
                <w:color w:val="0E1B8D"/>
                <w:sz w:val="24"/>
                <w:szCs w:val="24"/>
              </w:rPr>
              <w:t>S</w:t>
            </w:r>
          </w:p>
        </w:tc>
      </w:tr>
      <w:tr w:rsidR="00A62B8F" w:rsidRPr="0073195E" w14:paraId="28149665" w14:textId="77777777" w:rsidTr="0073195E">
        <w:tc>
          <w:tcPr>
            <w:tcW w:w="783" w:type="pct"/>
            <w:vAlign w:val="center"/>
          </w:tcPr>
          <w:p w14:paraId="5324B173"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Stage 1</w:t>
            </w:r>
            <w:r w:rsidRPr="007A0556">
              <w:rPr>
                <w:rFonts w:asciiTheme="majorHAnsi" w:hAnsiTheme="majorHAnsi" w:cstheme="majorHAnsi"/>
              </w:rPr>
              <w:tab/>
            </w:r>
          </w:p>
        </w:tc>
        <w:tc>
          <w:tcPr>
            <w:tcW w:w="2580" w:type="pct"/>
            <w:vAlign w:val="center"/>
          </w:tcPr>
          <w:p w14:paraId="41B8762C"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Administrative </w:t>
            </w:r>
            <w:r w:rsidR="00D27774" w:rsidRPr="007A0556">
              <w:rPr>
                <w:rFonts w:asciiTheme="majorHAnsi" w:hAnsiTheme="majorHAnsi" w:cstheme="majorHAnsi"/>
              </w:rPr>
              <w:t>Responsiveness</w:t>
            </w:r>
          </w:p>
        </w:tc>
        <w:tc>
          <w:tcPr>
            <w:tcW w:w="1637" w:type="pct"/>
            <w:shd w:val="clear" w:color="auto" w:fill="DBE5F1" w:themeFill="accent1" w:themeFillTint="33"/>
            <w:vAlign w:val="center"/>
          </w:tcPr>
          <w:p w14:paraId="5C9A5751" w14:textId="77777777" w:rsidR="00CE4A9B" w:rsidRPr="007A0556" w:rsidRDefault="00CE4A9B" w:rsidP="0073195E">
            <w:pPr>
              <w:spacing w:line="276" w:lineRule="auto"/>
              <w:jc w:val="center"/>
              <w:rPr>
                <w:rFonts w:asciiTheme="majorHAnsi" w:hAnsiTheme="majorHAnsi" w:cstheme="majorHAnsi"/>
              </w:rPr>
            </w:pPr>
            <w:r w:rsidRPr="007A0556">
              <w:rPr>
                <w:rFonts w:asciiTheme="majorHAnsi" w:hAnsiTheme="majorHAnsi" w:cstheme="majorHAnsi"/>
              </w:rPr>
              <w:t>YES</w:t>
            </w:r>
          </w:p>
        </w:tc>
      </w:tr>
      <w:tr w:rsidR="00A62B8F" w:rsidRPr="0073195E" w14:paraId="0732F1FE" w14:textId="77777777" w:rsidTr="0073195E">
        <w:tc>
          <w:tcPr>
            <w:tcW w:w="783" w:type="pct"/>
            <w:vAlign w:val="center"/>
          </w:tcPr>
          <w:p w14:paraId="38DA5D9C"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Stage 2 </w:t>
            </w:r>
          </w:p>
        </w:tc>
        <w:tc>
          <w:tcPr>
            <w:tcW w:w="2580" w:type="pct"/>
            <w:vAlign w:val="center"/>
          </w:tcPr>
          <w:p w14:paraId="2C45F700"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Technical Mandatory</w:t>
            </w:r>
            <w:r w:rsidR="00F52232" w:rsidRPr="007A0556">
              <w:rPr>
                <w:rFonts w:asciiTheme="majorHAnsi" w:hAnsiTheme="majorHAnsi" w:cstheme="majorHAnsi"/>
              </w:rPr>
              <w:t xml:space="preserve"> </w:t>
            </w:r>
            <w:r w:rsidR="00D27774" w:rsidRPr="007A0556">
              <w:rPr>
                <w:rFonts w:asciiTheme="majorHAnsi" w:hAnsiTheme="majorHAnsi" w:cstheme="majorHAnsi"/>
              </w:rPr>
              <w:t xml:space="preserve">Responsiveness </w:t>
            </w:r>
          </w:p>
        </w:tc>
        <w:tc>
          <w:tcPr>
            <w:tcW w:w="1637" w:type="pct"/>
            <w:shd w:val="clear" w:color="auto" w:fill="DBE5F1" w:themeFill="accent1" w:themeFillTint="33"/>
            <w:vAlign w:val="center"/>
          </w:tcPr>
          <w:p w14:paraId="13217FDD" w14:textId="77777777" w:rsidR="00CE4A9B" w:rsidRPr="007A0556" w:rsidRDefault="00CE4A9B" w:rsidP="0073195E">
            <w:pPr>
              <w:spacing w:line="276" w:lineRule="auto"/>
              <w:jc w:val="center"/>
              <w:rPr>
                <w:rFonts w:asciiTheme="majorHAnsi" w:hAnsiTheme="majorHAnsi" w:cstheme="majorHAnsi"/>
              </w:rPr>
            </w:pPr>
            <w:r w:rsidRPr="007A0556">
              <w:rPr>
                <w:rFonts w:asciiTheme="majorHAnsi" w:hAnsiTheme="majorHAnsi" w:cstheme="majorHAnsi"/>
              </w:rPr>
              <w:t>YES</w:t>
            </w:r>
          </w:p>
        </w:tc>
      </w:tr>
      <w:tr w:rsidR="00A62B8F" w:rsidRPr="0073195E" w14:paraId="4E09763E" w14:textId="77777777" w:rsidTr="0073195E">
        <w:tc>
          <w:tcPr>
            <w:tcW w:w="783" w:type="pct"/>
            <w:vAlign w:val="center"/>
          </w:tcPr>
          <w:p w14:paraId="487A534C"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Stage </w:t>
            </w:r>
            <w:r w:rsidR="007D30F9" w:rsidRPr="007A0556">
              <w:rPr>
                <w:rFonts w:asciiTheme="majorHAnsi" w:hAnsiTheme="majorHAnsi" w:cstheme="majorHAnsi"/>
              </w:rPr>
              <w:t>3</w:t>
            </w:r>
          </w:p>
        </w:tc>
        <w:tc>
          <w:tcPr>
            <w:tcW w:w="2580" w:type="pct"/>
            <w:vAlign w:val="center"/>
          </w:tcPr>
          <w:p w14:paraId="17DA6307"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Special Conditions </w:t>
            </w:r>
            <w:r w:rsidR="00D27774" w:rsidRPr="007A0556">
              <w:rPr>
                <w:rFonts w:asciiTheme="majorHAnsi" w:hAnsiTheme="majorHAnsi" w:cstheme="majorHAnsi"/>
              </w:rPr>
              <w:t xml:space="preserve">of </w:t>
            </w:r>
            <w:r w:rsidRPr="007A0556">
              <w:rPr>
                <w:rFonts w:asciiTheme="majorHAnsi" w:hAnsiTheme="majorHAnsi" w:cstheme="majorHAnsi"/>
              </w:rPr>
              <w:t xml:space="preserve">Contract </w:t>
            </w:r>
            <w:r w:rsidR="00D27774" w:rsidRPr="007A0556">
              <w:rPr>
                <w:rFonts w:asciiTheme="majorHAnsi" w:hAnsiTheme="majorHAnsi" w:cstheme="majorHAnsi"/>
              </w:rPr>
              <w:t>Verification</w:t>
            </w:r>
          </w:p>
        </w:tc>
        <w:tc>
          <w:tcPr>
            <w:tcW w:w="1637" w:type="pct"/>
            <w:shd w:val="clear" w:color="auto" w:fill="DBE5F1" w:themeFill="accent1" w:themeFillTint="33"/>
            <w:vAlign w:val="center"/>
          </w:tcPr>
          <w:p w14:paraId="3015C3E8" w14:textId="77777777" w:rsidR="00CE4A9B" w:rsidRPr="007A0556" w:rsidRDefault="00CE4A9B" w:rsidP="0073195E">
            <w:pPr>
              <w:spacing w:line="276" w:lineRule="auto"/>
              <w:jc w:val="center"/>
              <w:rPr>
                <w:rFonts w:asciiTheme="majorHAnsi" w:hAnsiTheme="majorHAnsi" w:cstheme="majorHAnsi"/>
              </w:rPr>
            </w:pPr>
            <w:r w:rsidRPr="007A0556">
              <w:rPr>
                <w:rFonts w:asciiTheme="majorHAnsi" w:hAnsiTheme="majorHAnsi" w:cstheme="majorHAnsi"/>
              </w:rPr>
              <w:t>YES</w:t>
            </w:r>
          </w:p>
        </w:tc>
      </w:tr>
      <w:tr w:rsidR="00A62B8F" w:rsidRPr="0073195E" w14:paraId="22F9048B" w14:textId="77777777" w:rsidTr="0073195E">
        <w:tc>
          <w:tcPr>
            <w:tcW w:w="783" w:type="pct"/>
            <w:vAlign w:val="center"/>
          </w:tcPr>
          <w:p w14:paraId="5C0A15FE"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Stage </w:t>
            </w:r>
            <w:r w:rsidR="007D30F9" w:rsidRPr="007A0556">
              <w:rPr>
                <w:rFonts w:asciiTheme="majorHAnsi" w:hAnsiTheme="majorHAnsi" w:cstheme="majorHAnsi"/>
              </w:rPr>
              <w:t>4</w:t>
            </w:r>
          </w:p>
        </w:tc>
        <w:tc>
          <w:tcPr>
            <w:tcW w:w="2580" w:type="pct"/>
            <w:vAlign w:val="center"/>
          </w:tcPr>
          <w:p w14:paraId="09FA9994" w14:textId="77777777" w:rsidR="00CE4A9B" w:rsidRPr="007A0556" w:rsidRDefault="0073195E" w:rsidP="0073195E">
            <w:pPr>
              <w:spacing w:line="276" w:lineRule="auto"/>
              <w:rPr>
                <w:rFonts w:asciiTheme="majorHAnsi" w:hAnsiTheme="majorHAnsi" w:cstheme="majorHAnsi"/>
              </w:rPr>
            </w:pPr>
            <w:r w:rsidRPr="007A0556">
              <w:rPr>
                <w:rFonts w:asciiTheme="majorHAnsi" w:hAnsiTheme="majorHAnsi" w:cstheme="majorHAnsi"/>
              </w:rPr>
              <w:t>Cost</w:t>
            </w:r>
            <w:r w:rsidR="00CE4A9B" w:rsidRPr="007A0556">
              <w:rPr>
                <w:rFonts w:asciiTheme="majorHAnsi" w:hAnsiTheme="majorHAnsi" w:cstheme="majorHAnsi"/>
              </w:rPr>
              <w:t xml:space="preserve"> </w:t>
            </w:r>
            <w:r w:rsidR="00D27774" w:rsidRPr="007A0556">
              <w:rPr>
                <w:rFonts w:asciiTheme="majorHAnsi" w:hAnsiTheme="majorHAnsi" w:cstheme="majorHAnsi"/>
              </w:rPr>
              <w:t xml:space="preserve">/ </w:t>
            </w:r>
            <w:r w:rsidR="00504F20" w:rsidRPr="007A0556">
              <w:rPr>
                <w:rFonts w:asciiTheme="majorHAnsi" w:hAnsiTheme="majorHAnsi" w:cstheme="majorHAnsi"/>
              </w:rPr>
              <w:t xml:space="preserve">Preference </w:t>
            </w:r>
            <w:r w:rsidR="00D27774" w:rsidRPr="007A0556">
              <w:rPr>
                <w:rFonts w:asciiTheme="majorHAnsi" w:hAnsiTheme="majorHAnsi" w:cstheme="majorHAnsi"/>
              </w:rPr>
              <w:t>Points</w:t>
            </w:r>
          </w:p>
        </w:tc>
        <w:tc>
          <w:tcPr>
            <w:tcW w:w="1637" w:type="pct"/>
            <w:shd w:val="clear" w:color="auto" w:fill="DBE5F1" w:themeFill="accent1" w:themeFillTint="33"/>
            <w:vAlign w:val="center"/>
          </w:tcPr>
          <w:p w14:paraId="6DE2703F" w14:textId="77777777" w:rsidR="00CE4A9B" w:rsidRPr="007A0556" w:rsidRDefault="00CE4A9B" w:rsidP="0073195E">
            <w:pPr>
              <w:spacing w:line="276" w:lineRule="auto"/>
              <w:jc w:val="center"/>
              <w:rPr>
                <w:rFonts w:asciiTheme="majorHAnsi" w:hAnsiTheme="majorHAnsi" w:cstheme="majorHAnsi"/>
              </w:rPr>
            </w:pPr>
            <w:r w:rsidRPr="007A0556">
              <w:rPr>
                <w:rFonts w:asciiTheme="majorHAnsi" w:hAnsiTheme="majorHAnsi" w:cstheme="majorHAnsi"/>
              </w:rPr>
              <w:t>YES</w:t>
            </w:r>
          </w:p>
        </w:tc>
      </w:tr>
    </w:tbl>
    <w:p w14:paraId="5D25B36E" w14:textId="1E23226D" w:rsidR="00CE4A9B" w:rsidRDefault="00CE4A9B" w:rsidP="00D27774">
      <w:pPr>
        <w:pStyle w:val="Heading2"/>
        <w:spacing w:after="0" w:line="276" w:lineRule="auto"/>
        <w:jc w:val="both"/>
        <w:rPr>
          <w:rFonts w:ascii="Calibri" w:hAnsi="Calibri" w:cs="Calibri"/>
          <w:sz w:val="24"/>
          <w:szCs w:val="24"/>
        </w:rPr>
      </w:pPr>
      <w:bookmarkStart w:id="16" w:name="_Toc188869135"/>
      <w:r w:rsidRPr="0073195E">
        <w:rPr>
          <w:rFonts w:ascii="Calibri" w:hAnsi="Calibri" w:cs="Calibri"/>
          <w:sz w:val="24"/>
          <w:szCs w:val="24"/>
        </w:rPr>
        <w:lastRenderedPageBreak/>
        <w:t xml:space="preserve">Administrative </w:t>
      </w:r>
      <w:r w:rsidR="00D27774">
        <w:rPr>
          <w:rFonts w:ascii="Calibri" w:hAnsi="Calibri" w:cs="Calibri"/>
          <w:sz w:val="24"/>
          <w:szCs w:val="24"/>
        </w:rPr>
        <w:t>R</w:t>
      </w:r>
      <w:r w:rsidR="00F52232" w:rsidRPr="0073195E">
        <w:rPr>
          <w:rFonts w:ascii="Calibri" w:hAnsi="Calibri" w:cs="Calibri"/>
          <w:sz w:val="24"/>
          <w:szCs w:val="24"/>
        </w:rPr>
        <w:t>e</w:t>
      </w:r>
      <w:r w:rsidR="007A0556">
        <w:rPr>
          <w:rFonts w:ascii="Calibri" w:hAnsi="Calibri" w:cs="Calibri"/>
          <w:sz w:val="24"/>
          <w:szCs w:val="24"/>
        </w:rPr>
        <w:t>quirements</w:t>
      </w:r>
      <w:r w:rsidR="00595AD7" w:rsidRPr="0073195E">
        <w:rPr>
          <w:rFonts w:ascii="Calibri" w:hAnsi="Calibri" w:cs="Calibri"/>
          <w:sz w:val="24"/>
          <w:szCs w:val="24"/>
        </w:rPr>
        <w:t xml:space="preserve"> (Stage 1)</w:t>
      </w:r>
      <w:bookmarkEnd w:id="16"/>
    </w:p>
    <w:p w14:paraId="0A6179CD" w14:textId="77777777" w:rsidR="00D27774" w:rsidRPr="00D27774" w:rsidRDefault="00D27774" w:rsidP="00D27774">
      <w:pPr>
        <w:spacing w:after="0" w:line="240" w:lineRule="auto"/>
      </w:pPr>
    </w:p>
    <w:p w14:paraId="73C27676" w14:textId="26FA5EA4" w:rsidR="00D27774" w:rsidRPr="00532BE7" w:rsidRDefault="00532BE7" w:rsidP="00D27774">
      <w:pPr>
        <w:pStyle w:val="Heading3"/>
        <w:spacing w:line="276" w:lineRule="auto"/>
        <w:jc w:val="both"/>
        <w:rPr>
          <w:rFonts w:cs="Calibri"/>
        </w:rPr>
      </w:pPr>
      <w:bookmarkStart w:id="17" w:name="_Toc435315890"/>
      <w:bookmarkStart w:id="18" w:name="_Toc133346773"/>
      <w:bookmarkStart w:id="19" w:name="_Toc188869136"/>
      <w:r w:rsidRPr="00532BE7">
        <w:rPr>
          <w:rFonts w:cs="Calibri"/>
        </w:rPr>
        <w:t>Administrative requirements</w:t>
      </w:r>
      <w:bookmarkEnd w:id="17"/>
      <w:bookmarkEnd w:id="18"/>
      <w:bookmarkEnd w:id="19"/>
    </w:p>
    <w:p w14:paraId="581FA418" w14:textId="77777777" w:rsidR="00532BE7" w:rsidRDefault="00D27774" w:rsidP="006D7966">
      <w:pPr>
        <w:pStyle w:val="Specification"/>
        <w:numPr>
          <w:ilvl w:val="0"/>
          <w:numId w:val="50"/>
        </w:numPr>
        <w:jc w:val="both"/>
        <w:rPr>
          <w:rFonts w:asciiTheme="majorHAnsi" w:hAnsiTheme="majorHAnsi" w:cstheme="majorHAnsi"/>
          <w:sz w:val="22"/>
          <w:szCs w:val="22"/>
        </w:rPr>
      </w:pPr>
      <w:r w:rsidRPr="007A0556">
        <w:rPr>
          <w:rFonts w:asciiTheme="majorHAnsi" w:hAnsiTheme="majorHAnsi" w:cstheme="majorHAnsi"/>
          <w:b/>
          <w:sz w:val="22"/>
          <w:szCs w:val="22"/>
        </w:rPr>
        <w:t>Attendance of briefing session</w:t>
      </w:r>
      <w:r w:rsidR="00850BBC" w:rsidRPr="007A0556">
        <w:rPr>
          <w:rFonts w:asciiTheme="majorHAnsi" w:hAnsiTheme="majorHAnsi" w:cstheme="majorHAnsi"/>
          <w:b/>
          <w:sz w:val="22"/>
          <w:szCs w:val="22"/>
        </w:rPr>
        <w:t xml:space="preserve"> and site visit</w:t>
      </w:r>
      <w:r w:rsidRPr="007A0556">
        <w:rPr>
          <w:rFonts w:asciiTheme="majorHAnsi" w:hAnsiTheme="majorHAnsi" w:cstheme="majorHAnsi"/>
          <w:sz w:val="22"/>
          <w:szCs w:val="22"/>
        </w:rPr>
        <w:t xml:space="preserve">: </w:t>
      </w:r>
      <w:r w:rsidR="00532BE7" w:rsidRPr="007A0556">
        <w:rPr>
          <w:rFonts w:asciiTheme="majorHAnsi" w:hAnsiTheme="majorHAnsi" w:cstheme="majorHAnsi"/>
          <w:sz w:val="22"/>
          <w:szCs w:val="22"/>
        </w:rPr>
        <w:t>Compulsory Briefing</w:t>
      </w:r>
      <w:r w:rsidRPr="007A0556">
        <w:rPr>
          <w:rFonts w:asciiTheme="majorHAnsi" w:hAnsiTheme="majorHAnsi" w:cstheme="majorHAnsi"/>
          <w:sz w:val="22"/>
          <w:szCs w:val="22"/>
        </w:rPr>
        <w:t xml:space="preserve"> Session</w:t>
      </w:r>
      <w:r w:rsidR="00850BBC" w:rsidRPr="007A0556">
        <w:rPr>
          <w:rFonts w:asciiTheme="majorHAnsi" w:hAnsiTheme="majorHAnsi" w:cstheme="majorHAnsi"/>
          <w:sz w:val="22"/>
          <w:szCs w:val="22"/>
        </w:rPr>
        <w:t xml:space="preserve"> and site visit</w:t>
      </w:r>
      <w:r w:rsidRPr="007A0556">
        <w:rPr>
          <w:rFonts w:asciiTheme="majorHAnsi" w:hAnsiTheme="majorHAnsi" w:cstheme="majorHAnsi"/>
          <w:sz w:val="22"/>
          <w:szCs w:val="22"/>
        </w:rPr>
        <w:t>.</w:t>
      </w:r>
      <w:r w:rsidR="00623146" w:rsidRPr="007A0556">
        <w:rPr>
          <w:rFonts w:asciiTheme="majorHAnsi" w:hAnsiTheme="majorHAnsi" w:cstheme="majorHAnsi"/>
          <w:sz w:val="22"/>
          <w:szCs w:val="22"/>
        </w:rPr>
        <w:t xml:space="preserve"> </w:t>
      </w:r>
    </w:p>
    <w:p w14:paraId="2CB30C02" w14:textId="59F982D0" w:rsidR="00D27774" w:rsidRDefault="006D7966" w:rsidP="006D7966">
      <w:pPr>
        <w:pStyle w:val="Specification"/>
        <w:numPr>
          <w:ilvl w:val="1"/>
          <w:numId w:val="52"/>
        </w:numPr>
        <w:ind w:left="993" w:hanging="142"/>
        <w:jc w:val="both"/>
        <w:rPr>
          <w:rFonts w:asciiTheme="majorHAnsi" w:hAnsiTheme="majorHAnsi" w:cstheme="majorHAnsi"/>
          <w:sz w:val="22"/>
          <w:szCs w:val="22"/>
        </w:rPr>
      </w:pPr>
      <w:r>
        <w:rPr>
          <w:rFonts w:asciiTheme="majorHAnsi" w:hAnsiTheme="majorHAnsi" w:cstheme="majorHAnsi"/>
          <w:sz w:val="22"/>
          <w:szCs w:val="22"/>
        </w:rPr>
        <w:t>T</w:t>
      </w:r>
      <w:r w:rsidR="00623146" w:rsidRPr="007A0556">
        <w:rPr>
          <w:rFonts w:asciiTheme="majorHAnsi" w:hAnsiTheme="majorHAnsi" w:cstheme="majorHAnsi"/>
          <w:sz w:val="22"/>
          <w:szCs w:val="22"/>
        </w:rPr>
        <w:t xml:space="preserve">he bidder must sign the attendance register using the same information (bidder company name, bidder representative person name and contact details) as submitted in the bidder’s response document. Any bidder who fails to attend the Compulsory Briefing Session </w:t>
      </w:r>
      <w:r w:rsidR="001C446B">
        <w:rPr>
          <w:rFonts w:asciiTheme="majorHAnsi" w:hAnsiTheme="majorHAnsi" w:cstheme="majorHAnsi"/>
          <w:sz w:val="22"/>
          <w:szCs w:val="22"/>
        </w:rPr>
        <w:t xml:space="preserve">and site visit </w:t>
      </w:r>
      <w:r w:rsidR="00623146" w:rsidRPr="007A0556">
        <w:rPr>
          <w:rFonts w:asciiTheme="majorHAnsi" w:hAnsiTheme="majorHAnsi" w:cstheme="majorHAnsi"/>
          <w:sz w:val="22"/>
          <w:szCs w:val="22"/>
        </w:rPr>
        <w:t>will be disqualified.</w:t>
      </w:r>
      <w:r w:rsidR="001C446B">
        <w:rPr>
          <w:rFonts w:asciiTheme="majorHAnsi" w:hAnsiTheme="majorHAnsi" w:cstheme="majorHAnsi"/>
          <w:sz w:val="22"/>
          <w:szCs w:val="22"/>
        </w:rPr>
        <w:t xml:space="preserve"> </w:t>
      </w:r>
    </w:p>
    <w:p w14:paraId="25C9ED26" w14:textId="0DEBCAA0" w:rsidR="001C446B" w:rsidRPr="007A0556" w:rsidRDefault="001C446B" w:rsidP="006D7966">
      <w:pPr>
        <w:pStyle w:val="Specification"/>
        <w:numPr>
          <w:ilvl w:val="1"/>
          <w:numId w:val="52"/>
        </w:numPr>
        <w:ind w:left="993" w:hanging="142"/>
        <w:jc w:val="both"/>
        <w:rPr>
          <w:rFonts w:asciiTheme="majorHAnsi" w:hAnsiTheme="majorHAnsi" w:cstheme="majorHAnsi"/>
          <w:color w:val="4F81BD" w:themeColor="accent1"/>
          <w:sz w:val="22"/>
          <w:szCs w:val="22"/>
        </w:rPr>
      </w:pPr>
      <w:r>
        <w:rPr>
          <w:rFonts w:asciiTheme="majorHAnsi" w:hAnsiTheme="majorHAnsi" w:cstheme="majorHAnsi"/>
          <w:sz w:val="22"/>
          <w:szCs w:val="22"/>
        </w:rPr>
        <w:t xml:space="preserve">Briefing session and site visit </w:t>
      </w:r>
      <w:r w:rsidRPr="001C446B">
        <w:rPr>
          <w:rFonts w:asciiTheme="majorHAnsi" w:hAnsiTheme="majorHAnsi" w:cstheme="majorHAnsi"/>
          <w:b/>
          <w:bCs/>
          <w:sz w:val="22"/>
          <w:szCs w:val="22"/>
        </w:rPr>
        <w:t>date</w:t>
      </w:r>
      <w:r>
        <w:rPr>
          <w:rFonts w:asciiTheme="majorHAnsi" w:hAnsiTheme="majorHAnsi" w:cstheme="majorHAnsi"/>
          <w:b/>
          <w:bCs/>
          <w:sz w:val="22"/>
          <w:szCs w:val="22"/>
        </w:rPr>
        <w:t xml:space="preserve"> and </w:t>
      </w:r>
      <w:r w:rsidRPr="001C446B">
        <w:rPr>
          <w:rFonts w:asciiTheme="majorHAnsi" w:hAnsiTheme="majorHAnsi" w:cstheme="majorHAnsi"/>
          <w:b/>
          <w:bCs/>
          <w:sz w:val="22"/>
          <w:szCs w:val="22"/>
        </w:rPr>
        <w:t xml:space="preserve">time </w:t>
      </w:r>
      <w:r>
        <w:rPr>
          <w:rFonts w:asciiTheme="majorHAnsi" w:hAnsiTheme="majorHAnsi" w:cstheme="majorHAnsi"/>
          <w:sz w:val="22"/>
          <w:szCs w:val="22"/>
        </w:rPr>
        <w:t>will be confirmed.</w:t>
      </w:r>
    </w:p>
    <w:p w14:paraId="2AD7715E" w14:textId="77777777" w:rsidR="007A0556" w:rsidRPr="00532BE7" w:rsidRDefault="00D27774" w:rsidP="007A0556">
      <w:pPr>
        <w:pStyle w:val="Heading3"/>
        <w:spacing w:line="276" w:lineRule="auto"/>
        <w:jc w:val="both"/>
        <w:rPr>
          <w:rFonts w:cs="Calibri"/>
        </w:rPr>
      </w:pPr>
      <w:bookmarkStart w:id="20" w:name="_Toc188869137"/>
      <w:r w:rsidRPr="00532BE7">
        <w:rPr>
          <w:rFonts w:cs="Calibri"/>
        </w:rPr>
        <w:t>Registered Supplier.</w:t>
      </w:r>
      <w:bookmarkEnd w:id="20"/>
      <w:r w:rsidRPr="00532BE7">
        <w:rPr>
          <w:rFonts w:cs="Calibri"/>
        </w:rPr>
        <w:t xml:space="preserve"> </w:t>
      </w:r>
    </w:p>
    <w:p w14:paraId="69D5FB32" w14:textId="77777777" w:rsidR="007A0556" w:rsidRPr="007507A9" w:rsidRDefault="007A0556" w:rsidP="00565F39">
      <w:pPr>
        <w:pStyle w:val="ListParagraph"/>
        <w:numPr>
          <w:ilvl w:val="0"/>
          <w:numId w:val="47"/>
        </w:numPr>
        <w:rPr>
          <w:rFonts w:cstheme="minorHAnsi"/>
        </w:rPr>
      </w:pPr>
      <w:r w:rsidRPr="007507A9">
        <w:rPr>
          <w:rFonts w:cstheme="minorHAnsi"/>
        </w:rPr>
        <w:t>Only responses from bidders who are registered as a Supplier on National Treasury’s Central Supplier Database (CSD) in terms of National Treasury’s Instruction Note 4A of 2016/17 will be considered for award on this RF</w:t>
      </w:r>
      <w:r>
        <w:rPr>
          <w:rFonts w:cstheme="minorHAnsi"/>
        </w:rPr>
        <w:t>B</w:t>
      </w:r>
      <w:r w:rsidRPr="007507A9">
        <w:rPr>
          <w:rFonts w:cstheme="minorHAnsi"/>
        </w:rPr>
        <w:t>.</w:t>
      </w:r>
    </w:p>
    <w:p w14:paraId="51128B59" w14:textId="77777777" w:rsidR="007A0556" w:rsidRPr="007507A9" w:rsidRDefault="007A0556" w:rsidP="00565F39">
      <w:pPr>
        <w:pStyle w:val="ListParagraph"/>
        <w:numPr>
          <w:ilvl w:val="0"/>
          <w:numId w:val="47"/>
        </w:numPr>
        <w:rPr>
          <w:rFonts w:cstheme="minorHAnsi"/>
        </w:rPr>
      </w:pPr>
      <w:r w:rsidRPr="007507A9">
        <w:rPr>
          <w:rFonts w:cstheme="minorHAnsi"/>
        </w:rPr>
        <w:t>In the case of joint ventures or consortiums the bidder must demonstrate that at least one of the parties to the bid response attended the briefing session.</w:t>
      </w:r>
      <w:r>
        <w:rPr>
          <w:rFonts w:cstheme="minorHAnsi"/>
        </w:rPr>
        <w:t xml:space="preserve"> SCM to update bid submission requirements.</w:t>
      </w:r>
    </w:p>
    <w:p w14:paraId="1BED09A8" w14:textId="77777777" w:rsidR="00F446E6" w:rsidRDefault="00F446E6" w:rsidP="00F446E6">
      <w:pPr>
        <w:rPr>
          <w:rFonts w:ascii="Calibri" w:hAnsi="Calibri" w:cs="Calibri"/>
          <w:sz w:val="24"/>
          <w:szCs w:val="24"/>
        </w:rPr>
      </w:pPr>
    </w:p>
    <w:p w14:paraId="2E134DDC" w14:textId="77777777" w:rsidR="00235913" w:rsidRPr="00532BE7" w:rsidRDefault="00D27774" w:rsidP="0073195E">
      <w:pPr>
        <w:pStyle w:val="Heading2"/>
        <w:spacing w:line="276" w:lineRule="auto"/>
        <w:jc w:val="both"/>
        <w:rPr>
          <w:rFonts w:cstheme="majorHAnsi"/>
          <w:sz w:val="24"/>
          <w:szCs w:val="24"/>
        </w:rPr>
      </w:pPr>
      <w:bookmarkStart w:id="21" w:name="_Toc188869138"/>
      <w:r w:rsidRPr="00532BE7">
        <w:rPr>
          <w:rFonts w:cstheme="majorHAnsi"/>
          <w:sz w:val="24"/>
          <w:szCs w:val="24"/>
        </w:rPr>
        <w:t>Technical Mandatory Responsiveness</w:t>
      </w:r>
      <w:bookmarkEnd w:id="21"/>
    </w:p>
    <w:p w14:paraId="359EC598" w14:textId="77777777" w:rsidR="00942B4A" w:rsidRPr="00532BE7" w:rsidRDefault="00235913" w:rsidP="0073195E">
      <w:pPr>
        <w:pStyle w:val="Heading3"/>
        <w:spacing w:line="276" w:lineRule="auto"/>
        <w:jc w:val="both"/>
        <w:rPr>
          <w:rFonts w:cstheme="majorHAnsi"/>
        </w:rPr>
      </w:pPr>
      <w:bookmarkStart w:id="22" w:name="_Toc188869139"/>
      <w:r w:rsidRPr="00532BE7">
        <w:rPr>
          <w:rFonts w:cstheme="majorHAnsi"/>
        </w:rPr>
        <w:t xml:space="preserve">Instruction and </w:t>
      </w:r>
      <w:r w:rsidR="00D27774" w:rsidRPr="00532BE7">
        <w:rPr>
          <w:rFonts w:cstheme="majorHAnsi"/>
        </w:rPr>
        <w:t>Evaluation Criteria</w:t>
      </w:r>
      <w:bookmarkEnd w:id="22"/>
    </w:p>
    <w:p w14:paraId="270F1570" w14:textId="77777777" w:rsidR="00235913" w:rsidRPr="00532BE7" w:rsidRDefault="00235913" w:rsidP="0073195E">
      <w:pPr>
        <w:pStyle w:val="ListParagraph"/>
        <w:numPr>
          <w:ilvl w:val="0"/>
          <w:numId w:val="3"/>
        </w:numPr>
        <w:rPr>
          <w:rFonts w:asciiTheme="majorHAnsi" w:hAnsiTheme="majorHAnsi" w:cstheme="majorHAnsi"/>
        </w:rPr>
      </w:pPr>
      <w:r w:rsidRPr="00532BE7">
        <w:rPr>
          <w:rFonts w:asciiTheme="majorHAnsi" w:hAnsiTheme="majorHAnsi" w:cstheme="majorHAnsi"/>
        </w:rPr>
        <w:t xml:space="preserve">The bidder </w:t>
      </w:r>
      <w:r w:rsidRPr="00532BE7">
        <w:rPr>
          <w:rFonts w:asciiTheme="majorHAnsi" w:hAnsiTheme="majorHAnsi" w:cstheme="majorHAnsi"/>
          <w:b/>
        </w:rPr>
        <w:t xml:space="preserve">must comply with </w:t>
      </w:r>
      <w:r w:rsidR="00527C18" w:rsidRPr="00532BE7">
        <w:rPr>
          <w:rFonts w:asciiTheme="majorHAnsi" w:hAnsiTheme="majorHAnsi" w:cstheme="majorHAnsi"/>
          <w:b/>
        </w:rPr>
        <w:t xml:space="preserve">ALL </w:t>
      </w:r>
      <w:r w:rsidRPr="00532BE7">
        <w:rPr>
          <w:rFonts w:asciiTheme="majorHAnsi" w:hAnsiTheme="majorHAnsi" w:cstheme="majorHAnsi"/>
          <w:b/>
        </w:rPr>
        <w:t>the requirements as per the Technical Mandatory Requirements below by providing substantiating evidence</w:t>
      </w:r>
      <w:r w:rsidRPr="00532BE7">
        <w:rPr>
          <w:rFonts w:asciiTheme="majorHAnsi" w:hAnsiTheme="majorHAnsi" w:cstheme="majorHAnsi"/>
        </w:rPr>
        <w:t xml:space="preserve"> in the form of documentation or information, failing which it will be regarded as “NOT COMPLY”.</w:t>
      </w:r>
    </w:p>
    <w:p w14:paraId="08B62C87" w14:textId="77777777" w:rsidR="00D27774" w:rsidRPr="00532BE7" w:rsidRDefault="00235913" w:rsidP="0073195E">
      <w:pPr>
        <w:pStyle w:val="ListParagraph"/>
        <w:numPr>
          <w:ilvl w:val="0"/>
          <w:numId w:val="3"/>
        </w:numPr>
        <w:rPr>
          <w:rFonts w:asciiTheme="majorHAnsi" w:hAnsiTheme="majorHAnsi" w:cstheme="majorHAnsi"/>
        </w:rPr>
      </w:pPr>
      <w:r w:rsidRPr="00532BE7">
        <w:rPr>
          <w:rFonts w:asciiTheme="majorHAnsi" w:hAnsiTheme="majorHAnsi" w:cstheme="majorHAnsi"/>
        </w:rPr>
        <w:t xml:space="preserve">The bidder </w:t>
      </w:r>
      <w:r w:rsidRPr="00532BE7">
        <w:rPr>
          <w:rFonts w:asciiTheme="majorHAnsi" w:hAnsiTheme="majorHAnsi" w:cstheme="majorHAnsi"/>
          <w:b/>
        </w:rPr>
        <w:t>must provide a unique reference number</w:t>
      </w:r>
      <w:r w:rsidRPr="00532BE7">
        <w:rPr>
          <w:rFonts w:asciiTheme="majorHAnsi" w:hAnsiTheme="majorHAnsi" w:cstheme="majorHAnsi"/>
        </w:rPr>
        <w:t xml:space="preserve"> (e.g. binder/folio, chapter, section, page) to locate substantiating evidence in the bid response.</w:t>
      </w:r>
    </w:p>
    <w:p w14:paraId="4FD6EB6B" w14:textId="77777777" w:rsidR="00235913" w:rsidRPr="00532BE7" w:rsidRDefault="00D27774" w:rsidP="0073195E">
      <w:pPr>
        <w:pStyle w:val="ListParagraph"/>
        <w:numPr>
          <w:ilvl w:val="0"/>
          <w:numId w:val="3"/>
        </w:numPr>
        <w:rPr>
          <w:rFonts w:asciiTheme="majorHAnsi" w:hAnsiTheme="majorHAnsi" w:cstheme="majorHAnsi"/>
        </w:rPr>
      </w:pPr>
      <w:r w:rsidRPr="00532BE7">
        <w:rPr>
          <w:rFonts w:asciiTheme="majorHAnsi" w:hAnsiTheme="majorHAnsi" w:cstheme="majorHAnsi"/>
        </w:rPr>
        <w:t xml:space="preserve">The bidder </w:t>
      </w:r>
      <w:r w:rsidRPr="00532BE7">
        <w:rPr>
          <w:rFonts w:asciiTheme="majorHAnsi" w:hAnsiTheme="majorHAnsi" w:cstheme="majorHAnsi"/>
          <w:b/>
        </w:rPr>
        <w:t>must complete the declaration of compliance</w:t>
      </w:r>
      <w:r w:rsidRPr="00532BE7">
        <w:rPr>
          <w:rFonts w:asciiTheme="majorHAnsi" w:hAnsiTheme="majorHAnsi" w:cstheme="majorHAnsi"/>
        </w:rPr>
        <w:t xml:space="preserve"> as per section 4.2.2 below by marking with an “X” either “COMPLY”, or “NOT COMPLY” with ALL of the technical mandatory requirements, failing which it will be regarded as “NOT COMPLY”.</w:t>
      </w:r>
      <w:r w:rsidR="00235913" w:rsidRPr="00532BE7">
        <w:rPr>
          <w:rFonts w:asciiTheme="majorHAnsi" w:hAnsiTheme="majorHAnsi" w:cstheme="majorHAnsi"/>
        </w:rPr>
        <w:t xml:space="preserve"> </w:t>
      </w:r>
    </w:p>
    <w:p w14:paraId="03124071" w14:textId="77777777" w:rsidR="00235913" w:rsidRPr="00532BE7" w:rsidRDefault="00235913" w:rsidP="0073195E">
      <w:pPr>
        <w:pStyle w:val="ListParagraph"/>
        <w:numPr>
          <w:ilvl w:val="0"/>
          <w:numId w:val="3"/>
        </w:numPr>
        <w:rPr>
          <w:rFonts w:asciiTheme="majorHAnsi" w:hAnsiTheme="majorHAnsi" w:cstheme="majorHAnsi"/>
        </w:rPr>
      </w:pPr>
      <w:r w:rsidRPr="00532BE7">
        <w:rPr>
          <w:rFonts w:asciiTheme="majorHAnsi" w:hAnsiTheme="majorHAnsi" w:cstheme="majorHAnsi"/>
        </w:rPr>
        <w:t xml:space="preserve">The bidder must comply </w:t>
      </w:r>
      <w:r w:rsidRPr="00532BE7">
        <w:rPr>
          <w:rFonts w:asciiTheme="majorHAnsi" w:hAnsiTheme="majorHAnsi" w:cstheme="majorHAnsi"/>
          <w:shd w:val="clear" w:color="auto" w:fill="FFFFFF" w:themeFill="background1"/>
        </w:rPr>
        <w:t>with ALL</w:t>
      </w:r>
      <w:r w:rsidRPr="00532BE7">
        <w:rPr>
          <w:rFonts w:asciiTheme="majorHAnsi" w:hAnsiTheme="majorHAnsi" w:cstheme="majorHAnsi"/>
        </w:rPr>
        <w:t xml:space="preserve"> the TECHNICAL MANDATORY REQUIREMENTS in order for the bid response to proceed to the next stage of the evaluation.</w:t>
      </w:r>
    </w:p>
    <w:p w14:paraId="6E3ED6FC" w14:textId="77777777" w:rsidR="00D27774" w:rsidRPr="00532BE7" w:rsidRDefault="00D27774" w:rsidP="0073195E">
      <w:pPr>
        <w:pStyle w:val="ListParagraph"/>
        <w:numPr>
          <w:ilvl w:val="0"/>
          <w:numId w:val="3"/>
        </w:numPr>
        <w:rPr>
          <w:rFonts w:asciiTheme="majorHAnsi" w:hAnsiTheme="majorHAnsi" w:cstheme="majorHAnsi"/>
        </w:rPr>
      </w:pPr>
      <w:r w:rsidRPr="00532BE7">
        <w:rPr>
          <w:rFonts w:asciiTheme="majorHAnsi" w:hAnsiTheme="majorHAnsi" w:cstheme="majorHAnsi"/>
        </w:rPr>
        <w:t>No URL references or links will be accepted as evidence</w:t>
      </w:r>
    </w:p>
    <w:p w14:paraId="7BCA7AA1" w14:textId="77777777" w:rsidR="00942B4A" w:rsidRPr="0073195E" w:rsidRDefault="00942B4A" w:rsidP="008C4CA1">
      <w:pPr>
        <w:spacing w:after="0" w:line="240" w:lineRule="auto"/>
        <w:rPr>
          <w:rFonts w:ascii="Calibri" w:hAnsi="Calibri" w:cs="Calibri"/>
          <w:sz w:val="24"/>
          <w:szCs w:val="24"/>
        </w:rPr>
      </w:pPr>
    </w:p>
    <w:p w14:paraId="21CF77CA" w14:textId="77777777" w:rsidR="00235913" w:rsidRPr="00532BE7" w:rsidRDefault="00235913" w:rsidP="00D162FC">
      <w:pPr>
        <w:pStyle w:val="Heading3"/>
        <w:spacing w:line="276" w:lineRule="auto"/>
        <w:rPr>
          <w:rFonts w:cstheme="majorHAnsi"/>
        </w:rPr>
      </w:pPr>
      <w:bookmarkStart w:id="23" w:name="_Toc188869140"/>
      <w:r w:rsidRPr="00532BE7">
        <w:rPr>
          <w:rFonts w:cstheme="majorHAnsi"/>
        </w:rPr>
        <w:t>Technical mandatory requirement</w:t>
      </w:r>
      <w:r w:rsidR="00B46FFE" w:rsidRPr="00532BE7">
        <w:rPr>
          <w:rFonts w:cstheme="majorHAnsi"/>
        </w:rPr>
        <w:t>s</w:t>
      </w:r>
      <w:r w:rsidR="00512A12" w:rsidRPr="00532BE7">
        <w:rPr>
          <w:rFonts w:cstheme="majorHAnsi"/>
        </w:rPr>
        <w:t xml:space="preserve"> (Stage 2)</w:t>
      </w:r>
      <w:bookmarkEnd w:id="23"/>
    </w:p>
    <w:p w14:paraId="2F333941" w14:textId="3558A4AF" w:rsidR="00576C51" w:rsidRPr="00532BE7" w:rsidRDefault="00576C51" w:rsidP="00D162FC">
      <w:pPr>
        <w:pStyle w:val="Caption"/>
        <w:spacing w:line="276" w:lineRule="auto"/>
        <w:rPr>
          <w:rFonts w:asciiTheme="majorHAnsi" w:hAnsiTheme="majorHAnsi" w:cstheme="majorHAnsi"/>
          <w:szCs w:val="22"/>
        </w:rPr>
      </w:pPr>
      <w:bookmarkStart w:id="24" w:name="_Toc184288189"/>
      <w:r w:rsidRPr="00532BE7">
        <w:rPr>
          <w:rFonts w:asciiTheme="majorHAnsi" w:hAnsiTheme="majorHAnsi" w:cstheme="majorHAnsi"/>
          <w:szCs w:val="22"/>
        </w:rPr>
        <w:t xml:space="preserve">Table </w:t>
      </w:r>
      <w:r w:rsidRPr="00532BE7">
        <w:rPr>
          <w:rFonts w:asciiTheme="majorHAnsi" w:hAnsiTheme="majorHAnsi" w:cstheme="majorHAnsi"/>
          <w:szCs w:val="22"/>
        </w:rPr>
        <w:fldChar w:fldCharType="begin"/>
      </w:r>
      <w:r w:rsidRPr="00532BE7">
        <w:rPr>
          <w:rFonts w:asciiTheme="majorHAnsi" w:hAnsiTheme="majorHAnsi" w:cstheme="majorHAnsi"/>
          <w:szCs w:val="22"/>
        </w:rPr>
        <w:instrText xml:space="preserve"> SEQ Table \* ARABIC </w:instrText>
      </w:r>
      <w:r w:rsidRPr="00532BE7">
        <w:rPr>
          <w:rFonts w:asciiTheme="majorHAnsi" w:hAnsiTheme="majorHAnsi" w:cstheme="majorHAnsi"/>
          <w:szCs w:val="22"/>
        </w:rPr>
        <w:fldChar w:fldCharType="separate"/>
      </w:r>
      <w:r w:rsidR="008D1B86" w:rsidRPr="00532BE7">
        <w:rPr>
          <w:rFonts w:asciiTheme="majorHAnsi" w:hAnsiTheme="majorHAnsi" w:cstheme="majorHAnsi"/>
          <w:noProof/>
          <w:szCs w:val="22"/>
        </w:rPr>
        <w:t>2</w:t>
      </w:r>
      <w:r w:rsidRPr="00532BE7">
        <w:rPr>
          <w:rFonts w:asciiTheme="majorHAnsi" w:hAnsiTheme="majorHAnsi" w:cstheme="majorHAnsi"/>
          <w:szCs w:val="22"/>
        </w:rPr>
        <w:fldChar w:fldCharType="end"/>
      </w:r>
      <w:r w:rsidRPr="00532BE7">
        <w:rPr>
          <w:rFonts w:asciiTheme="majorHAnsi" w:hAnsiTheme="majorHAnsi" w:cstheme="majorHAnsi"/>
          <w:szCs w:val="22"/>
        </w:rPr>
        <w:t>: Technical</w:t>
      </w:r>
      <w:r w:rsidR="003711BF" w:rsidRPr="00532BE7">
        <w:rPr>
          <w:rFonts w:asciiTheme="majorHAnsi" w:hAnsiTheme="majorHAnsi" w:cstheme="majorHAnsi"/>
          <w:szCs w:val="22"/>
        </w:rPr>
        <w:t xml:space="preserve"> </w:t>
      </w:r>
      <w:r w:rsidRPr="00532BE7">
        <w:rPr>
          <w:rFonts w:asciiTheme="majorHAnsi" w:hAnsiTheme="majorHAnsi" w:cstheme="majorHAnsi"/>
          <w:szCs w:val="22"/>
        </w:rPr>
        <w:t>Mandatory Requirements</w:t>
      </w:r>
      <w:bookmarkEnd w:id="2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RPr="0073195E" w14:paraId="29BBBBE0" w14:textId="77777777" w:rsidTr="006856DA">
        <w:trPr>
          <w:tblHeader/>
        </w:trPr>
        <w:tc>
          <w:tcPr>
            <w:tcW w:w="3209" w:type="dxa"/>
            <w:shd w:val="solid" w:color="DBE5F1" w:themeColor="accent1" w:themeTint="33" w:fill="DBE5F1" w:themeFill="accent1" w:themeFillTint="33"/>
          </w:tcPr>
          <w:p w14:paraId="5B284748" w14:textId="77777777" w:rsidR="00235913" w:rsidRPr="00532BE7" w:rsidRDefault="00235913" w:rsidP="00D162FC">
            <w:pPr>
              <w:spacing w:line="276" w:lineRule="auto"/>
              <w:rPr>
                <w:rFonts w:asciiTheme="majorHAnsi" w:eastAsiaTheme="majorEastAsia" w:hAnsiTheme="majorHAnsi" w:cstheme="majorHAnsi"/>
                <w:b/>
                <w:iCs/>
                <w:color w:val="0E1B8D"/>
                <w:lang w:val="en-GB"/>
              </w:rPr>
            </w:pPr>
            <w:r w:rsidRPr="00532BE7">
              <w:rPr>
                <w:rFonts w:asciiTheme="majorHAnsi" w:eastAsiaTheme="majorEastAsia" w:hAnsiTheme="majorHAnsi" w:cstheme="majorHAnsi"/>
                <w:b/>
                <w:iCs/>
                <w:color w:val="0E1B8D"/>
                <w:lang w:val="en-GB"/>
              </w:rPr>
              <w:t>Mandatory Requirements</w:t>
            </w:r>
          </w:p>
        </w:tc>
        <w:tc>
          <w:tcPr>
            <w:tcW w:w="3209" w:type="dxa"/>
            <w:shd w:val="solid" w:color="DBE5F1" w:themeColor="accent1" w:themeTint="33" w:fill="DBE5F1" w:themeFill="accent1" w:themeFillTint="33"/>
          </w:tcPr>
          <w:p w14:paraId="334378BD" w14:textId="77777777" w:rsidR="00235913" w:rsidRPr="00532BE7" w:rsidRDefault="00235913" w:rsidP="00D162FC">
            <w:pPr>
              <w:spacing w:line="276" w:lineRule="auto"/>
              <w:jc w:val="left"/>
              <w:rPr>
                <w:rFonts w:asciiTheme="majorHAnsi" w:eastAsiaTheme="majorEastAsia" w:hAnsiTheme="majorHAnsi" w:cstheme="majorHAnsi"/>
                <w:b/>
                <w:iCs/>
                <w:color w:val="0E1B8D"/>
                <w:lang w:val="en-GB"/>
              </w:rPr>
            </w:pPr>
            <w:r w:rsidRPr="00532BE7">
              <w:rPr>
                <w:rFonts w:asciiTheme="majorHAnsi" w:eastAsiaTheme="majorEastAsia" w:hAnsiTheme="majorHAnsi" w:cstheme="majorHAnsi"/>
                <w:b/>
                <w:iCs/>
                <w:color w:val="0E1B8D"/>
                <w:lang w:val="en-GB"/>
              </w:rPr>
              <w:t>Substantiating evidence of compliance (used to evaluate bid)</w:t>
            </w:r>
          </w:p>
        </w:tc>
        <w:tc>
          <w:tcPr>
            <w:tcW w:w="3210" w:type="dxa"/>
            <w:shd w:val="solid" w:color="DBE5F1" w:themeColor="accent1" w:themeTint="33" w:fill="DBE5F1" w:themeFill="accent1" w:themeFillTint="33"/>
          </w:tcPr>
          <w:p w14:paraId="3E7BAD7F" w14:textId="77777777" w:rsidR="00235913" w:rsidRPr="00532BE7" w:rsidRDefault="00E87622" w:rsidP="00D162FC">
            <w:pPr>
              <w:spacing w:line="276" w:lineRule="auto"/>
              <w:jc w:val="left"/>
              <w:rPr>
                <w:rFonts w:asciiTheme="majorHAnsi" w:eastAsiaTheme="majorEastAsia" w:hAnsiTheme="majorHAnsi" w:cstheme="majorHAnsi"/>
                <w:b/>
                <w:iCs/>
                <w:color w:val="0E1B8D"/>
                <w:lang w:val="en-GB"/>
              </w:rPr>
            </w:pPr>
            <w:r w:rsidRPr="00532BE7">
              <w:rPr>
                <w:rFonts w:asciiTheme="majorHAnsi" w:eastAsiaTheme="majorEastAsia" w:hAnsiTheme="majorHAnsi" w:cstheme="majorHAnsi"/>
                <w:b/>
                <w:iCs/>
                <w:color w:val="0E1B8D"/>
                <w:lang w:val="en-GB"/>
              </w:rPr>
              <w:t>Evidence reference (to be completed by bidder)</w:t>
            </w:r>
          </w:p>
        </w:tc>
      </w:tr>
      <w:tr w:rsidR="00805234" w:rsidRPr="00532BE7" w14:paraId="4C8CF4EA" w14:textId="77777777" w:rsidTr="00595AD7">
        <w:tc>
          <w:tcPr>
            <w:tcW w:w="9628" w:type="dxa"/>
            <w:gridSpan w:val="3"/>
          </w:tcPr>
          <w:p w14:paraId="222358F1" w14:textId="1BDFA787" w:rsidR="00805234" w:rsidRPr="006D7966" w:rsidRDefault="006D7966" w:rsidP="006D7966">
            <w:pPr>
              <w:pStyle w:val="ListParagraph"/>
              <w:numPr>
                <w:ilvl w:val="2"/>
                <w:numId w:val="52"/>
              </w:numPr>
              <w:tabs>
                <w:tab w:val="left" w:pos="318"/>
              </w:tabs>
              <w:ind w:hanging="2306"/>
              <w:rPr>
                <w:rFonts w:asciiTheme="majorHAnsi" w:hAnsiTheme="majorHAnsi" w:cstheme="majorHAnsi"/>
                <w:b/>
                <w:bCs/>
                <w:sz w:val="24"/>
                <w:szCs w:val="24"/>
                <w:lang w:val="en-GB"/>
              </w:rPr>
            </w:pPr>
            <w:r>
              <w:rPr>
                <w:rFonts w:asciiTheme="majorHAnsi" w:hAnsiTheme="majorHAnsi" w:cstheme="majorHAnsi"/>
                <w:b/>
                <w:bCs/>
                <w:sz w:val="24"/>
                <w:szCs w:val="24"/>
                <w:lang w:val="en-GB"/>
              </w:rPr>
              <w:t xml:space="preserve"> </w:t>
            </w:r>
            <w:r w:rsidR="00805234" w:rsidRPr="006D7966">
              <w:rPr>
                <w:rFonts w:asciiTheme="majorHAnsi" w:hAnsiTheme="majorHAnsi" w:cstheme="majorHAnsi"/>
                <w:b/>
                <w:bCs/>
                <w:sz w:val="24"/>
                <w:szCs w:val="24"/>
                <w:lang w:val="en-GB"/>
              </w:rPr>
              <w:t>Bidder Certification/ Affiliation Requirements</w:t>
            </w:r>
          </w:p>
          <w:p w14:paraId="4117E3DA" w14:textId="77777777" w:rsidR="00805234" w:rsidRPr="00532BE7" w:rsidRDefault="00805234" w:rsidP="00D162FC">
            <w:pPr>
              <w:spacing w:line="276" w:lineRule="auto"/>
              <w:rPr>
                <w:rFonts w:asciiTheme="majorHAnsi" w:hAnsiTheme="majorHAnsi" w:cstheme="majorHAnsi"/>
                <w:lang w:val="en-GB"/>
              </w:rPr>
            </w:pPr>
          </w:p>
        </w:tc>
      </w:tr>
      <w:tr w:rsidR="00910DAA" w:rsidRPr="00532BE7" w14:paraId="2EB9AFB0" w14:textId="77777777" w:rsidTr="00E87622">
        <w:tc>
          <w:tcPr>
            <w:tcW w:w="3209" w:type="dxa"/>
          </w:tcPr>
          <w:p w14:paraId="569CA33A" w14:textId="643ECC97" w:rsidR="00910DAA" w:rsidRPr="00532BE7" w:rsidRDefault="00910DAA" w:rsidP="00565F39">
            <w:pPr>
              <w:pStyle w:val="ListParagraph"/>
              <w:numPr>
                <w:ilvl w:val="1"/>
                <w:numId w:val="18"/>
              </w:numPr>
              <w:spacing w:line="276" w:lineRule="auto"/>
              <w:ind w:left="601"/>
              <w:contextualSpacing/>
              <w:jc w:val="left"/>
              <w:rPr>
                <w:rFonts w:asciiTheme="majorHAnsi" w:hAnsiTheme="majorHAnsi" w:cstheme="majorHAnsi"/>
              </w:rPr>
            </w:pPr>
            <w:r w:rsidRPr="00532BE7">
              <w:rPr>
                <w:rFonts w:asciiTheme="majorHAnsi" w:hAnsiTheme="majorHAnsi" w:cstheme="majorHAnsi"/>
              </w:rPr>
              <w:t>The bidder’s company must be registered with P</w:t>
            </w:r>
            <w:r w:rsidR="00F2476E">
              <w:rPr>
                <w:rFonts w:asciiTheme="majorHAnsi" w:hAnsiTheme="majorHAnsi" w:cstheme="majorHAnsi"/>
              </w:rPr>
              <w:t>rivate</w:t>
            </w:r>
            <w:r w:rsidRPr="00532BE7">
              <w:rPr>
                <w:rFonts w:asciiTheme="majorHAnsi" w:hAnsiTheme="majorHAnsi" w:cstheme="majorHAnsi"/>
              </w:rPr>
              <w:t xml:space="preserve"> Security Industry Regulatory Authority (PSIRA).  </w:t>
            </w:r>
          </w:p>
          <w:p w14:paraId="522EC954" w14:textId="77777777" w:rsidR="00910DAA" w:rsidRPr="00532BE7" w:rsidRDefault="00910DAA" w:rsidP="00D162FC">
            <w:pPr>
              <w:spacing w:line="276" w:lineRule="auto"/>
              <w:jc w:val="left"/>
              <w:rPr>
                <w:rFonts w:asciiTheme="majorHAnsi" w:hAnsiTheme="majorHAnsi" w:cstheme="majorHAnsi"/>
              </w:rPr>
            </w:pPr>
          </w:p>
          <w:p w14:paraId="67EE6C83" w14:textId="77777777" w:rsidR="00910DAA" w:rsidRPr="00532BE7" w:rsidRDefault="00910DAA" w:rsidP="00D162FC">
            <w:pPr>
              <w:spacing w:line="276" w:lineRule="auto"/>
              <w:jc w:val="left"/>
              <w:rPr>
                <w:rFonts w:asciiTheme="majorHAnsi" w:hAnsiTheme="majorHAnsi" w:cstheme="majorHAnsi"/>
                <w:lang w:val="en-GB"/>
              </w:rPr>
            </w:pPr>
          </w:p>
        </w:tc>
        <w:tc>
          <w:tcPr>
            <w:tcW w:w="3209" w:type="dxa"/>
          </w:tcPr>
          <w:p w14:paraId="40C5C4FE" w14:textId="6C090AD3" w:rsidR="00910DAA" w:rsidRPr="00532BE7" w:rsidRDefault="00910DAA" w:rsidP="00D162FC">
            <w:pPr>
              <w:spacing w:line="276" w:lineRule="auto"/>
              <w:jc w:val="left"/>
              <w:rPr>
                <w:rFonts w:asciiTheme="majorHAnsi" w:hAnsiTheme="majorHAnsi" w:cstheme="majorHAnsi"/>
              </w:rPr>
            </w:pPr>
            <w:r w:rsidRPr="00532BE7">
              <w:rPr>
                <w:rFonts w:asciiTheme="majorHAnsi" w:hAnsiTheme="majorHAnsi" w:cstheme="majorHAnsi"/>
              </w:rPr>
              <w:lastRenderedPageBreak/>
              <w:t xml:space="preserve">Attach to ANNEX </w:t>
            </w:r>
            <w:r w:rsidR="00763678" w:rsidRPr="00532BE7">
              <w:rPr>
                <w:rFonts w:asciiTheme="majorHAnsi" w:hAnsiTheme="majorHAnsi" w:cstheme="majorHAnsi"/>
              </w:rPr>
              <w:t>A</w:t>
            </w:r>
            <w:r w:rsidR="00352EAC" w:rsidRPr="00532BE7">
              <w:rPr>
                <w:rFonts w:asciiTheme="majorHAnsi" w:hAnsiTheme="majorHAnsi" w:cstheme="majorHAnsi"/>
              </w:rPr>
              <w:t>,</w:t>
            </w:r>
            <w:r w:rsidRPr="00532BE7">
              <w:rPr>
                <w:rFonts w:asciiTheme="majorHAnsi" w:hAnsiTheme="majorHAnsi" w:cstheme="majorHAnsi"/>
              </w:rPr>
              <w:t xml:space="preserve"> </w:t>
            </w:r>
            <w:r w:rsidR="00623146" w:rsidRPr="00532BE7">
              <w:rPr>
                <w:rStyle w:val="ui-provider"/>
                <w:rFonts w:asciiTheme="majorHAnsi" w:hAnsiTheme="majorHAnsi" w:cstheme="majorHAnsi"/>
              </w:rPr>
              <w:t>Certified</w:t>
            </w:r>
            <w:r w:rsidR="00623146" w:rsidRPr="00532BE7">
              <w:rPr>
                <w:rFonts w:asciiTheme="majorHAnsi" w:hAnsiTheme="majorHAnsi" w:cstheme="majorHAnsi"/>
              </w:rPr>
              <w:t xml:space="preserve"> C</w:t>
            </w:r>
            <w:r w:rsidRPr="00532BE7">
              <w:rPr>
                <w:rFonts w:asciiTheme="majorHAnsi" w:hAnsiTheme="majorHAnsi" w:cstheme="majorHAnsi"/>
              </w:rPr>
              <w:t>opy of</w:t>
            </w:r>
            <w:r w:rsidR="00623146" w:rsidRPr="00532BE7">
              <w:rPr>
                <w:rFonts w:asciiTheme="majorHAnsi" w:hAnsiTheme="majorHAnsi" w:cstheme="majorHAnsi"/>
              </w:rPr>
              <w:t xml:space="preserve"> D</w:t>
            </w:r>
            <w:r w:rsidRPr="00532BE7">
              <w:rPr>
                <w:rFonts w:asciiTheme="majorHAnsi" w:hAnsiTheme="majorHAnsi" w:cstheme="majorHAnsi"/>
              </w:rPr>
              <w:t>ocumentation (</w:t>
            </w:r>
            <w:r w:rsidR="00623146" w:rsidRPr="00532BE7">
              <w:rPr>
                <w:rFonts w:asciiTheme="majorHAnsi" w:hAnsiTheme="majorHAnsi" w:cstheme="majorHAnsi"/>
              </w:rPr>
              <w:t>V</w:t>
            </w:r>
            <w:r w:rsidRPr="00532BE7">
              <w:rPr>
                <w:rFonts w:asciiTheme="majorHAnsi" w:hAnsiTheme="majorHAnsi" w:cstheme="majorHAnsi"/>
              </w:rPr>
              <w:t xml:space="preserve">alid certificate, </w:t>
            </w:r>
            <w:r w:rsidR="00623146" w:rsidRPr="00532BE7">
              <w:rPr>
                <w:rFonts w:asciiTheme="majorHAnsi" w:hAnsiTheme="majorHAnsi" w:cstheme="majorHAnsi"/>
              </w:rPr>
              <w:t>L</w:t>
            </w:r>
            <w:r w:rsidRPr="00532BE7">
              <w:rPr>
                <w:rFonts w:asciiTheme="majorHAnsi" w:hAnsiTheme="majorHAnsi" w:cstheme="majorHAnsi"/>
              </w:rPr>
              <w:t xml:space="preserve">icense or </w:t>
            </w:r>
            <w:r w:rsidR="00623146" w:rsidRPr="00532BE7">
              <w:rPr>
                <w:rFonts w:asciiTheme="majorHAnsi" w:hAnsiTheme="majorHAnsi" w:cstheme="majorHAnsi"/>
              </w:rPr>
              <w:t>M</w:t>
            </w:r>
            <w:r w:rsidRPr="00532BE7">
              <w:rPr>
                <w:rFonts w:asciiTheme="majorHAnsi" w:hAnsiTheme="majorHAnsi" w:cstheme="majorHAnsi"/>
              </w:rPr>
              <w:t xml:space="preserve">embership </w:t>
            </w:r>
            <w:r w:rsidR="00623146" w:rsidRPr="00532BE7">
              <w:rPr>
                <w:rFonts w:asciiTheme="majorHAnsi" w:hAnsiTheme="majorHAnsi" w:cstheme="majorHAnsi"/>
              </w:rPr>
              <w:t>C</w:t>
            </w:r>
            <w:r w:rsidRPr="00532BE7">
              <w:rPr>
                <w:rFonts w:asciiTheme="majorHAnsi" w:hAnsiTheme="majorHAnsi" w:cstheme="majorHAnsi"/>
              </w:rPr>
              <w:t xml:space="preserve">ard) indicating the </w:t>
            </w:r>
            <w:r w:rsidRPr="00532BE7">
              <w:rPr>
                <w:rFonts w:asciiTheme="majorHAnsi" w:hAnsiTheme="majorHAnsi" w:cstheme="majorHAnsi"/>
              </w:rPr>
              <w:lastRenderedPageBreak/>
              <w:t>company’s registration with PSIRA.</w:t>
            </w:r>
          </w:p>
          <w:p w14:paraId="60FF3F63" w14:textId="4E78E0BC" w:rsidR="00194A3C" w:rsidRPr="00CF27FC" w:rsidRDefault="00194A3C" w:rsidP="00194A3C">
            <w:pPr>
              <w:rPr>
                <w:b/>
                <w:bCs/>
              </w:rPr>
            </w:pPr>
            <w:r w:rsidRPr="00CF27FC">
              <w:rPr>
                <w:b/>
                <w:bCs/>
              </w:rPr>
              <w:t>The certificate must have the following information:</w:t>
            </w:r>
          </w:p>
          <w:p w14:paraId="3B2FB3FF" w14:textId="77777777" w:rsidR="00194A3C" w:rsidRPr="00597DFA" w:rsidRDefault="00194A3C" w:rsidP="00194A3C">
            <w:r w:rsidRPr="00597DFA">
              <w:t>(a) the bidder</w:t>
            </w:r>
            <w:r>
              <w:t>’s</w:t>
            </w:r>
            <w:r w:rsidRPr="00597DFA">
              <w:t xml:space="preserve"> name, </w:t>
            </w:r>
          </w:p>
          <w:p w14:paraId="5AB9291F" w14:textId="77777777" w:rsidR="00194A3C" w:rsidRDefault="00194A3C" w:rsidP="00194A3C">
            <w:pPr>
              <w:contextualSpacing/>
              <w:jc w:val="left"/>
              <w:rPr>
                <w:rFonts w:asciiTheme="majorHAnsi" w:hAnsiTheme="majorHAnsi" w:cstheme="majorHAnsi"/>
              </w:rPr>
            </w:pPr>
            <w:r w:rsidRPr="00597DFA">
              <w:t>(b) the bidder</w:t>
            </w:r>
            <w:r>
              <w:t xml:space="preserve"> is a </w:t>
            </w:r>
            <w:r w:rsidRPr="00194A3C">
              <w:rPr>
                <w:rFonts w:asciiTheme="majorHAnsi" w:hAnsiTheme="majorHAnsi" w:cstheme="majorHAnsi"/>
              </w:rPr>
              <w:t xml:space="preserve">registered with Private Security Industry Regulatory Authority (PSIRA).  </w:t>
            </w:r>
          </w:p>
          <w:p w14:paraId="7007DBE0" w14:textId="77777777" w:rsidR="00194A3C" w:rsidRPr="00194A3C" w:rsidRDefault="00194A3C" w:rsidP="00194A3C">
            <w:pPr>
              <w:contextualSpacing/>
              <w:jc w:val="left"/>
              <w:rPr>
                <w:rFonts w:asciiTheme="majorHAnsi" w:hAnsiTheme="majorHAnsi" w:cstheme="majorHAnsi"/>
              </w:rPr>
            </w:pPr>
          </w:p>
          <w:p w14:paraId="3E01C3C0" w14:textId="6C050E1A" w:rsidR="00194A3C" w:rsidRPr="00194A3C" w:rsidRDefault="00194A3C" w:rsidP="00194A3C">
            <w:pPr>
              <w:rPr>
                <w:bCs/>
              </w:rPr>
            </w:pPr>
            <w:r w:rsidRPr="00617A45">
              <w:rPr>
                <w:b/>
              </w:rPr>
              <w:t xml:space="preserve">Note (1): </w:t>
            </w:r>
            <w:r w:rsidRPr="00194A3C">
              <w:rPr>
                <w:bCs/>
              </w:rPr>
              <w:t>All certificates must be dated, signed and on a letterhead of the entity that issued it.</w:t>
            </w:r>
          </w:p>
          <w:p w14:paraId="7E231139" w14:textId="77777777" w:rsidR="00910DAA" w:rsidRPr="00532BE7" w:rsidRDefault="00910DAA" w:rsidP="00623146">
            <w:pPr>
              <w:pStyle w:val="Specification"/>
              <w:spacing w:after="0"/>
              <w:rPr>
                <w:rFonts w:asciiTheme="majorHAnsi" w:hAnsiTheme="majorHAnsi" w:cstheme="majorHAnsi"/>
                <w:sz w:val="22"/>
                <w:szCs w:val="22"/>
              </w:rPr>
            </w:pPr>
          </w:p>
          <w:p w14:paraId="3DF67599" w14:textId="191B93F7" w:rsidR="00910DAA" w:rsidRPr="00532BE7" w:rsidRDefault="00910DAA" w:rsidP="00D162FC">
            <w:pPr>
              <w:spacing w:line="276" w:lineRule="auto"/>
              <w:jc w:val="left"/>
              <w:rPr>
                <w:rFonts w:asciiTheme="majorHAnsi" w:hAnsiTheme="majorHAnsi" w:cstheme="majorHAnsi"/>
              </w:rPr>
            </w:pPr>
            <w:r w:rsidRPr="00532BE7">
              <w:rPr>
                <w:rFonts w:asciiTheme="majorHAnsi" w:hAnsiTheme="majorHAnsi" w:cstheme="majorHAnsi"/>
                <w:b/>
              </w:rPr>
              <w:t>Note</w:t>
            </w:r>
            <w:r w:rsidR="00194A3C">
              <w:rPr>
                <w:rFonts w:asciiTheme="majorHAnsi" w:hAnsiTheme="majorHAnsi" w:cstheme="majorHAnsi"/>
                <w:b/>
              </w:rPr>
              <w:t xml:space="preserve"> (2)</w:t>
            </w:r>
            <w:r w:rsidRPr="00532BE7">
              <w:rPr>
                <w:rFonts w:asciiTheme="majorHAnsi" w:hAnsiTheme="majorHAnsi" w:cstheme="majorHAnsi"/>
                <w:b/>
              </w:rPr>
              <w:t>:</w:t>
            </w:r>
            <w:r w:rsidR="00194A3C">
              <w:rPr>
                <w:rFonts w:asciiTheme="majorHAnsi" w:hAnsiTheme="majorHAnsi" w:cstheme="majorHAnsi"/>
                <w:b/>
              </w:rPr>
              <w:t xml:space="preserve">  </w:t>
            </w:r>
            <w:r w:rsidRPr="00532BE7">
              <w:rPr>
                <w:rFonts w:asciiTheme="majorHAnsi" w:hAnsiTheme="majorHAnsi" w:cstheme="majorHAnsi"/>
              </w:rPr>
              <w:t xml:space="preserve"> SITA reserves the right to verify the information provided</w:t>
            </w:r>
            <w:r w:rsidR="00623146" w:rsidRPr="00532BE7">
              <w:rPr>
                <w:rFonts w:asciiTheme="majorHAnsi" w:hAnsiTheme="majorHAnsi" w:cstheme="majorHAnsi"/>
              </w:rPr>
              <w:t>.</w:t>
            </w:r>
          </w:p>
        </w:tc>
        <w:tc>
          <w:tcPr>
            <w:tcW w:w="3210" w:type="dxa"/>
          </w:tcPr>
          <w:p w14:paraId="330A5708" w14:textId="77777777" w:rsidR="00910DAA" w:rsidRPr="00194A3C" w:rsidRDefault="00910DAA" w:rsidP="00D162FC">
            <w:pPr>
              <w:spacing w:line="276" w:lineRule="auto"/>
              <w:jc w:val="left"/>
              <w:rPr>
                <w:rFonts w:asciiTheme="majorHAnsi" w:hAnsiTheme="majorHAnsi" w:cstheme="majorHAnsi"/>
                <w:color w:val="000000" w:themeColor="text1"/>
                <w:lang w:val="en-GB"/>
              </w:rPr>
            </w:pPr>
            <w:r w:rsidRPr="00194A3C">
              <w:rPr>
                <w:rFonts w:asciiTheme="majorHAnsi" w:hAnsiTheme="majorHAnsi" w:cstheme="majorHAnsi"/>
                <w:color w:val="000000" w:themeColor="text1"/>
              </w:rPr>
              <w:lastRenderedPageBreak/>
              <w:t xml:space="preserve">&lt;provide unique reference to locate substantiating evidence in the bid response – </w:t>
            </w:r>
            <w:r w:rsidRPr="00194A3C">
              <w:rPr>
                <w:rFonts w:asciiTheme="majorHAnsi" w:hAnsiTheme="majorHAnsi" w:cstheme="majorHAnsi"/>
                <w:b/>
                <w:bCs/>
                <w:color w:val="000000" w:themeColor="text1"/>
              </w:rPr>
              <w:t>see Annex A, par 5.1</w:t>
            </w:r>
            <w:r w:rsidRPr="00194A3C">
              <w:rPr>
                <w:rFonts w:asciiTheme="majorHAnsi" w:hAnsiTheme="majorHAnsi" w:cstheme="majorHAnsi"/>
                <w:color w:val="000000" w:themeColor="text1"/>
              </w:rPr>
              <w:t>&gt;</w:t>
            </w:r>
          </w:p>
        </w:tc>
      </w:tr>
      <w:tr w:rsidR="00763678" w:rsidRPr="00532BE7" w14:paraId="739638E9" w14:textId="77777777" w:rsidTr="00E87622">
        <w:tc>
          <w:tcPr>
            <w:tcW w:w="3209" w:type="dxa"/>
          </w:tcPr>
          <w:p w14:paraId="221A1D40" w14:textId="51AD86B4" w:rsidR="00763678" w:rsidRPr="00532BE7" w:rsidRDefault="00763678" w:rsidP="00194A3C">
            <w:pPr>
              <w:pStyle w:val="ListParagraph"/>
              <w:numPr>
                <w:ilvl w:val="1"/>
                <w:numId w:val="18"/>
              </w:numPr>
              <w:spacing w:line="276" w:lineRule="auto"/>
              <w:contextualSpacing/>
              <w:jc w:val="left"/>
              <w:rPr>
                <w:rFonts w:asciiTheme="majorHAnsi" w:hAnsiTheme="majorHAnsi" w:cstheme="majorHAnsi"/>
              </w:rPr>
            </w:pPr>
            <w:r w:rsidRPr="00532BE7">
              <w:rPr>
                <w:rFonts w:asciiTheme="majorHAnsi" w:hAnsiTheme="majorHAnsi" w:cstheme="majorHAnsi"/>
              </w:rPr>
              <w:lastRenderedPageBreak/>
              <w:t xml:space="preserve">The bidder’s company’s </w:t>
            </w:r>
            <w:r w:rsidR="00623146" w:rsidRPr="00532BE7">
              <w:rPr>
                <w:rFonts w:asciiTheme="majorHAnsi" w:hAnsiTheme="majorHAnsi" w:cstheme="majorHAnsi"/>
              </w:rPr>
              <w:t>D</w:t>
            </w:r>
            <w:r w:rsidRPr="00532BE7">
              <w:rPr>
                <w:rFonts w:asciiTheme="majorHAnsi" w:hAnsiTheme="majorHAnsi" w:cstheme="majorHAnsi"/>
              </w:rPr>
              <w:t>irector(</w:t>
            </w:r>
            <w:r w:rsidR="00D162FC" w:rsidRPr="00532BE7">
              <w:rPr>
                <w:rFonts w:asciiTheme="majorHAnsi" w:hAnsiTheme="majorHAnsi" w:cstheme="majorHAnsi"/>
              </w:rPr>
              <w:t>s) must</w:t>
            </w:r>
            <w:r w:rsidRPr="00532BE7">
              <w:rPr>
                <w:rFonts w:asciiTheme="majorHAnsi" w:hAnsiTheme="majorHAnsi" w:cstheme="majorHAnsi"/>
              </w:rPr>
              <w:t xml:space="preserve"> be registered with P</w:t>
            </w:r>
            <w:r w:rsidR="00F2476E">
              <w:rPr>
                <w:rFonts w:asciiTheme="majorHAnsi" w:hAnsiTheme="majorHAnsi" w:cstheme="majorHAnsi"/>
              </w:rPr>
              <w:t>rivate</w:t>
            </w:r>
            <w:r w:rsidRPr="00532BE7">
              <w:rPr>
                <w:rFonts w:asciiTheme="majorHAnsi" w:hAnsiTheme="majorHAnsi" w:cstheme="majorHAnsi"/>
              </w:rPr>
              <w:t xml:space="preserve"> Security Industry Regulatory Authority (PSIRA).  </w:t>
            </w:r>
          </w:p>
        </w:tc>
        <w:tc>
          <w:tcPr>
            <w:tcW w:w="3209" w:type="dxa"/>
          </w:tcPr>
          <w:p w14:paraId="26659146" w14:textId="6819D937" w:rsidR="00763678" w:rsidRPr="00532BE7" w:rsidRDefault="00352EAC" w:rsidP="00D162FC">
            <w:pPr>
              <w:spacing w:line="276" w:lineRule="auto"/>
              <w:jc w:val="left"/>
              <w:rPr>
                <w:rStyle w:val="ui-provider"/>
                <w:rFonts w:asciiTheme="majorHAnsi" w:hAnsiTheme="majorHAnsi" w:cstheme="majorHAnsi"/>
              </w:rPr>
            </w:pPr>
            <w:r w:rsidRPr="00532BE7">
              <w:rPr>
                <w:rFonts w:asciiTheme="majorHAnsi" w:hAnsiTheme="majorHAnsi" w:cstheme="majorHAnsi"/>
              </w:rPr>
              <w:t>Attach to ANNEX A,</w:t>
            </w:r>
            <w:r w:rsidR="00D162FC" w:rsidRPr="00532BE7">
              <w:rPr>
                <w:rStyle w:val="ui-provider"/>
                <w:rFonts w:asciiTheme="majorHAnsi" w:hAnsiTheme="majorHAnsi" w:cstheme="majorHAnsi"/>
              </w:rPr>
              <w:t xml:space="preserve"> </w:t>
            </w:r>
            <w:r w:rsidR="00623146" w:rsidRPr="00532BE7">
              <w:rPr>
                <w:rStyle w:val="ui-provider"/>
                <w:rFonts w:asciiTheme="majorHAnsi" w:hAnsiTheme="majorHAnsi" w:cstheme="majorHAnsi"/>
              </w:rPr>
              <w:t>C</w:t>
            </w:r>
            <w:r w:rsidR="00D162FC" w:rsidRPr="00532BE7">
              <w:rPr>
                <w:rStyle w:val="ui-provider"/>
                <w:rFonts w:asciiTheme="majorHAnsi" w:hAnsiTheme="majorHAnsi" w:cstheme="majorHAnsi"/>
              </w:rPr>
              <w:t>ertified</w:t>
            </w:r>
            <w:r w:rsidR="00763678" w:rsidRPr="00532BE7">
              <w:rPr>
                <w:rStyle w:val="ui-provider"/>
                <w:rFonts w:asciiTheme="majorHAnsi" w:hAnsiTheme="majorHAnsi" w:cstheme="majorHAnsi"/>
              </w:rPr>
              <w:t xml:space="preserve"> </w:t>
            </w:r>
            <w:r w:rsidR="00623146" w:rsidRPr="00532BE7">
              <w:rPr>
                <w:rStyle w:val="ui-provider"/>
                <w:rFonts w:asciiTheme="majorHAnsi" w:hAnsiTheme="majorHAnsi" w:cstheme="majorHAnsi"/>
              </w:rPr>
              <w:t>C</w:t>
            </w:r>
            <w:r w:rsidR="00763678" w:rsidRPr="00532BE7">
              <w:rPr>
                <w:rStyle w:val="ui-provider"/>
                <w:rFonts w:asciiTheme="majorHAnsi" w:hAnsiTheme="majorHAnsi" w:cstheme="majorHAnsi"/>
              </w:rPr>
              <w:t xml:space="preserve">opy of </w:t>
            </w:r>
            <w:r w:rsidR="00623146" w:rsidRPr="00532BE7">
              <w:rPr>
                <w:rStyle w:val="ui-provider"/>
                <w:rFonts w:asciiTheme="majorHAnsi" w:hAnsiTheme="majorHAnsi" w:cstheme="majorHAnsi"/>
              </w:rPr>
              <w:t>R</w:t>
            </w:r>
            <w:r w:rsidR="00763678" w:rsidRPr="00532BE7">
              <w:rPr>
                <w:rStyle w:val="ui-provider"/>
                <w:rFonts w:asciiTheme="majorHAnsi" w:hAnsiTheme="majorHAnsi" w:cstheme="majorHAnsi"/>
              </w:rPr>
              <w:t xml:space="preserve">egistration for each </w:t>
            </w:r>
            <w:r w:rsidR="00623146" w:rsidRPr="00532BE7">
              <w:rPr>
                <w:rStyle w:val="ui-provider"/>
                <w:rFonts w:asciiTheme="majorHAnsi" w:hAnsiTheme="majorHAnsi" w:cstheme="majorHAnsi"/>
              </w:rPr>
              <w:t>D</w:t>
            </w:r>
            <w:r w:rsidR="00763678" w:rsidRPr="00532BE7">
              <w:rPr>
                <w:rStyle w:val="ui-provider"/>
                <w:rFonts w:asciiTheme="majorHAnsi" w:hAnsiTheme="majorHAnsi" w:cstheme="majorHAnsi"/>
              </w:rPr>
              <w:t xml:space="preserve">irector indicating the </w:t>
            </w:r>
            <w:r w:rsidR="00623146" w:rsidRPr="00532BE7">
              <w:rPr>
                <w:rStyle w:val="ui-provider"/>
                <w:rFonts w:asciiTheme="majorHAnsi" w:hAnsiTheme="majorHAnsi" w:cstheme="majorHAnsi"/>
              </w:rPr>
              <w:t>D</w:t>
            </w:r>
            <w:r w:rsidR="00763678" w:rsidRPr="00532BE7">
              <w:rPr>
                <w:rStyle w:val="ui-provider"/>
                <w:rFonts w:asciiTheme="majorHAnsi" w:hAnsiTheme="majorHAnsi" w:cstheme="majorHAnsi"/>
              </w:rPr>
              <w:t>irector’s registration with PSIRA.</w:t>
            </w:r>
          </w:p>
          <w:p w14:paraId="35F4EE88" w14:textId="77777777" w:rsidR="00623146" w:rsidRPr="00532BE7" w:rsidRDefault="00623146" w:rsidP="00D162FC">
            <w:pPr>
              <w:spacing w:line="276" w:lineRule="auto"/>
              <w:jc w:val="left"/>
              <w:rPr>
                <w:rStyle w:val="ui-provider"/>
                <w:rFonts w:asciiTheme="majorHAnsi" w:hAnsiTheme="majorHAnsi" w:cstheme="majorHAnsi"/>
              </w:rPr>
            </w:pPr>
          </w:p>
          <w:p w14:paraId="5EE0EFD3" w14:textId="106F9826" w:rsidR="00623146" w:rsidRPr="00532BE7" w:rsidRDefault="00623146" w:rsidP="00D162FC">
            <w:pPr>
              <w:spacing w:line="276" w:lineRule="auto"/>
              <w:jc w:val="left"/>
              <w:rPr>
                <w:rFonts w:asciiTheme="majorHAnsi" w:hAnsiTheme="majorHAnsi" w:cstheme="majorHAnsi"/>
              </w:rPr>
            </w:pPr>
            <w:r w:rsidRPr="00532BE7">
              <w:rPr>
                <w:rFonts w:asciiTheme="majorHAnsi" w:hAnsiTheme="majorHAnsi" w:cstheme="majorHAnsi"/>
                <w:b/>
              </w:rPr>
              <w:t>Note:</w:t>
            </w:r>
            <w:r w:rsidRPr="00532BE7">
              <w:rPr>
                <w:rFonts w:asciiTheme="majorHAnsi" w:hAnsiTheme="majorHAnsi" w:cstheme="majorHAnsi"/>
              </w:rPr>
              <w:t xml:space="preserve"> SITA reserves the right to verify the information provided.</w:t>
            </w:r>
          </w:p>
        </w:tc>
        <w:tc>
          <w:tcPr>
            <w:tcW w:w="3210" w:type="dxa"/>
          </w:tcPr>
          <w:p w14:paraId="765D47BE" w14:textId="77777777" w:rsidR="00763678" w:rsidRPr="00194A3C" w:rsidRDefault="00763678" w:rsidP="00D162FC">
            <w:pPr>
              <w:spacing w:line="276" w:lineRule="auto"/>
              <w:jc w:val="left"/>
              <w:rPr>
                <w:rFonts w:asciiTheme="majorHAnsi" w:hAnsiTheme="majorHAnsi" w:cstheme="majorHAnsi"/>
                <w:color w:val="000000" w:themeColor="text1"/>
              </w:rPr>
            </w:pPr>
            <w:r w:rsidRPr="00194A3C">
              <w:rPr>
                <w:rFonts w:asciiTheme="majorHAnsi" w:hAnsiTheme="majorHAnsi" w:cstheme="majorHAnsi"/>
                <w:color w:val="000000" w:themeColor="text1"/>
              </w:rPr>
              <w:t xml:space="preserve">&lt;provide unique reference to locate substantiating evidence in the bid response – </w:t>
            </w:r>
            <w:r w:rsidRPr="00194A3C">
              <w:rPr>
                <w:rFonts w:asciiTheme="majorHAnsi" w:hAnsiTheme="majorHAnsi" w:cstheme="majorHAnsi"/>
                <w:b/>
                <w:bCs/>
                <w:color w:val="000000" w:themeColor="text1"/>
              </w:rPr>
              <w:t>see Annex A, par 5.1</w:t>
            </w:r>
          </w:p>
        </w:tc>
      </w:tr>
      <w:tr w:rsidR="00763678" w:rsidRPr="00532BE7" w14:paraId="0D1CB93A" w14:textId="77777777" w:rsidTr="00E87622">
        <w:tc>
          <w:tcPr>
            <w:tcW w:w="3209" w:type="dxa"/>
          </w:tcPr>
          <w:p w14:paraId="65122A45" w14:textId="26388D48" w:rsidR="00763678" w:rsidRPr="00532BE7" w:rsidRDefault="00352EAC" w:rsidP="00194A3C">
            <w:pPr>
              <w:pStyle w:val="ListParagraph"/>
              <w:numPr>
                <w:ilvl w:val="1"/>
                <w:numId w:val="18"/>
              </w:numPr>
              <w:spacing w:line="276" w:lineRule="auto"/>
              <w:contextualSpacing/>
              <w:jc w:val="left"/>
              <w:rPr>
                <w:rFonts w:asciiTheme="majorHAnsi" w:hAnsiTheme="majorHAnsi" w:cstheme="majorHAnsi"/>
              </w:rPr>
            </w:pPr>
            <w:r w:rsidRPr="00532BE7">
              <w:rPr>
                <w:rStyle w:val="ui-provider"/>
                <w:rFonts w:asciiTheme="majorHAnsi" w:hAnsiTheme="majorHAnsi" w:cstheme="majorHAnsi"/>
              </w:rPr>
              <w:t>The bidder must provide a Letter of Good Standing from the Department of Labour (Occupational Injuries and Diseases Act (COIDA) Letter of Good Standing)</w:t>
            </w:r>
            <w:r w:rsidR="00763678" w:rsidRPr="00532BE7">
              <w:rPr>
                <w:rStyle w:val="ui-provider"/>
                <w:rFonts w:asciiTheme="majorHAnsi" w:hAnsiTheme="majorHAnsi" w:cstheme="majorHAnsi"/>
              </w:rPr>
              <w:t>.</w:t>
            </w:r>
          </w:p>
        </w:tc>
        <w:tc>
          <w:tcPr>
            <w:tcW w:w="3209" w:type="dxa"/>
          </w:tcPr>
          <w:p w14:paraId="76109C88" w14:textId="38E5BBE0" w:rsidR="00763678" w:rsidRPr="00532BE7" w:rsidRDefault="00352EAC" w:rsidP="00D162FC">
            <w:pPr>
              <w:spacing w:line="276" w:lineRule="auto"/>
              <w:jc w:val="left"/>
              <w:rPr>
                <w:rStyle w:val="ui-provider"/>
                <w:rFonts w:asciiTheme="majorHAnsi" w:hAnsiTheme="majorHAnsi" w:cstheme="majorHAnsi"/>
              </w:rPr>
            </w:pPr>
            <w:r w:rsidRPr="00532BE7">
              <w:rPr>
                <w:rFonts w:asciiTheme="majorHAnsi" w:hAnsiTheme="majorHAnsi" w:cstheme="majorHAnsi"/>
              </w:rPr>
              <w:t>Attach to ANNEX A,</w:t>
            </w:r>
            <w:r w:rsidR="00623146" w:rsidRPr="00532BE7">
              <w:rPr>
                <w:rStyle w:val="ui-provider"/>
                <w:rFonts w:asciiTheme="majorHAnsi" w:hAnsiTheme="majorHAnsi" w:cstheme="majorHAnsi"/>
              </w:rPr>
              <w:t xml:space="preserve"> Certified</w:t>
            </w:r>
            <w:r w:rsidR="00763678" w:rsidRPr="00532BE7">
              <w:rPr>
                <w:rStyle w:val="ui-provider"/>
                <w:rFonts w:asciiTheme="majorHAnsi" w:hAnsiTheme="majorHAnsi" w:cstheme="majorHAnsi"/>
              </w:rPr>
              <w:t xml:space="preserve"> </w:t>
            </w:r>
            <w:r w:rsidR="00623146" w:rsidRPr="00532BE7">
              <w:rPr>
                <w:rStyle w:val="ui-provider"/>
                <w:rFonts w:asciiTheme="majorHAnsi" w:hAnsiTheme="majorHAnsi" w:cstheme="majorHAnsi"/>
              </w:rPr>
              <w:t>C</w:t>
            </w:r>
            <w:r w:rsidR="00763678" w:rsidRPr="00532BE7">
              <w:rPr>
                <w:rStyle w:val="ui-provider"/>
                <w:rFonts w:asciiTheme="majorHAnsi" w:hAnsiTheme="majorHAnsi" w:cstheme="majorHAnsi"/>
              </w:rPr>
              <w:t xml:space="preserve">opy of valid </w:t>
            </w:r>
            <w:r w:rsidRPr="00532BE7">
              <w:rPr>
                <w:rStyle w:val="ui-provider"/>
                <w:rFonts w:asciiTheme="majorHAnsi" w:hAnsiTheme="majorHAnsi" w:cstheme="majorHAnsi"/>
              </w:rPr>
              <w:t>Letter of Good Standing from Department of Labour (Occupational Injuries and Diseases Act (COIDA) Letter of Good Standing)</w:t>
            </w:r>
            <w:r w:rsidR="00763678" w:rsidRPr="00532BE7">
              <w:rPr>
                <w:rStyle w:val="ui-provider"/>
                <w:rFonts w:asciiTheme="majorHAnsi" w:hAnsiTheme="majorHAnsi" w:cstheme="majorHAnsi"/>
              </w:rPr>
              <w:t>.</w:t>
            </w:r>
          </w:p>
          <w:p w14:paraId="41EFCD4D" w14:textId="77777777" w:rsidR="00623146" w:rsidRPr="00532BE7" w:rsidRDefault="00623146" w:rsidP="00D162FC">
            <w:pPr>
              <w:spacing w:line="276" w:lineRule="auto"/>
              <w:jc w:val="left"/>
              <w:rPr>
                <w:rStyle w:val="ui-provider"/>
                <w:rFonts w:asciiTheme="majorHAnsi" w:hAnsiTheme="majorHAnsi" w:cstheme="majorHAnsi"/>
              </w:rPr>
            </w:pPr>
          </w:p>
          <w:p w14:paraId="04EC7B00" w14:textId="27A3E8F4" w:rsidR="00623146" w:rsidRPr="00532BE7" w:rsidRDefault="00623146" w:rsidP="00D162FC">
            <w:pPr>
              <w:spacing w:line="276" w:lineRule="auto"/>
              <w:jc w:val="left"/>
              <w:rPr>
                <w:rStyle w:val="ui-provider"/>
                <w:rFonts w:asciiTheme="majorHAnsi" w:hAnsiTheme="majorHAnsi" w:cstheme="majorHAnsi"/>
              </w:rPr>
            </w:pPr>
            <w:r w:rsidRPr="00532BE7">
              <w:rPr>
                <w:rFonts w:asciiTheme="majorHAnsi" w:hAnsiTheme="majorHAnsi" w:cstheme="majorHAnsi"/>
                <w:b/>
              </w:rPr>
              <w:t>Note:</w:t>
            </w:r>
            <w:r w:rsidRPr="00532BE7">
              <w:rPr>
                <w:rFonts w:asciiTheme="majorHAnsi" w:hAnsiTheme="majorHAnsi" w:cstheme="majorHAnsi"/>
              </w:rPr>
              <w:t xml:space="preserve"> SITA reserves the right to verify the information provided.</w:t>
            </w:r>
          </w:p>
        </w:tc>
        <w:tc>
          <w:tcPr>
            <w:tcW w:w="3210" w:type="dxa"/>
          </w:tcPr>
          <w:p w14:paraId="7F3771FB" w14:textId="77777777" w:rsidR="00763678" w:rsidRPr="00194A3C" w:rsidRDefault="00763678" w:rsidP="00D162FC">
            <w:pPr>
              <w:spacing w:line="276" w:lineRule="auto"/>
              <w:jc w:val="left"/>
              <w:rPr>
                <w:rFonts w:asciiTheme="majorHAnsi" w:hAnsiTheme="majorHAnsi" w:cstheme="majorHAnsi"/>
                <w:color w:val="000000" w:themeColor="text1"/>
              </w:rPr>
            </w:pPr>
            <w:r w:rsidRPr="00194A3C">
              <w:rPr>
                <w:rFonts w:asciiTheme="majorHAnsi" w:hAnsiTheme="majorHAnsi" w:cstheme="majorHAnsi"/>
                <w:color w:val="000000" w:themeColor="text1"/>
              </w:rPr>
              <w:t xml:space="preserve">&lt;provide unique reference to locate substantiating evidence in the bid response – </w:t>
            </w:r>
            <w:r w:rsidRPr="00194A3C">
              <w:rPr>
                <w:rFonts w:asciiTheme="majorHAnsi" w:hAnsiTheme="majorHAnsi" w:cstheme="majorHAnsi"/>
                <w:b/>
                <w:bCs/>
                <w:color w:val="000000" w:themeColor="text1"/>
              </w:rPr>
              <w:t>see Annex A, par 5.1</w:t>
            </w:r>
          </w:p>
        </w:tc>
      </w:tr>
      <w:tr w:rsidR="00352EAC" w:rsidRPr="00532BE7" w14:paraId="081777B9" w14:textId="77777777" w:rsidTr="00E87622">
        <w:tc>
          <w:tcPr>
            <w:tcW w:w="3209" w:type="dxa"/>
          </w:tcPr>
          <w:p w14:paraId="0CC4A000" w14:textId="0FF81C5D" w:rsidR="00352EAC" w:rsidRPr="00532BE7" w:rsidRDefault="00352EAC" w:rsidP="00194A3C">
            <w:pPr>
              <w:pStyle w:val="ListParagraph"/>
              <w:numPr>
                <w:ilvl w:val="1"/>
                <w:numId w:val="18"/>
              </w:numPr>
              <w:contextualSpacing/>
              <w:jc w:val="left"/>
              <w:rPr>
                <w:rStyle w:val="ui-provider"/>
                <w:rFonts w:asciiTheme="majorHAnsi" w:hAnsiTheme="majorHAnsi" w:cstheme="majorHAnsi"/>
              </w:rPr>
            </w:pPr>
            <w:r w:rsidRPr="00532BE7">
              <w:rPr>
                <w:rStyle w:val="ui-provider"/>
                <w:rFonts w:asciiTheme="majorHAnsi" w:hAnsiTheme="majorHAnsi" w:cstheme="majorHAnsi"/>
              </w:rPr>
              <w:t xml:space="preserve">The Bidder must contribute towards the Private Security Sector </w:t>
            </w:r>
            <w:r w:rsidRPr="00532BE7">
              <w:rPr>
                <w:rStyle w:val="ui-provider"/>
                <w:rFonts w:asciiTheme="majorHAnsi" w:hAnsiTheme="majorHAnsi" w:cstheme="majorHAnsi"/>
              </w:rPr>
              <w:lastRenderedPageBreak/>
              <w:t>Provident Fund (PSSPF)</w:t>
            </w:r>
          </w:p>
        </w:tc>
        <w:tc>
          <w:tcPr>
            <w:tcW w:w="3209" w:type="dxa"/>
          </w:tcPr>
          <w:p w14:paraId="3803E26E" w14:textId="14E06B58" w:rsidR="00352EAC" w:rsidRPr="00532BE7" w:rsidRDefault="00352EAC" w:rsidP="00352EAC">
            <w:pPr>
              <w:jc w:val="left"/>
              <w:rPr>
                <w:rStyle w:val="ui-provider"/>
                <w:rFonts w:asciiTheme="majorHAnsi" w:hAnsiTheme="majorHAnsi" w:cstheme="majorHAnsi"/>
              </w:rPr>
            </w:pPr>
            <w:r w:rsidRPr="00532BE7">
              <w:rPr>
                <w:rStyle w:val="ui-provider"/>
                <w:rFonts w:asciiTheme="majorHAnsi" w:hAnsiTheme="majorHAnsi" w:cstheme="majorHAnsi"/>
              </w:rPr>
              <w:lastRenderedPageBreak/>
              <w:t xml:space="preserve">Attach to ANNEX A, Certified Copy of </w:t>
            </w:r>
            <w:bookmarkStart w:id="25" w:name="_Hlk177681999"/>
            <w:r w:rsidRPr="00532BE7">
              <w:rPr>
                <w:rStyle w:val="ui-provider"/>
                <w:rFonts w:asciiTheme="majorHAnsi" w:hAnsiTheme="majorHAnsi" w:cstheme="majorHAnsi"/>
              </w:rPr>
              <w:t>Proof of contribution to the Private Security Sector Provident Fund (PSSPF)</w:t>
            </w:r>
            <w:bookmarkEnd w:id="25"/>
            <w:r w:rsidRPr="00532BE7">
              <w:rPr>
                <w:rStyle w:val="ui-provider"/>
                <w:rFonts w:asciiTheme="majorHAnsi" w:hAnsiTheme="majorHAnsi" w:cstheme="majorHAnsi"/>
              </w:rPr>
              <w:t>:</w:t>
            </w:r>
          </w:p>
          <w:p w14:paraId="08125C06" w14:textId="77777777" w:rsidR="00352EAC" w:rsidRPr="00532BE7" w:rsidRDefault="00352EAC" w:rsidP="00565F39">
            <w:pPr>
              <w:pStyle w:val="ListParagraph"/>
              <w:numPr>
                <w:ilvl w:val="4"/>
                <w:numId w:val="45"/>
              </w:numPr>
              <w:spacing w:line="276" w:lineRule="auto"/>
              <w:ind w:left="1089" w:hanging="425"/>
              <w:jc w:val="left"/>
              <w:rPr>
                <w:rFonts w:asciiTheme="majorHAnsi" w:eastAsia="Calibri" w:hAnsiTheme="majorHAnsi" w:cstheme="majorHAnsi"/>
              </w:rPr>
            </w:pPr>
            <w:r w:rsidRPr="00532BE7">
              <w:rPr>
                <w:rStyle w:val="ui-provider"/>
                <w:rFonts w:asciiTheme="majorHAnsi" w:hAnsiTheme="majorHAnsi" w:cstheme="majorHAnsi"/>
              </w:rPr>
              <w:t xml:space="preserve">Bidders are required to provide a valid </w:t>
            </w:r>
            <w:r w:rsidRPr="00532BE7">
              <w:rPr>
                <w:rStyle w:val="ui-provider"/>
                <w:rFonts w:asciiTheme="majorHAnsi" w:hAnsiTheme="majorHAnsi" w:cstheme="majorHAnsi"/>
              </w:rPr>
              <w:lastRenderedPageBreak/>
              <w:t>and certified copy of the Letter of Confirmation, from the Private Security Sector Provident Fund (PSSPF</w:t>
            </w:r>
            <w:r w:rsidRPr="00532BE7">
              <w:rPr>
                <w:rFonts w:asciiTheme="majorHAnsi" w:eastAsia="Calibri" w:hAnsiTheme="majorHAnsi" w:cstheme="majorHAnsi"/>
              </w:rPr>
              <w:t xml:space="preserve">). </w:t>
            </w:r>
          </w:p>
          <w:p w14:paraId="4360FF49" w14:textId="77777777" w:rsidR="00352EAC" w:rsidRPr="00532BE7" w:rsidRDefault="00352EAC" w:rsidP="00352EAC">
            <w:pPr>
              <w:pStyle w:val="ListParagraph"/>
              <w:ind w:left="1089"/>
              <w:jc w:val="left"/>
              <w:rPr>
                <w:rFonts w:asciiTheme="majorHAnsi" w:eastAsia="Calibri" w:hAnsiTheme="majorHAnsi" w:cstheme="majorHAnsi"/>
              </w:rPr>
            </w:pPr>
          </w:p>
          <w:p w14:paraId="7B2E7AB1" w14:textId="77777777" w:rsidR="00352EAC" w:rsidRPr="00532BE7" w:rsidRDefault="00352EAC" w:rsidP="00352EAC">
            <w:pPr>
              <w:jc w:val="left"/>
              <w:rPr>
                <w:rFonts w:asciiTheme="majorHAnsi" w:hAnsiTheme="majorHAnsi" w:cstheme="majorHAnsi"/>
                <w:b/>
              </w:rPr>
            </w:pPr>
            <w:r w:rsidRPr="00532BE7">
              <w:rPr>
                <w:rFonts w:asciiTheme="majorHAnsi" w:hAnsiTheme="majorHAnsi" w:cstheme="majorHAnsi"/>
                <w:b/>
              </w:rPr>
              <w:t>Note:</w:t>
            </w:r>
          </w:p>
          <w:p w14:paraId="4D1E0F7A" w14:textId="77777777" w:rsidR="00352EAC" w:rsidRPr="00532BE7" w:rsidRDefault="00352EAC" w:rsidP="00352EAC">
            <w:pPr>
              <w:jc w:val="left"/>
              <w:rPr>
                <w:rFonts w:asciiTheme="majorHAnsi" w:hAnsiTheme="majorHAnsi" w:cstheme="majorHAnsi"/>
              </w:rPr>
            </w:pPr>
            <w:r w:rsidRPr="00532BE7">
              <w:rPr>
                <w:rFonts w:asciiTheme="majorHAnsi" w:hAnsiTheme="majorHAnsi" w:cstheme="majorHAnsi"/>
              </w:rPr>
              <w:t>The letter must not be older than two (2) months from the closing date of this bid.</w:t>
            </w:r>
          </w:p>
          <w:p w14:paraId="018B898C" w14:textId="77777777" w:rsidR="00352EAC" w:rsidRPr="00532BE7" w:rsidRDefault="00352EAC" w:rsidP="00352EAC">
            <w:pPr>
              <w:jc w:val="left"/>
              <w:rPr>
                <w:rFonts w:asciiTheme="majorHAnsi" w:hAnsiTheme="majorHAnsi" w:cstheme="majorHAnsi"/>
              </w:rPr>
            </w:pPr>
          </w:p>
          <w:p w14:paraId="6E3ACE01" w14:textId="36D4DD0D" w:rsidR="00352EAC" w:rsidRPr="00532BE7" w:rsidRDefault="00352EAC" w:rsidP="00352EAC">
            <w:pPr>
              <w:jc w:val="left"/>
              <w:rPr>
                <w:rStyle w:val="ui-provider"/>
                <w:rFonts w:asciiTheme="majorHAnsi" w:hAnsiTheme="majorHAnsi" w:cstheme="majorHAnsi"/>
              </w:rPr>
            </w:pPr>
            <w:r w:rsidRPr="00532BE7">
              <w:rPr>
                <w:rFonts w:asciiTheme="majorHAnsi" w:hAnsiTheme="majorHAnsi" w:cstheme="majorHAnsi"/>
                <w:b/>
              </w:rPr>
              <w:t>Note:</w:t>
            </w:r>
            <w:r w:rsidRPr="00532BE7">
              <w:rPr>
                <w:rFonts w:asciiTheme="majorHAnsi" w:hAnsiTheme="majorHAnsi" w:cstheme="majorHAnsi"/>
              </w:rPr>
              <w:t xml:space="preserve"> SITA reserves the right to verify the information provided</w:t>
            </w:r>
          </w:p>
        </w:tc>
        <w:tc>
          <w:tcPr>
            <w:tcW w:w="3210" w:type="dxa"/>
          </w:tcPr>
          <w:p w14:paraId="60FDEA6E" w14:textId="2C4E69B7" w:rsidR="00352EAC" w:rsidRPr="00532BE7" w:rsidRDefault="00352EAC" w:rsidP="00D162FC">
            <w:pPr>
              <w:jc w:val="left"/>
              <w:rPr>
                <w:rFonts w:asciiTheme="majorHAnsi" w:hAnsiTheme="majorHAnsi" w:cstheme="majorHAnsi"/>
                <w:color w:val="FF0000"/>
              </w:rPr>
            </w:pPr>
            <w:r w:rsidRPr="00194A3C">
              <w:rPr>
                <w:rFonts w:asciiTheme="majorHAnsi" w:hAnsiTheme="majorHAnsi" w:cstheme="majorHAnsi"/>
                <w:color w:val="000000" w:themeColor="text1"/>
              </w:rPr>
              <w:lastRenderedPageBreak/>
              <w:t xml:space="preserve">&lt;provide unique reference to locate substantiating evidence in the bid response – </w:t>
            </w:r>
            <w:r w:rsidRPr="00194A3C">
              <w:rPr>
                <w:rFonts w:asciiTheme="majorHAnsi" w:hAnsiTheme="majorHAnsi" w:cstheme="majorHAnsi"/>
                <w:b/>
                <w:bCs/>
                <w:color w:val="000000" w:themeColor="text1"/>
              </w:rPr>
              <w:t>see Annex A, par 5.1</w:t>
            </w:r>
          </w:p>
        </w:tc>
      </w:tr>
      <w:tr w:rsidR="00A11DE0" w:rsidRPr="00532BE7" w14:paraId="0BBF5993" w14:textId="77777777" w:rsidTr="0073195E">
        <w:tc>
          <w:tcPr>
            <w:tcW w:w="9628" w:type="dxa"/>
            <w:gridSpan w:val="3"/>
          </w:tcPr>
          <w:p w14:paraId="247731D4" w14:textId="48E69D0B" w:rsidR="00A11DE0" w:rsidRPr="006D7966" w:rsidRDefault="00A11DE0" w:rsidP="006D7966">
            <w:pPr>
              <w:pStyle w:val="ListParagraph"/>
              <w:numPr>
                <w:ilvl w:val="2"/>
                <w:numId w:val="52"/>
              </w:numPr>
              <w:tabs>
                <w:tab w:val="left" w:pos="318"/>
              </w:tabs>
              <w:ind w:hanging="2306"/>
              <w:rPr>
                <w:rFonts w:asciiTheme="majorHAnsi" w:hAnsiTheme="majorHAnsi" w:cstheme="majorHAnsi"/>
                <w:b/>
                <w:bCs/>
                <w:color w:val="FF0000"/>
                <w:sz w:val="24"/>
                <w:szCs w:val="24"/>
              </w:rPr>
            </w:pPr>
            <w:r w:rsidRPr="006D7966">
              <w:rPr>
                <w:rFonts w:asciiTheme="majorHAnsi" w:hAnsiTheme="majorHAnsi" w:cstheme="majorHAnsi"/>
                <w:b/>
                <w:bCs/>
                <w:color w:val="000000" w:themeColor="text1"/>
                <w:sz w:val="24"/>
                <w:szCs w:val="24"/>
                <w:lang w:val="en-GB"/>
              </w:rPr>
              <w:t>Legislation requirement</w:t>
            </w:r>
          </w:p>
        </w:tc>
      </w:tr>
      <w:tr w:rsidR="00A11DE0" w:rsidRPr="00532BE7" w14:paraId="5B933374" w14:textId="77777777" w:rsidTr="00E87622">
        <w:tc>
          <w:tcPr>
            <w:tcW w:w="3209" w:type="dxa"/>
          </w:tcPr>
          <w:p w14:paraId="46DC21C9" w14:textId="43E247E6" w:rsidR="00A11DE0" w:rsidRPr="00532BE7" w:rsidRDefault="00A11DE0" w:rsidP="00D162FC">
            <w:pPr>
              <w:spacing w:line="276" w:lineRule="auto"/>
              <w:contextualSpacing/>
              <w:jc w:val="left"/>
              <w:rPr>
                <w:rStyle w:val="ui-provider"/>
                <w:rFonts w:asciiTheme="majorHAnsi" w:hAnsiTheme="majorHAnsi" w:cstheme="majorHAnsi"/>
              </w:rPr>
            </w:pPr>
            <w:r w:rsidRPr="00532BE7">
              <w:rPr>
                <w:rStyle w:val="ui-provider"/>
                <w:rFonts w:asciiTheme="majorHAnsi" w:hAnsiTheme="majorHAnsi" w:cstheme="majorHAnsi"/>
              </w:rPr>
              <w:t xml:space="preserve">Bidders must comply with </w:t>
            </w:r>
            <w:r w:rsidR="00623146" w:rsidRPr="00532BE7">
              <w:rPr>
                <w:rStyle w:val="ui-provider"/>
                <w:rFonts w:asciiTheme="majorHAnsi" w:hAnsiTheme="majorHAnsi" w:cstheme="majorHAnsi"/>
              </w:rPr>
              <w:t>Illustrative Pricing Guide from National Bargaining Council</w:t>
            </w:r>
            <w:r w:rsidRPr="00532BE7">
              <w:rPr>
                <w:rStyle w:val="ui-provider"/>
                <w:rFonts w:asciiTheme="majorHAnsi" w:hAnsiTheme="majorHAnsi" w:cstheme="majorHAnsi"/>
              </w:rPr>
              <w:t xml:space="preserve"> in the pricing Schedule. The wages and the quotation provided should NOT be less than the minimum wage rate as prescribed by the </w:t>
            </w:r>
            <w:r w:rsidR="00623146" w:rsidRPr="00532BE7">
              <w:rPr>
                <w:rStyle w:val="ui-provider"/>
                <w:rFonts w:asciiTheme="majorHAnsi" w:hAnsiTheme="majorHAnsi" w:cstheme="majorHAnsi"/>
              </w:rPr>
              <w:t>National Bargaining Council for the Private Security Sector</w:t>
            </w:r>
            <w:r w:rsidR="00E7560D" w:rsidRPr="00532BE7">
              <w:rPr>
                <w:rStyle w:val="ui-provider"/>
                <w:rFonts w:asciiTheme="majorHAnsi" w:hAnsiTheme="majorHAnsi" w:cstheme="majorHAnsi"/>
              </w:rPr>
              <w:t xml:space="preserve"> (NBCPSS)</w:t>
            </w:r>
            <w:r w:rsidRPr="00532BE7">
              <w:rPr>
                <w:rStyle w:val="ui-provider"/>
                <w:rFonts w:asciiTheme="majorHAnsi" w:hAnsiTheme="majorHAnsi" w:cstheme="majorHAnsi"/>
              </w:rPr>
              <w:t>.</w:t>
            </w:r>
          </w:p>
        </w:tc>
        <w:tc>
          <w:tcPr>
            <w:tcW w:w="3209" w:type="dxa"/>
          </w:tcPr>
          <w:p w14:paraId="08F6FEE4" w14:textId="0019C354" w:rsidR="00A11DE0" w:rsidRPr="00532BE7" w:rsidRDefault="00A11DE0" w:rsidP="00D162FC">
            <w:pPr>
              <w:spacing w:line="276" w:lineRule="auto"/>
              <w:jc w:val="left"/>
              <w:rPr>
                <w:rStyle w:val="ui-provider"/>
                <w:rFonts w:asciiTheme="majorHAnsi" w:hAnsiTheme="majorHAnsi" w:cstheme="majorHAnsi"/>
              </w:rPr>
            </w:pPr>
            <w:r w:rsidRPr="00532BE7">
              <w:rPr>
                <w:rStyle w:val="ui-provider"/>
                <w:rFonts w:asciiTheme="majorHAnsi" w:hAnsiTheme="majorHAnsi" w:cstheme="majorHAnsi"/>
              </w:rPr>
              <w:t xml:space="preserve">Attach to Annex </w:t>
            </w:r>
            <w:r w:rsidR="00D162FC" w:rsidRPr="00532BE7">
              <w:rPr>
                <w:rStyle w:val="ui-provider"/>
                <w:rFonts w:asciiTheme="majorHAnsi" w:hAnsiTheme="majorHAnsi" w:cstheme="majorHAnsi"/>
              </w:rPr>
              <w:t xml:space="preserve">A </w:t>
            </w:r>
            <w:r w:rsidR="00623146" w:rsidRPr="00532BE7">
              <w:rPr>
                <w:rStyle w:val="ui-provider"/>
                <w:rFonts w:asciiTheme="majorHAnsi" w:hAnsiTheme="majorHAnsi" w:cstheme="majorHAnsi"/>
              </w:rPr>
              <w:t>p</w:t>
            </w:r>
            <w:r w:rsidR="00D162FC" w:rsidRPr="00532BE7">
              <w:rPr>
                <w:rStyle w:val="ui-provider"/>
                <w:rFonts w:asciiTheme="majorHAnsi" w:hAnsiTheme="majorHAnsi" w:cstheme="majorHAnsi"/>
              </w:rPr>
              <w:t>roof</w:t>
            </w:r>
            <w:r w:rsidRPr="00532BE7">
              <w:rPr>
                <w:rStyle w:val="ui-provider"/>
                <w:rFonts w:asciiTheme="majorHAnsi" w:hAnsiTheme="majorHAnsi" w:cstheme="majorHAnsi"/>
              </w:rPr>
              <w:t xml:space="preserve"> /copy of the </w:t>
            </w:r>
            <w:bookmarkStart w:id="26" w:name="_Hlk177642839"/>
            <w:r w:rsidR="00623146" w:rsidRPr="00532BE7">
              <w:rPr>
                <w:rStyle w:val="ui-provider"/>
                <w:rFonts w:asciiTheme="majorHAnsi" w:hAnsiTheme="majorHAnsi" w:cstheme="majorHAnsi"/>
              </w:rPr>
              <w:t>National Bargaining Council for the Private Security Sector</w:t>
            </w:r>
            <w:r w:rsidR="00E7560D" w:rsidRPr="00532BE7">
              <w:rPr>
                <w:rStyle w:val="ui-provider"/>
                <w:rFonts w:asciiTheme="majorHAnsi" w:hAnsiTheme="majorHAnsi" w:cstheme="majorHAnsi"/>
              </w:rPr>
              <w:t xml:space="preserve"> (NBCPSS)</w:t>
            </w:r>
            <w:r w:rsidRPr="00532BE7">
              <w:rPr>
                <w:rStyle w:val="ui-provider"/>
                <w:rFonts w:asciiTheme="majorHAnsi" w:hAnsiTheme="majorHAnsi" w:cstheme="majorHAnsi"/>
              </w:rPr>
              <w:t xml:space="preserve"> as evidence of financial compliance of the bid</w:t>
            </w:r>
            <w:bookmarkEnd w:id="26"/>
            <w:r w:rsidRPr="00532BE7">
              <w:rPr>
                <w:rStyle w:val="ui-provider"/>
                <w:rFonts w:asciiTheme="majorHAnsi" w:hAnsiTheme="majorHAnsi" w:cstheme="majorHAnsi"/>
              </w:rPr>
              <w:t>.</w:t>
            </w:r>
          </w:p>
          <w:p w14:paraId="545023F9" w14:textId="77777777" w:rsidR="00623146" w:rsidRPr="00532BE7" w:rsidRDefault="00623146" w:rsidP="00D162FC">
            <w:pPr>
              <w:spacing w:line="276" w:lineRule="auto"/>
              <w:jc w:val="left"/>
              <w:rPr>
                <w:rStyle w:val="ui-provider"/>
                <w:rFonts w:asciiTheme="majorHAnsi" w:hAnsiTheme="majorHAnsi" w:cstheme="majorHAnsi"/>
              </w:rPr>
            </w:pPr>
          </w:p>
          <w:p w14:paraId="0608FD81" w14:textId="2180F7ED" w:rsidR="00623146" w:rsidRPr="00532BE7" w:rsidRDefault="00623146" w:rsidP="00D162FC">
            <w:pPr>
              <w:spacing w:line="276" w:lineRule="auto"/>
              <w:jc w:val="left"/>
              <w:rPr>
                <w:rStyle w:val="ui-provider"/>
                <w:rFonts w:asciiTheme="majorHAnsi" w:hAnsiTheme="majorHAnsi" w:cstheme="majorHAnsi"/>
              </w:rPr>
            </w:pPr>
            <w:r w:rsidRPr="00532BE7">
              <w:rPr>
                <w:rFonts w:asciiTheme="majorHAnsi" w:hAnsiTheme="majorHAnsi" w:cstheme="majorHAnsi"/>
                <w:b/>
              </w:rPr>
              <w:t>Note:</w:t>
            </w:r>
            <w:r w:rsidRPr="00532BE7">
              <w:rPr>
                <w:rFonts w:asciiTheme="majorHAnsi" w:hAnsiTheme="majorHAnsi" w:cstheme="majorHAnsi"/>
              </w:rPr>
              <w:t xml:space="preserve"> SITA reserves the right to verify the information provided.</w:t>
            </w:r>
          </w:p>
        </w:tc>
        <w:tc>
          <w:tcPr>
            <w:tcW w:w="3210" w:type="dxa"/>
          </w:tcPr>
          <w:p w14:paraId="21F1FD68" w14:textId="77777777" w:rsidR="00A11DE0" w:rsidRPr="00194A3C" w:rsidRDefault="00A11DE0" w:rsidP="00D162FC">
            <w:pPr>
              <w:spacing w:line="276" w:lineRule="auto"/>
              <w:jc w:val="left"/>
              <w:rPr>
                <w:rFonts w:asciiTheme="majorHAnsi" w:hAnsiTheme="majorHAnsi" w:cstheme="majorHAnsi"/>
                <w:color w:val="000000" w:themeColor="text1"/>
              </w:rPr>
            </w:pPr>
            <w:r w:rsidRPr="00194A3C">
              <w:rPr>
                <w:rFonts w:asciiTheme="majorHAnsi" w:hAnsiTheme="majorHAnsi" w:cstheme="majorHAnsi"/>
                <w:color w:val="000000" w:themeColor="text1"/>
              </w:rPr>
              <w:t xml:space="preserve">provide unique reference to locate substantiating evidence in the bid response – </w:t>
            </w:r>
            <w:r w:rsidRPr="00194A3C">
              <w:rPr>
                <w:rFonts w:asciiTheme="majorHAnsi" w:hAnsiTheme="majorHAnsi" w:cstheme="majorHAnsi"/>
                <w:b/>
                <w:bCs/>
                <w:color w:val="000000" w:themeColor="text1"/>
              </w:rPr>
              <w:t>see Annex A, par 5.2</w:t>
            </w:r>
          </w:p>
        </w:tc>
      </w:tr>
      <w:tr w:rsidR="00805234" w:rsidRPr="00532BE7" w14:paraId="587BCA22" w14:textId="77777777" w:rsidTr="00595AD7">
        <w:tc>
          <w:tcPr>
            <w:tcW w:w="9628" w:type="dxa"/>
            <w:gridSpan w:val="3"/>
          </w:tcPr>
          <w:p w14:paraId="3929DD94" w14:textId="1C71F3D0" w:rsidR="00805234" w:rsidRPr="00194A3C" w:rsidRDefault="00805234" w:rsidP="006D7966">
            <w:pPr>
              <w:pStyle w:val="ListParagraph"/>
              <w:numPr>
                <w:ilvl w:val="2"/>
                <w:numId w:val="52"/>
              </w:numPr>
              <w:tabs>
                <w:tab w:val="left" w:pos="318"/>
              </w:tabs>
              <w:ind w:hanging="2306"/>
              <w:rPr>
                <w:rFonts w:asciiTheme="majorHAnsi" w:hAnsiTheme="majorHAnsi" w:cstheme="majorHAnsi"/>
                <w:b/>
                <w:bCs/>
                <w:color w:val="000000" w:themeColor="text1"/>
                <w:sz w:val="24"/>
                <w:szCs w:val="24"/>
                <w:lang w:val="en-GB"/>
              </w:rPr>
            </w:pPr>
            <w:r w:rsidRPr="00194A3C">
              <w:rPr>
                <w:rFonts w:asciiTheme="majorHAnsi" w:hAnsiTheme="majorHAnsi" w:cstheme="majorHAnsi"/>
                <w:b/>
                <w:bCs/>
                <w:color w:val="000000" w:themeColor="text1"/>
                <w:sz w:val="24"/>
                <w:szCs w:val="24"/>
                <w:lang w:val="en-GB"/>
              </w:rPr>
              <w:t>Bidder Experience and Capability Requirements</w:t>
            </w:r>
          </w:p>
          <w:p w14:paraId="16265AF3" w14:textId="77777777" w:rsidR="00805234" w:rsidRPr="00194A3C" w:rsidRDefault="00805234" w:rsidP="00805234">
            <w:pPr>
              <w:jc w:val="left"/>
              <w:rPr>
                <w:rFonts w:asciiTheme="majorHAnsi" w:hAnsiTheme="majorHAnsi" w:cstheme="majorHAnsi"/>
                <w:color w:val="000000" w:themeColor="text1"/>
                <w:lang w:val="en-GB"/>
              </w:rPr>
            </w:pPr>
          </w:p>
        </w:tc>
      </w:tr>
      <w:tr w:rsidR="00910DAA" w:rsidRPr="00532BE7" w14:paraId="0114F1F8" w14:textId="77777777" w:rsidTr="00E87622">
        <w:tc>
          <w:tcPr>
            <w:tcW w:w="3209" w:type="dxa"/>
          </w:tcPr>
          <w:p w14:paraId="20065A7D" w14:textId="2EF21D1C" w:rsidR="00910DAA" w:rsidRPr="00532BE7" w:rsidRDefault="00A11DE0" w:rsidP="00910DAA">
            <w:pPr>
              <w:jc w:val="left"/>
              <w:rPr>
                <w:rFonts w:asciiTheme="majorHAnsi" w:hAnsiTheme="majorHAnsi" w:cstheme="majorHAnsi"/>
                <w:lang w:val="en-GB"/>
              </w:rPr>
            </w:pPr>
            <w:r w:rsidRPr="00532BE7">
              <w:rPr>
                <w:rStyle w:val="ui-provider"/>
                <w:rFonts w:asciiTheme="majorHAnsi" w:hAnsiTheme="majorHAnsi" w:cstheme="majorHAnsi"/>
              </w:rPr>
              <w:t xml:space="preserve">The bidder must have provided Physical Security services to at least </w:t>
            </w:r>
            <w:r w:rsidR="00623146" w:rsidRPr="00532BE7">
              <w:rPr>
                <w:rStyle w:val="ui-provider"/>
                <w:rFonts w:asciiTheme="majorHAnsi" w:hAnsiTheme="majorHAnsi" w:cstheme="majorHAnsi"/>
              </w:rPr>
              <w:t>two</w:t>
            </w:r>
            <w:r w:rsidRPr="00532BE7">
              <w:rPr>
                <w:rStyle w:val="ui-provider"/>
                <w:rFonts w:asciiTheme="majorHAnsi" w:hAnsiTheme="majorHAnsi" w:cstheme="majorHAnsi"/>
              </w:rPr>
              <w:t xml:space="preserve"> (</w:t>
            </w:r>
            <w:r w:rsidR="00623146" w:rsidRPr="00532BE7">
              <w:rPr>
                <w:rStyle w:val="ui-provider"/>
                <w:rFonts w:asciiTheme="majorHAnsi" w:hAnsiTheme="majorHAnsi" w:cstheme="majorHAnsi"/>
              </w:rPr>
              <w:t>2</w:t>
            </w:r>
            <w:r w:rsidRPr="00532BE7">
              <w:rPr>
                <w:rStyle w:val="ui-provider"/>
                <w:rFonts w:asciiTheme="majorHAnsi" w:hAnsiTheme="majorHAnsi" w:cstheme="majorHAnsi"/>
              </w:rPr>
              <w:t xml:space="preserve">) </w:t>
            </w:r>
            <w:r w:rsidR="00C1344E" w:rsidRPr="00532BE7">
              <w:rPr>
                <w:rStyle w:val="ui-provider"/>
                <w:rFonts w:asciiTheme="majorHAnsi" w:hAnsiTheme="majorHAnsi" w:cstheme="majorHAnsi"/>
              </w:rPr>
              <w:t>customers</w:t>
            </w:r>
            <w:r w:rsidRPr="00532BE7">
              <w:rPr>
                <w:rStyle w:val="ui-provider"/>
                <w:rFonts w:asciiTheme="majorHAnsi" w:hAnsiTheme="majorHAnsi" w:cstheme="majorHAnsi"/>
              </w:rPr>
              <w:t xml:space="preserve"> in the last five (5) years</w:t>
            </w:r>
            <w:r w:rsidR="00D12EFF">
              <w:rPr>
                <w:rStyle w:val="ui-provider"/>
                <w:rFonts w:asciiTheme="majorHAnsi" w:hAnsiTheme="majorHAnsi" w:cstheme="majorHAnsi"/>
              </w:rPr>
              <w:t xml:space="preserve"> from the closing </w:t>
            </w:r>
            <w:r w:rsidR="00194A3C">
              <w:rPr>
                <w:rStyle w:val="ui-provider"/>
                <w:rFonts w:asciiTheme="majorHAnsi" w:hAnsiTheme="majorHAnsi" w:cstheme="majorHAnsi"/>
              </w:rPr>
              <w:t xml:space="preserve">date </w:t>
            </w:r>
            <w:r w:rsidR="00D12EFF">
              <w:rPr>
                <w:rStyle w:val="ui-provider"/>
                <w:rFonts w:asciiTheme="majorHAnsi" w:hAnsiTheme="majorHAnsi" w:cstheme="majorHAnsi"/>
              </w:rPr>
              <w:t>of this bid.</w:t>
            </w:r>
          </w:p>
        </w:tc>
        <w:tc>
          <w:tcPr>
            <w:tcW w:w="3209" w:type="dxa"/>
          </w:tcPr>
          <w:p w14:paraId="2ECA229C" w14:textId="1255BA1E" w:rsidR="00ED2B1A" w:rsidRDefault="00532BE7" w:rsidP="00FB7806">
            <w:pPr>
              <w:spacing w:before="100" w:beforeAutospacing="1"/>
              <w:jc w:val="left"/>
              <w:rPr>
                <w:rStyle w:val="ui-provider"/>
                <w:rFonts w:asciiTheme="majorHAnsi" w:hAnsiTheme="majorHAnsi" w:cstheme="majorHAnsi"/>
              </w:rPr>
            </w:pPr>
            <w:r>
              <w:rPr>
                <w:rStyle w:val="ui-provider"/>
                <w:rFonts w:asciiTheme="majorHAnsi" w:hAnsiTheme="majorHAnsi" w:cstheme="majorHAnsi"/>
              </w:rPr>
              <w:t>P</w:t>
            </w:r>
            <w:r w:rsidR="00ED2B1A" w:rsidRPr="00532BE7">
              <w:rPr>
                <w:rStyle w:val="ui-provider"/>
                <w:rFonts w:asciiTheme="majorHAnsi" w:hAnsiTheme="majorHAnsi" w:cstheme="majorHAnsi"/>
              </w:rPr>
              <w:t xml:space="preserve">rovide </w:t>
            </w:r>
            <w:r>
              <w:rPr>
                <w:rStyle w:val="ui-provider"/>
                <w:rFonts w:asciiTheme="majorHAnsi" w:hAnsiTheme="majorHAnsi" w:cstheme="majorHAnsi"/>
              </w:rPr>
              <w:t xml:space="preserve">to </w:t>
            </w:r>
            <w:r w:rsidR="00ED2B1A" w:rsidRPr="00532BE7">
              <w:rPr>
                <w:rStyle w:val="Strong"/>
                <w:rFonts w:asciiTheme="majorHAnsi" w:hAnsiTheme="majorHAnsi" w:cstheme="majorHAnsi"/>
              </w:rPr>
              <w:t>Annex A </w:t>
            </w:r>
            <w:r w:rsidR="00ED2B1A" w:rsidRPr="00532BE7">
              <w:rPr>
                <w:rStyle w:val="ui-provider"/>
                <w:rFonts w:asciiTheme="majorHAnsi" w:hAnsiTheme="majorHAnsi" w:cstheme="majorHAnsi"/>
              </w:rPr>
              <w:t xml:space="preserve">reference details from at least </w:t>
            </w:r>
            <w:r w:rsidR="00623146" w:rsidRPr="00532BE7">
              <w:rPr>
                <w:rStyle w:val="ui-provider"/>
                <w:rFonts w:asciiTheme="majorHAnsi" w:hAnsiTheme="majorHAnsi" w:cstheme="majorHAnsi"/>
              </w:rPr>
              <w:t>two</w:t>
            </w:r>
            <w:r w:rsidR="00ED2B1A" w:rsidRPr="00532BE7">
              <w:rPr>
                <w:rStyle w:val="ui-provider"/>
                <w:rFonts w:asciiTheme="majorHAnsi" w:hAnsiTheme="majorHAnsi" w:cstheme="majorHAnsi"/>
              </w:rPr>
              <w:t xml:space="preserve"> (</w:t>
            </w:r>
            <w:r w:rsidR="00623146" w:rsidRPr="00532BE7">
              <w:rPr>
                <w:rStyle w:val="ui-provider"/>
                <w:rFonts w:asciiTheme="majorHAnsi" w:hAnsiTheme="majorHAnsi" w:cstheme="majorHAnsi"/>
              </w:rPr>
              <w:t>2</w:t>
            </w:r>
            <w:r w:rsidR="00ED2B1A" w:rsidRPr="00532BE7">
              <w:rPr>
                <w:rStyle w:val="ui-provider"/>
                <w:rFonts w:asciiTheme="majorHAnsi" w:hAnsiTheme="majorHAnsi" w:cstheme="majorHAnsi"/>
              </w:rPr>
              <w:t xml:space="preserve">) </w:t>
            </w:r>
            <w:r w:rsidR="00C1344E" w:rsidRPr="00532BE7">
              <w:rPr>
                <w:rStyle w:val="ui-provider"/>
                <w:rFonts w:asciiTheme="majorHAnsi" w:hAnsiTheme="majorHAnsi" w:cstheme="majorHAnsi"/>
              </w:rPr>
              <w:t>customers</w:t>
            </w:r>
            <w:r w:rsidR="00ED2B1A" w:rsidRPr="00532BE7">
              <w:rPr>
                <w:rStyle w:val="ui-provider"/>
                <w:rFonts w:asciiTheme="majorHAnsi" w:hAnsiTheme="majorHAnsi" w:cstheme="majorHAnsi"/>
              </w:rPr>
              <w:t xml:space="preserve"> to whom the Physical Security service was rendered in the last five (5) years</w:t>
            </w:r>
            <w:r w:rsidR="00D12EFF">
              <w:rPr>
                <w:rStyle w:val="ui-provider"/>
                <w:rFonts w:asciiTheme="majorHAnsi" w:hAnsiTheme="majorHAnsi" w:cstheme="majorHAnsi"/>
              </w:rPr>
              <w:t xml:space="preserve"> from the closing </w:t>
            </w:r>
            <w:r w:rsidR="00194A3C">
              <w:rPr>
                <w:rStyle w:val="ui-provider"/>
                <w:rFonts w:asciiTheme="majorHAnsi" w:hAnsiTheme="majorHAnsi" w:cstheme="majorHAnsi"/>
              </w:rPr>
              <w:t xml:space="preserve">date </w:t>
            </w:r>
            <w:r w:rsidR="00D12EFF">
              <w:rPr>
                <w:rStyle w:val="ui-provider"/>
                <w:rFonts w:asciiTheme="majorHAnsi" w:hAnsiTheme="majorHAnsi" w:cstheme="majorHAnsi"/>
              </w:rPr>
              <w:t>of this bid.</w:t>
            </w:r>
          </w:p>
          <w:p w14:paraId="768F54AB" w14:textId="77777777" w:rsidR="00194A3C" w:rsidRPr="00194A3C" w:rsidRDefault="00194A3C" w:rsidP="00194A3C">
            <w:pPr>
              <w:jc w:val="left"/>
              <w:rPr>
                <w:color w:val="000000" w:themeColor="text1"/>
                <w:lang w:val="en-GB"/>
              </w:rPr>
            </w:pPr>
            <w:r w:rsidRPr="00194A3C">
              <w:rPr>
                <w:color w:val="000000" w:themeColor="text1"/>
                <w:lang w:val="en-GB"/>
              </w:rPr>
              <w:t>(a)</w:t>
            </w:r>
            <w:r w:rsidRPr="00194A3C">
              <w:rPr>
                <w:color w:val="000000" w:themeColor="text1"/>
                <w:lang w:val="en-GB"/>
              </w:rPr>
              <w:tab/>
              <w:t>Company name; and</w:t>
            </w:r>
          </w:p>
          <w:p w14:paraId="73B00AC5" w14:textId="77777777" w:rsidR="00194A3C" w:rsidRPr="00194A3C" w:rsidRDefault="00194A3C" w:rsidP="00194A3C">
            <w:pPr>
              <w:ind w:left="504" w:hanging="504"/>
              <w:jc w:val="left"/>
              <w:rPr>
                <w:color w:val="000000" w:themeColor="text1"/>
                <w:lang w:val="en-GB"/>
              </w:rPr>
            </w:pPr>
            <w:r w:rsidRPr="00194A3C">
              <w:rPr>
                <w:color w:val="000000" w:themeColor="text1"/>
                <w:lang w:val="en-GB"/>
              </w:rPr>
              <w:t>(b)</w:t>
            </w:r>
            <w:r w:rsidRPr="00194A3C">
              <w:rPr>
                <w:color w:val="000000" w:themeColor="text1"/>
                <w:lang w:val="en-GB"/>
              </w:rPr>
              <w:tab/>
            </w:r>
            <w:r w:rsidRPr="00194A3C">
              <w:rPr>
                <w:color w:val="000000" w:themeColor="text1"/>
                <w:lang w:val="en-GB"/>
              </w:rPr>
              <w:tab/>
              <w:t xml:space="preserve">Reference Person Name, </w:t>
            </w:r>
            <w:r w:rsidRPr="00194A3C">
              <w:rPr>
                <w:color w:val="000000" w:themeColor="text1"/>
                <w:lang w:val="en-GB"/>
              </w:rPr>
              <w:tab/>
              <w:t>Tel and/or email; and</w:t>
            </w:r>
          </w:p>
          <w:p w14:paraId="439A2213" w14:textId="77777777" w:rsidR="00194A3C" w:rsidRPr="00194A3C" w:rsidRDefault="00194A3C" w:rsidP="00194A3C">
            <w:pPr>
              <w:jc w:val="left"/>
              <w:rPr>
                <w:color w:val="000000" w:themeColor="text1"/>
                <w:lang w:val="en-GB"/>
              </w:rPr>
            </w:pPr>
            <w:r w:rsidRPr="00194A3C">
              <w:rPr>
                <w:color w:val="000000" w:themeColor="text1"/>
                <w:lang w:val="en-GB"/>
              </w:rPr>
              <w:t>(c)</w:t>
            </w:r>
            <w:r w:rsidRPr="00194A3C">
              <w:rPr>
                <w:color w:val="000000" w:themeColor="text1"/>
                <w:lang w:val="en-GB"/>
              </w:rPr>
              <w:tab/>
              <w:t>Project Scope of Work; and</w:t>
            </w:r>
          </w:p>
          <w:p w14:paraId="5E1C1646" w14:textId="55CE23D6" w:rsidR="00194A3C" w:rsidRPr="00194A3C" w:rsidRDefault="00194A3C" w:rsidP="00194A3C">
            <w:pPr>
              <w:jc w:val="left"/>
              <w:rPr>
                <w:rStyle w:val="ui-provider"/>
                <w:color w:val="000000" w:themeColor="text1"/>
                <w:lang w:val="en-GB"/>
              </w:rPr>
            </w:pPr>
            <w:r w:rsidRPr="00194A3C">
              <w:rPr>
                <w:color w:val="000000" w:themeColor="text1"/>
                <w:lang w:val="en-GB"/>
              </w:rPr>
              <w:t>(d)</w:t>
            </w:r>
            <w:r w:rsidRPr="00194A3C">
              <w:rPr>
                <w:color w:val="000000" w:themeColor="text1"/>
                <w:lang w:val="en-GB"/>
              </w:rPr>
              <w:tab/>
              <w:t>Project Start and End-date.</w:t>
            </w:r>
          </w:p>
          <w:p w14:paraId="1B9E932A" w14:textId="77777777" w:rsidR="00FB7806" w:rsidRPr="006B78B6" w:rsidRDefault="00FB7806" w:rsidP="00FB7806">
            <w:pPr>
              <w:spacing w:before="100" w:beforeAutospacing="1"/>
              <w:jc w:val="left"/>
              <w:rPr>
                <w:rStyle w:val="ui-provider"/>
                <w:rFonts w:asciiTheme="majorHAnsi" w:hAnsiTheme="majorHAnsi" w:cstheme="majorHAnsi"/>
                <w:color w:val="000000" w:themeColor="text1"/>
              </w:rPr>
            </w:pPr>
            <w:r w:rsidRPr="006B78B6">
              <w:rPr>
                <w:rStyle w:val="ui-provider"/>
                <w:rFonts w:asciiTheme="majorHAnsi" w:hAnsiTheme="majorHAnsi" w:cstheme="majorHAnsi"/>
                <w:b/>
                <w:bCs/>
                <w:color w:val="000000" w:themeColor="text1"/>
              </w:rPr>
              <w:t>Note 1:</w:t>
            </w:r>
            <w:r w:rsidRPr="006B78B6">
              <w:rPr>
                <w:rStyle w:val="ui-provider"/>
                <w:rFonts w:asciiTheme="majorHAnsi" w:hAnsiTheme="majorHAnsi" w:cstheme="majorHAnsi"/>
                <w:color w:val="000000" w:themeColor="text1"/>
              </w:rPr>
              <w:t xml:space="preserve"> SITA reserves the right to verify the information provided. </w:t>
            </w:r>
          </w:p>
          <w:p w14:paraId="14E7D683" w14:textId="6E05E3C6" w:rsidR="00910DAA" w:rsidRPr="00D12EFF" w:rsidRDefault="00FB7806" w:rsidP="00C1344E">
            <w:pPr>
              <w:spacing w:before="100" w:beforeAutospacing="1"/>
              <w:jc w:val="left"/>
              <w:rPr>
                <w:rFonts w:asciiTheme="majorHAnsi" w:hAnsiTheme="majorHAnsi" w:cstheme="majorHAnsi"/>
                <w:color w:val="000000" w:themeColor="text1"/>
              </w:rPr>
            </w:pPr>
            <w:r w:rsidRPr="006B78B6">
              <w:rPr>
                <w:rStyle w:val="ui-provider"/>
                <w:rFonts w:asciiTheme="majorHAnsi" w:hAnsiTheme="majorHAnsi" w:cstheme="majorHAnsi"/>
                <w:color w:val="000000" w:themeColor="text1"/>
              </w:rPr>
              <w:t> </w:t>
            </w:r>
            <w:r w:rsidRPr="000C2B5E">
              <w:rPr>
                <w:rStyle w:val="ui-provider"/>
                <w:rFonts w:asciiTheme="majorHAnsi" w:hAnsiTheme="majorHAnsi" w:cstheme="majorHAnsi"/>
                <w:b/>
                <w:bCs/>
                <w:color w:val="000000" w:themeColor="text1"/>
              </w:rPr>
              <w:t>Note 2</w:t>
            </w:r>
            <w:r w:rsidRPr="000C2B5E">
              <w:rPr>
                <w:rStyle w:val="ui-provider"/>
                <w:rFonts w:asciiTheme="majorHAnsi" w:hAnsiTheme="majorHAnsi" w:cstheme="majorHAnsi"/>
                <w:color w:val="000000" w:themeColor="text1"/>
              </w:rPr>
              <w:t xml:space="preserve">: Failure to </w:t>
            </w:r>
            <w:r w:rsidR="00C1344E" w:rsidRPr="000C2B5E">
              <w:rPr>
                <w:rStyle w:val="ui-provider"/>
                <w:rFonts w:asciiTheme="majorHAnsi" w:hAnsiTheme="majorHAnsi" w:cstheme="majorHAnsi"/>
                <w:color w:val="000000" w:themeColor="text1"/>
              </w:rPr>
              <w:t>C</w:t>
            </w:r>
            <w:r w:rsidRPr="000C2B5E">
              <w:rPr>
                <w:rStyle w:val="ui-provider"/>
                <w:rFonts w:asciiTheme="majorHAnsi" w:hAnsiTheme="majorHAnsi" w:cstheme="majorHAnsi"/>
                <w:color w:val="000000" w:themeColor="text1"/>
              </w:rPr>
              <w:t xml:space="preserve">omplete Table </w:t>
            </w:r>
            <w:r w:rsidR="00D12EFF">
              <w:rPr>
                <w:rStyle w:val="ui-provider"/>
                <w:rFonts w:asciiTheme="majorHAnsi" w:hAnsiTheme="majorHAnsi" w:cstheme="majorHAnsi"/>
                <w:color w:val="000000" w:themeColor="text1"/>
              </w:rPr>
              <w:t>6</w:t>
            </w:r>
            <w:r w:rsidRPr="000C2B5E">
              <w:rPr>
                <w:rStyle w:val="ui-provider"/>
                <w:rFonts w:asciiTheme="majorHAnsi" w:hAnsiTheme="majorHAnsi" w:cstheme="majorHAnsi"/>
                <w:color w:val="000000" w:themeColor="text1"/>
              </w:rPr>
              <w:t xml:space="preserve"> fully as indicated above will result in disqualification.</w:t>
            </w:r>
          </w:p>
        </w:tc>
        <w:tc>
          <w:tcPr>
            <w:tcW w:w="3210" w:type="dxa"/>
          </w:tcPr>
          <w:p w14:paraId="1D1D1E02" w14:textId="4CFBE230" w:rsidR="00910DAA" w:rsidRPr="00194A3C" w:rsidRDefault="00910DAA" w:rsidP="00910DAA">
            <w:pPr>
              <w:jc w:val="left"/>
              <w:rPr>
                <w:rFonts w:asciiTheme="majorHAnsi" w:hAnsiTheme="majorHAnsi" w:cstheme="majorHAnsi"/>
                <w:color w:val="000000" w:themeColor="text1"/>
                <w:lang w:val="en-GB"/>
              </w:rPr>
            </w:pPr>
            <w:r w:rsidRPr="00194A3C">
              <w:rPr>
                <w:rFonts w:asciiTheme="majorHAnsi" w:hAnsiTheme="majorHAnsi" w:cstheme="majorHAnsi"/>
                <w:color w:val="000000" w:themeColor="text1"/>
              </w:rPr>
              <w:t>&lt;provide unique reference to locate substantiating evidence in the bid response –</w:t>
            </w:r>
            <w:r w:rsidRPr="00194A3C">
              <w:rPr>
                <w:rFonts w:asciiTheme="majorHAnsi" w:hAnsiTheme="majorHAnsi" w:cstheme="majorHAnsi"/>
                <w:b/>
                <w:bCs/>
                <w:color w:val="000000" w:themeColor="text1"/>
              </w:rPr>
              <w:t xml:space="preserve"> see Annex A, par 5.</w:t>
            </w:r>
            <w:r w:rsidR="00ED2B1A" w:rsidRPr="00194A3C">
              <w:rPr>
                <w:rFonts w:asciiTheme="majorHAnsi" w:hAnsiTheme="majorHAnsi" w:cstheme="majorHAnsi"/>
                <w:b/>
                <w:bCs/>
                <w:color w:val="000000" w:themeColor="text1"/>
              </w:rPr>
              <w:t>3</w:t>
            </w:r>
            <w:r w:rsidRPr="00194A3C">
              <w:rPr>
                <w:rFonts w:asciiTheme="majorHAnsi" w:hAnsiTheme="majorHAnsi" w:cstheme="majorHAnsi"/>
                <w:b/>
                <w:bCs/>
                <w:color w:val="000000" w:themeColor="text1"/>
              </w:rPr>
              <w:t xml:space="preserve">, table </w:t>
            </w:r>
            <w:r w:rsidR="00D12EFF" w:rsidRPr="00194A3C">
              <w:rPr>
                <w:rFonts w:asciiTheme="majorHAnsi" w:hAnsiTheme="majorHAnsi" w:cstheme="majorHAnsi"/>
                <w:b/>
                <w:bCs/>
                <w:color w:val="000000" w:themeColor="text1"/>
              </w:rPr>
              <w:t>6</w:t>
            </w:r>
            <w:r w:rsidRPr="00194A3C">
              <w:rPr>
                <w:rFonts w:asciiTheme="majorHAnsi" w:hAnsiTheme="majorHAnsi" w:cstheme="majorHAnsi"/>
                <w:color w:val="000000" w:themeColor="text1"/>
              </w:rPr>
              <w:t>&gt;</w:t>
            </w:r>
          </w:p>
        </w:tc>
      </w:tr>
    </w:tbl>
    <w:p w14:paraId="64F3A35B" w14:textId="77777777" w:rsidR="00E7560D" w:rsidRPr="00532BE7" w:rsidRDefault="00E7560D" w:rsidP="00EF035C">
      <w:pPr>
        <w:pStyle w:val="ListParagraph"/>
        <w:ind w:left="1134"/>
        <w:rPr>
          <w:rFonts w:asciiTheme="majorHAnsi" w:hAnsiTheme="majorHAnsi" w:cstheme="majorHAnsi"/>
          <w:lang w:val="en-GB"/>
        </w:rPr>
      </w:pPr>
    </w:p>
    <w:p w14:paraId="2E23E473" w14:textId="77777777" w:rsidR="001D5E86" w:rsidRPr="00532BE7" w:rsidRDefault="001D5E86" w:rsidP="001D5E86">
      <w:pPr>
        <w:pStyle w:val="Heading3"/>
        <w:spacing w:line="276" w:lineRule="auto"/>
        <w:rPr>
          <w:rFonts w:cstheme="majorHAnsi"/>
          <w:sz w:val="22"/>
          <w:szCs w:val="22"/>
        </w:rPr>
      </w:pPr>
      <w:bookmarkStart w:id="27" w:name="_Toc435315904"/>
      <w:bookmarkStart w:id="28" w:name="_Ref455335890"/>
      <w:bookmarkStart w:id="29" w:name="_Toc133346777"/>
      <w:bookmarkStart w:id="30" w:name="_Toc188869141"/>
      <w:r w:rsidRPr="00532BE7">
        <w:rPr>
          <w:rFonts w:cstheme="majorHAnsi"/>
          <w:sz w:val="22"/>
          <w:szCs w:val="22"/>
        </w:rPr>
        <w:lastRenderedPageBreak/>
        <w:t>Declaration of Compliance</w:t>
      </w:r>
      <w:bookmarkEnd w:id="27"/>
      <w:bookmarkEnd w:id="28"/>
      <w:bookmarkEnd w:id="29"/>
      <w:bookmarkEnd w:id="3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1D5E86" w:rsidRPr="00532BE7" w14:paraId="630D47C2" w14:textId="77777777" w:rsidTr="00E528FC">
        <w:trPr>
          <w:tblHeader/>
        </w:trPr>
        <w:tc>
          <w:tcPr>
            <w:tcW w:w="3776" w:type="pct"/>
            <w:shd w:val="clear" w:color="auto" w:fill="C6D9F1" w:themeFill="text2" w:themeFillTint="33"/>
          </w:tcPr>
          <w:p w14:paraId="31FFD084" w14:textId="77777777" w:rsidR="001D5E86" w:rsidRPr="00532BE7" w:rsidRDefault="001D5E86" w:rsidP="00E528FC">
            <w:pPr>
              <w:keepNext/>
              <w:keepLines/>
              <w:rPr>
                <w:rFonts w:asciiTheme="majorHAnsi" w:hAnsiTheme="majorHAnsi" w:cstheme="majorHAnsi"/>
                <w:b/>
              </w:rPr>
            </w:pPr>
          </w:p>
        </w:tc>
        <w:tc>
          <w:tcPr>
            <w:tcW w:w="623" w:type="pct"/>
            <w:shd w:val="clear" w:color="auto" w:fill="C6D9F1" w:themeFill="text2" w:themeFillTint="33"/>
          </w:tcPr>
          <w:p w14:paraId="3DEF2F65" w14:textId="77777777" w:rsidR="001D5E86" w:rsidRPr="00532BE7" w:rsidRDefault="001D5E86" w:rsidP="00E528FC">
            <w:pPr>
              <w:keepNext/>
              <w:keepLines/>
              <w:rPr>
                <w:rFonts w:asciiTheme="majorHAnsi" w:hAnsiTheme="majorHAnsi" w:cstheme="majorHAnsi"/>
                <w:b/>
              </w:rPr>
            </w:pPr>
            <w:r w:rsidRPr="00532BE7">
              <w:rPr>
                <w:rFonts w:asciiTheme="majorHAnsi" w:hAnsiTheme="majorHAnsi" w:cstheme="majorHAnsi"/>
                <w:b/>
              </w:rPr>
              <w:t>Comply</w:t>
            </w:r>
          </w:p>
        </w:tc>
        <w:tc>
          <w:tcPr>
            <w:tcW w:w="601" w:type="pct"/>
            <w:shd w:val="clear" w:color="auto" w:fill="C6D9F1" w:themeFill="text2" w:themeFillTint="33"/>
          </w:tcPr>
          <w:p w14:paraId="1BFA0E8F" w14:textId="77777777" w:rsidR="001D5E86" w:rsidRPr="00532BE7" w:rsidRDefault="001D5E86" w:rsidP="00E528FC">
            <w:pPr>
              <w:keepNext/>
              <w:keepLines/>
              <w:rPr>
                <w:rFonts w:asciiTheme="majorHAnsi" w:hAnsiTheme="majorHAnsi" w:cstheme="majorHAnsi"/>
                <w:b/>
              </w:rPr>
            </w:pPr>
            <w:r w:rsidRPr="00532BE7">
              <w:rPr>
                <w:rFonts w:asciiTheme="majorHAnsi" w:hAnsiTheme="majorHAnsi" w:cstheme="majorHAnsi"/>
                <w:b/>
              </w:rPr>
              <w:t>Not Comply</w:t>
            </w:r>
          </w:p>
        </w:tc>
      </w:tr>
      <w:tr w:rsidR="001D5E86" w:rsidRPr="00532BE7" w14:paraId="24F99D96" w14:textId="77777777" w:rsidTr="00E528FC">
        <w:tc>
          <w:tcPr>
            <w:tcW w:w="3776" w:type="pct"/>
          </w:tcPr>
          <w:p w14:paraId="0F86C614" w14:textId="77777777" w:rsidR="001D5E86" w:rsidRPr="00532BE7" w:rsidRDefault="001D5E86" w:rsidP="00E528FC">
            <w:pPr>
              <w:keepNext/>
              <w:keepLines/>
              <w:rPr>
                <w:rFonts w:asciiTheme="majorHAnsi" w:hAnsiTheme="majorHAnsi" w:cstheme="majorHAnsi"/>
              </w:rPr>
            </w:pPr>
            <w:r w:rsidRPr="00532BE7">
              <w:rPr>
                <w:rFonts w:asciiTheme="majorHAnsi" w:hAnsiTheme="majorHAnsi" w:cstheme="majorHAnsi"/>
              </w:rPr>
              <w:t xml:space="preserve">The bidder declares by </w:t>
            </w:r>
            <w:r w:rsidRPr="00532BE7">
              <w:rPr>
                <w:rFonts w:asciiTheme="majorHAnsi" w:hAnsiTheme="majorHAnsi" w:cstheme="majorHAnsi"/>
                <w:b/>
              </w:rPr>
              <w:t>indicating with an “X”</w:t>
            </w:r>
            <w:r w:rsidRPr="00532BE7">
              <w:rPr>
                <w:rFonts w:asciiTheme="majorHAnsi" w:hAnsiTheme="majorHAnsi" w:cstheme="majorHAnsi"/>
              </w:rPr>
              <w:t xml:space="preserve"> in either the “COMPLY” or “NOT COMPLY” column that –</w:t>
            </w:r>
          </w:p>
          <w:p w14:paraId="4069B69F" w14:textId="77777777" w:rsidR="001D5E86" w:rsidRPr="00532BE7" w:rsidRDefault="001D5E86" w:rsidP="00E528FC">
            <w:pPr>
              <w:keepNext/>
              <w:keepLines/>
              <w:rPr>
                <w:rFonts w:asciiTheme="majorHAnsi" w:hAnsiTheme="majorHAnsi" w:cstheme="majorHAnsi"/>
              </w:rPr>
            </w:pPr>
          </w:p>
          <w:p w14:paraId="328FC4EF" w14:textId="1A9F977E" w:rsidR="001D5E86" w:rsidRPr="00532BE7" w:rsidRDefault="001D5E86" w:rsidP="00565F39">
            <w:pPr>
              <w:pStyle w:val="Specification"/>
              <w:keepNext/>
              <w:keepLines/>
              <w:numPr>
                <w:ilvl w:val="0"/>
                <w:numId w:val="48"/>
              </w:numPr>
              <w:spacing w:after="0"/>
              <w:jc w:val="both"/>
              <w:rPr>
                <w:rFonts w:asciiTheme="majorHAnsi" w:hAnsiTheme="majorHAnsi" w:cstheme="majorHAnsi"/>
                <w:sz w:val="22"/>
                <w:szCs w:val="22"/>
              </w:rPr>
            </w:pPr>
            <w:r w:rsidRPr="00532BE7">
              <w:rPr>
                <w:rFonts w:asciiTheme="majorHAnsi" w:hAnsiTheme="majorHAnsi" w:cstheme="majorHAnsi"/>
                <w:sz w:val="22"/>
                <w:szCs w:val="22"/>
              </w:rPr>
              <w:t xml:space="preserve">The bid complies with </w:t>
            </w:r>
            <w:r w:rsidR="006D7966" w:rsidRPr="00532BE7">
              <w:rPr>
                <w:rFonts w:asciiTheme="majorHAnsi" w:hAnsiTheme="majorHAnsi" w:cstheme="majorHAnsi"/>
                <w:sz w:val="22"/>
                <w:szCs w:val="22"/>
              </w:rPr>
              <w:t>each,</w:t>
            </w:r>
            <w:r w:rsidRPr="00532BE7">
              <w:rPr>
                <w:rFonts w:asciiTheme="majorHAnsi" w:hAnsiTheme="majorHAnsi" w:cstheme="majorHAnsi"/>
                <w:sz w:val="22"/>
                <w:szCs w:val="22"/>
              </w:rPr>
              <w:t xml:space="preserve"> and every TECHNICAL MANDATORY REQUIREMENT as specified in SECTION </w:t>
            </w:r>
            <w:r w:rsidR="00532BE7">
              <w:rPr>
                <w:rFonts w:asciiTheme="majorHAnsi" w:hAnsiTheme="majorHAnsi" w:cstheme="majorHAnsi"/>
                <w:sz w:val="22"/>
                <w:szCs w:val="22"/>
              </w:rPr>
              <w:t xml:space="preserve">4.2.2 </w:t>
            </w:r>
            <w:r w:rsidRPr="00532BE7">
              <w:rPr>
                <w:rFonts w:asciiTheme="majorHAnsi" w:hAnsiTheme="majorHAnsi" w:cstheme="majorHAnsi"/>
                <w:sz w:val="22"/>
                <w:szCs w:val="22"/>
              </w:rPr>
              <w:t>above; AND</w:t>
            </w:r>
          </w:p>
          <w:p w14:paraId="5082D020" w14:textId="269210A9" w:rsidR="001D5E86" w:rsidRPr="00532BE7" w:rsidRDefault="001D5E86" w:rsidP="00565F39">
            <w:pPr>
              <w:pStyle w:val="Specification"/>
              <w:keepNext/>
              <w:keepLines/>
              <w:numPr>
                <w:ilvl w:val="0"/>
                <w:numId w:val="48"/>
              </w:numPr>
              <w:spacing w:after="0"/>
              <w:jc w:val="both"/>
              <w:rPr>
                <w:rFonts w:asciiTheme="majorHAnsi" w:hAnsiTheme="majorHAnsi" w:cstheme="majorHAnsi"/>
                <w:sz w:val="22"/>
                <w:szCs w:val="22"/>
              </w:rPr>
            </w:pPr>
            <w:r w:rsidRPr="00532BE7">
              <w:rPr>
                <w:rFonts w:asciiTheme="majorHAnsi" w:hAnsiTheme="majorHAnsi" w:cstheme="majorHAnsi"/>
                <w:sz w:val="22"/>
                <w:szCs w:val="22"/>
              </w:rPr>
              <w:t>Each and every requirement specification is substantiated by evidence as proof of compliance.</w:t>
            </w:r>
          </w:p>
        </w:tc>
        <w:tc>
          <w:tcPr>
            <w:tcW w:w="623" w:type="pct"/>
          </w:tcPr>
          <w:p w14:paraId="45774A85" w14:textId="77777777" w:rsidR="001D5E86" w:rsidRPr="00532BE7" w:rsidRDefault="001D5E86" w:rsidP="00E528FC">
            <w:pPr>
              <w:keepNext/>
              <w:keepLines/>
              <w:rPr>
                <w:rFonts w:asciiTheme="majorHAnsi" w:hAnsiTheme="majorHAnsi" w:cstheme="majorHAnsi"/>
              </w:rPr>
            </w:pPr>
          </w:p>
        </w:tc>
        <w:tc>
          <w:tcPr>
            <w:tcW w:w="601" w:type="pct"/>
          </w:tcPr>
          <w:p w14:paraId="0C72A391" w14:textId="77777777" w:rsidR="001D5E86" w:rsidRPr="00532BE7" w:rsidRDefault="001D5E86" w:rsidP="00E528FC">
            <w:pPr>
              <w:keepNext/>
              <w:keepLines/>
              <w:rPr>
                <w:rFonts w:asciiTheme="majorHAnsi" w:hAnsiTheme="majorHAnsi" w:cstheme="majorHAnsi"/>
              </w:rPr>
            </w:pPr>
          </w:p>
        </w:tc>
      </w:tr>
    </w:tbl>
    <w:p w14:paraId="6D9C008F" w14:textId="00F334DB" w:rsidR="00E7560D" w:rsidRDefault="00E7560D" w:rsidP="00EF035C">
      <w:pPr>
        <w:pStyle w:val="ListParagraph"/>
        <w:ind w:left="1134"/>
        <w:rPr>
          <w:lang w:val="en-GB"/>
        </w:rPr>
      </w:pPr>
    </w:p>
    <w:p w14:paraId="0D3F53E8" w14:textId="008D33C9" w:rsidR="00E528FC" w:rsidRDefault="00E528FC" w:rsidP="00EF035C">
      <w:pPr>
        <w:pStyle w:val="ListParagraph"/>
        <w:ind w:left="1134"/>
        <w:rPr>
          <w:lang w:val="en-GB"/>
        </w:rPr>
      </w:pPr>
    </w:p>
    <w:p w14:paraId="44085E24" w14:textId="36226BDE" w:rsidR="00E528FC" w:rsidRDefault="00E528FC" w:rsidP="00EF035C">
      <w:pPr>
        <w:pStyle w:val="ListParagraph"/>
        <w:ind w:left="1134"/>
        <w:rPr>
          <w:lang w:val="en-GB"/>
        </w:rPr>
      </w:pPr>
    </w:p>
    <w:p w14:paraId="6190EA87" w14:textId="0BA793BF" w:rsidR="00E528FC" w:rsidRDefault="00E528FC" w:rsidP="00EF035C">
      <w:pPr>
        <w:pStyle w:val="ListParagraph"/>
        <w:ind w:left="1134"/>
        <w:rPr>
          <w:lang w:val="en-GB"/>
        </w:rPr>
      </w:pPr>
    </w:p>
    <w:p w14:paraId="36DBB465" w14:textId="2E10A61E" w:rsidR="00E528FC" w:rsidRDefault="00E528FC" w:rsidP="00EF035C">
      <w:pPr>
        <w:pStyle w:val="ListParagraph"/>
        <w:ind w:left="1134"/>
        <w:rPr>
          <w:lang w:val="en-GB"/>
        </w:rPr>
      </w:pPr>
    </w:p>
    <w:p w14:paraId="4FC18D30" w14:textId="14595027" w:rsidR="00E528FC" w:rsidRDefault="00E528FC" w:rsidP="00EF035C">
      <w:pPr>
        <w:pStyle w:val="ListParagraph"/>
        <w:ind w:left="1134"/>
        <w:rPr>
          <w:lang w:val="en-GB"/>
        </w:rPr>
      </w:pPr>
    </w:p>
    <w:p w14:paraId="4164992C" w14:textId="4EE5D722" w:rsidR="00E528FC" w:rsidRDefault="00E528FC" w:rsidP="00EF035C">
      <w:pPr>
        <w:pStyle w:val="ListParagraph"/>
        <w:ind w:left="1134"/>
        <w:rPr>
          <w:lang w:val="en-GB"/>
        </w:rPr>
      </w:pPr>
    </w:p>
    <w:p w14:paraId="627B003A" w14:textId="55B3927A" w:rsidR="00E528FC" w:rsidRDefault="00E528FC" w:rsidP="00EF035C">
      <w:pPr>
        <w:pStyle w:val="ListParagraph"/>
        <w:ind w:left="1134"/>
        <w:rPr>
          <w:lang w:val="en-GB"/>
        </w:rPr>
      </w:pPr>
    </w:p>
    <w:p w14:paraId="65073FDD" w14:textId="1F0285BB" w:rsidR="00E528FC" w:rsidRDefault="00E528FC" w:rsidP="00EF035C">
      <w:pPr>
        <w:pStyle w:val="ListParagraph"/>
        <w:ind w:left="1134"/>
        <w:rPr>
          <w:lang w:val="en-GB"/>
        </w:rPr>
      </w:pPr>
    </w:p>
    <w:p w14:paraId="3ED11D4B" w14:textId="200E6AD3" w:rsidR="00E528FC" w:rsidRDefault="00E528FC" w:rsidP="00EF035C">
      <w:pPr>
        <w:pStyle w:val="ListParagraph"/>
        <w:ind w:left="1134"/>
        <w:rPr>
          <w:lang w:val="en-GB"/>
        </w:rPr>
      </w:pPr>
    </w:p>
    <w:p w14:paraId="6424EE47" w14:textId="72DB7F28" w:rsidR="00E528FC" w:rsidRDefault="00E528FC" w:rsidP="00EF035C">
      <w:pPr>
        <w:pStyle w:val="ListParagraph"/>
        <w:ind w:left="1134"/>
        <w:rPr>
          <w:lang w:val="en-GB"/>
        </w:rPr>
      </w:pPr>
    </w:p>
    <w:p w14:paraId="69AA2028" w14:textId="061903CD" w:rsidR="00E528FC" w:rsidRDefault="00E528FC" w:rsidP="00EF035C">
      <w:pPr>
        <w:pStyle w:val="ListParagraph"/>
        <w:ind w:left="1134"/>
        <w:rPr>
          <w:lang w:val="en-GB"/>
        </w:rPr>
      </w:pPr>
    </w:p>
    <w:p w14:paraId="08B372D8" w14:textId="4D2E46C0" w:rsidR="00E528FC" w:rsidRDefault="00E528FC" w:rsidP="00EF035C">
      <w:pPr>
        <w:pStyle w:val="ListParagraph"/>
        <w:ind w:left="1134"/>
        <w:rPr>
          <w:lang w:val="en-GB"/>
        </w:rPr>
      </w:pPr>
    </w:p>
    <w:p w14:paraId="035D1BC1" w14:textId="5068ADDF" w:rsidR="00E528FC" w:rsidRDefault="00E528FC" w:rsidP="00EF035C">
      <w:pPr>
        <w:pStyle w:val="ListParagraph"/>
        <w:ind w:left="1134"/>
        <w:rPr>
          <w:lang w:val="en-GB"/>
        </w:rPr>
      </w:pPr>
    </w:p>
    <w:p w14:paraId="5AE328B7" w14:textId="3CD68E42" w:rsidR="00E528FC" w:rsidRDefault="00E528FC" w:rsidP="00EF035C">
      <w:pPr>
        <w:pStyle w:val="ListParagraph"/>
        <w:ind w:left="1134"/>
        <w:rPr>
          <w:lang w:val="en-GB"/>
        </w:rPr>
      </w:pPr>
    </w:p>
    <w:p w14:paraId="0E1C602F" w14:textId="3FA8D84A" w:rsidR="00E528FC" w:rsidRDefault="00E528FC" w:rsidP="00EF035C">
      <w:pPr>
        <w:pStyle w:val="ListParagraph"/>
        <w:ind w:left="1134"/>
        <w:rPr>
          <w:lang w:val="en-GB"/>
        </w:rPr>
      </w:pPr>
    </w:p>
    <w:p w14:paraId="4B7E62F4" w14:textId="0FFCAF9B" w:rsidR="00E528FC" w:rsidRDefault="00E528FC" w:rsidP="00EF035C">
      <w:pPr>
        <w:pStyle w:val="ListParagraph"/>
        <w:ind w:left="1134"/>
        <w:rPr>
          <w:lang w:val="en-GB"/>
        </w:rPr>
      </w:pPr>
    </w:p>
    <w:p w14:paraId="6BE97552" w14:textId="35D9D503" w:rsidR="00E528FC" w:rsidRDefault="00E528FC" w:rsidP="00EF035C">
      <w:pPr>
        <w:pStyle w:val="ListParagraph"/>
        <w:ind w:left="1134"/>
        <w:rPr>
          <w:lang w:val="en-GB"/>
        </w:rPr>
      </w:pPr>
    </w:p>
    <w:p w14:paraId="00CDA877" w14:textId="1C7ABDFD" w:rsidR="00E528FC" w:rsidRDefault="00E528FC" w:rsidP="00EF035C">
      <w:pPr>
        <w:pStyle w:val="ListParagraph"/>
        <w:ind w:left="1134"/>
        <w:rPr>
          <w:lang w:val="en-GB"/>
        </w:rPr>
      </w:pPr>
    </w:p>
    <w:p w14:paraId="2BD75227" w14:textId="0DC52385" w:rsidR="00E528FC" w:rsidRDefault="00E528FC" w:rsidP="00EF035C">
      <w:pPr>
        <w:pStyle w:val="ListParagraph"/>
        <w:ind w:left="1134"/>
        <w:rPr>
          <w:lang w:val="en-GB"/>
        </w:rPr>
      </w:pPr>
    </w:p>
    <w:p w14:paraId="5EF06F32" w14:textId="03B03C32" w:rsidR="00E528FC" w:rsidRDefault="00E528FC" w:rsidP="00EF035C">
      <w:pPr>
        <w:pStyle w:val="ListParagraph"/>
        <w:ind w:left="1134"/>
        <w:rPr>
          <w:lang w:val="en-GB"/>
        </w:rPr>
      </w:pPr>
    </w:p>
    <w:p w14:paraId="1B0204C3" w14:textId="62DD1310" w:rsidR="00E528FC" w:rsidRDefault="00E528FC" w:rsidP="00EF035C">
      <w:pPr>
        <w:pStyle w:val="ListParagraph"/>
        <w:ind w:left="1134"/>
        <w:rPr>
          <w:lang w:val="en-GB"/>
        </w:rPr>
      </w:pPr>
    </w:p>
    <w:p w14:paraId="563149A4" w14:textId="1F30C38E" w:rsidR="00E528FC" w:rsidRDefault="00E528FC" w:rsidP="00EF035C">
      <w:pPr>
        <w:pStyle w:val="ListParagraph"/>
        <w:ind w:left="1134"/>
        <w:rPr>
          <w:lang w:val="en-GB"/>
        </w:rPr>
      </w:pPr>
    </w:p>
    <w:p w14:paraId="2CCAEF5C" w14:textId="16FE5533" w:rsidR="00E528FC" w:rsidRDefault="00E528FC" w:rsidP="00EF035C">
      <w:pPr>
        <w:pStyle w:val="ListParagraph"/>
        <w:ind w:left="1134"/>
        <w:rPr>
          <w:lang w:val="en-GB"/>
        </w:rPr>
      </w:pPr>
    </w:p>
    <w:p w14:paraId="36173D6D" w14:textId="53939C95" w:rsidR="00E528FC" w:rsidRDefault="00E528FC" w:rsidP="00EF035C">
      <w:pPr>
        <w:pStyle w:val="ListParagraph"/>
        <w:ind w:left="1134"/>
        <w:rPr>
          <w:lang w:val="en-GB"/>
        </w:rPr>
      </w:pPr>
    </w:p>
    <w:p w14:paraId="60EAE249" w14:textId="6A8C03F3" w:rsidR="00E528FC" w:rsidRDefault="00E528FC" w:rsidP="00EF035C">
      <w:pPr>
        <w:pStyle w:val="ListParagraph"/>
        <w:ind w:left="1134"/>
        <w:rPr>
          <w:lang w:val="en-GB"/>
        </w:rPr>
      </w:pPr>
    </w:p>
    <w:p w14:paraId="18806C21" w14:textId="06439138" w:rsidR="00E528FC" w:rsidRDefault="00E528FC" w:rsidP="00EF035C">
      <w:pPr>
        <w:pStyle w:val="ListParagraph"/>
        <w:ind w:left="1134"/>
        <w:rPr>
          <w:lang w:val="en-GB"/>
        </w:rPr>
      </w:pPr>
    </w:p>
    <w:p w14:paraId="6926BCF3" w14:textId="647C3E69" w:rsidR="00E528FC" w:rsidRDefault="00E528FC" w:rsidP="00EF035C">
      <w:pPr>
        <w:pStyle w:val="ListParagraph"/>
        <w:ind w:left="1134"/>
        <w:rPr>
          <w:lang w:val="en-GB"/>
        </w:rPr>
      </w:pPr>
    </w:p>
    <w:p w14:paraId="0D732667" w14:textId="326D33B5" w:rsidR="00E528FC" w:rsidRDefault="00E528FC" w:rsidP="00EF035C">
      <w:pPr>
        <w:pStyle w:val="ListParagraph"/>
        <w:ind w:left="1134"/>
        <w:rPr>
          <w:lang w:val="en-GB"/>
        </w:rPr>
      </w:pPr>
    </w:p>
    <w:p w14:paraId="22657BBA" w14:textId="15872164" w:rsidR="00E528FC" w:rsidRDefault="00E528FC" w:rsidP="00EF035C">
      <w:pPr>
        <w:pStyle w:val="ListParagraph"/>
        <w:ind w:left="1134"/>
        <w:rPr>
          <w:lang w:val="en-GB"/>
        </w:rPr>
      </w:pPr>
    </w:p>
    <w:p w14:paraId="7C18C3CE" w14:textId="13FA99BF" w:rsidR="00E528FC" w:rsidRDefault="00E528FC" w:rsidP="00EF035C">
      <w:pPr>
        <w:pStyle w:val="ListParagraph"/>
        <w:ind w:left="1134"/>
        <w:rPr>
          <w:lang w:val="en-GB"/>
        </w:rPr>
      </w:pPr>
    </w:p>
    <w:p w14:paraId="0FE8F50E" w14:textId="567C8EAD" w:rsidR="00E528FC" w:rsidRDefault="00E528FC" w:rsidP="00EF035C">
      <w:pPr>
        <w:pStyle w:val="ListParagraph"/>
        <w:ind w:left="1134"/>
        <w:rPr>
          <w:lang w:val="en-GB"/>
        </w:rPr>
      </w:pPr>
    </w:p>
    <w:p w14:paraId="037A75F1" w14:textId="7C801F5E" w:rsidR="00E528FC" w:rsidRDefault="00E528FC" w:rsidP="00EF035C">
      <w:pPr>
        <w:pStyle w:val="ListParagraph"/>
        <w:ind w:left="1134"/>
        <w:rPr>
          <w:lang w:val="en-GB"/>
        </w:rPr>
      </w:pPr>
    </w:p>
    <w:p w14:paraId="5A404DBC" w14:textId="3D36BB14" w:rsidR="00E528FC" w:rsidRDefault="00E528FC" w:rsidP="00EF035C">
      <w:pPr>
        <w:pStyle w:val="ListParagraph"/>
        <w:ind w:left="1134"/>
        <w:rPr>
          <w:lang w:val="en-GB"/>
        </w:rPr>
      </w:pPr>
    </w:p>
    <w:p w14:paraId="77B3D0B8" w14:textId="77777777" w:rsidR="00E528FC" w:rsidRDefault="00E528FC" w:rsidP="00EF035C">
      <w:pPr>
        <w:pStyle w:val="ListParagraph"/>
        <w:ind w:left="1134"/>
        <w:rPr>
          <w:lang w:val="en-GB"/>
        </w:rPr>
      </w:pPr>
    </w:p>
    <w:p w14:paraId="032CA08B" w14:textId="77777777" w:rsidR="00942B4A" w:rsidRDefault="00B402FF" w:rsidP="00D162FC">
      <w:pPr>
        <w:pStyle w:val="Heading2"/>
        <w:spacing w:line="276" w:lineRule="auto"/>
        <w:jc w:val="both"/>
        <w:rPr>
          <w:rFonts w:ascii="Calibri" w:hAnsi="Calibri" w:cs="Calibri"/>
          <w:sz w:val="24"/>
          <w:szCs w:val="24"/>
        </w:rPr>
      </w:pPr>
      <w:bookmarkStart w:id="31" w:name="_Toc188869142"/>
      <w:r w:rsidRPr="00D162FC">
        <w:rPr>
          <w:rFonts w:ascii="Calibri" w:hAnsi="Calibri" w:cs="Calibri"/>
          <w:sz w:val="24"/>
          <w:szCs w:val="24"/>
        </w:rPr>
        <w:lastRenderedPageBreak/>
        <w:t xml:space="preserve">Special Conditions of Contract Verification (Stage </w:t>
      </w:r>
      <w:r w:rsidR="00ED2B1A" w:rsidRPr="00D162FC">
        <w:rPr>
          <w:rFonts w:ascii="Calibri" w:hAnsi="Calibri" w:cs="Calibri"/>
          <w:sz w:val="24"/>
          <w:szCs w:val="24"/>
        </w:rPr>
        <w:t>3</w:t>
      </w:r>
      <w:r w:rsidRPr="00D162FC">
        <w:rPr>
          <w:rFonts w:ascii="Calibri" w:hAnsi="Calibri" w:cs="Calibri"/>
          <w:sz w:val="24"/>
          <w:szCs w:val="24"/>
        </w:rPr>
        <w:t>)</w:t>
      </w:r>
      <w:bookmarkEnd w:id="31"/>
    </w:p>
    <w:p w14:paraId="61AFF9DF" w14:textId="77777777" w:rsidR="005F30A3" w:rsidRPr="005F30A3" w:rsidRDefault="005F30A3" w:rsidP="005F30A3">
      <w:pPr>
        <w:spacing w:after="0" w:line="240" w:lineRule="auto"/>
      </w:pPr>
    </w:p>
    <w:p w14:paraId="621795F3" w14:textId="77777777" w:rsidR="00B402FF" w:rsidRPr="00ED2FAA" w:rsidRDefault="00B402FF" w:rsidP="00565F39">
      <w:pPr>
        <w:pStyle w:val="ListParagraph"/>
        <w:numPr>
          <w:ilvl w:val="0"/>
          <w:numId w:val="17"/>
        </w:numPr>
        <w:rPr>
          <w:rFonts w:asciiTheme="majorHAnsi" w:hAnsiTheme="majorHAnsi" w:cstheme="majorHAnsi"/>
          <w:lang w:val="en-GB"/>
        </w:rPr>
      </w:pPr>
      <w:r w:rsidRPr="00ED2FAA">
        <w:rPr>
          <w:rFonts w:asciiTheme="majorHAnsi" w:hAnsiTheme="majorHAnsi" w:cstheme="majorHAnsi"/>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DE07C3C" w14:textId="77777777" w:rsidR="00B402FF" w:rsidRPr="00ED2FAA" w:rsidRDefault="00B402FF" w:rsidP="00565F39">
      <w:pPr>
        <w:pStyle w:val="ListParagraph"/>
        <w:numPr>
          <w:ilvl w:val="0"/>
          <w:numId w:val="17"/>
        </w:numPr>
        <w:rPr>
          <w:rFonts w:asciiTheme="majorHAnsi" w:hAnsiTheme="majorHAnsi" w:cstheme="majorHAnsi"/>
          <w:lang w:val="en-GB"/>
        </w:rPr>
      </w:pPr>
      <w:r w:rsidRPr="00ED2FAA">
        <w:rPr>
          <w:rFonts w:asciiTheme="majorHAnsi" w:hAnsiTheme="majorHAnsi" w:cstheme="majorHAnsi"/>
          <w:lang w:val="en-GB"/>
        </w:rPr>
        <w:t>SITA reserves the right to:</w:t>
      </w:r>
    </w:p>
    <w:p w14:paraId="680AE0A3" w14:textId="77777777" w:rsidR="00B402FF" w:rsidRPr="00ED2FAA" w:rsidRDefault="00B402FF" w:rsidP="00565F39">
      <w:pPr>
        <w:pStyle w:val="ListParagraph"/>
        <w:numPr>
          <w:ilvl w:val="1"/>
          <w:numId w:val="17"/>
        </w:numPr>
        <w:rPr>
          <w:rFonts w:asciiTheme="majorHAnsi" w:hAnsiTheme="majorHAnsi" w:cstheme="majorHAnsi"/>
          <w:lang w:val="en-GB"/>
        </w:rPr>
      </w:pPr>
      <w:r w:rsidRPr="00ED2FAA">
        <w:rPr>
          <w:rFonts w:asciiTheme="majorHAnsi" w:hAnsiTheme="majorHAnsi" w:cstheme="majorHAnsi"/>
          <w:lang w:val="en-GB"/>
        </w:rPr>
        <w:t>Negotiate the conditions; or</w:t>
      </w:r>
    </w:p>
    <w:p w14:paraId="0458BB10" w14:textId="77777777" w:rsidR="00B402FF" w:rsidRPr="00ED2FAA" w:rsidRDefault="00B402FF" w:rsidP="00565F39">
      <w:pPr>
        <w:pStyle w:val="ListParagraph"/>
        <w:numPr>
          <w:ilvl w:val="1"/>
          <w:numId w:val="17"/>
        </w:numPr>
        <w:rPr>
          <w:rFonts w:asciiTheme="majorHAnsi" w:hAnsiTheme="majorHAnsi" w:cstheme="majorHAnsi"/>
          <w:lang w:val="en-GB"/>
        </w:rPr>
      </w:pPr>
      <w:r w:rsidRPr="00ED2FAA">
        <w:rPr>
          <w:rFonts w:asciiTheme="majorHAnsi" w:hAnsiTheme="majorHAnsi" w:cstheme="majorHAnsi"/>
          <w:lang w:val="en-GB"/>
        </w:rPr>
        <w:t>Automatically disqualify a bidder for not accepting these conditions</w:t>
      </w:r>
      <w:r w:rsidR="00B222ED" w:rsidRPr="00ED2FAA">
        <w:rPr>
          <w:rFonts w:asciiTheme="majorHAnsi" w:hAnsiTheme="majorHAnsi" w:cstheme="majorHAnsi"/>
          <w:lang w:val="en-GB"/>
        </w:rPr>
        <w:t>; or</w:t>
      </w:r>
    </w:p>
    <w:p w14:paraId="1FA77DAD" w14:textId="77777777" w:rsidR="00B402FF" w:rsidRPr="00ED2FAA" w:rsidRDefault="00B222ED" w:rsidP="00565F39">
      <w:pPr>
        <w:pStyle w:val="ListParagraph"/>
        <w:numPr>
          <w:ilvl w:val="0"/>
          <w:numId w:val="17"/>
        </w:numPr>
        <w:rPr>
          <w:rFonts w:asciiTheme="majorHAnsi" w:hAnsiTheme="majorHAnsi" w:cstheme="majorHAnsi"/>
          <w:lang w:val="en-GB"/>
        </w:rPr>
      </w:pPr>
      <w:r w:rsidRPr="00ED2FAA">
        <w:rPr>
          <w:rFonts w:asciiTheme="majorHAnsi" w:hAnsiTheme="majorHAnsi" w:cstheme="majorHAnsi"/>
          <w:lang w:val="en-GB"/>
        </w:rPr>
        <w:t xml:space="preserve">In the event that the bidder qualifies the proposal with own conditions and does not specifically withdraw such own conditions when called upon to do so, SITA will invoke the rights reserved in accordance with subsection </w:t>
      </w:r>
      <w:r w:rsidR="00D162FC" w:rsidRPr="00ED2FAA">
        <w:rPr>
          <w:rFonts w:asciiTheme="majorHAnsi" w:hAnsiTheme="majorHAnsi" w:cstheme="majorHAnsi"/>
          <w:lang w:val="en-GB"/>
        </w:rPr>
        <w:t>4</w:t>
      </w:r>
      <w:r w:rsidRPr="00ED2FAA">
        <w:rPr>
          <w:rFonts w:asciiTheme="majorHAnsi" w:hAnsiTheme="majorHAnsi" w:cstheme="majorHAnsi"/>
          <w:lang w:val="en-GB"/>
        </w:rPr>
        <w:t>.3.</w:t>
      </w:r>
      <w:r w:rsidR="008E59CE" w:rsidRPr="00ED2FAA">
        <w:rPr>
          <w:rFonts w:asciiTheme="majorHAnsi" w:hAnsiTheme="majorHAnsi" w:cstheme="majorHAnsi"/>
          <w:lang w:val="en-GB"/>
        </w:rPr>
        <w:t xml:space="preserve"> (b)</w:t>
      </w:r>
      <w:r w:rsidRPr="00ED2FAA">
        <w:rPr>
          <w:rFonts w:asciiTheme="majorHAnsi" w:hAnsiTheme="majorHAnsi" w:cstheme="majorHAnsi"/>
          <w:lang w:val="en-GB"/>
        </w:rPr>
        <w:t xml:space="preserve"> above.</w:t>
      </w:r>
    </w:p>
    <w:p w14:paraId="72843A52" w14:textId="4FDD78A9" w:rsidR="005F30A3" w:rsidRPr="00ED2FAA" w:rsidRDefault="005F30A3" w:rsidP="00565F39">
      <w:pPr>
        <w:pStyle w:val="ListParagraph"/>
        <w:numPr>
          <w:ilvl w:val="0"/>
          <w:numId w:val="17"/>
        </w:numPr>
        <w:rPr>
          <w:rFonts w:asciiTheme="majorHAnsi" w:hAnsiTheme="majorHAnsi" w:cstheme="majorHAnsi"/>
          <w:lang w:val="en-GB"/>
        </w:rPr>
      </w:pPr>
      <w:r w:rsidRPr="00ED2FAA">
        <w:rPr>
          <w:rFonts w:asciiTheme="majorHAnsi" w:hAnsiTheme="majorHAnsi" w:cstheme="majorHAnsi"/>
          <w:lang w:val="en-GB"/>
        </w:rPr>
        <w:t>The bidder must complete the declaration of acceptance as per subsection 4.3.1, paragraph 18 below by completing the declaration of compliance, failing which the declaration will be regarded as “DO NOT ACCEPT ALL” and the bid will be disqualified.</w:t>
      </w:r>
    </w:p>
    <w:p w14:paraId="778D1502" w14:textId="77777777" w:rsidR="00B402FF" w:rsidRPr="00D162FC" w:rsidRDefault="00B402FF" w:rsidP="00D162FC">
      <w:pPr>
        <w:rPr>
          <w:rFonts w:ascii="Calibri" w:hAnsi="Calibri" w:cs="Calibri"/>
          <w:sz w:val="24"/>
          <w:szCs w:val="24"/>
        </w:rPr>
      </w:pPr>
    </w:p>
    <w:p w14:paraId="7A6BF2A5" w14:textId="77777777" w:rsidR="00B222ED" w:rsidRPr="00ED2FAA" w:rsidRDefault="00B222ED" w:rsidP="00D162FC">
      <w:pPr>
        <w:pStyle w:val="Heading3"/>
        <w:spacing w:line="276" w:lineRule="auto"/>
        <w:jc w:val="both"/>
        <w:rPr>
          <w:rFonts w:cstheme="majorHAnsi"/>
        </w:rPr>
      </w:pPr>
      <w:bookmarkStart w:id="32" w:name="_Toc188869143"/>
      <w:r w:rsidRPr="00ED2FAA">
        <w:rPr>
          <w:rFonts w:cstheme="majorHAnsi"/>
        </w:rPr>
        <w:t>Special Conditions of Contract</w:t>
      </w:r>
      <w:bookmarkEnd w:id="32"/>
    </w:p>
    <w:p w14:paraId="1A48AD23" w14:textId="77777777" w:rsidR="00B222ED" w:rsidRPr="00ED2FAA" w:rsidRDefault="00B222ED" w:rsidP="00565F39">
      <w:pPr>
        <w:pStyle w:val="Heading1"/>
        <w:numPr>
          <w:ilvl w:val="0"/>
          <w:numId w:val="27"/>
        </w:numPr>
        <w:spacing w:line="276" w:lineRule="auto"/>
        <w:jc w:val="both"/>
        <w:rPr>
          <w:rFonts w:cstheme="majorHAnsi"/>
          <w:sz w:val="24"/>
          <w:szCs w:val="24"/>
        </w:rPr>
      </w:pPr>
      <w:bookmarkStart w:id="33" w:name="_Toc188869144"/>
      <w:r w:rsidRPr="00ED2FAA">
        <w:rPr>
          <w:rFonts w:cstheme="majorHAnsi"/>
          <w:sz w:val="24"/>
          <w:szCs w:val="24"/>
        </w:rPr>
        <w:t>Contracting Conditions</w:t>
      </w:r>
      <w:bookmarkEnd w:id="33"/>
    </w:p>
    <w:p w14:paraId="7126E1AB" w14:textId="77777777" w:rsidR="00B222ED" w:rsidRPr="003E63BE" w:rsidRDefault="00B222ED"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b/>
          <w:bCs/>
          <w:lang w:val="en-GB"/>
        </w:rPr>
        <w:t>Formal Contract</w:t>
      </w:r>
      <w:r w:rsidRPr="003E63BE">
        <w:rPr>
          <w:rFonts w:asciiTheme="majorHAnsi" w:hAnsiTheme="majorHAnsi" w:cstheme="majorHAnsi"/>
          <w:lang w:val="en-GB"/>
        </w:rPr>
        <w:t xml:space="preserve"> - The supplier must enter into a formal written contract (agreement) with SITA.</w:t>
      </w:r>
    </w:p>
    <w:p w14:paraId="7BAC41AC" w14:textId="77777777" w:rsidR="00B222ED" w:rsidRPr="003E63BE" w:rsidRDefault="00B222ED"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b/>
          <w:bCs/>
          <w:lang w:val="en-GB"/>
        </w:rPr>
        <w:t>Right to Audit</w:t>
      </w:r>
      <w:r w:rsidRPr="003E63BE">
        <w:rPr>
          <w:rFonts w:asciiTheme="majorHAnsi" w:hAnsiTheme="majorHAnsi" w:cstheme="majorHAnsi"/>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A605AB3" w14:textId="77777777" w:rsidR="002571D4" w:rsidRPr="003E63BE" w:rsidRDefault="002571D4" w:rsidP="00584284">
      <w:pPr>
        <w:pStyle w:val="ListParagraph"/>
        <w:numPr>
          <w:ilvl w:val="0"/>
          <w:numId w:val="4"/>
        </w:numPr>
        <w:rPr>
          <w:rFonts w:asciiTheme="majorHAnsi" w:hAnsiTheme="majorHAnsi" w:cstheme="majorHAnsi"/>
          <w:lang w:val="en-GB"/>
        </w:rPr>
      </w:pPr>
      <w:r w:rsidRPr="003E63BE">
        <w:rPr>
          <w:rStyle w:val="ui-provider"/>
          <w:rFonts w:asciiTheme="majorHAnsi" w:hAnsiTheme="majorHAnsi" w:cstheme="majorHAnsi"/>
        </w:rPr>
        <w:t xml:space="preserve">The wages paid to security </w:t>
      </w:r>
      <w:r w:rsidR="00EA4988" w:rsidRPr="003E63BE">
        <w:rPr>
          <w:rStyle w:val="ui-provider"/>
          <w:rFonts w:asciiTheme="majorHAnsi" w:hAnsiTheme="majorHAnsi" w:cstheme="majorHAnsi"/>
        </w:rPr>
        <w:t>officers should</w:t>
      </w:r>
      <w:r w:rsidRPr="003E63BE">
        <w:rPr>
          <w:rStyle w:val="ui-provider"/>
          <w:rFonts w:asciiTheme="majorHAnsi" w:hAnsiTheme="majorHAnsi" w:cstheme="majorHAnsi"/>
        </w:rPr>
        <w:t xml:space="preserve"> NOT be less than the minimum wage rate as prescribed by the Department of Labour Sectoral Determination 6: Security Services, South Africa throughout the contract period.</w:t>
      </w:r>
    </w:p>
    <w:p w14:paraId="7D843833"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Services were rendered for a cumulative minimum period of three years. Each letter must include scope of work and duration, dated, signed and on a letterhead of the customer with contact details</w:t>
      </w:r>
    </w:p>
    <w:p w14:paraId="546CFF0D"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The service aids are to be carried on the person</w:t>
      </w:r>
      <w:r w:rsidR="005B12A9" w:rsidRPr="003E63BE">
        <w:rPr>
          <w:rFonts w:asciiTheme="majorHAnsi" w:hAnsiTheme="majorHAnsi" w:cstheme="majorHAnsi"/>
          <w:lang w:val="en-GB"/>
        </w:rPr>
        <w:t>/guard</w:t>
      </w:r>
      <w:r w:rsidRPr="003E63BE">
        <w:rPr>
          <w:rFonts w:asciiTheme="majorHAnsi" w:hAnsiTheme="majorHAnsi" w:cstheme="majorHAnsi"/>
          <w:lang w:val="en-GB"/>
        </w:rPr>
        <w:t xml:space="preserve"> at all times during guard duty, such as</w:t>
      </w:r>
      <w:r w:rsidR="00952AE3" w:rsidRPr="003E63BE">
        <w:rPr>
          <w:rFonts w:asciiTheme="majorHAnsi" w:hAnsiTheme="majorHAnsi" w:cstheme="majorHAnsi"/>
          <w:lang w:val="en-GB"/>
        </w:rPr>
        <w:t xml:space="preserve"> and not limited</w:t>
      </w:r>
      <w:r w:rsidRPr="003E63BE">
        <w:rPr>
          <w:rFonts w:asciiTheme="majorHAnsi" w:hAnsiTheme="majorHAnsi" w:cstheme="majorHAnsi"/>
          <w:lang w:val="en-GB"/>
        </w:rPr>
        <w:t xml:space="preserve">: Hand cuffs, whistle, </w:t>
      </w:r>
      <w:r w:rsidR="00B22681" w:rsidRPr="003E63BE">
        <w:rPr>
          <w:rFonts w:asciiTheme="majorHAnsi" w:hAnsiTheme="majorHAnsi" w:cstheme="majorHAnsi"/>
          <w:lang w:val="en-GB"/>
        </w:rPr>
        <w:t>pocketbook</w:t>
      </w:r>
      <w:r w:rsidRPr="003E63BE">
        <w:rPr>
          <w:rFonts w:asciiTheme="majorHAnsi" w:hAnsiTheme="majorHAnsi" w:cstheme="majorHAnsi"/>
          <w:lang w:val="en-GB"/>
        </w:rPr>
        <w:t xml:space="preserve"> and pen, two-way radio</w:t>
      </w:r>
      <w:r w:rsidR="00E71B94" w:rsidRPr="003E63BE">
        <w:rPr>
          <w:rFonts w:asciiTheme="majorHAnsi" w:hAnsiTheme="majorHAnsi" w:cstheme="majorHAnsi"/>
          <w:lang w:val="en-GB"/>
        </w:rPr>
        <w:t>,</w:t>
      </w:r>
      <w:r w:rsidR="00952AE3" w:rsidRPr="003E63BE">
        <w:rPr>
          <w:rFonts w:asciiTheme="majorHAnsi" w:hAnsiTheme="majorHAnsi" w:cstheme="majorHAnsi"/>
          <w:lang w:val="en-GB"/>
        </w:rPr>
        <w:t xml:space="preserve"> pepper sprays at supplier’s own costs.</w:t>
      </w:r>
    </w:p>
    <w:p w14:paraId="74817FBE"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The bidder must provide a brochure showing all the service aids as listed.</w:t>
      </w:r>
    </w:p>
    <w:p w14:paraId="270E9D0D"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Availability of sufficient staff to prevent short postings and late comings to be provided by the company.</w:t>
      </w:r>
    </w:p>
    <w:p w14:paraId="76ABCD77"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The Security Officers must be able to communicate, read and write in English.</w:t>
      </w:r>
    </w:p>
    <w:p w14:paraId="37F654F4"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Security Officers are prohibited from reading documents or records in offices or unnecessary handling thereof.</w:t>
      </w:r>
    </w:p>
    <w:p w14:paraId="0025DEE6"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No information concerning SITA activities may be furnished to the public or news media by the company and his employees</w:t>
      </w:r>
      <w:r w:rsidR="005B12A9" w:rsidRPr="003E63BE">
        <w:rPr>
          <w:rFonts w:asciiTheme="majorHAnsi" w:hAnsiTheme="majorHAnsi" w:cstheme="majorHAnsi"/>
          <w:lang w:val="en-GB"/>
        </w:rPr>
        <w:t>.</w:t>
      </w:r>
    </w:p>
    <w:p w14:paraId="47E4D141" w14:textId="77777777" w:rsidR="00763B79" w:rsidRPr="003E63BE" w:rsidRDefault="00763B79"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Only South African security officers will be accepted for this bid.</w:t>
      </w:r>
    </w:p>
    <w:p w14:paraId="303C9131" w14:textId="2065FEAA" w:rsidR="00313B4C" w:rsidRPr="003E63BE" w:rsidRDefault="00313B4C" w:rsidP="00313B4C">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 xml:space="preserve">The bidder must pay officers their monthly salaries consistently in line with the </w:t>
      </w:r>
      <w:r w:rsidR="005F30A3" w:rsidRPr="003E63BE">
        <w:rPr>
          <w:rFonts w:asciiTheme="majorHAnsi" w:hAnsiTheme="majorHAnsi" w:cstheme="majorHAnsi"/>
          <w:lang w:val="en-GB"/>
        </w:rPr>
        <w:t>National Bargaining Council for the Private Security Sector</w:t>
      </w:r>
      <w:r w:rsidR="006404F9" w:rsidRPr="003E63BE">
        <w:rPr>
          <w:rFonts w:asciiTheme="majorHAnsi" w:hAnsiTheme="majorHAnsi" w:cstheme="majorHAnsi"/>
          <w:lang w:val="en-GB"/>
        </w:rPr>
        <w:t xml:space="preserve"> (NBCPSS)</w:t>
      </w:r>
      <w:r w:rsidR="005F30A3" w:rsidRPr="003E63BE">
        <w:rPr>
          <w:rFonts w:asciiTheme="majorHAnsi" w:hAnsiTheme="majorHAnsi" w:cstheme="majorHAnsi"/>
          <w:lang w:val="en-GB"/>
        </w:rPr>
        <w:t xml:space="preserve"> as evidence of financial compliance </w:t>
      </w:r>
      <w:r w:rsidR="005F30A3" w:rsidRPr="003E63BE">
        <w:rPr>
          <w:rFonts w:asciiTheme="majorHAnsi" w:hAnsiTheme="majorHAnsi" w:cstheme="majorHAnsi"/>
          <w:lang w:val="en-GB"/>
        </w:rPr>
        <w:lastRenderedPageBreak/>
        <w:t>of the bid</w:t>
      </w:r>
      <w:r w:rsidR="00D944E3" w:rsidRPr="003E63BE">
        <w:rPr>
          <w:rFonts w:asciiTheme="majorHAnsi" w:hAnsiTheme="majorHAnsi" w:cstheme="majorHAnsi"/>
          <w:lang w:val="en-GB"/>
        </w:rPr>
        <w:t xml:space="preserve"> </w:t>
      </w:r>
      <w:r w:rsidRPr="003E63BE">
        <w:rPr>
          <w:rFonts w:asciiTheme="majorHAnsi" w:hAnsiTheme="majorHAnsi" w:cstheme="majorHAnsi"/>
          <w:lang w:val="en-GB"/>
        </w:rPr>
        <w:t xml:space="preserve">for service rendered, </w:t>
      </w:r>
      <w:r w:rsidR="000F53AF" w:rsidRPr="003E63BE">
        <w:rPr>
          <w:rFonts w:asciiTheme="majorHAnsi" w:hAnsiTheme="majorHAnsi" w:cstheme="majorHAnsi"/>
          <w:lang w:val="en-GB"/>
        </w:rPr>
        <w:t xml:space="preserve">and as agreed in their agreement with the officers, </w:t>
      </w:r>
      <w:r w:rsidRPr="003E63BE">
        <w:rPr>
          <w:rFonts w:asciiTheme="majorHAnsi" w:hAnsiTheme="majorHAnsi" w:cstheme="majorHAnsi"/>
          <w:lang w:val="en-GB"/>
        </w:rPr>
        <w:t>failing which SITA will exercise the right to terminate the contract.</w:t>
      </w:r>
    </w:p>
    <w:p w14:paraId="1E9AE037" w14:textId="465D6563" w:rsidR="00D944E3" w:rsidRPr="003E63BE" w:rsidRDefault="00D944E3" w:rsidP="00313B4C">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 xml:space="preserve">The service Provider must be able to remunerate their officers even when the client is late with invoice payments due to technical problems </w:t>
      </w:r>
      <w:r w:rsidR="00250D80" w:rsidRPr="003E63BE">
        <w:rPr>
          <w:rFonts w:asciiTheme="majorHAnsi" w:hAnsiTheme="majorHAnsi" w:cstheme="majorHAnsi"/>
          <w:lang w:val="en-GB"/>
        </w:rPr>
        <w:t xml:space="preserve">or </w:t>
      </w:r>
      <w:r w:rsidRPr="003E63BE">
        <w:rPr>
          <w:rFonts w:asciiTheme="majorHAnsi" w:hAnsiTheme="majorHAnsi" w:cstheme="majorHAnsi"/>
          <w:lang w:val="en-GB"/>
        </w:rPr>
        <w:t>any other reason whatsoever.</w:t>
      </w:r>
    </w:p>
    <w:p w14:paraId="6392490F" w14:textId="77777777" w:rsidR="00313B4C" w:rsidRPr="003E63BE" w:rsidRDefault="00313B4C" w:rsidP="005F30A3">
      <w:pPr>
        <w:spacing w:after="0" w:line="240" w:lineRule="auto"/>
        <w:rPr>
          <w:rFonts w:asciiTheme="majorHAnsi" w:hAnsiTheme="majorHAnsi" w:cstheme="majorHAnsi"/>
          <w:lang w:val="en-GB"/>
        </w:rPr>
      </w:pPr>
    </w:p>
    <w:p w14:paraId="059DD923" w14:textId="48F30DFD" w:rsidR="005F30A3" w:rsidRPr="00ED2FAA" w:rsidRDefault="00B222ED" w:rsidP="00565F39">
      <w:pPr>
        <w:pStyle w:val="Heading1"/>
        <w:numPr>
          <w:ilvl w:val="0"/>
          <w:numId w:val="27"/>
        </w:numPr>
        <w:spacing w:line="276" w:lineRule="auto"/>
        <w:jc w:val="both"/>
        <w:rPr>
          <w:rFonts w:cstheme="majorHAnsi"/>
          <w:sz w:val="24"/>
          <w:szCs w:val="24"/>
        </w:rPr>
      </w:pPr>
      <w:bookmarkStart w:id="34" w:name="_Toc188869145"/>
      <w:r w:rsidRPr="00ED2FAA">
        <w:rPr>
          <w:rFonts w:cstheme="majorHAnsi"/>
          <w:sz w:val="24"/>
          <w:szCs w:val="24"/>
        </w:rPr>
        <w:t>Delivery Address</w:t>
      </w:r>
      <w:bookmarkEnd w:id="34"/>
    </w:p>
    <w:p w14:paraId="67D879E8" w14:textId="77777777" w:rsidR="008A5B92" w:rsidRDefault="00B222ED" w:rsidP="006D7966">
      <w:pPr>
        <w:ind w:left="567"/>
        <w:rPr>
          <w:rFonts w:asciiTheme="majorHAnsi" w:hAnsiTheme="majorHAnsi" w:cstheme="majorHAnsi"/>
        </w:rPr>
      </w:pPr>
      <w:r w:rsidRPr="003E63BE">
        <w:rPr>
          <w:rFonts w:asciiTheme="majorHAnsi" w:hAnsiTheme="majorHAnsi" w:cstheme="majorHAnsi"/>
        </w:rPr>
        <w:t>The supplier must deliver the required products or services at as indicated in Section 2.2,</w:t>
      </w:r>
    </w:p>
    <w:p w14:paraId="673D9C70" w14:textId="76C99763" w:rsidR="008A5B92" w:rsidRPr="008A5B92" w:rsidRDefault="00C67D38" w:rsidP="006D7966">
      <w:pPr>
        <w:ind w:left="567"/>
        <w:rPr>
          <w:rFonts w:ascii="Aptos" w:eastAsia="Aptos" w:hAnsi="Aptos" w:cs="Aptos"/>
          <w14:ligatures w14:val="standardContextual"/>
        </w:rPr>
      </w:pPr>
      <w:r w:rsidRPr="003E63BE">
        <w:rPr>
          <w:rFonts w:asciiTheme="majorHAnsi" w:hAnsiTheme="majorHAnsi" w:cstheme="majorHAnsi"/>
          <w:b/>
          <w:bCs/>
        </w:rPr>
        <w:t>Delivery</w:t>
      </w:r>
      <w:r w:rsidR="00D16684" w:rsidRPr="003E63BE">
        <w:rPr>
          <w:rFonts w:asciiTheme="majorHAnsi" w:hAnsiTheme="majorHAnsi" w:cstheme="majorHAnsi"/>
          <w:b/>
          <w:bCs/>
        </w:rPr>
        <w:t xml:space="preserve"> </w:t>
      </w:r>
      <w:r w:rsidR="00D162FC" w:rsidRPr="003E63BE">
        <w:rPr>
          <w:rFonts w:asciiTheme="majorHAnsi" w:hAnsiTheme="majorHAnsi" w:cstheme="majorHAnsi"/>
          <w:b/>
          <w:bCs/>
        </w:rPr>
        <w:t xml:space="preserve">address, </w:t>
      </w:r>
      <w:r w:rsidR="00D94000" w:rsidRPr="003E63BE">
        <w:rPr>
          <w:rFonts w:asciiTheme="majorHAnsi" w:hAnsiTheme="majorHAnsi" w:cstheme="majorHAnsi"/>
          <w:b/>
          <w:bCs/>
        </w:rPr>
        <w:t xml:space="preserve">SITA </w:t>
      </w:r>
      <w:r w:rsidR="008A5B92" w:rsidRPr="008A5B92">
        <w:rPr>
          <w:rFonts w:ascii="Aptos" w:eastAsia="Aptos" w:hAnsi="Aptos" w:cs="Aptos"/>
          <w14:ligatures w14:val="standardContextual"/>
        </w:rPr>
        <w:t>Office Suite 503, Floor 5</w:t>
      </w:r>
    </w:p>
    <w:p w14:paraId="41A7750A" w14:textId="77777777" w:rsidR="008A5B92" w:rsidRPr="008A5B92" w:rsidRDefault="008A5B92" w:rsidP="006D7966">
      <w:pPr>
        <w:spacing w:after="0" w:line="240" w:lineRule="auto"/>
        <w:ind w:left="567"/>
        <w:jc w:val="left"/>
        <w:rPr>
          <w:rFonts w:ascii="Aptos" w:eastAsia="Aptos" w:hAnsi="Aptos" w:cs="Aptos"/>
          <w14:ligatures w14:val="standardContextual"/>
        </w:rPr>
      </w:pPr>
      <w:r w:rsidRPr="008A5B92">
        <w:rPr>
          <w:rFonts w:ascii="Aptos" w:eastAsia="Aptos" w:hAnsi="Aptos" w:cs="Aptos"/>
          <w14:ligatures w14:val="standardContextual"/>
        </w:rPr>
        <w:t>The Pinnacle Building</w:t>
      </w:r>
    </w:p>
    <w:p w14:paraId="5041E03E" w14:textId="77777777" w:rsidR="008A5B92" w:rsidRPr="008A5B92" w:rsidRDefault="008A5B92" w:rsidP="006D7966">
      <w:pPr>
        <w:spacing w:after="0" w:line="240" w:lineRule="auto"/>
        <w:ind w:left="567"/>
        <w:jc w:val="left"/>
        <w:rPr>
          <w:rFonts w:ascii="Aptos" w:eastAsia="Aptos" w:hAnsi="Aptos" w:cs="Aptos"/>
          <w14:ligatures w14:val="standardContextual"/>
        </w:rPr>
      </w:pPr>
      <w:r w:rsidRPr="008A5B92">
        <w:rPr>
          <w:rFonts w:ascii="Aptos" w:eastAsia="Aptos" w:hAnsi="Aptos" w:cs="Aptos"/>
          <w14:ligatures w14:val="standardContextual"/>
        </w:rPr>
        <w:t>1 Parkin Street</w:t>
      </w:r>
    </w:p>
    <w:p w14:paraId="0A447BAD" w14:textId="77777777" w:rsidR="008A5B92" w:rsidRPr="008A5B92" w:rsidRDefault="008A5B92" w:rsidP="006D7966">
      <w:pPr>
        <w:spacing w:after="0" w:line="240" w:lineRule="auto"/>
        <w:ind w:left="567"/>
        <w:jc w:val="left"/>
        <w:rPr>
          <w:rFonts w:ascii="Aptos" w:eastAsia="Aptos" w:hAnsi="Aptos" w:cs="Aptos"/>
          <w14:ligatures w14:val="standardContextual"/>
        </w:rPr>
      </w:pPr>
      <w:r w:rsidRPr="008A5B92">
        <w:rPr>
          <w:rFonts w:ascii="Aptos" w:eastAsia="Aptos" w:hAnsi="Aptos" w:cs="Aptos"/>
          <w14:ligatures w14:val="standardContextual"/>
        </w:rPr>
        <w:t xml:space="preserve">Nelspruit </w:t>
      </w:r>
    </w:p>
    <w:p w14:paraId="00494477" w14:textId="77777777" w:rsidR="008A5B92" w:rsidRPr="008A5B92" w:rsidRDefault="008A5B92" w:rsidP="006D7966">
      <w:pPr>
        <w:spacing w:after="0" w:line="240" w:lineRule="auto"/>
        <w:ind w:left="567"/>
        <w:jc w:val="left"/>
        <w:rPr>
          <w:rFonts w:ascii="Aptos" w:eastAsia="Aptos" w:hAnsi="Aptos" w:cs="Aptos"/>
          <w14:ligatures w14:val="standardContextual"/>
        </w:rPr>
      </w:pPr>
      <w:r w:rsidRPr="008A5B92">
        <w:rPr>
          <w:rFonts w:ascii="Aptos" w:eastAsia="Aptos" w:hAnsi="Aptos" w:cs="Aptos"/>
          <w14:ligatures w14:val="standardContextual"/>
        </w:rPr>
        <w:t>1200</w:t>
      </w:r>
    </w:p>
    <w:p w14:paraId="5617FFDE" w14:textId="15D42794" w:rsidR="00B222ED" w:rsidRPr="003E63BE" w:rsidRDefault="00B222ED" w:rsidP="00D94000">
      <w:pPr>
        <w:pStyle w:val="Specification"/>
        <w:ind w:left="567"/>
        <w:rPr>
          <w:rFonts w:asciiTheme="majorHAnsi" w:eastAsiaTheme="minorHAnsi" w:hAnsiTheme="majorHAnsi" w:cstheme="majorHAnsi"/>
          <w:b/>
          <w:bCs/>
          <w:sz w:val="22"/>
          <w:szCs w:val="22"/>
        </w:rPr>
      </w:pPr>
    </w:p>
    <w:p w14:paraId="1D5E76D4" w14:textId="3458F388" w:rsidR="005F30A3" w:rsidRPr="00ED2FAA" w:rsidRDefault="00B222ED" w:rsidP="00565F39">
      <w:pPr>
        <w:pStyle w:val="Heading1"/>
        <w:numPr>
          <w:ilvl w:val="0"/>
          <w:numId w:val="27"/>
        </w:numPr>
        <w:spacing w:line="276" w:lineRule="auto"/>
        <w:jc w:val="both"/>
        <w:rPr>
          <w:rFonts w:cstheme="majorHAnsi"/>
          <w:sz w:val="24"/>
          <w:szCs w:val="24"/>
        </w:rPr>
      </w:pPr>
      <w:bookmarkStart w:id="35" w:name="_Toc188869146"/>
      <w:r w:rsidRPr="00ED2FAA">
        <w:rPr>
          <w:rFonts w:cstheme="majorHAnsi"/>
          <w:sz w:val="24"/>
          <w:szCs w:val="24"/>
        </w:rPr>
        <w:t>Services and Performance Metrics</w:t>
      </w:r>
      <w:bookmarkEnd w:id="35"/>
    </w:p>
    <w:p w14:paraId="65A51C1D" w14:textId="77777777" w:rsidR="00437611" w:rsidRPr="003E63BE" w:rsidRDefault="00437611" w:rsidP="00565F39">
      <w:pPr>
        <w:pStyle w:val="Specification"/>
        <w:numPr>
          <w:ilvl w:val="1"/>
          <w:numId w:val="43"/>
        </w:numPr>
        <w:spacing w:line="276" w:lineRule="auto"/>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 xml:space="preserve">The Supplier is responsible to provide the following services as specified in the Service Breakdown Structure (SBS): </w:t>
      </w:r>
    </w:p>
    <w:p w14:paraId="0A346D5D" w14:textId="77777777" w:rsidR="00437611" w:rsidRPr="003E63BE" w:rsidRDefault="00437611" w:rsidP="00565F39">
      <w:pPr>
        <w:pStyle w:val="Specification"/>
        <w:numPr>
          <w:ilvl w:val="1"/>
          <w:numId w:val="43"/>
        </w:numPr>
        <w:spacing w:line="276" w:lineRule="auto"/>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Availability of sufficient transport to prevent short postings and late comings to be provided by the company</w:t>
      </w:r>
      <w:r w:rsidR="00BF253F" w:rsidRPr="003E63BE">
        <w:rPr>
          <w:rFonts w:asciiTheme="majorHAnsi" w:eastAsiaTheme="minorHAnsi" w:hAnsiTheme="majorHAnsi" w:cstheme="majorHAnsi"/>
          <w:sz w:val="22"/>
          <w:szCs w:val="22"/>
        </w:rPr>
        <w:t xml:space="preserve"> at own costs</w:t>
      </w:r>
      <w:r w:rsidRPr="003E63BE">
        <w:rPr>
          <w:rFonts w:asciiTheme="majorHAnsi" w:eastAsiaTheme="minorHAnsi" w:hAnsiTheme="majorHAnsi" w:cstheme="majorHAnsi"/>
          <w:sz w:val="22"/>
          <w:szCs w:val="22"/>
        </w:rPr>
        <w:t>.</w:t>
      </w:r>
    </w:p>
    <w:tbl>
      <w:tblPr>
        <w:tblStyle w:val="TableGrid"/>
        <w:tblW w:w="4405"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7"/>
        <w:gridCol w:w="2551"/>
        <w:gridCol w:w="1701"/>
        <w:gridCol w:w="2953"/>
      </w:tblGrid>
      <w:tr w:rsidR="00437611" w:rsidRPr="003E63BE" w14:paraId="5A4A192B" w14:textId="77777777" w:rsidTr="00D16684">
        <w:trPr>
          <w:trHeight w:val="264"/>
          <w:tblHeader/>
        </w:trPr>
        <w:tc>
          <w:tcPr>
            <w:tcW w:w="752" w:type="pct"/>
            <w:shd w:val="clear" w:color="auto" w:fill="DBE5F1" w:themeFill="accent1" w:themeFillTint="33"/>
          </w:tcPr>
          <w:p w14:paraId="185440AF"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SBS</w:t>
            </w:r>
          </w:p>
        </w:tc>
        <w:tc>
          <w:tcPr>
            <w:tcW w:w="1504" w:type="pct"/>
            <w:shd w:val="clear" w:color="auto" w:fill="DBE5F1" w:themeFill="accent1" w:themeFillTint="33"/>
          </w:tcPr>
          <w:p w14:paraId="73424061"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Service Element</w:t>
            </w:r>
          </w:p>
        </w:tc>
        <w:tc>
          <w:tcPr>
            <w:tcW w:w="1003" w:type="pct"/>
            <w:shd w:val="clear" w:color="auto" w:fill="DBE5F1" w:themeFill="accent1" w:themeFillTint="33"/>
          </w:tcPr>
          <w:p w14:paraId="4FACBC07"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Service Grade</w:t>
            </w:r>
          </w:p>
        </w:tc>
        <w:tc>
          <w:tcPr>
            <w:tcW w:w="1741" w:type="pct"/>
            <w:shd w:val="clear" w:color="auto" w:fill="DBE5F1" w:themeFill="accent1" w:themeFillTint="33"/>
          </w:tcPr>
          <w:p w14:paraId="30B63CE0"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Service Level</w:t>
            </w:r>
          </w:p>
        </w:tc>
      </w:tr>
      <w:tr w:rsidR="00437611" w:rsidRPr="003E63BE" w14:paraId="0AD0A972" w14:textId="77777777" w:rsidTr="00D16684">
        <w:trPr>
          <w:trHeight w:val="369"/>
        </w:trPr>
        <w:tc>
          <w:tcPr>
            <w:tcW w:w="752" w:type="pct"/>
          </w:tcPr>
          <w:p w14:paraId="67B45E83" w14:textId="77777777" w:rsidR="00437611" w:rsidRPr="003E63BE" w:rsidRDefault="00437611" w:rsidP="00565F39">
            <w:pPr>
              <w:pStyle w:val="ListParagraph"/>
              <w:numPr>
                <w:ilvl w:val="0"/>
                <w:numId w:val="20"/>
              </w:numPr>
              <w:spacing w:after="120" w:line="276" w:lineRule="auto"/>
              <w:ind w:left="284" w:hanging="284"/>
              <w:outlineLvl w:val="9"/>
              <w:rPr>
                <w:rFonts w:asciiTheme="majorHAnsi" w:hAnsiTheme="majorHAnsi" w:cstheme="majorHAnsi"/>
              </w:rPr>
            </w:pPr>
          </w:p>
        </w:tc>
        <w:tc>
          <w:tcPr>
            <w:tcW w:w="1504" w:type="pct"/>
          </w:tcPr>
          <w:p w14:paraId="0D9AA3E8"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 xml:space="preserve"> Physical Security</w:t>
            </w:r>
            <w:r w:rsidR="00BF253F" w:rsidRPr="003E63BE">
              <w:rPr>
                <w:rFonts w:asciiTheme="majorHAnsi" w:hAnsiTheme="majorHAnsi" w:cstheme="majorHAnsi"/>
              </w:rPr>
              <w:t xml:space="preserve"> Guarding</w:t>
            </w:r>
            <w:r w:rsidRPr="003E63BE">
              <w:rPr>
                <w:rFonts w:asciiTheme="majorHAnsi" w:hAnsiTheme="majorHAnsi" w:cstheme="majorHAnsi"/>
              </w:rPr>
              <w:t xml:space="preserve"> Services </w:t>
            </w:r>
          </w:p>
        </w:tc>
        <w:tc>
          <w:tcPr>
            <w:tcW w:w="1003" w:type="pct"/>
          </w:tcPr>
          <w:p w14:paraId="008EA65F"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Grade C</w:t>
            </w:r>
            <w:r w:rsidR="00D16684" w:rsidRPr="003E63BE">
              <w:rPr>
                <w:rFonts w:asciiTheme="majorHAnsi" w:hAnsiTheme="majorHAnsi" w:cstheme="majorHAnsi"/>
              </w:rPr>
              <w:t xml:space="preserve"> &amp; B</w:t>
            </w:r>
          </w:p>
        </w:tc>
        <w:tc>
          <w:tcPr>
            <w:tcW w:w="1741" w:type="pct"/>
          </w:tcPr>
          <w:p w14:paraId="7B9128A1"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 xml:space="preserve">24/7 </w:t>
            </w:r>
            <w:r w:rsidR="00BF253F" w:rsidRPr="003E63BE">
              <w:rPr>
                <w:rFonts w:asciiTheme="majorHAnsi" w:hAnsiTheme="majorHAnsi" w:cstheme="majorHAnsi"/>
              </w:rPr>
              <w:t>/365</w:t>
            </w:r>
          </w:p>
        </w:tc>
      </w:tr>
    </w:tbl>
    <w:p w14:paraId="631C22A8" w14:textId="77777777" w:rsidR="005F30A3" w:rsidRPr="003E63BE" w:rsidRDefault="005F30A3" w:rsidP="005F30A3">
      <w:pPr>
        <w:spacing w:after="0" w:line="240" w:lineRule="auto"/>
        <w:rPr>
          <w:rFonts w:asciiTheme="majorHAnsi" w:hAnsiTheme="majorHAnsi" w:cstheme="majorHAnsi"/>
        </w:rPr>
      </w:pPr>
    </w:p>
    <w:p w14:paraId="02012A4C" w14:textId="7761197F" w:rsidR="00E60BE0" w:rsidRPr="00ED2FAA" w:rsidRDefault="00E60BE0" w:rsidP="00565F39">
      <w:pPr>
        <w:pStyle w:val="Heading1"/>
        <w:numPr>
          <w:ilvl w:val="0"/>
          <w:numId w:val="27"/>
        </w:numPr>
        <w:spacing w:line="276" w:lineRule="auto"/>
        <w:jc w:val="both"/>
        <w:rPr>
          <w:rFonts w:cstheme="majorHAnsi"/>
          <w:sz w:val="24"/>
          <w:szCs w:val="24"/>
        </w:rPr>
      </w:pPr>
      <w:bookmarkStart w:id="36" w:name="_Toc188869147"/>
      <w:r w:rsidRPr="00ED2FAA">
        <w:rPr>
          <w:rFonts w:cstheme="majorHAnsi"/>
          <w:sz w:val="24"/>
          <w:szCs w:val="24"/>
        </w:rPr>
        <w:t>Supplier Performance Reporting</w:t>
      </w:r>
      <w:bookmarkEnd w:id="36"/>
    </w:p>
    <w:p w14:paraId="01C05BB6" w14:textId="77777777" w:rsidR="00936822" w:rsidRPr="003E63BE" w:rsidRDefault="00437611" w:rsidP="00565F39">
      <w:pPr>
        <w:pStyle w:val="ListParagraph"/>
        <w:numPr>
          <w:ilvl w:val="0"/>
          <w:numId w:val="21"/>
        </w:numPr>
        <w:rPr>
          <w:rFonts w:asciiTheme="majorHAnsi" w:hAnsiTheme="majorHAnsi" w:cstheme="majorHAnsi"/>
        </w:rPr>
      </w:pPr>
      <w:r w:rsidRPr="003E63BE">
        <w:rPr>
          <w:rFonts w:asciiTheme="majorHAnsi" w:hAnsiTheme="majorHAnsi" w:cstheme="majorHAnsi"/>
        </w:rPr>
        <w:t xml:space="preserve">The Supplier will report on a weekly basis to </w:t>
      </w:r>
      <w:r w:rsidR="00936822" w:rsidRPr="003E63BE">
        <w:rPr>
          <w:rFonts w:asciiTheme="majorHAnsi" w:hAnsiTheme="majorHAnsi" w:cstheme="majorHAnsi"/>
        </w:rPr>
        <w:t xml:space="preserve">the SITA delegated official (s), </w:t>
      </w:r>
    </w:p>
    <w:p w14:paraId="4B8B0E24" w14:textId="1CBBFE82" w:rsidR="00437611" w:rsidRPr="003E63BE" w:rsidRDefault="00936822" w:rsidP="00565F39">
      <w:pPr>
        <w:pStyle w:val="ListParagraph"/>
        <w:numPr>
          <w:ilvl w:val="0"/>
          <w:numId w:val="21"/>
        </w:numPr>
        <w:rPr>
          <w:rFonts w:asciiTheme="majorHAnsi" w:hAnsiTheme="majorHAnsi" w:cstheme="majorHAnsi"/>
        </w:rPr>
      </w:pPr>
      <w:r w:rsidRPr="003E63BE">
        <w:rPr>
          <w:rFonts w:asciiTheme="majorHAnsi" w:hAnsiTheme="majorHAnsi" w:cstheme="majorHAnsi"/>
        </w:rPr>
        <w:t>M</w:t>
      </w:r>
      <w:r w:rsidR="00437611" w:rsidRPr="003E63BE">
        <w:rPr>
          <w:rFonts w:asciiTheme="majorHAnsi" w:hAnsiTheme="majorHAnsi" w:cstheme="majorHAnsi"/>
        </w:rPr>
        <w:t xml:space="preserve">onthly written reports are to be presented </w:t>
      </w:r>
      <w:r w:rsidRPr="003E63BE">
        <w:rPr>
          <w:rFonts w:asciiTheme="majorHAnsi" w:hAnsiTheme="majorHAnsi" w:cstheme="majorHAnsi"/>
        </w:rPr>
        <w:t xml:space="preserve">by the supplier </w:t>
      </w:r>
      <w:r w:rsidR="00437611" w:rsidRPr="003E63BE">
        <w:rPr>
          <w:rFonts w:asciiTheme="majorHAnsi" w:hAnsiTheme="majorHAnsi" w:cstheme="majorHAnsi"/>
        </w:rPr>
        <w:t xml:space="preserve">to the </w:t>
      </w:r>
      <w:r w:rsidRPr="003E63BE">
        <w:rPr>
          <w:rFonts w:asciiTheme="majorHAnsi" w:hAnsiTheme="majorHAnsi" w:cstheme="majorHAnsi"/>
        </w:rPr>
        <w:t>SITA delegated official (s)</w:t>
      </w:r>
      <w:r w:rsidR="00437611" w:rsidRPr="003E63BE">
        <w:rPr>
          <w:rFonts w:asciiTheme="majorHAnsi" w:hAnsiTheme="majorHAnsi" w:cstheme="majorHAnsi"/>
        </w:rPr>
        <w:t>for the duration of the 36 -months</w:t>
      </w:r>
      <w:r w:rsidR="00D16684" w:rsidRPr="003E63BE">
        <w:rPr>
          <w:rFonts w:asciiTheme="majorHAnsi" w:hAnsiTheme="majorHAnsi" w:cstheme="majorHAnsi"/>
        </w:rPr>
        <w:t xml:space="preserve"> </w:t>
      </w:r>
    </w:p>
    <w:p w14:paraId="30AA4E52" w14:textId="77777777" w:rsidR="00E60BE0" w:rsidRPr="003E63BE" w:rsidRDefault="00936822" w:rsidP="00565F39">
      <w:pPr>
        <w:pStyle w:val="ListParagraph"/>
        <w:numPr>
          <w:ilvl w:val="0"/>
          <w:numId w:val="21"/>
        </w:numPr>
        <w:rPr>
          <w:rFonts w:asciiTheme="majorHAnsi" w:hAnsiTheme="majorHAnsi" w:cstheme="majorHAnsi"/>
        </w:rPr>
      </w:pPr>
      <w:r w:rsidRPr="003E63BE">
        <w:rPr>
          <w:rFonts w:asciiTheme="majorHAnsi" w:hAnsiTheme="majorHAnsi" w:cstheme="majorHAnsi"/>
        </w:rPr>
        <w:t xml:space="preserve">Monthly and ADHOC </w:t>
      </w:r>
      <w:r w:rsidR="00437611" w:rsidRPr="003E63BE">
        <w:rPr>
          <w:rFonts w:asciiTheme="majorHAnsi" w:hAnsiTheme="majorHAnsi" w:cstheme="majorHAnsi"/>
        </w:rPr>
        <w:t xml:space="preserve">meetings to be scheduled between SITA and </w:t>
      </w:r>
      <w:r w:rsidRPr="003E63BE">
        <w:rPr>
          <w:rFonts w:asciiTheme="majorHAnsi" w:hAnsiTheme="majorHAnsi" w:cstheme="majorHAnsi"/>
        </w:rPr>
        <w:t xml:space="preserve">the </w:t>
      </w:r>
      <w:r w:rsidR="00437611" w:rsidRPr="003E63BE">
        <w:rPr>
          <w:rFonts w:asciiTheme="majorHAnsi" w:hAnsiTheme="majorHAnsi" w:cstheme="majorHAnsi"/>
        </w:rPr>
        <w:t>service provider and from both sided.</w:t>
      </w:r>
    </w:p>
    <w:p w14:paraId="4DAC6D08" w14:textId="77777777" w:rsidR="005F30A3" w:rsidRPr="00ED2FAA" w:rsidRDefault="005F30A3" w:rsidP="005F30A3">
      <w:pPr>
        <w:spacing w:after="0" w:line="240" w:lineRule="auto"/>
        <w:rPr>
          <w:rFonts w:asciiTheme="majorHAnsi" w:hAnsiTheme="majorHAnsi" w:cstheme="majorHAnsi"/>
        </w:rPr>
      </w:pPr>
    </w:p>
    <w:p w14:paraId="108B6A6C" w14:textId="77777777" w:rsidR="00E60BE0" w:rsidRPr="00ED2FAA" w:rsidRDefault="00E60BE0" w:rsidP="00565F39">
      <w:pPr>
        <w:pStyle w:val="Heading1"/>
        <w:numPr>
          <w:ilvl w:val="0"/>
          <w:numId w:val="27"/>
        </w:numPr>
        <w:spacing w:line="276" w:lineRule="auto"/>
        <w:jc w:val="both"/>
        <w:rPr>
          <w:rFonts w:cstheme="majorHAnsi"/>
          <w:sz w:val="24"/>
          <w:szCs w:val="24"/>
        </w:rPr>
      </w:pPr>
      <w:bookmarkStart w:id="37" w:name="_Toc188869148"/>
      <w:r w:rsidRPr="00ED2FAA">
        <w:rPr>
          <w:rFonts w:cstheme="majorHAnsi"/>
          <w:sz w:val="24"/>
          <w:szCs w:val="24"/>
        </w:rPr>
        <w:t>Certification, Expertise and Qualification</w:t>
      </w:r>
      <w:bookmarkEnd w:id="37"/>
    </w:p>
    <w:p w14:paraId="4F7E616A" w14:textId="77777777" w:rsidR="00E60BE0" w:rsidRPr="003E63BE" w:rsidRDefault="00E60BE0" w:rsidP="00584284">
      <w:pPr>
        <w:pStyle w:val="ListParagraph"/>
        <w:numPr>
          <w:ilvl w:val="0"/>
          <w:numId w:val="5"/>
        </w:numPr>
        <w:rPr>
          <w:rFonts w:asciiTheme="majorHAnsi" w:hAnsiTheme="majorHAnsi" w:cstheme="majorHAnsi"/>
        </w:rPr>
      </w:pPr>
      <w:r w:rsidRPr="003E63BE">
        <w:rPr>
          <w:rFonts w:asciiTheme="majorHAnsi" w:hAnsiTheme="majorHAnsi" w:cstheme="majorHAnsi"/>
        </w:rPr>
        <w:t>The bidder certifies that:</w:t>
      </w:r>
    </w:p>
    <w:p w14:paraId="3E6BF17B" w14:textId="77777777" w:rsidR="00E60BE0" w:rsidRPr="003E63BE" w:rsidRDefault="00CA731E" w:rsidP="00584284">
      <w:pPr>
        <w:pStyle w:val="ListParagraph"/>
        <w:numPr>
          <w:ilvl w:val="1"/>
          <w:numId w:val="5"/>
        </w:numPr>
        <w:rPr>
          <w:rFonts w:asciiTheme="majorHAnsi" w:hAnsiTheme="majorHAnsi" w:cstheme="majorHAnsi"/>
        </w:rPr>
      </w:pPr>
      <w:r w:rsidRPr="003E63BE">
        <w:rPr>
          <w:rFonts w:asciiTheme="majorHAnsi" w:hAnsiTheme="majorHAnsi" w:cstheme="majorHAnsi"/>
        </w:rPr>
        <w:t>it has the necessary expertise, skill, qualifications and ability to undertake the work required in terms of the Statement of Work or Service Definition</w:t>
      </w:r>
    </w:p>
    <w:p w14:paraId="4E1BCA95" w14:textId="77777777" w:rsidR="00CA731E" w:rsidRPr="003E63BE" w:rsidRDefault="00CA731E" w:rsidP="00584284">
      <w:pPr>
        <w:pStyle w:val="ListParagraph"/>
        <w:numPr>
          <w:ilvl w:val="1"/>
          <w:numId w:val="5"/>
        </w:numPr>
        <w:rPr>
          <w:rFonts w:asciiTheme="majorHAnsi" w:hAnsiTheme="majorHAnsi" w:cstheme="majorHAnsi"/>
        </w:rPr>
      </w:pPr>
      <w:r w:rsidRPr="003E63BE">
        <w:rPr>
          <w:rFonts w:asciiTheme="majorHAnsi" w:hAnsiTheme="majorHAnsi" w:cstheme="majorHAnsi"/>
        </w:rPr>
        <w:t>it is committed to provide the Services; and</w:t>
      </w:r>
    </w:p>
    <w:p w14:paraId="1B379A3C" w14:textId="77777777" w:rsidR="00CA731E" w:rsidRPr="003E63BE" w:rsidRDefault="00CA731E" w:rsidP="00584284">
      <w:pPr>
        <w:pStyle w:val="ListParagraph"/>
        <w:numPr>
          <w:ilvl w:val="1"/>
          <w:numId w:val="5"/>
        </w:numPr>
        <w:rPr>
          <w:rFonts w:asciiTheme="majorHAnsi" w:hAnsiTheme="majorHAnsi" w:cstheme="majorHAnsi"/>
        </w:rPr>
      </w:pPr>
      <w:r w:rsidRPr="003E63BE">
        <w:rPr>
          <w:rFonts w:asciiTheme="majorHAnsi" w:hAnsiTheme="majorHAnsi" w:cstheme="majorHAnsi"/>
        </w:rPr>
        <w:t xml:space="preserve">perform all obligations detailed herein without any interruption to </w:t>
      </w:r>
      <w:r w:rsidR="00346EE6" w:rsidRPr="003E63BE">
        <w:rPr>
          <w:rFonts w:asciiTheme="majorHAnsi" w:hAnsiTheme="majorHAnsi" w:cstheme="majorHAnsi"/>
        </w:rPr>
        <w:t>SITA.</w:t>
      </w:r>
    </w:p>
    <w:p w14:paraId="3F24BD0C" w14:textId="77777777" w:rsidR="00CA731E" w:rsidRPr="003E63BE" w:rsidRDefault="00CA731E" w:rsidP="00584284">
      <w:pPr>
        <w:pStyle w:val="ListParagraph"/>
        <w:numPr>
          <w:ilvl w:val="1"/>
          <w:numId w:val="5"/>
        </w:numPr>
        <w:rPr>
          <w:rFonts w:asciiTheme="majorHAnsi" w:hAnsiTheme="majorHAnsi" w:cstheme="majorHAnsi"/>
        </w:rPr>
      </w:pPr>
      <w:r w:rsidRPr="003E63BE">
        <w:rPr>
          <w:rFonts w:asciiTheme="majorHAnsi" w:hAnsiTheme="majorHAnsi" w:cstheme="majorHAnsi"/>
        </w:rPr>
        <w:t>it has been certified for the Services required</w:t>
      </w:r>
      <w:r w:rsidR="00346EE6" w:rsidRPr="003E63BE">
        <w:rPr>
          <w:rFonts w:asciiTheme="majorHAnsi" w:hAnsiTheme="majorHAnsi" w:cstheme="majorHAnsi"/>
        </w:rPr>
        <w:t>.</w:t>
      </w:r>
    </w:p>
    <w:p w14:paraId="7F75599C" w14:textId="77777777" w:rsidR="00621C5B" w:rsidRPr="003E63BE" w:rsidRDefault="00621C5B" w:rsidP="00D162FC">
      <w:pPr>
        <w:pStyle w:val="ListParagraph"/>
        <w:ind w:left="1701"/>
        <w:rPr>
          <w:rFonts w:asciiTheme="majorHAnsi" w:hAnsiTheme="majorHAnsi" w:cstheme="majorHAnsi"/>
        </w:rPr>
      </w:pPr>
    </w:p>
    <w:p w14:paraId="53FBB739" w14:textId="77777777" w:rsidR="00E60BE0" w:rsidRPr="003E63BE" w:rsidRDefault="00E60BE0" w:rsidP="00584284">
      <w:pPr>
        <w:pStyle w:val="ListParagraph"/>
        <w:numPr>
          <w:ilvl w:val="0"/>
          <w:numId w:val="5"/>
        </w:numPr>
        <w:rPr>
          <w:rFonts w:asciiTheme="majorHAnsi" w:hAnsiTheme="majorHAnsi" w:cstheme="majorHAnsi"/>
        </w:rPr>
      </w:pPr>
      <w:r w:rsidRPr="003E63BE">
        <w:rPr>
          <w:rFonts w:asciiTheme="majorHAnsi" w:hAnsiTheme="majorHAnsi" w:cstheme="majorHAnsi"/>
        </w:rPr>
        <w:tab/>
      </w:r>
      <w:r w:rsidR="00CA731E" w:rsidRPr="003E63BE">
        <w:rPr>
          <w:rFonts w:asciiTheme="majorHAnsi" w:hAnsiTheme="majorHAnsi" w:cstheme="majorHAnsi"/>
        </w:rPr>
        <w:t>The bidder must…</w:t>
      </w:r>
    </w:p>
    <w:p w14:paraId="7AB0E1CA" w14:textId="77777777" w:rsidR="008F3984" w:rsidRPr="003E63BE" w:rsidRDefault="008F3984" w:rsidP="00584284">
      <w:pPr>
        <w:pStyle w:val="Specification"/>
        <w:numPr>
          <w:ilvl w:val="1"/>
          <w:numId w:val="5"/>
        </w:numPr>
        <w:spacing w:line="276" w:lineRule="auto"/>
        <w:jc w:val="both"/>
        <w:rPr>
          <w:rFonts w:asciiTheme="majorHAnsi" w:eastAsiaTheme="minorHAnsi" w:hAnsiTheme="majorHAnsi" w:cstheme="majorHAnsi"/>
          <w:sz w:val="22"/>
          <w:szCs w:val="22"/>
        </w:rPr>
      </w:pPr>
      <w:bookmarkStart w:id="38" w:name="_Toc448483301"/>
      <w:r w:rsidRPr="003E63BE">
        <w:rPr>
          <w:rFonts w:asciiTheme="majorHAnsi" w:eastAsiaTheme="minorHAnsi" w:hAnsiTheme="majorHAnsi" w:cstheme="majorHAnsi"/>
          <w:sz w:val="22"/>
          <w:szCs w:val="22"/>
        </w:rPr>
        <w:t>Provide the service in a good and workmanlike manner and in accordance with the practices and high professional standards used in</w:t>
      </w:r>
      <w:r w:rsidR="00346EE6" w:rsidRPr="003E63BE">
        <w:rPr>
          <w:rFonts w:asciiTheme="majorHAnsi" w:eastAsiaTheme="minorHAnsi" w:hAnsiTheme="majorHAnsi" w:cstheme="majorHAnsi"/>
          <w:sz w:val="22"/>
          <w:szCs w:val="22"/>
        </w:rPr>
        <w:t xml:space="preserve"> a</w:t>
      </w:r>
      <w:r w:rsidRPr="003E63BE">
        <w:rPr>
          <w:rFonts w:asciiTheme="majorHAnsi" w:eastAsiaTheme="minorHAnsi" w:hAnsiTheme="majorHAnsi" w:cstheme="majorHAnsi"/>
          <w:sz w:val="22"/>
          <w:szCs w:val="22"/>
        </w:rPr>
        <w:t xml:space="preserve"> </w:t>
      </w:r>
      <w:r w:rsidR="00D162FC" w:rsidRPr="003E63BE">
        <w:rPr>
          <w:rFonts w:asciiTheme="majorHAnsi" w:eastAsiaTheme="minorHAnsi" w:hAnsiTheme="majorHAnsi" w:cstheme="majorHAnsi"/>
          <w:sz w:val="22"/>
          <w:szCs w:val="22"/>
        </w:rPr>
        <w:t>well-managed operation</w:t>
      </w:r>
      <w:r w:rsidRPr="003E63BE">
        <w:rPr>
          <w:rFonts w:asciiTheme="majorHAnsi" w:eastAsiaTheme="minorHAnsi" w:hAnsiTheme="majorHAnsi" w:cstheme="majorHAnsi"/>
          <w:sz w:val="22"/>
          <w:szCs w:val="22"/>
        </w:rPr>
        <w:t xml:space="preserve"> </w:t>
      </w:r>
      <w:bookmarkEnd w:id="38"/>
    </w:p>
    <w:p w14:paraId="6ED30BA6" w14:textId="77777777" w:rsidR="008F3984" w:rsidRPr="003E63BE" w:rsidRDefault="008F3984" w:rsidP="00584284">
      <w:pPr>
        <w:pStyle w:val="Specification"/>
        <w:numPr>
          <w:ilvl w:val="1"/>
          <w:numId w:val="5"/>
        </w:numPr>
        <w:spacing w:line="276" w:lineRule="auto"/>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Perform the Services in the most cost-effective manner</w:t>
      </w:r>
      <w:r w:rsidR="0064446A" w:rsidRPr="003E63BE">
        <w:rPr>
          <w:rFonts w:asciiTheme="majorHAnsi" w:eastAsiaTheme="minorHAnsi" w:hAnsiTheme="majorHAnsi" w:cstheme="majorHAnsi"/>
          <w:sz w:val="22"/>
          <w:szCs w:val="22"/>
        </w:rPr>
        <w:t>;</w:t>
      </w:r>
      <w:r w:rsidRPr="003E63BE">
        <w:rPr>
          <w:rFonts w:asciiTheme="majorHAnsi" w:eastAsiaTheme="minorHAnsi" w:hAnsiTheme="majorHAnsi" w:cstheme="majorHAnsi"/>
          <w:sz w:val="22"/>
          <w:szCs w:val="22"/>
        </w:rPr>
        <w:t xml:space="preserve"> consistent with the level of quality and performance as defined in Statement of Work or Service Definition.</w:t>
      </w:r>
    </w:p>
    <w:p w14:paraId="3172D684" w14:textId="77777777" w:rsidR="00CA731E" w:rsidRPr="00ED2FAA" w:rsidRDefault="00CA731E" w:rsidP="00565F39">
      <w:pPr>
        <w:pStyle w:val="Heading1"/>
        <w:numPr>
          <w:ilvl w:val="0"/>
          <w:numId w:val="27"/>
        </w:numPr>
        <w:spacing w:line="276" w:lineRule="auto"/>
        <w:jc w:val="both"/>
        <w:rPr>
          <w:rFonts w:cstheme="majorHAnsi"/>
          <w:sz w:val="24"/>
          <w:szCs w:val="24"/>
        </w:rPr>
      </w:pPr>
      <w:bookmarkStart w:id="39" w:name="_Toc188869149"/>
      <w:r w:rsidRPr="00ED2FAA">
        <w:rPr>
          <w:rFonts w:cstheme="majorHAnsi"/>
          <w:sz w:val="24"/>
          <w:szCs w:val="24"/>
        </w:rPr>
        <w:lastRenderedPageBreak/>
        <w:t>Logistical Conditions</w:t>
      </w:r>
      <w:bookmarkEnd w:id="39"/>
    </w:p>
    <w:p w14:paraId="1D9C5F7F" w14:textId="77777777" w:rsidR="00CA731E" w:rsidRPr="00ED2FAA" w:rsidRDefault="00CA731E" w:rsidP="00584284">
      <w:pPr>
        <w:pStyle w:val="ListParagraph"/>
        <w:numPr>
          <w:ilvl w:val="0"/>
          <w:numId w:val="6"/>
        </w:numPr>
        <w:rPr>
          <w:rFonts w:asciiTheme="majorHAnsi" w:hAnsiTheme="majorHAnsi" w:cstheme="majorHAnsi"/>
          <w:sz w:val="24"/>
          <w:szCs w:val="24"/>
        </w:rPr>
      </w:pPr>
      <w:r w:rsidRPr="00ED2FAA">
        <w:rPr>
          <w:rFonts w:asciiTheme="majorHAnsi" w:hAnsiTheme="majorHAnsi" w:cstheme="majorHAnsi"/>
          <w:b/>
          <w:bCs/>
          <w:sz w:val="24"/>
          <w:szCs w:val="24"/>
        </w:rPr>
        <w:t>Hours of Work</w:t>
      </w:r>
      <w:r w:rsidRPr="00ED2FAA">
        <w:rPr>
          <w:rFonts w:asciiTheme="majorHAnsi" w:hAnsiTheme="majorHAnsi" w:cstheme="majorHAnsi"/>
          <w:sz w:val="24"/>
          <w:szCs w:val="24"/>
        </w:rPr>
        <w:t xml:space="preserve">  </w:t>
      </w:r>
    </w:p>
    <w:p w14:paraId="130840F0" w14:textId="77777777" w:rsidR="00D16DD0" w:rsidRPr="003E63BE" w:rsidRDefault="00D16DD0" w:rsidP="00584284">
      <w:pPr>
        <w:pStyle w:val="ListParagraph"/>
        <w:numPr>
          <w:ilvl w:val="1"/>
          <w:numId w:val="6"/>
        </w:numPr>
        <w:rPr>
          <w:rFonts w:asciiTheme="majorHAnsi" w:hAnsiTheme="majorHAnsi" w:cstheme="majorHAnsi"/>
        </w:rPr>
      </w:pPr>
      <w:r w:rsidRPr="003E63BE">
        <w:rPr>
          <w:rFonts w:asciiTheme="majorHAnsi" w:hAnsiTheme="majorHAnsi" w:cstheme="majorHAnsi"/>
        </w:rPr>
        <w:t xml:space="preserve">Day shift from 06:00 to 18:00, and night shift from 18:00 to 06:00 </w:t>
      </w:r>
      <w:r w:rsidR="00B22681" w:rsidRPr="003E63BE">
        <w:rPr>
          <w:rFonts w:asciiTheme="majorHAnsi" w:hAnsiTheme="majorHAnsi" w:cstheme="majorHAnsi"/>
        </w:rPr>
        <w:t>including shift</w:t>
      </w:r>
      <w:r w:rsidR="0064446A" w:rsidRPr="003E63BE">
        <w:rPr>
          <w:rFonts w:asciiTheme="majorHAnsi" w:hAnsiTheme="majorHAnsi" w:cstheme="majorHAnsi"/>
        </w:rPr>
        <w:t>s</w:t>
      </w:r>
      <w:r w:rsidR="00B22681" w:rsidRPr="003E63BE">
        <w:rPr>
          <w:rFonts w:asciiTheme="majorHAnsi" w:hAnsiTheme="majorHAnsi" w:cstheme="majorHAnsi"/>
        </w:rPr>
        <w:t xml:space="preserve"> on</w:t>
      </w:r>
      <w:r w:rsidRPr="003E63BE">
        <w:rPr>
          <w:rFonts w:asciiTheme="majorHAnsi" w:hAnsiTheme="majorHAnsi" w:cstheme="majorHAnsi"/>
        </w:rPr>
        <w:t xml:space="preserve"> Saturdays, Sundays, public holidays and the SITA annual closure each year.</w:t>
      </w:r>
      <w:r w:rsidRPr="003E63BE" w:rsidDel="002567C9">
        <w:rPr>
          <w:rFonts w:asciiTheme="majorHAnsi" w:hAnsiTheme="majorHAnsi" w:cstheme="majorHAnsi"/>
          <w:color w:val="FF0000"/>
        </w:rPr>
        <w:t xml:space="preserve"> </w:t>
      </w:r>
    </w:p>
    <w:p w14:paraId="3EAFFAB3" w14:textId="77777777" w:rsidR="00CA731E" w:rsidRPr="003E63BE" w:rsidRDefault="00CA731E" w:rsidP="00584284">
      <w:pPr>
        <w:pStyle w:val="ListParagraph"/>
        <w:numPr>
          <w:ilvl w:val="1"/>
          <w:numId w:val="6"/>
        </w:numPr>
        <w:rPr>
          <w:rFonts w:asciiTheme="majorHAnsi" w:hAnsiTheme="majorHAnsi" w:cstheme="majorHAnsi"/>
        </w:rPr>
      </w:pPr>
      <w:r w:rsidRPr="003E63BE">
        <w:rPr>
          <w:rFonts w:asciiTheme="majorHAnsi" w:hAnsiTheme="majorHAnsi" w:cstheme="majorHAnsi"/>
        </w:rPr>
        <w:t>All mission critical sites will be managed on a</w:t>
      </w:r>
      <w:r w:rsidR="00B22681" w:rsidRPr="003E63BE">
        <w:rPr>
          <w:rFonts w:asciiTheme="majorHAnsi" w:hAnsiTheme="majorHAnsi" w:cstheme="majorHAnsi"/>
        </w:rPr>
        <w:t xml:space="preserve"> </w:t>
      </w:r>
      <w:r w:rsidRPr="003E63BE">
        <w:rPr>
          <w:rFonts w:asciiTheme="majorHAnsi" w:hAnsiTheme="majorHAnsi" w:cstheme="majorHAnsi"/>
        </w:rPr>
        <w:t>24</w:t>
      </w:r>
      <w:r w:rsidR="0064446A" w:rsidRPr="003E63BE">
        <w:rPr>
          <w:rFonts w:asciiTheme="majorHAnsi" w:hAnsiTheme="majorHAnsi" w:cstheme="majorHAnsi"/>
        </w:rPr>
        <w:t>/</w:t>
      </w:r>
      <w:r w:rsidRPr="003E63BE">
        <w:rPr>
          <w:rFonts w:asciiTheme="majorHAnsi" w:hAnsiTheme="majorHAnsi" w:cstheme="majorHAnsi"/>
        </w:rPr>
        <w:t>7</w:t>
      </w:r>
      <w:r w:rsidR="0064446A" w:rsidRPr="003E63BE">
        <w:rPr>
          <w:rFonts w:asciiTheme="majorHAnsi" w:hAnsiTheme="majorHAnsi" w:cstheme="majorHAnsi"/>
        </w:rPr>
        <w:t>/</w:t>
      </w:r>
      <w:r w:rsidRPr="003E63BE">
        <w:rPr>
          <w:rFonts w:asciiTheme="majorHAnsi" w:hAnsiTheme="majorHAnsi" w:cstheme="majorHAnsi"/>
        </w:rPr>
        <w:t>365 basis</w:t>
      </w:r>
      <w:r w:rsidR="00B22681" w:rsidRPr="003E63BE">
        <w:rPr>
          <w:rFonts w:asciiTheme="majorHAnsi" w:hAnsiTheme="majorHAnsi" w:cstheme="majorHAnsi"/>
        </w:rPr>
        <w:t>.</w:t>
      </w:r>
    </w:p>
    <w:p w14:paraId="003171C2" w14:textId="35894364" w:rsidR="007A6750" w:rsidRPr="003E63BE" w:rsidRDefault="007A6750" w:rsidP="00584284">
      <w:pPr>
        <w:pStyle w:val="ListParagraph"/>
        <w:numPr>
          <w:ilvl w:val="1"/>
          <w:numId w:val="6"/>
        </w:numPr>
        <w:rPr>
          <w:rFonts w:asciiTheme="majorHAnsi" w:hAnsiTheme="majorHAnsi" w:cstheme="majorHAnsi"/>
        </w:rPr>
      </w:pPr>
      <w:r w:rsidRPr="003E63BE">
        <w:rPr>
          <w:rFonts w:asciiTheme="majorHAnsi" w:hAnsiTheme="majorHAnsi" w:cstheme="majorHAnsi"/>
        </w:rPr>
        <w:t xml:space="preserve">All security </w:t>
      </w:r>
      <w:r w:rsidR="00250D80" w:rsidRPr="003E63BE">
        <w:rPr>
          <w:rFonts w:asciiTheme="majorHAnsi" w:hAnsiTheme="majorHAnsi" w:cstheme="majorHAnsi"/>
        </w:rPr>
        <w:t xml:space="preserve">Occurrence books and </w:t>
      </w:r>
      <w:r w:rsidRPr="003E63BE">
        <w:rPr>
          <w:rFonts w:asciiTheme="majorHAnsi" w:hAnsiTheme="majorHAnsi" w:cstheme="majorHAnsi"/>
        </w:rPr>
        <w:t xml:space="preserve">registers will remain </w:t>
      </w:r>
      <w:r w:rsidR="00E7030E" w:rsidRPr="003E63BE">
        <w:rPr>
          <w:rFonts w:asciiTheme="majorHAnsi" w:hAnsiTheme="majorHAnsi" w:cstheme="majorHAnsi"/>
        </w:rPr>
        <w:t>the property of</w:t>
      </w:r>
      <w:r w:rsidRPr="003E63BE">
        <w:rPr>
          <w:rFonts w:asciiTheme="majorHAnsi" w:hAnsiTheme="majorHAnsi" w:cstheme="majorHAnsi"/>
        </w:rPr>
        <w:t xml:space="preserve"> SITA when the </w:t>
      </w:r>
      <w:r w:rsidR="00250D80" w:rsidRPr="003E63BE">
        <w:rPr>
          <w:rFonts w:asciiTheme="majorHAnsi" w:hAnsiTheme="majorHAnsi" w:cstheme="majorHAnsi"/>
        </w:rPr>
        <w:t>service provider</w:t>
      </w:r>
      <w:r w:rsidRPr="003E63BE">
        <w:rPr>
          <w:rFonts w:asciiTheme="majorHAnsi" w:hAnsiTheme="majorHAnsi" w:cstheme="majorHAnsi"/>
        </w:rPr>
        <w:t xml:space="preserve"> </w:t>
      </w:r>
      <w:r w:rsidR="00250D80" w:rsidRPr="003E63BE">
        <w:rPr>
          <w:rFonts w:asciiTheme="majorHAnsi" w:hAnsiTheme="majorHAnsi" w:cstheme="majorHAnsi"/>
        </w:rPr>
        <w:t xml:space="preserve">contract term ends. </w:t>
      </w:r>
      <w:r w:rsidRPr="003E63BE">
        <w:rPr>
          <w:rFonts w:asciiTheme="majorHAnsi" w:hAnsiTheme="majorHAnsi" w:cstheme="majorHAnsi"/>
        </w:rPr>
        <w:t xml:space="preserve"> </w:t>
      </w:r>
    </w:p>
    <w:p w14:paraId="6491E451" w14:textId="77777777" w:rsidR="005F30A3" w:rsidRPr="00ED2FAA" w:rsidRDefault="005F30A3" w:rsidP="005F30A3">
      <w:pPr>
        <w:spacing w:after="0" w:line="240" w:lineRule="auto"/>
        <w:rPr>
          <w:rFonts w:asciiTheme="majorHAnsi" w:hAnsiTheme="majorHAnsi" w:cstheme="majorHAnsi"/>
          <w:highlight w:val="yellow"/>
        </w:rPr>
      </w:pPr>
    </w:p>
    <w:p w14:paraId="03E5D2F5" w14:textId="77777777" w:rsidR="00CA731E" w:rsidRPr="00ED2FAA" w:rsidRDefault="00CA731E" w:rsidP="00584284">
      <w:pPr>
        <w:pStyle w:val="ListParagraph"/>
        <w:numPr>
          <w:ilvl w:val="0"/>
          <w:numId w:val="6"/>
        </w:numPr>
        <w:rPr>
          <w:rFonts w:asciiTheme="majorHAnsi" w:hAnsiTheme="majorHAnsi" w:cstheme="majorHAnsi"/>
          <w:b/>
          <w:bCs/>
          <w:sz w:val="24"/>
          <w:szCs w:val="24"/>
        </w:rPr>
      </w:pPr>
      <w:r w:rsidRPr="00ED2FAA">
        <w:rPr>
          <w:rFonts w:asciiTheme="majorHAnsi" w:hAnsiTheme="majorHAnsi" w:cstheme="majorHAnsi"/>
          <w:b/>
          <w:bCs/>
          <w:sz w:val="24"/>
          <w:szCs w:val="24"/>
        </w:rPr>
        <w:t>Tools of Trade</w:t>
      </w:r>
    </w:p>
    <w:p w14:paraId="22DAAC51" w14:textId="77777777" w:rsidR="00D16DD0" w:rsidRPr="003E63BE" w:rsidRDefault="00CA731E" w:rsidP="00D162FC">
      <w:pPr>
        <w:ind w:left="1134"/>
        <w:rPr>
          <w:rFonts w:asciiTheme="majorHAnsi" w:hAnsiTheme="majorHAnsi" w:cstheme="majorHAnsi"/>
          <w:highlight w:val="yellow"/>
        </w:rPr>
      </w:pPr>
      <w:r w:rsidRPr="003E63BE">
        <w:rPr>
          <w:rFonts w:asciiTheme="majorHAnsi" w:hAnsiTheme="majorHAnsi" w:cstheme="majorHAnsi"/>
        </w:rPr>
        <w:t xml:space="preserve">The bidder is expected to </w:t>
      </w:r>
      <w:r w:rsidR="00D16DD0" w:rsidRPr="003E63BE">
        <w:rPr>
          <w:rFonts w:asciiTheme="majorHAnsi" w:hAnsiTheme="majorHAnsi" w:cstheme="majorHAnsi"/>
        </w:rPr>
        <w:t>provide the following</w:t>
      </w:r>
      <w:r w:rsidR="00B22681" w:rsidRPr="003E63BE">
        <w:rPr>
          <w:rFonts w:asciiTheme="majorHAnsi" w:hAnsiTheme="majorHAnsi" w:cstheme="majorHAnsi"/>
        </w:rPr>
        <w:t xml:space="preserve"> at own costs and not limited to</w:t>
      </w:r>
      <w:r w:rsidR="00D16DD0" w:rsidRPr="003E63BE">
        <w:rPr>
          <w:rFonts w:asciiTheme="majorHAnsi" w:hAnsiTheme="majorHAnsi" w:cstheme="majorHAnsi"/>
        </w:rPr>
        <w:t xml:space="preserve">: </w:t>
      </w:r>
    </w:p>
    <w:p w14:paraId="3A1160D3" w14:textId="77777777"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Handcuffs</w:t>
      </w:r>
    </w:p>
    <w:p w14:paraId="47BC578E" w14:textId="77777777"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Whistle</w:t>
      </w:r>
    </w:p>
    <w:p w14:paraId="1F77BD1A" w14:textId="77777777" w:rsidR="00B22681" w:rsidRPr="003E63BE" w:rsidRDefault="00B22681"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Pepper sprays</w:t>
      </w:r>
    </w:p>
    <w:p w14:paraId="4F9E521B" w14:textId="77777777"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Pocket book</w:t>
      </w:r>
      <w:r w:rsidR="007A6750" w:rsidRPr="003E63BE">
        <w:rPr>
          <w:rFonts w:asciiTheme="majorHAnsi" w:eastAsiaTheme="minorHAnsi" w:hAnsiTheme="majorHAnsi" w:cstheme="majorHAnsi"/>
          <w:sz w:val="22"/>
          <w:szCs w:val="22"/>
        </w:rPr>
        <w:t>s</w:t>
      </w:r>
      <w:r w:rsidRPr="003E63BE">
        <w:rPr>
          <w:rFonts w:asciiTheme="majorHAnsi" w:eastAsiaTheme="minorHAnsi" w:hAnsiTheme="majorHAnsi" w:cstheme="majorHAnsi"/>
          <w:sz w:val="22"/>
          <w:szCs w:val="22"/>
        </w:rPr>
        <w:t xml:space="preserve"> and pen</w:t>
      </w:r>
      <w:r w:rsidR="007A6750" w:rsidRPr="003E63BE">
        <w:rPr>
          <w:rFonts w:asciiTheme="majorHAnsi" w:eastAsiaTheme="minorHAnsi" w:hAnsiTheme="majorHAnsi" w:cstheme="majorHAnsi"/>
          <w:sz w:val="22"/>
          <w:szCs w:val="22"/>
        </w:rPr>
        <w:t>s</w:t>
      </w:r>
    </w:p>
    <w:p w14:paraId="07C0B07A" w14:textId="77777777"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Torches</w:t>
      </w:r>
    </w:p>
    <w:p w14:paraId="063EE38F" w14:textId="77777777"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Two-way radios, during interior and exterior perimeter patrols</w:t>
      </w:r>
    </w:p>
    <w:p w14:paraId="35AC9102" w14:textId="77777777" w:rsidR="00B22681" w:rsidRPr="003E63BE" w:rsidRDefault="00B22681"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Access to mobile communication</w:t>
      </w:r>
      <w:r w:rsidR="007A6750" w:rsidRPr="003E63BE">
        <w:rPr>
          <w:rFonts w:asciiTheme="majorHAnsi" w:eastAsiaTheme="minorHAnsi" w:hAnsiTheme="majorHAnsi" w:cstheme="majorHAnsi"/>
          <w:sz w:val="22"/>
          <w:szCs w:val="22"/>
        </w:rPr>
        <w:t xml:space="preserve"> with data for communication between the officers and their office</w:t>
      </w:r>
    </w:p>
    <w:p w14:paraId="3843CC13" w14:textId="540E7EE3"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OB (Occurrence Book</w:t>
      </w:r>
      <w:r w:rsidR="007A6750" w:rsidRPr="003E63BE">
        <w:rPr>
          <w:rFonts w:asciiTheme="majorHAnsi" w:eastAsiaTheme="minorHAnsi" w:hAnsiTheme="majorHAnsi" w:cstheme="majorHAnsi"/>
          <w:sz w:val="22"/>
          <w:szCs w:val="22"/>
        </w:rPr>
        <w:t>s</w:t>
      </w:r>
      <w:r w:rsidRPr="003E63BE">
        <w:rPr>
          <w:rFonts w:asciiTheme="majorHAnsi" w:eastAsiaTheme="minorHAnsi" w:hAnsiTheme="majorHAnsi" w:cstheme="majorHAnsi"/>
          <w:sz w:val="22"/>
          <w:szCs w:val="22"/>
        </w:rPr>
        <w:t>)</w:t>
      </w:r>
      <w:r w:rsidR="00C644B5" w:rsidRPr="003E63BE">
        <w:rPr>
          <w:rFonts w:asciiTheme="majorHAnsi" w:eastAsiaTheme="minorHAnsi" w:hAnsiTheme="majorHAnsi" w:cstheme="majorHAnsi"/>
          <w:sz w:val="22"/>
          <w:szCs w:val="22"/>
        </w:rPr>
        <w:t xml:space="preserve"> and all other required register needed for the site</w:t>
      </w:r>
    </w:p>
    <w:p w14:paraId="1BF8C048" w14:textId="77777777" w:rsidR="00D16DD0" w:rsidRPr="003E63BE" w:rsidRDefault="00D16DD0" w:rsidP="00565F39">
      <w:pPr>
        <w:pStyle w:val="Specification"/>
        <w:numPr>
          <w:ilvl w:val="0"/>
          <w:numId w:val="22"/>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Own resources (cell phone, laptops etc) to communicate with its own office</w:t>
      </w:r>
      <w:r w:rsidR="00456135" w:rsidRPr="003E63BE">
        <w:rPr>
          <w:rFonts w:asciiTheme="majorHAnsi" w:eastAsiaTheme="minorHAnsi" w:hAnsiTheme="majorHAnsi" w:cstheme="majorHAnsi"/>
          <w:sz w:val="22"/>
          <w:szCs w:val="22"/>
        </w:rPr>
        <w:t>r</w:t>
      </w:r>
      <w:r w:rsidRPr="003E63BE">
        <w:rPr>
          <w:rFonts w:asciiTheme="majorHAnsi" w:eastAsiaTheme="minorHAnsi" w:hAnsiTheme="majorHAnsi" w:cstheme="majorHAnsi"/>
          <w:sz w:val="22"/>
          <w:szCs w:val="22"/>
        </w:rPr>
        <w:t>s or outside of the SITA buildings, including all tools and equipment to render the services effectively</w:t>
      </w:r>
      <w:r w:rsidR="0000498E" w:rsidRPr="003E63BE">
        <w:rPr>
          <w:rFonts w:asciiTheme="majorHAnsi" w:eastAsiaTheme="minorHAnsi" w:hAnsiTheme="majorHAnsi" w:cstheme="majorHAnsi"/>
          <w:sz w:val="22"/>
          <w:szCs w:val="22"/>
        </w:rPr>
        <w:t>.</w:t>
      </w:r>
    </w:p>
    <w:p w14:paraId="30F559A8" w14:textId="77777777" w:rsidR="00B40868" w:rsidRPr="00ED2FAA" w:rsidRDefault="00B40868" w:rsidP="005F30A3">
      <w:pPr>
        <w:spacing w:after="0" w:line="240" w:lineRule="auto"/>
        <w:rPr>
          <w:rFonts w:asciiTheme="majorHAnsi" w:hAnsiTheme="majorHAnsi" w:cstheme="majorHAnsi"/>
        </w:rPr>
      </w:pPr>
    </w:p>
    <w:p w14:paraId="4F7D5128" w14:textId="77777777" w:rsidR="00F2583E" w:rsidRPr="003E63BE" w:rsidRDefault="00314DE3" w:rsidP="00584284">
      <w:pPr>
        <w:pStyle w:val="ListParagraph"/>
        <w:numPr>
          <w:ilvl w:val="0"/>
          <w:numId w:val="6"/>
        </w:numPr>
        <w:rPr>
          <w:rFonts w:asciiTheme="majorHAnsi" w:hAnsiTheme="majorHAnsi" w:cstheme="majorHAnsi"/>
          <w:b/>
          <w:bCs/>
          <w:color w:val="1F497D" w:themeColor="text2"/>
          <w:sz w:val="24"/>
          <w:szCs w:val="24"/>
        </w:rPr>
      </w:pPr>
      <w:r w:rsidRPr="003E63BE">
        <w:rPr>
          <w:rFonts w:asciiTheme="majorHAnsi" w:hAnsiTheme="majorHAnsi" w:cstheme="majorHAnsi"/>
          <w:b/>
          <w:color w:val="1F497D" w:themeColor="text2"/>
          <w:sz w:val="24"/>
          <w:szCs w:val="24"/>
        </w:rPr>
        <w:t>On-site and Remote Support</w:t>
      </w:r>
    </w:p>
    <w:p w14:paraId="159F3E2E" w14:textId="0C765B56" w:rsidR="00F2583E" w:rsidRPr="003E63BE" w:rsidRDefault="00314DE3" w:rsidP="00D162FC">
      <w:pPr>
        <w:ind w:left="1134"/>
        <w:rPr>
          <w:rFonts w:asciiTheme="majorHAnsi" w:hAnsiTheme="majorHAnsi" w:cstheme="majorHAnsi"/>
          <w:lang w:val="en-US"/>
        </w:rPr>
      </w:pPr>
      <w:r w:rsidRPr="003E63BE">
        <w:rPr>
          <w:rFonts w:asciiTheme="majorHAnsi" w:hAnsiTheme="majorHAnsi" w:cstheme="majorHAnsi"/>
        </w:rPr>
        <w:t>T</w:t>
      </w:r>
      <w:r w:rsidRPr="003E63BE">
        <w:rPr>
          <w:rFonts w:asciiTheme="majorHAnsi" w:hAnsiTheme="majorHAnsi" w:cstheme="majorHAnsi"/>
          <w:lang w:val="en-US"/>
        </w:rPr>
        <w:t xml:space="preserve">he Physical Security service for the </w:t>
      </w:r>
      <w:r w:rsidR="00D16684" w:rsidRPr="003E63BE">
        <w:rPr>
          <w:rFonts w:asciiTheme="majorHAnsi" w:hAnsiTheme="majorHAnsi" w:cstheme="majorHAnsi"/>
        </w:rPr>
        <w:t xml:space="preserve">SITA </w:t>
      </w:r>
      <w:r w:rsidR="00B1519A">
        <w:rPr>
          <w:rFonts w:asciiTheme="majorHAnsi" w:hAnsiTheme="majorHAnsi" w:cstheme="majorHAnsi"/>
        </w:rPr>
        <w:t>Nelspruit</w:t>
      </w:r>
      <w:r w:rsidR="00D16684" w:rsidRPr="003E63BE">
        <w:rPr>
          <w:rFonts w:asciiTheme="majorHAnsi" w:hAnsiTheme="majorHAnsi" w:cstheme="majorHAnsi"/>
        </w:rPr>
        <w:t xml:space="preserve"> office </w:t>
      </w:r>
      <w:r w:rsidRPr="003E63BE">
        <w:rPr>
          <w:rFonts w:asciiTheme="majorHAnsi" w:hAnsiTheme="majorHAnsi" w:cstheme="majorHAnsi"/>
          <w:lang w:val="en-US"/>
        </w:rPr>
        <w:t>is required to be on a 24 hour per day and seven days per week basis, including Public Holidays and SITA Annual Company Closure</w:t>
      </w:r>
      <w:r w:rsidR="0000498E" w:rsidRPr="003E63BE">
        <w:rPr>
          <w:rFonts w:asciiTheme="majorHAnsi" w:hAnsiTheme="majorHAnsi" w:cstheme="majorHAnsi"/>
          <w:lang w:val="en-US"/>
        </w:rPr>
        <w:t>.</w:t>
      </w:r>
    </w:p>
    <w:p w14:paraId="19212B9A" w14:textId="77777777" w:rsidR="00B40868" w:rsidRPr="003E63BE" w:rsidRDefault="00B40868" w:rsidP="003E63BE">
      <w:pPr>
        <w:pStyle w:val="ListParagraph"/>
        <w:numPr>
          <w:ilvl w:val="0"/>
          <w:numId w:val="6"/>
        </w:numPr>
        <w:rPr>
          <w:rFonts w:asciiTheme="majorHAnsi" w:hAnsiTheme="majorHAnsi" w:cstheme="majorHAnsi"/>
          <w:b/>
          <w:color w:val="1F497D" w:themeColor="text2"/>
          <w:sz w:val="24"/>
          <w:szCs w:val="24"/>
        </w:rPr>
      </w:pPr>
      <w:r w:rsidRPr="003E63BE">
        <w:rPr>
          <w:rFonts w:asciiTheme="majorHAnsi" w:hAnsiTheme="majorHAnsi" w:cstheme="majorHAnsi"/>
          <w:b/>
          <w:color w:val="1F497D" w:themeColor="text2"/>
          <w:sz w:val="24"/>
          <w:szCs w:val="24"/>
        </w:rPr>
        <w:t>Support and Help Desk</w:t>
      </w:r>
    </w:p>
    <w:p w14:paraId="43DA8259" w14:textId="5F1EF1F6" w:rsidR="005F30A3" w:rsidRPr="00ED2FAA" w:rsidRDefault="00B40868" w:rsidP="003E63BE">
      <w:pPr>
        <w:pStyle w:val="Specification"/>
        <w:spacing w:line="276" w:lineRule="auto"/>
        <w:ind w:left="1134"/>
        <w:jc w:val="both"/>
        <w:rPr>
          <w:rFonts w:asciiTheme="majorHAnsi" w:hAnsiTheme="majorHAnsi" w:cstheme="majorHAnsi"/>
          <w:b/>
        </w:rPr>
      </w:pPr>
      <w:r w:rsidRPr="003E63BE">
        <w:rPr>
          <w:rFonts w:asciiTheme="majorHAnsi" w:eastAsiaTheme="minorHAnsi" w:hAnsiTheme="majorHAnsi" w:cstheme="majorHAnsi"/>
          <w:sz w:val="22"/>
          <w:szCs w:val="22"/>
          <w:lang w:val="en-US"/>
        </w:rPr>
        <w:t xml:space="preserve">A Site Inspection must be performed at a minimum of </w:t>
      </w:r>
      <w:r w:rsidR="00A67773" w:rsidRPr="003E63BE">
        <w:rPr>
          <w:rFonts w:asciiTheme="majorHAnsi" w:eastAsiaTheme="minorHAnsi" w:hAnsiTheme="majorHAnsi" w:cstheme="majorHAnsi"/>
          <w:sz w:val="22"/>
          <w:szCs w:val="22"/>
          <w:lang w:val="en-US"/>
        </w:rPr>
        <w:t xml:space="preserve">two </w:t>
      </w:r>
      <w:r w:rsidRPr="003E63BE">
        <w:rPr>
          <w:rFonts w:asciiTheme="majorHAnsi" w:eastAsiaTheme="minorHAnsi" w:hAnsiTheme="majorHAnsi" w:cstheme="majorHAnsi"/>
          <w:sz w:val="22"/>
          <w:szCs w:val="22"/>
          <w:lang w:val="en-US"/>
        </w:rPr>
        <w:t>(</w:t>
      </w:r>
      <w:r w:rsidR="00A67773" w:rsidRPr="003E63BE">
        <w:rPr>
          <w:rFonts w:asciiTheme="majorHAnsi" w:eastAsiaTheme="minorHAnsi" w:hAnsiTheme="majorHAnsi" w:cstheme="majorHAnsi"/>
          <w:sz w:val="22"/>
          <w:szCs w:val="22"/>
          <w:lang w:val="en-US"/>
        </w:rPr>
        <w:t>2</w:t>
      </w:r>
      <w:r w:rsidRPr="003E63BE">
        <w:rPr>
          <w:rFonts w:asciiTheme="majorHAnsi" w:eastAsiaTheme="minorHAnsi" w:hAnsiTheme="majorHAnsi" w:cstheme="majorHAnsi"/>
          <w:sz w:val="22"/>
          <w:szCs w:val="22"/>
          <w:lang w:val="en-US"/>
        </w:rPr>
        <w:t>) one random site inspection during the day and night shift</w:t>
      </w:r>
      <w:r w:rsidR="00DB2597" w:rsidRPr="003E63BE">
        <w:rPr>
          <w:rFonts w:asciiTheme="majorHAnsi" w:hAnsiTheme="majorHAnsi" w:cstheme="majorHAnsi"/>
          <w:sz w:val="22"/>
          <w:szCs w:val="22"/>
          <w:lang w:val="en-US"/>
        </w:rPr>
        <w:t>.</w:t>
      </w:r>
    </w:p>
    <w:p w14:paraId="152ABAFE" w14:textId="77777777" w:rsidR="00B12F3C" w:rsidRPr="00ED2FAA" w:rsidRDefault="00F2583E" w:rsidP="00565F39">
      <w:pPr>
        <w:pStyle w:val="Heading1"/>
        <w:numPr>
          <w:ilvl w:val="0"/>
          <w:numId w:val="27"/>
        </w:numPr>
        <w:spacing w:line="276" w:lineRule="auto"/>
        <w:jc w:val="both"/>
        <w:rPr>
          <w:rFonts w:cstheme="majorHAnsi"/>
          <w:sz w:val="24"/>
          <w:szCs w:val="24"/>
        </w:rPr>
      </w:pPr>
      <w:bookmarkStart w:id="40" w:name="_Toc188869150"/>
      <w:r w:rsidRPr="00ED2FAA">
        <w:rPr>
          <w:rFonts w:cstheme="majorHAnsi"/>
          <w:sz w:val="24"/>
          <w:szCs w:val="24"/>
        </w:rPr>
        <w:t>Regulatory, Quality and Standards</w:t>
      </w:r>
      <w:bookmarkEnd w:id="40"/>
    </w:p>
    <w:p w14:paraId="235466D6" w14:textId="77777777" w:rsidR="00DB2597" w:rsidRPr="003E63BE" w:rsidRDefault="00F2583E" w:rsidP="00565F39">
      <w:pPr>
        <w:pStyle w:val="Specification"/>
        <w:numPr>
          <w:ilvl w:val="5"/>
          <w:numId w:val="43"/>
        </w:numPr>
        <w:spacing w:line="276" w:lineRule="auto"/>
        <w:ind w:left="1134"/>
        <w:jc w:val="both"/>
        <w:rPr>
          <w:rFonts w:asciiTheme="majorHAnsi" w:eastAsiaTheme="minorHAnsi" w:hAnsiTheme="majorHAnsi" w:cstheme="majorHAnsi"/>
          <w:sz w:val="22"/>
          <w:szCs w:val="22"/>
          <w:lang w:val="en-US"/>
        </w:rPr>
      </w:pPr>
      <w:bookmarkStart w:id="41" w:name="_Hlk177476730"/>
      <w:r w:rsidRPr="00ED2FAA">
        <w:rPr>
          <w:rFonts w:asciiTheme="majorHAnsi" w:hAnsiTheme="majorHAnsi" w:cstheme="majorHAnsi"/>
          <w:highlight w:val="yellow"/>
        </w:rPr>
        <w:tab/>
      </w:r>
      <w:r w:rsidR="00DB2597" w:rsidRPr="003E63BE">
        <w:rPr>
          <w:rFonts w:asciiTheme="majorHAnsi" w:eastAsiaTheme="minorHAnsi" w:hAnsiTheme="majorHAnsi" w:cstheme="majorHAnsi"/>
          <w:sz w:val="22"/>
          <w:szCs w:val="22"/>
          <w:lang w:val="en-US"/>
        </w:rPr>
        <w:t>The bidder must for the duration of the contract ensure compliance with ISO9001.</w:t>
      </w:r>
    </w:p>
    <w:p w14:paraId="77F9DAEF" w14:textId="77777777" w:rsidR="00DB2597" w:rsidRPr="003E63BE" w:rsidRDefault="00DB2597" w:rsidP="00565F39">
      <w:pPr>
        <w:pStyle w:val="Specification"/>
        <w:numPr>
          <w:ilvl w:val="5"/>
          <w:numId w:val="43"/>
        </w:numPr>
        <w:spacing w:line="276" w:lineRule="auto"/>
        <w:ind w:left="1134"/>
        <w:jc w:val="both"/>
        <w:rPr>
          <w:rFonts w:asciiTheme="majorHAnsi" w:eastAsiaTheme="minorHAnsi" w:hAnsiTheme="majorHAnsi" w:cstheme="majorHAnsi"/>
          <w:sz w:val="22"/>
          <w:szCs w:val="22"/>
          <w:lang w:val="en-US"/>
        </w:rPr>
      </w:pPr>
      <w:r w:rsidRPr="003E63BE">
        <w:rPr>
          <w:rFonts w:asciiTheme="majorHAnsi" w:eastAsiaTheme="minorHAnsi" w:hAnsiTheme="majorHAnsi" w:cstheme="majorHAnsi"/>
          <w:sz w:val="22"/>
          <w:szCs w:val="22"/>
          <w:lang w:val="en-US"/>
        </w:rPr>
        <w:t>The bidder must for the duration of the contract ensure compliance with PSIRA requirements</w:t>
      </w:r>
      <w:r w:rsidR="00B671F6" w:rsidRPr="003E63BE">
        <w:rPr>
          <w:rFonts w:asciiTheme="majorHAnsi" w:eastAsiaTheme="minorHAnsi" w:hAnsiTheme="majorHAnsi" w:cstheme="majorHAnsi"/>
          <w:sz w:val="22"/>
          <w:szCs w:val="22"/>
          <w:lang w:val="en-US"/>
        </w:rPr>
        <w:t xml:space="preserve"> and all other security legislations in Republic of South Africa.</w:t>
      </w:r>
    </w:p>
    <w:p w14:paraId="4F34A289" w14:textId="4C4818AE" w:rsidR="005F30A3" w:rsidRPr="003E63BE" w:rsidRDefault="00DB2597" w:rsidP="00565F39">
      <w:pPr>
        <w:pStyle w:val="Specification"/>
        <w:numPr>
          <w:ilvl w:val="1"/>
          <w:numId w:val="43"/>
        </w:numPr>
        <w:spacing w:after="0"/>
        <w:jc w:val="both"/>
        <w:rPr>
          <w:rFonts w:asciiTheme="majorHAnsi" w:hAnsiTheme="majorHAnsi" w:cstheme="majorHAnsi"/>
          <w:lang w:val="en-US"/>
        </w:rPr>
      </w:pPr>
      <w:r w:rsidRPr="003E63BE">
        <w:rPr>
          <w:rFonts w:asciiTheme="majorHAnsi" w:eastAsiaTheme="minorHAnsi" w:hAnsiTheme="majorHAnsi" w:cstheme="majorHAnsi"/>
          <w:sz w:val="22"/>
          <w:szCs w:val="22"/>
          <w:lang w:val="en-US"/>
        </w:rPr>
        <w:t xml:space="preserve">The bidder must for the duration of the contract ensure </w:t>
      </w:r>
      <w:r w:rsidR="000E50F9" w:rsidRPr="003E63BE">
        <w:rPr>
          <w:rFonts w:asciiTheme="majorHAnsi" w:eastAsiaTheme="minorHAnsi" w:hAnsiTheme="majorHAnsi" w:cstheme="majorHAnsi"/>
          <w:sz w:val="22"/>
          <w:szCs w:val="22"/>
          <w:lang w:val="en-US"/>
        </w:rPr>
        <w:t>compliance with the</w:t>
      </w:r>
      <w:r w:rsidRPr="003E63BE">
        <w:rPr>
          <w:rFonts w:asciiTheme="majorHAnsi" w:eastAsiaTheme="minorHAnsi" w:hAnsiTheme="majorHAnsi" w:cstheme="majorHAnsi"/>
          <w:sz w:val="22"/>
          <w:szCs w:val="22"/>
          <w:lang w:val="en-US"/>
        </w:rPr>
        <w:t xml:space="preserve"> Protection of Personal Information Act (POPIA)</w:t>
      </w:r>
      <w:r w:rsidR="00E9651E" w:rsidRPr="003E63BE">
        <w:rPr>
          <w:rFonts w:asciiTheme="majorHAnsi" w:eastAsiaTheme="minorHAnsi" w:hAnsiTheme="majorHAnsi" w:cstheme="majorHAnsi"/>
          <w:sz w:val="22"/>
          <w:szCs w:val="22"/>
          <w:lang w:val="en-US"/>
        </w:rPr>
        <w:t xml:space="preserve"> and Promotion of Access to Information Act (PAIA)</w:t>
      </w:r>
      <w:r w:rsidR="005F30A3" w:rsidRPr="003E63BE">
        <w:rPr>
          <w:rFonts w:asciiTheme="majorHAnsi" w:eastAsiaTheme="minorHAnsi" w:hAnsiTheme="majorHAnsi" w:cstheme="majorHAnsi"/>
          <w:sz w:val="22"/>
          <w:szCs w:val="22"/>
          <w:lang w:val="en-US"/>
        </w:rPr>
        <w:t>.</w:t>
      </w:r>
    </w:p>
    <w:p w14:paraId="070856A9" w14:textId="77777777" w:rsidR="00F2583E" w:rsidRPr="00ED2FAA" w:rsidRDefault="00F2583E" w:rsidP="00565F39">
      <w:pPr>
        <w:pStyle w:val="Heading1"/>
        <w:numPr>
          <w:ilvl w:val="0"/>
          <w:numId w:val="27"/>
        </w:numPr>
        <w:spacing w:line="276" w:lineRule="auto"/>
        <w:jc w:val="both"/>
        <w:rPr>
          <w:rFonts w:cstheme="majorHAnsi"/>
          <w:sz w:val="24"/>
          <w:szCs w:val="24"/>
        </w:rPr>
      </w:pPr>
      <w:bookmarkStart w:id="42" w:name="_Toc188869151"/>
      <w:bookmarkEnd w:id="41"/>
      <w:r w:rsidRPr="00ED2FAA">
        <w:rPr>
          <w:rFonts w:cstheme="majorHAnsi"/>
          <w:sz w:val="24"/>
          <w:szCs w:val="24"/>
        </w:rPr>
        <w:t>Personnel Security Clearance</w:t>
      </w:r>
      <w:bookmarkEnd w:id="42"/>
    </w:p>
    <w:p w14:paraId="65F14073" w14:textId="77777777" w:rsidR="00D162FC" w:rsidRPr="003E63BE" w:rsidRDefault="00D162FC" w:rsidP="00565F39">
      <w:pPr>
        <w:numPr>
          <w:ilvl w:val="1"/>
          <w:numId w:val="28"/>
        </w:numPr>
        <w:tabs>
          <w:tab w:val="clear" w:pos="1134"/>
        </w:tabs>
        <w:rPr>
          <w:rFonts w:asciiTheme="majorHAnsi" w:hAnsiTheme="majorHAnsi" w:cstheme="majorHAnsi"/>
        </w:rPr>
      </w:pPr>
      <w:r w:rsidRPr="003E63BE">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3425850" w14:textId="7DD43D18" w:rsidR="00D162FC" w:rsidRPr="003E63BE" w:rsidRDefault="00D162FC" w:rsidP="00565F39">
      <w:pPr>
        <w:numPr>
          <w:ilvl w:val="2"/>
          <w:numId w:val="29"/>
        </w:numPr>
        <w:ind w:left="1701"/>
        <w:rPr>
          <w:rFonts w:asciiTheme="majorHAnsi" w:hAnsiTheme="majorHAnsi" w:cstheme="majorHAnsi"/>
        </w:rPr>
      </w:pPr>
      <w:r w:rsidRPr="003E63BE">
        <w:rPr>
          <w:rFonts w:asciiTheme="majorHAnsi" w:hAnsiTheme="majorHAnsi" w:cstheme="majorHAnsi"/>
        </w:rPr>
        <w:t xml:space="preserve">Copy of company registration </w:t>
      </w:r>
      <w:r w:rsidR="00D94000" w:rsidRPr="003E63BE">
        <w:rPr>
          <w:rFonts w:asciiTheme="majorHAnsi" w:hAnsiTheme="majorHAnsi" w:cstheme="majorHAnsi"/>
        </w:rPr>
        <w:t>documentation.</w:t>
      </w:r>
    </w:p>
    <w:p w14:paraId="5342DB6A" w14:textId="77777777" w:rsidR="00D162FC" w:rsidRPr="003E63BE" w:rsidRDefault="00D162FC" w:rsidP="00565F39">
      <w:pPr>
        <w:numPr>
          <w:ilvl w:val="2"/>
          <w:numId w:val="29"/>
        </w:numPr>
        <w:ind w:left="1701"/>
        <w:rPr>
          <w:rFonts w:asciiTheme="majorHAnsi" w:hAnsiTheme="majorHAnsi" w:cstheme="majorHAnsi"/>
        </w:rPr>
      </w:pPr>
      <w:r w:rsidRPr="003E63BE">
        <w:rPr>
          <w:rFonts w:asciiTheme="majorHAnsi" w:hAnsiTheme="majorHAnsi" w:cstheme="majorHAnsi"/>
        </w:rPr>
        <w:t xml:space="preserve">Copy(ies) of identity documentation of Director(s), Member(s) or Trustee(s); </w:t>
      </w:r>
    </w:p>
    <w:p w14:paraId="46E85024" w14:textId="77777777" w:rsidR="00D162FC" w:rsidRPr="003E63BE" w:rsidRDefault="00D162FC" w:rsidP="00565F39">
      <w:pPr>
        <w:numPr>
          <w:ilvl w:val="2"/>
          <w:numId w:val="29"/>
        </w:numPr>
        <w:ind w:left="1701"/>
        <w:rPr>
          <w:rFonts w:asciiTheme="majorHAnsi" w:hAnsiTheme="majorHAnsi" w:cstheme="majorHAnsi"/>
        </w:rPr>
      </w:pPr>
      <w:r w:rsidRPr="003E63BE">
        <w:rPr>
          <w:rFonts w:asciiTheme="majorHAnsi" w:hAnsiTheme="majorHAnsi" w:cstheme="majorHAnsi"/>
        </w:rPr>
        <w:lastRenderedPageBreak/>
        <w:t xml:space="preserve">Copy of valid tax clearance certificate. </w:t>
      </w:r>
    </w:p>
    <w:p w14:paraId="59575EBA" w14:textId="77777777" w:rsidR="00B26730" w:rsidRPr="003E63BE" w:rsidRDefault="00D162FC" w:rsidP="00565F39">
      <w:pPr>
        <w:numPr>
          <w:ilvl w:val="1"/>
          <w:numId w:val="28"/>
        </w:numPr>
        <w:tabs>
          <w:tab w:val="clear" w:pos="1134"/>
        </w:tabs>
        <w:rPr>
          <w:rFonts w:asciiTheme="majorHAnsi" w:hAnsiTheme="majorHAnsi" w:cstheme="majorHAnsi"/>
        </w:rPr>
      </w:pPr>
      <w:r w:rsidRPr="003E63BE">
        <w:rPr>
          <w:rFonts w:asciiTheme="majorHAnsi" w:hAnsiTheme="majorHAnsi" w:cstheme="majorHAnsi"/>
          <w:bCs/>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w:t>
      </w:r>
      <w:r w:rsidR="00B26730" w:rsidRPr="003E63BE">
        <w:rPr>
          <w:rFonts w:asciiTheme="majorHAnsi" w:hAnsiTheme="majorHAnsi" w:cstheme="majorHAnsi"/>
          <w:bCs/>
        </w:rPr>
        <w:t xml:space="preserve">for the officers </w:t>
      </w:r>
      <w:r w:rsidRPr="003E63BE">
        <w:rPr>
          <w:rFonts w:asciiTheme="majorHAnsi" w:hAnsiTheme="majorHAnsi" w:cstheme="majorHAnsi"/>
          <w:bCs/>
        </w:rPr>
        <w:t xml:space="preserve">is conducted by </w:t>
      </w:r>
      <w:r w:rsidR="00B26730" w:rsidRPr="003E63BE">
        <w:rPr>
          <w:rFonts w:asciiTheme="majorHAnsi" w:hAnsiTheme="majorHAnsi" w:cstheme="majorHAnsi"/>
          <w:bCs/>
        </w:rPr>
        <w:t xml:space="preserve">the service provider and </w:t>
      </w:r>
      <w:r w:rsidRPr="003E63BE">
        <w:rPr>
          <w:rFonts w:asciiTheme="majorHAnsi" w:hAnsiTheme="majorHAnsi" w:cstheme="majorHAnsi"/>
          <w:bCs/>
        </w:rPr>
        <w:t xml:space="preserve">SITA in order to ensure that individuals meet the minimum-security requirements and also to verify personal information. The supplier will be required to replace any employee(s) who is found to be not suitable after the conduct of the security screening. </w:t>
      </w:r>
    </w:p>
    <w:p w14:paraId="07D9E3C2" w14:textId="77777777" w:rsidR="00D162FC" w:rsidRPr="003E63BE" w:rsidRDefault="00B26730" w:rsidP="00565F39">
      <w:pPr>
        <w:numPr>
          <w:ilvl w:val="1"/>
          <w:numId w:val="28"/>
        </w:numPr>
        <w:tabs>
          <w:tab w:val="clear" w:pos="1134"/>
        </w:tabs>
        <w:rPr>
          <w:rFonts w:asciiTheme="majorHAnsi" w:hAnsiTheme="majorHAnsi" w:cstheme="majorHAnsi"/>
        </w:rPr>
      </w:pPr>
      <w:r w:rsidRPr="003E63BE">
        <w:rPr>
          <w:rFonts w:asciiTheme="majorHAnsi" w:hAnsiTheme="majorHAnsi" w:cstheme="majorHAnsi"/>
          <w:bCs/>
        </w:rPr>
        <w:t xml:space="preserve">The suitable checks will be done by SITA to ensure the company status is in accordance. </w:t>
      </w:r>
      <w:r w:rsidR="00D162FC" w:rsidRPr="003E63BE">
        <w:rPr>
          <w:rFonts w:asciiTheme="majorHAnsi" w:hAnsiTheme="majorHAnsi" w:cstheme="majorHAnsi"/>
          <w:bCs/>
        </w:rPr>
        <w:t>The following documentation will be required for the security suitability check:</w:t>
      </w:r>
    </w:p>
    <w:p w14:paraId="4D034951" w14:textId="660FB0EE" w:rsidR="00D162FC" w:rsidRPr="003E63BE" w:rsidRDefault="00D162FC" w:rsidP="00565F39">
      <w:pPr>
        <w:numPr>
          <w:ilvl w:val="4"/>
          <w:numId w:val="30"/>
        </w:numPr>
        <w:ind w:left="1701"/>
        <w:rPr>
          <w:rFonts w:asciiTheme="majorHAnsi" w:hAnsiTheme="majorHAnsi" w:cstheme="majorHAnsi"/>
        </w:rPr>
      </w:pPr>
      <w:r w:rsidRPr="003E63BE">
        <w:rPr>
          <w:rFonts w:asciiTheme="majorHAnsi" w:hAnsiTheme="majorHAnsi" w:cstheme="majorHAnsi"/>
        </w:rPr>
        <w:t xml:space="preserve">Copy of identity </w:t>
      </w:r>
      <w:r w:rsidR="00D94000" w:rsidRPr="003E63BE">
        <w:rPr>
          <w:rFonts w:asciiTheme="majorHAnsi" w:hAnsiTheme="majorHAnsi" w:cstheme="majorHAnsi"/>
        </w:rPr>
        <w:t>document.</w:t>
      </w:r>
    </w:p>
    <w:p w14:paraId="122078FA" w14:textId="7EBDBDC3" w:rsidR="00D162FC" w:rsidRPr="003E63BE" w:rsidRDefault="00D162FC" w:rsidP="00565F39">
      <w:pPr>
        <w:numPr>
          <w:ilvl w:val="4"/>
          <w:numId w:val="30"/>
        </w:numPr>
        <w:ind w:left="1701"/>
        <w:rPr>
          <w:rFonts w:asciiTheme="majorHAnsi" w:hAnsiTheme="majorHAnsi" w:cstheme="majorHAnsi"/>
        </w:rPr>
      </w:pPr>
      <w:r w:rsidRPr="003E63BE">
        <w:rPr>
          <w:rFonts w:asciiTheme="majorHAnsi" w:hAnsiTheme="majorHAnsi" w:cstheme="majorHAnsi"/>
        </w:rPr>
        <w:t xml:space="preserve">Copy(ies) of qualification(s) if SITA requires verification </w:t>
      </w:r>
      <w:r w:rsidR="00D94000" w:rsidRPr="003E63BE">
        <w:rPr>
          <w:rFonts w:asciiTheme="majorHAnsi" w:hAnsiTheme="majorHAnsi" w:cstheme="majorHAnsi"/>
        </w:rPr>
        <w:t>thereof.</w:t>
      </w:r>
    </w:p>
    <w:p w14:paraId="02CDCC6A" w14:textId="3ADE6E1D" w:rsidR="00D162FC" w:rsidRPr="003E63BE" w:rsidRDefault="00D162FC" w:rsidP="00565F39">
      <w:pPr>
        <w:numPr>
          <w:ilvl w:val="4"/>
          <w:numId w:val="30"/>
        </w:numPr>
        <w:ind w:left="1701"/>
        <w:rPr>
          <w:rFonts w:asciiTheme="majorHAnsi" w:hAnsiTheme="majorHAnsi" w:cstheme="majorHAnsi"/>
        </w:rPr>
      </w:pPr>
      <w:r w:rsidRPr="003E63BE">
        <w:rPr>
          <w:rFonts w:asciiTheme="majorHAnsi" w:hAnsiTheme="majorHAnsi" w:cstheme="majorHAnsi"/>
        </w:rPr>
        <w:t xml:space="preserve">Fingerprints – will be taken </w:t>
      </w:r>
      <w:r w:rsidR="00D94000" w:rsidRPr="003E63BE">
        <w:rPr>
          <w:rFonts w:asciiTheme="majorHAnsi" w:hAnsiTheme="majorHAnsi" w:cstheme="majorHAnsi"/>
        </w:rPr>
        <w:t>electronically.</w:t>
      </w:r>
    </w:p>
    <w:p w14:paraId="2C27BDD3" w14:textId="77777777" w:rsidR="00D162FC" w:rsidRPr="003E63BE" w:rsidRDefault="00D162FC" w:rsidP="00565F39">
      <w:pPr>
        <w:numPr>
          <w:ilvl w:val="4"/>
          <w:numId w:val="30"/>
        </w:numPr>
        <w:ind w:left="1701"/>
        <w:rPr>
          <w:rFonts w:asciiTheme="majorHAnsi" w:hAnsiTheme="majorHAnsi" w:cstheme="majorHAnsi"/>
        </w:rPr>
      </w:pPr>
      <w:r w:rsidRPr="003E63BE">
        <w:rPr>
          <w:rFonts w:asciiTheme="majorHAnsi" w:hAnsiTheme="majorHAnsi" w:cstheme="majorHAnsi"/>
        </w:rPr>
        <w:t xml:space="preserve">Signed consent form for the conduct of background checks. </w:t>
      </w:r>
    </w:p>
    <w:p w14:paraId="0BAA0DCB" w14:textId="77777777" w:rsidR="00D162FC" w:rsidRPr="003E63BE" w:rsidRDefault="00D162FC" w:rsidP="00565F39">
      <w:pPr>
        <w:numPr>
          <w:ilvl w:val="1"/>
          <w:numId w:val="28"/>
        </w:numPr>
        <w:tabs>
          <w:tab w:val="clear" w:pos="1134"/>
        </w:tabs>
        <w:rPr>
          <w:rFonts w:asciiTheme="majorHAnsi" w:hAnsiTheme="majorHAnsi" w:cstheme="majorHAnsi"/>
        </w:rPr>
      </w:pPr>
      <w:r w:rsidRPr="003E63BE">
        <w:rPr>
          <w:rFonts w:asciiTheme="majorHAnsi" w:hAnsiTheme="majorHAnsi" w:cstheme="majorHAnsi"/>
          <w:bCs/>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5DFC977" w14:textId="59BC58E4" w:rsidR="00D162FC" w:rsidRPr="003E63BE" w:rsidRDefault="00D162FC" w:rsidP="00565F39">
      <w:pPr>
        <w:numPr>
          <w:ilvl w:val="4"/>
          <w:numId w:val="31"/>
        </w:numPr>
        <w:ind w:left="1701"/>
        <w:rPr>
          <w:rFonts w:asciiTheme="majorHAnsi" w:hAnsiTheme="majorHAnsi" w:cstheme="majorHAnsi"/>
        </w:rPr>
      </w:pPr>
      <w:r w:rsidRPr="003E63BE">
        <w:rPr>
          <w:rFonts w:asciiTheme="majorHAnsi" w:hAnsiTheme="majorHAnsi" w:cstheme="majorHAnsi"/>
        </w:rPr>
        <w:t xml:space="preserve">Completed Z204 or DD1057 security clearance application </w:t>
      </w:r>
      <w:r w:rsidR="00D94000" w:rsidRPr="003E63BE">
        <w:rPr>
          <w:rFonts w:asciiTheme="majorHAnsi" w:hAnsiTheme="majorHAnsi" w:cstheme="majorHAnsi"/>
        </w:rPr>
        <w:t>form.</w:t>
      </w:r>
    </w:p>
    <w:p w14:paraId="45408DDB" w14:textId="236372FD" w:rsidR="00D162FC" w:rsidRPr="003E63BE" w:rsidRDefault="00D94000" w:rsidP="00565F39">
      <w:pPr>
        <w:numPr>
          <w:ilvl w:val="4"/>
          <w:numId w:val="31"/>
        </w:numPr>
        <w:ind w:left="1701"/>
        <w:rPr>
          <w:rFonts w:asciiTheme="majorHAnsi" w:hAnsiTheme="majorHAnsi" w:cstheme="majorHAnsi"/>
        </w:rPr>
      </w:pPr>
      <w:r w:rsidRPr="003E63BE">
        <w:rPr>
          <w:rFonts w:asciiTheme="majorHAnsi" w:hAnsiTheme="majorHAnsi" w:cstheme="majorHAnsi"/>
        </w:rPr>
        <w:t>Fingerprints.</w:t>
      </w:r>
    </w:p>
    <w:p w14:paraId="588EEA2A" w14:textId="310423C8" w:rsidR="00D162FC" w:rsidRPr="003E63BE" w:rsidRDefault="00D162FC" w:rsidP="00565F39">
      <w:pPr>
        <w:numPr>
          <w:ilvl w:val="4"/>
          <w:numId w:val="31"/>
        </w:numPr>
        <w:spacing w:after="0" w:line="240" w:lineRule="auto"/>
        <w:ind w:left="1701"/>
        <w:rPr>
          <w:rStyle w:val="Strong"/>
          <w:rFonts w:asciiTheme="majorHAnsi" w:hAnsiTheme="majorHAnsi" w:cstheme="majorHAnsi"/>
          <w:b w:val="0"/>
          <w:bCs w:val="0"/>
          <w:color w:val="FF0000"/>
        </w:rPr>
      </w:pPr>
      <w:r w:rsidRPr="003E63BE">
        <w:rPr>
          <w:rFonts w:asciiTheme="majorHAnsi" w:hAnsiTheme="majorHAnsi" w:cstheme="majorHAnsi"/>
        </w:rPr>
        <w:t>Personal documentation of the applicant, including but not limited to, identity document, passport, marriage certificate (if applicable), divorce order (if applicable), qualifications, salary advice and bank statements. </w:t>
      </w:r>
    </w:p>
    <w:p w14:paraId="7DBA44C4" w14:textId="77777777" w:rsidR="00F2583E" w:rsidRPr="00ED2FAA" w:rsidRDefault="004176AA" w:rsidP="00565F39">
      <w:pPr>
        <w:pStyle w:val="Heading1"/>
        <w:numPr>
          <w:ilvl w:val="0"/>
          <w:numId w:val="27"/>
        </w:numPr>
        <w:spacing w:line="276" w:lineRule="auto"/>
        <w:jc w:val="both"/>
        <w:rPr>
          <w:rFonts w:cstheme="majorHAnsi"/>
          <w:sz w:val="24"/>
          <w:szCs w:val="24"/>
        </w:rPr>
      </w:pPr>
      <w:bookmarkStart w:id="43" w:name="_Toc188869152"/>
      <w:r w:rsidRPr="00ED2FAA">
        <w:rPr>
          <w:rFonts w:cstheme="majorHAnsi"/>
          <w:sz w:val="24"/>
          <w:szCs w:val="24"/>
        </w:rPr>
        <w:t>Confidentiality and non -disclosure conditions</w:t>
      </w:r>
      <w:bookmarkEnd w:id="43"/>
    </w:p>
    <w:p w14:paraId="6DED088A" w14:textId="77777777" w:rsidR="00942B4A" w:rsidRPr="003E63BE" w:rsidRDefault="004176AA" w:rsidP="00584284">
      <w:pPr>
        <w:pStyle w:val="ListParagraph"/>
        <w:numPr>
          <w:ilvl w:val="0"/>
          <w:numId w:val="7"/>
        </w:numPr>
        <w:rPr>
          <w:rFonts w:asciiTheme="majorHAnsi" w:hAnsiTheme="majorHAnsi" w:cstheme="majorHAnsi"/>
        </w:rPr>
      </w:pPr>
      <w:r w:rsidRPr="003E63BE">
        <w:rPr>
          <w:rFonts w:asciiTheme="majorHAnsi" w:hAnsiTheme="majorHAnsi" w:cstheme="majorHAnsi"/>
        </w:rPr>
        <w:t>The Supplier, including its management and staff, must before commencement of the Contract, sign a non-disclosure agreement regarding Confidential Information</w:t>
      </w:r>
    </w:p>
    <w:p w14:paraId="396D815B" w14:textId="756BDA70" w:rsidR="00785040" w:rsidRPr="003E63BE" w:rsidRDefault="00785040" w:rsidP="00584284">
      <w:pPr>
        <w:pStyle w:val="ListParagraph"/>
        <w:numPr>
          <w:ilvl w:val="0"/>
          <w:numId w:val="7"/>
        </w:numPr>
        <w:rPr>
          <w:rFonts w:asciiTheme="majorHAnsi" w:hAnsiTheme="majorHAnsi" w:cstheme="majorHAnsi"/>
        </w:rPr>
      </w:pPr>
      <w:r w:rsidRPr="003E63BE">
        <w:rPr>
          <w:rFonts w:asciiTheme="majorHAnsi" w:hAnsiTheme="majorHAnsi" w:cstheme="majorHAnsi"/>
        </w:rPr>
        <w:t xml:space="preserve">Confidential Information means any information or data, irrespective of the form or medium in which it may be stored, which is not in the public </w:t>
      </w:r>
      <w:r w:rsidR="00D94000" w:rsidRPr="003E63BE">
        <w:rPr>
          <w:rFonts w:asciiTheme="majorHAnsi" w:hAnsiTheme="majorHAnsi" w:cstheme="majorHAnsi"/>
        </w:rPr>
        <w:t>domain,</w:t>
      </w:r>
      <w:r w:rsidRPr="003E63BE">
        <w:rPr>
          <w:rFonts w:asciiTheme="majorHAnsi" w:hAnsiTheme="majorHAnsi" w:cstheme="majorHAnsi"/>
        </w:rPr>
        <w:t xml:space="preserve"> and which becomes available or accessible to a Party as a consequence of this Contract, including information or data which is prohibited from disclosure by virtue of:</w:t>
      </w:r>
    </w:p>
    <w:p w14:paraId="39085733" w14:textId="577C1825" w:rsidR="00785040" w:rsidRPr="003E63BE" w:rsidRDefault="00F517F3" w:rsidP="00584284">
      <w:pPr>
        <w:pStyle w:val="ListParagraph"/>
        <w:numPr>
          <w:ilvl w:val="1"/>
          <w:numId w:val="7"/>
        </w:numPr>
        <w:rPr>
          <w:rFonts w:asciiTheme="majorHAnsi" w:hAnsiTheme="majorHAnsi" w:cstheme="majorHAnsi"/>
        </w:rPr>
      </w:pPr>
      <w:r w:rsidRPr="003E63BE">
        <w:rPr>
          <w:rFonts w:asciiTheme="majorHAnsi" w:hAnsiTheme="majorHAnsi" w:cstheme="majorHAnsi"/>
        </w:rPr>
        <w:t>T</w:t>
      </w:r>
      <w:r w:rsidR="00785040" w:rsidRPr="003E63BE">
        <w:rPr>
          <w:rFonts w:asciiTheme="majorHAnsi" w:hAnsiTheme="majorHAnsi" w:cstheme="majorHAnsi"/>
        </w:rPr>
        <w:t>he Promotion of Access to Information Act, 2000 (Act no. 2 of 2000</w:t>
      </w:r>
      <w:r w:rsidR="00D94000" w:rsidRPr="003E63BE">
        <w:rPr>
          <w:rFonts w:asciiTheme="majorHAnsi" w:hAnsiTheme="majorHAnsi" w:cstheme="majorHAnsi"/>
        </w:rPr>
        <w:t>).</w:t>
      </w:r>
    </w:p>
    <w:p w14:paraId="100622E3" w14:textId="629A7CF0"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clearly marked "Confidential" and which is provided by one Party to another Party in terms of this </w:t>
      </w:r>
      <w:r w:rsidR="00D94000" w:rsidRPr="003E63BE">
        <w:rPr>
          <w:rFonts w:asciiTheme="majorHAnsi" w:hAnsiTheme="majorHAnsi" w:cstheme="majorHAnsi"/>
        </w:rPr>
        <w:t>Contract.</w:t>
      </w:r>
    </w:p>
    <w:p w14:paraId="56750C65" w14:textId="3A282A60"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information or data, which one Party provides to another Party or to which a Party has access because of Services provided in terms of this Contract and in which a Party would have a reasonable expectation of </w:t>
      </w:r>
      <w:r w:rsidR="00D94000" w:rsidRPr="003E63BE">
        <w:rPr>
          <w:rFonts w:asciiTheme="majorHAnsi" w:hAnsiTheme="majorHAnsi" w:cstheme="majorHAnsi"/>
        </w:rPr>
        <w:t>confidentiality.</w:t>
      </w:r>
    </w:p>
    <w:p w14:paraId="636965CA" w14:textId="25B0E1F5"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information provided by one Party to another Party in the course of contractual or other negotiations, which could reasonably be expected to prejudice the right of the non-disclosing </w:t>
      </w:r>
      <w:r w:rsidR="00D94000" w:rsidRPr="003E63BE">
        <w:rPr>
          <w:rFonts w:asciiTheme="majorHAnsi" w:hAnsiTheme="majorHAnsi" w:cstheme="majorHAnsi"/>
        </w:rPr>
        <w:t>Party.</w:t>
      </w:r>
    </w:p>
    <w:p w14:paraId="5D72F430" w14:textId="5FBB009F"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lastRenderedPageBreak/>
        <w:t xml:space="preserve">being information, the disclosure of which could reasonably be expected to endanger a life or physical security of a </w:t>
      </w:r>
      <w:r w:rsidR="00D94000" w:rsidRPr="003E63BE">
        <w:rPr>
          <w:rFonts w:asciiTheme="majorHAnsi" w:hAnsiTheme="majorHAnsi" w:cstheme="majorHAnsi"/>
        </w:rPr>
        <w:t>person.</w:t>
      </w:r>
    </w:p>
    <w:p w14:paraId="1E0EAE4E" w14:textId="226219D6"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technical, scientific, commercial, financial and market-related information, know-how and trade secrets of a </w:t>
      </w:r>
      <w:r w:rsidR="00D94000" w:rsidRPr="003E63BE">
        <w:rPr>
          <w:rFonts w:asciiTheme="majorHAnsi" w:hAnsiTheme="majorHAnsi" w:cstheme="majorHAnsi"/>
        </w:rPr>
        <w:t>Party.</w:t>
      </w:r>
    </w:p>
    <w:p w14:paraId="3441AA26" w14:textId="77777777"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being financial, commercial, scientific or technical information, other than trade secrets, of a Party, the disclosure of which would be likely to cause harm to the commercial or financial interests of a non-disclosing Party; and</w:t>
      </w:r>
    </w:p>
    <w:p w14:paraId="5629360A" w14:textId="77777777"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being information supplied by a Party in confidence, the disclosure of which could reasonably be expected either to put the Party at a disadvantage in contractual or other negotiations or to prejudice the Party in commercial competition; or</w:t>
      </w:r>
    </w:p>
    <w:p w14:paraId="060B0D5B" w14:textId="77777777"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10C08DD" w14:textId="0B6FD6A7" w:rsidR="00785040" w:rsidRPr="003E63BE" w:rsidRDefault="00785040" w:rsidP="00584284">
      <w:pPr>
        <w:pStyle w:val="ListParagraph"/>
        <w:numPr>
          <w:ilvl w:val="0"/>
          <w:numId w:val="7"/>
        </w:numPr>
        <w:rPr>
          <w:rFonts w:asciiTheme="majorHAnsi" w:hAnsiTheme="majorHAnsi" w:cstheme="majorHAnsi"/>
        </w:rPr>
      </w:pPr>
      <w:r w:rsidRPr="003E63BE">
        <w:rPr>
          <w:rFonts w:asciiTheme="majorHAnsi" w:hAnsiTheme="majorHAnsi" w:cstheme="majorHAnsi"/>
        </w:rPr>
        <w:t xml:space="preserve">Notwithstanding the provisions of this Contract, no Party is entitled to disclose Confidential Information, except where required to do so in terms of a law, without the prior written consent of any other Party having an interest in the </w:t>
      </w:r>
      <w:r w:rsidR="006D7966" w:rsidRPr="003E63BE">
        <w:rPr>
          <w:rFonts w:asciiTheme="majorHAnsi" w:hAnsiTheme="majorHAnsi" w:cstheme="majorHAnsi"/>
        </w:rPr>
        <w:t>disclosure.</w:t>
      </w:r>
    </w:p>
    <w:p w14:paraId="75BCF7F3" w14:textId="4A325274" w:rsidR="00785040" w:rsidRPr="003E63BE" w:rsidRDefault="00785040" w:rsidP="00584284">
      <w:pPr>
        <w:pStyle w:val="ListParagraph"/>
        <w:numPr>
          <w:ilvl w:val="0"/>
          <w:numId w:val="7"/>
        </w:numPr>
        <w:rPr>
          <w:rFonts w:asciiTheme="majorHAnsi" w:hAnsiTheme="majorHAnsi" w:cstheme="majorHAnsi"/>
        </w:rPr>
      </w:pPr>
      <w:r w:rsidRPr="003E63BE">
        <w:rPr>
          <w:rFonts w:asciiTheme="majorHAnsi" w:hAnsiTheme="majorHAnsi" w:cstheme="majorHAnsi"/>
        </w:rPr>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6D7966" w:rsidRPr="003E63BE">
        <w:rPr>
          <w:rFonts w:asciiTheme="majorHAnsi" w:hAnsiTheme="majorHAnsi" w:cstheme="majorHAnsi"/>
        </w:rPr>
        <w:t>dispute.</w:t>
      </w:r>
    </w:p>
    <w:p w14:paraId="6D81143E" w14:textId="77777777" w:rsidR="00785040" w:rsidRPr="00ED2FAA" w:rsidRDefault="00785040" w:rsidP="00584284">
      <w:pPr>
        <w:pStyle w:val="ListParagraph"/>
        <w:numPr>
          <w:ilvl w:val="0"/>
          <w:numId w:val="7"/>
        </w:numPr>
        <w:rPr>
          <w:rFonts w:asciiTheme="majorHAnsi" w:hAnsiTheme="majorHAnsi" w:cstheme="majorHAnsi"/>
          <w:sz w:val="24"/>
          <w:szCs w:val="24"/>
        </w:rPr>
      </w:pPr>
      <w:r w:rsidRPr="003E63BE">
        <w:rPr>
          <w:rFonts w:asciiTheme="majorHAnsi" w:hAnsiTheme="majorHAnsi" w:cstheme="maj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r w:rsidRPr="00ED2FAA">
        <w:rPr>
          <w:rFonts w:asciiTheme="majorHAnsi" w:hAnsiTheme="majorHAnsi" w:cstheme="majorHAnsi"/>
          <w:sz w:val="24"/>
          <w:szCs w:val="24"/>
        </w:rPr>
        <w:t>.</w:t>
      </w:r>
    </w:p>
    <w:p w14:paraId="0BF28F2E" w14:textId="77777777" w:rsidR="004176AA" w:rsidRPr="00ED2FAA" w:rsidRDefault="00785040" w:rsidP="00565F39">
      <w:pPr>
        <w:pStyle w:val="Heading1"/>
        <w:numPr>
          <w:ilvl w:val="0"/>
          <w:numId w:val="27"/>
        </w:numPr>
        <w:spacing w:line="276" w:lineRule="auto"/>
        <w:jc w:val="both"/>
        <w:rPr>
          <w:rFonts w:cstheme="majorHAnsi"/>
          <w:sz w:val="24"/>
          <w:szCs w:val="24"/>
        </w:rPr>
      </w:pPr>
      <w:bookmarkStart w:id="44" w:name="_Toc188869153"/>
      <w:r w:rsidRPr="00ED2FAA">
        <w:rPr>
          <w:rFonts w:cstheme="majorHAnsi"/>
          <w:sz w:val="24"/>
          <w:szCs w:val="24"/>
        </w:rPr>
        <w:t>Guarantee and warranties</w:t>
      </w:r>
      <w:bookmarkEnd w:id="44"/>
    </w:p>
    <w:p w14:paraId="736B868A" w14:textId="77777777" w:rsidR="00785040" w:rsidRPr="003E63BE" w:rsidRDefault="00785040" w:rsidP="00584284">
      <w:pPr>
        <w:pStyle w:val="ListParagraph"/>
        <w:numPr>
          <w:ilvl w:val="0"/>
          <w:numId w:val="8"/>
        </w:numPr>
        <w:rPr>
          <w:rFonts w:asciiTheme="majorHAnsi" w:hAnsiTheme="majorHAnsi" w:cstheme="majorHAnsi"/>
        </w:rPr>
      </w:pPr>
      <w:r w:rsidRPr="003E63BE">
        <w:rPr>
          <w:rFonts w:asciiTheme="majorHAnsi" w:hAnsiTheme="majorHAnsi" w:cstheme="majorHAnsi"/>
        </w:rPr>
        <w:t>The supplier confirms that:</w:t>
      </w:r>
    </w:p>
    <w:p w14:paraId="7F154A20" w14:textId="77777777" w:rsidR="00785040" w:rsidRPr="003E63BE" w:rsidRDefault="00785040" w:rsidP="00584284">
      <w:pPr>
        <w:pStyle w:val="ListParagraph"/>
        <w:numPr>
          <w:ilvl w:val="1"/>
          <w:numId w:val="8"/>
        </w:numPr>
        <w:rPr>
          <w:rFonts w:asciiTheme="majorHAnsi" w:hAnsiTheme="majorHAnsi" w:cstheme="majorHAnsi"/>
        </w:rPr>
      </w:pPr>
      <w:r w:rsidRPr="003E63BE">
        <w:rPr>
          <w:rFonts w:asciiTheme="majorHAnsi" w:hAnsiTheme="majorHAnsi" w:cstheme="majorHAnsi"/>
        </w:rPr>
        <w:t xml:space="preserve">The warranty of goods supplied under this contract remains valid for the duration of the contract after the goods were delivered, installed and commissioned with a sign off, including the </w:t>
      </w:r>
      <w:r w:rsidR="00E7030E" w:rsidRPr="003E63BE">
        <w:rPr>
          <w:rFonts w:asciiTheme="majorHAnsi" w:hAnsiTheme="majorHAnsi" w:cstheme="majorHAnsi"/>
        </w:rPr>
        <w:t>client’s</w:t>
      </w:r>
      <w:r w:rsidRPr="003E63BE">
        <w:rPr>
          <w:rFonts w:asciiTheme="majorHAnsi" w:hAnsiTheme="majorHAnsi" w:cstheme="majorHAnsi"/>
        </w:rPr>
        <w:t xml:space="preserve"> signature</w:t>
      </w:r>
    </w:p>
    <w:p w14:paraId="29A2FFC6" w14:textId="3B2A0CAA" w:rsidR="005F30A3" w:rsidRPr="003E63BE" w:rsidRDefault="00785040" w:rsidP="00E528FC">
      <w:pPr>
        <w:pStyle w:val="ListParagraph"/>
        <w:numPr>
          <w:ilvl w:val="1"/>
          <w:numId w:val="8"/>
        </w:numPr>
        <w:spacing w:line="240" w:lineRule="auto"/>
        <w:rPr>
          <w:rFonts w:asciiTheme="majorHAnsi" w:hAnsiTheme="majorHAnsi" w:cstheme="majorHAnsi"/>
        </w:rPr>
      </w:pPr>
      <w:r w:rsidRPr="003E63BE">
        <w:rPr>
          <w:rFonts w:asciiTheme="majorHAnsi" w:hAnsiTheme="majorHAnsi" w:cstheme="majorHAnsi"/>
        </w:rPr>
        <w:t xml:space="preserve">as at Commencement Date, it has the rights, title and interest in </w:t>
      </w:r>
      <w:r w:rsidR="00E7030E" w:rsidRPr="003E63BE">
        <w:rPr>
          <w:rFonts w:asciiTheme="majorHAnsi" w:hAnsiTheme="majorHAnsi" w:cstheme="majorHAnsi"/>
        </w:rPr>
        <w:t>and Services</w:t>
      </w:r>
      <w:r w:rsidRPr="003E63BE">
        <w:rPr>
          <w:rFonts w:asciiTheme="majorHAnsi" w:hAnsiTheme="majorHAnsi" w:cstheme="majorHAnsi"/>
        </w:rPr>
        <w:t xml:space="preserve"> to deliver such Services in terms of the Contract and that such rights are free from any encumbrances </w:t>
      </w:r>
      <w:r w:rsidR="00C644B5" w:rsidRPr="003E63BE">
        <w:rPr>
          <w:rFonts w:asciiTheme="majorHAnsi" w:hAnsiTheme="majorHAnsi" w:cstheme="majorHAnsi"/>
        </w:rPr>
        <w:t>whatsoever.</w:t>
      </w:r>
    </w:p>
    <w:p w14:paraId="4819070A" w14:textId="77777777" w:rsidR="004176AA" w:rsidRPr="00ED2FAA" w:rsidRDefault="00785040" w:rsidP="00565F39">
      <w:pPr>
        <w:pStyle w:val="Heading1"/>
        <w:numPr>
          <w:ilvl w:val="0"/>
          <w:numId w:val="27"/>
        </w:numPr>
        <w:spacing w:line="276" w:lineRule="auto"/>
        <w:jc w:val="both"/>
        <w:rPr>
          <w:rFonts w:cstheme="majorHAnsi"/>
          <w:sz w:val="24"/>
          <w:szCs w:val="24"/>
        </w:rPr>
      </w:pPr>
      <w:bookmarkStart w:id="45" w:name="_Toc188869154"/>
      <w:r w:rsidRPr="00ED2FAA">
        <w:rPr>
          <w:rFonts w:cstheme="majorHAnsi"/>
          <w:sz w:val="24"/>
          <w:szCs w:val="24"/>
        </w:rPr>
        <w:t>Intellectual Property Rights</w:t>
      </w:r>
      <w:bookmarkEnd w:id="45"/>
    </w:p>
    <w:p w14:paraId="032FF7F5" w14:textId="77777777" w:rsidR="004176AA" w:rsidRPr="003E63BE" w:rsidRDefault="00785040" w:rsidP="00584284">
      <w:pPr>
        <w:pStyle w:val="ListParagraph"/>
        <w:numPr>
          <w:ilvl w:val="0"/>
          <w:numId w:val="9"/>
        </w:numPr>
        <w:rPr>
          <w:rFonts w:asciiTheme="majorHAnsi" w:hAnsiTheme="majorHAnsi" w:cstheme="majorHAnsi"/>
        </w:rPr>
      </w:pPr>
      <w:r w:rsidRPr="003E63BE">
        <w:rPr>
          <w:rFonts w:asciiTheme="majorHAnsi" w:hAnsiTheme="majorHAnsi" w:cstheme="majorHAnsi"/>
        </w:rPr>
        <w:t xml:space="preserve">SITA retains all Intellectual Property Rights in and to SITA's Intellectual Property. As of the Effective Date, the Supplier is granted a non-exclusive license, for the continued duration of this </w:t>
      </w:r>
      <w:r w:rsidRPr="003E63BE">
        <w:rPr>
          <w:rFonts w:asciiTheme="majorHAnsi" w:hAnsiTheme="majorHAnsi" w:cstheme="majorHAnsi"/>
        </w:rPr>
        <w:lastRenderedPageBreak/>
        <w:t>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62482601" w14:textId="4684701D" w:rsidR="00FB0A01" w:rsidRPr="003E63BE" w:rsidRDefault="00FB0A01" w:rsidP="00584284">
      <w:pPr>
        <w:pStyle w:val="ListParagraph"/>
        <w:numPr>
          <w:ilvl w:val="1"/>
          <w:numId w:val="9"/>
        </w:numPr>
        <w:rPr>
          <w:rFonts w:asciiTheme="majorHAnsi" w:hAnsiTheme="majorHAnsi" w:cstheme="majorHAnsi"/>
        </w:rPr>
      </w:pPr>
      <w:r w:rsidRPr="003E63BE">
        <w:rPr>
          <w:rFonts w:asciiTheme="majorHAnsi" w:hAnsiTheme="majorHAnsi" w:cstheme="majorHAnsi"/>
        </w:rPr>
        <w:t xml:space="preserve">termination or expiration date of this </w:t>
      </w:r>
      <w:r w:rsidR="00D94000" w:rsidRPr="003E63BE">
        <w:rPr>
          <w:rFonts w:asciiTheme="majorHAnsi" w:hAnsiTheme="majorHAnsi" w:cstheme="majorHAnsi"/>
        </w:rPr>
        <w:t>Contract.</w:t>
      </w:r>
      <w:r w:rsidRPr="003E63BE">
        <w:rPr>
          <w:rFonts w:asciiTheme="majorHAnsi" w:hAnsiTheme="majorHAnsi" w:cstheme="majorHAnsi"/>
        </w:rPr>
        <w:t xml:space="preserve"> </w:t>
      </w:r>
    </w:p>
    <w:p w14:paraId="04E6D075" w14:textId="77777777" w:rsidR="00FB0A01" w:rsidRPr="003E63BE" w:rsidRDefault="00FB0A01" w:rsidP="00584284">
      <w:pPr>
        <w:pStyle w:val="ListParagraph"/>
        <w:numPr>
          <w:ilvl w:val="1"/>
          <w:numId w:val="9"/>
        </w:numPr>
        <w:rPr>
          <w:rFonts w:asciiTheme="majorHAnsi" w:hAnsiTheme="majorHAnsi" w:cstheme="majorHAnsi"/>
        </w:rPr>
      </w:pPr>
      <w:r w:rsidRPr="003E63BE">
        <w:rPr>
          <w:rFonts w:asciiTheme="majorHAnsi" w:hAnsiTheme="majorHAnsi" w:cstheme="majorHAnsi"/>
        </w:rPr>
        <w:t xml:space="preserve">the date of completion of the Services; and </w:t>
      </w:r>
    </w:p>
    <w:p w14:paraId="25D7C5B0" w14:textId="77777777" w:rsidR="00FB0A01" w:rsidRPr="003E63BE" w:rsidRDefault="00FB0A01" w:rsidP="00584284">
      <w:pPr>
        <w:pStyle w:val="ListParagraph"/>
        <w:numPr>
          <w:ilvl w:val="1"/>
          <w:numId w:val="9"/>
        </w:numPr>
        <w:rPr>
          <w:rFonts w:asciiTheme="majorHAnsi" w:hAnsiTheme="majorHAnsi" w:cstheme="majorHAnsi"/>
        </w:rPr>
      </w:pPr>
      <w:r w:rsidRPr="003E63BE">
        <w:rPr>
          <w:rFonts w:asciiTheme="majorHAnsi" w:hAnsiTheme="majorHAnsi" w:cstheme="majorHAnsi"/>
        </w:rPr>
        <w:t>the date of rendering of the last of the Deliverables</w:t>
      </w:r>
    </w:p>
    <w:p w14:paraId="61C7B8B8" w14:textId="77777777" w:rsidR="00FB0A01" w:rsidRPr="003E63BE" w:rsidRDefault="00FB0A01" w:rsidP="00584284">
      <w:pPr>
        <w:pStyle w:val="ListParagraph"/>
        <w:numPr>
          <w:ilvl w:val="0"/>
          <w:numId w:val="9"/>
        </w:numPr>
        <w:rPr>
          <w:rFonts w:asciiTheme="majorHAnsi" w:hAnsiTheme="majorHAnsi" w:cstheme="majorHAnsi"/>
        </w:rPr>
      </w:pPr>
      <w:r w:rsidRPr="003E63BE">
        <w:rPr>
          <w:rFonts w:asciiTheme="majorHAnsi" w:hAnsiTheme="majorHAnsi" w:cstheme="majorHAnsi"/>
        </w:rPr>
        <w:t>If so required by SITA, the Supplier must certify in writing to SITA that it has either returned all SITA Intellectual Property to SITA or destroyed or deleted all other SITA Intellectual Property in its possession or under its control</w:t>
      </w:r>
    </w:p>
    <w:p w14:paraId="46064522" w14:textId="77777777" w:rsidR="00FB0A01" w:rsidRPr="003E63BE" w:rsidRDefault="00FB0A01" w:rsidP="00584284">
      <w:pPr>
        <w:pStyle w:val="ListParagraph"/>
        <w:numPr>
          <w:ilvl w:val="0"/>
          <w:numId w:val="9"/>
        </w:numPr>
        <w:rPr>
          <w:rFonts w:asciiTheme="majorHAnsi" w:hAnsiTheme="majorHAnsi" w:cstheme="majorHAnsi"/>
        </w:rPr>
      </w:pPr>
      <w:r w:rsidRPr="003E63BE">
        <w:rPr>
          <w:rFonts w:asciiTheme="majorHAnsi" w:hAnsiTheme="majorHAnsi" w:cstheme="majorHAnsi"/>
        </w:rPr>
        <w:t xml:space="preserve">SITA, at all times, owns all Intellectual Property Rights in and to all Bespoke Intellectual Property. </w:t>
      </w:r>
    </w:p>
    <w:p w14:paraId="7996FE78" w14:textId="77777777" w:rsidR="00FB0A01" w:rsidRPr="003E63BE" w:rsidRDefault="00FB0A01" w:rsidP="00584284">
      <w:pPr>
        <w:pStyle w:val="ListParagraph"/>
        <w:numPr>
          <w:ilvl w:val="0"/>
          <w:numId w:val="9"/>
        </w:numPr>
        <w:rPr>
          <w:rFonts w:asciiTheme="majorHAnsi" w:hAnsiTheme="majorHAnsi" w:cstheme="majorHAnsi"/>
        </w:rPr>
      </w:pPr>
      <w:r w:rsidRPr="003E63BE">
        <w:rPr>
          <w:rFonts w:asciiTheme="majorHAnsi" w:hAnsiTheme="majorHAnsi" w:cstheme="majorHAnsi"/>
        </w:rPr>
        <w:t>Save for the license granted in terms of this Contract, the Supplier retains all Intellectual Property Rights in and to the Supplier’s pre-existing Intellectual Property that is used or supplied in connection with the Products or Services</w:t>
      </w:r>
    </w:p>
    <w:p w14:paraId="30AD289F" w14:textId="77777777" w:rsidR="00FB0A01" w:rsidRPr="003E63BE" w:rsidRDefault="00FB0A01" w:rsidP="00584284">
      <w:pPr>
        <w:pStyle w:val="ListParagraph"/>
        <w:numPr>
          <w:ilvl w:val="0"/>
          <w:numId w:val="9"/>
        </w:numPr>
        <w:rPr>
          <w:rFonts w:asciiTheme="majorHAnsi" w:hAnsiTheme="majorHAnsi" w:cstheme="majorHAnsi"/>
        </w:rPr>
      </w:pPr>
      <w:r w:rsidRPr="003E63BE">
        <w:rPr>
          <w:rFonts w:asciiTheme="majorHAnsi" w:hAnsiTheme="majorHAnsi" w:cstheme="majorHAnsi"/>
        </w:rPr>
        <w:t>Provide SITA with the compliant Occupational Health and Safety File (required on site for period of installation and proof of compliance).</w:t>
      </w:r>
    </w:p>
    <w:p w14:paraId="305FDC63" w14:textId="77777777" w:rsidR="00AF6423" w:rsidRPr="00ED2FAA" w:rsidRDefault="00AF6423" w:rsidP="00565F39">
      <w:pPr>
        <w:pStyle w:val="Heading1"/>
        <w:numPr>
          <w:ilvl w:val="0"/>
          <w:numId w:val="27"/>
        </w:numPr>
        <w:spacing w:line="276" w:lineRule="auto"/>
        <w:jc w:val="both"/>
        <w:rPr>
          <w:rFonts w:cstheme="majorHAnsi"/>
          <w:sz w:val="24"/>
          <w:szCs w:val="24"/>
        </w:rPr>
      </w:pPr>
      <w:bookmarkStart w:id="46" w:name="_Toc188869155"/>
      <w:r w:rsidRPr="00ED2FAA">
        <w:rPr>
          <w:rFonts w:cstheme="majorHAnsi"/>
          <w:sz w:val="24"/>
          <w:szCs w:val="24"/>
        </w:rPr>
        <w:t>Counter Conditions</w:t>
      </w:r>
      <w:bookmarkEnd w:id="46"/>
    </w:p>
    <w:p w14:paraId="0FB8CB67" w14:textId="5511B82D" w:rsidR="005F30A3" w:rsidRPr="003E63BE" w:rsidRDefault="00AF6423" w:rsidP="00565F39">
      <w:pPr>
        <w:pStyle w:val="ListParagraph"/>
        <w:numPr>
          <w:ilvl w:val="0"/>
          <w:numId w:val="10"/>
        </w:numPr>
        <w:spacing w:line="240" w:lineRule="auto"/>
        <w:rPr>
          <w:rFonts w:asciiTheme="majorHAnsi" w:hAnsiTheme="majorHAnsi" w:cstheme="majorHAnsi"/>
        </w:rPr>
      </w:pPr>
      <w:r w:rsidRPr="003E63BE">
        <w:rPr>
          <w:rFonts w:asciiTheme="majorHAnsi" w:hAnsiTheme="majorHAnsi" w:cstheme="majorHAnsi"/>
        </w:rPr>
        <w:t>Bidders’ attention is drawn to the fact that amendments to any of the Bid Conditions or setting of counter conditions by bidders may result in the invalidation of such bids.</w:t>
      </w:r>
    </w:p>
    <w:p w14:paraId="74DE3FC3" w14:textId="77777777" w:rsidR="00AF6423" w:rsidRPr="00ED2FAA" w:rsidRDefault="00AF6423" w:rsidP="00565F39">
      <w:pPr>
        <w:pStyle w:val="Heading1"/>
        <w:numPr>
          <w:ilvl w:val="0"/>
          <w:numId w:val="27"/>
        </w:numPr>
        <w:spacing w:line="276" w:lineRule="auto"/>
        <w:jc w:val="both"/>
        <w:rPr>
          <w:rFonts w:cstheme="majorHAnsi"/>
          <w:sz w:val="24"/>
          <w:szCs w:val="24"/>
        </w:rPr>
      </w:pPr>
      <w:bookmarkStart w:id="47" w:name="_Toc188869156"/>
      <w:r w:rsidRPr="00ED2FAA">
        <w:rPr>
          <w:rFonts w:cstheme="majorHAnsi"/>
          <w:sz w:val="24"/>
          <w:szCs w:val="24"/>
        </w:rPr>
        <w:t>Fronting</w:t>
      </w:r>
      <w:bookmarkEnd w:id="47"/>
    </w:p>
    <w:p w14:paraId="0D4123D7" w14:textId="77777777" w:rsidR="00AF6423" w:rsidRPr="003E63BE" w:rsidRDefault="00AF6423" w:rsidP="00565F39">
      <w:pPr>
        <w:pStyle w:val="ListParagraph"/>
        <w:numPr>
          <w:ilvl w:val="0"/>
          <w:numId w:val="11"/>
        </w:numPr>
        <w:rPr>
          <w:rFonts w:asciiTheme="majorHAnsi" w:hAnsiTheme="majorHAnsi" w:cstheme="majorHAnsi"/>
        </w:rPr>
      </w:pPr>
      <w:r w:rsidRPr="003E63BE">
        <w:rPr>
          <w:rFonts w:asciiTheme="majorHAnsi" w:hAnsiTheme="majorHAnsi" w:cstheme="maj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D50F6B2" w14:textId="3C62D5A9" w:rsidR="005F30A3" w:rsidRPr="003E63BE" w:rsidRDefault="00AF6423" w:rsidP="00565F39">
      <w:pPr>
        <w:pStyle w:val="ListParagraph"/>
        <w:numPr>
          <w:ilvl w:val="0"/>
          <w:numId w:val="11"/>
        </w:numPr>
        <w:spacing w:line="240" w:lineRule="auto"/>
        <w:rPr>
          <w:rFonts w:asciiTheme="majorHAnsi" w:hAnsiTheme="majorHAnsi" w:cstheme="majorHAnsi"/>
        </w:rPr>
      </w:pPr>
      <w:r w:rsidRPr="003E63BE">
        <w:rPr>
          <w:rFonts w:asciiTheme="majorHAnsi" w:hAnsiTheme="majorHAnsi" w:cstheme="majorHAnsi"/>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F7A9503" w14:textId="77777777" w:rsidR="005F2530" w:rsidRPr="00ED2FAA" w:rsidRDefault="005F2530" w:rsidP="00565F39">
      <w:pPr>
        <w:pStyle w:val="Heading1"/>
        <w:numPr>
          <w:ilvl w:val="0"/>
          <w:numId w:val="27"/>
        </w:numPr>
        <w:spacing w:line="276" w:lineRule="auto"/>
        <w:jc w:val="both"/>
        <w:rPr>
          <w:rFonts w:cstheme="majorHAnsi"/>
          <w:sz w:val="24"/>
          <w:szCs w:val="24"/>
        </w:rPr>
      </w:pPr>
      <w:bookmarkStart w:id="48" w:name="_Toc188869157"/>
      <w:r w:rsidRPr="00ED2FAA">
        <w:rPr>
          <w:rFonts w:cstheme="majorHAnsi"/>
          <w:sz w:val="24"/>
          <w:szCs w:val="24"/>
        </w:rPr>
        <w:t>Business Continuity and Disaster Recovery Plans</w:t>
      </w:r>
      <w:bookmarkEnd w:id="48"/>
    </w:p>
    <w:p w14:paraId="3E3785AC" w14:textId="2673628E" w:rsidR="005F30A3" w:rsidRPr="003E63BE" w:rsidRDefault="005F2530" w:rsidP="00565F39">
      <w:pPr>
        <w:pStyle w:val="ListParagraph"/>
        <w:numPr>
          <w:ilvl w:val="0"/>
          <w:numId w:val="12"/>
        </w:numPr>
        <w:spacing w:line="240" w:lineRule="auto"/>
        <w:rPr>
          <w:rFonts w:asciiTheme="majorHAnsi" w:hAnsiTheme="majorHAnsi" w:cstheme="majorHAnsi"/>
        </w:rPr>
      </w:pPr>
      <w:r w:rsidRPr="003E63BE">
        <w:rPr>
          <w:rFonts w:asciiTheme="majorHAnsi" w:hAnsiTheme="majorHAnsi" w:cstheme="maj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8486F41" w14:textId="77777777" w:rsidR="005F2530" w:rsidRPr="00ED2FAA" w:rsidRDefault="005F2530" w:rsidP="00565F39">
      <w:pPr>
        <w:pStyle w:val="Heading1"/>
        <w:numPr>
          <w:ilvl w:val="0"/>
          <w:numId w:val="27"/>
        </w:numPr>
        <w:spacing w:line="276" w:lineRule="auto"/>
        <w:jc w:val="both"/>
        <w:rPr>
          <w:rFonts w:cstheme="majorHAnsi"/>
          <w:sz w:val="24"/>
          <w:szCs w:val="24"/>
        </w:rPr>
      </w:pPr>
      <w:bookmarkStart w:id="49" w:name="_Toc188869158"/>
      <w:r w:rsidRPr="00ED2FAA">
        <w:rPr>
          <w:rFonts w:cstheme="majorHAnsi"/>
          <w:sz w:val="24"/>
          <w:szCs w:val="24"/>
        </w:rPr>
        <w:lastRenderedPageBreak/>
        <w:t>Supplier Due Diligence</w:t>
      </w:r>
      <w:bookmarkEnd w:id="49"/>
    </w:p>
    <w:p w14:paraId="79796ADD" w14:textId="70A1A3CC" w:rsidR="005F30A3" w:rsidRPr="003E63BE" w:rsidRDefault="005F2530" w:rsidP="00565F39">
      <w:pPr>
        <w:pStyle w:val="ListParagraph"/>
        <w:numPr>
          <w:ilvl w:val="0"/>
          <w:numId w:val="13"/>
        </w:numPr>
        <w:spacing w:line="240" w:lineRule="auto"/>
        <w:rPr>
          <w:rFonts w:asciiTheme="majorHAnsi" w:hAnsiTheme="majorHAnsi" w:cstheme="majorHAnsi"/>
        </w:rPr>
      </w:pPr>
      <w:r w:rsidRPr="003E63BE">
        <w:rPr>
          <w:rFonts w:asciiTheme="majorHAnsi" w:hAnsiTheme="majorHAnsi" w:cstheme="majorHAns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C830849" w14:textId="77777777" w:rsidR="0072760B" w:rsidRPr="00ED2FAA" w:rsidRDefault="0072760B" w:rsidP="00565F39">
      <w:pPr>
        <w:pStyle w:val="Heading1"/>
        <w:numPr>
          <w:ilvl w:val="0"/>
          <w:numId w:val="27"/>
        </w:numPr>
        <w:spacing w:line="276" w:lineRule="auto"/>
        <w:jc w:val="both"/>
        <w:rPr>
          <w:rFonts w:cstheme="majorHAnsi"/>
          <w:sz w:val="24"/>
          <w:szCs w:val="24"/>
        </w:rPr>
      </w:pPr>
      <w:bookmarkStart w:id="50" w:name="_Toc188869159"/>
      <w:r w:rsidRPr="00ED2FAA">
        <w:rPr>
          <w:rFonts w:cstheme="majorHAnsi"/>
          <w:sz w:val="24"/>
          <w:szCs w:val="24"/>
        </w:rPr>
        <w:t>Preference Goal Requirements conditions</w:t>
      </w:r>
      <w:bookmarkEnd w:id="50"/>
    </w:p>
    <w:p w14:paraId="49E1DF77" w14:textId="77777777" w:rsidR="0072760B"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The Bidder’s commitment for the Preference Goal Requirements in this tender will be legally binding and the Bidder needs to perform against their commitment for the duration of the contract which will form part of the Contractual Agreement.</w:t>
      </w:r>
    </w:p>
    <w:p w14:paraId="7946B750" w14:textId="3225871D" w:rsidR="0072760B"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 xml:space="preserve">The Bidder must </w:t>
      </w:r>
      <w:r w:rsidR="00D94000" w:rsidRPr="003E63BE">
        <w:rPr>
          <w:rFonts w:asciiTheme="majorHAnsi" w:hAnsiTheme="majorHAnsi" w:cstheme="majorHAnsi"/>
        </w:rPr>
        <w:t>sustain or</w:t>
      </w:r>
      <w:r w:rsidRPr="003E63BE">
        <w:rPr>
          <w:rFonts w:asciiTheme="majorHAnsi" w:hAnsiTheme="majorHAnsi" w:cstheme="majorHAnsi"/>
        </w:rPr>
        <w:t xml:space="preserve"> improve the company’s BBBEE Level for the duration of the contact which will form part of the Contractual Agreement.</w:t>
      </w:r>
    </w:p>
    <w:p w14:paraId="28F36529" w14:textId="77777777" w:rsidR="0072760B"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1C7C9B5B" w14:textId="77777777" w:rsidR="0072760B"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Bidders need to keep auditable substantive records / evidence and upon request by SITA</w:t>
      </w:r>
      <w:r w:rsidR="000E14DD" w:rsidRPr="003E63BE">
        <w:rPr>
          <w:rFonts w:asciiTheme="majorHAnsi" w:hAnsiTheme="majorHAnsi" w:cstheme="majorHAnsi"/>
        </w:rPr>
        <w:t>/Department</w:t>
      </w:r>
      <w:r w:rsidRPr="003E63BE">
        <w:rPr>
          <w:rFonts w:asciiTheme="majorHAnsi" w:hAnsiTheme="majorHAnsi" w:cstheme="majorHAnsi"/>
        </w:rPr>
        <w:t xml:space="preserve"> must be made available for audit and, or due diligence purposes.</w:t>
      </w:r>
    </w:p>
    <w:p w14:paraId="7360B424" w14:textId="77777777" w:rsidR="0072760B"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SITA reserves the right to require from a Bidder, either before a bid is adjudicated or at any time subsequently, to substantiate any claim with regards to preferences, in any manner required by SITA.</w:t>
      </w:r>
    </w:p>
    <w:p w14:paraId="5FEBD139" w14:textId="77777777" w:rsidR="0072760B"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SITA reserves the right to verify information / evidence provided by the Bidder.</w:t>
      </w:r>
    </w:p>
    <w:p w14:paraId="74C65331" w14:textId="77777777" w:rsidR="008049F9" w:rsidRPr="003E63BE" w:rsidRDefault="0072760B" w:rsidP="00565F39">
      <w:pPr>
        <w:pStyle w:val="ListParagraph"/>
        <w:numPr>
          <w:ilvl w:val="0"/>
          <w:numId w:val="16"/>
        </w:numPr>
        <w:rPr>
          <w:rFonts w:asciiTheme="majorHAnsi" w:hAnsiTheme="majorHAnsi" w:cstheme="majorHAnsi"/>
        </w:rPr>
      </w:pPr>
      <w:r w:rsidRPr="003E63BE">
        <w:rPr>
          <w:rFonts w:asciiTheme="majorHAnsi" w:hAnsiTheme="majorHAnsi" w:cstheme="majorHAnsi"/>
        </w:rPr>
        <w:t>SITA</w:t>
      </w:r>
      <w:r w:rsidR="000E14DD" w:rsidRPr="003E63BE">
        <w:rPr>
          <w:rFonts w:asciiTheme="majorHAnsi" w:hAnsiTheme="majorHAnsi" w:cstheme="majorHAnsi"/>
        </w:rPr>
        <w:t>/Department</w:t>
      </w:r>
      <w:r w:rsidRPr="003E63BE">
        <w:rPr>
          <w:rFonts w:asciiTheme="majorHAnsi" w:hAnsiTheme="majorHAnsi" w:cstheme="majorHAnsi"/>
        </w:rPr>
        <w:t xml:space="preserve"> reserves the right to introduce a </w:t>
      </w:r>
      <w:r w:rsidRPr="003E63BE">
        <w:rPr>
          <w:rFonts w:asciiTheme="majorHAnsi" w:hAnsiTheme="majorHAnsi" w:cstheme="majorHAnsi"/>
          <w:b/>
          <w:bCs/>
        </w:rPr>
        <w:t>penalty of 1%</w:t>
      </w:r>
      <w:r w:rsidRPr="003E63BE">
        <w:rPr>
          <w:rFonts w:asciiTheme="majorHAnsi" w:hAnsiTheme="majorHAnsi" w:cstheme="majorHAnsi"/>
        </w:rPr>
        <w:t xml:space="preserve"> of the overall annual year spent by SITA</w:t>
      </w:r>
      <w:r w:rsidR="000E14DD" w:rsidRPr="003E63BE">
        <w:rPr>
          <w:rFonts w:asciiTheme="majorHAnsi" w:hAnsiTheme="majorHAnsi" w:cstheme="majorHAnsi"/>
        </w:rPr>
        <w:t>/Department</w:t>
      </w:r>
      <w:r w:rsidRPr="003E63BE">
        <w:rPr>
          <w:rFonts w:asciiTheme="majorHAnsi" w:hAnsiTheme="majorHAnsi" w:cstheme="majorHAnsi"/>
        </w:rPr>
        <w:t xml:space="preserve"> for the prior year if the Bidder fails to comply to </w:t>
      </w:r>
      <w:r w:rsidRPr="003E63BE">
        <w:rPr>
          <w:rFonts w:asciiTheme="majorHAnsi" w:hAnsiTheme="majorHAnsi" w:cstheme="majorHAnsi"/>
          <w:b/>
          <w:bCs/>
        </w:rPr>
        <w:t>paragraphs (a), (b) and (c) above</w:t>
      </w:r>
      <w:r w:rsidRPr="003E63BE">
        <w:rPr>
          <w:rFonts w:asciiTheme="majorHAnsi" w:hAnsiTheme="majorHAnsi" w:cstheme="majorHAnsi"/>
        </w:rPr>
        <w:t>.</w:t>
      </w:r>
    </w:p>
    <w:p w14:paraId="777276AF" w14:textId="77777777" w:rsidR="008049F9" w:rsidRPr="00ED2FAA" w:rsidRDefault="008049F9" w:rsidP="00565F39">
      <w:pPr>
        <w:pStyle w:val="Heading1"/>
        <w:numPr>
          <w:ilvl w:val="0"/>
          <w:numId w:val="27"/>
        </w:numPr>
        <w:spacing w:line="276" w:lineRule="auto"/>
        <w:jc w:val="both"/>
        <w:rPr>
          <w:rFonts w:cstheme="majorHAnsi"/>
          <w:sz w:val="24"/>
          <w:szCs w:val="24"/>
        </w:rPr>
      </w:pPr>
      <w:bookmarkStart w:id="51" w:name="_Toc106894479"/>
      <w:bookmarkStart w:id="52" w:name="_Toc188869160"/>
      <w:r w:rsidRPr="00ED2FAA">
        <w:rPr>
          <w:rFonts w:cstheme="majorHAnsi"/>
          <w:sz w:val="24"/>
          <w:szCs w:val="24"/>
        </w:rPr>
        <w:t>Declaration of compliance and acceptance SCC</w:t>
      </w:r>
      <w:bookmarkEnd w:id="51"/>
      <w:bookmarkEnd w:id="52"/>
    </w:p>
    <w:p w14:paraId="7D400963" w14:textId="77777777" w:rsidR="008049F9" w:rsidRPr="003E63BE" w:rsidRDefault="008049F9" w:rsidP="00D162FC">
      <w:pPr>
        <w:rPr>
          <w:rFonts w:asciiTheme="majorHAnsi" w:hAnsiTheme="majorHAnsi" w:cstheme="majorHAnsi"/>
          <w:lang w:val="en-GB"/>
        </w:rPr>
      </w:pPr>
      <w:r w:rsidRPr="003E63BE">
        <w:rPr>
          <w:rFonts w:asciiTheme="majorHAnsi" w:hAnsiTheme="majorHAnsi" w:cstheme="majorHAnsi"/>
          <w:lang w:val="en-GB"/>
        </w:rPr>
        <w:t xml:space="preserve">I (we), the bidder hereby declare that I (we) accept ALL the Special Conditions of Contract as specified in par </w:t>
      </w:r>
      <w:r w:rsidR="00D162FC" w:rsidRPr="003E63BE">
        <w:rPr>
          <w:rFonts w:asciiTheme="majorHAnsi" w:hAnsiTheme="majorHAnsi" w:cstheme="majorHAnsi"/>
          <w:lang w:val="en-GB"/>
        </w:rPr>
        <w:t>4</w:t>
      </w:r>
      <w:r w:rsidRPr="003E63BE">
        <w:rPr>
          <w:rFonts w:asciiTheme="majorHAnsi" w:hAnsiTheme="majorHAnsi" w:cstheme="majorHAnsi"/>
          <w:lang w:val="en-GB"/>
        </w:rPr>
        <w:t>.3.</w:t>
      </w:r>
      <w:r w:rsidR="00D162FC" w:rsidRPr="003E63BE">
        <w:rPr>
          <w:rFonts w:asciiTheme="majorHAnsi" w:hAnsiTheme="majorHAnsi" w:cstheme="majorHAnsi"/>
          <w:lang w:val="en-GB"/>
        </w:rPr>
        <w:t>1</w:t>
      </w:r>
      <w:r w:rsidRPr="003E63BE">
        <w:rPr>
          <w:rFonts w:asciiTheme="majorHAnsi" w:hAnsiTheme="majorHAnsi" w:cstheme="majorHAnsi"/>
          <w:lang w:val="en-GB"/>
        </w:rPr>
        <w:t xml:space="preserve"> above and shall comply with all stated obligations:</w:t>
      </w:r>
    </w:p>
    <w:p w14:paraId="1CB517DF" w14:textId="77777777" w:rsidR="008049F9" w:rsidRPr="00ED2FAA" w:rsidRDefault="008049F9" w:rsidP="00D162FC">
      <w:pPr>
        <w:rPr>
          <w:rFonts w:asciiTheme="majorHAnsi" w:hAnsiTheme="majorHAnsi" w:cstheme="majorHAnsi"/>
          <w:sz w:val="24"/>
          <w:szCs w:val="24"/>
          <w:highlight w:val="yellow"/>
          <w:lang w:val="en-GB"/>
        </w:rPr>
      </w:pPr>
    </w:p>
    <w:p w14:paraId="6A61980E" w14:textId="77777777" w:rsidR="008049F9" w:rsidRPr="00ED2FAA" w:rsidRDefault="008049F9" w:rsidP="00D162FC">
      <w:pPr>
        <w:rPr>
          <w:rFonts w:asciiTheme="majorHAnsi" w:hAnsiTheme="majorHAnsi" w:cstheme="majorHAnsi"/>
          <w:sz w:val="24"/>
          <w:szCs w:val="24"/>
          <w:lang w:val="en-GB"/>
        </w:rPr>
      </w:pPr>
      <w:r w:rsidRPr="00ED2FAA">
        <w:rPr>
          <w:rFonts w:asciiTheme="majorHAnsi" w:hAnsiTheme="majorHAnsi" w:cstheme="majorHAnsi"/>
          <w:sz w:val="24"/>
          <w:szCs w:val="24"/>
          <w:lang w:val="en-GB"/>
        </w:rPr>
        <w:t>Name of Bidder:</w:t>
      </w:r>
      <w:r w:rsidR="00E7030E" w:rsidRPr="00ED2FAA">
        <w:rPr>
          <w:rFonts w:asciiTheme="majorHAnsi" w:hAnsiTheme="majorHAnsi" w:cstheme="majorHAnsi"/>
          <w:sz w:val="24"/>
          <w:szCs w:val="24"/>
          <w:lang w:val="en-GB"/>
        </w:rPr>
        <w:t xml:space="preserve"> </w:t>
      </w:r>
      <w:r w:rsidRPr="00ED2FAA">
        <w:rPr>
          <w:rFonts w:asciiTheme="majorHAnsi" w:hAnsiTheme="majorHAnsi" w:cstheme="majorHAnsi"/>
          <w:sz w:val="24"/>
          <w:szCs w:val="24"/>
          <w:lang w:val="en-GB"/>
        </w:rPr>
        <w:t>_____________________________</w:t>
      </w:r>
      <w:r w:rsidRPr="00ED2FAA">
        <w:rPr>
          <w:rFonts w:asciiTheme="majorHAnsi" w:hAnsiTheme="majorHAnsi" w:cstheme="majorHAnsi"/>
          <w:sz w:val="24"/>
          <w:szCs w:val="24"/>
          <w:lang w:val="en-GB"/>
        </w:rPr>
        <w:tab/>
        <w:t>Signature: ________________</w:t>
      </w:r>
    </w:p>
    <w:p w14:paraId="3D134D51" w14:textId="77777777" w:rsidR="008049F9" w:rsidRPr="00ED2FAA" w:rsidRDefault="008049F9" w:rsidP="00D162FC">
      <w:pPr>
        <w:rPr>
          <w:rFonts w:asciiTheme="majorHAnsi" w:hAnsiTheme="majorHAnsi" w:cstheme="majorHAnsi"/>
          <w:sz w:val="24"/>
          <w:szCs w:val="24"/>
        </w:rPr>
      </w:pPr>
    </w:p>
    <w:p w14:paraId="2889FC69" w14:textId="77777777" w:rsidR="0026097F" w:rsidRPr="00ED2FAA" w:rsidRDefault="00E7030E" w:rsidP="00D162FC">
      <w:pPr>
        <w:rPr>
          <w:rFonts w:asciiTheme="majorHAnsi" w:hAnsiTheme="majorHAnsi" w:cstheme="majorHAnsi"/>
          <w:sz w:val="24"/>
          <w:szCs w:val="24"/>
        </w:rPr>
      </w:pPr>
      <w:r w:rsidRPr="00ED2FAA">
        <w:rPr>
          <w:rFonts w:asciiTheme="majorHAnsi" w:hAnsiTheme="majorHAnsi" w:cstheme="majorHAnsi"/>
          <w:sz w:val="24"/>
          <w:szCs w:val="24"/>
        </w:rPr>
        <w:t>Date: _</w:t>
      </w:r>
      <w:r w:rsidR="008049F9" w:rsidRPr="00ED2FAA">
        <w:rPr>
          <w:rFonts w:asciiTheme="majorHAnsi" w:hAnsiTheme="majorHAnsi" w:cstheme="majorHAnsi"/>
          <w:sz w:val="24"/>
          <w:szCs w:val="24"/>
        </w:rPr>
        <w:t>_____________</w:t>
      </w:r>
    </w:p>
    <w:p w14:paraId="50A515C5" w14:textId="77777777" w:rsidR="008C4CA1" w:rsidRPr="00ED2FAA" w:rsidRDefault="008C4CA1" w:rsidP="00D162FC">
      <w:pPr>
        <w:rPr>
          <w:rFonts w:asciiTheme="majorHAnsi" w:hAnsiTheme="majorHAnsi" w:cstheme="majorHAnsi"/>
          <w:sz w:val="24"/>
          <w:szCs w:val="24"/>
        </w:rPr>
      </w:pPr>
    </w:p>
    <w:p w14:paraId="6841074C" w14:textId="77777777" w:rsidR="008C4CA1" w:rsidRPr="00ED2FAA" w:rsidRDefault="008C4CA1" w:rsidP="00D162FC">
      <w:pPr>
        <w:rPr>
          <w:rFonts w:asciiTheme="majorHAnsi" w:hAnsiTheme="majorHAnsi" w:cstheme="majorHAnsi"/>
          <w:sz w:val="24"/>
          <w:szCs w:val="24"/>
        </w:rPr>
      </w:pPr>
    </w:p>
    <w:p w14:paraId="21C1DB8F" w14:textId="77777777" w:rsidR="008C4CA1" w:rsidRPr="00ED2FAA" w:rsidRDefault="008C4CA1" w:rsidP="00D162FC">
      <w:pPr>
        <w:rPr>
          <w:rFonts w:asciiTheme="majorHAnsi" w:hAnsiTheme="majorHAnsi" w:cstheme="majorHAnsi"/>
          <w:sz w:val="24"/>
          <w:szCs w:val="24"/>
        </w:rPr>
      </w:pPr>
    </w:p>
    <w:p w14:paraId="2510B479" w14:textId="77777777" w:rsidR="008C4CA1" w:rsidRPr="00ED2FAA" w:rsidRDefault="008C4CA1" w:rsidP="00D162FC">
      <w:pPr>
        <w:rPr>
          <w:rFonts w:asciiTheme="majorHAnsi" w:hAnsiTheme="majorHAnsi" w:cstheme="majorHAnsi"/>
          <w:sz w:val="24"/>
          <w:szCs w:val="24"/>
        </w:rPr>
      </w:pPr>
    </w:p>
    <w:p w14:paraId="057396D9" w14:textId="77777777" w:rsidR="005F30A3" w:rsidRPr="00ED2FAA" w:rsidRDefault="005F30A3" w:rsidP="00D162FC">
      <w:pPr>
        <w:rPr>
          <w:rFonts w:asciiTheme="majorHAnsi" w:hAnsiTheme="majorHAnsi" w:cstheme="majorHAnsi"/>
          <w:sz w:val="24"/>
          <w:szCs w:val="24"/>
        </w:rPr>
      </w:pPr>
    </w:p>
    <w:p w14:paraId="37D36C31" w14:textId="77777777" w:rsidR="005F30A3" w:rsidRPr="00ED2FAA" w:rsidRDefault="005F30A3" w:rsidP="00D162FC">
      <w:pPr>
        <w:rPr>
          <w:rFonts w:asciiTheme="majorHAnsi" w:hAnsiTheme="majorHAnsi" w:cstheme="majorHAnsi"/>
          <w:sz w:val="24"/>
          <w:szCs w:val="24"/>
        </w:rPr>
      </w:pPr>
    </w:p>
    <w:p w14:paraId="6F776A04" w14:textId="77777777" w:rsidR="005F30A3" w:rsidRPr="00ED2FAA" w:rsidRDefault="005F30A3" w:rsidP="00D162FC">
      <w:pPr>
        <w:rPr>
          <w:rFonts w:asciiTheme="majorHAnsi" w:hAnsiTheme="majorHAnsi" w:cstheme="majorHAnsi"/>
          <w:sz w:val="24"/>
          <w:szCs w:val="24"/>
        </w:rPr>
      </w:pPr>
    </w:p>
    <w:p w14:paraId="3E484270" w14:textId="77777777" w:rsidR="0001673B" w:rsidRPr="00ED2FAA" w:rsidRDefault="0001673B" w:rsidP="00D162FC">
      <w:pPr>
        <w:rPr>
          <w:rFonts w:asciiTheme="majorHAnsi" w:hAnsiTheme="majorHAnsi" w:cstheme="majorHAnsi"/>
          <w:sz w:val="24"/>
          <w:szCs w:val="24"/>
        </w:rPr>
      </w:pPr>
    </w:p>
    <w:p w14:paraId="5145C0AD" w14:textId="77777777" w:rsidR="00D162FC" w:rsidRPr="00ED2FAA" w:rsidRDefault="00D162FC" w:rsidP="00565F39">
      <w:pPr>
        <w:pStyle w:val="Heading2"/>
        <w:numPr>
          <w:ilvl w:val="1"/>
          <w:numId w:val="38"/>
        </w:numPr>
        <w:spacing w:after="0" w:line="276" w:lineRule="auto"/>
        <w:rPr>
          <w:rFonts w:cstheme="majorHAnsi"/>
          <w:sz w:val="24"/>
          <w:szCs w:val="24"/>
        </w:rPr>
      </w:pPr>
      <w:bookmarkStart w:id="53" w:name="_Toc140089727"/>
      <w:bookmarkStart w:id="54" w:name="_Toc188869161"/>
      <w:r w:rsidRPr="00ED2FAA">
        <w:rPr>
          <w:rFonts w:cstheme="majorHAnsi"/>
          <w:sz w:val="24"/>
          <w:szCs w:val="24"/>
        </w:rPr>
        <w:lastRenderedPageBreak/>
        <w:t>Cost and Preference Points Evaluation (Stage 4)</w:t>
      </w:r>
      <w:bookmarkEnd w:id="53"/>
      <w:bookmarkEnd w:id="54"/>
    </w:p>
    <w:p w14:paraId="7BFDA09C" w14:textId="77777777" w:rsidR="00D162FC" w:rsidRPr="00ED2FAA" w:rsidRDefault="00D162FC" w:rsidP="00565F39">
      <w:pPr>
        <w:pStyle w:val="Heading3"/>
        <w:numPr>
          <w:ilvl w:val="2"/>
          <w:numId w:val="38"/>
        </w:numPr>
        <w:spacing w:line="276" w:lineRule="auto"/>
        <w:rPr>
          <w:rFonts w:cstheme="majorHAnsi"/>
        </w:rPr>
      </w:pPr>
      <w:bookmarkStart w:id="55" w:name="_Toc140089728"/>
      <w:bookmarkStart w:id="56" w:name="_Toc188869162"/>
      <w:r w:rsidRPr="00ED2FAA">
        <w:rPr>
          <w:rFonts w:cstheme="majorHAnsi"/>
        </w:rPr>
        <w:t>Costing and Preference Evaluation</w:t>
      </w:r>
      <w:bookmarkEnd w:id="55"/>
      <w:bookmarkEnd w:id="56"/>
    </w:p>
    <w:p w14:paraId="4C0772DD" w14:textId="77777777" w:rsidR="00D162FC" w:rsidRPr="003E63BE" w:rsidRDefault="00D162FC" w:rsidP="00565F39">
      <w:pPr>
        <w:numPr>
          <w:ilvl w:val="0"/>
          <w:numId w:val="32"/>
        </w:numPr>
        <w:tabs>
          <w:tab w:val="clear" w:pos="567"/>
          <w:tab w:val="num" w:pos="1134"/>
        </w:tabs>
        <w:ind w:left="1134"/>
        <w:rPr>
          <w:rFonts w:asciiTheme="majorHAnsi" w:hAnsiTheme="majorHAnsi" w:cstheme="majorHAnsi"/>
        </w:rPr>
      </w:pPr>
      <w:r w:rsidRPr="003E63BE">
        <w:rPr>
          <w:rFonts w:asciiTheme="majorHAnsi" w:hAnsiTheme="majorHAnsi" w:cstheme="majorHAnsi"/>
          <w:lang w:val="en-GB"/>
        </w:rPr>
        <w:t xml:space="preserve">In terms of </w:t>
      </w:r>
      <w:bookmarkStart w:id="57" w:name="_Hlk80033687"/>
      <w:r w:rsidRPr="003E63BE">
        <w:rPr>
          <w:rFonts w:asciiTheme="majorHAnsi" w:hAnsiTheme="majorHAnsi" w:cstheme="majorHAnsi"/>
          <w:lang w:val="en-GB"/>
        </w:rPr>
        <w:t>the SITA Preferential Procurement Policy</w:t>
      </w:r>
      <w:bookmarkEnd w:id="57"/>
      <w:r w:rsidRPr="003E63BE">
        <w:rPr>
          <w:rFonts w:asciiTheme="majorHAnsi" w:hAnsiTheme="majorHAnsi" w:cstheme="majorHAnsi"/>
          <w:lang w:val="en-GB"/>
        </w:rPr>
        <w:t xml:space="preserve"> (PPP), the following preference point system is applicable to all Bids:</w:t>
      </w:r>
    </w:p>
    <w:p w14:paraId="54CE5B3B" w14:textId="77777777" w:rsidR="00D162FC" w:rsidRPr="003E63BE" w:rsidRDefault="00D162FC" w:rsidP="00565F39">
      <w:pPr>
        <w:numPr>
          <w:ilvl w:val="1"/>
          <w:numId w:val="33"/>
        </w:numPr>
        <w:tabs>
          <w:tab w:val="clear" w:pos="1107"/>
          <w:tab w:val="num" w:pos="1985"/>
        </w:tabs>
        <w:ind w:left="1701"/>
        <w:rPr>
          <w:rFonts w:asciiTheme="majorHAnsi" w:hAnsiTheme="majorHAnsi" w:cstheme="majorHAnsi"/>
        </w:rPr>
      </w:pPr>
      <w:r w:rsidRPr="003E63BE">
        <w:rPr>
          <w:rFonts w:asciiTheme="majorHAnsi" w:hAnsiTheme="majorHAnsi" w:cstheme="majorHAnsi"/>
        </w:rPr>
        <w:t xml:space="preserve">the 80/20 system (80 Price, 20 B-BBEE) for requirements with a Rand value of up to R50 000 000 (all applicable taxes included); or </w:t>
      </w:r>
    </w:p>
    <w:p w14:paraId="7EE32A0E" w14:textId="77777777" w:rsidR="00D162FC" w:rsidRPr="003E63BE" w:rsidRDefault="00D162FC" w:rsidP="00565F39">
      <w:pPr>
        <w:numPr>
          <w:ilvl w:val="0"/>
          <w:numId w:val="32"/>
        </w:numPr>
        <w:tabs>
          <w:tab w:val="clear" w:pos="567"/>
          <w:tab w:val="num" w:pos="1134"/>
        </w:tabs>
        <w:ind w:left="1134"/>
        <w:rPr>
          <w:rFonts w:asciiTheme="majorHAnsi" w:hAnsiTheme="majorHAnsi" w:cstheme="majorHAnsi"/>
          <w:lang w:val="en-GB"/>
        </w:rPr>
      </w:pPr>
      <w:r w:rsidRPr="003E63BE">
        <w:rPr>
          <w:rFonts w:asciiTheme="majorHAnsi" w:hAnsiTheme="majorHAnsi" w:cstheme="majorHAnsi"/>
          <w:lang w:val="en-GB"/>
        </w:rPr>
        <w:t xml:space="preserve">The Applicable Preference Point system for this </w:t>
      </w:r>
      <w:r w:rsidRPr="001A0154">
        <w:rPr>
          <w:rFonts w:asciiTheme="majorHAnsi" w:hAnsiTheme="majorHAnsi" w:cstheme="majorHAnsi"/>
          <w:color w:val="000000" w:themeColor="text1"/>
          <w:lang w:val="en-GB"/>
        </w:rPr>
        <w:t xml:space="preserve">tender is the </w:t>
      </w:r>
      <w:r w:rsidRPr="001A0154">
        <w:rPr>
          <w:rFonts w:asciiTheme="majorHAnsi" w:hAnsiTheme="majorHAnsi" w:cstheme="majorHAnsi"/>
          <w:b/>
          <w:bCs/>
          <w:color w:val="000000" w:themeColor="text1"/>
          <w:lang w:val="en-GB"/>
        </w:rPr>
        <w:t>80/20</w:t>
      </w:r>
      <w:r w:rsidRPr="001A0154">
        <w:rPr>
          <w:rFonts w:asciiTheme="majorHAnsi" w:hAnsiTheme="majorHAnsi" w:cstheme="majorHAnsi"/>
          <w:color w:val="000000" w:themeColor="text1"/>
          <w:lang w:val="en-GB"/>
        </w:rPr>
        <w:t xml:space="preserve"> preference </w:t>
      </w:r>
      <w:r w:rsidRPr="003E63BE">
        <w:rPr>
          <w:rFonts w:asciiTheme="majorHAnsi" w:hAnsiTheme="majorHAnsi" w:cstheme="majorHAnsi"/>
          <w:lang w:val="en-GB"/>
        </w:rPr>
        <w:t xml:space="preserve">point system. </w:t>
      </w:r>
    </w:p>
    <w:p w14:paraId="6BD15391" w14:textId="77777777" w:rsidR="00D162FC" w:rsidRPr="003E63BE" w:rsidRDefault="00D162FC" w:rsidP="00565F39">
      <w:pPr>
        <w:numPr>
          <w:ilvl w:val="0"/>
          <w:numId w:val="32"/>
        </w:numPr>
        <w:tabs>
          <w:tab w:val="clear" w:pos="567"/>
          <w:tab w:val="num" w:pos="1134"/>
        </w:tabs>
        <w:ind w:left="1134"/>
        <w:rPr>
          <w:rFonts w:asciiTheme="majorHAnsi" w:hAnsiTheme="majorHAnsi" w:cstheme="majorHAnsi"/>
          <w:lang w:val="en-GB"/>
        </w:rPr>
      </w:pPr>
      <w:r w:rsidRPr="003E63BE">
        <w:rPr>
          <w:rFonts w:asciiTheme="majorHAnsi" w:hAnsiTheme="majorHAnsi" w:cstheme="majorHAnsi"/>
          <w:lang w:val="en-GB"/>
        </w:rPr>
        <w:t xml:space="preserve">Points for this tender shall be awarded for: </w:t>
      </w:r>
    </w:p>
    <w:p w14:paraId="587FE4E0" w14:textId="77777777" w:rsidR="00D162FC" w:rsidRPr="003E63BE" w:rsidRDefault="00D162FC" w:rsidP="00565F39">
      <w:pPr>
        <w:numPr>
          <w:ilvl w:val="1"/>
          <w:numId w:val="34"/>
        </w:numPr>
        <w:tabs>
          <w:tab w:val="clear" w:pos="1107"/>
          <w:tab w:val="left" w:pos="2127"/>
          <w:tab w:val="num" w:pos="2410"/>
        </w:tabs>
        <w:ind w:left="1701"/>
        <w:rPr>
          <w:rFonts w:asciiTheme="majorHAnsi" w:hAnsiTheme="majorHAnsi" w:cstheme="majorHAnsi"/>
        </w:rPr>
      </w:pPr>
      <w:r w:rsidRPr="003E63BE">
        <w:rPr>
          <w:rFonts w:asciiTheme="majorHAnsi" w:hAnsiTheme="majorHAnsi" w:cstheme="majorHAnsi"/>
        </w:rPr>
        <w:t>Price; and</w:t>
      </w:r>
    </w:p>
    <w:p w14:paraId="3D7C4150" w14:textId="77777777" w:rsidR="00D162FC" w:rsidRPr="003E63BE" w:rsidRDefault="00D162FC" w:rsidP="00565F39">
      <w:pPr>
        <w:numPr>
          <w:ilvl w:val="1"/>
          <w:numId w:val="34"/>
        </w:numPr>
        <w:tabs>
          <w:tab w:val="clear" w:pos="1107"/>
          <w:tab w:val="left" w:pos="2127"/>
          <w:tab w:val="num" w:pos="2410"/>
        </w:tabs>
        <w:ind w:left="1701"/>
        <w:rPr>
          <w:rFonts w:asciiTheme="majorHAnsi" w:hAnsiTheme="majorHAnsi" w:cstheme="majorHAnsi"/>
        </w:rPr>
      </w:pPr>
      <w:r w:rsidRPr="003E63BE">
        <w:rPr>
          <w:rFonts w:asciiTheme="majorHAnsi" w:hAnsiTheme="majorHAnsi" w:cstheme="majorHAnsi"/>
        </w:rPr>
        <w:t>Preference points for specific goals.</w:t>
      </w:r>
    </w:p>
    <w:p w14:paraId="62E26F08" w14:textId="77777777" w:rsidR="00D162FC" w:rsidRPr="003E63BE" w:rsidRDefault="00D162FC" w:rsidP="00565F39">
      <w:pPr>
        <w:numPr>
          <w:ilvl w:val="0"/>
          <w:numId w:val="32"/>
        </w:numPr>
        <w:tabs>
          <w:tab w:val="clear" w:pos="567"/>
          <w:tab w:val="num" w:pos="1134"/>
        </w:tabs>
        <w:ind w:left="1134"/>
        <w:rPr>
          <w:rFonts w:asciiTheme="majorHAnsi" w:hAnsiTheme="majorHAnsi" w:cstheme="majorHAnsi"/>
          <w:lang w:val="en-GB"/>
        </w:rPr>
      </w:pPr>
      <w:r w:rsidRPr="003E63BE">
        <w:rPr>
          <w:rFonts w:asciiTheme="majorHAnsi" w:hAnsiTheme="majorHAnsi" w:cstheme="majorHAnsi"/>
          <w:lang w:val="en-GB"/>
        </w:rPr>
        <w:t>The maximum points for this tender will be allocated as follows, subject to par.2.</w:t>
      </w:r>
    </w:p>
    <w:p w14:paraId="23CA5EFF" w14:textId="0A412038" w:rsidR="00D162FC" w:rsidRPr="003E63BE" w:rsidRDefault="00D162FC" w:rsidP="00D162FC">
      <w:pPr>
        <w:keepNext/>
        <w:spacing w:before="120"/>
        <w:rPr>
          <w:rFonts w:asciiTheme="majorHAnsi" w:hAnsiTheme="majorHAnsi" w:cstheme="majorHAnsi"/>
          <w:b/>
          <w:noProof/>
        </w:rPr>
      </w:pPr>
      <w:r w:rsidRPr="003E63BE">
        <w:rPr>
          <w:rFonts w:asciiTheme="majorHAnsi" w:hAnsiTheme="majorHAnsi" w:cstheme="majorHAnsi"/>
          <w:b/>
          <w:noProof/>
        </w:rPr>
        <w:tab/>
      </w:r>
      <w:r w:rsidRPr="003E63BE">
        <w:rPr>
          <w:rFonts w:asciiTheme="majorHAnsi" w:hAnsiTheme="majorHAnsi" w:cstheme="majorHAnsi"/>
          <w:b/>
          <w:noProof/>
        </w:rPr>
        <w:tab/>
      </w:r>
      <w:r w:rsidRPr="003E63BE">
        <w:rPr>
          <w:rFonts w:asciiTheme="majorHAnsi" w:hAnsiTheme="majorHAnsi" w:cstheme="majorHAnsi"/>
          <w:b/>
          <w:noProof/>
        </w:rPr>
        <w:tab/>
      </w:r>
      <w:r w:rsidRPr="003E63BE">
        <w:rPr>
          <w:rFonts w:asciiTheme="majorHAnsi" w:hAnsiTheme="majorHAnsi" w:cstheme="majorHAnsi"/>
          <w:b/>
          <w:noProof/>
        </w:rPr>
        <w:tab/>
      </w:r>
      <w:r w:rsidRPr="003E63BE">
        <w:rPr>
          <w:rFonts w:asciiTheme="majorHAnsi" w:hAnsiTheme="majorHAnsi" w:cstheme="majorHAnsi"/>
          <w:b/>
          <w:noProof/>
        </w:rPr>
        <w:tab/>
      </w:r>
      <w:r w:rsidRPr="003E63BE">
        <w:rPr>
          <w:rFonts w:asciiTheme="majorHAnsi" w:hAnsiTheme="majorHAnsi" w:cstheme="majorHAnsi"/>
          <w:b/>
          <w:noProof/>
        </w:rPr>
        <w:tab/>
      </w:r>
      <w:bookmarkStart w:id="58" w:name="_Toc107394442"/>
      <w:r w:rsidRPr="003E63BE">
        <w:rPr>
          <w:rFonts w:asciiTheme="majorHAnsi" w:hAnsiTheme="majorHAnsi" w:cstheme="majorHAnsi"/>
          <w:b/>
          <w:noProof/>
        </w:rPr>
        <w:t>Table</w:t>
      </w:r>
      <w:r w:rsidR="001312BE">
        <w:rPr>
          <w:rFonts w:asciiTheme="majorHAnsi" w:hAnsiTheme="majorHAnsi" w:cstheme="majorHAnsi"/>
          <w:b/>
          <w:noProof/>
        </w:rPr>
        <w:t xml:space="preserve"> 3</w:t>
      </w:r>
      <w:r w:rsidRPr="003E63BE">
        <w:rPr>
          <w:rFonts w:asciiTheme="majorHAnsi" w:hAnsiTheme="majorHAnsi" w:cstheme="majorHAnsi"/>
          <w:b/>
          <w:noProof/>
        </w:rPr>
        <w:t>: Points allocation</w:t>
      </w:r>
      <w:bookmarkEnd w:id="58"/>
    </w:p>
    <w:tbl>
      <w:tblPr>
        <w:tblStyle w:val="TableGrid7"/>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30"/>
        <w:gridCol w:w="1134"/>
      </w:tblGrid>
      <w:tr w:rsidR="00D162FC" w:rsidRPr="003E63BE" w14:paraId="6160304D" w14:textId="77777777" w:rsidTr="009A1EC5">
        <w:tc>
          <w:tcPr>
            <w:tcW w:w="7230" w:type="dxa"/>
            <w:shd w:val="solid" w:color="DBE5F1" w:themeColor="accent1" w:themeTint="33" w:fill="DBE5F1" w:themeFill="accent1" w:themeFillTint="33"/>
          </w:tcPr>
          <w:p w14:paraId="25AB355B" w14:textId="77777777" w:rsidR="00D162FC" w:rsidRPr="003E63BE" w:rsidRDefault="00D162FC" w:rsidP="009A1EC5">
            <w:pPr>
              <w:autoSpaceDE w:val="0"/>
              <w:autoSpaceDN w:val="0"/>
              <w:adjustRightInd w:val="0"/>
              <w:spacing w:line="276" w:lineRule="auto"/>
              <w:rPr>
                <w:rFonts w:asciiTheme="majorHAnsi" w:hAnsiTheme="majorHAnsi" w:cstheme="majorHAnsi"/>
                <w:b/>
                <w:bCs/>
                <w:color w:val="002060"/>
                <w:sz w:val="22"/>
                <w:szCs w:val="22"/>
              </w:rPr>
            </w:pPr>
            <w:r w:rsidRPr="003E63BE">
              <w:rPr>
                <w:rFonts w:asciiTheme="majorHAnsi" w:hAnsiTheme="majorHAnsi" w:cstheme="majorHAnsi"/>
                <w:b/>
                <w:bCs/>
                <w:color w:val="002060"/>
                <w:sz w:val="22"/>
                <w:szCs w:val="22"/>
              </w:rPr>
              <w:t>Description</w:t>
            </w:r>
          </w:p>
        </w:tc>
        <w:tc>
          <w:tcPr>
            <w:tcW w:w="1134" w:type="dxa"/>
            <w:shd w:val="solid" w:color="DBE5F1" w:themeColor="accent1" w:themeTint="33" w:fill="DBE5F1" w:themeFill="accent1" w:themeFillTint="33"/>
          </w:tcPr>
          <w:p w14:paraId="342A99EF" w14:textId="77777777" w:rsidR="00D162FC" w:rsidRPr="003E63BE" w:rsidRDefault="00D162FC" w:rsidP="009A1EC5">
            <w:pPr>
              <w:autoSpaceDE w:val="0"/>
              <w:autoSpaceDN w:val="0"/>
              <w:adjustRightInd w:val="0"/>
              <w:spacing w:line="276" w:lineRule="auto"/>
              <w:rPr>
                <w:rFonts w:asciiTheme="majorHAnsi" w:hAnsiTheme="majorHAnsi" w:cstheme="majorHAnsi"/>
                <w:b/>
                <w:bCs/>
                <w:color w:val="002060"/>
                <w:sz w:val="22"/>
                <w:szCs w:val="22"/>
              </w:rPr>
            </w:pPr>
            <w:r w:rsidRPr="003E63BE">
              <w:rPr>
                <w:rFonts w:asciiTheme="majorHAnsi" w:hAnsiTheme="majorHAnsi" w:cstheme="majorHAnsi"/>
                <w:b/>
                <w:bCs/>
                <w:color w:val="002060"/>
                <w:sz w:val="22"/>
                <w:szCs w:val="22"/>
              </w:rPr>
              <w:t>Points</w:t>
            </w:r>
          </w:p>
        </w:tc>
      </w:tr>
      <w:tr w:rsidR="00D162FC" w:rsidRPr="003E63BE" w14:paraId="3BCD105B" w14:textId="77777777" w:rsidTr="009A1EC5">
        <w:tc>
          <w:tcPr>
            <w:tcW w:w="7230" w:type="dxa"/>
          </w:tcPr>
          <w:p w14:paraId="4229E8F1" w14:textId="77777777" w:rsidR="00D162FC" w:rsidRPr="003E63BE" w:rsidRDefault="00D162FC" w:rsidP="009A1EC5">
            <w:pPr>
              <w:autoSpaceDE w:val="0"/>
              <w:autoSpaceDN w:val="0"/>
              <w:adjustRightInd w:val="0"/>
              <w:spacing w:line="276" w:lineRule="auto"/>
              <w:rPr>
                <w:rFonts w:asciiTheme="majorHAnsi" w:hAnsiTheme="majorHAnsi" w:cstheme="majorHAnsi"/>
                <w:color w:val="000000"/>
                <w:sz w:val="22"/>
                <w:szCs w:val="22"/>
              </w:rPr>
            </w:pPr>
            <w:r w:rsidRPr="003E63BE">
              <w:rPr>
                <w:rFonts w:asciiTheme="majorHAnsi" w:hAnsiTheme="majorHAnsi" w:cstheme="majorHAnsi"/>
                <w:color w:val="000000"/>
                <w:sz w:val="22"/>
                <w:szCs w:val="22"/>
              </w:rPr>
              <w:t>Price</w:t>
            </w:r>
          </w:p>
        </w:tc>
        <w:tc>
          <w:tcPr>
            <w:tcW w:w="1134" w:type="dxa"/>
          </w:tcPr>
          <w:p w14:paraId="5CDA3FC3" w14:textId="77777777" w:rsidR="00D162FC" w:rsidRPr="001A0154" w:rsidRDefault="00D162FC" w:rsidP="009A1EC5">
            <w:pPr>
              <w:autoSpaceDE w:val="0"/>
              <w:autoSpaceDN w:val="0"/>
              <w:adjustRightInd w:val="0"/>
              <w:spacing w:line="276" w:lineRule="auto"/>
              <w:rPr>
                <w:rFonts w:asciiTheme="majorHAnsi" w:hAnsiTheme="majorHAnsi" w:cstheme="majorHAnsi"/>
                <w:b/>
                <w:bCs/>
                <w:color w:val="000000" w:themeColor="text1"/>
                <w:sz w:val="22"/>
                <w:szCs w:val="22"/>
              </w:rPr>
            </w:pPr>
            <w:r w:rsidRPr="001A0154">
              <w:rPr>
                <w:rFonts w:asciiTheme="majorHAnsi" w:hAnsiTheme="majorHAnsi" w:cstheme="majorHAnsi"/>
                <w:b/>
                <w:bCs/>
                <w:color w:val="000000" w:themeColor="text1"/>
                <w:sz w:val="22"/>
                <w:szCs w:val="22"/>
              </w:rPr>
              <w:t>80</w:t>
            </w:r>
          </w:p>
        </w:tc>
      </w:tr>
      <w:tr w:rsidR="00D162FC" w:rsidRPr="003E63BE" w14:paraId="5DA7802F" w14:textId="77777777" w:rsidTr="009A1EC5">
        <w:tc>
          <w:tcPr>
            <w:tcW w:w="7230" w:type="dxa"/>
          </w:tcPr>
          <w:p w14:paraId="44F937D8" w14:textId="77777777" w:rsidR="00D162FC" w:rsidRPr="003E63BE" w:rsidRDefault="00D162FC" w:rsidP="009A1EC5">
            <w:pPr>
              <w:autoSpaceDE w:val="0"/>
              <w:autoSpaceDN w:val="0"/>
              <w:adjustRightInd w:val="0"/>
              <w:spacing w:line="276" w:lineRule="auto"/>
              <w:rPr>
                <w:rFonts w:asciiTheme="majorHAnsi" w:hAnsiTheme="majorHAnsi" w:cstheme="majorHAnsi"/>
                <w:color w:val="000000"/>
                <w:sz w:val="22"/>
                <w:szCs w:val="22"/>
              </w:rPr>
            </w:pPr>
            <w:r w:rsidRPr="003E63BE">
              <w:rPr>
                <w:rFonts w:asciiTheme="majorHAnsi" w:hAnsiTheme="majorHAnsi" w:cstheme="majorHAnsi"/>
                <w:color w:val="000000"/>
                <w:sz w:val="22"/>
                <w:szCs w:val="22"/>
              </w:rPr>
              <w:t>Preference points for specific goals</w:t>
            </w:r>
          </w:p>
        </w:tc>
        <w:tc>
          <w:tcPr>
            <w:tcW w:w="1134" w:type="dxa"/>
          </w:tcPr>
          <w:p w14:paraId="27E02992" w14:textId="77777777" w:rsidR="00D162FC" w:rsidRPr="001A0154" w:rsidRDefault="00D162FC" w:rsidP="009A1EC5">
            <w:pPr>
              <w:autoSpaceDE w:val="0"/>
              <w:autoSpaceDN w:val="0"/>
              <w:adjustRightInd w:val="0"/>
              <w:spacing w:line="276" w:lineRule="auto"/>
              <w:rPr>
                <w:rFonts w:asciiTheme="majorHAnsi" w:hAnsiTheme="majorHAnsi" w:cstheme="majorHAnsi"/>
                <w:b/>
                <w:bCs/>
                <w:color w:val="000000" w:themeColor="text1"/>
                <w:sz w:val="22"/>
                <w:szCs w:val="22"/>
              </w:rPr>
            </w:pPr>
            <w:r w:rsidRPr="001A0154">
              <w:rPr>
                <w:rFonts w:asciiTheme="majorHAnsi" w:hAnsiTheme="majorHAnsi" w:cstheme="majorHAnsi"/>
                <w:b/>
                <w:bCs/>
                <w:color w:val="000000" w:themeColor="text1"/>
                <w:sz w:val="22"/>
                <w:szCs w:val="22"/>
              </w:rPr>
              <w:t>20</w:t>
            </w:r>
          </w:p>
        </w:tc>
      </w:tr>
      <w:tr w:rsidR="00D162FC" w:rsidRPr="003E63BE" w14:paraId="7EB59D5F" w14:textId="77777777" w:rsidTr="009A1EC5">
        <w:tc>
          <w:tcPr>
            <w:tcW w:w="7230" w:type="dxa"/>
          </w:tcPr>
          <w:p w14:paraId="7DED631D" w14:textId="77777777" w:rsidR="00D162FC" w:rsidRPr="003E63BE" w:rsidRDefault="00D162FC" w:rsidP="009A1EC5">
            <w:pPr>
              <w:autoSpaceDE w:val="0"/>
              <w:autoSpaceDN w:val="0"/>
              <w:adjustRightInd w:val="0"/>
              <w:spacing w:line="276" w:lineRule="auto"/>
              <w:rPr>
                <w:rFonts w:asciiTheme="majorHAnsi" w:hAnsiTheme="majorHAnsi" w:cstheme="majorHAnsi"/>
                <w:color w:val="000000"/>
                <w:sz w:val="22"/>
                <w:szCs w:val="22"/>
              </w:rPr>
            </w:pPr>
            <w:r w:rsidRPr="003E63BE">
              <w:rPr>
                <w:rFonts w:asciiTheme="majorHAnsi" w:hAnsiTheme="majorHAnsi" w:cstheme="majorHAnsi"/>
                <w:color w:val="000000"/>
                <w:sz w:val="22"/>
                <w:szCs w:val="22"/>
              </w:rPr>
              <w:t>Total points for Price and preference points for specific goals</w:t>
            </w:r>
          </w:p>
        </w:tc>
        <w:tc>
          <w:tcPr>
            <w:tcW w:w="1134" w:type="dxa"/>
          </w:tcPr>
          <w:p w14:paraId="170039C9" w14:textId="77777777" w:rsidR="00D162FC" w:rsidRPr="003E63BE" w:rsidRDefault="00D162FC" w:rsidP="009A1EC5">
            <w:pPr>
              <w:autoSpaceDE w:val="0"/>
              <w:autoSpaceDN w:val="0"/>
              <w:adjustRightInd w:val="0"/>
              <w:spacing w:line="276" w:lineRule="auto"/>
              <w:rPr>
                <w:rFonts w:asciiTheme="majorHAnsi" w:hAnsiTheme="majorHAnsi" w:cstheme="majorHAnsi"/>
                <w:color w:val="000000"/>
                <w:sz w:val="22"/>
                <w:szCs w:val="22"/>
              </w:rPr>
            </w:pPr>
            <w:r w:rsidRPr="003E63BE">
              <w:rPr>
                <w:rFonts w:asciiTheme="majorHAnsi" w:hAnsiTheme="majorHAnsi" w:cstheme="majorHAnsi"/>
                <w:color w:val="000000"/>
                <w:sz w:val="22"/>
                <w:szCs w:val="22"/>
              </w:rPr>
              <w:t>100</w:t>
            </w:r>
          </w:p>
        </w:tc>
      </w:tr>
    </w:tbl>
    <w:p w14:paraId="18633F0C" w14:textId="77777777" w:rsidR="00D162FC" w:rsidRPr="00ED2FAA" w:rsidRDefault="00D162FC" w:rsidP="00D162FC">
      <w:pPr>
        <w:pStyle w:val="Heading3"/>
        <w:numPr>
          <w:ilvl w:val="0"/>
          <w:numId w:val="0"/>
        </w:numPr>
        <w:spacing w:line="276" w:lineRule="auto"/>
        <w:ind w:left="567"/>
        <w:rPr>
          <w:rFonts w:cstheme="majorHAnsi"/>
        </w:rPr>
      </w:pPr>
      <w:bookmarkStart w:id="59" w:name="_Toc140089729"/>
    </w:p>
    <w:p w14:paraId="32767AD0" w14:textId="77777777" w:rsidR="00D162FC" w:rsidRPr="00ED2FAA" w:rsidRDefault="00D162FC" w:rsidP="00565F39">
      <w:pPr>
        <w:pStyle w:val="Heading3"/>
        <w:numPr>
          <w:ilvl w:val="2"/>
          <w:numId w:val="38"/>
        </w:numPr>
        <w:spacing w:line="276" w:lineRule="auto"/>
        <w:rPr>
          <w:rFonts w:cstheme="majorHAnsi"/>
        </w:rPr>
      </w:pPr>
      <w:bookmarkStart w:id="60" w:name="_Toc188869163"/>
      <w:r w:rsidRPr="00ED2FAA">
        <w:rPr>
          <w:rFonts w:cstheme="majorHAnsi"/>
        </w:rPr>
        <w:t>Costing and Preference Conditions</w:t>
      </w:r>
      <w:bookmarkEnd w:id="59"/>
      <w:bookmarkEnd w:id="60"/>
    </w:p>
    <w:p w14:paraId="06525409" w14:textId="77777777" w:rsidR="00D162FC" w:rsidRPr="003E63BE" w:rsidRDefault="00D162FC" w:rsidP="00565F39">
      <w:pPr>
        <w:pStyle w:val="ListParagraph"/>
        <w:numPr>
          <w:ilvl w:val="0"/>
          <w:numId w:val="14"/>
        </w:numPr>
        <w:tabs>
          <w:tab w:val="left" w:pos="1418"/>
        </w:tabs>
        <w:rPr>
          <w:rFonts w:asciiTheme="majorHAnsi" w:hAnsiTheme="majorHAnsi" w:cstheme="majorHAnsi"/>
        </w:rPr>
      </w:pPr>
      <w:r w:rsidRPr="003E63BE">
        <w:rPr>
          <w:rFonts w:asciiTheme="majorHAnsi" w:hAnsiTheme="majorHAnsi" w:cstheme="majorHAnsi"/>
          <w:b/>
          <w:bCs/>
        </w:rPr>
        <w:t>South African Pricing</w:t>
      </w:r>
      <w:r w:rsidRPr="003E63BE">
        <w:rPr>
          <w:rFonts w:asciiTheme="majorHAnsi" w:hAnsiTheme="majorHAnsi" w:cstheme="majorHAnsi"/>
        </w:rPr>
        <w:t xml:space="preserve"> </w:t>
      </w:r>
    </w:p>
    <w:p w14:paraId="1F6E81E9" w14:textId="77777777" w:rsidR="00D162FC" w:rsidRPr="003E63BE" w:rsidRDefault="00D162FC" w:rsidP="00D162FC">
      <w:pPr>
        <w:pStyle w:val="ListParagraph"/>
        <w:tabs>
          <w:tab w:val="left" w:pos="1418"/>
        </w:tabs>
        <w:ind w:left="1134"/>
        <w:rPr>
          <w:rFonts w:asciiTheme="majorHAnsi" w:hAnsiTheme="majorHAnsi" w:cstheme="majorHAnsi"/>
        </w:rPr>
      </w:pPr>
      <w:r w:rsidRPr="003E63BE">
        <w:rPr>
          <w:rFonts w:asciiTheme="majorHAnsi" w:hAnsiTheme="majorHAnsi" w:cstheme="majorHAnsi"/>
        </w:rPr>
        <w:t>The total price must be VAT inclusive and be quoted in South African Rand (ZAR).</w:t>
      </w:r>
    </w:p>
    <w:p w14:paraId="6D7A9AAA" w14:textId="77777777" w:rsidR="00D162FC" w:rsidRPr="003E63BE" w:rsidRDefault="00D162FC" w:rsidP="00565F39">
      <w:pPr>
        <w:pStyle w:val="ListParagraph"/>
        <w:numPr>
          <w:ilvl w:val="0"/>
          <w:numId w:val="14"/>
        </w:numPr>
        <w:rPr>
          <w:rFonts w:asciiTheme="majorHAnsi" w:hAnsiTheme="majorHAnsi" w:cstheme="majorHAnsi"/>
          <w:b/>
          <w:bCs/>
        </w:rPr>
      </w:pPr>
      <w:r w:rsidRPr="003E63BE">
        <w:rPr>
          <w:rFonts w:asciiTheme="majorHAnsi" w:hAnsiTheme="majorHAnsi" w:cstheme="majorHAnsi"/>
          <w:b/>
          <w:bCs/>
        </w:rPr>
        <w:t>Total Price</w:t>
      </w:r>
    </w:p>
    <w:p w14:paraId="138C4F7E" w14:textId="77777777" w:rsidR="00D162FC" w:rsidRPr="003E63BE" w:rsidRDefault="00D162FC" w:rsidP="00565F39">
      <w:pPr>
        <w:numPr>
          <w:ilvl w:val="1"/>
          <w:numId w:val="35"/>
        </w:numPr>
        <w:ind w:left="1134" w:hanging="567"/>
        <w:rPr>
          <w:rFonts w:asciiTheme="majorHAnsi" w:hAnsiTheme="majorHAnsi" w:cstheme="majorHAnsi"/>
        </w:rPr>
      </w:pPr>
      <w:r w:rsidRPr="003E63BE">
        <w:rPr>
          <w:rFonts w:asciiTheme="majorHAnsi" w:hAnsiTheme="majorHAnsi" w:cstheme="majorHAnsi"/>
        </w:rPr>
        <w:t>Bidder will be bound by the following general costing and pricing conditions and SITA reserves the right to negotiate the conditions or automatically disqualify the bidder for not accepting these conditions:</w:t>
      </w:r>
    </w:p>
    <w:p w14:paraId="08D23F43" w14:textId="77777777" w:rsidR="00D162FC" w:rsidRPr="003E63BE" w:rsidRDefault="00D162FC" w:rsidP="00565F39">
      <w:pPr>
        <w:numPr>
          <w:ilvl w:val="1"/>
          <w:numId w:val="36"/>
        </w:numPr>
        <w:tabs>
          <w:tab w:val="clear" w:pos="993"/>
          <w:tab w:val="num" w:pos="1701"/>
        </w:tabs>
        <w:spacing w:after="0"/>
        <w:ind w:left="1701"/>
        <w:rPr>
          <w:rFonts w:asciiTheme="majorHAnsi" w:hAnsiTheme="majorHAnsi" w:cstheme="majorHAnsi"/>
        </w:rPr>
      </w:pPr>
      <w:bookmarkStart w:id="61" w:name="_Toc72441262"/>
      <w:bookmarkStart w:id="62" w:name="_Toc80563735"/>
      <w:r w:rsidRPr="003E63BE">
        <w:rPr>
          <w:rFonts w:asciiTheme="majorHAnsi" w:hAnsiTheme="majorHAnsi" w:cstheme="majorHAnsi"/>
        </w:rPr>
        <w:t>All quoted prices are the total price for the entire scope of required services and deliverables to be provided by the bidder.</w:t>
      </w:r>
    </w:p>
    <w:p w14:paraId="04D1A072" w14:textId="77777777" w:rsidR="00D162FC" w:rsidRPr="003E63BE" w:rsidRDefault="00D162FC" w:rsidP="00565F39">
      <w:pPr>
        <w:numPr>
          <w:ilvl w:val="1"/>
          <w:numId w:val="36"/>
        </w:numPr>
        <w:tabs>
          <w:tab w:val="clear" w:pos="993"/>
          <w:tab w:val="num" w:pos="1701"/>
        </w:tabs>
        <w:spacing w:after="0"/>
        <w:ind w:left="1701"/>
        <w:rPr>
          <w:rFonts w:asciiTheme="majorHAnsi" w:hAnsiTheme="majorHAnsi" w:cstheme="majorHAnsi"/>
        </w:rPr>
      </w:pPr>
      <w:r w:rsidRPr="003E63BE">
        <w:rPr>
          <w:rFonts w:asciiTheme="majorHAnsi" w:hAnsiTheme="majorHAnsi" w:cstheme="majorHAnsi"/>
        </w:rPr>
        <w:t>The cost of delivery, labour, S&amp;T, overtime, etc. must be included in this bid.</w:t>
      </w:r>
    </w:p>
    <w:p w14:paraId="7904E43E" w14:textId="77777777" w:rsidR="00D162FC" w:rsidRPr="003E63BE" w:rsidRDefault="00D162FC" w:rsidP="00565F39">
      <w:pPr>
        <w:numPr>
          <w:ilvl w:val="1"/>
          <w:numId w:val="36"/>
        </w:numPr>
        <w:tabs>
          <w:tab w:val="clear" w:pos="993"/>
          <w:tab w:val="num" w:pos="1701"/>
        </w:tabs>
        <w:spacing w:after="0"/>
        <w:ind w:left="1701"/>
        <w:rPr>
          <w:rFonts w:asciiTheme="majorHAnsi" w:hAnsiTheme="majorHAnsi" w:cstheme="majorHAnsi"/>
        </w:rPr>
      </w:pPr>
      <w:r w:rsidRPr="003E63BE">
        <w:rPr>
          <w:rFonts w:asciiTheme="majorHAnsi" w:hAnsiTheme="majorHAnsi" w:cstheme="majorHAnsi"/>
        </w:rPr>
        <w:t>All additional costs must be clearly specified.</w:t>
      </w:r>
    </w:p>
    <w:p w14:paraId="4BB50C85" w14:textId="77777777" w:rsidR="00D162FC" w:rsidRPr="003E63BE" w:rsidRDefault="00D162FC" w:rsidP="00565F39">
      <w:pPr>
        <w:numPr>
          <w:ilvl w:val="1"/>
          <w:numId w:val="36"/>
        </w:numPr>
        <w:tabs>
          <w:tab w:val="clear" w:pos="993"/>
          <w:tab w:val="num" w:pos="1701"/>
        </w:tabs>
        <w:spacing w:after="0"/>
        <w:ind w:left="1701"/>
        <w:rPr>
          <w:rFonts w:asciiTheme="majorHAnsi" w:hAnsiTheme="majorHAnsi" w:cstheme="majorHAnsi"/>
          <w:bCs/>
        </w:rPr>
      </w:pPr>
      <w:r w:rsidRPr="003E63BE">
        <w:rPr>
          <w:rFonts w:asciiTheme="majorHAnsi" w:hAnsiTheme="majorHAnsi" w:cstheme="majorHAnsi"/>
          <w:bCs/>
        </w:rPr>
        <w:t>SITA reserves the right to: negotiate pricing with the successful bidder prior to the award as well as envisaged quantities.</w:t>
      </w:r>
    </w:p>
    <w:p w14:paraId="7BAE16AA" w14:textId="77777777" w:rsidR="00D162FC" w:rsidRPr="003E63BE" w:rsidRDefault="00D162FC" w:rsidP="00565F39">
      <w:pPr>
        <w:numPr>
          <w:ilvl w:val="1"/>
          <w:numId w:val="35"/>
        </w:numPr>
        <w:ind w:left="1134" w:hanging="567"/>
        <w:rPr>
          <w:rFonts w:asciiTheme="majorHAnsi" w:hAnsiTheme="majorHAnsi" w:cstheme="majorHAnsi"/>
        </w:rPr>
      </w:pPr>
      <w:r w:rsidRPr="003E63BE">
        <w:rPr>
          <w:rFonts w:asciiTheme="majorHAnsi" w:hAnsiTheme="majorHAnsi" w:cstheme="majorHAnsi"/>
        </w:rPr>
        <w:t>These conditions will form part of the Contract between SITA and the bidder. However, SITA reserves the right to include or waive the condition in the Contract.</w:t>
      </w:r>
    </w:p>
    <w:p w14:paraId="60A87B7B" w14:textId="77777777" w:rsidR="00D162FC" w:rsidRPr="003E63BE" w:rsidRDefault="00D162FC" w:rsidP="00565F39">
      <w:pPr>
        <w:numPr>
          <w:ilvl w:val="1"/>
          <w:numId w:val="35"/>
        </w:numPr>
        <w:spacing w:after="0"/>
        <w:ind w:left="1134" w:hanging="567"/>
        <w:rPr>
          <w:rFonts w:asciiTheme="majorHAnsi" w:hAnsiTheme="majorHAnsi" w:cstheme="majorHAnsi"/>
        </w:rPr>
      </w:pPr>
      <w:r w:rsidRPr="003E63BE">
        <w:rPr>
          <w:rFonts w:asciiTheme="majorHAnsi" w:hAnsiTheme="majorHAnsi" w:cstheme="majorHAnsi"/>
        </w:rPr>
        <w:t xml:space="preserve">The bidder must complete the declaration of acceptance as per </w:t>
      </w:r>
      <w:r w:rsidRPr="003E63BE">
        <w:rPr>
          <w:rFonts w:asciiTheme="majorHAnsi" w:hAnsiTheme="majorHAnsi" w:cstheme="majorHAnsi"/>
          <w:b/>
          <w:bCs/>
        </w:rPr>
        <w:t xml:space="preserve">section </w:t>
      </w:r>
      <w:r w:rsidR="001F027B" w:rsidRPr="003E63BE">
        <w:rPr>
          <w:rFonts w:asciiTheme="majorHAnsi" w:hAnsiTheme="majorHAnsi" w:cstheme="majorHAnsi"/>
          <w:b/>
          <w:bCs/>
        </w:rPr>
        <w:t>4</w:t>
      </w:r>
      <w:r w:rsidRPr="003E63BE">
        <w:rPr>
          <w:rFonts w:asciiTheme="majorHAnsi" w:hAnsiTheme="majorHAnsi" w:cstheme="majorHAnsi"/>
          <w:b/>
          <w:bCs/>
        </w:rPr>
        <w:t>.</w:t>
      </w:r>
      <w:r w:rsidR="001F027B" w:rsidRPr="003E63BE">
        <w:rPr>
          <w:rFonts w:asciiTheme="majorHAnsi" w:hAnsiTheme="majorHAnsi" w:cstheme="majorHAnsi"/>
          <w:b/>
          <w:bCs/>
        </w:rPr>
        <w:t>4</w:t>
      </w:r>
      <w:r w:rsidRPr="003E63BE">
        <w:rPr>
          <w:rFonts w:asciiTheme="majorHAnsi" w:hAnsiTheme="majorHAnsi" w:cstheme="majorHAnsi"/>
        </w:rPr>
        <w:t xml:space="preserve"> below by marking with an “X” either “ACCEPT ALL”, or “DO NOT ACCEPT ALL”, failing which the declaration will be regarded as “DO NOT ACCEPT ALL” and the bid will be disqualified. </w:t>
      </w:r>
    </w:p>
    <w:bookmarkEnd w:id="61"/>
    <w:bookmarkEnd w:id="62"/>
    <w:p w14:paraId="3A96041C" w14:textId="77777777" w:rsidR="00D162FC" w:rsidRPr="003E63BE" w:rsidRDefault="00D162FC" w:rsidP="00E7560D">
      <w:pPr>
        <w:pStyle w:val="Specification"/>
        <w:spacing w:after="0"/>
        <w:ind w:left="567"/>
        <w:rPr>
          <w:rFonts w:asciiTheme="majorHAnsi" w:hAnsiTheme="majorHAnsi" w:cstheme="majorHAnsi"/>
          <w:sz w:val="22"/>
          <w:szCs w:val="22"/>
          <w:highlight w:val="cyan"/>
        </w:rPr>
      </w:pPr>
    </w:p>
    <w:p w14:paraId="28288BA0" w14:textId="77777777" w:rsidR="00D162FC" w:rsidRPr="00ED2FAA" w:rsidRDefault="00D162FC" w:rsidP="00565F39">
      <w:pPr>
        <w:pStyle w:val="Heading3"/>
        <w:numPr>
          <w:ilvl w:val="2"/>
          <w:numId w:val="38"/>
        </w:numPr>
        <w:spacing w:line="276" w:lineRule="auto"/>
        <w:rPr>
          <w:rFonts w:cstheme="majorHAnsi"/>
        </w:rPr>
      </w:pPr>
      <w:bookmarkStart w:id="63" w:name="_Toc435315930"/>
      <w:bookmarkStart w:id="64" w:name="_Ref455338328"/>
      <w:bookmarkStart w:id="65" w:name="_Ref455597629"/>
      <w:bookmarkStart w:id="66" w:name="_Toc127119463"/>
      <w:bookmarkStart w:id="67" w:name="_Toc140089730"/>
      <w:bookmarkStart w:id="68" w:name="_Toc188869164"/>
      <w:r w:rsidRPr="00ED2FAA">
        <w:rPr>
          <w:rFonts w:cstheme="majorHAnsi"/>
        </w:rPr>
        <w:lastRenderedPageBreak/>
        <w:t>D</w:t>
      </w:r>
      <w:bookmarkEnd w:id="63"/>
      <w:bookmarkEnd w:id="64"/>
      <w:bookmarkEnd w:id="65"/>
      <w:bookmarkEnd w:id="66"/>
      <w:r w:rsidRPr="00ED2FAA">
        <w:rPr>
          <w:rFonts w:cstheme="majorHAnsi"/>
        </w:rPr>
        <w:t>eclaration of Acceptance</w:t>
      </w:r>
      <w:bookmarkEnd w:id="67"/>
      <w:bookmarkEnd w:id="6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D162FC" w:rsidRPr="00ED2FAA" w14:paraId="02286C58" w14:textId="77777777" w:rsidTr="009A1EC5">
        <w:trPr>
          <w:tblHeader/>
        </w:trPr>
        <w:tc>
          <w:tcPr>
            <w:tcW w:w="3339" w:type="pct"/>
            <w:shd w:val="clear" w:color="auto" w:fill="C6D9F1" w:themeFill="text2" w:themeFillTint="33"/>
          </w:tcPr>
          <w:p w14:paraId="368150B8" w14:textId="77777777" w:rsidR="00D162FC" w:rsidRPr="00ED2FAA" w:rsidRDefault="00D162FC" w:rsidP="009A1EC5">
            <w:pPr>
              <w:spacing w:line="276" w:lineRule="auto"/>
              <w:rPr>
                <w:rFonts w:asciiTheme="majorHAnsi" w:hAnsiTheme="majorHAnsi" w:cstheme="majorHAnsi"/>
                <w:b/>
                <w:sz w:val="24"/>
                <w:szCs w:val="24"/>
              </w:rPr>
            </w:pPr>
          </w:p>
        </w:tc>
        <w:tc>
          <w:tcPr>
            <w:tcW w:w="764" w:type="pct"/>
            <w:shd w:val="clear" w:color="auto" w:fill="C6D9F1" w:themeFill="text2" w:themeFillTint="33"/>
          </w:tcPr>
          <w:p w14:paraId="1A026349" w14:textId="77777777" w:rsidR="00D162FC" w:rsidRPr="00ED2FAA" w:rsidRDefault="00D162FC" w:rsidP="009A1EC5">
            <w:pPr>
              <w:spacing w:line="276" w:lineRule="auto"/>
              <w:jc w:val="center"/>
              <w:rPr>
                <w:rFonts w:asciiTheme="majorHAnsi" w:hAnsiTheme="majorHAnsi" w:cstheme="majorHAnsi"/>
                <w:b/>
                <w:sz w:val="24"/>
                <w:szCs w:val="24"/>
              </w:rPr>
            </w:pPr>
            <w:r w:rsidRPr="00ED2FAA">
              <w:rPr>
                <w:rFonts w:asciiTheme="majorHAnsi" w:hAnsiTheme="majorHAnsi" w:cstheme="majorHAnsi"/>
                <w:b/>
                <w:sz w:val="24"/>
                <w:szCs w:val="24"/>
              </w:rPr>
              <w:t>ACCEPT ALL</w:t>
            </w:r>
          </w:p>
        </w:tc>
        <w:tc>
          <w:tcPr>
            <w:tcW w:w="897" w:type="pct"/>
            <w:shd w:val="clear" w:color="auto" w:fill="C6D9F1" w:themeFill="text2" w:themeFillTint="33"/>
          </w:tcPr>
          <w:p w14:paraId="68A7A316" w14:textId="77777777" w:rsidR="00D162FC" w:rsidRPr="00ED2FAA" w:rsidRDefault="00D162FC" w:rsidP="009A1EC5">
            <w:pPr>
              <w:spacing w:line="276" w:lineRule="auto"/>
              <w:jc w:val="center"/>
              <w:rPr>
                <w:rFonts w:asciiTheme="majorHAnsi" w:hAnsiTheme="majorHAnsi" w:cstheme="majorHAnsi"/>
                <w:b/>
                <w:sz w:val="24"/>
                <w:szCs w:val="24"/>
              </w:rPr>
            </w:pPr>
            <w:r w:rsidRPr="00ED2FAA">
              <w:rPr>
                <w:rFonts w:asciiTheme="majorHAnsi" w:hAnsiTheme="majorHAnsi" w:cstheme="majorHAnsi"/>
                <w:b/>
                <w:sz w:val="24"/>
                <w:szCs w:val="24"/>
              </w:rPr>
              <w:t>DO NOT ACCEPT ALL</w:t>
            </w:r>
          </w:p>
        </w:tc>
      </w:tr>
      <w:tr w:rsidR="00D162FC" w:rsidRPr="00ED2FAA" w14:paraId="2E92FF77" w14:textId="77777777" w:rsidTr="009A1EC5">
        <w:tc>
          <w:tcPr>
            <w:tcW w:w="3339" w:type="pct"/>
          </w:tcPr>
          <w:p w14:paraId="63D12E47" w14:textId="77777777" w:rsidR="00D162FC" w:rsidRPr="001A0154" w:rsidRDefault="00D162FC" w:rsidP="00565F39">
            <w:pPr>
              <w:pStyle w:val="Specification"/>
              <w:numPr>
                <w:ilvl w:val="0"/>
                <w:numId w:val="42"/>
              </w:numPr>
              <w:spacing w:line="276" w:lineRule="auto"/>
              <w:rPr>
                <w:rFonts w:asciiTheme="majorHAnsi" w:hAnsiTheme="majorHAnsi" w:cstheme="majorHAnsi"/>
                <w:color w:val="000000" w:themeColor="text1"/>
                <w:sz w:val="22"/>
                <w:szCs w:val="22"/>
              </w:rPr>
            </w:pPr>
            <w:r w:rsidRPr="003E63BE">
              <w:rPr>
                <w:rFonts w:asciiTheme="majorHAnsi" w:hAnsiTheme="majorHAnsi" w:cstheme="majorHAnsi"/>
                <w:sz w:val="22"/>
                <w:szCs w:val="22"/>
              </w:rPr>
              <w:t xml:space="preserve">The bidder declares </w:t>
            </w:r>
            <w:r w:rsidRPr="001A0154">
              <w:rPr>
                <w:rFonts w:asciiTheme="majorHAnsi" w:hAnsiTheme="majorHAnsi" w:cstheme="majorHAnsi"/>
                <w:color w:val="000000" w:themeColor="text1"/>
                <w:sz w:val="22"/>
                <w:szCs w:val="22"/>
              </w:rPr>
              <w:t xml:space="preserve">to ACCEPT ALL the Costing and Pricing conditions as specified in </w:t>
            </w:r>
            <w:r w:rsidRPr="001A0154">
              <w:rPr>
                <w:rFonts w:asciiTheme="majorHAnsi" w:hAnsiTheme="majorHAnsi" w:cstheme="majorHAnsi"/>
                <w:b/>
                <w:bCs/>
                <w:color w:val="000000" w:themeColor="text1"/>
                <w:sz w:val="22"/>
                <w:szCs w:val="22"/>
              </w:rPr>
              <w:t xml:space="preserve">par </w:t>
            </w:r>
            <w:r w:rsidR="00E76DE3" w:rsidRPr="001A0154">
              <w:rPr>
                <w:rFonts w:asciiTheme="majorHAnsi" w:hAnsiTheme="majorHAnsi" w:cstheme="majorHAnsi"/>
                <w:b/>
                <w:bCs/>
                <w:color w:val="000000" w:themeColor="text1"/>
                <w:sz w:val="22"/>
                <w:szCs w:val="22"/>
              </w:rPr>
              <w:t>4</w:t>
            </w:r>
            <w:r w:rsidRPr="001A0154">
              <w:rPr>
                <w:rFonts w:asciiTheme="majorHAnsi" w:hAnsiTheme="majorHAnsi" w:cstheme="majorHAnsi"/>
                <w:b/>
                <w:bCs/>
                <w:color w:val="000000" w:themeColor="text1"/>
                <w:sz w:val="22"/>
                <w:szCs w:val="22"/>
              </w:rPr>
              <w:t xml:space="preserve">.4.2 </w:t>
            </w:r>
            <w:r w:rsidRPr="001A0154">
              <w:rPr>
                <w:rFonts w:asciiTheme="majorHAnsi" w:hAnsiTheme="majorHAnsi" w:cstheme="majorHAnsi"/>
                <w:color w:val="000000" w:themeColor="text1"/>
                <w:sz w:val="22"/>
                <w:szCs w:val="22"/>
              </w:rPr>
              <w:t>above by indicating with an “X” in the “ACCEPT ALL” column, or</w:t>
            </w:r>
          </w:p>
          <w:p w14:paraId="6AE9507B" w14:textId="77777777" w:rsidR="00D162FC" w:rsidRPr="003E63BE" w:rsidRDefault="00D162FC" w:rsidP="00565F39">
            <w:pPr>
              <w:pStyle w:val="Specification"/>
              <w:numPr>
                <w:ilvl w:val="0"/>
                <w:numId w:val="42"/>
              </w:numPr>
              <w:spacing w:line="276" w:lineRule="auto"/>
              <w:rPr>
                <w:rFonts w:asciiTheme="majorHAnsi" w:hAnsiTheme="majorHAnsi" w:cstheme="majorHAnsi"/>
                <w:sz w:val="22"/>
                <w:szCs w:val="22"/>
              </w:rPr>
            </w:pPr>
            <w:r w:rsidRPr="001A0154">
              <w:rPr>
                <w:rFonts w:asciiTheme="majorHAnsi" w:hAnsiTheme="majorHAnsi" w:cstheme="majorHAnsi"/>
                <w:color w:val="000000" w:themeColor="text1"/>
                <w:sz w:val="22"/>
                <w:szCs w:val="22"/>
              </w:rPr>
              <w:t xml:space="preserve">The bidder declares to NOT ACCEPT ALL the Costing and Pricing Conditions as specified in </w:t>
            </w:r>
            <w:r w:rsidRPr="001A0154">
              <w:rPr>
                <w:rFonts w:asciiTheme="majorHAnsi" w:hAnsiTheme="majorHAnsi" w:cstheme="majorHAnsi"/>
                <w:b/>
                <w:bCs/>
                <w:color w:val="000000" w:themeColor="text1"/>
                <w:sz w:val="22"/>
                <w:szCs w:val="22"/>
              </w:rPr>
              <w:t xml:space="preserve">par </w:t>
            </w:r>
            <w:r w:rsidR="00E76DE3" w:rsidRPr="001A0154">
              <w:rPr>
                <w:rFonts w:asciiTheme="majorHAnsi" w:hAnsiTheme="majorHAnsi" w:cstheme="majorHAnsi"/>
                <w:b/>
                <w:bCs/>
                <w:color w:val="000000" w:themeColor="text1"/>
                <w:sz w:val="22"/>
                <w:szCs w:val="22"/>
              </w:rPr>
              <w:t>4</w:t>
            </w:r>
            <w:r w:rsidRPr="001A0154">
              <w:rPr>
                <w:rFonts w:asciiTheme="majorHAnsi" w:hAnsiTheme="majorHAnsi" w:cstheme="majorHAnsi"/>
                <w:b/>
                <w:bCs/>
                <w:color w:val="000000" w:themeColor="text1"/>
                <w:sz w:val="22"/>
                <w:szCs w:val="22"/>
              </w:rPr>
              <w:t xml:space="preserve">.4.2 </w:t>
            </w:r>
            <w:r w:rsidRPr="001A0154">
              <w:rPr>
                <w:rFonts w:asciiTheme="majorHAnsi" w:hAnsiTheme="majorHAnsi" w:cstheme="majorHAnsi"/>
                <w:color w:val="000000" w:themeColor="text1"/>
                <w:sz w:val="22"/>
                <w:szCs w:val="22"/>
              </w:rPr>
              <w:t xml:space="preserve">above </w:t>
            </w:r>
            <w:r w:rsidRPr="003E63BE">
              <w:rPr>
                <w:rFonts w:asciiTheme="majorHAnsi" w:hAnsiTheme="majorHAnsi" w:cstheme="majorHAnsi"/>
                <w:sz w:val="22"/>
                <w:szCs w:val="22"/>
              </w:rPr>
              <w:t xml:space="preserve">by - </w:t>
            </w:r>
          </w:p>
          <w:p w14:paraId="13C164BD" w14:textId="77777777" w:rsidR="00D162FC" w:rsidRPr="003E63BE" w:rsidRDefault="00D162FC" w:rsidP="00565F39">
            <w:pPr>
              <w:pStyle w:val="Specification"/>
              <w:numPr>
                <w:ilvl w:val="1"/>
                <w:numId w:val="42"/>
              </w:numPr>
              <w:spacing w:line="276" w:lineRule="auto"/>
              <w:ind w:left="993"/>
              <w:rPr>
                <w:rFonts w:asciiTheme="majorHAnsi" w:hAnsiTheme="majorHAnsi" w:cstheme="majorHAnsi"/>
                <w:sz w:val="22"/>
                <w:szCs w:val="22"/>
              </w:rPr>
            </w:pPr>
            <w:r w:rsidRPr="003E63BE">
              <w:rPr>
                <w:rFonts w:asciiTheme="majorHAnsi" w:hAnsiTheme="majorHAnsi" w:cstheme="majorHAnsi"/>
                <w:sz w:val="22"/>
                <w:szCs w:val="22"/>
              </w:rPr>
              <w:t>Indicating with an “X” in the “DO NOT ACCEPT ALL” column, and;</w:t>
            </w:r>
          </w:p>
          <w:p w14:paraId="7D42696B" w14:textId="77777777" w:rsidR="00D162FC" w:rsidRPr="00ED2FAA" w:rsidRDefault="00D162FC" w:rsidP="00565F39">
            <w:pPr>
              <w:pStyle w:val="Specification"/>
              <w:numPr>
                <w:ilvl w:val="1"/>
                <w:numId w:val="42"/>
              </w:numPr>
              <w:spacing w:line="276" w:lineRule="auto"/>
              <w:ind w:left="993"/>
              <w:rPr>
                <w:rFonts w:asciiTheme="majorHAnsi" w:hAnsiTheme="majorHAnsi" w:cstheme="majorHAnsi"/>
              </w:rPr>
            </w:pPr>
            <w:r w:rsidRPr="003E63BE">
              <w:rPr>
                <w:rFonts w:asciiTheme="majorHAnsi" w:hAnsiTheme="majorHAnsi" w:cstheme="majorHAnsi"/>
                <w:sz w:val="22"/>
                <w:szCs w:val="22"/>
              </w:rPr>
              <w:t>Provide reason and proposal for each of the condition not accepted.</w:t>
            </w:r>
            <w:r w:rsidRPr="00ED2FAA">
              <w:rPr>
                <w:rFonts w:asciiTheme="majorHAnsi" w:hAnsiTheme="majorHAnsi" w:cstheme="majorHAnsi"/>
              </w:rPr>
              <w:t xml:space="preserve"> </w:t>
            </w:r>
          </w:p>
        </w:tc>
        <w:tc>
          <w:tcPr>
            <w:tcW w:w="764" w:type="pct"/>
          </w:tcPr>
          <w:p w14:paraId="77D32800" w14:textId="77777777" w:rsidR="00D162FC" w:rsidRPr="00ED2FAA" w:rsidRDefault="00D162FC" w:rsidP="009A1EC5">
            <w:pPr>
              <w:spacing w:line="276" w:lineRule="auto"/>
              <w:jc w:val="center"/>
              <w:rPr>
                <w:rFonts w:asciiTheme="majorHAnsi" w:hAnsiTheme="majorHAnsi" w:cstheme="majorHAnsi"/>
                <w:sz w:val="24"/>
                <w:szCs w:val="24"/>
              </w:rPr>
            </w:pPr>
          </w:p>
        </w:tc>
        <w:tc>
          <w:tcPr>
            <w:tcW w:w="897" w:type="pct"/>
          </w:tcPr>
          <w:p w14:paraId="7AB28B32" w14:textId="77777777" w:rsidR="00D162FC" w:rsidRPr="00ED2FAA" w:rsidRDefault="00D162FC" w:rsidP="009A1EC5">
            <w:pPr>
              <w:spacing w:line="276" w:lineRule="auto"/>
              <w:jc w:val="center"/>
              <w:rPr>
                <w:rFonts w:asciiTheme="majorHAnsi" w:hAnsiTheme="majorHAnsi" w:cstheme="majorHAnsi"/>
                <w:sz w:val="24"/>
                <w:szCs w:val="24"/>
              </w:rPr>
            </w:pPr>
          </w:p>
        </w:tc>
      </w:tr>
      <w:tr w:rsidR="00D162FC" w:rsidRPr="00ED2FAA" w14:paraId="31E9D8FA" w14:textId="77777777" w:rsidTr="009A1EC5">
        <w:tc>
          <w:tcPr>
            <w:tcW w:w="5000" w:type="pct"/>
            <w:gridSpan w:val="3"/>
          </w:tcPr>
          <w:p w14:paraId="585F4D46" w14:textId="77777777" w:rsidR="00D162FC" w:rsidRPr="00ED2FAA" w:rsidRDefault="00D162FC" w:rsidP="009A1EC5">
            <w:pPr>
              <w:spacing w:line="276" w:lineRule="auto"/>
              <w:rPr>
                <w:rFonts w:asciiTheme="majorHAnsi" w:hAnsiTheme="majorHAnsi" w:cstheme="majorHAnsi"/>
                <w:b/>
                <w:sz w:val="24"/>
                <w:szCs w:val="24"/>
              </w:rPr>
            </w:pPr>
            <w:r w:rsidRPr="00ED2FAA">
              <w:rPr>
                <w:rFonts w:asciiTheme="majorHAnsi" w:hAnsiTheme="majorHAnsi" w:cstheme="majorHAnsi"/>
                <w:b/>
                <w:sz w:val="24"/>
                <w:szCs w:val="24"/>
              </w:rPr>
              <w:t>Comments by bidder:</w:t>
            </w:r>
          </w:p>
          <w:p w14:paraId="5B24567D" w14:textId="77777777" w:rsidR="00D162FC" w:rsidRPr="00ED2FAA" w:rsidRDefault="00D162FC" w:rsidP="009A1EC5">
            <w:pPr>
              <w:spacing w:line="276" w:lineRule="auto"/>
              <w:rPr>
                <w:rFonts w:asciiTheme="majorHAnsi" w:hAnsiTheme="majorHAnsi" w:cstheme="majorHAnsi"/>
                <w:sz w:val="24"/>
                <w:szCs w:val="24"/>
              </w:rPr>
            </w:pPr>
            <w:r w:rsidRPr="00ED2FAA">
              <w:rPr>
                <w:rFonts w:asciiTheme="majorHAnsi" w:hAnsiTheme="majorHAnsi" w:cstheme="majorHAnsi"/>
                <w:sz w:val="24"/>
                <w:szCs w:val="24"/>
              </w:rPr>
              <w:t>Provide the condition reference, the reasons for not accepting the condition.</w:t>
            </w:r>
          </w:p>
          <w:p w14:paraId="1C16CE02" w14:textId="77777777" w:rsidR="00D162FC" w:rsidRPr="00ED2FAA" w:rsidRDefault="00D162FC" w:rsidP="009A1EC5">
            <w:pPr>
              <w:spacing w:line="276" w:lineRule="auto"/>
              <w:rPr>
                <w:rFonts w:asciiTheme="majorHAnsi" w:hAnsiTheme="majorHAnsi" w:cstheme="majorHAnsi"/>
                <w:b/>
                <w:sz w:val="24"/>
                <w:szCs w:val="24"/>
              </w:rPr>
            </w:pPr>
          </w:p>
        </w:tc>
      </w:tr>
    </w:tbl>
    <w:p w14:paraId="7335B5C6" w14:textId="4E912351" w:rsidR="00D162FC" w:rsidRDefault="00D162FC" w:rsidP="00D162FC">
      <w:pPr>
        <w:rPr>
          <w:rFonts w:asciiTheme="majorHAnsi" w:hAnsiTheme="majorHAnsi" w:cstheme="majorHAnsi"/>
          <w:sz w:val="24"/>
          <w:szCs w:val="24"/>
        </w:rPr>
      </w:pPr>
    </w:p>
    <w:p w14:paraId="3104B311" w14:textId="0760DDB0" w:rsidR="00E528FC" w:rsidRDefault="00E528FC" w:rsidP="00D162FC">
      <w:pPr>
        <w:rPr>
          <w:rFonts w:asciiTheme="majorHAnsi" w:hAnsiTheme="majorHAnsi" w:cstheme="majorHAnsi"/>
          <w:sz w:val="24"/>
          <w:szCs w:val="24"/>
        </w:rPr>
      </w:pPr>
    </w:p>
    <w:p w14:paraId="2A256050" w14:textId="27F9244B" w:rsidR="00E528FC" w:rsidRDefault="00E528FC" w:rsidP="00D162FC">
      <w:pPr>
        <w:rPr>
          <w:rFonts w:asciiTheme="majorHAnsi" w:hAnsiTheme="majorHAnsi" w:cstheme="majorHAnsi"/>
          <w:sz w:val="24"/>
          <w:szCs w:val="24"/>
        </w:rPr>
      </w:pPr>
    </w:p>
    <w:p w14:paraId="1BF2065F" w14:textId="4EA1BFAC" w:rsidR="00E528FC" w:rsidRDefault="00E528FC" w:rsidP="00D162FC">
      <w:pPr>
        <w:rPr>
          <w:rFonts w:asciiTheme="majorHAnsi" w:hAnsiTheme="majorHAnsi" w:cstheme="majorHAnsi"/>
          <w:sz w:val="24"/>
          <w:szCs w:val="24"/>
        </w:rPr>
      </w:pPr>
    </w:p>
    <w:p w14:paraId="2E431ADA" w14:textId="451883E4" w:rsidR="00E528FC" w:rsidRDefault="00E528FC" w:rsidP="00D162FC">
      <w:pPr>
        <w:rPr>
          <w:rFonts w:asciiTheme="majorHAnsi" w:hAnsiTheme="majorHAnsi" w:cstheme="majorHAnsi"/>
          <w:sz w:val="24"/>
          <w:szCs w:val="24"/>
        </w:rPr>
      </w:pPr>
    </w:p>
    <w:p w14:paraId="58889479" w14:textId="5FC8CA79" w:rsidR="00E528FC" w:rsidRDefault="00E528FC" w:rsidP="00D162FC">
      <w:pPr>
        <w:rPr>
          <w:rFonts w:asciiTheme="majorHAnsi" w:hAnsiTheme="majorHAnsi" w:cstheme="majorHAnsi"/>
          <w:sz w:val="24"/>
          <w:szCs w:val="24"/>
        </w:rPr>
      </w:pPr>
    </w:p>
    <w:p w14:paraId="350C6EE1" w14:textId="57CDDED0" w:rsidR="00E528FC" w:rsidRDefault="00E528FC" w:rsidP="00D162FC">
      <w:pPr>
        <w:rPr>
          <w:rFonts w:asciiTheme="majorHAnsi" w:hAnsiTheme="majorHAnsi" w:cstheme="majorHAnsi"/>
          <w:sz w:val="24"/>
          <w:szCs w:val="24"/>
        </w:rPr>
      </w:pPr>
    </w:p>
    <w:p w14:paraId="0FE9C661" w14:textId="70DBD59B" w:rsidR="00E528FC" w:rsidRDefault="00E528FC" w:rsidP="00D162FC">
      <w:pPr>
        <w:rPr>
          <w:rFonts w:asciiTheme="majorHAnsi" w:hAnsiTheme="majorHAnsi" w:cstheme="majorHAnsi"/>
          <w:sz w:val="24"/>
          <w:szCs w:val="24"/>
        </w:rPr>
      </w:pPr>
    </w:p>
    <w:p w14:paraId="3C9E8BA0" w14:textId="72D19C0F" w:rsidR="00E528FC" w:rsidRDefault="00E528FC" w:rsidP="00D162FC">
      <w:pPr>
        <w:rPr>
          <w:rFonts w:asciiTheme="majorHAnsi" w:hAnsiTheme="majorHAnsi" w:cstheme="majorHAnsi"/>
          <w:sz w:val="24"/>
          <w:szCs w:val="24"/>
        </w:rPr>
      </w:pPr>
    </w:p>
    <w:p w14:paraId="6E5CEF9F" w14:textId="538CC88E" w:rsidR="00E528FC" w:rsidRDefault="00E528FC" w:rsidP="00D162FC">
      <w:pPr>
        <w:rPr>
          <w:rFonts w:asciiTheme="majorHAnsi" w:hAnsiTheme="majorHAnsi" w:cstheme="majorHAnsi"/>
          <w:sz w:val="24"/>
          <w:szCs w:val="24"/>
        </w:rPr>
      </w:pPr>
    </w:p>
    <w:p w14:paraId="5AF6C36E" w14:textId="035A4283" w:rsidR="00E528FC" w:rsidRDefault="00E528FC" w:rsidP="00D162FC">
      <w:pPr>
        <w:rPr>
          <w:rFonts w:asciiTheme="majorHAnsi" w:hAnsiTheme="majorHAnsi" w:cstheme="majorHAnsi"/>
          <w:sz w:val="24"/>
          <w:szCs w:val="24"/>
        </w:rPr>
      </w:pPr>
    </w:p>
    <w:p w14:paraId="38B64E2B" w14:textId="2EF14C80" w:rsidR="00E528FC" w:rsidRDefault="00E528FC" w:rsidP="00D162FC">
      <w:pPr>
        <w:rPr>
          <w:rFonts w:asciiTheme="majorHAnsi" w:hAnsiTheme="majorHAnsi" w:cstheme="majorHAnsi"/>
          <w:sz w:val="24"/>
          <w:szCs w:val="24"/>
        </w:rPr>
      </w:pPr>
    </w:p>
    <w:p w14:paraId="7A109A25" w14:textId="00148D78" w:rsidR="00E528FC" w:rsidRDefault="00E528FC" w:rsidP="00D162FC">
      <w:pPr>
        <w:rPr>
          <w:rFonts w:asciiTheme="majorHAnsi" w:hAnsiTheme="majorHAnsi" w:cstheme="majorHAnsi"/>
          <w:sz w:val="24"/>
          <w:szCs w:val="24"/>
        </w:rPr>
      </w:pPr>
    </w:p>
    <w:p w14:paraId="2F83E453" w14:textId="4D08525A" w:rsidR="00E528FC" w:rsidRDefault="00E528FC" w:rsidP="00D162FC">
      <w:pPr>
        <w:rPr>
          <w:rFonts w:asciiTheme="majorHAnsi" w:hAnsiTheme="majorHAnsi" w:cstheme="majorHAnsi"/>
          <w:sz w:val="24"/>
          <w:szCs w:val="24"/>
        </w:rPr>
      </w:pPr>
    </w:p>
    <w:p w14:paraId="534C1AFD" w14:textId="38F0B746" w:rsidR="00E528FC" w:rsidRDefault="00E528FC" w:rsidP="00D162FC">
      <w:pPr>
        <w:rPr>
          <w:rFonts w:asciiTheme="majorHAnsi" w:hAnsiTheme="majorHAnsi" w:cstheme="majorHAnsi"/>
          <w:sz w:val="24"/>
          <w:szCs w:val="24"/>
        </w:rPr>
      </w:pPr>
    </w:p>
    <w:p w14:paraId="05B3BC3E" w14:textId="30312356" w:rsidR="00E528FC" w:rsidRDefault="00E528FC" w:rsidP="00D162FC">
      <w:pPr>
        <w:rPr>
          <w:rFonts w:asciiTheme="majorHAnsi" w:hAnsiTheme="majorHAnsi" w:cstheme="majorHAnsi"/>
          <w:sz w:val="24"/>
          <w:szCs w:val="24"/>
        </w:rPr>
      </w:pPr>
    </w:p>
    <w:p w14:paraId="6825658B" w14:textId="77777777" w:rsidR="00E528FC" w:rsidRPr="00ED2FAA" w:rsidRDefault="00E528FC" w:rsidP="00D162FC">
      <w:pPr>
        <w:rPr>
          <w:rFonts w:asciiTheme="majorHAnsi" w:hAnsiTheme="majorHAnsi" w:cstheme="majorHAnsi"/>
          <w:sz w:val="24"/>
          <w:szCs w:val="24"/>
        </w:rPr>
      </w:pPr>
    </w:p>
    <w:p w14:paraId="362A1FD0" w14:textId="77777777" w:rsidR="00D162FC" w:rsidRPr="003E63BE" w:rsidRDefault="00D162FC" w:rsidP="00565F39">
      <w:pPr>
        <w:pStyle w:val="Heading2"/>
        <w:numPr>
          <w:ilvl w:val="1"/>
          <w:numId w:val="38"/>
        </w:numPr>
        <w:spacing w:line="276" w:lineRule="auto"/>
        <w:rPr>
          <w:rFonts w:cstheme="majorHAnsi"/>
          <w:sz w:val="24"/>
          <w:szCs w:val="24"/>
        </w:rPr>
      </w:pPr>
      <w:bookmarkStart w:id="69" w:name="_Toc140089731"/>
      <w:bookmarkStart w:id="70" w:name="_Toc188869165"/>
      <w:r w:rsidRPr="003E63BE">
        <w:rPr>
          <w:rFonts w:cstheme="majorHAnsi"/>
          <w:sz w:val="24"/>
          <w:szCs w:val="24"/>
        </w:rPr>
        <w:lastRenderedPageBreak/>
        <w:t>Preference Requirements</w:t>
      </w:r>
      <w:bookmarkEnd w:id="69"/>
      <w:bookmarkEnd w:id="70"/>
    </w:p>
    <w:p w14:paraId="09134855" w14:textId="77777777" w:rsidR="00D162FC" w:rsidRPr="003E63BE" w:rsidRDefault="00D162FC" w:rsidP="00565F39">
      <w:pPr>
        <w:pStyle w:val="ListParagraph"/>
        <w:keepNext/>
        <w:numPr>
          <w:ilvl w:val="2"/>
          <w:numId w:val="38"/>
        </w:numPr>
        <w:spacing w:before="240"/>
        <w:outlineLvl w:val="1"/>
        <w:rPr>
          <w:rFonts w:asciiTheme="majorHAnsi" w:eastAsiaTheme="majorEastAsia" w:hAnsiTheme="majorHAnsi" w:cstheme="majorHAnsi"/>
          <w:b/>
          <w:bCs/>
          <w:color w:val="002060"/>
          <w:sz w:val="24"/>
          <w:szCs w:val="24"/>
          <w14:scene3d>
            <w14:camera w14:prst="orthographicFront"/>
            <w14:lightRig w14:rig="threePt" w14:dir="t">
              <w14:rot w14:lat="0" w14:lon="0" w14:rev="0"/>
            </w14:lightRig>
          </w14:scene3d>
        </w:rPr>
      </w:pPr>
      <w:r w:rsidRPr="003E63BE">
        <w:rPr>
          <w:rFonts w:asciiTheme="majorHAnsi" w:eastAsiaTheme="majorEastAsia" w:hAnsiTheme="majorHAnsi" w:cstheme="majorHAnsi"/>
          <w:b/>
          <w:bCs/>
          <w:color w:val="000066"/>
          <w:sz w:val="24"/>
          <w:szCs w:val="24"/>
          <w14:scene3d>
            <w14:camera w14:prst="orthographicFront"/>
            <w14:lightRig w14:rig="threePt" w14:dir="t">
              <w14:rot w14:lat="0" w14:lon="0" w14:rev="0"/>
            </w14:lightRig>
          </w14:scene3d>
        </w:rPr>
        <w:t>Instruction</w:t>
      </w:r>
      <w:r w:rsidRPr="003E63BE">
        <w:rPr>
          <w:rFonts w:asciiTheme="majorHAnsi" w:eastAsiaTheme="majorEastAsia" w:hAnsiTheme="majorHAnsi" w:cstheme="majorHAnsi"/>
          <w:b/>
          <w:bCs/>
          <w:color w:val="002060"/>
          <w:sz w:val="24"/>
          <w:szCs w:val="24"/>
          <w14:scene3d>
            <w14:camera w14:prst="orthographicFront"/>
            <w14:lightRig w14:rig="threePt" w14:dir="t">
              <w14:rot w14:lat="0" w14:lon="0" w14:rev="0"/>
            </w14:lightRig>
          </w14:scene3d>
        </w:rPr>
        <w:t xml:space="preserve"> and Point Allocation</w:t>
      </w:r>
    </w:p>
    <w:p w14:paraId="43CA8938" w14:textId="77777777" w:rsidR="00D162FC" w:rsidRPr="003E63BE" w:rsidRDefault="00D162FC" w:rsidP="00565F39">
      <w:pPr>
        <w:numPr>
          <w:ilvl w:val="0"/>
          <w:numId w:val="37"/>
        </w:numPr>
        <w:tabs>
          <w:tab w:val="clear" w:pos="1134"/>
        </w:tabs>
        <w:rPr>
          <w:rFonts w:asciiTheme="majorHAnsi" w:hAnsiTheme="majorHAnsi" w:cstheme="majorHAnsi"/>
          <w:b/>
          <w:bCs/>
        </w:rPr>
      </w:pPr>
      <w:r w:rsidRPr="003E63BE">
        <w:rPr>
          <w:rFonts w:asciiTheme="majorHAnsi" w:hAnsiTheme="majorHAnsi" w:cstheme="majorHAnsi"/>
          <w:b/>
          <w:bCs/>
        </w:rPr>
        <w:t xml:space="preserve">The bidder must complete in full all the PREFERENCE requirements. </w:t>
      </w:r>
    </w:p>
    <w:p w14:paraId="4BFF06DB" w14:textId="77777777" w:rsidR="00D162FC" w:rsidRPr="003E63BE" w:rsidRDefault="00D162FC" w:rsidP="00565F39">
      <w:pPr>
        <w:numPr>
          <w:ilvl w:val="0"/>
          <w:numId w:val="37"/>
        </w:numPr>
        <w:tabs>
          <w:tab w:val="clear" w:pos="1134"/>
        </w:tabs>
        <w:rPr>
          <w:rFonts w:asciiTheme="majorHAnsi" w:hAnsiTheme="majorHAnsi" w:cstheme="majorHAnsi"/>
        </w:rPr>
      </w:pPr>
      <w:r w:rsidRPr="003E63BE">
        <w:rPr>
          <w:rFonts w:asciiTheme="majorHAnsi" w:hAnsiTheme="majorHAnsi" w:cstheme="majorHAnsi"/>
          <w:b/>
          <w:bCs/>
        </w:rPr>
        <w:t xml:space="preserve">Allocation of points per requirements: </w:t>
      </w:r>
      <w:r w:rsidRPr="003E63BE">
        <w:rPr>
          <w:rFonts w:asciiTheme="majorHAnsi" w:hAnsiTheme="majorHAnsi" w:cstheme="majorHAnsi"/>
        </w:rPr>
        <w:t xml:space="preserve">The point’s allocation of bidders’ responses to the requirements will be determined by the completeness, relevance and accuracy of substantiating evidence. </w:t>
      </w:r>
    </w:p>
    <w:p w14:paraId="11B6CD6A" w14:textId="11265B03" w:rsidR="00D162FC" w:rsidRPr="003E63BE" w:rsidRDefault="00D162FC" w:rsidP="00565F39">
      <w:pPr>
        <w:numPr>
          <w:ilvl w:val="0"/>
          <w:numId w:val="37"/>
        </w:numPr>
        <w:tabs>
          <w:tab w:val="clear" w:pos="1134"/>
        </w:tabs>
        <w:rPr>
          <w:rFonts w:asciiTheme="majorHAnsi" w:hAnsiTheme="majorHAnsi" w:cstheme="majorHAnsi"/>
        </w:rPr>
      </w:pPr>
      <w:r w:rsidRPr="003E63BE">
        <w:rPr>
          <w:rFonts w:asciiTheme="majorHAnsi" w:hAnsiTheme="majorHAnsi" w:cstheme="majorHAnsi"/>
        </w:rPr>
        <w:t xml:space="preserve">Points will be allocated for each </w:t>
      </w:r>
      <w:r w:rsidRPr="003E63BE">
        <w:rPr>
          <w:rFonts w:asciiTheme="majorHAnsi" w:hAnsiTheme="majorHAnsi" w:cstheme="majorHAnsi"/>
          <w:b/>
          <w:bCs/>
        </w:rPr>
        <w:t>PREFERENCE requirement</w:t>
      </w:r>
      <w:r w:rsidRPr="003E63BE">
        <w:rPr>
          <w:rFonts w:asciiTheme="majorHAnsi" w:hAnsiTheme="majorHAnsi" w:cstheme="majorHAnsi"/>
        </w:rPr>
        <w:t xml:space="preserve"> as per the criteria set in each section in the </w:t>
      </w:r>
      <w:r w:rsidRPr="003E63BE">
        <w:rPr>
          <w:rFonts w:asciiTheme="majorHAnsi" w:hAnsiTheme="majorHAnsi" w:cstheme="majorHAnsi"/>
          <w:b/>
          <w:bCs/>
        </w:rPr>
        <w:t xml:space="preserve">table </w:t>
      </w:r>
      <w:r w:rsidR="00E15F16">
        <w:rPr>
          <w:rFonts w:asciiTheme="majorHAnsi" w:hAnsiTheme="majorHAnsi" w:cstheme="majorHAnsi"/>
          <w:b/>
          <w:bCs/>
        </w:rPr>
        <w:t>4</w:t>
      </w:r>
      <w:r w:rsidRPr="003E63BE">
        <w:rPr>
          <w:rFonts w:asciiTheme="majorHAnsi" w:hAnsiTheme="majorHAnsi" w:cstheme="majorHAnsi"/>
        </w:rPr>
        <w:t xml:space="preserve"> below.</w:t>
      </w:r>
    </w:p>
    <w:p w14:paraId="2CF3046C" w14:textId="77777777" w:rsidR="00D162FC" w:rsidRPr="003E63BE" w:rsidRDefault="00D162FC" w:rsidP="00565F39">
      <w:pPr>
        <w:numPr>
          <w:ilvl w:val="0"/>
          <w:numId w:val="37"/>
        </w:numPr>
        <w:tabs>
          <w:tab w:val="clear" w:pos="1134"/>
        </w:tabs>
        <w:rPr>
          <w:rFonts w:asciiTheme="majorHAnsi" w:hAnsiTheme="majorHAnsi" w:cstheme="majorHAnsi"/>
        </w:rPr>
      </w:pPr>
      <w:r w:rsidRPr="003E63BE">
        <w:rPr>
          <w:rFonts w:asciiTheme="majorHAnsi" w:hAnsiTheme="majorHAnsi" w:cstheme="majorHAnsi"/>
          <w:b/>
          <w:bCs/>
        </w:rPr>
        <w:t>The bidder must provide a unique reference number</w:t>
      </w:r>
      <w:r w:rsidRPr="003E63BE">
        <w:rPr>
          <w:rFonts w:asciiTheme="majorHAnsi" w:hAnsiTheme="majorHAnsi" w:cstheme="majorHAns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3E63BE">
        <w:rPr>
          <w:rFonts w:asciiTheme="majorHAnsi" w:hAnsiTheme="majorHAnsi" w:cstheme="majorHAnsi"/>
          <w:b/>
          <w:bCs/>
        </w:rPr>
        <w:t>ANNEX A</w:t>
      </w:r>
      <w:r w:rsidRPr="003E63BE">
        <w:rPr>
          <w:rFonts w:asciiTheme="majorHAnsi" w:hAnsiTheme="majorHAnsi" w:cstheme="majorHAnsi"/>
        </w:rPr>
        <w:t>.</w:t>
      </w:r>
    </w:p>
    <w:p w14:paraId="01FD5D75" w14:textId="77777777" w:rsidR="00D162FC" w:rsidRPr="00ED2FAA" w:rsidRDefault="00D162FC" w:rsidP="00565F39">
      <w:pPr>
        <w:numPr>
          <w:ilvl w:val="0"/>
          <w:numId w:val="37"/>
        </w:numPr>
        <w:tabs>
          <w:tab w:val="clear" w:pos="1134"/>
        </w:tabs>
        <w:rPr>
          <w:rFonts w:asciiTheme="majorHAnsi" w:hAnsiTheme="majorHAnsi" w:cstheme="majorHAnsi"/>
          <w:b/>
          <w:bCs/>
          <w:sz w:val="24"/>
          <w:szCs w:val="24"/>
        </w:rPr>
      </w:pPr>
      <w:r w:rsidRPr="00ED2FAA">
        <w:rPr>
          <w:rFonts w:asciiTheme="majorHAnsi" w:hAnsiTheme="majorHAnsi" w:cstheme="majorHAnsi"/>
          <w:b/>
          <w:bCs/>
          <w:sz w:val="24"/>
          <w:szCs w:val="24"/>
        </w:rPr>
        <w:t>Preference Goal Requirements:</w:t>
      </w:r>
    </w:p>
    <w:p w14:paraId="6FF70A26"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bookmarkStart w:id="71" w:name="_Hlk135859168"/>
      <w:r w:rsidRPr="003E63BE">
        <w:rPr>
          <w:rFonts w:asciiTheme="majorHAnsi" w:hAnsiTheme="majorHAnsi" w:cstheme="majorHAnsi"/>
        </w:rPr>
        <w:t xml:space="preserve">The applicable Preference Point system for this tender and points claimed is </w:t>
      </w:r>
      <w:r w:rsidRPr="003E63BE">
        <w:rPr>
          <w:rFonts w:asciiTheme="majorHAnsi" w:hAnsiTheme="majorHAnsi" w:cstheme="majorHAnsi"/>
          <w:b/>
          <w:bCs/>
        </w:rPr>
        <w:t>80/20.</w:t>
      </w:r>
    </w:p>
    <w:p w14:paraId="734D39EE" w14:textId="109784D1"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 xml:space="preserve">The specific Preferential Goal Requirements for this tender is indicated in </w:t>
      </w:r>
      <w:r w:rsidRPr="003E63BE">
        <w:rPr>
          <w:rFonts w:asciiTheme="majorHAnsi" w:hAnsiTheme="majorHAnsi" w:cstheme="majorHAnsi"/>
          <w:b/>
          <w:bCs/>
        </w:rPr>
        <w:t xml:space="preserve">table </w:t>
      </w:r>
      <w:r w:rsidR="00E15F16">
        <w:rPr>
          <w:rFonts w:asciiTheme="majorHAnsi" w:hAnsiTheme="majorHAnsi" w:cstheme="majorHAnsi"/>
          <w:b/>
          <w:bCs/>
        </w:rPr>
        <w:t>5</w:t>
      </w:r>
      <w:r w:rsidRPr="003E63BE">
        <w:rPr>
          <w:rFonts w:asciiTheme="majorHAnsi" w:hAnsiTheme="majorHAnsi" w:cstheme="majorHAnsi"/>
        </w:rPr>
        <w:t xml:space="preserve"> below.</w:t>
      </w:r>
    </w:p>
    <w:p w14:paraId="74B46667"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 xml:space="preserve">The Bidder </w:t>
      </w:r>
      <w:r w:rsidRPr="003E63BE">
        <w:rPr>
          <w:rFonts w:asciiTheme="majorHAnsi" w:hAnsiTheme="majorHAnsi" w:cstheme="majorHAnsi"/>
          <w:b/>
          <w:bCs/>
          <w:u w:val="single"/>
        </w:rPr>
        <w:t xml:space="preserve">must </w:t>
      </w:r>
      <w:r w:rsidRPr="003E63BE">
        <w:rPr>
          <w:rFonts w:asciiTheme="majorHAnsi" w:hAnsiTheme="majorHAnsi" w:cstheme="majorHAnsi"/>
        </w:rPr>
        <w:t xml:space="preserve">complete 80/20 </w:t>
      </w:r>
      <w:r w:rsidRPr="003E63BE">
        <w:rPr>
          <w:rFonts w:asciiTheme="majorHAnsi" w:hAnsiTheme="majorHAnsi" w:cstheme="majorHAnsi"/>
          <w:b/>
          <w:bCs/>
        </w:rPr>
        <w:t>preference point system</w:t>
      </w:r>
      <w:r w:rsidRPr="003E63BE">
        <w:rPr>
          <w:rFonts w:asciiTheme="majorHAnsi" w:hAnsiTheme="majorHAnsi" w:cstheme="majorHAnsi"/>
        </w:rPr>
        <w:t xml:space="preserve"> and submit proof or documentation required in terms of this tender.</w:t>
      </w:r>
    </w:p>
    <w:p w14:paraId="47C982DD"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 xml:space="preserve">The Bidder </w:t>
      </w:r>
      <w:r w:rsidRPr="003E63BE">
        <w:rPr>
          <w:rFonts w:asciiTheme="majorHAnsi" w:hAnsiTheme="majorHAnsi" w:cstheme="majorHAnsi"/>
          <w:b/>
          <w:bCs/>
        </w:rPr>
        <w:t>must indicate their commitment</w:t>
      </w:r>
      <w:r w:rsidRPr="003E63BE">
        <w:rPr>
          <w:rFonts w:asciiTheme="majorHAnsi" w:hAnsiTheme="majorHAnsi" w:cstheme="majorHAnsi"/>
        </w:rPr>
        <w:t xml:space="preserve"> to claim points for each of the preference points by signing at par 4.5 in the Invitation to Bid document.</w:t>
      </w:r>
    </w:p>
    <w:p w14:paraId="18AE4575"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 xml:space="preserve">Failure on the part of a bidder to submit proof or documentation required or to comply to paragraph (d) above in terms of this tender to claim preference points for the </w:t>
      </w:r>
      <w:r w:rsidRPr="003E63BE">
        <w:rPr>
          <w:rFonts w:asciiTheme="majorHAnsi" w:hAnsiTheme="majorHAnsi" w:cstheme="majorHAnsi"/>
          <w:b/>
          <w:bCs/>
        </w:rPr>
        <w:t>Preference Goal Requirements</w:t>
      </w:r>
      <w:r w:rsidRPr="003E63BE">
        <w:rPr>
          <w:rFonts w:asciiTheme="majorHAnsi" w:hAnsiTheme="majorHAnsi" w:cstheme="majorHAnsi"/>
        </w:rPr>
        <w:t xml:space="preserve"> for this tender, will be interpreted to mean that preference points are not claimed.</w:t>
      </w:r>
    </w:p>
    <w:p w14:paraId="70AB65EE"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 xml:space="preserve">The Bidder’s </w:t>
      </w:r>
      <w:r w:rsidRPr="003E63BE">
        <w:rPr>
          <w:rFonts w:asciiTheme="majorHAnsi" w:hAnsiTheme="majorHAnsi" w:cstheme="majorHAnsi"/>
          <w:b/>
          <w:bCs/>
        </w:rPr>
        <w:t>commitment</w:t>
      </w:r>
      <w:r w:rsidRPr="003E63BE">
        <w:rPr>
          <w:rFonts w:asciiTheme="majorHAnsi" w:hAnsiTheme="majorHAnsi" w:cstheme="majorHAnsi"/>
        </w:rPr>
        <w:t xml:space="preserve"> for the </w:t>
      </w:r>
      <w:r w:rsidRPr="003E63BE">
        <w:rPr>
          <w:rFonts w:asciiTheme="majorHAnsi" w:hAnsiTheme="majorHAnsi" w:cstheme="majorHAnsi"/>
          <w:b/>
          <w:bCs/>
        </w:rPr>
        <w:t xml:space="preserve">Preference Goal Requirements </w:t>
      </w:r>
      <w:r w:rsidRPr="003E63BE">
        <w:rPr>
          <w:rFonts w:asciiTheme="majorHAnsi" w:hAnsiTheme="majorHAnsi" w:cstheme="majorHAnsi"/>
        </w:rPr>
        <w:t xml:space="preserve">in this tender will be </w:t>
      </w:r>
      <w:r w:rsidRPr="003E63BE">
        <w:rPr>
          <w:rFonts w:asciiTheme="majorHAnsi" w:hAnsiTheme="majorHAnsi" w:cstheme="majorHAnsi"/>
          <w:b/>
          <w:bCs/>
        </w:rPr>
        <w:t>legally binding</w:t>
      </w:r>
      <w:r w:rsidRPr="003E63BE">
        <w:rPr>
          <w:rFonts w:asciiTheme="majorHAnsi" w:hAnsiTheme="majorHAnsi" w:cstheme="majorHAnsi"/>
        </w:rPr>
        <w:t xml:space="preserve"> and the Bidder needs to </w:t>
      </w:r>
      <w:r w:rsidRPr="003E63BE">
        <w:rPr>
          <w:rFonts w:asciiTheme="majorHAnsi" w:hAnsiTheme="majorHAnsi" w:cstheme="majorHAnsi"/>
          <w:b/>
          <w:bCs/>
        </w:rPr>
        <w:t>perform against their commitment</w:t>
      </w:r>
      <w:r w:rsidRPr="003E63BE">
        <w:rPr>
          <w:rFonts w:asciiTheme="majorHAnsi" w:hAnsiTheme="majorHAnsi" w:cstheme="majorHAnsi"/>
        </w:rPr>
        <w:t xml:space="preserve"> for the duration of the contract which will form part of the Contractual Agreement.</w:t>
      </w:r>
    </w:p>
    <w:p w14:paraId="7A723FC9" w14:textId="092172AB"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 xml:space="preserve">The Bidder </w:t>
      </w:r>
      <w:r w:rsidRPr="003E63BE">
        <w:rPr>
          <w:rFonts w:asciiTheme="majorHAnsi" w:hAnsiTheme="majorHAnsi" w:cstheme="majorHAnsi"/>
          <w:b/>
          <w:bCs/>
        </w:rPr>
        <w:t xml:space="preserve">must </w:t>
      </w:r>
      <w:r w:rsidR="006D7966" w:rsidRPr="003E63BE">
        <w:rPr>
          <w:rFonts w:asciiTheme="majorHAnsi" w:hAnsiTheme="majorHAnsi" w:cstheme="majorHAnsi"/>
          <w:b/>
          <w:bCs/>
        </w:rPr>
        <w:t>sustain or</w:t>
      </w:r>
      <w:r w:rsidRPr="003E63BE">
        <w:rPr>
          <w:rFonts w:asciiTheme="majorHAnsi" w:hAnsiTheme="majorHAnsi" w:cstheme="majorHAnsi"/>
          <w:b/>
          <w:bCs/>
        </w:rPr>
        <w:t xml:space="preserve"> improve</w:t>
      </w:r>
      <w:r w:rsidRPr="003E63BE">
        <w:rPr>
          <w:rFonts w:asciiTheme="majorHAnsi" w:hAnsiTheme="majorHAnsi" w:cstheme="majorHAnsi"/>
        </w:rPr>
        <w:t xml:space="preserve"> the company’s </w:t>
      </w:r>
      <w:r w:rsidRPr="003E63BE">
        <w:rPr>
          <w:rFonts w:asciiTheme="majorHAnsi" w:hAnsiTheme="majorHAnsi" w:cstheme="majorHAnsi"/>
          <w:b/>
          <w:bCs/>
        </w:rPr>
        <w:t>BBBEE Level</w:t>
      </w:r>
      <w:r w:rsidRPr="003E63BE">
        <w:rPr>
          <w:rFonts w:asciiTheme="majorHAnsi" w:hAnsiTheme="majorHAnsi" w:cstheme="majorHAnsi"/>
        </w:rPr>
        <w:t xml:space="preserve"> for the duration of the contact which will form part of the Contractual Agreement.</w:t>
      </w:r>
    </w:p>
    <w:p w14:paraId="0C060A9E"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5ED207F8"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rPr>
        <w:t xml:space="preserve">Bidders need to keep auditable substantive records / evidence and upon request by </w:t>
      </w:r>
      <w:r w:rsidRPr="003E63BE">
        <w:rPr>
          <w:rFonts w:asciiTheme="majorHAnsi" w:hAnsiTheme="majorHAnsi" w:cstheme="majorHAnsi"/>
          <w:b/>
          <w:bCs/>
        </w:rPr>
        <w:t xml:space="preserve">SITA </w:t>
      </w:r>
      <w:r w:rsidRPr="003E63BE">
        <w:rPr>
          <w:rFonts w:asciiTheme="majorHAnsi" w:hAnsiTheme="majorHAnsi" w:cstheme="majorHAnsi"/>
        </w:rPr>
        <w:t>must be made available for audit and, or due diligence purposes.</w:t>
      </w:r>
    </w:p>
    <w:p w14:paraId="3A889441"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b/>
          <w:bCs/>
        </w:rPr>
        <w:t>SITA reserves the right</w:t>
      </w:r>
      <w:r w:rsidRPr="003E63BE">
        <w:rPr>
          <w:rFonts w:asciiTheme="majorHAnsi" w:hAnsiTheme="majorHAnsi" w:cstheme="majorHAnsi"/>
        </w:rPr>
        <w:t xml:space="preserve"> </w:t>
      </w:r>
      <w:r w:rsidRPr="003E63BE">
        <w:rPr>
          <w:rFonts w:asciiTheme="majorHAnsi" w:hAnsiTheme="majorHAnsi" w:cstheme="majorHAnsi"/>
          <w:b/>
          <w:bCs/>
        </w:rPr>
        <w:t>to</w:t>
      </w:r>
      <w:r w:rsidRPr="003E63BE">
        <w:rPr>
          <w:rFonts w:asciiTheme="majorHAnsi" w:hAnsiTheme="majorHAnsi" w:cstheme="majorHAnsi"/>
        </w:rPr>
        <w:t xml:space="preserve"> require from a Bidder, either before a bid is adjudicated or at any time subsequently, to substantiate any claim with regards to preferences, in any manner required by SITA.</w:t>
      </w:r>
    </w:p>
    <w:p w14:paraId="24AC4F51" w14:textId="77777777" w:rsidR="00D162FC" w:rsidRPr="003E63BE" w:rsidRDefault="00D162FC" w:rsidP="00565F39">
      <w:pPr>
        <w:pStyle w:val="ListParagraph"/>
        <w:numPr>
          <w:ilvl w:val="1"/>
          <w:numId w:val="37"/>
        </w:numPr>
        <w:spacing w:after="120"/>
        <w:outlineLvl w:val="9"/>
        <w:rPr>
          <w:rFonts w:asciiTheme="majorHAnsi" w:hAnsiTheme="majorHAnsi" w:cstheme="majorHAnsi"/>
        </w:rPr>
      </w:pPr>
      <w:r w:rsidRPr="003E63BE">
        <w:rPr>
          <w:rFonts w:asciiTheme="majorHAnsi" w:hAnsiTheme="majorHAnsi" w:cstheme="majorHAnsi"/>
          <w:b/>
          <w:bCs/>
        </w:rPr>
        <w:t>SITA reserves the right to</w:t>
      </w:r>
      <w:r w:rsidRPr="003E63BE">
        <w:rPr>
          <w:rFonts w:asciiTheme="majorHAnsi" w:hAnsiTheme="majorHAnsi" w:cstheme="majorHAnsi"/>
        </w:rPr>
        <w:t xml:space="preserve"> verify information / evidence provided by the Bidder.</w:t>
      </w:r>
    </w:p>
    <w:p w14:paraId="016B97C4" w14:textId="77777777" w:rsidR="00D162FC" w:rsidRPr="003E63BE" w:rsidRDefault="00D162FC" w:rsidP="00565F39">
      <w:pPr>
        <w:pStyle w:val="ListParagraph"/>
        <w:numPr>
          <w:ilvl w:val="1"/>
          <w:numId w:val="37"/>
        </w:numPr>
        <w:spacing w:after="120"/>
        <w:outlineLvl w:val="9"/>
        <w:rPr>
          <w:rFonts w:asciiTheme="majorHAnsi" w:hAnsiTheme="majorHAnsi" w:cstheme="majorHAnsi"/>
          <w:b/>
          <w:bCs/>
        </w:rPr>
      </w:pPr>
      <w:r w:rsidRPr="003E63BE">
        <w:rPr>
          <w:rFonts w:asciiTheme="majorHAnsi" w:hAnsiTheme="majorHAnsi" w:cstheme="majorHAnsi"/>
          <w:b/>
          <w:bCs/>
        </w:rPr>
        <w:lastRenderedPageBreak/>
        <w:t>SITA reserves the right to</w:t>
      </w:r>
      <w:r w:rsidRPr="003E63BE">
        <w:rPr>
          <w:rFonts w:asciiTheme="majorHAnsi" w:hAnsiTheme="majorHAnsi" w:cstheme="majorHAnsi"/>
        </w:rPr>
        <w:t xml:space="preserve"> introduce a </w:t>
      </w:r>
      <w:r w:rsidRPr="003E63BE">
        <w:rPr>
          <w:rFonts w:asciiTheme="majorHAnsi" w:hAnsiTheme="majorHAnsi" w:cstheme="majorHAnsi"/>
          <w:b/>
          <w:bCs/>
        </w:rPr>
        <w:t>penalty of 1%</w:t>
      </w:r>
      <w:r w:rsidRPr="003E63BE">
        <w:rPr>
          <w:rFonts w:asciiTheme="majorHAnsi" w:hAnsiTheme="majorHAnsi" w:cstheme="majorHAnsi"/>
        </w:rPr>
        <w:t xml:space="preserve"> of the overall annual year spent by </w:t>
      </w:r>
      <w:r w:rsidRPr="003E63BE">
        <w:rPr>
          <w:rFonts w:asciiTheme="majorHAnsi" w:hAnsiTheme="majorHAnsi" w:cstheme="majorHAnsi"/>
          <w:b/>
          <w:bCs/>
        </w:rPr>
        <w:t>SITA</w:t>
      </w:r>
      <w:r w:rsidRPr="003E63BE">
        <w:rPr>
          <w:rFonts w:asciiTheme="majorHAnsi" w:hAnsiTheme="majorHAnsi" w:cstheme="majorHAnsi"/>
        </w:rPr>
        <w:t xml:space="preserve"> for the prior year if the Bidder fails to comply to </w:t>
      </w:r>
      <w:r w:rsidRPr="003E63BE">
        <w:rPr>
          <w:rFonts w:asciiTheme="majorHAnsi" w:hAnsiTheme="majorHAnsi" w:cstheme="majorHAnsi"/>
          <w:b/>
          <w:bCs/>
        </w:rPr>
        <w:t>paragraphs (f), (g) and (h) above.</w:t>
      </w:r>
    </w:p>
    <w:p w14:paraId="17A9FCAB" w14:textId="77777777" w:rsidR="00D162FC" w:rsidRPr="003E63BE" w:rsidRDefault="00D162FC" w:rsidP="008C4CA1">
      <w:pPr>
        <w:spacing w:after="0" w:line="240" w:lineRule="auto"/>
        <w:rPr>
          <w:rFonts w:asciiTheme="majorHAnsi" w:hAnsiTheme="majorHAnsi" w:cstheme="majorHAnsi"/>
          <w:b/>
          <w:bCs/>
        </w:rPr>
      </w:pPr>
    </w:p>
    <w:bookmarkEnd w:id="71"/>
    <w:p w14:paraId="6F4EE404" w14:textId="12B75F59" w:rsidR="00D162FC" w:rsidRPr="003E63BE" w:rsidRDefault="00D162FC" w:rsidP="006404F9">
      <w:pPr>
        <w:ind w:left="-567" w:firstLine="567"/>
        <w:rPr>
          <w:rFonts w:asciiTheme="majorHAnsi" w:eastAsia="Times New Roman" w:hAnsiTheme="majorHAnsi" w:cstheme="majorHAnsi"/>
          <w:b/>
          <w:bCs/>
          <w:color w:val="FF0000"/>
        </w:rPr>
      </w:pPr>
      <w:r w:rsidRPr="003E63BE">
        <w:rPr>
          <w:rFonts w:asciiTheme="majorHAnsi" w:hAnsiTheme="majorHAnsi" w:cstheme="majorHAnsi"/>
          <w:b/>
          <w:bCs/>
        </w:rPr>
        <w:t xml:space="preserve">Table </w:t>
      </w:r>
      <w:r w:rsidR="001312BE">
        <w:rPr>
          <w:rFonts w:asciiTheme="majorHAnsi" w:hAnsiTheme="majorHAnsi" w:cstheme="majorHAnsi"/>
          <w:b/>
          <w:bCs/>
        </w:rPr>
        <w:t>4</w:t>
      </w:r>
      <w:r w:rsidRPr="003E63BE">
        <w:rPr>
          <w:rFonts w:asciiTheme="majorHAnsi" w:hAnsiTheme="majorHAnsi" w:cstheme="majorHAnsi"/>
          <w:b/>
          <w:bCs/>
        </w:rPr>
        <w:t xml:space="preserve">: </w:t>
      </w:r>
      <w:r w:rsidRPr="003E63BE">
        <w:rPr>
          <w:rFonts w:asciiTheme="majorHAnsi" w:eastAsia="Times New Roman" w:hAnsiTheme="majorHAnsi" w:cstheme="majorHAnsi"/>
          <w:b/>
          <w:bCs/>
        </w:rPr>
        <w:t>Preference Goal Requirements</w:t>
      </w:r>
      <w:r w:rsidRPr="003E63BE">
        <w:rPr>
          <w:rFonts w:asciiTheme="majorHAnsi" w:eastAsia="Times New Roman" w:hAnsiTheme="majorHAnsi" w:cstheme="majorHAnsi"/>
          <w:b/>
          <w:bCs/>
          <w:color w:val="FF0000"/>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3260"/>
        <w:gridCol w:w="2693"/>
      </w:tblGrid>
      <w:tr w:rsidR="00D162FC" w:rsidRPr="003E63BE" w14:paraId="7A556B92" w14:textId="77777777" w:rsidTr="006404F9">
        <w:trPr>
          <w:trHeight w:val="537"/>
        </w:trPr>
        <w:tc>
          <w:tcPr>
            <w:tcW w:w="2552" w:type="dxa"/>
            <w:shd w:val="clear" w:color="000000" w:fill="DBE5F1"/>
            <w:hideMark/>
          </w:tcPr>
          <w:p w14:paraId="408E6620" w14:textId="77777777" w:rsidR="00D162FC" w:rsidRPr="003E63BE" w:rsidRDefault="00816D05" w:rsidP="009A1EC5">
            <w:pPr>
              <w:spacing w:after="0" w:line="240" w:lineRule="auto"/>
              <w:jc w:val="left"/>
              <w:rPr>
                <w:rFonts w:asciiTheme="majorHAnsi" w:eastAsia="Times New Roman" w:hAnsiTheme="majorHAnsi" w:cstheme="majorHAnsi"/>
                <w:b/>
                <w:bCs/>
                <w:color w:val="0E1B8D"/>
                <w:lang w:eastAsia="en-ZA"/>
              </w:rPr>
            </w:pPr>
            <w:r w:rsidRPr="003E63BE">
              <w:rPr>
                <w:rFonts w:asciiTheme="majorHAnsi" w:eastAsia="Times New Roman" w:hAnsiTheme="majorHAnsi" w:cstheme="majorHAnsi"/>
                <w:b/>
                <w:bCs/>
                <w:color w:val="0E1B8D"/>
                <w:lang w:eastAsia="en-ZA"/>
              </w:rPr>
              <w:t>Preferential Goal</w:t>
            </w:r>
            <w:r w:rsidR="00D162FC" w:rsidRPr="003E63BE">
              <w:rPr>
                <w:rFonts w:asciiTheme="majorHAnsi" w:eastAsia="Times New Roman" w:hAnsiTheme="majorHAnsi" w:cstheme="majorHAnsi"/>
                <w:b/>
                <w:bCs/>
                <w:color w:val="0E1B8D"/>
                <w:lang w:eastAsia="en-ZA"/>
              </w:rPr>
              <w:t xml:space="preserve"> Requirements</w:t>
            </w:r>
          </w:p>
        </w:tc>
        <w:tc>
          <w:tcPr>
            <w:tcW w:w="7796" w:type="dxa"/>
            <w:gridSpan w:val="3"/>
            <w:shd w:val="clear" w:color="000000" w:fill="DBE5F1"/>
            <w:vAlign w:val="center"/>
            <w:hideMark/>
          </w:tcPr>
          <w:p w14:paraId="31F0B4D0" w14:textId="77777777" w:rsidR="00D162FC" w:rsidRPr="003E63BE" w:rsidRDefault="00816D05" w:rsidP="009A1EC5">
            <w:pPr>
              <w:spacing w:after="0" w:line="240" w:lineRule="auto"/>
              <w:jc w:val="center"/>
              <w:rPr>
                <w:rFonts w:asciiTheme="majorHAnsi" w:eastAsia="Times New Roman" w:hAnsiTheme="majorHAnsi" w:cstheme="majorHAnsi"/>
                <w:b/>
                <w:bCs/>
                <w:color w:val="0E1B8D"/>
                <w:lang w:eastAsia="en-ZA"/>
              </w:rPr>
            </w:pPr>
            <w:r w:rsidRPr="003E63BE">
              <w:rPr>
                <w:rFonts w:asciiTheme="majorHAnsi" w:eastAsia="Times New Roman" w:hAnsiTheme="majorHAnsi" w:cstheme="majorHAnsi"/>
                <w:b/>
                <w:bCs/>
                <w:color w:val="0E1B8D"/>
                <w:lang w:eastAsia="en-ZA"/>
              </w:rPr>
              <w:t>Preferential Goal</w:t>
            </w:r>
            <w:r w:rsidR="00D162FC" w:rsidRPr="003E63BE">
              <w:rPr>
                <w:rFonts w:asciiTheme="majorHAnsi" w:eastAsia="Times New Roman" w:hAnsiTheme="majorHAnsi" w:cstheme="majorHAnsi"/>
                <w:b/>
                <w:bCs/>
                <w:color w:val="0E1B8D"/>
                <w:lang w:eastAsia="en-ZA"/>
              </w:rPr>
              <w:t xml:space="preserve"> Requirements for (80/20) system</w:t>
            </w:r>
          </w:p>
        </w:tc>
      </w:tr>
      <w:tr w:rsidR="00D162FC" w:rsidRPr="00ED2FAA" w14:paraId="59BA11D9" w14:textId="77777777" w:rsidTr="006404F9">
        <w:trPr>
          <w:trHeight w:val="1551"/>
        </w:trPr>
        <w:tc>
          <w:tcPr>
            <w:tcW w:w="2552" w:type="dxa"/>
            <w:shd w:val="clear" w:color="000000" w:fill="DBE5F1"/>
            <w:hideMark/>
          </w:tcPr>
          <w:p w14:paraId="3A0CC257"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 xml:space="preserve">Preferential Goal Requirements allocated for </w:t>
            </w:r>
            <w:r w:rsidR="008C4CA1" w:rsidRPr="00ED2FAA">
              <w:rPr>
                <w:rFonts w:asciiTheme="majorHAnsi" w:eastAsia="Times New Roman" w:hAnsiTheme="majorHAnsi" w:cstheme="majorHAnsi"/>
                <w:b/>
                <w:bCs/>
                <w:color w:val="0E1B8D"/>
                <w:lang w:eastAsia="en-ZA"/>
              </w:rPr>
              <w:t>this tender</w:t>
            </w:r>
          </w:p>
        </w:tc>
        <w:tc>
          <w:tcPr>
            <w:tcW w:w="1843" w:type="dxa"/>
            <w:shd w:val="clear" w:color="000000" w:fill="DBE5F1"/>
            <w:hideMark/>
          </w:tcPr>
          <w:p w14:paraId="168858A7"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Number of points</w:t>
            </w:r>
            <w:r w:rsidRPr="00ED2FAA">
              <w:rPr>
                <w:rFonts w:asciiTheme="majorHAnsi" w:eastAsia="Times New Roman" w:hAnsiTheme="majorHAnsi" w:cstheme="majorHAnsi"/>
                <w:b/>
                <w:bCs/>
                <w:color w:val="0E1B8D"/>
                <w:lang w:eastAsia="en-ZA"/>
              </w:rPr>
              <w:br/>
              <w:t>allocated</w:t>
            </w:r>
            <w:r w:rsidRPr="00ED2FAA">
              <w:rPr>
                <w:rFonts w:asciiTheme="majorHAnsi" w:eastAsia="Times New Roman" w:hAnsiTheme="majorHAnsi" w:cstheme="majorHAnsi"/>
                <w:b/>
                <w:bCs/>
                <w:color w:val="0E1B8D"/>
                <w:lang w:eastAsia="en-ZA"/>
              </w:rPr>
              <w:br/>
            </w:r>
            <w:r w:rsidRPr="00ED2FAA">
              <w:rPr>
                <w:rFonts w:asciiTheme="majorHAnsi" w:eastAsia="Times New Roman" w:hAnsiTheme="majorHAnsi" w:cstheme="majorHAnsi"/>
                <w:b/>
                <w:bCs/>
                <w:color w:val="44546A"/>
                <w:lang w:eastAsia="en-ZA"/>
              </w:rPr>
              <w:t>(80/20) system</w:t>
            </w:r>
            <w:r w:rsidRPr="00ED2FAA">
              <w:rPr>
                <w:rFonts w:asciiTheme="majorHAnsi" w:eastAsia="Times New Roman" w:hAnsiTheme="majorHAnsi" w:cstheme="majorHAnsi"/>
                <w:b/>
                <w:bCs/>
                <w:color w:val="0E1B8D"/>
                <w:lang w:eastAsia="en-ZA"/>
              </w:rPr>
              <w:br/>
              <w:t>(To be completed by the organ of state)</w:t>
            </w:r>
          </w:p>
        </w:tc>
        <w:tc>
          <w:tcPr>
            <w:tcW w:w="3260" w:type="dxa"/>
            <w:shd w:val="clear" w:color="000000" w:fill="DBE5F1"/>
            <w:hideMark/>
          </w:tcPr>
          <w:p w14:paraId="07BDB85E"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 xml:space="preserve">Substantiating evidence and evidence reference to be completed by bidder. </w:t>
            </w:r>
            <w:r w:rsidRPr="00ED2FAA">
              <w:rPr>
                <w:rFonts w:asciiTheme="majorHAnsi" w:eastAsia="Times New Roman" w:hAnsiTheme="majorHAnsi" w:cstheme="majorHAnsi"/>
                <w:b/>
                <w:bCs/>
                <w:color w:val="0E1B8D"/>
                <w:lang w:eastAsia="en-ZA"/>
              </w:rPr>
              <w:br/>
            </w:r>
            <w:r w:rsidRPr="00ED2FAA">
              <w:rPr>
                <w:rFonts w:asciiTheme="majorHAnsi" w:eastAsia="Times New Roman" w:hAnsiTheme="majorHAnsi" w:cstheme="majorHAnsi"/>
                <w:color w:val="0E1B8D"/>
                <w:lang w:eastAsia="en-ZA"/>
              </w:rPr>
              <w:t xml:space="preserve">Evaluation per requirement: Each requirement indicated in the tables below must be completed and points will be allocated based on </w:t>
            </w:r>
            <w:r w:rsidR="008C4CA1" w:rsidRPr="00ED2FAA">
              <w:rPr>
                <w:rFonts w:asciiTheme="majorHAnsi" w:eastAsia="Times New Roman" w:hAnsiTheme="majorHAnsi" w:cstheme="majorHAnsi"/>
                <w:color w:val="0E1B8D"/>
                <w:lang w:eastAsia="en-ZA"/>
              </w:rPr>
              <w:t>the evidence</w:t>
            </w:r>
            <w:r w:rsidRPr="00ED2FAA">
              <w:rPr>
                <w:rFonts w:asciiTheme="majorHAnsi" w:eastAsia="Times New Roman" w:hAnsiTheme="majorHAnsi" w:cstheme="majorHAnsi"/>
                <w:color w:val="0E1B8D"/>
                <w:lang w:eastAsia="en-ZA"/>
              </w:rPr>
              <w:t xml:space="preserve"> required below for the</w:t>
            </w:r>
            <w:r w:rsidRPr="00ED2FAA">
              <w:rPr>
                <w:rFonts w:asciiTheme="majorHAnsi" w:eastAsia="Times New Roman" w:hAnsiTheme="majorHAnsi" w:cstheme="majorHAnsi"/>
                <w:b/>
                <w:bCs/>
                <w:color w:val="0E1B8D"/>
                <w:lang w:eastAsia="en-ZA"/>
              </w:rPr>
              <w:t xml:space="preserve"> </w:t>
            </w:r>
            <w:r w:rsidRPr="00ED2FAA">
              <w:rPr>
                <w:rFonts w:asciiTheme="majorHAnsi" w:eastAsia="Times New Roman" w:hAnsiTheme="majorHAnsi" w:cstheme="majorHAnsi"/>
                <w:b/>
                <w:bCs/>
                <w:color w:val="44546A"/>
                <w:lang w:eastAsia="en-ZA"/>
              </w:rPr>
              <w:t>(80/20) system</w:t>
            </w:r>
          </w:p>
        </w:tc>
        <w:tc>
          <w:tcPr>
            <w:tcW w:w="2693" w:type="dxa"/>
            <w:shd w:val="clear" w:color="000000" w:fill="DBE5F1"/>
            <w:hideMark/>
          </w:tcPr>
          <w:p w14:paraId="14569C62"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Evidence reference for the</w:t>
            </w:r>
            <w:r w:rsidRPr="00ED2FAA">
              <w:rPr>
                <w:rFonts w:asciiTheme="majorHAnsi" w:eastAsia="Times New Roman" w:hAnsiTheme="majorHAnsi" w:cstheme="majorHAnsi"/>
                <w:b/>
                <w:bCs/>
                <w:color w:val="FF0000"/>
                <w:lang w:eastAsia="en-ZA"/>
              </w:rPr>
              <w:t xml:space="preserve"> </w:t>
            </w:r>
            <w:r w:rsidRPr="00ED2FAA">
              <w:rPr>
                <w:rFonts w:asciiTheme="majorHAnsi" w:eastAsia="Times New Roman" w:hAnsiTheme="majorHAnsi" w:cstheme="majorHAnsi"/>
                <w:b/>
                <w:bCs/>
                <w:color w:val="FF0000"/>
                <w:lang w:eastAsia="en-ZA"/>
              </w:rPr>
              <w:br/>
            </w:r>
            <w:r w:rsidRPr="00ED2FAA">
              <w:rPr>
                <w:rFonts w:asciiTheme="majorHAnsi" w:eastAsia="Times New Roman" w:hAnsiTheme="majorHAnsi" w:cstheme="majorHAnsi"/>
                <w:b/>
                <w:bCs/>
                <w:color w:val="44546A"/>
                <w:lang w:eastAsia="en-ZA"/>
              </w:rPr>
              <w:t>(80/20) system</w:t>
            </w:r>
          </w:p>
        </w:tc>
      </w:tr>
      <w:tr w:rsidR="00D162FC" w:rsidRPr="00ED2FAA" w14:paraId="4A1ABE7E" w14:textId="77777777" w:rsidTr="006404F9">
        <w:trPr>
          <w:trHeight w:val="376"/>
        </w:trPr>
        <w:tc>
          <w:tcPr>
            <w:tcW w:w="10348" w:type="dxa"/>
            <w:gridSpan w:val="4"/>
            <w:shd w:val="clear" w:color="000000" w:fill="DBE5F1"/>
            <w:hideMark/>
          </w:tcPr>
          <w:p w14:paraId="524B9F27" w14:textId="77777777" w:rsidR="00D162FC" w:rsidRPr="00ED2FAA" w:rsidRDefault="00D162FC" w:rsidP="009A1EC5">
            <w:pPr>
              <w:spacing w:after="0" w:line="240" w:lineRule="auto"/>
              <w:jc w:val="left"/>
              <w:rPr>
                <w:rFonts w:asciiTheme="majorHAnsi" w:eastAsia="Times New Roman" w:hAnsiTheme="majorHAnsi" w:cstheme="majorHAnsi"/>
                <w:b/>
                <w:bCs/>
                <w:color w:val="305496"/>
                <w:lang w:eastAsia="en-ZA"/>
              </w:rPr>
            </w:pPr>
            <w:r w:rsidRPr="00ED2FAA">
              <w:rPr>
                <w:rFonts w:asciiTheme="majorHAnsi" w:eastAsia="Times New Roman" w:hAnsiTheme="majorHAnsi" w:cstheme="majorHAnsi"/>
                <w:b/>
                <w:bCs/>
                <w:color w:val="305496"/>
                <w:lang w:eastAsia="en-ZA"/>
              </w:rPr>
              <w:t xml:space="preserve">Specific goals </w:t>
            </w:r>
          </w:p>
          <w:p w14:paraId="3A257588"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 </w:t>
            </w:r>
          </w:p>
        </w:tc>
      </w:tr>
      <w:tr w:rsidR="00D162FC" w:rsidRPr="00ED2FAA" w14:paraId="766EC069" w14:textId="77777777" w:rsidTr="001A0154">
        <w:trPr>
          <w:trHeight w:val="2775"/>
        </w:trPr>
        <w:tc>
          <w:tcPr>
            <w:tcW w:w="2552" w:type="dxa"/>
            <w:shd w:val="clear" w:color="auto" w:fill="FFFFFF" w:themeFill="background1"/>
            <w:hideMark/>
          </w:tcPr>
          <w:p w14:paraId="7F0ACAAD" w14:textId="77777777" w:rsidR="00D162FC" w:rsidRPr="001A0154" w:rsidRDefault="00D162FC" w:rsidP="009A1EC5">
            <w:pPr>
              <w:spacing w:after="0" w:line="240" w:lineRule="auto"/>
              <w:jc w:val="left"/>
              <w:rPr>
                <w:rFonts w:asciiTheme="majorHAnsi" w:eastAsia="Times New Roman" w:hAnsiTheme="majorHAnsi" w:cstheme="majorHAnsi"/>
                <w:lang w:eastAsia="en-ZA"/>
              </w:rPr>
            </w:pPr>
            <w:r w:rsidRPr="001A0154">
              <w:rPr>
                <w:rFonts w:asciiTheme="majorHAnsi" w:eastAsia="Times New Roman" w:hAnsiTheme="majorHAnsi" w:cstheme="majorHAnsi"/>
                <w:lang w:eastAsia="en-ZA"/>
              </w:rPr>
              <w:t xml:space="preserve">The allocation of points </w:t>
            </w:r>
            <w:r w:rsidRPr="001A0154">
              <w:rPr>
                <w:rFonts w:asciiTheme="majorHAnsi" w:eastAsia="Times New Roman" w:hAnsiTheme="majorHAnsi" w:cstheme="majorHAnsi"/>
                <w:shd w:val="clear" w:color="auto" w:fill="FFFFFF" w:themeFill="background1"/>
                <w:lang w:eastAsia="en-ZA"/>
              </w:rPr>
              <w:t>for bidders that meet a certain</w:t>
            </w:r>
            <w:r w:rsidRPr="001A0154">
              <w:rPr>
                <w:rFonts w:asciiTheme="majorHAnsi" w:eastAsia="Times New Roman" w:hAnsiTheme="majorHAnsi" w:cstheme="majorHAnsi"/>
                <w:b/>
                <w:bCs/>
                <w:shd w:val="clear" w:color="auto" w:fill="FFFFFF" w:themeFill="background1"/>
                <w:lang w:eastAsia="en-ZA"/>
              </w:rPr>
              <w:t xml:space="preserve"> B-BBEE level</w:t>
            </w:r>
            <w:r w:rsidRPr="001A0154">
              <w:rPr>
                <w:rFonts w:asciiTheme="majorHAnsi" w:eastAsia="Times New Roman" w:hAnsiTheme="majorHAnsi" w:cstheme="majorHAnsi"/>
                <w:shd w:val="clear" w:color="auto" w:fill="FFFFFF" w:themeFill="background1"/>
                <w:lang w:eastAsia="en-ZA"/>
              </w:rPr>
              <w:t xml:space="preserve"> as defined in the Broad-Based Black Economic Empowerment Act;</w:t>
            </w:r>
            <w:r w:rsidRPr="001A0154">
              <w:rPr>
                <w:rFonts w:asciiTheme="majorHAnsi" w:eastAsia="Times New Roman" w:hAnsiTheme="majorHAnsi" w:cstheme="majorHAnsi"/>
                <w:lang w:eastAsia="en-ZA"/>
              </w:rPr>
              <w:t xml:space="preserve"> </w:t>
            </w:r>
          </w:p>
        </w:tc>
        <w:tc>
          <w:tcPr>
            <w:tcW w:w="1843" w:type="dxa"/>
            <w:shd w:val="clear" w:color="auto" w:fill="auto"/>
            <w:vAlign w:val="center"/>
            <w:hideMark/>
          </w:tcPr>
          <w:p w14:paraId="5C0E460F" w14:textId="77777777" w:rsidR="00D162FC" w:rsidRPr="001A0154" w:rsidRDefault="00D162FC" w:rsidP="009A1EC5">
            <w:pPr>
              <w:spacing w:after="0" w:line="240" w:lineRule="auto"/>
              <w:jc w:val="center"/>
              <w:rPr>
                <w:rFonts w:asciiTheme="majorHAnsi" w:eastAsia="Times New Roman" w:hAnsiTheme="majorHAnsi" w:cstheme="majorHAnsi"/>
                <w:lang w:eastAsia="en-ZA"/>
              </w:rPr>
            </w:pPr>
            <w:r w:rsidRPr="001A0154">
              <w:rPr>
                <w:rFonts w:asciiTheme="majorHAnsi" w:eastAsia="Times New Roman" w:hAnsiTheme="majorHAnsi" w:cstheme="majorHAnsi"/>
                <w:lang w:eastAsia="en-ZA"/>
              </w:rPr>
              <w:t>10,0</w:t>
            </w:r>
          </w:p>
        </w:tc>
        <w:tc>
          <w:tcPr>
            <w:tcW w:w="3260" w:type="dxa"/>
            <w:shd w:val="clear" w:color="auto" w:fill="auto"/>
            <w:hideMark/>
          </w:tcPr>
          <w:p w14:paraId="2AA286FD" w14:textId="464F3DA2" w:rsidR="00D162FC" w:rsidRPr="001A0154" w:rsidRDefault="00D162FC" w:rsidP="009A1EC5">
            <w:pPr>
              <w:spacing w:after="0" w:line="240" w:lineRule="auto"/>
              <w:jc w:val="left"/>
              <w:rPr>
                <w:rFonts w:asciiTheme="majorHAnsi" w:eastAsia="Times New Roman" w:hAnsiTheme="majorHAnsi" w:cstheme="majorHAnsi"/>
                <w:b/>
                <w:bCs/>
                <w:lang w:eastAsia="en-ZA"/>
              </w:rPr>
            </w:pPr>
            <w:r w:rsidRPr="001A0154">
              <w:rPr>
                <w:rFonts w:asciiTheme="majorHAnsi" w:eastAsia="Times New Roman" w:hAnsiTheme="majorHAnsi" w:cstheme="majorHAnsi"/>
                <w:b/>
                <w:bCs/>
                <w:lang w:eastAsia="en-ZA"/>
              </w:rPr>
              <w:t>Evidence:</w:t>
            </w:r>
            <w:r w:rsidRPr="001A0154">
              <w:rPr>
                <w:rFonts w:asciiTheme="majorHAnsi" w:eastAsia="Times New Roman" w:hAnsiTheme="majorHAnsi" w:cstheme="majorHAnsi"/>
                <w:b/>
                <w:bCs/>
                <w:lang w:eastAsia="en-ZA"/>
              </w:rPr>
              <w:br/>
            </w:r>
            <w:r w:rsidRPr="001A0154">
              <w:rPr>
                <w:rFonts w:asciiTheme="majorHAnsi" w:eastAsia="Times New Roman" w:hAnsiTheme="majorHAnsi" w:cstheme="majorHAnsi"/>
                <w:lang w:eastAsia="en-ZA"/>
              </w:rPr>
              <w:t>The Bidder must provide a copy of relevant proof of B-BBEE status level of contributor level as defined in the Broad-Based Black Economic Empowerment Act.</w:t>
            </w:r>
            <w:r w:rsidRPr="001A0154">
              <w:rPr>
                <w:rFonts w:asciiTheme="majorHAnsi" w:eastAsia="Times New Roman" w:hAnsiTheme="majorHAnsi" w:cstheme="majorHAnsi"/>
                <w:lang w:eastAsia="en-ZA"/>
              </w:rPr>
              <w:br/>
            </w:r>
            <w:r w:rsidRPr="001A0154">
              <w:rPr>
                <w:rFonts w:asciiTheme="majorHAnsi" w:eastAsia="Times New Roman" w:hAnsiTheme="majorHAnsi" w:cstheme="majorHAnsi"/>
                <w:lang w:eastAsia="en-ZA"/>
              </w:rPr>
              <w:br/>
            </w:r>
            <w:r w:rsidRPr="001A0154">
              <w:rPr>
                <w:rFonts w:asciiTheme="majorHAnsi" w:eastAsia="Times New Roman" w:hAnsiTheme="majorHAnsi" w:cstheme="majorHAnsi"/>
                <w:b/>
                <w:bCs/>
                <w:lang w:eastAsia="en-ZA"/>
              </w:rPr>
              <w:t>Points allocation:</w:t>
            </w:r>
            <w:r w:rsidRPr="001A0154">
              <w:rPr>
                <w:rFonts w:asciiTheme="majorHAnsi" w:eastAsia="Times New Roman" w:hAnsiTheme="majorHAnsi" w:cstheme="majorHAnsi"/>
                <w:b/>
                <w:bCs/>
                <w:lang w:eastAsia="en-ZA"/>
              </w:rPr>
              <w:br/>
            </w:r>
            <w:r w:rsidRPr="001A0154">
              <w:rPr>
                <w:rFonts w:asciiTheme="majorHAnsi" w:eastAsia="Times New Roman" w:hAnsiTheme="majorHAnsi" w:cstheme="majorHAnsi"/>
                <w:lang w:eastAsia="en-ZA"/>
              </w:rPr>
              <w:t>Points will be allocated in line with the BBBEE table</w:t>
            </w:r>
            <w:r w:rsidR="001A0154">
              <w:rPr>
                <w:rFonts w:asciiTheme="majorHAnsi" w:eastAsia="Times New Roman" w:hAnsiTheme="majorHAnsi" w:cstheme="majorHAnsi"/>
                <w:lang w:eastAsia="en-ZA"/>
              </w:rPr>
              <w:t xml:space="preserve"> 5</w:t>
            </w:r>
            <w:r w:rsidRPr="001A0154">
              <w:rPr>
                <w:rFonts w:asciiTheme="majorHAnsi" w:eastAsia="Times New Roman" w:hAnsiTheme="majorHAnsi" w:cstheme="majorHAnsi"/>
                <w:lang w:eastAsia="en-ZA"/>
              </w:rPr>
              <w:t xml:space="preserve"> in section </w:t>
            </w:r>
            <w:r w:rsidR="00E76DE3" w:rsidRPr="001A0154">
              <w:rPr>
                <w:rFonts w:asciiTheme="majorHAnsi" w:eastAsia="Times New Roman" w:hAnsiTheme="majorHAnsi" w:cstheme="majorHAnsi"/>
                <w:lang w:eastAsia="en-ZA"/>
              </w:rPr>
              <w:t>4</w:t>
            </w:r>
            <w:r w:rsidRPr="001A0154">
              <w:rPr>
                <w:rFonts w:asciiTheme="majorHAnsi" w:eastAsia="Times New Roman" w:hAnsiTheme="majorHAnsi" w:cstheme="majorHAnsi"/>
                <w:lang w:eastAsia="en-ZA"/>
              </w:rPr>
              <w:t>.</w:t>
            </w:r>
            <w:r w:rsidR="00F77FAE">
              <w:rPr>
                <w:rFonts w:asciiTheme="majorHAnsi" w:eastAsia="Times New Roman" w:hAnsiTheme="majorHAnsi" w:cstheme="majorHAnsi"/>
                <w:lang w:eastAsia="en-ZA"/>
              </w:rPr>
              <w:t>5</w:t>
            </w:r>
            <w:r w:rsidRPr="001A0154">
              <w:rPr>
                <w:rFonts w:asciiTheme="majorHAnsi" w:eastAsia="Times New Roman" w:hAnsiTheme="majorHAnsi" w:cstheme="majorHAnsi"/>
                <w:lang w:eastAsia="en-ZA"/>
              </w:rPr>
              <w:t>.1.</w:t>
            </w:r>
          </w:p>
        </w:tc>
        <w:tc>
          <w:tcPr>
            <w:tcW w:w="2693" w:type="dxa"/>
            <w:shd w:val="clear" w:color="auto" w:fill="auto"/>
            <w:hideMark/>
          </w:tcPr>
          <w:p w14:paraId="38217413" w14:textId="77777777" w:rsidR="00D162FC" w:rsidRPr="00194A3C" w:rsidRDefault="00D162FC" w:rsidP="009A1EC5">
            <w:pPr>
              <w:spacing w:after="0" w:line="240" w:lineRule="auto"/>
              <w:jc w:val="left"/>
              <w:rPr>
                <w:rFonts w:asciiTheme="majorHAnsi" w:eastAsia="Times New Roman" w:hAnsiTheme="majorHAnsi" w:cstheme="majorHAnsi"/>
                <w:color w:val="000000" w:themeColor="text1"/>
                <w:lang w:eastAsia="en-ZA"/>
              </w:rPr>
            </w:pPr>
            <w:r w:rsidRPr="00194A3C">
              <w:rPr>
                <w:rFonts w:asciiTheme="majorHAnsi" w:eastAsia="Times New Roman" w:hAnsiTheme="majorHAnsi" w:cstheme="majorHAnsi"/>
                <w:color w:val="000000" w:themeColor="text1"/>
                <w:lang w:eastAsia="en-ZA"/>
              </w:rPr>
              <w:t>&lt;provide unique reference to locate (</w:t>
            </w:r>
            <w:r w:rsidRPr="00194A3C">
              <w:rPr>
                <w:rFonts w:asciiTheme="majorHAnsi" w:eastAsia="Times New Roman" w:hAnsiTheme="majorHAnsi" w:cstheme="majorHAnsi"/>
                <w:b/>
                <w:bCs/>
                <w:color w:val="000000" w:themeColor="text1"/>
                <w:lang w:eastAsia="en-ZA"/>
              </w:rPr>
              <w:t xml:space="preserve">80/20) system </w:t>
            </w:r>
            <w:r w:rsidRPr="00194A3C">
              <w:rPr>
                <w:rFonts w:asciiTheme="majorHAnsi" w:eastAsia="Times New Roman" w:hAnsiTheme="majorHAnsi" w:cstheme="majorHAnsi"/>
                <w:color w:val="000000" w:themeColor="text1"/>
                <w:lang w:eastAsia="en-ZA"/>
              </w:rPr>
              <w:t xml:space="preserve">substantiating evidence in the bid response – Annex A, section </w:t>
            </w:r>
            <w:r w:rsidR="00E76DE3" w:rsidRPr="00194A3C">
              <w:rPr>
                <w:rFonts w:asciiTheme="majorHAnsi" w:eastAsia="Times New Roman" w:hAnsiTheme="majorHAnsi" w:cstheme="majorHAnsi"/>
                <w:color w:val="000000" w:themeColor="text1"/>
                <w:lang w:eastAsia="en-ZA"/>
              </w:rPr>
              <w:t>5</w:t>
            </w:r>
            <w:r w:rsidRPr="00194A3C">
              <w:rPr>
                <w:rFonts w:asciiTheme="majorHAnsi" w:eastAsia="Times New Roman" w:hAnsiTheme="majorHAnsi" w:cstheme="majorHAnsi"/>
                <w:color w:val="000000" w:themeColor="text1"/>
                <w:lang w:eastAsia="en-ZA"/>
              </w:rPr>
              <w:t>&gt;</w:t>
            </w:r>
          </w:p>
        </w:tc>
      </w:tr>
      <w:tr w:rsidR="00D162FC" w:rsidRPr="00ED2FAA" w14:paraId="53C668C8" w14:textId="77777777" w:rsidTr="006404F9">
        <w:trPr>
          <w:trHeight w:val="4514"/>
        </w:trPr>
        <w:tc>
          <w:tcPr>
            <w:tcW w:w="2552" w:type="dxa"/>
            <w:shd w:val="clear" w:color="auto" w:fill="auto"/>
            <w:hideMark/>
          </w:tcPr>
          <w:p w14:paraId="11D86F3D" w14:textId="77777777" w:rsidR="00D162FC" w:rsidRPr="001A0154" w:rsidRDefault="00D162FC" w:rsidP="009A1EC5">
            <w:pPr>
              <w:spacing w:after="0" w:line="240" w:lineRule="auto"/>
              <w:jc w:val="left"/>
              <w:rPr>
                <w:rFonts w:asciiTheme="majorHAnsi" w:eastAsia="Times New Roman" w:hAnsiTheme="majorHAnsi" w:cstheme="majorHAnsi"/>
                <w:lang w:eastAsia="en-ZA"/>
              </w:rPr>
            </w:pPr>
            <w:r w:rsidRPr="001A0154">
              <w:rPr>
                <w:rFonts w:asciiTheme="majorHAnsi" w:eastAsia="Times New Roman" w:hAnsiTheme="majorHAnsi" w:cstheme="majorHAnsi"/>
                <w:lang w:eastAsia="en-ZA"/>
              </w:rPr>
              <w:t xml:space="preserve">The promotion of enterprises located in a </w:t>
            </w:r>
            <w:r w:rsidRPr="001A0154">
              <w:rPr>
                <w:rFonts w:asciiTheme="majorHAnsi" w:eastAsia="Times New Roman" w:hAnsiTheme="majorHAnsi" w:cstheme="majorHAnsi"/>
                <w:b/>
                <w:bCs/>
                <w:lang w:eastAsia="en-ZA"/>
              </w:rPr>
              <w:t>specific province</w:t>
            </w:r>
            <w:r w:rsidRPr="001A0154">
              <w:rPr>
                <w:rFonts w:asciiTheme="majorHAnsi" w:eastAsia="Times New Roman" w:hAnsiTheme="majorHAnsi" w:cstheme="majorHAnsi"/>
                <w:lang w:eastAsia="en-ZA"/>
              </w:rPr>
              <w:t xml:space="preserve"> for work to be done, or services to be rendered in that region. </w:t>
            </w:r>
          </w:p>
        </w:tc>
        <w:tc>
          <w:tcPr>
            <w:tcW w:w="1843" w:type="dxa"/>
            <w:shd w:val="clear" w:color="auto" w:fill="auto"/>
            <w:vAlign w:val="center"/>
            <w:hideMark/>
          </w:tcPr>
          <w:p w14:paraId="37302AA3" w14:textId="77777777" w:rsidR="00D162FC" w:rsidRPr="001A0154" w:rsidRDefault="00D162FC" w:rsidP="009A1EC5">
            <w:pPr>
              <w:spacing w:after="0" w:line="240" w:lineRule="auto"/>
              <w:jc w:val="center"/>
              <w:rPr>
                <w:rFonts w:asciiTheme="majorHAnsi" w:eastAsia="Times New Roman" w:hAnsiTheme="majorHAnsi" w:cstheme="majorHAnsi"/>
                <w:lang w:eastAsia="en-ZA"/>
              </w:rPr>
            </w:pPr>
            <w:r w:rsidRPr="001A0154">
              <w:rPr>
                <w:rFonts w:asciiTheme="majorHAnsi" w:eastAsia="Times New Roman" w:hAnsiTheme="majorHAnsi" w:cstheme="majorHAnsi"/>
                <w:lang w:eastAsia="en-ZA"/>
              </w:rPr>
              <w:t>10,0</w:t>
            </w:r>
          </w:p>
        </w:tc>
        <w:tc>
          <w:tcPr>
            <w:tcW w:w="3260" w:type="dxa"/>
            <w:shd w:val="clear" w:color="auto" w:fill="auto"/>
            <w:hideMark/>
          </w:tcPr>
          <w:p w14:paraId="4DE080E3" w14:textId="7C53E9F1" w:rsidR="00D162FC" w:rsidRPr="001A0154" w:rsidRDefault="00D162FC" w:rsidP="009A1EC5">
            <w:pPr>
              <w:spacing w:after="0" w:line="240" w:lineRule="auto"/>
              <w:jc w:val="left"/>
              <w:rPr>
                <w:rFonts w:asciiTheme="majorHAnsi" w:eastAsia="Times New Roman" w:hAnsiTheme="majorHAnsi" w:cstheme="majorHAnsi"/>
                <w:b/>
                <w:bCs/>
                <w:lang w:eastAsia="en-ZA"/>
              </w:rPr>
            </w:pPr>
            <w:r w:rsidRPr="001A0154">
              <w:rPr>
                <w:rFonts w:asciiTheme="majorHAnsi" w:eastAsia="Times New Roman" w:hAnsiTheme="majorHAnsi" w:cstheme="majorHAnsi"/>
                <w:b/>
                <w:bCs/>
                <w:lang w:eastAsia="en-ZA"/>
              </w:rPr>
              <w:t>Evidence:</w:t>
            </w:r>
            <w:r w:rsidRPr="001A0154">
              <w:rPr>
                <w:rFonts w:asciiTheme="majorHAnsi" w:eastAsia="Times New Roman" w:hAnsiTheme="majorHAnsi" w:cstheme="majorHAnsi"/>
                <w:lang w:eastAsia="en-ZA"/>
              </w:rPr>
              <w:br/>
              <w:t xml:space="preserve">The Bidder needs to provide a narrative section as part of their </w:t>
            </w:r>
            <w:r w:rsidRPr="001A0154">
              <w:rPr>
                <w:rFonts w:asciiTheme="majorHAnsi" w:eastAsia="Times New Roman" w:hAnsiTheme="majorHAnsi" w:cstheme="majorHAnsi"/>
                <w:b/>
                <w:bCs/>
                <w:lang w:eastAsia="en-ZA"/>
              </w:rPr>
              <w:t>Preferential Goals Plan</w:t>
            </w:r>
            <w:r w:rsidRPr="001A0154">
              <w:rPr>
                <w:rFonts w:asciiTheme="majorHAnsi" w:eastAsia="Times New Roman" w:hAnsiTheme="majorHAnsi" w:cstheme="majorHAnsi"/>
                <w:lang w:eastAsia="en-ZA"/>
              </w:rPr>
              <w:t xml:space="preserve"> and also include this in the </w:t>
            </w:r>
            <w:r w:rsidRPr="001A0154">
              <w:rPr>
                <w:rFonts w:asciiTheme="majorHAnsi" w:eastAsia="Times New Roman" w:hAnsiTheme="majorHAnsi" w:cstheme="majorHAnsi"/>
                <w:b/>
                <w:bCs/>
                <w:lang w:eastAsia="en-ZA"/>
              </w:rPr>
              <w:t>Activity Plan with clear milestones</w:t>
            </w:r>
            <w:r w:rsidRPr="001A0154">
              <w:rPr>
                <w:rFonts w:asciiTheme="majorHAnsi" w:eastAsia="Times New Roman" w:hAnsiTheme="majorHAnsi" w:cstheme="majorHAnsi"/>
                <w:lang w:eastAsia="en-ZA"/>
              </w:rPr>
              <w:t xml:space="preserve"> indicating the </w:t>
            </w:r>
            <w:r w:rsidRPr="001A0154">
              <w:rPr>
                <w:rFonts w:asciiTheme="majorHAnsi" w:eastAsia="Times New Roman" w:hAnsiTheme="majorHAnsi" w:cstheme="majorHAnsi"/>
                <w:b/>
                <w:bCs/>
                <w:lang w:eastAsia="en-ZA"/>
              </w:rPr>
              <w:t>commitment</w:t>
            </w:r>
            <w:r w:rsidRPr="001A0154">
              <w:rPr>
                <w:rFonts w:asciiTheme="majorHAnsi" w:eastAsia="Times New Roman" w:hAnsiTheme="majorHAnsi" w:cstheme="majorHAnsi"/>
                <w:lang w:eastAsia="en-ZA"/>
              </w:rPr>
              <w:t xml:space="preserve"> by the Bidder to promote </w:t>
            </w:r>
            <w:r w:rsidRPr="001A0154">
              <w:rPr>
                <w:rFonts w:asciiTheme="majorHAnsi" w:eastAsia="Times New Roman" w:hAnsiTheme="majorHAnsi" w:cstheme="majorHAnsi"/>
                <w:b/>
                <w:bCs/>
                <w:lang w:eastAsia="en-ZA"/>
              </w:rPr>
              <w:t>enterprises located in a specific province for work to be done, or services to be rendered in that region</w:t>
            </w:r>
            <w:r w:rsidRPr="001A0154">
              <w:rPr>
                <w:rFonts w:asciiTheme="majorHAnsi" w:eastAsia="Times New Roman" w:hAnsiTheme="majorHAnsi" w:cstheme="majorHAnsi"/>
                <w:lang w:eastAsia="en-ZA"/>
              </w:rPr>
              <w:t xml:space="preserve"> for the duration of the contact. </w:t>
            </w:r>
            <w:r w:rsidRPr="001A0154">
              <w:rPr>
                <w:rFonts w:asciiTheme="majorHAnsi" w:eastAsia="Times New Roman" w:hAnsiTheme="majorHAnsi" w:cstheme="majorHAnsi"/>
                <w:lang w:eastAsia="en-ZA"/>
              </w:rPr>
              <w:br/>
            </w:r>
            <w:r w:rsidRPr="001A0154">
              <w:rPr>
                <w:rFonts w:asciiTheme="majorHAnsi" w:eastAsia="Times New Roman" w:hAnsiTheme="majorHAnsi" w:cstheme="majorHAnsi"/>
                <w:lang w:eastAsia="en-ZA"/>
              </w:rPr>
              <w:br/>
            </w:r>
            <w:r w:rsidRPr="001A0154">
              <w:rPr>
                <w:rFonts w:asciiTheme="majorHAnsi" w:eastAsia="Times New Roman" w:hAnsiTheme="majorHAnsi" w:cstheme="majorHAnsi"/>
                <w:b/>
                <w:bCs/>
                <w:lang w:eastAsia="en-ZA"/>
              </w:rPr>
              <w:t>Points allocation:</w:t>
            </w:r>
            <w:r w:rsidRPr="001A0154">
              <w:rPr>
                <w:rFonts w:asciiTheme="majorHAnsi" w:eastAsia="Times New Roman" w:hAnsiTheme="majorHAnsi" w:cstheme="majorHAnsi"/>
                <w:b/>
                <w:bCs/>
                <w:lang w:eastAsia="en-ZA"/>
              </w:rPr>
              <w:br/>
            </w:r>
            <w:r w:rsidRPr="001A0154">
              <w:rPr>
                <w:rFonts w:asciiTheme="majorHAnsi" w:eastAsia="Times New Roman" w:hAnsiTheme="majorHAnsi" w:cstheme="majorHAnsi"/>
                <w:lang w:eastAsia="en-ZA"/>
              </w:rPr>
              <w:t xml:space="preserve">0 points = Outside </w:t>
            </w:r>
            <w:r w:rsidR="00CD26C3">
              <w:rPr>
                <w:rFonts w:asciiTheme="majorHAnsi" w:eastAsia="Times New Roman" w:hAnsiTheme="majorHAnsi" w:cstheme="majorHAnsi"/>
                <w:lang w:eastAsia="en-ZA"/>
              </w:rPr>
              <w:t>Nelspruit</w:t>
            </w:r>
            <w:r w:rsidRPr="001A0154">
              <w:rPr>
                <w:rFonts w:asciiTheme="majorHAnsi" w:eastAsia="Times New Roman" w:hAnsiTheme="majorHAnsi" w:cstheme="majorHAnsi"/>
                <w:lang w:eastAsia="en-ZA"/>
              </w:rPr>
              <w:br/>
              <w:t xml:space="preserve">10 points = Within </w:t>
            </w:r>
            <w:r w:rsidR="00CD26C3">
              <w:rPr>
                <w:rFonts w:asciiTheme="majorHAnsi" w:eastAsia="Times New Roman" w:hAnsiTheme="majorHAnsi" w:cstheme="majorHAnsi"/>
                <w:lang w:eastAsia="en-ZA"/>
              </w:rPr>
              <w:t xml:space="preserve">Nelspruit </w:t>
            </w:r>
            <w:r w:rsidRPr="001A0154">
              <w:rPr>
                <w:rFonts w:asciiTheme="majorHAnsi" w:eastAsia="Times New Roman" w:hAnsiTheme="majorHAnsi" w:cstheme="majorHAnsi"/>
                <w:lang w:eastAsia="en-ZA"/>
              </w:rPr>
              <w:t>(proof will be utility bill, title deeds or proof of ownership).</w:t>
            </w:r>
          </w:p>
        </w:tc>
        <w:tc>
          <w:tcPr>
            <w:tcW w:w="2693" w:type="dxa"/>
            <w:shd w:val="clear" w:color="auto" w:fill="auto"/>
            <w:hideMark/>
          </w:tcPr>
          <w:p w14:paraId="38BD5DDB" w14:textId="77777777" w:rsidR="00D162FC" w:rsidRPr="00194A3C" w:rsidRDefault="00D162FC" w:rsidP="009A1EC5">
            <w:pPr>
              <w:spacing w:after="0" w:line="240" w:lineRule="auto"/>
              <w:jc w:val="left"/>
              <w:rPr>
                <w:rFonts w:asciiTheme="majorHAnsi" w:eastAsia="Times New Roman" w:hAnsiTheme="majorHAnsi" w:cstheme="majorHAnsi"/>
                <w:color w:val="000000" w:themeColor="text1"/>
                <w:lang w:eastAsia="en-ZA"/>
              </w:rPr>
            </w:pPr>
            <w:r w:rsidRPr="00194A3C">
              <w:rPr>
                <w:rFonts w:asciiTheme="majorHAnsi" w:eastAsia="Times New Roman" w:hAnsiTheme="majorHAnsi" w:cstheme="majorHAnsi"/>
                <w:color w:val="000000" w:themeColor="text1"/>
                <w:lang w:eastAsia="en-ZA"/>
              </w:rPr>
              <w:t>&lt;provide unique reference to locate (</w:t>
            </w:r>
            <w:r w:rsidRPr="00194A3C">
              <w:rPr>
                <w:rFonts w:asciiTheme="majorHAnsi" w:eastAsia="Times New Roman" w:hAnsiTheme="majorHAnsi" w:cstheme="majorHAnsi"/>
                <w:b/>
                <w:bCs/>
                <w:color w:val="000000" w:themeColor="text1"/>
                <w:lang w:eastAsia="en-ZA"/>
              </w:rPr>
              <w:t xml:space="preserve">80/20) system </w:t>
            </w:r>
            <w:r w:rsidRPr="00194A3C">
              <w:rPr>
                <w:rFonts w:asciiTheme="majorHAnsi" w:eastAsia="Times New Roman" w:hAnsiTheme="majorHAnsi" w:cstheme="majorHAnsi"/>
                <w:color w:val="000000" w:themeColor="text1"/>
                <w:lang w:eastAsia="en-ZA"/>
              </w:rPr>
              <w:t xml:space="preserve">substantiating evidence in the bid response – Annex A, section </w:t>
            </w:r>
            <w:r w:rsidR="00E76DE3" w:rsidRPr="00194A3C">
              <w:rPr>
                <w:rFonts w:asciiTheme="majorHAnsi" w:eastAsia="Times New Roman" w:hAnsiTheme="majorHAnsi" w:cstheme="majorHAnsi"/>
                <w:color w:val="000000" w:themeColor="text1"/>
                <w:lang w:eastAsia="en-ZA"/>
              </w:rPr>
              <w:t>5</w:t>
            </w:r>
            <w:r w:rsidRPr="00194A3C">
              <w:rPr>
                <w:rFonts w:asciiTheme="majorHAnsi" w:eastAsia="Times New Roman" w:hAnsiTheme="majorHAnsi" w:cstheme="majorHAnsi"/>
                <w:color w:val="000000" w:themeColor="text1"/>
                <w:lang w:eastAsia="en-ZA"/>
              </w:rPr>
              <w:t>&gt;</w:t>
            </w:r>
          </w:p>
        </w:tc>
      </w:tr>
      <w:tr w:rsidR="00D162FC" w:rsidRPr="00ED2FAA" w14:paraId="2A91B985" w14:textId="77777777" w:rsidTr="006404F9">
        <w:trPr>
          <w:trHeight w:val="58"/>
        </w:trPr>
        <w:tc>
          <w:tcPr>
            <w:tcW w:w="2552" w:type="dxa"/>
            <w:shd w:val="clear" w:color="000000" w:fill="DBE5F1"/>
            <w:hideMark/>
          </w:tcPr>
          <w:p w14:paraId="7DAEB2C5"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Total Point Allocation:</w:t>
            </w:r>
          </w:p>
        </w:tc>
        <w:tc>
          <w:tcPr>
            <w:tcW w:w="1843" w:type="dxa"/>
            <w:shd w:val="clear" w:color="000000" w:fill="DBE5F1"/>
            <w:vAlign w:val="center"/>
            <w:hideMark/>
          </w:tcPr>
          <w:p w14:paraId="320D21E8" w14:textId="77777777" w:rsidR="00D162FC" w:rsidRPr="00ED2FAA" w:rsidRDefault="00D162FC" w:rsidP="009A1EC5">
            <w:pPr>
              <w:spacing w:after="0" w:line="240" w:lineRule="auto"/>
              <w:jc w:val="center"/>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20,0</w:t>
            </w:r>
          </w:p>
        </w:tc>
        <w:tc>
          <w:tcPr>
            <w:tcW w:w="5953" w:type="dxa"/>
            <w:gridSpan w:val="2"/>
            <w:shd w:val="clear" w:color="auto" w:fill="auto"/>
            <w:hideMark/>
          </w:tcPr>
          <w:p w14:paraId="3CDAA250" w14:textId="77777777" w:rsidR="00D162FC" w:rsidRPr="00ED2FAA" w:rsidRDefault="00D162FC" w:rsidP="009A1EC5">
            <w:pPr>
              <w:spacing w:after="0" w:line="240" w:lineRule="auto"/>
              <w:jc w:val="left"/>
              <w:rPr>
                <w:rFonts w:asciiTheme="majorHAnsi" w:eastAsia="Times New Roman" w:hAnsiTheme="majorHAnsi" w:cstheme="majorHAnsi"/>
                <w:b/>
                <w:bCs/>
                <w:color w:val="0E1B8D"/>
                <w:lang w:eastAsia="en-ZA"/>
              </w:rPr>
            </w:pPr>
            <w:r w:rsidRPr="00ED2FAA">
              <w:rPr>
                <w:rFonts w:asciiTheme="majorHAnsi" w:eastAsia="Times New Roman" w:hAnsiTheme="majorHAnsi" w:cstheme="majorHAnsi"/>
                <w:b/>
                <w:bCs/>
                <w:color w:val="0E1B8D"/>
                <w:lang w:eastAsia="en-ZA"/>
              </w:rPr>
              <w:t> </w:t>
            </w:r>
          </w:p>
        </w:tc>
      </w:tr>
    </w:tbl>
    <w:p w14:paraId="0B49BF68" w14:textId="77777777" w:rsidR="006404F9" w:rsidRPr="00ED2FAA" w:rsidRDefault="006404F9" w:rsidP="00D162FC">
      <w:pPr>
        <w:spacing w:after="0" w:line="240" w:lineRule="auto"/>
        <w:ind w:firstLine="567"/>
        <w:jc w:val="left"/>
        <w:rPr>
          <w:rFonts w:asciiTheme="majorHAnsi" w:eastAsia="Times New Roman" w:hAnsiTheme="majorHAnsi" w:cstheme="majorHAnsi"/>
          <w:b/>
          <w:bCs/>
          <w:sz w:val="24"/>
          <w:szCs w:val="24"/>
          <w:lang w:eastAsia="en-GB"/>
        </w:rPr>
      </w:pPr>
    </w:p>
    <w:p w14:paraId="790B9B67" w14:textId="77777777" w:rsidR="006404F9" w:rsidRDefault="006404F9" w:rsidP="00D162FC">
      <w:pPr>
        <w:spacing w:after="0" w:line="240" w:lineRule="auto"/>
        <w:ind w:firstLine="567"/>
        <w:jc w:val="left"/>
        <w:rPr>
          <w:rFonts w:asciiTheme="majorHAnsi" w:eastAsia="Times New Roman" w:hAnsiTheme="majorHAnsi" w:cstheme="majorHAnsi"/>
          <w:b/>
          <w:bCs/>
          <w:sz w:val="24"/>
          <w:szCs w:val="24"/>
          <w:lang w:eastAsia="en-GB"/>
        </w:rPr>
      </w:pPr>
    </w:p>
    <w:p w14:paraId="61AD3CD0"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6D0977EB" w14:textId="77777777" w:rsidR="00E15F16" w:rsidRDefault="00E15F16" w:rsidP="00D162FC">
      <w:pPr>
        <w:spacing w:after="0" w:line="240" w:lineRule="auto"/>
        <w:ind w:firstLine="567"/>
        <w:jc w:val="left"/>
        <w:rPr>
          <w:rFonts w:asciiTheme="majorHAnsi" w:eastAsia="Times New Roman" w:hAnsiTheme="majorHAnsi" w:cstheme="majorHAnsi"/>
          <w:b/>
          <w:bCs/>
          <w:sz w:val="24"/>
          <w:szCs w:val="24"/>
          <w:lang w:eastAsia="en-GB"/>
        </w:rPr>
      </w:pPr>
    </w:p>
    <w:p w14:paraId="625B2043" w14:textId="77777777" w:rsidR="001312BE" w:rsidRPr="001312BE" w:rsidRDefault="001312BE" w:rsidP="001312BE">
      <w:pPr>
        <w:ind w:left="-426"/>
        <w:rPr>
          <w:rFonts w:asciiTheme="majorHAnsi" w:eastAsia="Calibri Light" w:hAnsiTheme="majorHAnsi" w:cstheme="majorHAnsi"/>
          <w:b/>
          <w:bCs/>
        </w:rPr>
      </w:pPr>
      <w:r w:rsidRPr="001312BE">
        <w:rPr>
          <w:rFonts w:asciiTheme="majorHAnsi" w:eastAsia="Calibri Light" w:hAnsiTheme="majorHAnsi" w:cstheme="majorHAnsi"/>
          <w:b/>
          <w:bCs/>
        </w:rPr>
        <w:lastRenderedPageBreak/>
        <w:t>Table 5: B-BBEE Points as part of the Preference Goal requirements (80/20) system</w:t>
      </w:r>
    </w:p>
    <w:p w14:paraId="5CF1A093" w14:textId="77777777" w:rsidR="001312BE" w:rsidRPr="001312BE" w:rsidRDefault="001312BE" w:rsidP="001312BE">
      <w:pPr>
        <w:ind w:left="-426"/>
        <w:rPr>
          <w:rFonts w:asciiTheme="majorHAnsi" w:eastAsia="Calibri Light" w:hAnsiTheme="majorHAnsi" w:cstheme="majorHAnsi"/>
          <w:b/>
          <w:color w:val="000000"/>
          <w:kern w:val="24"/>
        </w:rPr>
      </w:pPr>
      <w:r w:rsidRPr="001312BE">
        <w:rPr>
          <w:rFonts w:asciiTheme="majorHAnsi" w:eastAsia="Calibri Light" w:hAnsiTheme="majorHAnsi" w:cstheme="majorHAnsi"/>
          <w:b/>
          <w:color w:val="000000"/>
          <w:kern w:val="24"/>
        </w:rPr>
        <w:t>Note: Bidder to select the section for points they wish to claim (Mark as Y=Yes) in the table below.</w:t>
      </w:r>
    </w:p>
    <w:tbl>
      <w:tblPr>
        <w:tblW w:w="10916" w:type="dxa"/>
        <w:tblInd w:w="-426" w:type="dxa"/>
        <w:tblLayout w:type="fixed"/>
        <w:tblLook w:val="04A0" w:firstRow="1" w:lastRow="0" w:firstColumn="1" w:lastColumn="0" w:noHBand="0" w:noVBand="1"/>
      </w:tblPr>
      <w:tblGrid>
        <w:gridCol w:w="1277"/>
        <w:gridCol w:w="1984"/>
        <w:gridCol w:w="1134"/>
        <w:gridCol w:w="709"/>
        <w:gridCol w:w="992"/>
        <w:gridCol w:w="993"/>
        <w:gridCol w:w="1417"/>
        <w:gridCol w:w="851"/>
        <w:gridCol w:w="1559"/>
      </w:tblGrid>
      <w:tr w:rsidR="001312BE" w:rsidRPr="001312BE" w14:paraId="40FBEABB" w14:textId="77777777" w:rsidTr="00E528FC">
        <w:trPr>
          <w:trHeight w:val="442"/>
          <w:tblHeader/>
        </w:trPr>
        <w:tc>
          <w:tcPr>
            <w:tcW w:w="1277" w:type="dxa"/>
            <w:shd w:val="clear" w:color="auto" w:fill="002060"/>
            <w:noWrap/>
            <w:hideMark/>
          </w:tcPr>
          <w:p w14:paraId="3CAA195E" w14:textId="77777777" w:rsidR="001312BE" w:rsidRPr="001312BE" w:rsidRDefault="001312BE" w:rsidP="00E528FC">
            <w:pPr>
              <w:rPr>
                <w:rFonts w:asciiTheme="majorHAnsi" w:eastAsia="Calibri Light" w:hAnsiTheme="majorHAnsi" w:cstheme="majorHAnsi"/>
                <w:b/>
                <w:color w:val="FFFFFF"/>
                <w:kern w:val="24"/>
                <w:highlight w:val="yellow"/>
              </w:rPr>
            </w:pPr>
          </w:p>
        </w:tc>
        <w:tc>
          <w:tcPr>
            <w:tcW w:w="1984" w:type="dxa"/>
            <w:shd w:val="clear" w:color="auto" w:fill="002060"/>
            <w:hideMark/>
          </w:tcPr>
          <w:p w14:paraId="649C0F8D" w14:textId="77777777" w:rsidR="001312BE" w:rsidRPr="001312BE" w:rsidRDefault="001312BE" w:rsidP="00E528FC">
            <w:pPr>
              <w:spacing w:after="200"/>
              <w:rPr>
                <w:rFonts w:asciiTheme="majorHAnsi" w:eastAsia="Calibri Light" w:hAnsiTheme="majorHAnsi" w:cstheme="majorHAnsi"/>
                <w:color w:val="FFFFFF"/>
                <w:highlight w:val="yellow"/>
                <w:lang w:eastAsia="en-ZA"/>
              </w:rPr>
            </w:pPr>
          </w:p>
        </w:tc>
        <w:tc>
          <w:tcPr>
            <w:tcW w:w="1134" w:type="dxa"/>
            <w:tcBorders>
              <w:top w:val="nil"/>
              <w:left w:val="nil"/>
              <w:bottom w:val="single" w:sz="8" w:space="0" w:color="auto"/>
              <w:right w:val="nil"/>
            </w:tcBorders>
            <w:shd w:val="clear" w:color="auto" w:fill="002060"/>
            <w:hideMark/>
          </w:tcPr>
          <w:p w14:paraId="520D7D59" w14:textId="77777777" w:rsidR="001312BE" w:rsidRPr="001312BE" w:rsidRDefault="001312BE" w:rsidP="00E528FC">
            <w:pPr>
              <w:rPr>
                <w:rFonts w:asciiTheme="majorHAnsi" w:eastAsia="Calibri Light" w:hAnsiTheme="majorHAnsi" w:cstheme="majorHAnsi"/>
                <w:color w:val="FFFFFF"/>
                <w:highlight w:val="yellow"/>
                <w:lang w:eastAsia="en-GB"/>
              </w:rPr>
            </w:pPr>
          </w:p>
        </w:tc>
        <w:tc>
          <w:tcPr>
            <w:tcW w:w="709" w:type="dxa"/>
            <w:tcBorders>
              <w:top w:val="nil"/>
              <w:left w:val="nil"/>
              <w:bottom w:val="single" w:sz="8" w:space="0" w:color="auto"/>
              <w:right w:val="single" w:sz="8" w:space="0" w:color="auto"/>
            </w:tcBorders>
            <w:shd w:val="clear" w:color="auto" w:fill="002060"/>
            <w:hideMark/>
          </w:tcPr>
          <w:p w14:paraId="6A8E9319" w14:textId="77777777" w:rsidR="001312BE" w:rsidRPr="001312BE" w:rsidRDefault="001312BE" w:rsidP="00E528FC">
            <w:pPr>
              <w:jc w:val="center"/>
              <w:rPr>
                <w:rFonts w:asciiTheme="majorHAnsi" w:eastAsia="Calibri Light" w:hAnsiTheme="majorHAnsi" w:cstheme="majorHAnsi"/>
                <w:b/>
                <w:bCs/>
                <w:color w:val="FFFFFF"/>
                <w:highlight w:val="yellow"/>
                <w:lang w:eastAsia="en-GB"/>
              </w:rPr>
            </w:pPr>
          </w:p>
        </w:tc>
        <w:tc>
          <w:tcPr>
            <w:tcW w:w="3402" w:type="dxa"/>
            <w:gridSpan w:val="3"/>
            <w:tcBorders>
              <w:top w:val="single" w:sz="8" w:space="0" w:color="auto"/>
              <w:left w:val="nil"/>
              <w:bottom w:val="single" w:sz="8" w:space="0" w:color="auto"/>
              <w:right w:val="single" w:sz="8" w:space="0" w:color="000000"/>
            </w:tcBorders>
            <w:shd w:val="clear" w:color="auto" w:fill="002060"/>
            <w:hideMark/>
          </w:tcPr>
          <w:p w14:paraId="7AAE2921" w14:textId="77777777" w:rsidR="001312BE" w:rsidRPr="001312BE" w:rsidRDefault="001312BE" w:rsidP="00E528FC">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Ownership of at least 51% of People who are:</w:t>
            </w:r>
          </w:p>
        </w:tc>
        <w:tc>
          <w:tcPr>
            <w:tcW w:w="851" w:type="dxa"/>
            <w:shd w:val="clear" w:color="auto" w:fill="002060"/>
            <w:hideMark/>
          </w:tcPr>
          <w:p w14:paraId="066CCB48" w14:textId="77777777" w:rsidR="001312BE" w:rsidRPr="001312BE" w:rsidRDefault="001312BE" w:rsidP="00E528FC">
            <w:pPr>
              <w:rPr>
                <w:rFonts w:asciiTheme="majorHAnsi" w:eastAsia="Calibri Light" w:hAnsiTheme="majorHAnsi" w:cstheme="majorHAnsi"/>
                <w:b/>
                <w:bCs/>
                <w:color w:val="FFFFFF"/>
                <w:lang w:eastAsia="en-GB"/>
              </w:rPr>
            </w:pPr>
          </w:p>
        </w:tc>
        <w:tc>
          <w:tcPr>
            <w:tcW w:w="1559" w:type="dxa"/>
            <w:shd w:val="clear" w:color="auto" w:fill="002060"/>
          </w:tcPr>
          <w:p w14:paraId="16BF390A" w14:textId="77777777" w:rsidR="001312BE" w:rsidRPr="001312BE" w:rsidRDefault="001312BE" w:rsidP="00E528FC">
            <w:pPr>
              <w:jc w:val="center"/>
              <w:rPr>
                <w:rFonts w:asciiTheme="majorHAnsi" w:eastAsia="Calibri Light" w:hAnsiTheme="majorHAnsi" w:cstheme="majorHAnsi"/>
                <w:b/>
                <w:bCs/>
                <w:color w:val="FFFFFF"/>
                <w:lang w:eastAsia="en-GB"/>
              </w:rPr>
            </w:pPr>
          </w:p>
        </w:tc>
      </w:tr>
      <w:tr w:rsidR="001312BE" w:rsidRPr="001312BE" w14:paraId="0ED46204" w14:textId="77777777" w:rsidTr="00E528FC">
        <w:trPr>
          <w:trHeight w:val="1264"/>
          <w:tblHeader/>
        </w:trPr>
        <w:tc>
          <w:tcPr>
            <w:tcW w:w="1277" w:type="dxa"/>
            <w:tcBorders>
              <w:top w:val="single" w:sz="8" w:space="0" w:color="auto"/>
              <w:left w:val="single" w:sz="8" w:space="0" w:color="auto"/>
              <w:bottom w:val="single" w:sz="8" w:space="0" w:color="auto"/>
              <w:right w:val="single" w:sz="8" w:space="0" w:color="auto"/>
            </w:tcBorders>
            <w:shd w:val="clear" w:color="auto" w:fill="002060"/>
            <w:noWrap/>
            <w:hideMark/>
          </w:tcPr>
          <w:p w14:paraId="1B68E752" w14:textId="77777777" w:rsidR="001312BE" w:rsidRPr="001312BE" w:rsidRDefault="001312BE" w:rsidP="00E528FC">
            <w:pP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Reference #</w:t>
            </w:r>
          </w:p>
        </w:tc>
        <w:tc>
          <w:tcPr>
            <w:tcW w:w="1984" w:type="dxa"/>
            <w:tcBorders>
              <w:top w:val="single" w:sz="8" w:space="0" w:color="auto"/>
              <w:left w:val="nil"/>
              <w:bottom w:val="single" w:sz="8" w:space="0" w:color="auto"/>
              <w:right w:val="single" w:sz="8" w:space="0" w:color="auto"/>
            </w:tcBorders>
            <w:shd w:val="clear" w:color="auto" w:fill="002060"/>
            <w:hideMark/>
          </w:tcPr>
          <w:p w14:paraId="227EF109" w14:textId="77777777" w:rsidR="001312BE" w:rsidRPr="001312BE" w:rsidRDefault="001312BE" w:rsidP="00E528FC">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shd w:val="clear" w:color="auto" w:fill="002060"/>
            <w:hideMark/>
          </w:tcPr>
          <w:p w14:paraId="7AF19B3E" w14:textId="77777777" w:rsidR="001312BE" w:rsidRPr="001312BE" w:rsidRDefault="001312BE" w:rsidP="00E528FC">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Local Entity</w:t>
            </w:r>
          </w:p>
        </w:tc>
        <w:tc>
          <w:tcPr>
            <w:tcW w:w="709" w:type="dxa"/>
            <w:tcBorders>
              <w:top w:val="nil"/>
              <w:left w:val="nil"/>
              <w:bottom w:val="single" w:sz="8" w:space="0" w:color="auto"/>
              <w:right w:val="single" w:sz="8" w:space="0" w:color="auto"/>
            </w:tcBorders>
            <w:shd w:val="clear" w:color="auto" w:fill="002060"/>
            <w:hideMark/>
          </w:tcPr>
          <w:p w14:paraId="21DD8379" w14:textId="77777777" w:rsidR="001312BE" w:rsidRPr="001312BE" w:rsidRDefault="001312BE" w:rsidP="00E528FC">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EME/QSEs</w:t>
            </w:r>
          </w:p>
        </w:tc>
        <w:tc>
          <w:tcPr>
            <w:tcW w:w="992" w:type="dxa"/>
            <w:tcBorders>
              <w:top w:val="nil"/>
              <w:left w:val="nil"/>
              <w:bottom w:val="single" w:sz="8" w:space="0" w:color="auto"/>
              <w:right w:val="single" w:sz="8" w:space="0" w:color="auto"/>
            </w:tcBorders>
            <w:shd w:val="clear" w:color="auto" w:fill="002060"/>
            <w:hideMark/>
          </w:tcPr>
          <w:p w14:paraId="4A098CCD" w14:textId="77777777" w:rsidR="001312BE" w:rsidRPr="001312BE" w:rsidRDefault="001312BE" w:rsidP="00E528FC">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Woman Owned</w:t>
            </w:r>
          </w:p>
        </w:tc>
        <w:tc>
          <w:tcPr>
            <w:tcW w:w="993" w:type="dxa"/>
            <w:tcBorders>
              <w:top w:val="nil"/>
              <w:left w:val="nil"/>
              <w:bottom w:val="single" w:sz="8" w:space="0" w:color="auto"/>
              <w:right w:val="single" w:sz="8" w:space="0" w:color="auto"/>
            </w:tcBorders>
            <w:shd w:val="clear" w:color="auto" w:fill="002060"/>
            <w:hideMark/>
          </w:tcPr>
          <w:p w14:paraId="6B6B7820" w14:textId="77777777" w:rsidR="001312BE" w:rsidRPr="001312BE" w:rsidRDefault="001312BE" w:rsidP="00E528FC">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Youth Owned</w:t>
            </w:r>
          </w:p>
        </w:tc>
        <w:tc>
          <w:tcPr>
            <w:tcW w:w="1417" w:type="dxa"/>
            <w:tcBorders>
              <w:top w:val="nil"/>
              <w:left w:val="nil"/>
              <w:bottom w:val="single" w:sz="8" w:space="0" w:color="auto"/>
              <w:right w:val="single" w:sz="8" w:space="0" w:color="auto"/>
            </w:tcBorders>
            <w:shd w:val="clear" w:color="auto" w:fill="002060"/>
            <w:hideMark/>
          </w:tcPr>
          <w:p w14:paraId="14EC53CC" w14:textId="77777777" w:rsidR="001312BE" w:rsidRPr="001312BE" w:rsidRDefault="001312BE" w:rsidP="00E528FC">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Owned by People living with disabilities</w:t>
            </w:r>
          </w:p>
        </w:tc>
        <w:tc>
          <w:tcPr>
            <w:tcW w:w="851" w:type="dxa"/>
            <w:tcBorders>
              <w:top w:val="single" w:sz="8" w:space="0" w:color="auto"/>
              <w:left w:val="nil"/>
              <w:bottom w:val="single" w:sz="8" w:space="0" w:color="auto"/>
              <w:right w:val="single" w:sz="8" w:space="0" w:color="auto"/>
            </w:tcBorders>
            <w:shd w:val="clear" w:color="auto" w:fill="002060"/>
            <w:hideMark/>
          </w:tcPr>
          <w:p w14:paraId="49576970" w14:textId="77777777" w:rsidR="001312BE" w:rsidRPr="001312BE" w:rsidRDefault="001312BE" w:rsidP="00E528FC">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Score</w:t>
            </w:r>
          </w:p>
        </w:tc>
        <w:tc>
          <w:tcPr>
            <w:tcW w:w="1559" w:type="dxa"/>
            <w:tcBorders>
              <w:top w:val="single" w:sz="8" w:space="0" w:color="auto"/>
              <w:left w:val="nil"/>
              <w:bottom w:val="single" w:sz="8" w:space="0" w:color="auto"/>
              <w:right w:val="single" w:sz="8" w:space="0" w:color="auto"/>
            </w:tcBorders>
            <w:shd w:val="clear" w:color="auto" w:fill="002060"/>
            <w:hideMark/>
          </w:tcPr>
          <w:p w14:paraId="3974CD99" w14:textId="77777777" w:rsidR="001312BE" w:rsidRPr="001312BE" w:rsidRDefault="001312BE" w:rsidP="00E528FC">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Bidder to select the section for points they wish to claim</w:t>
            </w:r>
          </w:p>
          <w:p w14:paraId="51002D3D" w14:textId="77777777" w:rsidR="001312BE" w:rsidRPr="001312BE" w:rsidRDefault="001312BE" w:rsidP="00E528FC">
            <w:pPr>
              <w:jc w:val="center"/>
              <w:rPr>
                <w:rFonts w:asciiTheme="majorHAnsi" w:eastAsia="Calibri Light" w:hAnsiTheme="majorHAnsi" w:cstheme="majorHAnsi"/>
                <w:b/>
                <w:bCs/>
                <w:color w:val="FFFFFF"/>
                <w:lang w:eastAsia="en-GB"/>
              </w:rPr>
            </w:pPr>
            <w:r w:rsidRPr="001312BE">
              <w:rPr>
                <w:rFonts w:asciiTheme="majorHAnsi" w:eastAsia="Calibri Light" w:hAnsiTheme="majorHAnsi" w:cstheme="majorHAnsi"/>
                <w:b/>
                <w:bCs/>
                <w:color w:val="FFFFFF"/>
                <w:lang w:eastAsia="en-GB"/>
              </w:rPr>
              <w:t>(Mark as Y= Yes)</w:t>
            </w:r>
          </w:p>
        </w:tc>
      </w:tr>
      <w:tr w:rsidR="001312BE" w:rsidRPr="001312BE" w14:paraId="25E0D5E5" w14:textId="77777777" w:rsidTr="00E528FC">
        <w:trPr>
          <w:trHeight w:val="360"/>
        </w:trPr>
        <w:tc>
          <w:tcPr>
            <w:tcW w:w="1277" w:type="dxa"/>
            <w:tcBorders>
              <w:top w:val="nil"/>
              <w:left w:val="single" w:sz="8" w:space="0" w:color="auto"/>
              <w:bottom w:val="single" w:sz="8" w:space="0" w:color="auto"/>
              <w:right w:val="single" w:sz="8" w:space="0" w:color="auto"/>
            </w:tcBorders>
            <w:noWrap/>
            <w:vAlign w:val="center"/>
            <w:hideMark/>
          </w:tcPr>
          <w:p w14:paraId="04C0F9AA" w14:textId="77777777" w:rsidR="001312BE" w:rsidRPr="001312BE" w:rsidRDefault="001312BE" w:rsidP="00E528FC">
            <w:pP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 </w:t>
            </w:r>
          </w:p>
        </w:tc>
        <w:tc>
          <w:tcPr>
            <w:tcW w:w="1984" w:type="dxa"/>
            <w:tcBorders>
              <w:top w:val="nil"/>
              <w:left w:val="nil"/>
              <w:bottom w:val="single" w:sz="8" w:space="0" w:color="auto"/>
              <w:right w:val="single" w:sz="8" w:space="0" w:color="auto"/>
            </w:tcBorders>
            <w:vAlign w:val="center"/>
            <w:hideMark/>
          </w:tcPr>
          <w:p w14:paraId="7A36A9CC" w14:textId="77777777" w:rsidR="001312BE" w:rsidRPr="001312BE" w:rsidRDefault="001312BE" w:rsidP="00E528FC">
            <w:pPr>
              <w:jc w:val="center"/>
              <w:rPr>
                <w:rFonts w:asciiTheme="majorHAnsi" w:eastAsia="Calibri Light" w:hAnsiTheme="majorHAnsi" w:cstheme="majorHAnsi"/>
                <w:b/>
                <w:bCs/>
                <w:color w:val="000000"/>
                <w:lang w:eastAsia="en-GB"/>
              </w:rPr>
            </w:pPr>
          </w:p>
        </w:tc>
        <w:tc>
          <w:tcPr>
            <w:tcW w:w="1134" w:type="dxa"/>
            <w:tcBorders>
              <w:top w:val="nil"/>
              <w:left w:val="nil"/>
              <w:bottom w:val="single" w:sz="8" w:space="0" w:color="auto"/>
              <w:right w:val="single" w:sz="8" w:space="0" w:color="auto"/>
            </w:tcBorders>
            <w:vAlign w:val="center"/>
            <w:hideMark/>
          </w:tcPr>
          <w:p w14:paraId="1E1CFC69"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(A)</w:t>
            </w:r>
          </w:p>
        </w:tc>
        <w:tc>
          <w:tcPr>
            <w:tcW w:w="709" w:type="dxa"/>
            <w:tcBorders>
              <w:top w:val="nil"/>
              <w:left w:val="nil"/>
              <w:bottom w:val="single" w:sz="8" w:space="0" w:color="auto"/>
              <w:right w:val="single" w:sz="8" w:space="0" w:color="auto"/>
            </w:tcBorders>
            <w:vAlign w:val="center"/>
            <w:hideMark/>
          </w:tcPr>
          <w:p w14:paraId="590C0104"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(B)</w:t>
            </w:r>
          </w:p>
        </w:tc>
        <w:tc>
          <w:tcPr>
            <w:tcW w:w="992" w:type="dxa"/>
            <w:tcBorders>
              <w:top w:val="nil"/>
              <w:left w:val="nil"/>
              <w:bottom w:val="single" w:sz="8" w:space="0" w:color="auto"/>
              <w:right w:val="single" w:sz="8" w:space="0" w:color="auto"/>
            </w:tcBorders>
            <w:vAlign w:val="center"/>
            <w:hideMark/>
          </w:tcPr>
          <w:p w14:paraId="3C8FCB1F"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(C)</w:t>
            </w:r>
          </w:p>
        </w:tc>
        <w:tc>
          <w:tcPr>
            <w:tcW w:w="993" w:type="dxa"/>
            <w:tcBorders>
              <w:top w:val="nil"/>
              <w:left w:val="nil"/>
              <w:bottom w:val="single" w:sz="8" w:space="0" w:color="auto"/>
              <w:right w:val="single" w:sz="8" w:space="0" w:color="auto"/>
            </w:tcBorders>
            <w:vAlign w:val="center"/>
            <w:hideMark/>
          </w:tcPr>
          <w:p w14:paraId="737047D7"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(D)</w:t>
            </w:r>
          </w:p>
        </w:tc>
        <w:tc>
          <w:tcPr>
            <w:tcW w:w="1417" w:type="dxa"/>
            <w:tcBorders>
              <w:top w:val="nil"/>
              <w:left w:val="nil"/>
              <w:bottom w:val="single" w:sz="8" w:space="0" w:color="auto"/>
              <w:right w:val="single" w:sz="8" w:space="0" w:color="auto"/>
            </w:tcBorders>
            <w:vAlign w:val="center"/>
            <w:hideMark/>
          </w:tcPr>
          <w:p w14:paraId="3580EC4E"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(E)</w:t>
            </w:r>
          </w:p>
        </w:tc>
        <w:tc>
          <w:tcPr>
            <w:tcW w:w="851" w:type="dxa"/>
            <w:tcBorders>
              <w:top w:val="nil"/>
              <w:left w:val="nil"/>
              <w:bottom w:val="single" w:sz="8" w:space="0" w:color="auto"/>
              <w:right w:val="single" w:sz="8" w:space="0" w:color="auto"/>
            </w:tcBorders>
            <w:vAlign w:val="center"/>
            <w:hideMark/>
          </w:tcPr>
          <w:p w14:paraId="2DF64713"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(F)</w:t>
            </w:r>
          </w:p>
        </w:tc>
        <w:tc>
          <w:tcPr>
            <w:tcW w:w="1559" w:type="dxa"/>
            <w:tcBorders>
              <w:top w:val="nil"/>
              <w:left w:val="nil"/>
              <w:bottom w:val="single" w:sz="8" w:space="0" w:color="auto"/>
              <w:right w:val="single" w:sz="8" w:space="0" w:color="auto"/>
            </w:tcBorders>
          </w:tcPr>
          <w:p w14:paraId="5C117C77"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7D2CE39E" w14:textId="77777777" w:rsidTr="00E528FC">
        <w:trPr>
          <w:trHeight w:val="342"/>
        </w:trPr>
        <w:tc>
          <w:tcPr>
            <w:tcW w:w="1277" w:type="dxa"/>
            <w:tcBorders>
              <w:top w:val="nil"/>
              <w:left w:val="single" w:sz="8" w:space="0" w:color="auto"/>
              <w:bottom w:val="single" w:sz="4" w:space="0" w:color="auto"/>
              <w:right w:val="single" w:sz="4" w:space="0" w:color="auto"/>
            </w:tcBorders>
            <w:noWrap/>
            <w:vAlign w:val="bottom"/>
            <w:hideMark/>
          </w:tcPr>
          <w:p w14:paraId="3D7A84EA"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1</w:t>
            </w:r>
          </w:p>
        </w:tc>
        <w:tc>
          <w:tcPr>
            <w:tcW w:w="1984" w:type="dxa"/>
            <w:tcBorders>
              <w:top w:val="nil"/>
              <w:left w:val="nil"/>
              <w:bottom w:val="single" w:sz="4" w:space="0" w:color="auto"/>
              <w:right w:val="nil"/>
            </w:tcBorders>
            <w:vAlign w:val="bottom"/>
            <w:hideMark/>
          </w:tcPr>
          <w:p w14:paraId="2049CCDE"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4A451B8B"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583E747E" w14:textId="7BFAFCFC"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992" w:type="dxa"/>
            <w:tcBorders>
              <w:top w:val="nil"/>
              <w:left w:val="nil"/>
              <w:bottom w:val="single" w:sz="4" w:space="0" w:color="auto"/>
              <w:right w:val="single" w:sz="4" w:space="0" w:color="auto"/>
            </w:tcBorders>
            <w:vAlign w:val="center"/>
            <w:hideMark/>
          </w:tcPr>
          <w:p w14:paraId="6F07ED2C" w14:textId="6B7AD773"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4</w:t>
            </w:r>
          </w:p>
        </w:tc>
        <w:tc>
          <w:tcPr>
            <w:tcW w:w="993" w:type="dxa"/>
            <w:tcBorders>
              <w:top w:val="nil"/>
              <w:left w:val="nil"/>
              <w:bottom w:val="single" w:sz="4" w:space="0" w:color="auto"/>
              <w:right w:val="single" w:sz="4" w:space="0" w:color="auto"/>
            </w:tcBorders>
            <w:vAlign w:val="center"/>
            <w:hideMark/>
          </w:tcPr>
          <w:p w14:paraId="1E22A44D" w14:textId="69A77C40"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3</w:t>
            </w:r>
          </w:p>
        </w:tc>
        <w:tc>
          <w:tcPr>
            <w:tcW w:w="1417" w:type="dxa"/>
            <w:tcBorders>
              <w:top w:val="nil"/>
              <w:left w:val="nil"/>
              <w:bottom w:val="single" w:sz="4" w:space="0" w:color="auto"/>
              <w:right w:val="single" w:sz="4" w:space="0" w:color="auto"/>
            </w:tcBorders>
            <w:vAlign w:val="center"/>
            <w:hideMark/>
          </w:tcPr>
          <w:p w14:paraId="3205E66E" w14:textId="5D1E0DCF"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851" w:type="dxa"/>
            <w:tcBorders>
              <w:top w:val="nil"/>
              <w:left w:val="nil"/>
              <w:bottom w:val="single" w:sz="4" w:space="0" w:color="auto"/>
              <w:right w:val="single" w:sz="8" w:space="0" w:color="auto"/>
            </w:tcBorders>
            <w:vAlign w:val="center"/>
            <w:hideMark/>
          </w:tcPr>
          <w:p w14:paraId="2765D63D" w14:textId="26BA3B33"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10</w:t>
            </w:r>
          </w:p>
        </w:tc>
        <w:tc>
          <w:tcPr>
            <w:tcW w:w="1559" w:type="dxa"/>
            <w:tcBorders>
              <w:top w:val="nil"/>
              <w:left w:val="nil"/>
              <w:bottom w:val="single" w:sz="4" w:space="0" w:color="auto"/>
              <w:right w:val="single" w:sz="8" w:space="0" w:color="auto"/>
            </w:tcBorders>
          </w:tcPr>
          <w:p w14:paraId="08D8B88E"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4E1B9C56" w14:textId="77777777" w:rsidTr="00E528FC">
        <w:trPr>
          <w:trHeight w:val="310"/>
        </w:trPr>
        <w:tc>
          <w:tcPr>
            <w:tcW w:w="1277" w:type="dxa"/>
            <w:tcBorders>
              <w:top w:val="nil"/>
              <w:left w:val="single" w:sz="8" w:space="0" w:color="auto"/>
              <w:bottom w:val="single" w:sz="4" w:space="0" w:color="auto"/>
              <w:right w:val="single" w:sz="4" w:space="0" w:color="auto"/>
            </w:tcBorders>
            <w:noWrap/>
            <w:vAlign w:val="bottom"/>
            <w:hideMark/>
          </w:tcPr>
          <w:p w14:paraId="3E2521E7"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2</w:t>
            </w:r>
          </w:p>
        </w:tc>
        <w:tc>
          <w:tcPr>
            <w:tcW w:w="1984" w:type="dxa"/>
            <w:tcBorders>
              <w:top w:val="nil"/>
              <w:left w:val="nil"/>
              <w:bottom w:val="single" w:sz="4" w:space="0" w:color="auto"/>
              <w:right w:val="nil"/>
            </w:tcBorders>
            <w:vAlign w:val="bottom"/>
            <w:hideMark/>
          </w:tcPr>
          <w:p w14:paraId="31927E59"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5C05F798"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6BF86532" w14:textId="2E26C4CF"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992" w:type="dxa"/>
            <w:tcBorders>
              <w:top w:val="nil"/>
              <w:left w:val="nil"/>
              <w:bottom w:val="single" w:sz="4" w:space="0" w:color="auto"/>
              <w:right w:val="single" w:sz="4" w:space="0" w:color="auto"/>
            </w:tcBorders>
            <w:vAlign w:val="center"/>
            <w:hideMark/>
          </w:tcPr>
          <w:p w14:paraId="334F2D58" w14:textId="6C494D85"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4</w:t>
            </w:r>
          </w:p>
        </w:tc>
        <w:tc>
          <w:tcPr>
            <w:tcW w:w="993" w:type="dxa"/>
            <w:tcBorders>
              <w:top w:val="nil"/>
              <w:left w:val="nil"/>
              <w:bottom w:val="single" w:sz="4" w:space="0" w:color="auto"/>
              <w:right w:val="single" w:sz="4" w:space="0" w:color="auto"/>
            </w:tcBorders>
            <w:vAlign w:val="center"/>
            <w:hideMark/>
          </w:tcPr>
          <w:p w14:paraId="7F8B5E4F" w14:textId="67799C79"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3</w:t>
            </w:r>
          </w:p>
        </w:tc>
        <w:tc>
          <w:tcPr>
            <w:tcW w:w="1417" w:type="dxa"/>
            <w:tcBorders>
              <w:top w:val="nil"/>
              <w:left w:val="nil"/>
              <w:bottom w:val="single" w:sz="4" w:space="0" w:color="auto"/>
              <w:right w:val="single" w:sz="4" w:space="0" w:color="auto"/>
            </w:tcBorders>
            <w:shd w:val="clear" w:color="auto" w:fill="A6A6A6"/>
            <w:vAlign w:val="center"/>
            <w:hideMark/>
          </w:tcPr>
          <w:p w14:paraId="20ADF8A2" w14:textId="77777777" w:rsidR="001312BE" w:rsidRPr="001312BE" w:rsidRDefault="001312BE" w:rsidP="00E528FC">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851" w:type="dxa"/>
            <w:tcBorders>
              <w:top w:val="nil"/>
              <w:left w:val="nil"/>
              <w:bottom w:val="single" w:sz="4" w:space="0" w:color="auto"/>
              <w:right w:val="single" w:sz="8" w:space="0" w:color="auto"/>
            </w:tcBorders>
            <w:vAlign w:val="center"/>
            <w:hideMark/>
          </w:tcPr>
          <w:p w14:paraId="4D28231C" w14:textId="39336EC9"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9</w:t>
            </w:r>
          </w:p>
        </w:tc>
        <w:tc>
          <w:tcPr>
            <w:tcW w:w="1559" w:type="dxa"/>
            <w:tcBorders>
              <w:top w:val="nil"/>
              <w:left w:val="nil"/>
              <w:bottom w:val="single" w:sz="4" w:space="0" w:color="auto"/>
              <w:right w:val="single" w:sz="8" w:space="0" w:color="auto"/>
            </w:tcBorders>
          </w:tcPr>
          <w:p w14:paraId="17D7D539"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6959FBE1" w14:textId="77777777" w:rsidTr="00E528FC">
        <w:trPr>
          <w:trHeight w:val="360"/>
        </w:trPr>
        <w:tc>
          <w:tcPr>
            <w:tcW w:w="1277" w:type="dxa"/>
            <w:tcBorders>
              <w:top w:val="nil"/>
              <w:left w:val="single" w:sz="8" w:space="0" w:color="auto"/>
              <w:bottom w:val="single" w:sz="8" w:space="0" w:color="auto"/>
              <w:right w:val="single" w:sz="4" w:space="0" w:color="auto"/>
            </w:tcBorders>
            <w:noWrap/>
            <w:vAlign w:val="bottom"/>
            <w:hideMark/>
          </w:tcPr>
          <w:p w14:paraId="144964AA"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3</w:t>
            </w:r>
          </w:p>
        </w:tc>
        <w:tc>
          <w:tcPr>
            <w:tcW w:w="1984" w:type="dxa"/>
            <w:tcBorders>
              <w:top w:val="nil"/>
              <w:left w:val="nil"/>
              <w:bottom w:val="single" w:sz="8" w:space="0" w:color="auto"/>
              <w:right w:val="nil"/>
            </w:tcBorders>
            <w:vAlign w:val="bottom"/>
            <w:hideMark/>
          </w:tcPr>
          <w:p w14:paraId="5EA783EE"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1</w:t>
            </w:r>
          </w:p>
        </w:tc>
        <w:tc>
          <w:tcPr>
            <w:tcW w:w="1134" w:type="dxa"/>
            <w:tcBorders>
              <w:top w:val="nil"/>
              <w:left w:val="single" w:sz="4" w:space="0" w:color="auto"/>
              <w:bottom w:val="single" w:sz="8" w:space="0" w:color="auto"/>
              <w:right w:val="single" w:sz="4" w:space="0" w:color="auto"/>
            </w:tcBorders>
            <w:vAlign w:val="center"/>
            <w:hideMark/>
          </w:tcPr>
          <w:p w14:paraId="5B7D27D0"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8" w:space="0" w:color="auto"/>
              <w:right w:val="single" w:sz="4" w:space="0" w:color="auto"/>
            </w:tcBorders>
            <w:vAlign w:val="center"/>
            <w:hideMark/>
          </w:tcPr>
          <w:p w14:paraId="6B6D350B" w14:textId="1108FD2A"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992" w:type="dxa"/>
            <w:tcBorders>
              <w:top w:val="nil"/>
              <w:left w:val="nil"/>
              <w:bottom w:val="single" w:sz="8" w:space="0" w:color="auto"/>
              <w:right w:val="single" w:sz="4" w:space="0" w:color="auto"/>
            </w:tcBorders>
            <w:vAlign w:val="center"/>
            <w:hideMark/>
          </w:tcPr>
          <w:p w14:paraId="5798E912" w14:textId="6B737D72"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4</w:t>
            </w:r>
          </w:p>
        </w:tc>
        <w:tc>
          <w:tcPr>
            <w:tcW w:w="993" w:type="dxa"/>
            <w:tcBorders>
              <w:top w:val="nil"/>
              <w:left w:val="nil"/>
              <w:bottom w:val="single" w:sz="8" w:space="0" w:color="auto"/>
              <w:right w:val="single" w:sz="4" w:space="0" w:color="auto"/>
            </w:tcBorders>
            <w:shd w:val="clear" w:color="auto" w:fill="A6A6A6"/>
            <w:vAlign w:val="center"/>
            <w:hideMark/>
          </w:tcPr>
          <w:p w14:paraId="20323DF8" w14:textId="77777777" w:rsidR="001312BE" w:rsidRPr="001312BE" w:rsidRDefault="001312BE" w:rsidP="00E528FC">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4280122F" w14:textId="77777777" w:rsidR="001312BE" w:rsidRPr="001312BE" w:rsidRDefault="001312BE" w:rsidP="00E528FC">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851" w:type="dxa"/>
            <w:tcBorders>
              <w:top w:val="nil"/>
              <w:left w:val="nil"/>
              <w:bottom w:val="single" w:sz="8" w:space="0" w:color="auto"/>
              <w:right w:val="single" w:sz="8" w:space="0" w:color="auto"/>
            </w:tcBorders>
            <w:vAlign w:val="center"/>
            <w:hideMark/>
          </w:tcPr>
          <w:p w14:paraId="46466CAA" w14:textId="1B2EC01D"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6</w:t>
            </w:r>
          </w:p>
        </w:tc>
        <w:tc>
          <w:tcPr>
            <w:tcW w:w="1559" w:type="dxa"/>
            <w:tcBorders>
              <w:top w:val="nil"/>
              <w:left w:val="nil"/>
              <w:bottom w:val="single" w:sz="8" w:space="0" w:color="auto"/>
              <w:right w:val="single" w:sz="8" w:space="0" w:color="auto"/>
            </w:tcBorders>
          </w:tcPr>
          <w:p w14:paraId="16C39C90"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76DDFDD4" w14:textId="77777777" w:rsidTr="00E528FC">
        <w:trPr>
          <w:trHeight w:val="340"/>
        </w:trPr>
        <w:tc>
          <w:tcPr>
            <w:tcW w:w="1277" w:type="dxa"/>
            <w:tcBorders>
              <w:top w:val="nil"/>
              <w:left w:val="single" w:sz="8" w:space="0" w:color="auto"/>
              <w:bottom w:val="single" w:sz="4" w:space="0" w:color="auto"/>
              <w:right w:val="single" w:sz="4" w:space="0" w:color="auto"/>
            </w:tcBorders>
            <w:noWrap/>
            <w:vAlign w:val="bottom"/>
            <w:hideMark/>
          </w:tcPr>
          <w:p w14:paraId="3C20D017"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4</w:t>
            </w:r>
          </w:p>
        </w:tc>
        <w:tc>
          <w:tcPr>
            <w:tcW w:w="1984" w:type="dxa"/>
            <w:tcBorders>
              <w:top w:val="nil"/>
              <w:left w:val="nil"/>
              <w:bottom w:val="single" w:sz="4" w:space="0" w:color="auto"/>
              <w:right w:val="nil"/>
            </w:tcBorders>
            <w:vAlign w:val="bottom"/>
            <w:hideMark/>
          </w:tcPr>
          <w:p w14:paraId="51DBC4AB"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7714A471"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6DF57876" w14:textId="0C132103"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992" w:type="dxa"/>
            <w:tcBorders>
              <w:top w:val="nil"/>
              <w:left w:val="nil"/>
              <w:bottom w:val="single" w:sz="4" w:space="0" w:color="auto"/>
              <w:right w:val="single" w:sz="4" w:space="0" w:color="auto"/>
            </w:tcBorders>
            <w:vAlign w:val="center"/>
            <w:hideMark/>
          </w:tcPr>
          <w:p w14:paraId="7D1B38FB" w14:textId="5D1B893D"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993" w:type="dxa"/>
            <w:tcBorders>
              <w:top w:val="nil"/>
              <w:left w:val="nil"/>
              <w:bottom w:val="single" w:sz="4" w:space="0" w:color="auto"/>
              <w:right w:val="single" w:sz="4" w:space="0" w:color="auto"/>
            </w:tcBorders>
            <w:vAlign w:val="center"/>
            <w:hideMark/>
          </w:tcPr>
          <w:p w14:paraId="1865E79A" w14:textId="7AB4BF00"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1417" w:type="dxa"/>
            <w:tcBorders>
              <w:top w:val="nil"/>
              <w:left w:val="nil"/>
              <w:bottom w:val="single" w:sz="4" w:space="0" w:color="auto"/>
              <w:right w:val="single" w:sz="4" w:space="0" w:color="auto"/>
            </w:tcBorders>
            <w:vAlign w:val="center"/>
            <w:hideMark/>
          </w:tcPr>
          <w:p w14:paraId="1872C083" w14:textId="7EBF0CFB"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851" w:type="dxa"/>
            <w:tcBorders>
              <w:top w:val="nil"/>
              <w:left w:val="nil"/>
              <w:bottom w:val="single" w:sz="4" w:space="0" w:color="auto"/>
              <w:right w:val="single" w:sz="8" w:space="0" w:color="auto"/>
            </w:tcBorders>
            <w:vAlign w:val="center"/>
            <w:hideMark/>
          </w:tcPr>
          <w:p w14:paraId="05501299" w14:textId="269C03C2"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5</w:t>
            </w:r>
          </w:p>
        </w:tc>
        <w:tc>
          <w:tcPr>
            <w:tcW w:w="1559" w:type="dxa"/>
            <w:tcBorders>
              <w:top w:val="nil"/>
              <w:left w:val="nil"/>
              <w:bottom w:val="single" w:sz="4" w:space="0" w:color="auto"/>
              <w:right w:val="single" w:sz="8" w:space="0" w:color="auto"/>
            </w:tcBorders>
          </w:tcPr>
          <w:p w14:paraId="6BE6231D"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594FD38E" w14:textId="77777777" w:rsidTr="00E528FC">
        <w:trPr>
          <w:trHeight w:val="340"/>
        </w:trPr>
        <w:tc>
          <w:tcPr>
            <w:tcW w:w="1277" w:type="dxa"/>
            <w:tcBorders>
              <w:top w:val="nil"/>
              <w:left w:val="single" w:sz="8" w:space="0" w:color="auto"/>
              <w:bottom w:val="single" w:sz="4" w:space="0" w:color="auto"/>
              <w:right w:val="single" w:sz="4" w:space="0" w:color="auto"/>
            </w:tcBorders>
            <w:noWrap/>
            <w:vAlign w:val="bottom"/>
            <w:hideMark/>
          </w:tcPr>
          <w:p w14:paraId="3D5F963E"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5</w:t>
            </w:r>
          </w:p>
        </w:tc>
        <w:tc>
          <w:tcPr>
            <w:tcW w:w="1984" w:type="dxa"/>
            <w:tcBorders>
              <w:top w:val="nil"/>
              <w:left w:val="nil"/>
              <w:bottom w:val="single" w:sz="4" w:space="0" w:color="auto"/>
              <w:right w:val="nil"/>
            </w:tcBorders>
            <w:vAlign w:val="bottom"/>
            <w:hideMark/>
          </w:tcPr>
          <w:p w14:paraId="1713957A"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655A31B3"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50318BB3" w14:textId="1AC170EE"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992" w:type="dxa"/>
            <w:tcBorders>
              <w:top w:val="nil"/>
              <w:left w:val="nil"/>
              <w:bottom w:val="single" w:sz="4" w:space="0" w:color="auto"/>
              <w:right w:val="single" w:sz="4" w:space="0" w:color="auto"/>
            </w:tcBorders>
            <w:vAlign w:val="center"/>
            <w:hideMark/>
          </w:tcPr>
          <w:p w14:paraId="17C92C8B" w14:textId="5F307E40"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993" w:type="dxa"/>
            <w:tcBorders>
              <w:top w:val="nil"/>
              <w:left w:val="nil"/>
              <w:bottom w:val="single" w:sz="4" w:space="0" w:color="auto"/>
              <w:right w:val="single" w:sz="4" w:space="0" w:color="auto"/>
            </w:tcBorders>
            <w:vAlign w:val="center"/>
            <w:hideMark/>
          </w:tcPr>
          <w:p w14:paraId="1BBE9429" w14:textId="260E1B66"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1417" w:type="dxa"/>
            <w:tcBorders>
              <w:top w:val="nil"/>
              <w:left w:val="nil"/>
              <w:bottom w:val="single" w:sz="4" w:space="0" w:color="auto"/>
              <w:right w:val="single" w:sz="4" w:space="0" w:color="auto"/>
            </w:tcBorders>
            <w:shd w:val="clear" w:color="auto" w:fill="A6A6A6"/>
            <w:vAlign w:val="center"/>
            <w:hideMark/>
          </w:tcPr>
          <w:p w14:paraId="79469D31" w14:textId="77777777" w:rsidR="001312BE" w:rsidRPr="001312BE" w:rsidRDefault="001312BE" w:rsidP="00E528FC">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851" w:type="dxa"/>
            <w:tcBorders>
              <w:top w:val="nil"/>
              <w:left w:val="nil"/>
              <w:bottom w:val="single" w:sz="4" w:space="0" w:color="auto"/>
              <w:right w:val="single" w:sz="8" w:space="0" w:color="auto"/>
            </w:tcBorders>
            <w:vAlign w:val="center"/>
            <w:hideMark/>
          </w:tcPr>
          <w:p w14:paraId="250958C3" w14:textId="6DA6B0E1"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4</w:t>
            </w:r>
          </w:p>
        </w:tc>
        <w:tc>
          <w:tcPr>
            <w:tcW w:w="1559" w:type="dxa"/>
            <w:tcBorders>
              <w:top w:val="nil"/>
              <w:left w:val="nil"/>
              <w:bottom w:val="single" w:sz="4" w:space="0" w:color="auto"/>
              <w:right w:val="single" w:sz="8" w:space="0" w:color="auto"/>
            </w:tcBorders>
          </w:tcPr>
          <w:p w14:paraId="729F0355"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28629EC7" w14:textId="77777777" w:rsidTr="00E528FC">
        <w:trPr>
          <w:trHeight w:val="360"/>
        </w:trPr>
        <w:tc>
          <w:tcPr>
            <w:tcW w:w="1277" w:type="dxa"/>
            <w:tcBorders>
              <w:top w:val="nil"/>
              <w:left w:val="single" w:sz="8" w:space="0" w:color="auto"/>
              <w:bottom w:val="single" w:sz="8" w:space="0" w:color="auto"/>
              <w:right w:val="single" w:sz="4" w:space="0" w:color="auto"/>
            </w:tcBorders>
            <w:noWrap/>
            <w:vAlign w:val="bottom"/>
            <w:hideMark/>
          </w:tcPr>
          <w:p w14:paraId="6673DC34"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6</w:t>
            </w:r>
          </w:p>
        </w:tc>
        <w:tc>
          <w:tcPr>
            <w:tcW w:w="1984" w:type="dxa"/>
            <w:tcBorders>
              <w:top w:val="nil"/>
              <w:left w:val="nil"/>
              <w:bottom w:val="single" w:sz="8" w:space="0" w:color="auto"/>
              <w:right w:val="nil"/>
            </w:tcBorders>
            <w:vAlign w:val="bottom"/>
            <w:hideMark/>
          </w:tcPr>
          <w:p w14:paraId="05D3AD22"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2 and 3</w:t>
            </w:r>
          </w:p>
        </w:tc>
        <w:tc>
          <w:tcPr>
            <w:tcW w:w="1134" w:type="dxa"/>
            <w:tcBorders>
              <w:top w:val="nil"/>
              <w:left w:val="single" w:sz="4" w:space="0" w:color="auto"/>
              <w:bottom w:val="single" w:sz="8" w:space="0" w:color="auto"/>
              <w:right w:val="single" w:sz="4" w:space="0" w:color="auto"/>
            </w:tcBorders>
            <w:vAlign w:val="center"/>
            <w:hideMark/>
          </w:tcPr>
          <w:p w14:paraId="24A59698"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8" w:space="0" w:color="auto"/>
              <w:right w:val="single" w:sz="4" w:space="0" w:color="auto"/>
            </w:tcBorders>
            <w:vAlign w:val="center"/>
            <w:hideMark/>
          </w:tcPr>
          <w:p w14:paraId="7F8F0341" w14:textId="0CAB5025"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992" w:type="dxa"/>
            <w:tcBorders>
              <w:top w:val="nil"/>
              <w:left w:val="nil"/>
              <w:bottom w:val="single" w:sz="8" w:space="0" w:color="auto"/>
              <w:right w:val="single" w:sz="4" w:space="0" w:color="auto"/>
            </w:tcBorders>
            <w:vAlign w:val="center"/>
            <w:hideMark/>
          </w:tcPr>
          <w:p w14:paraId="2C7CE41A" w14:textId="576BCD1B"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993" w:type="dxa"/>
            <w:tcBorders>
              <w:top w:val="nil"/>
              <w:left w:val="nil"/>
              <w:bottom w:val="single" w:sz="8" w:space="0" w:color="auto"/>
              <w:right w:val="single" w:sz="4" w:space="0" w:color="auto"/>
            </w:tcBorders>
            <w:shd w:val="clear" w:color="auto" w:fill="A6A6A6"/>
            <w:vAlign w:val="center"/>
            <w:hideMark/>
          </w:tcPr>
          <w:p w14:paraId="4E478D4A" w14:textId="77777777" w:rsidR="001312BE" w:rsidRPr="001312BE" w:rsidRDefault="001312BE" w:rsidP="00E528FC">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2A04338A" w14:textId="77777777" w:rsidR="001312BE" w:rsidRPr="001312BE" w:rsidRDefault="001312BE" w:rsidP="00E528FC">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851" w:type="dxa"/>
            <w:tcBorders>
              <w:top w:val="nil"/>
              <w:left w:val="nil"/>
              <w:bottom w:val="single" w:sz="8" w:space="0" w:color="auto"/>
              <w:right w:val="single" w:sz="8" w:space="0" w:color="auto"/>
            </w:tcBorders>
            <w:vAlign w:val="center"/>
            <w:hideMark/>
          </w:tcPr>
          <w:p w14:paraId="7E39FEEF" w14:textId="61ECFCAE"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3</w:t>
            </w:r>
          </w:p>
        </w:tc>
        <w:tc>
          <w:tcPr>
            <w:tcW w:w="1559" w:type="dxa"/>
            <w:tcBorders>
              <w:top w:val="nil"/>
              <w:left w:val="nil"/>
              <w:bottom w:val="single" w:sz="8" w:space="0" w:color="auto"/>
              <w:right w:val="single" w:sz="8" w:space="0" w:color="auto"/>
            </w:tcBorders>
          </w:tcPr>
          <w:p w14:paraId="11F613CF"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3B398275" w14:textId="77777777" w:rsidTr="00E528FC">
        <w:trPr>
          <w:trHeight w:val="340"/>
        </w:trPr>
        <w:tc>
          <w:tcPr>
            <w:tcW w:w="1277" w:type="dxa"/>
            <w:tcBorders>
              <w:top w:val="nil"/>
              <w:left w:val="single" w:sz="8" w:space="0" w:color="auto"/>
              <w:bottom w:val="single" w:sz="4" w:space="0" w:color="auto"/>
              <w:right w:val="single" w:sz="4" w:space="0" w:color="auto"/>
            </w:tcBorders>
            <w:noWrap/>
            <w:vAlign w:val="bottom"/>
            <w:hideMark/>
          </w:tcPr>
          <w:p w14:paraId="6A720312"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7</w:t>
            </w:r>
          </w:p>
        </w:tc>
        <w:tc>
          <w:tcPr>
            <w:tcW w:w="1984" w:type="dxa"/>
            <w:tcBorders>
              <w:top w:val="nil"/>
              <w:left w:val="nil"/>
              <w:bottom w:val="single" w:sz="4" w:space="0" w:color="auto"/>
              <w:right w:val="nil"/>
            </w:tcBorders>
            <w:vAlign w:val="bottom"/>
            <w:hideMark/>
          </w:tcPr>
          <w:p w14:paraId="32ECAE05"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3CDCBF8C"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7BAD2D81" w14:textId="0DDCEA61"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0.5</w:t>
            </w:r>
          </w:p>
        </w:tc>
        <w:tc>
          <w:tcPr>
            <w:tcW w:w="992" w:type="dxa"/>
            <w:tcBorders>
              <w:top w:val="nil"/>
              <w:left w:val="nil"/>
              <w:bottom w:val="single" w:sz="4" w:space="0" w:color="auto"/>
              <w:right w:val="single" w:sz="4" w:space="0" w:color="auto"/>
            </w:tcBorders>
            <w:vAlign w:val="center"/>
            <w:hideMark/>
          </w:tcPr>
          <w:p w14:paraId="3DB7B14A" w14:textId="22463552"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993" w:type="dxa"/>
            <w:tcBorders>
              <w:top w:val="nil"/>
              <w:left w:val="nil"/>
              <w:bottom w:val="single" w:sz="4" w:space="0" w:color="auto"/>
              <w:right w:val="single" w:sz="4" w:space="0" w:color="auto"/>
            </w:tcBorders>
            <w:vAlign w:val="center"/>
            <w:hideMark/>
          </w:tcPr>
          <w:p w14:paraId="4B192E70" w14:textId="2AD42190"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0.5</w:t>
            </w:r>
          </w:p>
        </w:tc>
        <w:tc>
          <w:tcPr>
            <w:tcW w:w="1417" w:type="dxa"/>
            <w:tcBorders>
              <w:top w:val="nil"/>
              <w:left w:val="nil"/>
              <w:bottom w:val="single" w:sz="4" w:space="0" w:color="auto"/>
              <w:right w:val="single" w:sz="4" w:space="0" w:color="auto"/>
            </w:tcBorders>
            <w:vAlign w:val="center"/>
            <w:hideMark/>
          </w:tcPr>
          <w:p w14:paraId="20174E43" w14:textId="128B61C6"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0.5</w:t>
            </w:r>
          </w:p>
        </w:tc>
        <w:tc>
          <w:tcPr>
            <w:tcW w:w="851" w:type="dxa"/>
            <w:tcBorders>
              <w:top w:val="nil"/>
              <w:left w:val="nil"/>
              <w:bottom w:val="single" w:sz="4" w:space="0" w:color="auto"/>
              <w:right w:val="single" w:sz="8" w:space="0" w:color="auto"/>
            </w:tcBorders>
            <w:vAlign w:val="center"/>
            <w:hideMark/>
          </w:tcPr>
          <w:p w14:paraId="3922366F" w14:textId="422F73E5"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2.5</w:t>
            </w:r>
          </w:p>
        </w:tc>
        <w:tc>
          <w:tcPr>
            <w:tcW w:w="1559" w:type="dxa"/>
            <w:tcBorders>
              <w:top w:val="nil"/>
              <w:left w:val="nil"/>
              <w:bottom w:val="single" w:sz="4" w:space="0" w:color="auto"/>
              <w:right w:val="single" w:sz="8" w:space="0" w:color="auto"/>
            </w:tcBorders>
          </w:tcPr>
          <w:p w14:paraId="708F0ED9"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287EA93D" w14:textId="77777777" w:rsidTr="00E528FC">
        <w:trPr>
          <w:trHeight w:val="340"/>
        </w:trPr>
        <w:tc>
          <w:tcPr>
            <w:tcW w:w="1277" w:type="dxa"/>
            <w:tcBorders>
              <w:top w:val="nil"/>
              <w:left w:val="single" w:sz="8" w:space="0" w:color="auto"/>
              <w:bottom w:val="single" w:sz="4" w:space="0" w:color="auto"/>
              <w:right w:val="single" w:sz="4" w:space="0" w:color="auto"/>
            </w:tcBorders>
            <w:noWrap/>
            <w:vAlign w:val="bottom"/>
            <w:hideMark/>
          </w:tcPr>
          <w:p w14:paraId="284EA470"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8</w:t>
            </w:r>
          </w:p>
        </w:tc>
        <w:tc>
          <w:tcPr>
            <w:tcW w:w="1984" w:type="dxa"/>
            <w:tcBorders>
              <w:top w:val="nil"/>
              <w:left w:val="nil"/>
              <w:bottom w:val="single" w:sz="4" w:space="0" w:color="auto"/>
              <w:right w:val="nil"/>
            </w:tcBorders>
            <w:vAlign w:val="bottom"/>
            <w:hideMark/>
          </w:tcPr>
          <w:p w14:paraId="6C071FAC"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6856F228"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6A94DF4A" w14:textId="646C1FF0"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0.5</w:t>
            </w:r>
          </w:p>
        </w:tc>
        <w:tc>
          <w:tcPr>
            <w:tcW w:w="992" w:type="dxa"/>
            <w:tcBorders>
              <w:top w:val="nil"/>
              <w:left w:val="nil"/>
              <w:bottom w:val="single" w:sz="4" w:space="0" w:color="auto"/>
              <w:right w:val="single" w:sz="4" w:space="0" w:color="auto"/>
            </w:tcBorders>
            <w:vAlign w:val="center"/>
            <w:hideMark/>
          </w:tcPr>
          <w:p w14:paraId="6C471643" w14:textId="731EBB2E"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993" w:type="dxa"/>
            <w:tcBorders>
              <w:top w:val="nil"/>
              <w:left w:val="nil"/>
              <w:bottom w:val="single" w:sz="4" w:space="0" w:color="auto"/>
              <w:right w:val="single" w:sz="4" w:space="0" w:color="auto"/>
            </w:tcBorders>
            <w:vAlign w:val="center"/>
            <w:hideMark/>
          </w:tcPr>
          <w:p w14:paraId="7E2DF642" w14:textId="70FD0DD5"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0.5</w:t>
            </w:r>
          </w:p>
        </w:tc>
        <w:tc>
          <w:tcPr>
            <w:tcW w:w="1417" w:type="dxa"/>
            <w:tcBorders>
              <w:top w:val="nil"/>
              <w:left w:val="nil"/>
              <w:bottom w:val="single" w:sz="4" w:space="0" w:color="auto"/>
              <w:right w:val="single" w:sz="4" w:space="0" w:color="auto"/>
            </w:tcBorders>
            <w:shd w:val="clear" w:color="auto" w:fill="A6A6A6"/>
            <w:vAlign w:val="center"/>
            <w:hideMark/>
          </w:tcPr>
          <w:p w14:paraId="444D2DCC" w14:textId="77777777" w:rsidR="001312BE" w:rsidRPr="001312BE" w:rsidRDefault="001312BE" w:rsidP="00E528FC">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851" w:type="dxa"/>
            <w:tcBorders>
              <w:top w:val="nil"/>
              <w:left w:val="nil"/>
              <w:bottom w:val="single" w:sz="4" w:space="0" w:color="auto"/>
              <w:right w:val="single" w:sz="8" w:space="0" w:color="auto"/>
            </w:tcBorders>
            <w:vAlign w:val="center"/>
            <w:hideMark/>
          </w:tcPr>
          <w:p w14:paraId="5FE2D3A2" w14:textId="49337DA3"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2</w:t>
            </w:r>
          </w:p>
        </w:tc>
        <w:tc>
          <w:tcPr>
            <w:tcW w:w="1559" w:type="dxa"/>
            <w:tcBorders>
              <w:top w:val="nil"/>
              <w:left w:val="nil"/>
              <w:bottom w:val="single" w:sz="4" w:space="0" w:color="auto"/>
              <w:right w:val="single" w:sz="8" w:space="0" w:color="auto"/>
            </w:tcBorders>
          </w:tcPr>
          <w:p w14:paraId="1BDDD69B"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2F2DB912" w14:textId="77777777" w:rsidTr="00E528FC">
        <w:trPr>
          <w:trHeight w:val="360"/>
        </w:trPr>
        <w:tc>
          <w:tcPr>
            <w:tcW w:w="1277" w:type="dxa"/>
            <w:tcBorders>
              <w:top w:val="nil"/>
              <w:left w:val="single" w:sz="8" w:space="0" w:color="auto"/>
              <w:bottom w:val="single" w:sz="8" w:space="0" w:color="auto"/>
              <w:right w:val="single" w:sz="4" w:space="0" w:color="auto"/>
            </w:tcBorders>
            <w:noWrap/>
            <w:vAlign w:val="bottom"/>
            <w:hideMark/>
          </w:tcPr>
          <w:p w14:paraId="1E2F5417"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9</w:t>
            </w:r>
          </w:p>
        </w:tc>
        <w:tc>
          <w:tcPr>
            <w:tcW w:w="1984" w:type="dxa"/>
            <w:tcBorders>
              <w:top w:val="nil"/>
              <w:left w:val="nil"/>
              <w:bottom w:val="single" w:sz="8" w:space="0" w:color="auto"/>
              <w:right w:val="nil"/>
            </w:tcBorders>
            <w:vAlign w:val="bottom"/>
            <w:hideMark/>
          </w:tcPr>
          <w:p w14:paraId="18B9C269"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4 and 5</w:t>
            </w:r>
          </w:p>
        </w:tc>
        <w:tc>
          <w:tcPr>
            <w:tcW w:w="1134" w:type="dxa"/>
            <w:tcBorders>
              <w:top w:val="nil"/>
              <w:left w:val="single" w:sz="4" w:space="0" w:color="auto"/>
              <w:bottom w:val="single" w:sz="8" w:space="0" w:color="auto"/>
              <w:right w:val="single" w:sz="4" w:space="0" w:color="auto"/>
            </w:tcBorders>
            <w:vAlign w:val="center"/>
            <w:hideMark/>
          </w:tcPr>
          <w:p w14:paraId="2963F7A2"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8" w:space="0" w:color="auto"/>
              <w:right w:val="single" w:sz="4" w:space="0" w:color="auto"/>
            </w:tcBorders>
            <w:vAlign w:val="center"/>
            <w:hideMark/>
          </w:tcPr>
          <w:p w14:paraId="7B1FD23F" w14:textId="69A91626"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0.5</w:t>
            </w:r>
          </w:p>
        </w:tc>
        <w:tc>
          <w:tcPr>
            <w:tcW w:w="992" w:type="dxa"/>
            <w:tcBorders>
              <w:top w:val="nil"/>
              <w:left w:val="nil"/>
              <w:bottom w:val="single" w:sz="8" w:space="0" w:color="auto"/>
              <w:right w:val="single" w:sz="4" w:space="0" w:color="auto"/>
            </w:tcBorders>
            <w:vAlign w:val="center"/>
            <w:hideMark/>
          </w:tcPr>
          <w:p w14:paraId="0ED1B745" w14:textId="7D9F87AF"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w:t>
            </w:r>
          </w:p>
        </w:tc>
        <w:tc>
          <w:tcPr>
            <w:tcW w:w="993" w:type="dxa"/>
            <w:tcBorders>
              <w:top w:val="nil"/>
              <w:left w:val="nil"/>
              <w:bottom w:val="single" w:sz="8" w:space="0" w:color="auto"/>
              <w:right w:val="single" w:sz="4" w:space="0" w:color="auto"/>
            </w:tcBorders>
            <w:shd w:val="clear" w:color="auto" w:fill="A6A6A6"/>
            <w:vAlign w:val="center"/>
            <w:hideMark/>
          </w:tcPr>
          <w:p w14:paraId="1E7099A0" w14:textId="77777777" w:rsidR="001312BE" w:rsidRPr="001312BE" w:rsidRDefault="001312BE" w:rsidP="00E528FC">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60C25482" w14:textId="77777777" w:rsidR="001312BE" w:rsidRPr="001312BE" w:rsidRDefault="001312BE" w:rsidP="00E528FC">
            <w:pPr>
              <w:jc w:val="center"/>
              <w:rPr>
                <w:rFonts w:asciiTheme="majorHAnsi" w:eastAsia="Calibri Light" w:hAnsiTheme="majorHAnsi" w:cstheme="majorHAnsi"/>
                <w:color w:val="A6A6A6"/>
                <w:lang w:eastAsia="en-GB"/>
              </w:rPr>
            </w:pPr>
            <w:r w:rsidRPr="001312BE">
              <w:rPr>
                <w:rFonts w:asciiTheme="majorHAnsi" w:eastAsia="Calibri Light" w:hAnsiTheme="majorHAnsi" w:cstheme="majorHAnsi"/>
                <w:color w:val="A6A6A6"/>
                <w:lang w:eastAsia="en-GB"/>
              </w:rPr>
              <w:t>0</w:t>
            </w:r>
          </w:p>
        </w:tc>
        <w:tc>
          <w:tcPr>
            <w:tcW w:w="851" w:type="dxa"/>
            <w:tcBorders>
              <w:top w:val="nil"/>
              <w:left w:val="nil"/>
              <w:bottom w:val="single" w:sz="8" w:space="0" w:color="auto"/>
              <w:right w:val="single" w:sz="8" w:space="0" w:color="auto"/>
            </w:tcBorders>
            <w:vAlign w:val="center"/>
            <w:hideMark/>
          </w:tcPr>
          <w:p w14:paraId="1A30E0B6" w14:textId="42772328" w:rsidR="001312BE" w:rsidRPr="001312BE" w:rsidRDefault="00F542C2" w:rsidP="00E528FC">
            <w:pPr>
              <w:jc w:val="center"/>
              <w:rPr>
                <w:rFonts w:asciiTheme="majorHAnsi" w:eastAsia="Calibri Light" w:hAnsiTheme="majorHAnsi" w:cstheme="majorHAnsi"/>
                <w:b/>
                <w:bCs/>
                <w:color w:val="000000"/>
                <w:lang w:eastAsia="en-GB"/>
              </w:rPr>
            </w:pPr>
            <w:r>
              <w:rPr>
                <w:rFonts w:asciiTheme="majorHAnsi" w:eastAsia="Calibri Light" w:hAnsiTheme="majorHAnsi" w:cstheme="majorHAnsi"/>
                <w:b/>
                <w:bCs/>
                <w:color w:val="000000"/>
                <w:lang w:eastAsia="en-GB"/>
              </w:rPr>
              <w:t>1.5</w:t>
            </w:r>
          </w:p>
        </w:tc>
        <w:tc>
          <w:tcPr>
            <w:tcW w:w="1559" w:type="dxa"/>
            <w:tcBorders>
              <w:top w:val="nil"/>
              <w:left w:val="nil"/>
              <w:bottom w:val="single" w:sz="8" w:space="0" w:color="auto"/>
              <w:right w:val="single" w:sz="8" w:space="0" w:color="auto"/>
            </w:tcBorders>
          </w:tcPr>
          <w:p w14:paraId="602965A8"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2489F267" w14:textId="77777777" w:rsidTr="00E528FC">
        <w:trPr>
          <w:trHeight w:val="340"/>
        </w:trPr>
        <w:tc>
          <w:tcPr>
            <w:tcW w:w="1277" w:type="dxa"/>
            <w:tcBorders>
              <w:top w:val="nil"/>
              <w:left w:val="single" w:sz="8" w:space="0" w:color="auto"/>
              <w:bottom w:val="single" w:sz="4" w:space="0" w:color="auto"/>
              <w:right w:val="single" w:sz="4" w:space="0" w:color="auto"/>
            </w:tcBorders>
            <w:noWrap/>
            <w:vAlign w:val="bottom"/>
            <w:hideMark/>
          </w:tcPr>
          <w:p w14:paraId="0821B59E"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10</w:t>
            </w:r>
          </w:p>
        </w:tc>
        <w:tc>
          <w:tcPr>
            <w:tcW w:w="1984" w:type="dxa"/>
            <w:tcBorders>
              <w:top w:val="nil"/>
              <w:left w:val="nil"/>
              <w:bottom w:val="single" w:sz="4" w:space="0" w:color="auto"/>
              <w:right w:val="nil"/>
            </w:tcBorders>
            <w:vAlign w:val="bottom"/>
            <w:hideMark/>
          </w:tcPr>
          <w:p w14:paraId="10412C38"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6</w:t>
            </w:r>
          </w:p>
        </w:tc>
        <w:tc>
          <w:tcPr>
            <w:tcW w:w="1134" w:type="dxa"/>
            <w:tcBorders>
              <w:top w:val="nil"/>
              <w:left w:val="single" w:sz="4" w:space="0" w:color="auto"/>
              <w:bottom w:val="single" w:sz="4" w:space="0" w:color="auto"/>
              <w:right w:val="single" w:sz="4" w:space="0" w:color="auto"/>
            </w:tcBorders>
            <w:vAlign w:val="center"/>
            <w:hideMark/>
          </w:tcPr>
          <w:p w14:paraId="2F4A0E34"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470F9AA9"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2" w:type="dxa"/>
            <w:tcBorders>
              <w:top w:val="nil"/>
              <w:left w:val="nil"/>
              <w:bottom w:val="single" w:sz="4" w:space="0" w:color="auto"/>
              <w:right w:val="single" w:sz="4" w:space="0" w:color="auto"/>
            </w:tcBorders>
            <w:vAlign w:val="center"/>
            <w:hideMark/>
          </w:tcPr>
          <w:p w14:paraId="3CAD20F5"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3" w:type="dxa"/>
            <w:tcBorders>
              <w:top w:val="nil"/>
              <w:left w:val="nil"/>
              <w:bottom w:val="single" w:sz="4" w:space="0" w:color="auto"/>
              <w:right w:val="single" w:sz="4" w:space="0" w:color="auto"/>
            </w:tcBorders>
            <w:vAlign w:val="center"/>
            <w:hideMark/>
          </w:tcPr>
          <w:p w14:paraId="58D62F7E"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1417" w:type="dxa"/>
            <w:tcBorders>
              <w:top w:val="nil"/>
              <w:left w:val="nil"/>
              <w:bottom w:val="single" w:sz="4" w:space="0" w:color="auto"/>
              <w:right w:val="single" w:sz="4" w:space="0" w:color="auto"/>
            </w:tcBorders>
            <w:vAlign w:val="center"/>
            <w:hideMark/>
          </w:tcPr>
          <w:p w14:paraId="2BE8E278"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851" w:type="dxa"/>
            <w:tcBorders>
              <w:top w:val="nil"/>
              <w:left w:val="nil"/>
              <w:bottom w:val="single" w:sz="4" w:space="0" w:color="auto"/>
              <w:right w:val="single" w:sz="8" w:space="0" w:color="auto"/>
            </w:tcBorders>
            <w:vAlign w:val="center"/>
            <w:hideMark/>
          </w:tcPr>
          <w:p w14:paraId="2044EC70"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0</w:t>
            </w:r>
          </w:p>
        </w:tc>
        <w:tc>
          <w:tcPr>
            <w:tcW w:w="1559" w:type="dxa"/>
            <w:tcBorders>
              <w:top w:val="nil"/>
              <w:left w:val="nil"/>
              <w:bottom w:val="single" w:sz="4" w:space="0" w:color="auto"/>
              <w:right w:val="single" w:sz="8" w:space="0" w:color="auto"/>
            </w:tcBorders>
          </w:tcPr>
          <w:p w14:paraId="0F2F4C2C"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32481969" w14:textId="77777777" w:rsidTr="00E528FC">
        <w:trPr>
          <w:trHeight w:val="340"/>
        </w:trPr>
        <w:tc>
          <w:tcPr>
            <w:tcW w:w="1277" w:type="dxa"/>
            <w:tcBorders>
              <w:top w:val="nil"/>
              <w:left w:val="single" w:sz="8" w:space="0" w:color="auto"/>
              <w:bottom w:val="single" w:sz="4" w:space="0" w:color="auto"/>
              <w:right w:val="single" w:sz="4" w:space="0" w:color="auto"/>
            </w:tcBorders>
            <w:noWrap/>
            <w:vAlign w:val="bottom"/>
            <w:hideMark/>
          </w:tcPr>
          <w:p w14:paraId="5B2518A8"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11</w:t>
            </w:r>
          </w:p>
        </w:tc>
        <w:tc>
          <w:tcPr>
            <w:tcW w:w="1984" w:type="dxa"/>
            <w:tcBorders>
              <w:top w:val="nil"/>
              <w:left w:val="nil"/>
              <w:bottom w:val="single" w:sz="4" w:space="0" w:color="auto"/>
              <w:right w:val="nil"/>
            </w:tcBorders>
            <w:vAlign w:val="bottom"/>
            <w:hideMark/>
          </w:tcPr>
          <w:p w14:paraId="392FCA8F"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7</w:t>
            </w:r>
          </w:p>
        </w:tc>
        <w:tc>
          <w:tcPr>
            <w:tcW w:w="1134" w:type="dxa"/>
            <w:tcBorders>
              <w:top w:val="nil"/>
              <w:left w:val="single" w:sz="4" w:space="0" w:color="auto"/>
              <w:bottom w:val="single" w:sz="4" w:space="0" w:color="auto"/>
              <w:right w:val="single" w:sz="4" w:space="0" w:color="auto"/>
            </w:tcBorders>
            <w:vAlign w:val="center"/>
            <w:hideMark/>
          </w:tcPr>
          <w:p w14:paraId="797AAE81"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728593E8"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2" w:type="dxa"/>
            <w:tcBorders>
              <w:top w:val="nil"/>
              <w:left w:val="nil"/>
              <w:bottom w:val="single" w:sz="4" w:space="0" w:color="auto"/>
              <w:right w:val="single" w:sz="4" w:space="0" w:color="auto"/>
            </w:tcBorders>
            <w:vAlign w:val="center"/>
            <w:hideMark/>
          </w:tcPr>
          <w:p w14:paraId="09880DAA"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3" w:type="dxa"/>
            <w:tcBorders>
              <w:top w:val="nil"/>
              <w:left w:val="nil"/>
              <w:bottom w:val="single" w:sz="4" w:space="0" w:color="auto"/>
              <w:right w:val="single" w:sz="4" w:space="0" w:color="auto"/>
            </w:tcBorders>
            <w:vAlign w:val="center"/>
            <w:hideMark/>
          </w:tcPr>
          <w:p w14:paraId="4380F944"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1417" w:type="dxa"/>
            <w:tcBorders>
              <w:top w:val="nil"/>
              <w:left w:val="nil"/>
              <w:bottom w:val="single" w:sz="4" w:space="0" w:color="auto"/>
              <w:right w:val="single" w:sz="4" w:space="0" w:color="auto"/>
            </w:tcBorders>
            <w:vAlign w:val="center"/>
            <w:hideMark/>
          </w:tcPr>
          <w:p w14:paraId="45E77C9F"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851" w:type="dxa"/>
            <w:tcBorders>
              <w:top w:val="nil"/>
              <w:left w:val="nil"/>
              <w:bottom w:val="single" w:sz="4" w:space="0" w:color="auto"/>
              <w:right w:val="single" w:sz="8" w:space="0" w:color="auto"/>
            </w:tcBorders>
            <w:vAlign w:val="center"/>
            <w:hideMark/>
          </w:tcPr>
          <w:p w14:paraId="5CA4AE36"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0</w:t>
            </w:r>
          </w:p>
        </w:tc>
        <w:tc>
          <w:tcPr>
            <w:tcW w:w="1559" w:type="dxa"/>
            <w:tcBorders>
              <w:top w:val="nil"/>
              <w:left w:val="nil"/>
              <w:bottom w:val="single" w:sz="4" w:space="0" w:color="auto"/>
              <w:right w:val="single" w:sz="8" w:space="0" w:color="auto"/>
            </w:tcBorders>
          </w:tcPr>
          <w:p w14:paraId="34BC2E47"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633F8E21" w14:textId="77777777" w:rsidTr="00E528FC">
        <w:trPr>
          <w:trHeight w:val="340"/>
        </w:trPr>
        <w:tc>
          <w:tcPr>
            <w:tcW w:w="1277" w:type="dxa"/>
            <w:tcBorders>
              <w:top w:val="nil"/>
              <w:left w:val="single" w:sz="8" w:space="0" w:color="auto"/>
              <w:bottom w:val="single" w:sz="4" w:space="0" w:color="auto"/>
              <w:right w:val="single" w:sz="4" w:space="0" w:color="auto"/>
            </w:tcBorders>
            <w:noWrap/>
            <w:vAlign w:val="bottom"/>
            <w:hideMark/>
          </w:tcPr>
          <w:p w14:paraId="13038CCA"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12</w:t>
            </w:r>
          </w:p>
        </w:tc>
        <w:tc>
          <w:tcPr>
            <w:tcW w:w="1984" w:type="dxa"/>
            <w:tcBorders>
              <w:top w:val="nil"/>
              <w:left w:val="nil"/>
              <w:bottom w:val="single" w:sz="4" w:space="0" w:color="auto"/>
              <w:right w:val="nil"/>
            </w:tcBorders>
            <w:vAlign w:val="bottom"/>
            <w:hideMark/>
          </w:tcPr>
          <w:p w14:paraId="0A3CEB57"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Level  8</w:t>
            </w:r>
          </w:p>
        </w:tc>
        <w:tc>
          <w:tcPr>
            <w:tcW w:w="1134" w:type="dxa"/>
            <w:tcBorders>
              <w:top w:val="nil"/>
              <w:left w:val="single" w:sz="4" w:space="0" w:color="auto"/>
              <w:bottom w:val="single" w:sz="4" w:space="0" w:color="auto"/>
              <w:right w:val="single" w:sz="4" w:space="0" w:color="auto"/>
            </w:tcBorders>
            <w:vAlign w:val="center"/>
            <w:hideMark/>
          </w:tcPr>
          <w:p w14:paraId="5E1D26CB"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4" w:space="0" w:color="auto"/>
              <w:right w:val="single" w:sz="4" w:space="0" w:color="auto"/>
            </w:tcBorders>
            <w:vAlign w:val="center"/>
            <w:hideMark/>
          </w:tcPr>
          <w:p w14:paraId="1F6630CF"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2" w:type="dxa"/>
            <w:tcBorders>
              <w:top w:val="nil"/>
              <w:left w:val="nil"/>
              <w:bottom w:val="single" w:sz="4" w:space="0" w:color="auto"/>
              <w:right w:val="single" w:sz="4" w:space="0" w:color="auto"/>
            </w:tcBorders>
            <w:vAlign w:val="center"/>
            <w:hideMark/>
          </w:tcPr>
          <w:p w14:paraId="2E6B40BA"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3" w:type="dxa"/>
            <w:tcBorders>
              <w:top w:val="nil"/>
              <w:left w:val="nil"/>
              <w:bottom w:val="single" w:sz="4" w:space="0" w:color="auto"/>
              <w:right w:val="single" w:sz="4" w:space="0" w:color="auto"/>
            </w:tcBorders>
            <w:vAlign w:val="center"/>
            <w:hideMark/>
          </w:tcPr>
          <w:p w14:paraId="639EFD01"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1417" w:type="dxa"/>
            <w:tcBorders>
              <w:top w:val="nil"/>
              <w:left w:val="nil"/>
              <w:bottom w:val="single" w:sz="4" w:space="0" w:color="auto"/>
              <w:right w:val="single" w:sz="4" w:space="0" w:color="auto"/>
            </w:tcBorders>
            <w:vAlign w:val="center"/>
            <w:hideMark/>
          </w:tcPr>
          <w:p w14:paraId="655CFC9B"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851" w:type="dxa"/>
            <w:tcBorders>
              <w:top w:val="nil"/>
              <w:left w:val="nil"/>
              <w:bottom w:val="single" w:sz="4" w:space="0" w:color="auto"/>
              <w:right w:val="single" w:sz="8" w:space="0" w:color="auto"/>
            </w:tcBorders>
            <w:vAlign w:val="center"/>
            <w:hideMark/>
          </w:tcPr>
          <w:p w14:paraId="3B53C011"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0</w:t>
            </w:r>
          </w:p>
        </w:tc>
        <w:tc>
          <w:tcPr>
            <w:tcW w:w="1559" w:type="dxa"/>
            <w:tcBorders>
              <w:top w:val="nil"/>
              <w:left w:val="nil"/>
              <w:bottom w:val="single" w:sz="4" w:space="0" w:color="auto"/>
              <w:right w:val="single" w:sz="8" w:space="0" w:color="auto"/>
            </w:tcBorders>
          </w:tcPr>
          <w:p w14:paraId="16FC2C63"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22BA7DC5" w14:textId="77777777" w:rsidTr="00E528FC">
        <w:trPr>
          <w:trHeight w:val="360"/>
        </w:trPr>
        <w:tc>
          <w:tcPr>
            <w:tcW w:w="1277" w:type="dxa"/>
            <w:tcBorders>
              <w:top w:val="nil"/>
              <w:left w:val="single" w:sz="8" w:space="0" w:color="auto"/>
              <w:bottom w:val="single" w:sz="8" w:space="0" w:color="auto"/>
              <w:right w:val="single" w:sz="4" w:space="0" w:color="auto"/>
            </w:tcBorders>
            <w:noWrap/>
            <w:vAlign w:val="bottom"/>
            <w:hideMark/>
          </w:tcPr>
          <w:p w14:paraId="183C82B9"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13</w:t>
            </w:r>
          </w:p>
        </w:tc>
        <w:tc>
          <w:tcPr>
            <w:tcW w:w="1984" w:type="dxa"/>
            <w:tcBorders>
              <w:top w:val="nil"/>
              <w:left w:val="nil"/>
              <w:bottom w:val="single" w:sz="8" w:space="0" w:color="auto"/>
              <w:right w:val="nil"/>
            </w:tcBorders>
            <w:vAlign w:val="bottom"/>
            <w:hideMark/>
          </w:tcPr>
          <w:p w14:paraId="646FBAE9"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Non-Contributor</w:t>
            </w:r>
          </w:p>
        </w:tc>
        <w:tc>
          <w:tcPr>
            <w:tcW w:w="1134" w:type="dxa"/>
            <w:tcBorders>
              <w:top w:val="nil"/>
              <w:left w:val="single" w:sz="4" w:space="0" w:color="auto"/>
              <w:bottom w:val="single" w:sz="8" w:space="0" w:color="auto"/>
              <w:right w:val="single" w:sz="4" w:space="0" w:color="auto"/>
            </w:tcBorders>
            <w:vAlign w:val="center"/>
            <w:hideMark/>
          </w:tcPr>
          <w:p w14:paraId="2D627654"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709" w:type="dxa"/>
            <w:tcBorders>
              <w:top w:val="nil"/>
              <w:left w:val="nil"/>
              <w:bottom w:val="single" w:sz="8" w:space="0" w:color="auto"/>
              <w:right w:val="single" w:sz="4" w:space="0" w:color="auto"/>
            </w:tcBorders>
            <w:vAlign w:val="center"/>
            <w:hideMark/>
          </w:tcPr>
          <w:p w14:paraId="35624DC2"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2" w:type="dxa"/>
            <w:tcBorders>
              <w:top w:val="nil"/>
              <w:left w:val="nil"/>
              <w:bottom w:val="single" w:sz="8" w:space="0" w:color="auto"/>
              <w:right w:val="single" w:sz="4" w:space="0" w:color="auto"/>
            </w:tcBorders>
            <w:vAlign w:val="center"/>
            <w:hideMark/>
          </w:tcPr>
          <w:p w14:paraId="174DCBC5"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993" w:type="dxa"/>
            <w:tcBorders>
              <w:top w:val="nil"/>
              <w:left w:val="nil"/>
              <w:bottom w:val="single" w:sz="8" w:space="0" w:color="auto"/>
              <w:right w:val="single" w:sz="4" w:space="0" w:color="auto"/>
            </w:tcBorders>
            <w:vAlign w:val="center"/>
            <w:hideMark/>
          </w:tcPr>
          <w:p w14:paraId="1E8EF233"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1417" w:type="dxa"/>
            <w:tcBorders>
              <w:top w:val="nil"/>
              <w:left w:val="nil"/>
              <w:bottom w:val="single" w:sz="8" w:space="0" w:color="auto"/>
              <w:right w:val="single" w:sz="4" w:space="0" w:color="auto"/>
            </w:tcBorders>
            <w:vAlign w:val="center"/>
            <w:hideMark/>
          </w:tcPr>
          <w:p w14:paraId="6CEE59C1" w14:textId="77777777" w:rsidR="001312BE" w:rsidRPr="001312BE" w:rsidRDefault="001312BE" w:rsidP="00E528FC">
            <w:pPr>
              <w:jc w:val="center"/>
              <w:rPr>
                <w:rFonts w:asciiTheme="majorHAnsi" w:eastAsia="Calibri Light" w:hAnsiTheme="majorHAnsi" w:cstheme="majorHAnsi"/>
                <w:color w:val="000000"/>
                <w:lang w:eastAsia="en-GB"/>
              </w:rPr>
            </w:pPr>
            <w:r w:rsidRPr="001312BE">
              <w:rPr>
                <w:rFonts w:asciiTheme="majorHAnsi" w:eastAsia="Calibri Light" w:hAnsiTheme="majorHAnsi" w:cstheme="majorHAnsi"/>
                <w:color w:val="000000"/>
                <w:lang w:eastAsia="en-GB"/>
              </w:rPr>
              <w:t>0</w:t>
            </w:r>
          </w:p>
        </w:tc>
        <w:tc>
          <w:tcPr>
            <w:tcW w:w="851" w:type="dxa"/>
            <w:tcBorders>
              <w:top w:val="nil"/>
              <w:left w:val="nil"/>
              <w:bottom w:val="single" w:sz="8" w:space="0" w:color="auto"/>
              <w:right w:val="single" w:sz="8" w:space="0" w:color="auto"/>
            </w:tcBorders>
            <w:vAlign w:val="center"/>
            <w:hideMark/>
          </w:tcPr>
          <w:p w14:paraId="0EF6290B" w14:textId="77777777" w:rsidR="001312BE" w:rsidRPr="001312BE" w:rsidRDefault="001312BE" w:rsidP="00E528FC">
            <w:pPr>
              <w:jc w:val="cente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0</w:t>
            </w:r>
          </w:p>
        </w:tc>
        <w:tc>
          <w:tcPr>
            <w:tcW w:w="1559" w:type="dxa"/>
            <w:tcBorders>
              <w:top w:val="nil"/>
              <w:left w:val="nil"/>
              <w:bottom w:val="single" w:sz="8" w:space="0" w:color="auto"/>
              <w:right w:val="single" w:sz="8" w:space="0" w:color="auto"/>
            </w:tcBorders>
          </w:tcPr>
          <w:p w14:paraId="14913C14" w14:textId="77777777" w:rsidR="001312BE" w:rsidRPr="001312BE" w:rsidRDefault="001312BE" w:rsidP="00E528FC">
            <w:pPr>
              <w:jc w:val="center"/>
              <w:rPr>
                <w:rFonts w:asciiTheme="majorHAnsi" w:eastAsia="Calibri Light" w:hAnsiTheme="majorHAnsi" w:cstheme="majorHAnsi"/>
                <w:b/>
                <w:bCs/>
                <w:color w:val="000000"/>
                <w:lang w:eastAsia="en-GB"/>
              </w:rPr>
            </w:pPr>
          </w:p>
        </w:tc>
      </w:tr>
      <w:tr w:rsidR="001312BE" w:rsidRPr="001312BE" w14:paraId="7C3BF5E9" w14:textId="77777777" w:rsidTr="00E528FC">
        <w:trPr>
          <w:trHeight w:val="49"/>
        </w:trPr>
        <w:tc>
          <w:tcPr>
            <w:tcW w:w="1277" w:type="dxa"/>
            <w:noWrap/>
            <w:vAlign w:val="bottom"/>
            <w:hideMark/>
          </w:tcPr>
          <w:p w14:paraId="6777B260" w14:textId="77777777" w:rsidR="001312BE" w:rsidRPr="001312BE" w:rsidRDefault="001312BE" w:rsidP="00E528FC">
            <w:pPr>
              <w:rPr>
                <w:rFonts w:asciiTheme="majorHAnsi" w:eastAsia="Calibri Light" w:hAnsiTheme="majorHAnsi" w:cstheme="majorHAnsi"/>
                <w:b/>
                <w:bCs/>
                <w:color w:val="000000"/>
                <w:lang w:eastAsia="en-GB"/>
              </w:rPr>
            </w:pPr>
          </w:p>
        </w:tc>
        <w:tc>
          <w:tcPr>
            <w:tcW w:w="4819" w:type="dxa"/>
            <w:gridSpan w:val="4"/>
            <w:vAlign w:val="bottom"/>
            <w:hideMark/>
          </w:tcPr>
          <w:p w14:paraId="7602F579"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b/>
                <w:bCs/>
                <w:color w:val="000000"/>
                <w:lang w:eastAsia="en-GB"/>
              </w:rPr>
              <w:t xml:space="preserve">Total Maximum Score Allocation: 20 </w:t>
            </w:r>
          </w:p>
          <w:p w14:paraId="6A9012AC" w14:textId="77777777" w:rsidR="001312BE" w:rsidRPr="001312BE" w:rsidRDefault="001312BE" w:rsidP="00E528FC">
            <w:pPr>
              <w:rPr>
                <w:rFonts w:asciiTheme="majorHAnsi" w:eastAsia="Calibri Light" w:hAnsiTheme="majorHAnsi" w:cstheme="majorHAnsi"/>
                <w:b/>
                <w:bCs/>
                <w:color w:val="000000"/>
                <w:lang w:eastAsia="en-GB"/>
              </w:rPr>
            </w:pPr>
            <w:r w:rsidRPr="001312BE">
              <w:rPr>
                <w:rFonts w:asciiTheme="majorHAnsi" w:eastAsia="Calibri Light" w:hAnsiTheme="majorHAnsi" w:cstheme="majorHAnsi"/>
                <w:color w:val="000000"/>
                <w:lang w:eastAsia="en-GB"/>
              </w:rPr>
              <w:t>F= A+B+C+D+E</w:t>
            </w:r>
          </w:p>
        </w:tc>
        <w:tc>
          <w:tcPr>
            <w:tcW w:w="993" w:type="dxa"/>
            <w:vAlign w:val="bottom"/>
            <w:hideMark/>
          </w:tcPr>
          <w:p w14:paraId="34294A18" w14:textId="77777777" w:rsidR="001312BE" w:rsidRPr="001312BE" w:rsidRDefault="001312BE" w:rsidP="00E528FC">
            <w:pPr>
              <w:rPr>
                <w:rFonts w:asciiTheme="majorHAnsi" w:eastAsia="Calibri Light" w:hAnsiTheme="majorHAnsi" w:cstheme="majorHAnsi"/>
                <w:color w:val="000000"/>
                <w:lang w:eastAsia="en-GB"/>
              </w:rPr>
            </w:pPr>
          </w:p>
        </w:tc>
        <w:tc>
          <w:tcPr>
            <w:tcW w:w="1417" w:type="dxa"/>
            <w:vAlign w:val="bottom"/>
            <w:hideMark/>
          </w:tcPr>
          <w:p w14:paraId="2F0C4CFE" w14:textId="77777777" w:rsidR="001312BE" w:rsidRPr="001312BE" w:rsidRDefault="001312BE" w:rsidP="00E528FC">
            <w:pPr>
              <w:rPr>
                <w:rFonts w:asciiTheme="majorHAnsi" w:eastAsia="Calibri Light" w:hAnsiTheme="majorHAnsi" w:cstheme="majorHAnsi"/>
                <w:lang w:eastAsia="en-ZA"/>
              </w:rPr>
            </w:pPr>
          </w:p>
        </w:tc>
        <w:tc>
          <w:tcPr>
            <w:tcW w:w="851" w:type="dxa"/>
            <w:vAlign w:val="bottom"/>
            <w:hideMark/>
          </w:tcPr>
          <w:p w14:paraId="05F270B0" w14:textId="77777777" w:rsidR="001312BE" w:rsidRPr="001312BE" w:rsidRDefault="001312BE" w:rsidP="00E528FC">
            <w:pPr>
              <w:rPr>
                <w:rFonts w:asciiTheme="majorHAnsi" w:eastAsia="Calibri Light" w:hAnsiTheme="majorHAnsi" w:cstheme="majorHAnsi"/>
                <w:lang w:eastAsia="en-ZA"/>
              </w:rPr>
            </w:pPr>
          </w:p>
        </w:tc>
        <w:tc>
          <w:tcPr>
            <w:tcW w:w="1559" w:type="dxa"/>
          </w:tcPr>
          <w:p w14:paraId="40D9BD32" w14:textId="77777777" w:rsidR="001312BE" w:rsidRPr="001312BE" w:rsidRDefault="001312BE" w:rsidP="00E528FC">
            <w:pPr>
              <w:rPr>
                <w:rFonts w:asciiTheme="majorHAnsi" w:eastAsia="Calibri Light" w:hAnsiTheme="majorHAnsi" w:cstheme="majorHAnsi"/>
                <w:lang w:eastAsia="en-GB"/>
              </w:rPr>
            </w:pPr>
          </w:p>
        </w:tc>
      </w:tr>
    </w:tbl>
    <w:p w14:paraId="2355E82D" w14:textId="77777777" w:rsidR="001312BE" w:rsidRPr="001312BE" w:rsidRDefault="001312BE" w:rsidP="001312BE">
      <w:pPr>
        <w:rPr>
          <w:rFonts w:asciiTheme="majorHAnsi" w:eastAsia="Calibri Light" w:hAnsiTheme="majorHAnsi" w:cstheme="majorHAnsi"/>
          <w:lang w:val="en-GB"/>
        </w:rPr>
      </w:pPr>
    </w:p>
    <w:p w14:paraId="77CD512F" w14:textId="77777777" w:rsidR="00D162FC" w:rsidRPr="001312BE" w:rsidRDefault="00D162FC" w:rsidP="00D162FC">
      <w:pPr>
        <w:spacing w:line="240" w:lineRule="auto"/>
        <w:rPr>
          <w:rFonts w:asciiTheme="majorHAnsi" w:eastAsia="Times New Roman" w:hAnsiTheme="majorHAnsi" w:cstheme="majorHAnsi"/>
          <w:i/>
          <w:color w:val="0070C0"/>
        </w:rPr>
      </w:pPr>
    </w:p>
    <w:p w14:paraId="1AB0634D" w14:textId="77777777" w:rsidR="00D162FC" w:rsidRPr="00ED2FAA" w:rsidRDefault="00D162FC" w:rsidP="00D162FC">
      <w:pPr>
        <w:spacing w:after="0" w:line="240" w:lineRule="auto"/>
        <w:jc w:val="left"/>
        <w:rPr>
          <w:rFonts w:asciiTheme="majorHAnsi" w:eastAsia="Times New Roman" w:hAnsiTheme="majorHAnsi" w:cstheme="majorHAnsi"/>
          <w:sz w:val="24"/>
          <w:szCs w:val="20"/>
        </w:rPr>
      </w:pPr>
    </w:p>
    <w:p w14:paraId="7BDE31BF" w14:textId="77777777" w:rsidR="00D162FC" w:rsidRPr="00ED2FAA" w:rsidRDefault="00D162FC" w:rsidP="00D162FC">
      <w:pPr>
        <w:rPr>
          <w:rFonts w:asciiTheme="majorHAnsi" w:hAnsiTheme="majorHAnsi" w:cstheme="majorHAnsi"/>
        </w:rPr>
      </w:pPr>
    </w:p>
    <w:p w14:paraId="1627761C" w14:textId="77777777" w:rsidR="00394D10" w:rsidRPr="00ED2FAA" w:rsidRDefault="00394D10" w:rsidP="00394D10">
      <w:pPr>
        <w:pStyle w:val="ListParagraph"/>
        <w:spacing w:after="120"/>
        <w:ind w:left="1701"/>
        <w:outlineLvl w:val="9"/>
        <w:rPr>
          <w:rFonts w:asciiTheme="majorHAnsi" w:hAnsiTheme="majorHAnsi" w:cstheme="majorHAnsi"/>
        </w:rPr>
      </w:pPr>
    </w:p>
    <w:p w14:paraId="02EABE42" w14:textId="77777777" w:rsidR="00797436" w:rsidRPr="00ED2FAA" w:rsidRDefault="00797436" w:rsidP="000B1A52">
      <w:pPr>
        <w:rPr>
          <w:rFonts w:asciiTheme="majorHAnsi" w:hAnsiTheme="majorHAnsi" w:cstheme="majorHAnsi"/>
          <w:lang w:val="en-GB"/>
        </w:rPr>
        <w:sectPr w:rsidR="00797436" w:rsidRPr="00ED2FAA" w:rsidSect="008360E8">
          <w:footerReference w:type="default" r:id="rId13"/>
          <w:pgSz w:w="11906" w:h="16838" w:code="9"/>
          <w:pgMar w:top="1276" w:right="1134" w:bottom="993" w:left="1134" w:header="567" w:footer="584" w:gutter="0"/>
          <w:cols w:space="708"/>
          <w:docGrid w:linePitch="360"/>
        </w:sectPr>
      </w:pPr>
    </w:p>
    <w:p w14:paraId="0291924B" w14:textId="77777777" w:rsidR="005E2437" w:rsidRPr="00730525" w:rsidRDefault="007D7386" w:rsidP="005E2437">
      <w:pPr>
        <w:pStyle w:val="AnnexH1"/>
        <w:rPr>
          <w:rFonts w:asciiTheme="majorHAnsi" w:hAnsiTheme="majorHAnsi" w:cstheme="majorHAnsi"/>
          <w:sz w:val="28"/>
          <w:szCs w:val="28"/>
        </w:rPr>
      </w:pPr>
      <w:bookmarkStart w:id="72" w:name="_Toc188869166"/>
      <w:r w:rsidRPr="00730525">
        <w:rPr>
          <w:rFonts w:asciiTheme="majorHAnsi" w:hAnsiTheme="majorHAnsi" w:cstheme="majorHAnsi"/>
          <w:sz w:val="28"/>
          <w:szCs w:val="28"/>
        </w:rPr>
        <w:lastRenderedPageBreak/>
        <w:t>Bidder substantiating evidence</w:t>
      </w:r>
      <w:bookmarkEnd w:id="72"/>
    </w:p>
    <w:p w14:paraId="25A5F016" w14:textId="77777777" w:rsidR="00E76DE3" w:rsidRPr="00ED2FAA" w:rsidRDefault="00E76DE3" w:rsidP="00565F39">
      <w:pPr>
        <w:pStyle w:val="Heading1"/>
        <w:numPr>
          <w:ilvl w:val="0"/>
          <w:numId w:val="38"/>
        </w:numPr>
        <w:ind w:left="567" w:hanging="567"/>
        <w:rPr>
          <w:rFonts w:cstheme="majorHAnsi"/>
          <w:sz w:val="24"/>
          <w:szCs w:val="24"/>
        </w:rPr>
      </w:pPr>
      <w:bookmarkStart w:id="73" w:name="_Toc140089733"/>
      <w:bookmarkStart w:id="74" w:name="_Toc188869167"/>
      <w:bookmarkEnd w:id="4"/>
      <w:bookmarkEnd w:id="5"/>
      <w:bookmarkEnd w:id="6"/>
      <w:bookmarkEnd w:id="7"/>
      <w:r w:rsidRPr="00ED2FAA">
        <w:rPr>
          <w:rFonts w:cstheme="majorHAnsi"/>
          <w:sz w:val="24"/>
          <w:szCs w:val="24"/>
        </w:rPr>
        <w:t>Technical Mandatory Requirement Evidence</w:t>
      </w:r>
      <w:bookmarkEnd w:id="73"/>
      <w:bookmarkEnd w:id="74"/>
    </w:p>
    <w:p w14:paraId="69F8463D" w14:textId="77777777" w:rsidR="00E76DE3" w:rsidRPr="00ED2FAA" w:rsidRDefault="00E76DE3" w:rsidP="00565F39">
      <w:pPr>
        <w:pStyle w:val="Heading2"/>
        <w:numPr>
          <w:ilvl w:val="1"/>
          <w:numId w:val="41"/>
        </w:numPr>
        <w:ind w:left="567" w:hanging="567"/>
        <w:rPr>
          <w:rFonts w:cstheme="majorHAnsi"/>
          <w:sz w:val="24"/>
          <w:szCs w:val="24"/>
        </w:rPr>
      </w:pPr>
      <w:bookmarkStart w:id="75" w:name="_Toc140089734"/>
      <w:bookmarkStart w:id="76" w:name="_Toc188869168"/>
      <w:r w:rsidRPr="00ED2FAA">
        <w:rPr>
          <w:rFonts w:cstheme="majorHAnsi"/>
          <w:sz w:val="24"/>
          <w:szCs w:val="24"/>
        </w:rPr>
        <w:t>Bidder Certification / Affiliation Requirements</w:t>
      </w:r>
      <w:bookmarkEnd w:id="75"/>
      <w:bookmarkEnd w:id="76"/>
    </w:p>
    <w:p w14:paraId="74AB8AF1" w14:textId="77777777" w:rsidR="00E76DE3" w:rsidRPr="003E63BE" w:rsidRDefault="00E76DE3" w:rsidP="00565F39">
      <w:pPr>
        <w:pStyle w:val="ListParagraph"/>
        <w:numPr>
          <w:ilvl w:val="0"/>
          <w:numId w:val="39"/>
        </w:numPr>
        <w:jc w:val="left"/>
        <w:rPr>
          <w:rFonts w:asciiTheme="majorHAnsi" w:hAnsiTheme="majorHAnsi" w:cstheme="majorHAnsi"/>
        </w:rPr>
      </w:pPr>
      <w:r w:rsidRPr="003E63BE">
        <w:rPr>
          <w:rFonts w:asciiTheme="majorHAnsi" w:hAnsiTheme="majorHAnsi" w:cstheme="majorHAnsi"/>
          <w:lang w:val="en-GB"/>
        </w:rPr>
        <w:t xml:space="preserve">Attach a </w:t>
      </w:r>
      <w:r w:rsidRPr="003E63BE">
        <w:rPr>
          <w:rFonts w:asciiTheme="majorHAnsi" w:hAnsiTheme="majorHAnsi" w:cstheme="majorHAnsi"/>
        </w:rPr>
        <w:t>certified copy of valid membership certificate or license indicating the company’s registration with PSIRA here.</w:t>
      </w:r>
    </w:p>
    <w:p w14:paraId="73FE3842" w14:textId="77777777" w:rsidR="00E76DE3" w:rsidRPr="003E63BE" w:rsidRDefault="00E76DE3" w:rsidP="00565F39">
      <w:pPr>
        <w:pStyle w:val="ListParagraph"/>
        <w:numPr>
          <w:ilvl w:val="0"/>
          <w:numId w:val="39"/>
        </w:numPr>
        <w:jc w:val="left"/>
        <w:rPr>
          <w:rFonts w:asciiTheme="majorHAnsi" w:hAnsiTheme="majorHAnsi" w:cstheme="majorHAnsi"/>
        </w:rPr>
      </w:pPr>
      <w:r w:rsidRPr="003E63BE">
        <w:rPr>
          <w:rFonts w:asciiTheme="majorHAnsi" w:hAnsiTheme="majorHAnsi" w:cstheme="majorHAnsi"/>
        </w:rPr>
        <w:t>Attach a certified copy of registration for each director indicating the director’s registration with PSIRA.</w:t>
      </w:r>
    </w:p>
    <w:p w14:paraId="60069B49" w14:textId="7F8CF459" w:rsidR="00313B4C" w:rsidRPr="003E63BE" w:rsidRDefault="00E76DE3" w:rsidP="00565F39">
      <w:pPr>
        <w:pStyle w:val="ListParagraph"/>
        <w:numPr>
          <w:ilvl w:val="0"/>
          <w:numId w:val="39"/>
        </w:numPr>
        <w:jc w:val="left"/>
        <w:rPr>
          <w:rFonts w:asciiTheme="majorHAnsi" w:hAnsiTheme="majorHAnsi" w:cstheme="majorHAnsi"/>
        </w:rPr>
      </w:pPr>
      <w:r w:rsidRPr="003E63BE">
        <w:rPr>
          <w:rFonts w:asciiTheme="majorHAnsi" w:hAnsiTheme="majorHAnsi" w:cstheme="majorHAnsi"/>
        </w:rPr>
        <w:t xml:space="preserve">Attach a </w:t>
      </w:r>
      <w:r w:rsidR="00C1344E" w:rsidRPr="003E63BE">
        <w:rPr>
          <w:rFonts w:asciiTheme="majorHAnsi" w:hAnsiTheme="majorHAnsi" w:cstheme="majorHAnsi"/>
        </w:rPr>
        <w:t xml:space="preserve">certified </w:t>
      </w:r>
      <w:r w:rsidRPr="003E63BE">
        <w:rPr>
          <w:rFonts w:asciiTheme="majorHAnsi" w:hAnsiTheme="majorHAnsi" w:cstheme="majorHAnsi"/>
        </w:rPr>
        <w:t xml:space="preserve">copy of valid </w:t>
      </w:r>
      <w:r w:rsidR="00352EAC" w:rsidRPr="003E63BE">
        <w:rPr>
          <w:rFonts w:asciiTheme="majorHAnsi" w:hAnsiTheme="majorHAnsi" w:cstheme="majorHAnsi"/>
        </w:rPr>
        <w:t>letter of Good Standing from Department of Labour (Occupational Injuries and Diseases Act (COIDA) Letter of Good Standing)</w:t>
      </w:r>
      <w:r w:rsidRPr="003E63BE">
        <w:rPr>
          <w:rFonts w:asciiTheme="majorHAnsi" w:hAnsiTheme="majorHAnsi" w:cstheme="majorHAnsi"/>
        </w:rPr>
        <w:t>.</w:t>
      </w:r>
    </w:p>
    <w:p w14:paraId="6DB73BF2" w14:textId="62405B94" w:rsidR="001D5E86" w:rsidRPr="003E63BE" w:rsidRDefault="001D5E86" w:rsidP="00565F39">
      <w:pPr>
        <w:pStyle w:val="ListParagraph"/>
        <w:numPr>
          <w:ilvl w:val="0"/>
          <w:numId w:val="39"/>
        </w:numPr>
        <w:jc w:val="left"/>
        <w:rPr>
          <w:rFonts w:asciiTheme="majorHAnsi" w:hAnsiTheme="majorHAnsi" w:cstheme="majorHAnsi"/>
        </w:rPr>
      </w:pPr>
      <w:r w:rsidRPr="003E63BE">
        <w:rPr>
          <w:rFonts w:asciiTheme="majorHAnsi" w:hAnsiTheme="majorHAnsi" w:cstheme="majorHAnsi"/>
        </w:rPr>
        <w:t>Attach a certified copy of Proof of contribution to the Private Security Sector Provident Fund (PSSPF)</w:t>
      </w:r>
      <w:r w:rsidR="006404F9" w:rsidRPr="003E63BE">
        <w:rPr>
          <w:rFonts w:asciiTheme="majorHAnsi" w:hAnsiTheme="majorHAnsi" w:cstheme="majorHAnsi"/>
        </w:rPr>
        <w:t>.</w:t>
      </w:r>
    </w:p>
    <w:p w14:paraId="07E40D6F" w14:textId="77777777" w:rsidR="00C1344E" w:rsidRPr="00ED2FAA" w:rsidRDefault="00C1344E" w:rsidP="00C1344E">
      <w:pPr>
        <w:spacing w:after="0" w:line="240" w:lineRule="auto"/>
        <w:rPr>
          <w:rFonts w:asciiTheme="majorHAnsi" w:hAnsiTheme="majorHAnsi" w:cstheme="majorHAnsi"/>
        </w:rPr>
      </w:pPr>
    </w:p>
    <w:p w14:paraId="788037ED" w14:textId="77777777" w:rsidR="00E76DE3" w:rsidRPr="001A0154" w:rsidRDefault="00E76DE3" w:rsidP="00C1344E">
      <w:pPr>
        <w:spacing w:after="0"/>
        <w:ind w:firstLine="567"/>
        <w:jc w:val="left"/>
        <w:rPr>
          <w:rFonts w:asciiTheme="majorHAnsi" w:hAnsiTheme="majorHAnsi" w:cstheme="majorHAnsi"/>
          <w:b/>
          <w:bCs/>
          <w:color w:val="1F497D" w:themeColor="text2"/>
          <w:sz w:val="24"/>
          <w:szCs w:val="24"/>
          <w:lang w:val="en-GB"/>
        </w:rPr>
      </w:pPr>
      <w:r w:rsidRPr="001A0154">
        <w:rPr>
          <w:rFonts w:asciiTheme="majorHAnsi" w:hAnsiTheme="majorHAnsi" w:cstheme="majorHAnsi"/>
          <w:b/>
          <w:bCs/>
          <w:color w:val="1F497D" w:themeColor="text2"/>
          <w:sz w:val="24"/>
          <w:szCs w:val="24"/>
          <w:lang w:val="en-GB"/>
        </w:rPr>
        <w:t>NOTE (1):  SITA reserves the right to verify information provided.</w:t>
      </w:r>
    </w:p>
    <w:p w14:paraId="432A9A46" w14:textId="77777777" w:rsidR="00C1344E" w:rsidRPr="00ED2FAA" w:rsidRDefault="00C1344E" w:rsidP="00C1344E">
      <w:pPr>
        <w:spacing w:after="0" w:line="240" w:lineRule="auto"/>
        <w:rPr>
          <w:rFonts w:asciiTheme="majorHAnsi" w:hAnsiTheme="majorHAnsi" w:cstheme="majorHAnsi"/>
          <w:lang w:val="en-GB"/>
        </w:rPr>
      </w:pPr>
    </w:p>
    <w:p w14:paraId="69EE7B54" w14:textId="77777777" w:rsidR="00E76DE3" w:rsidRPr="001312BE" w:rsidRDefault="00E76DE3" w:rsidP="00565F39">
      <w:pPr>
        <w:pStyle w:val="Heading2"/>
        <w:numPr>
          <w:ilvl w:val="1"/>
          <w:numId w:val="41"/>
        </w:numPr>
        <w:tabs>
          <w:tab w:val="left" w:pos="1134"/>
        </w:tabs>
        <w:spacing w:before="0"/>
        <w:ind w:left="567" w:hanging="567"/>
        <w:rPr>
          <w:rFonts w:cstheme="majorHAnsi"/>
          <w:sz w:val="24"/>
          <w:szCs w:val="24"/>
        </w:rPr>
      </w:pPr>
      <w:bookmarkStart w:id="77" w:name="_Toc140089735"/>
      <w:bookmarkStart w:id="78" w:name="_Toc188869169"/>
      <w:r w:rsidRPr="001312BE">
        <w:rPr>
          <w:rFonts w:cstheme="majorHAnsi"/>
          <w:sz w:val="24"/>
          <w:szCs w:val="24"/>
        </w:rPr>
        <w:t>Legislative requirements</w:t>
      </w:r>
      <w:bookmarkEnd w:id="77"/>
      <w:bookmarkEnd w:id="78"/>
    </w:p>
    <w:p w14:paraId="7CFE25A5" w14:textId="614B8D8D" w:rsidR="00E76DE3" w:rsidRPr="003E63BE" w:rsidRDefault="00E76DE3" w:rsidP="001D5E86">
      <w:pPr>
        <w:spacing w:after="0"/>
        <w:ind w:left="567"/>
        <w:rPr>
          <w:rFonts w:asciiTheme="majorHAnsi" w:hAnsiTheme="majorHAnsi" w:cstheme="majorHAnsi"/>
        </w:rPr>
      </w:pPr>
      <w:r w:rsidRPr="003E63BE">
        <w:rPr>
          <w:rFonts w:asciiTheme="majorHAnsi" w:hAnsiTheme="majorHAnsi" w:cstheme="majorHAnsi"/>
        </w:rPr>
        <w:t xml:space="preserve">The Bidder must provide a </w:t>
      </w:r>
      <w:r w:rsidR="00C1344E" w:rsidRPr="003E63BE">
        <w:rPr>
          <w:rFonts w:asciiTheme="majorHAnsi" w:hAnsiTheme="majorHAnsi" w:cstheme="majorHAnsi"/>
        </w:rPr>
        <w:t>proof /copy of the National Bargaining Council for the Private Security Sector</w:t>
      </w:r>
      <w:r w:rsidR="00E7560D" w:rsidRPr="003E63BE">
        <w:rPr>
          <w:rFonts w:asciiTheme="majorHAnsi" w:hAnsiTheme="majorHAnsi" w:cstheme="majorHAnsi"/>
        </w:rPr>
        <w:t xml:space="preserve"> (NBCPSS)</w:t>
      </w:r>
      <w:r w:rsidR="00C1344E" w:rsidRPr="003E63BE">
        <w:rPr>
          <w:rFonts w:asciiTheme="majorHAnsi" w:hAnsiTheme="majorHAnsi" w:cstheme="majorHAnsi"/>
        </w:rPr>
        <w:t xml:space="preserve"> as evidence of financial compliance of the bid</w:t>
      </w:r>
      <w:r w:rsidRPr="003E63BE">
        <w:rPr>
          <w:rFonts w:asciiTheme="majorHAnsi" w:hAnsiTheme="majorHAnsi" w:cstheme="majorHAnsi"/>
        </w:rPr>
        <w:t>.</w:t>
      </w:r>
    </w:p>
    <w:p w14:paraId="1F124269" w14:textId="77777777" w:rsidR="001D5E86" w:rsidRPr="00ED2FAA" w:rsidRDefault="001D5E86" w:rsidP="001D5E86">
      <w:pPr>
        <w:spacing w:after="0" w:line="240" w:lineRule="auto"/>
        <w:ind w:left="567"/>
        <w:rPr>
          <w:rFonts w:asciiTheme="majorHAnsi" w:hAnsiTheme="majorHAnsi" w:cstheme="majorHAnsi"/>
          <w:sz w:val="24"/>
          <w:szCs w:val="24"/>
        </w:rPr>
      </w:pPr>
    </w:p>
    <w:p w14:paraId="3CF72CDE" w14:textId="77777777" w:rsidR="00E76DE3" w:rsidRPr="001A0154" w:rsidRDefault="00E76DE3" w:rsidP="001D5E86">
      <w:pPr>
        <w:spacing w:after="0"/>
        <w:ind w:firstLine="567"/>
        <w:rPr>
          <w:rFonts w:asciiTheme="majorHAnsi" w:hAnsiTheme="majorHAnsi" w:cstheme="majorHAnsi"/>
          <w:b/>
          <w:bCs/>
          <w:color w:val="1F497D" w:themeColor="text2"/>
        </w:rPr>
      </w:pPr>
      <w:r w:rsidRPr="001A0154">
        <w:rPr>
          <w:rFonts w:asciiTheme="majorHAnsi" w:hAnsiTheme="majorHAnsi" w:cstheme="majorHAnsi"/>
          <w:b/>
          <w:bCs/>
          <w:color w:val="1F497D" w:themeColor="text2"/>
        </w:rPr>
        <w:t>Note: SITA reserves the right to verify the information provided</w:t>
      </w:r>
    </w:p>
    <w:p w14:paraId="1EF4A36B" w14:textId="77777777" w:rsidR="001D5E86" w:rsidRPr="001A0154" w:rsidRDefault="001D5E86" w:rsidP="001D5E86">
      <w:pPr>
        <w:spacing w:after="0" w:line="240" w:lineRule="auto"/>
        <w:ind w:firstLine="567"/>
        <w:rPr>
          <w:rFonts w:asciiTheme="majorHAnsi" w:hAnsiTheme="majorHAnsi" w:cstheme="majorHAnsi"/>
          <w:b/>
          <w:bCs/>
          <w:color w:val="1F497D" w:themeColor="text2"/>
          <w:sz w:val="24"/>
          <w:szCs w:val="24"/>
        </w:rPr>
      </w:pPr>
    </w:p>
    <w:p w14:paraId="71811949" w14:textId="77777777" w:rsidR="00E76DE3" w:rsidRPr="00ED2FAA" w:rsidRDefault="00E76DE3" w:rsidP="00565F39">
      <w:pPr>
        <w:pStyle w:val="Heading2"/>
        <w:numPr>
          <w:ilvl w:val="1"/>
          <w:numId w:val="41"/>
        </w:numPr>
        <w:spacing w:before="0"/>
        <w:rPr>
          <w:rFonts w:cstheme="majorHAnsi"/>
          <w:sz w:val="24"/>
          <w:szCs w:val="24"/>
        </w:rPr>
      </w:pPr>
      <w:bookmarkStart w:id="79" w:name="_Toc140089736"/>
      <w:bookmarkStart w:id="80" w:name="_Toc188869170"/>
      <w:r w:rsidRPr="00ED2FAA">
        <w:rPr>
          <w:rFonts w:cstheme="majorHAnsi"/>
          <w:sz w:val="24"/>
          <w:szCs w:val="24"/>
        </w:rPr>
        <w:t>Bidder Experience and Capability Requirements</w:t>
      </w:r>
      <w:bookmarkEnd w:id="79"/>
      <w:bookmarkEnd w:id="80"/>
    </w:p>
    <w:p w14:paraId="00B40128" w14:textId="687970D1" w:rsidR="00E76DE3" w:rsidRPr="001312BE" w:rsidRDefault="00730525" w:rsidP="00565F39">
      <w:pPr>
        <w:pStyle w:val="ListParagraph"/>
        <w:numPr>
          <w:ilvl w:val="0"/>
          <w:numId w:val="23"/>
        </w:numPr>
        <w:spacing w:after="120" w:line="240" w:lineRule="auto"/>
        <w:jc w:val="left"/>
        <w:outlineLvl w:val="9"/>
        <w:rPr>
          <w:rFonts w:asciiTheme="majorHAnsi" w:hAnsiTheme="majorHAnsi" w:cstheme="majorHAnsi"/>
        </w:rPr>
      </w:pPr>
      <w:r w:rsidRPr="001312BE">
        <w:rPr>
          <w:rFonts w:asciiTheme="majorHAnsi" w:hAnsiTheme="majorHAnsi" w:cstheme="majorHAnsi"/>
        </w:rPr>
        <w:t>Provide r</w:t>
      </w:r>
      <w:r w:rsidR="00E76DE3" w:rsidRPr="001312BE">
        <w:rPr>
          <w:rFonts w:asciiTheme="majorHAnsi" w:hAnsiTheme="majorHAnsi" w:cstheme="majorHAnsi"/>
        </w:rPr>
        <w:t xml:space="preserve">eference details from at least </w:t>
      </w:r>
      <w:r w:rsidR="00C1344E" w:rsidRPr="001312BE">
        <w:rPr>
          <w:rFonts w:asciiTheme="majorHAnsi" w:hAnsiTheme="majorHAnsi" w:cstheme="majorHAnsi"/>
        </w:rPr>
        <w:t>two</w:t>
      </w:r>
      <w:r w:rsidR="00E76DE3" w:rsidRPr="001312BE">
        <w:rPr>
          <w:rFonts w:asciiTheme="majorHAnsi" w:hAnsiTheme="majorHAnsi" w:cstheme="majorHAnsi"/>
        </w:rPr>
        <w:t xml:space="preserve"> (</w:t>
      </w:r>
      <w:r w:rsidR="00C1344E" w:rsidRPr="001312BE">
        <w:rPr>
          <w:rFonts w:asciiTheme="majorHAnsi" w:hAnsiTheme="majorHAnsi" w:cstheme="majorHAnsi"/>
        </w:rPr>
        <w:t>2</w:t>
      </w:r>
      <w:r w:rsidR="00E76DE3" w:rsidRPr="001312BE">
        <w:rPr>
          <w:rFonts w:asciiTheme="majorHAnsi" w:hAnsiTheme="majorHAnsi" w:cstheme="majorHAnsi"/>
        </w:rPr>
        <w:t xml:space="preserve">) </w:t>
      </w:r>
      <w:r w:rsidR="00C1344E" w:rsidRPr="001312BE">
        <w:rPr>
          <w:rFonts w:asciiTheme="majorHAnsi" w:hAnsiTheme="majorHAnsi" w:cstheme="majorHAnsi"/>
        </w:rPr>
        <w:t>customers</w:t>
      </w:r>
      <w:r w:rsidR="00E76DE3" w:rsidRPr="001312BE">
        <w:rPr>
          <w:rFonts w:asciiTheme="majorHAnsi" w:hAnsiTheme="majorHAnsi" w:cstheme="majorHAnsi"/>
        </w:rPr>
        <w:t xml:space="preserve"> to whom the Physical Security service was rendered in the last five (5) years</w:t>
      </w:r>
      <w:r w:rsidR="00D12EFF">
        <w:rPr>
          <w:rFonts w:asciiTheme="majorHAnsi" w:hAnsiTheme="majorHAnsi" w:cstheme="majorHAnsi"/>
        </w:rPr>
        <w:t xml:space="preserve"> from the closing of this bid</w:t>
      </w:r>
      <w:r w:rsidR="00E76DE3" w:rsidRPr="001312BE">
        <w:rPr>
          <w:rFonts w:asciiTheme="majorHAnsi" w:hAnsiTheme="majorHAnsi" w:cstheme="majorHAnsi"/>
        </w:rPr>
        <w:t>.</w:t>
      </w:r>
    </w:p>
    <w:p w14:paraId="149D03EC" w14:textId="63F63C99" w:rsidR="00E76DE3" w:rsidRPr="001312BE" w:rsidRDefault="00E76DE3" w:rsidP="00565F39">
      <w:pPr>
        <w:pStyle w:val="ListParagraph"/>
        <w:numPr>
          <w:ilvl w:val="0"/>
          <w:numId w:val="23"/>
        </w:numPr>
        <w:spacing w:after="120" w:line="240" w:lineRule="auto"/>
        <w:jc w:val="left"/>
        <w:outlineLvl w:val="9"/>
        <w:rPr>
          <w:rFonts w:asciiTheme="majorHAnsi" w:hAnsiTheme="majorHAnsi" w:cstheme="majorHAnsi"/>
          <w:b/>
          <w:bCs/>
        </w:rPr>
      </w:pPr>
      <w:r w:rsidRPr="001312BE">
        <w:rPr>
          <w:rFonts w:asciiTheme="majorHAnsi" w:hAnsiTheme="majorHAnsi" w:cstheme="majorHAnsi"/>
        </w:rPr>
        <w:t xml:space="preserve">Bidders to follow the </w:t>
      </w:r>
      <w:r w:rsidRPr="001312BE">
        <w:rPr>
          <w:rFonts w:asciiTheme="majorHAnsi" w:hAnsiTheme="majorHAnsi" w:cstheme="majorHAnsi"/>
          <w:b/>
          <w:bCs/>
        </w:rPr>
        <w:t xml:space="preserve">Table </w:t>
      </w:r>
      <w:r w:rsidR="001A0154">
        <w:rPr>
          <w:rFonts w:asciiTheme="majorHAnsi" w:hAnsiTheme="majorHAnsi" w:cstheme="majorHAnsi"/>
          <w:b/>
          <w:bCs/>
        </w:rPr>
        <w:t>6</w:t>
      </w:r>
      <w:r w:rsidRPr="001312BE">
        <w:rPr>
          <w:rFonts w:asciiTheme="majorHAnsi" w:hAnsiTheme="majorHAnsi" w:cstheme="majorHAnsi"/>
        </w:rPr>
        <w:t xml:space="preserve"> format below.</w:t>
      </w:r>
    </w:p>
    <w:p w14:paraId="66AC248A" w14:textId="377E66CF" w:rsidR="00E76DE3" w:rsidRPr="00ED2FAA" w:rsidRDefault="00E76DE3" w:rsidP="00E76DE3">
      <w:pPr>
        <w:pStyle w:val="Caption"/>
        <w:rPr>
          <w:rFonts w:asciiTheme="majorHAnsi" w:hAnsiTheme="majorHAnsi" w:cstheme="majorHAnsi"/>
          <w:sz w:val="24"/>
          <w:highlight w:val="yellow"/>
        </w:rPr>
      </w:pPr>
      <w:bookmarkStart w:id="81" w:name="_Toc184288190"/>
      <w:r w:rsidRPr="00ED2FAA">
        <w:rPr>
          <w:rFonts w:asciiTheme="majorHAnsi" w:hAnsiTheme="majorHAnsi" w:cstheme="majorHAnsi"/>
          <w:sz w:val="24"/>
        </w:rPr>
        <w:t xml:space="preserve">Table </w:t>
      </w:r>
      <w:r w:rsidR="001312BE">
        <w:rPr>
          <w:rFonts w:asciiTheme="majorHAnsi" w:hAnsiTheme="majorHAnsi" w:cstheme="majorHAnsi"/>
          <w:sz w:val="24"/>
        </w:rPr>
        <w:t>6</w:t>
      </w:r>
      <w:r w:rsidRPr="00ED2FAA">
        <w:rPr>
          <w:rFonts w:asciiTheme="majorHAnsi" w:hAnsiTheme="majorHAnsi" w:cstheme="majorHAnsi"/>
          <w:sz w:val="24"/>
        </w:rPr>
        <w:t>: References</w:t>
      </w:r>
      <w:bookmarkEnd w:id="81"/>
    </w:p>
    <w:tbl>
      <w:tblPr>
        <w:tblStyle w:val="TableGrid"/>
        <w:tblW w:w="9923" w:type="dxa"/>
        <w:tblInd w:w="-5" w:type="dxa"/>
        <w:tblLook w:val="04A0" w:firstRow="1" w:lastRow="0" w:firstColumn="1" w:lastColumn="0" w:noHBand="0" w:noVBand="1"/>
      </w:tblPr>
      <w:tblGrid>
        <w:gridCol w:w="504"/>
        <w:gridCol w:w="1650"/>
        <w:gridCol w:w="2524"/>
        <w:gridCol w:w="3120"/>
        <w:gridCol w:w="2125"/>
      </w:tblGrid>
      <w:tr w:rsidR="00C1344E" w:rsidRPr="00ED2FAA" w14:paraId="6C104C81" w14:textId="77777777" w:rsidTr="00C1344E">
        <w:tc>
          <w:tcPr>
            <w:tcW w:w="504" w:type="dxa"/>
            <w:shd w:val="clear" w:color="auto" w:fill="B8CCE4" w:themeFill="accent1" w:themeFillTint="66"/>
          </w:tcPr>
          <w:p w14:paraId="7B647F3E" w14:textId="77777777" w:rsidR="00C1344E" w:rsidRPr="00ED2FAA" w:rsidRDefault="00C1344E" w:rsidP="00C1344E">
            <w:pPr>
              <w:pStyle w:val="ListParagraph"/>
              <w:jc w:val="left"/>
              <w:rPr>
                <w:rFonts w:asciiTheme="majorHAnsi" w:eastAsiaTheme="majorEastAsia" w:hAnsiTheme="majorHAnsi" w:cstheme="majorHAnsi"/>
                <w:b/>
                <w:color w:val="0E1B8D"/>
                <w:sz w:val="24"/>
                <w:szCs w:val="24"/>
              </w:rPr>
            </w:pPr>
            <w:r w:rsidRPr="00ED2FAA">
              <w:rPr>
                <w:rFonts w:asciiTheme="majorHAnsi" w:eastAsiaTheme="majorEastAsia" w:hAnsiTheme="majorHAnsi" w:cstheme="majorHAnsi"/>
                <w:b/>
                <w:color w:val="0E1B8D"/>
                <w:sz w:val="24"/>
                <w:szCs w:val="24"/>
              </w:rPr>
              <w:t>No</w:t>
            </w:r>
          </w:p>
        </w:tc>
        <w:tc>
          <w:tcPr>
            <w:tcW w:w="1650" w:type="dxa"/>
            <w:shd w:val="clear" w:color="auto" w:fill="B8CCE4" w:themeFill="accent1" w:themeFillTint="66"/>
          </w:tcPr>
          <w:p w14:paraId="597255AC" w14:textId="77777777" w:rsidR="00C1344E" w:rsidRPr="00ED2FAA" w:rsidRDefault="00C1344E" w:rsidP="00C1344E">
            <w:pPr>
              <w:pStyle w:val="ListParagraph"/>
              <w:jc w:val="left"/>
              <w:rPr>
                <w:rFonts w:asciiTheme="majorHAnsi" w:eastAsiaTheme="majorEastAsia" w:hAnsiTheme="majorHAnsi" w:cstheme="majorHAnsi"/>
                <w:b/>
                <w:color w:val="0E1B8D"/>
                <w:sz w:val="24"/>
                <w:szCs w:val="24"/>
              </w:rPr>
            </w:pPr>
            <w:r w:rsidRPr="00ED2FAA">
              <w:rPr>
                <w:rFonts w:asciiTheme="majorHAnsi" w:eastAsiaTheme="majorEastAsia" w:hAnsiTheme="majorHAnsi" w:cstheme="majorHAnsi"/>
                <w:b/>
                <w:color w:val="0E1B8D"/>
                <w:sz w:val="24"/>
                <w:szCs w:val="24"/>
              </w:rPr>
              <w:t>Company name</w:t>
            </w:r>
          </w:p>
        </w:tc>
        <w:tc>
          <w:tcPr>
            <w:tcW w:w="2524" w:type="dxa"/>
            <w:shd w:val="clear" w:color="auto" w:fill="B8CCE4" w:themeFill="accent1" w:themeFillTint="66"/>
          </w:tcPr>
          <w:p w14:paraId="124D93E9" w14:textId="75B11016" w:rsidR="00C1344E" w:rsidRPr="00ED2FAA" w:rsidRDefault="00C1344E" w:rsidP="00C1344E">
            <w:pPr>
              <w:pStyle w:val="ListParagraph"/>
              <w:jc w:val="left"/>
              <w:rPr>
                <w:rFonts w:asciiTheme="majorHAnsi" w:eastAsiaTheme="majorEastAsia" w:hAnsiTheme="majorHAnsi" w:cstheme="majorHAnsi"/>
                <w:b/>
                <w:color w:val="0E1B8D"/>
                <w:sz w:val="24"/>
                <w:szCs w:val="24"/>
              </w:rPr>
            </w:pPr>
            <w:r w:rsidRPr="00ED2FAA">
              <w:rPr>
                <w:rFonts w:asciiTheme="majorHAnsi" w:eastAsiaTheme="majorEastAsia" w:hAnsiTheme="majorHAnsi" w:cstheme="majorHAnsi"/>
                <w:b/>
                <w:color w:val="0E1B8D"/>
                <w:sz w:val="24"/>
                <w:szCs w:val="24"/>
              </w:rPr>
              <w:t>Reference Person Name, Tel and Email</w:t>
            </w:r>
          </w:p>
        </w:tc>
        <w:tc>
          <w:tcPr>
            <w:tcW w:w="3120" w:type="dxa"/>
            <w:shd w:val="clear" w:color="auto" w:fill="B8CCE4" w:themeFill="accent1" w:themeFillTint="66"/>
          </w:tcPr>
          <w:p w14:paraId="452FFEC0" w14:textId="68A823BE" w:rsidR="00C1344E" w:rsidRPr="00ED2FAA" w:rsidRDefault="00C1344E" w:rsidP="00C1344E">
            <w:pPr>
              <w:pStyle w:val="ListParagraph"/>
              <w:jc w:val="left"/>
              <w:rPr>
                <w:rFonts w:asciiTheme="majorHAnsi" w:eastAsiaTheme="majorEastAsia" w:hAnsiTheme="majorHAnsi" w:cstheme="majorHAnsi"/>
                <w:b/>
                <w:color w:val="0E1B8D"/>
                <w:sz w:val="24"/>
                <w:szCs w:val="24"/>
              </w:rPr>
            </w:pPr>
            <w:r w:rsidRPr="00ED2FAA">
              <w:rPr>
                <w:rFonts w:asciiTheme="majorHAnsi" w:eastAsiaTheme="majorEastAsia" w:hAnsiTheme="majorHAnsi" w:cstheme="majorHAnsi"/>
                <w:b/>
                <w:color w:val="0E1B8D"/>
                <w:sz w:val="24"/>
                <w:szCs w:val="24"/>
              </w:rPr>
              <w:t xml:space="preserve">Project Scope of Work </w:t>
            </w:r>
          </w:p>
        </w:tc>
        <w:tc>
          <w:tcPr>
            <w:tcW w:w="2125" w:type="dxa"/>
            <w:shd w:val="clear" w:color="auto" w:fill="B8CCE4" w:themeFill="accent1" w:themeFillTint="66"/>
          </w:tcPr>
          <w:p w14:paraId="5D4CF2ED" w14:textId="77777777" w:rsidR="00C1344E" w:rsidRPr="00ED2FAA" w:rsidRDefault="00C1344E" w:rsidP="00C1344E">
            <w:pPr>
              <w:pStyle w:val="ListParagraph"/>
              <w:jc w:val="left"/>
              <w:rPr>
                <w:rFonts w:asciiTheme="majorHAnsi" w:eastAsiaTheme="majorEastAsia" w:hAnsiTheme="majorHAnsi" w:cstheme="majorHAnsi"/>
                <w:b/>
                <w:color w:val="0E1B8D"/>
                <w:sz w:val="24"/>
                <w:szCs w:val="24"/>
              </w:rPr>
            </w:pPr>
            <w:r w:rsidRPr="00ED2FAA">
              <w:rPr>
                <w:rFonts w:asciiTheme="majorHAnsi" w:eastAsiaTheme="majorEastAsia" w:hAnsiTheme="majorHAnsi" w:cstheme="majorHAnsi"/>
                <w:b/>
                <w:color w:val="0E1B8D"/>
                <w:sz w:val="24"/>
                <w:szCs w:val="24"/>
              </w:rPr>
              <w:t>Project Start and End-date</w:t>
            </w:r>
          </w:p>
        </w:tc>
      </w:tr>
      <w:tr w:rsidR="00C1344E" w:rsidRPr="00ED2FAA" w14:paraId="752B1206" w14:textId="77777777" w:rsidTr="001312BE">
        <w:trPr>
          <w:trHeight w:val="1116"/>
        </w:trPr>
        <w:tc>
          <w:tcPr>
            <w:tcW w:w="504" w:type="dxa"/>
          </w:tcPr>
          <w:p w14:paraId="4853EBF8" w14:textId="77777777" w:rsidR="00C1344E" w:rsidRPr="00ED2FAA" w:rsidRDefault="00C1344E" w:rsidP="00E528FC">
            <w:pPr>
              <w:rPr>
                <w:rFonts w:asciiTheme="majorHAnsi" w:hAnsiTheme="majorHAnsi" w:cstheme="majorHAnsi"/>
                <w:lang w:val="en-US"/>
              </w:rPr>
            </w:pPr>
            <w:r w:rsidRPr="00ED2FAA">
              <w:rPr>
                <w:rFonts w:asciiTheme="majorHAnsi" w:hAnsiTheme="majorHAnsi" w:cstheme="majorHAnsi"/>
                <w:lang w:val="en-US"/>
              </w:rPr>
              <w:t>1</w:t>
            </w:r>
          </w:p>
        </w:tc>
        <w:tc>
          <w:tcPr>
            <w:tcW w:w="1650" w:type="dxa"/>
          </w:tcPr>
          <w:p w14:paraId="569073B7" w14:textId="77777777" w:rsidR="00C1344E" w:rsidRPr="00194A3C" w:rsidRDefault="00C1344E" w:rsidP="00C1344E">
            <w:pPr>
              <w:pStyle w:val="ListParagraph"/>
              <w:rPr>
                <w:rFonts w:asciiTheme="majorHAnsi" w:hAnsiTheme="majorHAnsi" w:cstheme="majorHAnsi"/>
                <w:color w:val="000000" w:themeColor="text1"/>
                <w:lang w:val="en-US"/>
              </w:rPr>
            </w:pPr>
            <w:r w:rsidRPr="00194A3C">
              <w:rPr>
                <w:rFonts w:asciiTheme="majorHAnsi" w:hAnsiTheme="majorHAnsi" w:cstheme="majorHAnsi"/>
                <w:color w:val="000000" w:themeColor="text1"/>
                <w:lang w:val="en-US"/>
              </w:rPr>
              <w:t>&lt;Company name&gt;</w:t>
            </w:r>
          </w:p>
        </w:tc>
        <w:tc>
          <w:tcPr>
            <w:tcW w:w="2524" w:type="dxa"/>
          </w:tcPr>
          <w:p w14:paraId="7EB41F86" w14:textId="77777777" w:rsidR="00C1344E" w:rsidRPr="00194A3C" w:rsidRDefault="00C1344E" w:rsidP="00E528FC">
            <w:pPr>
              <w:rPr>
                <w:rFonts w:asciiTheme="majorHAnsi" w:hAnsiTheme="majorHAnsi" w:cstheme="majorHAnsi"/>
                <w:color w:val="000000" w:themeColor="text1"/>
                <w:lang w:val="en-US"/>
              </w:rPr>
            </w:pPr>
            <w:r w:rsidRPr="00194A3C">
              <w:rPr>
                <w:rFonts w:asciiTheme="majorHAnsi" w:hAnsiTheme="majorHAnsi" w:cstheme="majorHAnsi"/>
                <w:color w:val="000000" w:themeColor="text1"/>
                <w:lang w:val="en-US"/>
              </w:rPr>
              <w:t>&lt;Person Name&gt;</w:t>
            </w:r>
          </w:p>
          <w:p w14:paraId="5F2A5508" w14:textId="77777777" w:rsidR="00C1344E" w:rsidRPr="00194A3C" w:rsidRDefault="00C1344E" w:rsidP="00E528FC">
            <w:pPr>
              <w:rPr>
                <w:rFonts w:asciiTheme="majorHAnsi" w:hAnsiTheme="majorHAnsi" w:cstheme="majorHAnsi"/>
                <w:color w:val="000000" w:themeColor="text1"/>
                <w:lang w:val="en-US"/>
              </w:rPr>
            </w:pPr>
            <w:r w:rsidRPr="00194A3C">
              <w:rPr>
                <w:rFonts w:asciiTheme="majorHAnsi" w:hAnsiTheme="majorHAnsi" w:cstheme="majorHAnsi"/>
                <w:color w:val="000000" w:themeColor="text1"/>
                <w:lang w:val="en-US"/>
              </w:rPr>
              <w:t>&lt;Tel&gt;</w:t>
            </w:r>
          </w:p>
          <w:p w14:paraId="760D0FC2" w14:textId="77777777" w:rsidR="00C1344E" w:rsidRPr="00194A3C" w:rsidRDefault="00C1344E" w:rsidP="00E528FC">
            <w:pPr>
              <w:rPr>
                <w:rFonts w:asciiTheme="majorHAnsi" w:hAnsiTheme="majorHAnsi" w:cstheme="majorHAnsi"/>
                <w:color w:val="000000" w:themeColor="text1"/>
                <w:lang w:val="en-US"/>
              </w:rPr>
            </w:pPr>
            <w:r w:rsidRPr="00194A3C">
              <w:rPr>
                <w:rFonts w:asciiTheme="majorHAnsi" w:hAnsiTheme="majorHAnsi" w:cstheme="majorHAnsi"/>
                <w:color w:val="000000" w:themeColor="text1"/>
                <w:lang w:val="en-US"/>
              </w:rPr>
              <w:t>&lt;email&gt;</w:t>
            </w:r>
          </w:p>
        </w:tc>
        <w:tc>
          <w:tcPr>
            <w:tcW w:w="3120" w:type="dxa"/>
          </w:tcPr>
          <w:p w14:paraId="6E228F58" w14:textId="1D643D40" w:rsidR="00C1344E" w:rsidRPr="00194A3C" w:rsidRDefault="00C1344E" w:rsidP="00E528FC">
            <w:pPr>
              <w:rPr>
                <w:rFonts w:asciiTheme="majorHAnsi" w:hAnsiTheme="majorHAnsi" w:cstheme="majorHAnsi"/>
                <w:color w:val="000000" w:themeColor="text1"/>
                <w:lang w:val="en-US"/>
              </w:rPr>
            </w:pPr>
            <w:r w:rsidRPr="00194A3C">
              <w:rPr>
                <w:rFonts w:asciiTheme="majorHAnsi" w:hAnsiTheme="majorHAnsi" w:cstheme="majorHAnsi"/>
                <w:color w:val="000000" w:themeColor="text1"/>
              </w:rPr>
              <w:t>&lt; Provide details of the project scope for Physical Security services that was rendered&gt;</w:t>
            </w:r>
          </w:p>
        </w:tc>
        <w:tc>
          <w:tcPr>
            <w:tcW w:w="2125" w:type="dxa"/>
          </w:tcPr>
          <w:p w14:paraId="3EE20533" w14:textId="77777777" w:rsidR="00C1344E" w:rsidRPr="00194A3C" w:rsidRDefault="00C1344E" w:rsidP="00E528FC">
            <w:pPr>
              <w:rPr>
                <w:rFonts w:asciiTheme="majorHAnsi" w:hAnsiTheme="majorHAnsi" w:cstheme="majorHAnsi"/>
                <w:color w:val="000000" w:themeColor="text1"/>
                <w:lang w:val="en-US"/>
              </w:rPr>
            </w:pPr>
            <w:r w:rsidRPr="00194A3C">
              <w:rPr>
                <w:rFonts w:asciiTheme="majorHAnsi" w:hAnsiTheme="majorHAnsi" w:cstheme="majorHAnsi"/>
                <w:color w:val="000000" w:themeColor="text1"/>
                <w:lang w:val="en-US"/>
              </w:rPr>
              <w:t>Start Date:</w:t>
            </w:r>
          </w:p>
          <w:p w14:paraId="7FEE5475" w14:textId="77777777" w:rsidR="00C1344E" w:rsidRPr="00194A3C" w:rsidRDefault="00C1344E" w:rsidP="00E528FC">
            <w:pPr>
              <w:rPr>
                <w:rFonts w:asciiTheme="majorHAnsi" w:hAnsiTheme="majorHAnsi" w:cstheme="majorHAnsi"/>
                <w:color w:val="000000" w:themeColor="text1"/>
                <w:lang w:val="en-US"/>
              </w:rPr>
            </w:pPr>
            <w:r w:rsidRPr="00194A3C">
              <w:rPr>
                <w:rFonts w:asciiTheme="majorHAnsi" w:hAnsiTheme="majorHAnsi" w:cstheme="majorHAnsi"/>
                <w:color w:val="000000" w:themeColor="text1"/>
                <w:lang w:val="en-US"/>
              </w:rPr>
              <w:t>End Date:</w:t>
            </w:r>
          </w:p>
        </w:tc>
      </w:tr>
      <w:tr w:rsidR="00C1344E" w:rsidRPr="00ED2FAA" w14:paraId="489606B2" w14:textId="77777777" w:rsidTr="001312BE">
        <w:trPr>
          <w:trHeight w:val="1132"/>
        </w:trPr>
        <w:tc>
          <w:tcPr>
            <w:tcW w:w="504" w:type="dxa"/>
          </w:tcPr>
          <w:p w14:paraId="105F6466" w14:textId="77777777" w:rsidR="00C1344E" w:rsidRPr="00ED2FAA" w:rsidRDefault="00C1344E" w:rsidP="00E528FC">
            <w:pPr>
              <w:rPr>
                <w:rFonts w:asciiTheme="majorHAnsi" w:hAnsiTheme="majorHAnsi" w:cstheme="majorHAnsi"/>
                <w:lang w:val="en-US"/>
              </w:rPr>
            </w:pPr>
            <w:r w:rsidRPr="00ED2FAA">
              <w:rPr>
                <w:rFonts w:asciiTheme="majorHAnsi" w:hAnsiTheme="majorHAnsi" w:cstheme="majorHAnsi"/>
                <w:lang w:val="en-US"/>
              </w:rPr>
              <w:t>2</w:t>
            </w:r>
          </w:p>
        </w:tc>
        <w:tc>
          <w:tcPr>
            <w:tcW w:w="1650" w:type="dxa"/>
          </w:tcPr>
          <w:p w14:paraId="369B460B" w14:textId="77777777" w:rsidR="00C1344E" w:rsidRPr="00194A3C" w:rsidRDefault="00C1344E" w:rsidP="00E528FC">
            <w:pPr>
              <w:rPr>
                <w:rFonts w:asciiTheme="majorHAnsi" w:hAnsiTheme="majorHAnsi" w:cstheme="majorHAnsi"/>
                <w:color w:val="000000" w:themeColor="text1"/>
                <w:lang w:val="en-US"/>
              </w:rPr>
            </w:pPr>
            <w:r w:rsidRPr="00194A3C">
              <w:rPr>
                <w:rFonts w:asciiTheme="majorHAnsi" w:hAnsiTheme="majorHAnsi" w:cstheme="majorHAnsi"/>
                <w:color w:val="000000" w:themeColor="text1"/>
                <w:lang w:val="en-US"/>
              </w:rPr>
              <w:t>&lt;Company name&gt;</w:t>
            </w:r>
          </w:p>
        </w:tc>
        <w:tc>
          <w:tcPr>
            <w:tcW w:w="2524" w:type="dxa"/>
          </w:tcPr>
          <w:p w14:paraId="7DDAD52E" w14:textId="77777777" w:rsidR="00C1344E" w:rsidRPr="00194A3C" w:rsidRDefault="00C1344E" w:rsidP="00E528FC">
            <w:pPr>
              <w:rPr>
                <w:rFonts w:asciiTheme="majorHAnsi" w:hAnsiTheme="majorHAnsi" w:cstheme="majorHAnsi"/>
                <w:color w:val="000000" w:themeColor="text1"/>
                <w:lang w:val="en-US"/>
              </w:rPr>
            </w:pPr>
            <w:r w:rsidRPr="00194A3C">
              <w:rPr>
                <w:rFonts w:asciiTheme="majorHAnsi" w:hAnsiTheme="majorHAnsi" w:cstheme="majorHAnsi"/>
                <w:color w:val="000000" w:themeColor="text1"/>
                <w:lang w:val="en-US"/>
              </w:rPr>
              <w:t>&lt;Person Name&gt;</w:t>
            </w:r>
          </w:p>
          <w:p w14:paraId="4F3146F6" w14:textId="77777777" w:rsidR="00C1344E" w:rsidRPr="00194A3C" w:rsidRDefault="00C1344E" w:rsidP="00E528FC">
            <w:pPr>
              <w:rPr>
                <w:rFonts w:asciiTheme="majorHAnsi" w:hAnsiTheme="majorHAnsi" w:cstheme="majorHAnsi"/>
                <w:color w:val="000000" w:themeColor="text1"/>
                <w:lang w:val="en-US"/>
              </w:rPr>
            </w:pPr>
            <w:r w:rsidRPr="00194A3C">
              <w:rPr>
                <w:rFonts w:asciiTheme="majorHAnsi" w:hAnsiTheme="majorHAnsi" w:cstheme="majorHAnsi"/>
                <w:color w:val="000000" w:themeColor="text1"/>
                <w:lang w:val="en-US"/>
              </w:rPr>
              <w:t>&lt;Tel&gt;</w:t>
            </w:r>
          </w:p>
          <w:p w14:paraId="307C31F2" w14:textId="77777777" w:rsidR="00C1344E" w:rsidRPr="00194A3C" w:rsidRDefault="00C1344E" w:rsidP="00E528FC">
            <w:pPr>
              <w:rPr>
                <w:rFonts w:asciiTheme="majorHAnsi" w:hAnsiTheme="majorHAnsi" w:cstheme="majorHAnsi"/>
                <w:color w:val="000000" w:themeColor="text1"/>
                <w:lang w:val="en-US"/>
              </w:rPr>
            </w:pPr>
            <w:r w:rsidRPr="00194A3C">
              <w:rPr>
                <w:rFonts w:asciiTheme="majorHAnsi" w:hAnsiTheme="majorHAnsi" w:cstheme="majorHAnsi"/>
                <w:color w:val="000000" w:themeColor="text1"/>
                <w:lang w:val="en-US"/>
              </w:rPr>
              <w:t>&lt;email&gt;</w:t>
            </w:r>
          </w:p>
        </w:tc>
        <w:tc>
          <w:tcPr>
            <w:tcW w:w="3120" w:type="dxa"/>
          </w:tcPr>
          <w:p w14:paraId="2794DDF1" w14:textId="371C4DB3" w:rsidR="00C1344E" w:rsidRPr="00194A3C" w:rsidRDefault="00C1344E" w:rsidP="00E528FC">
            <w:pPr>
              <w:rPr>
                <w:rFonts w:asciiTheme="majorHAnsi" w:hAnsiTheme="majorHAnsi" w:cstheme="majorHAnsi"/>
                <w:color w:val="000000" w:themeColor="text1"/>
                <w:lang w:val="en-US"/>
              </w:rPr>
            </w:pPr>
            <w:r w:rsidRPr="00194A3C">
              <w:rPr>
                <w:rFonts w:asciiTheme="majorHAnsi" w:hAnsiTheme="majorHAnsi" w:cstheme="majorHAnsi"/>
                <w:color w:val="000000" w:themeColor="text1"/>
              </w:rPr>
              <w:t>&lt; Provide details of the project scope for Physical Security services that was rendered&gt;</w:t>
            </w:r>
          </w:p>
        </w:tc>
        <w:tc>
          <w:tcPr>
            <w:tcW w:w="2125" w:type="dxa"/>
          </w:tcPr>
          <w:p w14:paraId="151335E7" w14:textId="77777777" w:rsidR="00C1344E" w:rsidRPr="00194A3C" w:rsidRDefault="00C1344E" w:rsidP="00E528FC">
            <w:pPr>
              <w:rPr>
                <w:rFonts w:asciiTheme="majorHAnsi" w:hAnsiTheme="majorHAnsi" w:cstheme="majorHAnsi"/>
                <w:color w:val="000000" w:themeColor="text1"/>
                <w:lang w:val="en-US"/>
              </w:rPr>
            </w:pPr>
            <w:r w:rsidRPr="00194A3C">
              <w:rPr>
                <w:rFonts w:asciiTheme="majorHAnsi" w:hAnsiTheme="majorHAnsi" w:cstheme="majorHAnsi"/>
                <w:color w:val="000000" w:themeColor="text1"/>
                <w:lang w:val="en-US"/>
              </w:rPr>
              <w:t>Start Date:</w:t>
            </w:r>
          </w:p>
          <w:p w14:paraId="1D07A01C" w14:textId="77777777" w:rsidR="00C1344E" w:rsidRPr="00194A3C" w:rsidRDefault="00C1344E" w:rsidP="00E528FC">
            <w:pPr>
              <w:rPr>
                <w:rFonts w:asciiTheme="majorHAnsi" w:hAnsiTheme="majorHAnsi" w:cstheme="majorHAnsi"/>
                <w:color w:val="000000" w:themeColor="text1"/>
                <w:lang w:val="en-US"/>
              </w:rPr>
            </w:pPr>
            <w:r w:rsidRPr="00194A3C">
              <w:rPr>
                <w:rFonts w:asciiTheme="majorHAnsi" w:hAnsiTheme="majorHAnsi" w:cstheme="majorHAnsi"/>
                <w:color w:val="000000" w:themeColor="text1"/>
                <w:lang w:val="en-US"/>
              </w:rPr>
              <w:t>End Date:</w:t>
            </w:r>
          </w:p>
        </w:tc>
      </w:tr>
    </w:tbl>
    <w:p w14:paraId="57588EA0" w14:textId="77777777" w:rsidR="00C1344E" w:rsidRPr="001A0154" w:rsidRDefault="00C1344E" w:rsidP="00E76DE3">
      <w:pPr>
        <w:pStyle w:val="NormalWeb"/>
        <w:spacing w:before="0" w:beforeAutospacing="0" w:after="0" w:afterAutospacing="0"/>
        <w:rPr>
          <w:rFonts w:asciiTheme="majorHAnsi" w:eastAsiaTheme="minorHAnsi" w:hAnsiTheme="majorHAnsi" w:cstheme="majorHAnsi"/>
          <w:b/>
          <w:bCs/>
          <w:color w:val="1F497D" w:themeColor="text2"/>
        </w:rPr>
      </w:pPr>
    </w:p>
    <w:p w14:paraId="0A315C00" w14:textId="7767774C" w:rsidR="00E76DE3" w:rsidRPr="001A0154" w:rsidRDefault="00E76DE3" w:rsidP="00E76DE3">
      <w:pPr>
        <w:pStyle w:val="NormalWeb"/>
        <w:spacing w:before="0" w:beforeAutospacing="0" w:after="0" w:afterAutospacing="0"/>
        <w:rPr>
          <w:rFonts w:asciiTheme="majorHAnsi" w:eastAsiaTheme="minorHAnsi" w:hAnsiTheme="majorHAnsi" w:cstheme="majorHAnsi"/>
          <w:b/>
          <w:bCs/>
          <w:color w:val="1F497D" w:themeColor="text2"/>
          <w:sz w:val="22"/>
          <w:szCs w:val="22"/>
        </w:rPr>
      </w:pPr>
      <w:r w:rsidRPr="001A0154">
        <w:rPr>
          <w:rFonts w:asciiTheme="majorHAnsi" w:eastAsiaTheme="minorHAnsi" w:hAnsiTheme="majorHAnsi" w:cstheme="majorHAnsi"/>
          <w:b/>
          <w:bCs/>
          <w:color w:val="1F497D" w:themeColor="text2"/>
          <w:sz w:val="22"/>
          <w:szCs w:val="22"/>
        </w:rPr>
        <w:t xml:space="preserve">Note 1: SITA reserves the right to verify the information provided.  </w:t>
      </w:r>
    </w:p>
    <w:p w14:paraId="22A33129" w14:textId="51EA375D" w:rsidR="00E76DE3" w:rsidRPr="001A0154" w:rsidRDefault="00E76DE3" w:rsidP="00E76DE3">
      <w:pPr>
        <w:pStyle w:val="NormalWeb"/>
        <w:spacing w:before="0" w:beforeAutospacing="0" w:after="0" w:afterAutospacing="0"/>
        <w:rPr>
          <w:rFonts w:asciiTheme="majorHAnsi" w:eastAsiaTheme="minorHAnsi" w:hAnsiTheme="majorHAnsi" w:cstheme="majorHAnsi"/>
          <w:b/>
          <w:bCs/>
          <w:color w:val="1F497D" w:themeColor="text2"/>
          <w:sz w:val="22"/>
          <w:szCs w:val="22"/>
        </w:rPr>
      </w:pPr>
      <w:r w:rsidRPr="001A0154">
        <w:rPr>
          <w:rFonts w:asciiTheme="majorHAnsi" w:eastAsiaTheme="minorHAnsi" w:hAnsiTheme="majorHAnsi" w:cstheme="majorHAnsi"/>
          <w:b/>
          <w:bCs/>
          <w:color w:val="1F497D" w:themeColor="text2"/>
          <w:sz w:val="22"/>
          <w:szCs w:val="22"/>
        </w:rPr>
        <w:t xml:space="preserve">Note 2: Failure to complete Table </w:t>
      </w:r>
      <w:r w:rsidR="001A0154" w:rsidRPr="001A0154">
        <w:rPr>
          <w:rFonts w:asciiTheme="majorHAnsi" w:eastAsiaTheme="minorHAnsi" w:hAnsiTheme="majorHAnsi" w:cstheme="majorHAnsi"/>
          <w:b/>
          <w:bCs/>
          <w:color w:val="1F497D" w:themeColor="text2"/>
          <w:sz w:val="22"/>
          <w:szCs w:val="22"/>
        </w:rPr>
        <w:t>6</w:t>
      </w:r>
      <w:r w:rsidRPr="001A0154">
        <w:rPr>
          <w:rFonts w:asciiTheme="majorHAnsi" w:eastAsiaTheme="minorHAnsi" w:hAnsiTheme="majorHAnsi" w:cstheme="majorHAnsi"/>
          <w:b/>
          <w:bCs/>
          <w:color w:val="1F497D" w:themeColor="text2"/>
          <w:sz w:val="22"/>
          <w:szCs w:val="22"/>
        </w:rPr>
        <w:t xml:space="preserve"> fully as indicated above will result in disqualification.</w:t>
      </w:r>
    </w:p>
    <w:p w14:paraId="7D14F3DB" w14:textId="4B1320C0" w:rsidR="008C4CA1" w:rsidRDefault="008C4CA1" w:rsidP="00E76DE3">
      <w:pPr>
        <w:contextualSpacing/>
        <w:rPr>
          <w:rFonts w:asciiTheme="majorHAnsi" w:hAnsiTheme="majorHAnsi" w:cstheme="majorHAnsi"/>
          <w:b/>
          <w:bCs/>
          <w:color w:val="FF0000"/>
        </w:rPr>
      </w:pPr>
    </w:p>
    <w:p w14:paraId="37DC3121" w14:textId="15558E7D" w:rsidR="00E528FC" w:rsidRDefault="00E528FC" w:rsidP="00E76DE3">
      <w:pPr>
        <w:contextualSpacing/>
        <w:rPr>
          <w:rFonts w:asciiTheme="majorHAnsi" w:hAnsiTheme="majorHAnsi" w:cstheme="majorHAnsi"/>
          <w:b/>
          <w:bCs/>
          <w:color w:val="FF0000"/>
        </w:rPr>
      </w:pPr>
    </w:p>
    <w:p w14:paraId="0E48208A" w14:textId="4D7F46DB" w:rsidR="00E528FC" w:rsidRDefault="00E528FC" w:rsidP="00E76DE3">
      <w:pPr>
        <w:contextualSpacing/>
        <w:rPr>
          <w:rFonts w:asciiTheme="majorHAnsi" w:hAnsiTheme="majorHAnsi" w:cstheme="majorHAnsi"/>
          <w:b/>
          <w:bCs/>
          <w:color w:val="FF0000"/>
        </w:rPr>
      </w:pPr>
    </w:p>
    <w:p w14:paraId="26CE1DD2" w14:textId="15B3E68F" w:rsidR="00E528FC" w:rsidRDefault="00E528FC" w:rsidP="00E76DE3">
      <w:pPr>
        <w:contextualSpacing/>
        <w:rPr>
          <w:rFonts w:asciiTheme="majorHAnsi" w:hAnsiTheme="majorHAnsi" w:cstheme="majorHAnsi"/>
          <w:b/>
          <w:bCs/>
          <w:color w:val="FF0000"/>
        </w:rPr>
      </w:pPr>
    </w:p>
    <w:p w14:paraId="31A0B7BE" w14:textId="77777777" w:rsidR="00E528FC" w:rsidRPr="00730525" w:rsidRDefault="00E528FC" w:rsidP="00E76DE3">
      <w:pPr>
        <w:contextualSpacing/>
        <w:rPr>
          <w:rFonts w:asciiTheme="majorHAnsi" w:hAnsiTheme="majorHAnsi" w:cstheme="majorHAnsi"/>
          <w:b/>
          <w:bCs/>
          <w:color w:val="FF0000"/>
        </w:rPr>
      </w:pPr>
    </w:p>
    <w:p w14:paraId="27DC18D6" w14:textId="36D5CD82" w:rsidR="00E76DE3" w:rsidRPr="00ED2FAA" w:rsidRDefault="00730525" w:rsidP="00565F39">
      <w:pPr>
        <w:keepNext/>
        <w:numPr>
          <w:ilvl w:val="1"/>
          <w:numId w:val="41"/>
        </w:numPr>
        <w:spacing w:before="120" w:line="240" w:lineRule="auto"/>
        <w:ind w:left="567" w:hanging="567"/>
        <w:jc w:val="left"/>
        <w:outlineLvl w:val="1"/>
        <w:rPr>
          <w:rFonts w:asciiTheme="majorHAnsi" w:eastAsiaTheme="majorEastAsia" w:hAnsiTheme="majorHAnsi" w:cstheme="majorHAnsi"/>
          <w:b/>
          <w:color w:val="0E1B8D"/>
          <w:sz w:val="24"/>
          <w:szCs w:val="24"/>
        </w:rPr>
      </w:pPr>
      <w:bookmarkStart w:id="82" w:name="_Toc127847398"/>
      <w:bookmarkStart w:id="83" w:name="_Toc136462200"/>
      <w:r w:rsidRPr="00ED2FAA">
        <w:rPr>
          <w:rFonts w:asciiTheme="majorHAnsi" w:eastAsiaTheme="majorEastAsia" w:hAnsiTheme="majorHAnsi" w:cstheme="majorHAnsi"/>
          <w:b/>
          <w:color w:val="0E1B8D"/>
          <w:sz w:val="24"/>
          <w:szCs w:val="24"/>
        </w:rPr>
        <w:lastRenderedPageBreak/>
        <w:t>Preferential goal requirements</w:t>
      </w:r>
      <w:bookmarkEnd w:id="82"/>
      <w:bookmarkEnd w:id="83"/>
    </w:p>
    <w:p w14:paraId="41B1A262" w14:textId="77777777" w:rsidR="00E76DE3" w:rsidRPr="00ED2FAA" w:rsidRDefault="00E76DE3" w:rsidP="00E76DE3">
      <w:pPr>
        <w:ind w:firstLine="504"/>
        <w:rPr>
          <w:rFonts w:asciiTheme="majorHAnsi" w:hAnsiTheme="majorHAnsi" w:cstheme="majorHAnsi"/>
          <w:bCs/>
          <w:sz w:val="24"/>
          <w:szCs w:val="24"/>
        </w:rPr>
      </w:pPr>
      <w:r w:rsidRPr="00ED2FAA">
        <w:rPr>
          <w:rFonts w:asciiTheme="majorHAnsi" w:hAnsiTheme="majorHAnsi" w:cstheme="majorHAnsi"/>
          <w:bCs/>
          <w:sz w:val="24"/>
          <w:szCs w:val="24"/>
        </w:rPr>
        <w:t xml:space="preserve">The Bidder </w:t>
      </w:r>
      <w:r w:rsidRPr="00ED2FAA">
        <w:rPr>
          <w:rFonts w:asciiTheme="majorHAnsi" w:hAnsiTheme="majorHAnsi" w:cstheme="majorHAnsi"/>
          <w:b/>
          <w:sz w:val="24"/>
          <w:szCs w:val="24"/>
        </w:rPr>
        <w:t>must</w:t>
      </w:r>
      <w:r w:rsidRPr="00ED2FAA">
        <w:rPr>
          <w:rFonts w:asciiTheme="majorHAnsi" w:hAnsiTheme="majorHAnsi" w:cstheme="majorHAnsi"/>
          <w:bCs/>
          <w:sz w:val="24"/>
          <w:szCs w:val="24"/>
        </w:rPr>
        <w:t>:</w:t>
      </w:r>
    </w:p>
    <w:p w14:paraId="56AF5EDE" w14:textId="77777777" w:rsidR="00E76DE3" w:rsidRPr="00730525" w:rsidRDefault="00E76DE3" w:rsidP="00565F39">
      <w:pPr>
        <w:numPr>
          <w:ilvl w:val="1"/>
          <w:numId w:val="40"/>
        </w:numPr>
        <w:spacing w:line="240" w:lineRule="auto"/>
        <w:rPr>
          <w:rFonts w:asciiTheme="majorHAnsi" w:hAnsiTheme="majorHAnsi" w:cstheme="majorHAnsi"/>
          <w:b/>
        </w:rPr>
      </w:pPr>
      <w:r w:rsidRPr="00730525">
        <w:rPr>
          <w:rFonts w:asciiTheme="majorHAnsi" w:hAnsiTheme="majorHAnsi" w:cstheme="majorHAnsi"/>
          <w:b/>
        </w:rPr>
        <w:t>Preference Goal Requirements: (80/20 system)</w:t>
      </w:r>
    </w:p>
    <w:p w14:paraId="20D75F9D" w14:textId="5B01AECF" w:rsidR="00E76DE3" w:rsidRPr="00730525" w:rsidRDefault="00E76DE3" w:rsidP="00565F39">
      <w:pPr>
        <w:numPr>
          <w:ilvl w:val="2"/>
          <w:numId w:val="40"/>
        </w:numPr>
        <w:spacing w:line="240" w:lineRule="auto"/>
        <w:rPr>
          <w:rFonts w:asciiTheme="majorHAnsi" w:hAnsiTheme="majorHAnsi" w:cstheme="majorHAnsi"/>
        </w:rPr>
      </w:pPr>
      <w:r w:rsidRPr="00730525">
        <w:rPr>
          <w:rFonts w:asciiTheme="majorHAnsi" w:hAnsiTheme="majorHAnsi" w:cstheme="majorHAnsi"/>
          <w:bCs/>
        </w:rPr>
        <w:t xml:space="preserve">Provide a copy of relevant proof of B-BBEE status level of contributor </w:t>
      </w:r>
      <w:r w:rsidRPr="00730525">
        <w:rPr>
          <w:rFonts w:asciiTheme="majorHAnsi" w:hAnsiTheme="majorHAnsi" w:cstheme="majorHAnsi"/>
        </w:rPr>
        <w:t xml:space="preserve">as defined in the Broad-Based Black Economic Empowerment Act as set out in </w:t>
      </w:r>
      <w:r w:rsidRPr="00730525">
        <w:rPr>
          <w:rFonts w:asciiTheme="majorHAnsi" w:hAnsiTheme="majorHAnsi" w:cstheme="majorHAnsi"/>
          <w:b/>
          <w:bCs/>
        </w:rPr>
        <w:t xml:space="preserve">table </w:t>
      </w:r>
      <w:r w:rsidR="00E15F16">
        <w:rPr>
          <w:rFonts w:asciiTheme="majorHAnsi" w:hAnsiTheme="majorHAnsi" w:cstheme="majorHAnsi"/>
          <w:b/>
          <w:bCs/>
        </w:rPr>
        <w:t>5</w:t>
      </w:r>
      <w:r w:rsidRPr="00730525">
        <w:rPr>
          <w:rFonts w:asciiTheme="majorHAnsi" w:hAnsiTheme="majorHAnsi" w:cstheme="majorHAnsi"/>
        </w:rPr>
        <w:t xml:space="preserve"> in section 4.</w:t>
      </w:r>
      <w:r w:rsidR="00F77FAE">
        <w:rPr>
          <w:rFonts w:asciiTheme="majorHAnsi" w:hAnsiTheme="majorHAnsi" w:cstheme="majorHAnsi"/>
        </w:rPr>
        <w:t>5</w:t>
      </w:r>
      <w:r w:rsidRPr="00730525">
        <w:rPr>
          <w:rFonts w:asciiTheme="majorHAnsi" w:hAnsiTheme="majorHAnsi" w:cstheme="majorHAnsi"/>
        </w:rPr>
        <w:t xml:space="preserve">.1 and </w:t>
      </w:r>
      <w:r w:rsidRPr="00730525">
        <w:rPr>
          <w:rFonts w:asciiTheme="majorHAnsi" w:hAnsiTheme="majorHAnsi" w:cstheme="majorHAnsi"/>
          <w:b/>
          <w:bCs/>
        </w:rPr>
        <w:t>attach it here</w:t>
      </w:r>
      <w:r w:rsidRPr="00730525">
        <w:rPr>
          <w:rFonts w:asciiTheme="majorHAnsi" w:hAnsiTheme="majorHAnsi" w:cstheme="majorHAnsi"/>
        </w:rPr>
        <w:t>.</w:t>
      </w:r>
    </w:p>
    <w:p w14:paraId="017BD245" w14:textId="77777777" w:rsidR="00E76DE3" w:rsidRPr="00730525" w:rsidRDefault="00E76DE3" w:rsidP="00E76DE3">
      <w:pPr>
        <w:ind w:left="1395" w:firstLine="306"/>
        <w:rPr>
          <w:rFonts w:asciiTheme="majorHAnsi" w:hAnsiTheme="majorHAnsi" w:cstheme="majorHAnsi"/>
          <w:b/>
          <w:bCs/>
        </w:rPr>
      </w:pPr>
      <w:r w:rsidRPr="00730525">
        <w:rPr>
          <w:rFonts w:asciiTheme="majorHAnsi" w:hAnsiTheme="majorHAnsi" w:cstheme="majorHAnsi"/>
          <w:b/>
          <w:bCs/>
        </w:rPr>
        <w:t>and,</w:t>
      </w:r>
    </w:p>
    <w:p w14:paraId="063E5871" w14:textId="77777777" w:rsidR="00E76DE3" w:rsidRPr="00730525" w:rsidRDefault="00E76DE3" w:rsidP="00565F39">
      <w:pPr>
        <w:numPr>
          <w:ilvl w:val="1"/>
          <w:numId w:val="40"/>
        </w:numPr>
        <w:spacing w:line="240" w:lineRule="auto"/>
        <w:rPr>
          <w:rFonts w:asciiTheme="majorHAnsi" w:hAnsiTheme="majorHAnsi" w:cstheme="majorHAnsi"/>
          <w:bCs/>
        </w:rPr>
      </w:pPr>
      <w:r w:rsidRPr="00730525">
        <w:rPr>
          <w:rFonts w:asciiTheme="majorHAnsi" w:hAnsiTheme="majorHAnsi" w:cstheme="majorHAnsi"/>
          <w:bCs/>
        </w:rPr>
        <w:t xml:space="preserve">Indicate their </w:t>
      </w:r>
      <w:r w:rsidRPr="00730525">
        <w:rPr>
          <w:rFonts w:asciiTheme="majorHAnsi" w:hAnsiTheme="majorHAnsi" w:cstheme="majorHAnsi"/>
          <w:b/>
        </w:rPr>
        <w:t>commitment</w:t>
      </w:r>
      <w:r w:rsidRPr="00730525">
        <w:rPr>
          <w:rFonts w:asciiTheme="majorHAnsi" w:hAnsiTheme="majorHAnsi" w:cstheme="majorHAnsi"/>
          <w:bCs/>
        </w:rPr>
        <w:t xml:space="preserve"> to claim points for each of the preference points </w:t>
      </w:r>
      <w:r w:rsidRPr="00730525">
        <w:rPr>
          <w:rFonts w:asciiTheme="majorHAnsi" w:hAnsiTheme="majorHAnsi" w:cstheme="majorHAnsi"/>
          <w:b/>
        </w:rPr>
        <w:t>by signing at par 4.5 in the Invitation to Bid document</w:t>
      </w:r>
      <w:r w:rsidRPr="00730525">
        <w:rPr>
          <w:rFonts w:asciiTheme="majorHAnsi" w:hAnsiTheme="majorHAnsi" w:cstheme="majorHAnsi"/>
          <w:bCs/>
        </w:rPr>
        <w:t>.</w:t>
      </w:r>
    </w:p>
    <w:p w14:paraId="20D3A372" w14:textId="77777777" w:rsidR="00E76DE3" w:rsidRPr="00730525" w:rsidRDefault="00E76DE3" w:rsidP="00E76DE3">
      <w:pPr>
        <w:ind w:left="567" w:firstLine="567"/>
        <w:rPr>
          <w:rFonts w:asciiTheme="majorHAnsi" w:hAnsiTheme="majorHAnsi" w:cstheme="majorHAnsi"/>
          <w:b/>
        </w:rPr>
      </w:pPr>
      <w:r w:rsidRPr="00730525">
        <w:rPr>
          <w:rFonts w:asciiTheme="majorHAnsi" w:hAnsiTheme="majorHAnsi" w:cstheme="majorHAnsi"/>
          <w:b/>
        </w:rPr>
        <w:t>NOTE (1):</w:t>
      </w:r>
    </w:p>
    <w:p w14:paraId="72321AD2" w14:textId="77777777" w:rsidR="00E76DE3" w:rsidRPr="00730525" w:rsidRDefault="00E76DE3" w:rsidP="00E76DE3">
      <w:pPr>
        <w:ind w:left="1134"/>
        <w:rPr>
          <w:rFonts w:asciiTheme="majorHAnsi" w:hAnsiTheme="majorHAnsi" w:cstheme="majorHAnsi"/>
          <w:color w:val="0000FF"/>
        </w:rPr>
      </w:pPr>
      <w:r w:rsidRPr="00730525">
        <w:rPr>
          <w:rFonts w:asciiTheme="majorHAnsi" w:hAnsiTheme="majorHAnsi" w:cstheme="majorHAnsi"/>
          <w:b/>
          <w:bCs/>
        </w:rPr>
        <w:t>Failure on the part of a bidder to comply to paragraphs (a) and (b) above, will be interpreted to mean that preference points are not claimed.</w:t>
      </w:r>
    </w:p>
    <w:p w14:paraId="073BD301" w14:textId="77777777" w:rsidR="00811091" w:rsidRPr="00ED2FAA" w:rsidRDefault="00811091" w:rsidP="00C3260D">
      <w:pPr>
        <w:pStyle w:val="Heading1"/>
        <w:numPr>
          <w:ilvl w:val="0"/>
          <w:numId w:val="0"/>
        </w:numPr>
        <w:ind w:left="567" w:hanging="567"/>
        <w:rPr>
          <w:rFonts w:cstheme="majorHAnsi"/>
          <w:highlight w:val="yellow"/>
        </w:rPr>
      </w:pPr>
    </w:p>
    <w:sectPr w:rsidR="00811091" w:rsidRPr="00ED2FAA"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58596" w14:textId="77777777" w:rsidR="00137E7C" w:rsidRDefault="00137E7C" w:rsidP="000C56A7">
      <w:pPr>
        <w:spacing w:after="0" w:line="240" w:lineRule="auto"/>
      </w:pPr>
      <w:r>
        <w:separator/>
      </w:r>
    </w:p>
  </w:endnote>
  <w:endnote w:type="continuationSeparator" w:id="0">
    <w:p w14:paraId="14E587D5" w14:textId="77777777" w:rsidR="00137E7C" w:rsidRDefault="00137E7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E528FC" w14:paraId="6B886F63" w14:textId="77777777" w:rsidTr="00E5740F">
      <w:tc>
        <w:tcPr>
          <w:tcW w:w="3828" w:type="dxa"/>
        </w:tcPr>
        <w:p w14:paraId="78B8FEDA" w14:textId="77777777" w:rsidR="00E528FC" w:rsidRDefault="00E528FC"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C15F883" w14:textId="77777777" w:rsidR="00E528FC" w:rsidRDefault="00E528FC" w:rsidP="008360E8">
          <w:pPr>
            <w:jc w:val="center"/>
            <w:rPr>
              <w:sz w:val="20"/>
            </w:rPr>
          </w:pPr>
          <w:r w:rsidRPr="000D1A1B">
            <w:rPr>
              <w:rFonts w:asciiTheme="minorHAnsi" w:hAnsiTheme="minorHAnsi" w:cstheme="minorHAnsi"/>
              <w:sz w:val="16"/>
              <w:szCs w:val="16"/>
              <w:lang w:val="en-GB"/>
            </w:rPr>
            <w:t>RESTRICTED</w:t>
          </w:r>
        </w:p>
      </w:tc>
      <w:tc>
        <w:tcPr>
          <w:tcW w:w="3816" w:type="dxa"/>
        </w:tcPr>
        <w:p w14:paraId="21EBBB98" w14:textId="77777777" w:rsidR="00E528FC" w:rsidRDefault="00E528FC"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p>
      </w:tc>
    </w:tr>
  </w:tbl>
  <w:p w14:paraId="6C261981" w14:textId="77777777" w:rsidR="00E528FC" w:rsidRPr="00E5740F" w:rsidRDefault="00E528FC"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240" behindDoc="1" locked="0" layoutInCell="1" allowOverlap="1" wp14:anchorId="60C8DAB6" wp14:editId="147B6E22">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E3CC50C" w14:textId="77777777" w:rsidR="00E528FC" w:rsidRPr="00F37BD6" w:rsidRDefault="00E528FC"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8DAB6"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5E3CC50C" w14:textId="77777777" w:rsidR="00E528FC" w:rsidRPr="00F37BD6" w:rsidRDefault="00E528FC"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F9D23" w14:textId="77777777" w:rsidR="00137E7C" w:rsidRDefault="00137E7C" w:rsidP="000C56A7">
      <w:pPr>
        <w:spacing w:after="0" w:line="240" w:lineRule="auto"/>
      </w:pPr>
      <w:r>
        <w:separator/>
      </w:r>
    </w:p>
  </w:footnote>
  <w:footnote w:type="continuationSeparator" w:id="0">
    <w:p w14:paraId="4CFC9F0D" w14:textId="77777777" w:rsidR="00137E7C" w:rsidRDefault="00137E7C"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C05E2C"/>
    <w:multiLevelType w:val="hybridMultilevel"/>
    <w:tmpl w:val="E9B68B5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993"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7922C43"/>
    <w:multiLevelType w:val="multilevel"/>
    <w:tmpl w:val="789805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A3073DD"/>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20C5DC6"/>
    <w:multiLevelType w:val="hybridMultilevel"/>
    <w:tmpl w:val="7E66817C"/>
    <w:lvl w:ilvl="0" w:tplc="B114CBD6">
      <w:start w:val="1"/>
      <w:numFmt w:val="lowerLetter"/>
      <w:lvlText w:val="%1."/>
      <w:lvlJc w:val="left"/>
      <w:pPr>
        <w:ind w:left="166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29863A7"/>
    <w:multiLevelType w:val="hybridMultilevel"/>
    <w:tmpl w:val="A036A81C"/>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9E20391"/>
    <w:multiLevelType w:val="multilevel"/>
    <w:tmpl w:val="AA063892"/>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b/>
        <w:bCs/>
        <w:color w:val="000000" w:themeColor="text1"/>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CC67671"/>
    <w:multiLevelType w:val="hybridMultilevel"/>
    <w:tmpl w:val="98849098"/>
    <w:lvl w:ilvl="0" w:tplc="DD7C9618">
      <w:start w:val="1"/>
      <w:numFmt w:val="lowerRoman"/>
      <w:lvlText w:val="(%1)"/>
      <w:lvlJc w:val="left"/>
      <w:pPr>
        <w:ind w:left="1287" w:hanging="720"/>
      </w:pPr>
      <w:rPr>
        <w:rFonts w:hint="default"/>
        <w:b/>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7" w15:restartNumberingAfterBreak="0">
    <w:nsid w:val="2D1954BE"/>
    <w:multiLevelType w:val="hybridMultilevel"/>
    <w:tmpl w:val="4ACCCEBA"/>
    <w:lvl w:ilvl="0" w:tplc="FFFFFFFF">
      <w:start w:val="1"/>
      <w:numFmt w:val="lowerRoman"/>
      <w:lvlText w:val="%1."/>
      <w:lvlJc w:val="right"/>
      <w:pPr>
        <w:ind w:left="720" w:hanging="360"/>
      </w:pPr>
    </w:lvl>
    <w:lvl w:ilvl="1" w:tplc="6FAEF004">
      <w:start w:val="1"/>
      <w:numFmt w:val="lowerRoman"/>
      <w:lvlText w:val="%2."/>
      <w:lvlJc w:val="right"/>
      <w:pPr>
        <w:ind w:left="1440" w:hanging="360"/>
      </w:pPr>
      <w:rPr>
        <w:color w:val="000000" w:themeColor="text1"/>
      </w:rPr>
    </w:lvl>
    <w:lvl w:ilvl="2" w:tplc="6714C62E">
      <w:start w:val="1"/>
      <w:numFmt w:val="decimal"/>
      <w:lvlText w:val="%3."/>
      <w:lvlJc w:val="left"/>
      <w:pPr>
        <w:ind w:left="2340" w:hanging="360"/>
      </w:pPr>
      <w:rPr>
        <w:rFonts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786A5F"/>
    <w:multiLevelType w:val="hybridMultilevel"/>
    <w:tmpl w:val="C44E62F0"/>
    <w:lvl w:ilvl="0" w:tplc="00F28018">
      <w:start w:val="1"/>
      <w:numFmt w:val="lowerLetter"/>
      <w:lvlText w:val="%1)"/>
      <w:lvlJc w:val="left"/>
      <w:pPr>
        <w:ind w:left="1080" w:hanging="360"/>
      </w:pPr>
      <w:rPr>
        <w:b w:val="0"/>
        <w:bCs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BC36896"/>
    <w:multiLevelType w:val="hybridMultilevel"/>
    <w:tmpl w:val="060C3FB0"/>
    <w:lvl w:ilvl="0" w:tplc="1C090017">
      <w:start w:val="1"/>
      <w:numFmt w:val="lowerLetter"/>
      <w:lvlText w:val="%1)"/>
      <w:lvlJc w:val="left"/>
      <w:pPr>
        <w:ind w:left="720" w:hanging="360"/>
      </w:pPr>
    </w:lvl>
    <w:lvl w:ilvl="1" w:tplc="4B7E72C0">
      <w:start w:val="1"/>
      <w:numFmt w:val="lowerRoman"/>
      <w:lvlText w:val="%2)"/>
      <w:lvlJc w:val="left"/>
      <w:pPr>
        <w:ind w:left="1665" w:hanging="585"/>
      </w:pPr>
      <w:rPr>
        <w:rFonts w:hint="default"/>
      </w:rPr>
    </w:lvl>
    <w:lvl w:ilvl="2" w:tplc="25E8BE28">
      <w:start w:val="5"/>
      <w:numFmt w:val="decimal"/>
      <w:lvlText w:val="%3"/>
      <w:lvlJc w:val="left"/>
      <w:pPr>
        <w:ind w:left="2340" w:hanging="360"/>
      </w:pPr>
      <w:rPr>
        <w:rFonts w:hint="default"/>
        <w:i w:val="0"/>
      </w:rPr>
    </w:lvl>
    <w:lvl w:ilvl="3" w:tplc="71BA56F0">
      <w:start w:val="2"/>
      <w:numFmt w:val="decimal"/>
      <w:lvlText w:val="(%4)"/>
      <w:lvlJc w:val="left"/>
      <w:pPr>
        <w:ind w:left="2880" w:hanging="360"/>
      </w:pPr>
      <w:rPr>
        <w:rFonts w:hint="default"/>
      </w:rPr>
    </w:lvl>
    <w:lvl w:ilvl="4" w:tplc="B2166E6C">
      <w:start w:val="3"/>
      <w:numFmt w:val="decimal"/>
      <w:lvlText w:val="%5."/>
      <w:lvlJc w:val="left"/>
      <w:pPr>
        <w:ind w:left="3600" w:hanging="360"/>
      </w:pPr>
      <w:rPr>
        <w:rFonts w:hint="default"/>
      </w:r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3" w15:restartNumberingAfterBreak="0">
    <w:nsid w:val="3EFE5111"/>
    <w:multiLevelType w:val="hybridMultilevel"/>
    <w:tmpl w:val="95E288A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4" w15:restartNumberingAfterBreak="0">
    <w:nsid w:val="44C04B9A"/>
    <w:multiLevelType w:val="multilevel"/>
    <w:tmpl w:val="FC96C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8715BAC"/>
    <w:multiLevelType w:val="hybridMultilevel"/>
    <w:tmpl w:val="E53CE71E"/>
    <w:lvl w:ilvl="0" w:tplc="1C090017">
      <w:start w:val="1"/>
      <w:numFmt w:val="lowerLetter"/>
      <w:lvlText w:val="%1)"/>
      <w:lvlJc w:val="left"/>
      <w:pPr>
        <w:ind w:left="1080" w:hanging="360"/>
      </w:pPr>
    </w:lvl>
    <w:lvl w:ilvl="1" w:tplc="B114CBD6">
      <w:start w:val="1"/>
      <w:numFmt w:val="lowerLetter"/>
      <w:lvlText w:val="%2."/>
      <w:lvlJc w:val="left"/>
      <w:pPr>
        <w:ind w:left="1665" w:hanging="585"/>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9020F7B"/>
    <w:multiLevelType w:val="multilevel"/>
    <w:tmpl w:val="AE28B19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FFD6517"/>
    <w:multiLevelType w:val="hybridMultilevel"/>
    <w:tmpl w:val="81DC33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2F1407B"/>
    <w:multiLevelType w:val="hybridMultilevel"/>
    <w:tmpl w:val="882C5F64"/>
    <w:lvl w:ilvl="0" w:tplc="4B7E72C0">
      <w:start w:val="1"/>
      <w:numFmt w:val="lowerRoman"/>
      <w:lvlText w:val="%1)"/>
      <w:lvlJc w:val="left"/>
      <w:pPr>
        <w:ind w:left="1907" w:hanging="360"/>
      </w:pPr>
      <w:rPr>
        <w:rFonts w:hint="default"/>
      </w:rPr>
    </w:lvl>
    <w:lvl w:ilvl="1" w:tplc="FFFFFFFF">
      <w:numFmt w:val="bullet"/>
      <w:lvlText w:val="-"/>
      <w:lvlJc w:val="left"/>
      <w:pPr>
        <w:ind w:left="2627" w:hanging="360"/>
      </w:pPr>
      <w:rPr>
        <w:rFonts w:ascii="Calibri" w:eastAsia="Times New Roman" w:hAnsi="Calibri" w:cs="Calibri" w:hint="default"/>
      </w:rPr>
    </w:lvl>
    <w:lvl w:ilvl="2" w:tplc="FFFFFFFF" w:tentative="1">
      <w:start w:val="1"/>
      <w:numFmt w:val="bullet"/>
      <w:lvlText w:val=""/>
      <w:lvlJc w:val="left"/>
      <w:pPr>
        <w:ind w:left="3347" w:hanging="360"/>
      </w:pPr>
      <w:rPr>
        <w:rFonts w:ascii="Wingdings" w:hAnsi="Wingdings" w:hint="default"/>
      </w:rPr>
    </w:lvl>
    <w:lvl w:ilvl="3" w:tplc="FFFFFFFF" w:tentative="1">
      <w:start w:val="1"/>
      <w:numFmt w:val="bullet"/>
      <w:lvlText w:val=""/>
      <w:lvlJc w:val="left"/>
      <w:pPr>
        <w:ind w:left="4067" w:hanging="360"/>
      </w:pPr>
      <w:rPr>
        <w:rFonts w:ascii="Symbol" w:hAnsi="Symbol" w:hint="default"/>
      </w:rPr>
    </w:lvl>
    <w:lvl w:ilvl="4" w:tplc="FFFFFFFF" w:tentative="1">
      <w:start w:val="1"/>
      <w:numFmt w:val="bullet"/>
      <w:lvlText w:val="o"/>
      <w:lvlJc w:val="left"/>
      <w:pPr>
        <w:ind w:left="4787" w:hanging="360"/>
      </w:pPr>
      <w:rPr>
        <w:rFonts w:ascii="Courier New" w:hAnsi="Courier New" w:cs="Courier New" w:hint="default"/>
      </w:rPr>
    </w:lvl>
    <w:lvl w:ilvl="5" w:tplc="FFFFFFFF" w:tentative="1">
      <w:start w:val="1"/>
      <w:numFmt w:val="bullet"/>
      <w:lvlText w:val=""/>
      <w:lvlJc w:val="left"/>
      <w:pPr>
        <w:ind w:left="5507" w:hanging="360"/>
      </w:pPr>
      <w:rPr>
        <w:rFonts w:ascii="Wingdings" w:hAnsi="Wingdings" w:hint="default"/>
      </w:rPr>
    </w:lvl>
    <w:lvl w:ilvl="6" w:tplc="FFFFFFFF" w:tentative="1">
      <w:start w:val="1"/>
      <w:numFmt w:val="bullet"/>
      <w:lvlText w:val=""/>
      <w:lvlJc w:val="left"/>
      <w:pPr>
        <w:ind w:left="6227" w:hanging="360"/>
      </w:pPr>
      <w:rPr>
        <w:rFonts w:ascii="Symbol" w:hAnsi="Symbol" w:hint="default"/>
      </w:rPr>
    </w:lvl>
    <w:lvl w:ilvl="7" w:tplc="FFFFFFFF" w:tentative="1">
      <w:start w:val="1"/>
      <w:numFmt w:val="bullet"/>
      <w:lvlText w:val="o"/>
      <w:lvlJc w:val="left"/>
      <w:pPr>
        <w:ind w:left="6947" w:hanging="360"/>
      </w:pPr>
      <w:rPr>
        <w:rFonts w:ascii="Courier New" w:hAnsi="Courier New" w:cs="Courier New" w:hint="default"/>
      </w:rPr>
    </w:lvl>
    <w:lvl w:ilvl="8" w:tplc="FFFFFFFF" w:tentative="1">
      <w:start w:val="1"/>
      <w:numFmt w:val="bullet"/>
      <w:lvlText w:val=""/>
      <w:lvlJc w:val="left"/>
      <w:pPr>
        <w:ind w:left="7667" w:hanging="360"/>
      </w:pPr>
      <w:rPr>
        <w:rFonts w:ascii="Wingdings" w:hAnsi="Wingdings" w:hint="default"/>
      </w:rPr>
    </w:lvl>
  </w:abstractNum>
  <w:abstractNum w:abstractNumId="3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5696836"/>
    <w:multiLevelType w:val="hybridMultilevel"/>
    <w:tmpl w:val="6F30E5AC"/>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64C10993"/>
    <w:multiLevelType w:val="hybridMultilevel"/>
    <w:tmpl w:val="E1ACFDE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69EC4B9A"/>
    <w:multiLevelType w:val="multilevel"/>
    <w:tmpl w:val="31329DCE"/>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4C42A5"/>
    <w:multiLevelType w:val="multilevel"/>
    <w:tmpl w:val="FCE0BA5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6A52216D"/>
    <w:multiLevelType w:val="hybridMultilevel"/>
    <w:tmpl w:val="326A66EA"/>
    <w:lvl w:ilvl="0" w:tplc="A58A2048">
      <w:start w:val="1"/>
      <w:numFmt w:val="lowerLetter"/>
      <w:lvlText w:val="%1."/>
      <w:lvlJc w:val="left"/>
      <w:pPr>
        <w:ind w:left="927" w:hanging="360"/>
      </w:pPr>
      <w:rPr>
        <w:color w:val="000000" w:themeColor="text1"/>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6"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7B542AD0"/>
    <w:multiLevelType w:val="hybridMultilevel"/>
    <w:tmpl w:val="B510DF5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5"/>
  </w:num>
  <w:num w:numId="2">
    <w:abstractNumId w:val="2"/>
  </w:num>
  <w:num w:numId="3">
    <w:abstractNumId w:val="7"/>
  </w:num>
  <w:num w:numId="4">
    <w:abstractNumId w:val="40"/>
  </w:num>
  <w:num w:numId="5">
    <w:abstractNumId w:val="32"/>
  </w:num>
  <w:num w:numId="6">
    <w:abstractNumId w:val="12"/>
  </w:num>
  <w:num w:numId="7">
    <w:abstractNumId w:val="41"/>
  </w:num>
  <w:num w:numId="8">
    <w:abstractNumId w:val="26"/>
  </w:num>
  <w:num w:numId="9">
    <w:abstractNumId w:val="34"/>
  </w:num>
  <w:num w:numId="10">
    <w:abstractNumId w:val="13"/>
  </w:num>
  <w:num w:numId="11">
    <w:abstractNumId w:val="49"/>
  </w:num>
  <w:num w:numId="12">
    <w:abstractNumId w:val="46"/>
  </w:num>
  <w:num w:numId="13">
    <w:abstractNumId w:val="9"/>
  </w:num>
  <w:num w:numId="14">
    <w:abstractNumId w:val="50"/>
  </w:num>
  <w:num w:numId="15">
    <w:abstractNumId w:val="27"/>
  </w:num>
  <w:num w:numId="16">
    <w:abstractNumId w:val="31"/>
  </w:num>
  <w:num w:numId="17">
    <w:abstractNumId w:val="20"/>
  </w:num>
  <w:num w:numId="18">
    <w:abstractNumId w:val="28"/>
  </w:num>
  <w:num w:numId="19">
    <w:abstractNumId w:val="21"/>
  </w:num>
  <w:num w:numId="20">
    <w:abstractNumId w:val="14"/>
  </w:num>
  <w:num w:numId="21">
    <w:abstractNumId w:val="23"/>
  </w:num>
  <w:num w:numId="22">
    <w:abstractNumId w:val="35"/>
  </w:num>
  <w:num w:numId="23">
    <w:abstractNumId w:val="18"/>
  </w:num>
  <w:num w:numId="24">
    <w:abstractNumId w:val="51"/>
  </w:num>
  <w:num w:numId="25">
    <w:abstractNumId w:val="33"/>
  </w:num>
  <w:num w:numId="26">
    <w:abstractNumId w:val="16"/>
  </w:num>
  <w:num w:numId="27">
    <w:abstractNumId w:val="2"/>
    <w:lvlOverride w:ilvl="0">
      <w:startOverride w:val="1"/>
    </w:lvlOverride>
  </w:num>
  <w:num w:numId="28">
    <w:abstractNumId w:val="4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38"/>
  </w:num>
  <w:num w:numId="34">
    <w:abstractNumId w:val="47"/>
  </w:num>
  <w:num w:numId="3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43"/>
  </w:num>
  <w:num w:numId="39">
    <w:abstractNumId w:val="44"/>
  </w:num>
  <w:num w:numId="40">
    <w:abstractNumId w:val="42"/>
  </w:num>
  <w:num w:numId="41">
    <w:abstractNumId w:val="3"/>
  </w:num>
  <w:num w:numId="42">
    <w:abstractNumId w:val="29"/>
  </w:num>
  <w:num w:numId="43">
    <w:abstractNumId w:val="5"/>
  </w:num>
  <w:num w:numId="44">
    <w:abstractNumId w:val="1"/>
  </w:num>
  <w:num w:numId="45">
    <w:abstractNumId w:val="24"/>
  </w:num>
  <w:num w:numId="46">
    <w:abstractNumId w:val="15"/>
  </w:num>
  <w:num w:numId="47">
    <w:abstractNumId w:val="0"/>
  </w:num>
  <w:num w:numId="48">
    <w:abstractNumId w:val="37"/>
  </w:num>
  <w:num w:numId="49">
    <w:abstractNumId w:val="45"/>
  </w:num>
  <w:num w:numId="50">
    <w:abstractNumId w:val="39"/>
  </w:num>
  <w:num w:numId="51">
    <w:abstractNumId w:val="10"/>
  </w:num>
  <w:num w:numId="52">
    <w:abstractNumId w:val="17"/>
  </w:num>
  <w:num w:numId="53">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71"/>
    <w:rsid w:val="00001165"/>
    <w:rsid w:val="00004915"/>
    <w:rsid w:val="0000498E"/>
    <w:rsid w:val="0001673B"/>
    <w:rsid w:val="000218B7"/>
    <w:rsid w:val="00021DC9"/>
    <w:rsid w:val="0002219A"/>
    <w:rsid w:val="00025F88"/>
    <w:rsid w:val="000550D5"/>
    <w:rsid w:val="0005538F"/>
    <w:rsid w:val="000560FC"/>
    <w:rsid w:val="000656B7"/>
    <w:rsid w:val="000875DD"/>
    <w:rsid w:val="00087CD2"/>
    <w:rsid w:val="00094590"/>
    <w:rsid w:val="000A173C"/>
    <w:rsid w:val="000A24BB"/>
    <w:rsid w:val="000A33E2"/>
    <w:rsid w:val="000A7D95"/>
    <w:rsid w:val="000B1A52"/>
    <w:rsid w:val="000C2B5E"/>
    <w:rsid w:val="000C56A7"/>
    <w:rsid w:val="000C6666"/>
    <w:rsid w:val="000C68A6"/>
    <w:rsid w:val="000D0338"/>
    <w:rsid w:val="000E14DD"/>
    <w:rsid w:val="000E50F9"/>
    <w:rsid w:val="000F1CA2"/>
    <w:rsid w:val="000F2B2F"/>
    <w:rsid w:val="000F53AF"/>
    <w:rsid w:val="000F7540"/>
    <w:rsid w:val="00103520"/>
    <w:rsid w:val="00103EF0"/>
    <w:rsid w:val="00112B88"/>
    <w:rsid w:val="0011532B"/>
    <w:rsid w:val="00122E32"/>
    <w:rsid w:val="00124342"/>
    <w:rsid w:val="0013067E"/>
    <w:rsid w:val="001312BE"/>
    <w:rsid w:val="0013132F"/>
    <w:rsid w:val="001313AD"/>
    <w:rsid w:val="00137E7C"/>
    <w:rsid w:val="00140641"/>
    <w:rsid w:val="00143C06"/>
    <w:rsid w:val="00145EA2"/>
    <w:rsid w:val="00145F57"/>
    <w:rsid w:val="001507AE"/>
    <w:rsid w:val="00151146"/>
    <w:rsid w:val="00151FF4"/>
    <w:rsid w:val="001538D1"/>
    <w:rsid w:val="00156CA4"/>
    <w:rsid w:val="00161938"/>
    <w:rsid w:val="00161B69"/>
    <w:rsid w:val="00165575"/>
    <w:rsid w:val="00177EBA"/>
    <w:rsid w:val="00180F03"/>
    <w:rsid w:val="00184BD7"/>
    <w:rsid w:val="0018714B"/>
    <w:rsid w:val="00193065"/>
    <w:rsid w:val="00193104"/>
    <w:rsid w:val="001948CC"/>
    <w:rsid w:val="00194A3C"/>
    <w:rsid w:val="001A0154"/>
    <w:rsid w:val="001A50CD"/>
    <w:rsid w:val="001B2FE2"/>
    <w:rsid w:val="001B63DC"/>
    <w:rsid w:val="001C446B"/>
    <w:rsid w:val="001D1931"/>
    <w:rsid w:val="001D1C9E"/>
    <w:rsid w:val="001D3704"/>
    <w:rsid w:val="001D5E86"/>
    <w:rsid w:val="001D75C4"/>
    <w:rsid w:val="001E2F3D"/>
    <w:rsid w:val="001E3153"/>
    <w:rsid w:val="001F027B"/>
    <w:rsid w:val="001F1077"/>
    <w:rsid w:val="001F5EDD"/>
    <w:rsid w:val="001F7572"/>
    <w:rsid w:val="0020210A"/>
    <w:rsid w:val="00223B97"/>
    <w:rsid w:val="00231DB3"/>
    <w:rsid w:val="00233A39"/>
    <w:rsid w:val="00234E2A"/>
    <w:rsid w:val="00235913"/>
    <w:rsid w:val="00245908"/>
    <w:rsid w:val="00250D80"/>
    <w:rsid w:val="002571D4"/>
    <w:rsid w:val="0026097F"/>
    <w:rsid w:val="00260F2A"/>
    <w:rsid w:val="0026119C"/>
    <w:rsid w:val="00264179"/>
    <w:rsid w:val="00285623"/>
    <w:rsid w:val="00291103"/>
    <w:rsid w:val="00292A86"/>
    <w:rsid w:val="00297AE5"/>
    <w:rsid w:val="002A13FD"/>
    <w:rsid w:val="002A3AA8"/>
    <w:rsid w:val="002A7C33"/>
    <w:rsid w:val="002A7DA2"/>
    <w:rsid w:val="002B187F"/>
    <w:rsid w:val="002B260C"/>
    <w:rsid w:val="002D74C7"/>
    <w:rsid w:val="002E5AED"/>
    <w:rsid w:val="002E7E07"/>
    <w:rsid w:val="00313B4C"/>
    <w:rsid w:val="00314DE3"/>
    <w:rsid w:val="003210AE"/>
    <w:rsid w:val="00346EE6"/>
    <w:rsid w:val="00352EAC"/>
    <w:rsid w:val="003531F7"/>
    <w:rsid w:val="00355E9B"/>
    <w:rsid w:val="0036138E"/>
    <w:rsid w:val="0036570B"/>
    <w:rsid w:val="003672E8"/>
    <w:rsid w:val="003711BF"/>
    <w:rsid w:val="00373D27"/>
    <w:rsid w:val="003806BB"/>
    <w:rsid w:val="00393613"/>
    <w:rsid w:val="003943CE"/>
    <w:rsid w:val="00394D10"/>
    <w:rsid w:val="00396A55"/>
    <w:rsid w:val="003A34B6"/>
    <w:rsid w:val="003B03B8"/>
    <w:rsid w:val="003B0453"/>
    <w:rsid w:val="003C175A"/>
    <w:rsid w:val="003C71FB"/>
    <w:rsid w:val="003D71FF"/>
    <w:rsid w:val="003D7489"/>
    <w:rsid w:val="003E0A27"/>
    <w:rsid w:val="003E1B64"/>
    <w:rsid w:val="003E3FB2"/>
    <w:rsid w:val="003E63BE"/>
    <w:rsid w:val="003F36FA"/>
    <w:rsid w:val="003F6840"/>
    <w:rsid w:val="003F7BFE"/>
    <w:rsid w:val="00400714"/>
    <w:rsid w:val="004037DF"/>
    <w:rsid w:val="0040590C"/>
    <w:rsid w:val="004176AA"/>
    <w:rsid w:val="00417C56"/>
    <w:rsid w:val="00436E70"/>
    <w:rsid w:val="00437611"/>
    <w:rsid w:val="004376BC"/>
    <w:rsid w:val="00445B91"/>
    <w:rsid w:val="00447039"/>
    <w:rsid w:val="00455198"/>
    <w:rsid w:val="00456135"/>
    <w:rsid w:val="00463B55"/>
    <w:rsid w:val="004651ED"/>
    <w:rsid w:val="004705C2"/>
    <w:rsid w:val="00473F58"/>
    <w:rsid w:val="00483B04"/>
    <w:rsid w:val="0048501B"/>
    <w:rsid w:val="00490713"/>
    <w:rsid w:val="0049455F"/>
    <w:rsid w:val="00496E1A"/>
    <w:rsid w:val="004A4540"/>
    <w:rsid w:val="004B0829"/>
    <w:rsid w:val="004B4BCF"/>
    <w:rsid w:val="004B5D71"/>
    <w:rsid w:val="004C3A3C"/>
    <w:rsid w:val="004D47F9"/>
    <w:rsid w:val="004F237C"/>
    <w:rsid w:val="004F4FE9"/>
    <w:rsid w:val="004F5065"/>
    <w:rsid w:val="00502D46"/>
    <w:rsid w:val="00504F20"/>
    <w:rsid w:val="00512A12"/>
    <w:rsid w:val="00513C34"/>
    <w:rsid w:val="00513DED"/>
    <w:rsid w:val="00522D6C"/>
    <w:rsid w:val="00522E16"/>
    <w:rsid w:val="00523C6E"/>
    <w:rsid w:val="00526309"/>
    <w:rsid w:val="0052655D"/>
    <w:rsid w:val="00527C18"/>
    <w:rsid w:val="005323CE"/>
    <w:rsid w:val="00532BE7"/>
    <w:rsid w:val="00540B9C"/>
    <w:rsid w:val="00545B78"/>
    <w:rsid w:val="00546B67"/>
    <w:rsid w:val="00560196"/>
    <w:rsid w:val="00560F4B"/>
    <w:rsid w:val="00565F39"/>
    <w:rsid w:val="00573E92"/>
    <w:rsid w:val="00576C51"/>
    <w:rsid w:val="00584284"/>
    <w:rsid w:val="00593247"/>
    <w:rsid w:val="00595AD7"/>
    <w:rsid w:val="005A6E0A"/>
    <w:rsid w:val="005A74FB"/>
    <w:rsid w:val="005B12A9"/>
    <w:rsid w:val="005B18DD"/>
    <w:rsid w:val="005B3A91"/>
    <w:rsid w:val="005B4A13"/>
    <w:rsid w:val="005B6F06"/>
    <w:rsid w:val="005C4127"/>
    <w:rsid w:val="005C6246"/>
    <w:rsid w:val="005C7FAE"/>
    <w:rsid w:val="005D5CCF"/>
    <w:rsid w:val="005D6231"/>
    <w:rsid w:val="005E2437"/>
    <w:rsid w:val="005E7FD6"/>
    <w:rsid w:val="005F2530"/>
    <w:rsid w:val="005F30A3"/>
    <w:rsid w:val="005F66FC"/>
    <w:rsid w:val="0060212A"/>
    <w:rsid w:val="00603845"/>
    <w:rsid w:val="00604E60"/>
    <w:rsid w:val="00605D9E"/>
    <w:rsid w:val="00613867"/>
    <w:rsid w:val="00616051"/>
    <w:rsid w:val="00621A13"/>
    <w:rsid w:val="00621C5B"/>
    <w:rsid w:val="00623146"/>
    <w:rsid w:val="006253FA"/>
    <w:rsid w:val="00634A25"/>
    <w:rsid w:val="00634C43"/>
    <w:rsid w:val="006404F9"/>
    <w:rsid w:val="0064446A"/>
    <w:rsid w:val="00677E44"/>
    <w:rsid w:val="006856DA"/>
    <w:rsid w:val="00686F5B"/>
    <w:rsid w:val="006915BC"/>
    <w:rsid w:val="00695B53"/>
    <w:rsid w:val="006A55F1"/>
    <w:rsid w:val="006A5A54"/>
    <w:rsid w:val="006A5D17"/>
    <w:rsid w:val="006B4E14"/>
    <w:rsid w:val="006B78B6"/>
    <w:rsid w:val="006C0359"/>
    <w:rsid w:val="006C0A8D"/>
    <w:rsid w:val="006C469D"/>
    <w:rsid w:val="006D342A"/>
    <w:rsid w:val="006D7966"/>
    <w:rsid w:val="006E2101"/>
    <w:rsid w:val="006E30A1"/>
    <w:rsid w:val="006E77C8"/>
    <w:rsid w:val="006F011E"/>
    <w:rsid w:val="006F4069"/>
    <w:rsid w:val="006F6614"/>
    <w:rsid w:val="006F6DC9"/>
    <w:rsid w:val="00700065"/>
    <w:rsid w:val="007006B8"/>
    <w:rsid w:val="00702BB6"/>
    <w:rsid w:val="00710F8D"/>
    <w:rsid w:val="007112D9"/>
    <w:rsid w:val="0071278B"/>
    <w:rsid w:val="007163C8"/>
    <w:rsid w:val="0072345C"/>
    <w:rsid w:val="007240B7"/>
    <w:rsid w:val="007248E9"/>
    <w:rsid w:val="0072505B"/>
    <w:rsid w:val="0072760B"/>
    <w:rsid w:val="00730525"/>
    <w:rsid w:val="0073195E"/>
    <w:rsid w:val="00733066"/>
    <w:rsid w:val="00733FB4"/>
    <w:rsid w:val="007341DE"/>
    <w:rsid w:val="00742328"/>
    <w:rsid w:val="00746DE2"/>
    <w:rsid w:val="00751665"/>
    <w:rsid w:val="00756002"/>
    <w:rsid w:val="00763678"/>
    <w:rsid w:val="00763B79"/>
    <w:rsid w:val="0076441B"/>
    <w:rsid w:val="00766D19"/>
    <w:rsid w:val="00771ACA"/>
    <w:rsid w:val="00774B62"/>
    <w:rsid w:val="00776C7E"/>
    <w:rsid w:val="00785040"/>
    <w:rsid w:val="00797436"/>
    <w:rsid w:val="007A0556"/>
    <w:rsid w:val="007A4475"/>
    <w:rsid w:val="007A4DB6"/>
    <w:rsid w:val="007A6750"/>
    <w:rsid w:val="007C6533"/>
    <w:rsid w:val="007D0577"/>
    <w:rsid w:val="007D30F9"/>
    <w:rsid w:val="007D6919"/>
    <w:rsid w:val="007D7386"/>
    <w:rsid w:val="007E0DCF"/>
    <w:rsid w:val="007E2AE8"/>
    <w:rsid w:val="007E6FC0"/>
    <w:rsid w:val="007F39D6"/>
    <w:rsid w:val="007F3E12"/>
    <w:rsid w:val="007F482E"/>
    <w:rsid w:val="00802477"/>
    <w:rsid w:val="008049F9"/>
    <w:rsid w:val="00805122"/>
    <w:rsid w:val="00805234"/>
    <w:rsid w:val="008078EF"/>
    <w:rsid w:val="00811091"/>
    <w:rsid w:val="0081396D"/>
    <w:rsid w:val="00813CF7"/>
    <w:rsid w:val="0081564C"/>
    <w:rsid w:val="00816D05"/>
    <w:rsid w:val="00820499"/>
    <w:rsid w:val="008228E6"/>
    <w:rsid w:val="00824664"/>
    <w:rsid w:val="008273F3"/>
    <w:rsid w:val="0083551A"/>
    <w:rsid w:val="008360E8"/>
    <w:rsid w:val="00837D22"/>
    <w:rsid w:val="00840E16"/>
    <w:rsid w:val="00850BBC"/>
    <w:rsid w:val="008600CB"/>
    <w:rsid w:val="00861103"/>
    <w:rsid w:val="008644ED"/>
    <w:rsid w:val="008711B7"/>
    <w:rsid w:val="00872FAB"/>
    <w:rsid w:val="008741FC"/>
    <w:rsid w:val="00887169"/>
    <w:rsid w:val="00891392"/>
    <w:rsid w:val="0089519E"/>
    <w:rsid w:val="008A4421"/>
    <w:rsid w:val="008A5B92"/>
    <w:rsid w:val="008B0535"/>
    <w:rsid w:val="008B6BBF"/>
    <w:rsid w:val="008C095F"/>
    <w:rsid w:val="008C4CA1"/>
    <w:rsid w:val="008D1B86"/>
    <w:rsid w:val="008D1F13"/>
    <w:rsid w:val="008D21D9"/>
    <w:rsid w:val="008D3AB0"/>
    <w:rsid w:val="008E4D2A"/>
    <w:rsid w:val="008E59CE"/>
    <w:rsid w:val="008F0703"/>
    <w:rsid w:val="008F32C3"/>
    <w:rsid w:val="008F3984"/>
    <w:rsid w:val="009056E8"/>
    <w:rsid w:val="00910DAA"/>
    <w:rsid w:val="00915023"/>
    <w:rsid w:val="0093012F"/>
    <w:rsid w:val="00936822"/>
    <w:rsid w:val="00942B4A"/>
    <w:rsid w:val="00950DA8"/>
    <w:rsid w:val="00952AE3"/>
    <w:rsid w:val="00953584"/>
    <w:rsid w:val="00955CA1"/>
    <w:rsid w:val="00980940"/>
    <w:rsid w:val="00983663"/>
    <w:rsid w:val="00985250"/>
    <w:rsid w:val="009976B0"/>
    <w:rsid w:val="009A07C6"/>
    <w:rsid w:val="009A1EC5"/>
    <w:rsid w:val="009A26AD"/>
    <w:rsid w:val="009A762D"/>
    <w:rsid w:val="009C0D1E"/>
    <w:rsid w:val="009D00CC"/>
    <w:rsid w:val="009D069A"/>
    <w:rsid w:val="009D5E61"/>
    <w:rsid w:val="009E56B7"/>
    <w:rsid w:val="009F073D"/>
    <w:rsid w:val="009F31A0"/>
    <w:rsid w:val="009F4D84"/>
    <w:rsid w:val="00A058DB"/>
    <w:rsid w:val="00A05E84"/>
    <w:rsid w:val="00A06C58"/>
    <w:rsid w:val="00A1058C"/>
    <w:rsid w:val="00A105E4"/>
    <w:rsid w:val="00A11DE0"/>
    <w:rsid w:val="00A14C8E"/>
    <w:rsid w:val="00A204E6"/>
    <w:rsid w:val="00A21293"/>
    <w:rsid w:val="00A25C49"/>
    <w:rsid w:val="00A31D01"/>
    <w:rsid w:val="00A32230"/>
    <w:rsid w:val="00A326D8"/>
    <w:rsid w:val="00A44D99"/>
    <w:rsid w:val="00A53706"/>
    <w:rsid w:val="00A5400D"/>
    <w:rsid w:val="00A60134"/>
    <w:rsid w:val="00A62B8F"/>
    <w:rsid w:val="00A63700"/>
    <w:rsid w:val="00A65726"/>
    <w:rsid w:val="00A67773"/>
    <w:rsid w:val="00A73B5D"/>
    <w:rsid w:val="00A80052"/>
    <w:rsid w:val="00A8164D"/>
    <w:rsid w:val="00A816BB"/>
    <w:rsid w:val="00A923FC"/>
    <w:rsid w:val="00AA078B"/>
    <w:rsid w:val="00AA3CDF"/>
    <w:rsid w:val="00AB0B86"/>
    <w:rsid w:val="00AB361C"/>
    <w:rsid w:val="00AC7C1D"/>
    <w:rsid w:val="00AD097C"/>
    <w:rsid w:val="00AD34B8"/>
    <w:rsid w:val="00AD45A8"/>
    <w:rsid w:val="00AD460A"/>
    <w:rsid w:val="00AE3179"/>
    <w:rsid w:val="00AE4DA7"/>
    <w:rsid w:val="00AE51B9"/>
    <w:rsid w:val="00AF05FE"/>
    <w:rsid w:val="00AF6423"/>
    <w:rsid w:val="00B00D1E"/>
    <w:rsid w:val="00B01D51"/>
    <w:rsid w:val="00B06C7C"/>
    <w:rsid w:val="00B12F3C"/>
    <w:rsid w:val="00B1519A"/>
    <w:rsid w:val="00B200C4"/>
    <w:rsid w:val="00B21C62"/>
    <w:rsid w:val="00B222ED"/>
    <w:rsid w:val="00B22408"/>
    <w:rsid w:val="00B22681"/>
    <w:rsid w:val="00B26730"/>
    <w:rsid w:val="00B2743C"/>
    <w:rsid w:val="00B32875"/>
    <w:rsid w:val="00B402FF"/>
    <w:rsid w:val="00B40868"/>
    <w:rsid w:val="00B450E6"/>
    <w:rsid w:val="00B46FFE"/>
    <w:rsid w:val="00B4710D"/>
    <w:rsid w:val="00B512A8"/>
    <w:rsid w:val="00B5219C"/>
    <w:rsid w:val="00B5236F"/>
    <w:rsid w:val="00B562F3"/>
    <w:rsid w:val="00B56B34"/>
    <w:rsid w:val="00B649DE"/>
    <w:rsid w:val="00B671F6"/>
    <w:rsid w:val="00B709FB"/>
    <w:rsid w:val="00B72291"/>
    <w:rsid w:val="00B7255B"/>
    <w:rsid w:val="00B74250"/>
    <w:rsid w:val="00B80FF6"/>
    <w:rsid w:val="00B81489"/>
    <w:rsid w:val="00B9152C"/>
    <w:rsid w:val="00BA03DC"/>
    <w:rsid w:val="00BA7077"/>
    <w:rsid w:val="00BB365B"/>
    <w:rsid w:val="00BC023C"/>
    <w:rsid w:val="00BC4635"/>
    <w:rsid w:val="00BD61E0"/>
    <w:rsid w:val="00BD74D9"/>
    <w:rsid w:val="00BF0E5F"/>
    <w:rsid w:val="00BF253F"/>
    <w:rsid w:val="00BF3309"/>
    <w:rsid w:val="00BF4330"/>
    <w:rsid w:val="00BF5886"/>
    <w:rsid w:val="00BF6DEC"/>
    <w:rsid w:val="00C026C6"/>
    <w:rsid w:val="00C0522C"/>
    <w:rsid w:val="00C0619F"/>
    <w:rsid w:val="00C07AC0"/>
    <w:rsid w:val="00C1106B"/>
    <w:rsid w:val="00C1344E"/>
    <w:rsid w:val="00C14A5A"/>
    <w:rsid w:val="00C14FDB"/>
    <w:rsid w:val="00C20289"/>
    <w:rsid w:val="00C20BC6"/>
    <w:rsid w:val="00C25C71"/>
    <w:rsid w:val="00C25EBF"/>
    <w:rsid w:val="00C2646C"/>
    <w:rsid w:val="00C26502"/>
    <w:rsid w:val="00C3260D"/>
    <w:rsid w:val="00C32B24"/>
    <w:rsid w:val="00C339EE"/>
    <w:rsid w:val="00C47C25"/>
    <w:rsid w:val="00C50144"/>
    <w:rsid w:val="00C531CF"/>
    <w:rsid w:val="00C62945"/>
    <w:rsid w:val="00C644B5"/>
    <w:rsid w:val="00C6595F"/>
    <w:rsid w:val="00C66667"/>
    <w:rsid w:val="00C6674B"/>
    <w:rsid w:val="00C67D38"/>
    <w:rsid w:val="00C77E57"/>
    <w:rsid w:val="00C838A7"/>
    <w:rsid w:val="00C86426"/>
    <w:rsid w:val="00C87A6C"/>
    <w:rsid w:val="00C96950"/>
    <w:rsid w:val="00CA2193"/>
    <w:rsid w:val="00CA731E"/>
    <w:rsid w:val="00CB28EC"/>
    <w:rsid w:val="00CB5C67"/>
    <w:rsid w:val="00CC2E39"/>
    <w:rsid w:val="00CD26C3"/>
    <w:rsid w:val="00CE47C8"/>
    <w:rsid w:val="00CE4A9B"/>
    <w:rsid w:val="00CF0F73"/>
    <w:rsid w:val="00D03555"/>
    <w:rsid w:val="00D12EFF"/>
    <w:rsid w:val="00D162FC"/>
    <w:rsid w:val="00D16684"/>
    <w:rsid w:val="00D16DD0"/>
    <w:rsid w:val="00D2736C"/>
    <w:rsid w:val="00D27774"/>
    <w:rsid w:val="00D277BF"/>
    <w:rsid w:val="00D30CF8"/>
    <w:rsid w:val="00D41DEA"/>
    <w:rsid w:val="00D631B3"/>
    <w:rsid w:val="00D64DC3"/>
    <w:rsid w:val="00D6593B"/>
    <w:rsid w:val="00D70437"/>
    <w:rsid w:val="00D7773B"/>
    <w:rsid w:val="00D826CA"/>
    <w:rsid w:val="00D83E37"/>
    <w:rsid w:val="00D94000"/>
    <w:rsid w:val="00D944E3"/>
    <w:rsid w:val="00D94BAD"/>
    <w:rsid w:val="00DA2545"/>
    <w:rsid w:val="00DB2597"/>
    <w:rsid w:val="00DC0697"/>
    <w:rsid w:val="00DD3768"/>
    <w:rsid w:val="00DD3A61"/>
    <w:rsid w:val="00DD7E4C"/>
    <w:rsid w:val="00DF0A1E"/>
    <w:rsid w:val="00DF3A7D"/>
    <w:rsid w:val="00E030BC"/>
    <w:rsid w:val="00E06686"/>
    <w:rsid w:val="00E15F16"/>
    <w:rsid w:val="00E15F47"/>
    <w:rsid w:val="00E21495"/>
    <w:rsid w:val="00E21EF6"/>
    <w:rsid w:val="00E24C84"/>
    <w:rsid w:val="00E2713B"/>
    <w:rsid w:val="00E300AB"/>
    <w:rsid w:val="00E42AA2"/>
    <w:rsid w:val="00E4492B"/>
    <w:rsid w:val="00E456D8"/>
    <w:rsid w:val="00E4675B"/>
    <w:rsid w:val="00E525B8"/>
    <w:rsid w:val="00E528FC"/>
    <w:rsid w:val="00E5740F"/>
    <w:rsid w:val="00E60BE0"/>
    <w:rsid w:val="00E63239"/>
    <w:rsid w:val="00E63BC3"/>
    <w:rsid w:val="00E63E7D"/>
    <w:rsid w:val="00E7030E"/>
    <w:rsid w:val="00E71B94"/>
    <w:rsid w:val="00E7560D"/>
    <w:rsid w:val="00E76DE3"/>
    <w:rsid w:val="00E81C70"/>
    <w:rsid w:val="00E8344E"/>
    <w:rsid w:val="00E87622"/>
    <w:rsid w:val="00E9651E"/>
    <w:rsid w:val="00EA4988"/>
    <w:rsid w:val="00EA4D93"/>
    <w:rsid w:val="00EB4B6A"/>
    <w:rsid w:val="00EC166B"/>
    <w:rsid w:val="00EC6F7C"/>
    <w:rsid w:val="00ED2B1A"/>
    <w:rsid w:val="00ED2FAA"/>
    <w:rsid w:val="00ED7094"/>
    <w:rsid w:val="00EE4B82"/>
    <w:rsid w:val="00EE67BA"/>
    <w:rsid w:val="00EE6EA9"/>
    <w:rsid w:val="00EE74D4"/>
    <w:rsid w:val="00EF035C"/>
    <w:rsid w:val="00F059BB"/>
    <w:rsid w:val="00F06EE9"/>
    <w:rsid w:val="00F111A0"/>
    <w:rsid w:val="00F12BEC"/>
    <w:rsid w:val="00F17892"/>
    <w:rsid w:val="00F2293B"/>
    <w:rsid w:val="00F23181"/>
    <w:rsid w:val="00F2476E"/>
    <w:rsid w:val="00F2583E"/>
    <w:rsid w:val="00F34F50"/>
    <w:rsid w:val="00F37BD6"/>
    <w:rsid w:val="00F446E6"/>
    <w:rsid w:val="00F517F3"/>
    <w:rsid w:val="00F52232"/>
    <w:rsid w:val="00F542C2"/>
    <w:rsid w:val="00F57298"/>
    <w:rsid w:val="00F618A6"/>
    <w:rsid w:val="00F61C86"/>
    <w:rsid w:val="00F66656"/>
    <w:rsid w:val="00F70A16"/>
    <w:rsid w:val="00F751CD"/>
    <w:rsid w:val="00F77FAE"/>
    <w:rsid w:val="00F77FC9"/>
    <w:rsid w:val="00F91D81"/>
    <w:rsid w:val="00FB0A01"/>
    <w:rsid w:val="00FB32A2"/>
    <w:rsid w:val="00FB7806"/>
    <w:rsid w:val="00FC5021"/>
    <w:rsid w:val="00FC7798"/>
    <w:rsid w:val="00FD3A05"/>
    <w:rsid w:val="00FE53C4"/>
    <w:rsid w:val="00FE69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F05B8"/>
  <w15:chartTrackingRefBased/>
  <w15:docId w15:val="{F85133C1-AC3D-49F5-B257-89D9F430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437611"/>
    <w:pPr>
      <w:spacing w:line="240" w:lineRule="auto"/>
      <w:jc w:val="left"/>
    </w:pPr>
    <w:rPr>
      <w:rFonts w:ascii="Calibri" w:eastAsia="Times New Roman" w:hAnsi="Calibri" w:cs="Times New Roman"/>
      <w:i/>
      <w:color w:val="0070C0"/>
      <w:szCs w:val="20"/>
    </w:rPr>
  </w:style>
  <w:style w:type="character" w:customStyle="1" w:styleId="ui-provider">
    <w:name w:val="ui-provider"/>
    <w:basedOn w:val="DefaultParagraphFont"/>
    <w:rsid w:val="007F3E12"/>
  </w:style>
  <w:style w:type="table" w:customStyle="1" w:styleId="TableGrid7">
    <w:name w:val="Table Grid7"/>
    <w:basedOn w:val="TableNormal"/>
    <w:next w:val="TableGrid"/>
    <w:qFormat/>
    <w:rsid w:val="00D162F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46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45957">
      <w:bodyDiv w:val="1"/>
      <w:marLeft w:val="0"/>
      <w:marRight w:val="0"/>
      <w:marTop w:val="0"/>
      <w:marBottom w:val="0"/>
      <w:divBdr>
        <w:top w:val="none" w:sz="0" w:space="0" w:color="auto"/>
        <w:left w:val="none" w:sz="0" w:space="0" w:color="auto"/>
        <w:bottom w:val="none" w:sz="0" w:space="0" w:color="auto"/>
        <w:right w:val="none" w:sz="0" w:space="0" w:color="auto"/>
      </w:divBdr>
    </w:div>
    <w:div w:id="424962382">
      <w:bodyDiv w:val="1"/>
      <w:marLeft w:val="0"/>
      <w:marRight w:val="0"/>
      <w:marTop w:val="0"/>
      <w:marBottom w:val="0"/>
      <w:divBdr>
        <w:top w:val="none" w:sz="0" w:space="0" w:color="auto"/>
        <w:left w:val="none" w:sz="0" w:space="0" w:color="auto"/>
        <w:bottom w:val="none" w:sz="0" w:space="0" w:color="auto"/>
        <w:right w:val="none" w:sz="0" w:space="0" w:color="auto"/>
      </w:divBdr>
    </w:div>
    <w:div w:id="437525745">
      <w:bodyDiv w:val="1"/>
      <w:marLeft w:val="0"/>
      <w:marRight w:val="0"/>
      <w:marTop w:val="0"/>
      <w:marBottom w:val="0"/>
      <w:divBdr>
        <w:top w:val="none" w:sz="0" w:space="0" w:color="auto"/>
        <w:left w:val="none" w:sz="0" w:space="0" w:color="auto"/>
        <w:bottom w:val="none" w:sz="0" w:space="0" w:color="auto"/>
        <w:right w:val="none" w:sz="0" w:space="0" w:color="auto"/>
      </w:divBdr>
    </w:div>
    <w:div w:id="930047401">
      <w:bodyDiv w:val="1"/>
      <w:marLeft w:val="0"/>
      <w:marRight w:val="0"/>
      <w:marTop w:val="0"/>
      <w:marBottom w:val="0"/>
      <w:divBdr>
        <w:top w:val="none" w:sz="0" w:space="0" w:color="auto"/>
        <w:left w:val="none" w:sz="0" w:space="0" w:color="auto"/>
        <w:bottom w:val="none" w:sz="0" w:space="0" w:color="auto"/>
        <w:right w:val="none" w:sz="0" w:space="0" w:color="auto"/>
      </w:divBdr>
    </w:div>
    <w:div w:id="1421295783">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Documents\Mpumalanga%20-%20Nelspruit%20-%20Corporate%20Services\Service%20contracts\Physical%20Security%202020\SEcurity%20Middelburg%202023\Annexure%201%20Bid%20Specification%20template%20v2.0%20(%20revised%20specification%2018April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6A13E73E4D4506AFEC719253AAF44C"/>
        <w:category>
          <w:name w:val="General"/>
          <w:gallery w:val="placeholder"/>
        </w:category>
        <w:types>
          <w:type w:val="bbPlcHdr"/>
        </w:types>
        <w:behaviors>
          <w:behavior w:val="content"/>
        </w:behaviors>
        <w:guid w:val="{64AC55C7-1501-4D77-879F-8CDC924194D4}"/>
      </w:docPartPr>
      <w:docPartBody>
        <w:p w:rsidR="00DF2A1C" w:rsidRDefault="006E008C">
          <w:pPr>
            <w:pStyle w:val="F06A13E73E4D4506AFEC719253AAF44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72"/>
    <w:rsid w:val="000124A0"/>
    <w:rsid w:val="000656B7"/>
    <w:rsid w:val="00084F0B"/>
    <w:rsid w:val="00094590"/>
    <w:rsid w:val="000C6F69"/>
    <w:rsid w:val="00143C06"/>
    <w:rsid w:val="00147E80"/>
    <w:rsid w:val="00193104"/>
    <w:rsid w:val="001F13F5"/>
    <w:rsid w:val="00222C27"/>
    <w:rsid w:val="00247544"/>
    <w:rsid w:val="002A7C33"/>
    <w:rsid w:val="002C5A93"/>
    <w:rsid w:val="002D0229"/>
    <w:rsid w:val="003B0453"/>
    <w:rsid w:val="003D2800"/>
    <w:rsid w:val="0040590C"/>
    <w:rsid w:val="004133DC"/>
    <w:rsid w:val="004B388C"/>
    <w:rsid w:val="005473DA"/>
    <w:rsid w:val="00560572"/>
    <w:rsid w:val="00573E92"/>
    <w:rsid w:val="0057600C"/>
    <w:rsid w:val="005907C4"/>
    <w:rsid w:val="006606B8"/>
    <w:rsid w:val="006A24A8"/>
    <w:rsid w:val="006C0359"/>
    <w:rsid w:val="006E008C"/>
    <w:rsid w:val="006E4FC7"/>
    <w:rsid w:val="0072471C"/>
    <w:rsid w:val="007272FB"/>
    <w:rsid w:val="00746937"/>
    <w:rsid w:val="007C10B5"/>
    <w:rsid w:val="00900F9F"/>
    <w:rsid w:val="00A26C15"/>
    <w:rsid w:val="00A36EED"/>
    <w:rsid w:val="00A60134"/>
    <w:rsid w:val="00A73067"/>
    <w:rsid w:val="00A90DB0"/>
    <w:rsid w:val="00AA078B"/>
    <w:rsid w:val="00B04300"/>
    <w:rsid w:val="00B5074B"/>
    <w:rsid w:val="00B516E1"/>
    <w:rsid w:val="00BC40D4"/>
    <w:rsid w:val="00BD61E0"/>
    <w:rsid w:val="00BF0936"/>
    <w:rsid w:val="00C0522C"/>
    <w:rsid w:val="00C2612C"/>
    <w:rsid w:val="00CF4124"/>
    <w:rsid w:val="00D2470C"/>
    <w:rsid w:val="00D6593B"/>
    <w:rsid w:val="00DF2A1C"/>
    <w:rsid w:val="00F06EE9"/>
    <w:rsid w:val="00F77FC9"/>
    <w:rsid w:val="00FE1EB0"/>
    <w:rsid w:val="00FE52D0"/>
    <w:rsid w:val="00FF0E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A13E73E4D4506AFEC719253AAF44C">
    <w:name w:val="F06A13E73E4D4506AFEC719253AAF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0" ma:contentTypeDescription="Create a new document." ma:contentTypeScope="" ma:versionID="1568e616e475fea4b1f3651930afe6f6">
  <xsd:schema xmlns:xsd="http://www.w3.org/2001/XMLSchema" xmlns:xs="http://www.w3.org/2001/XMLSchema" xmlns:p="http://schemas.microsoft.com/office/2006/metadata/properties" xmlns:ns3="11981602-1bff-405a-b06a-a51f10e834d2" targetNamespace="http://schemas.microsoft.com/office/2006/metadata/properties" ma:root="true" ma:fieldsID="32602777b442612910294ef82ac7cbd9" ns3:_="">
    <xsd:import namespace="11981602-1bff-405a-b06a-a51f10e834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57647-913D-4C5D-B459-891C22A0A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A155A-0FB7-4541-9F16-A89E9009360D}">
  <ds:schemaRefs>
    <ds:schemaRef ds:uri="http://schemas.microsoft.com/sharepoint/v3/contenttype/forms"/>
  </ds:schemaRefs>
</ds:datastoreItem>
</file>

<file path=customXml/itemProps3.xml><?xml version="1.0" encoding="utf-8"?>
<ds:datastoreItem xmlns:ds="http://schemas.openxmlformats.org/officeDocument/2006/customXml" ds:itemID="{FDDAB314-89FB-4F4F-9CA6-66AE38F704FF}">
  <ds:schemaRefs>
    <ds:schemaRef ds:uri="http://schemas.microsoft.com/office/2006/metadata/properties"/>
    <ds:schemaRef ds:uri="http://schemas.microsoft.com/office/infopath/2007/PartnerControls"/>
    <ds:schemaRef ds:uri="11981602-1bff-405a-b06a-a51f10e834d2"/>
  </ds:schemaRefs>
</ds:datastoreItem>
</file>

<file path=customXml/itemProps4.xml><?xml version="1.0" encoding="utf-8"?>
<ds:datastoreItem xmlns:ds="http://schemas.openxmlformats.org/officeDocument/2006/customXml" ds:itemID="{C5C867D2-C499-4C45-BEF3-872F2EEE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 revised specification 18April2023</Template>
  <TotalTime>0</TotalTime>
  <Pages>24</Pages>
  <Words>7568</Words>
  <Characters>43138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Banger</dc:creator>
  <cp:keywords/>
  <dc:description/>
  <cp:lastModifiedBy>Tshepo Mashile</cp:lastModifiedBy>
  <cp:revision>2</cp:revision>
  <cp:lastPrinted>2024-10-31T10:24:00Z</cp:lastPrinted>
  <dcterms:created xsi:type="dcterms:W3CDTF">2025-06-02T08:53:00Z</dcterms:created>
  <dcterms:modified xsi:type="dcterms:W3CDTF">2025-06-02T08:53:00Z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0x0101006B6BF4B94625A44C86B17AEF7D7A06AD</vt:lpwstr>
  </property>
</Properties>
</file>