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1162" w14:textId="0E0640BA" w:rsidR="00473FA2" w:rsidRDefault="00473FA2" w:rsidP="009F0FAD">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ANNEXURE F</w:t>
      </w:r>
    </w:p>
    <w:p w14:paraId="0B6CF43D" w14:textId="59817219" w:rsidR="009F0FAD" w:rsidRDefault="009F0FAD" w:rsidP="009F0FAD">
      <w:pPr>
        <w:jc w:val="center"/>
        <w:rPr>
          <w:b/>
          <w:bCs/>
        </w:rPr>
      </w:pPr>
      <w:r>
        <w:rPr>
          <w:b/>
          <w:bCs/>
        </w:rPr>
        <w:t>BIOCONTROL RESEARCH, IMPLEMENTATION</w:t>
      </w:r>
      <w:r w:rsidR="00813F44">
        <w:rPr>
          <w:b/>
          <w:bCs/>
        </w:rPr>
        <w:t>,</w:t>
      </w:r>
      <w:r>
        <w:rPr>
          <w:b/>
          <w:bCs/>
        </w:rPr>
        <w:t xml:space="preserve"> AND MASS REARING</w:t>
      </w:r>
    </w:p>
    <w:p w14:paraId="1E82E169" w14:textId="73E39EA8" w:rsidR="00706134" w:rsidRPr="00875215" w:rsidRDefault="00875215" w:rsidP="0058399F">
      <w:pPr>
        <w:jc w:val="center"/>
        <w:rPr>
          <w:b/>
          <w:bCs/>
        </w:rPr>
      </w:pPr>
      <w:r w:rsidRPr="00875215">
        <w:rPr>
          <w:b/>
          <w:bCs/>
        </w:rPr>
        <w:t>PROJECT SPECIFICATIONS</w:t>
      </w:r>
    </w:p>
    <w:p w14:paraId="25B5092E" w14:textId="77777777" w:rsidR="00706134" w:rsidRDefault="00706134"/>
    <w:p w14:paraId="4206771F" w14:textId="4BD496F7" w:rsidR="00D92F2C" w:rsidRDefault="00EE2255" w:rsidP="00666B66">
      <w:pPr>
        <w:jc w:val="center"/>
        <w:rPr>
          <w:b/>
          <w:bCs/>
        </w:rPr>
      </w:pPr>
      <w:r w:rsidRPr="00875215">
        <w:rPr>
          <w:b/>
          <w:bCs/>
        </w:rPr>
        <w:t xml:space="preserve">Project </w:t>
      </w:r>
      <w:r w:rsidR="007A2A3C">
        <w:rPr>
          <w:b/>
          <w:bCs/>
        </w:rPr>
        <w:t>5: High Elevation, Temperate &amp; Mediter</w:t>
      </w:r>
      <w:r w:rsidR="00EA09DD">
        <w:rPr>
          <w:b/>
          <w:bCs/>
        </w:rPr>
        <w:t>ranean Habitats</w:t>
      </w:r>
    </w:p>
    <w:p w14:paraId="5ABE2945" w14:textId="575C5E50" w:rsidR="00FD0ECB" w:rsidRPr="00F07874" w:rsidRDefault="00F07874" w:rsidP="00F07874">
      <w:pPr>
        <w:pStyle w:val="ListParagraph"/>
        <w:numPr>
          <w:ilvl w:val="0"/>
          <w:numId w:val="4"/>
        </w:numPr>
        <w:rPr>
          <w:b/>
          <w:bCs/>
        </w:rPr>
      </w:pPr>
      <w:r w:rsidRPr="00F07874">
        <w:rPr>
          <w:b/>
          <w:bCs/>
        </w:rPr>
        <w:t>SCOPE AND EXTENT OF WORK</w:t>
      </w:r>
    </w:p>
    <w:p w14:paraId="3DA1B93C" w14:textId="74A75F16" w:rsidR="002C3E99" w:rsidRPr="009B7BB7" w:rsidRDefault="00342CA1" w:rsidP="00E772F1">
      <w:pPr>
        <w:shd w:val="clear" w:color="auto" w:fill="FFFFFF"/>
        <w:spacing w:after="0" w:line="240" w:lineRule="auto"/>
        <w:rPr>
          <w:rFonts w:ascii="Calibri" w:eastAsia="Times New Roman" w:hAnsi="Calibri" w:cs="Calibri"/>
          <w:b/>
          <w:bCs/>
          <w:color w:val="222222"/>
          <w:u w:val="single"/>
          <w:lang w:val="en-US" w:eastAsia="en-ZA"/>
        </w:rPr>
      </w:pPr>
      <w:r w:rsidRPr="009B7BB7">
        <w:rPr>
          <w:b/>
          <w:bCs/>
          <w:u w:val="single"/>
        </w:rPr>
        <w:t xml:space="preserve">Section 1: </w:t>
      </w:r>
      <w:r w:rsidR="00E772F1" w:rsidRPr="009B7BB7">
        <w:rPr>
          <w:rFonts w:ascii="Times New Roman" w:eastAsia="Times New Roman" w:hAnsi="Times New Roman" w:cs="Times New Roman"/>
          <w:b/>
          <w:bCs/>
          <w:color w:val="222222"/>
          <w:sz w:val="14"/>
          <w:szCs w:val="14"/>
          <w:u w:val="single"/>
          <w:lang w:val="en-US" w:eastAsia="en-ZA"/>
        </w:rPr>
        <w:t>  </w:t>
      </w:r>
      <w:r w:rsidR="00E772F1" w:rsidRPr="009B7BB7">
        <w:rPr>
          <w:rFonts w:ascii="Calibri" w:eastAsia="Times New Roman" w:hAnsi="Calibri" w:cs="Calibri"/>
          <w:b/>
          <w:bCs/>
          <w:color w:val="222222"/>
          <w:u w:val="single"/>
          <w:lang w:val="en-US" w:eastAsia="en-ZA"/>
        </w:rPr>
        <w:t>Pre-release studies</w:t>
      </w:r>
    </w:p>
    <w:p w14:paraId="472722EC" w14:textId="77777777" w:rsidR="002C3E99" w:rsidRDefault="002C3E99" w:rsidP="00E772F1">
      <w:pPr>
        <w:shd w:val="clear" w:color="auto" w:fill="FFFFFF"/>
        <w:spacing w:after="0" w:line="240" w:lineRule="auto"/>
        <w:rPr>
          <w:rFonts w:ascii="Calibri" w:eastAsia="Times New Roman" w:hAnsi="Calibri" w:cs="Calibri"/>
          <w:color w:val="222222"/>
          <w:lang w:val="en-US" w:eastAsia="en-ZA"/>
        </w:rPr>
      </w:pPr>
    </w:p>
    <w:p w14:paraId="66904BA9" w14:textId="3627DE1C" w:rsidR="00E772F1" w:rsidRDefault="002C3E99" w:rsidP="00E772F1">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pre-release studies will include</w:t>
      </w:r>
      <w:r w:rsidR="00E772F1" w:rsidRPr="00764E3D">
        <w:rPr>
          <w:rFonts w:ascii="Calibri" w:eastAsia="Times New Roman" w:hAnsi="Calibri" w:cs="Calibri"/>
          <w:color w:val="222222"/>
          <w:lang w:val="en-US" w:eastAsia="en-ZA"/>
        </w:rPr>
        <w:t xml:space="preserve"> exploration work and quarantine testing</w:t>
      </w:r>
      <w:r w:rsidR="00775B73">
        <w:rPr>
          <w:rFonts w:ascii="Calibri" w:eastAsia="Times New Roman" w:hAnsi="Calibri" w:cs="Calibri"/>
          <w:color w:val="222222"/>
          <w:lang w:val="en-US" w:eastAsia="en-ZA"/>
        </w:rPr>
        <w:t xml:space="preserve"> in South Africa</w:t>
      </w:r>
      <w:r>
        <w:rPr>
          <w:rFonts w:ascii="Calibri" w:eastAsia="Times New Roman" w:hAnsi="Calibri" w:cs="Calibri"/>
          <w:color w:val="222222"/>
          <w:lang w:val="en-US" w:eastAsia="en-ZA"/>
        </w:rPr>
        <w:t xml:space="preserve"> on new</w:t>
      </w:r>
      <w:r w:rsidR="000A6CE0">
        <w:rPr>
          <w:rFonts w:ascii="Calibri" w:eastAsia="Times New Roman" w:hAnsi="Calibri" w:cs="Calibri"/>
          <w:color w:val="222222"/>
          <w:lang w:val="en-US" w:eastAsia="en-ZA"/>
        </w:rPr>
        <w:t xml:space="preserve"> biocontrol</w:t>
      </w:r>
      <w:r>
        <w:rPr>
          <w:rFonts w:ascii="Calibri" w:eastAsia="Times New Roman" w:hAnsi="Calibri" w:cs="Calibri"/>
          <w:color w:val="222222"/>
          <w:lang w:val="en-US" w:eastAsia="en-ZA"/>
        </w:rPr>
        <w:t xml:space="preserve"> agents</w:t>
      </w:r>
      <w:r w:rsidR="007B2182">
        <w:rPr>
          <w:rFonts w:ascii="Calibri" w:eastAsia="Times New Roman" w:hAnsi="Calibri" w:cs="Calibri"/>
          <w:color w:val="222222"/>
          <w:lang w:val="en-US" w:eastAsia="en-ZA"/>
        </w:rPr>
        <w:t xml:space="preserve"> on target weeds</w:t>
      </w:r>
      <w:r>
        <w:rPr>
          <w:rFonts w:ascii="Calibri" w:eastAsia="Times New Roman" w:hAnsi="Calibri" w:cs="Calibri"/>
          <w:color w:val="222222"/>
          <w:lang w:val="en-US" w:eastAsia="en-ZA"/>
        </w:rPr>
        <w:t xml:space="preserve"> that have been </w:t>
      </w:r>
      <w:r w:rsidR="00A43EE0">
        <w:rPr>
          <w:rFonts w:ascii="Calibri" w:eastAsia="Times New Roman" w:hAnsi="Calibri" w:cs="Calibri"/>
          <w:color w:val="222222"/>
          <w:lang w:val="en-US" w:eastAsia="en-ZA"/>
        </w:rPr>
        <w:t>prioritized by the Department</w:t>
      </w:r>
      <w:r w:rsidR="00FE0132">
        <w:rPr>
          <w:rFonts w:ascii="Calibri" w:eastAsia="Times New Roman" w:hAnsi="Calibri" w:cs="Calibri"/>
          <w:color w:val="222222"/>
          <w:lang w:val="en-US" w:eastAsia="en-ZA"/>
        </w:rPr>
        <w:t xml:space="preserve"> </w:t>
      </w:r>
      <w:r w:rsidR="00B44190">
        <w:rPr>
          <w:rFonts w:ascii="Calibri" w:eastAsia="Times New Roman" w:hAnsi="Calibri" w:cs="Calibri"/>
          <w:color w:val="222222"/>
          <w:lang w:val="en-US" w:eastAsia="en-ZA"/>
        </w:rPr>
        <w:t xml:space="preserve">of </w:t>
      </w:r>
      <w:r w:rsidR="004E715E">
        <w:rPr>
          <w:rFonts w:ascii="Calibri" w:eastAsia="Times New Roman" w:hAnsi="Calibri" w:cs="Calibri"/>
          <w:color w:val="222222"/>
          <w:lang w:val="en-US" w:eastAsia="en-ZA"/>
        </w:rPr>
        <w:t xml:space="preserve">Forestry, Fisheries and the Environment (DFFE) </w:t>
      </w:r>
      <w:r w:rsidR="00FE0132">
        <w:rPr>
          <w:rFonts w:ascii="Calibri" w:eastAsia="Times New Roman" w:hAnsi="Calibri" w:cs="Calibri"/>
          <w:color w:val="222222"/>
          <w:lang w:val="en-US" w:eastAsia="en-ZA"/>
        </w:rPr>
        <w:t xml:space="preserve">based on the 20 </w:t>
      </w:r>
      <w:r w:rsidR="004E715E">
        <w:rPr>
          <w:rFonts w:ascii="Calibri" w:eastAsia="Times New Roman" w:hAnsi="Calibri" w:cs="Calibri"/>
          <w:color w:val="222222"/>
          <w:lang w:val="en-US" w:eastAsia="en-ZA"/>
        </w:rPr>
        <w:t>(</w:t>
      </w:r>
      <w:r w:rsidR="00FE0132">
        <w:rPr>
          <w:rFonts w:ascii="Calibri" w:eastAsia="Times New Roman" w:hAnsi="Calibri" w:cs="Calibri"/>
          <w:color w:val="222222"/>
          <w:lang w:val="en-US" w:eastAsia="en-ZA"/>
        </w:rPr>
        <w:t>twenty</w:t>
      </w:r>
      <w:r w:rsidR="004E715E">
        <w:rPr>
          <w:rFonts w:ascii="Calibri" w:eastAsia="Times New Roman" w:hAnsi="Calibri" w:cs="Calibri"/>
          <w:color w:val="222222"/>
          <w:lang w:val="en-US" w:eastAsia="en-ZA"/>
        </w:rPr>
        <w:t>)</w:t>
      </w:r>
      <w:r w:rsidR="00FE0132">
        <w:rPr>
          <w:rFonts w:ascii="Calibri" w:eastAsia="Times New Roman" w:hAnsi="Calibri" w:cs="Calibri"/>
          <w:color w:val="222222"/>
          <w:lang w:val="en-US" w:eastAsia="en-ZA"/>
        </w:rPr>
        <w:t xml:space="preserve"> weeds identified by </w:t>
      </w:r>
      <w:r w:rsidR="00BD505A">
        <w:rPr>
          <w:rFonts w:ascii="Calibri" w:eastAsia="Times New Roman" w:hAnsi="Calibri" w:cs="Calibri"/>
          <w:color w:val="222222"/>
          <w:lang w:val="en-US" w:eastAsia="en-ZA"/>
        </w:rPr>
        <w:t xml:space="preserve">Canavan </w:t>
      </w:r>
      <w:r w:rsidR="00BD505A" w:rsidRPr="00BD505A">
        <w:rPr>
          <w:rFonts w:ascii="Calibri" w:eastAsia="Times New Roman" w:hAnsi="Calibri" w:cs="Calibri"/>
          <w:i/>
          <w:iCs/>
          <w:color w:val="222222"/>
          <w:lang w:val="en-US" w:eastAsia="en-ZA"/>
        </w:rPr>
        <w:t>et al</w:t>
      </w:r>
      <w:r w:rsidR="00BD505A">
        <w:rPr>
          <w:rFonts w:ascii="Calibri" w:eastAsia="Times New Roman" w:hAnsi="Calibri" w:cs="Calibri"/>
          <w:color w:val="222222"/>
          <w:lang w:val="en-US" w:eastAsia="en-ZA"/>
        </w:rPr>
        <w:t>., 2021</w:t>
      </w:r>
      <w:r w:rsidR="00775B73">
        <w:rPr>
          <w:rFonts w:ascii="Calibri" w:eastAsia="Times New Roman" w:hAnsi="Calibri" w:cs="Calibri"/>
          <w:color w:val="222222"/>
          <w:lang w:val="en-US" w:eastAsia="en-ZA"/>
        </w:rPr>
        <w:t>.</w:t>
      </w:r>
      <w:r w:rsidR="00FC5553">
        <w:rPr>
          <w:rFonts w:ascii="Calibri" w:eastAsia="Times New Roman" w:hAnsi="Calibri" w:cs="Calibri"/>
          <w:color w:val="222222"/>
          <w:lang w:val="en-US" w:eastAsia="en-ZA"/>
        </w:rPr>
        <w:t xml:space="preserve"> The list is as follows:</w:t>
      </w:r>
    </w:p>
    <w:p w14:paraId="1F7BF37E" w14:textId="77777777" w:rsidR="000A6CE0" w:rsidRDefault="000A6CE0" w:rsidP="00E772F1">
      <w:pPr>
        <w:shd w:val="clear" w:color="auto" w:fill="FFFFFF"/>
        <w:spacing w:after="0" w:line="240" w:lineRule="auto"/>
        <w:rPr>
          <w:rFonts w:ascii="Calibri" w:eastAsia="Times New Roman" w:hAnsi="Calibri" w:cs="Calibri"/>
          <w:color w:val="222222"/>
          <w:lang w:val="en-US" w:eastAsia="en-ZA"/>
        </w:rPr>
      </w:pPr>
    </w:p>
    <w:p w14:paraId="61A99BE8" w14:textId="432F52E5" w:rsidR="00DB4B66" w:rsidRPr="00DB4B66" w:rsidRDefault="00DB4B66" w:rsidP="00DB4B66">
      <w:pPr>
        <w:pStyle w:val="ListParagraph"/>
        <w:numPr>
          <w:ilvl w:val="0"/>
          <w:numId w:val="19"/>
        </w:numPr>
        <w:shd w:val="clear" w:color="auto" w:fill="FFFFFF"/>
        <w:spacing w:after="0" w:line="240" w:lineRule="auto"/>
        <w:rPr>
          <w:rFonts w:ascii="Calibri" w:eastAsia="Times New Roman" w:hAnsi="Calibri" w:cs="Calibri"/>
          <w:color w:val="222222"/>
          <w:lang w:val="en-US" w:eastAsia="en-ZA"/>
        </w:rPr>
      </w:pPr>
      <w:r w:rsidRPr="00EA7553">
        <w:rPr>
          <w:rFonts w:ascii="Calibri" w:eastAsia="Times New Roman" w:hAnsi="Calibri" w:cs="Calibri"/>
          <w:i/>
          <w:iCs/>
          <w:color w:val="222222"/>
          <w:lang w:val="en-US" w:eastAsia="en-ZA"/>
        </w:rPr>
        <w:t xml:space="preserve">Ailanthus </w:t>
      </w:r>
      <w:proofErr w:type="spellStart"/>
      <w:r w:rsidRPr="00EA7553">
        <w:rPr>
          <w:rFonts w:ascii="Calibri" w:eastAsia="Times New Roman" w:hAnsi="Calibri" w:cs="Calibri"/>
          <w:i/>
          <w:iCs/>
          <w:color w:val="222222"/>
          <w:lang w:val="en-US" w:eastAsia="en-ZA"/>
        </w:rPr>
        <w:t>altissima</w:t>
      </w:r>
      <w:proofErr w:type="spellEnd"/>
      <w:r>
        <w:rPr>
          <w:rFonts w:ascii="Calibri" w:eastAsia="Times New Roman" w:hAnsi="Calibri" w:cs="Calibri"/>
          <w:color w:val="222222"/>
          <w:lang w:val="en-US" w:eastAsia="en-ZA"/>
        </w:rPr>
        <w:t xml:space="preserve"> – Tree of heaven</w:t>
      </w:r>
    </w:p>
    <w:p w14:paraId="06F79625" w14:textId="649FCDDE" w:rsidR="008539E2" w:rsidRDefault="00BB37A5" w:rsidP="00EA09DD">
      <w:pPr>
        <w:pStyle w:val="ListParagraph"/>
        <w:numPr>
          <w:ilvl w:val="0"/>
          <w:numId w:val="19"/>
        </w:numPr>
        <w:shd w:val="clear" w:color="auto" w:fill="FFFFFF"/>
        <w:spacing w:after="0" w:line="240" w:lineRule="auto"/>
        <w:rPr>
          <w:rFonts w:ascii="Calibri" w:eastAsia="Times New Roman" w:hAnsi="Calibri" w:cs="Calibri"/>
          <w:color w:val="222222"/>
          <w:lang w:val="en-US" w:eastAsia="en-ZA"/>
        </w:rPr>
      </w:pPr>
      <w:proofErr w:type="spellStart"/>
      <w:r w:rsidRPr="00AC7090">
        <w:rPr>
          <w:rFonts w:ascii="Calibri" w:eastAsia="Times New Roman" w:hAnsi="Calibri" w:cs="Calibri"/>
          <w:i/>
          <w:iCs/>
          <w:color w:val="222222"/>
          <w:lang w:val="en-US" w:eastAsia="en-ZA"/>
        </w:rPr>
        <w:t>Robinia</w:t>
      </w:r>
      <w:proofErr w:type="spellEnd"/>
      <w:r w:rsidRPr="00AC7090">
        <w:rPr>
          <w:rFonts w:ascii="Calibri" w:eastAsia="Times New Roman" w:hAnsi="Calibri" w:cs="Calibri"/>
          <w:i/>
          <w:iCs/>
          <w:color w:val="222222"/>
          <w:lang w:val="en-US" w:eastAsia="en-ZA"/>
        </w:rPr>
        <w:t xml:space="preserve"> </w:t>
      </w:r>
      <w:proofErr w:type="spellStart"/>
      <w:r w:rsidRPr="00AC7090">
        <w:rPr>
          <w:rFonts w:ascii="Calibri" w:eastAsia="Times New Roman" w:hAnsi="Calibri" w:cs="Calibri"/>
          <w:i/>
          <w:iCs/>
          <w:color w:val="222222"/>
          <w:lang w:val="en-US" w:eastAsia="en-ZA"/>
        </w:rPr>
        <w:t>ps</w:t>
      </w:r>
      <w:r w:rsidR="0020256E" w:rsidRPr="00AC7090">
        <w:rPr>
          <w:rFonts w:ascii="Calibri" w:eastAsia="Times New Roman" w:hAnsi="Calibri" w:cs="Calibri"/>
          <w:i/>
          <w:iCs/>
          <w:color w:val="222222"/>
          <w:lang w:val="en-US" w:eastAsia="en-ZA"/>
        </w:rPr>
        <w:t>eudoacacia</w:t>
      </w:r>
      <w:proofErr w:type="spellEnd"/>
      <w:r w:rsidR="0020256E">
        <w:rPr>
          <w:rFonts w:ascii="Calibri" w:eastAsia="Times New Roman" w:hAnsi="Calibri" w:cs="Calibri"/>
          <w:color w:val="222222"/>
          <w:lang w:val="en-US" w:eastAsia="en-ZA"/>
        </w:rPr>
        <w:t xml:space="preserve"> – Black locust</w:t>
      </w:r>
    </w:p>
    <w:p w14:paraId="4A88645B" w14:textId="798EA5D9" w:rsidR="0020256E" w:rsidRDefault="0001749B" w:rsidP="00EA09DD">
      <w:pPr>
        <w:pStyle w:val="ListParagraph"/>
        <w:numPr>
          <w:ilvl w:val="0"/>
          <w:numId w:val="19"/>
        </w:numPr>
        <w:shd w:val="clear" w:color="auto" w:fill="FFFFFF"/>
        <w:spacing w:after="0" w:line="240" w:lineRule="auto"/>
        <w:rPr>
          <w:rFonts w:ascii="Calibri" w:eastAsia="Times New Roman" w:hAnsi="Calibri" w:cs="Calibri"/>
          <w:color w:val="222222"/>
          <w:lang w:val="en-US" w:eastAsia="en-ZA"/>
        </w:rPr>
      </w:pPr>
      <w:r w:rsidRPr="00AC7090">
        <w:rPr>
          <w:rFonts w:ascii="Calibri" w:eastAsia="Times New Roman" w:hAnsi="Calibri" w:cs="Calibri"/>
          <w:i/>
          <w:iCs/>
          <w:color w:val="222222"/>
          <w:lang w:val="en-US" w:eastAsia="en-ZA"/>
        </w:rPr>
        <w:t xml:space="preserve">Genista </w:t>
      </w:r>
      <w:proofErr w:type="spellStart"/>
      <w:r w:rsidRPr="00AC7090">
        <w:rPr>
          <w:rFonts w:ascii="Calibri" w:eastAsia="Times New Roman" w:hAnsi="Calibri" w:cs="Calibri"/>
          <w:i/>
          <w:iCs/>
          <w:color w:val="222222"/>
          <w:lang w:val="en-US" w:eastAsia="en-ZA"/>
        </w:rPr>
        <w:t>monspessulana</w:t>
      </w:r>
      <w:proofErr w:type="spellEnd"/>
      <w:r w:rsidR="005640A1">
        <w:rPr>
          <w:rFonts w:ascii="Calibri" w:eastAsia="Times New Roman" w:hAnsi="Calibri" w:cs="Calibri"/>
          <w:color w:val="222222"/>
          <w:lang w:val="en-US" w:eastAsia="en-ZA"/>
        </w:rPr>
        <w:t xml:space="preserve"> – </w:t>
      </w:r>
      <w:r w:rsidR="00F813D4">
        <w:rPr>
          <w:rFonts w:ascii="Calibri" w:eastAsia="Times New Roman" w:hAnsi="Calibri" w:cs="Calibri"/>
          <w:color w:val="222222"/>
          <w:lang w:val="en-US" w:eastAsia="en-ZA"/>
        </w:rPr>
        <w:t>Montpellier</w:t>
      </w:r>
      <w:r w:rsidR="005640A1">
        <w:rPr>
          <w:rFonts w:ascii="Calibri" w:eastAsia="Times New Roman" w:hAnsi="Calibri" w:cs="Calibri"/>
          <w:color w:val="222222"/>
          <w:lang w:val="en-US" w:eastAsia="en-ZA"/>
        </w:rPr>
        <w:t xml:space="preserve"> broom</w:t>
      </w:r>
    </w:p>
    <w:p w14:paraId="5D16BC8B" w14:textId="06E1AF17" w:rsidR="0001749B" w:rsidRDefault="0001749B" w:rsidP="00EA09DD">
      <w:pPr>
        <w:pStyle w:val="ListParagraph"/>
        <w:numPr>
          <w:ilvl w:val="0"/>
          <w:numId w:val="19"/>
        </w:numPr>
        <w:shd w:val="clear" w:color="auto" w:fill="FFFFFF"/>
        <w:spacing w:after="0" w:line="240" w:lineRule="auto"/>
        <w:rPr>
          <w:rFonts w:ascii="Calibri" w:eastAsia="Times New Roman" w:hAnsi="Calibri" w:cs="Calibri"/>
          <w:color w:val="222222"/>
          <w:lang w:val="en-US" w:eastAsia="en-ZA"/>
        </w:rPr>
      </w:pPr>
      <w:r w:rsidRPr="00AC7090">
        <w:rPr>
          <w:rFonts w:ascii="Calibri" w:eastAsia="Times New Roman" w:hAnsi="Calibri" w:cs="Calibri"/>
          <w:i/>
          <w:iCs/>
          <w:color w:val="222222"/>
          <w:lang w:val="en-US" w:eastAsia="en-ZA"/>
        </w:rPr>
        <w:t xml:space="preserve">Hakea </w:t>
      </w:r>
      <w:proofErr w:type="spellStart"/>
      <w:r w:rsidRPr="00AC7090">
        <w:rPr>
          <w:rFonts w:ascii="Calibri" w:eastAsia="Times New Roman" w:hAnsi="Calibri" w:cs="Calibri"/>
          <w:i/>
          <w:iCs/>
          <w:color w:val="222222"/>
          <w:lang w:val="en-US" w:eastAsia="en-ZA"/>
        </w:rPr>
        <w:t>dru</w:t>
      </w:r>
      <w:r w:rsidR="009A7B85" w:rsidRPr="00AC7090">
        <w:rPr>
          <w:rFonts w:ascii="Calibri" w:eastAsia="Times New Roman" w:hAnsi="Calibri" w:cs="Calibri"/>
          <w:i/>
          <w:iCs/>
          <w:color w:val="222222"/>
          <w:lang w:val="en-US" w:eastAsia="en-ZA"/>
        </w:rPr>
        <w:t>pacea</w:t>
      </w:r>
      <w:proofErr w:type="spellEnd"/>
      <w:r w:rsidR="005640A1">
        <w:rPr>
          <w:rFonts w:ascii="Calibri" w:eastAsia="Times New Roman" w:hAnsi="Calibri" w:cs="Calibri"/>
          <w:color w:val="222222"/>
          <w:lang w:val="en-US" w:eastAsia="en-ZA"/>
        </w:rPr>
        <w:t xml:space="preserve"> – Sweet hakea</w:t>
      </w:r>
    </w:p>
    <w:p w14:paraId="287828E1" w14:textId="08375FCA" w:rsidR="009A7B85" w:rsidRDefault="00E16125" w:rsidP="00EA09DD">
      <w:pPr>
        <w:pStyle w:val="ListParagraph"/>
        <w:numPr>
          <w:ilvl w:val="0"/>
          <w:numId w:val="19"/>
        </w:numPr>
        <w:shd w:val="clear" w:color="auto" w:fill="FFFFFF"/>
        <w:spacing w:after="0" w:line="240" w:lineRule="auto"/>
        <w:rPr>
          <w:rFonts w:ascii="Calibri" w:eastAsia="Times New Roman" w:hAnsi="Calibri" w:cs="Calibri"/>
          <w:color w:val="222222"/>
          <w:lang w:val="en-US" w:eastAsia="en-ZA"/>
        </w:rPr>
      </w:pPr>
      <w:r w:rsidRPr="00AC7090">
        <w:rPr>
          <w:rFonts w:ascii="Calibri" w:eastAsia="Times New Roman" w:hAnsi="Calibri" w:cs="Calibri"/>
          <w:i/>
          <w:iCs/>
          <w:color w:val="222222"/>
          <w:lang w:val="en-US" w:eastAsia="en-ZA"/>
        </w:rPr>
        <w:t>Pyracantha angustifolia</w:t>
      </w:r>
      <w:r w:rsidR="005640A1">
        <w:rPr>
          <w:rFonts w:ascii="Calibri" w:eastAsia="Times New Roman" w:hAnsi="Calibri" w:cs="Calibri"/>
          <w:color w:val="222222"/>
          <w:lang w:val="en-US" w:eastAsia="en-ZA"/>
        </w:rPr>
        <w:t xml:space="preserve"> </w:t>
      </w:r>
      <w:r w:rsidR="0099597D">
        <w:rPr>
          <w:rFonts w:ascii="Calibri" w:eastAsia="Times New Roman" w:hAnsi="Calibri" w:cs="Calibri"/>
          <w:color w:val="222222"/>
          <w:lang w:val="en-US" w:eastAsia="en-ZA"/>
        </w:rPr>
        <w:t>–</w:t>
      </w:r>
      <w:r w:rsidR="005640A1">
        <w:rPr>
          <w:rFonts w:ascii="Calibri" w:eastAsia="Times New Roman" w:hAnsi="Calibri" w:cs="Calibri"/>
          <w:color w:val="222222"/>
          <w:lang w:val="en-US" w:eastAsia="en-ZA"/>
        </w:rPr>
        <w:t xml:space="preserve"> </w:t>
      </w:r>
      <w:r w:rsidR="0099597D">
        <w:rPr>
          <w:rFonts w:ascii="Calibri" w:eastAsia="Times New Roman" w:hAnsi="Calibri" w:cs="Calibri"/>
          <w:color w:val="222222"/>
          <w:lang w:val="en-US" w:eastAsia="en-ZA"/>
        </w:rPr>
        <w:t>Yellow firethorn</w:t>
      </w:r>
    </w:p>
    <w:p w14:paraId="4F626E5F" w14:textId="1D67DD2B" w:rsidR="00B17B39" w:rsidRDefault="008D03D0" w:rsidP="00EA09DD">
      <w:pPr>
        <w:pStyle w:val="ListParagraph"/>
        <w:numPr>
          <w:ilvl w:val="0"/>
          <w:numId w:val="19"/>
        </w:num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i/>
          <w:iCs/>
          <w:color w:val="222222"/>
          <w:lang w:val="en-US" w:eastAsia="en-ZA"/>
        </w:rPr>
        <w:t xml:space="preserve">Cotoneaster </w:t>
      </w:r>
      <w:proofErr w:type="spellStart"/>
      <w:r>
        <w:rPr>
          <w:rFonts w:ascii="Calibri" w:eastAsia="Times New Roman" w:hAnsi="Calibri" w:cs="Calibri"/>
          <w:i/>
          <w:iCs/>
          <w:color w:val="222222"/>
          <w:lang w:val="en-US" w:eastAsia="en-ZA"/>
        </w:rPr>
        <w:t>pannosus</w:t>
      </w:r>
      <w:proofErr w:type="spellEnd"/>
      <w:r>
        <w:rPr>
          <w:rFonts w:ascii="Calibri" w:eastAsia="Times New Roman" w:hAnsi="Calibri" w:cs="Calibri"/>
          <w:i/>
          <w:iCs/>
          <w:color w:val="222222"/>
          <w:lang w:val="en-US" w:eastAsia="en-ZA"/>
        </w:rPr>
        <w:t xml:space="preserve"> </w:t>
      </w:r>
      <w:r>
        <w:rPr>
          <w:rFonts w:ascii="Calibri" w:eastAsia="Times New Roman" w:hAnsi="Calibri" w:cs="Calibri"/>
          <w:color w:val="222222"/>
          <w:lang w:val="en-US" w:eastAsia="en-ZA"/>
        </w:rPr>
        <w:t>– Silver-leaf cotoneaster</w:t>
      </w:r>
    </w:p>
    <w:p w14:paraId="349C6DF3" w14:textId="53F7CCDF" w:rsidR="008D03D0" w:rsidRDefault="008D03D0" w:rsidP="008D03D0">
      <w:pPr>
        <w:shd w:val="clear" w:color="auto" w:fill="FFFFFF"/>
        <w:spacing w:after="0" w:line="240" w:lineRule="auto"/>
        <w:rPr>
          <w:rFonts w:ascii="Calibri" w:eastAsia="Times New Roman" w:hAnsi="Calibri" w:cs="Calibri"/>
          <w:color w:val="222222"/>
          <w:lang w:val="en-US" w:eastAsia="en-ZA"/>
        </w:rPr>
      </w:pPr>
    </w:p>
    <w:p w14:paraId="016EE728" w14:textId="5A3CA42B" w:rsidR="00A65724" w:rsidRPr="008D1F46" w:rsidRDefault="00A65724" w:rsidP="00A65724">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The deliverable on this section will be progress achieved per </w:t>
      </w:r>
      <w:r w:rsidR="007B2182">
        <w:rPr>
          <w:rFonts w:ascii="Calibri" w:eastAsia="Times New Roman" w:hAnsi="Calibri" w:cs="Calibri"/>
          <w:color w:val="222222"/>
          <w:lang w:val="en-US" w:eastAsia="en-ZA"/>
        </w:rPr>
        <w:t xml:space="preserve">plant </w:t>
      </w:r>
      <w:r>
        <w:rPr>
          <w:rFonts w:ascii="Calibri" w:eastAsia="Times New Roman" w:hAnsi="Calibri" w:cs="Calibri"/>
          <w:color w:val="222222"/>
          <w:lang w:val="en-US" w:eastAsia="en-ZA"/>
        </w:rPr>
        <w:t>species in the quarter.</w:t>
      </w:r>
    </w:p>
    <w:p w14:paraId="53A72F6C" w14:textId="77777777" w:rsidR="00A65724" w:rsidRDefault="00A65724" w:rsidP="008D03D0">
      <w:pPr>
        <w:shd w:val="clear" w:color="auto" w:fill="FFFFFF"/>
        <w:spacing w:after="0" w:line="240" w:lineRule="auto"/>
        <w:rPr>
          <w:rFonts w:ascii="Calibri" w:eastAsia="Times New Roman" w:hAnsi="Calibri" w:cs="Calibri"/>
          <w:color w:val="222222"/>
          <w:lang w:val="en-US" w:eastAsia="en-ZA"/>
        </w:rPr>
      </w:pPr>
    </w:p>
    <w:p w14:paraId="4B4D3DE9" w14:textId="77777777" w:rsidR="008D03D0" w:rsidRPr="008D03D0" w:rsidRDefault="008D03D0" w:rsidP="008D03D0">
      <w:pPr>
        <w:shd w:val="clear" w:color="auto" w:fill="FFFFFF"/>
        <w:spacing w:after="0" w:line="240" w:lineRule="auto"/>
        <w:rPr>
          <w:rFonts w:ascii="Calibri" w:eastAsia="Times New Roman" w:hAnsi="Calibri" w:cs="Calibri"/>
          <w:color w:val="222222"/>
          <w:lang w:val="en-US" w:eastAsia="en-ZA"/>
        </w:rPr>
      </w:pPr>
    </w:p>
    <w:p w14:paraId="07932BD2" w14:textId="304559FF" w:rsidR="00AB50D1" w:rsidRPr="0074507D" w:rsidRDefault="00E772F1" w:rsidP="00E772F1">
      <w:pPr>
        <w:shd w:val="clear" w:color="auto" w:fill="FFFFFF"/>
        <w:spacing w:after="0" w:line="240" w:lineRule="auto"/>
        <w:rPr>
          <w:rFonts w:ascii="Calibri" w:eastAsia="Times New Roman" w:hAnsi="Calibri" w:cs="Calibri"/>
          <w:b/>
          <w:bCs/>
          <w:color w:val="222222"/>
          <w:u w:val="single"/>
          <w:lang w:val="en-US" w:eastAsia="en-ZA"/>
        </w:rPr>
      </w:pPr>
      <w:r w:rsidRPr="0074507D">
        <w:rPr>
          <w:rFonts w:ascii="Calibri" w:eastAsia="Times New Roman" w:hAnsi="Calibri" w:cs="Calibri"/>
          <w:b/>
          <w:bCs/>
          <w:color w:val="222222"/>
          <w:u w:val="single"/>
          <w:lang w:val="en-US" w:eastAsia="en-ZA"/>
        </w:rPr>
        <w:t>Se</w:t>
      </w:r>
      <w:r w:rsidR="001E021D" w:rsidRPr="0074507D">
        <w:rPr>
          <w:rFonts w:ascii="Calibri" w:eastAsia="Times New Roman" w:hAnsi="Calibri" w:cs="Calibri"/>
          <w:b/>
          <w:bCs/>
          <w:color w:val="222222"/>
          <w:u w:val="single"/>
          <w:lang w:val="en-US" w:eastAsia="en-ZA"/>
        </w:rPr>
        <w:t>ction 2:</w:t>
      </w:r>
      <w:r w:rsidR="00E71670" w:rsidRPr="0074507D">
        <w:rPr>
          <w:rFonts w:ascii="Calibri" w:eastAsia="Times New Roman" w:hAnsi="Calibri" w:cs="Calibri"/>
          <w:b/>
          <w:bCs/>
          <w:color w:val="222222"/>
          <w:u w:val="single"/>
          <w:lang w:val="en-US" w:eastAsia="en-ZA"/>
        </w:rPr>
        <w:t xml:space="preserve"> Post-release evaluation</w:t>
      </w:r>
    </w:p>
    <w:p w14:paraId="343771A8" w14:textId="77777777" w:rsidR="00AB50D1" w:rsidRDefault="00AB50D1" w:rsidP="00E772F1">
      <w:pPr>
        <w:shd w:val="clear" w:color="auto" w:fill="FFFFFF"/>
        <w:spacing w:after="0" w:line="240" w:lineRule="auto"/>
        <w:rPr>
          <w:rFonts w:ascii="Calibri" w:eastAsia="Times New Roman" w:hAnsi="Calibri" w:cs="Calibri"/>
          <w:color w:val="222222"/>
          <w:lang w:val="en-US" w:eastAsia="en-ZA"/>
        </w:rPr>
      </w:pPr>
    </w:p>
    <w:p w14:paraId="24DA26B2" w14:textId="7B929682" w:rsidR="00641747" w:rsidRDefault="00AB50D1" w:rsidP="00E772F1">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post release evaluation section de</w:t>
      </w:r>
      <w:r w:rsidR="00FF5566">
        <w:rPr>
          <w:rFonts w:ascii="Calibri" w:eastAsia="Times New Roman" w:hAnsi="Calibri" w:cs="Calibri"/>
          <w:color w:val="222222"/>
          <w:lang w:val="en-US" w:eastAsia="en-ZA"/>
        </w:rPr>
        <w:t>als with</w:t>
      </w:r>
      <w:r w:rsidR="00FF7C52">
        <w:rPr>
          <w:rFonts w:ascii="Calibri" w:eastAsia="Times New Roman" w:hAnsi="Calibri" w:cs="Calibri"/>
          <w:color w:val="222222"/>
          <w:lang w:val="en-US" w:eastAsia="en-ZA"/>
        </w:rPr>
        <w:t>:</w:t>
      </w:r>
    </w:p>
    <w:p w14:paraId="041469E6" w14:textId="77777777" w:rsidR="009475F6" w:rsidRDefault="00E71670" w:rsidP="009475F6">
      <w:pPr>
        <w:pStyle w:val="ListParagraph"/>
        <w:numPr>
          <w:ilvl w:val="0"/>
          <w:numId w:val="7"/>
        </w:numPr>
        <w:shd w:val="clear" w:color="auto" w:fill="FFFFFF"/>
        <w:spacing w:after="0" w:line="240" w:lineRule="auto"/>
        <w:rPr>
          <w:rFonts w:ascii="Calibri" w:eastAsia="Times New Roman" w:hAnsi="Calibri" w:cs="Calibri"/>
          <w:color w:val="222222"/>
          <w:lang w:val="en-US" w:eastAsia="en-ZA"/>
        </w:rPr>
      </w:pPr>
      <w:r w:rsidRPr="00641747">
        <w:rPr>
          <w:rFonts w:ascii="Calibri" w:eastAsia="Times New Roman" w:hAnsi="Calibri" w:cs="Calibri"/>
          <w:color w:val="222222"/>
          <w:lang w:val="en-US" w:eastAsia="en-ZA"/>
        </w:rPr>
        <w:t>quantifying the population impact of the biological control agent</w:t>
      </w:r>
      <w:r w:rsidR="00DD340C" w:rsidRPr="00641747">
        <w:rPr>
          <w:rFonts w:ascii="Calibri" w:eastAsia="Times New Roman" w:hAnsi="Calibri" w:cs="Calibri"/>
          <w:color w:val="222222"/>
          <w:lang w:val="en-US" w:eastAsia="en-ZA"/>
        </w:rPr>
        <w:t>s</w:t>
      </w:r>
      <w:r w:rsidRPr="00641747">
        <w:rPr>
          <w:rFonts w:ascii="Calibri" w:eastAsia="Times New Roman" w:hAnsi="Calibri" w:cs="Calibri"/>
          <w:color w:val="222222"/>
          <w:lang w:val="en-US" w:eastAsia="en-ZA"/>
        </w:rPr>
        <w:t xml:space="preserve"> </w:t>
      </w:r>
      <w:r w:rsidR="00DD340C" w:rsidRPr="00641747">
        <w:rPr>
          <w:rFonts w:ascii="Calibri" w:eastAsia="Times New Roman" w:hAnsi="Calibri" w:cs="Calibri"/>
          <w:color w:val="222222"/>
          <w:lang w:val="en-US" w:eastAsia="en-ZA"/>
        </w:rPr>
        <w:t>released in the pas</w:t>
      </w:r>
      <w:r w:rsidR="009475F6">
        <w:rPr>
          <w:rFonts w:ascii="Calibri" w:eastAsia="Times New Roman" w:hAnsi="Calibri" w:cs="Calibri"/>
          <w:color w:val="222222"/>
          <w:lang w:val="en-US" w:eastAsia="en-ZA"/>
        </w:rPr>
        <w:t>t</w:t>
      </w:r>
    </w:p>
    <w:p w14:paraId="2070DACA" w14:textId="41A4E44D" w:rsidR="00641747" w:rsidRPr="009475F6" w:rsidRDefault="00E71670" w:rsidP="009475F6">
      <w:pPr>
        <w:pStyle w:val="ListParagraph"/>
        <w:numPr>
          <w:ilvl w:val="0"/>
          <w:numId w:val="7"/>
        </w:numPr>
        <w:shd w:val="clear" w:color="auto" w:fill="FFFFFF"/>
        <w:spacing w:after="0" w:line="240" w:lineRule="auto"/>
        <w:rPr>
          <w:rFonts w:ascii="Calibri" w:eastAsia="Times New Roman" w:hAnsi="Calibri" w:cs="Calibri"/>
          <w:color w:val="222222"/>
          <w:lang w:val="en-US" w:eastAsia="en-ZA"/>
        </w:rPr>
      </w:pPr>
      <w:r w:rsidRPr="009475F6">
        <w:rPr>
          <w:rFonts w:ascii="Calibri" w:eastAsia="Times New Roman" w:hAnsi="Calibri" w:cs="Calibri"/>
          <w:color w:val="222222"/>
          <w:lang w:val="en-US" w:eastAsia="en-ZA"/>
        </w:rPr>
        <w:t xml:space="preserve">socioeconomic studies and </w:t>
      </w:r>
    </w:p>
    <w:p w14:paraId="17ED36C8" w14:textId="77777777" w:rsidR="009475F6" w:rsidRDefault="00E71670" w:rsidP="00641747">
      <w:pPr>
        <w:pStyle w:val="ListParagraph"/>
        <w:numPr>
          <w:ilvl w:val="0"/>
          <w:numId w:val="7"/>
        </w:numPr>
        <w:shd w:val="clear" w:color="auto" w:fill="FFFFFF"/>
        <w:spacing w:after="0" w:line="240" w:lineRule="auto"/>
        <w:rPr>
          <w:rFonts w:ascii="Calibri" w:eastAsia="Times New Roman" w:hAnsi="Calibri" w:cs="Calibri"/>
          <w:color w:val="222222"/>
          <w:lang w:val="en-US" w:eastAsia="en-ZA"/>
        </w:rPr>
      </w:pPr>
      <w:r w:rsidRPr="00641747">
        <w:rPr>
          <w:rFonts w:ascii="Calibri" w:eastAsia="Times New Roman" w:hAnsi="Calibri" w:cs="Calibri"/>
          <w:color w:val="222222"/>
          <w:lang w:val="en-US" w:eastAsia="en-ZA"/>
        </w:rPr>
        <w:t>recovery studies</w:t>
      </w:r>
      <w:r w:rsidR="00167C22" w:rsidRPr="00641747">
        <w:rPr>
          <w:rFonts w:ascii="Calibri" w:eastAsia="Times New Roman" w:hAnsi="Calibri" w:cs="Calibri"/>
          <w:color w:val="222222"/>
          <w:lang w:val="en-US" w:eastAsia="en-ZA"/>
        </w:rPr>
        <w:t>.</w:t>
      </w:r>
    </w:p>
    <w:p w14:paraId="27B23B1D" w14:textId="77777777" w:rsidR="00FF7C52" w:rsidRDefault="00FF7C52" w:rsidP="00FF7C52">
      <w:pPr>
        <w:shd w:val="clear" w:color="auto" w:fill="FFFFFF"/>
        <w:spacing w:after="0" w:line="240" w:lineRule="auto"/>
        <w:ind w:left="50"/>
        <w:rPr>
          <w:rFonts w:ascii="Calibri" w:eastAsia="Times New Roman" w:hAnsi="Calibri" w:cs="Calibri"/>
          <w:color w:val="222222"/>
          <w:lang w:val="en-US" w:eastAsia="en-ZA"/>
        </w:rPr>
      </w:pPr>
    </w:p>
    <w:p w14:paraId="0CAB1C8E" w14:textId="12E3FD89" w:rsidR="00926AB4" w:rsidRPr="00FF7C52" w:rsidRDefault="006E0B28" w:rsidP="00FF7C52">
      <w:pPr>
        <w:shd w:val="clear" w:color="auto" w:fill="FFFFFF"/>
        <w:spacing w:after="0" w:line="240" w:lineRule="auto"/>
        <w:ind w:left="50"/>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The following AIS </w:t>
      </w:r>
      <w:r w:rsidR="00B94D10">
        <w:rPr>
          <w:rFonts w:ascii="Calibri" w:eastAsia="Times New Roman" w:hAnsi="Calibri" w:cs="Calibri"/>
          <w:color w:val="222222"/>
          <w:lang w:val="en-US" w:eastAsia="en-ZA"/>
        </w:rPr>
        <w:t xml:space="preserve">will be the Department’s focus for </w:t>
      </w:r>
      <w:r w:rsidR="00F30A80">
        <w:rPr>
          <w:rFonts w:ascii="Calibri" w:eastAsia="Times New Roman" w:hAnsi="Calibri" w:cs="Calibri"/>
          <w:color w:val="222222"/>
          <w:lang w:val="en-US" w:eastAsia="en-ZA"/>
        </w:rPr>
        <w:t xml:space="preserve">post release evaluation based on the available budget </w:t>
      </w:r>
      <w:proofErr w:type="gramStart"/>
      <w:r w:rsidR="00F30A80">
        <w:rPr>
          <w:rFonts w:ascii="Calibri" w:eastAsia="Times New Roman" w:hAnsi="Calibri" w:cs="Calibri"/>
          <w:color w:val="222222"/>
          <w:lang w:val="en-US" w:eastAsia="en-ZA"/>
        </w:rPr>
        <w:t>allocated;</w:t>
      </w:r>
      <w:proofErr w:type="gramEnd"/>
    </w:p>
    <w:p w14:paraId="48AF04B1" w14:textId="7D53C7B3" w:rsidR="00DC45A9" w:rsidRDefault="00DC45A9" w:rsidP="00E772F1">
      <w:pPr>
        <w:shd w:val="clear" w:color="auto" w:fill="FFFFFF"/>
        <w:spacing w:after="0" w:line="240" w:lineRule="auto"/>
        <w:rPr>
          <w:rFonts w:ascii="Calibri" w:eastAsia="Times New Roman" w:hAnsi="Calibri" w:cs="Calibri"/>
          <w:color w:val="222222"/>
          <w:lang w:val="en-US" w:eastAsia="en-ZA"/>
        </w:rPr>
      </w:pPr>
    </w:p>
    <w:p w14:paraId="4F88217D" w14:textId="383C4862" w:rsidR="00D662AB" w:rsidRDefault="00785ACC"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bookmarkStart w:id="0" w:name="_Hlk109659391"/>
      <w:proofErr w:type="spellStart"/>
      <w:r w:rsidRPr="007B2310">
        <w:rPr>
          <w:rFonts w:ascii="Calibri" w:eastAsia="Times New Roman" w:hAnsi="Calibri" w:cs="Calibri"/>
          <w:i/>
          <w:iCs/>
          <w:color w:val="222222"/>
          <w:lang w:val="en-US" w:eastAsia="en-ZA"/>
        </w:rPr>
        <w:t>An</w:t>
      </w:r>
      <w:r w:rsidR="00046650">
        <w:rPr>
          <w:rFonts w:ascii="Calibri" w:eastAsia="Times New Roman" w:hAnsi="Calibri" w:cs="Calibri"/>
          <w:i/>
          <w:iCs/>
          <w:color w:val="222222"/>
          <w:lang w:val="en-US" w:eastAsia="en-ZA"/>
        </w:rPr>
        <w:t>re</w:t>
      </w:r>
      <w:r w:rsidRPr="007B2310">
        <w:rPr>
          <w:rFonts w:ascii="Calibri" w:eastAsia="Times New Roman" w:hAnsi="Calibri" w:cs="Calibri"/>
          <w:i/>
          <w:iCs/>
          <w:color w:val="222222"/>
          <w:lang w:val="en-US" w:eastAsia="en-ZA"/>
        </w:rPr>
        <w:t>dera</w:t>
      </w:r>
      <w:proofErr w:type="spellEnd"/>
      <w:r w:rsidRPr="007B2310">
        <w:rPr>
          <w:rFonts w:ascii="Calibri" w:eastAsia="Times New Roman" w:hAnsi="Calibri" w:cs="Calibri"/>
          <w:i/>
          <w:iCs/>
          <w:color w:val="222222"/>
          <w:lang w:val="en-US" w:eastAsia="en-ZA"/>
        </w:rPr>
        <w:t xml:space="preserve"> cordifolia</w:t>
      </w:r>
      <w:r w:rsidR="0001529E">
        <w:rPr>
          <w:rFonts w:ascii="Calibri" w:eastAsia="Times New Roman" w:hAnsi="Calibri" w:cs="Calibri"/>
          <w:color w:val="222222"/>
          <w:lang w:val="en-US" w:eastAsia="en-ZA"/>
        </w:rPr>
        <w:t xml:space="preserve"> – </w:t>
      </w:r>
      <w:r w:rsidR="00961898">
        <w:rPr>
          <w:rFonts w:ascii="Calibri" w:eastAsia="Times New Roman" w:hAnsi="Calibri" w:cs="Calibri"/>
          <w:color w:val="222222"/>
          <w:lang w:val="en-US" w:eastAsia="en-ZA"/>
        </w:rPr>
        <w:t>Madeira</w:t>
      </w:r>
      <w:r w:rsidR="0001529E">
        <w:rPr>
          <w:rFonts w:ascii="Calibri" w:eastAsia="Times New Roman" w:hAnsi="Calibri" w:cs="Calibri"/>
          <w:color w:val="222222"/>
          <w:lang w:val="en-US" w:eastAsia="en-ZA"/>
        </w:rPr>
        <w:t xml:space="preserve"> vine</w:t>
      </w:r>
    </w:p>
    <w:p w14:paraId="1D7052BC" w14:textId="01C0F0A4" w:rsidR="00785ACC" w:rsidRDefault="00785ACC"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proofErr w:type="spellStart"/>
      <w:r w:rsidRPr="007B2310">
        <w:rPr>
          <w:rFonts w:ascii="Calibri" w:eastAsia="Times New Roman" w:hAnsi="Calibri" w:cs="Calibri"/>
          <w:i/>
          <w:iCs/>
          <w:color w:val="222222"/>
          <w:lang w:val="en-US" w:eastAsia="en-ZA"/>
        </w:rPr>
        <w:t>Biancaea</w:t>
      </w:r>
      <w:proofErr w:type="spellEnd"/>
      <w:r w:rsidR="00BD64BC" w:rsidRPr="007B2310">
        <w:rPr>
          <w:rFonts w:ascii="Calibri" w:eastAsia="Times New Roman" w:hAnsi="Calibri" w:cs="Calibri"/>
          <w:i/>
          <w:iCs/>
          <w:color w:val="222222"/>
          <w:lang w:val="en-US" w:eastAsia="en-ZA"/>
        </w:rPr>
        <w:t xml:space="preserve"> </w:t>
      </w:r>
      <w:proofErr w:type="spellStart"/>
      <w:r w:rsidR="00BD64BC" w:rsidRPr="007B2310">
        <w:rPr>
          <w:rFonts w:ascii="Calibri" w:eastAsia="Times New Roman" w:hAnsi="Calibri" w:cs="Calibri"/>
          <w:i/>
          <w:iCs/>
          <w:color w:val="222222"/>
          <w:lang w:val="en-US" w:eastAsia="en-ZA"/>
        </w:rPr>
        <w:t>decapetala</w:t>
      </w:r>
      <w:proofErr w:type="spellEnd"/>
      <w:r w:rsidR="0001529E">
        <w:rPr>
          <w:rFonts w:ascii="Calibri" w:eastAsia="Times New Roman" w:hAnsi="Calibri" w:cs="Calibri"/>
          <w:color w:val="222222"/>
          <w:lang w:val="en-US" w:eastAsia="en-ZA"/>
        </w:rPr>
        <w:t xml:space="preserve"> – Mauritius thorn</w:t>
      </w:r>
    </w:p>
    <w:p w14:paraId="2D7BF15B" w14:textId="28409BC4" w:rsidR="00BD64BC" w:rsidRDefault="00BD64BC"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proofErr w:type="spellStart"/>
      <w:r w:rsidRPr="007B2310">
        <w:rPr>
          <w:rFonts w:ascii="Calibri" w:eastAsia="Times New Roman" w:hAnsi="Calibri" w:cs="Calibri"/>
          <w:i/>
          <w:iCs/>
          <w:color w:val="222222"/>
          <w:lang w:val="en-US" w:eastAsia="en-ZA"/>
        </w:rPr>
        <w:t>Dolicandra</w:t>
      </w:r>
      <w:proofErr w:type="spellEnd"/>
      <w:r w:rsidRPr="007B2310">
        <w:rPr>
          <w:rFonts w:ascii="Calibri" w:eastAsia="Times New Roman" w:hAnsi="Calibri" w:cs="Calibri"/>
          <w:i/>
          <w:iCs/>
          <w:color w:val="222222"/>
          <w:lang w:val="en-US" w:eastAsia="en-ZA"/>
        </w:rPr>
        <w:t xml:space="preserve"> unguis-cati</w:t>
      </w:r>
      <w:r w:rsidR="00C45609">
        <w:rPr>
          <w:rFonts w:ascii="Calibri" w:eastAsia="Times New Roman" w:hAnsi="Calibri" w:cs="Calibri"/>
          <w:color w:val="222222"/>
          <w:lang w:val="en-US" w:eastAsia="en-ZA"/>
        </w:rPr>
        <w:t xml:space="preserve"> – Cat’s claw creeper</w:t>
      </w:r>
    </w:p>
    <w:p w14:paraId="25F0DD23" w14:textId="7F5DC920" w:rsidR="00BD64BC" w:rsidRDefault="00797495"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 xml:space="preserve">Gleditsia </w:t>
      </w:r>
      <w:proofErr w:type="spellStart"/>
      <w:r w:rsidRPr="007B2310">
        <w:rPr>
          <w:rFonts w:ascii="Calibri" w:eastAsia="Times New Roman" w:hAnsi="Calibri" w:cs="Calibri"/>
          <w:i/>
          <w:iCs/>
          <w:color w:val="222222"/>
          <w:lang w:val="en-US" w:eastAsia="en-ZA"/>
        </w:rPr>
        <w:t>triacanthos</w:t>
      </w:r>
      <w:proofErr w:type="spellEnd"/>
      <w:r w:rsidR="00825E3F">
        <w:rPr>
          <w:rFonts w:ascii="Calibri" w:eastAsia="Times New Roman" w:hAnsi="Calibri" w:cs="Calibri"/>
          <w:color w:val="222222"/>
          <w:lang w:val="en-US" w:eastAsia="en-ZA"/>
        </w:rPr>
        <w:t xml:space="preserve"> – Honey locust</w:t>
      </w:r>
    </w:p>
    <w:p w14:paraId="0600DEBF" w14:textId="34272312" w:rsidR="00797495" w:rsidRDefault="00D41C32"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 xml:space="preserve">Hypericum </w:t>
      </w:r>
      <w:proofErr w:type="spellStart"/>
      <w:r w:rsidRPr="007B2310">
        <w:rPr>
          <w:rFonts w:ascii="Calibri" w:eastAsia="Times New Roman" w:hAnsi="Calibri" w:cs="Calibri"/>
          <w:i/>
          <w:iCs/>
          <w:color w:val="222222"/>
          <w:lang w:val="en-US" w:eastAsia="en-ZA"/>
        </w:rPr>
        <w:t>perforatum</w:t>
      </w:r>
      <w:proofErr w:type="spellEnd"/>
      <w:r w:rsidR="00BB766A">
        <w:rPr>
          <w:rFonts w:ascii="Calibri" w:eastAsia="Times New Roman" w:hAnsi="Calibri" w:cs="Calibri"/>
          <w:color w:val="222222"/>
          <w:lang w:val="en-US" w:eastAsia="en-ZA"/>
        </w:rPr>
        <w:t xml:space="preserve"> – St John’s wort</w:t>
      </w:r>
    </w:p>
    <w:p w14:paraId="788D47D3" w14:textId="33805DA4" w:rsidR="00D41C32" w:rsidRDefault="0018196C"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Cardiospermum grandiflorum</w:t>
      </w:r>
      <w:r w:rsidR="00BB766A">
        <w:rPr>
          <w:rFonts w:ascii="Calibri" w:eastAsia="Times New Roman" w:hAnsi="Calibri" w:cs="Calibri"/>
          <w:color w:val="222222"/>
          <w:lang w:val="en-US" w:eastAsia="en-ZA"/>
        </w:rPr>
        <w:t xml:space="preserve"> -Balloon vine</w:t>
      </w:r>
    </w:p>
    <w:p w14:paraId="49FA36E7" w14:textId="33F91C90" w:rsidR="00BB766A" w:rsidRDefault="006351B1"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Acacia</w:t>
      </w:r>
      <w:r w:rsidR="000C1197" w:rsidRPr="007B2310">
        <w:rPr>
          <w:rFonts w:ascii="Calibri" w:eastAsia="Times New Roman" w:hAnsi="Calibri" w:cs="Calibri"/>
          <w:i/>
          <w:iCs/>
          <w:color w:val="222222"/>
          <w:lang w:val="en-US" w:eastAsia="en-ZA"/>
        </w:rPr>
        <w:t xml:space="preserve"> </w:t>
      </w:r>
      <w:proofErr w:type="spellStart"/>
      <w:r w:rsidR="000C1197" w:rsidRPr="007B2310">
        <w:rPr>
          <w:rFonts w:ascii="Calibri" w:eastAsia="Times New Roman" w:hAnsi="Calibri" w:cs="Calibri"/>
          <w:i/>
          <w:iCs/>
          <w:color w:val="222222"/>
          <w:lang w:val="en-US" w:eastAsia="en-ZA"/>
        </w:rPr>
        <w:t>baileyana</w:t>
      </w:r>
      <w:proofErr w:type="spellEnd"/>
      <w:r w:rsidR="000C1197">
        <w:rPr>
          <w:rFonts w:ascii="Calibri" w:eastAsia="Times New Roman" w:hAnsi="Calibri" w:cs="Calibri"/>
          <w:color w:val="222222"/>
          <w:lang w:val="en-US" w:eastAsia="en-ZA"/>
        </w:rPr>
        <w:t xml:space="preserve"> – </w:t>
      </w:r>
      <w:r w:rsidR="00C00E81">
        <w:rPr>
          <w:rFonts w:ascii="Calibri" w:eastAsia="Times New Roman" w:hAnsi="Calibri" w:cs="Calibri"/>
          <w:color w:val="222222"/>
          <w:lang w:val="en-US" w:eastAsia="en-ZA"/>
        </w:rPr>
        <w:t>B</w:t>
      </w:r>
      <w:r w:rsidR="000C1197">
        <w:rPr>
          <w:rFonts w:ascii="Calibri" w:eastAsia="Times New Roman" w:hAnsi="Calibri" w:cs="Calibri"/>
          <w:color w:val="222222"/>
          <w:lang w:val="en-US" w:eastAsia="en-ZA"/>
        </w:rPr>
        <w:t>ailey’s wattle</w:t>
      </w:r>
    </w:p>
    <w:p w14:paraId="79080CC4" w14:textId="5DF69D44" w:rsidR="000C1197" w:rsidRDefault="0021058A"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Acacia cyclops</w:t>
      </w:r>
      <w:r>
        <w:rPr>
          <w:rFonts w:ascii="Calibri" w:eastAsia="Times New Roman" w:hAnsi="Calibri" w:cs="Calibri"/>
          <w:color w:val="222222"/>
          <w:lang w:val="en-US" w:eastAsia="en-ZA"/>
        </w:rPr>
        <w:t xml:space="preserve"> – </w:t>
      </w:r>
      <w:proofErr w:type="spellStart"/>
      <w:r>
        <w:rPr>
          <w:rFonts w:ascii="Calibri" w:eastAsia="Times New Roman" w:hAnsi="Calibri" w:cs="Calibri"/>
          <w:color w:val="222222"/>
          <w:lang w:val="en-US" w:eastAsia="en-ZA"/>
        </w:rPr>
        <w:t>Rooikrans</w:t>
      </w:r>
      <w:proofErr w:type="spellEnd"/>
    </w:p>
    <w:p w14:paraId="0EF9A232" w14:textId="2C209EE3" w:rsidR="0021058A" w:rsidRDefault="0021058A"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Acacia dealbata</w:t>
      </w:r>
      <w:r>
        <w:rPr>
          <w:rFonts w:ascii="Calibri" w:eastAsia="Times New Roman" w:hAnsi="Calibri" w:cs="Calibri"/>
          <w:color w:val="222222"/>
          <w:lang w:val="en-US" w:eastAsia="en-ZA"/>
        </w:rPr>
        <w:t xml:space="preserve"> </w:t>
      </w:r>
      <w:r w:rsidR="001B2560">
        <w:rPr>
          <w:rFonts w:ascii="Calibri" w:eastAsia="Times New Roman" w:hAnsi="Calibri" w:cs="Calibri"/>
          <w:color w:val="222222"/>
          <w:lang w:val="en-US" w:eastAsia="en-ZA"/>
        </w:rPr>
        <w:t>–</w:t>
      </w:r>
      <w:r>
        <w:rPr>
          <w:rFonts w:ascii="Calibri" w:eastAsia="Times New Roman" w:hAnsi="Calibri" w:cs="Calibri"/>
          <w:color w:val="222222"/>
          <w:lang w:val="en-US" w:eastAsia="en-ZA"/>
        </w:rPr>
        <w:t xml:space="preserve"> </w:t>
      </w:r>
      <w:r w:rsidR="00C00E81">
        <w:rPr>
          <w:rFonts w:ascii="Calibri" w:eastAsia="Times New Roman" w:hAnsi="Calibri" w:cs="Calibri"/>
          <w:color w:val="222222"/>
          <w:lang w:val="en-US" w:eastAsia="en-ZA"/>
        </w:rPr>
        <w:t>S</w:t>
      </w:r>
      <w:r w:rsidR="001B2560">
        <w:rPr>
          <w:rFonts w:ascii="Calibri" w:eastAsia="Times New Roman" w:hAnsi="Calibri" w:cs="Calibri"/>
          <w:color w:val="222222"/>
          <w:lang w:val="en-US" w:eastAsia="en-ZA"/>
        </w:rPr>
        <w:t>ilver wattle</w:t>
      </w:r>
    </w:p>
    <w:p w14:paraId="70A73385" w14:textId="6728594E" w:rsidR="001B2560" w:rsidRDefault="001B2560"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 xml:space="preserve">Acacia </w:t>
      </w:r>
      <w:proofErr w:type="spellStart"/>
      <w:r w:rsidRPr="007B2310">
        <w:rPr>
          <w:rFonts w:ascii="Calibri" w:eastAsia="Times New Roman" w:hAnsi="Calibri" w:cs="Calibri"/>
          <w:i/>
          <w:iCs/>
          <w:color w:val="222222"/>
          <w:lang w:val="en-US" w:eastAsia="en-ZA"/>
        </w:rPr>
        <w:t>decurr</w:t>
      </w:r>
      <w:r w:rsidR="00046650">
        <w:rPr>
          <w:rFonts w:ascii="Calibri" w:eastAsia="Times New Roman" w:hAnsi="Calibri" w:cs="Calibri"/>
          <w:i/>
          <w:iCs/>
          <w:color w:val="222222"/>
          <w:lang w:val="en-US" w:eastAsia="en-ZA"/>
        </w:rPr>
        <w:t>e</w:t>
      </w:r>
      <w:r w:rsidRPr="007B2310">
        <w:rPr>
          <w:rFonts w:ascii="Calibri" w:eastAsia="Times New Roman" w:hAnsi="Calibri" w:cs="Calibri"/>
          <w:i/>
          <w:iCs/>
          <w:color w:val="222222"/>
          <w:lang w:val="en-US" w:eastAsia="en-ZA"/>
        </w:rPr>
        <w:t>ns</w:t>
      </w:r>
      <w:proofErr w:type="spellEnd"/>
      <w:r>
        <w:rPr>
          <w:rFonts w:ascii="Calibri" w:eastAsia="Times New Roman" w:hAnsi="Calibri" w:cs="Calibri"/>
          <w:color w:val="222222"/>
          <w:lang w:val="en-US" w:eastAsia="en-ZA"/>
        </w:rPr>
        <w:t xml:space="preserve"> – </w:t>
      </w:r>
      <w:r w:rsidR="00C00E81">
        <w:rPr>
          <w:rFonts w:ascii="Calibri" w:eastAsia="Times New Roman" w:hAnsi="Calibri" w:cs="Calibri"/>
          <w:color w:val="222222"/>
          <w:lang w:val="en-US" w:eastAsia="en-ZA"/>
        </w:rPr>
        <w:t>G</w:t>
      </w:r>
      <w:r>
        <w:rPr>
          <w:rFonts w:ascii="Calibri" w:eastAsia="Times New Roman" w:hAnsi="Calibri" w:cs="Calibri"/>
          <w:color w:val="222222"/>
          <w:lang w:val="en-US" w:eastAsia="en-ZA"/>
        </w:rPr>
        <w:t>reen wattle</w:t>
      </w:r>
    </w:p>
    <w:p w14:paraId="728CAC0D" w14:textId="6FC78B68" w:rsidR="001B2560" w:rsidRDefault="001B2560"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Acacia longifolia</w:t>
      </w:r>
      <w:r>
        <w:rPr>
          <w:rFonts w:ascii="Calibri" w:eastAsia="Times New Roman" w:hAnsi="Calibri" w:cs="Calibri"/>
          <w:color w:val="222222"/>
          <w:lang w:val="en-US" w:eastAsia="en-ZA"/>
        </w:rPr>
        <w:t xml:space="preserve"> – </w:t>
      </w:r>
      <w:r w:rsidR="00C00E81">
        <w:rPr>
          <w:rFonts w:ascii="Calibri" w:eastAsia="Times New Roman" w:hAnsi="Calibri" w:cs="Calibri"/>
          <w:color w:val="222222"/>
          <w:lang w:val="en-US" w:eastAsia="en-ZA"/>
        </w:rPr>
        <w:t>L</w:t>
      </w:r>
      <w:r>
        <w:rPr>
          <w:rFonts w:ascii="Calibri" w:eastAsia="Times New Roman" w:hAnsi="Calibri" w:cs="Calibri"/>
          <w:color w:val="222222"/>
          <w:lang w:val="en-US" w:eastAsia="en-ZA"/>
        </w:rPr>
        <w:t>ong-leaf wattle</w:t>
      </w:r>
    </w:p>
    <w:p w14:paraId="443BE40E" w14:textId="6F6B06AF" w:rsidR="001B2560" w:rsidRDefault="001B2560"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 xml:space="preserve">Acacia </w:t>
      </w:r>
      <w:proofErr w:type="spellStart"/>
      <w:r w:rsidRPr="007B2310">
        <w:rPr>
          <w:rFonts w:ascii="Calibri" w:eastAsia="Times New Roman" w:hAnsi="Calibri" w:cs="Calibri"/>
          <w:i/>
          <w:iCs/>
          <w:color w:val="222222"/>
          <w:lang w:val="en-US" w:eastAsia="en-ZA"/>
        </w:rPr>
        <w:t>mearnsii</w:t>
      </w:r>
      <w:proofErr w:type="spellEnd"/>
      <w:r>
        <w:rPr>
          <w:rFonts w:ascii="Calibri" w:eastAsia="Times New Roman" w:hAnsi="Calibri" w:cs="Calibri"/>
          <w:color w:val="222222"/>
          <w:lang w:val="en-US" w:eastAsia="en-ZA"/>
        </w:rPr>
        <w:t xml:space="preserve"> – Black wattle</w:t>
      </w:r>
    </w:p>
    <w:p w14:paraId="77EC5DF5" w14:textId="7EE103CA" w:rsidR="001B2560" w:rsidRDefault="00DB4F71"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Acacia melanoxylon</w:t>
      </w:r>
      <w:r>
        <w:rPr>
          <w:rFonts w:ascii="Calibri" w:eastAsia="Times New Roman" w:hAnsi="Calibri" w:cs="Calibri"/>
          <w:color w:val="222222"/>
          <w:lang w:val="en-US" w:eastAsia="en-ZA"/>
        </w:rPr>
        <w:t xml:space="preserve"> – Black </w:t>
      </w:r>
      <w:r w:rsidR="00964A55">
        <w:rPr>
          <w:rFonts w:ascii="Calibri" w:eastAsia="Times New Roman" w:hAnsi="Calibri" w:cs="Calibri"/>
          <w:color w:val="222222"/>
          <w:lang w:val="en-US" w:eastAsia="en-ZA"/>
        </w:rPr>
        <w:t>wood</w:t>
      </w:r>
    </w:p>
    <w:p w14:paraId="3B062A82" w14:textId="6943F9C6" w:rsidR="00DB4F71" w:rsidRDefault="00DB4F71"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 xml:space="preserve">Acacia </w:t>
      </w:r>
      <w:proofErr w:type="spellStart"/>
      <w:r w:rsidRPr="007B2310">
        <w:rPr>
          <w:rFonts w:ascii="Calibri" w:eastAsia="Times New Roman" w:hAnsi="Calibri" w:cs="Calibri"/>
          <w:i/>
          <w:iCs/>
          <w:color w:val="222222"/>
          <w:lang w:val="en-US" w:eastAsia="en-ZA"/>
        </w:rPr>
        <w:t>podalyriifolia</w:t>
      </w:r>
      <w:proofErr w:type="spellEnd"/>
      <w:r>
        <w:rPr>
          <w:rFonts w:ascii="Calibri" w:eastAsia="Times New Roman" w:hAnsi="Calibri" w:cs="Calibri"/>
          <w:color w:val="222222"/>
          <w:lang w:val="en-US" w:eastAsia="en-ZA"/>
        </w:rPr>
        <w:t xml:space="preserve"> – Pearl acacia</w:t>
      </w:r>
    </w:p>
    <w:p w14:paraId="6FD217EA" w14:textId="27BA50D2" w:rsidR="00DB4F71" w:rsidRDefault="00EE7D5E"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lastRenderedPageBreak/>
        <w:t xml:space="preserve">Acacia </w:t>
      </w:r>
      <w:proofErr w:type="spellStart"/>
      <w:r w:rsidRPr="007B2310">
        <w:rPr>
          <w:rFonts w:ascii="Calibri" w:eastAsia="Times New Roman" w:hAnsi="Calibri" w:cs="Calibri"/>
          <w:i/>
          <w:iCs/>
          <w:color w:val="222222"/>
          <w:lang w:val="en-US" w:eastAsia="en-ZA"/>
        </w:rPr>
        <w:t>pycnantha</w:t>
      </w:r>
      <w:proofErr w:type="spellEnd"/>
      <w:r>
        <w:rPr>
          <w:rFonts w:ascii="Calibri" w:eastAsia="Times New Roman" w:hAnsi="Calibri" w:cs="Calibri"/>
          <w:color w:val="222222"/>
          <w:lang w:val="en-US" w:eastAsia="en-ZA"/>
        </w:rPr>
        <w:t xml:space="preserve"> – Golden wattle</w:t>
      </w:r>
    </w:p>
    <w:p w14:paraId="19BEA0A9" w14:textId="519EB214" w:rsidR="00EE7D5E" w:rsidRDefault="00825E3F"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Acacia </w:t>
      </w:r>
      <w:proofErr w:type="spellStart"/>
      <w:r>
        <w:rPr>
          <w:rFonts w:ascii="Calibri" w:eastAsia="Times New Roman" w:hAnsi="Calibri" w:cs="Calibri"/>
          <w:color w:val="222222"/>
          <w:lang w:val="en-US" w:eastAsia="en-ZA"/>
        </w:rPr>
        <w:t>saligna</w:t>
      </w:r>
      <w:proofErr w:type="spellEnd"/>
      <w:r>
        <w:rPr>
          <w:rFonts w:ascii="Calibri" w:eastAsia="Times New Roman" w:hAnsi="Calibri" w:cs="Calibri"/>
          <w:color w:val="222222"/>
          <w:lang w:val="en-US" w:eastAsia="en-ZA"/>
        </w:rPr>
        <w:t xml:space="preserve"> – Port Jackson</w:t>
      </w:r>
    </w:p>
    <w:p w14:paraId="1CE669C2" w14:textId="1748A5CC" w:rsidR="00825E3F" w:rsidRDefault="00210446"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 xml:space="preserve">Hakea </w:t>
      </w:r>
      <w:proofErr w:type="spellStart"/>
      <w:r w:rsidRPr="007B2310">
        <w:rPr>
          <w:rFonts w:ascii="Calibri" w:eastAsia="Times New Roman" w:hAnsi="Calibri" w:cs="Calibri"/>
          <w:i/>
          <w:iCs/>
          <w:color w:val="222222"/>
          <w:lang w:val="en-US" w:eastAsia="en-ZA"/>
        </w:rPr>
        <w:t>gibbosa</w:t>
      </w:r>
      <w:proofErr w:type="spellEnd"/>
      <w:r>
        <w:rPr>
          <w:rFonts w:ascii="Calibri" w:eastAsia="Times New Roman" w:hAnsi="Calibri" w:cs="Calibri"/>
          <w:color w:val="222222"/>
          <w:lang w:val="en-US" w:eastAsia="en-ZA"/>
        </w:rPr>
        <w:t xml:space="preserve"> – Rock hakea</w:t>
      </w:r>
    </w:p>
    <w:p w14:paraId="590D3F6D" w14:textId="78011F4D" w:rsidR="00037251" w:rsidRDefault="00037251"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Hakea sericea</w:t>
      </w:r>
      <w:r>
        <w:rPr>
          <w:rFonts w:ascii="Calibri" w:eastAsia="Times New Roman" w:hAnsi="Calibri" w:cs="Calibri"/>
          <w:color w:val="222222"/>
          <w:lang w:val="en-US" w:eastAsia="en-ZA"/>
        </w:rPr>
        <w:t xml:space="preserve"> – Silky hakea</w:t>
      </w:r>
    </w:p>
    <w:p w14:paraId="5E1AC89A" w14:textId="0C293B6F" w:rsidR="00037251" w:rsidRDefault="00B85167"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r w:rsidRPr="007B2310">
        <w:rPr>
          <w:rFonts w:ascii="Calibri" w:eastAsia="Times New Roman" w:hAnsi="Calibri" w:cs="Calibri"/>
          <w:i/>
          <w:iCs/>
          <w:color w:val="222222"/>
          <w:lang w:val="en-US" w:eastAsia="en-ZA"/>
        </w:rPr>
        <w:t xml:space="preserve">Leptospermum </w:t>
      </w:r>
      <w:proofErr w:type="spellStart"/>
      <w:r w:rsidRPr="007B2310">
        <w:rPr>
          <w:rFonts w:ascii="Calibri" w:eastAsia="Times New Roman" w:hAnsi="Calibri" w:cs="Calibri"/>
          <w:i/>
          <w:iCs/>
          <w:color w:val="222222"/>
          <w:lang w:val="en-US" w:eastAsia="en-ZA"/>
        </w:rPr>
        <w:t>laevigatum</w:t>
      </w:r>
      <w:proofErr w:type="spellEnd"/>
      <w:r>
        <w:rPr>
          <w:rFonts w:ascii="Calibri" w:eastAsia="Times New Roman" w:hAnsi="Calibri" w:cs="Calibri"/>
          <w:color w:val="222222"/>
          <w:lang w:val="en-US" w:eastAsia="en-ZA"/>
        </w:rPr>
        <w:t xml:space="preserve"> – Australian myrtle</w:t>
      </w:r>
    </w:p>
    <w:p w14:paraId="24D9B6B7" w14:textId="6F9A682C" w:rsidR="00F97E03" w:rsidRDefault="00F97E03" w:rsidP="000142FB">
      <w:pPr>
        <w:pStyle w:val="ListParagraph"/>
        <w:numPr>
          <w:ilvl w:val="0"/>
          <w:numId w:val="20"/>
        </w:numPr>
        <w:shd w:val="clear" w:color="auto" w:fill="FFFFFF"/>
        <w:spacing w:after="0" w:line="240" w:lineRule="auto"/>
        <w:rPr>
          <w:rFonts w:ascii="Calibri" w:eastAsia="Times New Roman" w:hAnsi="Calibri" w:cs="Calibri"/>
          <w:color w:val="222222"/>
          <w:lang w:val="en-US" w:eastAsia="en-ZA"/>
        </w:rPr>
      </w:pPr>
      <w:proofErr w:type="spellStart"/>
      <w:r w:rsidRPr="007B2310">
        <w:rPr>
          <w:rFonts w:ascii="Calibri" w:eastAsia="Times New Roman" w:hAnsi="Calibri" w:cs="Calibri"/>
          <w:i/>
          <w:iCs/>
          <w:color w:val="222222"/>
          <w:lang w:val="en-US" w:eastAsia="en-ZA"/>
        </w:rPr>
        <w:t>Paraserianthes</w:t>
      </w:r>
      <w:proofErr w:type="spellEnd"/>
      <w:r w:rsidRPr="007B2310">
        <w:rPr>
          <w:rFonts w:ascii="Calibri" w:eastAsia="Times New Roman" w:hAnsi="Calibri" w:cs="Calibri"/>
          <w:i/>
          <w:iCs/>
          <w:color w:val="222222"/>
          <w:lang w:val="en-US" w:eastAsia="en-ZA"/>
        </w:rPr>
        <w:t xml:space="preserve"> </w:t>
      </w:r>
      <w:proofErr w:type="spellStart"/>
      <w:r w:rsidRPr="007B2310">
        <w:rPr>
          <w:rFonts w:ascii="Calibri" w:eastAsia="Times New Roman" w:hAnsi="Calibri" w:cs="Calibri"/>
          <w:i/>
          <w:iCs/>
          <w:color w:val="222222"/>
          <w:lang w:val="en-US" w:eastAsia="en-ZA"/>
        </w:rPr>
        <w:t>lophant</w:t>
      </w:r>
      <w:r w:rsidR="00580879">
        <w:rPr>
          <w:rFonts w:ascii="Calibri" w:eastAsia="Times New Roman" w:hAnsi="Calibri" w:cs="Calibri"/>
          <w:i/>
          <w:iCs/>
          <w:color w:val="222222"/>
          <w:lang w:val="en-US" w:eastAsia="en-ZA"/>
        </w:rPr>
        <w:t>h</w:t>
      </w:r>
      <w:r w:rsidRPr="007B2310">
        <w:rPr>
          <w:rFonts w:ascii="Calibri" w:eastAsia="Times New Roman" w:hAnsi="Calibri" w:cs="Calibri"/>
          <w:i/>
          <w:iCs/>
          <w:color w:val="222222"/>
          <w:lang w:val="en-US" w:eastAsia="en-ZA"/>
        </w:rPr>
        <w:t>a</w:t>
      </w:r>
      <w:proofErr w:type="spellEnd"/>
      <w:r>
        <w:rPr>
          <w:rFonts w:ascii="Calibri" w:eastAsia="Times New Roman" w:hAnsi="Calibri" w:cs="Calibri"/>
          <w:color w:val="222222"/>
          <w:lang w:val="en-US" w:eastAsia="en-ZA"/>
        </w:rPr>
        <w:t xml:space="preserve"> – Stink bean</w:t>
      </w:r>
    </w:p>
    <w:p w14:paraId="119B4657" w14:textId="24180A58" w:rsidR="00A65724" w:rsidRDefault="00A65724" w:rsidP="00A65724">
      <w:pPr>
        <w:shd w:val="clear" w:color="auto" w:fill="FFFFFF"/>
        <w:spacing w:after="0" w:line="240" w:lineRule="auto"/>
        <w:rPr>
          <w:rFonts w:ascii="Calibri" w:eastAsia="Times New Roman" w:hAnsi="Calibri" w:cs="Calibri"/>
          <w:color w:val="222222"/>
          <w:lang w:val="en-US" w:eastAsia="en-ZA"/>
        </w:rPr>
      </w:pPr>
    </w:p>
    <w:p w14:paraId="17C9C107" w14:textId="77777777" w:rsidR="00E83429" w:rsidRPr="004371ED" w:rsidRDefault="00E83429" w:rsidP="00E83429">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The deliverable on this section will be progress achieved on points </w:t>
      </w:r>
      <w:proofErr w:type="spellStart"/>
      <w:r>
        <w:rPr>
          <w:rFonts w:ascii="Calibri" w:eastAsia="Times New Roman" w:hAnsi="Calibri" w:cs="Calibri"/>
          <w:color w:val="222222"/>
          <w:lang w:val="en-US" w:eastAsia="en-ZA"/>
        </w:rPr>
        <w:t>i</w:t>
      </w:r>
      <w:proofErr w:type="spellEnd"/>
      <w:r>
        <w:rPr>
          <w:rFonts w:ascii="Calibri" w:eastAsia="Times New Roman" w:hAnsi="Calibri" w:cs="Calibri"/>
          <w:color w:val="222222"/>
          <w:lang w:val="en-US" w:eastAsia="en-ZA"/>
        </w:rPr>
        <w:t xml:space="preserve"> – iii per quarter.</w:t>
      </w:r>
    </w:p>
    <w:p w14:paraId="4951884B" w14:textId="77777777" w:rsidR="00A65724" w:rsidRPr="00A65724" w:rsidRDefault="00A65724" w:rsidP="00A65724">
      <w:pPr>
        <w:shd w:val="clear" w:color="auto" w:fill="FFFFFF"/>
        <w:spacing w:after="0" w:line="240" w:lineRule="auto"/>
        <w:rPr>
          <w:rFonts w:ascii="Calibri" w:eastAsia="Times New Roman" w:hAnsi="Calibri" w:cs="Calibri"/>
          <w:color w:val="222222"/>
          <w:lang w:val="en-US" w:eastAsia="en-ZA"/>
        </w:rPr>
      </w:pPr>
    </w:p>
    <w:bookmarkEnd w:id="0"/>
    <w:p w14:paraId="047EC210" w14:textId="77777777" w:rsidR="00F97E03" w:rsidRPr="00F97E03" w:rsidRDefault="00F97E03" w:rsidP="00F97E03">
      <w:pPr>
        <w:shd w:val="clear" w:color="auto" w:fill="FFFFFF"/>
        <w:spacing w:after="0" w:line="240" w:lineRule="auto"/>
        <w:rPr>
          <w:rFonts w:ascii="Calibri" w:eastAsia="Times New Roman" w:hAnsi="Calibri" w:cs="Calibri"/>
          <w:color w:val="222222"/>
          <w:lang w:val="en-US" w:eastAsia="en-ZA"/>
        </w:rPr>
      </w:pPr>
    </w:p>
    <w:p w14:paraId="4F406B66" w14:textId="3EAD6C06" w:rsidR="00E71670" w:rsidRDefault="00E71670" w:rsidP="00E772F1">
      <w:pPr>
        <w:shd w:val="clear" w:color="auto" w:fill="FFFFFF"/>
        <w:spacing w:after="0" w:line="240" w:lineRule="auto"/>
        <w:rPr>
          <w:rFonts w:ascii="Calibri" w:eastAsia="Times New Roman" w:hAnsi="Calibri" w:cs="Calibri"/>
          <w:b/>
          <w:bCs/>
          <w:color w:val="222222"/>
          <w:u w:val="single"/>
          <w:lang w:val="en-US" w:eastAsia="en-ZA"/>
        </w:rPr>
      </w:pPr>
      <w:r w:rsidRPr="00C15E28">
        <w:rPr>
          <w:rFonts w:ascii="Calibri" w:eastAsia="Times New Roman" w:hAnsi="Calibri" w:cs="Calibri"/>
          <w:b/>
          <w:bCs/>
          <w:color w:val="222222"/>
          <w:u w:val="single"/>
          <w:lang w:val="en-US" w:eastAsia="en-ZA"/>
        </w:rPr>
        <w:t xml:space="preserve">Section </w:t>
      </w:r>
      <w:r w:rsidR="00D4062E">
        <w:rPr>
          <w:rFonts w:ascii="Calibri" w:eastAsia="Times New Roman" w:hAnsi="Calibri" w:cs="Calibri"/>
          <w:b/>
          <w:bCs/>
          <w:color w:val="222222"/>
          <w:u w:val="single"/>
          <w:lang w:val="en-US" w:eastAsia="en-ZA"/>
        </w:rPr>
        <w:t>3</w:t>
      </w:r>
      <w:r w:rsidRPr="00C15E28">
        <w:rPr>
          <w:rFonts w:ascii="Calibri" w:eastAsia="Times New Roman" w:hAnsi="Calibri" w:cs="Calibri"/>
          <w:b/>
          <w:bCs/>
          <w:color w:val="222222"/>
          <w:u w:val="single"/>
          <w:lang w:val="en-US" w:eastAsia="en-ZA"/>
        </w:rPr>
        <w:t>: Mass rearing</w:t>
      </w:r>
    </w:p>
    <w:p w14:paraId="73825380" w14:textId="69CA3F26" w:rsidR="00666B66" w:rsidRDefault="00666B66" w:rsidP="00E772F1">
      <w:pPr>
        <w:shd w:val="clear" w:color="auto" w:fill="FFFFFF"/>
        <w:spacing w:after="0" w:line="240" w:lineRule="auto"/>
        <w:rPr>
          <w:rFonts w:ascii="Calibri" w:eastAsia="Times New Roman" w:hAnsi="Calibri" w:cs="Calibri"/>
          <w:b/>
          <w:bCs/>
          <w:color w:val="222222"/>
          <w:u w:val="single"/>
          <w:lang w:val="en-US" w:eastAsia="en-ZA"/>
        </w:rPr>
      </w:pPr>
    </w:p>
    <w:p w14:paraId="0EE57325" w14:textId="1E15F594" w:rsidR="00666B66" w:rsidRDefault="00666B66" w:rsidP="00E772F1">
      <w:pPr>
        <w:shd w:val="clear" w:color="auto" w:fill="FFFFFF"/>
        <w:spacing w:after="0" w:line="240" w:lineRule="auto"/>
        <w:rPr>
          <w:rFonts w:ascii="Calibri" w:eastAsia="Times New Roman" w:hAnsi="Calibri" w:cs="Calibri"/>
          <w:color w:val="222222"/>
          <w:lang w:val="en-US" w:eastAsia="en-ZA"/>
        </w:rPr>
      </w:pPr>
      <w:r w:rsidRPr="00666B66">
        <w:rPr>
          <w:rFonts w:ascii="Calibri" w:eastAsia="Times New Roman" w:hAnsi="Calibri" w:cs="Calibri"/>
          <w:color w:val="222222"/>
          <w:lang w:val="en-US" w:eastAsia="en-ZA"/>
        </w:rPr>
        <w:t>The mas</w:t>
      </w:r>
      <w:r>
        <w:rPr>
          <w:rFonts w:ascii="Calibri" w:eastAsia="Times New Roman" w:hAnsi="Calibri" w:cs="Calibri"/>
          <w:color w:val="222222"/>
          <w:lang w:val="en-US" w:eastAsia="en-ZA"/>
        </w:rPr>
        <w:t xml:space="preserve">s rearing of the </w:t>
      </w:r>
      <w:r w:rsidR="00BA08FF">
        <w:rPr>
          <w:rFonts w:ascii="Calibri" w:eastAsia="Times New Roman" w:hAnsi="Calibri" w:cs="Calibri"/>
          <w:color w:val="222222"/>
          <w:lang w:val="en-US" w:eastAsia="en-ZA"/>
        </w:rPr>
        <w:t xml:space="preserve">agents identified in section </w:t>
      </w:r>
      <w:r w:rsidR="00156E72">
        <w:rPr>
          <w:rFonts w:ascii="Calibri" w:eastAsia="Times New Roman" w:hAnsi="Calibri" w:cs="Calibri"/>
          <w:color w:val="222222"/>
          <w:lang w:val="en-US" w:eastAsia="en-ZA"/>
        </w:rPr>
        <w:t xml:space="preserve">2 over the 5 </w:t>
      </w:r>
      <w:r w:rsidR="00B55A98">
        <w:rPr>
          <w:rFonts w:ascii="Calibri" w:eastAsia="Times New Roman" w:hAnsi="Calibri" w:cs="Calibri"/>
          <w:color w:val="222222"/>
          <w:lang w:val="en-US" w:eastAsia="en-ZA"/>
        </w:rPr>
        <w:t xml:space="preserve">(five) </w:t>
      </w:r>
      <w:r w:rsidR="00156E72">
        <w:rPr>
          <w:rFonts w:ascii="Calibri" w:eastAsia="Times New Roman" w:hAnsi="Calibri" w:cs="Calibri"/>
          <w:color w:val="222222"/>
          <w:lang w:val="en-US" w:eastAsia="en-ZA"/>
        </w:rPr>
        <w:t>year period and agents in section 1 as they become available for release</w:t>
      </w:r>
      <w:r w:rsidR="00467D85">
        <w:rPr>
          <w:rFonts w:ascii="Calibri" w:eastAsia="Times New Roman" w:hAnsi="Calibri" w:cs="Calibri"/>
          <w:color w:val="222222"/>
          <w:lang w:val="en-US" w:eastAsia="en-ZA"/>
        </w:rPr>
        <w:t>.</w:t>
      </w:r>
    </w:p>
    <w:p w14:paraId="09115BEF" w14:textId="5262581E" w:rsidR="002818C2" w:rsidRDefault="002818C2" w:rsidP="00E772F1">
      <w:pPr>
        <w:shd w:val="clear" w:color="auto" w:fill="FFFFFF"/>
        <w:spacing w:after="0" w:line="240" w:lineRule="auto"/>
        <w:rPr>
          <w:rFonts w:ascii="Calibri" w:eastAsia="Times New Roman" w:hAnsi="Calibri" w:cs="Calibri"/>
          <w:color w:val="222222"/>
          <w:lang w:val="en-US" w:eastAsia="en-ZA"/>
        </w:rPr>
      </w:pPr>
    </w:p>
    <w:p w14:paraId="453A8B34" w14:textId="73569928" w:rsidR="00D4062E" w:rsidRDefault="00D4062E" w:rsidP="00D4062E">
      <w:pPr>
        <w:shd w:val="clear" w:color="auto" w:fill="FFFFFF"/>
        <w:spacing w:after="0" w:line="240" w:lineRule="auto"/>
        <w:rPr>
          <w:rFonts w:ascii="Calibri" w:eastAsia="Times New Roman" w:hAnsi="Calibri" w:cs="Calibri"/>
          <w:color w:val="222222"/>
          <w:lang w:val="en-US" w:eastAsia="en-ZA"/>
        </w:rPr>
      </w:pPr>
    </w:p>
    <w:tbl>
      <w:tblPr>
        <w:tblStyle w:val="TableGrid"/>
        <w:tblW w:w="0" w:type="auto"/>
        <w:tblLook w:val="04A0" w:firstRow="1" w:lastRow="0" w:firstColumn="1" w:lastColumn="0" w:noHBand="0" w:noVBand="1"/>
      </w:tblPr>
      <w:tblGrid>
        <w:gridCol w:w="4248"/>
        <w:gridCol w:w="1701"/>
        <w:gridCol w:w="1701"/>
        <w:gridCol w:w="1366"/>
      </w:tblGrid>
      <w:tr w:rsidR="003D0DB5" w14:paraId="42CE9559" w14:textId="77777777" w:rsidTr="00281A91">
        <w:tc>
          <w:tcPr>
            <w:tcW w:w="4248" w:type="dxa"/>
          </w:tcPr>
          <w:p w14:paraId="6F99E3E9" w14:textId="7CFFA9F3" w:rsidR="00525059" w:rsidRPr="00ED3629" w:rsidRDefault="005D6097" w:rsidP="00D4062E">
            <w:pPr>
              <w:rPr>
                <w:rFonts w:ascii="Calibri" w:eastAsia="Times New Roman" w:hAnsi="Calibri" w:cs="Calibri"/>
                <w:b/>
                <w:bCs/>
                <w:color w:val="222222"/>
                <w:lang w:val="en-US" w:eastAsia="en-ZA"/>
              </w:rPr>
            </w:pPr>
            <w:r w:rsidRPr="00ED3629">
              <w:rPr>
                <w:rFonts w:ascii="Calibri" w:eastAsia="Times New Roman" w:hAnsi="Calibri" w:cs="Calibri"/>
                <w:b/>
                <w:bCs/>
                <w:color w:val="222222"/>
                <w:lang w:val="en-US" w:eastAsia="en-ZA"/>
              </w:rPr>
              <w:t>Plant species</w:t>
            </w:r>
          </w:p>
        </w:tc>
        <w:tc>
          <w:tcPr>
            <w:tcW w:w="1701" w:type="dxa"/>
          </w:tcPr>
          <w:p w14:paraId="7DC9558E" w14:textId="31BFEC78" w:rsidR="00525059" w:rsidRPr="00ED3629" w:rsidRDefault="005D6097" w:rsidP="00D4062E">
            <w:pPr>
              <w:rPr>
                <w:rFonts w:ascii="Calibri" w:eastAsia="Times New Roman" w:hAnsi="Calibri" w:cs="Calibri"/>
                <w:b/>
                <w:bCs/>
                <w:color w:val="222222"/>
                <w:lang w:val="en-US" w:eastAsia="en-ZA"/>
              </w:rPr>
            </w:pPr>
            <w:r w:rsidRPr="00ED3629">
              <w:rPr>
                <w:rFonts w:ascii="Calibri" w:eastAsia="Times New Roman" w:hAnsi="Calibri" w:cs="Calibri"/>
                <w:b/>
                <w:bCs/>
                <w:color w:val="222222"/>
                <w:lang w:val="en-US" w:eastAsia="en-ZA"/>
              </w:rPr>
              <w:t>Estimated no. agents/quarter</w:t>
            </w:r>
          </w:p>
        </w:tc>
        <w:tc>
          <w:tcPr>
            <w:tcW w:w="1701" w:type="dxa"/>
          </w:tcPr>
          <w:p w14:paraId="2FE428CA" w14:textId="6FE2FDFB" w:rsidR="00525059" w:rsidRPr="00ED3629" w:rsidRDefault="005D6097" w:rsidP="00D4062E">
            <w:pPr>
              <w:rPr>
                <w:rFonts w:ascii="Calibri" w:eastAsia="Times New Roman" w:hAnsi="Calibri" w:cs="Calibri"/>
                <w:b/>
                <w:bCs/>
                <w:color w:val="222222"/>
                <w:lang w:val="en-US" w:eastAsia="en-ZA"/>
              </w:rPr>
            </w:pPr>
            <w:r w:rsidRPr="00ED3629">
              <w:rPr>
                <w:rFonts w:ascii="Calibri" w:eastAsia="Times New Roman" w:hAnsi="Calibri" w:cs="Calibri"/>
                <w:b/>
                <w:bCs/>
                <w:color w:val="222222"/>
                <w:lang w:val="en-US" w:eastAsia="en-ZA"/>
              </w:rPr>
              <w:t xml:space="preserve">Total no. </w:t>
            </w:r>
            <w:r w:rsidR="00ED3629" w:rsidRPr="00ED3629">
              <w:rPr>
                <w:rFonts w:ascii="Calibri" w:eastAsia="Times New Roman" w:hAnsi="Calibri" w:cs="Calibri"/>
                <w:b/>
                <w:bCs/>
                <w:color w:val="222222"/>
                <w:lang w:val="en-US" w:eastAsia="en-ZA"/>
              </w:rPr>
              <w:t>agents/year</w:t>
            </w:r>
          </w:p>
        </w:tc>
        <w:tc>
          <w:tcPr>
            <w:tcW w:w="1366" w:type="dxa"/>
          </w:tcPr>
          <w:p w14:paraId="5EFD9F21" w14:textId="0F67551D" w:rsidR="00525059" w:rsidRPr="00ED3629" w:rsidRDefault="00ED3629" w:rsidP="00D4062E">
            <w:pPr>
              <w:rPr>
                <w:rFonts w:ascii="Calibri" w:eastAsia="Times New Roman" w:hAnsi="Calibri" w:cs="Calibri"/>
                <w:b/>
                <w:bCs/>
                <w:color w:val="222222"/>
                <w:lang w:val="en-US" w:eastAsia="en-ZA"/>
              </w:rPr>
            </w:pPr>
            <w:r w:rsidRPr="00ED3629">
              <w:rPr>
                <w:rFonts w:ascii="Calibri" w:eastAsia="Times New Roman" w:hAnsi="Calibri" w:cs="Calibri"/>
                <w:b/>
                <w:bCs/>
                <w:color w:val="222222"/>
                <w:lang w:val="en-US" w:eastAsia="en-ZA"/>
              </w:rPr>
              <w:t>Grand Total</w:t>
            </w:r>
          </w:p>
        </w:tc>
      </w:tr>
      <w:tr w:rsidR="003D0DB5" w14:paraId="6A557C00" w14:textId="77777777" w:rsidTr="00281A91">
        <w:tc>
          <w:tcPr>
            <w:tcW w:w="4248" w:type="dxa"/>
          </w:tcPr>
          <w:p w14:paraId="0A444171" w14:textId="7DE00E82" w:rsidR="00525059" w:rsidRDefault="00ED3629" w:rsidP="00032AA0">
            <w:pPr>
              <w:shd w:val="clear" w:color="auto" w:fill="FFFFFF"/>
              <w:rPr>
                <w:rFonts w:ascii="Calibri" w:eastAsia="Times New Roman" w:hAnsi="Calibri" w:cs="Calibri"/>
                <w:color w:val="222222"/>
                <w:lang w:val="en-US" w:eastAsia="en-ZA"/>
              </w:rPr>
            </w:pPr>
            <w:proofErr w:type="spellStart"/>
            <w:r w:rsidRPr="00ED3629">
              <w:rPr>
                <w:rFonts w:ascii="Calibri" w:eastAsia="Times New Roman" w:hAnsi="Calibri" w:cs="Calibri"/>
                <w:i/>
                <w:iCs/>
                <w:color w:val="222222"/>
                <w:lang w:val="en-US" w:eastAsia="en-ZA"/>
              </w:rPr>
              <w:t>Anredera</w:t>
            </w:r>
            <w:proofErr w:type="spellEnd"/>
            <w:r w:rsidRPr="00ED3629">
              <w:rPr>
                <w:rFonts w:ascii="Calibri" w:eastAsia="Times New Roman" w:hAnsi="Calibri" w:cs="Calibri"/>
                <w:i/>
                <w:iCs/>
                <w:color w:val="222222"/>
                <w:lang w:val="en-US" w:eastAsia="en-ZA"/>
              </w:rPr>
              <w:t xml:space="preserve"> cordifolia</w:t>
            </w:r>
            <w:r w:rsidRPr="00ED3629">
              <w:rPr>
                <w:rFonts w:ascii="Calibri" w:eastAsia="Times New Roman" w:hAnsi="Calibri" w:cs="Calibri"/>
                <w:color w:val="222222"/>
                <w:lang w:val="en-US" w:eastAsia="en-ZA"/>
              </w:rPr>
              <w:t xml:space="preserve"> – Madeira vine</w:t>
            </w:r>
          </w:p>
        </w:tc>
        <w:tc>
          <w:tcPr>
            <w:tcW w:w="1701" w:type="dxa"/>
          </w:tcPr>
          <w:p w14:paraId="778F31D0" w14:textId="45E6672F" w:rsidR="00525059" w:rsidRDefault="0057092F"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375</w:t>
            </w:r>
          </w:p>
        </w:tc>
        <w:tc>
          <w:tcPr>
            <w:tcW w:w="1701" w:type="dxa"/>
          </w:tcPr>
          <w:p w14:paraId="4B76E762" w14:textId="5FE0F61A" w:rsidR="00525059" w:rsidRDefault="00B57433"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1 500 </w:t>
            </w:r>
          </w:p>
        </w:tc>
        <w:tc>
          <w:tcPr>
            <w:tcW w:w="1366" w:type="dxa"/>
          </w:tcPr>
          <w:p w14:paraId="2B9766F4" w14:textId="22FC0ED0" w:rsidR="00525059" w:rsidRDefault="0057092F"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7 500</w:t>
            </w:r>
          </w:p>
        </w:tc>
      </w:tr>
      <w:tr w:rsidR="003D0DB5" w14:paraId="7C59FB59" w14:textId="77777777" w:rsidTr="00281A91">
        <w:tc>
          <w:tcPr>
            <w:tcW w:w="4248" w:type="dxa"/>
          </w:tcPr>
          <w:p w14:paraId="6C82F246" w14:textId="78D2127C" w:rsidR="00525059" w:rsidRDefault="00ED3629" w:rsidP="00032AA0">
            <w:pPr>
              <w:shd w:val="clear" w:color="auto" w:fill="FFFFFF"/>
              <w:rPr>
                <w:rFonts w:ascii="Calibri" w:eastAsia="Times New Roman" w:hAnsi="Calibri" w:cs="Calibri"/>
                <w:color w:val="222222"/>
                <w:lang w:val="en-US" w:eastAsia="en-ZA"/>
              </w:rPr>
            </w:pPr>
            <w:proofErr w:type="spellStart"/>
            <w:r w:rsidRPr="00ED3629">
              <w:rPr>
                <w:rFonts w:ascii="Calibri" w:eastAsia="Times New Roman" w:hAnsi="Calibri" w:cs="Calibri"/>
                <w:i/>
                <w:iCs/>
                <w:color w:val="222222"/>
                <w:lang w:val="en-US" w:eastAsia="en-ZA"/>
              </w:rPr>
              <w:t>Biancaea</w:t>
            </w:r>
            <w:proofErr w:type="spellEnd"/>
            <w:r w:rsidRPr="00ED3629">
              <w:rPr>
                <w:rFonts w:ascii="Calibri" w:eastAsia="Times New Roman" w:hAnsi="Calibri" w:cs="Calibri"/>
                <w:i/>
                <w:iCs/>
                <w:color w:val="222222"/>
                <w:lang w:val="en-US" w:eastAsia="en-ZA"/>
              </w:rPr>
              <w:t xml:space="preserve"> </w:t>
            </w:r>
            <w:proofErr w:type="spellStart"/>
            <w:r w:rsidRPr="00ED3629">
              <w:rPr>
                <w:rFonts w:ascii="Calibri" w:eastAsia="Times New Roman" w:hAnsi="Calibri" w:cs="Calibri"/>
                <w:i/>
                <w:iCs/>
                <w:color w:val="222222"/>
                <w:lang w:val="en-US" w:eastAsia="en-ZA"/>
              </w:rPr>
              <w:t>decapetala</w:t>
            </w:r>
            <w:proofErr w:type="spellEnd"/>
            <w:r w:rsidRPr="00ED3629">
              <w:rPr>
                <w:rFonts w:ascii="Calibri" w:eastAsia="Times New Roman" w:hAnsi="Calibri" w:cs="Calibri"/>
                <w:color w:val="222222"/>
                <w:lang w:val="en-US" w:eastAsia="en-ZA"/>
              </w:rPr>
              <w:t xml:space="preserve"> – Mauritius thorn</w:t>
            </w:r>
          </w:p>
        </w:tc>
        <w:tc>
          <w:tcPr>
            <w:tcW w:w="1701" w:type="dxa"/>
          </w:tcPr>
          <w:p w14:paraId="7695654E" w14:textId="46F31600" w:rsidR="00525059" w:rsidRDefault="0057092F"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701" w:type="dxa"/>
          </w:tcPr>
          <w:p w14:paraId="5C5C6788" w14:textId="16C9B1E5" w:rsidR="00525059" w:rsidRDefault="0057092F"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400</w:t>
            </w:r>
          </w:p>
        </w:tc>
        <w:tc>
          <w:tcPr>
            <w:tcW w:w="1366" w:type="dxa"/>
          </w:tcPr>
          <w:p w14:paraId="5FFCB288" w14:textId="7C9931D6" w:rsidR="00525059" w:rsidRDefault="00AE64DD"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2 000</w:t>
            </w:r>
          </w:p>
        </w:tc>
      </w:tr>
      <w:tr w:rsidR="003D0DB5" w14:paraId="41E4DDEF" w14:textId="77777777" w:rsidTr="00281A91">
        <w:tc>
          <w:tcPr>
            <w:tcW w:w="4248" w:type="dxa"/>
          </w:tcPr>
          <w:p w14:paraId="230C6D69" w14:textId="445A1EA8" w:rsidR="00525059" w:rsidRDefault="00ED3629" w:rsidP="00032AA0">
            <w:pPr>
              <w:shd w:val="clear" w:color="auto" w:fill="FFFFFF"/>
              <w:rPr>
                <w:rFonts w:ascii="Calibri" w:eastAsia="Times New Roman" w:hAnsi="Calibri" w:cs="Calibri"/>
                <w:color w:val="222222"/>
                <w:lang w:val="en-US" w:eastAsia="en-ZA"/>
              </w:rPr>
            </w:pPr>
            <w:proofErr w:type="spellStart"/>
            <w:r w:rsidRPr="00ED3629">
              <w:rPr>
                <w:rFonts w:ascii="Calibri" w:eastAsia="Times New Roman" w:hAnsi="Calibri" w:cs="Calibri"/>
                <w:i/>
                <w:iCs/>
                <w:color w:val="222222"/>
                <w:lang w:val="en-US" w:eastAsia="en-ZA"/>
              </w:rPr>
              <w:t>Dolicandra</w:t>
            </w:r>
            <w:proofErr w:type="spellEnd"/>
            <w:r w:rsidRPr="00ED3629">
              <w:rPr>
                <w:rFonts w:ascii="Calibri" w:eastAsia="Times New Roman" w:hAnsi="Calibri" w:cs="Calibri"/>
                <w:i/>
                <w:iCs/>
                <w:color w:val="222222"/>
                <w:lang w:val="en-US" w:eastAsia="en-ZA"/>
              </w:rPr>
              <w:t xml:space="preserve"> unguis-cati</w:t>
            </w:r>
            <w:r w:rsidRPr="00ED3629">
              <w:rPr>
                <w:rFonts w:ascii="Calibri" w:eastAsia="Times New Roman" w:hAnsi="Calibri" w:cs="Calibri"/>
                <w:color w:val="222222"/>
                <w:lang w:val="en-US" w:eastAsia="en-ZA"/>
              </w:rPr>
              <w:t xml:space="preserve"> – Cat’s claw creeper</w:t>
            </w:r>
          </w:p>
        </w:tc>
        <w:tc>
          <w:tcPr>
            <w:tcW w:w="1701" w:type="dxa"/>
          </w:tcPr>
          <w:p w14:paraId="2ECE1429" w14:textId="4D318931" w:rsidR="00525059" w:rsidRDefault="00BE5561"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3 750</w:t>
            </w:r>
          </w:p>
        </w:tc>
        <w:tc>
          <w:tcPr>
            <w:tcW w:w="1701" w:type="dxa"/>
          </w:tcPr>
          <w:p w14:paraId="32E83985" w14:textId="6BA60132" w:rsidR="00525059" w:rsidRDefault="00AE64DD"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15 000</w:t>
            </w:r>
          </w:p>
        </w:tc>
        <w:tc>
          <w:tcPr>
            <w:tcW w:w="1366" w:type="dxa"/>
          </w:tcPr>
          <w:p w14:paraId="11F367E1" w14:textId="45FBEECB" w:rsidR="00525059" w:rsidRDefault="00BE5561"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75 000</w:t>
            </w:r>
          </w:p>
        </w:tc>
      </w:tr>
      <w:tr w:rsidR="003D0DB5" w14:paraId="1D0D954A" w14:textId="77777777" w:rsidTr="00281A91">
        <w:tc>
          <w:tcPr>
            <w:tcW w:w="4248" w:type="dxa"/>
          </w:tcPr>
          <w:p w14:paraId="0422E056" w14:textId="636A65EE" w:rsidR="00525059" w:rsidRDefault="00857C5E" w:rsidP="00032AA0">
            <w:pPr>
              <w:shd w:val="clear" w:color="auto" w:fill="FFFFFF"/>
              <w:rPr>
                <w:rFonts w:ascii="Calibri" w:eastAsia="Times New Roman" w:hAnsi="Calibri" w:cs="Calibri"/>
                <w:color w:val="222222"/>
                <w:lang w:val="en-US" w:eastAsia="en-ZA"/>
              </w:rPr>
            </w:pPr>
            <w:r w:rsidRPr="00857C5E">
              <w:rPr>
                <w:rFonts w:ascii="Calibri" w:eastAsia="Times New Roman" w:hAnsi="Calibri" w:cs="Calibri"/>
                <w:i/>
                <w:iCs/>
                <w:color w:val="222222"/>
                <w:lang w:val="en-US" w:eastAsia="en-ZA"/>
              </w:rPr>
              <w:t xml:space="preserve">Gleditsia </w:t>
            </w:r>
            <w:proofErr w:type="spellStart"/>
            <w:r w:rsidRPr="00857C5E">
              <w:rPr>
                <w:rFonts w:ascii="Calibri" w:eastAsia="Times New Roman" w:hAnsi="Calibri" w:cs="Calibri"/>
                <w:i/>
                <w:iCs/>
                <w:color w:val="222222"/>
                <w:lang w:val="en-US" w:eastAsia="en-ZA"/>
              </w:rPr>
              <w:t>triacanthos</w:t>
            </w:r>
            <w:proofErr w:type="spellEnd"/>
            <w:r w:rsidRPr="00857C5E">
              <w:rPr>
                <w:rFonts w:ascii="Calibri" w:eastAsia="Times New Roman" w:hAnsi="Calibri" w:cs="Calibri"/>
                <w:color w:val="222222"/>
                <w:lang w:val="en-US" w:eastAsia="en-ZA"/>
              </w:rPr>
              <w:t xml:space="preserve"> – Honey locust</w:t>
            </w:r>
          </w:p>
        </w:tc>
        <w:tc>
          <w:tcPr>
            <w:tcW w:w="1701" w:type="dxa"/>
          </w:tcPr>
          <w:p w14:paraId="4904F3CC" w14:textId="1567C5FD" w:rsidR="00525059" w:rsidRDefault="00BE01B3"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701" w:type="dxa"/>
          </w:tcPr>
          <w:p w14:paraId="5E09A78F" w14:textId="13694E73" w:rsidR="00525059" w:rsidRDefault="00BE01B3"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400</w:t>
            </w:r>
          </w:p>
        </w:tc>
        <w:tc>
          <w:tcPr>
            <w:tcW w:w="1366" w:type="dxa"/>
          </w:tcPr>
          <w:p w14:paraId="336DF99C" w14:textId="220BF887" w:rsidR="00525059" w:rsidRDefault="00BE01B3"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2 000</w:t>
            </w:r>
          </w:p>
        </w:tc>
      </w:tr>
      <w:tr w:rsidR="003D0DB5" w14:paraId="622BEBC4" w14:textId="77777777" w:rsidTr="00281A91">
        <w:tc>
          <w:tcPr>
            <w:tcW w:w="4248" w:type="dxa"/>
          </w:tcPr>
          <w:p w14:paraId="2D24F387" w14:textId="569F2484" w:rsidR="00525059" w:rsidRDefault="00857C5E" w:rsidP="00032AA0">
            <w:pPr>
              <w:shd w:val="clear" w:color="auto" w:fill="FFFFFF"/>
              <w:rPr>
                <w:rFonts w:ascii="Calibri" w:eastAsia="Times New Roman" w:hAnsi="Calibri" w:cs="Calibri"/>
                <w:color w:val="222222"/>
                <w:lang w:val="en-US" w:eastAsia="en-ZA"/>
              </w:rPr>
            </w:pPr>
            <w:r w:rsidRPr="00857C5E">
              <w:rPr>
                <w:rFonts w:ascii="Calibri" w:eastAsia="Times New Roman" w:hAnsi="Calibri" w:cs="Calibri"/>
                <w:i/>
                <w:iCs/>
                <w:color w:val="222222"/>
                <w:lang w:val="en-US" w:eastAsia="en-ZA"/>
              </w:rPr>
              <w:t xml:space="preserve">Hypericum </w:t>
            </w:r>
            <w:proofErr w:type="spellStart"/>
            <w:r w:rsidRPr="00857C5E">
              <w:rPr>
                <w:rFonts w:ascii="Calibri" w:eastAsia="Times New Roman" w:hAnsi="Calibri" w:cs="Calibri"/>
                <w:i/>
                <w:iCs/>
                <w:color w:val="222222"/>
                <w:lang w:val="en-US" w:eastAsia="en-ZA"/>
              </w:rPr>
              <w:t>perforatum</w:t>
            </w:r>
            <w:proofErr w:type="spellEnd"/>
            <w:r w:rsidRPr="00857C5E">
              <w:rPr>
                <w:rFonts w:ascii="Calibri" w:eastAsia="Times New Roman" w:hAnsi="Calibri" w:cs="Calibri"/>
                <w:color w:val="222222"/>
                <w:lang w:val="en-US" w:eastAsia="en-ZA"/>
              </w:rPr>
              <w:t xml:space="preserve"> – St John’s wort</w:t>
            </w:r>
          </w:p>
        </w:tc>
        <w:tc>
          <w:tcPr>
            <w:tcW w:w="1701" w:type="dxa"/>
          </w:tcPr>
          <w:p w14:paraId="7D9F4BFE" w14:textId="7508398A" w:rsidR="00525059" w:rsidRDefault="003D6305"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701" w:type="dxa"/>
          </w:tcPr>
          <w:p w14:paraId="63335A30" w14:textId="79F1EDF3" w:rsidR="00525059" w:rsidRDefault="003D6305"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400</w:t>
            </w:r>
          </w:p>
        </w:tc>
        <w:tc>
          <w:tcPr>
            <w:tcW w:w="1366" w:type="dxa"/>
          </w:tcPr>
          <w:p w14:paraId="4417DAA6" w14:textId="4D520137" w:rsidR="00525059" w:rsidRDefault="003D6305"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2 000</w:t>
            </w:r>
          </w:p>
        </w:tc>
      </w:tr>
      <w:tr w:rsidR="003D0DB5" w14:paraId="36CB47B9" w14:textId="77777777" w:rsidTr="00281A91">
        <w:tc>
          <w:tcPr>
            <w:tcW w:w="4248" w:type="dxa"/>
          </w:tcPr>
          <w:p w14:paraId="35CC6716" w14:textId="490DA874" w:rsidR="00525059" w:rsidRDefault="00857C5E" w:rsidP="00032AA0">
            <w:pPr>
              <w:shd w:val="clear" w:color="auto" w:fill="FFFFFF"/>
              <w:rPr>
                <w:rFonts w:ascii="Calibri" w:eastAsia="Times New Roman" w:hAnsi="Calibri" w:cs="Calibri"/>
                <w:color w:val="222222"/>
                <w:lang w:val="en-US" w:eastAsia="en-ZA"/>
              </w:rPr>
            </w:pPr>
            <w:r w:rsidRPr="00857C5E">
              <w:rPr>
                <w:rFonts w:ascii="Calibri" w:eastAsia="Times New Roman" w:hAnsi="Calibri" w:cs="Calibri"/>
                <w:i/>
                <w:iCs/>
                <w:color w:val="222222"/>
                <w:lang w:val="en-US" w:eastAsia="en-ZA"/>
              </w:rPr>
              <w:t xml:space="preserve">Hakea </w:t>
            </w:r>
            <w:proofErr w:type="spellStart"/>
            <w:r w:rsidRPr="00857C5E">
              <w:rPr>
                <w:rFonts w:ascii="Calibri" w:eastAsia="Times New Roman" w:hAnsi="Calibri" w:cs="Calibri"/>
                <w:i/>
                <w:iCs/>
                <w:color w:val="222222"/>
                <w:lang w:val="en-US" w:eastAsia="en-ZA"/>
              </w:rPr>
              <w:t>gibbosa</w:t>
            </w:r>
            <w:proofErr w:type="spellEnd"/>
            <w:r w:rsidRPr="00857C5E">
              <w:rPr>
                <w:rFonts w:ascii="Calibri" w:eastAsia="Times New Roman" w:hAnsi="Calibri" w:cs="Calibri"/>
                <w:color w:val="222222"/>
                <w:lang w:val="en-US" w:eastAsia="en-ZA"/>
              </w:rPr>
              <w:t xml:space="preserve"> – Rock hakea</w:t>
            </w:r>
            <w:r w:rsidR="00E25D77">
              <w:rPr>
                <w:rFonts w:ascii="Calibri" w:eastAsia="Times New Roman" w:hAnsi="Calibri" w:cs="Calibri"/>
                <w:color w:val="222222"/>
                <w:lang w:val="en-US" w:eastAsia="en-ZA"/>
              </w:rPr>
              <w:t>*</w:t>
            </w:r>
          </w:p>
        </w:tc>
        <w:tc>
          <w:tcPr>
            <w:tcW w:w="1701" w:type="dxa"/>
          </w:tcPr>
          <w:p w14:paraId="7D9B96D2" w14:textId="0319C37A" w:rsidR="00525059" w:rsidRDefault="00E25D77"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50</w:t>
            </w:r>
          </w:p>
        </w:tc>
        <w:tc>
          <w:tcPr>
            <w:tcW w:w="1701" w:type="dxa"/>
          </w:tcPr>
          <w:p w14:paraId="54F602B4" w14:textId="01710DBE" w:rsidR="00525059" w:rsidRDefault="009D2E81"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366" w:type="dxa"/>
          </w:tcPr>
          <w:p w14:paraId="7CD29C83" w14:textId="1934F0C5" w:rsidR="00525059" w:rsidRDefault="00685BE6"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500</w:t>
            </w:r>
          </w:p>
        </w:tc>
      </w:tr>
      <w:tr w:rsidR="003D0DB5" w14:paraId="3D47DCAB" w14:textId="77777777" w:rsidTr="00281A91">
        <w:tc>
          <w:tcPr>
            <w:tcW w:w="4248" w:type="dxa"/>
          </w:tcPr>
          <w:p w14:paraId="74949140" w14:textId="2C044D92" w:rsidR="00525059" w:rsidRDefault="00857C5E" w:rsidP="00032AA0">
            <w:pPr>
              <w:shd w:val="clear" w:color="auto" w:fill="FFFFFF"/>
              <w:rPr>
                <w:rFonts w:ascii="Calibri" w:eastAsia="Times New Roman" w:hAnsi="Calibri" w:cs="Calibri"/>
                <w:color w:val="222222"/>
                <w:lang w:val="en-US" w:eastAsia="en-ZA"/>
              </w:rPr>
            </w:pPr>
            <w:r w:rsidRPr="00857C5E">
              <w:rPr>
                <w:rFonts w:ascii="Calibri" w:eastAsia="Times New Roman" w:hAnsi="Calibri" w:cs="Calibri"/>
                <w:i/>
                <w:iCs/>
                <w:color w:val="222222"/>
                <w:lang w:val="en-US" w:eastAsia="en-ZA"/>
              </w:rPr>
              <w:t>Hakea sericea</w:t>
            </w:r>
            <w:r w:rsidRPr="00857C5E">
              <w:rPr>
                <w:rFonts w:ascii="Calibri" w:eastAsia="Times New Roman" w:hAnsi="Calibri" w:cs="Calibri"/>
                <w:color w:val="222222"/>
                <w:lang w:val="en-US" w:eastAsia="en-ZA"/>
              </w:rPr>
              <w:t xml:space="preserve"> – Silky hakea</w:t>
            </w:r>
            <w:r w:rsidR="00E25D77">
              <w:rPr>
                <w:rFonts w:ascii="Calibri" w:eastAsia="Times New Roman" w:hAnsi="Calibri" w:cs="Calibri"/>
                <w:color w:val="222222"/>
                <w:lang w:val="en-US" w:eastAsia="en-ZA"/>
              </w:rPr>
              <w:t>*</w:t>
            </w:r>
          </w:p>
        </w:tc>
        <w:tc>
          <w:tcPr>
            <w:tcW w:w="1701" w:type="dxa"/>
          </w:tcPr>
          <w:p w14:paraId="02954A60" w14:textId="7FA070A0" w:rsidR="00525059" w:rsidRDefault="00E25D77"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50</w:t>
            </w:r>
          </w:p>
        </w:tc>
        <w:tc>
          <w:tcPr>
            <w:tcW w:w="1701" w:type="dxa"/>
          </w:tcPr>
          <w:p w14:paraId="3452FDBF" w14:textId="7A1B1C39" w:rsidR="00525059" w:rsidRDefault="009D2E81"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366" w:type="dxa"/>
          </w:tcPr>
          <w:p w14:paraId="6EDD5D0E" w14:textId="47BD0993" w:rsidR="00525059" w:rsidRDefault="00685BE6"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500</w:t>
            </w:r>
          </w:p>
        </w:tc>
      </w:tr>
      <w:tr w:rsidR="003D0DB5" w14:paraId="3D7C6BBA" w14:textId="77777777" w:rsidTr="00281A91">
        <w:tc>
          <w:tcPr>
            <w:tcW w:w="4248" w:type="dxa"/>
          </w:tcPr>
          <w:p w14:paraId="29327605" w14:textId="4392B952" w:rsidR="003C3731" w:rsidRPr="00032AA0" w:rsidRDefault="003C3731" w:rsidP="00857C5E">
            <w:pPr>
              <w:shd w:val="clear" w:color="auto" w:fill="FFFFFF"/>
              <w:rPr>
                <w:rFonts w:ascii="Calibri" w:eastAsia="Times New Roman" w:hAnsi="Calibri" w:cs="Calibri"/>
                <w:i/>
                <w:iCs/>
                <w:color w:val="222222"/>
                <w:lang w:val="en-US" w:eastAsia="en-ZA"/>
              </w:rPr>
            </w:pPr>
            <w:r>
              <w:rPr>
                <w:rFonts w:ascii="Calibri" w:eastAsia="Times New Roman" w:hAnsi="Calibri" w:cs="Calibri"/>
                <w:i/>
                <w:iCs/>
                <w:color w:val="222222"/>
                <w:lang w:val="en-US" w:eastAsia="en-ZA"/>
              </w:rPr>
              <w:t xml:space="preserve">Leptospermum </w:t>
            </w:r>
            <w:proofErr w:type="spellStart"/>
            <w:r>
              <w:rPr>
                <w:rFonts w:ascii="Calibri" w:eastAsia="Times New Roman" w:hAnsi="Calibri" w:cs="Calibri"/>
                <w:i/>
                <w:iCs/>
                <w:color w:val="222222"/>
                <w:lang w:val="en-US" w:eastAsia="en-ZA"/>
              </w:rPr>
              <w:t>laevigatum</w:t>
            </w:r>
            <w:proofErr w:type="spellEnd"/>
            <w:r w:rsidR="00281A91">
              <w:rPr>
                <w:rFonts w:ascii="Calibri" w:eastAsia="Times New Roman" w:hAnsi="Calibri" w:cs="Calibri"/>
                <w:i/>
                <w:iCs/>
                <w:color w:val="222222"/>
                <w:lang w:val="en-US" w:eastAsia="en-ZA"/>
              </w:rPr>
              <w:t xml:space="preserve"> – </w:t>
            </w:r>
            <w:r w:rsidR="00281A91" w:rsidRPr="00281A91">
              <w:rPr>
                <w:rFonts w:ascii="Calibri" w:eastAsia="Times New Roman" w:hAnsi="Calibri" w:cs="Calibri"/>
                <w:color w:val="222222"/>
                <w:lang w:val="en-US" w:eastAsia="en-ZA"/>
              </w:rPr>
              <w:t>Australian myrtle</w:t>
            </w:r>
          </w:p>
        </w:tc>
        <w:tc>
          <w:tcPr>
            <w:tcW w:w="1701" w:type="dxa"/>
          </w:tcPr>
          <w:p w14:paraId="0FE65DBC" w14:textId="756343E9" w:rsidR="003C3731" w:rsidRDefault="00654789"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50</w:t>
            </w:r>
          </w:p>
        </w:tc>
        <w:tc>
          <w:tcPr>
            <w:tcW w:w="1701" w:type="dxa"/>
          </w:tcPr>
          <w:p w14:paraId="13A6A674" w14:textId="2F7FB9F9" w:rsidR="003C3731" w:rsidRDefault="00654789"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366" w:type="dxa"/>
          </w:tcPr>
          <w:p w14:paraId="7B4C699B" w14:textId="3CAE6585" w:rsidR="003C3731" w:rsidRDefault="00654789" w:rsidP="00D4062E">
            <w:pPr>
              <w:rPr>
                <w:rFonts w:ascii="Calibri" w:eastAsia="Times New Roman" w:hAnsi="Calibri" w:cs="Calibri"/>
                <w:color w:val="222222"/>
                <w:lang w:val="en-US" w:eastAsia="en-ZA"/>
              </w:rPr>
            </w:pPr>
            <w:r>
              <w:rPr>
                <w:rFonts w:ascii="Calibri" w:eastAsia="Times New Roman" w:hAnsi="Calibri" w:cs="Calibri"/>
                <w:color w:val="222222"/>
                <w:lang w:val="en-US" w:eastAsia="en-ZA"/>
              </w:rPr>
              <w:t>500</w:t>
            </w:r>
          </w:p>
        </w:tc>
      </w:tr>
      <w:tr w:rsidR="003D0DB5" w14:paraId="766FC344" w14:textId="77777777" w:rsidTr="00281A91">
        <w:tc>
          <w:tcPr>
            <w:tcW w:w="4248" w:type="dxa"/>
          </w:tcPr>
          <w:p w14:paraId="04425AED" w14:textId="22FF7698" w:rsidR="00493F20" w:rsidRDefault="00493F20" w:rsidP="00493F20">
            <w:pPr>
              <w:shd w:val="clear" w:color="auto" w:fill="FFFFFF"/>
              <w:rPr>
                <w:rFonts w:ascii="Calibri" w:eastAsia="Times New Roman" w:hAnsi="Calibri" w:cs="Calibri"/>
                <w:i/>
                <w:iCs/>
                <w:color w:val="222222"/>
                <w:lang w:val="en-US" w:eastAsia="en-ZA"/>
              </w:rPr>
            </w:pPr>
            <w:r w:rsidRPr="00857C5E">
              <w:rPr>
                <w:rFonts w:ascii="Calibri" w:eastAsia="Times New Roman" w:hAnsi="Calibri" w:cs="Calibri"/>
                <w:i/>
                <w:iCs/>
                <w:color w:val="222222"/>
                <w:lang w:val="en-US" w:eastAsia="en-ZA"/>
              </w:rPr>
              <w:t xml:space="preserve">Acacia </w:t>
            </w:r>
            <w:proofErr w:type="spellStart"/>
            <w:r w:rsidRPr="00857C5E">
              <w:rPr>
                <w:rFonts w:ascii="Calibri" w:eastAsia="Times New Roman" w:hAnsi="Calibri" w:cs="Calibri"/>
                <w:i/>
                <w:iCs/>
                <w:color w:val="222222"/>
                <w:lang w:val="en-US" w:eastAsia="en-ZA"/>
              </w:rPr>
              <w:t>mearnsii</w:t>
            </w:r>
            <w:proofErr w:type="spellEnd"/>
            <w:r w:rsidRPr="00857C5E">
              <w:rPr>
                <w:rFonts w:ascii="Calibri" w:eastAsia="Times New Roman" w:hAnsi="Calibri" w:cs="Calibri"/>
                <w:color w:val="222222"/>
                <w:lang w:val="en-US" w:eastAsia="en-ZA"/>
              </w:rPr>
              <w:t xml:space="preserve"> – Black wattle</w:t>
            </w:r>
          </w:p>
        </w:tc>
        <w:tc>
          <w:tcPr>
            <w:tcW w:w="1701" w:type="dxa"/>
          </w:tcPr>
          <w:p w14:paraId="00A6F6FD" w14:textId="6EF7CE07" w:rsidR="00493F20" w:rsidRDefault="00493F20"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701" w:type="dxa"/>
          </w:tcPr>
          <w:p w14:paraId="205E06ED" w14:textId="33A7DBDA" w:rsidR="00493F20" w:rsidRDefault="00493F20"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366" w:type="dxa"/>
          </w:tcPr>
          <w:p w14:paraId="523C82B9" w14:textId="49AA1708" w:rsidR="00493F20" w:rsidRDefault="00493F20"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500</w:t>
            </w:r>
          </w:p>
        </w:tc>
      </w:tr>
      <w:tr w:rsidR="008A30CC" w14:paraId="1E87B398" w14:textId="77777777" w:rsidTr="006C1EDC">
        <w:tc>
          <w:tcPr>
            <w:tcW w:w="4248" w:type="dxa"/>
          </w:tcPr>
          <w:p w14:paraId="647ABF10" w14:textId="369B1994" w:rsidR="008A30CC" w:rsidRDefault="0023581A" w:rsidP="00493F20">
            <w:pPr>
              <w:shd w:val="clear" w:color="auto" w:fill="FFFFFF"/>
              <w:rPr>
                <w:rFonts w:ascii="Calibri" w:eastAsia="Times New Roman" w:hAnsi="Calibri" w:cs="Calibri"/>
                <w:i/>
                <w:iCs/>
                <w:color w:val="222222"/>
                <w:lang w:val="en-US" w:eastAsia="en-ZA"/>
              </w:rPr>
            </w:pPr>
            <w:r>
              <w:rPr>
                <w:rFonts w:ascii="Calibri" w:eastAsia="Times New Roman" w:hAnsi="Calibri" w:cs="Calibri"/>
                <w:i/>
                <w:iCs/>
                <w:color w:val="222222"/>
                <w:lang w:val="en-US" w:eastAsia="en-ZA"/>
              </w:rPr>
              <w:t xml:space="preserve">Acacia longifolia – </w:t>
            </w:r>
            <w:r w:rsidRPr="002A7F66">
              <w:rPr>
                <w:rFonts w:ascii="Calibri" w:eastAsia="Times New Roman" w:hAnsi="Calibri" w:cs="Calibri"/>
                <w:color w:val="222222"/>
                <w:lang w:val="en-US" w:eastAsia="en-ZA"/>
              </w:rPr>
              <w:t>Long-leaf wattle</w:t>
            </w:r>
          </w:p>
        </w:tc>
        <w:tc>
          <w:tcPr>
            <w:tcW w:w="1701" w:type="dxa"/>
          </w:tcPr>
          <w:p w14:paraId="5400C139" w14:textId="2B961CD3" w:rsidR="008A30CC" w:rsidRDefault="0023581A"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701" w:type="dxa"/>
          </w:tcPr>
          <w:p w14:paraId="3C017D93" w14:textId="367A5B9F" w:rsidR="008A30CC" w:rsidRDefault="0023581A"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c>
          <w:tcPr>
            <w:tcW w:w="1366" w:type="dxa"/>
          </w:tcPr>
          <w:p w14:paraId="203B5063" w14:textId="0BFA9F0D" w:rsidR="008A30CC" w:rsidRDefault="0023581A"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500</w:t>
            </w:r>
          </w:p>
        </w:tc>
      </w:tr>
      <w:tr w:rsidR="00E858FA" w14:paraId="37BBE760" w14:textId="77777777" w:rsidTr="006C1EDC">
        <w:tc>
          <w:tcPr>
            <w:tcW w:w="4248" w:type="dxa"/>
          </w:tcPr>
          <w:p w14:paraId="40BDB6CC" w14:textId="77777777" w:rsidR="00E858FA" w:rsidRDefault="00E858FA" w:rsidP="00493F20">
            <w:pPr>
              <w:shd w:val="clear" w:color="auto" w:fill="FFFFFF"/>
              <w:rPr>
                <w:rFonts w:ascii="Calibri" w:eastAsia="Times New Roman" w:hAnsi="Calibri" w:cs="Calibri"/>
                <w:i/>
                <w:iCs/>
                <w:color w:val="222222"/>
                <w:lang w:val="en-US" w:eastAsia="en-ZA"/>
              </w:rPr>
            </w:pPr>
          </w:p>
        </w:tc>
        <w:tc>
          <w:tcPr>
            <w:tcW w:w="1701" w:type="dxa"/>
          </w:tcPr>
          <w:p w14:paraId="491A8AB3" w14:textId="601335CB" w:rsidR="00E858FA" w:rsidRPr="00FA5DCD" w:rsidRDefault="003D0DB5" w:rsidP="00493F20">
            <w:pPr>
              <w:rPr>
                <w:rFonts w:ascii="Calibri" w:eastAsia="Times New Roman" w:hAnsi="Calibri" w:cs="Calibri"/>
                <w:b/>
                <w:bCs/>
                <w:color w:val="222222"/>
                <w:lang w:val="en-US" w:eastAsia="en-ZA"/>
              </w:rPr>
            </w:pPr>
            <w:r w:rsidRPr="00FA5DCD">
              <w:rPr>
                <w:rFonts w:ascii="Calibri" w:eastAsia="Times New Roman" w:hAnsi="Calibri" w:cs="Calibri"/>
                <w:b/>
                <w:bCs/>
                <w:color w:val="222222"/>
                <w:lang w:val="en-US" w:eastAsia="en-ZA"/>
              </w:rPr>
              <w:t>Inoculant available per site</w:t>
            </w:r>
            <w:r w:rsidR="00033C28" w:rsidRPr="00FA5DCD">
              <w:rPr>
                <w:rFonts w:ascii="Calibri" w:eastAsia="Times New Roman" w:hAnsi="Calibri" w:cs="Calibri"/>
                <w:b/>
                <w:bCs/>
                <w:color w:val="222222"/>
                <w:lang w:val="en-US" w:eastAsia="en-ZA"/>
              </w:rPr>
              <w:t>/quarter</w:t>
            </w:r>
          </w:p>
        </w:tc>
        <w:tc>
          <w:tcPr>
            <w:tcW w:w="1701" w:type="dxa"/>
          </w:tcPr>
          <w:p w14:paraId="1A47BFA9" w14:textId="226524DD" w:rsidR="00E858FA" w:rsidRPr="00FA5DCD" w:rsidRDefault="00033C28" w:rsidP="00493F20">
            <w:pPr>
              <w:rPr>
                <w:rFonts w:ascii="Calibri" w:eastAsia="Times New Roman" w:hAnsi="Calibri" w:cs="Calibri"/>
                <w:b/>
                <w:bCs/>
                <w:color w:val="222222"/>
                <w:lang w:val="en-US" w:eastAsia="en-ZA"/>
              </w:rPr>
            </w:pPr>
            <w:r w:rsidRPr="00FA5DCD">
              <w:rPr>
                <w:rFonts w:ascii="Calibri" w:eastAsia="Times New Roman" w:hAnsi="Calibri" w:cs="Calibri"/>
                <w:b/>
                <w:bCs/>
                <w:color w:val="222222"/>
                <w:lang w:val="en-US" w:eastAsia="en-ZA"/>
              </w:rPr>
              <w:t xml:space="preserve">Total </w:t>
            </w:r>
            <w:r w:rsidR="003D0DB5" w:rsidRPr="00FA5DCD">
              <w:rPr>
                <w:rFonts w:ascii="Calibri" w:eastAsia="Times New Roman" w:hAnsi="Calibri" w:cs="Calibri"/>
                <w:b/>
                <w:bCs/>
                <w:color w:val="222222"/>
                <w:lang w:val="en-US" w:eastAsia="en-ZA"/>
              </w:rPr>
              <w:t xml:space="preserve">inoculant </w:t>
            </w:r>
            <w:r w:rsidR="00FA5DCD" w:rsidRPr="00FA5DCD">
              <w:rPr>
                <w:rFonts w:ascii="Calibri" w:eastAsia="Times New Roman" w:hAnsi="Calibri" w:cs="Calibri"/>
                <w:b/>
                <w:bCs/>
                <w:color w:val="222222"/>
                <w:lang w:val="en-US" w:eastAsia="en-ZA"/>
              </w:rPr>
              <w:t>available per site</w:t>
            </w:r>
            <w:r w:rsidRPr="00FA5DCD">
              <w:rPr>
                <w:rFonts w:ascii="Calibri" w:eastAsia="Times New Roman" w:hAnsi="Calibri" w:cs="Calibri"/>
                <w:b/>
                <w:bCs/>
                <w:color w:val="222222"/>
                <w:lang w:val="en-US" w:eastAsia="en-ZA"/>
              </w:rPr>
              <w:t>/</w:t>
            </w:r>
            <w:r w:rsidR="0087392C" w:rsidRPr="00FA5DCD">
              <w:rPr>
                <w:rFonts w:ascii="Calibri" w:eastAsia="Times New Roman" w:hAnsi="Calibri" w:cs="Calibri"/>
                <w:b/>
                <w:bCs/>
                <w:color w:val="222222"/>
                <w:lang w:val="en-US" w:eastAsia="en-ZA"/>
              </w:rPr>
              <w:t>year</w:t>
            </w:r>
          </w:p>
        </w:tc>
        <w:tc>
          <w:tcPr>
            <w:tcW w:w="1366" w:type="dxa"/>
          </w:tcPr>
          <w:p w14:paraId="4D906693" w14:textId="35DA0D9A" w:rsidR="00E858FA" w:rsidRPr="00FA5DCD" w:rsidRDefault="00033C28" w:rsidP="00493F20">
            <w:pPr>
              <w:rPr>
                <w:rFonts w:ascii="Calibri" w:eastAsia="Times New Roman" w:hAnsi="Calibri" w:cs="Calibri"/>
                <w:b/>
                <w:bCs/>
                <w:color w:val="222222"/>
                <w:lang w:val="en-US" w:eastAsia="en-ZA"/>
              </w:rPr>
            </w:pPr>
            <w:r w:rsidRPr="00FA5DCD">
              <w:rPr>
                <w:rFonts w:ascii="Calibri" w:eastAsia="Times New Roman" w:hAnsi="Calibri" w:cs="Calibri"/>
                <w:b/>
                <w:bCs/>
                <w:color w:val="222222"/>
                <w:lang w:val="en-US" w:eastAsia="en-ZA"/>
              </w:rPr>
              <w:t>Grand total</w:t>
            </w:r>
          </w:p>
        </w:tc>
      </w:tr>
      <w:tr w:rsidR="004C2BF9" w14:paraId="75B43DE0" w14:textId="77777777" w:rsidTr="006C1EDC">
        <w:tc>
          <w:tcPr>
            <w:tcW w:w="4248" w:type="dxa"/>
          </w:tcPr>
          <w:p w14:paraId="0978903E" w14:textId="0D836872" w:rsidR="004C2BF9" w:rsidRDefault="004C2BF9" w:rsidP="00493F20">
            <w:pPr>
              <w:shd w:val="clear" w:color="auto" w:fill="FFFFFF"/>
              <w:rPr>
                <w:rFonts w:ascii="Calibri" w:eastAsia="Times New Roman" w:hAnsi="Calibri" w:cs="Calibri"/>
                <w:i/>
                <w:iCs/>
                <w:color w:val="222222"/>
                <w:lang w:val="en-US" w:eastAsia="en-ZA"/>
              </w:rPr>
            </w:pPr>
            <w:proofErr w:type="spellStart"/>
            <w:r>
              <w:rPr>
                <w:rFonts w:ascii="Calibri" w:eastAsia="Times New Roman" w:hAnsi="Calibri" w:cs="Calibri"/>
                <w:i/>
                <w:iCs/>
                <w:color w:val="222222"/>
                <w:lang w:val="en-US" w:eastAsia="en-ZA"/>
              </w:rPr>
              <w:t>Pa</w:t>
            </w:r>
            <w:r w:rsidR="00E858FA">
              <w:rPr>
                <w:rFonts w:ascii="Calibri" w:eastAsia="Times New Roman" w:hAnsi="Calibri" w:cs="Calibri"/>
                <w:i/>
                <w:iCs/>
                <w:color w:val="222222"/>
                <w:lang w:val="en-US" w:eastAsia="en-ZA"/>
              </w:rPr>
              <w:t>raserianthes</w:t>
            </w:r>
            <w:proofErr w:type="spellEnd"/>
            <w:r w:rsidR="00E858FA">
              <w:rPr>
                <w:rFonts w:ascii="Calibri" w:eastAsia="Times New Roman" w:hAnsi="Calibri" w:cs="Calibri"/>
                <w:i/>
                <w:iCs/>
                <w:color w:val="222222"/>
                <w:lang w:val="en-US" w:eastAsia="en-ZA"/>
              </w:rPr>
              <w:t xml:space="preserve"> </w:t>
            </w:r>
            <w:proofErr w:type="spellStart"/>
            <w:r w:rsidR="00E858FA">
              <w:rPr>
                <w:rFonts w:ascii="Calibri" w:eastAsia="Times New Roman" w:hAnsi="Calibri" w:cs="Calibri"/>
                <w:i/>
                <w:iCs/>
                <w:color w:val="222222"/>
                <w:lang w:val="en-US" w:eastAsia="en-ZA"/>
              </w:rPr>
              <w:t>lophantha</w:t>
            </w:r>
            <w:proofErr w:type="spellEnd"/>
            <w:r w:rsidR="00E858FA">
              <w:rPr>
                <w:rFonts w:ascii="Calibri" w:eastAsia="Times New Roman" w:hAnsi="Calibri" w:cs="Calibri"/>
                <w:i/>
                <w:iCs/>
                <w:color w:val="222222"/>
                <w:lang w:val="en-US" w:eastAsia="en-ZA"/>
              </w:rPr>
              <w:t xml:space="preserve"> – Stink bean</w:t>
            </w:r>
          </w:p>
        </w:tc>
        <w:tc>
          <w:tcPr>
            <w:tcW w:w="1701" w:type="dxa"/>
          </w:tcPr>
          <w:p w14:paraId="71425E68" w14:textId="75BDC1A9" w:rsidR="004C2BF9" w:rsidRDefault="00F36F59"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1</w:t>
            </w:r>
          </w:p>
        </w:tc>
        <w:tc>
          <w:tcPr>
            <w:tcW w:w="1701" w:type="dxa"/>
          </w:tcPr>
          <w:p w14:paraId="1A2CAB5A" w14:textId="2E99A966" w:rsidR="004C2BF9" w:rsidRDefault="00F36F59"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4</w:t>
            </w:r>
          </w:p>
        </w:tc>
        <w:tc>
          <w:tcPr>
            <w:tcW w:w="1366" w:type="dxa"/>
          </w:tcPr>
          <w:p w14:paraId="3EB66101" w14:textId="289851D9" w:rsidR="004C2BF9" w:rsidRDefault="00F36F59"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20</w:t>
            </w:r>
          </w:p>
        </w:tc>
      </w:tr>
      <w:tr w:rsidR="00BD0829" w14:paraId="6756F24D" w14:textId="77777777" w:rsidTr="006C1EDC">
        <w:tc>
          <w:tcPr>
            <w:tcW w:w="4248" w:type="dxa"/>
          </w:tcPr>
          <w:p w14:paraId="1CCF7378" w14:textId="37ED9E9D" w:rsidR="00BD0829" w:rsidRDefault="00E76B3A" w:rsidP="00493F20">
            <w:pPr>
              <w:shd w:val="clear" w:color="auto" w:fill="FFFFFF"/>
              <w:rPr>
                <w:rFonts w:ascii="Calibri" w:eastAsia="Times New Roman" w:hAnsi="Calibri" w:cs="Calibri"/>
                <w:i/>
                <w:iCs/>
                <w:color w:val="222222"/>
                <w:lang w:val="en-US" w:eastAsia="en-ZA"/>
              </w:rPr>
            </w:pPr>
            <w:r w:rsidRPr="00857C5E">
              <w:rPr>
                <w:rFonts w:ascii="Calibri" w:eastAsia="Times New Roman" w:hAnsi="Calibri" w:cs="Calibri"/>
                <w:i/>
                <w:iCs/>
                <w:color w:val="222222"/>
                <w:lang w:val="en-US" w:eastAsia="en-ZA"/>
              </w:rPr>
              <w:t xml:space="preserve">Acacia </w:t>
            </w:r>
            <w:proofErr w:type="spellStart"/>
            <w:r w:rsidRPr="00857C5E">
              <w:rPr>
                <w:rFonts w:ascii="Calibri" w:eastAsia="Times New Roman" w:hAnsi="Calibri" w:cs="Calibri"/>
                <w:i/>
                <w:iCs/>
                <w:color w:val="222222"/>
                <w:lang w:val="en-US" w:eastAsia="en-ZA"/>
              </w:rPr>
              <w:t>mearnsii</w:t>
            </w:r>
            <w:proofErr w:type="spellEnd"/>
            <w:r w:rsidRPr="00857C5E">
              <w:rPr>
                <w:rFonts w:ascii="Calibri" w:eastAsia="Times New Roman" w:hAnsi="Calibri" w:cs="Calibri"/>
                <w:color w:val="222222"/>
                <w:lang w:val="en-US" w:eastAsia="en-ZA"/>
              </w:rPr>
              <w:t xml:space="preserve"> – Black wattle</w:t>
            </w:r>
          </w:p>
        </w:tc>
        <w:tc>
          <w:tcPr>
            <w:tcW w:w="1701" w:type="dxa"/>
          </w:tcPr>
          <w:p w14:paraId="5D8D84FB" w14:textId="15EDBBC9" w:rsidR="00BD0829" w:rsidRDefault="00E76B3A"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50</w:t>
            </w:r>
          </w:p>
        </w:tc>
        <w:tc>
          <w:tcPr>
            <w:tcW w:w="1701" w:type="dxa"/>
          </w:tcPr>
          <w:p w14:paraId="1933687A" w14:textId="7CDEF7F1" w:rsidR="00BD0829" w:rsidRDefault="00E76B3A"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200</w:t>
            </w:r>
          </w:p>
        </w:tc>
        <w:tc>
          <w:tcPr>
            <w:tcW w:w="1366" w:type="dxa"/>
          </w:tcPr>
          <w:p w14:paraId="643BDB3F" w14:textId="08532BCE" w:rsidR="00BD0829" w:rsidRDefault="005C397B"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1 000</w:t>
            </w:r>
          </w:p>
        </w:tc>
      </w:tr>
      <w:tr w:rsidR="005C397B" w14:paraId="1F65599B" w14:textId="77777777" w:rsidTr="006C1EDC">
        <w:tc>
          <w:tcPr>
            <w:tcW w:w="4248" w:type="dxa"/>
          </w:tcPr>
          <w:p w14:paraId="4B26B682" w14:textId="39C98C5B" w:rsidR="005C397B" w:rsidRPr="00857C5E" w:rsidRDefault="00F51B42" w:rsidP="00493F20">
            <w:pPr>
              <w:shd w:val="clear" w:color="auto" w:fill="FFFFFF"/>
              <w:rPr>
                <w:rFonts w:ascii="Calibri" w:eastAsia="Times New Roman" w:hAnsi="Calibri" w:cs="Calibri"/>
                <w:i/>
                <w:iCs/>
                <w:color w:val="222222"/>
                <w:lang w:val="en-US" w:eastAsia="en-ZA"/>
              </w:rPr>
            </w:pPr>
            <w:r w:rsidRPr="00857C5E">
              <w:rPr>
                <w:rFonts w:ascii="Calibri" w:eastAsia="Times New Roman" w:hAnsi="Calibri" w:cs="Calibri"/>
                <w:i/>
                <w:iCs/>
                <w:color w:val="222222"/>
                <w:lang w:val="en-US" w:eastAsia="en-ZA"/>
              </w:rPr>
              <w:t>Hakea sericea</w:t>
            </w:r>
            <w:r w:rsidRPr="00857C5E">
              <w:rPr>
                <w:rFonts w:ascii="Calibri" w:eastAsia="Times New Roman" w:hAnsi="Calibri" w:cs="Calibri"/>
                <w:color w:val="222222"/>
                <w:lang w:val="en-US" w:eastAsia="en-ZA"/>
              </w:rPr>
              <w:t xml:space="preserve"> – Silky hakea</w:t>
            </w:r>
          </w:p>
        </w:tc>
        <w:tc>
          <w:tcPr>
            <w:tcW w:w="1701" w:type="dxa"/>
          </w:tcPr>
          <w:p w14:paraId="27346F9F" w14:textId="7FFCB64E" w:rsidR="005C397B" w:rsidRDefault="00F51B42"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50</w:t>
            </w:r>
          </w:p>
        </w:tc>
        <w:tc>
          <w:tcPr>
            <w:tcW w:w="1701" w:type="dxa"/>
          </w:tcPr>
          <w:p w14:paraId="21AAEACC" w14:textId="7AF80B10" w:rsidR="005C397B" w:rsidRDefault="00F51B42"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200</w:t>
            </w:r>
          </w:p>
        </w:tc>
        <w:tc>
          <w:tcPr>
            <w:tcW w:w="1366" w:type="dxa"/>
          </w:tcPr>
          <w:p w14:paraId="34FE6B41" w14:textId="39EA9ABD" w:rsidR="005C397B" w:rsidRDefault="00F51B42" w:rsidP="00493F20">
            <w:pPr>
              <w:rPr>
                <w:rFonts w:ascii="Calibri" w:eastAsia="Times New Roman" w:hAnsi="Calibri" w:cs="Calibri"/>
                <w:color w:val="222222"/>
                <w:lang w:val="en-US" w:eastAsia="en-ZA"/>
              </w:rPr>
            </w:pPr>
            <w:r>
              <w:rPr>
                <w:rFonts w:ascii="Calibri" w:eastAsia="Times New Roman" w:hAnsi="Calibri" w:cs="Calibri"/>
                <w:color w:val="222222"/>
                <w:lang w:val="en-US" w:eastAsia="en-ZA"/>
              </w:rPr>
              <w:t>1 000</w:t>
            </w:r>
          </w:p>
        </w:tc>
      </w:tr>
      <w:tr w:rsidR="005D168B" w14:paraId="6568BB2C" w14:textId="77777777" w:rsidTr="006C1EDC">
        <w:tc>
          <w:tcPr>
            <w:tcW w:w="4248" w:type="dxa"/>
          </w:tcPr>
          <w:p w14:paraId="6A84E5EE" w14:textId="46E74CF7" w:rsidR="005D168B" w:rsidRPr="00857C5E" w:rsidRDefault="005D168B" w:rsidP="005D168B">
            <w:pPr>
              <w:shd w:val="clear" w:color="auto" w:fill="FFFFFF"/>
              <w:rPr>
                <w:rFonts w:ascii="Calibri" w:eastAsia="Times New Roman" w:hAnsi="Calibri" w:cs="Calibri"/>
                <w:i/>
                <w:iCs/>
                <w:color w:val="222222"/>
                <w:lang w:val="en-US" w:eastAsia="en-ZA"/>
              </w:rPr>
            </w:pPr>
            <w:r w:rsidRPr="00857C5E">
              <w:rPr>
                <w:rFonts w:ascii="Calibri" w:eastAsia="Times New Roman" w:hAnsi="Calibri" w:cs="Calibri"/>
                <w:i/>
                <w:iCs/>
                <w:color w:val="222222"/>
                <w:lang w:val="en-US" w:eastAsia="en-ZA"/>
              </w:rPr>
              <w:t>Cardiospermum grandiflorum</w:t>
            </w:r>
            <w:r w:rsidRPr="00857C5E">
              <w:rPr>
                <w:rFonts w:ascii="Calibri" w:eastAsia="Times New Roman" w:hAnsi="Calibri" w:cs="Calibri"/>
                <w:color w:val="222222"/>
                <w:lang w:val="en-US" w:eastAsia="en-ZA"/>
              </w:rPr>
              <w:t xml:space="preserve"> -Balloon vine</w:t>
            </w:r>
          </w:p>
        </w:tc>
        <w:tc>
          <w:tcPr>
            <w:tcW w:w="1701" w:type="dxa"/>
          </w:tcPr>
          <w:p w14:paraId="0775D7B2" w14:textId="1A982E7C" w:rsidR="005D168B" w:rsidRDefault="005D168B" w:rsidP="005D168B">
            <w:pPr>
              <w:rPr>
                <w:rFonts w:ascii="Calibri" w:eastAsia="Times New Roman" w:hAnsi="Calibri" w:cs="Calibri"/>
                <w:color w:val="222222"/>
                <w:lang w:val="en-US" w:eastAsia="en-ZA"/>
              </w:rPr>
            </w:pPr>
            <w:r>
              <w:rPr>
                <w:rFonts w:ascii="Calibri" w:eastAsia="Times New Roman" w:hAnsi="Calibri" w:cs="Calibri"/>
                <w:color w:val="222222"/>
                <w:lang w:val="en-US" w:eastAsia="en-ZA"/>
              </w:rPr>
              <w:t>5</w:t>
            </w:r>
          </w:p>
        </w:tc>
        <w:tc>
          <w:tcPr>
            <w:tcW w:w="1701" w:type="dxa"/>
          </w:tcPr>
          <w:p w14:paraId="4EE08149" w14:textId="26A8F77A" w:rsidR="005D168B" w:rsidRDefault="005D168B" w:rsidP="005D168B">
            <w:pPr>
              <w:rPr>
                <w:rFonts w:ascii="Calibri" w:eastAsia="Times New Roman" w:hAnsi="Calibri" w:cs="Calibri"/>
                <w:color w:val="222222"/>
                <w:lang w:val="en-US" w:eastAsia="en-ZA"/>
              </w:rPr>
            </w:pPr>
            <w:r>
              <w:rPr>
                <w:rFonts w:ascii="Calibri" w:eastAsia="Times New Roman" w:hAnsi="Calibri" w:cs="Calibri"/>
                <w:color w:val="222222"/>
                <w:lang w:val="en-US" w:eastAsia="en-ZA"/>
              </w:rPr>
              <w:t>20</w:t>
            </w:r>
          </w:p>
        </w:tc>
        <w:tc>
          <w:tcPr>
            <w:tcW w:w="1366" w:type="dxa"/>
          </w:tcPr>
          <w:p w14:paraId="15CC9B26" w14:textId="296EAA5D" w:rsidR="005D168B" w:rsidRDefault="005D168B" w:rsidP="005D168B">
            <w:pPr>
              <w:rPr>
                <w:rFonts w:ascii="Calibri" w:eastAsia="Times New Roman" w:hAnsi="Calibri" w:cs="Calibri"/>
                <w:color w:val="222222"/>
                <w:lang w:val="en-US" w:eastAsia="en-ZA"/>
              </w:rPr>
            </w:pPr>
            <w:r>
              <w:rPr>
                <w:rFonts w:ascii="Calibri" w:eastAsia="Times New Roman" w:hAnsi="Calibri" w:cs="Calibri"/>
                <w:color w:val="222222"/>
                <w:lang w:val="en-US" w:eastAsia="en-ZA"/>
              </w:rPr>
              <w:t>100</w:t>
            </w:r>
          </w:p>
        </w:tc>
      </w:tr>
    </w:tbl>
    <w:p w14:paraId="5C3E8199" w14:textId="7E43AB10" w:rsidR="00D4062E" w:rsidRDefault="00E25D77" w:rsidP="00E25D77">
      <w:pPr>
        <w:pStyle w:val="ListParagraph"/>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w:t>
      </w:r>
      <w:proofErr w:type="gramStart"/>
      <w:r>
        <w:rPr>
          <w:rFonts w:ascii="Calibri" w:eastAsia="Times New Roman" w:hAnsi="Calibri" w:cs="Calibri"/>
          <w:color w:val="222222"/>
          <w:lang w:val="en-US" w:eastAsia="en-ZA"/>
        </w:rPr>
        <w:t>the</w:t>
      </w:r>
      <w:proofErr w:type="gramEnd"/>
      <w:r>
        <w:rPr>
          <w:rFonts w:ascii="Calibri" w:eastAsia="Times New Roman" w:hAnsi="Calibri" w:cs="Calibri"/>
          <w:color w:val="222222"/>
          <w:lang w:val="en-US" w:eastAsia="en-ZA"/>
        </w:rPr>
        <w:t xml:space="preserve"> agents are only available</w:t>
      </w:r>
      <w:r w:rsidR="009D2E81">
        <w:rPr>
          <w:rFonts w:ascii="Calibri" w:eastAsia="Times New Roman" w:hAnsi="Calibri" w:cs="Calibri"/>
          <w:color w:val="222222"/>
          <w:lang w:val="en-US" w:eastAsia="en-ZA"/>
        </w:rPr>
        <w:t xml:space="preserve"> seasonally</w:t>
      </w:r>
    </w:p>
    <w:p w14:paraId="0506700A" w14:textId="0157DE80" w:rsidR="009B73C6" w:rsidRPr="00E25D77" w:rsidRDefault="009B73C6" w:rsidP="00E25D77">
      <w:pPr>
        <w:pStyle w:val="ListParagraph"/>
        <w:shd w:val="clear" w:color="auto" w:fill="FFFFFF"/>
        <w:spacing w:after="0" w:line="240" w:lineRule="auto"/>
        <w:rPr>
          <w:rFonts w:ascii="Calibri" w:eastAsia="Times New Roman" w:hAnsi="Calibri" w:cs="Calibri"/>
          <w:color w:val="222222"/>
          <w:lang w:val="en-US" w:eastAsia="en-ZA"/>
        </w:rPr>
      </w:pPr>
    </w:p>
    <w:p w14:paraId="27F0FFE5" w14:textId="0634AF99" w:rsidR="006909A7" w:rsidRDefault="006909A7" w:rsidP="006909A7">
      <w:pPr>
        <w:shd w:val="clear" w:color="auto" w:fill="FFFFFF"/>
        <w:spacing w:after="0" w:line="240" w:lineRule="auto"/>
        <w:rPr>
          <w:rFonts w:ascii="Calibri" w:eastAsia="Times New Roman" w:hAnsi="Calibri" w:cs="Calibri"/>
          <w:color w:val="222222"/>
          <w:lang w:val="en-US" w:eastAsia="en-ZA"/>
        </w:rPr>
      </w:pPr>
    </w:p>
    <w:p w14:paraId="640B7D2E" w14:textId="77777777" w:rsidR="00C667F7" w:rsidRDefault="00C667F7" w:rsidP="00C667F7">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deliverable under this section will be the number of agents reared per species per quarter.</w:t>
      </w:r>
    </w:p>
    <w:p w14:paraId="27CE4633" w14:textId="77777777" w:rsidR="00C667F7" w:rsidRDefault="00C667F7" w:rsidP="00C667F7">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This deliverable needs to be clearly identified and mentioned on the quarterly report.</w:t>
      </w:r>
    </w:p>
    <w:p w14:paraId="2E4121C7" w14:textId="77777777" w:rsidR="006909A7" w:rsidRPr="006909A7" w:rsidRDefault="006909A7" w:rsidP="006909A7">
      <w:pPr>
        <w:shd w:val="clear" w:color="auto" w:fill="FFFFFF"/>
        <w:spacing w:after="0" w:line="240" w:lineRule="auto"/>
        <w:rPr>
          <w:rFonts w:ascii="Calibri" w:eastAsia="Times New Roman" w:hAnsi="Calibri" w:cs="Calibri"/>
          <w:color w:val="222222"/>
          <w:lang w:val="en-US" w:eastAsia="en-ZA"/>
        </w:rPr>
      </w:pPr>
    </w:p>
    <w:p w14:paraId="24EED2C2" w14:textId="77777777" w:rsidR="0096138D" w:rsidRDefault="0096138D" w:rsidP="00AC7090">
      <w:pPr>
        <w:pStyle w:val="ListParagraph"/>
        <w:shd w:val="clear" w:color="auto" w:fill="FFFFFF"/>
        <w:spacing w:after="0" w:line="240" w:lineRule="auto"/>
        <w:rPr>
          <w:rFonts w:ascii="Calibri" w:eastAsia="Times New Roman" w:hAnsi="Calibri" w:cs="Calibri"/>
          <w:color w:val="222222"/>
          <w:lang w:val="en-US" w:eastAsia="en-ZA"/>
        </w:rPr>
      </w:pPr>
    </w:p>
    <w:p w14:paraId="06EA7F80" w14:textId="77777777" w:rsidR="00746300" w:rsidRPr="00C377B2" w:rsidRDefault="00746300" w:rsidP="001F2028">
      <w:pPr>
        <w:shd w:val="clear" w:color="auto" w:fill="FFFFFF"/>
        <w:spacing w:after="0" w:line="240" w:lineRule="auto"/>
        <w:rPr>
          <w:rFonts w:ascii="Calibri" w:eastAsia="Times New Roman" w:hAnsi="Calibri" w:cs="Calibri"/>
          <w:color w:val="222222"/>
          <w:lang w:eastAsia="en-ZA"/>
        </w:rPr>
      </w:pPr>
    </w:p>
    <w:p w14:paraId="66885373" w14:textId="7016517B" w:rsidR="00C73C03" w:rsidRDefault="00D61B1F" w:rsidP="00A61AEB">
      <w:pPr>
        <w:pStyle w:val="ListParagraph"/>
        <w:numPr>
          <w:ilvl w:val="0"/>
          <w:numId w:val="4"/>
        </w:numPr>
        <w:shd w:val="clear" w:color="auto" w:fill="FFFFFF"/>
        <w:spacing w:after="0" w:line="240" w:lineRule="auto"/>
        <w:rPr>
          <w:rFonts w:ascii="Calibri" w:eastAsia="Times New Roman" w:hAnsi="Calibri" w:cs="Calibri"/>
          <w:b/>
          <w:bCs/>
          <w:color w:val="222222"/>
          <w:lang w:eastAsia="en-ZA"/>
        </w:rPr>
      </w:pPr>
      <w:r>
        <w:rPr>
          <w:rFonts w:ascii="Calibri" w:eastAsia="Times New Roman" w:hAnsi="Calibri" w:cs="Calibri"/>
          <w:b/>
          <w:bCs/>
          <w:color w:val="222222"/>
          <w:lang w:eastAsia="en-ZA"/>
        </w:rPr>
        <w:t>COMPET</w:t>
      </w:r>
      <w:r w:rsidR="00CA54DC">
        <w:rPr>
          <w:rFonts w:ascii="Calibri" w:eastAsia="Times New Roman" w:hAnsi="Calibri" w:cs="Calibri"/>
          <w:b/>
          <w:bCs/>
          <w:color w:val="222222"/>
          <w:lang w:eastAsia="en-ZA"/>
        </w:rPr>
        <w:t>E</w:t>
      </w:r>
      <w:r>
        <w:rPr>
          <w:rFonts w:ascii="Calibri" w:eastAsia="Times New Roman" w:hAnsi="Calibri" w:cs="Calibri"/>
          <w:b/>
          <w:bCs/>
          <w:color w:val="222222"/>
          <w:lang w:eastAsia="en-ZA"/>
        </w:rPr>
        <w:t>NCY AND EXPERTISE REQUIREMENTS</w:t>
      </w:r>
    </w:p>
    <w:p w14:paraId="0641C04A" w14:textId="407421BF" w:rsidR="009A23C3" w:rsidRDefault="009A23C3" w:rsidP="009A23C3">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sidRPr="009A23C3">
        <w:rPr>
          <w:rFonts w:ascii="Calibri" w:eastAsia="Times New Roman" w:hAnsi="Calibri" w:cs="Calibri"/>
          <w:color w:val="222222"/>
          <w:lang w:eastAsia="en-ZA"/>
        </w:rPr>
        <w:t xml:space="preserve"> </w:t>
      </w:r>
      <w:r>
        <w:rPr>
          <w:rFonts w:ascii="Calibri" w:eastAsia="Times New Roman" w:hAnsi="Calibri" w:cs="Calibri"/>
          <w:color w:val="222222"/>
          <w:lang w:eastAsia="en-ZA"/>
        </w:rPr>
        <w:t>The bidder is required to demonstrate that they have past and/or ongoing experience and competency in the fields of biocontrol, research, mass rearing or similar.</w:t>
      </w:r>
    </w:p>
    <w:p w14:paraId="237A87D0" w14:textId="77777777" w:rsidR="009A23C3" w:rsidRDefault="009A23C3" w:rsidP="009A23C3">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bidder needs to provide evidence of previous projects successfully completed, including project values, and track records of deliverables achieved.</w:t>
      </w:r>
    </w:p>
    <w:p w14:paraId="2EB9017E" w14:textId="77777777" w:rsidR="009A23C3" w:rsidRDefault="009A23C3" w:rsidP="009A23C3">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lastRenderedPageBreak/>
        <w:t>The bidder is required to provide evidence that their team has the relevant technical experience, in research and mass rearing of biological control agents or similar field, required to ensure the deliverables of this work.</w:t>
      </w:r>
    </w:p>
    <w:p w14:paraId="0A7B0AD4" w14:textId="77777777" w:rsidR="009A23C3" w:rsidRDefault="009A23C3" w:rsidP="009A23C3">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bidder is required to provide evidence that their core team has the relevant qualifications required to ensure the efficient delivery of the work.</w:t>
      </w:r>
    </w:p>
    <w:p w14:paraId="355AE668" w14:textId="2D5B2881" w:rsidR="00DC3DA1" w:rsidRDefault="00DC3DA1" w:rsidP="00E76841">
      <w:pPr>
        <w:pStyle w:val="ListParagraph"/>
        <w:numPr>
          <w:ilvl w:val="0"/>
          <w:numId w:val="5"/>
        </w:numPr>
        <w:shd w:val="clear" w:color="auto" w:fill="FFFFFF"/>
        <w:spacing w:after="0" w:line="240" w:lineRule="auto"/>
        <w:rPr>
          <w:rFonts w:ascii="Calibri" w:eastAsia="Times New Roman" w:hAnsi="Calibri" w:cs="Calibri"/>
          <w:color w:val="222222"/>
          <w:lang w:eastAsia="en-ZA"/>
        </w:rPr>
      </w:pPr>
    </w:p>
    <w:p w14:paraId="006F1087" w14:textId="77777777" w:rsidR="004D3325" w:rsidRDefault="004D3325" w:rsidP="004D3325">
      <w:pPr>
        <w:pStyle w:val="ListParagraph"/>
        <w:shd w:val="clear" w:color="auto" w:fill="FFFFFF"/>
        <w:spacing w:after="0" w:line="240" w:lineRule="auto"/>
        <w:ind w:left="1080"/>
        <w:rPr>
          <w:rFonts w:ascii="Calibri" w:eastAsia="Times New Roman" w:hAnsi="Calibri" w:cs="Calibri"/>
          <w:color w:val="222222"/>
          <w:lang w:eastAsia="en-ZA"/>
        </w:rPr>
      </w:pPr>
    </w:p>
    <w:p w14:paraId="1F22FC54" w14:textId="7C5E4112" w:rsidR="007B2C38" w:rsidRPr="00E76841" w:rsidRDefault="007B2C38" w:rsidP="004D3325">
      <w:pPr>
        <w:pStyle w:val="ListParagraph"/>
        <w:shd w:val="clear" w:color="auto" w:fill="FFFFFF"/>
        <w:spacing w:after="0" w:line="240" w:lineRule="auto"/>
        <w:ind w:left="1080"/>
        <w:rPr>
          <w:rFonts w:ascii="Calibri" w:eastAsia="Times New Roman" w:hAnsi="Calibri" w:cs="Calibri"/>
          <w:color w:val="222222"/>
          <w:lang w:eastAsia="en-ZA"/>
        </w:rPr>
      </w:pPr>
    </w:p>
    <w:p w14:paraId="540DDD7E" w14:textId="3FD9C989" w:rsidR="00D61B1F" w:rsidRDefault="00D61B1F" w:rsidP="00A61AEB">
      <w:pPr>
        <w:pStyle w:val="ListParagraph"/>
        <w:numPr>
          <w:ilvl w:val="0"/>
          <w:numId w:val="4"/>
        </w:numPr>
        <w:shd w:val="clear" w:color="auto" w:fill="FFFFFF"/>
        <w:spacing w:after="0" w:line="240" w:lineRule="auto"/>
        <w:rPr>
          <w:rFonts w:ascii="Calibri" w:eastAsia="Times New Roman" w:hAnsi="Calibri" w:cs="Calibri"/>
          <w:b/>
          <w:bCs/>
          <w:color w:val="222222"/>
          <w:lang w:eastAsia="en-ZA"/>
        </w:rPr>
      </w:pPr>
      <w:r>
        <w:rPr>
          <w:rFonts w:ascii="Calibri" w:eastAsia="Times New Roman" w:hAnsi="Calibri" w:cs="Calibri"/>
          <w:b/>
          <w:bCs/>
          <w:color w:val="222222"/>
          <w:lang w:eastAsia="en-ZA"/>
        </w:rPr>
        <w:t>PROJECT MANAGEMENT AND REPORTING</w:t>
      </w:r>
    </w:p>
    <w:p w14:paraId="211552FB" w14:textId="4A4256A0" w:rsidR="004D3325" w:rsidRDefault="004D3325" w:rsidP="004D3325">
      <w:pPr>
        <w:shd w:val="clear" w:color="auto" w:fill="FFFFFF"/>
        <w:spacing w:after="0" w:line="240" w:lineRule="auto"/>
        <w:rPr>
          <w:rFonts w:ascii="Calibri" w:eastAsia="Times New Roman" w:hAnsi="Calibri" w:cs="Calibri"/>
          <w:b/>
          <w:bCs/>
          <w:color w:val="222222"/>
          <w:lang w:eastAsia="en-ZA"/>
        </w:rPr>
      </w:pPr>
    </w:p>
    <w:p w14:paraId="722E9349" w14:textId="77777777" w:rsidR="00145C62" w:rsidRDefault="00145C62" w:rsidP="00145C62">
      <w:p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Project Manager shall do the ongoing management of the Service Level Agreement (SLA)/Memorandum of Agreement (MOA).</w:t>
      </w:r>
    </w:p>
    <w:p w14:paraId="7FD559AB" w14:textId="77777777" w:rsidR="00145C62" w:rsidRDefault="00145C62" w:rsidP="00145C62">
      <w:pPr>
        <w:shd w:val="clear" w:color="auto" w:fill="FFFFFF"/>
        <w:spacing w:after="0" w:line="240" w:lineRule="auto"/>
        <w:jc w:val="both"/>
        <w:rPr>
          <w:rFonts w:ascii="Calibri" w:eastAsia="Times New Roman" w:hAnsi="Calibri" w:cs="Calibri"/>
          <w:color w:val="222222"/>
          <w:lang w:eastAsia="en-ZA"/>
        </w:rPr>
      </w:pPr>
    </w:p>
    <w:p w14:paraId="1E2A58C7" w14:textId="36DDE298" w:rsidR="004E6B4F" w:rsidRDefault="00145C62" w:rsidP="00145C62">
      <w:pPr>
        <w:shd w:val="clear" w:color="auto" w:fill="FFFFFF"/>
        <w:spacing w:after="0" w:line="240" w:lineRule="auto"/>
        <w:rPr>
          <w:rFonts w:ascii="Calibri" w:eastAsia="Times New Roman" w:hAnsi="Calibri" w:cs="Calibri"/>
          <w:color w:val="222222"/>
          <w:lang w:eastAsia="en-ZA"/>
        </w:rPr>
      </w:pPr>
      <w:r>
        <w:rPr>
          <w:rFonts w:ascii="Calibri" w:eastAsia="Times New Roman" w:hAnsi="Calibri" w:cs="Calibri"/>
          <w:color w:val="222222"/>
          <w:lang w:eastAsia="en-ZA"/>
        </w:rPr>
        <w:t xml:space="preserve">The appointed service provider shall submit four (4) quarterly reports per year for each of the three (3) EP deliverables as follows; 1. Pre-screening studies, 2. </w:t>
      </w:r>
      <w:proofErr w:type="gramStart"/>
      <w:r>
        <w:rPr>
          <w:rFonts w:ascii="Calibri" w:eastAsia="Times New Roman" w:hAnsi="Calibri" w:cs="Calibri"/>
          <w:color w:val="222222"/>
          <w:lang w:eastAsia="en-ZA"/>
        </w:rPr>
        <w:t>Post-release</w:t>
      </w:r>
      <w:proofErr w:type="gramEnd"/>
      <w:r>
        <w:rPr>
          <w:rFonts w:ascii="Calibri" w:eastAsia="Times New Roman" w:hAnsi="Calibri" w:cs="Calibri"/>
          <w:color w:val="222222"/>
          <w:lang w:eastAsia="en-ZA"/>
        </w:rPr>
        <w:t xml:space="preserve"> evaluation and, 3. Mass rearing. Therefore, twelve (12) quarterly reports in total per year will be required.</w:t>
      </w:r>
    </w:p>
    <w:p w14:paraId="66D07ADC" w14:textId="77777777" w:rsidR="004E6B4F" w:rsidRPr="00D3212E" w:rsidRDefault="004E6B4F" w:rsidP="0091470C">
      <w:pPr>
        <w:shd w:val="clear" w:color="auto" w:fill="FFFFFF"/>
        <w:spacing w:after="0" w:line="240" w:lineRule="auto"/>
        <w:ind w:left="2880"/>
        <w:rPr>
          <w:rFonts w:ascii="Calibri" w:eastAsia="Times New Roman" w:hAnsi="Calibri" w:cs="Calibri"/>
          <w:color w:val="222222"/>
          <w:lang w:eastAsia="en-ZA"/>
        </w:rPr>
      </w:pPr>
    </w:p>
    <w:p w14:paraId="1F1CE8FD" w14:textId="48B38256" w:rsidR="00EE2255" w:rsidRDefault="00EE2255"/>
    <w:sectPr w:rsidR="00EE2255" w:rsidSect="009301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0279" w14:textId="77777777" w:rsidR="00901D4C" w:rsidRDefault="00901D4C" w:rsidP="00C15E28">
      <w:pPr>
        <w:spacing w:after="0" w:line="240" w:lineRule="auto"/>
      </w:pPr>
      <w:r>
        <w:separator/>
      </w:r>
    </w:p>
  </w:endnote>
  <w:endnote w:type="continuationSeparator" w:id="0">
    <w:p w14:paraId="59A4959C" w14:textId="77777777" w:rsidR="00901D4C" w:rsidRDefault="00901D4C" w:rsidP="00C1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4695"/>
      <w:docPartObj>
        <w:docPartGallery w:val="Page Numbers (Bottom of Page)"/>
        <w:docPartUnique/>
      </w:docPartObj>
    </w:sdtPr>
    <w:sdtEndPr>
      <w:rPr>
        <w:color w:val="7F7F7F" w:themeColor="background1" w:themeShade="7F"/>
        <w:spacing w:val="60"/>
      </w:rPr>
    </w:sdtEndPr>
    <w:sdtContent>
      <w:p w14:paraId="4E2CE3C7" w14:textId="330928D7" w:rsidR="00C15E28" w:rsidRDefault="00C15E2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4D507C8" w14:textId="77777777" w:rsidR="00C15E28" w:rsidRDefault="00C15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B143E" w14:textId="77777777" w:rsidR="00901D4C" w:rsidRDefault="00901D4C" w:rsidP="00C15E28">
      <w:pPr>
        <w:spacing w:after="0" w:line="240" w:lineRule="auto"/>
      </w:pPr>
      <w:r>
        <w:separator/>
      </w:r>
    </w:p>
  </w:footnote>
  <w:footnote w:type="continuationSeparator" w:id="0">
    <w:p w14:paraId="6EDCF94E" w14:textId="77777777" w:rsidR="00901D4C" w:rsidRDefault="00901D4C" w:rsidP="00C1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DB5"/>
    <w:multiLevelType w:val="hybridMultilevel"/>
    <w:tmpl w:val="1F86A9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E45627"/>
    <w:multiLevelType w:val="hybridMultilevel"/>
    <w:tmpl w:val="B40EF4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773A1C"/>
    <w:multiLevelType w:val="hybridMultilevel"/>
    <w:tmpl w:val="FF4EDF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DE7914"/>
    <w:multiLevelType w:val="hybridMultilevel"/>
    <w:tmpl w:val="FF4EDF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9A11BE"/>
    <w:multiLevelType w:val="hybridMultilevel"/>
    <w:tmpl w:val="62FAA9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34757"/>
    <w:multiLevelType w:val="hybridMultilevel"/>
    <w:tmpl w:val="7E9C8B5C"/>
    <w:lvl w:ilvl="0" w:tplc="CC44C4B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6ED280C"/>
    <w:multiLevelType w:val="hybridMultilevel"/>
    <w:tmpl w:val="F2C05A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561F5"/>
    <w:multiLevelType w:val="hybridMultilevel"/>
    <w:tmpl w:val="46083294"/>
    <w:lvl w:ilvl="0" w:tplc="DE2CE83E">
      <w:start w:val="32"/>
      <w:numFmt w:val="bullet"/>
      <w:lvlText w:val=""/>
      <w:lvlJc w:val="left"/>
      <w:pPr>
        <w:ind w:left="720" w:hanging="360"/>
      </w:pPr>
      <w:rPr>
        <w:rFonts w:ascii="Symbol" w:eastAsia="Times New Roman" w:hAnsi="Symbol"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9F2A1D"/>
    <w:multiLevelType w:val="hybridMultilevel"/>
    <w:tmpl w:val="38EE72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4412A1"/>
    <w:multiLevelType w:val="hybridMultilevel"/>
    <w:tmpl w:val="8B6AD4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2526BD7"/>
    <w:multiLevelType w:val="hybridMultilevel"/>
    <w:tmpl w:val="31B09B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7FA4F30"/>
    <w:multiLevelType w:val="hybridMultilevel"/>
    <w:tmpl w:val="31B09B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1E538B"/>
    <w:multiLevelType w:val="hybridMultilevel"/>
    <w:tmpl w:val="0ACC8BF8"/>
    <w:lvl w:ilvl="0" w:tplc="FE62B778">
      <w:start w:val="1"/>
      <w:numFmt w:val="lowerRoman"/>
      <w:lvlText w:val="%1)"/>
      <w:lvlJc w:val="left"/>
      <w:pPr>
        <w:ind w:left="770" w:hanging="720"/>
      </w:pPr>
      <w:rPr>
        <w:rFonts w:hint="default"/>
      </w:rPr>
    </w:lvl>
    <w:lvl w:ilvl="1" w:tplc="1C090019" w:tentative="1">
      <w:start w:val="1"/>
      <w:numFmt w:val="lowerLetter"/>
      <w:lvlText w:val="%2."/>
      <w:lvlJc w:val="left"/>
      <w:pPr>
        <w:ind w:left="1130" w:hanging="360"/>
      </w:pPr>
    </w:lvl>
    <w:lvl w:ilvl="2" w:tplc="1C09001B" w:tentative="1">
      <w:start w:val="1"/>
      <w:numFmt w:val="lowerRoman"/>
      <w:lvlText w:val="%3."/>
      <w:lvlJc w:val="right"/>
      <w:pPr>
        <w:ind w:left="1850" w:hanging="180"/>
      </w:pPr>
    </w:lvl>
    <w:lvl w:ilvl="3" w:tplc="1C09000F" w:tentative="1">
      <w:start w:val="1"/>
      <w:numFmt w:val="decimal"/>
      <w:lvlText w:val="%4."/>
      <w:lvlJc w:val="left"/>
      <w:pPr>
        <w:ind w:left="2570" w:hanging="360"/>
      </w:pPr>
    </w:lvl>
    <w:lvl w:ilvl="4" w:tplc="1C090019" w:tentative="1">
      <w:start w:val="1"/>
      <w:numFmt w:val="lowerLetter"/>
      <w:lvlText w:val="%5."/>
      <w:lvlJc w:val="left"/>
      <w:pPr>
        <w:ind w:left="3290" w:hanging="360"/>
      </w:pPr>
    </w:lvl>
    <w:lvl w:ilvl="5" w:tplc="1C09001B" w:tentative="1">
      <w:start w:val="1"/>
      <w:numFmt w:val="lowerRoman"/>
      <w:lvlText w:val="%6."/>
      <w:lvlJc w:val="right"/>
      <w:pPr>
        <w:ind w:left="4010" w:hanging="180"/>
      </w:pPr>
    </w:lvl>
    <w:lvl w:ilvl="6" w:tplc="1C09000F" w:tentative="1">
      <w:start w:val="1"/>
      <w:numFmt w:val="decimal"/>
      <w:lvlText w:val="%7."/>
      <w:lvlJc w:val="left"/>
      <w:pPr>
        <w:ind w:left="4730" w:hanging="360"/>
      </w:pPr>
    </w:lvl>
    <w:lvl w:ilvl="7" w:tplc="1C090019" w:tentative="1">
      <w:start w:val="1"/>
      <w:numFmt w:val="lowerLetter"/>
      <w:lvlText w:val="%8."/>
      <w:lvlJc w:val="left"/>
      <w:pPr>
        <w:ind w:left="5450" w:hanging="360"/>
      </w:pPr>
    </w:lvl>
    <w:lvl w:ilvl="8" w:tplc="1C09001B" w:tentative="1">
      <w:start w:val="1"/>
      <w:numFmt w:val="lowerRoman"/>
      <w:lvlText w:val="%9."/>
      <w:lvlJc w:val="right"/>
      <w:pPr>
        <w:ind w:left="6170" w:hanging="180"/>
      </w:pPr>
    </w:lvl>
  </w:abstractNum>
  <w:abstractNum w:abstractNumId="13" w15:restartNumberingAfterBreak="0">
    <w:nsid w:val="2FC0166A"/>
    <w:multiLevelType w:val="hybridMultilevel"/>
    <w:tmpl w:val="263896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1985B78"/>
    <w:multiLevelType w:val="hybridMultilevel"/>
    <w:tmpl w:val="48C03C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343012"/>
    <w:multiLevelType w:val="hybridMultilevel"/>
    <w:tmpl w:val="3EF2183E"/>
    <w:lvl w:ilvl="0" w:tplc="4B9C1552">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4631ED"/>
    <w:multiLevelType w:val="hybridMultilevel"/>
    <w:tmpl w:val="08EEF0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5DD2B78"/>
    <w:multiLevelType w:val="hybridMultilevel"/>
    <w:tmpl w:val="4BDA434A"/>
    <w:lvl w:ilvl="0" w:tplc="6F7ECBE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6CD08B8"/>
    <w:multiLevelType w:val="hybridMultilevel"/>
    <w:tmpl w:val="FA4CD712"/>
    <w:lvl w:ilvl="0" w:tplc="5D4CAD04">
      <w:start w:val="1"/>
      <w:numFmt w:val="lowerRoman"/>
      <w:lvlText w:val="%1."/>
      <w:lvlJc w:val="left"/>
      <w:pPr>
        <w:ind w:left="1080" w:hanging="72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96A56E6"/>
    <w:multiLevelType w:val="hybridMultilevel"/>
    <w:tmpl w:val="2D80D5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6C075C3"/>
    <w:multiLevelType w:val="hybridMultilevel"/>
    <w:tmpl w:val="283C1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9C794F"/>
    <w:multiLevelType w:val="hybridMultilevel"/>
    <w:tmpl w:val="DC927DE2"/>
    <w:lvl w:ilvl="0" w:tplc="DF0EC52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9B56BF3"/>
    <w:multiLevelType w:val="hybridMultilevel"/>
    <w:tmpl w:val="FF4ED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5A1618"/>
    <w:multiLevelType w:val="hybridMultilevel"/>
    <w:tmpl w:val="910CF8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D513FA"/>
    <w:multiLevelType w:val="hybridMultilevel"/>
    <w:tmpl w:val="9A507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8C704D"/>
    <w:multiLevelType w:val="hybridMultilevel"/>
    <w:tmpl w:val="8812B702"/>
    <w:lvl w:ilvl="0" w:tplc="534A93E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EE23EAA"/>
    <w:multiLevelType w:val="hybridMultilevel"/>
    <w:tmpl w:val="D4345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1D36C4"/>
    <w:multiLevelType w:val="hybridMultilevel"/>
    <w:tmpl w:val="72F24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FE2868"/>
    <w:multiLevelType w:val="hybridMultilevel"/>
    <w:tmpl w:val="8A9AC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722BAC"/>
    <w:multiLevelType w:val="hybridMultilevel"/>
    <w:tmpl w:val="31B09B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0DE390F"/>
    <w:multiLevelType w:val="hybridMultilevel"/>
    <w:tmpl w:val="FF4EDF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70260D"/>
    <w:multiLevelType w:val="hybridMultilevel"/>
    <w:tmpl w:val="930C97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21A0EDF"/>
    <w:multiLevelType w:val="hybridMultilevel"/>
    <w:tmpl w:val="0B3C7356"/>
    <w:lvl w:ilvl="0" w:tplc="D79AB49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756A2CEA"/>
    <w:multiLevelType w:val="hybridMultilevel"/>
    <w:tmpl w:val="2F485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760C8B"/>
    <w:multiLevelType w:val="hybridMultilevel"/>
    <w:tmpl w:val="38EE72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A751E44"/>
    <w:multiLevelType w:val="hybridMultilevel"/>
    <w:tmpl w:val="FF4EDF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4"/>
  </w:num>
  <w:num w:numId="5">
    <w:abstractNumId w:val="21"/>
  </w:num>
  <w:num w:numId="6">
    <w:abstractNumId w:val="18"/>
  </w:num>
  <w:num w:numId="7">
    <w:abstractNumId w:val="12"/>
  </w:num>
  <w:num w:numId="8">
    <w:abstractNumId w:val="1"/>
  </w:num>
  <w:num w:numId="9">
    <w:abstractNumId w:val="34"/>
  </w:num>
  <w:num w:numId="10">
    <w:abstractNumId w:val="9"/>
  </w:num>
  <w:num w:numId="11">
    <w:abstractNumId w:val="0"/>
  </w:num>
  <w:num w:numId="12">
    <w:abstractNumId w:val="31"/>
  </w:num>
  <w:num w:numId="13">
    <w:abstractNumId w:val="32"/>
  </w:num>
  <w:num w:numId="14">
    <w:abstractNumId w:val="16"/>
  </w:num>
  <w:num w:numId="15">
    <w:abstractNumId w:val="15"/>
  </w:num>
  <w:num w:numId="16">
    <w:abstractNumId w:val="11"/>
  </w:num>
  <w:num w:numId="17">
    <w:abstractNumId w:val="29"/>
  </w:num>
  <w:num w:numId="18">
    <w:abstractNumId w:val="10"/>
  </w:num>
  <w:num w:numId="19">
    <w:abstractNumId w:val="5"/>
  </w:num>
  <w:num w:numId="20">
    <w:abstractNumId w:val="35"/>
  </w:num>
  <w:num w:numId="21">
    <w:abstractNumId w:val="2"/>
  </w:num>
  <w:num w:numId="22">
    <w:abstractNumId w:val="30"/>
  </w:num>
  <w:num w:numId="23">
    <w:abstractNumId w:val="3"/>
  </w:num>
  <w:num w:numId="24">
    <w:abstractNumId w:val="19"/>
  </w:num>
  <w:num w:numId="25">
    <w:abstractNumId w:val="25"/>
  </w:num>
  <w:num w:numId="26">
    <w:abstractNumId w:val="17"/>
  </w:num>
  <w:num w:numId="27">
    <w:abstractNumId w:val="22"/>
  </w:num>
  <w:num w:numId="28">
    <w:abstractNumId w:val="33"/>
  </w:num>
  <w:num w:numId="29">
    <w:abstractNumId w:val="27"/>
  </w:num>
  <w:num w:numId="30">
    <w:abstractNumId w:val="28"/>
  </w:num>
  <w:num w:numId="31">
    <w:abstractNumId w:val="26"/>
  </w:num>
  <w:num w:numId="32">
    <w:abstractNumId w:val="23"/>
  </w:num>
  <w:num w:numId="33">
    <w:abstractNumId w:val="24"/>
  </w:num>
  <w:num w:numId="34">
    <w:abstractNumId w:val="20"/>
  </w:num>
  <w:num w:numId="35">
    <w:abstractNumId w:val="6"/>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55"/>
    <w:rsid w:val="0001378C"/>
    <w:rsid w:val="000142FB"/>
    <w:rsid w:val="0001529E"/>
    <w:rsid w:val="00015F3D"/>
    <w:rsid w:val="0001749B"/>
    <w:rsid w:val="00017C2A"/>
    <w:rsid w:val="0003187F"/>
    <w:rsid w:val="00032AA0"/>
    <w:rsid w:val="00033C28"/>
    <w:rsid w:val="00037251"/>
    <w:rsid w:val="00046650"/>
    <w:rsid w:val="00050EC0"/>
    <w:rsid w:val="00072C15"/>
    <w:rsid w:val="000904F4"/>
    <w:rsid w:val="0009056B"/>
    <w:rsid w:val="000A6CE0"/>
    <w:rsid w:val="000B3116"/>
    <w:rsid w:val="000C1197"/>
    <w:rsid w:val="000C3876"/>
    <w:rsid w:val="000D56CA"/>
    <w:rsid w:val="000F13B0"/>
    <w:rsid w:val="00145373"/>
    <w:rsid w:val="00145C62"/>
    <w:rsid w:val="001533AD"/>
    <w:rsid w:val="001535B6"/>
    <w:rsid w:val="00156E72"/>
    <w:rsid w:val="00163290"/>
    <w:rsid w:val="00167C22"/>
    <w:rsid w:val="0018196C"/>
    <w:rsid w:val="001933ED"/>
    <w:rsid w:val="001A0F5D"/>
    <w:rsid w:val="001B2560"/>
    <w:rsid w:val="001B3A3C"/>
    <w:rsid w:val="001B52F4"/>
    <w:rsid w:val="001B58A8"/>
    <w:rsid w:val="001E021D"/>
    <w:rsid w:val="001F2028"/>
    <w:rsid w:val="0020256E"/>
    <w:rsid w:val="00210446"/>
    <w:rsid w:val="0021058A"/>
    <w:rsid w:val="0021425C"/>
    <w:rsid w:val="0023581A"/>
    <w:rsid w:val="00246E0C"/>
    <w:rsid w:val="00247F77"/>
    <w:rsid w:val="002527CD"/>
    <w:rsid w:val="00261470"/>
    <w:rsid w:val="00262191"/>
    <w:rsid w:val="00263085"/>
    <w:rsid w:val="00264AE5"/>
    <w:rsid w:val="002818C2"/>
    <w:rsid w:val="00281A91"/>
    <w:rsid w:val="002A7F66"/>
    <w:rsid w:val="002B3C48"/>
    <w:rsid w:val="002C3E99"/>
    <w:rsid w:val="00304AFD"/>
    <w:rsid w:val="0031265C"/>
    <w:rsid w:val="00315593"/>
    <w:rsid w:val="00342CA1"/>
    <w:rsid w:val="00344782"/>
    <w:rsid w:val="00351662"/>
    <w:rsid w:val="0035768B"/>
    <w:rsid w:val="00362938"/>
    <w:rsid w:val="00394290"/>
    <w:rsid w:val="00397183"/>
    <w:rsid w:val="003A26F0"/>
    <w:rsid w:val="003B096E"/>
    <w:rsid w:val="003C3731"/>
    <w:rsid w:val="003C70CB"/>
    <w:rsid w:val="003D0DB5"/>
    <w:rsid w:val="003D6305"/>
    <w:rsid w:val="003D706B"/>
    <w:rsid w:val="00421D7E"/>
    <w:rsid w:val="004572B5"/>
    <w:rsid w:val="00457FBD"/>
    <w:rsid w:val="00467D85"/>
    <w:rsid w:val="00470655"/>
    <w:rsid w:val="00473FA2"/>
    <w:rsid w:val="00474463"/>
    <w:rsid w:val="00484537"/>
    <w:rsid w:val="0048526A"/>
    <w:rsid w:val="00493F20"/>
    <w:rsid w:val="004B0A24"/>
    <w:rsid w:val="004B4374"/>
    <w:rsid w:val="004C2BF9"/>
    <w:rsid w:val="004C585D"/>
    <w:rsid w:val="004D3325"/>
    <w:rsid w:val="004E6B4F"/>
    <w:rsid w:val="004E715E"/>
    <w:rsid w:val="004F6C48"/>
    <w:rsid w:val="0052467D"/>
    <w:rsid w:val="00525059"/>
    <w:rsid w:val="0055453A"/>
    <w:rsid w:val="005640A1"/>
    <w:rsid w:val="0057092F"/>
    <w:rsid w:val="005738B0"/>
    <w:rsid w:val="00580879"/>
    <w:rsid w:val="0058399F"/>
    <w:rsid w:val="0058533C"/>
    <w:rsid w:val="0058710C"/>
    <w:rsid w:val="005957D8"/>
    <w:rsid w:val="005A5590"/>
    <w:rsid w:val="005A7468"/>
    <w:rsid w:val="005C33E2"/>
    <w:rsid w:val="005C397B"/>
    <w:rsid w:val="005C5D25"/>
    <w:rsid w:val="005D168B"/>
    <w:rsid w:val="005D6097"/>
    <w:rsid w:val="005E482D"/>
    <w:rsid w:val="005F63CB"/>
    <w:rsid w:val="00604078"/>
    <w:rsid w:val="00631A78"/>
    <w:rsid w:val="00632C0D"/>
    <w:rsid w:val="006351B1"/>
    <w:rsid w:val="0064148D"/>
    <w:rsid w:val="00641747"/>
    <w:rsid w:val="006438BA"/>
    <w:rsid w:val="006449BD"/>
    <w:rsid w:val="0065307F"/>
    <w:rsid w:val="00654789"/>
    <w:rsid w:val="00666B66"/>
    <w:rsid w:val="00673762"/>
    <w:rsid w:val="006819C6"/>
    <w:rsid w:val="00685BE6"/>
    <w:rsid w:val="006909A7"/>
    <w:rsid w:val="006A0398"/>
    <w:rsid w:val="006E0B28"/>
    <w:rsid w:val="006F3429"/>
    <w:rsid w:val="00706134"/>
    <w:rsid w:val="007204D3"/>
    <w:rsid w:val="0073713E"/>
    <w:rsid w:val="00741759"/>
    <w:rsid w:val="0074507D"/>
    <w:rsid w:val="00745950"/>
    <w:rsid w:val="00746300"/>
    <w:rsid w:val="00765E5D"/>
    <w:rsid w:val="00775B73"/>
    <w:rsid w:val="00785ACC"/>
    <w:rsid w:val="00787CB8"/>
    <w:rsid w:val="0079010B"/>
    <w:rsid w:val="00792D4A"/>
    <w:rsid w:val="00797495"/>
    <w:rsid w:val="007A2A3C"/>
    <w:rsid w:val="007A3109"/>
    <w:rsid w:val="007B2182"/>
    <w:rsid w:val="007B2310"/>
    <w:rsid w:val="007B25DD"/>
    <w:rsid w:val="007B2C38"/>
    <w:rsid w:val="007E411C"/>
    <w:rsid w:val="007E5D4F"/>
    <w:rsid w:val="007F3394"/>
    <w:rsid w:val="0081077A"/>
    <w:rsid w:val="00813F44"/>
    <w:rsid w:val="00825E3F"/>
    <w:rsid w:val="008313DB"/>
    <w:rsid w:val="008319A4"/>
    <w:rsid w:val="008370C4"/>
    <w:rsid w:val="00845DAA"/>
    <w:rsid w:val="008539E2"/>
    <w:rsid w:val="00854136"/>
    <w:rsid w:val="008547BD"/>
    <w:rsid w:val="00857C5E"/>
    <w:rsid w:val="00873851"/>
    <w:rsid w:val="0087392C"/>
    <w:rsid w:val="00875215"/>
    <w:rsid w:val="008767D4"/>
    <w:rsid w:val="008819F3"/>
    <w:rsid w:val="00891239"/>
    <w:rsid w:val="00896167"/>
    <w:rsid w:val="008A30CC"/>
    <w:rsid w:val="008A6388"/>
    <w:rsid w:val="008B3D38"/>
    <w:rsid w:val="008D03D0"/>
    <w:rsid w:val="008F040B"/>
    <w:rsid w:val="008F6894"/>
    <w:rsid w:val="00901D4C"/>
    <w:rsid w:val="009062E6"/>
    <w:rsid w:val="00912486"/>
    <w:rsid w:val="0091470C"/>
    <w:rsid w:val="00915006"/>
    <w:rsid w:val="00926AB4"/>
    <w:rsid w:val="0093016A"/>
    <w:rsid w:val="009475F6"/>
    <w:rsid w:val="00952B5B"/>
    <w:rsid w:val="00955567"/>
    <w:rsid w:val="0096138D"/>
    <w:rsid w:val="00961898"/>
    <w:rsid w:val="00964A55"/>
    <w:rsid w:val="0097185D"/>
    <w:rsid w:val="00971B3C"/>
    <w:rsid w:val="00972FD4"/>
    <w:rsid w:val="009755B2"/>
    <w:rsid w:val="0099597D"/>
    <w:rsid w:val="009A23C3"/>
    <w:rsid w:val="009A7B85"/>
    <w:rsid w:val="009B6F2E"/>
    <w:rsid w:val="009B73C6"/>
    <w:rsid w:val="009B7BB7"/>
    <w:rsid w:val="009D2E81"/>
    <w:rsid w:val="009E2EFF"/>
    <w:rsid w:val="009E3906"/>
    <w:rsid w:val="009E4C66"/>
    <w:rsid w:val="009E5B64"/>
    <w:rsid w:val="009F0FAD"/>
    <w:rsid w:val="00A00293"/>
    <w:rsid w:val="00A05B59"/>
    <w:rsid w:val="00A2124F"/>
    <w:rsid w:val="00A36939"/>
    <w:rsid w:val="00A43EE0"/>
    <w:rsid w:val="00A50AF8"/>
    <w:rsid w:val="00A61AEB"/>
    <w:rsid w:val="00A65724"/>
    <w:rsid w:val="00A73E6A"/>
    <w:rsid w:val="00A7737A"/>
    <w:rsid w:val="00AB50D1"/>
    <w:rsid w:val="00AC241E"/>
    <w:rsid w:val="00AC7090"/>
    <w:rsid w:val="00AE64DD"/>
    <w:rsid w:val="00AF3B8B"/>
    <w:rsid w:val="00B06B1C"/>
    <w:rsid w:val="00B1351A"/>
    <w:rsid w:val="00B17B39"/>
    <w:rsid w:val="00B37CD0"/>
    <w:rsid w:val="00B40378"/>
    <w:rsid w:val="00B44190"/>
    <w:rsid w:val="00B55A98"/>
    <w:rsid w:val="00B562C1"/>
    <w:rsid w:val="00B57433"/>
    <w:rsid w:val="00B6785B"/>
    <w:rsid w:val="00B76DB1"/>
    <w:rsid w:val="00B85167"/>
    <w:rsid w:val="00B94D10"/>
    <w:rsid w:val="00BA08FF"/>
    <w:rsid w:val="00BA30E2"/>
    <w:rsid w:val="00BA7C30"/>
    <w:rsid w:val="00BB37A5"/>
    <w:rsid w:val="00BB6972"/>
    <w:rsid w:val="00BB766A"/>
    <w:rsid w:val="00BC33AC"/>
    <w:rsid w:val="00BC4BE7"/>
    <w:rsid w:val="00BD0829"/>
    <w:rsid w:val="00BD505A"/>
    <w:rsid w:val="00BD64BC"/>
    <w:rsid w:val="00BE01B3"/>
    <w:rsid w:val="00BE5561"/>
    <w:rsid w:val="00C00E81"/>
    <w:rsid w:val="00C10B3D"/>
    <w:rsid w:val="00C11E9F"/>
    <w:rsid w:val="00C12066"/>
    <w:rsid w:val="00C1326D"/>
    <w:rsid w:val="00C15E28"/>
    <w:rsid w:val="00C216AF"/>
    <w:rsid w:val="00C360D9"/>
    <w:rsid w:val="00C377B2"/>
    <w:rsid w:val="00C4001A"/>
    <w:rsid w:val="00C45609"/>
    <w:rsid w:val="00C53E60"/>
    <w:rsid w:val="00C667F7"/>
    <w:rsid w:val="00C73C03"/>
    <w:rsid w:val="00C73C0F"/>
    <w:rsid w:val="00C873B0"/>
    <w:rsid w:val="00CA54DC"/>
    <w:rsid w:val="00CB0D47"/>
    <w:rsid w:val="00CB4E50"/>
    <w:rsid w:val="00CD1237"/>
    <w:rsid w:val="00CD7D9C"/>
    <w:rsid w:val="00CF0108"/>
    <w:rsid w:val="00CF3B6E"/>
    <w:rsid w:val="00D00629"/>
    <w:rsid w:val="00D07703"/>
    <w:rsid w:val="00D129A3"/>
    <w:rsid w:val="00D13042"/>
    <w:rsid w:val="00D3212E"/>
    <w:rsid w:val="00D32B19"/>
    <w:rsid w:val="00D34891"/>
    <w:rsid w:val="00D4062E"/>
    <w:rsid w:val="00D41C32"/>
    <w:rsid w:val="00D61B1F"/>
    <w:rsid w:val="00D662AB"/>
    <w:rsid w:val="00D70521"/>
    <w:rsid w:val="00D721F7"/>
    <w:rsid w:val="00D72535"/>
    <w:rsid w:val="00D83C3B"/>
    <w:rsid w:val="00D92F2C"/>
    <w:rsid w:val="00DB4B66"/>
    <w:rsid w:val="00DB4F71"/>
    <w:rsid w:val="00DC3DA1"/>
    <w:rsid w:val="00DC45A9"/>
    <w:rsid w:val="00DD340C"/>
    <w:rsid w:val="00E11F52"/>
    <w:rsid w:val="00E1480A"/>
    <w:rsid w:val="00E16125"/>
    <w:rsid w:val="00E16B03"/>
    <w:rsid w:val="00E20C22"/>
    <w:rsid w:val="00E21158"/>
    <w:rsid w:val="00E25D77"/>
    <w:rsid w:val="00E43C5B"/>
    <w:rsid w:val="00E479C8"/>
    <w:rsid w:val="00E52B8E"/>
    <w:rsid w:val="00E71670"/>
    <w:rsid w:val="00E74DBC"/>
    <w:rsid w:val="00E76841"/>
    <w:rsid w:val="00E76B3A"/>
    <w:rsid w:val="00E772F1"/>
    <w:rsid w:val="00E83429"/>
    <w:rsid w:val="00E83633"/>
    <w:rsid w:val="00E858FA"/>
    <w:rsid w:val="00E866C1"/>
    <w:rsid w:val="00EA09DD"/>
    <w:rsid w:val="00EA25A7"/>
    <w:rsid w:val="00EA7553"/>
    <w:rsid w:val="00EB37D8"/>
    <w:rsid w:val="00EC6ED0"/>
    <w:rsid w:val="00ED1A96"/>
    <w:rsid w:val="00ED3629"/>
    <w:rsid w:val="00EE2255"/>
    <w:rsid w:val="00EE7209"/>
    <w:rsid w:val="00EE7D5E"/>
    <w:rsid w:val="00F06908"/>
    <w:rsid w:val="00F07874"/>
    <w:rsid w:val="00F166BF"/>
    <w:rsid w:val="00F23DB4"/>
    <w:rsid w:val="00F30A80"/>
    <w:rsid w:val="00F33597"/>
    <w:rsid w:val="00F36F59"/>
    <w:rsid w:val="00F41425"/>
    <w:rsid w:val="00F44D9D"/>
    <w:rsid w:val="00F51B42"/>
    <w:rsid w:val="00F6665A"/>
    <w:rsid w:val="00F76CBB"/>
    <w:rsid w:val="00F813D4"/>
    <w:rsid w:val="00F92EDD"/>
    <w:rsid w:val="00F97E03"/>
    <w:rsid w:val="00FA5DCD"/>
    <w:rsid w:val="00FB4804"/>
    <w:rsid w:val="00FC5553"/>
    <w:rsid w:val="00FD0ECB"/>
    <w:rsid w:val="00FE0132"/>
    <w:rsid w:val="00FF5566"/>
    <w:rsid w:val="00FF7C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5278"/>
  <w15:chartTrackingRefBased/>
  <w15:docId w15:val="{8B52C02B-627A-4966-AB5F-AD24C54E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te">
    <w:name w:val="Plate"/>
    <w:basedOn w:val="Normal"/>
    <w:link w:val="PlateChar"/>
    <w:qFormat/>
    <w:rsid w:val="0009056B"/>
    <w:rPr>
      <w:u w:val="single"/>
    </w:rPr>
  </w:style>
  <w:style w:type="character" w:customStyle="1" w:styleId="PlateChar">
    <w:name w:val="Plate Char"/>
    <w:basedOn w:val="DefaultParagraphFont"/>
    <w:link w:val="Plate"/>
    <w:rsid w:val="0009056B"/>
    <w:rPr>
      <w:u w:val="single"/>
    </w:rPr>
  </w:style>
  <w:style w:type="paragraph" w:styleId="ListParagraph">
    <w:name w:val="List Paragraph"/>
    <w:basedOn w:val="Normal"/>
    <w:uiPriority w:val="34"/>
    <w:qFormat/>
    <w:rsid w:val="00FC5553"/>
    <w:pPr>
      <w:ind w:left="720"/>
      <w:contextualSpacing/>
    </w:pPr>
  </w:style>
  <w:style w:type="paragraph" w:styleId="Header">
    <w:name w:val="header"/>
    <w:basedOn w:val="Normal"/>
    <w:link w:val="HeaderChar"/>
    <w:uiPriority w:val="99"/>
    <w:unhideWhenUsed/>
    <w:rsid w:val="00C15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E28"/>
  </w:style>
  <w:style w:type="paragraph" w:styleId="Footer">
    <w:name w:val="footer"/>
    <w:basedOn w:val="Normal"/>
    <w:link w:val="FooterChar"/>
    <w:uiPriority w:val="99"/>
    <w:unhideWhenUsed/>
    <w:rsid w:val="00C15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E28"/>
  </w:style>
  <w:style w:type="table" w:styleId="TableGrid">
    <w:name w:val="Table Grid"/>
    <w:basedOn w:val="TableNormal"/>
    <w:uiPriority w:val="39"/>
    <w:rsid w:val="0052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4BE7"/>
    <w:rPr>
      <w:sz w:val="16"/>
      <w:szCs w:val="16"/>
    </w:rPr>
  </w:style>
  <w:style w:type="paragraph" w:styleId="CommentText">
    <w:name w:val="annotation text"/>
    <w:basedOn w:val="Normal"/>
    <w:link w:val="CommentTextChar"/>
    <w:uiPriority w:val="99"/>
    <w:semiHidden/>
    <w:unhideWhenUsed/>
    <w:rsid w:val="00BC4BE7"/>
    <w:pPr>
      <w:spacing w:line="240" w:lineRule="auto"/>
    </w:pPr>
    <w:rPr>
      <w:sz w:val="20"/>
      <w:szCs w:val="20"/>
    </w:rPr>
  </w:style>
  <w:style w:type="character" w:customStyle="1" w:styleId="CommentTextChar">
    <w:name w:val="Comment Text Char"/>
    <w:basedOn w:val="DefaultParagraphFont"/>
    <w:link w:val="CommentText"/>
    <w:uiPriority w:val="99"/>
    <w:semiHidden/>
    <w:rsid w:val="00BC4BE7"/>
    <w:rPr>
      <w:sz w:val="20"/>
      <w:szCs w:val="20"/>
    </w:rPr>
  </w:style>
  <w:style w:type="paragraph" w:styleId="CommentSubject">
    <w:name w:val="annotation subject"/>
    <w:basedOn w:val="CommentText"/>
    <w:next w:val="CommentText"/>
    <w:link w:val="CommentSubjectChar"/>
    <w:uiPriority w:val="99"/>
    <w:semiHidden/>
    <w:unhideWhenUsed/>
    <w:rsid w:val="00BC4BE7"/>
    <w:rPr>
      <w:b/>
      <w:bCs/>
    </w:rPr>
  </w:style>
  <w:style w:type="character" w:customStyle="1" w:styleId="CommentSubjectChar">
    <w:name w:val="Comment Subject Char"/>
    <w:basedOn w:val="CommentTextChar"/>
    <w:link w:val="CommentSubject"/>
    <w:uiPriority w:val="99"/>
    <w:semiHidden/>
    <w:rsid w:val="00BC4B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AD787-2E04-4762-B5DD-660FB3D4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Muir</dc:creator>
  <cp:keywords/>
  <dc:description/>
  <cp:lastModifiedBy>Makotong Magoro</cp:lastModifiedBy>
  <cp:revision>2</cp:revision>
  <cp:lastPrinted>2022-08-09T15:09:00Z</cp:lastPrinted>
  <dcterms:created xsi:type="dcterms:W3CDTF">2022-10-14T08:41:00Z</dcterms:created>
  <dcterms:modified xsi:type="dcterms:W3CDTF">2022-10-14T08:41:00Z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37f522cbc0817ac405eb5fd801f78a7e711ee4fbc6c844d1ea399dc2527b6e89</vt:lpwstr>
  </property>
</Properties>
</file>