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3F0B71">
      <w:pPr>
        <w:jc w:val="center"/>
        <w:rPr>
          <w:rFonts w:asciiTheme="minorHAnsi" w:hAnsiTheme="minorHAnsi" w:cstheme="minorHAnsi"/>
          <w:b/>
          <w:sz w:val="20"/>
          <w:szCs w:val="20"/>
        </w:rPr>
      </w:pPr>
      <w:bookmarkStart w:id="0" w:name="_Hlk191556105"/>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287B5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287B5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2A4143" w14:paraId="5B236B56" w14:textId="77777777" w:rsidTr="00BB2C3B">
        <w:tc>
          <w:tcPr>
            <w:tcW w:w="2268" w:type="dxa"/>
          </w:tcPr>
          <w:p w14:paraId="40D7B02F"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03432784" w:rsidR="00614BDC" w:rsidRPr="000B5217" w:rsidRDefault="00D56241"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w:t>
            </w:r>
            <w:r w:rsidR="00F06B9B">
              <w:rPr>
                <w:rFonts w:asciiTheme="minorHAnsi" w:hAnsiTheme="minorHAnsi" w:cstheme="minorHAnsi"/>
                <w:b/>
                <w:sz w:val="20"/>
                <w:szCs w:val="20"/>
                <w:lang w:val="en-GB"/>
              </w:rPr>
              <w:t>9</w:t>
            </w:r>
            <w:r w:rsidR="00C77F4F">
              <w:rPr>
                <w:rFonts w:asciiTheme="minorHAnsi" w:hAnsiTheme="minorHAnsi" w:cstheme="minorHAnsi"/>
                <w:b/>
                <w:sz w:val="20"/>
                <w:szCs w:val="20"/>
                <w:lang w:val="en-GB"/>
              </w:rPr>
              <w:t>6</w:t>
            </w:r>
            <w:r w:rsidR="00925835">
              <w:rPr>
                <w:rFonts w:asciiTheme="minorHAnsi" w:hAnsiTheme="minorHAnsi" w:cstheme="minorHAnsi"/>
                <w:b/>
                <w:sz w:val="20"/>
                <w:szCs w:val="20"/>
                <w:lang w:val="en-GB"/>
              </w:rPr>
              <w:t>/25/26</w:t>
            </w:r>
            <w:r w:rsidR="00683381">
              <w:rPr>
                <w:rFonts w:asciiTheme="minorHAnsi" w:hAnsiTheme="minorHAnsi" w:cstheme="minorHAnsi"/>
                <w:b/>
                <w:sz w:val="20"/>
                <w:szCs w:val="20"/>
                <w:lang w:val="en-GB"/>
              </w:rPr>
              <w:t xml:space="preserve"> </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tcPr>
          <w:p w14:paraId="619D8101" w14:textId="0BE51E57" w:rsidR="00614BDC" w:rsidRPr="000B5217" w:rsidRDefault="0027757F"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06 NOVEMBER</w:t>
            </w:r>
            <w:r w:rsidR="00D56241">
              <w:rPr>
                <w:rFonts w:asciiTheme="minorHAnsi" w:hAnsiTheme="minorHAnsi" w:cstheme="minorHAnsi"/>
                <w:b/>
                <w:sz w:val="20"/>
                <w:szCs w:val="20"/>
                <w:lang w:val="en-GB"/>
              </w:rPr>
              <w:t xml:space="preserve"> 2025</w:t>
            </w:r>
          </w:p>
        </w:tc>
      </w:tr>
      <w:tr w:rsidR="00614BDC" w:rsidRPr="002A4143" w14:paraId="06CDCADF" w14:textId="77777777" w:rsidTr="00BB2C3B">
        <w:tc>
          <w:tcPr>
            <w:tcW w:w="9781" w:type="dxa"/>
            <w:gridSpan w:val="4"/>
          </w:tcPr>
          <w:p w14:paraId="0B27895F"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5F09CC">
            <w:pPr>
              <w:pStyle w:val="NoSpacing"/>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316C0B85" w:rsidR="005F09CC" w:rsidRPr="000B5217" w:rsidRDefault="00317ED9" w:rsidP="00DF6024">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D4749E">
              <w:rPr>
                <w:rFonts w:asciiTheme="minorHAnsi" w:hAnsiTheme="minorHAnsi" w:cstheme="minorHAnsi"/>
                <w:b/>
                <w:sz w:val="20"/>
                <w:szCs w:val="20"/>
              </w:rPr>
              <w:t xml:space="preserve">   </w:t>
            </w:r>
            <w:r w:rsidR="0027757F">
              <w:rPr>
                <w:rFonts w:asciiTheme="minorHAnsi" w:hAnsiTheme="minorHAnsi" w:cstheme="minorHAnsi"/>
                <w:b/>
                <w:sz w:val="20"/>
                <w:szCs w:val="20"/>
                <w:lang w:val="en-GB"/>
              </w:rPr>
              <w:t>06 NOVEMBER</w:t>
            </w:r>
            <w:r w:rsidR="00C77F4F">
              <w:rPr>
                <w:rFonts w:asciiTheme="minorHAnsi" w:hAnsiTheme="minorHAnsi" w:cstheme="minorHAnsi"/>
                <w:b/>
                <w:sz w:val="20"/>
                <w:szCs w:val="20"/>
                <w:lang w:val="en-GB"/>
              </w:rPr>
              <w:t xml:space="preserve"> 2025</w:t>
            </w:r>
          </w:p>
          <w:p w14:paraId="22567CB6" w14:textId="3B29DD9C" w:rsidR="005F09CC" w:rsidRPr="000B5217" w:rsidRDefault="00317ED9" w:rsidP="00DF6024">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TIME:</w:t>
            </w:r>
            <w:r w:rsidR="00D4749E">
              <w:rPr>
                <w:rFonts w:asciiTheme="minorHAnsi" w:hAnsiTheme="minorHAnsi" w:cstheme="minorHAnsi"/>
                <w:b/>
                <w:sz w:val="20"/>
                <w:szCs w:val="20"/>
              </w:rPr>
              <w:t xml:space="preserve">   </w:t>
            </w:r>
            <w:r w:rsidRPr="000B5217">
              <w:rPr>
                <w:rFonts w:asciiTheme="minorHAnsi" w:hAnsiTheme="minorHAnsi" w:cstheme="minorHAnsi"/>
                <w:b/>
                <w:sz w:val="20"/>
                <w:szCs w:val="20"/>
              </w:rPr>
              <w:t xml:space="preserve"> </w:t>
            </w:r>
            <w:r w:rsidR="001A3B58" w:rsidRPr="000B5217">
              <w:rPr>
                <w:rFonts w:asciiTheme="minorHAnsi" w:hAnsiTheme="minorHAnsi" w:cstheme="minorHAnsi"/>
                <w:b/>
                <w:sz w:val="20"/>
                <w:szCs w:val="20"/>
                <w:lang w:val="en-GB"/>
              </w:rPr>
              <w:t>11</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AM</w:t>
            </w:r>
          </w:p>
          <w:p w14:paraId="6AFB0C2F" w14:textId="1902ACB5" w:rsidR="005F09CC" w:rsidRPr="000B5217" w:rsidRDefault="00357C94"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B5217">
              <w:rPr>
                <w:rFonts w:asciiTheme="minorHAnsi" w:hAnsiTheme="minorHAnsi" w:cstheme="minorHAnsi"/>
                <w:b/>
                <w:sz w:val="20"/>
                <w:szCs w:val="20"/>
              </w:rPr>
              <w:t xml:space="preserve">VENUE: </w:t>
            </w:r>
            <w:r w:rsidR="0027757F">
              <w:rPr>
                <w:rFonts w:asciiTheme="minorHAnsi" w:hAnsiTheme="minorHAnsi" w:cstheme="minorHAnsi"/>
                <w:b/>
                <w:sz w:val="20"/>
                <w:szCs w:val="20"/>
              </w:rPr>
              <w:t>MAIN CONFERENCE BOARDROOM</w:t>
            </w:r>
          </w:p>
          <w:p w14:paraId="3C0F5E83" w14:textId="66125298"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NATIONAL HEALTH LABORATORY SERVICE</w:t>
            </w:r>
          </w:p>
          <w:p w14:paraId="34A98FBF" w14:textId="1A82483C"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1 MODDERFONTEIN ROAD</w:t>
            </w:r>
          </w:p>
          <w:p w14:paraId="67FC6927" w14:textId="6DA5083C" w:rsidR="005F09CC" w:rsidRPr="000B5217" w:rsidRDefault="00D4749E" w:rsidP="00BB2C3B">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proofErr w:type="gramStart"/>
            <w:r w:rsidR="00317ED9" w:rsidRPr="000B5217">
              <w:rPr>
                <w:rFonts w:asciiTheme="minorHAnsi" w:hAnsiTheme="minorHAnsi" w:cstheme="minorHAnsi"/>
                <w:b/>
                <w:sz w:val="20"/>
                <w:szCs w:val="20"/>
              </w:rPr>
              <w:t>SANDRINGHAM</w:t>
            </w:r>
            <w:r w:rsidR="00317ED9" w:rsidRPr="000B5217">
              <w:rPr>
                <w:rFonts w:asciiTheme="minorHAnsi" w:hAnsiTheme="minorHAnsi" w:cstheme="minorHAnsi"/>
                <w:sz w:val="20"/>
                <w:szCs w:val="20"/>
                <w:u w:val="single"/>
              </w:rPr>
              <w:t xml:space="preserve"> </w:t>
            </w:r>
            <w:r w:rsidR="0027757F">
              <w:rPr>
                <w:rFonts w:asciiTheme="minorHAnsi" w:hAnsiTheme="minorHAnsi" w:cstheme="minorHAnsi"/>
                <w:sz w:val="20"/>
                <w:szCs w:val="20"/>
                <w:u w:val="single"/>
              </w:rPr>
              <w:t>,</w:t>
            </w:r>
            <w:proofErr w:type="gramEnd"/>
            <w:r w:rsidR="0027757F">
              <w:rPr>
                <w:rFonts w:asciiTheme="minorHAnsi" w:hAnsiTheme="minorHAnsi" w:cstheme="minorHAnsi"/>
                <w:sz w:val="20"/>
                <w:szCs w:val="20"/>
                <w:u w:val="single"/>
              </w:rPr>
              <w:t xml:space="preserve"> JOHANNESBURG</w:t>
            </w:r>
          </w:p>
        </w:tc>
      </w:tr>
      <w:tr w:rsidR="00614BDC" w:rsidRPr="002A4143" w14:paraId="773DD06B" w14:textId="77777777" w:rsidTr="00BB2C3B">
        <w:tc>
          <w:tcPr>
            <w:tcW w:w="9781" w:type="dxa"/>
            <w:gridSpan w:val="4"/>
          </w:tcPr>
          <w:p w14:paraId="0EEB62E6" w14:textId="77777777" w:rsidR="00614BDC" w:rsidRPr="000B5217" w:rsidRDefault="00614BDC" w:rsidP="007C57F0">
            <w:pPr>
              <w:pStyle w:val="NoSpacing"/>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1"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1"/>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0B5217"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 xml:space="preserve">A </w:t>
            </w:r>
            <w:r w:rsidR="00C138EE" w:rsidRPr="000B5217">
              <w:rPr>
                <w:rFonts w:asciiTheme="minorHAnsi" w:hAnsiTheme="minorHAnsi" w:cstheme="minorHAnsi"/>
                <w:b/>
                <w:sz w:val="20"/>
                <w:szCs w:val="20"/>
                <w:lang w:val="en-GB"/>
              </w:rPr>
              <w:t xml:space="preserve">COMPULSORY </w:t>
            </w:r>
            <w:r w:rsidRPr="000B5217">
              <w:rPr>
                <w:rFonts w:asciiTheme="minorHAnsi" w:hAnsiTheme="minorHAnsi" w:cstheme="minorHAnsi"/>
                <w:b/>
                <w:sz w:val="20"/>
                <w:szCs w:val="20"/>
              </w:rPr>
              <w:t xml:space="preserve">BRIEFING SESSION WILL BE HELD: </w:t>
            </w:r>
          </w:p>
          <w:p w14:paraId="6F3C6008" w14:textId="788FC7CD" w:rsidR="005F09CC" w:rsidRPr="0027757F" w:rsidRDefault="00317ED9" w:rsidP="005F09CC">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DATE</w:t>
            </w:r>
            <w:r w:rsidR="00D11879" w:rsidRPr="0027757F">
              <w:rPr>
                <w:rFonts w:asciiTheme="minorHAnsi" w:hAnsiTheme="minorHAnsi" w:cstheme="minorHAnsi"/>
                <w:b/>
                <w:sz w:val="20"/>
                <w:szCs w:val="20"/>
                <w:lang w:val="en-GB"/>
              </w:rPr>
              <w:t xml:space="preserve">: </w:t>
            </w:r>
            <w:r w:rsidR="00D4749E" w:rsidRPr="0027757F">
              <w:rPr>
                <w:rFonts w:asciiTheme="minorHAnsi" w:hAnsiTheme="minorHAnsi" w:cstheme="minorHAnsi"/>
                <w:b/>
                <w:sz w:val="20"/>
                <w:szCs w:val="20"/>
                <w:lang w:val="en-GB"/>
              </w:rPr>
              <w:t xml:space="preserve">    </w:t>
            </w:r>
            <w:r w:rsidR="0027757F" w:rsidRPr="00E15DAA">
              <w:rPr>
                <w:rFonts w:asciiTheme="minorHAnsi" w:hAnsiTheme="minorHAnsi" w:cstheme="minorHAnsi"/>
                <w:b/>
                <w:sz w:val="20"/>
                <w:szCs w:val="20"/>
                <w:lang w:val="en-GB"/>
              </w:rPr>
              <w:t>14 OCTOBER</w:t>
            </w:r>
            <w:r w:rsidR="001E7221" w:rsidRPr="0027757F">
              <w:rPr>
                <w:rFonts w:asciiTheme="minorHAnsi" w:hAnsiTheme="minorHAnsi" w:cstheme="minorHAnsi"/>
                <w:b/>
                <w:sz w:val="20"/>
                <w:szCs w:val="20"/>
                <w:lang w:val="en-GB"/>
              </w:rPr>
              <w:t xml:space="preserve"> 2025</w:t>
            </w:r>
          </w:p>
          <w:p w14:paraId="7A3D0BB0" w14:textId="21589661" w:rsidR="00225096" w:rsidRPr="0027757F" w:rsidRDefault="00317ED9" w:rsidP="00BA350A">
            <w:pPr>
              <w:pStyle w:val="NoSpacing"/>
              <w:spacing w:line="360" w:lineRule="auto"/>
              <w:ind w:left="910" w:hanging="910"/>
              <w:jc w:val="both"/>
              <w:rPr>
                <w:rFonts w:asciiTheme="minorHAnsi" w:hAnsiTheme="minorHAnsi" w:cstheme="minorHAnsi"/>
                <w:b/>
                <w:sz w:val="20"/>
                <w:szCs w:val="20"/>
                <w:lang w:val="en-GB"/>
              </w:rPr>
            </w:pPr>
            <w:r w:rsidRPr="0027757F">
              <w:rPr>
                <w:rFonts w:asciiTheme="minorHAnsi" w:hAnsiTheme="minorHAnsi" w:cstheme="minorHAnsi"/>
                <w:b/>
                <w:sz w:val="20"/>
                <w:szCs w:val="20"/>
              </w:rPr>
              <w:t xml:space="preserve">TIME:  </w:t>
            </w:r>
            <w:r w:rsidR="001A3B58" w:rsidRPr="0027757F">
              <w:rPr>
                <w:rFonts w:asciiTheme="minorHAnsi" w:hAnsiTheme="minorHAnsi" w:cstheme="minorHAnsi"/>
                <w:b/>
                <w:sz w:val="20"/>
                <w:szCs w:val="20"/>
                <w:lang w:val="en-GB"/>
              </w:rPr>
              <w:t xml:space="preserve"> </w:t>
            </w:r>
            <w:r w:rsidR="00D4749E" w:rsidRPr="0027757F">
              <w:rPr>
                <w:rFonts w:asciiTheme="minorHAnsi" w:hAnsiTheme="minorHAnsi" w:cstheme="minorHAnsi"/>
                <w:b/>
                <w:sz w:val="20"/>
                <w:szCs w:val="20"/>
                <w:lang w:val="en-GB"/>
              </w:rPr>
              <w:t xml:space="preserve">  </w:t>
            </w:r>
            <w:r w:rsidR="001A3B58" w:rsidRPr="0027757F">
              <w:rPr>
                <w:rFonts w:asciiTheme="minorHAnsi" w:hAnsiTheme="minorHAnsi" w:cstheme="minorHAnsi"/>
                <w:b/>
                <w:sz w:val="20"/>
                <w:szCs w:val="20"/>
                <w:lang w:val="en-GB"/>
              </w:rPr>
              <w:t>1</w:t>
            </w:r>
            <w:r w:rsidR="00110FB7" w:rsidRPr="0027757F">
              <w:rPr>
                <w:rFonts w:asciiTheme="minorHAnsi" w:hAnsiTheme="minorHAnsi" w:cstheme="minorHAnsi"/>
                <w:b/>
                <w:sz w:val="20"/>
                <w:szCs w:val="20"/>
                <w:lang w:val="en-GB"/>
              </w:rPr>
              <w:t>1</w:t>
            </w:r>
            <w:r w:rsidRPr="0027757F">
              <w:rPr>
                <w:rFonts w:asciiTheme="minorHAnsi" w:hAnsiTheme="minorHAnsi" w:cstheme="minorHAnsi"/>
                <w:b/>
                <w:sz w:val="20"/>
                <w:szCs w:val="20"/>
                <w:lang w:val="en-GB"/>
              </w:rPr>
              <w:t xml:space="preserve">:00 </w:t>
            </w:r>
            <w:r w:rsidR="00110FB7" w:rsidRPr="0027757F">
              <w:rPr>
                <w:rFonts w:asciiTheme="minorHAnsi" w:hAnsiTheme="minorHAnsi" w:cstheme="minorHAnsi"/>
                <w:b/>
                <w:sz w:val="20"/>
                <w:szCs w:val="20"/>
                <w:lang w:val="en-GB"/>
              </w:rPr>
              <w:t>A</w:t>
            </w:r>
            <w:r w:rsidR="00D56241" w:rsidRPr="0027757F">
              <w:rPr>
                <w:rFonts w:asciiTheme="minorHAnsi" w:hAnsiTheme="minorHAnsi" w:cstheme="minorHAnsi"/>
                <w:b/>
                <w:sz w:val="20"/>
                <w:szCs w:val="20"/>
                <w:lang w:val="en-GB"/>
              </w:rPr>
              <w:t>M</w:t>
            </w:r>
            <w:r w:rsidRPr="0027757F">
              <w:rPr>
                <w:rFonts w:asciiTheme="minorHAnsi" w:hAnsiTheme="minorHAnsi" w:cstheme="minorHAnsi"/>
                <w:b/>
                <w:sz w:val="20"/>
                <w:szCs w:val="20"/>
                <w:lang w:val="en-GB"/>
              </w:rPr>
              <w:t xml:space="preserve"> </w:t>
            </w:r>
          </w:p>
          <w:p w14:paraId="6C005CB7" w14:textId="77777777" w:rsidR="00F32AC1" w:rsidRPr="0027757F" w:rsidRDefault="007F3B33" w:rsidP="007F3B33">
            <w:pPr>
              <w:tabs>
                <w:tab w:val="left" w:pos="1944"/>
                <w:tab w:val="left" w:pos="3384"/>
                <w:tab w:val="left" w:pos="3744"/>
                <w:tab w:val="left" w:pos="4644"/>
                <w:tab w:val="left" w:pos="5760"/>
                <w:tab w:val="left" w:pos="7920"/>
              </w:tabs>
              <w:spacing w:before="40" w:after="40"/>
              <w:ind w:left="608"/>
              <w:rPr>
                <w:rFonts w:asciiTheme="minorHAnsi" w:hAnsiTheme="minorHAnsi" w:cstheme="minorHAnsi"/>
                <w:b/>
                <w:color w:val="1F497D"/>
                <w:sz w:val="20"/>
                <w:szCs w:val="20"/>
              </w:rPr>
            </w:pPr>
            <w:r w:rsidRPr="0027757F">
              <w:rPr>
                <w:rFonts w:asciiTheme="minorHAnsi" w:hAnsiTheme="minorHAnsi" w:cstheme="minorHAnsi"/>
                <w:b/>
                <w:sz w:val="20"/>
                <w:szCs w:val="20"/>
              </w:rPr>
              <w:t xml:space="preserve">   </w:t>
            </w:r>
            <w:r w:rsidR="00E4607B" w:rsidRPr="0027757F">
              <w:rPr>
                <w:rFonts w:asciiTheme="minorHAnsi" w:hAnsiTheme="minorHAnsi" w:cstheme="minorHAnsi"/>
                <w:b/>
                <w:sz w:val="20"/>
                <w:szCs w:val="20"/>
              </w:rPr>
              <w:t>VE</w:t>
            </w:r>
            <w:r w:rsidR="006F577F" w:rsidRPr="0027757F">
              <w:rPr>
                <w:rFonts w:asciiTheme="minorHAnsi" w:hAnsiTheme="minorHAnsi" w:cstheme="minorHAnsi"/>
                <w:b/>
                <w:sz w:val="20"/>
                <w:szCs w:val="20"/>
              </w:rPr>
              <w:t>NUE:</w:t>
            </w:r>
            <w:r w:rsidR="006F577F" w:rsidRPr="0027757F">
              <w:rPr>
                <w:rFonts w:asciiTheme="minorHAnsi" w:hAnsiTheme="minorHAnsi" w:cstheme="minorHAnsi"/>
                <w:b/>
                <w:color w:val="1F497D"/>
                <w:sz w:val="20"/>
                <w:szCs w:val="20"/>
              </w:rPr>
              <w:t xml:space="preserve">  </w:t>
            </w:r>
            <w:r w:rsidR="00F32AC1" w:rsidRPr="0027757F">
              <w:rPr>
                <w:rFonts w:asciiTheme="minorHAnsi" w:hAnsiTheme="minorHAnsi" w:cstheme="minorHAnsi"/>
                <w:b/>
                <w:sz w:val="20"/>
                <w:szCs w:val="20"/>
              </w:rPr>
              <w:t>SAVP LIBRARY</w:t>
            </w:r>
          </w:p>
          <w:p w14:paraId="622DC987" w14:textId="2964F6CA" w:rsidR="007F3B33" w:rsidRPr="0027757F" w:rsidRDefault="00F32AC1" w:rsidP="007F3B33">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27757F">
              <w:rPr>
                <w:rFonts w:asciiTheme="minorHAnsi" w:hAnsiTheme="minorHAnsi" w:cstheme="minorHAnsi"/>
                <w:b/>
                <w:sz w:val="20"/>
                <w:szCs w:val="20"/>
              </w:rPr>
              <w:t xml:space="preserve">   </w:t>
            </w:r>
            <w:r w:rsidR="007F3B33" w:rsidRPr="0027757F">
              <w:rPr>
                <w:rFonts w:asciiTheme="minorHAnsi" w:hAnsiTheme="minorHAnsi" w:cstheme="minorHAnsi"/>
                <w:b/>
                <w:sz w:val="20"/>
                <w:szCs w:val="20"/>
              </w:rPr>
              <w:t>NATIONAL HEALTH LABORATORY SERVICE</w:t>
            </w:r>
          </w:p>
          <w:p w14:paraId="11992666" w14:textId="24B5D91B" w:rsidR="007F3B33" w:rsidRPr="0027757F" w:rsidRDefault="007F3B33" w:rsidP="007F3B33">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27757F">
              <w:rPr>
                <w:rFonts w:asciiTheme="minorHAnsi" w:hAnsiTheme="minorHAnsi" w:cstheme="minorHAnsi"/>
                <w:b/>
                <w:sz w:val="20"/>
                <w:szCs w:val="20"/>
              </w:rPr>
              <w:t xml:space="preserve">   1 MODDERFONTEIN ROAD</w:t>
            </w:r>
          </w:p>
          <w:p w14:paraId="368F41A2" w14:textId="5D3722D7" w:rsidR="005546DC" w:rsidRDefault="007F3B33" w:rsidP="007F3B33">
            <w:pPr>
              <w:rPr>
                <w:rFonts w:asciiTheme="minorHAnsi" w:hAnsiTheme="minorHAnsi" w:cstheme="minorHAnsi"/>
                <w:sz w:val="20"/>
                <w:szCs w:val="20"/>
                <w:u w:val="single"/>
              </w:rPr>
            </w:pPr>
            <w:r w:rsidRPr="0027757F">
              <w:rPr>
                <w:rFonts w:asciiTheme="minorHAnsi" w:hAnsiTheme="minorHAnsi" w:cstheme="minorHAnsi"/>
                <w:b/>
                <w:sz w:val="20"/>
                <w:szCs w:val="20"/>
              </w:rPr>
              <w:t xml:space="preserve">                 SANDRINGHAM</w:t>
            </w:r>
            <w:r w:rsidRPr="000B5217">
              <w:rPr>
                <w:rFonts w:asciiTheme="minorHAnsi" w:hAnsiTheme="minorHAnsi" w:cstheme="minorHAnsi"/>
                <w:sz w:val="20"/>
                <w:szCs w:val="20"/>
                <w:u w:val="single"/>
              </w:rPr>
              <w:t xml:space="preserve"> </w:t>
            </w:r>
          </w:p>
          <w:p w14:paraId="1CE0AF90" w14:textId="77777777" w:rsidR="00F32AC1" w:rsidRPr="000B5217" w:rsidRDefault="00F32AC1" w:rsidP="007F3B33">
            <w:pPr>
              <w:rPr>
                <w:rFonts w:asciiTheme="minorHAnsi" w:hAnsiTheme="minorHAnsi" w:cstheme="minorHAnsi"/>
                <w:b/>
                <w:sz w:val="20"/>
                <w:szCs w:val="20"/>
              </w:rPr>
            </w:pPr>
          </w:p>
          <w:p w14:paraId="0F06CD13" w14:textId="77777777" w:rsidR="00614BDC" w:rsidRPr="000B5217" w:rsidRDefault="00614BDC" w:rsidP="001F00F8">
            <w:pPr>
              <w:pStyle w:val="NoSpacing"/>
              <w:rPr>
                <w:rFonts w:asciiTheme="minorHAnsi" w:hAnsiTheme="minorHAnsi" w:cstheme="minorHAnsi"/>
                <w:sz w:val="20"/>
                <w:szCs w:val="20"/>
              </w:rPr>
            </w:pPr>
          </w:p>
          <w:p w14:paraId="12F61D22" w14:textId="3EF10519" w:rsidR="00614BDC" w:rsidRPr="000B5217" w:rsidRDefault="00614BDC" w:rsidP="00EE7F69">
            <w:pPr>
              <w:ind w:left="34"/>
              <w:jc w:val="both"/>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r w:rsidR="00DE098C">
              <w:rPr>
                <w:rFonts w:asciiTheme="minorHAnsi" w:hAnsiTheme="minorHAnsi" w:cstheme="minorHAnsi"/>
                <w:color w:val="0000FF"/>
                <w:sz w:val="20"/>
                <w:szCs w:val="20"/>
                <w:u w:val="single"/>
              </w:rPr>
              <w:t>Phillip.</w:t>
            </w:r>
            <w:r w:rsidR="00A20521">
              <w:rPr>
                <w:rFonts w:asciiTheme="minorHAnsi" w:hAnsiTheme="minorHAnsi" w:cstheme="minorHAnsi"/>
                <w:color w:val="0000FF"/>
                <w:sz w:val="20"/>
                <w:szCs w:val="20"/>
                <w:u w:val="single"/>
              </w:rPr>
              <w:t>S</w:t>
            </w:r>
            <w:r w:rsidR="00DE098C">
              <w:rPr>
                <w:rFonts w:asciiTheme="minorHAnsi" w:hAnsiTheme="minorHAnsi" w:cstheme="minorHAnsi"/>
                <w:color w:val="0000FF"/>
                <w:sz w:val="20"/>
                <w:szCs w:val="20"/>
                <w:u w:val="single"/>
              </w:rPr>
              <w:t>erage</w:t>
            </w:r>
            <w:hyperlink r:id="rId11" w:history="1">
              <w:r w:rsidR="00653BFD" w:rsidRPr="001D4A56">
                <w:rPr>
                  <w:rStyle w:val="Hyperlink"/>
                  <w:rFonts w:asciiTheme="minorHAnsi" w:hAnsiTheme="minorHAnsi" w:cstheme="minorHAnsi"/>
                  <w:sz w:val="20"/>
                  <w:szCs w:val="20"/>
                </w:rPr>
                <w:t>@nhls.ac.za</w:t>
              </w:r>
            </w:hyperlink>
            <w:r w:rsidR="005F09CC" w:rsidRPr="001D4A56">
              <w:rPr>
                <w:rFonts w:asciiTheme="minorHAnsi" w:hAnsiTheme="minorHAnsi" w:cstheme="minorHAnsi"/>
                <w:color w:val="0070C0"/>
                <w:sz w:val="20"/>
                <w:szCs w:val="20"/>
                <w:u w:val="single"/>
              </w:rPr>
              <w:t xml:space="preserve"> </w:t>
            </w:r>
            <w:r w:rsidR="00480E0F" w:rsidRPr="001D4A56">
              <w:rPr>
                <w:rFonts w:asciiTheme="minorHAnsi" w:hAnsiTheme="minorHAnsi" w:cstheme="minorHAnsi"/>
                <w:sz w:val="20"/>
                <w:szCs w:val="20"/>
                <w:u w:val="single"/>
              </w:rPr>
              <w:t>on</w:t>
            </w:r>
            <w:r w:rsidR="00480E0F" w:rsidRPr="000B5217">
              <w:rPr>
                <w:rFonts w:asciiTheme="minorHAnsi" w:hAnsiTheme="minorHAnsi" w:cstheme="minorHAnsi"/>
                <w:sz w:val="20"/>
                <w:szCs w:val="20"/>
              </w:rPr>
              <w:t xml:space="preserve"> </w:t>
            </w:r>
            <w:r w:rsidRPr="000B5217">
              <w:rPr>
                <w:rFonts w:asciiTheme="minorHAnsi" w:hAnsiTheme="minorHAnsi" w:cstheme="minorHAnsi"/>
                <w:sz w:val="20"/>
                <w:szCs w:val="20"/>
              </w:rPr>
              <w:t xml:space="preserve">or before </w:t>
            </w:r>
            <w:r w:rsidR="0027757F">
              <w:rPr>
                <w:rFonts w:asciiTheme="minorHAnsi" w:hAnsiTheme="minorHAnsi" w:cstheme="minorHAnsi"/>
                <w:b/>
                <w:bCs/>
                <w:sz w:val="20"/>
                <w:szCs w:val="20"/>
              </w:rPr>
              <w:t>17</w:t>
            </w:r>
            <w:r w:rsidR="00AB6115" w:rsidRPr="00AB6115">
              <w:rPr>
                <w:rFonts w:asciiTheme="minorHAnsi" w:hAnsiTheme="minorHAnsi" w:cstheme="minorHAnsi"/>
                <w:b/>
                <w:bCs/>
                <w:sz w:val="20"/>
                <w:szCs w:val="20"/>
              </w:rPr>
              <w:t xml:space="preserve"> </w:t>
            </w:r>
            <w:r w:rsidR="00F246CD">
              <w:rPr>
                <w:rFonts w:asciiTheme="minorHAnsi" w:hAnsiTheme="minorHAnsi" w:cstheme="minorHAnsi"/>
                <w:b/>
                <w:sz w:val="20"/>
                <w:szCs w:val="20"/>
              </w:rPr>
              <w:t>October</w:t>
            </w:r>
            <w:r w:rsidR="00D56241">
              <w:rPr>
                <w:rFonts w:asciiTheme="minorHAnsi" w:hAnsiTheme="minorHAnsi" w:cstheme="minorHAnsi"/>
                <w:b/>
                <w:sz w:val="20"/>
                <w:szCs w:val="20"/>
              </w:rPr>
              <w:t xml:space="preserve"> 2025</w:t>
            </w:r>
          </w:p>
        </w:tc>
      </w:tr>
      <w:tr w:rsidR="00614BDC" w:rsidRPr="002A4143" w14:paraId="79A16EC5" w14:textId="77777777" w:rsidTr="00BB2C3B">
        <w:tc>
          <w:tcPr>
            <w:tcW w:w="9781" w:type="dxa"/>
            <w:gridSpan w:val="4"/>
          </w:tcPr>
          <w:p w14:paraId="50878260" w14:textId="06270B15" w:rsidR="00614BDC" w:rsidRPr="002A4143" w:rsidRDefault="00614BDC" w:rsidP="005F09CC">
            <w:pPr>
              <w:pStyle w:val="NoSpacing"/>
              <w:rPr>
                <w:rFonts w:asciiTheme="minorHAnsi" w:hAnsiTheme="minorHAnsi" w:cstheme="minorHAnsi"/>
                <w:sz w:val="20"/>
                <w:szCs w:val="20"/>
                <w:lang w:val="en-GB"/>
              </w:rPr>
            </w:pPr>
          </w:p>
        </w:tc>
      </w:tr>
      <w:tr w:rsidR="00614BDC" w:rsidRPr="00F415AB" w14:paraId="6A4F4FAE" w14:textId="77777777" w:rsidTr="00BB2C3B">
        <w:trPr>
          <w:trHeight w:val="423"/>
        </w:trPr>
        <w:tc>
          <w:tcPr>
            <w:tcW w:w="2268" w:type="dxa"/>
            <w:vAlign w:val="center"/>
          </w:tcPr>
          <w:p w14:paraId="412369DC" w14:textId="77777777" w:rsidR="00614BDC" w:rsidRPr="002A4143"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769C2807" w:rsidR="00614BDC" w:rsidRPr="00F03C7A" w:rsidRDefault="00C77F4F" w:rsidP="008D785B">
            <w:pPr>
              <w:rPr>
                <w:rFonts w:asciiTheme="minorHAnsi" w:hAnsiTheme="minorHAnsi" w:cstheme="minorHAnsi"/>
                <w:b/>
                <w:sz w:val="20"/>
                <w:szCs w:val="20"/>
                <w:lang w:val="en-GB"/>
              </w:rPr>
            </w:pPr>
            <w:r w:rsidRPr="002729B7">
              <w:rPr>
                <w:rFonts w:asciiTheme="minorHAnsi" w:hAnsiTheme="minorHAnsi" w:cstheme="minorHAnsi"/>
                <w:b/>
                <w:bCs/>
                <w:color w:val="000000" w:themeColor="text1"/>
                <w:sz w:val="20"/>
              </w:rPr>
              <w:t xml:space="preserve">DESIGN, </w:t>
            </w:r>
            <w:r w:rsidRPr="002729B7">
              <w:rPr>
                <w:rFonts w:asciiTheme="minorHAnsi" w:hAnsiTheme="minorHAnsi" w:cstheme="minorHAnsi"/>
                <w:b/>
                <w:color w:val="000000" w:themeColor="text1"/>
                <w:sz w:val="20"/>
              </w:rPr>
              <w:t>SUPPLY AND INSTALLATION OF CLEAN STEAM AUTOCLAVE EQUIPMENT FOR SAVP (JOHANNESBURG) INCLUDING SERVICE AND MAINTENANCE FOR A PERIOD OF THREE (3) YEARS.</w:t>
            </w:r>
          </w:p>
        </w:tc>
      </w:tr>
      <w:tr w:rsidR="00614BDC" w:rsidRPr="002A4143" w14:paraId="3DD3C992" w14:textId="77777777" w:rsidTr="00BB2C3B">
        <w:tc>
          <w:tcPr>
            <w:tcW w:w="9781" w:type="dxa"/>
            <w:gridSpan w:val="4"/>
          </w:tcPr>
          <w:p w14:paraId="4787BFBE" w14:textId="3411D1DF" w:rsidR="008F2238" w:rsidRPr="000B5217" w:rsidRDefault="008F2238" w:rsidP="005F09CC">
            <w:pPr>
              <w:pStyle w:val="NoSpacing"/>
              <w:rPr>
                <w:rFonts w:asciiTheme="minorHAnsi" w:hAnsiTheme="minorHAnsi" w:cstheme="minorHAnsi"/>
                <w:sz w:val="20"/>
                <w:szCs w:val="20"/>
                <w:lang w:val="en-GB"/>
              </w:rPr>
            </w:pPr>
          </w:p>
        </w:tc>
      </w:tr>
      <w:tr w:rsidR="00614BDC" w:rsidRPr="002A4143" w14:paraId="79B500C8" w14:textId="77777777" w:rsidTr="00BB2C3B">
        <w:tc>
          <w:tcPr>
            <w:tcW w:w="5245" w:type="dxa"/>
            <w:gridSpan w:val="2"/>
          </w:tcPr>
          <w:p w14:paraId="00E8AEF3" w14:textId="77777777" w:rsidR="00614BDC" w:rsidRPr="000B5217"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567" w:type="dxa"/>
          </w:tcPr>
          <w:p w14:paraId="798C49A2"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969" w:type="dxa"/>
          </w:tcPr>
          <w:p w14:paraId="15F1D640"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614BDC" w:rsidRPr="002A4143" w14:paraId="0807E082" w14:textId="77777777" w:rsidTr="00BB2C3B">
        <w:tc>
          <w:tcPr>
            <w:tcW w:w="9781" w:type="dxa"/>
            <w:gridSpan w:val="4"/>
          </w:tcPr>
          <w:p w14:paraId="2FEBE6F4"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r>
      <w:tr w:rsidR="00614BDC" w:rsidRPr="002A4143" w14:paraId="30750AFB" w14:textId="77777777" w:rsidTr="00BB2C3B">
        <w:trPr>
          <w:trHeight w:val="414"/>
        </w:trPr>
        <w:tc>
          <w:tcPr>
            <w:tcW w:w="5812" w:type="dxa"/>
            <w:gridSpan w:val="3"/>
          </w:tcPr>
          <w:p w14:paraId="313C81BE" w14:textId="424F9E43" w:rsidR="00614BDC" w:rsidRPr="000B5217"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D56241">
              <w:rPr>
                <w:rFonts w:asciiTheme="minorHAnsi" w:hAnsiTheme="minorHAnsi" w:cstheme="minorHAnsi"/>
                <w:b/>
                <w:sz w:val="20"/>
                <w:szCs w:val="20"/>
              </w:rPr>
              <w:t>RFB0</w:t>
            </w:r>
            <w:r w:rsidR="00F06B9B">
              <w:rPr>
                <w:rFonts w:asciiTheme="minorHAnsi" w:hAnsiTheme="minorHAnsi" w:cstheme="minorHAnsi"/>
                <w:b/>
                <w:sz w:val="20"/>
                <w:szCs w:val="20"/>
              </w:rPr>
              <w:t>9</w:t>
            </w:r>
            <w:r w:rsidR="00F32AC1">
              <w:rPr>
                <w:rFonts w:asciiTheme="minorHAnsi" w:hAnsiTheme="minorHAnsi" w:cstheme="minorHAnsi"/>
                <w:b/>
                <w:sz w:val="20"/>
                <w:szCs w:val="20"/>
              </w:rPr>
              <w:t>6</w:t>
            </w:r>
            <w:r w:rsidR="00852DA6">
              <w:rPr>
                <w:rFonts w:asciiTheme="minorHAnsi" w:hAnsiTheme="minorHAnsi" w:cstheme="minorHAnsi"/>
                <w:b/>
                <w:sz w:val="20"/>
                <w:szCs w:val="20"/>
              </w:rPr>
              <w:t>/25/26</w:t>
            </w:r>
          </w:p>
          <w:p w14:paraId="794A176F" w14:textId="77777777" w:rsidR="00675421" w:rsidRPr="000B5217"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 Enclosed-Regret (delete N/A)</w:t>
            </w:r>
          </w:p>
          <w:p w14:paraId="6FA27209"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969" w:type="dxa"/>
          </w:tcPr>
          <w:p w14:paraId="45FDB0D1" w14:textId="77777777" w:rsidR="00614BDC" w:rsidRPr="000B5217" w:rsidRDefault="00614BDC"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p>
        </w:tc>
      </w:tr>
    </w:tbl>
    <w:p w14:paraId="15331CD9" w14:textId="77777777" w:rsidR="00E33C9C" w:rsidRPr="000B5217" w:rsidRDefault="00E33C9C">
      <w:pPr>
        <w:rPr>
          <w:rFonts w:asciiTheme="minorHAnsi" w:hAnsiTheme="minorHAnsi" w:cstheme="minorHAnsi"/>
          <w:sz w:val="20"/>
          <w:szCs w:val="20"/>
        </w:rPr>
      </w:pPr>
    </w:p>
    <w:p w14:paraId="64E66641" w14:textId="77777777" w:rsidR="00614BDC" w:rsidRPr="002A4143" w:rsidRDefault="00614BDC" w:rsidP="00287B55">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75EDB901" w14:textId="77777777" w:rsidR="003F0B71" w:rsidRPr="002A4143" w:rsidRDefault="00614BDC" w:rsidP="00287B5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3BDF630F" w14:textId="77777777" w:rsidR="000A53FB" w:rsidRPr="002A4143" w:rsidRDefault="000A53FB" w:rsidP="005A368B">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5A368B">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7880BBA8" w14:textId="77777777" w:rsidR="004A4FE7" w:rsidRPr="002A4143"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EE7F69">
            <w:pPr>
              <w:spacing w:line="360" w:lineRule="auto"/>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vAlign w:val="center"/>
          </w:tcPr>
          <w:p w14:paraId="48754AE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vAlign w:val="center"/>
          </w:tcPr>
          <w:p w14:paraId="56C7023D"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vAlign w:val="center"/>
          </w:tcPr>
          <w:p w14:paraId="46191FE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vAlign w:val="center"/>
          </w:tcPr>
          <w:p w14:paraId="4CE99F8F"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vAlign w:val="center"/>
          </w:tcPr>
          <w:p w14:paraId="0B1F42E3"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vAlign w:val="center"/>
          </w:tcPr>
          <w:p w14:paraId="4955B7C9"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vAlign w:val="center"/>
          </w:tcPr>
          <w:p w14:paraId="3FBF7392"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vAlign w:val="center"/>
          </w:tcPr>
          <w:p w14:paraId="2EC16D33"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D870A1B"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vAlign w:val="center"/>
          </w:tcPr>
          <w:p w14:paraId="77991507"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vAlign w:val="center"/>
          </w:tcPr>
          <w:p w14:paraId="46C8AC8C"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vAlign w:val="center"/>
          </w:tcPr>
          <w:p w14:paraId="09C83C76"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vAlign w:val="center"/>
          </w:tcPr>
          <w:p w14:paraId="61C43EFA"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0B0DAEE"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vAlign w:val="center"/>
          </w:tcPr>
          <w:p w14:paraId="31EC705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569E507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vAlign w:val="center"/>
          </w:tcPr>
          <w:p w14:paraId="0D59B122"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vAlign w:val="center"/>
          </w:tcPr>
          <w:p w14:paraId="44ED178E"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vAlign w:val="center"/>
          </w:tcPr>
          <w:p w14:paraId="56D0872F"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8DF044C"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vAlign w:val="center"/>
          </w:tcPr>
          <w:p w14:paraId="3EB49281"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vAlign w:val="center"/>
          </w:tcPr>
          <w:p w14:paraId="30652FDD"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vAlign w:val="center"/>
          </w:tcPr>
          <w:p w14:paraId="0E02271B" w14:textId="77777777" w:rsidR="00AA57AB" w:rsidRPr="002A4143"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vAlign w:val="center"/>
          </w:tcPr>
          <w:p w14:paraId="03A2FF3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FEACCAF"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vAlign w:val="center"/>
          </w:tcPr>
          <w:p w14:paraId="2383AB3F" w14:textId="77777777" w:rsidR="00AA57AB" w:rsidRPr="002A4143" w:rsidRDefault="00AA57AB" w:rsidP="00AA57AB">
            <w:pPr>
              <w:spacing w:after="200" w:line="276"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vAlign w:val="center"/>
          </w:tcPr>
          <w:p w14:paraId="0D4D617D" w14:textId="77777777" w:rsidR="00AA57AB" w:rsidRPr="002A4143"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7E5DAE">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vAlign w:val="center"/>
          </w:tcPr>
          <w:p w14:paraId="41CEC97E" w14:textId="77777777" w:rsidR="007C57F0" w:rsidRPr="002A4143" w:rsidRDefault="00925EE4" w:rsidP="0085613C">
            <w:pPr>
              <w:pStyle w:val="Heading4"/>
              <w:numPr>
                <w:ilvl w:val="0"/>
                <w:numId w:val="0"/>
              </w:numPr>
              <w:jc w:val="left"/>
              <w:rPr>
                <w:rFonts w:asciiTheme="minorHAnsi" w:hAnsiTheme="minorHAnsi" w:cstheme="minorHAnsi"/>
                <w:sz w:val="20"/>
              </w:rPr>
            </w:pPr>
            <w:r w:rsidRPr="002A4143">
              <w:rPr>
                <w:rFonts w:asciiTheme="minorHAnsi" w:hAnsiTheme="minorHAnsi" w:cstheme="minorHAnsi"/>
                <w:sz w:val="20"/>
              </w:rPr>
              <w:t xml:space="preserve">SIGNATURE OF </w:t>
            </w:r>
            <w:r w:rsidR="007C57F0" w:rsidRPr="002A4143">
              <w:rPr>
                <w:rFonts w:asciiTheme="minorHAnsi" w:hAnsiTheme="minorHAnsi" w:cstheme="minorHAnsi"/>
                <w:sz w:val="20"/>
              </w:rPr>
              <w:t>BIDDER</w:t>
            </w:r>
          </w:p>
        </w:tc>
        <w:tc>
          <w:tcPr>
            <w:tcW w:w="5043" w:type="dxa"/>
            <w:gridSpan w:val="6"/>
            <w:vAlign w:val="bottom"/>
          </w:tcPr>
          <w:p w14:paraId="3514B78C" w14:textId="77777777" w:rsidR="007C57F0" w:rsidRPr="002A4143"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vAlign w:val="center"/>
          </w:tcPr>
          <w:p w14:paraId="76D2485A"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vAlign w:val="bottom"/>
          </w:tcPr>
          <w:p w14:paraId="7C2EA45F"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vAlign w:val="bottom"/>
          </w:tcPr>
          <w:p w14:paraId="47DEEE4D" w14:textId="77777777" w:rsidR="007C57F0" w:rsidRPr="002A4143"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2A4143">
              <w:rPr>
                <w:rFonts w:asciiTheme="minorHAnsi" w:hAnsiTheme="minorHAnsi" w:cstheme="minorHAnsi"/>
                <w:b/>
                <w:sz w:val="20"/>
                <w:szCs w:val="20"/>
              </w:rPr>
              <w:t xml:space="preserve">CAPACITY UNDER WHICH THIS BID IS SIGNED (Attach proof of authority to sign this </w:t>
            </w:r>
            <w:proofErr w:type="gramStart"/>
            <w:r w:rsidRPr="002A4143">
              <w:rPr>
                <w:rFonts w:asciiTheme="minorHAnsi" w:hAnsiTheme="minorHAnsi" w:cstheme="minorHAnsi"/>
                <w:b/>
                <w:sz w:val="20"/>
                <w:szCs w:val="20"/>
              </w:rPr>
              <w:t>bid;</w:t>
            </w:r>
            <w:proofErr w:type="gramEnd"/>
            <w:r w:rsidRPr="002A4143">
              <w:rPr>
                <w:rFonts w:asciiTheme="minorHAnsi" w:hAnsiTheme="minorHAnsi" w:cstheme="minorHAnsi"/>
                <w:b/>
                <w:sz w:val="20"/>
                <w:szCs w:val="20"/>
              </w:rPr>
              <w:t xml:space="preserve"> e.g. resolution of directors, etc.)</w:t>
            </w:r>
          </w:p>
        </w:tc>
        <w:tc>
          <w:tcPr>
            <w:tcW w:w="4800" w:type="dxa"/>
            <w:gridSpan w:val="6"/>
            <w:vAlign w:val="bottom"/>
          </w:tcPr>
          <w:p w14:paraId="4E68D28B"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vAlign w:val="bottom"/>
          </w:tcPr>
          <w:p w14:paraId="187801CB" w14:textId="77777777" w:rsidR="007C57F0" w:rsidRPr="002A4143" w:rsidRDefault="007C57F0" w:rsidP="0085613C">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lastRenderedPageBreak/>
              <w:t>TOTAL BID PRICE</w:t>
            </w:r>
          </w:p>
          <w:p w14:paraId="4EE998FE" w14:textId="77777777" w:rsidR="007C57F0" w:rsidRPr="002A4143" w:rsidRDefault="007C57F0" w:rsidP="00925EE4">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vAlign w:val="bottom"/>
          </w:tcPr>
          <w:p w14:paraId="729F36B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vAlign w:val="center"/>
          </w:tcPr>
          <w:p w14:paraId="522697BD"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vAlign w:val="center"/>
          </w:tcPr>
          <w:p w14:paraId="2D98056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vAlign w:val="center"/>
          </w:tcPr>
          <w:p w14:paraId="68885B6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vAlign w:val="center"/>
          </w:tcPr>
          <w:p w14:paraId="52289B6C"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vAlign w:val="center"/>
          </w:tcPr>
          <w:p w14:paraId="666D951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vAlign w:val="center"/>
          </w:tcPr>
          <w:p w14:paraId="14FEBF93"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vAlign w:val="center"/>
          </w:tcPr>
          <w:p w14:paraId="2EDF2D5E"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vAlign w:val="center"/>
          </w:tcPr>
          <w:p w14:paraId="42DC4145"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vAlign w:val="center"/>
          </w:tcPr>
          <w:p w14:paraId="7E1B09C7"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6E530BA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0B947CF" w14:textId="77777777" w:rsidR="000A53FB" w:rsidRPr="000B5217" w:rsidRDefault="000A53FB" w:rsidP="000A53FB">
      <w:pPr>
        <w:tabs>
          <w:tab w:val="left" w:pos="3780"/>
        </w:tabs>
        <w:jc w:val="both"/>
        <w:rPr>
          <w:rFonts w:asciiTheme="minorHAnsi" w:hAnsiTheme="minorHAnsi" w:cstheme="minorHAnsi"/>
          <w:b/>
          <w:sz w:val="20"/>
          <w:szCs w:val="20"/>
        </w:rPr>
      </w:pPr>
    </w:p>
    <w:p w14:paraId="1F04B2CF" w14:textId="77777777" w:rsidR="00BB2C3B" w:rsidRPr="000B5217" w:rsidRDefault="00BB2C3B" w:rsidP="000A53FB">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2A4143" w14:paraId="1B1E4E3C" w14:textId="77777777" w:rsidTr="00786503">
        <w:trPr>
          <w:cantSplit/>
          <w:trHeight w:val="478"/>
          <w:tblHeader/>
        </w:trPr>
        <w:tc>
          <w:tcPr>
            <w:tcW w:w="10349" w:type="dxa"/>
            <w:tcBorders>
              <w:bottom w:val="single" w:sz="8" w:space="0" w:color="000080"/>
            </w:tcBorders>
          </w:tcPr>
          <w:p w14:paraId="124C7B2E" w14:textId="77777777" w:rsidR="00614BDC" w:rsidRPr="002A4143" w:rsidRDefault="00614BDC" w:rsidP="00287B55">
            <w:pPr>
              <w:widowControl w:val="0"/>
              <w:ind w:left="-57"/>
              <w:jc w:val="both"/>
              <w:rPr>
                <w:rFonts w:asciiTheme="minorHAnsi" w:hAnsiTheme="minorHAnsi" w:cstheme="minorHAnsi"/>
                <w:b/>
                <w:snapToGrid w:val="0"/>
                <w:sz w:val="20"/>
                <w:szCs w:val="20"/>
                <w:lang w:val="en-GB"/>
              </w:rPr>
            </w:pPr>
            <w:r w:rsidRPr="002A4143">
              <w:rPr>
                <w:rFonts w:asciiTheme="minorHAnsi" w:hAnsiTheme="minorHAnsi" w:cstheme="minorHAnsi"/>
                <w:b/>
                <w:smallCaps/>
                <w:snapToGrid w:val="0"/>
                <w:sz w:val="20"/>
                <w:szCs w:val="20"/>
                <w:lang w:val="en-GB"/>
              </w:rPr>
              <w:lastRenderedPageBreak/>
              <w:br w:type="page"/>
            </w:r>
            <w:r w:rsidRPr="002A4143">
              <w:rPr>
                <w:rFonts w:asciiTheme="minorHAnsi" w:hAnsiTheme="minorHAnsi" w:cstheme="minorHAnsi"/>
                <w:b/>
                <w:smallCaps/>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b/>
                <w:snapToGrid w:val="0"/>
                <w:sz w:val="20"/>
                <w:szCs w:val="20"/>
                <w:lang w:val="en-GB"/>
              </w:rPr>
              <w:t>Contents</w:t>
            </w:r>
          </w:p>
        </w:tc>
      </w:tr>
      <w:tr w:rsidR="00614BDC" w:rsidRPr="002A4143" w14:paraId="4EBAAA2C" w14:textId="77777777" w:rsidTr="00786503">
        <w:tc>
          <w:tcPr>
            <w:tcW w:w="10349" w:type="dxa"/>
          </w:tcPr>
          <w:p w14:paraId="74AC01F3"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p w14:paraId="05D3C34A" w14:textId="20F40CE8" w:rsidR="0085613C" w:rsidRPr="002A4143"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2A4143">
              <w:rPr>
                <w:rFonts w:asciiTheme="minorHAnsi" w:hAnsiTheme="minorHAnsi" w:cstheme="minorHAnsi"/>
                <w:szCs w:val="20"/>
              </w:rPr>
              <w:fldChar w:fldCharType="begin"/>
            </w:r>
            <w:r w:rsidRPr="002A4143">
              <w:rPr>
                <w:rFonts w:asciiTheme="minorHAnsi" w:hAnsiTheme="minorHAnsi" w:cstheme="minorHAnsi"/>
                <w:szCs w:val="20"/>
              </w:rPr>
              <w:instrText xml:space="preserve"> TOC \o "1-3" \h \z \u </w:instrText>
            </w:r>
            <w:r w:rsidRPr="002A4143">
              <w:rPr>
                <w:rFonts w:asciiTheme="minorHAnsi" w:hAnsiTheme="minorHAnsi" w:cstheme="minorHAnsi"/>
                <w:szCs w:val="20"/>
              </w:rPr>
              <w:fldChar w:fldCharType="separate"/>
            </w:r>
            <w:hyperlink w:anchor="_Toc516576203" w:history="1">
              <w:r w:rsidR="0085613C" w:rsidRPr="002A4143">
                <w:rPr>
                  <w:rStyle w:val="Hyperlink"/>
                  <w:rFonts w:asciiTheme="minorHAnsi" w:hAnsiTheme="minorHAnsi" w:cstheme="minorHAnsi"/>
                  <w:szCs w:val="20"/>
                </w:rPr>
                <w:t>1.</w:t>
              </w:r>
              <w:r w:rsidR="0085613C" w:rsidRPr="002A4143">
                <w:rPr>
                  <w:rFonts w:asciiTheme="minorHAnsi" w:eastAsiaTheme="minorEastAsia" w:hAnsiTheme="minorHAnsi" w:cstheme="minorHAnsi"/>
                  <w:b w:val="0"/>
                  <w:bCs w:val="0"/>
                  <w:szCs w:val="20"/>
                </w:rPr>
                <w:tab/>
              </w:r>
              <w:r w:rsidR="0085613C" w:rsidRPr="002A4143">
                <w:rPr>
                  <w:rStyle w:val="Hyperlink"/>
                  <w:rFonts w:asciiTheme="minorHAnsi" w:hAnsiTheme="minorHAnsi" w:cstheme="minorHAnsi"/>
                  <w:szCs w:val="20"/>
                </w:rPr>
                <w:t>Confidential information disclosure notice</w:t>
              </w:r>
              <w:r w:rsidR="0085613C" w:rsidRPr="002A4143">
                <w:rPr>
                  <w:rFonts w:asciiTheme="minorHAnsi" w:hAnsiTheme="minorHAnsi" w:cstheme="minorHAnsi"/>
                  <w:webHidden/>
                  <w:szCs w:val="20"/>
                </w:rPr>
                <w:tab/>
              </w:r>
              <w:r w:rsidR="0085613C" w:rsidRPr="002A4143">
                <w:rPr>
                  <w:rFonts w:asciiTheme="minorHAnsi" w:hAnsiTheme="minorHAnsi" w:cstheme="minorHAnsi"/>
                  <w:webHidden/>
                  <w:szCs w:val="20"/>
                </w:rPr>
                <w:fldChar w:fldCharType="begin"/>
              </w:r>
              <w:r w:rsidR="0085613C" w:rsidRPr="002A4143">
                <w:rPr>
                  <w:rFonts w:asciiTheme="minorHAnsi" w:hAnsiTheme="minorHAnsi" w:cstheme="minorHAnsi"/>
                  <w:webHidden/>
                  <w:szCs w:val="20"/>
                </w:rPr>
                <w:instrText xml:space="preserve"> PAGEREF _Toc516576203 \h </w:instrText>
              </w:r>
              <w:r w:rsidR="0085613C" w:rsidRPr="002A4143">
                <w:rPr>
                  <w:rFonts w:asciiTheme="minorHAnsi" w:hAnsiTheme="minorHAnsi" w:cstheme="minorHAnsi"/>
                  <w:webHidden/>
                  <w:szCs w:val="20"/>
                </w:rPr>
              </w:r>
              <w:r w:rsidR="0085613C"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5</w:t>
              </w:r>
              <w:r w:rsidR="0085613C" w:rsidRPr="002A4143">
                <w:rPr>
                  <w:rFonts w:asciiTheme="minorHAnsi" w:hAnsiTheme="minorHAnsi" w:cstheme="minorHAnsi"/>
                  <w:webHidden/>
                  <w:szCs w:val="20"/>
                </w:rPr>
                <w:fldChar w:fldCharType="end"/>
              </w:r>
            </w:hyperlink>
          </w:p>
          <w:p w14:paraId="27F792AD" w14:textId="7EA50C3F"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2A4143">
                <w:rPr>
                  <w:rStyle w:val="Hyperlink"/>
                  <w:rFonts w:asciiTheme="minorHAnsi" w:hAnsiTheme="minorHAnsi" w:cstheme="minorHAnsi"/>
                  <w:szCs w:val="20"/>
                </w:rPr>
                <w:t>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Introduction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5FC2B171" w14:textId="05AECED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2A4143">
                <w:rPr>
                  <w:rStyle w:val="Hyperlink"/>
                  <w:rFonts w:asciiTheme="minorHAnsi" w:hAnsiTheme="minorHAnsi" w:cstheme="minorHAnsi"/>
                  <w:szCs w:val="20"/>
                </w:rPr>
                <w:t>3.</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Definitions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_Toc516576205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4B1E178A" w14:textId="4722CF56"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2A4143">
                <w:rPr>
                  <w:rStyle w:val="Hyperlink"/>
                  <w:rFonts w:asciiTheme="minorHAnsi" w:hAnsiTheme="minorHAnsi" w:cstheme="minorHAnsi"/>
                  <w:szCs w:val="20"/>
                </w:rPr>
                <w:t>4.</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Acronyms and abbreviations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5C79DAA7" w14:textId="464868A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2A4143">
                <w:rPr>
                  <w:rStyle w:val="Hyperlink"/>
                  <w:rFonts w:asciiTheme="minorHAnsi" w:hAnsiTheme="minorHAnsi" w:cstheme="minorHAnsi"/>
                  <w:szCs w:val="20"/>
                </w:rPr>
                <w:t>5.</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Rules and Instructions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49C62A7C" w14:textId="500F9411"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2A4143">
                <w:rPr>
                  <w:rStyle w:val="Hyperlink"/>
                  <w:rFonts w:asciiTheme="minorHAnsi" w:hAnsiTheme="minorHAnsi" w:cstheme="minorHAnsi"/>
                  <w:szCs w:val="20"/>
                </w:rPr>
                <w:t>6.</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Response format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_Toc516576208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12</w:t>
              </w:r>
              <w:r w:rsidRPr="002A4143">
                <w:rPr>
                  <w:rFonts w:asciiTheme="minorHAnsi" w:hAnsiTheme="minorHAnsi" w:cstheme="minorHAnsi"/>
                  <w:webHidden/>
                  <w:szCs w:val="20"/>
                </w:rPr>
                <w:fldChar w:fldCharType="end"/>
              </w:r>
            </w:hyperlink>
          </w:p>
          <w:p w14:paraId="5258AD83" w14:textId="0093954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2A4143">
                <w:rPr>
                  <w:rStyle w:val="Hyperlink"/>
                  <w:rFonts w:asciiTheme="minorHAnsi" w:hAnsiTheme="minorHAnsi" w:cstheme="minorHAnsi"/>
                  <w:szCs w:val="20"/>
                </w:rPr>
                <w:t>7.</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Key personnel</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13</w:t>
              </w:r>
              <w:r w:rsidRPr="002A4143">
                <w:rPr>
                  <w:rFonts w:asciiTheme="minorHAnsi" w:hAnsiTheme="minorHAnsi" w:cstheme="minorHAnsi"/>
                  <w:webHidden/>
                  <w:szCs w:val="20"/>
                </w:rPr>
                <w:fldChar w:fldCharType="end"/>
              </w:r>
            </w:hyperlink>
          </w:p>
          <w:p w14:paraId="2F056BF5" w14:textId="7BF57C66"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2A4143">
                <w:rPr>
                  <w:rStyle w:val="Hyperlink"/>
                  <w:rFonts w:asciiTheme="minorHAnsi" w:hAnsiTheme="minorHAnsi" w:cstheme="minorHAnsi"/>
                  <w:szCs w:val="20"/>
                </w:rPr>
                <w:t>8.</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Reasons for Disqualification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_Toc516576210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7E0B6905" w14:textId="3CA2C988"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2A4143">
                <w:rPr>
                  <w:rStyle w:val="Hyperlink"/>
                  <w:rFonts w:asciiTheme="minorHAnsi" w:hAnsiTheme="minorHAnsi" w:cstheme="minorHAnsi"/>
                  <w:szCs w:val="20"/>
                </w:rPr>
                <w:t>9.</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Bid Preparation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_Toc516576211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16C8EEE9" w14:textId="2758D4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2A4143">
                <w:rPr>
                  <w:rStyle w:val="Hyperlink"/>
                  <w:rFonts w:asciiTheme="minorHAnsi" w:hAnsiTheme="minorHAnsi" w:cstheme="minorHAnsi"/>
                  <w:szCs w:val="20"/>
                </w:rPr>
                <w:t>10.</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Oral presentations and Briefing Sessions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_Toc516576212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3582317E" w14:textId="244CDAEF"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2A4143">
                <w:rPr>
                  <w:rStyle w:val="Hyperlink"/>
                  <w:rFonts w:asciiTheme="minorHAnsi" w:hAnsiTheme="minorHAnsi" w:cstheme="minorHAnsi"/>
                  <w:szCs w:val="20"/>
                </w:rPr>
                <w:t>11.</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Conditions of Bid and Conditions of Contract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_Toc516576213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5EB1883C" w14:textId="3ED9FC4D"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2A4143">
                <w:rPr>
                  <w:rStyle w:val="Hyperlink"/>
                  <w:rFonts w:asciiTheme="minorHAnsi" w:hAnsiTheme="minorHAnsi" w:cstheme="minorHAnsi"/>
                  <w:szCs w:val="20"/>
                </w:rPr>
                <w:t>12.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Evaluation Criteria and Methodology</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21</w:t>
              </w:r>
              <w:r w:rsidRPr="002A4143">
                <w:rPr>
                  <w:rFonts w:asciiTheme="minorHAnsi" w:hAnsiTheme="minorHAnsi" w:cstheme="minorHAnsi"/>
                  <w:webHidden/>
                  <w:szCs w:val="20"/>
                </w:rPr>
                <w:fldChar w:fldCharType="end"/>
              </w:r>
            </w:hyperlink>
          </w:p>
          <w:p w14:paraId="5BC4615A" w14:textId="4BB0FAE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2A4143">
                <w:rPr>
                  <w:rStyle w:val="Hyperlink"/>
                  <w:rFonts w:asciiTheme="minorHAnsi" w:hAnsiTheme="minorHAnsi" w:cstheme="minorHAnsi"/>
                  <w:kern w:val="28"/>
                  <w:szCs w:val="20"/>
                </w:rPr>
                <w:t>ANNEXURE A:  Technical Specification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24</w:t>
              </w:r>
              <w:r w:rsidRPr="002A4143">
                <w:rPr>
                  <w:rFonts w:asciiTheme="minorHAnsi" w:hAnsiTheme="minorHAnsi" w:cstheme="minorHAnsi"/>
                  <w:webHidden/>
                  <w:szCs w:val="20"/>
                </w:rPr>
                <w:fldChar w:fldCharType="end"/>
              </w:r>
            </w:hyperlink>
          </w:p>
          <w:p w14:paraId="17D7A7B1" w14:textId="5F963D18"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B</w:t>
              </w:r>
              <w:r w:rsidRPr="002A4143">
                <w:rPr>
                  <w:rStyle w:val="Hyperlink"/>
                  <w:rFonts w:asciiTheme="minorHAnsi" w:hAnsiTheme="minorHAnsi" w:cstheme="minorHAnsi"/>
                  <w:kern w:val="28"/>
                  <w:szCs w:val="20"/>
                </w:rPr>
                <w:t>: Pricing Schedule</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27</w:t>
              </w:r>
              <w:r w:rsidRPr="002A4143">
                <w:rPr>
                  <w:rFonts w:asciiTheme="minorHAnsi" w:hAnsiTheme="minorHAnsi" w:cstheme="minorHAnsi"/>
                  <w:webHidden/>
                  <w:szCs w:val="20"/>
                </w:rPr>
                <w:fldChar w:fldCharType="end"/>
              </w:r>
            </w:hyperlink>
          </w:p>
          <w:p w14:paraId="4748FDA7" w14:textId="21B29F02" w:rsidR="0085613C" w:rsidRPr="002A4143" w:rsidRDefault="0085613C"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C</w:t>
              </w:r>
              <w:r w:rsidRPr="002A4143">
                <w:rPr>
                  <w:rStyle w:val="Hyperlink"/>
                  <w:rFonts w:asciiTheme="minorHAnsi" w:hAnsiTheme="minorHAnsi" w:cstheme="minorHAnsi"/>
                  <w:kern w:val="28"/>
                  <w:szCs w:val="20"/>
                </w:rPr>
                <w:t xml:space="preserve">: </w:t>
              </w:r>
              <w:r w:rsidR="002B3CF4" w:rsidRPr="002A4143">
                <w:rPr>
                  <w:rStyle w:val="Hyperlink"/>
                  <w:rFonts w:asciiTheme="minorHAnsi" w:hAnsiTheme="minorHAnsi" w:cstheme="minorHAnsi"/>
                  <w:kern w:val="28"/>
                  <w:szCs w:val="20"/>
                </w:rPr>
                <w:t xml:space="preserve">Bidder’s Disclosure </w:t>
              </w:r>
              <w:r w:rsidRPr="002A4143">
                <w:rPr>
                  <w:rStyle w:val="Hyperlink"/>
                  <w:rFonts w:asciiTheme="minorHAnsi" w:hAnsiTheme="minorHAnsi" w:cstheme="minorHAnsi"/>
                  <w:kern w:val="28"/>
                  <w:szCs w:val="20"/>
                </w:rPr>
                <w:t>(SBD4)</w:t>
              </w:r>
              <w:r w:rsidRPr="002A4143">
                <w:rPr>
                  <w:rFonts w:asciiTheme="minorHAnsi" w:hAnsiTheme="minorHAnsi" w:cstheme="minorHAnsi"/>
                  <w:webHidden/>
                  <w:szCs w:val="20"/>
                </w:rPr>
                <w:tab/>
              </w:r>
              <w:r w:rsidRPr="002A4143">
                <w:rPr>
                  <w:rFonts w:asciiTheme="minorHAnsi" w:hAnsiTheme="minorHAnsi" w:cstheme="minorHAnsi"/>
                  <w:b w:val="0"/>
                  <w:bCs w:val="0"/>
                  <w:webHidden/>
                  <w:szCs w:val="20"/>
                </w:rPr>
                <w:fldChar w:fldCharType="begin"/>
              </w:r>
              <w:r w:rsidRPr="002A4143">
                <w:rPr>
                  <w:rFonts w:asciiTheme="minorHAnsi" w:hAnsiTheme="minorHAnsi" w:cstheme="minorHAnsi"/>
                  <w:webHidden/>
                  <w:szCs w:val="20"/>
                </w:rPr>
                <w:instrText xml:space="preserve"> PAGEREF _Toc516576237 \h </w:instrText>
              </w:r>
              <w:r w:rsidRPr="002A4143">
                <w:rPr>
                  <w:rFonts w:asciiTheme="minorHAnsi" w:hAnsiTheme="minorHAnsi" w:cstheme="minorHAnsi"/>
                  <w:b w:val="0"/>
                  <w:bCs w:val="0"/>
                  <w:webHidden/>
                  <w:szCs w:val="20"/>
                </w:rPr>
              </w:r>
              <w:r w:rsidRPr="002A4143">
                <w:rPr>
                  <w:rFonts w:asciiTheme="minorHAnsi" w:hAnsiTheme="minorHAnsi" w:cstheme="minorHAnsi"/>
                  <w:b w:val="0"/>
                  <w:bCs w:val="0"/>
                  <w:webHidden/>
                  <w:szCs w:val="20"/>
                </w:rPr>
                <w:fldChar w:fldCharType="separate"/>
              </w:r>
              <w:r w:rsidR="00553FD4">
                <w:rPr>
                  <w:rFonts w:asciiTheme="minorHAnsi" w:hAnsiTheme="minorHAnsi" w:cstheme="minorHAnsi"/>
                  <w:webHidden/>
                  <w:szCs w:val="20"/>
                </w:rPr>
                <w:t>34</w:t>
              </w:r>
              <w:r w:rsidRPr="002A4143">
                <w:rPr>
                  <w:rFonts w:asciiTheme="minorHAnsi" w:hAnsiTheme="minorHAnsi" w:cstheme="minorHAnsi"/>
                  <w:b w:val="0"/>
                  <w:bCs w:val="0"/>
                  <w:webHidden/>
                  <w:szCs w:val="20"/>
                </w:rPr>
                <w:fldChar w:fldCharType="end"/>
              </w:r>
            </w:hyperlink>
          </w:p>
          <w:p w14:paraId="5637CD07" w14:textId="5C8AC8AC"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D</w:t>
              </w:r>
              <w:r w:rsidRPr="002A4143">
                <w:rPr>
                  <w:rStyle w:val="Hyperlink"/>
                  <w:rFonts w:asciiTheme="minorHAnsi" w:hAnsiTheme="minorHAnsi" w:cstheme="minorHAnsi"/>
                  <w:kern w:val="28"/>
                  <w:szCs w:val="20"/>
                </w:rPr>
                <w:t>:  Preferential Procurement Claim Form (SBD6.1)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37</w:t>
              </w:r>
              <w:r w:rsidRPr="002A4143">
                <w:rPr>
                  <w:rFonts w:asciiTheme="minorHAnsi" w:hAnsiTheme="minorHAnsi" w:cstheme="minorHAnsi"/>
                  <w:webHidden/>
                  <w:szCs w:val="20"/>
                </w:rPr>
                <w:fldChar w:fldCharType="end"/>
              </w:r>
            </w:hyperlink>
          </w:p>
          <w:p w14:paraId="35C16BD2" w14:textId="53414A1F"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E</w:t>
              </w:r>
              <w:r w:rsidRPr="002A4143">
                <w:rPr>
                  <w:rStyle w:val="Hyperlink"/>
                  <w:rFonts w:asciiTheme="minorHAnsi" w:hAnsiTheme="minorHAnsi" w:cstheme="minorHAnsi"/>
                  <w:kern w:val="28"/>
                  <w:szCs w:val="20"/>
                </w:rPr>
                <w:t>: Government Procurement: General Conditions of Contract – July 2011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_Toc516576247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553FD4">
                <w:rPr>
                  <w:rFonts w:asciiTheme="minorHAnsi" w:hAnsiTheme="minorHAnsi" w:cstheme="minorHAnsi"/>
                  <w:webHidden/>
                  <w:szCs w:val="20"/>
                </w:rPr>
                <w:t>46</w:t>
              </w:r>
              <w:r w:rsidRPr="002A4143">
                <w:rPr>
                  <w:rFonts w:asciiTheme="minorHAnsi" w:hAnsiTheme="minorHAnsi" w:cstheme="minorHAnsi"/>
                  <w:webHidden/>
                  <w:szCs w:val="20"/>
                </w:rPr>
                <w:fldChar w:fldCharType="end"/>
              </w:r>
            </w:hyperlink>
          </w:p>
          <w:p w14:paraId="58522ECE" w14:textId="777777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63DA74AB" w14:textId="77777777" w:rsidR="00614BDC" w:rsidRPr="002A4143"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2A4143">
              <w:rPr>
                <w:rFonts w:asciiTheme="minorHAnsi" w:hAnsiTheme="minorHAnsi" w:cstheme="minorHAnsi"/>
                <w:bCs/>
                <w:noProof/>
                <w:sz w:val="20"/>
                <w:szCs w:val="20"/>
              </w:rPr>
              <w:fldChar w:fldCharType="end"/>
            </w:r>
          </w:p>
        </w:tc>
      </w:tr>
      <w:tr w:rsidR="00614BDC" w:rsidRPr="002A4143" w14:paraId="4C589D33" w14:textId="77777777" w:rsidTr="00786503">
        <w:tc>
          <w:tcPr>
            <w:tcW w:w="10349" w:type="dxa"/>
          </w:tcPr>
          <w:p w14:paraId="6A1F42F5"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7C6127">
      <w:pPr>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2" w:name="_Toc199296467"/>
      <w:bookmarkStart w:id="3" w:name="_Ref308094857"/>
      <w:bookmarkStart w:id="4" w:name="_Ref308094860"/>
      <w:bookmarkStart w:id="5" w:name="_Toc516576203"/>
      <w:r w:rsidRPr="002A4143">
        <w:rPr>
          <w:rFonts w:asciiTheme="minorHAnsi" w:hAnsiTheme="minorHAnsi" w:cstheme="minorHAnsi"/>
          <w:sz w:val="20"/>
        </w:rPr>
        <w:lastRenderedPageBreak/>
        <w:t>Confidential information disclosure notice</w:t>
      </w:r>
      <w:bookmarkEnd w:id="2"/>
      <w:bookmarkEnd w:id="3"/>
      <w:bookmarkEnd w:id="4"/>
      <w:bookmarkEnd w:id="5"/>
    </w:p>
    <w:p w14:paraId="387173A6"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7B7676">
      <w:pPr>
        <w:pStyle w:val="NoSpacing"/>
        <w:rPr>
          <w:rFonts w:asciiTheme="minorHAnsi" w:hAnsiTheme="minorHAnsi" w:cstheme="minorHAnsi"/>
          <w:sz w:val="20"/>
          <w:szCs w:val="20"/>
        </w:rPr>
      </w:pPr>
    </w:p>
    <w:p w14:paraId="6E88DAB3"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7B7676">
      <w:pPr>
        <w:pStyle w:val="NoSpacing"/>
        <w:rPr>
          <w:rFonts w:asciiTheme="minorHAnsi" w:hAnsiTheme="minorHAnsi" w:cstheme="minorHAnsi"/>
          <w:sz w:val="20"/>
          <w:szCs w:val="20"/>
        </w:rPr>
      </w:pPr>
    </w:p>
    <w:p w14:paraId="5AA0760A" w14:textId="77777777" w:rsidR="00614BDC" w:rsidRPr="002A4143" w:rsidRDefault="00614BDC" w:rsidP="009D7C8D">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7B7676">
      <w:pPr>
        <w:pStyle w:val="NoSpacing"/>
        <w:rPr>
          <w:rFonts w:asciiTheme="minorHAnsi" w:hAnsiTheme="minorHAnsi" w:cstheme="minorHAnsi"/>
          <w:sz w:val="20"/>
          <w:szCs w:val="20"/>
        </w:rPr>
      </w:pPr>
    </w:p>
    <w:p w14:paraId="3DDBDE22"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6" w:name="_Toc97010975"/>
      <w:bookmarkStart w:id="7" w:name="_Toc150587190"/>
      <w:bookmarkStart w:id="8" w:name="_Toc199296468"/>
      <w:bookmarkStart w:id="9" w:name="_Toc516576204"/>
      <w:r w:rsidRPr="002A4143">
        <w:rPr>
          <w:rFonts w:asciiTheme="minorHAnsi" w:hAnsiTheme="minorHAnsi" w:cstheme="minorHAnsi"/>
          <w:sz w:val="20"/>
        </w:rPr>
        <w:t>Introduction</w:t>
      </w:r>
      <w:bookmarkEnd w:id="6"/>
      <w:bookmarkEnd w:id="7"/>
      <w:bookmarkEnd w:id="8"/>
      <w:bookmarkEnd w:id="9"/>
    </w:p>
    <w:p w14:paraId="36E58CE1" w14:textId="77777777" w:rsidR="00614BDC" w:rsidRPr="002A4143" w:rsidRDefault="0098196A" w:rsidP="007B7676">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7B7676">
      <w:pPr>
        <w:pStyle w:val="NoSpacing"/>
        <w:rPr>
          <w:rFonts w:asciiTheme="minorHAnsi" w:hAnsiTheme="minorHAnsi" w:cstheme="minorHAnsi"/>
          <w:sz w:val="20"/>
          <w:szCs w:val="20"/>
        </w:rPr>
      </w:pPr>
    </w:p>
    <w:p w14:paraId="677BC2DB" w14:textId="77777777" w:rsidR="00614BDC" w:rsidRPr="002A4143"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3F5D7336" w:rsidR="00614BDC" w:rsidRPr="002A4143" w:rsidRDefault="00614BDC" w:rsidP="00E33C9C">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E15DAA">
        <w:rPr>
          <w:rFonts w:asciiTheme="minorHAnsi" w:hAnsiTheme="minorHAnsi" w:cstheme="minorHAnsi"/>
          <w:b/>
          <w:sz w:val="20"/>
          <w:szCs w:val="20"/>
        </w:rPr>
        <w:t>17</w:t>
      </w:r>
      <w:r w:rsidR="00E15DAA">
        <w:rPr>
          <w:rFonts w:asciiTheme="minorHAnsi" w:hAnsiTheme="minorHAnsi" w:cstheme="minorHAnsi"/>
          <w:b/>
          <w:sz w:val="20"/>
          <w:szCs w:val="20"/>
        </w:rPr>
        <w:t xml:space="preserve"> </w:t>
      </w:r>
      <w:r w:rsidR="00AB6115">
        <w:rPr>
          <w:rFonts w:asciiTheme="minorHAnsi" w:hAnsiTheme="minorHAnsi" w:cstheme="minorHAnsi"/>
          <w:b/>
          <w:sz w:val="20"/>
          <w:szCs w:val="20"/>
        </w:rPr>
        <w:t>October</w:t>
      </w:r>
      <w:r w:rsidR="004F4898">
        <w:rPr>
          <w:rFonts w:asciiTheme="minorHAnsi" w:hAnsiTheme="minorHAnsi" w:cstheme="minorHAnsi"/>
          <w:b/>
          <w:sz w:val="20"/>
          <w:szCs w:val="20"/>
        </w:rPr>
        <w:t xml:space="preserve"> 2025</w:t>
      </w:r>
      <w:r w:rsidR="00284896" w:rsidRPr="002A4143">
        <w:rPr>
          <w:rFonts w:asciiTheme="minorHAnsi" w:hAnsiTheme="minorHAnsi" w:cstheme="minorHAnsi"/>
          <w:sz w:val="20"/>
          <w:szCs w:val="20"/>
        </w:rPr>
        <w:t>.</w:t>
      </w:r>
      <w:r w:rsidRPr="002A4143">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302D12D5" w:rsidR="00614BDC" w:rsidRPr="002A4143" w:rsidRDefault="00614BDC" w:rsidP="00284896">
            <w:pPr>
              <w:spacing w:before="20" w:after="20"/>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605367">
              <w:rPr>
                <w:rFonts w:asciiTheme="minorHAnsi" w:hAnsiTheme="minorHAnsi" w:cstheme="minorHAnsi"/>
                <w:sz w:val="20"/>
                <w:szCs w:val="20"/>
              </w:rPr>
              <w:t>Phillip Serage</w:t>
            </w:r>
          </w:p>
        </w:tc>
        <w:tc>
          <w:tcPr>
            <w:tcW w:w="1276" w:type="dxa"/>
            <w:vAlign w:val="center"/>
          </w:tcPr>
          <w:p w14:paraId="79AA5F7E"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216756AC" w:rsidR="00614BDC" w:rsidRPr="002A4143" w:rsidRDefault="00F03C7A" w:rsidP="00284896">
            <w:pPr>
              <w:spacing w:before="20" w:after="20"/>
              <w:rPr>
                <w:rFonts w:asciiTheme="minorHAnsi" w:hAnsiTheme="minorHAnsi" w:cstheme="minorHAnsi"/>
                <w:sz w:val="20"/>
                <w:szCs w:val="20"/>
              </w:rPr>
            </w:pPr>
            <w:r>
              <w:rPr>
                <w:rFonts w:asciiTheme="minorHAnsi" w:hAnsiTheme="minorHAnsi" w:cstheme="minorHAnsi"/>
                <w:sz w:val="20"/>
                <w:szCs w:val="20"/>
              </w:rPr>
              <w:t>064 880 5687</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CB716F">
            <w:pPr>
              <w:spacing w:before="20" w:after="20"/>
              <w:rPr>
                <w:rFonts w:asciiTheme="minorHAnsi" w:hAnsiTheme="minorHAnsi" w:cstheme="minorHAnsi"/>
                <w:sz w:val="20"/>
                <w:szCs w:val="20"/>
              </w:rPr>
            </w:pPr>
          </w:p>
        </w:tc>
        <w:tc>
          <w:tcPr>
            <w:tcW w:w="1276" w:type="dxa"/>
            <w:vAlign w:val="center"/>
          </w:tcPr>
          <w:p w14:paraId="1C58F499"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3B4E2823" w:rsidR="00614BDC" w:rsidRPr="002A4143" w:rsidRDefault="00605367" w:rsidP="00284896">
            <w:pPr>
              <w:spacing w:before="20" w:after="20"/>
              <w:rPr>
                <w:rFonts w:asciiTheme="minorHAnsi" w:hAnsiTheme="minorHAnsi" w:cstheme="minorHAnsi"/>
                <w:sz w:val="20"/>
                <w:szCs w:val="20"/>
              </w:rPr>
            </w:pPr>
            <w:hyperlink r:id="rId12" w:history="1">
              <w:r>
                <w:rPr>
                  <w:rStyle w:val="Hyperlink"/>
                  <w:rFonts w:asciiTheme="minorHAnsi" w:hAnsiTheme="minorHAnsi" w:cstheme="minorHAnsi"/>
                  <w:sz w:val="20"/>
                  <w:szCs w:val="20"/>
                </w:rPr>
                <w:t>phillip.serage</w:t>
              </w:r>
              <w:r w:rsidR="005E7CF0" w:rsidRPr="002A4143">
                <w:rPr>
                  <w:rStyle w:val="Hyperlink"/>
                  <w:rFonts w:asciiTheme="minorHAnsi" w:hAnsiTheme="minorHAnsi" w:cstheme="minorHAnsi"/>
                  <w:sz w:val="20"/>
                  <w:szCs w:val="20"/>
                </w:rPr>
                <w:t>@nhls.ac.za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9D7C8D">
      <w:pPr>
        <w:pStyle w:val="NoSpacing"/>
        <w:rPr>
          <w:rFonts w:asciiTheme="minorHAnsi" w:hAnsiTheme="minorHAnsi" w:cstheme="minorHAnsi"/>
          <w:snapToGrid w:val="0"/>
          <w:sz w:val="20"/>
          <w:szCs w:val="20"/>
        </w:rPr>
      </w:pPr>
      <w:bookmarkStart w:id="10" w:name="_Toc97010976"/>
      <w:bookmarkStart w:id="11" w:name="_Toc150587191"/>
      <w:bookmarkStart w:id="12" w:name="_Toc199296469"/>
    </w:p>
    <w:p w14:paraId="41D096AF"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3" w:name="_Toc516576205"/>
      <w:r w:rsidRPr="002A4143">
        <w:rPr>
          <w:rFonts w:asciiTheme="minorHAnsi" w:hAnsiTheme="minorHAnsi" w:cstheme="minorHAnsi"/>
          <w:sz w:val="20"/>
        </w:rPr>
        <w:t>Definitions</w:t>
      </w:r>
      <w:bookmarkEnd w:id="10"/>
      <w:bookmarkEnd w:id="11"/>
      <w:bookmarkEnd w:id="12"/>
      <w:bookmarkEnd w:id="13"/>
    </w:p>
    <w:p w14:paraId="7A317D1B"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7B7676">
      <w:pPr>
        <w:pStyle w:val="NoSpacing"/>
        <w:rPr>
          <w:rFonts w:asciiTheme="minorHAnsi" w:hAnsiTheme="minorHAnsi" w:cstheme="minorHAnsi"/>
          <w:snapToGrid w:val="0"/>
          <w:sz w:val="20"/>
          <w:szCs w:val="20"/>
        </w:rPr>
      </w:pPr>
    </w:p>
    <w:p w14:paraId="32A6E2CF"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CB716F">
      <w:pPr>
        <w:pStyle w:val="NoSpacing"/>
        <w:rPr>
          <w:rFonts w:asciiTheme="minorHAnsi" w:hAnsiTheme="minorHAnsi" w:cstheme="minorHAnsi"/>
          <w:snapToGrid w:val="0"/>
          <w:sz w:val="20"/>
          <w:szCs w:val="20"/>
        </w:rPr>
      </w:pPr>
    </w:p>
    <w:p w14:paraId="10901922" w14:textId="77777777" w:rsidR="00CB716F" w:rsidRPr="002A4143"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D63DB4">
      <w:pPr>
        <w:pStyle w:val="ListParagraph"/>
        <w:rPr>
          <w:rFonts w:asciiTheme="minorHAnsi" w:hAnsiTheme="minorHAnsi" w:cstheme="minorHAnsi"/>
          <w:snapToGrid w:val="0"/>
          <w:sz w:val="20"/>
          <w:szCs w:val="20"/>
        </w:rPr>
      </w:pPr>
    </w:p>
    <w:p w14:paraId="208BC91C"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D63DB4">
      <w:pPr>
        <w:pStyle w:val="NoSpacing"/>
        <w:rPr>
          <w:rFonts w:asciiTheme="minorHAnsi" w:hAnsiTheme="minorHAnsi" w:cstheme="minorHAnsi"/>
          <w:snapToGrid w:val="0"/>
          <w:sz w:val="20"/>
          <w:szCs w:val="20"/>
        </w:rPr>
      </w:pPr>
    </w:p>
    <w:p w14:paraId="2E803C09"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088BF5D2" w14:textId="77777777" w:rsidR="00CB716F" w:rsidRPr="002A4143" w:rsidRDefault="00CB716F" w:rsidP="007B7676">
      <w:pPr>
        <w:pStyle w:val="NoSpacing"/>
        <w:rPr>
          <w:rFonts w:asciiTheme="minorHAnsi" w:hAnsiTheme="minorHAnsi" w:cstheme="minorHAnsi"/>
          <w:snapToGrid w:val="0"/>
          <w:sz w:val="20"/>
          <w:szCs w:val="20"/>
        </w:rPr>
      </w:pPr>
    </w:p>
    <w:p w14:paraId="7C6236E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7B7676">
      <w:pPr>
        <w:pStyle w:val="NoSpacing"/>
        <w:rPr>
          <w:rFonts w:asciiTheme="minorHAnsi" w:hAnsiTheme="minorHAnsi" w:cstheme="minorHAnsi"/>
          <w:snapToGrid w:val="0"/>
          <w:sz w:val="20"/>
          <w:szCs w:val="20"/>
        </w:rPr>
      </w:pPr>
    </w:p>
    <w:p w14:paraId="5B543E14"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7B7676">
      <w:pPr>
        <w:pStyle w:val="NoSpacing"/>
        <w:rPr>
          <w:rFonts w:asciiTheme="minorHAnsi" w:hAnsiTheme="minorHAnsi" w:cstheme="minorHAnsi"/>
          <w:snapToGrid w:val="0"/>
          <w:sz w:val="20"/>
          <w:szCs w:val="20"/>
        </w:rPr>
      </w:pPr>
    </w:p>
    <w:p w14:paraId="7415B36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7B7676">
      <w:pPr>
        <w:pStyle w:val="NoSpacing"/>
        <w:rPr>
          <w:rFonts w:asciiTheme="minorHAnsi" w:hAnsiTheme="minorHAnsi" w:cstheme="minorHAnsi"/>
          <w:snapToGrid w:val="0"/>
          <w:sz w:val="20"/>
          <w:szCs w:val="20"/>
        </w:rPr>
      </w:pPr>
    </w:p>
    <w:p w14:paraId="762ED3C1" w14:textId="77777777" w:rsidR="00CB716F"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7B7676">
      <w:pPr>
        <w:pStyle w:val="NoSpacing"/>
        <w:rPr>
          <w:rFonts w:asciiTheme="minorHAnsi" w:hAnsiTheme="minorHAnsi" w:cstheme="minorHAnsi"/>
          <w:snapToGrid w:val="0"/>
          <w:sz w:val="20"/>
          <w:szCs w:val="20"/>
        </w:rPr>
      </w:pPr>
    </w:p>
    <w:p w14:paraId="7A53EE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7B7676">
      <w:pPr>
        <w:pStyle w:val="NoSpacing"/>
        <w:rPr>
          <w:rFonts w:asciiTheme="minorHAnsi" w:hAnsiTheme="minorHAnsi" w:cstheme="minorHAnsi"/>
          <w:snapToGrid w:val="0"/>
          <w:sz w:val="20"/>
          <w:szCs w:val="20"/>
        </w:rPr>
      </w:pPr>
    </w:p>
    <w:p w14:paraId="050DD1A3"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7B7676">
      <w:pPr>
        <w:pStyle w:val="NoSpacing"/>
        <w:rPr>
          <w:rFonts w:asciiTheme="minorHAnsi" w:hAnsiTheme="minorHAnsi" w:cstheme="minorHAnsi"/>
          <w:snapToGrid w:val="0"/>
          <w:sz w:val="20"/>
          <w:szCs w:val="20"/>
        </w:rPr>
      </w:pPr>
    </w:p>
    <w:p w14:paraId="120ED90E"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F8386B">
      <w:pPr>
        <w:pStyle w:val="NoSpacing"/>
        <w:rPr>
          <w:rFonts w:asciiTheme="minorHAnsi" w:hAnsiTheme="minorHAnsi" w:cstheme="minorHAnsi"/>
          <w:sz w:val="20"/>
          <w:szCs w:val="20"/>
        </w:rPr>
      </w:pPr>
    </w:p>
    <w:p w14:paraId="2C2968AD"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DD77D8">
      <w:pPr>
        <w:pStyle w:val="NoSpacing"/>
        <w:rPr>
          <w:rFonts w:asciiTheme="minorHAnsi" w:hAnsiTheme="minorHAnsi" w:cstheme="minorHAnsi"/>
          <w:snapToGrid w:val="0"/>
          <w:sz w:val="20"/>
          <w:szCs w:val="20"/>
        </w:rPr>
      </w:pPr>
    </w:p>
    <w:p w14:paraId="0E481A7F" w14:textId="77777777" w:rsidR="00380D32" w:rsidRPr="002A4143"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designated </w:t>
      </w:r>
      <w:proofErr w:type="gramStart"/>
      <w:r w:rsidRPr="002A4143">
        <w:rPr>
          <w:rFonts w:asciiTheme="minorHAnsi" w:hAnsiTheme="minorHAnsi" w:cstheme="minorHAnsi"/>
          <w:snapToGrid w:val="0"/>
          <w:sz w:val="20"/>
          <w:szCs w:val="20"/>
          <w:lang w:val="en-US"/>
        </w:rPr>
        <w:t>groups;</w:t>
      </w:r>
      <w:proofErr w:type="gramEnd"/>
    </w:p>
    <w:p w14:paraId="0158C77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w:t>
      </w:r>
      <w:proofErr w:type="gramStart"/>
      <w:r w:rsidRPr="002A4143">
        <w:rPr>
          <w:rFonts w:asciiTheme="minorHAnsi" w:hAnsiTheme="minorHAnsi" w:cstheme="minorHAnsi"/>
          <w:snapToGrid w:val="0"/>
          <w:sz w:val="20"/>
          <w:szCs w:val="20"/>
          <w:lang w:val="en-US"/>
        </w:rPr>
        <w:t>people;</w:t>
      </w:r>
      <w:proofErr w:type="gramEnd"/>
    </w:p>
    <w:p w14:paraId="45E7C8A9"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5EB0402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2A98FFB1" w14:textId="77777777" w:rsidR="00122112" w:rsidRPr="002A4143" w:rsidRDefault="00122112" w:rsidP="00F8386B">
      <w:pPr>
        <w:pStyle w:val="NoSpacing"/>
        <w:rPr>
          <w:rFonts w:asciiTheme="minorHAnsi" w:hAnsiTheme="minorHAnsi" w:cstheme="minorHAnsi"/>
          <w:sz w:val="20"/>
          <w:szCs w:val="20"/>
        </w:rPr>
      </w:pPr>
    </w:p>
    <w:p w14:paraId="4A95EAA3" w14:textId="77777777" w:rsidR="00380D32"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lastRenderedPageBreak/>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04087B">
      <w:pPr>
        <w:pStyle w:val="NoSpacing"/>
        <w:rPr>
          <w:rFonts w:asciiTheme="minorHAnsi" w:hAnsiTheme="minorHAnsi" w:cstheme="minorHAnsi"/>
          <w:snapToGrid w:val="0"/>
          <w:sz w:val="20"/>
          <w:szCs w:val="20"/>
        </w:rPr>
      </w:pPr>
    </w:p>
    <w:p w14:paraId="0DC0F927"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7B7676">
      <w:pPr>
        <w:pStyle w:val="NoSpacing"/>
        <w:rPr>
          <w:rFonts w:asciiTheme="minorHAnsi" w:hAnsiTheme="minorHAnsi" w:cstheme="minorHAnsi"/>
          <w:snapToGrid w:val="0"/>
          <w:sz w:val="20"/>
          <w:szCs w:val="20"/>
        </w:rPr>
      </w:pPr>
    </w:p>
    <w:p w14:paraId="3CF0AAB5"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7B7676">
      <w:pPr>
        <w:pStyle w:val="NoSpacing"/>
        <w:rPr>
          <w:rFonts w:asciiTheme="minorHAnsi" w:hAnsiTheme="minorHAnsi" w:cstheme="minorHAnsi"/>
          <w:snapToGrid w:val="0"/>
          <w:sz w:val="20"/>
          <w:szCs w:val="20"/>
        </w:rPr>
      </w:pPr>
    </w:p>
    <w:p w14:paraId="4572583E"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7B7676">
      <w:pPr>
        <w:pStyle w:val="NoSpacing"/>
        <w:rPr>
          <w:rFonts w:asciiTheme="minorHAnsi" w:hAnsiTheme="minorHAnsi" w:cstheme="minorHAnsi"/>
          <w:sz w:val="20"/>
          <w:szCs w:val="20"/>
        </w:rPr>
      </w:pPr>
    </w:p>
    <w:p w14:paraId="4DD7777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7B7676">
      <w:pPr>
        <w:pStyle w:val="NoSpacing"/>
        <w:rPr>
          <w:rFonts w:asciiTheme="minorHAnsi" w:hAnsiTheme="minorHAnsi" w:cstheme="minorHAnsi"/>
          <w:sz w:val="20"/>
          <w:szCs w:val="20"/>
        </w:rPr>
      </w:pPr>
    </w:p>
    <w:p w14:paraId="0E64805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F8386B">
      <w:pPr>
        <w:pStyle w:val="NoSpacing"/>
        <w:rPr>
          <w:rFonts w:asciiTheme="minorHAnsi" w:hAnsiTheme="minorHAnsi" w:cstheme="minorHAnsi"/>
          <w:snapToGrid w:val="0"/>
          <w:sz w:val="20"/>
          <w:szCs w:val="20"/>
        </w:rPr>
      </w:pPr>
    </w:p>
    <w:p w14:paraId="4E43342F" w14:textId="77777777" w:rsidR="00CB716F"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261A9D">
      <w:pPr>
        <w:pStyle w:val="ListParagraph"/>
        <w:rPr>
          <w:rFonts w:asciiTheme="minorHAnsi" w:hAnsiTheme="minorHAnsi" w:cstheme="minorHAnsi"/>
          <w:sz w:val="20"/>
          <w:szCs w:val="20"/>
        </w:rPr>
      </w:pPr>
    </w:p>
    <w:p w14:paraId="4277BE86"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7B7676">
      <w:pPr>
        <w:pStyle w:val="NoSpacing"/>
        <w:rPr>
          <w:rFonts w:asciiTheme="minorHAnsi" w:hAnsiTheme="minorHAnsi" w:cstheme="minorHAnsi"/>
          <w:sz w:val="20"/>
          <w:szCs w:val="20"/>
        </w:rPr>
      </w:pPr>
    </w:p>
    <w:p w14:paraId="3214823C" w14:textId="77777777" w:rsidR="00614BDC" w:rsidRPr="002A4143"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7B7676">
      <w:pPr>
        <w:pStyle w:val="NoSpacing"/>
        <w:rPr>
          <w:rFonts w:asciiTheme="minorHAnsi" w:hAnsiTheme="minorHAnsi" w:cstheme="minorHAnsi"/>
          <w:sz w:val="20"/>
          <w:szCs w:val="20"/>
        </w:rPr>
      </w:pPr>
    </w:p>
    <w:p w14:paraId="22BC5B47"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“Person(s)”</w:t>
      </w:r>
      <w:r w:rsidRPr="002A4143">
        <w:rPr>
          <w:rFonts w:asciiTheme="minorHAnsi" w:hAnsiTheme="minorHAnsi" w:cstheme="minorHAnsi"/>
          <w:snapToGrid w:val="0"/>
          <w:sz w:val="20"/>
          <w:szCs w:val="20"/>
          <w:lang w:val="x-none"/>
        </w:rPr>
        <w:t xml:space="preserve"> - refers to a natural and/or juristic person(s).</w:t>
      </w:r>
    </w:p>
    <w:p w14:paraId="2F0683DE" w14:textId="77777777" w:rsidR="001A228A" w:rsidRPr="002A4143" w:rsidRDefault="001A228A" w:rsidP="001A228A">
      <w:pPr>
        <w:pStyle w:val="ListParagraph"/>
        <w:rPr>
          <w:rFonts w:asciiTheme="minorHAnsi" w:hAnsiTheme="minorHAnsi" w:cstheme="minorHAnsi"/>
          <w:snapToGrid w:val="0"/>
          <w:sz w:val="20"/>
          <w:szCs w:val="20"/>
        </w:rPr>
      </w:pPr>
    </w:p>
    <w:p w14:paraId="27FDA3A8" w14:textId="77777777" w:rsidR="008E3290" w:rsidRPr="002A4143"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xml:space="preserve">”- includes all applicable taxes less all unconditional </w:t>
      </w:r>
      <w:proofErr w:type="gramStart"/>
      <w:r w:rsidRPr="002A4143">
        <w:rPr>
          <w:rFonts w:asciiTheme="minorHAnsi" w:hAnsiTheme="minorHAnsi" w:cstheme="minorHAnsi"/>
          <w:snapToGrid w:val="0"/>
          <w:sz w:val="20"/>
          <w:szCs w:val="20"/>
          <w:lang w:val="en-US"/>
        </w:rPr>
        <w:t>discounts;</w:t>
      </w:r>
      <w:proofErr w:type="gramEnd"/>
    </w:p>
    <w:p w14:paraId="487C2CDD" w14:textId="77777777" w:rsidR="001A228A" w:rsidRPr="002A4143" w:rsidRDefault="001A228A" w:rsidP="00F8386B">
      <w:pPr>
        <w:pStyle w:val="NoSpacing"/>
        <w:rPr>
          <w:rFonts w:asciiTheme="minorHAnsi" w:hAnsiTheme="minorHAnsi" w:cstheme="minorHAnsi"/>
          <w:snapToGrid w:val="0"/>
          <w:sz w:val="20"/>
          <w:szCs w:val="20"/>
          <w:lang w:val="en-US"/>
        </w:rPr>
      </w:pPr>
    </w:p>
    <w:p w14:paraId="5ED1E30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F8386B">
      <w:pPr>
        <w:pStyle w:val="NoSpacing"/>
        <w:rPr>
          <w:rFonts w:asciiTheme="minorHAnsi" w:hAnsiTheme="minorHAnsi" w:cstheme="minorHAnsi"/>
          <w:snapToGrid w:val="0"/>
          <w:sz w:val="20"/>
          <w:szCs w:val="20"/>
        </w:rPr>
      </w:pPr>
    </w:p>
    <w:p w14:paraId="57128AED"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certificate issued by an authorized body or </w:t>
      </w:r>
      <w:proofErr w:type="gramStart"/>
      <w:r w:rsidRPr="002A4143">
        <w:rPr>
          <w:rFonts w:asciiTheme="minorHAnsi" w:hAnsiTheme="minorHAnsi" w:cstheme="minorHAnsi"/>
          <w:sz w:val="20"/>
          <w:szCs w:val="20"/>
        </w:rPr>
        <w:t>person;</w:t>
      </w:r>
      <w:proofErr w:type="gramEnd"/>
    </w:p>
    <w:p w14:paraId="2FB5ACB1"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proofErr w:type="gramStart"/>
      <w:r w:rsidRPr="002A4143">
        <w:rPr>
          <w:rFonts w:asciiTheme="minorHAnsi" w:hAnsiTheme="minorHAnsi" w:cstheme="minorHAnsi"/>
          <w:sz w:val="20"/>
          <w:szCs w:val="20"/>
        </w:rPr>
        <w:t>A sworn affidavit</w:t>
      </w:r>
      <w:proofErr w:type="gramEnd"/>
      <w:r w:rsidRPr="002A4143">
        <w:rPr>
          <w:rFonts w:asciiTheme="minorHAnsi" w:hAnsiTheme="minorHAnsi" w:cstheme="minorHAnsi"/>
          <w:sz w:val="20"/>
          <w:szCs w:val="20"/>
        </w:rPr>
        <w:t xml:space="preserve">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F8386B">
      <w:pPr>
        <w:pStyle w:val="NoSpacing"/>
        <w:rPr>
          <w:rFonts w:asciiTheme="minorHAnsi" w:hAnsiTheme="minorHAnsi" w:cstheme="minorHAnsi"/>
          <w:sz w:val="20"/>
          <w:szCs w:val="20"/>
        </w:rPr>
      </w:pPr>
    </w:p>
    <w:p w14:paraId="2FCF7B75"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2A4143">
        <w:rPr>
          <w:rStyle w:val="NoSpacingChar"/>
          <w:rFonts w:asciiTheme="minorHAnsi" w:hAnsiTheme="minorHAnsi" w:cstheme="minorHAnsi"/>
          <w:sz w:val="20"/>
          <w:szCs w:val="20"/>
        </w:rPr>
        <w:t>Act</w:t>
      </w:r>
      <w:r w:rsidRPr="002A4143">
        <w:rPr>
          <w:rFonts w:asciiTheme="minorHAnsi" w:hAnsiTheme="minorHAnsi" w:cstheme="minorHAnsi"/>
          <w:sz w:val="20"/>
          <w:szCs w:val="20"/>
        </w:rPr>
        <w:t>;</w:t>
      </w:r>
      <w:proofErr w:type="gramEnd"/>
    </w:p>
    <w:p w14:paraId="45BFF2D9" w14:textId="77777777" w:rsidR="008E3290" w:rsidRPr="002A4143" w:rsidRDefault="008E3290" w:rsidP="00F8386B">
      <w:pPr>
        <w:pStyle w:val="NoSpacing"/>
        <w:rPr>
          <w:rFonts w:asciiTheme="minorHAnsi" w:hAnsiTheme="minorHAnsi" w:cstheme="minorHAnsi"/>
          <w:sz w:val="20"/>
          <w:szCs w:val="20"/>
        </w:rPr>
      </w:pPr>
    </w:p>
    <w:p w14:paraId="6FD443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F8386B">
      <w:pPr>
        <w:pStyle w:val="NoSpacing"/>
        <w:rPr>
          <w:rFonts w:asciiTheme="minorHAnsi" w:hAnsiTheme="minorHAnsi" w:cstheme="minorHAnsi"/>
          <w:snapToGrid w:val="0"/>
          <w:sz w:val="20"/>
          <w:szCs w:val="20"/>
        </w:rPr>
      </w:pPr>
    </w:p>
    <w:p w14:paraId="6DAECFF1" w14:textId="77777777" w:rsidR="00295066" w:rsidRPr="002A4143"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7B7676">
      <w:pPr>
        <w:pStyle w:val="NoSpacing"/>
        <w:rPr>
          <w:rFonts w:asciiTheme="minorHAnsi" w:hAnsiTheme="minorHAnsi" w:cstheme="minorHAnsi"/>
          <w:sz w:val="20"/>
          <w:szCs w:val="20"/>
        </w:rPr>
      </w:pPr>
    </w:p>
    <w:p w14:paraId="2FEE5871"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261A9D">
      <w:pPr>
        <w:pStyle w:val="ListParagraph"/>
        <w:rPr>
          <w:rFonts w:asciiTheme="minorHAnsi" w:hAnsiTheme="minorHAnsi" w:cstheme="minorHAnsi"/>
          <w:snapToGrid w:val="0"/>
          <w:sz w:val="20"/>
          <w:szCs w:val="20"/>
        </w:rPr>
      </w:pPr>
    </w:p>
    <w:p w14:paraId="20F42634" w14:textId="77777777" w:rsidR="00261A9D" w:rsidRPr="002A4143"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261A9D">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7B7676">
      <w:pPr>
        <w:pStyle w:val="NoSpacing"/>
        <w:rPr>
          <w:rFonts w:asciiTheme="minorHAnsi" w:hAnsiTheme="minorHAnsi" w:cstheme="minorHAnsi"/>
          <w:sz w:val="20"/>
          <w:szCs w:val="20"/>
        </w:rPr>
      </w:pPr>
    </w:p>
    <w:p w14:paraId="1E3F5E1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7B7676">
      <w:pPr>
        <w:pStyle w:val="NoSpacing"/>
        <w:rPr>
          <w:rFonts w:asciiTheme="minorHAnsi" w:hAnsiTheme="minorHAnsi" w:cstheme="minorHAnsi"/>
          <w:sz w:val="20"/>
          <w:szCs w:val="20"/>
        </w:rPr>
      </w:pPr>
    </w:p>
    <w:p w14:paraId="13F092C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8E3F9F">
      <w:pPr>
        <w:pStyle w:val="ListParagraph"/>
        <w:rPr>
          <w:rFonts w:asciiTheme="minorHAnsi" w:hAnsiTheme="minorHAnsi" w:cstheme="minorHAnsi"/>
          <w:snapToGrid w:val="0"/>
          <w:sz w:val="20"/>
          <w:szCs w:val="20"/>
        </w:rPr>
      </w:pPr>
    </w:p>
    <w:p w14:paraId="7A0778B0" w14:textId="593B39B7" w:rsidR="008E3F9F" w:rsidRPr="00873CB2" w:rsidRDefault="008E3F9F" w:rsidP="00873CB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0BADF2F9"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lastRenderedPageBreak/>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p>
    <w:p w14:paraId="2B4EF7D3" w14:textId="77777777" w:rsidR="00CB716F" w:rsidRPr="002A4143" w:rsidRDefault="00CB716F" w:rsidP="00CB716F">
      <w:pPr>
        <w:pStyle w:val="NoSpacing"/>
        <w:rPr>
          <w:rFonts w:asciiTheme="minorHAnsi" w:hAnsiTheme="minorHAnsi" w:cstheme="minorHAnsi"/>
          <w:snapToGrid w:val="0"/>
          <w:sz w:val="20"/>
          <w:szCs w:val="20"/>
        </w:rPr>
      </w:pPr>
    </w:p>
    <w:p w14:paraId="0F862A6E" w14:textId="77777777" w:rsidR="00614BDC" w:rsidRPr="00AF6784" w:rsidRDefault="00614BDC" w:rsidP="00B64BC1">
      <w:pPr>
        <w:pStyle w:val="Heading1"/>
        <w:numPr>
          <w:ilvl w:val="0"/>
          <w:numId w:val="29"/>
        </w:numPr>
        <w:spacing w:line="360" w:lineRule="auto"/>
        <w:ind w:hanging="720"/>
        <w:rPr>
          <w:rFonts w:asciiTheme="minorHAnsi" w:hAnsiTheme="minorHAnsi" w:cstheme="minorHAnsi"/>
          <w:b w:val="0"/>
          <w:sz w:val="20"/>
        </w:rPr>
      </w:pPr>
      <w:bookmarkStart w:id="14" w:name="_Toc97010977"/>
      <w:bookmarkStart w:id="15" w:name="_Toc150587192"/>
      <w:bookmarkStart w:id="16" w:name="_Toc199296470"/>
      <w:bookmarkStart w:id="17" w:name="_Toc516576206"/>
      <w:r w:rsidRPr="002A4143">
        <w:rPr>
          <w:rFonts w:asciiTheme="minorHAnsi" w:hAnsiTheme="minorHAnsi" w:cstheme="minorHAnsi"/>
          <w:sz w:val="20"/>
        </w:rPr>
        <w:t>Acronyms and abbreviations</w:t>
      </w:r>
      <w:bookmarkEnd w:id="14"/>
      <w:bookmarkEnd w:id="15"/>
      <w:bookmarkEnd w:id="16"/>
      <w:bookmarkEnd w:id="17"/>
    </w:p>
    <w:tbl>
      <w:tblPr>
        <w:tblStyle w:val="TableGrid"/>
        <w:tblW w:w="10060" w:type="dxa"/>
        <w:tblLook w:val="04A0" w:firstRow="1" w:lastRow="0" w:firstColumn="1" w:lastColumn="0" w:noHBand="0" w:noVBand="1"/>
      </w:tblPr>
      <w:tblGrid>
        <w:gridCol w:w="4810"/>
        <w:gridCol w:w="5250"/>
      </w:tblGrid>
      <w:tr w:rsidR="006F55BA" w:rsidRPr="00AF6784" w14:paraId="5AED3CA4" w14:textId="77777777" w:rsidTr="00D80AB3">
        <w:tc>
          <w:tcPr>
            <w:tcW w:w="4810" w:type="dxa"/>
          </w:tcPr>
          <w:p w14:paraId="7E96DC20" w14:textId="77777777" w:rsidR="00AF6784" w:rsidRPr="00AF6784" w:rsidRDefault="00614BDC" w:rsidP="00D80AB3">
            <w:pPr>
              <w:pStyle w:val="Default"/>
              <w:jc w:val="both"/>
              <w:rPr>
                <w:rFonts w:asciiTheme="minorHAnsi" w:hAnsiTheme="minorHAnsi" w:cstheme="minorHAnsi"/>
                <w:sz w:val="20"/>
                <w:szCs w:val="20"/>
              </w:rPr>
            </w:pPr>
            <w:r w:rsidRPr="00AF6784">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bookmarkStart w:id="18" w:name="_Toc150587193"/>
            <w:bookmarkStart w:id="19" w:name="_Toc199296471"/>
            <w:bookmarkStart w:id="20" w:name="_Toc97010978"/>
            <w:r w:rsidR="00AF6784" w:rsidRPr="00AF6784">
              <w:rPr>
                <w:rFonts w:asciiTheme="minorHAnsi" w:hAnsiTheme="minorHAnsi" w:cstheme="minorHAnsi"/>
                <w:sz w:val="20"/>
                <w:szCs w:val="20"/>
              </w:rPr>
              <w:t xml:space="preserve"> </w:t>
            </w:r>
          </w:p>
          <w:p w14:paraId="09835D38" w14:textId="47756B01" w:rsidR="006F55BA" w:rsidRPr="00AF6784" w:rsidRDefault="006F55BA" w:rsidP="00D80AB3">
            <w:pPr>
              <w:pStyle w:val="Default"/>
              <w:jc w:val="both"/>
              <w:rPr>
                <w:rFonts w:asciiTheme="minorHAnsi" w:hAnsiTheme="minorHAnsi" w:cstheme="minorHAnsi"/>
                <w:sz w:val="20"/>
                <w:szCs w:val="20"/>
              </w:rPr>
            </w:pPr>
            <w:r w:rsidRPr="00AF6784">
              <w:rPr>
                <w:rFonts w:asciiTheme="minorHAnsi" w:hAnsiTheme="minorHAnsi" w:cstheme="minorHAnsi"/>
                <w:b/>
                <w:bCs/>
                <w:sz w:val="20"/>
                <w:szCs w:val="20"/>
              </w:rPr>
              <w:t xml:space="preserve">Abbreviations/Acronyms </w:t>
            </w:r>
          </w:p>
          <w:p w14:paraId="0F9BD9C8" w14:textId="77777777" w:rsidR="006F55BA" w:rsidRPr="00AF6784" w:rsidRDefault="006F55BA" w:rsidP="00D80AB3">
            <w:pPr>
              <w:pStyle w:val="Default"/>
              <w:jc w:val="both"/>
              <w:rPr>
                <w:rFonts w:asciiTheme="minorHAnsi" w:hAnsiTheme="minorHAnsi" w:cstheme="minorHAnsi"/>
                <w:sz w:val="20"/>
                <w:szCs w:val="20"/>
              </w:rPr>
            </w:pPr>
          </w:p>
        </w:tc>
        <w:tc>
          <w:tcPr>
            <w:tcW w:w="5250" w:type="dxa"/>
          </w:tcPr>
          <w:p w14:paraId="68FE761E" w14:textId="77777777" w:rsidR="006F55BA" w:rsidRPr="00AF6784" w:rsidRDefault="006F55BA" w:rsidP="00D80AB3">
            <w:pPr>
              <w:pStyle w:val="Default"/>
              <w:jc w:val="both"/>
              <w:rPr>
                <w:rFonts w:asciiTheme="minorHAnsi" w:hAnsiTheme="minorHAnsi" w:cstheme="minorHAnsi"/>
                <w:sz w:val="20"/>
                <w:szCs w:val="20"/>
              </w:rPr>
            </w:pPr>
            <w:r w:rsidRPr="00AF6784">
              <w:rPr>
                <w:rFonts w:asciiTheme="minorHAnsi" w:hAnsiTheme="minorHAnsi" w:cstheme="minorHAnsi"/>
                <w:b/>
                <w:bCs/>
                <w:sz w:val="20"/>
                <w:szCs w:val="20"/>
              </w:rPr>
              <w:t xml:space="preserve">Description </w:t>
            </w:r>
          </w:p>
          <w:p w14:paraId="05063A0A" w14:textId="77777777" w:rsidR="006F55BA" w:rsidRPr="00AF6784" w:rsidRDefault="006F55BA" w:rsidP="00D80AB3">
            <w:pPr>
              <w:pStyle w:val="Default"/>
              <w:jc w:val="both"/>
              <w:rPr>
                <w:rFonts w:asciiTheme="minorHAnsi" w:hAnsiTheme="minorHAnsi" w:cstheme="minorHAnsi"/>
                <w:sz w:val="20"/>
                <w:szCs w:val="20"/>
              </w:rPr>
            </w:pPr>
          </w:p>
        </w:tc>
      </w:tr>
      <w:tr w:rsidR="006F55BA" w:rsidRPr="00AF6784" w14:paraId="4C320E3C" w14:textId="77777777" w:rsidTr="00D80AB3">
        <w:tc>
          <w:tcPr>
            <w:tcW w:w="4810" w:type="dxa"/>
          </w:tcPr>
          <w:p w14:paraId="5A3C4375" w14:textId="77777777" w:rsidR="006F55BA" w:rsidRPr="00AF6784" w:rsidRDefault="006F55BA" w:rsidP="00D80AB3">
            <w:pPr>
              <w:pStyle w:val="Default"/>
              <w:jc w:val="both"/>
              <w:rPr>
                <w:rFonts w:asciiTheme="minorHAnsi" w:hAnsiTheme="minorHAnsi" w:cstheme="minorHAnsi"/>
                <w:sz w:val="20"/>
                <w:szCs w:val="20"/>
              </w:rPr>
            </w:pPr>
            <w:r w:rsidRPr="00AF6784">
              <w:rPr>
                <w:rFonts w:asciiTheme="minorHAnsi" w:hAnsiTheme="minorHAnsi" w:cstheme="minorHAnsi"/>
                <w:sz w:val="20"/>
                <w:szCs w:val="20"/>
              </w:rPr>
              <w:t>BBBEE</w:t>
            </w:r>
          </w:p>
        </w:tc>
        <w:tc>
          <w:tcPr>
            <w:tcW w:w="5250" w:type="dxa"/>
          </w:tcPr>
          <w:p w14:paraId="54F4BE36" w14:textId="77777777" w:rsidR="006F55BA" w:rsidRPr="00AF6784" w:rsidRDefault="006F55BA" w:rsidP="00D80AB3">
            <w:pPr>
              <w:pStyle w:val="Default"/>
              <w:jc w:val="both"/>
              <w:rPr>
                <w:rFonts w:asciiTheme="minorHAnsi" w:hAnsiTheme="minorHAnsi" w:cstheme="minorHAnsi"/>
                <w:sz w:val="20"/>
                <w:szCs w:val="20"/>
              </w:rPr>
            </w:pPr>
            <w:r w:rsidRPr="00AF6784">
              <w:rPr>
                <w:rFonts w:asciiTheme="minorHAnsi" w:hAnsiTheme="minorHAnsi" w:cstheme="minorHAnsi"/>
                <w:sz w:val="20"/>
                <w:szCs w:val="20"/>
              </w:rPr>
              <w:t xml:space="preserve">Broad Based Black Economic Empowerment. </w:t>
            </w:r>
          </w:p>
        </w:tc>
      </w:tr>
    </w:tbl>
    <w:tbl>
      <w:tblPr>
        <w:tblW w:w="10065"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820"/>
        <w:gridCol w:w="5245"/>
      </w:tblGrid>
      <w:tr w:rsidR="00E3214C" w:rsidRPr="00AF6784" w14:paraId="22E74513" w14:textId="77777777" w:rsidTr="00E3214C">
        <w:trPr>
          <w:trHeight w:val="397"/>
        </w:trPr>
        <w:tc>
          <w:tcPr>
            <w:tcW w:w="4820" w:type="dxa"/>
            <w:vAlign w:val="center"/>
          </w:tcPr>
          <w:p w14:paraId="14731D33"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EBS</w:t>
            </w:r>
          </w:p>
        </w:tc>
        <w:tc>
          <w:tcPr>
            <w:tcW w:w="5245" w:type="dxa"/>
            <w:vAlign w:val="center"/>
          </w:tcPr>
          <w:p w14:paraId="1F33D7B7"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Oracle e-Business Suite</w:t>
            </w:r>
          </w:p>
        </w:tc>
      </w:tr>
      <w:tr w:rsidR="00E3214C" w:rsidRPr="00AF6784" w14:paraId="7BEE15C1" w14:textId="77777777" w:rsidTr="00E3214C">
        <w:trPr>
          <w:trHeight w:val="397"/>
        </w:trPr>
        <w:tc>
          <w:tcPr>
            <w:tcW w:w="4820" w:type="dxa"/>
            <w:vAlign w:val="center"/>
          </w:tcPr>
          <w:p w14:paraId="1D51A938"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DR</w:t>
            </w:r>
          </w:p>
        </w:tc>
        <w:tc>
          <w:tcPr>
            <w:tcW w:w="5245" w:type="dxa"/>
            <w:vAlign w:val="center"/>
          </w:tcPr>
          <w:p w14:paraId="60D58F7A"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Disaster Recovery</w:t>
            </w:r>
          </w:p>
        </w:tc>
      </w:tr>
      <w:tr w:rsidR="00E3214C" w:rsidRPr="00AF6784" w14:paraId="398EEED7" w14:textId="77777777" w:rsidTr="00E3214C">
        <w:trPr>
          <w:trHeight w:val="397"/>
        </w:trPr>
        <w:tc>
          <w:tcPr>
            <w:tcW w:w="4820" w:type="dxa"/>
            <w:vAlign w:val="center"/>
          </w:tcPr>
          <w:p w14:paraId="77C59687"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DB</w:t>
            </w:r>
          </w:p>
        </w:tc>
        <w:tc>
          <w:tcPr>
            <w:tcW w:w="5245" w:type="dxa"/>
            <w:vAlign w:val="center"/>
          </w:tcPr>
          <w:p w14:paraId="722CBE56"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Database</w:t>
            </w:r>
          </w:p>
        </w:tc>
      </w:tr>
      <w:tr w:rsidR="00E3214C" w:rsidRPr="00AF6784" w14:paraId="390BD351" w14:textId="77777777" w:rsidTr="00E3214C">
        <w:trPr>
          <w:trHeight w:val="397"/>
        </w:trPr>
        <w:tc>
          <w:tcPr>
            <w:tcW w:w="4820" w:type="dxa"/>
            <w:vAlign w:val="center"/>
          </w:tcPr>
          <w:p w14:paraId="3B6D82DA"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NHLS</w:t>
            </w:r>
          </w:p>
        </w:tc>
        <w:tc>
          <w:tcPr>
            <w:tcW w:w="5245" w:type="dxa"/>
            <w:vAlign w:val="center"/>
          </w:tcPr>
          <w:p w14:paraId="7341A961"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National Health Laboratory Service</w:t>
            </w:r>
          </w:p>
        </w:tc>
      </w:tr>
      <w:tr w:rsidR="00E3214C" w:rsidRPr="00AF6784" w14:paraId="5D312C4C" w14:textId="77777777" w:rsidTr="00E3214C">
        <w:trPr>
          <w:trHeight w:val="397"/>
        </w:trPr>
        <w:tc>
          <w:tcPr>
            <w:tcW w:w="4820" w:type="dxa"/>
            <w:vAlign w:val="center"/>
          </w:tcPr>
          <w:p w14:paraId="15B6A59E"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PMO</w:t>
            </w:r>
          </w:p>
        </w:tc>
        <w:tc>
          <w:tcPr>
            <w:tcW w:w="5245" w:type="dxa"/>
            <w:vAlign w:val="center"/>
          </w:tcPr>
          <w:p w14:paraId="1AFC540D"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Project Management Office</w:t>
            </w:r>
          </w:p>
        </w:tc>
      </w:tr>
      <w:tr w:rsidR="00E3214C" w:rsidRPr="00AF6784" w14:paraId="197CAC47" w14:textId="77777777" w:rsidTr="00E3214C">
        <w:trPr>
          <w:trHeight w:val="397"/>
        </w:trPr>
        <w:tc>
          <w:tcPr>
            <w:tcW w:w="4820" w:type="dxa"/>
            <w:vAlign w:val="center"/>
          </w:tcPr>
          <w:p w14:paraId="427D3494"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SLA</w:t>
            </w:r>
          </w:p>
        </w:tc>
        <w:tc>
          <w:tcPr>
            <w:tcW w:w="5245" w:type="dxa"/>
            <w:vAlign w:val="center"/>
          </w:tcPr>
          <w:p w14:paraId="5856EADB" w14:textId="77777777" w:rsidR="00E3214C" w:rsidRPr="00AF6784" w:rsidRDefault="00E3214C" w:rsidP="00D80AB3">
            <w:pPr>
              <w:keepLines/>
              <w:widowControl w:val="0"/>
              <w:rPr>
                <w:rFonts w:asciiTheme="minorHAnsi" w:eastAsia="Calibri" w:hAnsiTheme="minorHAnsi" w:cstheme="minorHAnsi"/>
                <w:sz w:val="20"/>
                <w:szCs w:val="20"/>
                <w:lang w:val="en-US"/>
              </w:rPr>
            </w:pPr>
            <w:r w:rsidRPr="00AF6784">
              <w:rPr>
                <w:rFonts w:asciiTheme="minorHAnsi" w:eastAsia="Calibri" w:hAnsiTheme="minorHAnsi" w:cstheme="minorHAnsi"/>
                <w:sz w:val="20"/>
                <w:szCs w:val="20"/>
                <w:lang w:val="en-US"/>
              </w:rPr>
              <w:t>Service Level Agreement</w:t>
            </w:r>
          </w:p>
        </w:tc>
      </w:tr>
    </w:tbl>
    <w:p w14:paraId="5EE9D5AA" w14:textId="77777777" w:rsidR="00E3214C" w:rsidRDefault="00E3214C" w:rsidP="00E3214C">
      <w:pPr>
        <w:pStyle w:val="NoSpacing"/>
        <w:rPr>
          <w:rFonts w:asciiTheme="minorHAnsi" w:hAnsiTheme="minorHAnsi" w:cstheme="minorHAnsi"/>
          <w:sz w:val="20"/>
          <w:szCs w:val="20"/>
          <w:lang w:val="en-GB"/>
        </w:rPr>
      </w:pPr>
    </w:p>
    <w:p w14:paraId="2C3126EE" w14:textId="77777777" w:rsidR="00F11555" w:rsidRPr="00AF6784" w:rsidRDefault="00F11555" w:rsidP="00E3214C">
      <w:pPr>
        <w:pStyle w:val="NoSpacing"/>
        <w:rPr>
          <w:rFonts w:asciiTheme="minorHAnsi" w:hAnsiTheme="minorHAnsi" w:cstheme="minorHAnsi"/>
          <w:sz w:val="20"/>
          <w:szCs w:val="20"/>
          <w:lang w:val="en-GB"/>
        </w:rPr>
      </w:pPr>
    </w:p>
    <w:p w14:paraId="7045375F" w14:textId="1BF4B598" w:rsidR="00614BDC" w:rsidRPr="00B21170" w:rsidRDefault="00614BDC" w:rsidP="00B21170">
      <w:pPr>
        <w:pStyle w:val="Heading1"/>
        <w:numPr>
          <w:ilvl w:val="0"/>
          <w:numId w:val="22"/>
        </w:numPr>
        <w:tabs>
          <w:tab w:val="clear" w:pos="720"/>
        </w:tabs>
        <w:spacing w:line="360" w:lineRule="auto"/>
        <w:ind w:hanging="720"/>
        <w:rPr>
          <w:rFonts w:asciiTheme="minorHAnsi" w:hAnsiTheme="minorHAnsi" w:cstheme="minorHAnsi"/>
          <w:sz w:val="20"/>
        </w:rPr>
      </w:pPr>
      <w:bookmarkStart w:id="21" w:name="_Toc516576207"/>
      <w:r w:rsidRPr="00B21170">
        <w:rPr>
          <w:rFonts w:asciiTheme="minorHAnsi" w:hAnsiTheme="minorHAnsi" w:cstheme="minorHAnsi"/>
          <w:sz w:val="20"/>
        </w:rPr>
        <w:t xml:space="preserve">General </w:t>
      </w:r>
      <w:r w:rsidR="00B66F8A" w:rsidRPr="00B21170">
        <w:rPr>
          <w:rFonts w:asciiTheme="minorHAnsi" w:hAnsiTheme="minorHAnsi" w:cstheme="minorHAnsi"/>
          <w:sz w:val="20"/>
        </w:rPr>
        <w:t>Rules and Instructions</w:t>
      </w:r>
      <w:bookmarkEnd w:id="18"/>
      <w:bookmarkEnd w:id="19"/>
      <w:bookmarkEnd w:id="21"/>
    </w:p>
    <w:p w14:paraId="2A6A22BC" w14:textId="77777777" w:rsidR="00614BDC" w:rsidRPr="00B21170" w:rsidRDefault="00614BDC" w:rsidP="00535E04">
      <w:pPr>
        <w:numPr>
          <w:ilvl w:val="1"/>
          <w:numId w:val="22"/>
        </w:numPr>
        <w:tabs>
          <w:tab w:val="left" w:pos="720"/>
        </w:tabs>
        <w:spacing w:line="360" w:lineRule="auto"/>
        <w:ind w:left="709" w:right="408" w:hanging="709"/>
        <w:jc w:val="both"/>
        <w:rPr>
          <w:rFonts w:asciiTheme="minorHAnsi" w:hAnsiTheme="minorHAnsi" w:cstheme="minorHAnsi"/>
          <w:b/>
          <w:snapToGrid w:val="0"/>
          <w:sz w:val="20"/>
          <w:szCs w:val="20"/>
          <w:lang w:val="en-GB"/>
        </w:rPr>
      </w:pPr>
      <w:r w:rsidRPr="00B21170">
        <w:rPr>
          <w:rFonts w:asciiTheme="minorHAnsi" w:hAnsiTheme="minorHAnsi" w:cstheme="minorHAnsi"/>
          <w:b/>
          <w:snapToGrid w:val="0"/>
          <w:sz w:val="20"/>
          <w:szCs w:val="20"/>
          <w:lang w:val="en-GB"/>
        </w:rPr>
        <w:t>Confidentiality</w:t>
      </w:r>
    </w:p>
    <w:p w14:paraId="44C35D70" w14:textId="006DFFC1" w:rsidR="00614BDC" w:rsidRPr="002A4143" w:rsidRDefault="007B7676"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r w:rsidR="00FF1F8A" w:rsidRPr="002A4143">
        <w:rPr>
          <w:rFonts w:asciiTheme="minorHAnsi" w:hAnsiTheme="minorHAnsi" w:cstheme="minorHAnsi"/>
          <w:sz w:val="20"/>
          <w:szCs w:val="20"/>
        </w:rPr>
        <w:t>nature and</w:t>
      </w:r>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The receiving party shall take all such steps as may be reasonably necessary to prevent NHLS’s confidential information coming into the possession of unauthorised third parties. In protecting the receiving party’s </w:t>
      </w:r>
      <w:r w:rsidR="00614BDC" w:rsidRPr="002A4143">
        <w:rPr>
          <w:rFonts w:asciiTheme="minorHAnsi" w:hAnsiTheme="minorHAnsi" w:cstheme="minorHAnsi"/>
          <w:sz w:val="20"/>
          <w:szCs w:val="20"/>
        </w:rPr>
        <w:lastRenderedPageBreak/>
        <w:t>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 xml:space="preserve">shall be deemed to form part of the confidential information of </w:t>
      </w:r>
      <w:proofErr w:type="gramStart"/>
      <w:r w:rsidRPr="002A4143">
        <w:rPr>
          <w:rFonts w:asciiTheme="minorHAnsi" w:hAnsiTheme="minorHAnsi" w:cstheme="minorHAnsi"/>
          <w:sz w:val="20"/>
          <w:szCs w:val="20"/>
        </w:rPr>
        <w:t>NHLS;</w:t>
      </w:r>
      <w:proofErr w:type="gramEnd"/>
    </w:p>
    <w:p w14:paraId="2847D61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 xml:space="preserve">shall be deemed to be the property of </w:t>
      </w:r>
      <w:proofErr w:type="gramStart"/>
      <w:r w:rsidRPr="002A4143">
        <w:rPr>
          <w:rFonts w:asciiTheme="minorHAnsi" w:hAnsiTheme="minorHAnsi" w:cstheme="minorHAnsi"/>
          <w:sz w:val="20"/>
          <w:szCs w:val="20"/>
        </w:rPr>
        <w:t>NHLS;</w:t>
      </w:r>
      <w:proofErr w:type="gramEnd"/>
    </w:p>
    <w:p w14:paraId="66ED8C0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74B023E" w14:textId="74E6B91F" w:rsidR="000B5217" w:rsidRPr="002A4143" w:rsidRDefault="00614BDC" w:rsidP="00FF1F8A">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1B966DF9" w14:textId="77777777" w:rsidR="00614BDC" w:rsidRPr="002A4143"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News and press releases</w:t>
      </w:r>
    </w:p>
    <w:p w14:paraId="7505B1FC" w14:textId="77777777" w:rsidR="00614BDC" w:rsidRPr="002A4143" w:rsidRDefault="0098196A"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9B54EF">
      <w:pPr>
        <w:pStyle w:val="NoSpacing"/>
        <w:ind w:right="-1"/>
        <w:rPr>
          <w:rFonts w:asciiTheme="minorHAnsi" w:hAnsiTheme="minorHAnsi" w:cstheme="minorHAnsi"/>
          <w:snapToGrid w:val="0"/>
          <w:sz w:val="20"/>
          <w:szCs w:val="20"/>
          <w:lang w:val="en-GB"/>
        </w:rPr>
      </w:pPr>
    </w:p>
    <w:p w14:paraId="28B472E1" w14:textId="77777777" w:rsidR="00614BDC" w:rsidRPr="002A4143"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w:t>
      </w:r>
      <w:proofErr w:type="gramStart"/>
      <w:r w:rsidRPr="002A4143">
        <w:rPr>
          <w:rFonts w:asciiTheme="minorHAnsi" w:hAnsiTheme="minorHAnsi" w:cstheme="minorHAnsi"/>
          <w:sz w:val="20"/>
          <w:szCs w:val="20"/>
        </w:rPr>
        <w:t>a number of</w:t>
      </w:r>
      <w:proofErr w:type="gramEnd"/>
      <w:r w:rsidRPr="002A4143">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611ED13" w14:textId="77777777" w:rsidR="00614BDC"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005E19E2" w14:textId="77777777" w:rsidR="0085797D" w:rsidRPr="002A4143" w:rsidRDefault="0085797D" w:rsidP="009B54EF">
      <w:pPr>
        <w:spacing w:line="360" w:lineRule="auto"/>
        <w:ind w:left="851" w:right="-1" w:hanging="851"/>
        <w:jc w:val="both"/>
        <w:rPr>
          <w:rFonts w:asciiTheme="minorHAnsi" w:hAnsiTheme="minorHAnsi" w:cstheme="minorHAnsi"/>
          <w:sz w:val="20"/>
          <w:szCs w:val="20"/>
        </w:rPr>
      </w:pPr>
    </w:p>
    <w:p w14:paraId="48C09E8F" w14:textId="77777777" w:rsidR="00614BDC" w:rsidRPr="002A4143" w:rsidRDefault="00614BDC" w:rsidP="009B54EF">
      <w:pPr>
        <w:pStyle w:val="NoSpacing"/>
        <w:ind w:right="-12"/>
        <w:rPr>
          <w:rFonts w:asciiTheme="minorHAnsi" w:hAnsiTheme="minorHAnsi" w:cstheme="minorHAnsi"/>
          <w:snapToGrid w:val="0"/>
          <w:sz w:val="20"/>
          <w:szCs w:val="20"/>
        </w:rPr>
      </w:pPr>
    </w:p>
    <w:p w14:paraId="208FB7AE" w14:textId="77777777" w:rsidR="00614BDC" w:rsidRPr="002A4143"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F13A4B">
      <w:pPr>
        <w:pStyle w:val="NoSpacing"/>
        <w:rPr>
          <w:rFonts w:asciiTheme="minorHAnsi" w:hAnsiTheme="minorHAnsi" w:cstheme="minorHAnsi"/>
          <w:sz w:val="20"/>
          <w:szCs w:val="20"/>
        </w:rPr>
      </w:pPr>
    </w:p>
    <w:p w14:paraId="4406B0AA"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4FB43582" w14:textId="77777777" w:rsidR="00614BDC" w:rsidRPr="002A4143" w:rsidRDefault="0098196A"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72D91BB" w14:textId="77777777" w:rsidR="000B5217" w:rsidRPr="002A4143" w:rsidRDefault="000B5217" w:rsidP="00F13A4B">
      <w:pPr>
        <w:pStyle w:val="NoSpacing"/>
        <w:rPr>
          <w:rFonts w:asciiTheme="minorHAnsi" w:hAnsiTheme="minorHAnsi" w:cstheme="minorHAnsi"/>
          <w:sz w:val="20"/>
          <w:szCs w:val="20"/>
        </w:rPr>
      </w:pPr>
    </w:p>
    <w:p w14:paraId="70B6D18E"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5.6</w:t>
      </w:r>
      <w:r w:rsidRPr="002A4143">
        <w:rPr>
          <w:rFonts w:asciiTheme="minorHAnsi" w:hAnsiTheme="minorHAnsi" w:cstheme="minorHAnsi"/>
          <w:b/>
          <w:sz w:val="20"/>
          <w:szCs w:val="20"/>
        </w:rPr>
        <w:tab/>
        <w:t>Language</w:t>
      </w:r>
    </w:p>
    <w:p w14:paraId="30922F7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7333E43C" w14:textId="77777777" w:rsidR="00614BDC" w:rsidRPr="002A4143" w:rsidRDefault="00614BDC" w:rsidP="00F13A4B">
      <w:pPr>
        <w:pStyle w:val="NoSpacing"/>
        <w:rPr>
          <w:rFonts w:asciiTheme="minorHAnsi" w:hAnsiTheme="minorHAnsi" w:cstheme="minorHAnsi"/>
          <w:snapToGrid w:val="0"/>
          <w:sz w:val="20"/>
          <w:szCs w:val="20"/>
        </w:rPr>
      </w:pPr>
    </w:p>
    <w:p w14:paraId="28C7C33D"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1299D54D"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3298B228" w14:textId="77777777" w:rsidR="00614BDC" w:rsidRPr="002A4143" w:rsidRDefault="00614BDC" w:rsidP="00F13A4B">
      <w:pPr>
        <w:pStyle w:val="NoSpacing"/>
        <w:rPr>
          <w:rFonts w:asciiTheme="minorHAnsi" w:hAnsiTheme="minorHAnsi" w:cstheme="minorHAnsi"/>
          <w:sz w:val="20"/>
          <w:szCs w:val="20"/>
        </w:rPr>
      </w:pPr>
    </w:p>
    <w:p w14:paraId="26F77170"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 xml:space="preserve">5.8 </w:t>
      </w:r>
      <w:r w:rsidRPr="002A4143">
        <w:rPr>
          <w:rFonts w:asciiTheme="minorHAnsi" w:hAnsiTheme="minorHAnsi" w:cstheme="minorHAnsi"/>
          <w:b/>
          <w:snapToGrid w:val="0"/>
          <w:sz w:val="20"/>
          <w:szCs w:val="20"/>
        </w:rPr>
        <w:tab/>
        <w:t>Headings</w:t>
      </w:r>
    </w:p>
    <w:p w14:paraId="7DC7A56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6F21912C" w14:textId="77777777" w:rsidR="00614BDC" w:rsidRPr="002A4143" w:rsidRDefault="00614BDC" w:rsidP="00F13A4B">
      <w:pPr>
        <w:pStyle w:val="NoSpacing"/>
        <w:rPr>
          <w:rFonts w:asciiTheme="minorHAnsi" w:hAnsiTheme="minorHAnsi" w:cstheme="minorHAnsi"/>
          <w:snapToGrid w:val="0"/>
          <w:sz w:val="20"/>
          <w:szCs w:val="20"/>
        </w:rPr>
      </w:pPr>
    </w:p>
    <w:p w14:paraId="75CB31B4" w14:textId="77777777" w:rsidR="00614BDC" w:rsidRPr="002A4143"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F13A4B">
      <w:pPr>
        <w:pStyle w:val="NoSpacing"/>
        <w:rPr>
          <w:rFonts w:asciiTheme="minorHAnsi" w:hAnsiTheme="minorHAnsi" w:cstheme="minorHAnsi"/>
          <w:sz w:val="20"/>
          <w:szCs w:val="20"/>
        </w:rPr>
      </w:pPr>
    </w:p>
    <w:p w14:paraId="0856193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226CCE30" w14:textId="77777777" w:rsidR="002E6121" w:rsidRDefault="002E6121" w:rsidP="009B54EF">
      <w:pPr>
        <w:spacing w:line="360" w:lineRule="auto"/>
        <w:ind w:left="851" w:right="-12" w:hanging="851"/>
        <w:jc w:val="both"/>
        <w:rPr>
          <w:rFonts w:asciiTheme="minorHAnsi" w:hAnsiTheme="minorHAnsi" w:cstheme="minorHAnsi"/>
          <w:sz w:val="20"/>
          <w:szCs w:val="20"/>
        </w:rPr>
      </w:pPr>
    </w:p>
    <w:p w14:paraId="77FE7FFD" w14:textId="77777777" w:rsidR="00614BDC" w:rsidRPr="002A4143" w:rsidRDefault="00614BDC" w:rsidP="009B54EF">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F13A4B">
      <w:pPr>
        <w:pStyle w:val="NoSpacing"/>
        <w:rPr>
          <w:rFonts w:asciiTheme="minorHAnsi" w:hAnsiTheme="minorHAnsi" w:cstheme="minorHAnsi"/>
          <w:sz w:val="20"/>
          <w:szCs w:val="20"/>
        </w:rPr>
      </w:pPr>
    </w:p>
    <w:p w14:paraId="082F008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704F8D0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One (1) original, one (1) hard copy and 1 (one) electronic copy on compact disk (CD)</w:t>
      </w:r>
      <w:r w:rsidR="00873CB2">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2F0CA25C" w:rsidR="00681B6C" w:rsidRPr="002A4143" w:rsidRDefault="00681B6C"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One (1) original, one (1) hard copy and 1 (one) electronic copy on compact disk (CD)</w:t>
      </w:r>
      <w:r w:rsidR="00873CB2">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(PDF) of the Bid shall be submitted on the date of closure of the Bid. </w:t>
      </w:r>
    </w:p>
    <w:p w14:paraId="314076EE" w14:textId="77777777" w:rsidR="00DD29E4" w:rsidRPr="000B5217" w:rsidRDefault="00DD29E4" w:rsidP="00681B6C">
      <w:pPr>
        <w:pStyle w:val="NoSpacing"/>
        <w:rPr>
          <w:rFonts w:asciiTheme="minorHAnsi" w:hAnsiTheme="minorHAnsi" w:cstheme="minorHAnsi"/>
          <w:sz w:val="20"/>
          <w:szCs w:val="20"/>
        </w:rPr>
      </w:pPr>
    </w:p>
    <w:p w14:paraId="111F4528" w14:textId="77777777" w:rsidR="00A1514F" w:rsidRPr="002A4143" w:rsidRDefault="00A1514F"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2A4143">
        <w:rPr>
          <w:rFonts w:asciiTheme="minorHAnsi" w:hAnsiTheme="minorHAnsi" w:cstheme="minorHAnsi"/>
          <w:sz w:val="20"/>
          <w:szCs w:val="20"/>
        </w:rPr>
        <w:t>each and every</w:t>
      </w:r>
      <w:proofErr w:type="gramEnd"/>
      <w:r w:rsidRPr="002A4143">
        <w:rPr>
          <w:rFonts w:asciiTheme="minorHAnsi" w:hAnsiTheme="minorHAnsi" w:cstheme="minorHAnsi"/>
          <w:sz w:val="20"/>
          <w:szCs w:val="20"/>
        </w:rPr>
        <w:t xml:space="preserve"> page of the proposal shall contain the initials of same signatories.</w:t>
      </w:r>
    </w:p>
    <w:p w14:paraId="77ACC7F3" w14:textId="77777777" w:rsidR="00A1514F" w:rsidRPr="000B5217" w:rsidRDefault="00A1514F" w:rsidP="00BB2C3B">
      <w:pPr>
        <w:pStyle w:val="NoSpacing"/>
        <w:rPr>
          <w:rFonts w:asciiTheme="minorHAnsi" w:hAnsiTheme="minorHAnsi" w:cstheme="minorHAnsi"/>
          <w:sz w:val="20"/>
          <w:szCs w:val="20"/>
        </w:rPr>
      </w:pPr>
    </w:p>
    <w:p w14:paraId="3A7FACDD"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1A8F3D9E"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E15DAA">
        <w:rPr>
          <w:rFonts w:asciiTheme="minorHAnsi" w:hAnsiTheme="minorHAnsi" w:cstheme="minorHAnsi"/>
          <w:b/>
          <w:sz w:val="20"/>
          <w:szCs w:val="20"/>
        </w:rPr>
        <w:t>06 November</w:t>
      </w:r>
      <w:r w:rsidR="00D56241">
        <w:rPr>
          <w:rFonts w:asciiTheme="minorHAnsi" w:hAnsiTheme="minorHAnsi" w:cstheme="minorHAnsi"/>
          <w:b/>
          <w:sz w:val="20"/>
          <w:szCs w:val="20"/>
        </w:rPr>
        <w:t xml:space="preserve"> 2025</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04087B">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92AA7">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22" w:name="Response"/>
      <w:bookmarkStart w:id="23" w:name="_Toc150587194"/>
      <w:bookmarkStart w:id="24" w:name="_Toc199296472"/>
    </w:p>
    <w:p w14:paraId="47E05757" w14:textId="77777777" w:rsidR="00614BDC" w:rsidRPr="002A4143" w:rsidRDefault="00614BDC" w:rsidP="00F13A4B">
      <w:pPr>
        <w:pStyle w:val="NoSpacing"/>
        <w:rPr>
          <w:rFonts w:asciiTheme="minorHAnsi" w:hAnsiTheme="minorHAnsi" w:cstheme="minorHAnsi"/>
          <w:snapToGrid w:val="0"/>
          <w:sz w:val="20"/>
          <w:szCs w:val="20"/>
          <w:lang w:val="en-GB"/>
        </w:rPr>
      </w:pPr>
    </w:p>
    <w:p w14:paraId="04837409" w14:textId="77777777" w:rsidR="00614BDC" w:rsidRPr="002A4143" w:rsidRDefault="00614BDC" w:rsidP="00B229FD">
      <w:pPr>
        <w:pStyle w:val="Heading1"/>
        <w:numPr>
          <w:ilvl w:val="0"/>
          <w:numId w:val="29"/>
        </w:numPr>
        <w:tabs>
          <w:tab w:val="clear" w:pos="720"/>
        </w:tabs>
        <w:spacing w:line="360" w:lineRule="auto"/>
        <w:ind w:hanging="720"/>
        <w:rPr>
          <w:rFonts w:asciiTheme="minorHAnsi" w:hAnsiTheme="minorHAnsi" w:cstheme="minorHAnsi"/>
          <w:sz w:val="20"/>
        </w:rPr>
      </w:pPr>
      <w:bookmarkStart w:id="25" w:name="_Toc516576208"/>
      <w:r w:rsidRPr="002A4143">
        <w:rPr>
          <w:rFonts w:asciiTheme="minorHAnsi" w:hAnsiTheme="minorHAnsi" w:cstheme="minorHAnsi"/>
          <w:sz w:val="20"/>
        </w:rPr>
        <w:t>Response format</w:t>
      </w:r>
      <w:bookmarkEnd w:id="22"/>
      <w:bookmarkEnd w:id="23"/>
      <w:bookmarkEnd w:id="24"/>
      <w:bookmarkEnd w:id="25"/>
    </w:p>
    <w:p w14:paraId="42071F10" w14:textId="471E209B" w:rsidR="00614BDC" w:rsidRPr="00F11555" w:rsidRDefault="00614BDC" w:rsidP="00F11555">
      <w:pPr>
        <w:pStyle w:val="ListParagraph"/>
        <w:numPr>
          <w:ilvl w:val="1"/>
          <w:numId w:val="29"/>
        </w:numPr>
        <w:spacing w:line="360" w:lineRule="auto"/>
        <w:ind w:right="-142"/>
        <w:jc w:val="both"/>
        <w:rPr>
          <w:rFonts w:asciiTheme="minorHAnsi" w:hAnsiTheme="minorHAnsi" w:cstheme="minorHAnsi"/>
          <w:sz w:val="20"/>
          <w:szCs w:val="20"/>
        </w:rPr>
      </w:pPr>
      <w:r w:rsidRPr="00F11555">
        <w:rPr>
          <w:rFonts w:asciiTheme="minorHAnsi" w:hAnsiTheme="minorHAnsi" w:cstheme="minorHAnsi"/>
          <w:sz w:val="20"/>
          <w:szCs w:val="20"/>
        </w:rPr>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F13A4B">
      <w:pPr>
        <w:pStyle w:val="NoSpacing"/>
        <w:rPr>
          <w:rFonts w:asciiTheme="minorHAnsi" w:hAnsiTheme="minorHAnsi" w:cstheme="minorHAnsi"/>
          <w:sz w:val="20"/>
          <w:szCs w:val="20"/>
        </w:rPr>
      </w:pPr>
    </w:p>
    <w:p w14:paraId="6D0E37A4"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lastRenderedPageBreak/>
        <w:t>6.2</w:t>
      </w:r>
      <w:r w:rsidRPr="002A4143">
        <w:rPr>
          <w:rFonts w:asciiTheme="minorHAnsi" w:hAnsiTheme="minorHAnsi" w:cstheme="minorHAnsi"/>
          <w:b/>
          <w:bCs/>
          <w:sz w:val="20"/>
          <w:szCs w:val="20"/>
        </w:rPr>
        <w:tab/>
        <w:t>Schedule Index:</w:t>
      </w:r>
    </w:p>
    <w:p w14:paraId="5579777A" w14:textId="16011699" w:rsidR="00614BDC" w:rsidRPr="002A4143" w:rsidRDefault="00614BDC" w:rsidP="000C0C8D">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Pages 1 –</w:t>
      </w:r>
      <w:r w:rsidR="00873CB2">
        <w:rPr>
          <w:rFonts w:asciiTheme="minorHAnsi" w:hAnsiTheme="minorHAnsi" w:cstheme="minorHAnsi"/>
          <w:sz w:val="20"/>
          <w:szCs w:val="20"/>
        </w:rPr>
        <w:t>23</w:t>
      </w:r>
      <w:r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p>
    <w:p w14:paraId="2FE9688D" w14:textId="77777777" w:rsidR="00614BDC" w:rsidRPr="002A4143" w:rsidRDefault="00614BDC" w:rsidP="000C0C8D">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p>
    <w:p w14:paraId="285CABE9" w14:textId="77777777" w:rsidR="0089289F" w:rsidRPr="002A4143" w:rsidRDefault="00614BDC" w:rsidP="0089289F">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DB3D10">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DB3D10">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0C0C8D">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2A4143">
        <w:rPr>
          <w:rFonts w:asciiTheme="minorHAnsi" w:hAnsiTheme="minorHAnsi" w:cstheme="minorHAnsi"/>
          <w:sz w:val="20"/>
          <w:szCs w:val="20"/>
        </w:rPr>
        <w:t>a sworn affidavit</w:t>
      </w:r>
      <w:proofErr w:type="gramEnd"/>
      <w:r w:rsidR="004D1169" w:rsidRPr="002A4143">
        <w:rPr>
          <w:rFonts w:asciiTheme="minorHAnsi" w:hAnsiTheme="minorHAnsi" w:cstheme="minorHAnsi"/>
          <w:sz w:val="20"/>
          <w:szCs w:val="20"/>
        </w:rPr>
        <w:t xml:space="preserve"> prescribed by the B-BBEE Codes of Good Practice.</w:t>
      </w:r>
    </w:p>
    <w:p w14:paraId="6D6591F5" w14:textId="50BF65CF" w:rsidR="00614BDC" w:rsidRPr="002A4143" w:rsidRDefault="00614BDC" w:rsidP="00E9730F">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1A1A09">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0E14A89B"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1A1A09">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2D4CFB4C" w14:textId="755AB285" w:rsidR="00CC7BB3" w:rsidRPr="002A4143"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1A1A09">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7D5151EC" w14:textId="77777777" w:rsidR="00614BDC" w:rsidRPr="002A4143" w:rsidRDefault="00614BDC" w:rsidP="00F13A4B">
      <w:pPr>
        <w:pStyle w:val="NoSpacing"/>
        <w:rPr>
          <w:rFonts w:asciiTheme="minorHAnsi" w:hAnsiTheme="minorHAnsi" w:cstheme="minorHAnsi"/>
          <w:sz w:val="20"/>
          <w:szCs w:val="20"/>
        </w:rPr>
      </w:pPr>
    </w:p>
    <w:p w14:paraId="33C0B73B" w14:textId="77777777" w:rsidR="00614BDC" w:rsidRPr="002A4143"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FD01F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Pr="002A4143"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5D63D118" w14:textId="77777777" w:rsidR="00614BDC" w:rsidRPr="002A4143" w:rsidRDefault="00614BDC" w:rsidP="00B229FD">
      <w:pPr>
        <w:pStyle w:val="Heading1"/>
        <w:numPr>
          <w:ilvl w:val="0"/>
          <w:numId w:val="29"/>
        </w:numPr>
        <w:spacing w:line="360" w:lineRule="auto"/>
        <w:ind w:hanging="720"/>
        <w:rPr>
          <w:rFonts w:asciiTheme="minorHAnsi" w:hAnsiTheme="minorHAnsi" w:cstheme="minorHAnsi"/>
          <w:sz w:val="20"/>
        </w:rPr>
      </w:pPr>
      <w:bookmarkStart w:id="26" w:name="_Toc150587195"/>
      <w:bookmarkStart w:id="27" w:name="_Toc199296473"/>
      <w:bookmarkStart w:id="28" w:name="_Toc516576209"/>
      <w:r w:rsidRPr="002A4143">
        <w:rPr>
          <w:rFonts w:asciiTheme="minorHAnsi" w:hAnsiTheme="minorHAnsi" w:cstheme="minorHAnsi"/>
          <w:sz w:val="20"/>
        </w:rPr>
        <w:t>Key personnel</w:t>
      </w:r>
      <w:bookmarkEnd w:id="26"/>
      <w:bookmarkEnd w:id="27"/>
      <w:bookmarkEnd w:id="28"/>
      <w:r w:rsidRPr="002A4143">
        <w:rPr>
          <w:rFonts w:asciiTheme="minorHAnsi" w:hAnsiTheme="minorHAnsi" w:cstheme="minorHAnsi"/>
          <w:sz w:val="20"/>
        </w:rPr>
        <w:t xml:space="preserve"> </w:t>
      </w:r>
    </w:p>
    <w:p w14:paraId="59596DA5"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w:t>
      </w:r>
      <w:proofErr w:type="gramStart"/>
      <w:r w:rsidRPr="002A4143">
        <w:rPr>
          <w:rFonts w:asciiTheme="minorHAnsi" w:hAnsiTheme="minorHAnsi" w:cstheme="minorHAnsi"/>
          <w:sz w:val="20"/>
          <w:szCs w:val="20"/>
        </w:rPr>
        <w:t>), and</w:t>
      </w:r>
      <w:proofErr w:type="gramEnd"/>
      <w:r w:rsidRPr="002A4143">
        <w:rPr>
          <w:rFonts w:asciiTheme="minorHAnsi" w:hAnsiTheme="minorHAnsi" w:cstheme="minorHAnsi"/>
          <w:sz w:val="20"/>
          <w:szCs w:val="20"/>
        </w:rPr>
        <w:t xml:space="preserve"> provide contact information.</w:t>
      </w:r>
    </w:p>
    <w:p w14:paraId="56D02A4F" w14:textId="77777777" w:rsidR="00614BDC" w:rsidRPr="002A4143" w:rsidRDefault="00614BDC" w:rsidP="00F13A4B">
      <w:pPr>
        <w:pStyle w:val="NoSpacing"/>
        <w:ind w:left="709" w:hanging="709"/>
        <w:rPr>
          <w:rFonts w:asciiTheme="minorHAnsi" w:hAnsiTheme="minorHAnsi" w:cstheme="minorHAnsi"/>
          <w:sz w:val="20"/>
          <w:szCs w:val="20"/>
        </w:rPr>
      </w:pPr>
    </w:p>
    <w:p w14:paraId="0AF3EA99" w14:textId="77777777" w:rsidR="00614BDC" w:rsidRPr="002A4143" w:rsidRDefault="00614BDC" w:rsidP="00B229FD">
      <w:pPr>
        <w:pStyle w:val="Heading1"/>
        <w:numPr>
          <w:ilvl w:val="0"/>
          <w:numId w:val="29"/>
        </w:numPr>
        <w:spacing w:line="360" w:lineRule="auto"/>
        <w:ind w:hanging="720"/>
        <w:rPr>
          <w:rFonts w:asciiTheme="minorHAnsi" w:hAnsiTheme="minorHAnsi" w:cstheme="minorHAnsi"/>
          <w:sz w:val="20"/>
        </w:rPr>
      </w:pPr>
      <w:bookmarkStart w:id="29" w:name="_Toc150587196"/>
      <w:bookmarkStart w:id="30" w:name="_Toc199296474"/>
      <w:bookmarkStart w:id="31" w:name="_Toc516576210"/>
      <w:r w:rsidRPr="002A4143">
        <w:rPr>
          <w:rFonts w:asciiTheme="minorHAnsi" w:hAnsiTheme="minorHAnsi" w:cstheme="minorHAnsi"/>
          <w:sz w:val="20"/>
        </w:rPr>
        <w:lastRenderedPageBreak/>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29"/>
      <w:bookmarkEnd w:id="30"/>
      <w:bookmarkEnd w:id="31"/>
      <w:r w:rsidRPr="002A4143">
        <w:rPr>
          <w:rFonts w:asciiTheme="minorHAnsi" w:hAnsiTheme="minorHAnsi" w:cstheme="minorHAnsi"/>
          <w:sz w:val="20"/>
        </w:rPr>
        <w:t xml:space="preserve"> </w:t>
      </w:r>
    </w:p>
    <w:p w14:paraId="4A7BB783" w14:textId="77777777" w:rsidR="00614BDC" w:rsidRPr="002A4143" w:rsidRDefault="00614BDC" w:rsidP="00894138">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 xml:space="preserve">idders who submitted did not sign the mandatory </w:t>
      </w:r>
      <w:proofErr w:type="gramStart"/>
      <w:r w:rsidR="00614BDC" w:rsidRPr="002A4143">
        <w:rPr>
          <w:rFonts w:asciiTheme="minorHAnsi" w:hAnsiTheme="minorHAnsi" w:cstheme="minorHAnsi"/>
          <w:sz w:val="20"/>
          <w:szCs w:val="20"/>
        </w:rPr>
        <w:t>documents;</w:t>
      </w:r>
      <w:proofErr w:type="gramEnd"/>
    </w:p>
    <w:p w14:paraId="249192CE"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roofErr w:type="gramEnd"/>
    </w:p>
    <w:p w14:paraId="7FB9AA3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w:t>
      </w:r>
      <w:proofErr w:type="gramStart"/>
      <w:r w:rsidRPr="002A4143">
        <w:rPr>
          <w:rFonts w:asciiTheme="minorHAnsi" w:hAnsiTheme="minorHAnsi" w:cstheme="minorHAnsi"/>
          <w:sz w:val="20"/>
          <w:szCs w:val="20"/>
        </w:rPr>
        <w:t>means;</w:t>
      </w:r>
      <w:proofErr w:type="gramEnd"/>
      <w:r w:rsidRPr="002A4143">
        <w:rPr>
          <w:rFonts w:asciiTheme="minorHAnsi" w:hAnsiTheme="minorHAnsi" w:cstheme="minorHAnsi"/>
          <w:sz w:val="20"/>
          <w:szCs w:val="20"/>
        </w:rPr>
        <w:t xml:space="preserve"> </w:t>
      </w:r>
    </w:p>
    <w:p w14:paraId="10C522A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who fail to price according to the costing template </w:t>
      </w:r>
      <w:proofErr w:type="gramStart"/>
      <w:r w:rsidR="00614BDC" w:rsidRPr="002A4143">
        <w:rPr>
          <w:rFonts w:asciiTheme="minorHAnsi" w:hAnsiTheme="minorHAnsi" w:cstheme="minorHAnsi"/>
          <w:sz w:val="20"/>
          <w:szCs w:val="20"/>
        </w:rPr>
        <w:t>provided</w:t>
      </w:r>
      <w:r w:rsidR="00292431" w:rsidRPr="002A4143">
        <w:rPr>
          <w:rFonts w:asciiTheme="minorHAnsi" w:hAnsiTheme="minorHAnsi" w:cstheme="minorHAnsi"/>
          <w:sz w:val="20"/>
          <w:szCs w:val="20"/>
        </w:rPr>
        <w:t>;</w:t>
      </w:r>
      <w:proofErr w:type="gramEnd"/>
    </w:p>
    <w:p w14:paraId="524E0EE0" w14:textId="77777777" w:rsidR="00614BDC" w:rsidRPr="002A4143" w:rsidRDefault="00292431" w:rsidP="000C0C8D">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287B55">
      <w:pPr>
        <w:ind w:right="-142"/>
        <w:jc w:val="both"/>
        <w:rPr>
          <w:rFonts w:asciiTheme="minorHAnsi" w:hAnsiTheme="minorHAnsi" w:cstheme="minorHAnsi"/>
          <w:sz w:val="20"/>
          <w:szCs w:val="20"/>
        </w:rPr>
      </w:pPr>
    </w:p>
    <w:p w14:paraId="13AEC769" w14:textId="77777777" w:rsidR="00614BDC" w:rsidRPr="002A4143" w:rsidRDefault="00614BDC" w:rsidP="00B229FD">
      <w:pPr>
        <w:pStyle w:val="Heading1"/>
        <w:numPr>
          <w:ilvl w:val="0"/>
          <w:numId w:val="29"/>
        </w:numPr>
        <w:spacing w:line="360" w:lineRule="auto"/>
        <w:ind w:hanging="720"/>
        <w:rPr>
          <w:rFonts w:asciiTheme="minorHAnsi" w:hAnsiTheme="minorHAnsi" w:cstheme="minorHAnsi"/>
          <w:b w:val="0"/>
          <w:sz w:val="20"/>
        </w:rPr>
      </w:pPr>
      <w:bookmarkStart w:id="32" w:name="_Toc150587197"/>
      <w:bookmarkStart w:id="33" w:name="_Toc516576211"/>
      <w:r w:rsidRPr="002A4143">
        <w:rPr>
          <w:rFonts w:asciiTheme="minorHAnsi" w:hAnsiTheme="minorHAnsi" w:cstheme="minorHAnsi"/>
          <w:sz w:val="20"/>
        </w:rPr>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32"/>
      <w:bookmarkEnd w:id="33"/>
    </w:p>
    <w:p w14:paraId="3324BC92" w14:textId="6A60AEFE" w:rsidR="00614BDC" w:rsidRPr="002A4143" w:rsidRDefault="00D24674" w:rsidP="000C0C8D">
      <w:pPr>
        <w:spacing w:line="360" w:lineRule="auto"/>
        <w:ind w:left="709" w:right="-142" w:hanging="709"/>
        <w:jc w:val="both"/>
        <w:rPr>
          <w:rFonts w:asciiTheme="minorHAnsi" w:hAnsiTheme="minorHAnsi" w:cstheme="minorHAnsi"/>
          <w:sz w:val="20"/>
          <w:szCs w:val="20"/>
        </w:rPr>
      </w:pPr>
      <w:r>
        <w:rPr>
          <w:rFonts w:asciiTheme="minorHAnsi" w:hAnsiTheme="minorHAnsi" w:cstheme="minorHAnsi"/>
          <w:sz w:val="20"/>
          <w:szCs w:val="20"/>
        </w:rPr>
        <w:t>8</w:t>
      </w:r>
      <w:r w:rsidR="00614BDC" w:rsidRPr="002A4143">
        <w:rPr>
          <w:rFonts w:asciiTheme="minorHAnsi" w:hAnsiTheme="minorHAnsi" w:cstheme="minorHAnsi"/>
          <w:sz w:val="20"/>
          <w:szCs w:val="20"/>
        </w:rPr>
        <w:t>.1</w:t>
      </w:r>
      <w:r w:rsidR="00614BDC"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45543711" w:rsidR="00614BDC" w:rsidRPr="002A4143" w:rsidRDefault="00D24674" w:rsidP="00464B84">
      <w:pPr>
        <w:spacing w:line="360" w:lineRule="auto"/>
        <w:ind w:left="709" w:right="-142" w:hanging="709"/>
        <w:jc w:val="both"/>
        <w:rPr>
          <w:rFonts w:asciiTheme="minorHAnsi" w:hAnsiTheme="minorHAnsi" w:cstheme="minorHAnsi"/>
          <w:sz w:val="20"/>
          <w:szCs w:val="20"/>
        </w:rPr>
      </w:pPr>
      <w:r>
        <w:rPr>
          <w:rFonts w:asciiTheme="minorHAnsi" w:hAnsiTheme="minorHAnsi" w:cstheme="minorHAnsi"/>
          <w:sz w:val="20"/>
          <w:szCs w:val="20"/>
        </w:rPr>
        <w:t>8</w:t>
      </w:r>
      <w:r w:rsidR="00614BDC" w:rsidRPr="002A4143">
        <w:rPr>
          <w:rFonts w:asciiTheme="minorHAnsi" w:hAnsiTheme="minorHAnsi" w:cstheme="minorHAnsi"/>
          <w:sz w:val="20"/>
          <w:szCs w:val="20"/>
        </w:rPr>
        <w:t>.2</w:t>
      </w:r>
      <w:r w:rsidR="00614BDC"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00614BDC" w:rsidRPr="002A4143">
        <w:rPr>
          <w:rFonts w:asciiTheme="minorHAnsi" w:hAnsiTheme="minorHAnsi" w:cstheme="minorHAnsi"/>
          <w:b/>
          <w:bCs/>
          <w:sz w:val="20"/>
          <w:szCs w:val="20"/>
        </w:rPr>
        <w:t xml:space="preserve"> Response Format</w:t>
      </w:r>
      <w:r w:rsidR="00614BDC" w:rsidRPr="002A4143">
        <w:rPr>
          <w:rFonts w:asciiTheme="minorHAnsi" w:hAnsiTheme="minorHAnsi" w:cstheme="minorHAnsi"/>
          <w:sz w:val="20"/>
          <w:szCs w:val="20"/>
        </w:rPr>
        <w:t>.</w:t>
      </w:r>
    </w:p>
    <w:p w14:paraId="2EC1425C" w14:textId="77777777" w:rsidR="00D24674" w:rsidRDefault="00614BDC" w:rsidP="00D24674">
      <w:pPr>
        <w:pStyle w:val="ListParagraph"/>
        <w:numPr>
          <w:ilvl w:val="1"/>
          <w:numId w:val="107"/>
        </w:numPr>
        <w:spacing w:line="360" w:lineRule="auto"/>
        <w:ind w:right="-142" w:hanging="644"/>
        <w:jc w:val="both"/>
        <w:rPr>
          <w:rFonts w:asciiTheme="minorHAnsi" w:hAnsiTheme="minorHAnsi" w:cstheme="minorHAnsi"/>
          <w:sz w:val="20"/>
          <w:szCs w:val="20"/>
        </w:rPr>
      </w:pPr>
      <w:r w:rsidRPr="00D24674">
        <w:rPr>
          <w:rFonts w:asciiTheme="minorHAnsi" w:hAnsiTheme="minorHAnsi" w:cstheme="minorHAnsi"/>
          <w:sz w:val="20"/>
          <w:szCs w:val="20"/>
        </w:rPr>
        <w:t xml:space="preserve">Telephonic, faxed, e-mailed or oral tenders shall not be accepted. </w:t>
      </w:r>
    </w:p>
    <w:p w14:paraId="263A37DF" w14:textId="42CC32AF" w:rsidR="00614BDC" w:rsidRPr="00D24674" w:rsidRDefault="00614BDC" w:rsidP="00D24674">
      <w:pPr>
        <w:pStyle w:val="ListParagraph"/>
        <w:spacing w:line="360" w:lineRule="auto"/>
        <w:ind w:left="644" w:right="-142"/>
        <w:jc w:val="both"/>
        <w:rPr>
          <w:rFonts w:asciiTheme="minorHAnsi" w:hAnsiTheme="minorHAnsi" w:cstheme="minorHAnsi"/>
          <w:sz w:val="20"/>
          <w:szCs w:val="20"/>
        </w:rPr>
      </w:pPr>
      <w:r w:rsidRPr="00D24674">
        <w:rPr>
          <w:rFonts w:asciiTheme="minorHAnsi" w:hAnsiTheme="minorHAnsi" w:cstheme="minorHAnsi"/>
          <w:sz w:val="20"/>
          <w:szCs w:val="20"/>
        </w:rPr>
        <w:t xml:space="preserve"> </w:t>
      </w:r>
    </w:p>
    <w:p w14:paraId="227E3DFB" w14:textId="77777777" w:rsidR="00614BDC" w:rsidRPr="002A4143" w:rsidRDefault="00614BDC" w:rsidP="00D24674">
      <w:pPr>
        <w:pStyle w:val="Heading1"/>
        <w:numPr>
          <w:ilvl w:val="0"/>
          <w:numId w:val="107"/>
        </w:numPr>
        <w:spacing w:line="360" w:lineRule="auto"/>
        <w:rPr>
          <w:rFonts w:asciiTheme="minorHAnsi" w:hAnsiTheme="minorHAnsi" w:cstheme="minorHAnsi"/>
          <w:sz w:val="20"/>
        </w:rPr>
      </w:pPr>
      <w:bookmarkStart w:id="34" w:name="_Toc150587198"/>
      <w:bookmarkStart w:id="35" w:name="_Toc199296475"/>
      <w:bookmarkStart w:id="36" w:name="_Toc516576212"/>
      <w:r w:rsidRPr="002A4143">
        <w:rPr>
          <w:rFonts w:asciiTheme="minorHAnsi" w:hAnsiTheme="minorHAnsi" w:cstheme="minorHAnsi"/>
          <w:sz w:val="20"/>
        </w:rPr>
        <w:t xml:space="preserve">Oral presentations </w:t>
      </w:r>
      <w:r w:rsidR="00B66F8A" w:rsidRPr="002A4143">
        <w:rPr>
          <w:rFonts w:asciiTheme="minorHAnsi" w:hAnsiTheme="minorHAnsi" w:cstheme="minorHAnsi"/>
          <w:sz w:val="20"/>
        </w:rPr>
        <w:t>and Briefing Sessions</w:t>
      </w:r>
      <w:bookmarkEnd w:id="34"/>
      <w:bookmarkEnd w:id="35"/>
      <w:bookmarkEnd w:id="36"/>
    </w:p>
    <w:p w14:paraId="601C8319" w14:textId="77777777" w:rsidR="00614BDC" w:rsidRPr="002A4143" w:rsidRDefault="00614BDC" w:rsidP="00D24674">
      <w:pPr>
        <w:pStyle w:val="ListParagraph"/>
        <w:numPr>
          <w:ilvl w:val="1"/>
          <w:numId w:val="107"/>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2A4143">
        <w:rPr>
          <w:rFonts w:asciiTheme="minorHAnsi" w:hAnsiTheme="minorHAnsi" w:cstheme="minorHAnsi"/>
          <w:sz w:val="20"/>
          <w:szCs w:val="20"/>
          <w:lang w:val="en-US"/>
        </w:rPr>
        <w:t>or,</w:t>
      </w:r>
      <w:proofErr w:type="gramEnd"/>
      <w:r w:rsidRPr="002A4143">
        <w:rPr>
          <w:rFonts w:asciiTheme="minorHAnsi" w:hAnsiTheme="minorHAnsi" w:cstheme="minorHAnsi"/>
          <w:sz w:val="20"/>
          <w:szCs w:val="20"/>
          <w:lang w:val="en-US"/>
        </w:rPr>
        <w:t xml:space="preserve"> awarded the tender.</w:t>
      </w:r>
    </w:p>
    <w:p w14:paraId="40DE49C6" w14:textId="77777777" w:rsidR="00D63DB4" w:rsidRPr="002A4143" w:rsidRDefault="00D63DB4" w:rsidP="00D63DB4">
      <w:pPr>
        <w:pStyle w:val="NoSpacing"/>
        <w:rPr>
          <w:rFonts w:asciiTheme="minorHAnsi" w:hAnsiTheme="minorHAnsi" w:cstheme="minorHAnsi"/>
          <w:sz w:val="20"/>
          <w:szCs w:val="20"/>
          <w:lang w:val="en-US"/>
        </w:rPr>
      </w:pPr>
    </w:p>
    <w:p w14:paraId="2AC0F5CA" w14:textId="77777777" w:rsidR="00614BDC" w:rsidRPr="002A4143" w:rsidRDefault="00614BDC" w:rsidP="00D24674">
      <w:pPr>
        <w:pStyle w:val="Heading1"/>
        <w:numPr>
          <w:ilvl w:val="0"/>
          <w:numId w:val="107"/>
        </w:numPr>
        <w:spacing w:line="360" w:lineRule="auto"/>
        <w:ind w:hanging="720"/>
        <w:rPr>
          <w:rFonts w:asciiTheme="minorHAnsi" w:hAnsiTheme="minorHAnsi" w:cstheme="minorHAnsi"/>
          <w:sz w:val="20"/>
        </w:rPr>
      </w:pPr>
      <w:bookmarkStart w:id="37" w:name="_Toc516576213"/>
      <w:r w:rsidRPr="002A4143">
        <w:rPr>
          <w:rFonts w:asciiTheme="minorHAnsi" w:hAnsiTheme="minorHAnsi" w:cstheme="minorHAnsi"/>
          <w:sz w:val="20"/>
        </w:rPr>
        <w:t>General Conditions of Bid and Conditions of Contract</w:t>
      </w:r>
      <w:bookmarkEnd w:id="37"/>
    </w:p>
    <w:p w14:paraId="47A21D73" w14:textId="1B75DC6D" w:rsidR="00614BDC" w:rsidRPr="002A4143" w:rsidRDefault="00FF1F8A" w:rsidP="000C0C8D">
      <w:pPr>
        <w:spacing w:line="360" w:lineRule="auto"/>
        <w:ind w:left="709" w:right="-142" w:hanging="709"/>
        <w:jc w:val="both"/>
        <w:rPr>
          <w:rFonts w:asciiTheme="minorHAnsi" w:hAnsiTheme="minorHAnsi" w:cstheme="minorHAnsi"/>
          <w:b/>
          <w:bCs/>
          <w:snapToGrid w:val="0"/>
          <w:sz w:val="20"/>
          <w:szCs w:val="20"/>
          <w:lang w:eastAsia="x-none"/>
        </w:rPr>
      </w:pPr>
      <w:bookmarkStart w:id="38" w:name="_Toc97010979"/>
      <w:bookmarkStart w:id="39" w:name="_Toc150587199"/>
      <w:bookmarkStart w:id="40" w:name="_Toc199296476"/>
      <w:bookmarkEnd w:id="20"/>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2A4143">
        <w:rPr>
          <w:rFonts w:asciiTheme="minorHAnsi" w:hAnsiTheme="minorHAnsi" w:cstheme="minorHAnsi"/>
          <w:b/>
          <w:bCs/>
          <w:snapToGrid w:val="0"/>
          <w:sz w:val="20"/>
          <w:szCs w:val="20"/>
          <w:lang w:eastAsia="x-none"/>
        </w:rPr>
        <w:t>document and</w:t>
      </w:r>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7D43A0AB" w14:textId="3C043694" w:rsidR="00614BDC" w:rsidRPr="002A4143"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FF1F8A"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vAlign w:val="center"/>
          </w:tcPr>
          <w:p w14:paraId="5D086BA7" w14:textId="77777777" w:rsidR="00614BDC" w:rsidRPr="002A4143"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vAlign w:val="center"/>
          </w:tcPr>
          <w:p w14:paraId="2716DA1C" w14:textId="77777777" w:rsidR="00614BDC" w:rsidRPr="002A4143"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2BA21FD" w14:textId="77777777" w:rsidR="00614BDC" w:rsidRPr="002A4143"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vAlign w:val="center"/>
          </w:tcPr>
          <w:p w14:paraId="6235C11F" w14:textId="77777777" w:rsidR="00614BDC" w:rsidRPr="002A4143"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33E9DD3" w14:textId="77777777" w:rsidR="00614BDC" w:rsidRPr="002A4143"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54398024" w14:textId="77777777" w:rsidR="00614BDC" w:rsidRPr="002A4143"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BB2C3B">
      <w:pPr>
        <w:pStyle w:val="NoSpacing"/>
        <w:rPr>
          <w:rFonts w:asciiTheme="minorHAnsi" w:hAnsiTheme="minorHAnsi" w:cstheme="minorHAnsi"/>
          <w:sz w:val="20"/>
          <w:szCs w:val="20"/>
        </w:rPr>
      </w:pPr>
    </w:p>
    <w:p w14:paraId="4FF38F69" w14:textId="77777777" w:rsidR="00614BDC" w:rsidRPr="002A4143"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vAlign w:val="center"/>
          </w:tcPr>
          <w:p w14:paraId="4DD193EC" w14:textId="6265139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FF1F8A"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7C24AA55"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A78AC6"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vAlign w:val="center"/>
          </w:tcPr>
          <w:p w14:paraId="7BC03C2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D1688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A40FA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Pr="000B5217" w:rsidRDefault="00161C54" w:rsidP="00BB2C3B">
      <w:pPr>
        <w:pStyle w:val="NoSpacing"/>
        <w:rPr>
          <w:rFonts w:asciiTheme="minorHAnsi" w:hAnsiTheme="minorHAnsi" w:cstheme="minorHAnsi"/>
          <w:sz w:val="20"/>
          <w:szCs w:val="20"/>
        </w:rPr>
      </w:pPr>
    </w:p>
    <w:p w14:paraId="4453857D" w14:textId="77777777" w:rsidR="00614BDC" w:rsidRPr="002A4143"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vAlign w:val="center"/>
          </w:tcPr>
          <w:p w14:paraId="5334F562" w14:textId="77777777" w:rsidR="00614BDC" w:rsidRPr="002A4143"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vAlign w:val="center"/>
          </w:tcPr>
          <w:p w14:paraId="31B69CCD"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5AA230A"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vAlign w:val="center"/>
          </w:tcPr>
          <w:p w14:paraId="7A11F97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E9CE95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4B123B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Pr="000B5217" w:rsidRDefault="00614BDC" w:rsidP="00BB2C3B">
      <w:pPr>
        <w:pStyle w:val="NoSpacing"/>
        <w:rPr>
          <w:rFonts w:asciiTheme="minorHAnsi" w:hAnsiTheme="minorHAnsi" w:cstheme="minorHAnsi"/>
          <w:sz w:val="20"/>
          <w:szCs w:val="20"/>
        </w:rPr>
      </w:pPr>
    </w:p>
    <w:p w14:paraId="57D819F5" w14:textId="67E5CCA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vAlign w:val="center"/>
          </w:tcPr>
          <w:p w14:paraId="1868B654" w14:textId="7777777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042784B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B1A3B6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vAlign w:val="center"/>
          </w:tcPr>
          <w:p w14:paraId="41B6B13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B99D6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D7DC5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3B6CCCA" w14:textId="77777777" w:rsidR="00614BDC" w:rsidRPr="002A4143" w:rsidRDefault="00614BDC" w:rsidP="007604B3">
      <w:pPr>
        <w:pStyle w:val="NoSpacing"/>
        <w:rPr>
          <w:rFonts w:asciiTheme="minorHAnsi" w:hAnsiTheme="minorHAnsi" w:cstheme="minorHAnsi"/>
          <w:sz w:val="20"/>
          <w:szCs w:val="20"/>
        </w:rPr>
      </w:pPr>
    </w:p>
    <w:p w14:paraId="26DB47B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CB015EE" w14:textId="77777777" w:rsidTr="00BB2C3B">
        <w:tc>
          <w:tcPr>
            <w:tcW w:w="7088" w:type="dxa"/>
            <w:vMerge w:val="restart"/>
            <w:vAlign w:val="center"/>
          </w:tcPr>
          <w:p w14:paraId="455BD5C8" w14:textId="77777777" w:rsidR="00614BDC" w:rsidRPr="002A4143"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vAlign w:val="center"/>
          </w:tcPr>
          <w:p w14:paraId="6F25355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17D3D94"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BB2C3B">
        <w:trPr>
          <w:trHeight w:val="507"/>
        </w:trPr>
        <w:tc>
          <w:tcPr>
            <w:tcW w:w="7088" w:type="dxa"/>
            <w:vMerge/>
            <w:vAlign w:val="center"/>
          </w:tcPr>
          <w:p w14:paraId="4A462A0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0C6EFF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F08A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7604B3">
      <w:pPr>
        <w:pStyle w:val="NoSpacing"/>
        <w:rPr>
          <w:rFonts w:asciiTheme="minorHAnsi" w:hAnsiTheme="minorHAnsi" w:cstheme="minorHAnsi"/>
          <w:sz w:val="20"/>
          <w:szCs w:val="20"/>
        </w:rPr>
      </w:pPr>
    </w:p>
    <w:p w14:paraId="540CE3EF" w14:textId="66CA9DE5"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2A4143" w14:paraId="41B42BE2" w14:textId="77777777" w:rsidTr="00BB2C3B">
        <w:tc>
          <w:tcPr>
            <w:tcW w:w="7088" w:type="dxa"/>
            <w:vMerge w:val="restart"/>
            <w:vAlign w:val="center"/>
          </w:tcPr>
          <w:p w14:paraId="0D913659" w14:textId="77777777" w:rsidR="00614BDC" w:rsidRPr="002A4143"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16DEA4B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73" w:type="dxa"/>
            <w:vAlign w:val="center"/>
          </w:tcPr>
          <w:p w14:paraId="7662A72C"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BB2C3B">
        <w:trPr>
          <w:trHeight w:val="526"/>
        </w:trPr>
        <w:tc>
          <w:tcPr>
            <w:tcW w:w="7088" w:type="dxa"/>
            <w:vMerge/>
            <w:vAlign w:val="center"/>
          </w:tcPr>
          <w:p w14:paraId="3804625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B3D199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120A9C7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Default="00BB2C3B" w:rsidP="007604B3">
      <w:pPr>
        <w:pStyle w:val="NoSpacing"/>
        <w:rPr>
          <w:rFonts w:asciiTheme="minorHAnsi" w:hAnsiTheme="minorHAnsi" w:cstheme="minorHAnsi"/>
          <w:sz w:val="20"/>
          <w:szCs w:val="20"/>
        </w:rPr>
      </w:pPr>
    </w:p>
    <w:p w14:paraId="2EBF27E6" w14:textId="3469EB6F"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vAlign w:val="center"/>
          </w:tcPr>
          <w:p w14:paraId="766A6D68" w14:textId="77777777" w:rsidR="00614BDC" w:rsidRPr="002A4143"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vAlign w:val="center"/>
          </w:tcPr>
          <w:p w14:paraId="6BF41A3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E9F0F32" w14:textId="77777777" w:rsidR="00614BDC" w:rsidRPr="002A4143" w:rsidRDefault="00614BDC" w:rsidP="00EE7F69">
            <w:pPr>
              <w:tabs>
                <w:tab w:val="left" w:pos="-1440"/>
                <w:tab w:val="left" w:pos="-720"/>
                <w:tab w:val="left" w:pos="0"/>
              </w:tabs>
              <w:ind w:right="-35"/>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vAlign w:val="center"/>
          </w:tcPr>
          <w:p w14:paraId="0B57F20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7EC0F8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461C1E2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7604B3">
      <w:pPr>
        <w:pStyle w:val="NoSpacing"/>
        <w:rPr>
          <w:rFonts w:asciiTheme="minorHAnsi" w:hAnsiTheme="minorHAnsi" w:cstheme="minorHAnsi"/>
          <w:sz w:val="20"/>
          <w:szCs w:val="20"/>
        </w:rPr>
      </w:pPr>
    </w:p>
    <w:p w14:paraId="688C64E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2A4143" w14:paraId="571C46B9" w14:textId="77777777" w:rsidTr="00BB2C3B">
        <w:tc>
          <w:tcPr>
            <w:tcW w:w="7088" w:type="dxa"/>
            <w:vMerge w:val="restart"/>
            <w:vAlign w:val="center"/>
          </w:tcPr>
          <w:p w14:paraId="6D081EA0"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B8BD41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E553D4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923BF3">
        <w:trPr>
          <w:trHeight w:val="380"/>
        </w:trPr>
        <w:tc>
          <w:tcPr>
            <w:tcW w:w="7088" w:type="dxa"/>
            <w:vMerge/>
            <w:vAlign w:val="center"/>
          </w:tcPr>
          <w:p w14:paraId="72D20C2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7F2867E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C26734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vAlign w:val="center"/>
          </w:tcPr>
          <w:p w14:paraId="56FDB7F5"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vAlign w:val="center"/>
          </w:tcPr>
          <w:p w14:paraId="5E87211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vAlign w:val="center"/>
          </w:tcPr>
          <w:p w14:paraId="010E8A6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vAlign w:val="center"/>
          </w:tcPr>
          <w:p w14:paraId="3BC2306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C7DA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510019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74F05C" w14:textId="77777777" w:rsidR="00614BDC" w:rsidRPr="002A4143" w:rsidRDefault="00614BDC" w:rsidP="007604B3">
      <w:pPr>
        <w:pStyle w:val="NoSpacing"/>
        <w:rPr>
          <w:rFonts w:asciiTheme="minorHAnsi" w:hAnsiTheme="minorHAnsi" w:cstheme="minorHAnsi"/>
          <w:sz w:val="20"/>
          <w:szCs w:val="20"/>
        </w:rPr>
      </w:pPr>
    </w:p>
    <w:p w14:paraId="5B35B11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vAlign w:val="center"/>
          </w:tcPr>
          <w:p w14:paraId="35D7BDFD" w14:textId="77777777" w:rsidR="00614BDC" w:rsidRPr="002A4143"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30A05C57"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3034FB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vAlign w:val="center"/>
          </w:tcPr>
          <w:p w14:paraId="6E3CBEF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B7619A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C271C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Default="00EF54AD" w:rsidP="007604B3">
      <w:pPr>
        <w:pStyle w:val="NoSpacing"/>
        <w:rPr>
          <w:rFonts w:asciiTheme="minorHAnsi" w:hAnsiTheme="minorHAnsi" w:cstheme="minorHAnsi"/>
          <w:sz w:val="20"/>
          <w:szCs w:val="20"/>
        </w:rPr>
      </w:pPr>
    </w:p>
    <w:p w14:paraId="6331DEED" w14:textId="77777777" w:rsidR="00071DAF" w:rsidRPr="002A4143" w:rsidRDefault="00071DAF" w:rsidP="007604B3">
      <w:pPr>
        <w:pStyle w:val="NoSpacing"/>
        <w:rPr>
          <w:rFonts w:asciiTheme="minorHAnsi" w:hAnsiTheme="minorHAnsi" w:cstheme="minorHAnsi"/>
          <w:sz w:val="20"/>
          <w:szCs w:val="20"/>
        </w:rPr>
      </w:pPr>
    </w:p>
    <w:p w14:paraId="11E0D2C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vAlign w:val="center"/>
          </w:tcPr>
          <w:p w14:paraId="7901F101" w14:textId="77777777" w:rsidR="00614BDC" w:rsidRPr="002A4143"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vAlign w:val="center"/>
          </w:tcPr>
          <w:p w14:paraId="5A87AAB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AD62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vAlign w:val="center"/>
          </w:tcPr>
          <w:p w14:paraId="54B977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2649B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9E7AE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Pr="002A4143" w:rsidRDefault="00614BDC" w:rsidP="007604B3">
      <w:pPr>
        <w:pStyle w:val="NoSpacing"/>
        <w:rPr>
          <w:rFonts w:asciiTheme="minorHAnsi" w:hAnsiTheme="minorHAnsi" w:cstheme="minorHAnsi"/>
          <w:sz w:val="20"/>
          <w:szCs w:val="20"/>
        </w:rPr>
      </w:pPr>
    </w:p>
    <w:p w14:paraId="698BCB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vAlign w:val="center"/>
          </w:tcPr>
          <w:p w14:paraId="3306C02D"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vAlign w:val="center"/>
          </w:tcPr>
          <w:p w14:paraId="25075A1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616D7E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vAlign w:val="center"/>
          </w:tcPr>
          <w:p w14:paraId="0E3B499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83A61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C88621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Pr="002A4143" w:rsidRDefault="00D63DB4" w:rsidP="00BF0898">
      <w:pPr>
        <w:ind w:right="-142"/>
        <w:jc w:val="both"/>
        <w:rPr>
          <w:rFonts w:asciiTheme="minorHAnsi" w:hAnsiTheme="minorHAnsi" w:cstheme="minorHAnsi"/>
          <w:sz w:val="20"/>
          <w:szCs w:val="20"/>
        </w:rPr>
      </w:pPr>
    </w:p>
    <w:p w14:paraId="43D42B8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AD473D">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B861D0">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276" w:type="dxa"/>
          </w:tcPr>
          <w:p w14:paraId="3E729BE1"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701" w:type="dxa"/>
          </w:tcPr>
          <w:p w14:paraId="4DD2ECCA" w14:textId="77777777" w:rsidR="00AD473D" w:rsidRPr="002A4143" w:rsidRDefault="00AD473D" w:rsidP="00AD473D">
            <w:pPr>
              <w:pStyle w:val="NoSpacing"/>
              <w:spacing w:line="360" w:lineRule="auto"/>
              <w:rPr>
                <w:rFonts w:asciiTheme="minorHAnsi" w:hAnsiTheme="minorHAnsi" w:cstheme="minorHAnsi"/>
                <w:sz w:val="20"/>
                <w:szCs w:val="20"/>
              </w:rPr>
            </w:pPr>
          </w:p>
        </w:tc>
      </w:tr>
    </w:tbl>
    <w:p w14:paraId="4DD6C44D" w14:textId="77777777" w:rsidR="00D24674" w:rsidRDefault="00D2467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1C0E0F2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vAlign w:val="center"/>
          </w:tcPr>
          <w:p w14:paraId="3E524F8B"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76C254A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83727C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vAlign w:val="center"/>
          </w:tcPr>
          <w:p w14:paraId="18883FE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E079C7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5095EA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Default="00C56E4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47F2C21" w14:textId="77777777" w:rsidR="00C202F6" w:rsidRDefault="00C202F6"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16596907" w14:textId="77777777" w:rsidR="00C202F6" w:rsidRDefault="00C202F6"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55CD1BC" w14:textId="77777777" w:rsidR="00C202F6" w:rsidRDefault="00C202F6"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FE94AE8" w14:textId="77777777" w:rsidR="00C202F6" w:rsidRDefault="00C202F6"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F4BBCB" w14:textId="77777777" w:rsidR="00C202F6" w:rsidRDefault="00C202F6"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86E12C8" w14:textId="77777777" w:rsidR="00C202F6" w:rsidRDefault="00C202F6"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vAlign w:val="center"/>
          </w:tcPr>
          <w:p w14:paraId="08FA9C40" w14:textId="77777777" w:rsidR="00614BDC" w:rsidRPr="002A4143"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1148FC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819C4A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vAlign w:val="center"/>
          </w:tcPr>
          <w:p w14:paraId="4F1B0DD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BEF8EC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046658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071BA918"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vAlign w:val="center"/>
          </w:tcPr>
          <w:p w14:paraId="7D287C4B" w14:textId="77777777" w:rsidR="00614BDC" w:rsidRPr="002A4143" w:rsidRDefault="00614BDC" w:rsidP="00B861D0">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F24072">
            <w:pPr>
              <w:pStyle w:val="NoSpacing"/>
              <w:rPr>
                <w:rFonts w:asciiTheme="minorHAnsi" w:hAnsiTheme="minorHAnsi" w:cstheme="minorHAnsi"/>
                <w:sz w:val="20"/>
                <w:szCs w:val="20"/>
              </w:rPr>
            </w:pPr>
          </w:p>
          <w:p w14:paraId="3719207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5A0052D8"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7716D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vAlign w:val="center"/>
          </w:tcPr>
          <w:p w14:paraId="3C4805F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218D6B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DF17D4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931C47" w14:textId="77777777" w:rsidR="00F13C58" w:rsidRPr="002A4143" w:rsidRDefault="00F13C58" w:rsidP="007604B3">
      <w:pPr>
        <w:pStyle w:val="NoSpacing"/>
        <w:rPr>
          <w:rFonts w:asciiTheme="minorHAnsi" w:hAnsiTheme="minorHAnsi" w:cstheme="minorHAnsi"/>
          <w:sz w:val="20"/>
          <w:szCs w:val="20"/>
        </w:rPr>
      </w:pPr>
    </w:p>
    <w:p w14:paraId="0FB0D3D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2A4143" w14:paraId="53613F1B" w14:textId="77777777" w:rsidTr="00EE7F69">
        <w:tc>
          <w:tcPr>
            <w:tcW w:w="7110" w:type="dxa"/>
            <w:vMerge w:val="restart"/>
            <w:vAlign w:val="center"/>
          </w:tcPr>
          <w:p w14:paraId="0DBAD4D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384F74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53" w:type="dxa"/>
            <w:vAlign w:val="center"/>
          </w:tcPr>
          <w:p w14:paraId="2F0E51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EE7F69">
        <w:trPr>
          <w:trHeight w:val="511"/>
        </w:trPr>
        <w:tc>
          <w:tcPr>
            <w:tcW w:w="7110" w:type="dxa"/>
            <w:vMerge/>
            <w:vAlign w:val="center"/>
          </w:tcPr>
          <w:p w14:paraId="54BECB0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368055D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vAlign w:val="center"/>
          </w:tcPr>
          <w:p w14:paraId="7469E1B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CEAAED" w14:textId="77777777" w:rsidR="00D24674" w:rsidRDefault="00D2467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47494970"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923BF3">
        <w:tc>
          <w:tcPr>
            <w:tcW w:w="7088" w:type="dxa"/>
            <w:vMerge w:val="restart"/>
            <w:vAlign w:val="center"/>
          </w:tcPr>
          <w:p w14:paraId="5E518566" w14:textId="77777777" w:rsidR="00614BDC" w:rsidRPr="002A4143"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78777A8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AA5C9D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923BF3">
        <w:trPr>
          <w:trHeight w:val="565"/>
        </w:trPr>
        <w:tc>
          <w:tcPr>
            <w:tcW w:w="7088" w:type="dxa"/>
            <w:vMerge/>
            <w:vAlign w:val="center"/>
          </w:tcPr>
          <w:p w14:paraId="5269926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21DE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962662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7604B3">
      <w:pPr>
        <w:pStyle w:val="NoSpacing"/>
        <w:rPr>
          <w:rFonts w:asciiTheme="minorHAnsi" w:hAnsiTheme="minorHAnsi" w:cstheme="minorHAnsi"/>
          <w:sz w:val="20"/>
          <w:szCs w:val="20"/>
        </w:rPr>
      </w:pPr>
    </w:p>
    <w:p w14:paraId="553B1CA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2A4143" w14:paraId="3B7447EA" w14:textId="77777777" w:rsidTr="00EE7F69">
        <w:trPr>
          <w:trHeight w:val="316"/>
        </w:trPr>
        <w:tc>
          <w:tcPr>
            <w:tcW w:w="7088" w:type="dxa"/>
            <w:vMerge w:val="restart"/>
            <w:vAlign w:val="center"/>
          </w:tcPr>
          <w:p w14:paraId="57C850DF"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3AD3590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0BF9A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923BF3">
        <w:trPr>
          <w:trHeight w:val="955"/>
        </w:trPr>
        <w:tc>
          <w:tcPr>
            <w:tcW w:w="7088" w:type="dxa"/>
            <w:vMerge/>
            <w:vAlign w:val="center"/>
          </w:tcPr>
          <w:p w14:paraId="76F7BF3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196F67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1DC3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9F3A667" w14:textId="77777777" w:rsidR="00614BDC" w:rsidRPr="002A4143"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2A4143" w14:paraId="01F83F39" w14:textId="77777777" w:rsidTr="00C202F6">
        <w:trPr>
          <w:trHeight w:val="87"/>
        </w:trPr>
        <w:tc>
          <w:tcPr>
            <w:tcW w:w="7088" w:type="dxa"/>
            <w:vMerge w:val="restart"/>
            <w:vAlign w:val="center"/>
          </w:tcPr>
          <w:p w14:paraId="1343C51E" w14:textId="77777777" w:rsidR="00614BDC" w:rsidRPr="002A4143" w:rsidRDefault="00614BDC" w:rsidP="00BF0898">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F24072">
            <w:pPr>
              <w:pStyle w:val="NoSpacing"/>
              <w:rPr>
                <w:rFonts w:asciiTheme="minorHAnsi" w:hAnsiTheme="minorHAnsi" w:cstheme="minorHAnsi"/>
                <w:sz w:val="20"/>
                <w:szCs w:val="20"/>
              </w:rPr>
            </w:pPr>
          </w:p>
          <w:p w14:paraId="21280EA7"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vAlign w:val="center"/>
          </w:tcPr>
          <w:p w14:paraId="18C6E5E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6D879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923BF3">
        <w:trPr>
          <w:trHeight w:val="1109"/>
        </w:trPr>
        <w:tc>
          <w:tcPr>
            <w:tcW w:w="7088" w:type="dxa"/>
            <w:vMerge/>
            <w:vAlign w:val="center"/>
          </w:tcPr>
          <w:p w14:paraId="2B9E0F20"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9B718E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043B52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2D8B94" w14:textId="77777777" w:rsidR="000C0C8D" w:rsidRPr="002A4143" w:rsidRDefault="000C0C8D" w:rsidP="000C0C8D">
      <w:pPr>
        <w:pStyle w:val="NoSpacing"/>
        <w:rPr>
          <w:rFonts w:asciiTheme="minorHAnsi" w:hAnsiTheme="minorHAnsi" w:cstheme="minorHAnsi"/>
          <w:sz w:val="20"/>
          <w:szCs w:val="20"/>
        </w:rPr>
      </w:pPr>
    </w:p>
    <w:p w14:paraId="285063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259F4DE1" w14:textId="77777777" w:rsidTr="00923BF3">
        <w:tc>
          <w:tcPr>
            <w:tcW w:w="7088" w:type="dxa"/>
            <w:vMerge w:val="restart"/>
            <w:vAlign w:val="center"/>
          </w:tcPr>
          <w:p w14:paraId="2EFED6E6" w14:textId="77777777" w:rsidR="00614BDC" w:rsidRPr="002A4143"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186F01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0B4DD6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923BF3">
        <w:trPr>
          <w:trHeight w:val="116"/>
        </w:trPr>
        <w:tc>
          <w:tcPr>
            <w:tcW w:w="7088" w:type="dxa"/>
            <w:vMerge/>
            <w:vAlign w:val="center"/>
          </w:tcPr>
          <w:p w14:paraId="6B7B87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7D03170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A98A0F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2B67AB">
      <w:pPr>
        <w:pStyle w:val="NoSpacing"/>
        <w:rPr>
          <w:rFonts w:asciiTheme="minorHAnsi" w:hAnsiTheme="minorHAnsi" w:cstheme="minorHAnsi"/>
          <w:sz w:val="20"/>
          <w:szCs w:val="20"/>
        </w:rPr>
      </w:pPr>
    </w:p>
    <w:p w14:paraId="42F353A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74E26B4" w14:textId="77777777" w:rsidTr="00923BF3">
        <w:tc>
          <w:tcPr>
            <w:tcW w:w="7088" w:type="dxa"/>
            <w:vMerge w:val="restart"/>
            <w:vAlign w:val="center"/>
          </w:tcPr>
          <w:p w14:paraId="0BDD2721"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vAlign w:val="center"/>
          </w:tcPr>
          <w:p w14:paraId="3E32E1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0FAF9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923BF3">
        <w:trPr>
          <w:trHeight w:val="223"/>
        </w:trPr>
        <w:tc>
          <w:tcPr>
            <w:tcW w:w="7088" w:type="dxa"/>
            <w:vMerge/>
            <w:vAlign w:val="center"/>
          </w:tcPr>
          <w:p w14:paraId="0C2FC38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F6DAAF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D4404F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Pr="002A4143" w:rsidRDefault="00614BDC" w:rsidP="002B67AB">
      <w:pPr>
        <w:pStyle w:val="NoSpacing"/>
        <w:rPr>
          <w:rFonts w:asciiTheme="minorHAnsi" w:hAnsiTheme="minorHAnsi" w:cstheme="minorHAnsi"/>
          <w:sz w:val="20"/>
          <w:szCs w:val="20"/>
        </w:rPr>
      </w:pPr>
    </w:p>
    <w:p w14:paraId="3E8A1725"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39E02632" w14:textId="77777777" w:rsidTr="00923BF3">
        <w:tc>
          <w:tcPr>
            <w:tcW w:w="7088" w:type="dxa"/>
            <w:vMerge w:val="restart"/>
            <w:vAlign w:val="center"/>
          </w:tcPr>
          <w:p w14:paraId="52A6C0A7" w14:textId="77777777" w:rsidR="00614BDC" w:rsidRPr="002A4143" w:rsidRDefault="00614BDC" w:rsidP="0058231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923BF3">
            <w:pPr>
              <w:pStyle w:val="NoSpacing"/>
              <w:rPr>
                <w:rFonts w:asciiTheme="minorHAnsi" w:hAnsiTheme="minorHAnsi" w:cstheme="minorHAnsi"/>
                <w:sz w:val="20"/>
                <w:szCs w:val="20"/>
              </w:rPr>
            </w:pPr>
          </w:p>
          <w:p w14:paraId="5BCEBEDB" w14:textId="77777777" w:rsidR="00614BDC" w:rsidRPr="002A4143"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w:t>
            </w:r>
            <w:proofErr w:type="gramStart"/>
            <w:r w:rsidRPr="002A4143">
              <w:rPr>
                <w:rFonts w:asciiTheme="minorHAnsi" w:hAnsiTheme="minorHAnsi" w:cstheme="minorHAnsi"/>
                <w:sz w:val="20"/>
                <w:szCs w:val="20"/>
              </w:rPr>
              <w:t>on the basis of</w:t>
            </w:r>
            <w:proofErr w:type="gramEnd"/>
            <w:r w:rsidRPr="002A4143">
              <w:rPr>
                <w:rFonts w:asciiTheme="minorHAnsi" w:hAnsiTheme="minorHAnsi" w:cstheme="minorHAnsi"/>
                <w:sz w:val="20"/>
                <w:szCs w:val="20"/>
              </w:rPr>
              <w:t xml:space="preserve">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Points shall be allocated to each bidder, on the basis that the 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vAlign w:val="center"/>
          </w:tcPr>
          <w:p w14:paraId="257CCE0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FF876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923BF3">
        <w:trPr>
          <w:trHeight w:val="507"/>
        </w:trPr>
        <w:tc>
          <w:tcPr>
            <w:tcW w:w="7088" w:type="dxa"/>
            <w:vMerge/>
            <w:vAlign w:val="center"/>
          </w:tcPr>
          <w:p w14:paraId="6726100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A428BE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5FEEEB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9BCD20" w14:textId="77777777" w:rsidR="008C225E" w:rsidRDefault="008C225E" w:rsidP="00BF0898">
      <w:pPr>
        <w:tabs>
          <w:tab w:val="left" w:pos="-1440"/>
          <w:tab w:val="left" w:pos="-720"/>
        </w:tabs>
        <w:spacing w:line="360" w:lineRule="auto"/>
        <w:ind w:right="-142"/>
        <w:jc w:val="both"/>
        <w:rPr>
          <w:rFonts w:asciiTheme="minorHAnsi" w:hAnsiTheme="minorHAnsi" w:cstheme="minorHAnsi"/>
          <w:sz w:val="20"/>
          <w:szCs w:val="20"/>
          <w:lang w:val="x-none"/>
        </w:rPr>
      </w:pPr>
    </w:p>
    <w:p w14:paraId="6932A129" w14:textId="6385F884" w:rsidR="00614BDC" w:rsidRPr="002A4143"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2A4143" w14:paraId="51CFCCD1" w14:textId="77777777" w:rsidTr="00923BF3">
        <w:tc>
          <w:tcPr>
            <w:tcW w:w="7088" w:type="dxa"/>
            <w:vMerge w:val="restart"/>
            <w:vAlign w:val="center"/>
          </w:tcPr>
          <w:p w14:paraId="565D8FE3" w14:textId="77777777" w:rsidR="00614BDC" w:rsidRPr="002A4143"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13"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4"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vAlign w:val="center"/>
          </w:tcPr>
          <w:p w14:paraId="5E65EA2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97" w:type="dxa"/>
            <w:vAlign w:val="center"/>
          </w:tcPr>
          <w:p w14:paraId="06D5C4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923BF3">
        <w:trPr>
          <w:trHeight w:val="1153"/>
        </w:trPr>
        <w:tc>
          <w:tcPr>
            <w:tcW w:w="7088" w:type="dxa"/>
            <w:vMerge/>
            <w:vAlign w:val="center"/>
          </w:tcPr>
          <w:p w14:paraId="2BF1457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201DFE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7CF6C72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D63DB4">
      <w:pPr>
        <w:pStyle w:val="NoSpacing"/>
        <w:rPr>
          <w:rFonts w:asciiTheme="minorHAnsi" w:hAnsiTheme="minorHAnsi" w:cstheme="minorHAnsi"/>
          <w:sz w:val="20"/>
          <w:szCs w:val="20"/>
        </w:rPr>
      </w:pPr>
    </w:p>
    <w:p w14:paraId="03481B3C" w14:textId="6519110D"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vAlign w:val="center"/>
          </w:tcPr>
          <w:p w14:paraId="00496F7E"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C46F79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9946F7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vAlign w:val="center"/>
          </w:tcPr>
          <w:p w14:paraId="6644BA0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5A0B32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066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0D07AC" w14:textId="77777777" w:rsidR="000B5217" w:rsidRDefault="000B5217" w:rsidP="00BF0898">
      <w:pPr>
        <w:spacing w:line="360" w:lineRule="auto"/>
        <w:ind w:right="-142"/>
        <w:jc w:val="both"/>
        <w:rPr>
          <w:rFonts w:asciiTheme="minorHAnsi" w:hAnsiTheme="minorHAnsi" w:cstheme="minorHAnsi"/>
          <w:sz w:val="20"/>
          <w:szCs w:val="20"/>
        </w:rPr>
      </w:pPr>
    </w:p>
    <w:p w14:paraId="44BD954A"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vAlign w:val="center"/>
          </w:tcPr>
          <w:p w14:paraId="38151E63" w14:textId="77777777" w:rsidR="00614BDC" w:rsidRPr="002A4143" w:rsidRDefault="00614BDC" w:rsidP="0058231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Disqualify the bidder or person from the bidding </w:t>
            </w:r>
            <w:proofErr w:type="gramStart"/>
            <w:r w:rsidRPr="002A4143">
              <w:rPr>
                <w:rFonts w:asciiTheme="minorHAnsi" w:hAnsiTheme="minorHAnsi" w:cstheme="minorHAnsi"/>
                <w:sz w:val="20"/>
                <w:szCs w:val="20"/>
              </w:rPr>
              <w:t>process;</w:t>
            </w:r>
            <w:proofErr w:type="gramEnd"/>
          </w:p>
          <w:p w14:paraId="0EF7F3A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 xml:space="preserve">sses or damages it has </w:t>
            </w:r>
            <w:proofErr w:type="gramStart"/>
            <w:r w:rsidR="007604B3" w:rsidRPr="002A4143">
              <w:rPr>
                <w:rFonts w:asciiTheme="minorHAnsi" w:hAnsiTheme="minorHAnsi" w:cstheme="minorHAnsi"/>
                <w:sz w:val="20"/>
                <w:szCs w:val="20"/>
              </w:rPr>
              <w:t>incurred;</w:t>
            </w:r>
            <w:proofErr w:type="gramEnd"/>
          </w:p>
          <w:p w14:paraId="594B0E7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or suffered </w:t>
            </w:r>
            <w:proofErr w:type="gramStart"/>
            <w:r w:rsidRPr="002A4143">
              <w:rPr>
                <w:rFonts w:asciiTheme="minorHAnsi" w:hAnsiTheme="minorHAnsi" w:cstheme="minorHAnsi"/>
                <w:sz w:val="20"/>
                <w:szCs w:val="20"/>
              </w:rPr>
              <w:t>as a result of</w:t>
            </w:r>
            <w:proofErr w:type="gramEnd"/>
            <w:r w:rsidRPr="002A4143">
              <w:rPr>
                <w:rFonts w:asciiTheme="minorHAnsi" w:hAnsiTheme="minorHAnsi" w:cstheme="minorHAnsi"/>
                <w:sz w:val="20"/>
                <w:szCs w:val="20"/>
              </w:rPr>
              <w:t xml:space="preserve"> that person’s </w:t>
            </w:r>
            <w:proofErr w:type="gramStart"/>
            <w:r w:rsidRPr="002A4143">
              <w:rPr>
                <w:rFonts w:asciiTheme="minorHAnsi" w:hAnsiTheme="minorHAnsi" w:cstheme="minorHAnsi"/>
                <w:sz w:val="20"/>
                <w:szCs w:val="20"/>
              </w:rPr>
              <w:t>conduct</w:t>
            </w:r>
            <w:r w:rsidR="007604B3" w:rsidRPr="002A4143">
              <w:rPr>
                <w:rFonts w:asciiTheme="minorHAnsi" w:hAnsiTheme="minorHAnsi" w:cstheme="minorHAnsi"/>
                <w:sz w:val="20"/>
                <w:szCs w:val="20"/>
              </w:rPr>
              <w:t>;</w:t>
            </w:r>
            <w:proofErr w:type="gramEnd"/>
          </w:p>
          <w:p w14:paraId="2F776318"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Cancel the contract and claim any damages which </w:t>
            </w:r>
            <w:proofErr w:type="gramStart"/>
            <w:r w:rsidRPr="002A4143">
              <w:rPr>
                <w:rFonts w:asciiTheme="minorHAnsi" w:hAnsiTheme="minorHAnsi" w:cstheme="minorHAnsi"/>
                <w:sz w:val="20"/>
                <w:szCs w:val="20"/>
              </w:rPr>
              <w:t>it</w:t>
            </w:r>
            <w:r w:rsidR="007604B3" w:rsidRPr="002A4143">
              <w:rPr>
                <w:rFonts w:asciiTheme="minorHAnsi" w:hAnsiTheme="minorHAnsi" w:cstheme="minorHAnsi"/>
                <w:sz w:val="20"/>
                <w:szCs w:val="20"/>
              </w:rPr>
              <w:t>;</w:t>
            </w:r>
            <w:proofErr w:type="gramEnd"/>
          </w:p>
          <w:p w14:paraId="1221647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w:t>
            </w:r>
            <w:proofErr w:type="gramStart"/>
            <w:r w:rsidRPr="002A4143">
              <w:rPr>
                <w:rFonts w:asciiTheme="minorHAnsi" w:hAnsiTheme="minorHAnsi" w:cstheme="minorHAnsi"/>
                <w:sz w:val="20"/>
                <w:szCs w:val="20"/>
              </w:rPr>
              <w:t xml:space="preserve">as </w:t>
            </w:r>
            <w:r w:rsidR="007604B3" w:rsidRPr="002A4143">
              <w:rPr>
                <w:rFonts w:asciiTheme="minorHAnsi" w:hAnsiTheme="minorHAnsi" w:cstheme="minorHAnsi"/>
                <w:sz w:val="20"/>
                <w:szCs w:val="20"/>
              </w:rPr>
              <w:t>a result of</w:t>
            </w:r>
            <w:proofErr w:type="gramEnd"/>
            <w:r w:rsidR="007604B3" w:rsidRPr="002A4143">
              <w:rPr>
                <w:rFonts w:asciiTheme="minorHAnsi" w:hAnsiTheme="minorHAnsi" w:cstheme="minorHAnsi"/>
                <w:sz w:val="20"/>
                <w:szCs w:val="20"/>
              </w:rPr>
              <w:t xml:space="preserve"> having to make </w:t>
            </w:r>
            <w:proofErr w:type="gramStart"/>
            <w:r w:rsidR="007604B3" w:rsidRPr="002A4143">
              <w:rPr>
                <w:rFonts w:asciiTheme="minorHAnsi" w:hAnsiTheme="minorHAnsi" w:cstheme="minorHAnsi"/>
                <w:sz w:val="20"/>
                <w:szCs w:val="20"/>
              </w:rPr>
              <w:t>less;</w:t>
            </w:r>
            <w:proofErr w:type="gramEnd"/>
          </w:p>
          <w:p w14:paraId="2617ED6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favourable arrangements due to such </w:t>
            </w:r>
            <w:proofErr w:type="gramStart"/>
            <w:r w:rsidRPr="002A4143">
              <w:rPr>
                <w:rFonts w:asciiTheme="minorHAnsi" w:hAnsiTheme="minorHAnsi" w:cstheme="minorHAnsi"/>
                <w:sz w:val="20"/>
                <w:szCs w:val="20"/>
              </w:rPr>
              <w:t>cancellation;</w:t>
            </w:r>
            <w:proofErr w:type="gramEnd"/>
          </w:p>
          <w:p w14:paraId="7EFBE095"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Restrict the bidder or contractor, its </w:t>
            </w:r>
            <w:proofErr w:type="gramStart"/>
            <w:r w:rsidRPr="002A4143">
              <w:rPr>
                <w:rFonts w:asciiTheme="minorHAnsi" w:hAnsiTheme="minorHAnsi" w:cstheme="minorHAnsi"/>
                <w:sz w:val="20"/>
                <w:szCs w:val="20"/>
              </w:rPr>
              <w:t>shareholders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1FE3B59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w:t>
            </w:r>
            <w:proofErr w:type="gramStart"/>
            <w:r w:rsidR="007604B3" w:rsidRPr="002A4143">
              <w:rPr>
                <w:rFonts w:asciiTheme="minorHAnsi" w:hAnsiTheme="minorHAnsi" w:cstheme="minorHAnsi"/>
                <w:sz w:val="20"/>
                <w:szCs w:val="20"/>
              </w:rPr>
              <w:t>directors;</w:t>
            </w:r>
            <w:proofErr w:type="gramEnd"/>
          </w:p>
          <w:p w14:paraId="7DBAD059"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who acted on a fraudulent basis, from obtaining </w:t>
            </w:r>
            <w:proofErr w:type="gramStart"/>
            <w:r w:rsidRPr="002A4143">
              <w:rPr>
                <w:rFonts w:asciiTheme="minorHAnsi" w:hAnsiTheme="minorHAnsi" w:cstheme="minorHAnsi"/>
                <w:sz w:val="20"/>
                <w:szCs w:val="20"/>
              </w:rPr>
              <w:t>business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02D7ECC2"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from any organ of state for a period not exceeding </w:t>
            </w:r>
            <w:proofErr w:type="gramStart"/>
            <w:r w:rsidRPr="002A4143">
              <w:rPr>
                <w:rFonts w:asciiTheme="minorHAnsi" w:hAnsiTheme="minorHAnsi" w:cstheme="minorHAnsi"/>
                <w:sz w:val="20"/>
                <w:szCs w:val="20"/>
              </w:rPr>
              <w:t>10</w:t>
            </w:r>
            <w:r w:rsidR="007604B3" w:rsidRPr="002A4143">
              <w:rPr>
                <w:rFonts w:asciiTheme="minorHAnsi" w:hAnsiTheme="minorHAnsi" w:cstheme="minorHAnsi"/>
                <w:sz w:val="20"/>
                <w:szCs w:val="20"/>
              </w:rPr>
              <w:t>;</w:t>
            </w:r>
            <w:proofErr w:type="gramEnd"/>
          </w:p>
          <w:p w14:paraId="30A27CDC" w14:textId="77777777" w:rsidR="00614BDC" w:rsidRPr="002A4143"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w:t>
            </w:r>
            <w:proofErr w:type="spellStart"/>
            <w:r w:rsidRPr="002A4143">
              <w:rPr>
                <w:rFonts w:asciiTheme="minorHAnsi" w:hAnsiTheme="minorHAnsi" w:cstheme="minorHAnsi"/>
                <w:sz w:val="20"/>
                <w:szCs w:val="20"/>
              </w:rPr>
              <w:t>audi</w:t>
            </w:r>
            <w:proofErr w:type="spellEnd"/>
            <w:r w:rsidRPr="002A4143">
              <w:rPr>
                <w:rFonts w:asciiTheme="minorHAnsi" w:hAnsiTheme="minorHAnsi" w:cstheme="minorHAnsi"/>
                <w:sz w:val="20"/>
                <w:szCs w:val="20"/>
              </w:rPr>
              <w:t xml:space="preserve"> alteram partem (hear the other side) </w:t>
            </w:r>
            <w:proofErr w:type="gramStart"/>
            <w:r w:rsidRPr="002A4143">
              <w:rPr>
                <w:rFonts w:asciiTheme="minorHAnsi" w:hAnsiTheme="minorHAnsi" w:cstheme="minorHAnsi"/>
                <w:sz w:val="20"/>
                <w:szCs w:val="20"/>
              </w:rPr>
              <w:t>rule;</w:t>
            </w:r>
            <w:proofErr w:type="gramEnd"/>
          </w:p>
          <w:p w14:paraId="649CC81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vAlign w:val="center"/>
          </w:tcPr>
          <w:p w14:paraId="6E298F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B815A5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vAlign w:val="center"/>
          </w:tcPr>
          <w:p w14:paraId="18B47E9E"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5F6A2A0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6DAEB9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C14CC2">
      <w:pPr>
        <w:pStyle w:val="NoSpacing"/>
        <w:spacing w:line="360" w:lineRule="auto"/>
        <w:rPr>
          <w:rFonts w:asciiTheme="minorHAnsi" w:hAnsiTheme="minorHAnsi" w:cstheme="minorHAnsi"/>
          <w:sz w:val="20"/>
          <w:szCs w:val="20"/>
        </w:rPr>
      </w:pPr>
    </w:p>
    <w:p w14:paraId="54356C73" w14:textId="77777777" w:rsidR="00614BDC" w:rsidRPr="002A4143" w:rsidRDefault="00614BDC" w:rsidP="00C14CC2">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vAlign w:val="center"/>
          </w:tcPr>
          <w:p w14:paraId="208E5A9C" w14:textId="77777777" w:rsidR="00614BDC" w:rsidRPr="002A4143" w:rsidRDefault="00614BDC" w:rsidP="00BA4898">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vAlign w:val="center"/>
          </w:tcPr>
          <w:p w14:paraId="1036DC8E"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3B7EACF"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vAlign w:val="center"/>
          </w:tcPr>
          <w:p w14:paraId="658076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60E90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D9733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E32087" w14:textId="77777777" w:rsidR="00A21852" w:rsidRPr="002A4143" w:rsidRDefault="00A21852" w:rsidP="002B67AB">
      <w:pPr>
        <w:pStyle w:val="NoSpacing"/>
        <w:rPr>
          <w:rFonts w:asciiTheme="minorHAnsi" w:hAnsiTheme="minorHAnsi" w:cstheme="minorHAnsi"/>
          <w:sz w:val="20"/>
          <w:szCs w:val="20"/>
        </w:rPr>
      </w:pPr>
    </w:p>
    <w:p w14:paraId="4963D7E0" w14:textId="550177CD"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D2ACA86" w14:textId="77777777" w:rsidTr="00923BF3">
        <w:tc>
          <w:tcPr>
            <w:tcW w:w="7088" w:type="dxa"/>
            <w:vMerge w:val="restart"/>
            <w:vAlign w:val="center"/>
          </w:tcPr>
          <w:p w14:paraId="165D7762"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1AB9974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CECA2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923BF3">
        <w:trPr>
          <w:trHeight w:val="507"/>
        </w:trPr>
        <w:tc>
          <w:tcPr>
            <w:tcW w:w="7088" w:type="dxa"/>
            <w:vMerge/>
            <w:vAlign w:val="center"/>
          </w:tcPr>
          <w:p w14:paraId="6DA86F8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CBDA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8B14F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8B3B690" w14:textId="77777777" w:rsidR="00C202F6" w:rsidRDefault="00C202F6"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164C505D"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vAlign w:val="center"/>
          </w:tcPr>
          <w:p w14:paraId="51AA1FA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068D53E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6D8F05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vAlign w:val="center"/>
          </w:tcPr>
          <w:p w14:paraId="6964E03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DF9F22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B6BA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E02641">
      <w:pPr>
        <w:pStyle w:val="NoSpacing"/>
        <w:rPr>
          <w:rFonts w:asciiTheme="minorHAnsi" w:hAnsiTheme="minorHAnsi" w:cstheme="minorHAnsi"/>
          <w:sz w:val="20"/>
          <w:szCs w:val="20"/>
        </w:rPr>
      </w:pPr>
    </w:p>
    <w:p w14:paraId="0268C4DC"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vAlign w:val="center"/>
          </w:tcPr>
          <w:p w14:paraId="0854D96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3A2528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E7F41B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vAlign w:val="center"/>
          </w:tcPr>
          <w:p w14:paraId="61A488B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01D0270"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3F33A2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B11083" w14:textId="6D72C931" w:rsidR="00923BF3" w:rsidRDefault="00923BF3" w:rsidP="00BF0898">
      <w:pPr>
        <w:ind w:right="-142"/>
        <w:jc w:val="both"/>
        <w:rPr>
          <w:rFonts w:asciiTheme="minorHAnsi" w:hAnsiTheme="minorHAnsi" w:cstheme="minorHAnsi"/>
          <w:sz w:val="20"/>
          <w:szCs w:val="20"/>
        </w:rPr>
      </w:pPr>
    </w:p>
    <w:p w14:paraId="4BAAE7B5" w14:textId="77777777" w:rsidR="00F11555" w:rsidRDefault="00F11555" w:rsidP="00BF0898">
      <w:pPr>
        <w:ind w:right="-142"/>
        <w:jc w:val="both"/>
        <w:rPr>
          <w:rFonts w:asciiTheme="minorHAnsi" w:hAnsiTheme="minorHAnsi" w:cstheme="minorHAnsi"/>
          <w:sz w:val="20"/>
          <w:szCs w:val="20"/>
        </w:rPr>
      </w:pPr>
    </w:p>
    <w:p w14:paraId="5C3E3576" w14:textId="77777777" w:rsidR="00C202F6" w:rsidRDefault="00C202F6" w:rsidP="00923BF3">
      <w:pPr>
        <w:tabs>
          <w:tab w:val="left" w:pos="-1440"/>
          <w:tab w:val="left" w:pos="-720"/>
        </w:tabs>
        <w:spacing w:line="360" w:lineRule="auto"/>
        <w:ind w:right="-142"/>
        <w:jc w:val="both"/>
        <w:rPr>
          <w:rFonts w:asciiTheme="minorHAnsi" w:hAnsiTheme="minorHAnsi" w:cstheme="minorHAnsi"/>
          <w:sz w:val="20"/>
          <w:szCs w:val="20"/>
          <w:lang w:val="x-none"/>
        </w:rPr>
      </w:pPr>
    </w:p>
    <w:p w14:paraId="69D37C34" w14:textId="4ED4FEC2" w:rsidR="00923BF3" w:rsidRPr="002A4143"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lastRenderedPageBreak/>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2A4143" w14:paraId="5F9032DD" w14:textId="77777777" w:rsidTr="00923BF3">
        <w:tc>
          <w:tcPr>
            <w:tcW w:w="7088" w:type="dxa"/>
            <w:vMerge w:val="restart"/>
            <w:vAlign w:val="center"/>
          </w:tcPr>
          <w:p w14:paraId="7150D897" w14:textId="77777777" w:rsidR="00614BDC" w:rsidRPr="002A4143"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459202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0D826C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923BF3">
        <w:trPr>
          <w:trHeight w:val="507"/>
        </w:trPr>
        <w:tc>
          <w:tcPr>
            <w:tcW w:w="7088" w:type="dxa"/>
            <w:vMerge/>
            <w:vAlign w:val="center"/>
          </w:tcPr>
          <w:p w14:paraId="39FC387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C0E90C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75D43B6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5D1CD3">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vAlign w:val="center"/>
          </w:tcPr>
          <w:p w14:paraId="0E80DF55" w14:textId="77777777" w:rsidR="005D1CD3" w:rsidRPr="002A4143"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vAlign w:val="center"/>
          </w:tcPr>
          <w:p w14:paraId="01048544"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793CD3"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vAlign w:val="center"/>
          </w:tcPr>
          <w:p w14:paraId="41A28057"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1222665F"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4CBDF90B"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5D1CD3">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2A4143" w14:paraId="705C813B" w14:textId="77777777" w:rsidTr="00EA4DC0">
        <w:tc>
          <w:tcPr>
            <w:tcW w:w="7088" w:type="dxa"/>
            <w:vMerge w:val="restart"/>
            <w:vAlign w:val="center"/>
          </w:tcPr>
          <w:p w14:paraId="7949EEE4" w14:textId="77777777" w:rsidR="005D1CD3" w:rsidRPr="002A4143"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vAlign w:val="center"/>
          </w:tcPr>
          <w:p w14:paraId="245EA467"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5DD5DBC2"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EA4DC0">
        <w:tc>
          <w:tcPr>
            <w:tcW w:w="7088" w:type="dxa"/>
            <w:vMerge/>
            <w:vAlign w:val="center"/>
          </w:tcPr>
          <w:p w14:paraId="27D6B9E2"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73A5D9E8"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vAlign w:val="center"/>
          </w:tcPr>
          <w:p w14:paraId="3CA58C12"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Default="00F1520C" w:rsidP="00F1520C">
      <w:pPr>
        <w:rPr>
          <w:rFonts w:asciiTheme="minorHAnsi" w:hAnsiTheme="minorHAnsi" w:cstheme="minorHAnsi"/>
          <w:sz w:val="20"/>
          <w:szCs w:val="20"/>
          <w:lang w:val="en-GB"/>
        </w:rPr>
      </w:pPr>
    </w:p>
    <w:p w14:paraId="42A9F885" w14:textId="6F54BF78" w:rsidR="00FA1341" w:rsidRPr="00FA1341" w:rsidRDefault="00FA1341" w:rsidP="00FA1341">
      <w:pPr>
        <w:rPr>
          <w:rFonts w:asciiTheme="minorHAnsi" w:hAnsiTheme="minorHAnsi" w:cstheme="minorHAnsi"/>
          <w:b/>
          <w:sz w:val="20"/>
          <w:szCs w:val="20"/>
          <w:lang w:val="en-GB"/>
        </w:rPr>
      </w:pPr>
      <w:r>
        <w:rPr>
          <w:rFonts w:asciiTheme="minorHAnsi" w:hAnsiTheme="minorHAnsi" w:cstheme="minorHAnsi"/>
          <w:b/>
          <w:sz w:val="20"/>
          <w:szCs w:val="20"/>
          <w:lang w:val="en-GB"/>
        </w:rPr>
        <w:t xml:space="preserve">12. </w:t>
      </w:r>
      <w:r w:rsidRPr="00FA1341">
        <w:rPr>
          <w:rFonts w:asciiTheme="minorHAnsi" w:hAnsiTheme="minorHAnsi" w:cstheme="minorHAnsi"/>
          <w:b/>
          <w:sz w:val="20"/>
          <w:szCs w:val="20"/>
          <w:lang w:val="en-GB"/>
        </w:rPr>
        <w:t>NHLS Special Conditions of the Contract</w:t>
      </w:r>
    </w:p>
    <w:p w14:paraId="0DAFDB5D" w14:textId="77777777" w:rsidR="00FA1341" w:rsidRDefault="00FA1341" w:rsidP="00FA1341">
      <w:pPr>
        <w:numPr>
          <w:ilvl w:val="1"/>
          <w:numId w:val="109"/>
        </w:numPr>
        <w:rPr>
          <w:rFonts w:asciiTheme="minorHAnsi" w:hAnsiTheme="minorHAnsi" w:cstheme="minorHAnsi"/>
          <w:b/>
          <w:bCs/>
          <w:sz w:val="20"/>
          <w:szCs w:val="20"/>
          <w:lang w:val="x-none"/>
        </w:rPr>
      </w:pPr>
      <w:r w:rsidRPr="00FA1341">
        <w:rPr>
          <w:rFonts w:asciiTheme="minorHAnsi" w:hAnsiTheme="minorHAnsi" w:cstheme="minorHAnsi"/>
          <w:b/>
          <w:bCs/>
          <w:sz w:val="20"/>
          <w:szCs w:val="20"/>
          <w:lang w:val="x-none"/>
        </w:rPr>
        <w:t xml:space="preserve">Bidders shall provide full and accurate answers to all (including mandatory) questions posed in this document, and, are required to explicitly indicate either "Comply/Accept (with a </w:t>
      </w:r>
      <w:r w:rsidRPr="00FA1341">
        <w:rPr>
          <w:rFonts w:asciiTheme="minorHAnsi" w:hAnsiTheme="minorHAnsi" w:cstheme="minorHAnsi"/>
          <w:sz w:val="20"/>
          <w:szCs w:val="20"/>
          <w:lang w:val="x-none"/>
        </w:rPr>
        <w:sym w:font="Symbol" w:char="F0D6"/>
      </w:r>
      <w:r w:rsidRPr="00FA1341">
        <w:rPr>
          <w:rFonts w:asciiTheme="minorHAnsi" w:hAnsiTheme="minorHAnsi" w:cstheme="minorHAnsi"/>
          <w:b/>
          <w:bCs/>
          <w:sz w:val="20"/>
          <w:szCs w:val="20"/>
          <w:lang w:val="x-none"/>
        </w:rPr>
        <w:t>)" or "Do not comply/Do not accept (with an X)" regarding compliance with the requirements. Where necessary, the bidder shall substantiate their response to a specific question.</w:t>
      </w:r>
    </w:p>
    <w:p w14:paraId="773E3DE6" w14:textId="77777777" w:rsidR="00FA1341" w:rsidRPr="00FA1341" w:rsidRDefault="00FA1341" w:rsidP="0050204D">
      <w:pPr>
        <w:ind w:left="360"/>
        <w:rPr>
          <w:rFonts w:asciiTheme="minorHAnsi" w:hAnsiTheme="minorHAnsi" w:cstheme="minorHAnsi"/>
          <w:b/>
          <w:bCs/>
          <w:sz w:val="20"/>
          <w:szCs w:val="20"/>
          <w:lang w:val="x-none"/>
        </w:rPr>
      </w:pPr>
    </w:p>
    <w:p w14:paraId="2E7F387B" w14:textId="77777777" w:rsidR="00FA1341" w:rsidRPr="00FA1341" w:rsidRDefault="00FA1341" w:rsidP="00FA1341">
      <w:pPr>
        <w:numPr>
          <w:ilvl w:val="1"/>
          <w:numId w:val="109"/>
        </w:numPr>
        <w:rPr>
          <w:rFonts w:asciiTheme="minorHAnsi" w:hAnsiTheme="minorHAnsi" w:cstheme="minorHAnsi"/>
          <w:b/>
          <w:sz w:val="20"/>
          <w:szCs w:val="20"/>
          <w:lang w:val="x-none"/>
        </w:rPr>
      </w:pPr>
      <w:r w:rsidRPr="00FA1341">
        <w:rPr>
          <w:rFonts w:asciiTheme="minorHAnsi" w:hAnsiTheme="minorHAnsi" w:cstheme="minorHAnsi"/>
          <w:b/>
          <w:bCs/>
          <w:sz w:val="20"/>
          <w:szCs w:val="20"/>
          <w:lang w:val="x-none"/>
        </w:rPr>
        <w:t>NOTE:  It is mandatory for bidders to complete or answer this part fully (12.2.1-12.2.7); otherwise their bid shall be treated as incomplete and shall be disqualified. Refer to paragraph 8 of this document (reasons for disqualification).</w:t>
      </w:r>
    </w:p>
    <w:p w14:paraId="2DA64197" w14:textId="77777777" w:rsidR="00FA1341" w:rsidRDefault="00FA1341" w:rsidP="0050204D">
      <w:pPr>
        <w:pStyle w:val="ListParagraph"/>
        <w:rPr>
          <w:rFonts w:asciiTheme="minorHAnsi" w:hAnsiTheme="minorHAnsi" w:cstheme="minorHAnsi"/>
          <w:b/>
          <w:sz w:val="20"/>
          <w:szCs w:val="20"/>
        </w:rPr>
      </w:pPr>
    </w:p>
    <w:p w14:paraId="67BB8A38" w14:textId="77777777" w:rsidR="00FA1341" w:rsidRPr="006926AB" w:rsidRDefault="00FA1341" w:rsidP="00FA1341">
      <w:pPr>
        <w:tabs>
          <w:tab w:val="left" w:pos="1843"/>
        </w:tabs>
        <w:spacing w:line="360" w:lineRule="auto"/>
        <w:ind w:right="-142"/>
        <w:jc w:val="both"/>
        <w:rPr>
          <w:rFonts w:asciiTheme="minorHAnsi" w:hAnsiTheme="minorHAnsi" w:cstheme="minorHAnsi"/>
          <w:b/>
          <w:bCs/>
          <w:snapToGrid w:val="0"/>
          <w:color w:val="000000" w:themeColor="text1"/>
          <w:sz w:val="20"/>
        </w:rPr>
      </w:pPr>
      <w:r w:rsidRPr="006926AB">
        <w:rPr>
          <w:rFonts w:asciiTheme="minorHAnsi" w:hAnsiTheme="minorHAnsi" w:cstheme="minorHAnsi"/>
          <w:b/>
          <w:bCs/>
          <w:snapToGrid w:val="0"/>
          <w:color w:val="000000" w:themeColor="text1"/>
          <w:sz w:val="20"/>
        </w:rPr>
        <w:t>SPECIAL CONDITIONS OF CONTRACT</w:t>
      </w:r>
    </w:p>
    <w:p w14:paraId="20B2722B" w14:textId="77777777" w:rsidR="00FA1341" w:rsidRPr="00B703A9" w:rsidRDefault="00FA1341" w:rsidP="00FA1341">
      <w:pPr>
        <w:tabs>
          <w:tab w:val="left" w:pos="567"/>
        </w:tabs>
        <w:spacing w:line="360" w:lineRule="auto"/>
        <w:jc w:val="both"/>
        <w:rPr>
          <w:rFonts w:ascii="Calibri" w:hAnsi="Calibri" w:cs="Calibri"/>
          <w:b/>
          <w:bCs/>
          <w:snapToGrid w:val="0"/>
          <w:color w:val="FF0000"/>
          <w:sz w:val="20"/>
        </w:rPr>
      </w:pPr>
      <w:r w:rsidRPr="00B703A9">
        <w:rPr>
          <w:rFonts w:ascii="Calibri" w:hAnsi="Calibri" w:cs="Calibri"/>
          <w:b/>
          <w:bCs/>
          <w:snapToGrid w:val="0"/>
          <w:sz w:val="20"/>
        </w:rPr>
        <w:t xml:space="preserve">(NOTE: Failure to </w:t>
      </w:r>
      <w:r>
        <w:rPr>
          <w:rFonts w:ascii="Calibri" w:hAnsi="Calibri" w:cs="Calibri"/>
          <w:b/>
          <w:bCs/>
          <w:snapToGrid w:val="0"/>
          <w:sz w:val="20"/>
        </w:rPr>
        <w:t>address the items in the scope of works</w:t>
      </w:r>
      <w:r w:rsidRPr="00B703A9">
        <w:rPr>
          <w:rFonts w:ascii="Calibri" w:hAnsi="Calibri" w:cs="Calibri"/>
          <w:b/>
          <w:bCs/>
          <w:snapToGrid w:val="0"/>
          <w:sz w:val="20"/>
        </w:rPr>
        <w:t xml:space="preserve"> </w:t>
      </w:r>
      <w:r w:rsidRPr="00B703A9">
        <w:rPr>
          <w:rFonts w:ascii="Calibri" w:hAnsi="Calibri" w:cs="Calibri"/>
          <w:b/>
          <w:bCs/>
          <w:i/>
          <w:snapToGrid w:val="0"/>
          <w:color w:val="FF0000"/>
          <w:sz w:val="20"/>
          <w:u w:val="single"/>
        </w:rPr>
        <w:t>WILL</w:t>
      </w:r>
      <w:r w:rsidRPr="00B703A9">
        <w:rPr>
          <w:rFonts w:ascii="Calibri" w:hAnsi="Calibri" w:cs="Calibri"/>
          <w:b/>
          <w:bCs/>
          <w:snapToGrid w:val="0"/>
          <w:color w:val="FF0000"/>
          <w:sz w:val="20"/>
        </w:rPr>
        <w:t xml:space="preserve"> </w:t>
      </w:r>
      <w:r w:rsidRPr="00B703A9">
        <w:rPr>
          <w:rFonts w:ascii="Calibri" w:hAnsi="Calibri" w:cs="Calibri"/>
          <w:b/>
          <w:bCs/>
          <w:snapToGrid w:val="0"/>
          <w:sz w:val="20"/>
        </w:rPr>
        <w:t>lead to disqualification).</w:t>
      </w:r>
    </w:p>
    <w:tbl>
      <w:tblPr>
        <w:tblStyle w:val="TableGrid"/>
        <w:tblW w:w="10060" w:type="dxa"/>
        <w:tblLook w:val="04A0" w:firstRow="1" w:lastRow="0" w:firstColumn="1" w:lastColumn="0" w:noHBand="0" w:noVBand="1"/>
      </w:tblPr>
      <w:tblGrid>
        <w:gridCol w:w="509"/>
        <w:gridCol w:w="7657"/>
        <w:gridCol w:w="782"/>
        <w:gridCol w:w="1112"/>
      </w:tblGrid>
      <w:tr w:rsidR="00FA1341" w14:paraId="3E38A7F4" w14:textId="77777777" w:rsidTr="00E77180">
        <w:trPr>
          <w:tblHeader/>
        </w:trPr>
        <w:tc>
          <w:tcPr>
            <w:tcW w:w="509" w:type="dxa"/>
          </w:tcPr>
          <w:p w14:paraId="78D29DB4" w14:textId="77777777" w:rsidR="00FA1341" w:rsidRPr="00E75D41" w:rsidRDefault="00FA1341" w:rsidP="00E77180">
            <w:pPr>
              <w:tabs>
                <w:tab w:val="left" w:pos="1843"/>
              </w:tabs>
              <w:spacing w:line="360" w:lineRule="auto"/>
              <w:ind w:right="-142"/>
              <w:jc w:val="both"/>
              <w:rPr>
                <w:rFonts w:asciiTheme="minorHAnsi" w:hAnsiTheme="minorHAnsi" w:cstheme="minorHAnsi"/>
                <w:b/>
                <w:bCs/>
                <w:snapToGrid w:val="0"/>
                <w:color w:val="000000" w:themeColor="text1"/>
                <w:sz w:val="20"/>
              </w:rPr>
            </w:pPr>
            <w:r w:rsidRPr="00E75D41">
              <w:rPr>
                <w:rFonts w:asciiTheme="minorHAnsi" w:hAnsiTheme="minorHAnsi" w:cstheme="minorHAnsi"/>
                <w:b/>
                <w:bCs/>
                <w:snapToGrid w:val="0"/>
                <w:color w:val="000000" w:themeColor="text1"/>
                <w:sz w:val="20"/>
              </w:rPr>
              <w:t>No.</w:t>
            </w:r>
          </w:p>
        </w:tc>
        <w:tc>
          <w:tcPr>
            <w:tcW w:w="7657" w:type="dxa"/>
          </w:tcPr>
          <w:p w14:paraId="42F90A89" w14:textId="77777777" w:rsidR="00FA1341" w:rsidRPr="003451F8" w:rsidRDefault="00FA1341" w:rsidP="00E77180">
            <w:pPr>
              <w:tabs>
                <w:tab w:val="left" w:pos="1843"/>
              </w:tabs>
              <w:spacing w:line="360" w:lineRule="auto"/>
              <w:ind w:right="-142"/>
              <w:jc w:val="both"/>
              <w:rPr>
                <w:rFonts w:asciiTheme="minorHAnsi" w:hAnsiTheme="minorHAnsi" w:cstheme="minorHAnsi"/>
                <w:b/>
                <w:bCs/>
                <w:snapToGrid w:val="0"/>
                <w:color w:val="000000" w:themeColor="text1"/>
                <w:sz w:val="20"/>
              </w:rPr>
            </w:pPr>
            <w:r>
              <w:rPr>
                <w:rFonts w:asciiTheme="minorHAnsi" w:hAnsiTheme="minorHAnsi" w:cstheme="minorHAnsi"/>
                <w:b/>
                <w:bCs/>
                <w:snapToGrid w:val="0"/>
                <w:color w:val="000000" w:themeColor="text1"/>
                <w:sz w:val="20"/>
              </w:rPr>
              <w:t>Description</w:t>
            </w:r>
          </w:p>
        </w:tc>
        <w:tc>
          <w:tcPr>
            <w:tcW w:w="782" w:type="dxa"/>
          </w:tcPr>
          <w:p w14:paraId="67160541" w14:textId="77777777" w:rsidR="00FA1341" w:rsidRPr="003451F8" w:rsidRDefault="00FA1341" w:rsidP="00E77180">
            <w:pPr>
              <w:tabs>
                <w:tab w:val="left" w:pos="1843"/>
              </w:tabs>
              <w:spacing w:line="360" w:lineRule="auto"/>
              <w:ind w:right="-142"/>
              <w:rPr>
                <w:rFonts w:asciiTheme="minorHAnsi" w:hAnsiTheme="minorHAnsi" w:cstheme="minorHAnsi"/>
                <w:b/>
                <w:bCs/>
                <w:snapToGrid w:val="0"/>
                <w:color w:val="000000" w:themeColor="text1"/>
                <w:sz w:val="20"/>
              </w:rPr>
            </w:pPr>
            <w:r w:rsidRPr="003451F8">
              <w:rPr>
                <w:rFonts w:asciiTheme="minorHAnsi" w:hAnsiTheme="minorHAnsi" w:cstheme="minorHAnsi"/>
                <w:b/>
                <w:bCs/>
                <w:snapToGrid w:val="0"/>
                <w:color w:val="000000" w:themeColor="text1"/>
                <w:sz w:val="20"/>
              </w:rPr>
              <w:t>Accept</w:t>
            </w:r>
          </w:p>
        </w:tc>
        <w:tc>
          <w:tcPr>
            <w:tcW w:w="1112" w:type="dxa"/>
          </w:tcPr>
          <w:p w14:paraId="52D4867F" w14:textId="77777777" w:rsidR="00FA1341" w:rsidRPr="003451F8" w:rsidRDefault="00FA1341" w:rsidP="00E77180">
            <w:pPr>
              <w:tabs>
                <w:tab w:val="left" w:pos="1843"/>
              </w:tabs>
              <w:spacing w:line="360" w:lineRule="auto"/>
              <w:ind w:right="-142"/>
              <w:rPr>
                <w:rFonts w:asciiTheme="minorHAnsi" w:hAnsiTheme="minorHAnsi" w:cstheme="minorHAnsi"/>
                <w:b/>
                <w:bCs/>
                <w:snapToGrid w:val="0"/>
                <w:color w:val="000000" w:themeColor="text1"/>
                <w:sz w:val="20"/>
              </w:rPr>
            </w:pPr>
            <w:r w:rsidRPr="003451F8">
              <w:rPr>
                <w:rFonts w:asciiTheme="minorHAnsi" w:hAnsiTheme="minorHAnsi" w:cstheme="minorHAnsi"/>
                <w:b/>
                <w:bCs/>
                <w:snapToGrid w:val="0"/>
                <w:color w:val="000000" w:themeColor="text1"/>
                <w:sz w:val="20"/>
              </w:rPr>
              <w:t>Do not Accept</w:t>
            </w:r>
          </w:p>
        </w:tc>
      </w:tr>
      <w:tr w:rsidR="00FA1341" w14:paraId="57347983" w14:textId="77777777" w:rsidTr="00E77180">
        <w:tc>
          <w:tcPr>
            <w:tcW w:w="509" w:type="dxa"/>
          </w:tcPr>
          <w:p w14:paraId="1E90121C"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w:t>
            </w:r>
          </w:p>
        </w:tc>
        <w:tc>
          <w:tcPr>
            <w:tcW w:w="7657" w:type="dxa"/>
          </w:tcPr>
          <w:p w14:paraId="1813872E" w14:textId="77777777" w:rsidR="00FA1341" w:rsidRDefault="00FA1341" w:rsidP="00E77180">
            <w:pPr>
              <w:tabs>
                <w:tab w:val="left" w:pos="1843"/>
              </w:tabs>
              <w:spacing w:line="276" w:lineRule="auto"/>
              <w:ind w:right="-142"/>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The bidder must accept to a monthly service covering the following on the clean steam generators: check clean generators for motor bearing sound checks, pump bearings and leaks, clean pumps, exchangers, calorifiers and surrounding areas.</w:t>
            </w:r>
          </w:p>
        </w:tc>
        <w:tc>
          <w:tcPr>
            <w:tcW w:w="782" w:type="dxa"/>
          </w:tcPr>
          <w:p w14:paraId="40359C5E"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c>
          <w:tcPr>
            <w:tcW w:w="1112" w:type="dxa"/>
          </w:tcPr>
          <w:p w14:paraId="63BCA5E0"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r>
      <w:tr w:rsidR="00FA1341" w14:paraId="61C9260A" w14:textId="77777777" w:rsidTr="00E77180">
        <w:tc>
          <w:tcPr>
            <w:tcW w:w="509" w:type="dxa"/>
          </w:tcPr>
          <w:p w14:paraId="13266917"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2.</w:t>
            </w:r>
          </w:p>
        </w:tc>
        <w:tc>
          <w:tcPr>
            <w:tcW w:w="7657" w:type="dxa"/>
          </w:tcPr>
          <w:p w14:paraId="439A4A4F" w14:textId="77777777" w:rsidR="00FA1341" w:rsidRDefault="00FA1341" w:rsidP="00E77180">
            <w:pPr>
              <w:tabs>
                <w:tab w:val="left" w:pos="1843"/>
              </w:tabs>
              <w:spacing w:line="276" w:lineRule="auto"/>
              <w:ind w:right="-142"/>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The bidder must accept to a quarterly service (including the following activities: Check door gaskets for wear and tear, lubricate door interlock and mechanism, check safety valves </w:t>
            </w:r>
          </w:p>
          <w:p w14:paraId="11217FF6" w14:textId="77777777" w:rsidR="00FA1341" w:rsidRDefault="00FA1341" w:rsidP="00E77180">
            <w:pPr>
              <w:tabs>
                <w:tab w:val="left" w:pos="1843"/>
              </w:tabs>
              <w:spacing w:line="276" w:lineRule="auto"/>
              <w:ind w:right="-142"/>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and gauges, check for leaks on steam, pneumatic and water systems, check and clean </w:t>
            </w:r>
          </w:p>
          <w:p w14:paraId="4D36A9E1" w14:textId="77777777" w:rsidR="00FA1341" w:rsidRDefault="00FA1341" w:rsidP="00E77180">
            <w:pPr>
              <w:tabs>
                <w:tab w:val="left" w:pos="1843"/>
              </w:tabs>
              <w:spacing w:line="276" w:lineRule="auto"/>
              <w:ind w:right="-142"/>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all steam traps, strainers, needle valves and filters, check probe and ensure it is intact, </w:t>
            </w:r>
          </w:p>
          <w:p w14:paraId="451FE857" w14:textId="77777777" w:rsidR="00FA1341" w:rsidRDefault="00FA1341" w:rsidP="00E77180">
            <w:pPr>
              <w:tabs>
                <w:tab w:val="left" w:pos="1843"/>
              </w:tabs>
              <w:spacing w:line="276" w:lineRule="auto"/>
              <w:ind w:right="-142"/>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check cleanliness of the chamber.</w:t>
            </w:r>
          </w:p>
        </w:tc>
        <w:tc>
          <w:tcPr>
            <w:tcW w:w="782" w:type="dxa"/>
          </w:tcPr>
          <w:p w14:paraId="74213602"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c>
          <w:tcPr>
            <w:tcW w:w="1112" w:type="dxa"/>
          </w:tcPr>
          <w:p w14:paraId="3921D3DA"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r>
      <w:tr w:rsidR="00FA1341" w14:paraId="45BCE8F8" w14:textId="77777777" w:rsidTr="00E77180">
        <w:tc>
          <w:tcPr>
            <w:tcW w:w="509" w:type="dxa"/>
          </w:tcPr>
          <w:p w14:paraId="7CC53149"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3.</w:t>
            </w:r>
          </w:p>
        </w:tc>
        <w:tc>
          <w:tcPr>
            <w:tcW w:w="7657" w:type="dxa"/>
          </w:tcPr>
          <w:p w14:paraId="3400ADB0"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The bidder must accept to an annual temperature mapping service for the three </w:t>
            </w:r>
          </w:p>
          <w:p w14:paraId="19140FA2"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years through a SANAS accredited company.</w:t>
            </w:r>
          </w:p>
        </w:tc>
        <w:tc>
          <w:tcPr>
            <w:tcW w:w="782" w:type="dxa"/>
          </w:tcPr>
          <w:p w14:paraId="31A87366"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c>
          <w:tcPr>
            <w:tcW w:w="1112" w:type="dxa"/>
          </w:tcPr>
          <w:p w14:paraId="265FD6B7"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r>
      <w:tr w:rsidR="00FA1341" w14:paraId="28CF1BE1" w14:textId="77777777" w:rsidTr="00E77180">
        <w:tc>
          <w:tcPr>
            <w:tcW w:w="509" w:type="dxa"/>
          </w:tcPr>
          <w:p w14:paraId="7B425EA9"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4.</w:t>
            </w:r>
          </w:p>
        </w:tc>
        <w:tc>
          <w:tcPr>
            <w:tcW w:w="7657" w:type="dxa"/>
          </w:tcPr>
          <w:p w14:paraId="3C36812A"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 xml:space="preserve">The bidder must accept to pressure the equipment after installation and at year three </w:t>
            </w:r>
          </w:p>
          <w:p w14:paraId="12060732"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before the contract ends.</w:t>
            </w:r>
          </w:p>
        </w:tc>
        <w:tc>
          <w:tcPr>
            <w:tcW w:w="782" w:type="dxa"/>
          </w:tcPr>
          <w:p w14:paraId="0C4EC1F7"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c>
          <w:tcPr>
            <w:tcW w:w="1112" w:type="dxa"/>
          </w:tcPr>
          <w:p w14:paraId="4473C811" w14:textId="77777777" w:rsidR="00FA1341" w:rsidRDefault="00FA1341" w:rsidP="00E77180">
            <w:pPr>
              <w:tabs>
                <w:tab w:val="left" w:pos="1843"/>
              </w:tabs>
              <w:spacing w:line="360" w:lineRule="auto"/>
              <w:ind w:right="-142"/>
              <w:jc w:val="both"/>
              <w:rPr>
                <w:rFonts w:asciiTheme="minorHAnsi" w:hAnsiTheme="minorHAnsi" w:cstheme="minorHAnsi"/>
                <w:snapToGrid w:val="0"/>
                <w:color w:val="000000" w:themeColor="text1"/>
                <w:sz w:val="20"/>
              </w:rPr>
            </w:pPr>
          </w:p>
        </w:tc>
      </w:tr>
    </w:tbl>
    <w:p w14:paraId="60A4CF01" w14:textId="176EF0CB" w:rsidR="00FA1341" w:rsidRDefault="00FA1341" w:rsidP="0050204D">
      <w:pPr>
        <w:tabs>
          <w:tab w:val="left" w:pos="1843"/>
        </w:tabs>
        <w:spacing w:line="360" w:lineRule="auto"/>
        <w:ind w:right="-142"/>
        <w:jc w:val="both"/>
        <w:rPr>
          <w:rFonts w:asciiTheme="minorHAnsi" w:hAnsiTheme="minorHAnsi" w:cstheme="minorHAnsi"/>
          <w:b/>
          <w:sz w:val="20"/>
          <w:szCs w:val="20"/>
          <w:lang w:val="x-none"/>
        </w:rPr>
      </w:pPr>
    </w:p>
    <w:p w14:paraId="38D9981D" w14:textId="77777777" w:rsidR="0050204D" w:rsidRPr="00FA1341" w:rsidRDefault="0050204D" w:rsidP="0050204D">
      <w:pPr>
        <w:tabs>
          <w:tab w:val="left" w:pos="1843"/>
        </w:tabs>
        <w:spacing w:line="360" w:lineRule="auto"/>
        <w:ind w:right="-142"/>
        <w:jc w:val="both"/>
        <w:rPr>
          <w:rFonts w:asciiTheme="minorHAnsi" w:hAnsiTheme="minorHAnsi" w:cstheme="minorHAnsi"/>
          <w:b/>
          <w:sz w:val="20"/>
          <w:szCs w:val="20"/>
          <w:lang w:val="x-none"/>
        </w:rPr>
      </w:pPr>
    </w:p>
    <w:p w14:paraId="3B5AE2BD" w14:textId="77777777" w:rsidR="00FA1341" w:rsidRPr="000B5217" w:rsidRDefault="00FA1341" w:rsidP="00F1520C">
      <w:pPr>
        <w:rPr>
          <w:rFonts w:asciiTheme="minorHAnsi" w:hAnsiTheme="minorHAnsi" w:cstheme="minorHAnsi"/>
          <w:sz w:val="20"/>
          <w:szCs w:val="20"/>
          <w:lang w:val="en-GB"/>
        </w:rPr>
      </w:pPr>
    </w:p>
    <w:p w14:paraId="22D83D99" w14:textId="19FF66B0" w:rsidR="00614BDC" w:rsidRPr="002A4143" w:rsidRDefault="00B54501" w:rsidP="00B54501">
      <w:pPr>
        <w:pStyle w:val="Heading1"/>
        <w:spacing w:line="360" w:lineRule="auto"/>
        <w:rPr>
          <w:rFonts w:asciiTheme="minorHAnsi" w:hAnsiTheme="minorHAnsi" w:cstheme="minorHAnsi"/>
          <w:b w:val="0"/>
          <w:sz w:val="20"/>
        </w:rPr>
      </w:pPr>
      <w:bookmarkStart w:id="41" w:name="_Toc516576214"/>
      <w:r w:rsidRPr="002A4143">
        <w:rPr>
          <w:rFonts w:asciiTheme="minorHAnsi" w:hAnsiTheme="minorHAnsi" w:cstheme="minorHAnsi"/>
          <w:sz w:val="20"/>
        </w:rPr>
        <w:lastRenderedPageBreak/>
        <w:t>1</w:t>
      </w:r>
      <w:r w:rsidR="0050204D">
        <w:rPr>
          <w:rFonts w:asciiTheme="minorHAnsi" w:hAnsiTheme="minorHAnsi" w:cstheme="minorHAnsi"/>
          <w:sz w:val="20"/>
        </w:rPr>
        <w:t xml:space="preserve">3. </w:t>
      </w:r>
      <w:r w:rsidR="00614BDC" w:rsidRPr="002A4143">
        <w:rPr>
          <w:rFonts w:asciiTheme="minorHAnsi" w:hAnsiTheme="minorHAnsi" w:cstheme="minorHAnsi"/>
          <w:sz w:val="20"/>
        </w:rPr>
        <w:t>Evaluation Criteria and Methodology</w:t>
      </w:r>
      <w:bookmarkEnd w:id="41"/>
    </w:p>
    <w:p w14:paraId="5CBFED1F" w14:textId="7482D0FA" w:rsidR="00614BDC" w:rsidRPr="002A4143"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1</w:t>
      </w:r>
      <w:r w:rsidR="00192A9B">
        <w:rPr>
          <w:rFonts w:asciiTheme="minorHAnsi" w:hAnsiTheme="minorHAnsi" w:cstheme="minorHAnsi"/>
          <w:b/>
          <w:bCs/>
          <w:snapToGrid w:val="0"/>
          <w:sz w:val="20"/>
          <w:szCs w:val="20"/>
          <w:lang w:val="en-GB"/>
        </w:rPr>
        <w:t>2</w:t>
      </w:r>
      <w:r w:rsidRPr="002A4143">
        <w:rPr>
          <w:rFonts w:asciiTheme="minorHAnsi" w:hAnsiTheme="minorHAnsi" w:cstheme="minorHAnsi"/>
          <w:b/>
          <w:bCs/>
          <w:snapToGrid w:val="0"/>
          <w:sz w:val="20"/>
          <w:szCs w:val="20"/>
          <w:lang w:val="en-GB"/>
        </w:rPr>
        <w:t>.1</w:t>
      </w:r>
      <w:r w:rsidRPr="002A4143">
        <w:rPr>
          <w:rFonts w:asciiTheme="minorHAnsi" w:hAnsiTheme="minorHAnsi" w:cstheme="minorHAnsi"/>
          <w:b/>
          <w:bCs/>
          <w:snapToGrid w:val="0"/>
          <w:sz w:val="20"/>
          <w:szCs w:val="20"/>
          <w:lang w:val="en-GB"/>
        </w:rPr>
        <w:tab/>
        <w:t xml:space="preserve">Evaluation of tenders and selection of </w:t>
      </w:r>
      <w:r w:rsidR="0026390F" w:rsidRPr="002A4143">
        <w:rPr>
          <w:rFonts w:asciiTheme="minorHAnsi" w:hAnsiTheme="minorHAnsi" w:cstheme="minorHAnsi"/>
          <w:b/>
          <w:bCs/>
          <w:snapToGrid w:val="0"/>
          <w:sz w:val="20"/>
          <w:szCs w:val="20"/>
          <w:lang w:val="en-GB"/>
        </w:rPr>
        <w:t>contractors’</w:t>
      </w:r>
      <w:r w:rsidRPr="002A4143">
        <w:rPr>
          <w:rFonts w:asciiTheme="minorHAnsi" w:hAnsiTheme="minorHAnsi" w:cstheme="minorHAnsi"/>
          <w:b/>
          <w:bCs/>
          <w:snapToGrid w:val="0"/>
          <w:sz w:val="20"/>
          <w:szCs w:val="20"/>
          <w:lang w:val="en-GB"/>
        </w:rPr>
        <w:t>/service providers</w:t>
      </w:r>
    </w:p>
    <w:p w14:paraId="49F8B699" w14:textId="77777777" w:rsidR="00614BDC" w:rsidRPr="002A4143" w:rsidRDefault="00614BDC" w:rsidP="00923BF3">
      <w:pPr>
        <w:tabs>
          <w:tab w:val="left" w:pos="720"/>
        </w:tabs>
        <w:spacing w:line="360" w:lineRule="auto"/>
        <w:ind w:left="709" w:right="-142"/>
        <w:jc w:val="both"/>
        <w:rPr>
          <w:rFonts w:asciiTheme="minorHAnsi" w:hAnsiTheme="minorHAnsi" w:cstheme="minorHAnsi"/>
          <w:sz w:val="20"/>
          <w:szCs w:val="20"/>
        </w:rPr>
      </w:pPr>
      <w:r w:rsidRPr="002A4143">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581DA7B" w14:textId="35A901A7" w:rsidR="00614BDC" w:rsidRPr="002A4143" w:rsidRDefault="0098196A"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3C7AA272" w:rsidR="00614BDC" w:rsidRPr="002A4143" w:rsidRDefault="00614BDC" w:rsidP="00923BF3">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w:t>
      </w:r>
      <w:proofErr w:type="gramStart"/>
      <w:r w:rsidRPr="002A4143">
        <w:rPr>
          <w:rFonts w:asciiTheme="minorHAnsi" w:hAnsiTheme="minorHAnsi" w:cstheme="minorHAnsi"/>
          <w:sz w:val="20"/>
          <w:szCs w:val="20"/>
        </w:rPr>
        <w:t>is</w:t>
      </w:r>
      <w:proofErr w:type="gramEnd"/>
      <w:r w:rsidR="006C65FA" w:rsidRPr="002A4143">
        <w:rPr>
          <w:rFonts w:asciiTheme="minorHAnsi" w:hAnsiTheme="minorHAnsi" w:cstheme="minorHAnsi"/>
          <w:sz w:val="20"/>
          <w:szCs w:val="20"/>
        </w:rPr>
        <w:t xml:space="preserve"> </w:t>
      </w:r>
      <w:r w:rsidR="00010F03" w:rsidRPr="002A4143">
        <w:rPr>
          <w:rFonts w:asciiTheme="minorHAnsi" w:hAnsiTheme="minorHAnsi" w:cstheme="minorHAnsi"/>
          <w:sz w:val="20"/>
          <w:szCs w:val="20"/>
        </w:rPr>
        <w:t>administrative</w:t>
      </w:r>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46EC9B79"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 xml:space="preserve">being added </w:t>
      </w:r>
      <w:proofErr w:type="gramStart"/>
      <w:r w:rsidRPr="002A4143">
        <w:rPr>
          <w:rFonts w:asciiTheme="minorHAnsi" w:hAnsiTheme="minorHAnsi" w:cstheme="minorHAnsi"/>
          <w:sz w:val="20"/>
          <w:szCs w:val="20"/>
        </w:rPr>
        <w:t>in order to</w:t>
      </w:r>
      <w:proofErr w:type="gramEnd"/>
      <w:r w:rsidRPr="002A4143">
        <w:rPr>
          <w:rFonts w:asciiTheme="minorHAnsi" w:hAnsiTheme="minorHAnsi" w:cstheme="minorHAnsi"/>
          <w:sz w:val="20"/>
          <w:szCs w:val="20"/>
        </w:rPr>
        <w:t xml:space="preserve"> get the final order of merit for the bidders being evaluated.</w:t>
      </w:r>
    </w:p>
    <w:p w14:paraId="1371591C" w14:textId="0F3A046F"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1787B167"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5948633D"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.1.6</w:t>
      </w:r>
      <w:r w:rsidRPr="002A4143">
        <w:rPr>
          <w:rFonts w:asciiTheme="minorHAnsi" w:hAnsiTheme="minorHAnsi" w:cstheme="minorHAnsi"/>
          <w:sz w:val="20"/>
          <w:szCs w:val="20"/>
        </w:rPr>
        <w:tab/>
        <w:t>Details of the successful bidder to be advertised in the Government Tender Bulletin.</w:t>
      </w:r>
    </w:p>
    <w:p w14:paraId="2F30993E" w14:textId="20A77046" w:rsidR="00614BDC"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192A9B">
        <w:rPr>
          <w:rFonts w:asciiTheme="minorHAnsi" w:hAnsiTheme="minorHAnsi" w:cstheme="minorHAnsi"/>
          <w:sz w:val="20"/>
          <w:szCs w:val="20"/>
        </w:rPr>
        <w:t>2</w:t>
      </w:r>
      <w:r w:rsidRPr="002A4143">
        <w:rPr>
          <w:rFonts w:asciiTheme="minorHAnsi" w:hAnsiTheme="minorHAnsi" w:cstheme="minorHAnsi"/>
          <w:sz w:val="20"/>
          <w:szCs w:val="20"/>
        </w:rPr>
        <w:t>.1.7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6B2ABE7C" w14:textId="77777777" w:rsidR="003739F9" w:rsidRPr="002A4143" w:rsidRDefault="003739F9" w:rsidP="002D5310">
      <w:pPr>
        <w:spacing w:line="360" w:lineRule="auto"/>
        <w:ind w:left="993" w:right="-142" w:hanging="993"/>
        <w:jc w:val="both"/>
        <w:rPr>
          <w:rFonts w:asciiTheme="minorHAnsi" w:hAnsiTheme="minorHAnsi" w:cstheme="minorHAnsi"/>
          <w:sz w:val="20"/>
          <w:szCs w:val="20"/>
        </w:rPr>
      </w:pPr>
    </w:p>
    <w:p w14:paraId="7368BFA7" w14:textId="37445A89" w:rsidR="00164DAB" w:rsidRPr="002A4143" w:rsidRDefault="00164DAB" w:rsidP="00164DA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1</w:t>
      </w:r>
      <w:r w:rsidR="00192A9B">
        <w:rPr>
          <w:rFonts w:asciiTheme="minorHAnsi" w:hAnsiTheme="minorHAnsi" w:cstheme="minorHAnsi"/>
          <w:b/>
          <w:sz w:val="20"/>
          <w:szCs w:val="20"/>
        </w:rPr>
        <w:t>2</w:t>
      </w:r>
      <w:r w:rsidRPr="002A4143">
        <w:rPr>
          <w:rFonts w:asciiTheme="minorHAnsi" w:hAnsiTheme="minorHAnsi" w:cstheme="minorHAnsi"/>
          <w:b/>
          <w:sz w:val="20"/>
          <w:szCs w:val="20"/>
        </w:rPr>
        <w:t>.2</w:t>
      </w:r>
      <w:r w:rsidRPr="002A4143">
        <w:rPr>
          <w:rFonts w:asciiTheme="minorHAnsi" w:hAnsiTheme="minorHAnsi" w:cstheme="minorHAnsi"/>
          <w:b/>
          <w:sz w:val="20"/>
          <w:szCs w:val="20"/>
        </w:rPr>
        <w:tab/>
        <w:t>BID EVALUATION STAGES</w:t>
      </w:r>
    </w:p>
    <w:p w14:paraId="148D6FF1" w14:textId="77777777" w:rsidR="00164DAB" w:rsidRPr="002A4143" w:rsidRDefault="00164DAB" w:rsidP="000B5217">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98E560"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3: Technical Functionality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A49BA4"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A21852" w:rsidRPr="002A4143">
        <w:rPr>
          <w:rFonts w:asciiTheme="minorHAnsi" w:hAnsiTheme="minorHAnsi" w:cstheme="minorHAnsi"/>
          <w:sz w:val="20"/>
          <w:szCs w:val="20"/>
        </w:rPr>
        <w:t>4</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3AF3E7E0" w14:textId="77777777" w:rsidR="00164DAB" w:rsidRPr="002A4143" w:rsidRDefault="00164DAB" w:rsidP="00164DAB">
      <w:pPr>
        <w:pStyle w:val="NoSpacing"/>
        <w:rPr>
          <w:rFonts w:asciiTheme="minorHAnsi" w:hAnsiTheme="minorHAnsi" w:cstheme="minorHAnsi"/>
          <w:sz w:val="20"/>
          <w:szCs w:val="20"/>
        </w:rPr>
      </w:pPr>
    </w:p>
    <w:p w14:paraId="3A135B9C" w14:textId="77777777" w:rsidR="00003E3D" w:rsidRPr="002A4143" w:rsidRDefault="00164DAB" w:rsidP="00F1520C">
      <w:pPr>
        <w:pStyle w:val="NoSpacing"/>
        <w:spacing w:line="360"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13AE4458" w14:textId="77777777" w:rsidR="00003E3D" w:rsidRPr="002A4143" w:rsidRDefault="00003E3D" w:rsidP="00590753">
      <w:pPr>
        <w:pStyle w:val="NoSpacing"/>
        <w:rPr>
          <w:rFonts w:asciiTheme="minorHAnsi" w:hAnsiTheme="minorHAnsi" w:cstheme="minorHAnsi"/>
          <w:sz w:val="20"/>
          <w:szCs w:val="20"/>
        </w:rPr>
      </w:pPr>
    </w:p>
    <w:p w14:paraId="1F80A130" w14:textId="6D034B1E" w:rsidR="00614BDC" w:rsidRPr="002A4143" w:rsidRDefault="00164DAB" w:rsidP="002D5310">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w:t>
      </w:r>
      <w:r w:rsidR="00192A9B">
        <w:rPr>
          <w:rFonts w:asciiTheme="minorHAnsi" w:hAnsiTheme="minorHAnsi" w:cstheme="minorHAnsi"/>
          <w:b/>
          <w:bCs/>
          <w:sz w:val="20"/>
          <w:szCs w:val="20"/>
        </w:rPr>
        <w:t>2</w:t>
      </w:r>
      <w:r w:rsidRPr="002A4143">
        <w:rPr>
          <w:rFonts w:asciiTheme="minorHAnsi" w:hAnsiTheme="minorHAnsi" w:cstheme="minorHAnsi"/>
          <w:b/>
          <w:bCs/>
          <w:sz w:val="20"/>
          <w:szCs w:val="20"/>
        </w:rPr>
        <w:t>.3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4A54F5F" w14:textId="218CABFA" w:rsidR="00A1500E" w:rsidRPr="008311FD" w:rsidRDefault="00B80396" w:rsidP="00A1500E">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71ECA420" w14:textId="20E21ECC" w:rsidR="00160581" w:rsidRPr="00B703A9" w:rsidRDefault="000236A3" w:rsidP="00160581">
      <w:pPr>
        <w:pStyle w:val="ListParagraph"/>
        <w:spacing w:line="360" w:lineRule="auto"/>
        <w:ind w:left="567"/>
        <w:jc w:val="both"/>
        <w:rPr>
          <w:rFonts w:ascii="Calibri" w:hAnsi="Calibri" w:cs="Calibri"/>
          <w:b/>
          <w:sz w:val="20"/>
          <w:u w:val="single"/>
          <w:lang w:val="en-ZA"/>
        </w:rPr>
      </w:pPr>
      <w:r>
        <w:rPr>
          <w:rFonts w:asciiTheme="minorHAnsi" w:hAnsiTheme="minorHAnsi" w:cstheme="minorHAnsi"/>
          <w:b/>
          <w:sz w:val="20"/>
        </w:rPr>
        <w:t>Mandatory Returnable</w:t>
      </w:r>
      <w:r w:rsidR="00160581" w:rsidRPr="00160581">
        <w:rPr>
          <w:rFonts w:ascii="Calibri" w:hAnsi="Calibri" w:cs="Calibri"/>
          <w:b/>
          <w:sz w:val="20"/>
          <w:u w:val="single"/>
        </w:rPr>
        <w:t xml:space="preserve"> </w:t>
      </w:r>
      <w:r w:rsidR="00160581" w:rsidRPr="00B703A9">
        <w:rPr>
          <w:rFonts w:ascii="Calibri" w:hAnsi="Calibri" w:cs="Calibri"/>
          <w:b/>
          <w:sz w:val="20"/>
          <w:u w:val="single"/>
          <w:lang w:val="en-ZA"/>
        </w:rPr>
        <w:t>Mandatory Returnable documents</w:t>
      </w:r>
    </w:p>
    <w:p w14:paraId="1E614707" w14:textId="77777777" w:rsidR="00160581" w:rsidRPr="00B703A9" w:rsidRDefault="00160581" w:rsidP="00160581">
      <w:pPr>
        <w:pStyle w:val="ListParagraph"/>
        <w:tabs>
          <w:tab w:val="left" w:pos="567"/>
        </w:tabs>
        <w:spacing w:line="360" w:lineRule="auto"/>
        <w:ind w:left="567"/>
        <w:jc w:val="both"/>
        <w:rPr>
          <w:rFonts w:ascii="Calibri" w:hAnsi="Calibri" w:cs="Calibri"/>
          <w:sz w:val="20"/>
          <w:lang w:val="en-ZA"/>
        </w:rPr>
      </w:pPr>
      <w:r w:rsidRPr="00B703A9">
        <w:rPr>
          <w:rFonts w:ascii="Calibri" w:hAnsi="Calibri" w:cs="Calibri"/>
          <w:b/>
          <w:bCs/>
          <w:snapToGrid w:val="0"/>
          <w:sz w:val="20"/>
        </w:rPr>
        <w:t xml:space="preserve">(NOTE: Failure to provide the below listed documents </w:t>
      </w:r>
      <w:r w:rsidRPr="00B703A9">
        <w:rPr>
          <w:rFonts w:ascii="Calibri" w:hAnsi="Calibri" w:cs="Calibri"/>
          <w:b/>
          <w:bCs/>
          <w:i/>
          <w:snapToGrid w:val="0"/>
          <w:color w:val="FF0000"/>
          <w:sz w:val="20"/>
          <w:u w:val="single"/>
        </w:rPr>
        <w:t>WILL</w:t>
      </w:r>
      <w:r w:rsidRPr="00B703A9">
        <w:rPr>
          <w:rFonts w:ascii="Calibri" w:hAnsi="Calibri" w:cs="Calibri"/>
          <w:b/>
          <w:bCs/>
          <w:snapToGrid w:val="0"/>
          <w:color w:val="FF0000"/>
          <w:sz w:val="20"/>
        </w:rPr>
        <w:t xml:space="preserve"> </w:t>
      </w:r>
      <w:r w:rsidRPr="00B703A9">
        <w:rPr>
          <w:rFonts w:ascii="Calibri" w:hAnsi="Calibri" w:cs="Calibri"/>
          <w:b/>
          <w:bCs/>
          <w:snapToGrid w:val="0"/>
          <w:sz w:val="20"/>
        </w:rPr>
        <w:t>lead to disqualification).</w:t>
      </w:r>
    </w:p>
    <w:tbl>
      <w:tblPr>
        <w:tblStyle w:val="TableGrid"/>
        <w:tblW w:w="10206" w:type="dxa"/>
        <w:tblInd w:w="-5" w:type="dxa"/>
        <w:tblLook w:val="04A0" w:firstRow="1" w:lastRow="0" w:firstColumn="1" w:lastColumn="0" w:noHBand="0" w:noVBand="1"/>
      </w:tblPr>
      <w:tblGrid>
        <w:gridCol w:w="6237"/>
        <w:gridCol w:w="1276"/>
        <w:gridCol w:w="2693"/>
      </w:tblGrid>
      <w:tr w:rsidR="00160581" w:rsidRPr="00B703A9" w14:paraId="4DEB5FA3" w14:textId="77777777" w:rsidTr="00160581">
        <w:tc>
          <w:tcPr>
            <w:tcW w:w="6237" w:type="dxa"/>
            <w:vMerge w:val="restart"/>
          </w:tcPr>
          <w:p w14:paraId="14EEA47F" w14:textId="77777777" w:rsidR="00160581" w:rsidRPr="00B703A9" w:rsidRDefault="00160581" w:rsidP="00160581">
            <w:pPr>
              <w:pStyle w:val="ListParagraph"/>
              <w:numPr>
                <w:ilvl w:val="0"/>
                <w:numId w:val="43"/>
              </w:numPr>
              <w:spacing w:line="276" w:lineRule="auto"/>
              <w:ind w:left="311" w:hanging="284"/>
              <w:jc w:val="both"/>
              <w:rPr>
                <w:rFonts w:ascii="Calibri" w:hAnsi="Calibri" w:cs="Calibri"/>
                <w:sz w:val="20"/>
              </w:rPr>
            </w:pPr>
            <w:r w:rsidRPr="00B703A9">
              <w:rPr>
                <w:rFonts w:ascii="Calibri" w:hAnsi="Calibri" w:cs="Calibri"/>
                <w:sz w:val="20"/>
              </w:rPr>
              <w:t xml:space="preserve">Proof of Attendance of Compulsory Briefing session </w:t>
            </w:r>
          </w:p>
        </w:tc>
        <w:tc>
          <w:tcPr>
            <w:tcW w:w="1276" w:type="dxa"/>
            <w:shd w:val="clear" w:color="auto" w:fill="FFFFFF"/>
          </w:tcPr>
          <w:p w14:paraId="22296485" w14:textId="77777777" w:rsidR="00160581" w:rsidRPr="00B703A9" w:rsidRDefault="00160581" w:rsidP="00D80AB3">
            <w:pPr>
              <w:widowControl w:val="0"/>
              <w:autoSpaceDE w:val="0"/>
              <w:autoSpaceDN w:val="0"/>
              <w:adjustRightInd w:val="0"/>
              <w:spacing w:before="29" w:line="276" w:lineRule="auto"/>
              <w:jc w:val="center"/>
              <w:rPr>
                <w:rFonts w:ascii="Calibri" w:hAnsi="Calibri" w:cs="Calibri"/>
                <w:b/>
                <w:sz w:val="20"/>
              </w:rPr>
            </w:pPr>
            <w:r w:rsidRPr="00B703A9">
              <w:rPr>
                <w:rFonts w:ascii="Calibri" w:hAnsi="Calibri" w:cs="Calibri"/>
                <w:b/>
                <w:sz w:val="20"/>
              </w:rPr>
              <w:t>Comply</w:t>
            </w:r>
          </w:p>
        </w:tc>
        <w:tc>
          <w:tcPr>
            <w:tcW w:w="2693" w:type="dxa"/>
            <w:shd w:val="clear" w:color="auto" w:fill="FFFFFF"/>
          </w:tcPr>
          <w:p w14:paraId="290207A0" w14:textId="77777777" w:rsidR="00160581" w:rsidRPr="00B703A9" w:rsidRDefault="00160581" w:rsidP="00D80AB3">
            <w:pPr>
              <w:widowControl w:val="0"/>
              <w:autoSpaceDE w:val="0"/>
              <w:autoSpaceDN w:val="0"/>
              <w:adjustRightInd w:val="0"/>
              <w:spacing w:before="29" w:line="276" w:lineRule="auto"/>
              <w:jc w:val="center"/>
              <w:rPr>
                <w:rFonts w:ascii="Calibri" w:hAnsi="Calibri" w:cs="Calibri"/>
                <w:b/>
                <w:sz w:val="20"/>
              </w:rPr>
            </w:pPr>
            <w:r w:rsidRPr="00B703A9">
              <w:rPr>
                <w:rFonts w:ascii="Calibri" w:hAnsi="Calibri" w:cs="Calibri"/>
                <w:b/>
                <w:sz w:val="20"/>
              </w:rPr>
              <w:t>Do Not Comply</w:t>
            </w:r>
          </w:p>
        </w:tc>
      </w:tr>
      <w:tr w:rsidR="00160581" w:rsidRPr="00B703A9" w14:paraId="2EB9C9AC" w14:textId="77777777" w:rsidTr="00160581">
        <w:tc>
          <w:tcPr>
            <w:tcW w:w="6237" w:type="dxa"/>
            <w:vMerge/>
          </w:tcPr>
          <w:p w14:paraId="59C0DA3D" w14:textId="77777777" w:rsidR="00160581" w:rsidRPr="00B703A9" w:rsidRDefault="00160581" w:rsidP="00D80AB3">
            <w:pPr>
              <w:widowControl w:val="0"/>
              <w:autoSpaceDE w:val="0"/>
              <w:autoSpaceDN w:val="0"/>
              <w:adjustRightInd w:val="0"/>
              <w:spacing w:before="29" w:line="276" w:lineRule="auto"/>
              <w:jc w:val="both"/>
              <w:rPr>
                <w:rFonts w:ascii="Calibri" w:hAnsi="Calibri" w:cs="Calibri"/>
                <w:b/>
                <w:sz w:val="20"/>
              </w:rPr>
            </w:pPr>
          </w:p>
        </w:tc>
        <w:tc>
          <w:tcPr>
            <w:tcW w:w="1276" w:type="dxa"/>
          </w:tcPr>
          <w:p w14:paraId="568130D3" w14:textId="77777777" w:rsidR="00160581" w:rsidRPr="00B703A9" w:rsidRDefault="00160581" w:rsidP="00D80AB3">
            <w:pPr>
              <w:widowControl w:val="0"/>
              <w:autoSpaceDE w:val="0"/>
              <w:autoSpaceDN w:val="0"/>
              <w:adjustRightInd w:val="0"/>
              <w:spacing w:before="29" w:line="276" w:lineRule="auto"/>
              <w:jc w:val="both"/>
              <w:rPr>
                <w:rFonts w:ascii="Calibri" w:hAnsi="Calibri" w:cs="Calibri"/>
                <w:b/>
                <w:sz w:val="20"/>
              </w:rPr>
            </w:pPr>
          </w:p>
        </w:tc>
        <w:tc>
          <w:tcPr>
            <w:tcW w:w="2693" w:type="dxa"/>
          </w:tcPr>
          <w:p w14:paraId="353AE040" w14:textId="77777777" w:rsidR="00160581" w:rsidRPr="00B703A9" w:rsidRDefault="00160581" w:rsidP="00D80AB3">
            <w:pPr>
              <w:widowControl w:val="0"/>
              <w:autoSpaceDE w:val="0"/>
              <w:autoSpaceDN w:val="0"/>
              <w:adjustRightInd w:val="0"/>
              <w:spacing w:before="29" w:line="276" w:lineRule="auto"/>
              <w:jc w:val="both"/>
              <w:rPr>
                <w:rFonts w:ascii="Calibri" w:hAnsi="Calibri" w:cs="Calibri"/>
                <w:b/>
                <w:sz w:val="20"/>
              </w:rPr>
            </w:pPr>
          </w:p>
        </w:tc>
      </w:tr>
      <w:tr w:rsidR="00160581" w:rsidRPr="00B703A9" w14:paraId="0305BFC3" w14:textId="77777777" w:rsidTr="00160581">
        <w:trPr>
          <w:trHeight w:val="270"/>
        </w:trPr>
        <w:tc>
          <w:tcPr>
            <w:tcW w:w="10206" w:type="dxa"/>
            <w:gridSpan w:val="3"/>
          </w:tcPr>
          <w:p w14:paraId="287A9DD5" w14:textId="77777777" w:rsidR="00160581" w:rsidRPr="00B703A9" w:rsidRDefault="00160581" w:rsidP="00D80AB3">
            <w:pPr>
              <w:widowControl w:val="0"/>
              <w:autoSpaceDE w:val="0"/>
              <w:autoSpaceDN w:val="0"/>
              <w:adjustRightInd w:val="0"/>
              <w:spacing w:before="29" w:line="276" w:lineRule="auto"/>
              <w:jc w:val="both"/>
              <w:rPr>
                <w:rFonts w:ascii="Calibri" w:hAnsi="Calibri" w:cs="Calibri"/>
                <w:b/>
                <w:sz w:val="20"/>
              </w:rPr>
            </w:pPr>
            <w:r w:rsidRPr="00B703A9">
              <w:rPr>
                <w:rFonts w:ascii="Calibri" w:hAnsi="Calibri" w:cs="Calibri"/>
                <w:b/>
                <w:sz w:val="20"/>
              </w:rPr>
              <w:t>Substantiation:  The bidder is to indicate whether they attended the Compulsory Briefing session and site visit.</w:t>
            </w:r>
          </w:p>
        </w:tc>
      </w:tr>
    </w:tbl>
    <w:tbl>
      <w:tblPr>
        <w:tblStyle w:val="TableGrid2"/>
        <w:tblW w:w="10206" w:type="dxa"/>
        <w:tblInd w:w="-5" w:type="dxa"/>
        <w:tblLook w:val="04A0" w:firstRow="1" w:lastRow="0" w:firstColumn="1" w:lastColumn="0" w:noHBand="0" w:noVBand="1"/>
      </w:tblPr>
      <w:tblGrid>
        <w:gridCol w:w="6237"/>
        <w:gridCol w:w="1276"/>
        <w:gridCol w:w="2693"/>
      </w:tblGrid>
      <w:tr w:rsidR="00160581" w:rsidRPr="00B703A9" w14:paraId="153A4C80" w14:textId="77777777" w:rsidTr="00160581">
        <w:trPr>
          <w:trHeight w:val="280"/>
        </w:trPr>
        <w:tc>
          <w:tcPr>
            <w:tcW w:w="6237" w:type="dxa"/>
            <w:vMerge w:val="restart"/>
          </w:tcPr>
          <w:p w14:paraId="0E9A44FB" w14:textId="77777777" w:rsidR="00160581" w:rsidRPr="00B703A9" w:rsidRDefault="00160581" w:rsidP="00160581">
            <w:pPr>
              <w:pStyle w:val="ListParagraph"/>
              <w:widowControl w:val="0"/>
              <w:numPr>
                <w:ilvl w:val="0"/>
                <w:numId w:val="43"/>
              </w:numPr>
              <w:autoSpaceDE w:val="0"/>
              <w:autoSpaceDN w:val="0"/>
              <w:adjustRightInd w:val="0"/>
              <w:spacing w:before="29" w:line="271" w:lineRule="exact"/>
              <w:ind w:left="316"/>
              <w:rPr>
                <w:rFonts w:ascii="Calibri" w:hAnsi="Calibri" w:cs="Calibri"/>
                <w:sz w:val="20"/>
              </w:rPr>
            </w:pPr>
            <w:r w:rsidRPr="00B703A9">
              <w:rPr>
                <w:rFonts w:ascii="Calibri" w:hAnsi="Calibri" w:cs="Calibri"/>
                <w:sz w:val="20"/>
              </w:rPr>
              <w:t>The Service Providers have to agree with NHLS General Conditions of Bid and Conditions of Contract.</w:t>
            </w:r>
          </w:p>
        </w:tc>
        <w:tc>
          <w:tcPr>
            <w:tcW w:w="1276" w:type="dxa"/>
            <w:shd w:val="clear" w:color="auto" w:fill="FFFFFF"/>
          </w:tcPr>
          <w:p w14:paraId="4F54F9F2" w14:textId="77777777" w:rsidR="00160581" w:rsidRPr="00B703A9" w:rsidRDefault="00160581" w:rsidP="00D80AB3">
            <w:pPr>
              <w:widowControl w:val="0"/>
              <w:autoSpaceDE w:val="0"/>
              <w:autoSpaceDN w:val="0"/>
              <w:adjustRightInd w:val="0"/>
              <w:spacing w:before="29" w:line="271" w:lineRule="exact"/>
              <w:jc w:val="center"/>
              <w:rPr>
                <w:rFonts w:ascii="Calibri" w:hAnsi="Calibri" w:cs="Calibri"/>
                <w:b/>
                <w:sz w:val="20"/>
              </w:rPr>
            </w:pPr>
            <w:r w:rsidRPr="00B703A9">
              <w:rPr>
                <w:rFonts w:ascii="Calibri" w:hAnsi="Calibri" w:cs="Calibri"/>
                <w:b/>
                <w:sz w:val="20"/>
              </w:rPr>
              <w:t>Comply</w:t>
            </w:r>
          </w:p>
        </w:tc>
        <w:tc>
          <w:tcPr>
            <w:tcW w:w="2693" w:type="dxa"/>
            <w:shd w:val="clear" w:color="auto" w:fill="FFFFFF"/>
          </w:tcPr>
          <w:p w14:paraId="0A05A291" w14:textId="77777777" w:rsidR="00160581" w:rsidRPr="00B703A9" w:rsidRDefault="00160581" w:rsidP="00D80AB3">
            <w:pPr>
              <w:widowControl w:val="0"/>
              <w:autoSpaceDE w:val="0"/>
              <w:autoSpaceDN w:val="0"/>
              <w:adjustRightInd w:val="0"/>
              <w:spacing w:before="29" w:line="271" w:lineRule="exact"/>
              <w:jc w:val="center"/>
              <w:rPr>
                <w:rFonts w:ascii="Calibri" w:hAnsi="Calibri" w:cs="Calibri"/>
                <w:b/>
                <w:sz w:val="20"/>
              </w:rPr>
            </w:pPr>
            <w:r w:rsidRPr="00B703A9">
              <w:rPr>
                <w:rFonts w:ascii="Calibri" w:hAnsi="Calibri" w:cs="Calibri"/>
                <w:b/>
                <w:sz w:val="20"/>
              </w:rPr>
              <w:t>Do Not Comply</w:t>
            </w:r>
          </w:p>
        </w:tc>
      </w:tr>
      <w:tr w:rsidR="00160581" w:rsidRPr="00B703A9" w14:paraId="28C492D0" w14:textId="77777777" w:rsidTr="00160581">
        <w:trPr>
          <w:trHeight w:val="290"/>
        </w:trPr>
        <w:tc>
          <w:tcPr>
            <w:tcW w:w="6237" w:type="dxa"/>
            <w:vMerge/>
          </w:tcPr>
          <w:p w14:paraId="78958A56" w14:textId="77777777" w:rsidR="00160581" w:rsidRPr="00B703A9" w:rsidRDefault="00160581" w:rsidP="00160581">
            <w:pPr>
              <w:pStyle w:val="ListParagraph"/>
              <w:widowControl w:val="0"/>
              <w:numPr>
                <w:ilvl w:val="0"/>
                <w:numId w:val="43"/>
              </w:numPr>
              <w:autoSpaceDE w:val="0"/>
              <w:autoSpaceDN w:val="0"/>
              <w:adjustRightInd w:val="0"/>
              <w:spacing w:before="29" w:line="271" w:lineRule="exact"/>
              <w:ind w:left="316"/>
              <w:rPr>
                <w:rFonts w:ascii="Calibri" w:hAnsi="Calibri" w:cs="Calibri"/>
                <w:sz w:val="20"/>
              </w:rPr>
            </w:pPr>
          </w:p>
        </w:tc>
        <w:tc>
          <w:tcPr>
            <w:tcW w:w="1276" w:type="dxa"/>
            <w:shd w:val="clear" w:color="auto" w:fill="FFFFFF"/>
          </w:tcPr>
          <w:p w14:paraId="1BE8FC28" w14:textId="77777777" w:rsidR="00160581" w:rsidRPr="00B703A9" w:rsidRDefault="00160581" w:rsidP="00D80AB3">
            <w:pPr>
              <w:widowControl w:val="0"/>
              <w:autoSpaceDE w:val="0"/>
              <w:autoSpaceDN w:val="0"/>
              <w:adjustRightInd w:val="0"/>
              <w:spacing w:before="29" w:line="271" w:lineRule="exact"/>
              <w:jc w:val="center"/>
              <w:rPr>
                <w:rFonts w:ascii="Calibri" w:hAnsi="Calibri" w:cs="Calibri"/>
                <w:b/>
                <w:sz w:val="20"/>
              </w:rPr>
            </w:pPr>
          </w:p>
        </w:tc>
        <w:tc>
          <w:tcPr>
            <w:tcW w:w="2693" w:type="dxa"/>
            <w:shd w:val="clear" w:color="auto" w:fill="FFFFFF"/>
          </w:tcPr>
          <w:p w14:paraId="541E4832" w14:textId="77777777" w:rsidR="00160581" w:rsidRPr="00B703A9" w:rsidRDefault="00160581" w:rsidP="00D80AB3">
            <w:pPr>
              <w:widowControl w:val="0"/>
              <w:autoSpaceDE w:val="0"/>
              <w:autoSpaceDN w:val="0"/>
              <w:adjustRightInd w:val="0"/>
              <w:spacing w:before="29" w:line="271" w:lineRule="exact"/>
              <w:jc w:val="center"/>
              <w:rPr>
                <w:rFonts w:ascii="Calibri" w:hAnsi="Calibri" w:cs="Calibri"/>
                <w:b/>
                <w:sz w:val="20"/>
              </w:rPr>
            </w:pPr>
          </w:p>
        </w:tc>
      </w:tr>
      <w:tr w:rsidR="00160581" w:rsidRPr="00B703A9" w14:paraId="0F669D38" w14:textId="77777777" w:rsidTr="00160581">
        <w:tc>
          <w:tcPr>
            <w:tcW w:w="10206" w:type="dxa"/>
            <w:gridSpan w:val="3"/>
          </w:tcPr>
          <w:p w14:paraId="1840F794" w14:textId="77777777" w:rsidR="00160581" w:rsidRPr="00B703A9" w:rsidRDefault="00160581" w:rsidP="00D80AB3">
            <w:pPr>
              <w:widowControl w:val="0"/>
              <w:autoSpaceDE w:val="0"/>
              <w:autoSpaceDN w:val="0"/>
              <w:adjustRightInd w:val="0"/>
              <w:spacing w:before="29" w:line="276" w:lineRule="auto"/>
              <w:jc w:val="both"/>
              <w:rPr>
                <w:rFonts w:ascii="Calibri" w:hAnsi="Calibri" w:cs="Calibri"/>
                <w:b/>
                <w:sz w:val="20"/>
              </w:rPr>
            </w:pPr>
            <w:r w:rsidRPr="00B703A9">
              <w:rPr>
                <w:rFonts w:ascii="Calibri" w:hAnsi="Calibri" w:cs="Calibri"/>
                <w:b/>
                <w:sz w:val="20"/>
              </w:rPr>
              <w:t>Substantiation: The bidder must submit and attach to the bid response the signed and accepted NHLS General Conditions of Bid and Conditions of Contract.</w:t>
            </w:r>
          </w:p>
        </w:tc>
      </w:tr>
      <w:tr w:rsidR="00160581" w:rsidRPr="00B703A9" w14:paraId="48E77EDA" w14:textId="77777777" w:rsidTr="00160581">
        <w:tc>
          <w:tcPr>
            <w:tcW w:w="6237" w:type="dxa"/>
            <w:vMerge w:val="restart"/>
          </w:tcPr>
          <w:p w14:paraId="6EAA2683" w14:textId="77777777" w:rsidR="00160581" w:rsidRPr="00B703A9" w:rsidRDefault="00160581" w:rsidP="00160581">
            <w:pPr>
              <w:pStyle w:val="ListParagraph"/>
              <w:numPr>
                <w:ilvl w:val="0"/>
                <w:numId w:val="43"/>
              </w:numPr>
              <w:ind w:left="316"/>
              <w:rPr>
                <w:rFonts w:ascii="Calibri" w:hAnsi="Calibri" w:cs="Calibri"/>
                <w:sz w:val="20"/>
              </w:rPr>
            </w:pPr>
            <w:r w:rsidRPr="00B703A9">
              <w:rPr>
                <w:rFonts w:ascii="Calibri" w:hAnsi="Calibri" w:cs="Calibri"/>
                <w:sz w:val="20"/>
              </w:rPr>
              <w:t>The Service Providers have to agree with NHLS Special Conditions of Contract.</w:t>
            </w:r>
          </w:p>
        </w:tc>
        <w:tc>
          <w:tcPr>
            <w:tcW w:w="1276" w:type="dxa"/>
            <w:shd w:val="clear" w:color="auto" w:fill="FFFFFF"/>
          </w:tcPr>
          <w:p w14:paraId="10946023" w14:textId="77777777" w:rsidR="00160581" w:rsidRPr="00B703A9" w:rsidRDefault="00160581" w:rsidP="00D80AB3">
            <w:pPr>
              <w:widowControl w:val="0"/>
              <w:autoSpaceDE w:val="0"/>
              <w:autoSpaceDN w:val="0"/>
              <w:adjustRightInd w:val="0"/>
              <w:spacing w:before="29" w:line="271" w:lineRule="exact"/>
              <w:jc w:val="center"/>
              <w:rPr>
                <w:rFonts w:ascii="Calibri" w:eastAsia="Times" w:hAnsi="Calibri" w:cs="Calibri"/>
                <w:b/>
                <w:sz w:val="20"/>
              </w:rPr>
            </w:pPr>
            <w:r w:rsidRPr="00B703A9">
              <w:rPr>
                <w:rFonts w:ascii="Calibri" w:hAnsi="Calibri" w:cs="Calibri"/>
                <w:b/>
                <w:sz w:val="20"/>
              </w:rPr>
              <w:t>Comply</w:t>
            </w:r>
          </w:p>
        </w:tc>
        <w:tc>
          <w:tcPr>
            <w:tcW w:w="2693" w:type="dxa"/>
            <w:shd w:val="clear" w:color="auto" w:fill="FFFFFF"/>
          </w:tcPr>
          <w:p w14:paraId="2738CB99" w14:textId="77777777" w:rsidR="00160581" w:rsidRPr="00B703A9" w:rsidRDefault="00160581" w:rsidP="00D80AB3">
            <w:pPr>
              <w:widowControl w:val="0"/>
              <w:autoSpaceDE w:val="0"/>
              <w:autoSpaceDN w:val="0"/>
              <w:adjustRightInd w:val="0"/>
              <w:spacing w:before="29"/>
              <w:jc w:val="center"/>
              <w:rPr>
                <w:rFonts w:ascii="Calibri" w:eastAsia="Times" w:hAnsi="Calibri" w:cs="Calibri"/>
                <w:b/>
                <w:sz w:val="20"/>
              </w:rPr>
            </w:pPr>
            <w:r w:rsidRPr="00B703A9">
              <w:rPr>
                <w:rFonts w:ascii="Calibri" w:hAnsi="Calibri" w:cs="Calibri"/>
                <w:b/>
                <w:sz w:val="20"/>
              </w:rPr>
              <w:t>Do Not Comply</w:t>
            </w:r>
          </w:p>
        </w:tc>
      </w:tr>
      <w:tr w:rsidR="00160581" w:rsidRPr="00B703A9" w14:paraId="5279889A" w14:textId="77777777" w:rsidTr="00160581">
        <w:tc>
          <w:tcPr>
            <w:tcW w:w="6237" w:type="dxa"/>
            <w:vMerge/>
          </w:tcPr>
          <w:p w14:paraId="73FA5BF7" w14:textId="77777777" w:rsidR="00160581" w:rsidRPr="00B703A9" w:rsidRDefault="00160581" w:rsidP="00D80AB3">
            <w:pPr>
              <w:widowControl w:val="0"/>
              <w:autoSpaceDE w:val="0"/>
              <w:autoSpaceDN w:val="0"/>
              <w:adjustRightInd w:val="0"/>
              <w:spacing w:before="29" w:line="271" w:lineRule="exact"/>
              <w:jc w:val="both"/>
              <w:rPr>
                <w:rFonts w:ascii="Calibri" w:eastAsia="Times" w:hAnsi="Calibri" w:cs="Calibri"/>
                <w:b/>
                <w:sz w:val="20"/>
              </w:rPr>
            </w:pPr>
          </w:p>
        </w:tc>
        <w:tc>
          <w:tcPr>
            <w:tcW w:w="1276" w:type="dxa"/>
          </w:tcPr>
          <w:p w14:paraId="66A70CB6" w14:textId="77777777" w:rsidR="00160581" w:rsidRPr="00B703A9" w:rsidRDefault="00160581" w:rsidP="00D80AB3">
            <w:pPr>
              <w:widowControl w:val="0"/>
              <w:autoSpaceDE w:val="0"/>
              <w:autoSpaceDN w:val="0"/>
              <w:adjustRightInd w:val="0"/>
              <w:spacing w:before="29" w:line="271" w:lineRule="exact"/>
              <w:jc w:val="both"/>
              <w:rPr>
                <w:rFonts w:ascii="Calibri" w:eastAsia="Times" w:hAnsi="Calibri" w:cs="Calibri"/>
                <w:b/>
                <w:sz w:val="20"/>
              </w:rPr>
            </w:pPr>
          </w:p>
        </w:tc>
        <w:tc>
          <w:tcPr>
            <w:tcW w:w="2693" w:type="dxa"/>
          </w:tcPr>
          <w:p w14:paraId="319F973B" w14:textId="77777777" w:rsidR="00160581" w:rsidRPr="00B703A9" w:rsidRDefault="00160581" w:rsidP="00D80AB3">
            <w:pPr>
              <w:widowControl w:val="0"/>
              <w:autoSpaceDE w:val="0"/>
              <w:autoSpaceDN w:val="0"/>
              <w:adjustRightInd w:val="0"/>
              <w:spacing w:before="29" w:line="271" w:lineRule="exact"/>
              <w:jc w:val="both"/>
              <w:rPr>
                <w:rFonts w:ascii="Calibri" w:eastAsia="Times" w:hAnsi="Calibri" w:cs="Calibri"/>
                <w:b/>
                <w:sz w:val="20"/>
              </w:rPr>
            </w:pPr>
          </w:p>
        </w:tc>
      </w:tr>
      <w:tr w:rsidR="00160581" w:rsidRPr="00B703A9" w14:paraId="3E931931" w14:textId="77777777" w:rsidTr="00160581">
        <w:tc>
          <w:tcPr>
            <w:tcW w:w="10206" w:type="dxa"/>
            <w:gridSpan w:val="3"/>
          </w:tcPr>
          <w:p w14:paraId="1B7A5171" w14:textId="77777777" w:rsidR="00160581" w:rsidRPr="00B703A9" w:rsidRDefault="00160581" w:rsidP="00D80AB3">
            <w:pPr>
              <w:widowControl w:val="0"/>
              <w:autoSpaceDE w:val="0"/>
              <w:autoSpaceDN w:val="0"/>
              <w:adjustRightInd w:val="0"/>
              <w:spacing w:before="29" w:line="271" w:lineRule="exact"/>
              <w:jc w:val="both"/>
              <w:rPr>
                <w:rFonts w:ascii="Calibri" w:eastAsia="Times" w:hAnsi="Calibri" w:cs="Calibri"/>
                <w:b/>
                <w:sz w:val="20"/>
              </w:rPr>
            </w:pPr>
            <w:r w:rsidRPr="00B703A9">
              <w:rPr>
                <w:rFonts w:ascii="Calibri" w:hAnsi="Calibri" w:cs="Calibri"/>
                <w:b/>
                <w:bCs/>
                <w:sz w:val="20"/>
              </w:rPr>
              <w:t>Substantiation: The bidder must submit and attach to the bid response the signed and accepted NHLS Special Conditions of Contract.</w:t>
            </w:r>
          </w:p>
        </w:tc>
      </w:tr>
    </w:tbl>
    <w:p w14:paraId="2C3A4F09" w14:textId="77777777" w:rsidR="00160581" w:rsidRDefault="00160581" w:rsidP="00160581">
      <w:pPr>
        <w:spacing w:line="360" w:lineRule="auto"/>
        <w:jc w:val="both"/>
        <w:rPr>
          <w:rFonts w:ascii="Calibri" w:hAnsi="Calibri" w:cs="Calibri"/>
          <w:b/>
          <w:bCs/>
          <w:sz w:val="20"/>
        </w:rPr>
      </w:pPr>
    </w:p>
    <w:p w14:paraId="0CC6429E" w14:textId="77777777" w:rsidR="00F11555" w:rsidRDefault="00F11555" w:rsidP="00F11555">
      <w:pPr>
        <w:tabs>
          <w:tab w:val="left" w:pos="567"/>
        </w:tabs>
        <w:spacing w:line="360" w:lineRule="auto"/>
        <w:ind w:left="567"/>
        <w:jc w:val="both"/>
        <w:rPr>
          <w:rFonts w:asciiTheme="minorHAnsi" w:hAnsiTheme="minorHAnsi" w:cstheme="minorHAnsi"/>
          <w:b/>
          <w:color w:val="000000" w:themeColor="text1"/>
          <w:sz w:val="20"/>
          <w:u w:val="single"/>
        </w:rPr>
        <w:sectPr w:rsidR="00F11555" w:rsidSect="003739F9">
          <w:headerReference w:type="even" r:id="rId15"/>
          <w:headerReference w:type="default" r:id="rId16"/>
          <w:footerReference w:type="even" r:id="rId17"/>
          <w:footerReference w:type="default" r:id="rId18"/>
          <w:headerReference w:type="first" r:id="rId19"/>
          <w:footerReference w:type="first" r:id="rId20"/>
          <w:pgSz w:w="11907" w:h="16834" w:code="9"/>
          <w:pgMar w:top="862" w:right="709" w:bottom="851" w:left="709" w:header="561" w:footer="652" w:gutter="720"/>
          <w:cols w:space="720"/>
          <w:titlePg/>
          <w:docGrid w:linePitch="360"/>
        </w:sectPr>
      </w:pPr>
    </w:p>
    <w:p w14:paraId="1694A0F9" w14:textId="77777777" w:rsidR="00F11555" w:rsidRPr="00CB1EFE" w:rsidRDefault="00F11555" w:rsidP="00F11555">
      <w:pPr>
        <w:tabs>
          <w:tab w:val="left" w:pos="567"/>
        </w:tabs>
        <w:spacing w:line="360" w:lineRule="auto"/>
        <w:ind w:left="567"/>
        <w:jc w:val="both"/>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u w:val="single"/>
        </w:rPr>
        <w:lastRenderedPageBreak/>
        <w:t>Essential Returnable documents</w:t>
      </w:r>
    </w:p>
    <w:p w14:paraId="5EF030D2" w14:textId="77777777" w:rsidR="00F11555" w:rsidRPr="00CB1EFE" w:rsidRDefault="00F11555" w:rsidP="00F11555">
      <w:pPr>
        <w:pStyle w:val="ListParagraph"/>
        <w:tabs>
          <w:tab w:val="left" w:pos="1843"/>
        </w:tabs>
        <w:spacing w:line="360" w:lineRule="auto"/>
        <w:ind w:left="567"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 xml:space="preserve">(NOTE: Failure to provide the below listed documents </w:t>
      </w:r>
      <w:r w:rsidRPr="00E75D41">
        <w:rPr>
          <w:rFonts w:asciiTheme="minorHAnsi" w:hAnsiTheme="minorHAnsi" w:cstheme="minorHAnsi"/>
          <w:b/>
          <w:bCs/>
          <w:i/>
          <w:snapToGrid w:val="0"/>
          <w:color w:val="EE0000"/>
          <w:sz w:val="20"/>
          <w:u w:val="single"/>
        </w:rPr>
        <w:t>MAY</w:t>
      </w:r>
      <w:r w:rsidRPr="00E75D41">
        <w:rPr>
          <w:rFonts w:asciiTheme="minorHAnsi" w:hAnsiTheme="minorHAnsi" w:cstheme="minorHAnsi"/>
          <w:b/>
          <w:bCs/>
          <w:snapToGrid w:val="0"/>
          <w:color w:val="EE0000"/>
          <w:sz w:val="20"/>
        </w:rPr>
        <w:t xml:space="preserve"> </w:t>
      </w:r>
      <w:r w:rsidRPr="00CB1EFE">
        <w:rPr>
          <w:rFonts w:asciiTheme="minorHAnsi" w:hAnsiTheme="minorHAnsi" w:cstheme="minorHAnsi"/>
          <w:b/>
          <w:bCs/>
          <w:snapToGrid w:val="0"/>
          <w:color w:val="000000" w:themeColor="text1"/>
          <w:sz w:val="20"/>
        </w:rPr>
        <w:t>lead to disqualification).</w:t>
      </w:r>
    </w:p>
    <w:tbl>
      <w:tblPr>
        <w:tblStyle w:val="TableGrid"/>
        <w:tblW w:w="10206" w:type="dxa"/>
        <w:tblInd w:w="-5" w:type="dxa"/>
        <w:tblLook w:val="04A0" w:firstRow="1" w:lastRow="0" w:firstColumn="1" w:lastColumn="0" w:noHBand="0" w:noVBand="1"/>
      </w:tblPr>
      <w:tblGrid>
        <w:gridCol w:w="509"/>
        <w:gridCol w:w="7434"/>
        <w:gridCol w:w="28"/>
        <w:gridCol w:w="823"/>
        <w:gridCol w:w="37"/>
        <w:gridCol w:w="22"/>
        <w:gridCol w:w="1353"/>
      </w:tblGrid>
      <w:tr w:rsidR="00F11555" w:rsidRPr="00CB1EFE" w14:paraId="5C37B12C" w14:textId="77777777" w:rsidTr="00F11555">
        <w:trPr>
          <w:trHeight w:val="495"/>
        </w:trPr>
        <w:tc>
          <w:tcPr>
            <w:tcW w:w="426" w:type="dxa"/>
            <w:shd w:val="clear" w:color="auto" w:fill="D9D9D9" w:themeFill="background1" w:themeFillShade="D9"/>
            <w:vAlign w:val="center"/>
          </w:tcPr>
          <w:p w14:paraId="3F8DC341" w14:textId="77777777" w:rsidR="00F11555" w:rsidRPr="00CB1EFE" w:rsidRDefault="00F11555" w:rsidP="000306A4">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No.</w:t>
            </w:r>
          </w:p>
        </w:tc>
        <w:tc>
          <w:tcPr>
            <w:tcW w:w="7510" w:type="dxa"/>
            <w:shd w:val="clear" w:color="auto" w:fill="D9D9D9" w:themeFill="background1" w:themeFillShade="D9"/>
            <w:vAlign w:val="center"/>
          </w:tcPr>
          <w:p w14:paraId="3C885BB9" w14:textId="77777777" w:rsidR="00F11555" w:rsidRPr="00CB1EFE" w:rsidRDefault="00F11555" w:rsidP="000306A4">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Description</w:t>
            </w:r>
          </w:p>
        </w:tc>
        <w:tc>
          <w:tcPr>
            <w:tcW w:w="851" w:type="dxa"/>
            <w:gridSpan w:val="2"/>
            <w:shd w:val="clear" w:color="auto" w:fill="D9D9D9" w:themeFill="background1" w:themeFillShade="D9"/>
            <w:vAlign w:val="center"/>
          </w:tcPr>
          <w:p w14:paraId="56338A25" w14:textId="77777777" w:rsidR="00F11555" w:rsidRPr="00CB1EFE" w:rsidRDefault="00F11555" w:rsidP="000306A4">
            <w:pPr>
              <w:tabs>
                <w:tab w:val="left" w:pos="1843"/>
              </w:tabs>
              <w:spacing w:line="276" w:lineRule="auto"/>
              <w:ind w:right="-142"/>
              <w:jc w:val="center"/>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Comply</w:t>
            </w:r>
          </w:p>
        </w:tc>
        <w:tc>
          <w:tcPr>
            <w:tcW w:w="1419" w:type="dxa"/>
            <w:gridSpan w:val="3"/>
            <w:shd w:val="clear" w:color="auto" w:fill="D9D9D9" w:themeFill="background1" w:themeFillShade="D9"/>
            <w:vAlign w:val="center"/>
          </w:tcPr>
          <w:p w14:paraId="1247814A" w14:textId="77777777" w:rsidR="00F11555" w:rsidRPr="00CB1EFE" w:rsidRDefault="00F11555" w:rsidP="000306A4">
            <w:pPr>
              <w:tabs>
                <w:tab w:val="left" w:pos="1843"/>
              </w:tabs>
              <w:spacing w:line="276" w:lineRule="auto"/>
              <w:ind w:right="-142"/>
              <w:jc w:val="center"/>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Do Not Comply</w:t>
            </w:r>
          </w:p>
        </w:tc>
      </w:tr>
      <w:tr w:rsidR="00F11555" w:rsidRPr="00CB1EFE" w14:paraId="44A891CA" w14:textId="77777777" w:rsidTr="00F11555">
        <w:trPr>
          <w:trHeight w:val="454"/>
        </w:trPr>
        <w:tc>
          <w:tcPr>
            <w:tcW w:w="426" w:type="dxa"/>
            <w:vMerge w:val="restart"/>
            <w:vAlign w:val="center"/>
          </w:tcPr>
          <w:p w14:paraId="5F94D527" w14:textId="77777777" w:rsidR="00F11555" w:rsidRPr="00CB1EFE" w:rsidRDefault="00F11555" w:rsidP="00F11555">
            <w:pPr>
              <w:numPr>
                <w:ilvl w:val="0"/>
                <w:numId w:val="105"/>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510" w:type="dxa"/>
          </w:tcPr>
          <w:p w14:paraId="6BC20FC8" w14:textId="77777777" w:rsidR="00F11555" w:rsidRPr="00B612DF" w:rsidRDefault="00F11555" w:rsidP="000306A4">
            <w:pPr>
              <w:spacing w:line="276" w:lineRule="auto"/>
              <w:jc w:val="both"/>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 xml:space="preserve">Fully completed and Signed Bidder’s Disclosure SBD 4. </w:t>
            </w:r>
          </w:p>
        </w:tc>
        <w:tc>
          <w:tcPr>
            <w:tcW w:w="851" w:type="dxa"/>
            <w:gridSpan w:val="2"/>
            <w:vAlign w:val="center"/>
          </w:tcPr>
          <w:p w14:paraId="0EE46AF6"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9" w:type="dxa"/>
            <w:gridSpan w:val="3"/>
            <w:vAlign w:val="center"/>
          </w:tcPr>
          <w:p w14:paraId="6BE82A38"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p>
        </w:tc>
      </w:tr>
      <w:tr w:rsidR="00F11555" w:rsidRPr="00CB1EFE" w14:paraId="0FF3E7F4" w14:textId="77777777" w:rsidTr="00F11555">
        <w:trPr>
          <w:trHeight w:val="69"/>
        </w:trPr>
        <w:tc>
          <w:tcPr>
            <w:tcW w:w="426" w:type="dxa"/>
            <w:vMerge/>
            <w:vAlign w:val="center"/>
          </w:tcPr>
          <w:p w14:paraId="11EDDE82" w14:textId="77777777" w:rsidR="00F11555" w:rsidRPr="00CB1EFE" w:rsidRDefault="00F11555" w:rsidP="000306A4">
            <w:pPr>
              <w:tabs>
                <w:tab w:val="left" w:pos="1843"/>
              </w:tabs>
              <w:spacing w:line="360" w:lineRule="auto"/>
              <w:ind w:left="162" w:right="-142"/>
              <w:rPr>
                <w:rFonts w:asciiTheme="minorHAnsi" w:hAnsiTheme="minorHAnsi" w:cstheme="minorHAnsi"/>
                <w:bCs/>
                <w:snapToGrid w:val="0"/>
                <w:color w:val="000000" w:themeColor="text1"/>
                <w:sz w:val="20"/>
              </w:rPr>
            </w:pPr>
          </w:p>
        </w:tc>
        <w:tc>
          <w:tcPr>
            <w:tcW w:w="9780" w:type="dxa"/>
            <w:gridSpan w:val="6"/>
          </w:tcPr>
          <w:p w14:paraId="6D7DD8D2"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bCs/>
                <w:color w:val="000000" w:themeColor="text1"/>
                <w:sz w:val="20"/>
              </w:rPr>
              <w:t xml:space="preserve">Substantiation: The bidder must submit and attach to the bid response the signed </w:t>
            </w:r>
            <w:r w:rsidRPr="00CB1EFE">
              <w:rPr>
                <w:rFonts w:asciiTheme="minorHAnsi" w:hAnsiTheme="minorHAnsi" w:cstheme="minorHAnsi"/>
                <w:b/>
                <w:color w:val="000000" w:themeColor="text1"/>
                <w:sz w:val="20"/>
              </w:rPr>
              <w:t xml:space="preserve">Bidder’s Disclosure </w:t>
            </w:r>
            <w:r w:rsidRPr="00CB1EFE">
              <w:rPr>
                <w:rFonts w:asciiTheme="minorHAnsi" w:hAnsiTheme="minorHAnsi" w:cstheme="minorHAnsi"/>
                <w:b/>
                <w:bCs/>
                <w:color w:val="000000" w:themeColor="text1"/>
                <w:sz w:val="20"/>
              </w:rPr>
              <w:t>SBD 4</w:t>
            </w:r>
          </w:p>
        </w:tc>
      </w:tr>
      <w:tr w:rsidR="00F11555" w:rsidRPr="00CB1EFE" w14:paraId="03892DB1" w14:textId="77777777" w:rsidTr="00F11555">
        <w:trPr>
          <w:trHeight w:val="130"/>
        </w:trPr>
        <w:tc>
          <w:tcPr>
            <w:tcW w:w="426" w:type="dxa"/>
            <w:vMerge w:val="restart"/>
            <w:vAlign w:val="center"/>
          </w:tcPr>
          <w:p w14:paraId="1B163244" w14:textId="77777777" w:rsidR="00F11555" w:rsidRPr="00CB1EFE" w:rsidRDefault="00F11555" w:rsidP="00F11555">
            <w:pPr>
              <w:numPr>
                <w:ilvl w:val="0"/>
                <w:numId w:val="105"/>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510" w:type="dxa"/>
            <w:vAlign w:val="center"/>
          </w:tcPr>
          <w:p w14:paraId="3D931E24" w14:textId="77777777" w:rsidR="00F11555" w:rsidRPr="00CB1EFE" w:rsidRDefault="00F11555" w:rsidP="000306A4">
            <w:pPr>
              <w:tabs>
                <w:tab w:val="left" w:pos="1843"/>
              </w:tabs>
              <w:spacing w:line="276" w:lineRule="auto"/>
              <w:ind w:right="-142"/>
              <w:rPr>
                <w:rFonts w:asciiTheme="minorHAnsi" w:hAnsiTheme="minorHAnsi" w:cstheme="minorHAnsi"/>
                <w:bCs/>
                <w:snapToGrid w:val="0"/>
                <w:color w:val="000000" w:themeColor="text1"/>
                <w:sz w:val="20"/>
              </w:rPr>
            </w:pPr>
            <w:r w:rsidRPr="00CB1EFE">
              <w:rPr>
                <w:rFonts w:asciiTheme="minorHAnsi" w:hAnsiTheme="minorHAnsi" w:cstheme="minorHAnsi"/>
                <w:bCs/>
                <w:snapToGrid w:val="0"/>
                <w:color w:val="000000" w:themeColor="text1"/>
                <w:sz w:val="20"/>
              </w:rPr>
              <w:t>Submission of original valid Tax Clearance Certificate or a Tax Compliance Status letter (with pin) issued by the South African Revenue Services.</w:t>
            </w:r>
          </w:p>
        </w:tc>
        <w:tc>
          <w:tcPr>
            <w:tcW w:w="851" w:type="dxa"/>
            <w:gridSpan w:val="2"/>
            <w:vAlign w:val="center"/>
          </w:tcPr>
          <w:p w14:paraId="4FF810D6"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9" w:type="dxa"/>
            <w:gridSpan w:val="3"/>
            <w:vAlign w:val="center"/>
          </w:tcPr>
          <w:p w14:paraId="7AAABFB3"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p>
        </w:tc>
      </w:tr>
      <w:tr w:rsidR="00F11555" w:rsidRPr="00CB1EFE" w14:paraId="07251588" w14:textId="77777777" w:rsidTr="00F11555">
        <w:trPr>
          <w:trHeight w:val="58"/>
        </w:trPr>
        <w:tc>
          <w:tcPr>
            <w:tcW w:w="426" w:type="dxa"/>
            <w:vMerge/>
            <w:vAlign w:val="center"/>
          </w:tcPr>
          <w:p w14:paraId="40AA95EC" w14:textId="77777777" w:rsidR="00F11555" w:rsidRPr="00CB1EFE" w:rsidRDefault="00F11555" w:rsidP="00F11555">
            <w:pPr>
              <w:numPr>
                <w:ilvl w:val="0"/>
                <w:numId w:val="105"/>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780" w:type="dxa"/>
            <w:gridSpan w:val="6"/>
            <w:vAlign w:val="center"/>
          </w:tcPr>
          <w:p w14:paraId="6B466888"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Substantiation:  The bidder must submit and attach to the bid response a copy of a valid certificate.</w:t>
            </w:r>
          </w:p>
        </w:tc>
      </w:tr>
      <w:tr w:rsidR="00F11555" w:rsidRPr="00CB1EFE" w14:paraId="64ECD6DE" w14:textId="77777777" w:rsidTr="00F11555">
        <w:trPr>
          <w:trHeight w:val="58"/>
        </w:trPr>
        <w:tc>
          <w:tcPr>
            <w:tcW w:w="426" w:type="dxa"/>
            <w:vMerge w:val="restart"/>
            <w:vAlign w:val="center"/>
          </w:tcPr>
          <w:p w14:paraId="34B7BA14" w14:textId="77777777" w:rsidR="00F11555" w:rsidRPr="00CB1EFE" w:rsidRDefault="00F11555" w:rsidP="00F11555">
            <w:pPr>
              <w:numPr>
                <w:ilvl w:val="0"/>
                <w:numId w:val="105"/>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538" w:type="dxa"/>
            <w:gridSpan w:val="2"/>
            <w:vAlign w:val="center"/>
          </w:tcPr>
          <w:p w14:paraId="076A6989" w14:textId="77777777" w:rsidR="00F11555" w:rsidRPr="00CB1EFE" w:rsidRDefault="00F11555" w:rsidP="000306A4">
            <w:pPr>
              <w:tabs>
                <w:tab w:val="left" w:pos="1843"/>
              </w:tabs>
              <w:spacing w:line="276" w:lineRule="auto"/>
              <w:ind w:right="-142"/>
              <w:rPr>
                <w:rFonts w:asciiTheme="minorHAnsi" w:hAnsiTheme="minorHAnsi" w:cstheme="minorHAnsi"/>
                <w:b/>
                <w:color w:val="000000" w:themeColor="text1"/>
                <w:sz w:val="20"/>
              </w:rPr>
            </w:pPr>
            <w:r>
              <w:rPr>
                <w:rFonts w:ascii="Calibri" w:hAnsi="Calibri" w:cs="Calibri"/>
                <w:sz w:val="20"/>
                <w:lang w:val="x-none"/>
              </w:rPr>
              <w:t>Preferential Procurement Claim form and copy of the B-BBEE Verification Certificate(s) issued by an authorised body or person, or a sworn affidavit prescribed by the B-BBEE Codes of Good Practice.</w:t>
            </w:r>
          </w:p>
        </w:tc>
        <w:tc>
          <w:tcPr>
            <w:tcW w:w="860" w:type="dxa"/>
            <w:gridSpan w:val="2"/>
            <w:vAlign w:val="center"/>
          </w:tcPr>
          <w:p w14:paraId="185F5F33" w14:textId="77777777" w:rsidR="00F11555" w:rsidRPr="00CB1EFE" w:rsidRDefault="00F11555" w:rsidP="000306A4">
            <w:pPr>
              <w:tabs>
                <w:tab w:val="left" w:pos="1843"/>
              </w:tabs>
              <w:spacing w:line="276" w:lineRule="auto"/>
              <w:ind w:right="-142"/>
              <w:jc w:val="both"/>
              <w:rPr>
                <w:rFonts w:asciiTheme="minorHAnsi" w:hAnsiTheme="minorHAnsi" w:cstheme="minorHAnsi"/>
                <w:b/>
                <w:color w:val="000000" w:themeColor="text1"/>
                <w:sz w:val="20"/>
              </w:rPr>
            </w:pPr>
          </w:p>
        </w:tc>
        <w:tc>
          <w:tcPr>
            <w:tcW w:w="1382" w:type="dxa"/>
            <w:gridSpan w:val="2"/>
            <w:vAlign w:val="center"/>
          </w:tcPr>
          <w:p w14:paraId="1DD3E45F" w14:textId="77777777" w:rsidR="00F11555" w:rsidRPr="00CB1EFE" w:rsidRDefault="00F11555" w:rsidP="000306A4">
            <w:pPr>
              <w:tabs>
                <w:tab w:val="left" w:pos="1843"/>
              </w:tabs>
              <w:spacing w:line="276" w:lineRule="auto"/>
              <w:ind w:right="-142"/>
              <w:jc w:val="both"/>
              <w:rPr>
                <w:rFonts w:asciiTheme="minorHAnsi" w:hAnsiTheme="minorHAnsi" w:cstheme="minorHAnsi"/>
                <w:b/>
                <w:color w:val="000000" w:themeColor="text1"/>
                <w:sz w:val="20"/>
              </w:rPr>
            </w:pPr>
          </w:p>
        </w:tc>
      </w:tr>
      <w:tr w:rsidR="00F11555" w:rsidRPr="00CB1EFE" w14:paraId="6C90AAB6" w14:textId="77777777" w:rsidTr="00F11555">
        <w:trPr>
          <w:trHeight w:val="58"/>
        </w:trPr>
        <w:tc>
          <w:tcPr>
            <w:tcW w:w="426" w:type="dxa"/>
            <w:vMerge/>
            <w:vAlign w:val="center"/>
          </w:tcPr>
          <w:p w14:paraId="6CFBF1FD" w14:textId="77777777" w:rsidR="00F11555" w:rsidRPr="00CB1EFE" w:rsidRDefault="00F11555" w:rsidP="000306A4">
            <w:pPr>
              <w:tabs>
                <w:tab w:val="left" w:pos="1843"/>
              </w:tabs>
              <w:spacing w:line="360" w:lineRule="auto"/>
              <w:ind w:right="-142"/>
              <w:rPr>
                <w:rFonts w:asciiTheme="minorHAnsi" w:hAnsiTheme="minorHAnsi" w:cstheme="minorHAnsi"/>
                <w:bCs/>
                <w:snapToGrid w:val="0"/>
                <w:color w:val="000000" w:themeColor="text1"/>
                <w:sz w:val="20"/>
              </w:rPr>
            </w:pPr>
          </w:p>
        </w:tc>
        <w:tc>
          <w:tcPr>
            <w:tcW w:w="9780" w:type="dxa"/>
            <w:gridSpan w:val="6"/>
            <w:vAlign w:val="center"/>
          </w:tcPr>
          <w:p w14:paraId="187F73F8" w14:textId="77777777" w:rsidR="00F11555" w:rsidRPr="00CB1EFE" w:rsidRDefault="00F11555" w:rsidP="000306A4">
            <w:pPr>
              <w:tabs>
                <w:tab w:val="left" w:pos="1843"/>
              </w:tabs>
              <w:spacing w:line="360" w:lineRule="auto"/>
              <w:ind w:right="-142"/>
              <w:jc w:val="both"/>
              <w:rPr>
                <w:rFonts w:asciiTheme="minorHAnsi" w:hAnsiTheme="minorHAnsi" w:cstheme="minorHAnsi"/>
                <w:b/>
                <w:color w:val="000000" w:themeColor="text1"/>
                <w:sz w:val="20"/>
              </w:rPr>
            </w:pPr>
            <w:r>
              <w:rPr>
                <w:rFonts w:asciiTheme="minorHAnsi" w:hAnsiTheme="minorHAnsi" w:cstheme="minorHAnsi"/>
                <w:b/>
                <w:sz w:val="20"/>
              </w:rPr>
              <w:t>Substantiation: The bidder must submit and attach to the bid response a valid BBBEE Certificate/Affidavit.</w:t>
            </w:r>
          </w:p>
        </w:tc>
      </w:tr>
      <w:tr w:rsidR="00F11555" w:rsidRPr="00CB1EFE" w14:paraId="361CF680" w14:textId="77777777" w:rsidTr="00F11555">
        <w:trPr>
          <w:trHeight w:val="58"/>
        </w:trPr>
        <w:tc>
          <w:tcPr>
            <w:tcW w:w="426" w:type="dxa"/>
            <w:vMerge w:val="restart"/>
            <w:vAlign w:val="center"/>
          </w:tcPr>
          <w:p w14:paraId="04F1FC1C" w14:textId="77777777" w:rsidR="00F11555" w:rsidRPr="00CB1EFE" w:rsidRDefault="00F11555" w:rsidP="000306A4">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4.</w:t>
            </w:r>
          </w:p>
        </w:tc>
        <w:tc>
          <w:tcPr>
            <w:tcW w:w="7510" w:type="dxa"/>
            <w:vAlign w:val="center"/>
          </w:tcPr>
          <w:p w14:paraId="5261788A" w14:textId="77777777" w:rsidR="00F11555" w:rsidRDefault="00F11555" w:rsidP="000306A4">
            <w:pPr>
              <w:tabs>
                <w:tab w:val="left" w:pos="1843"/>
              </w:tabs>
              <w:spacing w:line="360" w:lineRule="auto"/>
              <w:ind w:right="-142"/>
              <w:jc w:val="both"/>
              <w:rPr>
                <w:rFonts w:asciiTheme="minorHAnsi" w:hAnsiTheme="minorHAnsi" w:cstheme="minorHAnsi"/>
                <w:b/>
                <w:sz w:val="20"/>
              </w:rPr>
            </w:pPr>
            <w:r>
              <w:rPr>
                <w:rFonts w:ascii="Calibri" w:hAnsi="Calibri" w:cs="Calibri"/>
                <w:sz w:val="20"/>
              </w:rPr>
              <w:t>Audited financial statements not older than two (2) years.</w:t>
            </w:r>
          </w:p>
        </w:tc>
        <w:tc>
          <w:tcPr>
            <w:tcW w:w="910" w:type="dxa"/>
            <w:gridSpan w:val="4"/>
            <w:vAlign w:val="center"/>
          </w:tcPr>
          <w:p w14:paraId="005A3315" w14:textId="77777777" w:rsidR="00F11555" w:rsidRDefault="00F11555" w:rsidP="000306A4">
            <w:pPr>
              <w:tabs>
                <w:tab w:val="left" w:pos="1843"/>
              </w:tabs>
              <w:spacing w:line="360" w:lineRule="auto"/>
              <w:ind w:right="-142"/>
              <w:jc w:val="both"/>
              <w:rPr>
                <w:rFonts w:asciiTheme="minorHAnsi" w:hAnsiTheme="minorHAnsi" w:cstheme="minorHAnsi"/>
                <w:b/>
                <w:sz w:val="20"/>
              </w:rPr>
            </w:pPr>
          </w:p>
        </w:tc>
        <w:tc>
          <w:tcPr>
            <w:tcW w:w="1360" w:type="dxa"/>
            <w:vAlign w:val="center"/>
          </w:tcPr>
          <w:p w14:paraId="1F666427" w14:textId="77777777" w:rsidR="00F11555" w:rsidRDefault="00F11555" w:rsidP="000306A4">
            <w:pPr>
              <w:tabs>
                <w:tab w:val="left" w:pos="1843"/>
              </w:tabs>
              <w:spacing w:line="360" w:lineRule="auto"/>
              <w:ind w:right="-142"/>
              <w:jc w:val="both"/>
              <w:rPr>
                <w:rFonts w:asciiTheme="minorHAnsi" w:hAnsiTheme="minorHAnsi" w:cstheme="minorHAnsi"/>
                <w:b/>
                <w:sz w:val="20"/>
              </w:rPr>
            </w:pPr>
          </w:p>
        </w:tc>
      </w:tr>
      <w:tr w:rsidR="00F11555" w:rsidRPr="00CB1EFE" w14:paraId="27307AAD" w14:textId="77777777" w:rsidTr="00F11555">
        <w:trPr>
          <w:trHeight w:val="58"/>
        </w:trPr>
        <w:tc>
          <w:tcPr>
            <w:tcW w:w="426" w:type="dxa"/>
            <w:vMerge/>
            <w:vAlign w:val="center"/>
          </w:tcPr>
          <w:p w14:paraId="1029558F" w14:textId="77777777" w:rsidR="00F11555" w:rsidRPr="00CB1EFE" w:rsidRDefault="00F11555" w:rsidP="000306A4">
            <w:pPr>
              <w:tabs>
                <w:tab w:val="left" w:pos="1843"/>
              </w:tabs>
              <w:spacing w:line="360" w:lineRule="auto"/>
              <w:ind w:right="-142"/>
              <w:rPr>
                <w:rFonts w:asciiTheme="minorHAnsi" w:hAnsiTheme="minorHAnsi" w:cstheme="minorHAnsi"/>
                <w:bCs/>
                <w:snapToGrid w:val="0"/>
                <w:color w:val="000000" w:themeColor="text1"/>
                <w:sz w:val="20"/>
              </w:rPr>
            </w:pPr>
          </w:p>
        </w:tc>
        <w:tc>
          <w:tcPr>
            <w:tcW w:w="9780" w:type="dxa"/>
            <w:gridSpan w:val="6"/>
            <w:tcBorders>
              <w:top w:val="single" w:sz="4" w:space="0" w:color="auto"/>
              <w:left w:val="single" w:sz="4" w:space="0" w:color="auto"/>
              <w:bottom w:val="single" w:sz="4" w:space="0" w:color="auto"/>
              <w:right w:val="single" w:sz="4" w:space="0" w:color="auto"/>
            </w:tcBorders>
          </w:tcPr>
          <w:p w14:paraId="1CC40640" w14:textId="77777777" w:rsidR="00F11555" w:rsidRDefault="00F11555" w:rsidP="000306A4">
            <w:pPr>
              <w:tabs>
                <w:tab w:val="left" w:pos="1843"/>
              </w:tabs>
              <w:spacing w:line="360" w:lineRule="auto"/>
              <w:ind w:right="-142"/>
              <w:jc w:val="both"/>
              <w:rPr>
                <w:rFonts w:asciiTheme="minorHAnsi" w:hAnsiTheme="minorHAnsi" w:cstheme="minorHAnsi"/>
                <w:b/>
                <w:sz w:val="20"/>
              </w:rPr>
            </w:pPr>
            <w:r>
              <w:rPr>
                <w:rFonts w:asciiTheme="minorHAnsi" w:hAnsiTheme="minorHAnsi" w:cstheme="minorHAnsi"/>
                <w:b/>
                <w:sz w:val="20"/>
              </w:rPr>
              <w:t xml:space="preserve">Substantiation: The bidder must submit and attach to the bid response </w:t>
            </w:r>
            <w:proofErr w:type="gramStart"/>
            <w:r>
              <w:rPr>
                <w:rFonts w:asciiTheme="minorHAnsi" w:hAnsiTheme="minorHAnsi" w:cstheme="minorHAnsi"/>
                <w:b/>
                <w:sz w:val="20"/>
              </w:rPr>
              <w:t>two year</w:t>
            </w:r>
            <w:proofErr w:type="gramEnd"/>
            <w:r>
              <w:rPr>
                <w:rFonts w:asciiTheme="minorHAnsi" w:hAnsiTheme="minorHAnsi" w:cstheme="minorHAnsi"/>
                <w:b/>
                <w:sz w:val="20"/>
              </w:rPr>
              <w:t xml:space="preserve"> financial statements.</w:t>
            </w:r>
          </w:p>
        </w:tc>
      </w:tr>
      <w:tr w:rsidR="00F11555" w:rsidRPr="00CB1EFE" w14:paraId="60B31CC4" w14:textId="77777777" w:rsidTr="00F11555">
        <w:trPr>
          <w:trHeight w:val="50"/>
        </w:trPr>
        <w:tc>
          <w:tcPr>
            <w:tcW w:w="426" w:type="dxa"/>
            <w:vMerge w:val="restart"/>
            <w:vAlign w:val="center"/>
          </w:tcPr>
          <w:p w14:paraId="09DF05E2" w14:textId="77777777" w:rsidR="00F11555" w:rsidRPr="00CB1EFE" w:rsidRDefault="00F11555" w:rsidP="000306A4">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5.</w:t>
            </w:r>
          </w:p>
        </w:tc>
        <w:tc>
          <w:tcPr>
            <w:tcW w:w="7510" w:type="dxa"/>
            <w:vAlign w:val="center"/>
          </w:tcPr>
          <w:p w14:paraId="4BF16A12"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Cs/>
                <w:snapToGrid w:val="0"/>
                <w:color w:val="000000" w:themeColor="text1"/>
                <w:sz w:val="20"/>
              </w:rPr>
              <w:t>Proof of Central Supplier Database (CSD) Registration.</w:t>
            </w:r>
          </w:p>
        </w:tc>
        <w:tc>
          <w:tcPr>
            <w:tcW w:w="851" w:type="dxa"/>
            <w:gridSpan w:val="2"/>
            <w:vAlign w:val="center"/>
          </w:tcPr>
          <w:p w14:paraId="077F0C82"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9" w:type="dxa"/>
            <w:gridSpan w:val="3"/>
            <w:vAlign w:val="center"/>
          </w:tcPr>
          <w:p w14:paraId="300F9425"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p>
        </w:tc>
      </w:tr>
      <w:tr w:rsidR="00F11555" w:rsidRPr="00CB1EFE" w14:paraId="717CF824" w14:textId="77777777" w:rsidTr="00F11555">
        <w:trPr>
          <w:trHeight w:val="50"/>
        </w:trPr>
        <w:tc>
          <w:tcPr>
            <w:tcW w:w="426" w:type="dxa"/>
            <w:vMerge/>
            <w:vAlign w:val="center"/>
          </w:tcPr>
          <w:p w14:paraId="5263766D" w14:textId="77777777" w:rsidR="00F11555" w:rsidRPr="00CB1EFE" w:rsidRDefault="00F11555" w:rsidP="00F11555">
            <w:pPr>
              <w:numPr>
                <w:ilvl w:val="0"/>
                <w:numId w:val="105"/>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780" w:type="dxa"/>
            <w:gridSpan w:val="6"/>
            <w:vAlign w:val="center"/>
          </w:tcPr>
          <w:p w14:paraId="4CC30AAA" w14:textId="77777777" w:rsidR="00F11555" w:rsidRPr="00CB1EFE" w:rsidRDefault="00F11555"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Substantiation:  The bidder must submit a CSD Report with the bid response.</w:t>
            </w:r>
          </w:p>
        </w:tc>
      </w:tr>
    </w:tbl>
    <w:p w14:paraId="62487BDB" w14:textId="77777777" w:rsidR="00F11555" w:rsidRDefault="00F11555" w:rsidP="00F11555">
      <w:pPr>
        <w:tabs>
          <w:tab w:val="left" w:pos="1843"/>
        </w:tabs>
        <w:spacing w:line="360" w:lineRule="auto"/>
        <w:ind w:right="-142"/>
        <w:jc w:val="both"/>
        <w:rPr>
          <w:rFonts w:asciiTheme="minorHAnsi" w:hAnsiTheme="minorHAnsi" w:cstheme="minorHAnsi"/>
          <w:b/>
          <w:bCs/>
          <w:snapToGrid w:val="0"/>
          <w:color w:val="000000" w:themeColor="text1"/>
          <w:sz w:val="20"/>
        </w:rPr>
      </w:pPr>
    </w:p>
    <w:p w14:paraId="22EB3F7D" w14:textId="1F87935B" w:rsidR="00614BDC" w:rsidRPr="002A4143" w:rsidRDefault="00164DAB" w:rsidP="00F11555">
      <w:pPr>
        <w:tabs>
          <w:tab w:val="left" w:pos="1843"/>
        </w:tabs>
        <w:ind w:right="-142"/>
        <w:jc w:val="both"/>
        <w:rPr>
          <w:rFonts w:asciiTheme="minorHAnsi" w:hAnsiTheme="minorHAnsi" w:cstheme="minorHAnsi"/>
          <w:sz w:val="20"/>
          <w:szCs w:val="20"/>
        </w:rPr>
      </w:pPr>
      <w:r w:rsidRPr="002A4143">
        <w:rPr>
          <w:rFonts w:asciiTheme="minorHAnsi" w:hAnsiTheme="minorHAnsi" w:cstheme="minorHAnsi"/>
          <w:b/>
          <w:bCs/>
          <w:sz w:val="20"/>
          <w:szCs w:val="20"/>
        </w:rPr>
        <w:t>1</w:t>
      </w:r>
      <w:r w:rsidR="00192A9B">
        <w:rPr>
          <w:rFonts w:asciiTheme="minorHAnsi" w:hAnsiTheme="minorHAnsi" w:cstheme="minorHAnsi"/>
          <w:b/>
          <w:bCs/>
          <w:sz w:val="20"/>
          <w:szCs w:val="20"/>
        </w:rPr>
        <w:t>2</w:t>
      </w:r>
      <w:r w:rsidRPr="002A4143">
        <w:rPr>
          <w:rFonts w:asciiTheme="minorHAnsi" w:hAnsiTheme="minorHAnsi" w:cstheme="minorHAnsi"/>
          <w:b/>
          <w:bCs/>
          <w:sz w:val="20"/>
          <w:szCs w:val="20"/>
        </w:rPr>
        <w:t>.4</w:t>
      </w:r>
      <w:r w:rsidR="00C202F6">
        <w:rPr>
          <w:rFonts w:asciiTheme="minorHAnsi" w:hAnsiTheme="minorHAnsi" w:cstheme="minorHAnsi"/>
          <w:sz w:val="20"/>
          <w:szCs w:val="20"/>
        </w:rPr>
        <w:t xml:space="preserve"> </w:t>
      </w:r>
      <w:r w:rsidR="00E47516" w:rsidRPr="002A4143">
        <w:rPr>
          <w:rFonts w:asciiTheme="minorHAnsi" w:hAnsiTheme="minorHAnsi" w:cstheme="minorHAnsi"/>
          <w:bCs/>
          <w:snapToGrid w:val="0"/>
          <w:sz w:val="20"/>
          <w:szCs w:val="20"/>
          <w:lang w:val="en-GB"/>
        </w:rPr>
        <w:t>The evaluation of the Bids shall be based on the 80/</w:t>
      </w:r>
      <w:r w:rsidR="00D02948" w:rsidRPr="002A4143">
        <w:rPr>
          <w:rFonts w:asciiTheme="minorHAnsi" w:hAnsiTheme="minorHAnsi" w:cstheme="minorHAnsi"/>
          <w:bCs/>
          <w:snapToGrid w:val="0"/>
          <w:sz w:val="20"/>
          <w:szCs w:val="20"/>
          <w:lang w:val="en-GB"/>
        </w:rPr>
        <w:t xml:space="preserve">20 </w:t>
      </w:r>
      <w:r w:rsidR="00D02948">
        <w:rPr>
          <w:rFonts w:asciiTheme="minorHAnsi" w:hAnsiTheme="minorHAnsi" w:cstheme="minorHAnsi"/>
          <w:bCs/>
          <w:snapToGrid w:val="0"/>
          <w:sz w:val="20"/>
          <w:szCs w:val="20"/>
          <w:lang w:val="en-GB"/>
        </w:rPr>
        <w:t>PPPFA</w:t>
      </w:r>
      <w:r w:rsidR="00E47516" w:rsidRPr="002A4143">
        <w:rPr>
          <w:rFonts w:asciiTheme="minorHAnsi" w:hAnsiTheme="minorHAnsi" w:cstheme="minorHAnsi"/>
          <w:bCs/>
          <w:snapToGrid w:val="0"/>
          <w:sz w:val="20"/>
          <w:szCs w:val="20"/>
          <w:lang w:val="en-GB"/>
        </w:rPr>
        <w:t xml:space="preserve"> principle and the points for evaluation criteria are as follows: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678"/>
      </w:tblGrid>
      <w:tr w:rsidR="00A04340" w:rsidRPr="002A4143" w14:paraId="43A3CFA1" w14:textId="77777777" w:rsidTr="00D02948">
        <w:trPr>
          <w:trHeight w:val="397"/>
        </w:trPr>
        <w:tc>
          <w:tcPr>
            <w:tcW w:w="5387" w:type="dxa"/>
            <w:vAlign w:val="center"/>
          </w:tcPr>
          <w:p w14:paraId="35EF6358" w14:textId="77777777" w:rsidR="00A04340" w:rsidRPr="002A4143" w:rsidRDefault="00A04340"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678" w:type="dxa"/>
            <w:vAlign w:val="center"/>
          </w:tcPr>
          <w:p w14:paraId="3BC30501" w14:textId="07A6BC16" w:rsidR="00A04340" w:rsidRPr="002A58FE" w:rsidRDefault="00A04340">
            <w:pPr>
              <w:pStyle w:val="NoSpacing"/>
              <w:jc w:val="center"/>
              <w:rPr>
                <w:rFonts w:asciiTheme="minorHAnsi" w:hAnsiTheme="minorHAnsi" w:cstheme="minorHAnsi"/>
                <w:b/>
                <w:bCs/>
                <w:sz w:val="20"/>
                <w:szCs w:val="20"/>
              </w:rPr>
            </w:pPr>
            <w:r w:rsidRPr="002A58FE">
              <w:rPr>
                <w:rFonts w:asciiTheme="minorHAnsi" w:hAnsiTheme="minorHAnsi" w:cstheme="minorHAnsi"/>
                <w:b/>
                <w:bCs/>
                <w:color w:val="FF0000"/>
                <w:sz w:val="20"/>
                <w:szCs w:val="20"/>
              </w:rPr>
              <w:t xml:space="preserve">80 </w:t>
            </w:r>
          </w:p>
        </w:tc>
      </w:tr>
      <w:tr w:rsidR="00A04340" w:rsidRPr="002A4143" w14:paraId="3C6A5D5C" w14:textId="77777777" w:rsidTr="00D02948">
        <w:trPr>
          <w:trHeight w:val="397"/>
        </w:trPr>
        <w:tc>
          <w:tcPr>
            <w:tcW w:w="5387" w:type="dxa"/>
            <w:vAlign w:val="center"/>
          </w:tcPr>
          <w:p w14:paraId="7E612C46" w14:textId="77777777" w:rsidR="00A04340" w:rsidRPr="002A4143" w:rsidRDefault="004809CA"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678" w:type="dxa"/>
            <w:vAlign w:val="center"/>
          </w:tcPr>
          <w:p w14:paraId="70EC82FF" w14:textId="12BFC69F" w:rsidR="00A04340" w:rsidRPr="002A58FE" w:rsidRDefault="00A04340" w:rsidP="0020439D">
            <w:pPr>
              <w:pStyle w:val="NoSpacing"/>
              <w:jc w:val="center"/>
              <w:rPr>
                <w:rFonts w:asciiTheme="minorHAnsi" w:hAnsiTheme="minorHAnsi" w:cstheme="minorHAnsi"/>
                <w:b/>
                <w:bCs/>
                <w:sz w:val="20"/>
                <w:szCs w:val="20"/>
              </w:rPr>
            </w:pPr>
            <w:r w:rsidRPr="002A58FE">
              <w:rPr>
                <w:rFonts w:asciiTheme="minorHAnsi" w:hAnsiTheme="minorHAnsi" w:cstheme="minorHAnsi"/>
                <w:b/>
                <w:bCs/>
                <w:color w:val="FF0000"/>
                <w:sz w:val="20"/>
                <w:szCs w:val="20"/>
              </w:rPr>
              <w:t xml:space="preserve">20 </w:t>
            </w:r>
          </w:p>
        </w:tc>
      </w:tr>
      <w:tr w:rsidR="00A04340" w:rsidRPr="002A4143" w14:paraId="56635CF8" w14:textId="77777777" w:rsidTr="00D02948">
        <w:trPr>
          <w:trHeight w:val="397"/>
        </w:trPr>
        <w:tc>
          <w:tcPr>
            <w:tcW w:w="5387" w:type="dxa"/>
            <w:vAlign w:val="center"/>
          </w:tcPr>
          <w:p w14:paraId="578C5B7A" w14:textId="77777777" w:rsidR="00A04340" w:rsidRPr="002A4143" w:rsidRDefault="00A04340" w:rsidP="0020439D">
            <w:pPr>
              <w:pStyle w:val="NoSpacing"/>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678" w:type="dxa"/>
            <w:vAlign w:val="center"/>
          </w:tcPr>
          <w:p w14:paraId="3E9E34FB" w14:textId="77777777" w:rsidR="00A04340" w:rsidRPr="002A4143" w:rsidRDefault="00A04340" w:rsidP="0020439D">
            <w:pPr>
              <w:pStyle w:val="NoSpacing"/>
              <w:jc w:val="center"/>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2" w:name="_Toc516576234"/>
      <w:bookmarkEnd w:id="38"/>
      <w:bookmarkEnd w:id="39"/>
      <w:bookmarkEnd w:id="40"/>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42"/>
    </w:p>
    <w:p w14:paraId="3EAB33BE" w14:textId="77777777" w:rsidR="00614BDC" w:rsidRPr="002A4143" w:rsidRDefault="00614BDC" w:rsidP="00287B55">
      <w:pPr>
        <w:tabs>
          <w:tab w:val="left" w:pos="1088"/>
        </w:tabs>
        <w:ind w:right="-142"/>
        <w:jc w:val="both"/>
        <w:rPr>
          <w:rFonts w:asciiTheme="minorHAnsi" w:hAnsiTheme="minorHAnsi" w:cstheme="minorHAnsi"/>
          <w:sz w:val="20"/>
          <w:szCs w:val="20"/>
        </w:rPr>
      </w:pPr>
    </w:p>
    <w:p w14:paraId="69CC456A" w14:textId="720F906C" w:rsidR="0050204D" w:rsidRPr="0050204D" w:rsidRDefault="0050204D" w:rsidP="0050204D">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50204D">
        <w:rPr>
          <w:rFonts w:asciiTheme="minorHAnsi" w:hAnsiTheme="minorHAnsi" w:cstheme="minorHAnsi"/>
          <w:b/>
          <w:sz w:val="20"/>
          <w:szCs w:val="20"/>
          <w:lang w:val="en-GB"/>
        </w:rPr>
        <w:t>SPECIAL INSTRUCTIONS TO VENDORS</w:t>
      </w:r>
    </w:p>
    <w:p w14:paraId="5C8FD763" w14:textId="77777777" w:rsidR="0050204D" w:rsidRPr="002A4143" w:rsidRDefault="0050204D" w:rsidP="0050204D">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1546CFAD" w14:textId="77777777" w:rsidR="0050204D" w:rsidRPr="002A4143" w:rsidRDefault="0050204D" w:rsidP="0050204D">
      <w:pPr>
        <w:pStyle w:val="NoSpacing"/>
        <w:ind w:right="-12"/>
        <w:rPr>
          <w:rFonts w:asciiTheme="minorHAnsi" w:hAnsiTheme="minorHAnsi" w:cstheme="minorHAnsi"/>
          <w:sz w:val="20"/>
          <w:szCs w:val="20"/>
        </w:rPr>
      </w:pPr>
    </w:p>
    <w:p w14:paraId="5899EA1A" w14:textId="77777777" w:rsidR="0050204D" w:rsidRPr="002A4143" w:rsidRDefault="0050204D" w:rsidP="0050204D">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23B6C183" w14:textId="77777777" w:rsidR="0050204D" w:rsidRPr="002A4143" w:rsidRDefault="0050204D" w:rsidP="0050204D">
      <w:pPr>
        <w:pStyle w:val="NoSpacing"/>
        <w:ind w:right="-12"/>
        <w:rPr>
          <w:rFonts w:asciiTheme="minorHAnsi" w:hAnsiTheme="minorHAnsi" w:cstheme="minorHAnsi"/>
          <w:sz w:val="20"/>
          <w:szCs w:val="20"/>
        </w:rPr>
      </w:pPr>
    </w:p>
    <w:p w14:paraId="352A7ECE" w14:textId="2CBF9AF4" w:rsidR="0050204D" w:rsidRPr="00160581" w:rsidRDefault="0050204D" w:rsidP="0050204D">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28015C14" w14:textId="77777777" w:rsidR="00FA1341" w:rsidRDefault="00FA1341" w:rsidP="0050204D">
      <w:pPr>
        <w:suppressAutoHyphens/>
        <w:spacing w:line="360" w:lineRule="auto"/>
        <w:ind w:right="-142"/>
        <w:jc w:val="both"/>
        <w:rPr>
          <w:rFonts w:asciiTheme="minorHAnsi" w:hAnsiTheme="minorHAnsi" w:cstheme="minorHAnsi"/>
          <w:b/>
          <w:sz w:val="20"/>
          <w:szCs w:val="20"/>
          <w:lang w:val="en-GB"/>
        </w:rPr>
      </w:pPr>
    </w:p>
    <w:p w14:paraId="357F2421" w14:textId="3F976B6A" w:rsidR="0050204D" w:rsidRPr="0050204D" w:rsidRDefault="0050204D" w:rsidP="0050204D">
      <w:pPr>
        <w:spacing w:line="360" w:lineRule="auto"/>
        <w:jc w:val="both"/>
        <w:rPr>
          <w:rFonts w:asciiTheme="minorHAnsi" w:hAnsiTheme="minorHAnsi" w:cstheme="minorHAnsi"/>
          <w:b/>
          <w:caps/>
          <w:color w:val="000000" w:themeColor="text1"/>
          <w:sz w:val="20"/>
        </w:rPr>
      </w:pPr>
      <w:r>
        <w:rPr>
          <w:rFonts w:asciiTheme="minorHAnsi" w:hAnsiTheme="minorHAnsi" w:cstheme="minorHAnsi"/>
          <w:b/>
          <w:caps/>
          <w:color w:val="000000" w:themeColor="text1"/>
          <w:sz w:val="20"/>
        </w:rPr>
        <w:t xml:space="preserve">2. </w:t>
      </w:r>
      <w:r w:rsidRPr="0050204D">
        <w:rPr>
          <w:rFonts w:asciiTheme="minorHAnsi" w:hAnsiTheme="minorHAnsi" w:cstheme="minorHAnsi"/>
          <w:b/>
          <w:caps/>
          <w:color w:val="000000" w:themeColor="text1"/>
          <w:sz w:val="20"/>
        </w:rPr>
        <w:t>BackGround</w:t>
      </w:r>
    </w:p>
    <w:p w14:paraId="6999E359" w14:textId="77777777" w:rsidR="0050204D" w:rsidRPr="00CB1EFE" w:rsidRDefault="0050204D" w:rsidP="0050204D">
      <w:pPr>
        <w:spacing w:line="276" w:lineRule="auto"/>
        <w:rPr>
          <w:rFonts w:asciiTheme="minorHAnsi" w:hAnsiTheme="minorHAnsi" w:cstheme="minorHAnsi"/>
          <w:color w:val="000000" w:themeColor="text1"/>
          <w:sz w:val="20"/>
          <w:shd w:val="clear" w:color="auto" w:fill="FFFFFF"/>
        </w:rPr>
      </w:pPr>
      <w:r w:rsidRPr="00CB1EFE">
        <w:rPr>
          <w:rFonts w:asciiTheme="minorHAnsi" w:hAnsiTheme="minorHAnsi" w:cstheme="minorHAnsi"/>
          <w:color w:val="000000" w:themeColor="text1"/>
          <w:sz w:val="20"/>
          <w:shd w:val="clear" w:color="auto" w:fill="FFFFFF"/>
        </w:rPr>
        <w:t xml:space="preserve">South African Vaccine producers </w:t>
      </w:r>
      <w:proofErr w:type="gramStart"/>
      <w:r w:rsidRPr="00CB1EFE">
        <w:rPr>
          <w:rFonts w:asciiTheme="minorHAnsi" w:hAnsiTheme="minorHAnsi" w:cstheme="minorHAnsi"/>
          <w:color w:val="000000" w:themeColor="text1"/>
          <w:sz w:val="20"/>
          <w:shd w:val="clear" w:color="auto" w:fill="FFFFFF"/>
        </w:rPr>
        <w:t>is</w:t>
      </w:r>
      <w:proofErr w:type="gramEnd"/>
      <w:r w:rsidRPr="00CB1EFE">
        <w:rPr>
          <w:rFonts w:asciiTheme="minorHAnsi" w:hAnsiTheme="minorHAnsi" w:cstheme="minorHAnsi"/>
          <w:color w:val="000000" w:themeColor="text1"/>
          <w:sz w:val="20"/>
          <w:shd w:val="clear" w:color="auto" w:fill="FFFFFF"/>
        </w:rPr>
        <w:t xml:space="preserve"> currently investing in a double door clean steam autoclave. One of the requirements for manufacture of antivenom products is to ensure that equipment`s, utensils, and garments used in the process are sterile to prevent contamination of antivenom products. Sterilisation is achieved by using a double door clean steam autoclave. Sterilisation using double door clean steam autoclave is also a Good Manufacturing Practice requirement.</w:t>
      </w:r>
    </w:p>
    <w:p w14:paraId="2D898F57" w14:textId="4FB3B39C" w:rsidR="0050204D" w:rsidRDefault="0050204D" w:rsidP="0050204D">
      <w:pPr>
        <w:suppressAutoHyphens/>
        <w:spacing w:line="360" w:lineRule="auto"/>
        <w:ind w:right="-142"/>
        <w:jc w:val="both"/>
        <w:rPr>
          <w:rFonts w:asciiTheme="minorHAnsi" w:hAnsiTheme="minorHAnsi" w:cstheme="minorHAnsi"/>
          <w:color w:val="000000" w:themeColor="text1"/>
          <w:sz w:val="20"/>
          <w:shd w:val="clear" w:color="auto" w:fill="FFFFFF"/>
        </w:rPr>
      </w:pPr>
      <w:r w:rsidRPr="00CB1EFE">
        <w:rPr>
          <w:rFonts w:asciiTheme="minorHAnsi" w:hAnsiTheme="minorHAnsi" w:cstheme="minorHAnsi"/>
          <w:color w:val="000000" w:themeColor="text1"/>
          <w:sz w:val="20"/>
          <w:shd w:val="clear" w:color="auto" w:fill="FFFFFF"/>
        </w:rPr>
        <w:t>Current equipment is not in line with the good manufacturing practice and has been decommissioned.</w:t>
      </w:r>
    </w:p>
    <w:p w14:paraId="0A628724" w14:textId="77777777" w:rsidR="0050204D" w:rsidRDefault="0050204D" w:rsidP="0050204D">
      <w:pPr>
        <w:suppressAutoHyphens/>
        <w:spacing w:line="360" w:lineRule="auto"/>
        <w:ind w:right="-142"/>
        <w:jc w:val="both"/>
        <w:rPr>
          <w:rFonts w:asciiTheme="minorHAnsi" w:hAnsiTheme="minorHAnsi" w:cstheme="minorHAnsi"/>
          <w:color w:val="000000" w:themeColor="text1"/>
          <w:sz w:val="20"/>
          <w:shd w:val="clear" w:color="auto" w:fill="FFFFFF"/>
        </w:rPr>
      </w:pPr>
    </w:p>
    <w:p w14:paraId="16C23C97" w14:textId="331E230F" w:rsidR="00F11555" w:rsidRPr="00AF6784" w:rsidRDefault="0050204D" w:rsidP="0050204D">
      <w:pPr>
        <w:pStyle w:val="NoSpacing"/>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3. </w:t>
      </w:r>
      <w:r w:rsidR="00F11555" w:rsidRPr="00AF6784">
        <w:rPr>
          <w:rFonts w:asciiTheme="minorHAnsi" w:hAnsiTheme="minorHAnsi" w:cstheme="minorHAnsi"/>
          <w:b/>
          <w:bCs/>
          <w:sz w:val="20"/>
          <w:szCs w:val="20"/>
          <w:lang w:val="en-GB"/>
        </w:rPr>
        <w:t>SCOPE OF WORKS</w:t>
      </w:r>
    </w:p>
    <w:p w14:paraId="349B3384" w14:textId="77777777" w:rsidR="00F11555" w:rsidRPr="00AF6784" w:rsidRDefault="00F11555" w:rsidP="00F11555">
      <w:pPr>
        <w:pStyle w:val="NoSpacing"/>
        <w:rPr>
          <w:rFonts w:asciiTheme="minorHAnsi" w:hAnsiTheme="minorHAnsi" w:cstheme="minorHAnsi"/>
          <w:sz w:val="20"/>
          <w:szCs w:val="20"/>
          <w:lang w:val="en-GB"/>
        </w:rPr>
      </w:pPr>
    </w:p>
    <w:p w14:paraId="41140D72" w14:textId="77777777" w:rsidR="00F11555" w:rsidRPr="00AF6784" w:rsidRDefault="00F11555" w:rsidP="00F11555">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Disposal of current Autoclave and its piping. Design, Supply and installation of a new double doors clean steam Autoclave that has Temperature, Pressure, time monitoring, network connection capabilities, suitable for GMP in pharmaceutical company.</w:t>
      </w:r>
    </w:p>
    <w:p w14:paraId="3954949F" w14:textId="77777777" w:rsidR="00F11555" w:rsidRPr="00AF6784" w:rsidRDefault="00F11555" w:rsidP="00F11555">
      <w:pPr>
        <w:spacing w:line="276" w:lineRule="auto"/>
        <w:jc w:val="both"/>
        <w:rPr>
          <w:rFonts w:asciiTheme="minorHAnsi" w:hAnsiTheme="minorHAnsi" w:cstheme="minorHAnsi"/>
          <w:bCs/>
          <w:sz w:val="20"/>
          <w:szCs w:val="20"/>
        </w:rPr>
      </w:pPr>
    </w:p>
    <w:p w14:paraId="7CD6792A" w14:textId="77777777" w:rsidR="00F11555" w:rsidRPr="00B229FD" w:rsidRDefault="00F11555" w:rsidP="0050204D">
      <w:pPr>
        <w:pStyle w:val="ListParagraph"/>
        <w:spacing w:line="276" w:lineRule="auto"/>
        <w:ind w:left="567" w:firstLine="142"/>
        <w:jc w:val="both"/>
        <w:rPr>
          <w:rFonts w:asciiTheme="minorHAnsi" w:hAnsiTheme="minorHAnsi" w:cstheme="minorHAnsi"/>
          <w:sz w:val="20"/>
          <w:szCs w:val="20"/>
        </w:rPr>
      </w:pPr>
      <w:r w:rsidRPr="00B229FD">
        <w:rPr>
          <w:rFonts w:asciiTheme="minorHAnsi" w:hAnsiTheme="minorHAnsi" w:cstheme="minorHAnsi"/>
          <w:b/>
          <w:bCs/>
          <w:sz w:val="20"/>
          <w:szCs w:val="20"/>
        </w:rPr>
        <w:t xml:space="preserve">Phase 1: </w:t>
      </w:r>
      <w:r w:rsidRPr="00B229FD">
        <w:rPr>
          <w:rFonts w:asciiTheme="minorHAnsi" w:hAnsiTheme="minorHAnsi" w:cstheme="minorHAnsi"/>
          <w:sz w:val="20"/>
          <w:szCs w:val="20"/>
        </w:rPr>
        <w:t>Replacement of Old Autoclave and associated equipment.</w:t>
      </w:r>
    </w:p>
    <w:p w14:paraId="0B09153C" w14:textId="77777777" w:rsidR="0050204D" w:rsidRDefault="00F11555" w:rsidP="00F11555">
      <w:pPr>
        <w:pStyle w:val="ListParagraph"/>
        <w:spacing w:line="276" w:lineRule="auto"/>
        <w:ind w:left="567"/>
        <w:jc w:val="both"/>
        <w:rPr>
          <w:rFonts w:asciiTheme="minorHAnsi" w:hAnsiTheme="minorHAnsi" w:cstheme="minorHAnsi"/>
          <w:b/>
          <w:bCs/>
          <w:sz w:val="20"/>
          <w:szCs w:val="20"/>
        </w:rPr>
      </w:pPr>
      <w:r w:rsidRPr="00AF6784">
        <w:rPr>
          <w:rFonts w:asciiTheme="minorHAnsi" w:hAnsiTheme="minorHAnsi" w:cstheme="minorHAnsi"/>
          <w:b/>
          <w:bCs/>
          <w:sz w:val="20"/>
          <w:szCs w:val="20"/>
        </w:rPr>
        <w:t xml:space="preserve"> </w:t>
      </w:r>
      <w:r w:rsidR="0050204D">
        <w:rPr>
          <w:rFonts w:asciiTheme="minorHAnsi" w:hAnsiTheme="minorHAnsi" w:cstheme="minorHAnsi"/>
          <w:b/>
          <w:bCs/>
          <w:sz w:val="20"/>
          <w:szCs w:val="20"/>
        </w:rPr>
        <w:t xml:space="preserve">  </w:t>
      </w:r>
      <w:r w:rsidRPr="00AF6784">
        <w:rPr>
          <w:rFonts w:asciiTheme="minorHAnsi" w:hAnsiTheme="minorHAnsi" w:cstheme="minorHAnsi"/>
          <w:b/>
          <w:bCs/>
          <w:sz w:val="20"/>
          <w:szCs w:val="20"/>
        </w:rPr>
        <w:t>This phase focuses on replacing the old autoclave and its associated equipment. The work includes, but</w:t>
      </w:r>
    </w:p>
    <w:p w14:paraId="4AF3458E" w14:textId="5D75EA5E" w:rsidR="00F11555" w:rsidRPr="00AF6784" w:rsidRDefault="0050204D" w:rsidP="00F11555">
      <w:pPr>
        <w:pStyle w:val="ListParagraph"/>
        <w:spacing w:line="276" w:lineRule="auto"/>
        <w:ind w:left="567"/>
        <w:jc w:val="both"/>
        <w:rPr>
          <w:rFonts w:asciiTheme="minorHAnsi" w:hAnsiTheme="minorHAnsi" w:cstheme="minorHAnsi"/>
          <w:sz w:val="20"/>
          <w:szCs w:val="20"/>
        </w:rPr>
      </w:pPr>
      <w:r>
        <w:rPr>
          <w:rFonts w:asciiTheme="minorHAnsi" w:hAnsiTheme="minorHAnsi" w:cstheme="minorHAnsi"/>
          <w:b/>
          <w:bCs/>
          <w:sz w:val="20"/>
          <w:szCs w:val="20"/>
        </w:rPr>
        <w:t xml:space="preserve">  </w:t>
      </w:r>
      <w:r w:rsidR="00F11555" w:rsidRPr="00AF6784">
        <w:rPr>
          <w:rFonts w:asciiTheme="minorHAnsi" w:hAnsiTheme="minorHAnsi" w:cstheme="minorHAnsi"/>
          <w:b/>
          <w:bCs/>
          <w:sz w:val="20"/>
          <w:szCs w:val="20"/>
        </w:rPr>
        <w:t xml:space="preserve"> is not limited to</w:t>
      </w:r>
      <w:r w:rsidR="00F11555" w:rsidRPr="00AF6784">
        <w:rPr>
          <w:rFonts w:asciiTheme="minorHAnsi" w:hAnsiTheme="minorHAnsi" w:cstheme="minorHAnsi"/>
          <w:sz w:val="20"/>
          <w:szCs w:val="20"/>
        </w:rPr>
        <w:t>:</w:t>
      </w:r>
    </w:p>
    <w:p w14:paraId="71C037D1" w14:textId="462A24D3" w:rsidR="00F11555" w:rsidRPr="00B229FD" w:rsidRDefault="0050204D" w:rsidP="0050204D">
      <w:pPr>
        <w:pStyle w:val="ListParagraph"/>
        <w:numPr>
          <w:ilvl w:val="2"/>
          <w:numId w:val="43"/>
        </w:numPr>
        <w:spacing w:line="360" w:lineRule="auto"/>
        <w:ind w:left="567" w:hanging="567"/>
        <w:jc w:val="both"/>
        <w:rPr>
          <w:rFonts w:asciiTheme="minorHAnsi" w:hAnsiTheme="minorHAnsi" w:cstheme="minorHAnsi"/>
          <w:sz w:val="20"/>
          <w:szCs w:val="20"/>
        </w:rPr>
      </w:pPr>
      <w:r>
        <w:rPr>
          <w:rFonts w:asciiTheme="minorHAnsi" w:hAnsiTheme="minorHAnsi" w:cstheme="minorHAnsi"/>
          <w:sz w:val="20"/>
          <w:szCs w:val="20"/>
        </w:rPr>
        <w:t xml:space="preserve">   </w:t>
      </w:r>
      <w:r w:rsidR="00F11555" w:rsidRPr="00B229FD">
        <w:rPr>
          <w:rFonts w:asciiTheme="minorHAnsi" w:hAnsiTheme="minorHAnsi" w:cstheme="minorHAnsi"/>
          <w:sz w:val="20"/>
          <w:szCs w:val="20"/>
        </w:rPr>
        <w:t>Dismantling and disposing of existing autoclave and its associated equipment.</w:t>
      </w:r>
    </w:p>
    <w:p w14:paraId="762A47F4" w14:textId="77777777" w:rsidR="00F11555" w:rsidRPr="00AF6784" w:rsidRDefault="00F11555" w:rsidP="00F11555">
      <w:pPr>
        <w:pStyle w:val="ListParagraph"/>
        <w:spacing w:line="360" w:lineRule="auto"/>
        <w:ind w:left="1146"/>
        <w:jc w:val="both"/>
        <w:rPr>
          <w:rFonts w:asciiTheme="minorHAnsi" w:hAnsiTheme="minorHAnsi" w:cstheme="minorHAnsi"/>
          <w:sz w:val="20"/>
          <w:szCs w:val="20"/>
        </w:rPr>
      </w:pPr>
    </w:p>
    <w:p w14:paraId="4F1765BC" w14:textId="697E4370" w:rsidR="00F11555" w:rsidRPr="00B229FD" w:rsidRDefault="0050204D" w:rsidP="00F11555">
      <w:pPr>
        <w:spacing w:line="36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00F11555" w:rsidRPr="00B229FD">
        <w:rPr>
          <w:rFonts w:asciiTheme="minorHAnsi" w:hAnsiTheme="minorHAnsi" w:cstheme="minorHAnsi"/>
          <w:b/>
          <w:bCs/>
          <w:sz w:val="20"/>
          <w:szCs w:val="20"/>
        </w:rPr>
        <w:t>Phase 2:</w:t>
      </w:r>
    </w:p>
    <w:p w14:paraId="4FA6AE25" w14:textId="2DA34A3B" w:rsidR="00F11555" w:rsidRPr="00AF6784" w:rsidRDefault="0050204D" w:rsidP="0050204D">
      <w:pPr>
        <w:pStyle w:val="ListParagraph"/>
        <w:numPr>
          <w:ilvl w:val="2"/>
          <w:numId w:val="43"/>
        </w:numPr>
        <w:spacing w:line="360" w:lineRule="auto"/>
        <w:ind w:left="426" w:hanging="426"/>
        <w:jc w:val="both"/>
        <w:rPr>
          <w:rFonts w:asciiTheme="minorHAnsi" w:hAnsiTheme="minorHAnsi" w:cstheme="minorHAnsi"/>
          <w:sz w:val="20"/>
          <w:szCs w:val="20"/>
        </w:rPr>
      </w:pPr>
      <w:r>
        <w:rPr>
          <w:rFonts w:asciiTheme="minorHAnsi" w:hAnsiTheme="minorHAnsi" w:cstheme="minorHAnsi"/>
          <w:sz w:val="20"/>
          <w:szCs w:val="20"/>
        </w:rPr>
        <w:t xml:space="preserve">       </w:t>
      </w:r>
      <w:r w:rsidR="00F11555" w:rsidRPr="00AF6784">
        <w:rPr>
          <w:rFonts w:asciiTheme="minorHAnsi" w:hAnsiTheme="minorHAnsi" w:cstheme="minorHAnsi"/>
          <w:sz w:val="20"/>
          <w:szCs w:val="20"/>
        </w:rPr>
        <w:t>Supply, delivery and installation of clean steam autoclave that meets the following specifications:</w:t>
      </w:r>
    </w:p>
    <w:p w14:paraId="48739AE8" w14:textId="77777777" w:rsidR="00F11555" w:rsidRPr="00AF6784" w:rsidRDefault="00F11555" w:rsidP="00F11555">
      <w:pPr>
        <w:ind w:left="360"/>
        <w:rPr>
          <w:rFonts w:asciiTheme="minorHAnsi" w:eastAsia="Calibri" w:hAnsiTheme="minorHAnsi" w:cstheme="minorHAnsi"/>
          <w:b/>
          <w:bCs/>
          <w:color w:val="000000" w:themeColor="text1"/>
          <w:sz w:val="20"/>
          <w:szCs w:val="20"/>
        </w:rPr>
      </w:pPr>
      <w:r w:rsidRPr="00AF6784">
        <w:rPr>
          <w:rFonts w:asciiTheme="minorHAnsi" w:eastAsia="Calibri" w:hAnsiTheme="minorHAnsi" w:cstheme="minorHAnsi"/>
          <w:b/>
          <w:bCs/>
          <w:color w:val="000000" w:themeColor="text1"/>
          <w:sz w:val="20"/>
          <w:szCs w:val="20"/>
        </w:rPr>
        <w:t>Specifications</w:t>
      </w:r>
    </w:p>
    <w:p w14:paraId="160A8B7A" w14:textId="77777777" w:rsidR="00F11555" w:rsidRPr="00AF6784" w:rsidRDefault="00F11555" w:rsidP="00F11555">
      <w:pPr>
        <w:ind w:left="360"/>
        <w:rPr>
          <w:rFonts w:asciiTheme="minorHAnsi" w:eastAsia="Calibri" w:hAnsiTheme="minorHAnsi" w:cstheme="minorHAnsi"/>
          <w:b/>
          <w:bCs/>
          <w:color w:val="000000" w:themeColor="text1"/>
          <w:sz w:val="20"/>
          <w:szCs w:val="20"/>
        </w:rPr>
      </w:pPr>
    </w:p>
    <w:tbl>
      <w:tblPr>
        <w:tblpPr w:leftFromText="180" w:rightFromText="180" w:vertAnchor="text" w:tblpX="39"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7518"/>
      </w:tblGrid>
      <w:tr w:rsidR="00F11555" w:rsidRPr="00AF6784" w14:paraId="760BD7A2" w14:textId="77777777" w:rsidTr="0050204D">
        <w:trPr>
          <w:trHeight w:val="224"/>
          <w:tblHeader/>
        </w:trPr>
        <w:tc>
          <w:tcPr>
            <w:tcW w:w="2400" w:type="dxa"/>
            <w:shd w:val="clear" w:color="auto" w:fill="D9D9D9" w:themeFill="background1" w:themeFillShade="D9"/>
          </w:tcPr>
          <w:p w14:paraId="2D958EF4" w14:textId="77777777" w:rsidR="00F11555" w:rsidRPr="00AF6784" w:rsidRDefault="00F11555" w:rsidP="000306A4">
            <w:pPr>
              <w:rPr>
                <w:rFonts w:asciiTheme="minorHAnsi" w:eastAsia="Calibri" w:hAnsiTheme="minorHAnsi" w:cstheme="minorHAnsi"/>
                <w:b/>
                <w:bCs/>
                <w:color w:val="000000" w:themeColor="text1"/>
                <w:sz w:val="20"/>
                <w:szCs w:val="20"/>
              </w:rPr>
            </w:pPr>
            <w:r w:rsidRPr="00AF6784">
              <w:rPr>
                <w:rFonts w:asciiTheme="minorHAnsi" w:eastAsia="Calibri" w:hAnsiTheme="minorHAnsi" w:cstheme="minorHAnsi"/>
                <w:b/>
                <w:bCs/>
                <w:color w:val="000000" w:themeColor="text1"/>
                <w:sz w:val="20"/>
                <w:szCs w:val="20"/>
              </w:rPr>
              <w:t>User requirement</w:t>
            </w:r>
          </w:p>
        </w:tc>
        <w:tc>
          <w:tcPr>
            <w:tcW w:w="7518" w:type="dxa"/>
            <w:shd w:val="clear" w:color="auto" w:fill="D9D9D9" w:themeFill="background1" w:themeFillShade="D9"/>
          </w:tcPr>
          <w:p w14:paraId="5D99F2FE" w14:textId="77777777" w:rsidR="00F11555" w:rsidRPr="00AF6784" w:rsidRDefault="00F11555" w:rsidP="000306A4">
            <w:pPr>
              <w:rPr>
                <w:rFonts w:asciiTheme="minorHAnsi" w:eastAsia="Calibri" w:hAnsiTheme="minorHAnsi" w:cstheme="minorHAnsi"/>
                <w:b/>
                <w:bCs/>
                <w:color w:val="000000" w:themeColor="text1"/>
                <w:sz w:val="20"/>
                <w:szCs w:val="20"/>
              </w:rPr>
            </w:pPr>
            <w:r w:rsidRPr="00AF6784">
              <w:rPr>
                <w:rFonts w:asciiTheme="minorHAnsi" w:eastAsia="Calibri" w:hAnsiTheme="minorHAnsi" w:cstheme="minorHAnsi"/>
                <w:b/>
                <w:bCs/>
                <w:color w:val="000000" w:themeColor="text1"/>
                <w:sz w:val="20"/>
                <w:szCs w:val="20"/>
              </w:rPr>
              <w:t>User requirement Description</w:t>
            </w:r>
          </w:p>
        </w:tc>
      </w:tr>
      <w:tr w:rsidR="00F11555" w:rsidRPr="00AF6784" w14:paraId="2D0BA192" w14:textId="77777777" w:rsidTr="0050204D">
        <w:trPr>
          <w:trHeight w:val="224"/>
        </w:trPr>
        <w:tc>
          <w:tcPr>
            <w:tcW w:w="2400" w:type="dxa"/>
          </w:tcPr>
          <w:p w14:paraId="3F5C4821"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Volume/capacity </w:t>
            </w:r>
          </w:p>
        </w:tc>
        <w:tc>
          <w:tcPr>
            <w:tcW w:w="7518" w:type="dxa"/>
          </w:tcPr>
          <w:p w14:paraId="5247F194"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1200 Litres</w:t>
            </w:r>
          </w:p>
        </w:tc>
      </w:tr>
      <w:tr w:rsidR="00F11555" w:rsidRPr="00AF6784" w14:paraId="3DD36DB5" w14:textId="77777777" w:rsidTr="0050204D">
        <w:trPr>
          <w:trHeight w:val="224"/>
        </w:trPr>
        <w:tc>
          <w:tcPr>
            <w:tcW w:w="2400" w:type="dxa"/>
          </w:tcPr>
          <w:p w14:paraId="3242199C"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Type of material used for construction </w:t>
            </w:r>
          </w:p>
        </w:tc>
        <w:tc>
          <w:tcPr>
            <w:tcW w:w="7518" w:type="dxa"/>
          </w:tcPr>
          <w:p w14:paraId="2CDD38A9"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316 stainless steels </w:t>
            </w:r>
          </w:p>
        </w:tc>
      </w:tr>
      <w:tr w:rsidR="00F11555" w:rsidRPr="00AF6784" w14:paraId="603F562D" w14:textId="77777777" w:rsidTr="0050204D">
        <w:trPr>
          <w:trHeight w:val="209"/>
        </w:trPr>
        <w:tc>
          <w:tcPr>
            <w:tcW w:w="2400" w:type="dxa"/>
          </w:tcPr>
          <w:p w14:paraId="73248913"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Doors </w:t>
            </w:r>
          </w:p>
        </w:tc>
        <w:tc>
          <w:tcPr>
            <w:tcW w:w="7518" w:type="dxa"/>
          </w:tcPr>
          <w:p w14:paraId="5BAB9350"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Must have 2 pneumatic doors made from 316 stainless steel with sensors</w:t>
            </w:r>
          </w:p>
        </w:tc>
      </w:tr>
      <w:tr w:rsidR="00F11555" w:rsidRPr="00AF6784" w14:paraId="25C06AE3" w14:textId="77777777" w:rsidTr="0050204D">
        <w:trPr>
          <w:trHeight w:val="209"/>
        </w:trPr>
        <w:tc>
          <w:tcPr>
            <w:tcW w:w="2400" w:type="dxa"/>
          </w:tcPr>
          <w:p w14:paraId="78D9EEAF"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lastRenderedPageBreak/>
              <w:t>HMI/ Control panel</w:t>
            </w:r>
          </w:p>
        </w:tc>
        <w:tc>
          <w:tcPr>
            <w:tcW w:w="7518" w:type="dxa"/>
          </w:tcPr>
          <w:p w14:paraId="5BA6B6D2"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Must have 2 touch screen HMI located on the outside of each door. The HMI operation must be password protected.</w:t>
            </w:r>
          </w:p>
        </w:tc>
      </w:tr>
      <w:tr w:rsidR="00F11555" w:rsidRPr="00AF6784" w14:paraId="16D0B064" w14:textId="77777777" w:rsidTr="0050204D">
        <w:trPr>
          <w:trHeight w:val="209"/>
        </w:trPr>
        <w:tc>
          <w:tcPr>
            <w:tcW w:w="2400" w:type="dxa"/>
          </w:tcPr>
          <w:p w14:paraId="61D13CB6"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Programmable Logic Control (PLC) </w:t>
            </w:r>
          </w:p>
        </w:tc>
        <w:tc>
          <w:tcPr>
            <w:tcW w:w="7518" w:type="dxa"/>
          </w:tcPr>
          <w:p w14:paraId="3312FF70"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The PLC must be able to record audit trail.</w:t>
            </w:r>
          </w:p>
          <w:p w14:paraId="7ADE460C"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It must have different user level of operation</w:t>
            </w:r>
          </w:p>
          <w:p w14:paraId="3C323CCF"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It must be able to allow addition of cycles after initial installation.</w:t>
            </w:r>
          </w:p>
          <w:p w14:paraId="6E53B42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The user interface must be in English, and unit of measure must be in SI units</w:t>
            </w:r>
          </w:p>
          <w:p w14:paraId="1C342088"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The PLC programming must allow for backup of data and data integrity.</w:t>
            </w:r>
          </w:p>
        </w:tc>
      </w:tr>
      <w:tr w:rsidR="00F11555" w:rsidRPr="00AF6784" w14:paraId="690C6F10" w14:textId="77777777" w:rsidTr="0050204D">
        <w:trPr>
          <w:trHeight w:val="209"/>
        </w:trPr>
        <w:tc>
          <w:tcPr>
            <w:tcW w:w="2400" w:type="dxa"/>
          </w:tcPr>
          <w:p w14:paraId="5F0B9B88"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Temperature Probes</w:t>
            </w:r>
          </w:p>
        </w:tc>
        <w:tc>
          <w:tcPr>
            <w:tcW w:w="7518" w:type="dxa"/>
          </w:tcPr>
          <w:p w14:paraId="5B5A9AE1"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must have a minimum of three flying probes and one fixed drain probe.</w:t>
            </w:r>
          </w:p>
          <w:p w14:paraId="3DF487D9"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hAnsiTheme="minorHAnsi" w:cstheme="minorHAnsi"/>
                <w:color w:val="000000" w:themeColor="text1"/>
                <w:sz w:val="20"/>
                <w:szCs w:val="20"/>
              </w:rPr>
              <w:t xml:space="preserve">The autoclave must have at least 6 spare probes </w:t>
            </w:r>
          </w:p>
        </w:tc>
      </w:tr>
      <w:tr w:rsidR="00F11555" w:rsidRPr="00AF6784" w14:paraId="2C343A8F" w14:textId="77777777" w:rsidTr="0050204D">
        <w:trPr>
          <w:trHeight w:val="469"/>
        </w:trPr>
        <w:tc>
          <w:tcPr>
            <w:tcW w:w="2400" w:type="dxa"/>
          </w:tcPr>
          <w:p w14:paraId="1D0DB3D9"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Temperature Mapping and Validation</w:t>
            </w:r>
          </w:p>
        </w:tc>
        <w:tc>
          <w:tcPr>
            <w:tcW w:w="7518" w:type="dxa"/>
          </w:tcPr>
          <w:p w14:paraId="31B9490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hAnsiTheme="minorHAnsi" w:cstheme="minorHAnsi"/>
                <w:color w:val="000000" w:themeColor="text1"/>
                <w:sz w:val="20"/>
                <w:szCs w:val="20"/>
              </w:rPr>
              <w:t>The autoclave must have allowance for 2 validation ports for temperature mapping or validation probes.</w:t>
            </w:r>
          </w:p>
        </w:tc>
      </w:tr>
      <w:tr w:rsidR="00F11555" w:rsidRPr="00AF6784" w14:paraId="1817252B" w14:textId="77777777" w:rsidTr="0050204D">
        <w:trPr>
          <w:trHeight w:val="406"/>
        </w:trPr>
        <w:tc>
          <w:tcPr>
            <w:tcW w:w="2400" w:type="dxa"/>
          </w:tcPr>
          <w:p w14:paraId="6AB75AAF"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Bio-indicator </w:t>
            </w:r>
          </w:p>
        </w:tc>
        <w:tc>
          <w:tcPr>
            <w:tcW w:w="7518" w:type="dxa"/>
          </w:tcPr>
          <w:p w14:paraId="171EEA81"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The autoclave must have allowance for use of Bio-indicators. </w:t>
            </w:r>
          </w:p>
        </w:tc>
      </w:tr>
      <w:tr w:rsidR="00F11555" w:rsidRPr="00AF6784" w14:paraId="05218FE5" w14:textId="77777777" w:rsidTr="0050204D">
        <w:trPr>
          <w:trHeight w:val="253"/>
        </w:trPr>
        <w:tc>
          <w:tcPr>
            <w:tcW w:w="2400" w:type="dxa"/>
          </w:tcPr>
          <w:p w14:paraId="4AF98EFA"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Pressure Gauge </w:t>
            </w:r>
          </w:p>
        </w:tc>
        <w:tc>
          <w:tcPr>
            <w:tcW w:w="7518" w:type="dxa"/>
          </w:tcPr>
          <w:p w14:paraId="62EEFB0A"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Autoclave must have 2 pressure gauges each located on the outside of each door.  </w:t>
            </w:r>
          </w:p>
        </w:tc>
      </w:tr>
      <w:tr w:rsidR="00F11555" w:rsidRPr="00AF6784" w14:paraId="10B1720A" w14:textId="77777777" w:rsidTr="0050204D">
        <w:trPr>
          <w:trHeight w:val="298"/>
        </w:trPr>
        <w:tc>
          <w:tcPr>
            <w:tcW w:w="2400" w:type="dxa"/>
          </w:tcPr>
          <w:p w14:paraId="7399EED3"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Autoclave cycles </w:t>
            </w:r>
          </w:p>
        </w:tc>
        <w:tc>
          <w:tcPr>
            <w:tcW w:w="7518" w:type="dxa"/>
          </w:tcPr>
          <w:p w14:paraId="736BFC0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Capable of having a minimum of 10 validated cycles loaded onto the autoclave program.</w:t>
            </w:r>
          </w:p>
        </w:tc>
      </w:tr>
      <w:tr w:rsidR="00F11555" w:rsidRPr="00AF6784" w14:paraId="4525653F" w14:textId="77777777" w:rsidTr="0050204D">
        <w:trPr>
          <w:trHeight w:val="194"/>
        </w:trPr>
        <w:tc>
          <w:tcPr>
            <w:tcW w:w="2400" w:type="dxa"/>
          </w:tcPr>
          <w:p w14:paraId="0270B218"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Steam supply and steam Quality </w:t>
            </w:r>
          </w:p>
        </w:tc>
        <w:tc>
          <w:tcPr>
            <w:tcW w:w="7518" w:type="dxa"/>
          </w:tcPr>
          <w:p w14:paraId="386CE8A2"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Must have its own steam generator connected to the water for injection water system. It must have steam sampling point, and the steam must be filtered with 0.2 µ hydrophobic filter to supply chamber and jacket.</w:t>
            </w:r>
          </w:p>
        </w:tc>
      </w:tr>
      <w:tr w:rsidR="00F11555" w:rsidRPr="00AF6784" w14:paraId="2650222A" w14:textId="77777777" w:rsidTr="0050204D">
        <w:trPr>
          <w:trHeight w:val="238"/>
        </w:trPr>
        <w:tc>
          <w:tcPr>
            <w:tcW w:w="2400" w:type="dxa"/>
          </w:tcPr>
          <w:p w14:paraId="46A9FCE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Loading and off-loading trolleys.</w:t>
            </w:r>
          </w:p>
        </w:tc>
        <w:tc>
          <w:tcPr>
            <w:tcW w:w="7518" w:type="dxa"/>
          </w:tcPr>
          <w:p w14:paraId="0258DE2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Must be made of 304L stainless steel and have sliding mechanism/wheel for ease of loading and off-loading the cage into and out of the autoclave chamber. Two trolleys to be supplied. </w:t>
            </w:r>
          </w:p>
        </w:tc>
      </w:tr>
      <w:tr w:rsidR="00F11555" w:rsidRPr="00AF6784" w14:paraId="1E587C0F" w14:textId="77777777" w:rsidTr="0050204D">
        <w:trPr>
          <w:trHeight w:val="492"/>
        </w:trPr>
        <w:tc>
          <w:tcPr>
            <w:tcW w:w="2400" w:type="dxa"/>
          </w:tcPr>
          <w:p w14:paraId="6B3B797A"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Cage</w:t>
            </w:r>
          </w:p>
          <w:p w14:paraId="63B03474" w14:textId="77777777" w:rsidR="00F11555" w:rsidRPr="00AF6784" w:rsidRDefault="00F11555" w:rsidP="000306A4">
            <w:pPr>
              <w:rPr>
                <w:rFonts w:asciiTheme="minorHAnsi" w:eastAsia="Calibri" w:hAnsiTheme="minorHAnsi" w:cstheme="minorHAnsi"/>
                <w:color w:val="000000" w:themeColor="text1"/>
                <w:sz w:val="20"/>
                <w:szCs w:val="20"/>
              </w:rPr>
            </w:pPr>
          </w:p>
        </w:tc>
        <w:tc>
          <w:tcPr>
            <w:tcW w:w="7518" w:type="dxa"/>
          </w:tcPr>
          <w:p w14:paraId="79D93F26"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The cage must be made of 316L Stainless steel with four adjustable perorated or mesh shelves capable of sliding into the cage. The cage must have allowance for more shelves to be loaded. </w:t>
            </w:r>
          </w:p>
        </w:tc>
      </w:tr>
      <w:tr w:rsidR="00F11555" w:rsidRPr="00AF6784" w14:paraId="1D4034E7" w14:textId="77777777" w:rsidTr="0050204D">
        <w:trPr>
          <w:trHeight w:val="134"/>
        </w:trPr>
        <w:tc>
          <w:tcPr>
            <w:tcW w:w="2400" w:type="dxa"/>
          </w:tcPr>
          <w:p w14:paraId="439C0A9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Steam Exhaust </w:t>
            </w:r>
          </w:p>
        </w:tc>
        <w:tc>
          <w:tcPr>
            <w:tcW w:w="7518" w:type="dxa"/>
          </w:tcPr>
          <w:p w14:paraId="54500798"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Must have a steam exhaust capability to prevent steam escape into the production area when autoclave doors are opened at the end of cycle. The exhaustion must be through a drain.</w:t>
            </w:r>
          </w:p>
        </w:tc>
      </w:tr>
      <w:tr w:rsidR="00F11555" w:rsidRPr="00AF6784" w14:paraId="1463C7D3" w14:textId="77777777" w:rsidTr="0050204D">
        <w:trPr>
          <w:trHeight w:val="134"/>
        </w:trPr>
        <w:tc>
          <w:tcPr>
            <w:tcW w:w="2400" w:type="dxa"/>
          </w:tcPr>
          <w:p w14:paraId="433A3DDC"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Health and Safety</w:t>
            </w:r>
          </w:p>
        </w:tc>
        <w:tc>
          <w:tcPr>
            <w:tcW w:w="7518" w:type="dxa"/>
          </w:tcPr>
          <w:p w14:paraId="2C6406C0"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The autoclave should have emergency stop and it must not open the door until the temperature and pressure has reached safety level during exhaust. The autoclave must be easy to clean.</w:t>
            </w:r>
          </w:p>
        </w:tc>
      </w:tr>
      <w:tr w:rsidR="00F11555" w:rsidRPr="00AF6784" w14:paraId="15862091" w14:textId="77777777" w:rsidTr="0050204D">
        <w:trPr>
          <w:trHeight w:val="298"/>
        </w:trPr>
        <w:tc>
          <w:tcPr>
            <w:tcW w:w="2400" w:type="dxa"/>
          </w:tcPr>
          <w:p w14:paraId="52F5957C"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Printer</w:t>
            </w:r>
          </w:p>
        </w:tc>
        <w:tc>
          <w:tcPr>
            <w:tcW w:w="7518" w:type="dxa"/>
          </w:tcPr>
          <w:p w14:paraId="327499DA"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Should have 2 laser printers for the step-by-step autoclave cycle and map/graph in full colour. </w:t>
            </w:r>
          </w:p>
          <w:p w14:paraId="3E3F17F0"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 xml:space="preserve">The PLC should be capable of being connected to an electronic device or network for record keeping and live monitoring. </w:t>
            </w:r>
          </w:p>
        </w:tc>
      </w:tr>
      <w:tr w:rsidR="00F11555" w:rsidRPr="00AF6784" w14:paraId="395AA0B7" w14:textId="77777777" w:rsidTr="0050204D">
        <w:trPr>
          <w:trHeight w:val="194"/>
        </w:trPr>
        <w:tc>
          <w:tcPr>
            <w:tcW w:w="2400" w:type="dxa"/>
          </w:tcPr>
          <w:p w14:paraId="559C0E00"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Power Specification</w:t>
            </w:r>
          </w:p>
        </w:tc>
        <w:tc>
          <w:tcPr>
            <w:tcW w:w="7518" w:type="dxa"/>
          </w:tcPr>
          <w:p w14:paraId="5ED20019"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single or three phase</w:t>
            </w:r>
          </w:p>
        </w:tc>
      </w:tr>
      <w:tr w:rsidR="00F11555" w:rsidRPr="00AF6784" w14:paraId="2DEF2D4C" w14:textId="77777777" w:rsidTr="0050204D">
        <w:trPr>
          <w:trHeight w:val="418"/>
        </w:trPr>
        <w:tc>
          <w:tcPr>
            <w:tcW w:w="2400" w:type="dxa"/>
          </w:tcPr>
          <w:p w14:paraId="64D459F4"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Electrical Characteristics</w:t>
            </w:r>
          </w:p>
        </w:tc>
        <w:tc>
          <w:tcPr>
            <w:tcW w:w="7518" w:type="dxa"/>
          </w:tcPr>
          <w:p w14:paraId="418BDECD"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220V, 50/60Hz, 3P, 102A.</w:t>
            </w:r>
          </w:p>
        </w:tc>
      </w:tr>
      <w:tr w:rsidR="00F11555" w:rsidRPr="00AF6784" w14:paraId="64F5C75B" w14:textId="77777777" w:rsidTr="0050204D">
        <w:trPr>
          <w:trHeight w:val="194"/>
        </w:trPr>
        <w:tc>
          <w:tcPr>
            <w:tcW w:w="2400" w:type="dxa"/>
          </w:tcPr>
          <w:p w14:paraId="4BA999BF"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Contact Parts</w:t>
            </w:r>
          </w:p>
        </w:tc>
        <w:tc>
          <w:tcPr>
            <w:tcW w:w="7518" w:type="dxa"/>
          </w:tcPr>
          <w:p w14:paraId="447C05C2"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Made from Stainless Steel 316L.</w:t>
            </w:r>
          </w:p>
        </w:tc>
      </w:tr>
      <w:tr w:rsidR="00F11555" w:rsidRPr="00AF6784" w14:paraId="5A96315A" w14:textId="77777777" w:rsidTr="0050204D">
        <w:trPr>
          <w:trHeight w:val="209"/>
        </w:trPr>
        <w:tc>
          <w:tcPr>
            <w:tcW w:w="2400" w:type="dxa"/>
          </w:tcPr>
          <w:p w14:paraId="43EDCCC5"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Non-Contact Parts</w:t>
            </w:r>
          </w:p>
        </w:tc>
        <w:tc>
          <w:tcPr>
            <w:tcW w:w="7518" w:type="dxa"/>
          </w:tcPr>
          <w:p w14:paraId="14D56BD3"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Made from Stainless Steel 304L</w:t>
            </w:r>
          </w:p>
        </w:tc>
      </w:tr>
      <w:tr w:rsidR="00F11555" w:rsidRPr="00AF6784" w14:paraId="633937D2" w14:textId="77777777" w:rsidTr="0050204D">
        <w:trPr>
          <w:trHeight w:val="224"/>
        </w:trPr>
        <w:tc>
          <w:tcPr>
            <w:tcW w:w="2400" w:type="dxa"/>
          </w:tcPr>
          <w:p w14:paraId="4EF03046"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Overall Dimension</w:t>
            </w:r>
          </w:p>
        </w:tc>
        <w:tc>
          <w:tcPr>
            <w:tcW w:w="7518" w:type="dxa"/>
          </w:tcPr>
          <w:p w14:paraId="6F78BA74"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Chamber: Width 795mm x 910mm Height x1600mm depth</w:t>
            </w:r>
          </w:p>
          <w:p w14:paraId="0595E9DB"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Chamber wall thickness: 10mm</w:t>
            </w:r>
          </w:p>
        </w:tc>
      </w:tr>
      <w:tr w:rsidR="00F11555" w:rsidRPr="00AF6784" w14:paraId="03240AF2" w14:textId="77777777" w:rsidTr="0050204D">
        <w:trPr>
          <w:trHeight w:val="433"/>
        </w:trPr>
        <w:tc>
          <w:tcPr>
            <w:tcW w:w="2400" w:type="dxa"/>
          </w:tcPr>
          <w:p w14:paraId="251F5526"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Installation Specification</w:t>
            </w:r>
          </w:p>
        </w:tc>
        <w:tc>
          <w:tcPr>
            <w:tcW w:w="7518" w:type="dxa"/>
          </w:tcPr>
          <w:p w14:paraId="3E124ED3"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Labelling</w:t>
            </w:r>
          </w:p>
          <w:p w14:paraId="5F66BB15"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Identification of components with direction of flow of utilities</w:t>
            </w:r>
          </w:p>
        </w:tc>
      </w:tr>
      <w:tr w:rsidR="00F11555" w:rsidRPr="00AF6784" w14:paraId="0A5DC800" w14:textId="77777777" w:rsidTr="0050204D">
        <w:trPr>
          <w:trHeight w:val="433"/>
        </w:trPr>
        <w:tc>
          <w:tcPr>
            <w:tcW w:w="2400" w:type="dxa"/>
          </w:tcPr>
          <w:p w14:paraId="18C49220"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Qualifications/Validations and Documentation - URS (User specific Requirement), Design Qualification, Installation Qualification and Performance Qualification</w:t>
            </w:r>
          </w:p>
        </w:tc>
        <w:tc>
          <w:tcPr>
            <w:tcW w:w="7518" w:type="dxa"/>
          </w:tcPr>
          <w:p w14:paraId="48268F8C"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Installer must provide documentation and perform validations related to the URS (User specific Requirement), Design Qualification, Installation Qualification and Performance Qualification as part of validation or qualification of the equipment.</w:t>
            </w:r>
          </w:p>
        </w:tc>
      </w:tr>
      <w:tr w:rsidR="00F11555" w:rsidRPr="00AF6784" w14:paraId="57C03AE8" w14:textId="77777777" w:rsidTr="0050204D">
        <w:trPr>
          <w:trHeight w:val="433"/>
        </w:trPr>
        <w:tc>
          <w:tcPr>
            <w:tcW w:w="2400" w:type="dxa"/>
          </w:tcPr>
          <w:p w14:paraId="4ACE6F2E"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Safety Requirements</w:t>
            </w:r>
          </w:p>
        </w:tc>
        <w:tc>
          <w:tcPr>
            <w:tcW w:w="7518" w:type="dxa"/>
          </w:tcPr>
          <w:p w14:paraId="6C8C26FA"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The equipment/system in use must comply with current South African safety requirements.</w:t>
            </w:r>
          </w:p>
        </w:tc>
      </w:tr>
      <w:tr w:rsidR="00F11555" w:rsidRPr="00AF6784" w14:paraId="318EF958" w14:textId="77777777" w:rsidTr="0050204D">
        <w:trPr>
          <w:trHeight w:val="433"/>
        </w:trPr>
        <w:tc>
          <w:tcPr>
            <w:tcW w:w="2400" w:type="dxa"/>
          </w:tcPr>
          <w:p w14:paraId="04A0BA51"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eastAsia="Calibri" w:hAnsiTheme="minorHAnsi" w:cstheme="minorHAnsi"/>
                <w:color w:val="000000" w:themeColor="text1"/>
                <w:sz w:val="20"/>
                <w:szCs w:val="20"/>
              </w:rPr>
              <w:t>Clean Steam Generator</w:t>
            </w:r>
          </w:p>
        </w:tc>
        <w:tc>
          <w:tcPr>
            <w:tcW w:w="7518" w:type="dxa"/>
          </w:tcPr>
          <w:p w14:paraId="25185559" w14:textId="77777777" w:rsidR="00F11555" w:rsidRPr="00AF6784" w:rsidRDefault="00F11555" w:rsidP="000306A4">
            <w:pPr>
              <w:spacing w:line="276" w:lineRule="auto"/>
              <w:ind w:left="12"/>
              <w:jc w:val="both"/>
              <w:rPr>
                <w:rFonts w:asciiTheme="minorHAnsi" w:hAnsiTheme="minorHAnsi" w:cstheme="minorHAnsi"/>
                <w:color w:val="000000" w:themeColor="text1"/>
                <w:sz w:val="20"/>
                <w:szCs w:val="20"/>
              </w:rPr>
            </w:pPr>
            <w:r w:rsidRPr="00AF6784">
              <w:rPr>
                <w:rFonts w:asciiTheme="minorHAnsi" w:hAnsiTheme="minorHAnsi" w:cstheme="minorHAnsi"/>
                <w:color w:val="000000" w:themeColor="text1"/>
                <w:sz w:val="20"/>
                <w:szCs w:val="20"/>
              </w:rPr>
              <w:t>Supplier to provide the stand-alone 2 chamber clean steam generator for the equipment. Capacity of chamber 1 and chamber 2 (30L and 170L)</w:t>
            </w:r>
          </w:p>
        </w:tc>
      </w:tr>
      <w:tr w:rsidR="00F11555" w:rsidRPr="00AF6784" w14:paraId="31DB50FB" w14:textId="77777777" w:rsidTr="0050204D">
        <w:trPr>
          <w:trHeight w:val="433"/>
        </w:trPr>
        <w:tc>
          <w:tcPr>
            <w:tcW w:w="2400" w:type="dxa"/>
          </w:tcPr>
          <w:p w14:paraId="55007FC8" w14:textId="77777777" w:rsidR="00F11555" w:rsidRPr="00AF6784" w:rsidRDefault="00F11555" w:rsidP="000306A4">
            <w:pPr>
              <w:rPr>
                <w:rFonts w:asciiTheme="minorHAnsi" w:eastAsia="Calibri" w:hAnsiTheme="minorHAnsi" w:cstheme="minorHAnsi"/>
                <w:color w:val="000000" w:themeColor="text1"/>
                <w:sz w:val="20"/>
                <w:szCs w:val="20"/>
              </w:rPr>
            </w:pPr>
            <w:r w:rsidRPr="00AF6784">
              <w:rPr>
                <w:rFonts w:asciiTheme="minorHAnsi" w:hAnsiTheme="minorHAnsi" w:cstheme="minorHAnsi"/>
                <w:color w:val="000000" w:themeColor="text1"/>
                <w:sz w:val="20"/>
                <w:szCs w:val="20"/>
              </w:rPr>
              <w:lastRenderedPageBreak/>
              <w:t xml:space="preserve">Max working pressure, </w:t>
            </w:r>
            <w:r w:rsidRPr="00AF6784">
              <w:rPr>
                <w:rFonts w:asciiTheme="minorHAnsi" w:eastAsia="Calibri" w:hAnsiTheme="minorHAnsi" w:cstheme="minorHAnsi"/>
                <w:color w:val="000000" w:themeColor="text1"/>
                <w:sz w:val="20"/>
                <w:szCs w:val="20"/>
              </w:rPr>
              <w:t>Temperature and Weight</w:t>
            </w:r>
          </w:p>
        </w:tc>
        <w:tc>
          <w:tcPr>
            <w:tcW w:w="7518" w:type="dxa"/>
          </w:tcPr>
          <w:p w14:paraId="0F32FB31" w14:textId="77777777" w:rsidR="00F11555" w:rsidRPr="00AF6784" w:rsidRDefault="00F11555" w:rsidP="000306A4">
            <w:pPr>
              <w:rPr>
                <w:rFonts w:asciiTheme="minorHAnsi" w:hAnsiTheme="minorHAnsi" w:cstheme="minorHAnsi"/>
                <w:color w:val="000000" w:themeColor="text1"/>
                <w:sz w:val="20"/>
                <w:szCs w:val="20"/>
              </w:rPr>
            </w:pPr>
            <w:r w:rsidRPr="00AF6784">
              <w:rPr>
                <w:rFonts w:asciiTheme="minorHAnsi" w:hAnsiTheme="minorHAnsi" w:cstheme="minorHAnsi"/>
                <w:color w:val="000000" w:themeColor="text1"/>
                <w:sz w:val="20"/>
                <w:szCs w:val="20"/>
              </w:rPr>
              <w:t xml:space="preserve">Max allowable working pressure must be -1/10 and -1/6 bar(g) per chamber respectively, Test pressure must be 19.5 and 12 bar(g) per chamber respectively. Approximate weight when empty must be 265kg. Maximum allowable temperature must be 0/185°c  </w:t>
            </w:r>
          </w:p>
        </w:tc>
      </w:tr>
    </w:tbl>
    <w:p w14:paraId="45BE8047" w14:textId="77777777" w:rsidR="00F11555" w:rsidRPr="00AF6784" w:rsidRDefault="00F11555" w:rsidP="00F11555">
      <w:pPr>
        <w:rPr>
          <w:rFonts w:asciiTheme="minorHAnsi" w:eastAsia="Calibri" w:hAnsiTheme="minorHAnsi" w:cstheme="minorHAnsi"/>
          <w:b/>
          <w:bCs/>
          <w:color w:val="000000" w:themeColor="text1"/>
          <w:sz w:val="20"/>
          <w:szCs w:val="20"/>
        </w:rPr>
      </w:pPr>
    </w:p>
    <w:p w14:paraId="384C0E7E" w14:textId="77777777" w:rsidR="00F11555" w:rsidRPr="00AF6784" w:rsidRDefault="00F11555" w:rsidP="00F11555">
      <w:pPr>
        <w:rPr>
          <w:rFonts w:asciiTheme="minorHAnsi" w:eastAsia="Calibri" w:hAnsiTheme="minorHAnsi" w:cstheme="minorHAnsi"/>
          <w:b/>
          <w:bCs/>
          <w:color w:val="000000" w:themeColor="text1"/>
          <w:sz w:val="20"/>
          <w:szCs w:val="20"/>
        </w:rPr>
      </w:pPr>
    </w:p>
    <w:p w14:paraId="58D4C46D" w14:textId="77777777" w:rsidR="00F11555" w:rsidRPr="00B229FD" w:rsidRDefault="00F11555" w:rsidP="0050204D">
      <w:pPr>
        <w:pStyle w:val="ListParagraph"/>
        <w:numPr>
          <w:ilvl w:val="2"/>
          <w:numId w:val="43"/>
        </w:numPr>
        <w:spacing w:line="360" w:lineRule="auto"/>
        <w:jc w:val="both"/>
        <w:rPr>
          <w:rFonts w:asciiTheme="minorHAnsi" w:hAnsiTheme="minorHAnsi" w:cstheme="minorHAnsi"/>
          <w:sz w:val="20"/>
          <w:szCs w:val="20"/>
        </w:rPr>
      </w:pPr>
      <w:r w:rsidRPr="00B229FD">
        <w:rPr>
          <w:rFonts w:asciiTheme="minorHAnsi" w:hAnsiTheme="minorHAnsi" w:cstheme="minorHAnsi"/>
          <w:b/>
          <w:bCs/>
          <w:sz w:val="20"/>
          <w:szCs w:val="20"/>
        </w:rPr>
        <w:t>Phase 3: Three-year Maintenance of the Clean Steam Autoclave.</w:t>
      </w:r>
    </w:p>
    <w:p w14:paraId="75805C77" w14:textId="77777777" w:rsidR="00F11555" w:rsidRPr="00AF6784" w:rsidRDefault="00F11555" w:rsidP="00F11555">
      <w:pPr>
        <w:pStyle w:val="ListParagraph"/>
        <w:spacing w:line="276" w:lineRule="auto"/>
        <w:ind w:left="360"/>
        <w:jc w:val="both"/>
        <w:rPr>
          <w:rFonts w:asciiTheme="minorHAnsi" w:hAnsiTheme="minorHAnsi" w:cstheme="minorHAnsi"/>
          <w:b/>
          <w:bCs/>
          <w:sz w:val="20"/>
          <w:szCs w:val="20"/>
        </w:rPr>
      </w:pPr>
      <w:r w:rsidRPr="00AF6784">
        <w:rPr>
          <w:rFonts w:asciiTheme="minorHAnsi" w:hAnsiTheme="minorHAnsi" w:cstheme="minorHAnsi"/>
          <w:b/>
          <w:bCs/>
          <w:sz w:val="20"/>
          <w:szCs w:val="20"/>
        </w:rPr>
        <w:t>This phase focuses on maintenance of the installed Clean Steam Autoclave</w:t>
      </w:r>
      <w:r w:rsidRPr="00AF6784">
        <w:rPr>
          <w:rFonts w:asciiTheme="minorHAnsi" w:hAnsiTheme="minorHAnsi" w:cstheme="minorHAnsi"/>
          <w:sz w:val="20"/>
          <w:szCs w:val="20"/>
        </w:rPr>
        <w:t xml:space="preserve"> for a period of three (3) years</w:t>
      </w:r>
      <w:r w:rsidRPr="00AF6784">
        <w:rPr>
          <w:rFonts w:asciiTheme="minorHAnsi" w:hAnsiTheme="minorHAnsi" w:cstheme="minorHAnsi"/>
          <w:b/>
          <w:bCs/>
          <w:sz w:val="20"/>
          <w:szCs w:val="20"/>
        </w:rPr>
        <w:t>. The work includes, but is not limited to:</w:t>
      </w:r>
    </w:p>
    <w:p w14:paraId="58683D63" w14:textId="77777777" w:rsidR="00F11555" w:rsidRPr="00AF6784" w:rsidRDefault="00F11555" w:rsidP="0050204D">
      <w:pPr>
        <w:pStyle w:val="ListParagraph"/>
        <w:numPr>
          <w:ilvl w:val="2"/>
          <w:numId w:val="43"/>
        </w:numPr>
        <w:spacing w:line="360" w:lineRule="auto"/>
        <w:jc w:val="both"/>
        <w:rPr>
          <w:rFonts w:asciiTheme="minorHAnsi" w:hAnsiTheme="minorHAnsi" w:cstheme="minorHAnsi"/>
          <w:sz w:val="20"/>
          <w:szCs w:val="20"/>
        </w:rPr>
      </w:pPr>
      <w:r w:rsidRPr="00AF6784">
        <w:rPr>
          <w:rFonts w:asciiTheme="minorHAnsi" w:hAnsiTheme="minorHAnsi" w:cstheme="minorHAnsi"/>
          <w:sz w:val="20"/>
          <w:szCs w:val="20"/>
        </w:rPr>
        <w:t>Develop,</w:t>
      </w:r>
      <w:r w:rsidRPr="00AF6784">
        <w:rPr>
          <w:rFonts w:asciiTheme="minorHAnsi" w:hAnsiTheme="minorHAnsi" w:cstheme="minorHAnsi"/>
          <w:spacing w:val="-4"/>
          <w:sz w:val="20"/>
          <w:szCs w:val="20"/>
        </w:rPr>
        <w:t xml:space="preserve"> </w:t>
      </w:r>
      <w:r w:rsidRPr="00AF6784">
        <w:rPr>
          <w:rFonts w:asciiTheme="minorHAnsi" w:hAnsiTheme="minorHAnsi" w:cstheme="minorHAnsi"/>
          <w:sz w:val="20"/>
          <w:szCs w:val="20"/>
        </w:rPr>
        <w:t>implement</w:t>
      </w:r>
      <w:r w:rsidRPr="00AF6784">
        <w:rPr>
          <w:rFonts w:asciiTheme="minorHAnsi" w:hAnsiTheme="minorHAnsi" w:cstheme="minorHAnsi"/>
          <w:spacing w:val="-5"/>
          <w:sz w:val="20"/>
          <w:szCs w:val="20"/>
        </w:rPr>
        <w:t xml:space="preserve"> </w:t>
      </w:r>
      <w:r w:rsidRPr="00AF6784">
        <w:rPr>
          <w:rFonts w:asciiTheme="minorHAnsi" w:hAnsiTheme="minorHAnsi" w:cstheme="minorHAnsi"/>
          <w:sz w:val="20"/>
          <w:szCs w:val="20"/>
        </w:rPr>
        <w:t>and</w:t>
      </w:r>
      <w:r w:rsidRPr="00AF6784">
        <w:rPr>
          <w:rFonts w:asciiTheme="minorHAnsi" w:hAnsiTheme="minorHAnsi" w:cstheme="minorHAnsi"/>
          <w:spacing w:val="-4"/>
          <w:sz w:val="20"/>
          <w:szCs w:val="20"/>
        </w:rPr>
        <w:t xml:space="preserve"> </w:t>
      </w:r>
      <w:r w:rsidRPr="00AF6784">
        <w:rPr>
          <w:rFonts w:asciiTheme="minorHAnsi" w:hAnsiTheme="minorHAnsi" w:cstheme="minorHAnsi"/>
          <w:sz w:val="20"/>
          <w:szCs w:val="20"/>
        </w:rPr>
        <w:t>maintain</w:t>
      </w:r>
      <w:r w:rsidRPr="00AF6784">
        <w:rPr>
          <w:rFonts w:asciiTheme="minorHAnsi" w:hAnsiTheme="minorHAnsi" w:cstheme="minorHAnsi"/>
          <w:spacing w:val="-6"/>
          <w:sz w:val="20"/>
          <w:szCs w:val="20"/>
        </w:rPr>
        <w:t xml:space="preserve"> </w:t>
      </w:r>
      <w:r w:rsidRPr="00AF6784">
        <w:rPr>
          <w:rFonts w:asciiTheme="minorHAnsi" w:hAnsiTheme="minorHAnsi" w:cstheme="minorHAnsi"/>
          <w:sz w:val="20"/>
          <w:szCs w:val="20"/>
        </w:rPr>
        <w:t>an</w:t>
      </w:r>
      <w:r w:rsidRPr="00AF6784">
        <w:rPr>
          <w:rFonts w:asciiTheme="minorHAnsi" w:hAnsiTheme="minorHAnsi" w:cstheme="minorHAnsi"/>
          <w:spacing w:val="-6"/>
          <w:sz w:val="20"/>
          <w:szCs w:val="20"/>
        </w:rPr>
        <w:t xml:space="preserve"> </w:t>
      </w:r>
      <w:r w:rsidRPr="00AF6784">
        <w:rPr>
          <w:rFonts w:asciiTheme="minorHAnsi" w:hAnsiTheme="minorHAnsi" w:cstheme="minorHAnsi"/>
          <w:sz w:val="20"/>
          <w:szCs w:val="20"/>
        </w:rPr>
        <w:t>effective</w:t>
      </w:r>
      <w:r w:rsidRPr="00AF6784">
        <w:rPr>
          <w:rFonts w:asciiTheme="minorHAnsi" w:hAnsiTheme="minorHAnsi" w:cstheme="minorHAnsi"/>
          <w:spacing w:val="-8"/>
          <w:sz w:val="20"/>
          <w:szCs w:val="20"/>
        </w:rPr>
        <w:t xml:space="preserve"> </w:t>
      </w:r>
      <w:r w:rsidRPr="00AF6784">
        <w:rPr>
          <w:rFonts w:asciiTheme="minorHAnsi" w:hAnsiTheme="minorHAnsi" w:cstheme="minorHAnsi"/>
          <w:sz w:val="20"/>
          <w:szCs w:val="20"/>
        </w:rPr>
        <w:t>program</w:t>
      </w:r>
      <w:r w:rsidRPr="00AF6784">
        <w:rPr>
          <w:rFonts w:asciiTheme="minorHAnsi" w:hAnsiTheme="minorHAnsi" w:cstheme="minorHAnsi"/>
          <w:spacing w:val="-3"/>
          <w:sz w:val="20"/>
          <w:szCs w:val="20"/>
        </w:rPr>
        <w:t xml:space="preserve"> </w:t>
      </w:r>
      <w:r w:rsidRPr="00AF6784">
        <w:rPr>
          <w:rFonts w:asciiTheme="minorHAnsi" w:hAnsiTheme="minorHAnsi" w:cstheme="minorHAnsi"/>
          <w:sz w:val="20"/>
          <w:szCs w:val="20"/>
        </w:rPr>
        <w:t>of</w:t>
      </w:r>
      <w:r w:rsidRPr="00AF6784">
        <w:rPr>
          <w:rFonts w:asciiTheme="minorHAnsi" w:hAnsiTheme="minorHAnsi" w:cstheme="minorHAnsi"/>
          <w:spacing w:val="-3"/>
          <w:sz w:val="20"/>
          <w:szCs w:val="20"/>
        </w:rPr>
        <w:t xml:space="preserve"> the </w:t>
      </w:r>
      <w:r w:rsidRPr="00AF6784">
        <w:rPr>
          <w:rFonts w:asciiTheme="minorHAnsi" w:hAnsiTheme="minorHAnsi" w:cstheme="minorHAnsi"/>
          <w:sz w:val="20"/>
          <w:szCs w:val="20"/>
        </w:rPr>
        <w:t>equipment</w:t>
      </w:r>
      <w:r w:rsidRPr="00AF6784">
        <w:rPr>
          <w:rFonts w:asciiTheme="minorHAnsi" w:hAnsiTheme="minorHAnsi" w:cstheme="minorHAnsi"/>
          <w:spacing w:val="-7"/>
          <w:sz w:val="20"/>
          <w:szCs w:val="20"/>
        </w:rPr>
        <w:t xml:space="preserve"> </w:t>
      </w:r>
      <w:r w:rsidRPr="00AF6784">
        <w:rPr>
          <w:rFonts w:asciiTheme="minorHAnsi" w:hAnsiTheme="minorHAnsi" w:cstheme="minorHAnsi"/>
          <w:sz w:val="20"/>
          <w:szCs w:val="20"/>
        </w:rPr>
        <w:t>and</w:t>
      </w:r>
      <w:r w:rsidRPr="00AF6784">
        <w:rPr>
          <w:rFonts w:asciiTheme="minorHAnsi" w:hAnsiTheme="minorHAnsi" w:cstheme="minorHAnsi"/>
          <w:spacing w:val="-4"/>
          <w:sz w:val="20"/>
          <w:szCs w:val="20"/>
        </w:rPr>
        <w:t xml:space="preserve"> </w:t>
      </w:r>
      <w:r w:rsidRPr="00AF6784">
        <w:rPr>
          <w:rFonts w:asciiTheme="minorHAnsi" w:hAnsiTheme="minorHAnsi" w:cstheme="minorHAnsi"/>
          <w:sz w:val="20"/>
          <w:szCs w:val="20"/>
        </w:rPr>
        <w:t>outage</w:t>
      </w:r>
      <w:r w:rsidRPr="00AF6784">
        <w:rPr>
          <w:rFonts w:asciiTheme="minorHAnsi" w:hAnsiTheme="minorHAnsi" w:cstheme="minorHAnsi"/>
          <w:spacing w:val="-11"/>
          <w:sz w:val="20"/>
          <w:szCs w:val="20"/>
        </w:rPr>
        <w:t xml:space="preserve"> </w:t>
      </w:r>
      <w:r w:rsidRPr="00AF6784">
        <w:rPr>
          <w:rFonts w:asciiTheme="minorHAnsi" w:hAnsiTheme="minorHAnsi" w:cstheme="minorHAnsi"/>
          <w:sz w:val="20"/>
          <w:szCs w:val="20"/>
        </w:rPr>
        <w:t>maintenance work</w:t>
      </w:r>
    </w:p>
    <w:p w14:paraId="3207D80E" w14:textId="77777777" w:rsidR="00F11555" w:rsidRPr="00AF6784" w:rsidRDefault="00F11555" w:rsidP="0050204D">
      <w:pPr>
        <w:pStyle w:val="ListParagraph"/>
        <w:numPr>
          <w:ilvl w:val="2"/>
          <w:numId w:val="43"/>
        </w:numPr>
        <w:spacing w:line="360" w:lineRule="auto"/>
        <w:jc w:val="both"/>
        <w:rPr>
          <w:rFonts w:asciiTheme="minorHAnsi" w:hAnsiTheme="minorHAnsi" w:cstheme="minorHAnsi"/>
          <w:sz w:val="20"/>
          <w:szCs w:val="20"/>
        </w:rPr>
      </w:pPr>
      <w:r w:rsidRPr="00AF6784">
        <w:rPr>
          <w:rFonts w:asciiTheme="minorHAnsi" w:hAnsiTheme="minorHAnsi" w:cstheme="minorHAnsi"/>
          <w:sz w:val="20"/>
          <w:szCs w:val="20"/>
        </w:rPr>
        <w:t>Performs equipment inspections to ensure that the equipment is safely maintained and operable; performs related testing and repair as needed.</w:t>
      </w:r>
    </w:p>
    <w:p w14:paraId="71F869CC" w14:textId="77777777" w:rsidR="00F11555" w:rsidRPr="00AF6784" w:rsidRDefault="00F11555" w:rsidP="0050204D">
      <w:pPr>
        <w:pStyle w:val="ListParagraph"/>
        <w:numPr>
          <w:ilvl w:val="2"/>
          <w:numId w:val="43"/>
        </w:numPr>
        <w:spacing w:line="360" w:lineRule="auto"/>
        <w:jc w:val="both"/>
        <w:rPr>
          <w:rFonts w:asciiTheme="minorHAnsi" w:hAnsiTheme="minorHAnsi" w:cstheme="minorHAnsi"/>
          <w:sz w:val="20"/>
          <w:szCs w:val="20"/>
        </w:rPr>
      </w:pPr>
      <w:r w:rsidRPr="00AF6784">
        <w:rPr>
          <w:rFonts w:asciiTheme="minorHAnsi" w:hAnsiTheme="minorHAnsi" w:cstheme="minorHAnsi"/>
          <w:sz w:val="20"/>
          <w:szCs w:val="20"/>
        </w:rPr>
        <w:t xml:space="preserve">The Provision of Spares for maintenance (Preventative &amp; corrective and remedial) </w:t>
      </w:r>
    </w:p>
    <w:p w14:paraId="61FFB9B5" w14:textId="77777777" w:rsidR="00F11555" w:rsidRPr="00AF6784" w:rsidRDefault="00F11555" w:rsidP="0050204D">
      <w:pPr>
        <w:pStyle w:val="ListParagraph"/>
        <w:numPr>
          <w:ilvl w:val="2"/>
          <w:numId w:val="43"/>
        </w:numPr>
        <w:spacing w:line="360" w:lineRule="auto"/>
        <w:jc w:val="both"/>
        <w:rPr>
          <w:rFonts w:asciiTheme="minorHAnsi" w:hAnsiTheme="minorHAnsi" w:cstheme="minorHAnsi"/>
          <w:sz w:val="20"/>
          <w:szCs w:val="20"/>
        </w:rPr>
      </w:pPr>
      <w:r w:rsidRPr="00AF6784">
        <w:rPr>
          <w:rFonts w:asciiTheme="minorHAnsi" w:hAnsiTheme="minorHAnsi" w:cstheme="minorHAnsi"/>
          <w:sz w:val="20"/>
          <w:szCs w:val="20"/>
        </w:rPr>
        <w:t>Provide qualified and competent personnel to perform preventative maintenance (PM), corrective maintenance (CM).</w:t>
      </w:r>
    </w:p>
    <w:p w14:paraId="2A8445AC" w14:textId="77777777" w:rsidR="00F11555" w:rsidRPr="00AF6784" w:rsidRDefault="00F11555" w:rsidP="0050204D">
      <w:pPr>
        <w:pStyle w:val="ListParagraph"/>
        <w:numPr>
          <w:ilvl w:val="2"/>
          <w:numId w:val="43"/>
        </w:numPr>
        <w:spacing w:line="360" w:lineRule="auto"/>
        <w:jc w:val="both"/>
        <w:rPr>
          <w:rFonts w:asciiTheme="minorHAnsi" w:hAnsiTheme="minorHAnsi" w:cstheme="minorHAnsi"/>
          <w:sz w:val="20"/>
          <w:szCs w:val="20"/>
        </w:rPr>
      </w:pPr>
      <w:r w:rsidRPr="00AF6784">
        <w:rPr>
          <w:rFonts w:asciiTheme="minorHAnsi" w:hAnsiTheme="minorHAnsi" w:cstheme="minorHAnsi"/>
          <w:sz w:val="20"/>
          <w:szCs w:val="20"/>
        </w:rPr>
        <w:t>Provide a standby service after hours with weekends and holidays included.</w:t>
      </w:r>
    </w:p>
    <w:p w14:paraId="0253F431" w14:textId="77777777" w:rsidR="00F11555" w:rsidRPr="00F11555" w:rsidRDefault="00F11555" w:rsidP="00F11555">
      <w:pPr>
        <w:suppressAutoHyphens/>
        <w:spacing w:line="360" w:lineRule="auto"/>
        <w:ind w:left="720" w:right="-142"/>
        <w:jc w:val="both"/>
        <w:rPr>
          <w:rFonts w:asciiTheme="minorHAnsi" w:hAnsiTheme="minorHAnsi" w:cstheme="minorHAnsi"/>
          <w:b/>
          <w:sz w:val="20"/>
          <w:szCs w:val="20"/>
          <w:lang w:val="x-none"/>
        </w:rPr>
      </w:pPr>
    </w:p>
    <w:p w14:paraId="4126E831" w14:textId="77777777" w:rsidR="00614BDC" w:rsidRPr="002A4143" w:rsidRDefault="00614BDC" w:rsidP="0050204D">
      <w:pPr>
        <w:numPr>
          <w:ilvl w:val="1"/>
          <w:numId w:val="43"/>
        </w:numPr>
        <w:tabs>
          <w:tab w:val="left" w:pos="720"/>
        </w:tabs>
        <w:suppressAutoHyphens/>
        <w:spacing w:line="360" w:lineRule="auto"/>
        <w:ind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E02641">
      <w:pPr>
        <w:pStyle w:val="NoSpacing"/>
        <w:ind w:right="-12"/>
        <w:rPr>
          <w:rFonts w:asciiTheme="minorHAnsi" w:hAnsiTheme="minorHAnsi" w:cstheme="minorHAnsi"/>
          <w:sz w:val="20"/>
          <w:szCs w:val="20"/>
        </w:rPr>
      </w:pPr>
    </w:p>
    <w:p w14:paraId="67B54FD8" w14:textId="77777777" w:rsidR="00614BDC" w:rsidRPr="002A4143" w:rsidRDefault="00614BDC" w:rsidP="0050204D">
      <w:pPr>
        <w:numPr>
          <w:ilvl w:val="1"/>
          <w:numId w:val="43"/>
        </w:numPr>
        <w:tabs>
          <w:tab w:val="left" w:pos="720"/>
        </w:tabs>
        <w:suppressAutoHyphens/>
        <w:spacing w:line="360" w:lineRule="auto"/>
        <w:ind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E02641">
      <w:pPr>
        <w:pStyle w:val="NoSpacing"/>
        <w:ind w:right="-12"/>
        <w:rPr>
          <w:rFonts w:asciiTheme="minorHAnsi" w:hAnsiTheme="minorHAnsi" w:cstheme="minorHAnsi"/>
          <w:sz w:val="20"/>
          <w:szCs w:val="20"/>
        </w:rPr>
      </w:pPr>
    </w:p>
    <w:p w14:paraId="6FD969F0" w14:textId="77777777" w:rsidR="00614BDC" w:rsidRPr="00160581" w:rsidRDefault="00614BDC" w:rsidP="0050204D">
      <w:pPr>
        <w:numPr>
          <w:ilvl w:val="1"/>
          <w:numId w:val="43"/>
        </w:numPr>
        <w:tabs>
          <w:tab w:val="left" w:pos="720"/>
        </w:tabs>
        <w:suppressAutoHyphens/>
        <w:spacing w:line="360" w:lineRule="auto"/>
        <w:ind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are encouraged to promote the growth and development of </w:t>
      </w:r>
      <w:proofErr w:type="gramStart"/>
      <w:r w:rsidRPr="002A4143">
        <w:rPr>
          <w:rFonts w:asciiTheme="minorHAnsi" w:hAnsiTheme="minorHAnsi" w:cstheme="minorHAnsi"/>
          <w:sz w:val="20"/>
          <w:szCs w:val="20"/>
        </w:rPr>
        <w:t>SMME's, and</w:t>
      </w:r>
      <w:proofErr w:type="gramEnd"/>
      <w:r w:rsidRPr="002A4143">
        <w:rPr>
          <w:rFonts w:asciiTheme="minorHAnsi" w:hAnsiTheme="minorHAnsi" w:cstheme="minorHAnsi"/>
          <w:sz w:val="20"/>
          <w:szCs w:val="20"/>
        </w:rPr>
        <w:t xml:space="preserve"> will be assessed on their efforts in this regard during the evaluation of this Tender.</w:t>
      </w:r>
    </w:p>
    <w:p w14:paraId="1A9B14C5" w14:textId="77777777" w:rsidR="00160581" w:rsidRDefault="00160581" w:rsidP="00160581">
      <w:pPr>
        <w:pStyle w:val="ListParagraph"/>
        <w:rPr>
          <w:rFonts w:asciiTheme="minorHAnsi" w:hAnsiTheme="minorHAnsi" w:cstheme="minorHAnsi"/>
          <w:sz w:val="20"/>
          <w:szCs w:val="20"/>
          <w:lang w:val="en-GB"/>
        </w:rPr>
      </w:pPr>
    </w:p>
    <w:p w14:paraId="0047415F" w14:textId="77777777" w:rsidR="00D210A5" w:rsidRPr="002A4143" w:rsidRDefault="00D210A5" w:rsidP="0050204D">
      <w:pPr>
        <w:numPr>
          <w:ilvl w:val="0"/>
          <w:numId w:val="43"/>
        </w:numPr>
        <w:suppressAutoHyphens/>
        <w:spacing w:line="360" w:lineRule="auto"/>
        <w:ind w:right="-142" w:hanging="720"/>
        <w:jc w:val="both"/>
        <w:rPr>
          <w:rFonts w:asciiTheme="minorHAnsi" w:hAnsiTheme="minorHAnsi" w:cstheme="minorHAnsi"/>
          <w:b/>
          <w:sz w:val="20"/>
          <w:szCs w:val="20"/>
        </w:rPr>
      </w:pPr>
      <w:r w:rsidRPr="002A4143">
        <w:rPr>
          <w:rFonts w:asciiTheme="minorHAnsi" w:hAnsiTheme="minorHAnsi" w:cstheme="minorHAnsi"/>
          <w:b/>
          <w:sz w:val="20"/>
          <w:szCs w:val="20"/>
        </w:rPr>
        <w:t>MANDATORY REQUIREMENTS</w:t>
      </w:r>
    </w:p>
    <w:p w14:paraId="48A38AAA" w14:textId="77777777" w:rsidR="00D210A5" w:rsidRPr="002A4143" w:rsidRDefault="00D210A5" w:rsidP="00D210A5">
      <w:pPr>
        <w:spacing w:line="360" w:lineRule="auto"/>
        <w:ind w:left="709"/>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50B7B98" w14:textId="77777777" w:rsidR="00D210A5" w:rsidRPr="002A4143" w:rsidRDefault="00D210A5" w:rsidP="00D210A5">
      <w:pPr>
        <w:pStyle w:val="NoSpacing"/>
        <w:rPr>
          <w:rFonts w:asciiTheme="minorHAnsi" w:hAnsiTheme="minorHAnsi" w:cstheme="minorHAnsi"/>
          <w:noProof/>
          <w:sz w:val="20"/>
          <w:szCs w:val="20"/>
        </w:rPr>
      </w:pPr>
    </w:p>
    <w:p w14:paraId="542A705F" w14:textId="77777777" w:rsidR="00B16DFE" w:rsidRDefault="00B16DFE" w:rsidP="00D210A5">
      <w:pPr>
        <w:spacing w:line="360" w:lineRule="auto"/>
        <w:ind w:left="709"/>
        <w:jc w:val="both"/>
        <w:rPr>
          <w:rFonts w:asciiTheme="minorHAnsi" w:hAnsiTheme="minorHAnsi" w:cstheme="minorHAnsi"/>
          <w:b/>
          <w:noProof/>
          <w:sz w:val="20"/>
          <w:szCs w:val="20"/>
        </w:rPr>
      </w:pPr>
    </w:p>
    <w:p w14:paraId="57099921" w14:textId="77777777" w:rsidR="00B16DFE" w:rsidRDefault="00B16DFE" w:rsidP="00D210A5">
      <w:pPr>
        <w:spacing w:line="360" w:lineRule="auto"/>
        <w:ind w:left="709"/>
        <w:jc w:val="both"/>
        <w:rPr>
          <w:rFonts w:asciiTheme="minorHAnsi" w:hAnsiTheme="minorHAnsi" w:cstheme="minorHAnsi"/>
          <w:b/>
          <w:noProof/>
          <w:sz w:val="20"/>
          <w:szCs w:val="20"/>
        </w:rPr>
      </w:pPr>
    </w:p>
    <w:p w14:paraId="6491444B" w14:textId="4E922105" w:rsidR="00D210A5" w:rsidRPr="002A4143" w:rsidRDefault="00D210A5" w:rsidP="00D210A5">
      <w:pPr>
        <w:spacing w:line="360" w:lineRule="auto"/>
        <w:ind w:left="709"/>
        <w:jc w:val="both"/>
        <w:rPr>
          <w:rFonts w:asciiTheme="minorHAnsi" w:hAnsiTheme="minorHAnsi" w:cstheme="minorHAnsi"/>
          <w:b/>
          <w:sz w:val="20"/>
          <w:szCs w:val="20"/>
        </w:rPr>
      </w:pPr>
      <w:r w:rsidRPr="002A4143">
        <w:rPr>
          <w:rFonts w:asciiTheme="minorHAnsi" w:hAnsiTheme="minorHAnsi" w:cstheme="minorHAnsi"/>
          <w:b/>
          <w:noProof/>
          <w:sz w:val="20"/>
          <w:szCs w:val="20"/>
        </w:rPr>
        <w:lastRenderedPageBreak/>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2A4143">
        <w:rPr>
          <w:rFonts w:asciiTheme="minorHAnsi" w:hAnsiTheme="minorHAnsi" w:cstheme="minorHAnsi"/>
          <w:b/>
          <w:sz w:val="20"/>
          <w:szCs w:val="20"/>
        </w:rPr>
        <w:t>has to</w:t>
      </w:r>
      <w:proofErr w:type="gramEnd"/>
      <w:r w:rsidRPr="002A4143">
        <w:rPr>
          <w:rFonts w:asciiTheme="minorHAnsi" w:hAnsiTheme="minorHAnsi" w:cstheme="minorHAnsi"/>
          <w:b/>
          <w:sz w:val="20"/>
          <w:szCs w:val="20"/>
        </w:rPr>
        <w:t xml:space="preserve"> be supplied.</w:t>
      </w:r>
    </w:p>
    <w:p w14:paraId="33F5D56D" w14:textId="77777777" w:rsidR="00D210A5" w:rsidRDefault="00D210A5" w:rsidP="00D210A5">
      <w:pPr>
        <w:spacing w:line="360" w:lineRule="auto"/>
        <w:ind w:left="709"/>
        <w:jc w:val="both"/>
        <w:rPr>
          <w:rFonts w:asciiTheme="minorHAnsi" w:hAnsiTheme="minorHAnsi" w:cstheme="minorHAnsi"/>
          <w:b/>
          <w:sz w:val="20"/>
          <w:szCs w:val="20"/>
        </w:rPr>
      </w:pPr>
    </w:p>
    <w:p w14:paraId="3F0F0868" w14:textId="2198B847" w:rsidR="003739F9" w:rsidRPr="00AE509E" w:rsidRDefault="003739F9" w:rsidP="00AE509E">
      <w:pPr>
        <w:tabs>
          <w:tab w:val="left" w:pos="567"/>
        </w:tabs>
        <w:spacing w:line="360" w:lineRule="auto"/>
        <w:ind w:left="567" w:hanging="1134"/>
        <w:jc w:val="both"/>
        <w:rPr>
          <w:rFonts w:asciiTheme="minorHAnsi" w:hAnsiTheme="minorHAnsi" w:cstheme="minorHAnsi"/>
          <w:b/>
          <w:sz w:val="20"/>
          <w:u w:val="single"/>
        </w:rPr>
      </w:pPr>
      <w:r>
        <w:rPr>
          <w:rFonts w:asciiTheme="minorHAnsi" w:hAnsiTheme="minorHAnsi" w:cstheme="minorHAnsi"/>
          <w:b/>
          <w:sz w:val="20"/>
        </w:rPr>
        <w:t xml:space="preserve">                         </w:t>
      </w:r>
      <w:r w:rsidR="00642CA7" w:rsidRPr="00D40822">
        <w:rPr>
          <w:rFonts w:asciiTheme="minorHAnsi" w:hAnsiTheme="minorHAnsi" w:cstheme="minorHAnsi"/>
          <w:b/>
          <w:sz w:val="20"/>
        </w:rPr>
        <w:t xml:space="preserve"> </w:t>
      </w:r>
      <w:r w:rsidR="00642CA7" w:rsidRPr="00BF69EE">
        <w:rPr>
          <w:rFonts w:asciiTheme="minorHAnsi" w:hAnsiTheme="minorHAnsi" w:cstheme="minorHAnsi"/>
          <w:b/>
          <w:sz w:val="20"/>
          <w:u w:val="single"/>
        </w:rPr>
        <w:t>TECHNICAL SUITABILITY: MANDATORY REQUIREMENTS</w:t>
      </w:r>
      <w:bookmarkStart w:id="43" w:name="_Toc516576236"/>
    </w:p>
    <w:tbl>
      <w:tblPr>
        <w:tblW w:w="10632" w:type="dxa"/>
        <w:tblInd w:w="-572" w:type="dxa"/>
        <w:tblLayout w:type="fixed"/>
        <w:tblLook w:val="0000" w:firstRow="0" w:lastRow="0" w:firstColumn="0" w:lastColumn="0" w:noHBand="0" w:noVBand="0"/>
      </w:tblPr>
      <w:tblGrid>
        <w:gridCol w:w="7764"/>
        <w:gridCol w:w="1035"/>
        <w:gridCol w:w="1833"/>
      </w:tblGrid>
      <w:tr w:rsidR="003739F9" w:rsidRPr="003477AC" w14:paraId="4C030605" w14:textId="77777777" w:rsidTr="00B16DFE">
        <w:trPr>
          <w:cantSplit/>
          <w:trHeight w:val="397"/>
        </w:trPr>
        <w:tc>
          <w:tcPr>
            <w:tcW w:w="7764" w:type="dxa"/>
            <w:vMerge w:val="restart"/>
            <w:tcBorders>
              <w:top w:val="single" w:sz="4" w:space="0" w:color="000000"/>
              <w:left w:val="single" w:sz="4" w:space="0" w:color="000000"/>
              <w:bottom w:val="single" w:sz="4" w:space="0" w:color="000000"/>
            </w:tcBorders>
          </w:tcPr>
          <w:p w14:paraId="3EC24A6F" w14:textId="77777777" w:rsidR="003739F9" w:rsidRPr="00ED5F1B" w:rsidRDefault="003739F9" w:rsidP="003739F9">
            <w:pPr>
              <w:pStyle w:val="ListParagraph"/>
              <w:numPr>
                <w:ilvl w:val="0"/>
                <w:numId w:val="106"/>
              </w:numPr>
              <w:spacing w:before="20" w:after="20" w:line="276" w:lineRule="auto"/>
              <w:ind w:left="318"/>
              <w:rPr>
                <w:rFonts w:ascii="Calibri" w:hAnsi="Calibri" w:cs="Calibri"/>
                <w:color w:val="000000"/>
                <w:sz w:val="20"/>
                <w:lang w:val="en-ZA"/>
              </w:rPr>
            </w:pPr>
            <w:r w:rsidRPr="00834074">
              <w:rPr>
                <w:rFonts w:ascii="Calibri" w:hAnsi="Calibri" w:cs="Calibri"/>
                <w:color w:val="000000"/>
                <w:sz w:val="20"/>
              </w:rPr>
              <w:t xml:space="preserve"> </w:t>
            </w:r>
            <w:r>
              <w:rPr>
                <w:rFonts w:ascii="Calibri" w:hAnsi="Calibri" w:cs="Calibri"/>
                <w:color w:val="000000"/>
                <w:sz w:val="20"/>
              </w:rPr>
              <w:t xml:space="preserve">Bidder must provide ECSA registered professional Mechanical Engineer (PrEng) with a </w:t>
            </w:r>
            <w:r w:rsidRPr="00F54B60">
              <w:rPr>
                <w:rFonts w:ascii="Calibri" w:hAnsi="Calibri" w:cs="Calibri"/>
                <w:color w:val="000000"/>
                <w:sz w:val="20"/>
              </w:rPr>
              <w:t>minimum</w:t>
            </w:r>
            <w:r>
              <w:rPr>
                <w:rFonts w:ascii="Calibri" w:hAnsi="Calibri" w:cs="Calibri"/>
                <w:color w:val="000000"/>
                <w:sz w:val="20"/>
              </w:rPr>
              <w:t xml:space="preserve"> of</w:t>
            </w:r>
            <w:r w:rsidRPr="00F54B60">
              <w:rPr>
                <w:rFonts w:ascii="Calibri" w:hAnsi="Calibri" w:cs="Calibri"/>
                <w:color w:val="000000"/>
                <w:sz w:val="20"/>
              </w:rPr>
              <w:t xml:space="preserve"> </w:t>
            </w:r>
            <w:r>
              <w:rPr>
                <w:rFonts w:ascii="Calibri" w:hAnsi="Calibri" w:cs="Calibri"/>
                <w:color w:val="000000"/>
                <w:sz w:val="20"/>
              </w:rPr>
              <w:t>3</w:t>
            </w:r>
            <w:r w:rsidRPr="00F54B60">
              <w:rPr>
                <w:rFonts w:ascii="Calibri" w:hAnsi="Calibri" w:cs="Calibri"/>
                <w:color w:val="000000"/>
                <w:sz w:val="20"/>
              </w:rPr>
              <w:t xml:space="preserve"> years’ </w:t>
            </w:r>
            <w:r w:rsidRPr="00D0020E">
              <w:rPr>
                <w:rFonts w:ascii="Calibri" w:hAnsi="Calibri" w:cs="Calibri"/>
                <w:sz w:val="20"/>
              </w:rPr>
              <w:t>experience in Autoclave installation, with NQF level 7.</w:t>
            </w:r>
          </w:p>
        </w:tc>
        <w:tc>
          <w:tcPr>
            <w:tcW w:w="1035" w:type="dxa"/>
            <w:tcBorders>
              <w:top w:val="single" w:sz="4" w:space="0" w:color="000000"/>
              <w:left w:val="single" w:sz="4" w:space="0" w:color="000000"/>
              <w:bottom w:val="single" w:sz="4" w:space="0" w:color="000000"/>
            </w:tcBorders>
          </w:tcPr>
          <w:p w14:paraId="3EAE5732" w14:textId="77777777" w:rsidR="003739F9" w:rsidRPr="006D7A56" w:rsidRDefault="003739F9" w:rsidP="000306A4">
            <w:pPr>
              <w:spacing w:before="20" w:after="20" w:line="360" w:lineRule="auto"/>
              <w:jc w:val="center"/>
              <w:rPr>
                <w:rFonts w:ascii="Calibri" w:hAnsi="Calibri" w:cs="Calibri"/>
                <w:b/>
                <w:bCs/>
                <w:color w:val="000000"/>
                <w:sz w:val="20"/>
              </w:rPr>
            </w:pPr>
            <w:r w:rsidRPr="006D7A56">
              <w:rPr>
                <w:rFonts w:ascii="Calibri" w:hAnsi="Calibri" w:cs="Calibri"/>
                <w:b/>
                <w:bCs/>
                <w:color w:val="000000"/>
                <w:sz w:val="20"/>
              </w:rPr>
              <w:t>Comply</w:t>
            </w:r>
          </w:p>
        </w:tc>
        <w:tc>
          <w:tcPr>
            <w:tcW w:w="1833" w:type="dxa"/>
            <w:tcBorders>
              <w:top w:val="single" w:sz="4" w:space="0" w:color="000000"/>
              <w:left w:val="single" w:sz="4" w:space="0" w:color="000000"/>
              <w:bottom w:val="single" w:sz="4" w:space="0" w:color="000000"/>
              <w:right w:val="single" w:sz="4" w:space="0" w:color="000000"/>
            </w:tcBorders>
          </w:tcPr>
          <w:p w14:paraId="4153EEF5" w14:textId="77777777" w:rsidR="003739F9" w:rsidRPr="006D7A56" w:rsidRDefault="003739F9" w:rsidP="000306A4">
            <w:pPr>
              <w:spacing w:before="20" w:after="20" w:line="360" w:lineRule="auto"/>
              <w:jc w:val="center"/>
              <w:rPr>
                <w:rFonts w:ascii="Calibri" w:hAnsi="Calibri" w:cs="Calibri"/>
                <w:b/>
                <w:bCs/>
                <w:color w:val="000000"/>
                <w:sz w:val="20"/>
              </w:rPr>
            </w:pPr>
            <w:r w:rsidRPr="006D7A56">
              <w:rPr>
                <w:rFonts w:ascii="Calibri" w:hAnsi="Calibri" w:cs="Calibri"/>
                <w:b/>
                <w:bCs/>
                <w:color w:val="000000"/>
                <w:sz w:val="20"/>
              </w:rPr>
              <w:t>Do Not Comply</w:t>
            </w:r>
          </w:p>
        </w:tc>
      </w:tr>
      <w:tr w:rsidR="003739F9" w:rsidRPr="003477AC" w14:paraId="24A48BFC" w14:textId="77777777" w:rsidTr="00B16DFE">
        <w:trPr>
          <w:cantSplit/>
          <w:trHeight w:val="139"/>
        </w:trPr>
        <w:tc>
          <w:tcPr>
            <w:tcW w:w="7764" w:type="dxa"/>
            <w:vMerge/>
            <w:tcBorders>
              <w:top w:val="single" w:sz="4" w:space="0" w:color="000000"/>
              <w:left w:val="single" w:sz="4" w:space="0" w:color="000000"/>
              <w:bottom w:val="single" w:sz="4" w:space="0" w:color="000000"/>
            </w:tcBorders>
          </w:tcPr>
          <w:p w14:paraId="2B0ABF91" w14:textId="77777777" w:rsidR="003739F9" w:rsidRPr="003477AC" w:rsidRDefault="003739F9" w:rsidP="000306A4">
            <w:pPr>
              <w:snapToGrid w:val="0"/>
              <w:rPr>
                <w:rFonts w:ascii="Calibri" w:hAnsi="Calibri" w:cs="Calibri"/>
                <w:color w:val="000000"/>
                <w:sz w:val="20"/>
              </w:rPr>
            </w:pPr>
          </w:p>
        </w:tc>
        <w:tc>
          <w:tcPr>
            <w:tcW w:w="1035" w:type="dxa"/>
            <w:tcBorders>
              <w:top w:val="single" w:sz="4" w:space="0" w:color="000000"/>
              <w:left w:val="single" w:sz="4" w:space="0" w:color="000000"/>
              <w:bottom w:val="single" w:sz="4" w:space="0" w:color="000000"/>
            </w:tcBorders>
          </w:tcPr>
          <w:p w14:paraId="5663D7AB" w14:textId="77777777" w:rsidR="003739F9" w:rsidRPr="003477AC" w:rsidRDefault="003739F9" w:rsidP="000306A4">
            <w:pPr>
              <w:snapToGrid w:val="0"/>
              <w:spacing w:before="20" w:after="20" w:line="360" w:lineRule="auto"/>
              <w:jc w:val="both"/>
              <w:rPr>
                <w:rFonts w:ascii="Calibri" w:hAnsi="Calibri" w:cs="Calibri"/>
                <w:color w:val="000000"/>
                <w:sz w:val="20"/>
              </w:rPr>
            </w:pPr>
          </w:p>
        </w:tc>
        <w:tc>
          <w:tcPr>
            <w:tcW w:w="1833" w:type="dxa"/>
            <w:tcBorders>
              <w:top w:val="single" w:sz="4" w:space="0" w:color="000000"/>
              <w:left w:val="single" w:sz="4" w:space="0" w:color="000000"/>
              <w:bottom w:val="single" w:sz="4" w:space="0" w:color="000000"/>
              <w:right w:val="single" w:sz="4" w:space="0" w:color="000000"/>
            </w:tcBorders>
          </w:tcPr>
          <w:p w14:paraId="4F55AB96" w14:textId="77777777" w:rsidR="003739F9" w:rsidRPr="003477AC" w:rsidRDefault="003739F9" w:rsidP="000306A4">
            <w:pPr>
              <w:snapToGrid w:val="0"/>
              <w:spacing w:before="20" w:after="20" w:line="360" w:lineRule="auto"/>
              <w:jc w:val="both"/>
              <w:rPr>
                <w:rFonts w:ascii="Calibri" w:hAnsi="Calibri" w:cs="Calibri"/>
                <w:b/>
                <w:bCs/>
                <w:color w:val="000000"/>
                <w:sz w:val="20"/>
              </w:rPr>
            </w:pPr>
          </w:p>
        </w:tc>
      </w:tr>
      <w:tr w:rsidR="003739F9" w:rsidRPr="003477AC" w14:paraId="7201F1A3" w14:textId="77777777" w:rsidTr="00B16DFE">
        <w:trPr>
          <w:cantSplit/>
          <w:trHeight w:val="397"/>
        </w:trPr>
        <w:tc>
          <w:tcPr>
            <w:tcW w:w="10632" w:type="dxa"/>
            <w:gridSpan w:val="3"/>
            <w:tcBorders>
              <w:top w:val="single" w:sz="4" w:space="0" w:color="000000"/>
              <w:left w:val="single" w:sz="4" w:space="0" w:color="000000"/>
              <w:bottom w:val="single" w:sz="4" w:space="0" w:color="000000"/>
              <w:right w:val="single" w:sz="4" w:space="0" w:color="000000"/>
            </w:tcBorders>
          </w:tcPr>
          <w:p w14:paraId="579B0B00" w14:textId="78E4D1BC" w:rsidR="003739F9" w:rsidRPr="00CC698E" w:rsidRDefault="003739F9" w:rsidP="000306A4">
            <w:pPr>
              <w:spacing w:before="20" w:after="20" w:line="360" w:lineRule="auto"/>
              <w:rPr>
                <w:rFonts w:ascii="Calibri" w:hAnsi="Calibri" w:cs="Calibri"/>
                <w:b/>
                <w:color w:val="000000"/>
                <w:sz w:val="20"/>
              </w:rPr>
            </w:pPr>
            <w:r w:rsidRPr="00CC698E">
              <w:rPr>
                <w:rFonts w:ascii="Calibri" w:hAnsi="Calibri" w:cs="Calibri"/>
                <w:b/>
                <w:color w:val="000000"/>
                <w:sz w:val="20"/>
              </w:rPr>
              <w:t>Substantiat</w:t>
            </w:r>
            <w:r>
              <w:rPr>
                <w:rFonts w:ascii="Calibri" w:hAnsi="Calibri" w:cs="Calibri"/>
                <w:b/>
                <w:color w:val="000000"/>
                <w:sz w:val="20"/>
              </w:rPr>
              <w:t>ion</w:t>
            </w:r>
            <w:r w:rsidRPr="00CC698E">
              <w:rPr>
                <w:rFonts w:ascii="Calibri" w:hAnsi="Calibri" w:cs="Calibri"/>
                <w:b/>
                <w:color w:val="000000"/>
                <w:sz w:val="20"/>
              </w:rPr>
              <w:t xml:space="preserve">: </w:t>
            </w:r>
            <w:r w:rsidRPr="0084556F">
              <w:rPr>
                <w:rFonts w:ascii="Calibri" w:hAnsi="Calibri" w:cs="Calibri"/>
                <w:b/>
                <w:color w:val="000000"/>
                <w:sz w:val="20"/>
              </w:rPr>
              <w:t xml:space="preserve">The bidder must </w:t>
            </w:r>
            <w:r>
              <w:rPr>
                <w:rFonts w:ascii="Calibri" w:hAnsi="Calibri" w:cs="Calibri"/>
                <w:b/>
                <w:color w:val="000000"/>
                <w:sz w:val="20"/>
              </w:rPr>
              <w:t>attach</w:t>
            </w:r>
            <w:r w:rsidRPr="00834074">
              <w:rPr>
                <w:rFonts w:ascii="Calibri" w:hAnsi="Calibri" w:cs="Calibri"/>
                <w:b/>
                <w:color w:val="000000"/>
                <w:sz w:val="20"/>
              </w:rPr>
              <w:t xml:space="preserve"> </w:t>
            </w:r>
            <w:r>
              <w:rPr>
                <w:rFonts w:ascii="Calibri" w:hAnsi="Calibri" w:cs="Calibri"/>
                <w:b/>
                <w:color w:val="000000"/>
                <w:sz w:val="20"/>
              </w:rPr>
              <w:t xml:space="preserve">a </w:t>
            </w:r>
            <w:r w:rsidRPr="00834074">
              <w:rPr>
                <w:rFonts w:ascii="Calibri" w:hAnsi="Calibri" w:cs="Calibri"/>
                <w:b/>
                <w:color w:val="000000"/>
                <w:sz w:val="20"/>
              </w:rPr>
              <w:t xml:space="preserve">relevant </w:t>
            </w:r>
            <w:r>
              <w:rPr>
                <w:rFonts w:ascii="Calibri" w:hAnsi="Calibri" w:cs="Calibri"/>
                <w:b/>
                <w:color w:val="000000"/>
                <w:sz w:val="20"/>
              </w:rPr>
              <w:t>comprehensive CV</w:t>
            </w:r>
            <w:r w:rsidRPr="00834074">
              <w:rPr>
                <w:rFonts w:ascii="Calibri" w:hAnsi="Calibri" w:cs="Calibri"/>
                <w:b/>
                <w:color w:val="000000"/>
                <w:sz w:val="20"/>
              </w:rPr>
              <w:t xml:space="preserve"> accompanied by</w:t>
            </w:r>
            <w:r>
              <w:rPr>
                <w:rFonts w:ascii="Calibri" w:hAnsi="Calibri" w:cs="Calibri"/>
                <w:b/>
                <w:color w:val="000000"/>
                <w:sz w:val="20"/>
              </w:rPr>
              <w:t xml:space="preserve"> a valid ECSA certificate</w:t>
            </w:r>
            <w:r w:rsidR="00AE509E">
              <w:rPr>
                <w:rFonts w:ascii="Calibri" w:hAnsi="Calibri" w:cs="Calibri"/>
                <w:b/>
                <w:color w:val="000000"/>
                <w:sz w:val="20"/>
              </w:rPr>
              <w:t>.</w:t>
            </w:r>
          </w:p>
        </w:tc>
      </w:tr>
      <w:tr w:rsidR="003739F9" w:rsidRPr="003477AC" w14:paraId="7088777A" w14:textId="77777777" w:rsidTr="00B16DFE">
        <w:trPr>
          <w:cantSplit/>
          <w:trHeight w:val="3073"/>
        </w:trPr>
        <w:tc>
          <w:tcPr>
            <w:tcW w:w="10632" w:type="dxa"/>
            <w:gridSpan w:val="3"/>
            <w:tcBorders>
              <w:top w:val="single" w:sz="4" w:space="0" w:color="000000"/>
              <w:left w:val="single" w:sz="4" w:space="0" w:color="000000"/>
              <w:bottom w:val="single" w:sz="4" w:space="0" w:color="000000"/>
              <w:right w:val="single" w:sz="4" w:space="0" w:color="000000"/>
            </w:tcBorders>
          </w:tcPr>
          <w:p w14:paraId="4F9FF6F8" w14:textId="77777777" w:rsidR="003739F9" w:rsidRPr="008770CE" w:rsidRDefault="003739F9" w:rsidP="003739F9">
            <w:pPr>
              <w:pStyle w:val="ListParagraph"/>
              <w:numPr>
                <w:ilvl w:val="0"/>
                <w:numId w:val="106"/>
              </w:numPr>
              <w:ind w:left="318"/>
              <w:jc w:val="both"/>
              <w:rPr>
                <w:rFonts w:asciiTheme="minorHAnsi" w:hAnsiTheme="minorHAnsi" w:cstheme="minorHAnsi"/>
                <w:b/>
                <w:bCs/>
                <w:sz w:val="20"/>
                <w:lang w:val="en-ZA"/>
              </w:rPr>
            </w:pPr>
            <w:r w:rsidRPr="008770CE">
              <w:rPr>
                <w:rFonts w:asciiTheme="minorHAnsi" w:hAnsiTheme="minorHAnsi" w:cstheme="minorHAnsi"/>
                <w:b/>
                <w:bCs/>
                <w:sz w:val="20"/>
                <w:lang w:val="en-ZA"/>
              </w:rPr>
              <w:t>KEY PERSONNEL:</w:t>
            </w:r>
          </w:p>
          <w:p w14:paraId="46D27291" w14:textId="77777777" w:rsidR="003739F9" w:rsidRDefault="003739F9" w:rsidP="000306A4">
            <w:pPr>
              <w:jc w:val="both"/>
              <w:rPr>
                <w:rFonts w:asciiTheme="minorHAnsi" w:hAnsiTheme="minorHAnsi" w:cstheme="minorHAnsi"/>
                <w:b/>
                <w:bCs/>
                <w:sz w:val="20"/>
                <w:lang w:val="en-US"/>
              </w:rPr>
            </w:pPr>
          </w:p>
          <w:p w14:paraId="128202CA" w14:textId="77777777" w:rsidR="003739F9" w:rsidRPr="008770CE" w:rsidRDefault="003739F9" w:rsidP="000306A4">
            <w:pPr>
              <w:jc w:val="both"/>
              <w:rPr>
                <w:rFonts w:asciiTheme="minorHAnsi" w:hAnsiTheme="minorHAnsi" w:cstheme="minorHAnsi"/>
                <w:b/>
                <w:bCs/>
                <w:sz w:val="20"/>
                <w:lang w:val="en-US"/>
              </w:rPr>
            </w:pPr>
            <w:r w:rsidRPr="008770CE">
              <w:rPr>
                <w:rFonts w:asciiTheme="minorHAnsi" w:hAnsiTheme="minorHAnsi" w:cstheme="minorHAnsi"/>
                <w:b/>
                <w:bCs/>
                <w:sz w:val="20"/>
                <w:lang w:val="en-US"/>
              </w:rPr>
              <w:t xml:space="preserve">Team Competency </w:t>
            </w:r>
          </w:p>
          <w:p w14:paraId="20B1B841" w14:textId="77777777" w:rsidR="003739F9" w:rsidRPr="008770CE" w:rsidRDefault="003739F9" w:rsidP="000306A4">
            <w:pPr>
              <w:jc w:val="both"/>
              <w:rPr>
                <w:rFonts w:asciiTheme="minorHAnsi" w:hAnsiTheme="minorHAnsi" w:cstheme="minorHAnsi"/>
                <w:b/>
                <w:bCs/>
                <w:sz w:val="20"/>
                <w:lang w:val="en-US"/>
              </w:rPr>
            </w:pPr>
          </w:p>
          <w:p w14:paraId="5CF66A48" w14:textId="77777777" w:rsidR="003739F9" w:rsidRPr="008770CE" w:rsidRDefault="003739F9" w:rsidP="000306A4">
            <w:pPr>
              <w:rPr>
                <w:rFonts w:asciiTheme="minorHAnsi" w:hAnsiTheme="minorHAnsi" w:cstheme="minorHAnsi"/>
                <w:sz w:val="20"/>
              </w:rPr>
            </w:pPr>
            <w:r w:rsidRPr="008770CE">
              <w:rPr>
                <w:rFonts w:asciiTheme="minorHAnsi" w:hAnsiTheme="minorHAnsi" w:cstheme="minorHAnsi"/>
                <w:b/>
                <w:bCs/>
                <w:sz w:val="20"/>
              </w:rPr>
              <w:t>Project Manager</w:t>
            </w:r>
            <w:r w:rsidRPr="008770CE">
              <w:rPr>
                <w:rFonts w:asciiTheme="minorHAnsi" w:hAnsiTheme="minorHAnsi" w:cstheme="minorHAnsi"/>
                <w:sz w:val="20"/>
              </w:rPr>
              <w:t xml:space="preserve"> (minimum </w:t>
            </w:r>
            <w:r>
              <w:rPr>
                <w:rFonts w:asciiTheme="minorHAnsi" w:hAnsiTheme="minorHAnsi" w:cstheme="minorHAnsi"/>
                <w:sz w:val="20"/>
              </w:rPr>
              <w:t>3</w:t>
            </w:r>
            <w:r w:rsidRPr="008770CE">
              <w:rPr>
                <w:rFonts w:asciiTheme="minorHAnsi" w:hAnsiTheme="minorHAnsi" w:cstheme="minorHAnsi"/>
                <w:sz w:val="20"/>
              </w:rPr>
              <w:t xml:space="preserve"> years’ experience</w:t>
            </w:r>
            <w:r>
              <w:rPr>
                <w:rFonts w:asciiTheme="minorHAnsi" w:hAnsiTheme="minorHAnsi" w:cstheme="minorHAnsi"/>
                <w:sz w:val="20"/>
              </w:rPr>
              <w:t xml:space="preserve"> in Project management,</w:t>
            </w:r>
            <w:r w:rsidRPr="008770CE">
              <w:rPr>
                <w:rFonts w:asciiTheme="minorHAnsi" w:hAnsiTheme="minorHAnsi" w:cstheme="minorHAnsi"/>
                <w:sz w:val="20"/>
              </w:rPr>
              <w:t xml:space="preserve"> with NQF level 6 in </w:t>
            </w:r>
            <w:r>
              <w:rPr>
                <w:rFonts w:asciiTheme="minorHAnsi" w:hAnsiTheme="minorHAnsi" w:cstheme="minorHAnsi"/>
                <w:sz w:val="20"/>
              </w:rPr>
              <w:t>Project Management</w:t>
            </w:r>
            <w:r w:rsidRPr="008770CE">
              <w:rPr>
                <w:rFonts w:asciiTheme="minorHAnsi" w:hAnsiTheme="minorHAnsi" w:cstheme="minorHAnsi"/>
                <w:sz w:val="20"/>
              </w:rPr>
              <w:t>)</w:t>
            </w:r>
            <w:r>
              <w:rPr>
                <w:rFonts w:asciiTheme="minorHAnsi" w:hAnsiTheme="minorHAnsi" w:cstheme="minorHAnsi"/>
                <w:sz w:val="20"/>
              </w:rPr>
              <w:t>.</w:t>
            </w:r>
          </w:p>
          <w:p w14:paraId="74582FBC" w14:textId="77777777" w:rsidR="003739F9" w:rsidRPr="008770CE" w:rsidRDefault="003739F9" w:rsidP="000306A4">
            <w:pPr>
              <w:rPr>
                <w:rFonts w:asciiTheme="minorHAnsi" w:hAnsiTheme="minorHAnsi" w:cstheme="minorHAnsi"/>
                <w:sz w:val="20"/>
              </w:rPr>
            </w:pPr>
            <w:r w:rsidRPr="008770CE">
              <w:rPr>
                <w:rFonts w:asciiTheme="minorHAnsi" w:hAnsiTheme="minorHAnsi" w:cstheme="minorHAnsi"/>
                <w:sz w:val="20"/>
              </w:rPr>
              <w:tab/>
            </w:r>
          </w:p>
          <w:p w14:paraId="762C287E" w14:textId="77777777" w:rsidR="003739F9" w:rsidRPr="008770CE" w:rsidRDefault="003739F9" w:rsidP="000306A4">
            <w:pPr>
              <w:rPr>
                <w:rFonts w:asciiTheme="minorHAnsi" w:hAnsiTheme="minorHAnsi" w:cstheme="minorHAnsi"/>
                <w:sz w:val="20"/>
              </w:rPr>
            </w:pPr>
            <w:r w:rsidRPr="008770CE">
              <w:rPr>
                <w:rFonts w:asciiTheme="minorHAnsi" w:hAnsiTheme="minorHAnsi" w:cstheme="minorHAnsi"/>
                <w:b/>
                <w:bCs/>
                <w:sz w:val="20"/>
              </w:rPr>
              <w:t>Site Agent/ Foreman</w:t>
            </w:r>
            <w:r w:rsidRPr="008770CE">
              <w:rPr>
                <w:rFonts w:asciiTheme="minorHAnsi" w:hAnsiTheme="minorHAnsi" w:cstheme="minorHAnsi"/>
                <w:sz w:val="20"/>
              </w:rPr>
              <w:t xml:space="preserve"> (minimum </w:t>
            </w:r>
            <w:r>
              <w:rPr>
                <w:rFonts w:asciiTheme="minorHAnsi" w:hAnsiTheme="minorHAnsi" w:cstheme="minorHAnsi"/>
                <w:sz w:val="20"/>
              </w:rPr>
              <w:t>3</w:t>
            </w:r>
            <w:r w:rsidRPr="008770CE">
              <w:rPr>
                <w:rFonts w:asciiTheme="minorHAnsi" w:hAnsiTheme="minorHAnsi" w:cstheme="minorHAnsi"/>
                <w:sz w:val="20"/>
              </w:rPr>
              <w:t xml:space="preserve">years’ experience, with exposure to </w:t>
            </w:r>
            <w:r>
              <w:rPr>
                <w:rFonts w:asciiTheme="minorHAnsi" w:hAnsiTheme="minorHAnsi" w:cstheme="minorHAnsi"/>
                <w:sz w:val="20"/>
              </w:rPr>
              <w:t>Autoclave</w:t>
            </w:r>
            <w:r w:rsidRPr="008770CE">
              <w:rPr>
                <w:rFonts w:asciiTheme="minorHAnsi" w:hAnsiTheme="minorHAnsi" w:cstheme="minorHAnsi"/>
                <w:sz w:val="20"/>
              </w:rPr>
              <w:t xml:space="preserve"> projects </w:t>
            </w:r>
            <w:r>
              <w:rPr>
                <w:rFonts w:asciiTheme="minorHAnsi" w:hAnsiTheme="minorHAnsi" w:cstheme="minorHAnsi"/>
                <w:sz w:val="20"/>
              </w:rPr>
              <w:t>with</w:t>
            </w:r>
            <w:r w:rsidRPr="008770CE">
              <w:rPr>
                <w:rFonts w:asciiTheme="minorHAnsi" w:hAnsiTheme="minorHAnsi" w:cstheme="minorHAnsi"/>
                <w:sz w:val="20"/>
              </w:rPr>
              <w:t xml:space="preserve"> a minimum NQF</w:t>
            </w:r>
            <w:r>
              <w:rPr>
                <w:rFonts w:asciiTheme="minorHAnsi" w:hAnsiTheme="minorHAnsi" w:cstheme="minorHAnsi"/>
                <w:sz w:val="20"/>
              </w:rPr>
              <w:t xml:space="preserve"> </w:t>
            </w:r>
            <w:r w:rsidRPr="008770CE">
              <w:rPr>
                <w:rFonts w:asciiTheme="minorHAnsi" w:hAnsiTheme="minorHAnsi" w:cstheme="minorHAnsi"/>
                <w:sz w:val="20"/>
              </w:rPr>
              <w:t>L</w:t>
            </w:r>
            <w:r>
              <w:rPr>
                <w:rFonts w:asciiTheme="minorHAnsi" w:hAnsiTheme="minorHAnsi" w:cstheme="minorHAnsi"/>
                <w:sz w:val="20"/>
              </w:rPr>
              <w:t xml:space="preserve">evel </w:t>
            </w:r>
            <w:r w:rsidRPr="008770CE">
              <w:rPr>
                <w:rFonts w:asciiTheme="minorHAnsi" w:hAnsiTheme="minorHAnsi" w:cstheme="minorHAnsi"/>
                <w:sz w:val="20"/>
              </w:rPr>
              <w:t>6/ Trade Test</w:t>
            </w:r>
            <w:r>
              <w:rPr>
                <w:rFonts w:asciiTheme="minorHAnsi" w:hAnsiTheme="minorHAnsi" w:cstheme="minorHAnsi"/>
                <w:sz w:val="20"/>
              </w:rPr>
              <w:t>).</w:t>
            </w:r>
          </w:p>
          <w:p w14:paraId="171A6AE1" w14:textId="77777777" w:rsidR="003739F9" w:rsidRPr="008770CE" w:rsidRDefault="003739F9" w:rsidP="000306A4">
            <w:pPr>
              <w:rPr>
                <w:rFonts w:asciiTheme="minorHAnsi" w:hAnsiTheme="minorHAnsi" w:cstheme="minorHAnsi"/>
                <w:b/>
                <w:bCs/>
                <w:sz w:val="20"/>
              </w:rPr>
            </w:pPr>
          </w:p>
          <w:p w14:paraId="6B82EC03" w14:textId="77777777" w:rsidR="003739F9" w:rsidRPr="008770CE" w:rsidRDefault="003739F9" w:rsidP="000306A4">
            <w:pPr>
              <w:rPr>
                <w:rFonts w:asciiTheme="minorHAnsi" w:hAnsiTheme="minorHAnsi" w:cstheme="minorHAnsi"/>
                <w:sz w:val="20"/>
              </w:rPr>
            </w:pPr>
            <w:r w:rsidRPr="008770CE">
              <w:rPr>
                <w:rFonts w:asciiTheme="minorHAnsi" w:hAnsiTheme="minorHAnsi" w:cstheme="minorHAnsi"/>
                <w:b/>
                <w:bCs/>
                <w:sz w:val="20"/>
              </w:rPr>
              <w:t>Safety Officer</w:t>
            </w:r>
            <w:r w:rsidRPr="008770CE">
              <w:rPr>
                <w:rFonts w:asciiTheme="minorHAnsi" w:hAnsiTheme="minorHAnsi" w:cstheme="minorHAnsi"/>
                <w:sz w:val="20"/>
              </w:rPr>
              <w:t xml:space="preserve"> (minimum </w:t>
            </w:r>
            <w:r>
              <w:rPr>
                <w:rFonts w:asciiTheme="minorHAnsi" w:hAnsiTheme="minorHAnsi" w:cstheme="minorHAnsi"/>
                <w:sz w:val="20"/>
              </w:rPr>
              <w:t>2</w:t>
            </w:r>
            <w:r w:rsidRPr="008770CE">
              <w:rPr>
                <w:rFonts w:asciiTheme="minorHAnsi" w:hAnsiTheme="minorHAnsi" w:cstheme="minorHAnsi"/>
                <w:sz w:val="20"/>
              </w:rPr>
              <w:t xml:space="preserve"> years’ experience, registered with SACPCMP as CHSO) and or </w:t>
            </w:r>
            <w:r w:rsidRPr="00A80E37">
              <w:rPr>
                <w:rFonts w:asciiTheme="minorHAnsi" w:hAnsiTheme="minorHAnsi" w:cstheme="minorHAnsi"/>
                <w:sz w:val="20"/>
              </w:rPr>
              <w:t>SAMTRAC (Safety management training course).</w:t>
            </w:r>
          </w:p>
          <w:p w14:paraId="18A52AB9" w14:textId="77777777" w:rsidR="003739F9" w:rsidRDefault="003739F9" w:rsidP="000306A4">
            <w:pPr>
              <w:rPr>
                <w:rFonts w:asciiTheme="minorHAnsi" w:hAnsiTheme="minorHAnsi" w:cstheme="minorHAnsi"/>
                <w:sz w:val="20"/>
              </w:rPr>
            </w:pPr>
          </w:p>
          <w:p w14:paraId="1364C9F6" w14:textId="77777777" w:rsidR="003739F9" w:rsidRDefault="003739F9" w:rsidP="000306A4">
            <w:pPr>
              <w:rPr>
                <w:rFonts w:asciiTheme="minorHAnsi" w:hAnsiTheme="minorHAnsi" w:cstheme="minorHAnsi"/>
                <w:sz w:val="20"/>
              </w:rPr>
            </w:pPr>
            <w:r w:rsidRPr="008770CE">
              <w:rPr>
                <w:rFonts w:asciiTheme="minorHAnsi" w:hAnsiTheme="minorHAnsi" w:cstheme="minorHAnsi"/>
                <w:b/>
                <w:bCs/>
                <w:sz w:val="20"/>
              </w:rPr>
              <w:t>Electrician</w:t>
            </w:r>
            <w:r w:rsidRPr="008770CE">
              <w:rPr>
                <w:rFonts w:asciiTheme="minorHAnsi" w:hAnsiTheme="minorHAnsi" w:cstheme="minorHAnsi"/>
                <w:sz w:val="20"/>
              </w:rPr>
              <w:t xml:space="preserve">: </w:t>
            </w:r>
            <w:r>
              <w:rPr>
                <w:rFonts w:asciiTheme="minorHAnsi" w:hAnsiTheme="minorHAnsi" w:cstheme="minorHAnsi"/>
                <w:sz w:val="20"/>
              </w:rPr>
              <w:t>(</w:t>
            </w:r>
            <w:r w:rsidRPr="00B8430E">
              <w:rPr>
                <w:rFonts w:asciiTheme="minorHAnsi" w:hAnsiTheme="minorHAnsi" w:cstheme="minorHAnsi"/>
                <w:sz w:val="20"/>
              </w:rPr>
              <w:t>Minimum 3 years’ experience Electrical installations in Autoclave</w:t>
            </w:r>
            <w:r>
              <w:rPr>
                <w:rFonts w:asciiTheme="minorHAnsi" w:hAnsiTheme="minorHAnsi" w:cstheme="minorHAnsi"/>
                <w:sz w:val="20"/>
              </w:rPr>
              <w:t>, with NQF level 6 in electrical engineering).</w:t>
            </w:r>
          </w:p>
          <w:p w14:paraId="1CA4922D" w14:textId="77777777" w:rsidR="003739F9" w:rsidRPr="008770CE" w:rsidRDefault="003739F9" w:rsidP="000306A4">
            <w:pPr>
              <w:rPr>
                <w:rFonts w:asciiTheme="minorHAnsi" w:hAnsiTheme="minorHAnsi" w:cstheme="minorHAnsi"/>
                <w:sz w:val="20"/>
              </w:rPr>
            </w:pPr>
          </w:p>
        </w:tc>
      </w:tr>
      <w:tr w:rsidR="003739F9" w:rsidRPr="003477AC" w14:paraId="79E18EE1" w14:textId="77777777" w:rsidTr="00B16DFE">
        <w:trPr>
          <w:cantSplit/>
          <w:trHeight w:val="475"/>
        </w:trPr>
        <w:tc>
          <w:tcPr>
            <w:tcW w:w="10632" w:type="dxa"/>
            <w:gridSpan w:val="3"/>
            <w:tcBorders>
              <w:top w:val="single" w:sz="4" w:space="0" w:color="000000"/>
              <w:left w:val="single" w:sz="4" w:space="0" w:color="000000"/>
              <w:bottom w:val="single" w:sz="4" w:space="0" w:color="000000"/>
              <w:right w:val="single" w:sz="4" w:space="0" w:color="000000"/>
            </w:tcBorders>
          </w:tcPr>
          <w:p w14:paraId="3E5C66D3" w14:textId="77777777" w:rsidR="003739F9" w:rsidRPr="006E7B4C" w:rsidRDefault="003739F9" w:rsidP="000306A4">
            <w:pPr>
              <w:rPr>
                <w:rFonts w:asciiTheme="minorHAnsi" w:hAnsiTheme="minorHAnsi" w:cstheme="minorHAnsi"/>
                <w:sz w:val="20"/>
              </w:rPr>
            </w:pPr>
            <w:r w:rsidRPr="008770CE">
              <w:rPr>
                <w:rFonts w:asciiTheme="minorHAnsi" w:hAnsiTheme="minorHAnsi" w:cstheme="minorHAnsi"/>
                <w:b/>
                <w:color w:val="000000" w:themeColor="text1"/>
                <w:sz w:val="20"/>
              </w:rPr>
              <w:t xml:space="preserve">Substantiation: </w:t>
            </w:r>
            <w:r>
              <w:rPr>
                <w:rFonts w:asciiTheme="minorHAnsi" w:hAnsiTheme="minorHAnsi" w:cstheme="minorHAnsi"/>
                <w:b/>
                <w:color w:val="000000" w:themeColor="text1"/>
                <w:sz w:val="20"/>
              </w:rPr>
              <w:t xml:space="preserve">The bidder to </w:t>
            </w:r>
            <w:r w:rsidRPr="006E7B4C">
              <w:rPr>
                <w:rFonts w:asciiTheme="minorHAnsi" w:hAnsiTheme="minorHAnsi" w:cstheme="minorHAnsi"/>
                <w:b/>
                <w:bCs/>
                <w:sz w:val="20"/>
              </w:rPr>
              <w:t>a</w:t>
            </w:r>
            <w:r w:rsidRPr="00E75D41">
              <w:rPr>
                <w:rFonts w:asciiTheme="minorHAnsi" w:hAnsiTheme="minorHAnsi" w:cstheme="minorHAnsi"/>
                <w:b/>
                <w:bCs/>
                <w:sz w:val="20"/>
              </w:rPr>
              <w:t>ttach comprehensive CVs including number of years; professional qualifications of the above key personnel.</w:t>
            </w:r>
          </w:p>
        </w:tc>
      </w:tr>
    </w:tbl>
    <w:tbl>
      <w:tblPr>
        <w:tblStyle w:val="TableGrid"/>
        <w:tblW w:w="10632" w:type="dxa"/>
        <w:tblInd w:w="-572" w:type="dxa"/>
        <w:tblLook w:val="04A0" w:firstRow="1" w:lastRow="0" w:firstColumn="1" w:lastColumn="0" w:noHBand="0" w:noVBand="1"/>
      </w:tblPr>
      <w:tblGrid>
        <w:gridCol w:w="8278"/>
        <w:gridCol w:w="941"/>
        <w:gridCol w:w="1413"/>
      </w:tblGrid>
      <w:tr w:rsidR="003739F9" w:rsidRPr="00CB1EFE" w14:paraId="6CE3E594" w14:textId="77777777" w:rsidTr="00B16DFE">
        <w:trPr>
          <w:trHeight w:val="330"/>
        </w:trPr>
        <w:tc>
          <w:tcPr>
            <w:tcW w:w="8278" w:type="dxa"/>
            <w:vMerge w:val="restart"/>
            <w:vAlign w:val="center"/>
          </w:tcPr>
          <w:p w14:paraId="5D3352F6" w14:textId="77777777" w:rsidR="003739F9" w:rsidRPr="00CB4264" w:rsidRDefault="003739F9" w:rsidP="003739F9">
            <w:pPr>
              <w:pStyle w:val="ListParagraph"/>
              <w:numPr>
                <w:ilvl w:val="0"/>
                <w:numId w:val="106"/>
              </w:numPr>
              <w:spacing w:line="276" w:lineRule="auto"/>
              <w:ind w:left="318"/>
              <w:rPr>
                <w:rFonts w:asciiTheme="minorHAnsi" w:hAnsiTheme="minorHAnsi" w:cstheme="minorHAnsi"/>
                <w:color w:val="000000" w:themeColor="text1"/>
                <w:sz w:val="20"/>
              </w:rPr>
            </w:pPr>
            <w:r w:rsidRPr="00CB4264">
              <w:rPr>
                <w:rFonts w:asciiTheme="minorHAnsi" w:hAnsiTheme="minorHAnsi" w:cstheme="minorHAnsi"/>
                <w:color w:val="000000" w:themeColor="text1"/>
                <w:sz w:val="20"/>
              </w:rPr>
              <w:t>The manufacturer/supplier must be certified by ISO 13485</w:t>
            </w:r>
            <w:r>
              <w:rPr>
                <w:rFonts w:asciiTheme="minorHAnsi" w:hAnsiTheme="minorHAnsi" w:cstheme="minorHAnsi"/>
                <w:color w:val="000000" w:themeColor="text1"/>
                <w:sz w:val="20"/>
              </w:rPr>
              <w:t xml:space="preserve">-Medical Devices </w:t>
            </w:r>
            <w:r w:rsidRPr="00CB4264">
              <w:rPr>
                <w:rFonts w:asciiTheme="minorHAnsi" w:hAnsiTheme="minorHAnsi" w:cstheme="minorHAnsi"/>
                <w:color w:val="000000" w:themeColor="text1"/>
                <w:sz w:val="20"/>
              </w:rPr>
              <w:t>Certificate.</w:t>
            </w:r>
          </w:p>
          <w:p w14:paraId="15027FB6" w14:textId="77777777" w:rsidR="003739F9" w:rsidRPr="00CB1EFE" w:rsidRDefault="003739F9" w:rsidP="000306A4">
            <w:pPr>
              <w:spacing w:line="276" w:lineRule="auto"/>
              <w:rPr>
                <w:rFonts w:asciiTheme="minorHAnsi" w:hAnsiTheme="minorHAnsi" w:cstheme="minorHAnsi"/>
                <w:color w:val="000000" w:themeColor="text1"/>
                <w:sz w:val="20"/>
              </w:rPr>
            </w:pPr>
          </w:p>
        </w:tc>
        <w:tc>
          <w:tcPr>
            <w:tcW w:w="941" w:type="dxa"/>
            <w:tcBorders>
              <w:top w:val="single" w:sz="4" w:space="0" w:color="000000"/>
              <w:left w:val="single" w:sz="4" w:space="0" w:color="000000"/>
              <w:bottom w:val="single" w:sz="4" w:space="0" w:color="auto"/>
            </w:tcBorders>
          </w:tcPr>
          <w:p w14:paraId="1BEA2284"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6D7A56">
              <w:rPr>
                <w:rFonts w:ascii="Calibri" w:hAnsi="Calibri" w:cs="Calibri"/>
                <w:b/>
                <w:bCs/>
                <w:color w:val="000000"/>
                <w:sz w:val="20"/>
              </w:rPr>
              <w:t>Comply</w:t>
            </w:r>
          </w:p>
        </w:tc>
        <w:tc>
          <w:tcPr>
            <w:tcW w:w="1413" w:type="dxa"/>
            <w:tcBorders>
              <w:top w:val="single" w:sz="4" w:space="0" w:color="000000"/>
              <w:left w:val="single" w:sz="4" w:space="0" w:color="000000"/>
              <w:bottom w:val="single" w:sz="4" w:space="0" w:color="auto"/>
              <w:right w:val="single" w:sz="4" w:space="0" w:color="000000"/>
            </w:tcBorders>
          </w:tcPr>
          <w:p w14:paraId="003ADAAE"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6D7A56">
              <w:rPr>
                <w:rFonts w:ascii="Calibri" w:hAnsi="Calibri" w:cs="Calibri"/>
                <w:b/>
                <w:bCs/>
                <w:color w:val="000000"/>
                <w:sz w:val="20"/>
              </w:rPr>
              <w:t>Do Not Comply</w:t>
            </w:r>
          </w:p>
        </w:tc>
      </w:tr>
      <w:tr w:rsidR="003739F9" w:rsidRPr="00CB1EFE" w14:paraId="36635410" w14:textId="77777777" w:rsidTr="00B16DFE">
        <w:trPr>
          <w:trHeight w:val="230"/>
        </w:trPr>
        <w:tc>
          <w:tcPr>
            <w:tcW w:w="8278" w:type="dxa"/>
            <w:vMerge/>
            <w:vAlign w:val="center"/>
          </w:tcPr>
          <w:p w14:paraId="7DEB4A96" w14:textId="77777777" w:rsidR="003739F9" w:rsidRPr="00CB4264" w:rsidRDefault="003739F9" w:rsidP="003739F9">
            <w:pPr>
              <w:pStyle w:val="ListParagraph"/>
              <w:numPr>
                <w:ilvl w:val="0"/>
                <w:numId w:val="106"/>
              </w:numPr>
              <w:spacing w:line="276" w:lineRule="auto"/>
              <w:ind w:left="318"/>
              <w:rPr>
                <w:rFonts w:asciiTheme="minorHAnsi" w:hAnsiTheme="minorHAnsi" w:cstheme="minorHAnsi"/>
                <w:color w:val="000000" w:themeColor="text1"/>
                <w:sz w:val="20"/>
              </w:rPr>
            </w:pPr>
          </w:p>
        </w:tc>
        <w:tc>
          <w:tcPr>
            <w:tcW w:w="941" w:type="dxa"/>
            <w:tcBorders>
              <w:top w:val="single" w:sz="4" w:space="0" w:color="auto"/>
              <w:left w:val="single" w:sz="4" w:space="0" w:color="000000"/>
              <w:bottom w:val="single" w:sz="4" w:space="0" w:color="000000"/>
            </w:tcBorders>
          </w:tcPr>
          <w:p w14:paraId="46995367" w14:textId="77777777" w:rsidR="003739F9" w:rsidRPr="006D7A56" w:rsidRDefault="003739F9" w:rsidP="000306A4">
            <w:pPr>
              <w:tabs>
                <w:tab w:val="left" w:pos="1843"/>
              </w:tabs>
              <w:spacing w:line="360" w:lineRule="auto"/>
              <w:ind w:right="-142"/>
              <w:jc w:val="both"/>
              <w:rPr>
                <w:rFonts w:ascii="Calibri" w:hAnsi="Calibri" w:cs="Calibri"/>
                <w:b/>
                <w:bCs/>
                <w:color w:val="000000"/>
                <w:sz w:val="20"/>
              </w:rPr>
            </w:pPr>
          </w:p>
        </w:tc>
        <w:tc>
          <w:tcPr>
            <w:tcW w:w="1413" w:type="dxa"/>
            <w:tcBorders>
              <w:top w:val="single" w:sz="4" w:space="0" w:color="auto"/>
              <w:left w:val="single" w:sz="4" w:space="0" w:color="000000"/>
              <w:bottom w:val="single" w:sz="4" w:space="0" w:color="000000"/>
              <w:right w:val="single" w:sz="4" w:space="0" w:color="000000"/>
            </w:tcBorders>
          </w:tcPr>
          <w:p w14:paraId="03217A74" w14:textId="77777777" w:rsidR="003739F9" w:rsidRPr="006D7A56" w:rsidRDefault="003739F9" w:rsidP="000306A4">
            <w:pPr>
              <w:tabs>
                <w:tab w:val="left" w:pos="1843"/>
              </w:tabs>
              <w:spacing w:line="360" w:lineRule="auto"/>
              <w:ind w:right="-142"/>
              <w:jc w:val="both"/>
              <w:rPr>
                <w:rFonts w:ascii="Calibri" w:hAnsi="Calibri" w:cs="Calibri"/>
                <w:b/>
                <w:bCs/>
                <w:color w:val="000000"/>
                <w:sz w:val="20"/>
              </w:rPr>
            </w:pPr>
          </w:p>
        </w:tc>
      </w:tr>
      <w:tr w:rsidR="003739F9" w:rsidRPr="00CB1EFE" w14:paraId="6478AF77" w14:textId="77777777" w:rsidTr="00B16DFE">
        <w:trPr>
          <w:trHeight w:val="50"/>
        </w:trPr>
        <w:tc>
          <w:tcPr>
            <w:tcW w:w="10632" w:type="dxa"/>
            <w:gridSpan w:val="3"/>
            <w:vAlign w:val="center"/>
          </w:tcPr>
          <w:p w14:paraId="1B9CABD4"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 xml:space="preserve">Substantiation:  The bidder must submit and attach to the bid response, a copy of a valid </w:t>
            </w:r>
            <w:r>
              <w:rPr>
                <w:rFonts w:asciiTheme="minorHAnsi" w:hAnsiTheme="minorHAnsi" w:cstheme="minorHAnsi"/>
                <w:b/>
                <w:color w:val="000000" w:themeColor="text1"/>
                <w:sz w:val="20"/>
              </w:rPr>
              <w:t>13485.</w:t>
            </w:r>
          </w:p>
        </w:tc>
      </w:tr>
      <w:tr w:rsidR="003739F9" w:rsidRPr="00CB1EFE" w14:paraId="7388E4A4" w14:textId="77777777" w:rsidTr="00B16DFE">
        <w:trPr>
          <w:trHeight w:val="380"/>
        </w:trPr>
        <w:tc>
          <w:tcPr>
            <w:tcW w:w="8278" w:type="dxa"/>
            <w:vMerge w:val="restart"/>
            <w:vAlign w:val="center"/>
          </w:tcPr>
          <w:p w14:paraId="04F06511" w14:textId="77777777" w:rsidR="003739F9" w:rsidRPr="00CB4264" w:rsidRDefault="003739F9" w:rsidP="003739F9">
            <w:pPr>
              <w:pStyle w:val="ListParagraph"/>
              <w:numPr>
                <w:ilvl w:val="0"/>
                <w:numId w:val="106"/>
              </w:numPr>
              <w:spacing w:line="276" w:lineRule="auto"/>
              <w:ind w:left="318"/>
              <w:jc w:val="both"/>
              <w:rPr>
                <w:rFonts w:asciiTheme="minorHAnsi" w:hAnsiTheme="minorHAnsi" w:cstheme="minorHAnsi"/>
                <w:color w:val="000000" w:themeColor="text1"/>
                <w:sz w:val="20"/>
              </w:rPr>
            </w:pPr>
            <w:r w:rsidRPr="00CB4264">
              <w:rPr>
                <w:rFonts w:asciiTheme="minorHAnsi" w:hAnsiTheme="minorHAnsi" w:cstheme="minorHAnsi"/>
                <w:color w:val="000000" w:themeColor="text1"/>
                <w:sz w:val="20"/>
              </w:rPr>
              <w:t>The manufacturer/supplier must be certified by ISO3834 - 2021 Quality requirements for fusion welding of metallic materials.</w:t>
            </w:r>
          </w:p>
        </w:tc>
        <w:tc>
          <w:tcPr>
            <w:tcW w:w="941" w:type="dxa"/>
            <w:tcBorders>
              <w:top w:val="single" w:sz="4" w:space="0" w:color="000000"/>
              <w:left w:val="single" w:sz="4" w:space="0" w:color="000000"/>
              <w:bottom w:val="single" w:sz="4" w:space="0" w:color="auto"/>
            </w:tcBorders>
          </w:tcPr>
          <w:p w14:paraId="1561E1D2"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6D7A56">
              <w:rPr>
                <w:rFonts w:ascii="Calibri" w:hAnsi="Calibri" w:cs="Calibri"/>
                <w:b/>
                <w:bCs/>
                <w:color w:val="000000"/>
                <w:sz w:val="20"/>
              </w:rPr>
              <w:t>Comply</w:t>
            </w:r>
          </w:p>
        </w:tc>
        <w:tc>
          <w:tcPr>
            <w:tcW w:w="1413" w:type="dxa"/>
            <w:tcBorders>
              <w:top w:val="single" w:sz="4" w:space="0" w:color="000000"/>
              <w:left w:val="single" w:sz="4" w:space="0" w:color="000000"/>
              <w:bottom w:val="single" w:sz="4" w:space="0" w:color="auto"/>
              <w:right w:val="single" w:sz="4" w:space="0" w:color="000000"/>
            </w:tcBorders>
          </w:tcPr>
          <w:p w14:paraId="6720E1F2"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6D7A56">
              <w:rPr>
                <w:rFonts w:ascii="Calibri" w:hAnsi="Calibri" w:cs="Calibri"/>
                <w:b/>
                <w:bCs/>
                <w:color w:val="000000"/>
                <w:sz w:val="20"/>
              </w:rPr>
              <w:t>Do Not Comply</w:t>
            </w:r>
          </w:p>
        </w:tc>
      </w:tr>
      <w:tr w:rsidR="003739F9" w:rsidRPr="00CB1EFE" w14:paraId="1B2E6DE8" w14:textId="77777777" w:rsidTr="00B16DFE">
        <w:trPr>
          <w:trHeight w:val="300"/>
        </w:trPr>
        <w:tc>
          <w:tcPr>
            <w:tcW w:w="8278" w:type="dxa"/>
            <w:vMerge/>
            <w:vAlign w:val="center"/>
          </w:tcPr>
          <w:p w14:paraId="65B85EB6" w14:textId="77777777" w:rsidR="003739F9" w:rsidRPr="00CB4264" w:rsidRDefault="003739F9" w:rsidP="003739F9">
            <w:pPr>
              <w:pStyle w:val="ListParagraph"/>
              <w:numPr>
                <w:ilvl w:val="0"/>
                <w:numId w:val="106"/>
              </w:numPr>
              <w:spacing w:line="276" w:lineRule="auto"/>
              <w:ind w:left="318"/>
              <w:jc w:val="both"/>
              <w:rPr>
                <w:rFonts w:asciiTheme="minorHAnsi" w:hAnsiTheme="minorHAnsi" w:cstheme="minorHAnsi"/>
                <w:color w:val="000000" w:themeColor="text1"/>
                <w:sz w:val="20"/>
              </w:rPr>
            </w:pPr>
          </w:p>
        </w:tc>
        <w:tc>
          <w:tcPr>
            <w:tcW w:w="941" w:type="dxa"/>
            <w:tcBorders>
              <w:top w:val="single" w:sz="4" w:space="0" w:color="auto"/>
              <w:left w:val="single" w:sz="4" w:space="0" w:color="000000"/>
              <w:bottom w:val="single" w:sz="4" w:space="0" w:color="000000"/>
            </w:tcBorders>
          </w:tcPr>
          <w:p w14:paraId="6D166520" w14:textId="77777777" w:rsidR="003739F9" w:rsidRPr="006D7A56" w:rsidRDefault="003739F9" w:rsidP="000306A4">
            <w:pPr>
              <w:tabs>
                <w:tab w:val="left" w:pos="1843"/>
              </w:tabs>
              <w:spacing w:line="360" w:lineRule="auto"/>
              <w:ind w:right="-142"/>
              <w:jc w:val="both"/>
              <w:rPr>
                <w:rFonts w:ascii="Calibri" w:hAnsi="Calibri" w:cs="Calibri"/>
                <w:b/>
                <w:bCs/>
                <w:color w:val="000000"/>
                <w:sz w:val="20"/>
              </w:rPr>
            </w:pPr>
          </w:p>
        </w:tc>
        <w:tc>
          <w:tcPr>
            <w:tcW w:w="1413" w:type="dxa"/>
            <w:tcBorders>
              <w:top w:val="single" w:sz="4" w:space="0" w:color="auto"/>
              <w:left w:val="single" w:sz="4" w:space="0" w:color="000000"/>
              <w:bottom w:val="single" w:sz="4" w:space="0" w:color="000000"/>
              <w:right w:val="single" w:sz="4" w:space="0" w:color="000000"/>
            </w:tcBorders>
          </w:tcPr>
          <w:p w14:paraId="0F3263E1" w14:textId="77777777" w:rsidR="003739F9" w:rsidRPr="006D7A56" w:rsidRDefault="003739F9" w:rsidP="000306A4">
            <w:pPr>
              <w:tabs>
                <w:tab w:val="left" w:pos="1843"/>
              </w:tabs>
              <w:spacing w:line="360" w:lineRule="auto"/>
              <w:ind w:right="-142"/>
              <w:jc w:val="both"/>
              <w:rPr>
                <w:rFonts w:ascii="Calibri" w:hAnsi="Calibri" w:cs="Calibri"/>
                <w:b/>
                <w:bCs/>
                <w:color w:val="000000"/>
                <w:sz w:val="20"/>
              </w:rPr>
            </w:pPr>
          </w:p>
        </w:tc>
      </w:tr>
      <w:tr w:rsidR="003739F9" w:rsidRPr="00CB1EFE" w14:paraId="78B3CBFF" w14:textId="77777777" w:rsidTr="00B16DFE">
        <w:trPr>
          <w:trHeight w:val="86"/>
        </w:trPr>
        <w:tc>
          <w:tcPr>
            <w:tcW w:w="10632" w:type="dxa"/>
            <w:gridSpan w:val="3"/>
            <w:vAlign w:val="center"/>
          </w:tcPr>
          <w:p w14:paraId="5F3B157A"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 xml:space="preserve">Substantiation:  The bidder must submit and attach to the bid response, a copy of a valid </w:t>
            </w:r>
            <w:r>
              <w:rPr>
                <w:rFonts w:asciiTheme="minorHAnsi" w:hAnsiTheme="minorHAnsi" w:cstheme="minorHAnsi"/>
                <w:b/>
                <w:color w:val="000000" w:themeColor="text1"/>
                <w:sz w:val="20"/>
              </w:rPr>
              <w:t xml:space="preserve">ISO 03834 </w:t>
            </w:r>
            <w:r w:rsidRPr="00CB1EFE">
              <w:rPr>
                <w:rFonts w:asciiTheme="minorHAnsi" w:hAnsiTheme="minorHAnsi" w:cstheme="minorHAnsi"/>
                <w:b/>
                <w:color w:val="000000" w:themeColor="text1"/>
                <w:sz w:val="20"/>
              </w:rPr>
              <w:t>certificate.</w:t>
            </w:r>
          </w:p>
        </w:tc>
      </w:tr>
      <w:tr w:rsidR="003739F9" w:rsidRPr="00CB1EFE" w14:paraId="5E5F67B6" w14:textId="77777777" w:rsidTr="00B16DFE">
        <w:trPr>
          <w:trHeight w:val="270"/>
        </w:trPr>
        <w:tc>
          <w:tcPr>
            <w:tcW w:w="8278" w:type="dxa"/>
            <w:vMerge w:val="restart"/>
            <w:vAlign w:val="center"/>
          </w:tcPr>
          <w:p w14:paraId="24A5FE4F" w14:textId="77777777" w:rsidR="003739F9" w:rsidRPr="00CB4264" w:rsidRDefault="003739F9" w:rsidP="003739F9">
            <w:pPr>
              <w:pStyle w:val="ListParagraph"/>
              <w:numPr>
                <w:ilvl w:val="0"/>
                <w:numId w:val="106"/>
              </w:numPr>
              <w:spacing w:line="276" w:lineRule="auto"/>
              <w:ind w:left="318"/>
              <w:rPr>
                <w:rFonts w:asciiTheme="minorHAnsi" w:hAnsiTheme="minorHAnsi" w:cstheme="minorHAnsi"/>
                <w:color w:val="000000" w:themeColor="text1"/>
                <w:sz w:val="20"/>
              </w:rPr>
            </w:pPr>
            <w:r w:rsidRPr="00CB4264">
              <w:rPr>
                <w:rFonts w:asciiTheme="minorHAnsi" w:hAnsiTheme="minorHAnsi" w:cstheme="minorHAnsi"/>
                <w:color w:val="000000" w:themeColor="text1"/>
                <w:sz w:val="20"/>
              </w:rPr>
              <w:t>Registered with SAHPRA for medical devices.</w:t>
            </w:r>
          </w:p>
        </w:tc>
        <w:tc>
          <w:tcPr>
            <w:tcW w:w="941" w:type="dxa"/>
            <w:tcBorders>
              <w:top w:val="single" w:sz="4" w:space="0" w:color="000000"/>
              <w:left w:val="single" w:sz="4" w:space="0" w:color="000000"/>
              <w:bottom w:val="single" w:sz="4" w:space="0" w:color="auto"/>
            </w:tcBorders>
          </w:tcPr>
          <w:p w14:paraId="0F19DC2B"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6D7A56">
              <w:rPr>
                <w:rFonts w:ascii="Calibri" w:hAnsi="Calibri" w:cs="Calibri"/>
                <w:b/>
                <w:bCs/>
                <w:color w:val="000000"/>
                <w:sz w:val="20"/>
              </w:rPr>
              <w:t>Comply</w:t>
            </w:r>
          </w:p>
        </w:tc>
        <w:tc>
          <w:tcPr>
            <w:tcW w:w="1413" w:type="dxa"/>
            <w:tcBorders>
              <w:top w:val="single" w:sz="4" w:space="0" w:color="000000"/>
              <w:left w:val="single" w:sz="4" w:space="0" w:color="000000"/>
              <w:bottom w:val="single" w:sz="4" w:space="0" w:color="auto"/>
              <w:right w:val="single" w:sz="4" w:space="0" w:color="000000"/>
            </w:tcBorders>
          </w:tcPr>
          <w:p w14:paraId="6E200B53" w14:textId="77777777" w:rsidR="003739F9" w:rsidRPr="00CB1EFE" w:rsidRDefault="003739F9" w:rsidP="000306A4">
            <w:pPr>
              <w:tabs>
                <w:tab w:val="left" w:pos="1843"/>
              </w:tabs>
              <w:spacing w:line="360" w:lineRule="auto"/>
              <w:ind w:right="-142"/>
              <w:jc w:val="both"/>
              <w:rPr>
                <w:rFonts w:asciiTheme="minorHAnsi" w:hAnsiTheme="minorHAnsi" w:cstheme="minorHAnsi"/>
                <w:bCs/>
                <w:snapToGrid w:val="0"/>
                <w:color w:val="000000" w:themeColor="text1"/>
                <w:sz w:val="20"/>
              </w:rPr>
            </w:pPr>
            <w:r w:rsidRPr="006D7A56">
              <w:rPr>
                <w:rFonts w:ascii="Calibri" w:hAnsi="Calibri" w:cs="Calibri"/>
                <w:b/>
                <w:bCs/>
                <w:color w:val="000000"/>
                <w:sz w:val="20"/>
              </w:rPr>
              <w:t>Do Not Comply</w:t>
            </w:r>
          </w:p>
        </w:tc>
      </w:tr>
      <w:tr w:rsidR="003739F9" w:rsidRPr="00CB1EFE" w14:paraId="1222558F" w14:textId="77777777" w:rsidTr="00B16DFE">
        <w:trPr>
          <w:trHeight w:val="163"/>
        </w:trPr>
        <w:tc>
          <w:tcPr>
            <w:tcW w:w="8278" w:type="dxa"/>
            <w:vMerge/>
            <w:vAlign w:val="center"/>
          </w:tcPr>
          <w:p w14:paraId="0D1A9500" w14:textId="77777777" w:rsidR="003739F9" w:rsidRPr="00CB4264" w:rsidRDefault="003739F9" w:rsidP="003739F9">
            <w:pPr>
              <w:pStyle w:val="ListParagraph"/>
              <w:numPr>
                <w:ilvl w:val="0"/>
                <w:numId w:val="106"/>
              </w:numPr>
              <w:spacing w:line="276" w:lineRule="auto"/>
              <w:ind w:left="318"/>
              <w:rPr>
                <w:rFonts w:asciiTheme="minorHAnsi" w:hAnsiTheme="minorHAnsi" w:cstheme="minorHAnsi"/>
                <w:color w:val="000000" w:themeColor="text1"/>
                <w:sz w:val="20"/>
              </w:rPr>
            </w:pPr>
          </w:p>
        </w:tc>
        <w:tc>
          <w:tcPr>
            <w:tcW w:w="941" w:type="dxa"/>
            <w:tcBorders>
              <w:top w:val="single" w:sz="4" w:space="0" w:color="auto"/>
              <w:left w:val="single" w:sz="4" w:space="0" w:color="000000"/>
              <w:bottom w:val="single" w:sz="4" w:space="0" w:color="000000"/>
            </w:tcBorders>
          </w:tcPr>
          <w:p w14:paraId="4FD2D958" w14:textId="77777777" w:rsidR="003739F9" w:rsidRPr="006D7A56" w:rsidRDefault="003739F9" w:rsidP="000306A4">
            <w:pPr>
              <w:tabs>
                <w:tab w:val="left" w:pos="1843"/>
              </w:tabs>
              <w:spacing w:line="360" w:lineRule="auto"/>
              <w:ind w:right="-142"/>
              <w:jc w:val="both"/>
              <w:rPr>
                <w:rFonts w:ascii="Calibri" w:hAnsi="Calibri" w:cs="Calibri"/>
                <w:b/>
                <w:bCs/>
                <w:color w:val="000000"/>
                <w:sz w:val="20"/>
              </w:rPr>
            </w:pPr>
          </w:p>
        </w:tc>
        <w:tc>
          <w:tcPr>
            <w:tcW w:w="1413" w:type="dxa"/>
            <w:tcBorders>
              <w:top w:val="single" w:sz="4" w:space="0" w:color="auto"/>
              <w:left w:val="single" w:sz="4" w:space="0" w:color="000000"/>
              <w:bottom w:val="single" w:sz="4" w:space="0" w:color="000000"/>
              <w:right w:val="single" w:sz="4" w:space="0" w:color="000000"/>
            </w:tcBorders>
          </w:tcPr>
          <w:p w14:paraId="66E8F595" w14:textId="77777777" w:rsidR="003739F9" w:rsidRPr="006D7A56" w:rsidRDefault="003739F9" w:rsidP="000306A4">
            <w:pPr>
              <w:tabs>
                <w:tab w:val="left" w:pos="1843"/>
              </w:tabs>
              <w:spacing w:line="360" w:lineRule="auto"/>
              <w:ind w:right="-142"/>
              <w:jc w:val="both"/>
              <w:rPr>
                <w:rFonts w:ascii="Calibri" w:hAnsi="Calibri" w:cs="Calibri"/>
                <w:b/>
                <w:bCs/>
                <w:color w:val="000000"/>
                <w:sz w:val="20"/>
              </w:rPr>
            </w:pPr>
          </w:p>
        </w:tc>
      </w:tr>
      <w:tr w:rsidR="003739F9" w:rsidRPr="00CB1EFE" w14:paraId="5E773EDE" w14:textId="77777777" w:rsidTr="00B16DFE">
        <w:trPr>
          <w:trHeight w:val="88"/>
        </w:trPr>
        <w:tc>
          <w:tcPr>
            <w:tcW w:w="10632" w:type="dxa"/>
            <w:gridSpan w:val="3"/>
            <w:vAlign w:val="center"/>
          </w:tcPr>
          <w:p w14:paraId="4A390F2A" w14:textId="77777777" w:rsidR="003739F9" w:rsidRDefault="003739F9" w:rsidP="000306A4">
            <w:pPr>
              <w:tabs>
                <w:tab w:val="left" w:pos="1843"/>
              </w:tabs>
              <w:spacing w:line="276" w:lineRule="auto"/>
              <w:ind w:right="-142"/>
              <w:jc w:val="both"/>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Substantiation:  The bidder</w:t>
            </w:r>
            <w:r>
              <w:rPr>
                <w:rFonts w:asciiTheme="minorHAnsi" w:hAnsiTheme="minorHAnsi" w:cstheme="minorHAnsi"/>
                <w:b/>
                <w:color w:val="000000" w:themeColor="text1"/>
                <w:sz w:val="20"/>
              </w:rPr>
              <w:t>/Manufacturer</w:t>
            </w:r>
            <w:r w:rsidRPr="00CB1EFE">
              <w:rPr>
                <w:rFonts w:asciiTheme="minorHAnsi" w:hAnsiTheme="minorHAnsi" w:cstheme="minorHAnsi"/>
                <w:b/>
                <w:color w:val="000000" w:themeColor="text1"/>
                <w:sz w:val="20"/>
              </w:rPr>
              <w:t xml:space="preserve"> must submit and attach to the bid response, a copy of a valid</w:t>
            </w:r>
            <w:r>
              <w:rPr>
                <w:rFonts w:asciiTheme="minorHAnsi" w:hAnsiTheme="minorHAnsi" w:cstheme="minorHAnsi"/>
                <w:b/>
                <w:color w:val="000000" w:themeColor="text1"/>
                <w:sz w:val="20"/>
              </w:rPr>
              <w:t xml:space="preserve"> SAHPRA</w:t>
            </w:r>
            <w:r w:rsidRPr="00CB1EFE">
              <w:rPr>
                <w:rFonts w:asciiTheme="minorHAnsi" w:hAnsiTheme="minorHAnsi" w:cstheme="minorHAnsi"/>
                <w:b/>
                <w:color w:val="000000" w:themeColor="text1"/>
                <w:sz w:val="20"/>
              </w:rPr>
              <w:t xml:space="preserve"> certificate </w:t>
            </w:r>
          </w:p>
          <w:p w14:paraId="0A078B4A" w14:textId="77777777" w:rsidR="003739F9" w:rsidRPr="00CB1EFE" w:rsidRDefault="003739F9" w:rsidP="000306A4">
            <w:pPr>
              <w:tabs>
                <w:tab w:val="left" w:pos="1843"/>
              </w:tabs>
              <w:spacing w:line="276"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for medical devices.</w:t>
            </w:r>
          </w:p>
        </w:tc>
      </w:tr>
      <w:tr w:rsidR="003739F9" w:rsidRPr="0020569C" w14:paraId="4BC8296A" w14:textId="77777777" w:rsidTr="00B16DFE">
        <w:trPr>
          <w:trHeight w:val="670"/>
        </w:trPr>
        <w:tc>
          <w:tcPr>
            <w:tcW w:w="10632" w:type="dxa"/>
            <w:gridSpan w:val="3"/>
            <w:vAlign w:val="center"/>
          </w:tcPr>
          <w:p w14:paraId="1FB3B234" w14:textId="77777777" w:rsidR="003739F9" w:rsidRPr="00CB4264" w:rsidRDefault="003739F9" w:rsidP="003739F9">
            <w:pPr>
              <w:pStyle w:val="ListParagraph"/>
              <w:numPr>
                <w:ilvl w:val="0"/>
                <w:numId w:val="106"/>
              </w:numPr>
              <w:tabs>
                <w:tab w:val="left" w:pos="1843"/>
              </w:tabs>
              <w:spacing w:line="360" w:lineRule="auto"/>
              <w:ind w:left="318" w:right="-142"/>
              <w:jc w:val="both"/>
              <w:rPr>
                <w:rFonts w:asciiTheme="minorHAnsi" w:hAnsiTheme="minorHAnsi" w:cstheme="minorHAnsi"/>
                <w:bCs/>
                <w:color w:val="000000" w:themeColor="text1"/>
                <w:sz w:val="20"/>
              </w:rPr>
            </w:pPr>
            <w:r w:rsidRPr="00CB4264">
              <w:rPr>
                <w:rFonts w:asciiTheme="minorHAnsi" w:hAnsiTheme="minorHAnsi" w:cstheme="minorHAnsi"/>
                <w:bCs/>
                <w:color w:val="000000" w:themeColor="text1"/>
                <w:sz w:val="20"/>
              </w:rPr>
              <w:t>The bidder</w:t>
            </w:r>
            <w:r>
              <w:rPr>
                <w:rFonts w:asciiTheme="minorHAnsi" w:hAnsiTheme="minorHAnsi" w:cstheme="minorHAnsi"/>
                <w:bCs/>
                <w:color w:val="000000" w:themeColor="text1"/>
                <w:sz w:val="20"/>
              </w:rPr>
              <w:t xml:space="preserve">/manufacturer </w:t>
            </w:r>
            <w:r w:rsidRPr="00CB4264">
              <w:rPr>
                <w:rFonts w:asciiTheme="minorHAnsi" w:hAnsiTheme="minorHAnsi" w:cstheme="minorHAnsi"/>
                <w:bCs/>
                <w:color w:val="000000" w:themeColor="text1"/>
                <w:sz w:val="20"/>
              </w:rPr>
              <w:t>must provide a Letter of Good Standing from the Department of Labour (COIDA).</w:t>
            </w:r>
          </w:p>
        </w:tc>
      </w:tr>
      <w:tr w:rsidR="003739F9" w:rsidRPr="00CB1EFE" w14:paraId="17C56F27" w14:textId="77777777" w:rsidTr="00B16DFE">
        <w:trPr>
          <w:trHeight w:val="50"/>
        </w:trPr>
        <w:tc>
          <w:tcPr>
            <w:tcW w:w="10632" w:type="dxa"/>
            <w:gridSpan w:val="3"/>
            <w:vAlign w:val="center"/>
          </w:tcPr>
          <w:p w14:paraId="58E9AE02" w14:textId="77777777" w:rsidR="003739F9" w:rsidRPr="00CB1EFE" w:rsidRDefault="003739F9" w:rsidP="000306A4">
            <w:pPr>
              <w:tabs>
                <w:tab w:val="left" w:pos="1843"/>
              </w:tabs>
              <w:spacing w:line="360" w:lineRule="auto"/>
              <w:ind w:right="-142"/>
              <w:jc w:val="both"/>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 xml:space="preserve">Substantiation:  </w:t>
            </w:r>
            <w:r>
              <w:rPr>
                <w:rFonts w:asciiTheme="minorHAnsi" w:hAnsiTheme="minorHAnsi" w:cstheme="minorHAnsi"/>
                <w:b/>
                <w:color w:val="000000" w:themeColor="text1"/>
                <w:sz w:val="20"/>
              </w:rPr>
              <w:t xml:space="preserve">Bidder/Manufacturer must submit and attach </w:t>
            </w:r>
            <w:r w:rsidRPr="0020569C">
              <w:rPr>
                <w:rFonts w:asciiTheme="minorHAnsi" w:hAnsiTheme="minorHAnsi" w:cstheme="minorHAnsi"/>
                <w:b/>
                <w:color w:val="000000" w:themeColor="text1"/>
                <w:sz w:val="20"/>
              </w:rPr>
              <w:t>a Letter of Good Standing from the Department of Labour (COIDA)</w:t>
            </w:r>
            <w:r>
              <w:rPr>
                <w:rFonts w:asciiTheme="minorHAnsi" w:hAnsiTheme="minorHAnsi" w:cstheme="minorHAnsi"/>
                <w:b/>
                <w:color w:val="000000" w:themeColor="text1"/>
                <w:sz w:val="20"/>
              </w:rPr>
              <w:t>.</w:t>
            </w:r>
          </w:p>
        </w:tc>
      </w:tr>
    </w:tbl>
    <w:p w14:paraId="1D890BAF" w14:textId="77777777" w:rsidR="005D171B" w:rsidRPr="002A4143"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B</w:t>
      </w:r>
      <w:r w:rsidRPr="002A4143">
        <w:rPr>
          <w:rFonts w:asciiTheme="minorHAnsi" w:hAnsiTheme="minorHAnsi" w:cstheme="minorHAnsi"/>
          <w:b/>
          <w:kern w:val="28"/>
          <w:sz w:val="20"/>
          <w:szCs w:val="20"/>
        </w:rPr>
        <w:t>: Pricing Schedule</w:t>
      </w:r>
      <w:bookmarkEnd w:id="43"/>
    </w:p>
    <w:p w14:paraId="2D91F2F2" w14:textId="77777777" w:rsidR="005D171B" w:rsidRPr="002A4143" w:rsidRDefault="005D171B" w:rsidP="005D171B">
      <w:pPr>
        <w:tabs>
          <w:tab w:val="left" w:pos="720"/>
        </w:tabs>
        <w:suppressAutoHyphens/>
        <w:spacing w:line="360" w:lineRule="auto"/>
        <w:jc w:val="both"/>
        <w:rPr>
          <w:rFonts w:asciiTheme="minorHAnsi" w:hAnsiTheme="minorHAnsi" w:cstheme="minorHAnsi"/>
          <w:sz w:val="20"/>
          <w:szCs w:val="20"/>
        </w:rPr>
      </w:pPr>
    </w:p>
    <w:p w14:paraId="5321F47F" w14:textId="1228CBD0"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R____________________</w:t>
      </w:r>
      <w:r w:rsidR="00A3059B">
        <w:rPr>
          <w:rFonts w:asciiTheme="minorHAnsi" w:hAnsiTheme="minorHAnsi" w:cstheme="minorHAnsi"/>
          <w:sz w:val="20"/>
          <w:szCs w:val="20"/>
        </w:rPr>
        <w:t>___________</w:t>
      </w:r>
      <w:r w:rsidRPr="002A4143">
        <w:rPr>
          <w:rFonts w:asciiTheme="minorHAnsi" w:hAnsiTheme="minorHAnsi" w:cstheme="minorHAnsi"/>
          <w:sz w:val="20"/>
          <w:szCs w:val="20"/>
        </w:rPr>
        <w:t>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5D171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5D171B">
      <w:pPr>
        <w:pStyle w:val="NoSpacing"/>
        <w:rPr>
          <w:rFonts w:asciiTheme="minorHAnsi" w:hAnsiTheme="minorHAnsi" w:cstheme="minorHAnsi"/>
          <w:sz w:val="20"/>
          <w:szCs w:val="20"/>
        </w:rPr>
      </w:pPr>
    </w:p>
    <w:p w14:paraId="1D05BFF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5A368B">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5D171B">
      <w:pPr>
        <w:pStyle w:val="NoSpacing"/>
        <w:rPr>
          <w:rFonts w:asciiTheme="minorHAnsi" w:hAnsiTheme="minorHAnsi" w:cstheme="minorHAnsi"/>
          <w:sz w:val="20"/>
          <w:szCs w:val="20"/>
        </w:rPr>
      </w:pPr>
    </w:p>
    <w:p w14:paraId="50B1A158"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167661">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5D171B">
      <w:pPr>
        <w:pStyle w:val="NoSpacing"/>
        <w:rPr>
          <w:rFonts w:asciiTheme="minorHAnsi" w:hAnsiTheme="minorHAnsi" w:cstheme="minorHAnsi"/>
          <w:sz w:val="20"/>
          <w:szCs w:val="20"/>
        </w:rPr>
      </w:pPr>
    </w:p>
    <w:p w14:paraId="0DC24204"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5D171B">
      <w:pPr>
        <w:pStyle w:val="NoSpacing"/>
        <w:rPr>
          <w:rFonts w:asciiTheme="minorHAnsi" w:hAnsiTheme="minorHAnsi" w:cstheme="minorHAnsi"/>
          <w:sz w:val="20"/>
          <w:szCs w:val="20"/>
        </w:rPr>
      </w:pPr>
    </w:p>
    <w:p w14:paraId="617CDD8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1AAB85EB" w14:textId="77777777" w:rsidR="002A4143" w:rsidRPr="000B5217" w:rsidRDefault="002A4143" w:rsidP="000B5217">
      <w:pPr>
        <w:rPr>
          <w:rFonts w:asciiTheme="minorHAnsi" w:hAnsiTheme="minorHAnsi" w:cstheme="minorHAnsi"/>
          <w:sz w:val="20"/>
          <w:szCs w:val="20"/>
        </w:rPr>
      </w:pPr>
    </w:p>
    <w:p w14:paraId="04CC9BC8" w14:textId="77777777" w:rsidR="00650847" w:rsidRDefault="00650847" w:rsidP="005D171B">
      <w:pPr>
        <w:pStyle w:val="NoSpacing"/>
        <w:jc w:val="right"/>
        <w:rPr>
          <w:rFonts w:asciiTheme="minorHAnsi" w:hAnsiTheme="minorHAnsi" w:cstheme="minorHAnsi"/>
          <w:b/>
          <w:sz w:val="20"/>
          <w:szCs w:val="20"/>
        </w:rPr>
      </w:pPr>
    </w:p>
    <w:p w14:paraId="4637E425" w14:textId="77777777" w:rsidR="00650847" w:rsidRDefault="00650847" w:rsidP="005D171B">
      <w:pPr>
        <w:pStyle w:val="NoSpacing"/>
        <w:jc w:val="right"/>
        <w:rPr>
          <w:rFonts w:asciiTheme="minorHAnsi" w:hAnsiTheme="minorHAnsi" w:cstheme="minorHAnsi"/>
          <w:b/>
          <w:sz w:val="20"/>
          <w:szCs w:val="20"/>
        </w:rPr>
      </w:pPr>
    </w:p>
    <w:p w14:paraId="2E47C1D4" w14:textId="77777777" w:rsidR="00650847" w:rsidRDefault="00650847" w:rsidP="005D171B">
      <w:pPr>
        <w:pStyle w:val="NoSpacing"/>
        <w:jc w:val="right"/>
        <w:rPr>
          <w:rFonts w:asciiTheme="minorHAnsi" w:hAnsiTheme="minorHAnsi" w:cstheme="minorHAnsi"/>
          <w:b/>
          <w:sz w:val="20"/>
          <w:szCs w:val="20"/>
        </w:rPr>
      </w:pPr>
    </w:p>
    <w:p w14:paraId="65F2F186" w14:textId="77777777" w:rsidR="00650847" w:rsidRDefault="00650847" w:rsidP="005D171B">
      <w:pPr>
        <w:pStyle w:val="NoSpacing"/>
        <w:jc w:val="right"/>
        <w:rPr>
          <w:rFonts w:asciiTheme="minorHAnsi" w:hAnsiTheme="minorHAnsi" w:cstheme="minorHAnsi"/>
          <w:b/>
          <w:sz w:val="20"/>
          <w:szCs w:val="20"/>
        </w:rPr>
      </w:pPr>
    </w:p>
    <w:p w14:paraId="15C02DD0" w14:textId="77777777" w:rsidR="00650847" w:rsidRDefault="00650847" w:rsidP="005D171B">
      <w:pPr>
        <w:pStyle w:val="NoSpacing"/>
        <w:jc w:val="right"/>
        <w:rPr>
          <w:rFonts w:asciiTheme="minorHAnsi" w:hAnsiTheme="minorHAnsi" w:cstheme="minorHAnsi"/>
          <w:b/>
          <w:sz w:val="20"/>
          <w:szCs w:val="20"/>
        </w:rPr>
      </w:pPr>
    </w:p>
    <w:p w14:paraId="7046E13E" w14:textId="08AA3233" w:rsidR="005D171B" w:rsidRPr="002A4143" w:rsidRDefault="005D171B" w:rsidP="005D171B">
      <w:pPr>
        <w:pStyle w:val="NoSpacing"/>
        <w:jc w:val="right"/>
        <w:rPr>
          <w:rFonts w:asciiTheme="minorHAnsi" w:hAnsiTheme="minorHAnsi" w:cstheme="minorHAnsi"/>
          <w:b/>
          <w:sz w:val="20"/>
          <w:szCs w:val="20"/>
        </w:rPr>
      </w:pPr>
      <w:r w:rsidRPr="002A4143">
        <w:rPr>
          <w:rFonts w:asciiTheme="minorHAnsi" w:hAnsiTheme="minorHAnsi" w:cstheme="minorHAnsi"/>
          <w:b/>
          <w:sz w:val="20"/>
          <w:szCs w:val="20"/>
        </w:rPr>
        <w:t>SBD 3.1</w:t>
      </w:r>
    </w:p>
    <w:p w14:paraId="18BCC1E1"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121CA8">
      <w:pPr>
        <w:pStyle w:val="NoSpacing"/>
        <w:spacing w:line="360" w:lineRule="auto"/>
        <w:jc w:val="right"/>
        <w:rPr>
          <w:rFonts w:asciiTheme="minorHAnsi" w:hAnsiTheme="minorHAnsi" w:cstheme="minorHAnsi"/>
          <w:b/>
          <w:sz w:val="20"/>
          <w:szCs w:val="20"/>
        </w:rPr>
      </w:pPr>
    </w:p>
    <w:p w14:paraId="3DDDA32C" w14:textId="77777777" w:rsidR="005D171B" w:rsidRPr="000B5217" w:rsidRDefault="005D171B" w:rsidP="005D171B">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5D171B">
      <w:pPr>
        <w:pStyle w:val="NoSpacing"/>
        <w:rPr>
          <w:rFonts w:asciiTheme="minorHAnsi" w:hAnsiTheme="minorHAnsi" w:cstheme="minorHAnsi"/>
          <w:b/>
          <w:sz w:val="20"/>
          <w:szCs w:val="20"/>
          <w:lang w:val="en-US"/>
        </w:rPr>
      </w:pPr>
    </w:p>
    <w:p w14:paraId="25027C77" w14:textId="77777777" w:rsidR="005D171B" w:rsidRPr="000B5217" w:rsidRDefault="005D171B" w:rsidP="00EE7F69">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5A368B">
            <w:pPr>
              <w:pStyle w:val="NoSpacing"/>
              <w:rPr>
                <w:rFonts w:asciiTheme="minorHAnsi" w:hAnsiTheme="minorHAnsi" w:cstheme="minorHAnsi"/>
                <w:sz w:val="20"/>
                <w:szCs w:val="20"/>
              </w:rPr>
            </w:pPr>
          </w:p>
          <w:p w14:paraId="686718F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50FF12FC" w:rsidR="005D171B" w:rsidRPr="000B5217" w:rsidRDefault="005D171B" w:rsidP="005A368B">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D56241">
              <w:rPr>
                <w:rFonts w:asciiTheme="minorHAnsi" w:hAnsiTheme="minorHAnsi" w:cstheme="minorHAnsi"/>
                <w:b/>
                <w:sz w:val="20"/>
                <w:szCs w:val="20"/>
              </w:rPr>
              <w:t>RFB0</w:t>
            </w:r>
            <w:r w:rsidR="00F06B9B">
              <w:rPr>
                <w:rFonts w:asciiTheme="minorHAnsi" w:hAnsiTheme="minorHAnsi" w:cstheme="minorHAnsi"/>
                <w:b/>
                <w:sz w:val="20"/>
                <w:szCs w:val="20"/>
              </w:rPr>
              <w:t>9</w:t>
            </w:r>
            <w:r w:rsidR="003739F9">
              <w:rPr>
                <w:rFonts w:asciiTheme="minorHAnsi" w:hAnsiTheme="minorHAnsi" w:cstheme="minorHAnsi"/>
                <w:b/>
                <w:sz w:val="20"/>
                <w:szCs w:val="20"/>
              </w:rPr>
              <w:t>6</w:t>
            </w:r>
            <w:r w:rsidR="00D56241">
              <w:rPr>
                <w:rFonts w:asciiTheme="minorHAnsi" w:hAnsiTheme="minorHAnsi" w:cstheme="minorHAnsi"/>
                <w:b/>
                <w:sz w:val="20"/>
                <w:szCs w:val="20"/>
              </w:rPr>
              <w:t>/2</w:t>
            </w:r>
            <w:r w:rsidR="00F026A2">
              <w:rPr>
                <w:rFonts w:asciiTheme="minorHAnsi" w:hAnsiTheme="minorHAnsi" w:cstheme="minorHAnsi"/>
                <w:b/>
                <w:sz w:val="20"/>
                <w:szCs w:val="20"/>
              </w:rPr>
              <w:t>5</w:t>
            </w:r>
            <w:r w:rsidR="00D56241">
              <w:rPr>
                <w:rFonts w:asciiTheme="minorHAnsi" w:hAnsiTheme="minorHAnsi" w:cstheme="minorHAnsi"/>
                <w:b/>
                <w:sz w:val="20"/>
                <w:szCs w:val="20"/>
              </w:rPr>
              <w:t>/</w:t>
            </w:r>
            <w:r w:rsidR="00EC2506">
              <w:rPr>
                <w:rFonts w:asciiTheme="minorHAnsi" w:hAnsiTheme="minorHAnsi" w:cstheme="minorHAnsi"/>
                <w:b/>
                <w:sz w:val="20"/>
                <w:szCs w:val="20"/>
              </w:rPr>
              <w:t>2</w:t>
            </w:r>
            <w:r w:rsidR="00F026A2">
              <w:rPr>
                <w:rFonts w:asciiTheme="minorHAnsi" w:hAnsiTheme="minorHAnsi" w:cstheme="minorHAnsi"/>
                <w:b/>
                <w:sz w:val="20"/>
                <w:szCs w:val="20"/>
              </w:rPr>
              <w:t>6</w:t>
            </w:r>
            <w:r w:rsidR="00EC2506">
              <w:rPr>
                <w:rFonts w:asciiTheme="minorHAnsi" w:hAnsiTheme="minorHAnsi" w:cstheme="minorHAnsi"/>
                <w:b/>
                <w:sz w:val="20"/>
                <w:szCs w:val="20"/>
              </w:rPr>
              <w:t>:</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E15DAA">
              <w:rPr>
                <w:rFonts w:asciiTheme="minorHAnsi" w:hAnsiTheme="minorHAnsi" w:cstheme="minorHAnsi"/>
                <w:b/>
                <w:bCs/>
                <w:sz w:val="20"/>
                <w:szCs w:val="20"/>
              </w:rPr>
              <w:t>06 November</w:t>
            </w:r>
            <w:r w:rsidR="00D56241">
              <w:rPr>
                <w:rFonts w:asciiTheme="minorHAnsi" w:hAnsiTheme="minorHAnsi" w:cstheme="minorHAnsi"/>
                <w:b/>
                <w:sz w:val="20"/>
                <w:szCs w:val="20"/>
              </w:rPr>
              <w:t xml:space="preserve"> 2025</w:t>
            </w:r>
          </w:p>
          <w:p w14:paraId="6385726D" w14:textId="77777777" w:rsidR="005D171B" w:rsidRPr="000B5217" w:rsidRDefault="005D171B" w:rsidP="005A368B">
            <w:pPr>
              <w:spacing w:line="360" w:lineRule="auto"/>
              <w:jc w:val="both"/>
              <w:rPr>
                <w:rFonts w:asciiTheme="minorHAnsi" w:hAnsiTheme="minorHAnsi" w:cstheme="minorHAnsi"/>
                <w:b/>
                <w:sz w:val="20"/>
                <w:szCs w:val="20"/>
              </w:rPr>
            </w:pPr>
          </w:p>
          <w:p w14:paraId="1183AC7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r w:rsidR="00E15DAA" w:rsidRPr="002A4143" w14:paraId="36634933" w14:textId="77777777" w:rsidTr="005A368B">
        <w:trPr>
          <w:trHeight w:val="907"/>
        </w:trPr>
        <w:tc>
          <w:tcPr>
            <w:tcW w:w="9473" w:type="dxa"/>
            <w:vAlign w:val="center"/>
          </w:tcPr>
          <w:p w14:paraId="57320E81" w14:textId="70BBBC9E" w:rsidR="00E15DAA" w:rsidRPr="000B5217" w:rsidRDefault="00E15DAA" w:rsidP="005A368B">
            <w:pPr>
              <w:pStyle w:val="NoSpacing"/>
              <w:rPr>
                <w:rFonts w:asciiTheme="minorHAnsi" w:hAnsiTheme="minorHAnsi" w:cstheme="minorHAnsi"/>
                <w:sz w:val="20"/>
                <w:szCs w:val="20"/>
              </w:rPr>
            </w:pPr>
          </w:p>
        </w:tc>
      </w:tr>
    </w:tbl>
    <w:p w14:paraId="52DCC60A" w14:textId="77777777" w:rsidR="005D171B" w:rsidRPr="000B5217" w:rsidRDefault="005D171B" w:rsidP="005D171B">
      <w:pPr>
        <w:pStyle w:val="NoSpacing"/>
        <w:rPr>
          <w:rFonts w:asciiTheme="minorHAnsi" w:eastAsia="Arial Unicode MS" w:hAnsiTheme="minorHAnsi" w:cstheme="minorHAnsi"/>
          <w:sz w:val="20"/>
          <w:szCs w:val="20"/>
        </w:rPr>
      </w:pPr>
    </w:p>
    <w:p w14:paraId="7AA64E49" w14:textId="77777777" w:rsidR="005D171B" w:rsidRPr="000B5217" w:rsidRDefault="005D171B" w:rsidP="005D171B">
      <w:pPr>
        <w:pStyle w:val="NoSpacing"/>
        <w:pBdr>
          <w:bottom w:val="single" w:sz="12" w:space="1" w:color="auto"/>
        </w:pBdr>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5D171B">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5D171B">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proofErr w:type="gramStart"/>
      <w:r w:rsidRPr="000B5217">
        <w:rPr>
          <w:rFonts w:asciiTheme="minorHAnsi" w:hAnsiTheme="minorHAnsi" w:cstheme="minorHAnsi"/>
          <w:b/>
          <w:sz w:val="20"/>
          <w:szCs w:val="20"/>
          <w:lang w:val="en-US"/>
        </w:rPr>
        <w:t>:</w:t>
      </w:r>
      <w:r w:rsidRPr="000B5217">
        <w:rPr>
          <w:rFonts w:asciiTheme="minorHAnsi" w:hAnsiTheme="minorHAnsi" w:cstheme="minorHAnsi"/>
          <w:sz w:val="20"/>
          <w:szCs w:val="20"/>
          <w:lang w:val="en-US"/>
        </w:rPr>
        <w:tab/>
      </w:r>
      <w:proofErr w:type="gramEnd"/>
      <w:r w:rsidRPr="000B5217">
        <w:rPr>
          <w:rFonts w:asciiTheme="minorHAnsi" w:hAnsiTheme="minorHAnsi" w:cstheme="minorHAnsi"/>
          <w:sz w:val="20"/>
          <w:szCs w:val="20"/>
          <w:lang w:val="en-US"/>
        </w:rPr>
        <w:t>___________________________</w:t>
      </w:r>
    </w:p>
    <w:p w14:paraId="75E94FF3" w14:textId="77777777" w:rsidR="005D171B" w:rsidRPr="000B5217" w:rsidRDefault="005D171B" w:rsidP="005D171B">
      <w:pPr>
        <w:pStyle w:val="NoSpacing"/>
        <w:rPr>
          <w:rFonts w:asciiTheme="minorHAnsi" w:hAnsiTheme="minorHAnsi" w:cstheme="minorHAnsi"/>
          <w:sz w:val="20"/>
          <w:szCs w:val="20"/>
          <w:lang w:val="en-US"/>
        </w:rPr>
      </w:pPr>
    </w:p>
    <w:p w14:paraId="12AD14B7"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5D171B">
      <w:pPr>
        <w:pStyle w:val="NoSpacing"/>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5D171B">
      <w:pPr>
        <w:pStyle w:val="NoSpacing"/>
        <w:ind w:left="5670"/>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5D171B">
      <w:pPr>
        <w:pStyle w:val="NoSpacing"/>
        <w:ind w:left="5670"/>
        <w:rPr>
          <w:rFonts w:asciiTheme="minorHAnsi" w:hAnsiTheme="minorHAnsi" w:cstheme="minorHAnsi"/>
          <w:sz w:val="20"/>
          <w:szCs w:val="20"/>
          <w:lang w:val="en-US"/>
        </w:rPr>
      </w:pPr>
    </w:p>
    <w:p w14:paraId="7A7C0F58"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4BE68D13"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5D171B">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5D171B">
      <w:pPr>
        <w:pStyle w:val="NoSpacing"/>
        <w:rPr>
          <w:rFonts w:asciiTheme="minorHAnsi" w:hAnsiTheme="minorHAnsi" w:cstheme="minorHAnsi"/>
          <w:sz w:val="20"/>
          <w:szCs w:val="20"/>
        </w:rPr>
      </w:pPr>
    </w:p>
    <w:p w14:paraId="64AEA14A"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57C92D60" w14:textId="6BB92312" w:rsidR="00A1500E"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lastRenderedPageBreak/>
        <w:t>*Delete if not applicable</w:t>
      </w:r>
      <w:r w:rsidR="00161EE2" w:rsidRPr="000B5217">
        <w:rPr>
          <w:rFonts w:asciiTheme="minorHAnsi" w:hAnsiTheme="minorHAnsi" w:cstheme="minorHAnsi"/>
          <w:b/>
          <w:sz w:val="20"/>
          <w:szCs w:val="20"/>
        </w:rPr>
        <w:t>.</w:t>
      </w:r>
    </w:p>
    <w:p w14:paraId="6CDDA6AC" w14:textId="77777777" w:rsidR="00AE509E" w:rsidRDefault="00AE509E" w:rsidP="005D171B">
      <w:pPr>
        <w:pStyle w:val="BodyText"/>
        <w:rPr>
          <w:rFonts w:asciiTheme="minorHAnsi" w:hAnsiTheme="minorHAnsi" w:cstheme="minorHAnsi"/>
          <w:b/>
          <w:sz w:val="20"/>
          <w:szCs w:val="20"/>
        </w:rPr>
      </w:pPr>
    </w:p>
    <w:p w14:paraId="6959C077" w14:textId="42465024" w:rsidR="00A1500E" w:rsidRPr="000B5217" w:rsidRDefault="00A1500E" w:rsidP="00A1500E">
      <w:pPr>
        <w:spacing w:after="120" w:line="360" w:lineRule="auto"/>
        <w:rPr>
          <w:rFonts w:asciiTheme="minorHAnsi" w:eastAsia="Arial Unicode MS" w:hAnsiTheme="minorHAnsi" w:cstheme="minorHAnsi"/>
          <w:b/>
          <w:sz w:val="20"/>
          <w:szCs w:val="20"/>
          <w:u w:val="single"/>
        </w:rPr>
      </w:pPr>
      <w:r w:rsidRPr="000B5217">
        <w:rPr>
          <w:rFonts w:asciiTheme="minorHAnsi" w:eastAsia="Arial Unicode MS" w:hAnsiTheme="minorHAnsi" w:cstheme="minorHAnsi"/>
          <w:b/>
          <w:sz w:val="20"/>
          <w:szCs w:val="20"/>
          <w:u w:val="single"/>
        </w:rPr>
        <w:t>PRICE DECLARATION FORM</w:t>
      </w:r>
      <w:r>
        <w:rPr>
          <w:rFonts w:asciiTheme="minorHAnsi" w:eastAsia="Arial Unicode MS" w:hAnsiTheme="minorHAnsi" w:cstheme="minorHAnsi"/>
          <w:b/>
          <w:sz w:val="20"/>
          <w:szCs w:val="20"/>
          <w:u w:val="single"/>
        </w:rPr>
        <w:t xml:space="preserve"> </w:t>
      </w:r>
    </w:p>
    <w:p w14:paraId="33398E8A" w14:textId="77777777" w:rsidR="00A1500E" w:rsidRPr="000B5217" w:rsidRDefault="00A1500E" w:rsidP="00A1500E">
      <w:pPr>
        <w:pStyle w:val="partc-generaltext"/>
        <w:jc w:val="left"/>
        <w:rPr>
          <w:rFonts w:asciiTheme="minorHAnsi" w:hAnsiTheme="minorHAnsi" w:cstheme="minorHAnsi"/>
          <w:b/>
          <w:lang w:val="en-GB"/>
        </w:rPr>
      </w:pPr>
      <w:r w:rsidRPr="000B5217">
        <w:rPr>
          <w:rFonts w:asciiTheme="minorHAnsi" w:hAnsiTheme="minorHAnsi" w:cstheme="minorHAnsi"/>
          <w:b/>
          <w:lang w:val="en-ZA"/>
        </w:rPr>
        <w:t>Dear Madam /Sir,</w:t>
      </w:r>
    </w:p>
    <w:p w14:paraId="021C0C1E" w14:textId="10CA622B" w:rsidR="00A1500E" w:rsidRPr="00AE509E" w:rsidRDefault="00A1500E" w:rsidP="00646F81">
      <w:pPr>
        <w:spacing w:line="360" w:lineRule="auto"/>
        <w:jc w:val="both"/>
        <w:rPr>
          <w:rFonts w:ascii="Calibri" w:hAnsi="Calibri" w:cs="Calibri"/>
          <w:b/>
          <w:bCs/>
          <w:sz w:val="20"/>
          <w:szCs w:val="20"/>
        </w:rPr>
      </w:pPr>
      <w:r w:rsidRPr="000B5217">
        <w:rPr>
          <w:rFonts w:asciiTheme="minorHAnsi" w:eastAsia="Arial Unicode MS" w:hAnsiTheme="minorHAnsi" w:cstheme="minorHAnsi"/>
          <w:sz w:val="20"/>
          <w:szCs w:val="20"/>
        </w:rPr>
        <w:t xml:space="preserve">Having read through and examined the Tender Document, </w:t>
      </w:r>
      <w:r w:rsidR="00D56241">
        <w:rPr>
          <w:rFonts w:asciiTheme="minorHAnsi" w:eastAsia="Arial Unicode MS" w:hAnsiTheme="minorHAnsi" w:cstheme="minorHAnsi"/>
          <w:b/>
          <w:sz w:val="20"/>
          <w:szCs w:val="20"/>
        </w:rPr>
        <w:t>RFB0</w:t>
      </w:r>
      <w:r w:rsidR="00F06B9B">
        <w:rPr>
          <w:rFonts w:asciiTheme="minorHAnsi" w:eastAsia="Arial Unicode MS" w:hAnsiTheme="minorHAnsi" w:cstheme="minorHAnsi"/>
          <w:b/>
          <w:sz w:val="20"/>
          <w:szCs w:val="20"/>
        </w:rPr>
        <w:t>9</w:t>
      </w:r>
      <w:r w:rsidR="00406999">
        <w:rPr>
          <w:rFonts w:asciiTheme="minorHAnsi" w:eastAsia="Arial Unicode MS" w:hAnsiTheme="minorHAnsi" w:cstheme="minorHAnsi"/>
          <w:b/>
          <w:sz w:val="20"/>
          <w:szCs w:val="20"/>
        </w:rPr>
        <w:t>6</w:t>
      </w:r>
      <w:r w:rsidR="00A3059B">
        <w:rPr>
          <w:rFonts w:asciiTheme="minorHAnsi" w:eastAsia="Arial Unicode MS" w:hAnsiTheme="minorHAnsi" w:cstheme="minorHAnsi"/>
          <w:b/>
          <w:sz w:val="20"/>
          <w:szCs w:val="20"/>
        </w:rPr>
        <w:t>/25/26</w:t>
      </w:r>
      <w:r w:rsidRPr="000B5217">
        <w:rPr>
          <w:rFonts w:asciiTheme="minorHAnsi" w:eastAsia="Arial Unicode MS" w:hAnsiTheme="minorHAnsi" w:cstheme="minorHAnsi"/>
          <w:b/>
          <w:sz w:val="20"/>
          <w:szCs w:val="20"/>
        </w:rPr>
        <w:t xml:space="preserve">, </w:t>
      </w:r>
      <w:r w:rsidRPr="000B5217">
        <w:rPr>
          <w:rFonts w:asciiTheme="minorHAnsi" w:eastAsia="Arial Unicode MS" w:hAnsiTheme="minorHAnsi" w:cstheme="minorHAnsi"/>
          <w:sz w:val="20"/>
          <w:szCs w:val="20"/>
        </w:rPr>
        <w:t xml:space="preserve">General Conditions, the requirement and all other Annexures to the Tender Document, we offer </w:t>
      </w:r>
      <w:r w:rsidR="00F3333F" w:rsidRPr="00B703A9">
        <w:rPr>
          <w:rFonts w:ascii="Calibri" w:hAnsi="Calibri" w:cs="Calibri"/>
          <w:b/>
          <w:bCs/>
          <w:sz w:val="20"/>
        </w:rPr>
        <w:t>RFB0</w:t>
      </w:r>
      <w:r w:rsidR="00F06B9B">
        <w:rPr>
          <w:rFonts w:ascii="Calibri" w:hAnsi="Calibri" w:cs="Calibri"/>
          <w:b/>
          <w:bCs/>
          <w:sz w:val="20"/>
        </w:rPr>
        <w:t>9</w:t>
      </w:r>
      <w:r w:rsidR="00406999">
        <w:rPr>
          <w:rFonts w:ascii="Calibri" w:hAnsi="Calibri" w:cs="Calibri"/>
          <w:b/>
          <w:bCs/>
          <w:sz w:val="20"/>
        </w:rPr>
        <w:t>6</w:t>
      </w:r>
      <w:r w:rsidR="00F3333F" w:rsidRPr="00B703A9">
        <w:rPr>
          <w:rFonts w:ascii="Calibri" w:hAnsi="Calibri" w:cs="Calibri"/>
          <w:b/>
          <w:bCs/>
          <w:sz w:val="20"/>
        </w:rPr>
        <w:t xml:space="preserve">/25/26 </w:t>
      </w:r>
      <w:r w:rsidR="00406999" w:rsidRPr="002729B7">
        <w:rPr>
          <w:rFonts w:asciiTheme="minorHAnsi" w:hAnsiTheme="minorHAnsi" w:cstheme="minorHAnsi"/>
          <w:b/>
          <w:bCs/>
          <w:color w:val="000000" w:themeColor="text1"/>
          <w:sz w:val="20"/>
        </w:rPr>
        <w:t xml:space="preserve">Design, </w:t>
      </w:r>
      <w:r w:rsidR="00406999" w:rsidRPr="002729B7">
        <w:rPr>
          <w:rFonts w:asciiTheme="minorHAnsi" w:hAnsiTheme="minorHAnsi" w:cstheme="minorHAnsi"/>
          <w:b/>
          <w:color w:val="000000" w:themeColor="text1"/>
          <w:sz w:val="20"/>
        </w:rPr>
        <w:t>Supply and Installation of Clean Steam Autoclave Equipment for SAVP (Johannesburg) including service</w:t>
      </w:r>
      <w:r w:rsidR="00406999">
        <w:rPr>
          <w:rFonts w:asciiTheme="minorHAnsi" w:hAnsiTheme="minorHAnsi" w:cstheme="minorHAnsi"/>
          <w:b/>
          <w:color w:val="000000" w:themeColor="text1"/>
          <w:sz w:val="20"/>
        </w:rPr>
        <w:t xml:space="preserve"> and maintenance </w:t>
      </w:r>
      <w:r w:rsidR="00AE509E" w:rsidRPr="00362B68">
        <w:rPr>
          <w:rFonts w:asciiTheme="minorHAnsi" w:hAnsiTheme="minorHAnsi" w:cstheme="minorHAnsi"/>
          <w:b/>
          <w:color w:val="000000" w:themeColor="text1"/>
          <w:sz w:val="20"/>
          <w:szCs w:val="20"/>
        </w:rPr>
        <w:t>for a period of three (3) years</w:t>
      </w:r>
      <w:r w:rsidR="00AE509E">
        <w:rPr>
          <w:rFonts w:asciiTheme="minorHAnsi" w:hAnsiTheme="minorHAnsi" w:cstheme="minorHAnsi"/>
          <w:b/>
          <w:color w:val="000000" w:themeColor="text1"/>
          <w:sz w:val="20"/>
          <w:szCs w:val="20"/>
        </w:rPr>
        <w:t xml:space="preserve"> </w:t>
      </w:r>
      <w:r w:rsidRPr="000B5217">
        <w:rPr>
          <w:rFonts w:asciiTheme="minorHAnsi" w:eastAsia="Arial Unicode MS" w:hAnsiTheme="minorHAnsi" w:cstheme="minorHAnsi"/>
          <w:sz w:val="20"/>
          <w:szCs w:val="20"/>
        </w:rPr>
        <w:t>as detailed in the bid document, for the total Tendered Contract Sum of in:</w:t>
      </w:r>
    </w:p>
    <w:p w14:paraId="09099160" w14:textId="63E1FE54"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 xml:space="preserve"> 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__________________</w:t>
      </w:r>
      <w:r w:rsidR="00AF2B31">
        <w:rPr>
          <w:rFonts w:asciiTheme="minorHAnsi" w:hAnsiTheme="minorHAnsi" w:cstheme="minorHAnsi"/>
          <w:sz w:val="20"/>
          <w:szCs w:val="20"/>
        </w:rPr>
        <w:t>____________________</w:t>
      </w:r>
      <w:r w:rsidRPr="000B5217">
        <w:rPr>
          <w:rFonts w:asciiTheme="minorHAnsi" w:hAnsiTheme="minorHAnsi" w:cstheme="minorHAnsi"/>
          <w:sz w:val="20"/>
          <w:szCs w:val="20"/>
        </w:rPr>
        <w:t>_______ (VAT Incl.) Amount in Words</w:t>
      </w:r>
    </w:p>
    <w:p w14:paraId="4F1AC560" w14:textId="28F95CA2"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R_______________________________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 (VAT Incl.) Amount in Numbers</w:t>
      </w:r>
    </w:p>
    <w:p w14:paraId="5112D8DE" w14:textId="77777777" w:rsidR="00A1500E" w:rsidRPr="000B5217" w:rsidRDefault="00A1500E" w:rsidP="00A1500E">
      <w:pPr>
        <w:spacing w:line="360" w:lineRule="auto"/>
        <w:jc w:val="both"/>
        <w:rPr>
          <w:rFonts w:asciiTheme="minorHAnsi" w:eastAsia="Arial Unicode MS" w:hAnsiTheme="minorHAnsi" w:cstheme="minorHAnsi"/>
          <w:sz w:val="20"/>
          <w:szCs w:val="20"/>
        </w:rPr>
      </w:pPr>
    </w:p>
    <w:p w14:paraId="2E79F8CE" w14:textId="3F24B6EE" w:rsidR="002B0287" w:rsidRPr="00AE509E" w:rsidRDefault="00A1500E" w:rsidP="00951623">
      <w:pPr>
        <w:spacing w:line="360" w:lineRule="auto"/>
        <w:jc w:val="both"/>
        <w:rPr>
          <w:rFonts w:ascii="Calibri" w:hAnsi="Calibri" w:cs="Calibri"/>
          <w:b/>
          <w:bCs/>
          <w:sz w:val="20"/>
          <w:szCs w:val="20"/>
        </w:rPr>
      </w:pPr>
      <w:r w:rsidRPr="000B5217">
        <w:rPr>
          <w:rFonts w:asciiTheme="minorHAnsi" w:eastAsia="Arial Unicode MS" w:hAnsiTheme="minorHAnsi" w:cstheme="minorHAnsi"/>
          <w:sz w:val="20"/>
          <w:szCs w:val="20"/>
        </w:rPr>
        <w:t xml:space="preserve">We confirm that this price covers all activities associated with </w:t>
      </w:r>
      <w:r w:rsidR="00577FCD" w:rsidRPr="00B703A9">
        <w:rPr>
          <w:rFonts w:ascii="Calibri" w:hAnsi="Calibri" w:cs="Calibri"/>
          <w:b/>
          <w:bCs/>
          <w:sz w:val="20"/>
        </w:rPr>
        <w:t>RFB0</w:t>
      </w:r>
      <w:r w:rsidR="00F06B9B">
        <w:rPr>
          <w:rFonts w:ascii="Calibri" w:hAnsi="Calibri" w:cs="Calibri"/>
          <w:b/>
          <w:bCs/>
          <w:sz w:val="20"/>
        </w:rPr>
        <w:t>9</w:t>
      </w:r>
      <w:r w:rsidR="00E8033D">
        <w:rPr>
          <w:rFonts w:ascii="Calibri" w:hAnsi="Calibri" w:cs="Calibri"/>
          <w:b/>
          <w:bCs/>
          <w:sz w:val="20"/>
        </w:rPr>
        <w:t>6</w:t>
      </w:r>
      <w:r w:rsidR="00577FCD" w:rsidRPr="00B703A9">
        <w:rPr>
          <w:rFonts w:ascii="Calibri" w:hAnsi="Calibri" w:cs="Calibri"/>
          <w:b/>
          <w:bCs/>
          <w:sz w:val="20"/>
        </w:rPr>
        <w:t xml:space="preserve">/25/26 </w:t>
      </w:r>
      <w:r w:rsidR="00E8033D" w:rsidRPr="002729B7">
        <w:rPr>
          <w:rFonts w:asciiTheme="minorHAnsi" w:hAnsiTheme="minorHAnsi" w:cstheme="minorHAnsi"/>
          <w:b/>
          <w:bCs/>
          <w:color w:val="000000" w:themeColor="text1"/>
          <w:sz w:val="20"/>
        </w:rPr>
        <w:t xml:space="preserve">Design, </w:t>
      </w:r>
      <w:r w:rsidR="00E8033D" w:rsidRPr="002729B7">
        <w:rPr>
          <w:rFonts w:asciiTheme="minorHAnsi" w:hAnsiTheme="minorHAnsi" w:cstheme="minorHAnsi"/>
          <w:b/>
          <w:color w:val="000000" w:themeColor="text1"/>
          <w:sz w:val="20"/>
        </w:rPr>
        <w:t>Supply and Installation of Clean Steam Autoclave Equipment for SAVP (Johannesburg) including service</w:t>
      </w:r>
      <w:r w:rsidR="00AE509E" w:rsidRPr="00AE509E">
        <w:rPr>
          <w:rFonts w:asciiTheme="minorHAnsi" w:hAnsiTheme="minorHAnsi" w:cstheme="minorHAnsi"/>
          <w:b/>
          <w:color w:val="000000" w:themeColor="text1"/>
          <w:sz w:val="16"/>
          <w:szCs w:val="16"/>
        </w:rPr>
        <w:t xml:space="preserve"> </w:t>
      </w:r>
      <w:r w:rsidR="00AE509E" w:rsidRPr="00FA1341">
        <w:rPr>
          <w:rFonts w:asciiTheme="minorHAnsi" w:hAnsiTheme="minorHAnsi" w:cstheme="minorHAnsi"/>
          <w:b/>
          <w:color w:val="000000" w:themeColor="text1"/>
          <w:sz w:val="20"/>
          <w:szCs w:val="20"/>
        </w:rPr>
        <w:t>and maintenance for a period of three (3) years.</w:t>
      </w:r>
    </w:p>
    <w:p w14:paraId="2FBDF4A7" w14:textId="32A36BBA" w:rsidR="00A1500E" w:rsidRPr="000B5217" w:rsidRDefault="00A1500E" w:rsidP="00951623">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55F8316"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5C34A35B"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A6BB505"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410C6E49" w14:textId="36CED096"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Pr="000B5217">
        <w:rPr>
          <w:rFonts w:asciiTheme="minorHAnsi" w:eastAsia="Arial Unicode MS" w:hAnsiTheme="minorHAnsi" w:cstheme="minorHAnsi"/>
          <w:b/>
          <w:sz w:val="20"/>
          <w:szCs w:val="20"/>
        </w:rPr>
        <w:t>180 days</w:t>
      </w:r>
      <w:r w:rsidRPr="000B5217">
        <w:rPr>
          <w:rFonts w:asciiTheme="minorHAnsi" w:eastAsia="Arial Unicode MS" w:hAnsiTheme="minorHAnsi" w:cstheme="minorHAnsi"/>
          <w:sz w:val="20"/>
          <w:szCs w:val="20"/>
        </w:rPr>
        <w:t xml:space="preserve"> from the date of submission of offers.  We further undertake that upon final acceptance of our </w:t>
      </w:r>
      <w:r w:rsidR="00925659" w:rsidRPr="000B5217">
        <w:rPr>
          <w:rFonts w:asciiTheme="minorHAnsi" w:eastAsia="Arial Unicode MS" w:hAnsiTheme="minorHAnsi" w:cstheme="minorHAnsi"/>
          <w:sz w:val="20"/>
          <w:szCs w:val="20"/>
        </w:rPr>
        <w:t>offe</w:t>
      </w:r>
      <w:r w:rsidR="00925659">
        <w:rPr>
          <w:rFonts w:asciiTheme="minorHAnsi" w:eastAsia="Arial Unicode MS" w:hAnsiTheme="minorHAnsi" w:cstheme="minorHAnsi"/>
          <w:sz w:val="20"/>
          <w:szCs w:val="20"/>
        </w:rPr>
        <w:t>r</w:t>
      </w:r>
      <w:r w:rsidR="00925659" w:rsidRPr="000B5217">
        <w:rPr>
          <w:rFonts w:asciiTheme="minorHAnsi" w:eastAsia="Arial Unicode MS" w:hAnsiTheme="minorHAnsi" w:cstheme="minorHAnsi"/>
          <w:sz w:val="20"/>
          <w:szCs w:val="20"/>
        </w:rPr>
        <w:t>;</w:t>
      </w:r>
      <w:r w:rsidRPr="000B5217">
        <w:rPr>
          <w:rFonts w:asciiTheme="minorHAnsi" w:eastAsia="Arial Unicode MS" w:hAnsiTheme="minorHAnsi" w:cstheme="minorHAnsi"/>
          <w:sz w:val="20"/>
          <w:szCs w:val="20"/>
        </w:rPr>
        <w:t xml:space="preserve"> we will commence with delivery when required to do so by the Client.</w:t>
      </w:r>
    </w:p>
    <w:p w14:paraId="14EFCED3" w14:textId="77777777" w:rsidR="00A1500E" w:rsidRPr="000B5217" w:rsidRDefault="00A1500E" w:rsidP="00A1500E">
      <w:pPr>
        <w:pStyle w:val="NoSpacing"/>
        <w:rPr>
          <w:rFonts w:asciiTheme="minorHAnsi" w:eastAsia="Arial Unicode MS" w:hAnsiTheme="minorHAnsi" w:cstheme="minorHAnsi"/>
          <w:sz w:val="20"/>
          <w:szCs w:val="20"/>
        </w:rPr>
      </w:pPr>
    </w:p>
    <w:p w14:paraId="4EDE2222"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AD05602"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65805487"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37BC07"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00350B20"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45295A6" w14:textId="77777777" w:rsidR="008F5273" w:rsidRDefault="008F5273" w:rsidP="00640FAC">
      <w:pPr>
        <w:spacing w:after="120" w:line="360" w:lineRule="auto"/>
        <w:rPr>
          <w:rFonts w:asciiTheme="minorHAnsi" w:eastAsia="Arial Unicode MS" w:hAnsiTheme="minorHAnsi" w:cstheme="minorHAnsi"/>
          <w:b/>
          <w:sz w:val="20"/>
          <w:szCs w:val="20"/>
          <w:u w:val="single"/>
        </w:rPr>
      </w:pPr>
    </w:p>
    <w:p w14:paraId="09FA6E50" w14:textId="77777777" w:rsidR="00F67FE1" w:rsidRDefault="00F67FE1" w:rsidP="00640FAC">
      <w:pPr>
        <w:spacing w:after="120" w:line="360" w:lineRule="auto"/>
        <w:rPr>
          <w:rFonts w:asciiTheme="minorHAnsi" w:eastAsia="Arial Unicode MS" w:hAnsiTheme="minorHAnsi" w:cstheme="minorHAnsi"/>
          <w:b/>
          <w:sz w:val="20"/>
          <w:szCs w:val="20"/>
          <w:u w:val="single"/>
        </w:rPr>
      </w:pPr>
    </w:p>
    <w:p w14:paraId="6A79D1FF" w14:textId="77777777" w:rsidR="00F67FE1" w:rsidRDefault="00F67FE1" w:rsidP="00640FAC">
      <w:pPr>
        <w:spacing w:after="120" w:line="360" w:lineRule="auto"/>
        <w:rPr>
          <w:rFonts w:asciiTheme="minorHAnsi" w:eastAsia="Arial Unicode MS" w:hAnsiTheme="minorHAnsi" w:cstheme="minorHAnsi"/>
          <w:b/>
          <w:sz w:val="20"/>
          <w:szCs w:val="20"/>
          <w:u w:val="single"/>
        </w:rPr>
      </w:pPr>
    </w:p>
    <w:p w14:paraId="0E1FA7E5" w14:textId="77777777" w:rsidR="00F67FE1" w:rsidRDefault="00F67FE1" w:rsidP="00640FAC">
      <w:pPr>
        <w:spacing w:after="120" w:line="360" w:lineRule="auto"/>
        <w:rPr>
          <w:rFonts w:asciiTheme="minorHAnsi" w:eastAsia="Arial Unicode MS" w:hAnsiTheme="minorHAnsi" w:cstheme="minorHAnsi"/>
          <w:b/>
          <w:sz w:val="20"/>
          <w:szCs w:val="20"/>
          <w:u w:val="single"/>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A1500E" w:rsidRPr="002A4143" w14:paraId="1159775C" w14:textId="77777777" w:rsidTr="00163283">
        <w:tc>
          <w:tcPr>
            <w:tcW w:w="1182" w:type="dxa"/>
            <w:tcMar>
              <w:top w:w="0" w:type="dxa"/>
              <w:left w:w="108" w:type="dxa"/>
              <w:bottom w:w="0" w:type="dxa"/>
              <w:right w:w="108" w:type="dxa"/>
            </w:tcMar>
            <w:vAlign w:val="center"/>
          </w:tcPr>
          <w:p w14:paraId="4525ABA2"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4A710DE9" w14:textId="77777777" w:rsidR="00A1500E" w:rsidRDefault="00A1500E" w:rsidP="00163283">
            <w:pPr>
              <w:jc w:val="both"/>
              <w:rPr>
                <w:rFonts w:asciiTheme="minorHAnsi" w:hAnsiTheme="minorHAnsi" w:cstheme="minorHAnsi"/>
                <w:b/>
                <w:sz w:val="20"/>
                <w:szCs w:val="20"/>
                <w:lang w:eastAsia="en-US"/>
              </w:rPr>
            </w:pPr>
          </w:p>
          <w:p w14:paraId="5136388E" w14:textId="77777777" w:rsidR="0003173E" w:rsidRPr="000B5217" w:rsidRDefault="0003173E" w:rsidP="00163283">
            <w:pPr>
              <w:jc w:val="both"/>
              <w:rPr>
                <w:rFonts w:asciiTheme="minorHAnsi" w:hAnsiTheme="minorHAnsi" w:cstheme="minorHAnsi"/>
                <w:b/>
                <w:sz w:val="20"/>
                <w:szCs w:val="20"/>
                <w:lang w:eastAsia="en-US"/>
              </w:rPr>
            </w:pPr>
          </w:p>
        </w:tc>
        <w:tc>
          <w:tcPr>
            <w:tcW w:w="112" w:type="dxa"/>
          </w:tcPr>
          <w:p w14:paraId="28246F50" w14:textId="77777777" w:rsidR="00A1500E" w:rsidRPr="000B5217" w:rsidRDefault="00A1500E" w:rsidP="00163283">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18CF0DBB"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5A4E8537" w14:textId="77777777" w:rsidR="00A1500E" w:rsidRPr="000B5217" w:rsidRDefault="00A1500E" w:rsidP="00163283">
            <w:pPr>
              <w:jc w:val="both"/>
              <w:rPr>
                <w:rFonts w:asciiTheme="minorHAnsi" w:hAnsiTheme="minorHAnsi" w:cstheme="minorHAnsi"/>
                <w:b/>
                <w:sz w:val="20"/>
                <w:szCs w:val="20"/>
                <w:lang w:eastAsia="en-US"/>
              </w:rPr>
            </w:pPr>
          </w:p>
        </w:tc>
      </w:tr>
    </w:tbl>
    <w:p w14:paraId="3044B8DF"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19"/>
        <w:gridCol w:w="6804"/>
      </w:tblGrid>
      <w:tr w:rsidR="00A1500E" w:rsidRPr="002A4143" w14:paraId="0456EB46" w14:textId="77777777" w:rsidTr="0080193E">
        <w:trPr>
          <w:trHeight w:val="454"/>
        </w:trPr>
        <w:tc>
          <w:tcPr>
            <w:tcW w:w="3119" w:type="dxa"/>
            <w:tcMar>
              <w:top w:w="0" w:type="dxa"/>
              <w:left w:w="108" w:type="dxa"/>
              <w:bottom w:w="0" w:type="dxa"/>
              <w:right w:w="108" w:type="dxa"/>
            </w:tcMar>
            <w:vAlign w:val="center"/>
          </w:tcPr>
          <w:p w14:paraId="43BB1F0A"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7CA295BA" w14:textId="77777777" w:rsidR="00A1500E" w:rsidRPr="000B5217" w:rsidRDefault="00A1500E" w:rsidP="00163283">
            <w:pPr>
              <w:jc w:val="both"/>
              <w:rPr>
                <w:rFonts w:asciiTheme="minorHAnsi" w:hAnsiTheme="minorHAnsi" w:cstheme="minorHAnsi"/>
                <w:b/>
                <w:sz w:val="20"/>
                <w:szCs w:val="20"/>
                <w:lang w:eastAsia="en-US"/>
              </w:rPr>
            </w:pPr>
          </w:p>
        </w:tc>
      </w:tr>
      <w:tr w:rsidR="00A1500E" w:rsidRPr="002A4143" w14:paraId="1D1F0547" w14:textId="77777777" w:rsidTr="0080193E">
        <w:trPr>
          <w:trHeight w:val="888"/>
        </w:trPr>
        <w:tc>
          <w:tcPr>
            <w:tcW w:w="3119" w:type="dxa"/>
            <w:tcMar>
              <w:top w:w="0" w:type="dxa"/>
              <w:left w:w="108" w:type="dxa"/>
              <w:bottom w:w="0" w:type="dxa"/>
              <w:right w:w="108" w:type="dxa"/>
            </w:tcMar>
            <w:vAlign w:val="bottom"/>
          </w:tcPr>
          <w:p w14:paraId="158C82B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4A7F9FB7" w14:textId="77777777" w:rsidR="00A1500E" w:rsidRPr="000B5217" w:rsidRDefault="00A1500E" w:rsidP="00163283">
            <w:pPr>
              <w:jc w:val="both"/>
              <w:rPr>
                <w:rFonts w:asciiTheme="minorHAnsi" w:hAnsiTheme="minorHAnsi" w:cstheme="minorHAnsi"/>
                <w:b/>
                <w:sz w:val="20"/>
                <w:szCs w:val="20"/>
                <w:lang w:eastAsia="en-US"/>
              </w:rPr>
            </w:pPr>
          </w:p>
        </w:tc>
      </w:tr>
    </w:tbl>
    <w:p w14:paraId="4A1A2772"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08"/>
        <w:gridCol w:w="1990"/>
        <w:gridCol w:w="4825"/>
      </w:tblGrid>
      <w:tr w:rsidR="00A1500E" w:rsidRPr="002A4143" w14:paraId="74A9E8C8" w14:textId="77777777" w:rsidTr="0080193E">
        <w:trPr>
          <w:trHeight w:val="454"/>
        </w:trPr>
        <w:tc>
          <w:tcPr>
            <w:tcW w:w="3108" w:type="dxa"/>
            <w:tcMar>
              <w:top w:w="0" w:type="dxa"/>
              <w:left w:w="108" w:type="dxa"/>
              <w:bottom w:w="0" w:type="dxa"/>
              <w:right w:w="108" w:type="dxa"/>
            </w:tcMar>
            <w:vAlign w:val="bottom"/>
          </w:tcPr>
          <w:p w14:paraId="6868122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B8D8F40"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825" w:type="dxa"/>
            <w:tcBorders>
              <w:bottom w:val="single" w:sz="4" w:space="0" w:color="auto"/>
            </w:tcBorders>
            <w:tcMar>
              <w:top w:w="0" w:type="dxa"/>
              <w:left w:w="108" w:type="dxa"/>
              <w:bottom w:w="0" w:type="dxa"/>
              <w:right w:w="108" w:type="dxa"/>
            </w:tcMar>
            <w:vAlign w:val="bottom"/>
          </w:tcPr>
          <w:p w14:paraId="00BD7AB9" w14:textId="77777777" w:rsidR="00A1500E" w:rsidRPr="000B5217" w:rsidRDefault="00A1500E" w:rsidP="00163283">
            <w:pPr>
              <w:jc w:val="both"/>
              <w:rPr>
                <w:rFonts w:asciiTheme="minorHAnsi" w:hAnsiTheme="minorHAnsi" w:cstheme="minorHAnsi"/>
                <w:b/>
                <w:sz w:val="20"/>
                <w:szCs w:val="20"/>
                <w:lang w:eastAsia="en-US"/>
              </w:rPr>
            </w:pPr>
          </w:p>
          <w:p w14:paraId="1AD609CF" w14:textId="77777777" w:rsidR="00A1500E" w:rsidRDefault="00A1500E" w:rsidP="00163283">
            <w:pPr>
              <w:jc w:val="both"/>
              <w:rPr>
                <w:rFonts w:asciiTheme="minorHAnsi" w:hAnsiTheme="minorHAnsi" w:cstheme="minorHAnsi"/>
                <w:b/>
                <w:sz w:val="20"/>
                <w:szCs w:val="20"/>
                <w:lang w:eastAsia="en-US"/>
              </w:rPr>
            </w:pPr>
          </w:p>
          <w:p w14:paraId="48BF3CD7" w14:textId="77777777" w:rsidR="00EC63A5" w:rsidRDefault="00EC63A5" w:rsidP="00163283">
            <w:pPr>
              <w:jc w:val="both"/>
              <w:rPr>
                <w:rFonts w:asciiTheme="minorHAnsi" w:hAnsiTheme="minorHAnsi" w:cstheme="minorHAnsi"/>
                <w:b/>
                <w:sz w:val="20"/>
                <w:szCs w:val="20"/>
                <w:lang w:eastAsia="en-US"/>
              </w:rPr>
            </w:pPr>
          </w:p>
          <w:p w14:paraId="0019B10D"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DAD2867" w14:textId="77777777" w:rsidTr="0080193E">
        <w:trPr>
          <w:trHeight w:val="454"/>
        </w:trPr>
        <w:tc>
          <w:tcPr>
            <w:tcW w:w="3108" w:type="dxa"/>
            <w:tcMar>
              <w:top w:w="0" w:type="dxa"/>
              <w:left w:w="108" w:type="dxa"/>
              <w:bottom w:w="0" w:type="dxa"/>
              <w:right w:w="108" w:type="dxa"/>
            </w:tcMar>
            <w:vAlign w:val="center"/>
          </w:tcPr>
          <w:p w14:paraId="35543AA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B5BCF8B"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3FA1BAE4" w14:textId="77777777" w:rsidR="00A1500E" w:rsidRDefault="00A1500E" w:rsidP="00163283">
            <w:pPr>
              <w:jc w:val="both"/>
              <w:rPr>
                <w:rFonts w:asciiTheme="minorHAnsi" w:hAnsiTheme="minorHAnsi" w:cstheme="minorHAnsi"/>
                <w:b/>
                <w:sz w:val="20"/>
                <w:szCs w:val="20"/>
                <w:lang w:eastAsia="en-US"/>
              </w:rPr>
            </w:pPr>
          </w:p>
          <w:p w14:paraId="1A19D909" w14:textId="77777777" w:rsidR="00EC63A5" w:rsidRDefault="00EC63A5" w:rsidP="00163283">
            <w:pPr>
              <w:jc w:val="both"/>
              <w:rPr>
                <w:rFonts w:asciiTheme="minorHAnsi" w:hAnsiTheme="minorHAnsi" w:cstheme="minorHAnsi"/>
                <w:b/>
                <w:sz w:val="20"/>
                <w:szCs w:val="20"/>
                <w:lang w:eastAsia="en-US"/>
              </w:rPr>
            </w:pPr>
          </w:p>
          <w:p w14:paraId="0C35F964"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3669E98" w14:textId="77777777" w:rsidTr="0080193E">
        <w:trPr>
          <w:trHeight w:val="454"/>
        </w:trPr>
        <w:tc>
          <w:tcPr>
            <w:tcW w:w="3108" w:type="dxa"/>
            <w:tcMar>
              <w:top w:w="0" w:type="dxa"/>
              <w:left w:w="108" w:type="dxa"/>
              <w:bottom w:w="0" w:type="dxa"/>
              <w:right w:w="108" w:type="dxa"/>
            </w:tcMar>
            <w:vAlign w:val="center"/>
          </w:tcPr>
          <w:p w14:paraId="46F3BE4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D8635F"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0004E8A2" w14:textId="77777777" w:rsidR="00A1500E" w:rsidRDefault="00A1500E" w:rsidP="00163283">
            <w:pPr>
              <w:jc w:val="both"/>
              <w:rPr>
                <w:rFonts w:asciiTheme="minorHAnsi" w:hAnsiTheme="minorHAnsi" w:cstheme="minorHAnsi"/>
                <w:b/>
                <w:sz w:val="20"/>
                <w:szCs w:val="20"/>
                <w:lang w:eastAsia="en-US"/>
              </w:rPr>
            </w:pPr>
          </w:p>
          <w:p w14:paraId="2CC404DA" w14:textId="77777777" w:rsidR="00EC63A5" w:rsidRDefault="00EC63A5" w:rsidP="00163283">
            <w:pPr>
              <w:jc w:val="both"/>
              <w:rPr>
                <w:rFonts w:asciiTheme="minorHAnsi" w:hAnsiTheme="minorHAnsi" w:cstheme="minorHAnsi"/>
                <w:b/>
                <w:sz w:val="20"/>
                <w:szCs w:val="20"/>
                <w:lang w:eastAsia="en-US"/>
              </w:rPr>
            </w:pPr>
          </w:p>
          <w:p w14:paraId="7B68ED5A"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7152207A" w14:textId="77777777" w:rsidTr="0080193E">
        <w:trPr>
          <w:trHeight w:val="454"/>
        </w:trPr>
        <w:tc>
          <w:tcPr>
            <w:tcW w:w="3108" w:type="dxa"/>
            <w:tcMar>
              <w:top w:w="0" w:type="dxa"/>
              <w:left w:w="108" w:type="dxa"/>
              <w:bottom w:w="0" w:type="dxa"/>
              <w:right w:w="108" w:type="dxa"/>
            </w:tcMar>
            <w:vAlign w:val="center"/>
          </w:tcPr>
          <w:p w14:paraId="12DEDB4E"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8FE7A7"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103CF8FA" w14:textId="77777777" w:rsidR="00A1500E" w:rsidRDefault="00A1500E" w:rsidP="00163283">
            <w:pPr>
              <w:jc w:val="both"/>
              <w:rPr>
                <w:rFonts w:asciiTheme="minorHAnsi" w:hAnsiTheme="minorHAnsi" w:cstheme="minorHAnsi"/>
                <w:b/>
                <w:sz w:val="20"/>
                <w:szCs w:val="20"/>
                <w:lang w:eastAsia="en-US"/>
              </w:rPr>
            </w:pPr>
          </w:p>
          <w:p w14:paraId="3B9AD73A" w14:textId="77777777" w:rsidR="00EC63A5" w:rsidRDefault="00EC63A5" w:rsidP="00163283">
            <w:pPr>
              <w:jc w:val="both"/>
              <w:rPr>
                <w:rFonts w:asciiTheme="minorHAnsi" w:hAnsiTheme="minorHAnsi" w:cstheme="minorHAnsi"/>
                <w:b/>
                <w:sz w:val="20"/>
                <w:szCs w:val="20"/>
                <w:lang w:eastAsia="en-US"/>
              </w:rPr>
            </w:pPr>
          </w:p>
          <w:p w14:paraId="4DB69A81" w14:textId="77777777" w:rsidR="00EC63A5" w:rsidRPr="000B5217" w:rsidRDefault="00EC63A5" w:rsidP="00163283">
            <w:pPr>
              <w:jc w:val="both"/>
              <w:rPr>
                <w:rFonts w:asciiTheme="minorHAnsi" w:hAnsiTheme="minorHAnsi" w:cstheme="minorHAnsi"/>
                <w:b/>
                <w:sz w:val="20"/>
                <w:szCs w:val="20"/>
                <w:lang w:eastAsia="en-US"/>
              </w:rPr>
            </w:pPr>
          </w:p>
        </w:tc>
      </w:tr>
    </w:tbl>
    <w:p w14:paraId="096F4DA0" w14:textId="77777777" w:rsidR="00A1500E" w:rsidRDefault="00A1500E" w:rsidP="005D171B">
      <w:pPr>
        <w:pStyle w:val="BodyText"/>
        <w:rPr>
          <w:rFonts w:asciiTheme="minorHAnsi" w:hAnsiTheme="minorHAnsi" w:cstheme="minorHAnsi"/>
          <w:b/>
          <w:sz w:val="20"/>
          <w:szCs w:val="20"/>
        </w:rPr>
      </w:pPr>
    </w:p>
    <w:p w14:paraId="6F7E1DD5" w14:textId="77777777" w:rsidR="00A1500E" w:rsidRDefault="00A1500E" w:rsidP="005D171B">
      <w:pPr>
        <w:pStyle w:val="BodyText"/>
        <w:rPr>
          <w:rFonts w:asciiTheme="minorHAnsi" w:hAnsiTheme="minorHAnsi" w:cstheme="minorHAnsi"/>
          <w:b/>
          <w:sz w:val="20"/>
          <w:szCs w:val="20"/>
        </w:rPr>
      </w:pPr>
    </w:p>
    <w:p w14:paraId="6ABF0CBD" w14:textId="77777777" w:rsidR="00A1500E" w:rsidRDefault="00A1500E" w:rsidP="005D171B">
      <w:pPr>
        <w:pStyle w:val="BodyText"/>
        <w:rPr>
          <w:rFonts w:asciiTheme="minorHAnsi" w:hAnsiTheme="minorHAnsi" w:cstheme="minorHAnsi"/>
          <w:b/>
          <w:sz w:val="20"/>
          <w:szCs w:val="20"/>
        </w:rPr>
      </w:pPr>
    </w:p>
    <w:p w14:paraId="66E677BF" w14:textId="77777777" w:rsidR="00A1500E" w:rsidRDefault="00A1500E" w:rsidP="005D171B">
      <w:pPr>
        <w:pStyle w:val="BodyText"/>
        <w:rPr>
          <w:rFonts w:asciiTheme="minorHAnsi" w:hAnsiTheme="minorHAnsi" w:cstheme="minorHAnsi"/>
          <w:b/>
          <w:sz w:val="20"/>
          <w:szCs w:val="20"/>
        </w:rPr>
      </w:pPr>
    </w:p>
    <w:p w14:paraId="5CE7AFDA" w14:textId="77777777" w:rsidR="00A1500E" w:rsidRDefault="00A1500E" w:rsidP="005D171B">
      <w:pPr>
        <w:pStyle w:val="BodyText"/>
        <w:rPr>
          <w:rFonts w:asciiTheme="minorHAnsi" w:hAnsiTheme="minorHAnsi" w:cstheme="minorHAnsi"/>
          <w:b/>
          <w:sz w:val="20"/>
          <w:szCs w:val="20"/>
        </w:rPr>
      </w:pPr>
    </w:p>
    <w:p w14:paraId="4B4B849F" w14:textId="77777777" w:rsidR="00A1500E" w:rsidRDefault="00A1500E" w:rsidP="005D171B">
      <w:pPr>
        <w:pStyle w:val="BodyText"/>
        <w:rPr>
          <w:rFonts w:asciiTheme="minorHAnsi" w:hAnsiTheme="minorHAnsi" w:cstheme="minorHAnsi"/>
          <w:b/>
          <w:sz w:val="20"/>
          <w:szCs w:val="20"/>
        </w:rPr>
      </w:pPr>
    </w:p>
    <w:p w14:paraId="4619A924" w14:textId="77777777" w:rsidR="00A1500E" w:rsidRDefault="00A1500E" w:rsidP="005D171B">
      <w:pPr>
        <w:pStyle w:val="BodyText"/>
        <w:rPr>
          <w:rFonts w:asciiTheme="minorHAnsi" w:hAnsiTheme="minorHAnsi" w:cstheme="minorHAnsi"/>
          <w:b/>
          <w:sz w:val="20"/>
          <w:szCs w:val="20"/>
        </w:rPr>
      </w:pPr>
    </w:p>
    <w:p w14:paraId="37EF6B8E" w14:textId="77777777" w:rsidR="00A1500E" w:rsidRDefault="00A1500E" w:rsidP="005D171B">
      <w:pPr>
        <w:pStyle w:val="BodyText"/>
        <w:rPr>
          <w:rFonts w:asciiTheme="minorHAnsi" w:hAnsiTheme="minorHAnsi" w:cstheme="minorHAnsi"/>
          <w:b/>
          <w:sz w:val="20"/>
          <w:szCs w:val="20"/>
        </w:rPr>
      </w:pPr>
    </w:p>
    <w:p w14:paraId="6402F793" w14:textId="77777777" w:rsidR="00FF685E" w:rsidRDefault="00FF685E" w:rsidP="005D171B">
      <w:pPr>
        <w:pStyle w:val="BodyText"/>
        <w:rPr>
          <w:rFonts w:asciiTheme="minorHAnsi" w:hAnsiTheme="minorHAnsi" w:cstheme="minorHAnsi"/>
          <w:b/>
          <w:sz w:val="20"/>
          <w:szCs w:val="20"/>
        </w:rPr>
        <w:sectPr w:rsidR="00FF685E" w:rsidSect="00121CA8">
          <w:pgSz w:w="11907" w:h="16834" w:code="9"/>
          <w:pgMar w:top="1383" w:right="1134" w:bottom="851" w:left="851" w:header="561" w:footer="340" w:gutter="720"/>
          <w:cols w:space="720"/>
          <w:titlePg/>
          <w:docGrid w:linePitch="360"/>
        </w:sectPr>
      </w:pPr>
    </w:p>
    <w:p w14:paraId="4C8FD103" w14:textId="511EFF4B" w:rsidR="006E4259" w:rsidRPr="000B5217" w:rsidRDefault="006E4259" w:rsidP="006E4259">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6E4259">
      <w:pPr>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151B65F7" w14:textId="3EA22464" w:rsidR="0060189B" w:rsidRPr="00AC5311" w:rsidRDefault="006E4259" w:rsidP="00EC4089">
      <w:pPr>
        <w:jc w:val="both"/>
        <w:rPr>
          <w:rFonts w:asciiTheme="minorHAnsi" w:hAnsiTheme="minorHAnsi" w:cstheme="minorHAnsi"/>
          <w:sz w:val="20"/>
          <w:szCs w:val="20"/>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r w:rsidR="00EC4089" w:rsidRPr="00AC5311">
        <w:rPr>
          <w:rFonts w:asciiTheme="minorHAnsi" w:hAnsiTheme="minorHAnsi" w:cstheme="minorHAnsi"/>
          <w:sz w:val="20"/>
          <w:szCs w:val="20"/>
        </w:rPr>
        <w:t xml:space="preserve"> </w:t>
      </w:r>
    </w:p>
    <w:p w14:paraId="242D10B9" w14:textId="77777777" w:rsidR="0069103C" w:rsidRPr="00CB1EFE" w:rsidRDefault="0069103C" w:rsidP="0069103C">
      <w:pPr>
        <w:spacing w:line="360" w:lineRule="auto"/>
        <w:jc w:val="both"/>
        <w:rPr>
          <w:rFonts w:asciiTheme="minorHAnsi" w:hAnsiTheme="minorHAnsi" w:cstheme="minorHAnsi"/>
          <w:color w:val="000000" w:themeColor="text1"/>
          <w:sz w:val="20"/>
        </w:rPr>
      </w:pPr>
      <w:r w:rsidRPr="00CB1EFE">
        <w:rPr>
          <w:rFonts w:asciiTheme="minorHAnsi" w:hAnsiTheme="minorHAnsi" w:cstheme="minorHAnsi"/>
          <w:b/>
          <w:color w:val="000000" w:themeColor="text1"/>
          <w:sz w:val="20"/>
        </w:rPr>
        <w:t>Costing Table:</w:t>
      </w:r>
    </w:p>
    <w:tbl>
      <w:tblPr>
        <w:tblW w:w="16038" w:type="dxa"/>
        <w:tblInd w:w="-431" w:type="dxa"/>
        <w:tblLook w:val="04A0" w:firstRow="1" w:lastRow="0" w:firstColumn="1" w:lastColumn="0" w:noHBand="0" w:noVBand="1"/>
      </w:tblPr>
      <w:tblGrid>
        <w:gridCol w:w="2271"/>
        <w:gridCol w:w="950"/>
        <w:gridCol w:w="1600"/>
        <w:gridCol w:w="1701"/>
        <w:gridCol w:w="1842"/>
        <w:gridCol w:w="1843"/>
        <w:gridCol w:w="1985"/>
        <w:gridCol w:w="1701"/>
        <w:gridCol w:w="2145"/>
      </w:tblGrid>
      <w:tr w:rsidR="0069103C" w:rsidRPr="00CB1EFE" w14:paraId="74541C62" w14:textId="77777777" w:rsidTr="0069103C">
        <w:trPr>
          <w:trHeight w:val="1177"/>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E74645"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OUTRIGHT </w:t>
            </w:r>
            <w:r>
              <w:rPr>
                <w:rFonts w:asciiTheme="minorHAnsi" w:hAnsiTheme="minorHAnsi" w:cstheme="minorHAnsi"/>
                <w:b/>
                <w:bCs/>
                <w:color w:val="000000" w:themeColor="text1"/>
                <w:sz w:val="20"/>
              </w:rPr>
              <w:t>PURCHASE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167FC6B2"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Quantity </w:t>
            </w:r>
          </w:p>
        </w:tc>
        <w:tc>
          <w:tcPr>
            <w:tcW w:w="1600"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EF6576E"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Monthly Cost in Year 1 </w:t>
            </w:r>
          </w:p>
          <w:p w14:paraId="0B84FCB8"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(VAT Excl.)</w:t>
            </w:r>
          </w:p>
        </w:tc>
        <w:tc>
          <w:tcPr>
            <w:tcW w:w="1701" w:type="dxa"/>
            <w:tcBorders>
              <w:top w:val="single" w:sz="4" w:space="0" w:color="auto"/>
              <w:left w:val="nil"/>
              <w:bottom w:val="single" w:sz="4" w:space="0" w:color="auto"/>
              <w:right w:val="single" w:sz="4" w:space="0" w:color="auto"/>
            </w:tcBorders>
            <w:shd w:val="clear" w:color="000000" w:fill="B6DDE8"/>
            <w:vAlign w:val="center"/>
            <w:hideMark/>
          </w:tcPr>
          <w:p w14:paraId="07DFC596"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Annual Cost </w:t>
            </w:r>
          </w:p>
          <w:p w14:paraId="0D42E7D9" w14:textId="415D1042" w:rsidR="0069103C" w:rsidRPr="00CB1EFE" w:rsidRDefault="0069103C" w:rsidP="0069103C">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Year 1 (VAT Excl.)</w:t>
            </w:r>
          </w:p>
        </w:tc>
        <w:tc>
          <w:tcPr>
            <w:tcW w:w="184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81EFCEA" w14:textId="49FDC0E1" w:rsidR="0069103C" w:rsidRPr="00CB1EFE" w:rsidRDefault="0069103C" w:rsidP="0069103C">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Monthly Cost in Year 2 (VAT Excl.)</w:t>
            </w:r>
          </w:p>
        </w:tc>
        <w:tc>
          <w:tcPr>
            <w:tcW w:w="184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37D974D3"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Annual Cost </w:t>
            </w:r>
          </w:p>
          <w:p w14:paraId="03CAE735" w14:textId="7C3FA262" w:rsidR="0069103C" w:rsidRPr="00CB1EFE" w:rsidRDefault="0069103C" w:rsidP="0069103C">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Year 2</w:t>
            </w:r>
            <w:r>
              <w:rPr>
                <w:rFonts w:asciiTheme="minorHAnsi" w:hAnsiTheme="minorHAnsi" w:cstheme="minorHAnsi"/>
                <w:b/>
                <w:bCs/>
                <w:color w:val="000000" w:themeColor="text1"/>
                <w:sz w:val="20"/>
              </w:rPr>
              <w:t xml:space="preserve"> </w:t>
            </w:r>
            <w:r w:rsidRPr="00CB1EFE">
              <w:rPr>
                <w:rFonts w:asciiTheme="minorHAnsi" w:hAnsiTheme="minorHAnsi" w:cstheme="minorHAnsi"/>
                <w:b/>
                <w:bCs/>
                <w:color w:val="000000" w:themeColor="text1"/>
                <w:sz w:val="20"/>
              </w:rPr>
              <w:t>(VAT Excl.)</w:t>
            </w:r>
          </w:p>
        </w:tc>
        <w:tc>
          <w:tcPr>
            <w:tcW w:w="198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2458EDE6" w14:textId="29313035" w:rsidR="0069103C" w:rsidRPr="00CB1EFE" w:rsidRDefault="0069103C" w:rsidP="0069103C">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Monthly Cost in Year </w:t>
            </w:r>
            <w:proofErr w:type="gramStart"/>
            <w:r w:rsidRPr="00CB1EFE">
              <w:rPr>
                <w:rFonts w:asciiTheme="minorHAnsi" w:hAnsiTheme="minorHAnsi" w:cstheme="minorHAnsi"/>
                <w:b/>
                <w:bCs/>
                <w:color w:val="000000" w:themeColor="text1"/>
                <w:sz w:val="20"/>
              </w:rPr>
              <w:t>3  (</w:t>
            </w:r>
            <w:proofErr w:type="gramEnd"/>
            <w:r w:rsidRPr="00CB1EFE">
              <w:rPr>
                <w:rFonts w:asciiTheme="minorHAnsi" w:hAnsiTheme="minorHAnsi" w:cstheme="minorHAnsi"/>
                <w:b/>
                <w:bCs/>
                <w:color w:val="000000" w:themeColor="text1"/>
                <w:sz w:val="20"/>
              </w:rPr>
              <w:t>VAT    Excl.)</w:t>
            </w:r>
          </w:p>
        </w:tc>
        <w:tc>
          <w:tcPr>
            <w:tcW w:w="1701" w:type="dxa"/>
            <w:tcBorders>
              <w:top w:val="single" w:sz="4" w:space="0" w:color="auto"/>
              <w:left w:val="nil"/>
              <w:bottom w:val="single" w:sz="4" w:space="0" w:color="auto"/>
              <w:right w:val="single" w:sz="4" w:space="0" w:color="auto"/>
            </w:tcBorders>
            <w:shd w:val="clear" w:color="auto" w:fill="FBD4B4" w:themeFill="accent6" w:themeFillTint="66"/>
          </w:tcPr>
          <w:p w14:paraId="02AB496E"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Annual Cost </w:t>
            </w:r>
          </w:p>
          <w:p w14:paraId="4D4CA749" w14:textId="3EEF1097" w:rsidR="0069103C" w:rsidRPr="00CB1EFE" w:rsidRDefault="0069103C" w:rsidP="0069103C">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Year 3</w:t>
            </w:r>
            <w:r>
              <w:rPr>
                <w:rFonts w:asciiTheme="minorHAnsi" w:hAnsiTheme="minorHAnsi" w:cstheme="minorHAnsi"/>
                <w:b/>
                <w:bCs/>
                <w:color w:val="000000" w:themeColor="text1"/>
                <w:sz w:val="20"/>
              </w:rPr>
              <w:t xml:space="preserve"> </w:t>
            </w:r>
            <w:r w:rsidRPr="00CB1EFE">
              <w:rPr>
                <w:rFonts w:asciiTheme="minorHAnsi" w:hAnsiTheme="minorHAnsi" w:cstheme="minorHAnsi"/>
                <w:b/>
                <w:bCs/>
                <w:color w:val="000000" w:themeColor="text1"/>
                <w:sz w:val="20"/>
              </w:rPr>
              <w:t>(VAT Excl.)</w:t>
            </w:r>
          </w:p>
        </w:tc>
        <w:tc>
          <w:tcPr>
            <w:tcW w:w="214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C34E578" w14:textId="05810D33" w:rsidR="0069103C" w:rsidRPr="00CB1EFE" w:rsidRDefault="0069103C" w:rsidP="0069103C">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 xml:space="preserve">Total Annual Cost Year 1 to </w:t>
            </w:r>
            <w:r>
              <w:rPr>
                <w:rFonts w:asciiTheme="minorHAnsi" w:hAnsiTheme="minorHAnsi" w:cstheme="minorHAnsi"/>
                <w:b/>
                <w:bCs/>
                <w:color w:val="000000" w:themeColor="text1"/>
                <w:sz w:val="20"/>
              </w:rPr>
              <w:t xml:space="preserve">3 </w:t>
            </w:r>
            <w:r w:rsidRPr="00CB1EFE">
              <w:rPr>
                <w:rFonts w:asciiTheme="minorHAnsi" w:hAnsiTheme="minorHAnsi" w:cstheme="minorHAnsi"/>
                <w:b/>
                <w:bCs/>
                <w:color w:val="000000" w:themeColor="text1"/>
                <w:sz w:val="20"/>
              </w:rPr>
              <w:t>(VAT Excl.)</w:t>
            </w:r>
          </w:p>
        </w:tc>
      </w:tr>
      <w:tr w:rsidR="0069103C" w:rsidRPr="00CB1EFE" w14:paraId="2C12E43D" w14:textId="77777777" w:rsidTr="0069103C">
        <w:trPr>
          <w:trHeight w:val="255"/>
        </w:trPr>
        <w:tc>
          <w:tcPr>
            <w:tcW w:w="2271" w:type="dxa"/>
            <w:tcBorders>
              <w:top w:val="nil"/>
              <w:left w:val="single" w:sz="4" w:space="0" w:color="auto"/>
              <w:bottom w:val="single" w:sz="4" w:space="0" w:color="auto"/>
              <w:right w:val="single" w:sz="4" w:space="0" w:color="auto"/>
            </w:tcBorders>
            <w:noWrap/>
            <w:vAlign w:val="center"/>
            <w:hideMark/>
          </w:tcPr>
          <w:p w14:paraId="59D1DC1A"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Outright Purchase</w:t>
            </w:r>
          </w:p>
          <w:p w14:paraId="62F5BF10" w14:textId="77777777" w:rsidR="0069103C" w:rsidRPr="00CB1EFE" w:rsidRDefault="0069103C" w:rsidP="000306A4">
            <w:pPr>
              <w:rPr>
                <w:rFonts w:asciiTheme="minorHAnsi" w:hAnsiTheme="minorHAnsi" w:cstheme="minorHAnsi"/>
                <w:color w:val="000000" w:themeColor="text1"/>
                <w:sz w:val="20"/>
              </w:rPr>
            </w:pPr>
          </w:p>
        </w:tc>
        <w:tc>
          <w:tcPr>
            <w:tcW w:w="950" w:type="dxa"/>
            <w:vMerge w:val="restart"/>
            <w:tcBorders>
              <w:top w:val="single" w:sz="4" w:space="0" w:color="auto"/>
              <w:left w:val="nil"/>
              <w:bottom w:val="single" w:sz="4" w:space="0" w:color="auto"/>
              <w:right w:val="single" w:sz="4" w:space="0" w:color="auto"/>
            </w:tcBorders>
            <w:vAlign w:val="center"/>
          </w:tcPr>
          <w:p w14:paraId="08AFBF0E" w14:textId="77777777" w:rsidR="0069103C" w:rsidRDefault="0069103C" w:rsidP="000306A4">
            <w:pPr>
              <w:rPr>
                <w:rFonts w:asciiTheme="minorHAnsi" w:hAnsiTheme="minorHAnsi" w:cstheme="minorHAnsi"/>
                <w:b/>
                <w:color w:val="000000" w:themeColor="text1"/>
                <w:sz w:val="20"/>
              </w:rPr>
            </w:pPr>
            <w:r w:rsidRPr="00CB1EFE">
              <w:rPr>
                <w:rFonts w:asciiTheme="minorHAnsi" w:hAnsiTheme="minorHAnsi" w:cstheme="minorHAnsi"/>
                <w:color w:val="000000" w:themeColor="text1"/>
                <w:sz w:val="20"/>
              </w:rPr>
              <w:t xml:space="preserve">      </w:t>
            </w:r>
            <w:r w:rsidRPr="00CB1EFE">
              <w:rPr>
                <w:rFonts w:asciiTheme="minorHAnsi" w:hAnsiTheme="minorHAnsi" w:cstheme="minorHAnsi"/>
                <w:b/>
                <w:color w:val="000000" w:themeColor="text1"/>
                <w:sz w:val="20"/>
              </w:rPr>
              <w:t>1</w:t>
            </w:r>
          </w:p>
          <w:p w14:paraId="59412153" w14:textId="77777777" w:rsidR="0069103C" w:rsidRDefault="0069103C" w:rsidP="000306A4">
            <w:pPr>
              <w:rPr>
                <w:rFonts w:asciiTheme="minorHAnsi" w:hAnsiTheme="minorHAnsi" w:cstheme="minorHAnsi"/>
                <w:b/>
                <w:color w:val="000000" w:themeColor="text1"/>
                <w:sz w:val="20"/>
              </w:rPr>
            </w:pPr>
          </w:p>
          <w:p w14:paraId="32A8518F" w14:textId="77777777" w:rsidR="0069103C" w:rsidRDefault="0069103C" w:rsidP="000306A4">
            <w:pPr>
              <w:rPr>
                <w:rFonts w:asciiTheme="minorHAnsi" w:hAnsiTheme="minorHAnsi" w:cstheme="minorHAnsi"/>
                <w:b/>
                <w:color w:val="000000" w:themeColor="text1"/>
                <w:sz w:val="20"/>
              </w:rPr>
            </w:pPr>
          </w:p>
          <w:p w14:paraId="7E4D9DB5" w14:textId="77777777" w:rsidR="0069103C" w:rsidRDefault="0069103C" w:rsidP="000306A4">
            <w:pPr>
              <w:rPr>
                <w:rFonts w:asciiTheme="minorHAnsi" w:hAnsiTheme="minorHAnsi" w:cstheme="minorHAnsi"/>
                <w:b/>
                <w:color w:val="000000" w:themeColor="text1"/>
                <w:sz w:val="20"/>
              </w:rPr>
            </w:pPr>
          </w:p>
          <w:p w14:paraId="02A822E4" w14:textId="77777777" w:rsidR="0069103C" w:rsidRDefault="0069103C" w:rsidP="000306A4">
            <w:pPr>
              <w:rPr>
                <w:rFonts w:asciiTheme="minorHAnsi" w:hAnsiTheme="minorHAnsi" w:cstheme="minorHAnsi"/>
                <w:b/>
                <w:color w:val="000000" w:themeColor="text1"/>
                <w:sz w:val="20"/>
              </w:rPr>
            </w:pPr>
          </w:p>
          <w:p w14:paraId="074F3B4E" w14:textId="77777777" w:rsidR="0069103C" w:rsidRDefault="0069103C" w:rsidP="000306A4">
            <w:pPr>
              <w:rPr>
                <w:rFonts w:asciiTheme="minorHAnsi" w:hAnsiTheme="minorHAnsi" w:cstheme="minorHAnsi"/>
                <w:b/>
                <w:color w:val="000000" w:themeColor="text1"/>
                <w:sz w:val="20"/>
              </w:rPr>
            </w:pPr>
          </w:p>
          <w:p w14:paraId="05A2D4D7" w14:textId="77777777" w:rsidR="0069103C" w:rsidRDefault="0069103C" w:rsidP="000306A4">
            <w:pPr>
              <w:rPr>
                <w:rFonts w:asciiTheme="minorHAnsi" w:hAnsiTheme="minorHAnsi" w:cstheme="minorHAnsi"/>
                <w:b/>
                <w:color w:val="000000" w:themeColor="text1"/>
                <w:sz w:val="20"/>
              </w:rPr>
            </w:pPr>
          </w:p>
          <w:p w14:paraId="52CBFABC" w14:textId="77777777" w:rsidR="0069103C" w:rsidRDefault="0069103C" w:rsidP="000306A4">
            <w:pPr>
              <w:rPr>
                <w:rFonts w:asciiTheme="minorHAnsi" w:hAnsiTheme="minorHAnsi" w:cstheme="minorHAnsi"/>
                <w:b/>
                <w:color w:val="000000" w:themeColor="text1"/>
                <w:sz w:val="20"/>
              </w:rPr>
            </w:pPr>
          </w:p>
          <w:p w14:paraId="765EE98B" w14:textId="0AC566B9" w:rsidR="0069103C" w:rsidRPr="00CB1EFE" w:rsidRDefault="0069103C" w:rsidP="000306A4">
            <w:pPr>
              <w:rPr>
                <w:rFonts w:asciiTheme="minorHAnsi" w:hAnsiTheme="minorHAnsi" w:cstheme="minorHAnsi"/>
                <w:b/>
                <w:color w:val="000000" w:themeColor="text1"/>
                <w:sz w:val="20"/>
              </w:rPr>
            </w:pPr>
            <w:r>
              <w:rPr>
                <w:rFonts w:asciiTheme="minorHAnsi" w:hAnsiTheme="minorHAnsi" w:cstheme="minorHAnsi"/>
                <w:b/>
                <w:color w:val="000000" w:themeColor="text1"/>
                <w:sz w:val="20"/>
              </w:rPr>
              <w:t xml:space="preserve">      </w:t>
            </w:r>
          </w:p>
          <w:p w14:paraId="32327E58" w14:textId="77777777" w:rsidR="0069103C" w:rsidRPr="00CB1EFE" w:rsidRDefault="0069103C" w:rsidP="000306A4">
            <w:pPr>
              <w:rPr>
                <w:rFonts w:asciiTheme="minorHAnsi" w:hAnsiTheme="minorHAnsi" w:cstheme="minorHAnsi"/>
                <w:color w:val="000000" w:themeColor="text1"/>
                <w:sz w:val="20"/>
              </w:rPr>
            </w:pPr>
          </w:p>
          <w:p w14:paraId="5625D1C1" w14:textId="77777777" w:rsidR="0069103C" w:rsidRPr="00CB1EFE" w:rsidRDefault="0069103C" w:rsidP="000306A4">
            <w:pPr>
              <w:rPr>
                <w:rFonts w:asciiTheme="minorHAnsi" w:hAnsiTheme="minorHAnsi" w:cstheme="minorHAnsi"/>
                <w:b/>
                <w:color w:val="000000" w:themeColor="text1"/>
                <w:sz w:val="20"/>
              </w:rPr>
            </w:pPr>
          </w:p>
          <w:p w14:paraId="03ECC683" w14:textId="77777777" w:rsidR="0069103C" w:rsidRPr="00CB1EFE" w:rsidRDefault="0069103C" w:rsidP="000306A4">
            <w:pPr>
              <w:rPr>
                <w:rFonts w:asciiTheme="minorHAnsi" w:hAnsiTheme="minorHAnsi" w:cstheme="minorHAnsi"/>
                <w:b/>
                <w:color w:val="000000" w:themeColor="text1"/>
                <w:sz w:val="20"/>
              </w:rPr>
            </w:pPr>
          </w:p>
          <w:p w14:paraId="2D884A8F" w14:textId="77777777" w:rsidR="0069103C" w:rsidRPr="00CB1EFE" w:rsidRDefault="0069103C" w:rsidP="000306A4">
            <w:pPr>
              <w:rPr>
                <w:rFonts w:asciiTheme="minorHAnsi" w:hAnsiTheme="minorHAnsi" w:cstheme="minorHAnsi"/>
                <w:b/>
                <w:color w:val="000000" w:themeColor="text1"/>
                <w:sz w:val="20"/>
              </w:rPr>
            </w:pPr>
          </w:p>
          <w:p w14:paraId="60A127EA" w14:textId="77777777" w:rsidR="0069103C" w:rsidRPr="00CB1EFE" w:rsidRDefault="0069103C" w:rsidP="000306A4">
            <w:pPr>
              <w:rPr>
                <w:rFonts w:asciiTheme="minorHAnsi" w:hAnsiTheme="minorHAnsi" w:cstheme="minorHAnsi"/>
                <w:color w:val="000000" w:themeColor="text1"/>
                <w:sz w:val="20"/>
              </w:rPr>
            </w:pPr>
          </w:p>
          <w:p w14:paraId="21851F4A" w14:textId="77777777" w:rsidR="0069103C" w:rsidRPr="00CB1EFE" w:rsidRDefault="0069103C" w:rsidP="000306A4">
            <w:pPr>
              <w:rPr>
                <w:rFonts w:asciiTheme="minorHAnsi" w:hAnsiTheme="minorHAnsi" w:cstheme="minorHAnsi"/>
                <w:color w:val="000000" w:themeColor="text1"/>
                <w:sz w:val="20"/>
              </w:rPr>
            </w:pPr>
          </w:p>
          <w:p w14:paraId="0B0E2736" w14:textId="77777777" w:rsidR="0069103C" w:rsidRPr="00CB1EFE" w:rsidRDefault="0069103C" w:rsidP="000306A4">
            <w:pPr>
              <w:rPr>
                <w:rFonts w:asciiTheme="minorHAnsi" w:hAnsiTheme="minorHAnsi" w:cstheme="minorHAnsi"/>
                <w:color w:val="000000" w:themeColor="text1"/>
                <w:sz w:val="20"/>
              </w:rPr>
            </w:pPr>
          </w:p>
          <w:p w14:paraId="3903077A" w14:textId="77777777" w:rsidR="0069103C" w:rsidRPr="00CB1EFE" w:rsidRDefault="0069103C" w:rsidP="000306A4">
            <w:pPr>
              <w:rPr>
                <w:rFonts w:asciiTheme="minorHAnsi" w:hAnsiTheme="minorHAnsi" w:cstheme="minorHAnsi"/>
                <w:color w:val="000000" w:themeColor="text1"/>
                <w:sz w:val="20"/>
              </w:rPr>
            </w:pPr>
          </w:p>
          <w:p w14:paraId="4442AA63" w14:textId="77777777" w:rsidR="0069103C" w:rsidRPr="00CB1EFE" w:rsidRDefault="0069103C" w:rsidP="000306A4">
            <w:pPr>
              <w:rPr>
                <w:rFonts w:asciiTheme="minorHAnsi" w:hAnsiTheme="minorHAnsi" w:cstheme="minorHAnsi"/>
                <w:color w:val="000000" w:themeColor="text1"/>
                <w:sz w:val="20"/>
              </w:rPr>
            </w:pPr>
          </w:p>
          <w:p w14:paraId="4C8F745A" w14:textId="77777777" w:rsidR="0069103C" w:rsidRPr="00CB1EFE" w:rsidRDefault="0069103C" w:rsidP="000306A4">
            <w:pPr>
              <w:rPr>
                <w:rFonts w:asciiTheme="minorHAnsi" w:hAnsiTheme="minorHAnsi" w:cstheme="minorHAnsi"/>
                <w:color w:val="000000" w:themeColor="text1"/>
                <w:sz w:val="20"/>
              </w:rPr>
            </w:pPr>
          </w:p>
          <w:p w14:paraId="366F791D" w14:textId="77777777" w:rsidR="0069103C" w:rsidRPr="00CB1EFE" w:rsidRDefault="0069103C" w:rsidP="000306A4">
            <w:pPr>
              <w:rPr>
                <w:rFonts w:asciiTheme="minorHAnsi" w:hAnsiTheme="minorHAnsi" w:cstheme="minorHAnsi"/>
                <w:color w:val="000000" w:themeColor="text1"/>
                <w:sz w:val="20"/>
              </w:rPr>
            </w:pPr>
          </w:p>
          <w:p w14:paraId="6D860DE5" w14:textId="77777777" w:rsidR="0069103C" w:rsidRPr="00CB1EFE" w:rsidRDefault="0069103C" w:rsidP="000306A4">
            <w:pPr>
              <w:rPr>
                <w:rFonts w:asciiTheme="minorHAnsi" w:hAnsiTheme="minorHAnsi" w:cstheme="minorHAnsi"/>
                <w:color w:val="000000" w:themeColor="text1"/>
                <w:sz w:val="20"/>
              </w:rPr>
            </w:pPr>
          </w:p>
          <w:p w14:paraId="4AD00B84" w14:textId="77777777" w:rsidR="0069103C" w:rsidRPr="00CB1EFE" w:rsidRDefault="0069103C" w:rsidP="000306A4">
            <w:pPr>
              <w:rPr>
                <w:rFonts w:asciiTheme="minorHAnsi" w:hAnsiTheme="minorHAnsi" w:cstheme="minorHAnsi"/>
                <w:color w:val="000000" w:themeColor="text1"/>
                <w:sz w:val="20"/>
              </w:rPr>
            </w:pPr>
          </w:p>
          <w:p w14:paraId="2A56B493" w14:textId="77777777" w:rsidR="0069103C" w:rsidRPr="00CB1EFE" w:rsidRDefault="0069103C" w:rsidP="000306A4">
            <w:pPr>
              <w:rPr>
                <w:rFonts w:asciiTheme="minorHAnsi" w:hAnsiTheme="minorHAnsi" w:cstheme="minorHAnsi"/>
                <w:color w:val="000000" w:themeColor="text1"/>
                <w:sz w:val="20"/>
              </w:rPr>
            </w:pPr>
          </w:p>
        </w:tc>
        <w:tc>
          <w:tcPr>
            <w:tcW w:w="10672" w:type="dxa"/>
            <w:gridSpan w:val="6"/>
            <w:tcBorders>
              <w:top w:val="single" w:sz="4" w:space="0" w:color="auto"/>
              <w:left w:val="single" w:sz="4" w:space="0" w:color="auto"/>
              <w:bottom w:val="single" w:sz="4" w:space="0" w:color="auto"/>
              <w:right w:val="single" w:sz="4" w:space="0" w:color="auto"/>
            </w:tcBorders>
            <w:vAlign w:val="center"/>
            <w:hideMark/>
          </w:tcPr>
          <w:p w14:paraId="5B5A3B46"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2FA0DE66" w14:textId="77777777" w:rsidR="0069103C" w:rsidRPr="00CB1EFE" w:rsidRDefault="0069103C" w:rsidP="000306A4">
            <w:pPr>
              <w:rPr>
                <w:rFonts w:asciiTheme="minorHAnsi" w:hAnsiTheme="minorHAnsi" w:cstheme="minorHAnsi"/>
                <w:color w:val="000000" w:themeColor="text1"/>
                <w:sz w:val="20"/>
              </w:rPr>
            </w:pPr>
          </w:p>
        </w:tc>
        <w:tc>
          <w:tcPr>
            <w:tcW w:w="2145" w:type="dxa"/>
            <w:tcBorders>
              <w:top w:val="nil"/>
              <w:left w:val="nil"/>
              <w:bottom w:val="single" w:sz="4" w:space="0" w:color="auto"/>
              <w:right w:val="single" w:sz="4" w:space="0" w:color="auto"/>
            </w:tcBorders>
            <w:vAlign w:val="center"/>
            <w:hideMark/>
          </w:tcPr>
          <w:p w14:paraId="4980AD18"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687D5AD7" w14:textId="77777777" w:rsidR="0069103C" w:rsidRPr="00CB1EFE" w:rsidRDefault="0069103C" w:rsidP="000306A4">
            <w:pPr>
              <w:rPr>
                <w:rFonts w:asciiTheme="minorHAnsi" w:hAnsiTheme="minorHAnsi" w:cstheme="minorHAnsi"/>
                <w:b/>
                <w:bCs/>
                <w:color w:val="000000" w:themeColor="text1"/>
                <w:sz w:val="20"/>
              </w:rPr>
            </w:pPr>
          </w:p>
        </w:tc>
      </w:tr>
      <w:tr w:rsidR="0069103C" w:rsidRPr="00CB1EFE" w14:paraId="15864D87" w14:textId="77777777" w:rsidTr="0069103C">
        <w:trPr>
          <w:trHeight w:val="255"/>
        </w:trPr>
        <w:tc>
          <w:tcPr>
            <w:tcW w:w="2271" w:type="dxa"/>
            <w:tcBorders>
              <w:top w:val="nil"/>
              <w:left w:val="single" w:sz="4" w:space="0" w:color="auto"/>
              <w:bottom w:val="single" w:sz="4" w:space="0" w:color="auto"/>
              <w:right w:val="single" w:sz="4" w:space="0" w:color="auto"/>
            </w:tcBorders>
            <w:noWrap/>
            <w:vAlign w:val="center"/>
          </w:tcPr>
          <w:p w14:paraId="6BCAD4D8"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Installation</w:t>
            </w:r>
          </w:p>
        </w:tc>
        <w:tc>
          <w:tcPr>
            <w:tcW w:w="950" w:type="dxa"/>
            <w:vMerge/>
            <w:tcBorders>
              <w:top w:val="single" w:sz="4" w:space="0" w:color="auto"/>
              <w:left w:val="nil"/>
              <w:bottom w:val="single" w:sz="4" w:space="0" w:color="auto"/>
              <w:right w:val="single" w:sz="4" w:space="0" w:color="auto"/>
            </w:tcBorders>
            <w:vAlign w:val="center"/>
          </w:tcPr>
          <w:p w14:paraId="5F5456C2" w14:textId="77777777" w:rsidR="0069103C" w:rsidRPr="00CB1EFE" w:rsidRDefault="0069103C" w:rsidP="000306A4">
            <w:pPr>
              <w:rPr>
                <w:rFonts w:asciiTheme="minorHAnsi" w:hAnsiTheme="minorHAnsi" w:cstheme="minorHAnsi"/>
                <w:color w:val="000000" w:themeColor="text1"/>
                <w:sz w:val="20"/>
              </w:rPr>
            </w:pPr>
          </w:p>
        </w:tc>
        <w:tc>
          <w:tcPr>
            <w:tcW w:w="10672" w:type="dxa"/>
            <w:gridSpan w:val="6"/>
            <w:tcBorders>
              <w:top w:val="single" w:sz="4" w:space="0" w:color="auto"/>
              <w:left w:val="single" w:sz="4" w:space="0" w:color="auto"/>
              <w:bottom w:val="single" w:sz="4" w:space="0" w:color="auto"/>
              <w:right w:val="single" w:sz="4" w:space="0" w:color="auto"/>
            </w:tcBorders>
            <w:vAlign w:val="center"/>
          </w:tcPr>
          <w:p w14:paraId="419126B8"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2145" w:type="dxa"/>
            <w:tcBorders>
              <w:top w:val="nil"/>
              <w:left w:val="nil"/>
              <w:bottom w:val="single" w:sz="4" w:space="0" w:color="auto"/>
              <w:right w:val="single" w:sz="4" w:space="0" w:color="auto"/>
            </w:tcBorders>
            <w:vAlign w:val="center"/>
          </w:tcPr>
          <w:p w14:paraId="78873D4D" w14:textId="77777777"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7747B8B7" w14:textId="77777777" w:rsidR="0069103C" w:rsidRPr="00CB1EFE" w:rsidRDefault="0069103C" w:rsidP="000306A4">
            <w:pPr>
              <w:rPr>
                <w:rFonts w:asciiTheme="minorHAnsi" w:hAnsiTheme="minorHAnsi" w:cstheme="minorHAnsi"/>
                <w:b/>
                <w:bCs/>
                <w:color w:val="000000" w:themeColor="text1"/>
                <w:sz w:val="20"/>
              </w:rPr>
            </w:pPr>
          </w:p>
        </w:tc>
      </w:tr>
      <w:tr w:rsidR="0069103C" w:rsidRPr="00CB1EFE" w14:paraId="4F4BCAA4" w14:textId="77777777" w:rsidTr="0069103C">
        <w:trPr>
          <w:trHeight w:val="255"/>
        </w:trPr>
        <w:tc>
          <w:tcPr>
            <w:tcW w:w="2271" w:type="dxa"/>
            <w:tcBorders>
              <w:top w:val="nil"/>
              <w:left w:val="single" w:sz="4" w:space="0" w:color="auto"/>
              <w:bottom w:val="single" w:sz="4" w:space="0" w:color="auto"/>
              <w:right w:val="single" w:sz="4" w:space="0" w:color="auto"/>
            </w:tcBorders>
            <w:noWrap/>
            <w:vAlign w:val="center"/>
          </w:tcPr>
          <w:p w14:paraId="5C58F00F"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Service and Maintenance Costs</w:t>
            </w:r>
          </w:p>
        </w:tc>
        <w:tc>
          <w:tcPr>
            <w:tcW w:w="950" w:type="dxa"/>
            <w:vMerge/>
            <w:tcBorders>
              <w:top w:val="single" w:sz="4" w:space="0" w:color="auto"/>
              <w:left w:val="nil"/>
              <w:right w:val="single" w:sz="4" w:space="0" w:color="auto"/>
            </w:tcBorders>
          </w:tcPr>
          <w:p w14:paraId="5AFE5C3E" w14:textId="77777777" w:rsidR="0069103C" w:rsidRPr="00CB1EFE" w:rsidRDefault="0069103C" w:rsidP="000306A4">
            <w:pPr>
              <w:rPr>
                <w:rFonts w:asciiTheme="minorHAnsi" w:hAnsiTheme="minorHAnsi" w:cstheme="minorHAnsi"/>
                <w:color w:val="000000" w:themeColor="text1"/>
                <w:sz w:val="20"/>
              </w:rPr>
            </w:pPr>
          </w:p>
        </w:tc>
        <w:tc>
          <w:tcPr>
            <w:tcW w:w="1600" w:type="dxa"/>
            <w:tcBorders>
              <w:top w:val="single" w:sz="4" w:space="0" w:color="auto"/>
              <w:left w:val="single" w:sz="4" w:space="0" w:color="auto"/>
              <w:bottom w:val="single" w:sz="4" w:space="0" w:color="auto"/>
              <w:right w:val="single" w:sz="4" w:space="0" w:color="auto"/>
            </w:tcBorders>
            <w:vAlign w:val="center"/>
          </w:tcPr>
          <w:p w14:paraId="6B25ACD5"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1F646051" w14:textId="77777777" w:rsidR="0069103C" w:rsidRPr="00CB1EFE" w:rsidRDefault="0069103C" w:rsidP="000306A4">
            <w:pPr>
              <w:rPr>
                <w:rFonts w:asciiTheme="minorHAnsi" w:hAnsiTheme="minorHAnsi" w:cstheme="minorHAnsi"/>
                <w:color w:val="000000" w:themeColor="text1"/>
                <w:sz w:val="20"/>
              </w:rPr>
            </w:pPr>
          </w:p>
        </w:tc>
        <w:tc>
          <w:tcPr>
            <w:tcW w:w="1701" w:type="dxa"/>
            <w:tcBorders>
              <w:top w:val="nil"/>
              <w:left w:val="nil"/>
              <w:bottom w:val="single" w:sz="4" w:space="0" w:color="auto"/>
              <w:right w:val="single" w:sz="4" w:space="0" w:color="auto"/>
            </w:tcBorders>
            <w:vAlign w:val="center"/>
          </w:tcPr>
          <w:p w14:paraId="68CFBD7E"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04A58237" w14:textId="77777777" w:rsidR="0069103C" w:rsidRPr="00CB1EFE" w:rsidRDefault="0069103C" w:rsidP="000306A4">
            <w:pPr>
              <w:rPr>
                <w:rFonts w:asciiTheme="minorHAnsi" w:hAnsiTheme="minorHAnsi" w:cstheme="minorHAnsi"/>
                <w:color w:val="000000" w:themeColor="text1"/>
                <w:sz w:val="20"/>
              </w:rPr>
            </w:pPr>
          </w:p>
        </w:tc>
        <w:tc>
          <w:tcPr>
            <w:tcW w:w="1842" w:type="dxa"/>
            <w:tcBorders>
              <w:top w:val="nil"/>
              <w:left w:val="nil"/>
              <w:bottom w:val="single" w:sz="4" w:space="0" w:color="auto"/>
              <w:right w:val="single" w:sz="4" w:space="0" w:color="auto"/>
            </w:tcBorders>
            <w:vAlign w:val="center"/>
          </w:tcPr>
          <w:p w14:paraId="5C81199F"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5FC0D7F4" w14:textId="77777777" w:rsidR="0069103C" w:rsidRPr="00CB1EFE" w:rsidRDefault="0069103C" w:rsidP="000306A4">
            <w:pPr>
              <w:rPr>
                <w:rFonts w:asciiTheme="minorHAnsi" w:hAnsiTheme="minorHAnsi" w:cstheme="minorHAnsi"/>
                <w:color w:val="000000" w:themeColor="text1"/>
                <w:sz w:val="20"/>
              </w:rPr>
            </w:pPr>
          </w:p>
        </w:tc>
        <w:tc>
          <w:tcPr>
            <w:tcW w:w="1843" w:type="dxa"/>
            <w:tcBorders>
              <w:top w:val="nil"/>
              <w:left w:val="nil"/>
              <w:bottom w:val="single" w:sz="4" w:space="0" w:color="auto"/>
              <w:right w:val="single" w:sz="4" w:space="0" w:color="auto"/>
            </w:tcBorders>
            <w:vAlign w:val="center"/>
          </w:tcPr>
          <w:p w14:paraId="04299AC3"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4B22ECA0" w14:textId="77777777" w:rsidR="0069103C" w:rsidRPr="00CB1EFE" w:rsidRDefault="0069103C" w:rsidP="000306A4">
            <w:pPr>
              <w:rPr>
                <w:rFonts w:asciiTheme="minorHAnsi" w:hAnsiTheme="minorHAnsi" w:cstheme="minorHAnsi"/>
                <w:color w:val="000000" w:themeColor="text1"/>
                <w:sz w:val="20"/>
              </w:rPr>
            </w:pPr>
          </w:p>
        </w:tc>
        <w:tc>
          <w:tcPr>
            <w:tcW w:w="1985" w:type="dxa"/>
            <w:tcBorders>
              <w:top w:val="nil"/>
              <w:left w:val="nil"/>
              <w:bottom w:val="single" w:sz="4" w:space="0" w:color="auto"/>
              <w:right w:val="single" w:sz="4" w:space="0" w:color="auto"/>
            </w:tcBorders>
            <w:vAlign w:val="center"/>
          </w:tcPr>
          <w:p w14:paraId="15DCA266"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4C4EE896" w14:textId="77777777" w:rsidR="0069103C" w:rsidRPr="00CB1EFE" w:rsidRDefault="0069103C" w:rsidP="000306A4">
            <w:pPr>
              <w:rPr>
                <w:rFonts w:asciiTheme="minorHAnsi" w:hAnsiTheme="minorHAnsi" w:cstheme="minorHAnsi"/>
                <w:color w:val="000000" w:themeColor="text1"/>
                <w:sz w:val="20"/>
              </w:rPr>
            </w:pPr>
          </w:p>
        </w:tc>
        <w:tc>
          <w:tcPr>
            <w:tcW w:w="1701" w:type="dxa"/>
            <w:tcBorders>
              <w:top w:val="single" w:sz="4" w:space="0" w:color="auto"/>
              <w:left w:val="nil"/>
              <w:bottom w:val="single" w:sz="4" w:space="0" w:color="auto"/>
              <w:right w:val="single" w:sz="4" w:space="0" w:color="auto"/>
            </w:tcBorders>
            <w:vAlign w:val="center"/>
          </w:tcPr>
          <w:p w14:paraId="0A3DB1EA"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7BDF154D" w14:textId="77777777" w:rsidR="0069103C" w:rsidRPr="00CB1EFE" w:rsidRDefault="0069103C" w:rsidP="000306A4">
            <w:pPr>
              <w:rPr>
                <w:rFonts w:asciiTheme="minorHAnsi" w:hAnsiTheme="minorHAnsi" w:cstheme="minorHAnsi"/>
                <w:color w:val="000000" w:themeColor="text1"/>
                <w:sz w:val="20"/>
              </w:rPr>
            </w:pPr>
          </w:p>
        </w:tc>
        <w:tc>
          <w:tcPr>
            <w:tcW w:w="2145" w:type="dxa"/>
            <w:tcBorders>
              <w:top w:val="single" w:sz="4" w:space="0" w:color="auto"/>
              <w:left w:val="single" w:sz="4" w:space="0" w:color="auto"/>
              <w:bottom w:val="single" w:sz="4" w:space="0" w:color="auto"/>
              <w:right w:val="single" w:sz="4" w:space="0" w:color="auto"/>
            </w:tcBorders>
            <w:vAlign w:val="center"/>
          </w:tcPr>
          <w:p w14:paraId="38412D20" w14:textId="77777777" w:rsidR="0069103C" w:rsidRPr="00E75D41" w:rsidRDefault="0069103C" w:rsidP="000306A4">
            <w:pPr>
              <w:rPr>
                <w:rFonts w:asciiTheme="minorHAnsi" w:hAnsiTheme="minorHAnsi" w:cstheme="minorHAnsi"/>
                <w:b/>
                <w:bCs/>
                <w:color w:val="000000" w:themeColor="text1"/>
                <w:sz w:val="20"/>
              </w:rPr>
            </w:pPr>
            <w:r w:rsidRPr="00E75D41">
              <w:rPr>
                <w:rFonts w:asciiTheme="minorHAnsi" w:hAnsiTheme="minorHAnsi" w:cstheme="minorHAnsi"/>
                <w:b/>
                <w:bCs/>
                <w:color w:val="000000" w:themeColor="text1"/>
                <w:sz w:val="20"/>
              </w:rPr>
              <w:t>R</w:t>
            </w:r>
          </w:p>
          <w:p w14:paraId="376CEBBC" w14:textId="77777777" w:rsidR="0069103C" w:rsidRPr="00F86944" w:rsidRDefault="0069103C" w:rsidP="000306A4">
            <w:pPr>
              <w:rPr>
                <w:rFonts w:asciiTheme="minorHAnsi" w:hAnsiTheme="minorHAnsi" w:cstheme="minorHAnsi"/>
                <w:color w:val="000000" w:themeColor="text1"/>
                <w:sz w:val="20"/>
              </w:rPr>
            </w:pPr>
          </w:p>
          <w:p w14:paraId="689C4D3B" w14:textId="77777777" w:rsidR="0069103C" w:rsidRPr="00CB1EFE" w:rsidRDefault="0069103C" w:rsidP="000306A4">
            <w:pPr>
              <w:rPr>
                <w:rFonts w:asciiTheme="minorHAnsi" w:hAnsiTheme="minorHAnsi" w:cstheme="minorHAnsi"/>
                <w:b/>
                <w:bCs/>
                <w:color w:val="000000" w:themeColor="text1"/>
                <w:sz w:val="20"/>
              </w:rPr>
            </w:pPr>
          </w:p>
        </w:tc>
      </w:tr>
      <w:tr w:rsidR="0069103C" w:rsidRPr="00CB1EFE" w14:paraId="5867CB8E" w14:textId="77777777" w:rsidTr="0069103C">
        <w:trPr>
          <w:trHeight w:val="976"/>
        </w:trPr>
        <w:tc>
          <w:tcPr>
            <w:tcW w:w="2271" w:type="dxa"/>
            <w:tcBorders>
              <w:top w:val="nil"/>
              <w:left w:val="single" w:sz="4" w:space="0" w:color="auto"/>
              <w:bottom w:val="single" w:sz="4" w:space="0" w:color="auto"/>
              <w:right w:val="single" w:sz="4" w:space="0" w:color="auto"/>
            </w:tcBorders>
            <w:noWrap/>
            <w:vAlign w:val="center"/>
          </w:tcPr>
          <w:p w14:paraId="29A9D93C"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 xml:space="preserve">Consumables: </w:t>
            </w:r>
            <w:r w:rsidRPr="00CB1EFE">
              <w:rPr>
                <w:rFonts w:asciiTheme="minorHAnsi" w:eastAsia="Calibri" w:hAnsiTheme="minorHAnsi" w:cstheme="minorHAnsi"/>
                <w:color w:val="000000" w:themeColor="text1"/>
                <w:sz w:val="20"/>
              </w:rPr>
              <w:t>Sterilisation reel of three different sizes, Tyvek covers of two different sizes and a sterilisation reel cutting and sealing machine. 6 Spare probes and 6 door gaskets.</w:t>
            </w:r>
          </w:p>
        </w:tc>
        <w:tc>
          <w:tcPr>
            <w:tcW w:w="950" w:type="dxa"/>
            <w:vMerge/>
            <w:tcBorders>
              <w:left w:val="nil"/>
              <w:right w:val="single" w:sz="4" w:space="0" w:color="auto"/>
            </w:tcBorders>
          </w:tcPr>
          <w:p w14:paraId="73FF9C99" w14:textId="77777777" w:rsidR="0069103C" w:rsidRPr="00CB1EFE" w:rsidRDefault="0069103C" w:rsidP="000306A4">
            <w:pPr>
              <w:rPr>
                <w:rFonts w:asciiTheme="minorHAnsi" w:hAnsiTheme="minorHAnsi" w:cstheme="minorHAnsi"/>
                <w:color w:val="000000" w:themeColor="text1"/>
                <w:sz w:val="20"/>
              </w:rPr>
            </w:pPr>
          </w:p>
        </w:tc>
        <w:tc>
          <w:tcPr>
            <w:tcW w:w="1600" w:type="dxa"/>
            <w:tcBorders>
              <w:top w:val="nil"/>
              <w:left w:val="single" w:sz="4" w:space="0" w:color="auto"/>
              <w:bottom w:val="single" w:sz="4" w:space="0" w:color="auto"/>
              <w:right w:val="single" w:sz="4" w:space="0" w:color="auto"/>
            </w:tcBorders>
            <w:vAlign w:val="center"/>
          </w:tcPr>
          <w:p w14:paraId="30279690"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nil"/>
              <w:left w:val="single" w:sz="4" w:space="0" w:color="auto"/>
              <w:bottom w:val="single" w:sz="4" w:space="0" w:color="auto"/>
              <w:right w:val="single" w:sz="4" w:space="0" w:color="auto"/>
            </w:tcBorders>
            <w:vAlign w:val="center"/>
          </w:tcPr>
          <w:p w14:paraId="0D3EAAC6" w14:textId="77777777" w:rsidR="00B16DFE" w:rsidRDefault="00B16DFE" w:rsidP="00B16DFE">
            <w:pPr>
              <w:rPr>
                <w:rFonts w:asciiTheme="minorHAnsi" w:hAnsiTheme="minorHAnsi" w:cstheme="minorHAnsi"/>
                <w:b/>
                <w:bCs/>
                <w:color w:val="000000" w:themeColor="text1"/>
                <w:sz w:val="20"/>
              </w:rPr>
            </w:pPr>
          </w:p>
          <w:p w14:paraId="009000C2" w14:textId="01113C30" w:rsidR="00B16DFE" w:rsidRPr="00CB1EFE" w:rsidRDefault="00B16DFE" w:rsidP="00B16DFE">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79C7EB40" w14:textId="77777777" w:rsidR="0069103C" w:rsidRPr="00CB1EFE" w:rsidRDefault="0069103C" w:rsidP="000306A4">
            <w:pPr>
              <w:rPr>
                <w:rFonts w:asciiTheme="minorHAnsi" w:hAnsiTheme="minorHAnsi" w:cstheme="minorHAnsi"/>
                <w:color w:val="000000" w:themeColor="text1"/>
                <w:sz w:val="20"/>
              </w:rPr>
            </w:pPr>
          </w:p>
        </w:tc>
        <w:tc>
          <w:tcPr>
            <w:tcW w:w="1842" w:type="dxa"/>
            <w:tcBorders>
              <w:top w:val="nil"/>
              <w:left w:val="single" w:sz="4" w:space="0" w:color="auto"/>
              <w:bottom w:val="single" w:sz="4" w:space="0" w:color="auto"/>
              <w:right w:val="single" w:sz="4" w:space="0" w:color="auto"/>
            </w:tcBorders>
            <w:vAlign w:val="center"/>
          </w:tcPr>
          <w:p w14:paraId="20A4396F" w14:textId="77777777" w:rsidR="00B16DFE" w:rsidRDefault="00B16DFE" w:rsidP="00B16DFE">
            <w:pPr>
              <w:rPr>
                <w:rFonts w:asciiTheme="minorHAnsi" w:hAnsiTheme="minorHAnsi" w:cstheme="minorHAnsi"/>
                <w:b/>
                <w:bCs/>
                <w:color w:val="000000" w:themeColor="text1"/>
                <w:sz w:val="20"/>
              </w:rPr>
            </w:pPr>
          </w:p>
          <w:p w14:paraId="6F36819C" w14:textId="25E36B9D" w:rsidR="00B16DFE" w:rsidRPr="00CB1EFE" w:rsidRDefault="00B16DFE" w:rsidP="00B16DFE">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0598E765" w14:textId="77777777" w:rsidR="0069103C" w:rsidRPr="00CB1EFE" w:rsidRDefault="0069103C" w:rsidP="000306A4">
            <w:pPr>
              <w:rPr>
                <w:rFonts w:asciiTheme="minorHAnsi" w:hAnsiTheme="minorHAnsi" w:cstheme="minorHAnsi"/>
                <w:color w:val="000000" w:themeColor="text1"/>
                <w:sz w:val="20"/>
              </w:rPr>
            </w:pPr>
          </w:p>
        </w:tc>
        <w:tc>
          <w:tcPr>
            <w:tcW w:w="1843" w:type="dxa"/>
            <w:tcBorders>
              <w:top w:val="nil"/>
              <w:left w:val="single" w:sz="4" w:space="0" w:color="auto"/>
              <w:bottom w:val="single" w:sz="4" w:space="0" w:color="auto"/>
              <w:right w:val="single" w:sz="4" w:space="0" w:color="auto"/>
            </w:tcBorders>
            <w:vAlign w:val="center"/>
          </w:tcPr>
          <w:p w14:paraId="79DE7735" w14:textId="77777777" w:rsidR="00B16DFE" w:rsidRDefault="00B16DFE" w:rsidP="00B16DFE">
            <w:pPr>
              <w:rPr>
                <w:rFonts w:asciiTheme="minorHAnsi" w:hAnsiTheme="minorHAnsi" w:cstheme="minorHAnsi"/>
                <w:b/>
                <w:bCs/>
                <w:color w:val="000000" w:themeColor="text1"/>
                <w:sz w:val="20"/>
              </w:rPr>
            </w:pPr>
          </w:p>
          <w:p w14:paraId="3F861FCE" w14:textId="556409F2" w:rsidR="00B16DFE" w:rsidRPr="00CB1EFE" w:rsidRDefault="00B16DFE" w:rsidP="00B16DFE">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55F1CBF5" w14:textId="77777777" w:rsidR="0069103C" w:rsidRPr="00CB1EFE" w:rsidRDefault="0069103C" w:rsidP="000306A4">
            <w:pPr>
              <w:rPr>
                <w:rFonts w:asciiTheme="minorHAnsi" w:hAnsiTheme="minorHAnsi" w:cstheme="minorHAnsi"/>
                <w:color w:val="000000" w:themeColor="text1"/>
                <w:sz w:val="20"/>
              </w:rPr>
            </w:pPr>
          </w:p>
        </w:tc>
        <w:tc>
          <w:tcPr>
            <w:tcW w:w="1985" w:type="dxa"/>
            <w:tcBorders>
              <w:top w:val="nil"/>
              <w:left w:val="single" w:sz="4" w:space="0" w:color="auto"/>
              <w:bottom w:val="single" w:sz="4" w:space="0" w:color="auto"/>
              <w:right w:val="single" w:sz="4" w:space="0" w:color="auto"/>
            </w:tcBorders>
            <w:vAlign w:val="center"/>
          </w:tcPr>
          <w:p w14:paraId="615160EF" w14:textId="77777777" w:rsidR="00B16DFE" w:rsidRDefault="00B16DFE" w:rsidP="00B16DFE">
            <w:pPr>
              <w:rPr>
                <w:rFonts w:asciiTheme="minorHAnsi" w:hAnsiTheme="minorHAnsi" w:cstheme="minorHAnsi"/>
                <w:b/>
                <w:bCs/>
                <w:color w:val="000000" w:themeColor="text1"/>
                <w:sz w:val="20"/>
              </w:rPr>
            </w:pPr>
          </w:p>
          <w:p w14:paraId="03C1C44E" w14:textId="71A1A55A" w:rsidR="00B16DFE" w:rsidRPr="00CB1EFE" w:rsidRDefault="00B16DFE" w:rsidP="00B16DFE">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382A4DAC" w14:textId="77777777" w:rsidR="0069103C" w:rsidRPr="00CB1EFE" w:rsidRDefault="0069103C" w:rsidP="000306A4">
            <w:pPr>
              <w:rPr>
                <w:rFonts w:asciiTheme="minorHAnsi" w:hAnsiTheme="minorHAnsi" w:cstheme="minorHAnsi"/>
                <w:color w:val="000000" w:themeColor="text1"/>
                <w:sz w:val="20"/>
              </w:rPr>
            </w:pPr>
          </w:p>
        </w:tc>
        <w:tc>
          <w:tcPr>
            <w:tcW w:w="1701" w:type="dxa"/>
            <w:tcBorders>
              <w:top w:val="nil"/>
              <w:left w:val="single" w:sz="4" w:space="0" w:color="auto"/>
              <w:bottom w:val="single" w:sz="4" w:space="0" w:color="auto"/>
              <w:right w:val="single" w:sz="4" w:space="0" w:color="auto"/>
            </w:tcBorders>
            <w:vAlign w:val="center"/>
          </w:tcPr>
          <w:p w14:paraId="7C19D008" w14:textId="77777777" w:rsidR="00B16DFE" w:rsidRPr="00CB1EFE" w:rsidRDefault="00B16DFE" w:rsidP="00B16DFE">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49F286E4" w14:textId="77777777" w:rsidR="0069103C" w:rsidRPr="00CB1EFE" w:rsidRDefault="0069103C" w:rsidP="000306A4">
            <w:pPr>
              <w:rPr>
                <w:rFonts w:asciiTheme="minorHAnsi" w:hAnsiTheme="minorHAnsi" w:cstheme="minorHAnsi"/>
                <w:color w:val="000000" w:themeColor="text1"/>
                <w:sz w:val="20"/>
              </w:rPr>
            </w:pPr>
          </w:p>
        </w:tc>
        <w:tc>
          <w:tcPr>
            <w:tcW w:w="2145" w:type="dxa"/>
            <w:tcBorders>
              <w:top w:val="nil"/>
              <w:left w:val="nil"/>
              <w:bottom w:val="single" w:sz="4" w:space="0" w:color="auto"/>
              <w:right w:val="single" w:sz="4" w:space="0" w:color="auto"/>
            </w:tcBorders>
            <w:vAlign w:val="center"/>
          </w:tcPr>
          <w:p w14:paraId="66CFE51B" w14:textId="77777777" w:rsidR="00B16DFE" w:rsidRDefault="00B16DFE" w:rsidP="000306A4">
            <w:pPr>
              <w:rPr>
                <w:rFonts w:asciiTheme="minorHAnsi" w:hAnsiTheme="minorHAnsi" w:cstheme="minorHAnsi"/>
                <w:b/>
                <w:bCs/>
                <w:color w:val="000000" w:themeColor="text1"/>
                <w:sz w:val="20"/>
              </w:rPr>
            </w:pPr>
          </w:p>
          <w:p w14:paraId="782DB6A3" w14:textId="70CF968F"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R</w:t>
            </w:r>
          </w:p>
          <w:p w14:paraId="0CC474F1" w14:textId="77777777" w:rsidR="0069103C" w:rsidRPr="00CB1EFE" w:rsidRDefault="0069103C" w:rsidP="000306A4">
            <w:pPr>
              <w:rPr>
                <w:rFonts w:asciiTheme="minorHAnsi" w:hAnsiTheme="minorHAnsi" w:cstheme="minorHAnsi"/>
                <w:b/>
                <w:bCs/>
                <w:color w:val="000000" w:themeColor="text1"/>
                <w:sz w:val="20"/>
              </w:rPr>
            </w:pPr>
          </w:p>
          <w:p w14:paraId="67C7006A" w14:textId="77777777" w:rsidR="0069103C" w:rsidRPr="00CB1EFE" w:rsidRDefault="0069103C" w:rsidP="000306A4">
            <w:pPr>
              <w:rPr>
                <w:rFonts w:asciiTheme="minorHAnsi" w:hAnsiTheme="minorHAnsi" w:cstheme="minorHAnsi"/>
                <w:b/>
                <w:bCs/>
                <w:color w:val="000000" w:themeColor="text1"/>
                <w:sz w:val="20"/>
              </w:rPr>
            </w:pPr>
          </w:p>
        </w:tc>
      </w:tr>
      <w:tr w:rsidR="0069103C" w:rsidRPr="00CB1EFE" w14:paraId="108EA2D3" w14:textId="77777777" w:rsidTr="0069103C">
        <w:trPr>
          <w:trHeight w:val="255"/>
        </w:trPr>
        <w:tc>
          <w:tcPr>
            <w:tcW w:w="2271" w:type="dxa"/>
            <w:tcBorders>
              <w:top w:val="nil"/>
              <w:left w:val="single" w:sz="4" w:space="0" w:color="auto"/>
              <w:bottom w:val="single" w:sz="4" w:space="0" w:color="auto"/>
              <w:right w:val="single" w:sz="4" w:space="0" w:color="auto"/>
            </w:tcBorders>
            <w:noWrap/>
            <w:vAlign w:val="center"/>
          </w:tcPr>
          <w:p w14:paraId="20F8F9C1"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 xml:space="preserve">Training for 3 </w:t>
            </w:r>
            <w:r>
              <w:rPr>
                <w:rFonts w:asciiTheme="minorHAnsi" w:hAnsiTheme="minorHAnsi" w:cstheme="minorHAnsi"/>
                <w:color w:val="000000" w:themeColor="text1"/>
                <w:sz w:val="20"/>
              </w:rPr>
              <w:t xml:space="preserve">Staff </w:t>
            </w:r>
          </w:p>
        </w:tc>
        <w:tc>
          <w:tcPr>
            <w:tcW w:w="950" w:type="dxa"/>
            <w:vMerge/>
            <w:tcBorders>
              <w:left w:val="nil"/>
              <w:right w:val="single" w:sz="4" w:space="0" w:color="auto"/>
            </w:tcBorders>
          </w:tcPr>
          <w:p w14:paraId="0A921B90" w14:textId="77777777" w:rsidR="0069103C" w:rsidRPr="00CB1EFE" w:rsidRDefault="0069103C" w:rsidP="000306A4">
            <w:pPr>
              <w:rPr>
                <w:rFonts w:asciiTheme="minorHAnsi" w:hAnsiTheme="minorHAnsi" w:cstheme="minorHAnsi"/>
                <w:color w:val="000000" w:themeColor="text1"/>
                <w:sz w:val="20"/>
              </w:rPr>
            </w:pPr>
          </w:p>
        </w:tc>
        <w:tc>
          <w:tcPr>
            <w:tcW w:w="1600" w:type="dxa"/>
            <w:tcBorders>
              <w:top w:val="nil"/>
              <w:left w:val="single" w:sz="4" w:space="0" w:color="auto"/>
              <w:bottom w:val="single" w:sz="4" w:space="0" w:color="auto"/>
              <w:right w:val="single" w:sz="4" w:space="0" w:color="auto"/>
            </w:tcBorders>
            <w:vAlign w:val="center"/>
          </w:tcPr>
          <w:p w14:paraId="22380A81"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nil"/>
              <w:left w:val="nil"/>
              <w:bottom w:val="single" w:sz="4" w:space="0" w:color="auto"/>
              <w:right w:val="single" w:sz="4" w:space="0" w:color="auto"/>
            </w:tcBorders>
            <w:vAlign w:val="center"/>
          </w:tcPr>
          <w:p w14:paraId="5AF7AA43"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842" w:type="dxa"/>
            <w:tcBorders>
              <w:top w:val="nil"/>
              <w:left w:val="nil"/>
              <w:bottom w:val="single" w:sz="4" w:space="0" w:color="auto"/>
              <w:right w:val="single" w:sz="4" w:space="0" w:color="auto"/>
            </w:tcBorders>
            <w:vAlign w:val="center"/>
          </w:tcPr>
          <w:p w14:paraId="6A4BBD68"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843" w:type="dxa"/>
            <w:tcBorders>
              <w:top w:val="nil"/>
              <w:left w:val="nil"/>
              <w:bottom w:val="single" w:sz="4" w:space="0" w:color="auto"/>
              <w:right w:val="single" w:sz="4" w:space="0" w:color="auto"/>
            </w:tcBorders>
            <w:vAlign w:val="center"/>
          </w:tcPr>
          <w:p w14:paraId="76AE1C4A"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985" w:type="dxa"/>
            <w:tcBorders>
              <w:top w:val="nil"/>
              <w:left w:val="nil"/>
              <w:bottom w:val="single" w:sz="4" w:space="0" w:color="auto"/>
              <w:right w:val="single" w:sz="4" w:space="0" w:color="auto"/>
            </w:tcBorders>
            <w:vAlign w:val="center"/>
          </w:tcPr>
          <w:p w14:paraId="1080371A"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single" w:sz="4" w:space="0" w:color="auto"/>
              <w:left w:val="nil"/>
              <w:bottom w:val="single" w:sz="4" w:space="0" w:color="auto"/>
              <w:right w:val="single" w:sz="4" w:space="0" w:color="auto"/>
            </w:tcBorders>
            <w:vAlign w:val="center"/>
          </w:tcPr>
          <w:p w14:paraId="21CE896F"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2145" w:type="dxa"/>
            <w:tcBorders>
              <w:top w:val="single" w:sz="4" w:space="0" w:color="auto"/>
              <w:left w:val="single" w:sz="4" w:space="0" w:color="auto"/>
              <w:bottom w:val="single" w:sz="4" w:space="0" w:color="auto"/>
              <w:right w:val="single" w:sz="4" w:space="0" w:color="auto"/>
            </w:tcBorders>
            <w:vAlign w:val="center"/>
          </w:tcPr>
          <w:p w14:paraId="0B7B2884"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0ECE047B" w14:textId="77777777" w:rsidR="0069103C" w:rsidRPr="00F86944" w:rsidRDefault="0069103C" w:rsidP="000306A4">
            <w:pPr>
              <w:rPr>
                <w:rFonts w:asciiTheme="minorHAnsi" w:hAnsiTheme="minorHAnsi" w:cstheme="minorHAnsi"/>
                <w:color w:val="000000" w:themeColor="text1"/>
                <w:sz w:val="20"/>
              </w:rPr>
            </w:pPr>
          </w:p>
        </w:tc>
      </w:tr>
      <w:tr w:rsidR="0069103C" w:rsidRPr="00CB1EFE" w14:paraId="1C9FF0E6" w14:textId="77777777" w:rsidTr="0069103C">
        <w:trPr>
          <w:trHeight w:val="255"/>
        </w:trPr>
        <w:tc>
          <w:tcPr>
            <w:tcW w:w="2271" w:type="dxa"/>
            <w:tcBorders>
              <w:top w:val="nil"/>
              <w:left w:val="single" w:sz="4" w:space="0" w:color="auto"/>
              <w:bottom w:val="single" w:sz="4" w:space="0" w:color="auto"/>
              <w:right w:val="single" w:sz="4" w:space="0" w:color="auto"/>
            </w:tcBorders>
            <w:noWrap/>
            <w:vAlign w:val="center"/>
            <w:hideMark/>
          </w:tcPr>
          <w:p w14:paraId="4B093EB6" w14:textId="77777777" w:rsidR="0069103C"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Subtotal (VAT Excl.)</w:t>
            </w:r>
          </w:p>
          <w:p w14:paraId="3CB79F96" w14:textId="77777777" w:rsidR="0069103C" w:rsidRPr="00CB1EFE" w:rsidRDefault="0069103C" w:rsidP="000306A4">
            <w:pPr>
              <w:rPr>
                <w:rFonts w:asciiTheme="minorHAnsi" w:hAnsiTheme="minorHAnsi" w:cstheme="minorHAnsi"/>
                <w:b/>
                <w:bCs/>
                <w:color w:val="000000" w:themeColor="text1"/>
                <w:sz w:val="20"/>
              </w:rPr>
            </w:pPr>
          </w:p>
        </w:tc>
        <w:tc>
          <w:tcPr>
            <w:tcW w:w="950" w:type="dxa"/>
            <w:vMerge/>
            <w:tcBorders>
              <w:left w:val="nil"/>
              <w:right w:val="single" w:sz="4" w:space="0" w:color="auto"/>
            </w:tcBorders>
          </w:tcPr>
          <w:p w14:paraId="6B7224AB" w14:textId="77777777" w:rsidR="0069103C" w:rsidRPr="00CB1EFE" w:rsidRDefault="0069103C" w:rsidP="000306A4">
            <w:pPr>
              <w:rPr>
                <w:rFonts w:asciiTheme="minorHAnsi" w:hAnsiTheme="minorHAnsi" w:cstheme="minorHAnsi"/>
                <w:color w:val="000000" w:themeColor="text1"/>
                <w:sz w:val="20"/>
              </w:rPr>
            </w:pPr>
          </w:p>
        </w:tc>
        <w:tc>
          <w:tcPr>
            <w:tcW w:w="1600" w:type="dxa"/>
            <w:tcBorders>
              <w:top w:val="nil"/>
              <w:left w:val="single" w:sz="4" w:space="0" w:color="auto"/>
              <w:bottom w:val="single" w:sz="4" w:space="0" w:color="auto"/>
              <w:right w:val="single" w:sz="4" w:space="0" w:color="auto"/>
            </w:tcBorders>
            <w:vAlign w:val="center"/>
            <w:hideMark/>
          </w:tcPr>
          <w:p w14:paraId="14F59289"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nil"/>
              <w:left w:val="nil"/>
              <w:bottom w:val="single" w:sz="4" w:space="0" w:color="auto"/>
              <w:right w:val="single" w:sz="4" w:space="0" w:color="auto"/>
            </w:tcBorders>
            <w:vAlign w:val="center"/>
            <w:hideMark/>
          </w:tcPr>
          <w:p w14:paraId="2C034027"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842" w:type="dxa"/>
            <w:tcBorders>
              <w:top w:val="nil"/>
              <w:left w:val="nil"/>
              <w:bottom w:val="single" w:sz="4" w:space="0" w:color="auto"/>
              <w:right w:val="single" w:sz="4" w:space="0" w:color="auto"/>
            </w:tcBorders>
            <w:vAlign w:val="center"/>
            <w:hideMark/>
          </w:tcPr>
          <w:p w14:paraId="13C0DC5B"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843" w:type="dxa"/>
            <w:tcBorders>
              <w:top w:val="nil"/>
              <w:left w:val="nil"/>
              <w:bottom w:val="single" w:sz="4" w:space="0" w:color="auto"/>
              <w:right w:val="single" w:sz="4" w:space="0" w:color="auto"/>
            </w:tcBorders>
            <w:vAlign w:val="center"/>
            <w:hideMark/>
          </w:tcPr>
          <w:p w14:paraId="68D24DC5"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985" w:type="dxa"/>
            <w:tcBorders>
              <w:top w:val="nil"/>
              <w:left w:val="nil"/>
              <w:bottom w:val="single" w:sz="4" w:space="0" w:color="auto"/>
              <w:right w:val="single" w:sz="4" w:space="0" w:color="auto"/>
            </w:tcBorders>
            <w:vAlign w:val="center"/>
            <w:hideMark/>
          </w:tcPr>
          <w:p w14:paraId="66FE800A"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single" w:sz="4" w:space="0" w:color="auto"/>
              <w:left w:val="nil"/>
              <w:bottom w:val="single" w:sz="4" w:space="0" w:color="auto"/>
              <w:right w:val="single" w:sz="4" w:space="0" w:color="auto"/>
            </w:tcBorders>
            <w:vAlign w:val="center"/>
          </w:tcPr>
          <w:p w14:paraId="4C82FB0A"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2145" w:type="dxa"/>
            <w:tcBorders>
              <w:top w:val="single" w:sz="4" w:space="0" w:color="auto"/>
              <w:left w:val="single" w:sz="4" w:space="0" w:color="auto"/>
              <w:bottom w:val="single" w:sz="4" w:space="0" w:color="auto"/>
              <w:right w:val="single" w:sz="4" w:space="0" w:color="auto"/>
            </w:tcBorders>
            <w:vAlign w:val="center"/>
          </w:tcPr>
          <w:p w14:paraId="57E58EB1" w14:textId="77777777" w:rsidR="0069103C" w:rsidRPr="00F86944"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r>
      <w:tr w:rsidR="0069103C" w:rsidRPr="00CB1EFE" w14:paraId="218EEDB7" w14:textId="77777777" w:rsidTr="0069103C">
        <w:trPr>
          <w:trHeight w:val="255"/>
        </w:trPr>
        <w:tc>
          <w:tcPr>
            <w:tcW w:w="2271" w:type="dxa"/>
            <w:tcBorders>
              <w:top w:val="nil"/>
              <w:left w:val="single" w:sz="4" w:space="0" w:color="auto"/>
              <w:bottom w:val="single" w:sz="4" w:space="0" w:color="auto"/>
              <w:right w:val="single" w:sz="4" w:space="0" w:color="auto"/>
            </w:tcBorders>
            <w:noWrap/>
            <w:vAlign w:val="center"/>
            <w:hideMark/>
          </w:tcPr>
          <w:p w14:paraId="3EE95DCE" w14:textId="77777777" w:rsidR="0069103C"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VAT (15%)</w:t>
            </w:r>
          </w:p>
          <w:p w14:paraId="19C06ECC" w14:textId="77777777" w:rsidR="0069103C" w:rsidRPr="00CB1EFE" w:rsidRDefault="0069103C" w:rsidP="000306A4">
            <w:pPr>
              <w:rPr>
                <w:rFonts w:asciiTheme="minorHAnsi" w:hAnsiTheme="minorHAnsi" w:cstheme="minorHAnsi"/>
                <w:b/>
                <w:bCs/>
                <w:color w:val="000000" w:themeColor="text1"/>
                <w:sz w:val="20"/>
              </w:rPr>
            </w:pPr>
          </w:p>
        </w:tc>
        <w:tc>
          <w:tcPr>
            <w:tcW w:w="950" w:type="dxa"/>
            <w:vMerge/>
            <w:tcBorders>
              <w:left w:val="nil"/>
              <w:right w:val="single" w:sz="4" w:space="0" w:color="auto"/>
            </w:tcBorders>
          </w:tcPr>
          <w:p w14:paraId="06673C1D" w14:textId="77777777" w:rsidR="0069103C" w:rsidRPr="00CB1EFE" w:rsidRDefault="0069103C" w:rsidP="000306A4">
            <w:pPr>
              <w:rPr>
                <w:rFonts w:asciiTheme="minorHAnsi" w:hAnsiTheme="minorHAnsi" w:cstheme="minorHAnsi"/>
                <w:color w:val="000000" w:themeColor="text1"/>
                <w:sz w:val="20"/>
              </w:rPr>
            </w:pPr>
          </w:p>
        </w:tc>
        <w:tc>
          <w:tcPr>
            <w:tcW w:w="1600" w:type="dxa"/>
            <w:tcBorders>
              <w:top w:val="nil"/>
              <w:left w:val="single" w:sz="4" w:space="0" w:color="auto"/>
              <w:bottom w:val="single" w:sz="4" w:space="0" w:color="auto"/>
              <w:right w:val="single" w:sz="4" w:space="0" w:color="auto"/>
            </w:tcBorders>
            <w:vAlign w:val="center"/>
            <w:hideMark/>
          </w:tcPr>
          <w:p w14:paraId="4179DA42"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nil"/>
              <w:left w:val="nil"/>
              <w:bottom w:val="single" w:sz="4" w:space="0" w:color="auto"/>
              <w:right w:val="single" w:sz="4" w:space="0" w:color="auto"/>
            </w:tcBorders>
            <w:vAlign w:val="center"/>
            <w:hideMark/>
          </w:tcPr>
          <w:p w14:paraId="7AB6F8E1"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842" w:type="dxa"/>
            <w:tcBorders>
              <w:top w:val="nil"/>
              <w:left w:val="nil"/>
              <w:bottom w:val="single" w:sz="4" w:space="0" w:color="auto"/>
              <w:right w:val="single" w:sz="4" w:space="0" w:color="auto"/>
            </w:tcBorders>
            <w:vAlign w:val="center"/>
            <w:hideMark/>
          </w:tcPr>
          <w:p w14:paraId="5876C6F3"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843" w:type="dxa"/>
            <w:tcBorders>
              <w:top w:val="nil"/>
              <w:left w:val="nil"/>
              <w:bottom w:val="single" w:sz="4" w:space="0" w:color="auto"/>
              <w:right w:val="single" w:sz="4" w:space="0" w:color="auto"/>
            </w:tcBorders>
            <w:vAlign w:val="center"/>
            <w:hideMark/>
          </w:tcPr>
          <w:p w14:paraId="5FBB31D1"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985" w:type="dxa"/>
            <w:tcBorders>
              <w:top w:val="nil"/>
              <w:left w:val="nil"/>
              <w:bottom w:val="single" w:sz="4" w:space="0" w:color="auto"/>
              <w:right w:val="single" w:sz="4" w:space="0" w:color="auto"/>
            </w:tcBorders>
            <w:vAlign w:val="center"/>
            <w:hideMark/>
          </w:tcPr>
          <w:p w14:paraId="2B72FB17"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1701" w:type="dxa"/>
            <w:tcBorders>
              <w:top w:val="single" w:sz="4" w:space="0" w:color="auto"/>
              <w:left w:val="nil"/>
              <w:bottom w:val="single" w:sz="4" w:space="0" w:color="auto"/>
              <w:right w:val="single" w:sz="4" w:space="0" w:color="auto"/>
            </w:tcBorders>
            <w:vAlign w:val="center"/>
          </w:tcPr>
          <w:p w14:paraId="751764DD"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tc>
        <w:tc>
          <w:tcPr>
            <w:tcW w:w="2145" w:type="dxa"/>
            <w:tcBorders>
              <w:top w:val="single" w:sz="4" w:space="0" w:color="auto"/>
              <w:left w:val="single" w:sz="4" w:space="0" w:color="auto"/>
              <w:bottom w:val="single" w:sz="4" w:space="0" w:color="auto"/>
              <w:right w:val="single" w:sz="4" w:space="0" w:color="auto"/>
            </w:tcBorders>
            <w:vAlign w:val="center"/>
          </w:tcPr>
          <w:p w14:paraId="1D856561" w14:textId="77777777" w:rsidR="0069103C" w:rsidRPr="00F86944" w:rsidRDefault="0069103C" w:rsidP="000306A4">
            <w:pPr>
              <w:rPr>
                <w:rFonts w:asciiTheme="minorHAnsi" w:hAnsiTheme="minorHAnsi" w:cstheme="minorHAnsi"/>
                <w:color w:val="000000" w:themeColor="text1"/>
                <w:sz w:val="20"/>
              </w:rPr>
            </w:pPr>
            <w:r>
              <w:rPr>
                <w:rFonts w:asciiTheme="minorHAnsi" w:hAnsiTheme="minorHAnsi" w:cstheme="minorHAnsi"/>
                <w:color w:val="000000" w:themeColor="text1"/>
                <w:sz w:val="20"/>
              </w:rPr>
              <w:t>R</w:t>
            </w:r>
          </w:p>
        </w:tc>
      </w:tr>
      <w:tr w:rsidR="0069103C" w:rsidRPr="00CB1EFE" w14:paraId="3BD4D5A2" w14:textId="77777777" w:rsidTr="00AA4BD3">
        <w:trPr>
          <w:trHeight w:val="645"/>
        </w:trPr>
        <w:tc>
          <w:tcPr>
            <w:tcW w:w="2271" w:type="dxa"/>
            <w:tcBorders>
              <w:top w:val="single" w:sz="4" w:space="0" w:color="auto"/>
              <w:left w:val="single" w:sz="4" w:space="0" w:color="auto"/>
              <w:bottom w:val="single" w:sz="4" w:space="0" w:color="auto"/>
              <w:right w:val="single" w:sz="4" w:space="0" w:color="auto"/>
            </w:tcBorders>
            <w:noWrap/>
            <w:vAlign w:val="center"/>
            <w:hideMark/>
          </w:tcPr>
          <w:p w14:paraId="03425728" w14:textId="77777777" w:rsidR="0069103C" w:rsidRDefault="0069103C" w:rsidP="000306A4">
            <w:pPr>
              <w:rPr>
                <w:rFonts w:asciiTheme="minorHAnsi" w:hAnsiTheme="minorHAnsi" w:cstheme="minorHAnsi"/>
                <w:b/>
                <w:bCs/>
                <w:color w:val="000000" w:themeColor="text1"/>
                <w:sz w:val="20"/>
              </w:rPr>
            </w:pPr>
          </w:p>
          <w:p w14:paraId="23164C8F" w14:textId="77777777" w:rsidR="0069103C"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Total Price (VAT Incl.)</w:t>
            </w:r>
          </w:p>
          <w:p w14:paraId="2983D82E" w14:textId="77777777" w:rsidR="0069103C" w:rsidRPr="00CB1EFE" w:rsidRDefault="0069103C" w:rsidP="000306A4">
            <w:pPr>
              <w:rPr>
                <w:rFonts w:asciiTheme="minorHAnsi" w:hAnsiTheme="minorHAnsi" w:cstheme="minorHAnsi"/>
                <w:b/>
                <w:bCs/>
                <w:color w:val="000000" w:themeColor="text1"/>
                <w:sz w:val="20"/>
              </w:rPr>
            </w:pPr>
          </w:p>
        </w:tc>
        <w:tc>
          <w:tcPr>
            <w:tcW w:w="950" w:type="dxa"/>
            <w:vMerge/>
            <w:tcBorders>
              <w:left w:val="nil"/>
              <w:bottom w:val="single" w:sz="4" w:space="0" w:color="auto"/>
              <w:right w:val="single" w:sz="4" w:space="0" w:color="auto"/>
            </w:tcBorders>
          </w:tcPr>
          <w:p w14:paraId="4209191A" w14:textId="77777777" w:rsidR="0069103C" w:rsidRPr="00CB1EFE" w:rsidRDefault="0069103C" w:rsidP="000306A4">
            <w:pPr>
              <w:rPr>
                <w:rFonts w:asciiTheme="minorHAnsi" w:hAnsiTheme="minorHAnsi" w:cstheme="minorHAnsi"/>
                <w:color w:val="000000" w:themeColor="text1"/>
                <w:sz w:val="20"/>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7214E3B8"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2670EB8D" w14:textId="77777777" w:rsidR="0069103C" w:rsidRPr="00CB1EFE" w:rsidRDefault="0069103C" w:rsidP="000306A4">
            <w:pPr>
              <w:rPr>
                <w:rFonts w:asciiTheme="minorHAnsi" w:hAnsiTheme="minorHAnsi" w:cstheme="minorHAnsi"/>
                <w:color w:val="000000" w:themeColor="text1"/>
                <w:sz w:val="20"/>
              </w:rPr>
            </w:pPr>
          </w:p>
        </w:tc>
        <w:tc>
          <w:tcPr>
            <w:tcW w:w="1701" w:type="dxa"/>
            <w:tcBorders>
              <w:top w:val="single" w:sz="4" w:space="0" w:color="auto"/>
              <w:left w:val="nil"/>
              <w:bottom w:val="single" w:sz="4" w:space="0" w:color="auto"/>
              <w:right w:val="single" w:sz="4" w:space="0" w:color="auto"/>
            </w:tcBorders>
            <w:vAlign w:val="center"/>
            <w:hideMark/>
          </w:tcPr>
          <w:p w14:paraId="550954AA" w14:textId="77777777" w:rsidR="0069103C" w:rsidRPr="00CB1EFE" w:rsidRDefault="0069103C" w:rsidP="000306A4">
            <w:pPr>
              <w:rPr>
                <w:rFonts w:asciiTheme="minorHAnsi" w:hAnsiTheme="minorHAnsi" w:cstheme="minorHAnsi"/>
                <w:bCs/>
                <w:color w:val="000000" w:themeColor="text1"/>
                <w:sz w:val="20"/>
              </w:rPr>
            </w:pPr>
            <w:r w:rsidRPr="00CB1EFE">
              <w:rPr>
                <w:rFonts w:asciiTheme="minorHAnsi" w:hAnsiTheme="minorHAnsi" w:cstheme="minorHAnsi"/>
                <w:bCs/>
                <w:color w:val="000000" w:themeColor="text1"/>
                <w:sz w:val="20"/>
              </w:rPr>
              <w:t>R</w:t>
            </w:r>
          </w:p>
          <w:p w14:paraId="6201F2CB" w14:textId="77777777" w:rsidR="0069103C" w:rsidRPr="00CB1EFE" w:rsidRDefault="0069103C" w:rsidP="000306A4">
            <w:pPr>
              <w:rPr>
                <w:rFonts w:asciiTheme="minorHAnsi" w:hAnsiTheme="minorHAnsi" w:cstheme="minorHAnsi"/>
                <w:bCs/>
                <w:i/>
                <w:iCs/>
                <w:color w:val="000000" w:themeColor="text1"/>
                <w:sz w:val="20"/>
              </w:rPr>
            </w:pPr>
          </w:p>
        </w:tc>
        <w:tc>
          <w:tcPr>
            <w:tcW w:w="1842" w:type="dxa"/>
            <w:tcBorders>
              <w:top w:val="single" w:sz="4" w:space="0" w:color="auto"/>
              <w:left w:val="nil"/>
              <w:bottom w:val="single" w:sz="4" w:space="0" w:color="auto"/>
              <w:right w:val="single" w:sz="4" w:space="0" w:color="auto"/>
            </w:tcBorders>
            <w:vAlign w:val="center"/>
            <w:hideMark/>
          </w:tcPr>
          <w:p w14:paraId="7FCC4B4E"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5B71EF50" w14:textId="77777777" w:rsidR="0069103C" w:rsidRPr="00CB1EFE" w:rsidRDefault="0069103C" w:rsidP="000306A4">
            <w:pPr>
              <w:rPr>
                <w:rFonts w:asciiTheme="minorHAnsi" w:hAnsiTheme="minorHAnsi" w:cstheme="minorHAnsi"/>
                <w:color w:val="000000" w:themeColor="text1"/>
                <w:sz w:val="20"/>
              </w:rPr>
            </w:pPr>
          </w:p>
        </w:tc>
        <w:tc>
          <w:tcPr>
            <w:tcW w:w="1843" w:type="dxa"/>
            <w:tcBorders>
              <w:top w:val="single" w:sz="4" w:space="0" w:color="auto"/>
              <w:left w:val="nil"/>
              <w:bottom w:val="single" w:sz="4" w:space="0" w:color="auto"/>
              <w:right w:val="single" w:sz="4" w:space="0" w:color="auto"/>
            </w:tcBorders>
            <w:vAlign w:val="center"/>
            <w:hideMark/>
          </w:tcPr>
          <w:p w14:paraId="3CF6B331" w14:textId="77777777" w:rsidR="0069103C" w:rsidRPr="00CB1EFE" w:rsidRDefault="0069103C" w:rsidP="000306A4">
            <w:pPr>
              <w:rPr>
                <w:rFonts w:asciiTheme="minorHAnsi" w:hAnsiTheme="minorHAnsi" w:cstheme="minorHAnsi"/>
                <w:bCs/>
                <w:color w:val="000000" w:themeColor="text1"/>
                <w:sz w:val="20"/>
              </w:rPr>
            </w:pPr>
            <w:r w:rsidRPr="00CB1EFE">
              <w:rPr>
                <w:rFonts w:asciiTheme="minorHAnsi" w:hAnsiTheme="minorHAnsi" w:cstheme="minorHAnsi"/>
                <w:bCs/>
                <w:color w:val="000000" w:themeColor="text1"/>
                <w:sz w:val="20"/>
              </w:rPr>
              <w:t>R</w:t>
            </w:r>
          </w:p>
          <w:p w14:paraId="5F45448D" w14:textId="77777777" w:rsidR="0069103C" w:rsidRPr="00CB1EFE" w:rsidRDefault="0069103C" w:rsidP="000306A4">
            <w:pPr>
              <w:rPr>
                <w:rFonts w:asciiTheme="minorHAnsi" w:hAnsiTheme="minorHAnsi" w:cstheme="minorHAnsi"/>
                <w:bCs/>
                <w:i/>
                <w:iCs/>
                <w:color w:val="000000" w:themeColor="text1"/>
                <w:sz w:val="20"/>
              </w:rPr>
            </w:pPr>
          </w:p>
        </w:tc>
        <w:tc>
          <w:tcPr>
            <w:tcW w:w="1985" w:type="dxa"/>
            <w:tcBorders>
              <w:top w:val="single" w:sz="4" w:space="0" w:color="auto"/>
              <w:left w:val="nil"/>
              <w:bottom w:val="single" w:sz="4" w:space="0" w:color="auto"/>
              <w:right w:val="single" w:sz="4" w:space="0" w:color="auto"/>
            </w:tcBorders>
            <w:vAlign w:val="center"/>
            <w:hideMark/>
          </w:tcPr>
          <w:p w14:paraId="7F63C8AF"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3216DE42" w14:textId="77777777" w:rsidR="0069103C" w:rsidRPr="00CB1EFE" w:rsidRDefault="0069103C" w:rsidP="000306A4">
            <w:pPr>
              <w:rPr>
                <w:rFonts w:asciiTheme="minorHAnsi" w:hAnsiTheme="minorHAnsi" w:cstheme="minorHAnsi"/>
                <w:color w:val="000000" w:themeColor="text1"/>
                <w:sz w:val="20"/>
              </w:rPr>
            </w:pPr>
          </w:p>
        </w:tc>
        <w:tc>
          <w:tcPr>
            <w:tcW w:w="1701" w:type="dxa"/>
            <w:tcBorders>
              <w:top w:val="single" w:sz="4" w:space="0" w:color="auto"/>
              <w:left w:val="nil"/>
              <w:bottom w:val="single" w:sz="4" w:space="0" w:color="auto"/>
              <w:right w:val="single" w:sz="4" w:space="0" w:color="auto"/>
            </w:tcBorders>
            <w:vAlign w:val="center"/>
          </w:tcPr>
          <w:p w14:paraId="3259470B" w14:textId="77777777" w:rsidR="0069103C" w:rsidRPr="00CB1EFE" w:rsidRDefault="0069103C" w:rsidP="000306A4">
            <w:pPr>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R</w:t>
            </w:r>
          </w:p>
          <w:p w14:paraId="26074C43" w14:textId="77777777" w:rsidR="0069103C" w:rsidRPr="00CB1EFE" w:rsidRDefault="0069103C" w:rsidP="000306A4">
            <w:pPr>
              <w:rPr>
                <w:rFonts w:asciiTheme="minorHAnsi" w:hAnsiTheme="minorHAnsi" w:cstheme="minorHAnsi"/>
                <w:color w:val="000000" w:themeColor="text1"/>
                <w:sz w:val="20"/>
              </w:rPr>
            </w:pPr>
          </w:p>
        </w:tc>
        <w:tc>
          <w:tcPr>
            <w:tcW w:w="2145" w:type="dxa"/>
            <w:tcBorders>
              <w:top w:val="single" w:sz="4" w:space="0" w:color="auto"/>
              <w:left w:val="single" w:sz="4" w:space="0" w:color="auto"/>
              <w:bottom w:val="single" w:sz="4" w:space="0" w:color="auto"/>
              <w:right w:val="single" w:sz="4" w:space="0" w:color="auto"/>
            </w:tcBorders>
            <w:vAlign w:val="center"/>
          </w:tcPr>
          <w:p w14:paraId="46B228D2" w14:textId="39046495" w:rsidR="0069103C" w:rsidRPr="00CB1EFE" w:rsidRDefault="0069103C" w:rsidP="000306A4">
            <w:pPr>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TOTAL BID PRICE</w:t>
            </w:r>
          </w:p>
        </w:tc>
      </w:tr>
    </w:tbl>
    <w:p w14:paraId="0E5B7EE5" w14:textId="77777777" w:rsidR="00AA4BD3" w:rsidRDefault="00AA4BD3" w:rsidP="0069103C">
      <w:pPr>
        <w:spacing w:line="360" w:lineRule="auto"/>
        <w:jc w:val="both"/>
        <w:rPr>
          <w:rFonts w:asciiTheme="minorHAnsi" w:hAnsiTheme="minorHAnsi" w:cstheme="minorHAnsi"/>
          <w:b/>
          <w:color w:val="000000" w:themeColor="text1"/>
          <w:sz w:val="20"/>
        </w:rPr>
        <w:sectPr w:rsidR="00AA4BD3" w:rsidSect="00AA4BD3">
          <w:pgSz w:w="16834" w:h="11907" w:orient="landscape" w:code="9"/>
          <w:pgMar w:top="851" w:right="1383" w:bottom="1134" w:left="851" w:header="561" w:footer="340" w:gutter="720"/>
          <w:cols w:space="720"/>
          <w:titlePg/>
          <w:docGrid w:linePitch="360"/>
        </w:sectPr>
      </w:pPr>
    </w:p>
    <w:p w14:paraId="60F9E7C6" w14:textId="77777777" w:rsidR="00614BDC" w:rsidRPr="002A4143"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4" w:name="_Toc516576237"/>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44"/>
    </w:p>
    <w:p w14:paraId="6E3D7F87" w14:textId="77777777" w:rsidR="00217AB4" w:rsidRPr="002A4143" w:rsidRDefault="00217AB4" w:rsidP="00217AB4">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217AB4">
      <w:pPr>
        <w:ind w:left="567"/>
        <w:jc w:val="both"/>
        <w:rPr>
          <w:rFonts w:asciiTheme="minorHAnsi" w:hAnsiTheme="minorHAnsi" w:cstheme="minorHAnsi"/>
          <w:b/>
          <w:sz w:val="20"/>
          <w:szCs w:val="20"/>
          <w:lang w:val="en-GB"/>
        </w:rPr>
      </w:pPr>
    </w:p>
    <w:p w14:paraId="3595EF44" w14:textId="77777777" w:rsidR="00217AB4" w:rsidRPr="002A4143" w:rsidRDefault="00217AB4" w:rsidP="00217AB4">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217AB4">
      <w:pPr>
        <w:ind w:left="709"/>
        <w:jc w:val="both"/>
        <w:rPr>
          <w:rFonts w:asciiTheme="minorHAnsi" w:hAnsiTheme="minorHAnsi" w:cstheme="minorHAnsi"/>
          <w:sz w:val="20"/>
          <w:szCs w:val="20"/>
          <w:lang w:val="en-GB"/>
        </w:rPr>
      </w:pPr>
    </w:p>
    <w:p w14:paraId="6FF1D427" w14:textId="77777777" w:rsidR="00217AB4" w:rsidRPr="002A4143" w:rsidRDefault="00217AB4" w:rsidP="00217AB4">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217AB4">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217AB4">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tcPr>
          <w:p w14:paraId="1411C0E9" w14:textId="77777777" w:rsidR="00217AB4" w:rsidRPr="002A4143" w:rsidRDefault="00217AB4" w:rsidP="00C138EE">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tcPr>
          <w:p w14:paraId="082256B5"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tcPr>
          <w:p w14:paraId="196B4622"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36E557A"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tcPr>
          <w:p w14:paraId="1F3D97B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8F1FFAE"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tcPr>
          <w:p w14:paraId="02AD472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C8FC3F7"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tcPr>
          <w:p w14:paraId="460964F5"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7172DA3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tcPr>
          <w:p w14:paraId="39E7F70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2FC94A6"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tcPr>
          <w:p w14:paraId="7E49B01E"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6BF658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tcPr>
          <w:p w14:paraId="4C3E5E8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FBDA6A2"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tcPr>
          <w:p w14:paraId="09E5BEDE" w14:textId="77777777" w:rsidR="007C2E71" w:rsidRPr="002A4143" w:rsidRDefault="007C2E71" w:rsidP="00C138EE">
            <w:pPr>
              <w:jc w:val="both"/>
              <w:rPr>
                <w:rFonts w:asciiTheme="minorHAnsi" w:hAnsiTheme="minorHAnsi" w:cstheme="minorHAnsi"/>
                <w:sz w:val="20"/>
                <w:szCs w:val="20"/>
                <w:lang w:val="en-GB"/>
              </w:rPr>
            </w:pPr>
          </w:p>
        </w:tc>
        <w:tc>
          <w:tcPr>
            <w:tcW w:w="2410" w:type="dxa"/>
          </w:tcPr>
          <w:p w14:paraId="4DD802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tcPr>
          <w:p w14:paraId="5E15EEFF"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A7EA71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C138EE">
            <w:pPr>
              <w:jc w:val="both"/>
              <w:rPr>
                <w:rFonts w:asciiTheme="minorHAnsi" w:hAnsiTheme="minorHAnsi" w:cstheme="minorHAnsi"/>
                <w:sz w:val="20"/>
                <w:szCs w:val="20"/>
                <w:lang w:val="en-GB"/>
              </w:rPr>
            </w:pPr>
          </w:p>
        </w:tc>
      </w:tr>
    </w:tbl>
    <w:p w14:paraId="0CEF7431" w14:textId="77777777" w:rsidR="00217AB4" w:rsidRPr="002A4143"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230E9E">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50ADD81" w14:textId="77777777" w:rsidR="00217AB4" w:rsidRPr="002A4143" w:rsidRDefault="00217AB4" w:rsidP="00217AB4">
      <w:pPr>
        <w:ind w:left="810"/>
        <w:jc w:val="both"/>
        <w:rPr>
          <w:rFonts w:asciiTheme="minorHAnsi" w:hAnsiTheme="minorHAnsi" w:cstheme="minorHAnsi"/>
          <w:sz w:val="20"/>
          <w:szCs w:val="20"/>
        </w:rPr>
      </w:pPr>
    </w:p>
    <w:p w14:paraId="2CE073BC" w14:textId="77777777" w:rsidR="00217AB4" w:rsidRPr="002A4143" w:rsidRDefault="00217AB4" w:rsidP="00217AB4">
      <w:pPr>
        <w:jc w:val="both"/>
        <w:rPr>
          <w:rFonts w:asciiTheme="minorHAnsi" w:hAnsiTheme="minorHAnsi" w:cstheme="minorHAnsi"/>
          <w:sz w:val="20"/>
          <w:szCs w:val="20"/>
        </w:rPr>
      </w:pPr>
    </w:p>
    <w:p w14:paraId="39C4ACEB" w14:textId="77777777" w:rsidR="00217AB4" w:rsidRPr="002A4143" w:rsidRDefault="00217AB4" w:rsidP="00217AB4">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w:t>
      </w:r>
      <w:r w:rsidRPr="002A4143">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492A80FF" w14:textId="77777777" w:rsidR="00217AB4" w:rsidRPr="002A4143" w:rsidRDefault="00217AB4" w:rsidP="00217AB4">
      <w:pPr>
        <w:jc w:val="both"/>
        <w:rPr>
          <w:rFonts w:asciiTheme="minorHAnsi" w:hAnsiTheme="minorHAnsi" w:cstheme="minorHAnsi"/>
          <w:sz w:val="20"/>
          <w:szCs w:val="20"/>
        </w:rPr>
      </w:pPr>
    </w:p>
    <w:p w14:paraId="7EA3975E" w14:textId="77777777" w:rsidR="00217AB4" w:rsidRPr="002A4143" w:rsidRDefault="00217AB4" w:rsidP="00B64BC1">
      <w:pPr>
        <w:widowControl w:val="0"/>
        <w:numPr>
          <w:ilvl w:val="2"/>
          <w:numId w:val="44"/>
        </w:numPr>
        <w:jc w:val="both"/>
        <w:rPr>
          <w:rFonts w:asciiTheme="minorHAnsi" w:hAnsiTheme="minorHAnsi" w:cstheme="minorHAnsi"/>
          <w:sz w:val="20"/>
          <w:szCs w:val="20"/>
        </w:rPr>
      </w:pPr>
      <w:r w:rsidRPr="002A4143">
        <w:rPr>
          <w:rFonts w:asciiTheme="minorHAnsi" w:hAnsiTheme="minorHAnsi" w:cstheme="minorHAnsi"/>
          <w:sz w:val="20"/>
          <w:szCs w:val="20"/>
        </w:rPr>
        <w:t>If so, furnish particulars:</w:t>
      </w:r>
    </w:p>
    <w:p w14:paraId="64F2DE18"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217AB4">
      <w:pPr>
        <w:jc w:val="both"/>
        <w:rPr>
          <w:rFonts w:asciiTheme="minorHAnsi" w:hAnsiTheme="minorHAnsi" w:cstheme="minorHAnsi"/>
          <w:sz w:val="20"/>
          <w:szCs w:val="20"/>
        </w:rPr>
      </w:pPr>
    </w:p>
    <w:p w14:paraId="4D989207" w14:textId="77777777" w:rsidR="00217AB4" w:rsidRPr="002A4143" w:rsidRDefault="00217AB4" w:rsidP="00B64BC1">
      <w:pPr>
        <w:widowControl w:val="0"/>
        <w:numPr>
          <w:ilvl w:val="0"/>
          <w:numId w:val="44"/>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217AB4">
      <w:pPr>
        <w:ind w:left="360"/>
        <w:jc w:val="both"/>
        <w:rPr>
          <w:rFonts w:asciiTheme="minorHAnsi" w:hAnsiTheme="minorHAnsi" w:cstheme="minorHAnsi"/>
          <w:b/>
          <w:sz w:val="20"/>
          <w:szCs w:val="20"/>
        </w:rPr>
      </w:pPr>
    </w:p>
    <w:p w14:paraId="7F48011B" w14:textId="77777777" w:rsidR="00217AB4" w:rsidRPr="002A4143" w:rsidRDefault="00217AB4" w:rsidP="00217AB4">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217AB4">
      <w:pPr>
        <w:ind w:left="720"/>
        <w:jc w:val="both"/>
        <w:rPr>
          <w:rFonts w:asciiTheme="minorHAnsi" w:hAnsiTheme="minorHAnsi" w:cstheme="minorHAnsi"/>
          <w:sz w:val="20"/>
          <w:szCs w:val="20"/>
        </w:rPr>
      </w:pPr>
    </w:p>
    <w:p w14:paraId="4CC886CE" w14:textId="77777777" w:rsidR="00217AB4" w:rsidRPr="002A4143" w:rsidRDefault="00217AB4" w:rsidP="00217AB4">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 xml:space="preserve">I have </w:t>
      </w:r>
      <w:proofErr w:type="gramStart"/>
      <w:r w:rsidRPr="002A4143">
        <w:rPr>
          <w:rFonts w:asciiTheme="minorHAnsi" w:hAnsiTheme="minorHAnsi" w:cstheme="minorHAnsi"/>
          <w:sz w:val="20"/>
          <w:szCs w:val="20"/>
        </w:rPr>
        <w:t>read</w:t>
      </w:r>
      <w:proofErr w:type="gramEnd"/>
      <w:r w:rsidRPr="002A4143">
        <w:rPr>
          <w:rFonts w:asciiTheme="minorHAnsi" w:hAnsiTheme="minorHAnsi" w:cstheme="minorHAnsi"/>
          <w:sz w:val="20"/>
          <w:szCs w:val="20"/>
        </w:rPr>
        <w:t xml:space="preserve"> and I understand the contents of this </w:t>
      </w:r>
      <w:proofErr w:type="gramStart"/>
      <w:r w:rsidRPr="002A4143">
        <w:rPr>
          <w:rFonts w:asciiTheme="minorHAnsi" w:hAnsiTheme="minorHAnsi" w:cstheme="minorHAnsi"/>
          <w:sz w:val="20"/>
          <w:szCs w:val="20"/>
        </w:rPr>
        <w:t>disclosure;</w:t>
      </w:r>
      <w:proofErr w:type="gramEnd"/>
    </w:p>
    <w:p w14:paraId="43E86F97" w14:textId="77777777" w:rsidR="00217AB4" w:rsidRPr="002A4143" w:rsidRDefault="00217AB4" w:rsidP="00217AB4">
      <w:pPr>
        <w:ind w:left="720" w:hanging="720"/>
        <w:jc w:val="both"/>
        <w:rPr>
          <w:rFonts w:asciiTheme="minorHAnsi" w:hAnsiTheme="minorHAnsi" w:cstheme="minorHAnsi"/>
          <w:sz w:val="20"/>
          <w:szCs w:val="20"/>
        </w:rPr>
      </w:pPr>
    </w:p>
    <w:p w14:paraId="470DDD21"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2A4143">
        <w:rPr>
          <w:rFonts w:asciiTheme="minorHAnsi" w:hAnsiTheme="minorHAnsi" w:cstheme="minorHAnsi"/>
          <w:sz w:val="20"/>
          <w:szCs w:val="20"/>
        </w:rPr>
        <w:t>respect;</w:t>
      </w:r>
      <w:proofErr w:type="gramEnd"/>
    </w:p>
    <w:p w14:paraId="79E91CB1" w14:textId="77777777" w:rsidR="00217AB4" w:rsidRPr="002A4143" w:rsidRDefault="00217AB4" w:rsidP="00217AB4">
      <w:pPr>
        <w:ind w:left="720" w:hanging="720"/>
        <w:jc w:val="both"/>
        <w:rPr>
          <w:rFonts w:asciiTheme="minorHAnsi" w:hAnsiTheme="minorHAnsi" w:cstheme="minorHAnsi"/>
          <w:sz w:val="20"/>
          <w:szCs w:val="20"/>
        </w:rPr>
      </w:pPr>
    </w:p>
    <w:p w14:paraId="7EFEAD1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217AB4">
      <w:pPr>
        <w:ind w:left="720" w:hanging="720"/>
        <w:jc w:val="both"/>
        <w:rPr>
          <w:rFonts w:asciiTheme="minorHAnsi" w:hAnsiTheme="minorHAnsi" w:cstheme="minorHAnsi"/>
          <w:sz w:val="20"/>
          <w:szCs w:val="20"/>
        </w:rPr>
      </w:pPr>
    </w:p>
    <w:p w14:paraId="450C08FA"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217AB4">
      <w:pPr>
        <w:ind w:left="720" w:hanging="720"/>
        <w:jc w:val="both"/>
        <w:rPr>
          <w:rFonts w:asciiTheme="minorHAnsi" w:hAnsiTheme="minorHAnsi" w:cstheme="minorHAnsi"/>
          <w:b/>
          <w:sz w:val="20"/>
          <w:szCs w:val="20"/>
        </w:rPr>
      </w:pPr>
    </w:p>
    <w:p w14:paraId="050C188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217AB4">
      <w:pPr>
        <w:jc w:val="both"/>
        <w:rPr>
          <w:rFonts w:asciiTheme="minorHAnsi" w:hAnsiTheme="minorHAnsi" w:cstheme="minorHAnsi"/>
          <w:sz w:val="20"/>
          <w:szCs w:val="20"/>
        </w:rPr>
      </w:pPr>
    </w:p>
    <w:p w14:paraId="5CC36B79" w14:textId="65AEEFE4" w:rsidR="00217AB4" w:rsidRPr="002A4143" w:rsidRDefault="00217AB4" w:rsidP="0074690C">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FFEFB64" w14:textId="77777777" w:rsidR="00217AB4" w:rsidRPr="002A4143" w:rsidRDefault="00217AB4" w:rsidP="00B64BC1">
      <w:pPr>
        <w:widowControl w:val="0"/>
        <w:numPr>
          <w:ilvl w:val="1"/>
          <w:numId w:val="4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2A4143">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EFD87" w14:textId="77777777" w:rsidR="00217AB4" w:rsidRPr="002A4143" w:rsidRDefault="00217AB4" w:rsidP="00217AB4">
      <w:pPr>
        <w:tabs>
          <w:tab w:val="left" w:pos="1418"/>
          <w:tab w:val="right" w:pos="9752"/>
        </w:tabs>
        <w:jc w:val="both"/>
        <w:rPr>
          <w:rFonts w:asciiTheme="minorHAnsi" w:hAnsiTheme="minorHAnsi" w:cstheme="minorHAnsi"/>
          <w:sz w:val="20"/>
          <w:szCs w:val="20"/>
          <w:lang w:val="en-GB"/>
        </w:rPr>
      </w:pPr>
    </w:p>
    <w:p w14:paraId="6850E17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01E729C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C3AF8C3"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217AB4">
      <w:pPr>
        <w:pStyle w:val="BodyTextIndent2"/>
        <w:tabs>
          <w:tab w:val="left" w:pos="0"/>
        </w:tabs>
        <w:spacing w:line="360" w:lineRule="auto"/>
        <w:ind w:left="0" w:firstLine="0"/>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230E9E">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31DFECFA" w14:textId="77777777" w:rsidR="00217AB4"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61E48A0C" w14:textId="77777777" w:rsidR="00311CB9" w:rsidRDefault="00311CB9"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361E8424" w14:textId="77777777" w:rsidR="00311CB9" w:rsidRPr="002A4143" w:rsidRDefault="00311CB9"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5" w:name="_Toc516576239"/>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45"/>
    </w:p>
    <w:p w14:paraId="3D0B4948" w14:textId="77777777" w:rsidR="00C40E9E" w:rsidRPr="002A4143"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C40E9E">
      <w:pPr>
        <w:widowControl w:val="0"/>
        <w:jc w:val="center"/>
        <w:rPr>
          <w:rFonts w:asciiTheme="minorHAnsi" w:hAnsiTheme="minorHAnsi" w:cstheme="minorHAnsi"/>
          <w:snapToGrid w:val="0"/>
          <w:sz w:val="20"/>
          <w:szCs w:val="20"/>
          <w:lang w:val="en-US"/>
        </w:rPr>
      </w:pPr>
    </w:p>
    <w:p w14:paraId="2D412162" w14:textId="77777777" w:rsidR="00C40E9E" w:rsidRPr="002A4143"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231A58F" w14:textId="77777777" w:rsidR="00C40E9E" w:rsidRPr="002A4143"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EE7F69">
      <w:pPr>
        <w:rPr>
          <w:rFonts w:asciiTheme="minorHAnsi" w:hAnsiTheme="minorHAnsi" w:cstheme="minorHAnsi"/>
          <w:snapToGrid w:val="0"/>
          <w:sz w:val="20"/>
          <w:szCs w:val="20"/>
          <w:lang w:val="en-GB"/>
        </w:rPr>
      </w:pPr>
    </w:p>
    <w:p w14:paraId="66BC0039" w14:textId="20DB6702" w:rsidR="00C40E9E" w:rsidRPr="002A4143" w:rsidRDefault="0074690C"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w:t>
      </w:r>
      <w:r w:rsidR="00C40E9E" w:rsidRPr="002A4143">
        <w:rPr>
          <w:rFonts w:asciiTheme="minorHAnsi" w:hAnsiTheme="minorHAnsi" w:cstheme="minorHAnsi"/>
          <w:snapToGrid w:val="0"/>
          <w:sz w:val="20"/>
          <w:szCs w:val="20"/>
          <w:lang w:val="en-GB"/>
        </w:rPr>
        <w:t xml:space="preserve">he </w:t>
      </w:r>
      <w:r w:rsidR="00C40E9E" w:rsidRPr="002A4143">
        <w:rPr>
          <w:rFonts w:asciiTheme="minorHAnsi" w:hAnsiTheme="minorHAnsi" w:cstheme="minorHAnsi"/>
          <w:snapToGrid w:val="0"/>
          <w:color w:val="FF0000"/>
          <w:sz w:val="20"/>
          <w:szCs w:val="20"/>
          <w:lang w:val="en-GB"/>
        </w:rPr>
        <w:t>80/</w:t>
      </w:r>
      <w:r w:rsidR="00051539" w:rsidRPr="002A4143">
        <w:rPr>
          <w:rFonts w:asciiTheme="minorHAnsi" w:hAnsiTheme="minorHAnsi" w:cstheme="minorHAnsi"/>
          <w:snapToGrid w:val="0"/>
          <w:color w:val="FF0000"/>
          <w:sz w:val="20"/>
          <w:szCs w:val="20"/>
          <w:lang w:val="en-GB"/>
        </w:rPr>
        <w:t>20</w:t>
      </w:r>
      <w:r w:rsidR="00051539">
        <w:rPr>
          <w:rFonts w:asciiTheme="minorHAnsi" w:hAnsiTheme="minorHAnsi" w:cstheme="minorHAnsi"/>
          <w:snapToGrid w:val="0"/>
          <w:color w:val="FF0000"/>
          <w:sz w:val="20"/>
          <w:szCs w:val="20"/>
          <w:lang w:val="en-GB"/>
        </w:rPr>
        <w:t xml:space="preserve"> </w:t>
      </w:r>
      <w:r w:rsidR="00051539" w:rsidRPr="00051539">
        <w:rPr>
          <w:rFonts w:asciiTheme="minorHAnsi" w:hAnsiTheme="minorHAnsi" w:cstheme="minorHAnsi"/>
          <w:snapToGrid w:val="0"/>
          <w:sz w:val="20"/>
          <w:szCs w:val="20"/>
          <w:lang w:val="en-GB"/>
        </w:rPr>
        <w:t>preference</w:t>
      </w:r>
      <w:r w:rsidR="00C40E9E" w:rsidRPr="002A4143">
        <w:rPr>
          <w:rFonts w:asciiTheme="minorHAnsi" w:hAnsiTheme="minorHAnsi" w:cstheme="minorHAnsi"/>
          <w:snapToGrid w:val="0"/>
          <w:sz w:val="20"/>
          <w:szCs w:val="20"/>
          <w:lang w:val="en-GB"/>
        </w:rPr>
        <w:t xml:space="preserve"> point system will be applicable in this tender. The lowest/ highest acceptable tender will be used to determine the accurate system once tenders are received.</w:t>
      </w:r>
    </w:p>
    <w:p w14:paraId="556170E9" w14:textId="77777777" w:rsidR="00C40E9E" w:rsidRPr="002A4143" w:rsidRDefault="00C40E9E" w:rsidP="00C40E9E">
      <w:pPr>
        <w:pStyle w:val="ListParagraph"/>
        <w:rPr>
          <w:rFonts w:asciiTheme="minorHAnsi" w:hAnsiTheme="minorHAnsi" w:cstheme="minorHAnsi"/>
          <w:snapToGrid w:val="0"/>
          <w:sz w:val="20"/>
          <w:szCs w:val="20"/>
          <w:lang w:val="en-GB"/>
        </w:rPr>
      </w:pPr>
    </w:p>
    <w:p w14:paraId="16356B32" w14:textId="77777777" w:rsidR="00C40E9E" w:rsidRPr="002A4143"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7030F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vAlign w:val="bottom"/>
          </w:tcPr>
          <w:p w14:paraId="129B2B6A"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4F0EC395"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w:t>
            </w:r>
            <w:r w:rsidR="00D02948">
              <w:rPr>
                <w:rFonts w:asciiTheme="minorHAnsi" w:hAnsiTheme="minorHAnsi" w:cstheme="minorHAnsi"/>
                <w:b/>
                <w:bCs/>
                <w:snapToGrid w:val="0"/>
                <w:color w:val="FF0000"/>
                <w:sz w:val="20"/>
                <w:szCs w:val="20"/>
                <w:highlight w:val="yellow"/>
                <w:lang w:val="en-GB"/>
              </w:rPr>
              <w:t>0</w:t>
            </w:r>
          </w:p>
        </w:tc>
      </w:tr>
      <w:tr w:rsidR="00C40E9E" w:rsidRPr="002A4143" w14:paraId="61275567" w14:textId="77777777" w:rsidTr="00C138EE">
        <w:tc>
          <w:tcPr>
            <w:tcW w:w="5130" w:type="dxa"/>
            <w:vAlign w:val="bottom"/>
          </w:tcPr>
          <w:p w14:paraId="57DCE026"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55AF8A28"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w:t>
            </w:r>
          </w:p>
        </w:tc>
      </w:tr>
      <w:tr w:rsidR="00C40E9E" w:rsidRPr="002A4143" w14:paraId="7ACD0BEB" w14:textId="77777777" w:rsidTr="00C138EE">
        <w:tc>
          <w:tcPr>
            <w:tcW w:w="5130" w:type="dxa"/>
            <w:vAlign w:val="bottom"/>
          </w:tcPr>
          <w:p w14:paraId="3D04387E"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664C7B">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2A4143">
        <w:rPr>
          <w:rFonts w:asciiTheme="minorHAnsi" w:hAnsiTheme="minorHAnsi" w:cstheme="minorHAnsi"/>
          <w:snapToGrid w:val="0"/>
          <w:sz w:val="20"/>
          <w:szCs w:val="20"/>
          <w:lang w:val="en-GB"/>
        </w:rPr>
        <w:t>in regard to</w:t>
      </w:r>
      <w:proofErr w:type="gramEnd"/>
      <w:r w:rsidRPr="002A4143">
        <w:rPr>
          <w:rFonts w:asciiTheme="minorHAnsi" w:hAnsiTheme="minorHAnsi" w:cstheme="minorHAnsi"/>
          <w:snapToGrid w:val="0"/>
          <w:sz w:val="20"/>
          <w:szCs w:val="20"/>
          <w:lang w:val="en-GB"/>
        </w:rPr>
        <w:t xml:space="preserve"> preferences, in any manner required by the organ of state.</w:t>
      </w:r>
    </w:p>
    <w:p w14:paraId="57373AD4" w14:textId="77777777" w:rsidR="001517D2" w:rsidRPr="002A4143" w:rsidRDefault="001517D2" w:rsidP="001517D2">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45CE39D2" w14:textId="77777777" w:rsidR="00664C7B" w:rsidRPr="002A4143" w:rsidRDefault="00664C7B" w:rsidP="00664C7B">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138CFA9E"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DEFINITIONS</w:t>
      </w:r>
    </w:p>
    <w:p w14:paraId="22774442" w14:textId="77777777" w:rsidR="00C40E9E" w:rsidRPr="002A4143"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4143">
        <w:rPr>
          <w:rFonts w:asciiTheme="minorHAnsi" w:hAnsiTheme="minorHAnsi" w:cstheme="minorHAnsi"/>
          <w:snapToGrid w:val="0"/>
          <w:sz w:val="20"/>
          <w:szCs w:val="20"/>
          <w:lang w:val="en-US"/>
        </w:rPr>
        <w:t>legislation;</w:t>
      </w:r>
      <w:proofErr w:type="gramEnd"/>
      <w:r w:rsidRPr="002A4143">
        <w:rPr>
          <w:rFonts w:asciiTheme="minorHAnsi" w:hAnsiTheme="minorHAnsi" w:cstheme="minorHAnsi"/>
          <w:snapToGrid w:val="0"/>
          <w:sz w:val="20"/>
          <w:szCs w:val="20"/>
          <w:lang w:val="en-US"/>
        </w:rPr>
        <w:t xml:space="preserve"> </w:t>
      </w:r>
    </w:p>
    <w:p w14:paraId="54826F0B"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proofErr w:type="gramStart"/>
      <w:r w:rsidRPr="002A4143">
        <w:rPr>
          <w:rFonts w:asciiTheme="minorHAnsi" w:eastAsia="Arial" w:hAnsiTheme="minorHAnsi" w:cstheme="minorHAnsi"/>
          <w:color w:val="000000"/>
          <w:sz w:val="20"/>
          <w:szCs w:val="20"/>
        </w:rPr>
        <w:t>discounts;</w:t>
      </w:r>
      <w:proofErr w:type="gramEnd"/>
      <w:r w:rsidRPr="002A4143">
        <w:rPr>
          <w:rFonts w:asciiTheme="minorHAnsi" w:eastAsia="Arial" w:hAnsiTheme="minorHAnsi" w:cstheme="minorHAnsi"/>
          <w:b/>
          <w:color w:val="000000"/>
          <w:sz w:val="20"/>
          <w:szCs w:val="20"/>
        </w:rPr>
        <w:t xml:space="preserve"> </w:t>
      </w:r>
    </w:p>
    <w:p w14:paraId="2AEAD562"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rand</w:t>
      </w:r>
      <w:proofErr w:type="gramEnd"/>
      <w:r w:rsidRPr="002A4143">
        <w:rPr>
          <w:rFonts w:asciiTheme="minorHAnsi" w:hAnsiTheme="minorHAnsi" w:cstheme="minorHAnsi"/>
          <w:b/>
          <w:snapToGrid w:val="0"/>
          <w:sz w:val="20"/>
          <w:szCs w:val="20"/>
          <w:lang w:val="en-US"/>
        </w:rPr>
        <w:t xml:space="preserve">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2A4143">
        <w:rPr>
          <w:rFonts w:asciiTheme="minorHAnsi" w:hAnsiTheme="minorHAnsi" w:cstheme="minorHAnsi"/>
          <w:snapToGrid w:val="0"/>
          <w:sz w:val="20"/>
          <w:szCs w:val="20"/>
          <w:lang w:val="en-US"/>
        </w:rPr>
        <w:t>taxes;</w:t>
      </w:r>
      <w:proofErr w:type="gramEnd"/>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the</w:t>
      </w:r>
      <w:proofErr w:type="gramEnd"/>
      <w:r w:rsidRPr="002A4143">
        <w:rPr>
          <w:rFonts w:asciiTheme="minorHAnsi" w:hAnsiTheme="minorHAnsi" w:cstheme="minorHAnsi"/>
          <w:b/>
          <w:snapToGrid w:val="0"/>
          <w:sz w:val="20"/>
          <w:szCs w:val="20"/>
          <w:lang w:val="en-US"/>
        </w:rPr>
        <w:t xml:space="preserv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46"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5AECAF3A" w14:textId="77777777" w:rsidR="00251F52" w:rsidRPr="00855ACF" w:rsidRDefault="00C40E9E" w:rsidP="00251F52">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r>
      <w:bookmarkEnd w:id="46"/>
    </w:p>
    <w:p w14:paraId="450B1A2A" w14:textId="695AC4DB" w:rsidR="00251F52" w:rsidRPr="00855ACF" w:rsidRDefault="00251F52" w:rsidP="00251F52">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rPr>
      </w:pPr>
      <w:r w:rsidRPr="00855ACF">
        <w:rPr>
          <w:rFonts w:asciiTheme="minorHAnsi" w:hAnsiTheme="minorHAnsi" w:cstheme="minorHAnsi"/>
          <w:b/>
          <w:snapToGrid w:val="0"/>
          <w:sz w:val="20"/>
        </w:rPr>
        <w:tab/>
      </w:r>
      <m:oMath>
        <m:r>
          <m:rPr>
            <m:sty m:val="bi"/>
          </m:rPr>
          <w:rPr>
            <w:rFonts w:ascii="Cambria Math" w:hAnsi="Cambria Math" w:cstheme="minorHAnsi"/>
            <w:snapToGrid w:val="0"/>
            <w:sz w:val="20"/>
          </w:rPr>
          <m:t>Ps=80</m:t>
        </m:r>
        <m:d>
          <m:dPr>
            <m:ctrlPr>
              <w:rPr>
                <w:rFonts w:ascii="Cambria Math" w:hAnsi="Cambria Math" w:cstheme="minorHAnsi"/>
                <w:b/>
                <w:i/>
                <w:snapToGrid w:val="0"/>
                <w:sz w:val="20"/>
              </w:rPr>
            </m:ctrlPr>
          </m:dPr>
          <m:e>
            <m:r>
              <m:rPr>
                <m:sty m:val="bi"/>
              </m:rPr>
              <w:rPr>
                <w:rFonts w:ascii="Cambria Math" w:hAnsi="Cambria Math" w:cstheme="minorHAnsi"/>
                <w:snapToGrid w:val="0"/>
                <w:sz w:val="20"/>
              </w:rPr>
              <m:t>1-</m:t>
            </m:r>
            <m:f>
              <m:fPr>
                <m:ctrlPr>
                  <w:rPr>
                    <w:rFonts w:ascii="Cambria Math" w:hAnsi="Cambria Math" w:cstheme="minorHAnsi"/>
                    <w:b/>
                    <w:i/>
                    <w:snapToGrid w:val="0"/>
                    <w:sz w:val="20"/>
                  </w:rPr>
                </m:ctrlPr>
              </m:fPr>
              <m:num>
                <m:r>
                  <m:rPr>
                    <m:sty m:val="bi"/>
                  </m:rPr>
                  <w:rPr>
                    <w:rFonts w:ascii="Cambria Math" w:hAnsi="Cambria Math" w:cstheme="minorHAnsi"/>
                    <w:snapToGrid w:val="0"/>
                    <w:sz w:val="20"/>
                  </w:rPr>
                  <m:t>Pt-P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num>
              <m:den>
                <m:r>
                  <m:rPr>
                    <m:sty m:val="bi"/>
                  </m:rPr>
                  <w:rPr>
                    <w:rFonts w:ascii="Cambria Math" w:hAnsi="Cambria Math" w:cstheme="minorHAnsi"/>
                    <w:snapToGrid w:val="0"/>
                    <w:sz w:val="20"/>
                  </w:rPr>
                  <m: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den>
            </m:f>
          </m:e>
        </m:d>
      </m:oMath>
      <w:r w:rsidRPr="00855ACF">
        <w:rPr>
          <w:rFonts w:asciiTheme="minorHAnsi" w:hAnsiTheme="minorHAnsi" w:cstheme="minorHAnsi"/>
          <w:b/>
          <w:snapToGrid w:val="0"/>
          <w:sz w:val="20"/>
        </w:rPr>
        <w:tab/>
      </w:r>
    </w:p>
    <w:p w14:paraId="402132B2" w14:textId="77777777" w:rsidR="0069103C" w:rsidRDefault="00251F52" w:rsidP="00251F52">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r>
    </w:p>
    <w:p w14:paraId="55F78BC8" w14:textId="3A2CD6B3" w:rsidR="00251F52" w:rsidRPr="00855ACF" w:rsidRDefault="0069103C" w:rsidP="00251F52">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Pr>
          <w:rFonts w:asciiTheme="minorHAnsi" w:hAnsiTheme="minorHAnsi" w:cstheme="minorHAnsi"/>
          <w:snapToGrid w:val="0"/>
          <w:sz w:val="20"/>
        </w:rPr>
        <w:t xml:space="preserve">                                          </w:t>
      </w:r>
      <w:proofErr w:type="gramStart"/>
      <w:r w:rsidR="00251F52" w:rsidRPr="00855ACF">
        <w:rPr>
          <w:rFonts w:asciiTheme="minorHAnsi" w:hAnsiTheme="minorHAnsi" w:cstheme="minorHAnsi"/>
          <w:snapToGrid w:val="0"/>
          <w:sz w:val="20"/>
        </w:rPr>
        <w:t>Where</w:t>
      </w:r>
      <w:proofErr w:type="gramEnd"/>
    </w:p>
    <w:p w14:paraId="14BA5F49" w14:textId="77777777" w:rsidR="00251F52" w:rsidRDefault="00251F52" w:rsidP="00251F52">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r>
    </w:p>
    <w:p w14:paraId="4CE62F03" w14:textId="77777777" w:rsidR="00251F52" w:rsidRPr="00855ACF" w:rsidRDefault="00251F52" w:rsidP="00251F52">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Pr>
          <w:rFonts w:asciiTheme="minorHAnsi" w:hAnsiTheme="minorHAnsi" w:cstheme="minorHAnsi"/>
          <w:snapToGrid w:val="0"/>
          <w:sz w:val="20"/>
        </w:rPr>
        <w:t xml:space="preserve">                    </w:t>
      </w:r>
      <w:r w:rsidRPr="00855ACF">
        <w:rPr>
          <w:rFonts w:asciiTheme="minorHAnsi" w:hAnsiTheme="minorHAnsi" w:cstheme="minorHAnsi"/>
          <w:snapToGrid w:val="0"/>
          <w:sz w:val="20"/>
        </w:rPr>
        <w:t>Ps</w:t>
      </w:r>
      <w:r w:rsidRPr="00855ACF">
        <w:rPr>
          <w:rFonts w:asciiTheme="minorHAnsi" w:hAnsiTheme="minorHAnsi" w:cstheme="minorHAnsi"/>
          <w:snapToGrid w:val="0"/>
          <w:sz w:val="20"/>
        </w:rPr>
        <w:tab/>
        <w:t>=</w:t>
      </w:r>
      <w:r w:rsidRPr="00855ACF">
        <w:rPr>
          <w:rFonts w:asciiTheme="minorHAnsi" w:hAnsiTheme="minorHAnsi" w:cstheme="minorHAnsi"/>
          <w:snapToGrid w:val="0"/>
          <w:sz w:val="20"/>
        </w:rPr>
        <w:tab/>
        <w:t>Points scored for price of tender under consideration</w:t>
      </w:r>
    </w:p>
    <w:p w14:paraId="35A66879" w14:textId="77777777" w:rsidR="00251F52" w:rsidRPr="00855ACF" w:rsidRDefault="00251F52" w:rsidP="00251F52">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t>Pt</w:t>
      </w:r>
      <w:r w:rsidRPr="00855ACF">
        <w:rPr>
          <w:rFonts w:asciiTheme="minorHAnsi" w:hAnsiTheme="minorHAnsi" w:cstheme="minorHAnsi"/>
          <w:snapToGrid w:val="0"/>
          <w:sz w:val="20"/>
        </w:rPr>
        <w:tab/>
        <w:t>=</w:t>
      </w:r>
      <w:r w:rsidRPr="00855ACF">
        <w:rPr>
          <w:rFonts w:asciiTheme="minorHAnsi" w:hAnsiTheme="minorHAnsi" w:cstheme="minorHAnsi"/>
          <w:snapToGrid w:val="0"/>
          <w:sz w:val="20"/>
        </w:rPr>
        <w:tab/>
        <w:t>Price of tender under consideration</w:t>
      </w:r>
    </w:p>
    <w:p w14:paraId="4C02B064" w14:textId="77777777" w:rsidR="00251F52" w:rsidRPr="00230B5F" w:rsidRDefault="00251F52" w:rsidP="00251F52">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855ACF">
        <w:rPr>
          <w:rFonts w:asciiTheme="minorHAnsi" w:hAnsiTheme="minorHAnsi" w:cstheme="minorHAnsi"/>
          <w:snapToGrid w:val="0"/>
          <w:sz w:val="20"/>
        </w:rPr>
        <w:tab/>
      </w:r>
      <w:proofErr w:type="spellStart"/>
      <w:r w:rsidRPr="00855ACF">
        <w:rPr>
          <w:rFonts w:asciiTheme="minorHAnsi" w:hAnsiTheme="minorHAnsi" w:cstheme="minorHAnsi"/>
          <w:snapToGrid w:val="0"/>
          <w:sz w:val="20"/>
        </w:rPr>
        <w:t>Pmin</w:t>
      </w:r>
      <w:proofErr w:type="spellEnd"/>
      <w:r w:rsidRPr="00855ACF">
        <w:rPr>
          <w:rFonts w:asciiTheme="minorHAnsi" w:hAnsiTheme="minorHAnsi" w:cstheme="minorHAnsi"/>
          <w:snapToGrid w:val="0"/>
          <w:sz w:val="20"/>
        </w:rPr>
        <w:tab/>
        <w:t>=</w:t>
      </w:r>
      <w:r w:rsidRPr="00855ACF">
        <w:rPr>
          <w:rFonts w:asciiTheme="minorHAnsi" w:hAnsiTheme="minorHAnsi" w:cstheme="minorHAnsi"/>
          <w:snapToGrid w:val="0"/>
          <w:sz w:val="20"/>
        </w:rPr>
        <w:tab/>
        <w:t>Price of lowest acceptable tender</w:t>
      </w:r>
    </w:p>
    <w:p w14:paraId="0D0F6F83" w14:textId="1E35BC47" w:rsidR="00C40E9E" w:rsidRPr="00251F52" w:rsidRDefault="00C40E9E" w:rsidP="00251F52">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rPr>
      </w:pPr>
    </w:p>
    <w:p w14:paraId="24359F3A" w14:textId="77777777" w:rsidR="00C40E9E" w:rsidRPr="002A4143"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2A4143">
        <w:rPr>
          <w:rFonts w:asciiTheme="minorHAnsi" w:hAnsiTheme="minorHAnsi" w:cstheme="minorHAnsi"/>
          <w:snapToGrid w:val="0"/>
          <w:sz w:val="20"/>
          <w:szCs w:val="20"/>
          <w:lang w:val="en-US"/>
        </w:rPr>
        <w:t>tenderer</w:t>
      </w:r>
      <w:proofErr w:type="gramEnd"/>
      <w:r w:rsidRPr="002A4143">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435CD401"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w:t>
      </w:r>
      <w:r w:rsidRPr="002A4143">
        <w:rPr>
          <w:rFonts w:asciiTheme="minorHAnsi" w:hAnsiTheme="minorHAnsi" w:cstheme="minorHAnsi"/>
          <w:snapToGrid w:val="0"/>
          <w:sz w:val="20"/>
          <w:szCs w:val="20"/>
          <w:lang w:val="en-GB"/>
        </w:rPr>
        <w:lastRenderedPageBreak/>
        <w:t xml:space="preserve">unclear whether the 80/20 or 90/10 preference point system applies, an organ of state must, in the tender documents, stipulate in the case of— </w:t>
      </w:r>
    </w:p>
    <w:p w14:paraId="5B3E1609" w14:textId="6C890E48" w:rsidR="00C40E9E" w:rsidRPr="002A4143"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 invitation for tender for income-generating contracts, that either the 80/20 preference point system will apply and that the highest acceptable tender will be used to determine the applicable preference point </w:t>
      </w:r>
      <w:proofErr w:type="gramStart"/>
      <w:r w:rsidRPr="002A4143">
        <w:rPr>
          <w:rFonts w:asciiTheme="minorHAnsi" w:hAnsiTheme="minorHAnsi" w:cstheme="minorHAnsi"/>
          <w:snapToGrid w:val="0"/>
          <w:sz w:val="20"/>
          <w:szCs w:val="20"/>
          <w:lang w:val="en-GB"/>
        </w:rPr>
        <w:t>system;</w:t>
      </w:r>
      <w:proofErr w:type="gramEnd"/>
      <w:r w:rsidRPr="002A4143">
        <w:rPr>
          <w:rFonts w:asciiTheme="minorHAnsi" w:hAnsiTheme="minorHAnsi" w:cstheme="minorHAnsi"/>
          <w:snapToGrid w:val="0"/>
          <w:sz w:val="20"/>
          <w:szCs w:val="20"/>
          <w:lang w:val="en-GB"/>
        </w:rPr>
        <w:t xml:space="preserve"> or</w:t>
      </w:r>
    </w:p>
    <w:p w14:paraId="6EE2AFAD" w14:textId="7B9E717B" w:rsidR="007030FF" w:rsidRPr="00415C74" w:rsidRDefault="00C40E9E" w:rsidP="00415C74">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415C74">
        <w:rPr>
          <w:rFonts w:asciiTheme="minorHAnsi" w:hAnsiTheme="minorHAnsi" w:cstheme="minorHAnsi"/>
          <w:snapToGrid w:val="0"/>
          <w:sz w:val="20"/>
          <w:szCs w:val="20"/>
          <w:lang w:val="en-GB"/>
        </w:rPr>
        <w:t xml:space="preserve">any other invitation for tender, that either the 80/20 preference point system will apply and that the lowest acceptable tender will be used to determine the applicable preference point </w:t>
      </w:r>
      <w:proofErr w:type="gramStart"/>
      <w:r w:rsidRPr="00415C74">
        <w:rPr>
          <w:rFonts w:asciiTheme="minorHAnsi" w:hAnsiTheme="minorHAnsi" w:cstheme="minorHAnsi"/>
          <w:snapToGrid w:val="0"/>
          <w:sz w:val="20"/>
          <w:szCs w:val="20"/>
          <w:lang w:val="en-GB"/>
        </w:rPr>
        <w:t>system,  then</w:t>
      </w:r>
      <w:proofErr w:type="gramEnd"/>
      <w:r w:rsidRPr="00415C74">
        <w:rPr>
          <w:rFonts w:asciiTheme="minorHAnsi" w:hAnsiTheme="minorHAnsi" w:cstheme="minorHAnsi"/>
          <w:snapToGrid w:val="0"/>
          <w:sz w:val="20"/>
          <w:szCs w:val="20"/>
          <w:lang w:val="en-GB"/>
        </w:rPr>
        <w:t xml:space="preserve"> the organ of state must indicate the points allocated for specific goals for </w:t>
      </w:r>
      <w:r w:rsidR="00225096" w:rsidRPr="00415C74">
        <w:rPr>
          <w:rFonts w:asciiTheme="minorHAnsi" w:hAnsiTheme="minorHAnsi" w:cstheme="minorHAnsi"/>
          <w:snapToGrid w:val="0"/>
          <w:sz w:val="20"/>
          <w:szCs w:val="20"/>
          <w:lang w:val="en-GB"/>
        </w:rPr>
        <w:t xml:space="preserve">80/20 preference point system. </w:t>
      </w:r>
    </w:p>
    <w:p w14:paraId="314EF025" w14:textId="77777777" w:rsidR="00D5624D" w:rsidRPr="002A4143" w:rsidRDefault="00D5624D" w:rsidP="00E84457">
      <w:pPr>
        <w:spacing w:line="360" w:lineRule="auto"/>
        <w:rPr>
          <w:rFonts w:asciiTheme="minorHAnsi" w:eastAsia="Times" w:hAnsiTheme="minorHAnsi" w:cstheme="minorHAnsi"/>
          <w:b/>
          <w:sz w:val="20"/>
          <w:szCs w:val="20"/>
          <w:lang w:val="en-GB" w:eastAsia="en-US"/>
        </w:rPr>
        <w:sectPr w:rsidR="00D5624D" w:rsidRPr="002A4143" w:rsidSect="002D664F">
          <w:pgSz w:w="11907" w:h="16834" w:code="9"/>
          <w:pgMar w:top="1383" w:right="1134" w:bottom="851" w:left="851" w:header="561" w:footer="340" w:gutter="720"/>
          <w:cols w:space="720"/>
          <w:titlePg/>
          <w:docGrid w:linePitch="360"/>
        </w:sectPr>
      </w:pPr>
    </w:p>
    <w:p w14:paraId="5C43A91F" w14:textId="6437EFC2" w:rsidR="00A72DF3" w:rsidRDefault="00A72DF3" w:rsidP="00E84457">
      <w:pPr>
        <w:spacing w:line="360" w:lineRule="auto"/>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lastRenderedPageBreak/>
        <w:t>Spe</w:t>
      </w:r>
      <w:r w:rsidR="00F854B5">
        <w:rPr>
          <w:rFonts w:asciiTheme="minorHAnsi" w:eastAsia="Times" w:hAnsiTheme="minorHAnsi" w:cstheme="minorHAnsi"/>
          <w:b/>
          <w:sz w:val="20"/>
          <w:szCs w:val="20"/>
          <w:lang w:val="en-GB" w:eastAsia="en-US"/>
        </w:rPr>
        <w:t>cific Goals</w:t>
      </w:r>
    </w:p>
    <w:p w14:paraId="3C5F8A6B" w14:textId="70392B6B" w:rsidR="00520360" w:rsidRPr="002A4143" w:rsidRDefault="00520360" w:rsidP="00E84457">
      <w:pPr>
        <w:spacing w:line="360" w:lineRule="auto"/>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t xml:space="preserve">Table 1: Specific goals for the tender and points claimed are indicated per the table below. </w:t>
      </w:r>
    </w:p>
    <w:p w14:paraId="17D92111" w14:textId="6B176DE8" w:rsidR="007764E5" w:rsidRPr="00060277" w:rsidRDefault="007764E5" w:rsidP="007764E5">
      <w:pPr>
        <w:widowControl w:val="0"/>
        <w:spacing w:line="360" w:lineRule="auto"/>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 xml:space="preserve">tate: Where the </w:t>
      </w:r>
      <w:r w:rsidRPr="00060277">
        <w:rPr>
          <w:rFonts w:asciiTheme="minorHAnsi" w:hAnsiTheme="minorHAnsi" w:cstheme="minorHAnsi"/>
          <w:b/>
          <w:i/>
          <w:snapToGrid w:val="0"/>
          <w:sz w:val="20"/>
        </w:rPr>
        <w:t xml:space="preserve">80/20 </w:t>
      </w:r>
      <w:r w:rsidR="001517D2">
        <w:rPr>
          <w:rFonts w:asciiTheme="minorHAnsi" w:hAnsiTheme="minorHAnsi" w:cstheme="minorHAnsi"/>
          <w:b/>
          <w:i/>
          <w:snapToGrid w:val="0"/>
          <w:sz w:val="20"/>
        </w:rPr>
        <w:t>preference</w:t>
      </w:r>
      <w:r w:rsidRPr="00060277">
        <w:rPr>
          <w:rFonts w:asciiTheme="minorHAnsi" w:hAnsiTheme="minorHAnsi" w:cstheme="minorHAnsi"/>
          <w:b/>
          <w:i/>
          <w:snapToGrid w:val="0"/>
          <w:sz w:val="20"/>
        </w:rPr>
        <w:t xml:space="preserve"> point system is applicable, corresponding points must also be indicated as such. </w:t>
      </w:r>
    </w:p>
    <w:p w14:paraId="13A65871" w14:textId="77777777" w:rsidR="00E14C9D" w:rsidRDefault="007764E5" w:rsidP="005F7B74">
      <w:pPr>
        <w:pStyle w:val="NoSpacing"/>
        <w:spacing w:line="276" w:lineRule="auto"/>
        <w:jc w:val="both"/>
        <w:rPr>
          <w:rFonts w:asciiTheme="minorHAnsi" w:hAnsiTheme="minorHAnsi" w:cstheme="minorHAnsi"/>
          <w:b/>
          <w:snapToGrid w:val="0"/>
          <w:sz w:val="20"/>
        </w:rPr>
      </w:pPr>
      <w:r w:rsidRPr="00060277">
        <w:rPr>
          <w:rFonts w:asciiTheme="minorHAnsi" w:hAnsiTheme="minorHAnsi" w:cstheme="minorHAnsi"/>
          <w:b/>
          <w:i/>
          <w:snapToGrid w:val="0"/>
          <w:sz w:val="20"/>
        </w:rPr>
        <w:t>Note to tenderers: The tenderer must indicate how they claim points for each preference point system.</w:t>
      </w:r>
      <w:r w:rsidRPr="00060277">
        <w:rPr>
          <w:rFonts w:asciiTheme="minorHAnsi" w:hAnsiTheme="minorHAnsi" w:cstheme="minorHAnsi"/>
          <w:b/>
          <w:snapToGrid w:val="0"/>
          <w:sz w:val="20"/>
        </w:rPr>
        <w:t xml:space="preserve">)  </w:t>
      </w:r>
    </w:p>
    <w:p w14:paraId="7D48FCE2" w14:textId="77777777" w:rsidR="0069103C" w:rsidRPr="00CB1EFE" w:rsidRDefault="0069103C" w:rsidP="0069103C">
      <w:pPr>
        <w:pStyle w:val="NoSpacing"/>
        <w:spacing w:line="360" w:lineRule="auto"/>
        <w:ind w:hanging="426"/>
        <w:jc w:val="both"/>
        <w:rPr>
          <w:rFonts w:asciiTheme="minorHAnsi" w:hAnsiTheme="minorHAnsi" w:cstheme="minorHAnsi"/>
          <w:b/>
          <w:i/>
          <w:color w:val="000000" w:themeColor="text1"/>
          <w:sz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2"/>
        <w:gridCol w:w="3826"/>
        <w:gridCol w:w="4088"/>
        <w:gridCol w:w="3827"/>
      </w:tblGrid>
      <w:tr w:rsidR="0069103C" w:rsidRPr="00CB1EFE" w14:paraId="0F0243F0" w14:textId="77777777" w:rsidTr="0069103C">
        <w:trPr>
          <w:trHeight w:val="815"/>
          <w:tblHeader/>
        </w:trPr>
        <w:tc>
          <w:tcPr>
            <w:tcW w:w="3852" w:type="dxa"/>
            <w:tcBorders>
              <w:top w:val="single" w:sz="4" w:space="0" w:color="auto"/>
            </w:tcBorders>
            <w:shd w:val="clear" w:color="auto" w:fill="C4BC96" w:themeFill="background2" w:themeFillShade="BF"/>
            <w:vAlign w:val="center"/>
          </w:tcPr>
          <w:p w14:paraId="741A7025" w14:textId="77777777" w:rsidR="0069103C" w:rsidRPr="00CB1EFE" w:rsidRDefault="0069103C" w:rsidP="000306A4">
            <w:pPr>
              <w:kinsoku w:val="0"/>
              <w:overflowPunct w:val="0"/>
              <w:spacing w:before="96"/>
              <w:jc w:val="both"/>
              <w:textAlignment w:val="baseline"/>
              <w:rPr>
                <w:rFonts w:asciiTheme="minorHAnsi" w:hAnsiTheme="minorHAnsi" w:cstheme="minorHAnsi"/>
                <w:b/>
                <w:color w:val="000000" w:themeColor="text1"/>
                <w:sz w:val="20"/>
              </w:rPr>
            </w:pPr>
            <w:r w:rsidRPr="00CB1EFE">
              <w:rPr>
                <w:rFonts w:asciiTheme="minorHAnsi" w:hAnsiTheme="minorHAnsi" w:cstheme="minorHAnsi"/>
                <w:b/>
                <w:color w:val="000000" w:themeColor="text1"/>
                <w:kern w:val="24"/>
                <w:sz w:val="20"/>
              </w:rPr>
              <w:t>The specific goals allocated points in terms of this tender</w:t>
            </w:r>
          </w:p>
        </w:tc>
        <w:tc>
          <w:tcPr>
            <w:tcW w:w="3826" w:type="dxa"/>
            <w:shd w:val="clear" w:color="auto" w:fill="C00000"/>
          </w:tcPr>
          <w:p w14:paraId="354D39FF" w14:textId="77777777" w:rsidR="0069103C" w:rsidRPr="00E75D41" w:rsidRDefault="0069103C" w:rsidP="000306A4">
            <w:pPr>
              <w:spacing w:before="240" w:after="240" w:line="360" w:lineRule="auto"/>
              <w:rPr>
                <w:rFonts w:asciiTheme="minorHAnsi" w:hAnsiTheme="minorHAnsi" w:cstheme="minorHAnsi"/>
                <w:b/>
                <w:color w:val="FFFFFF" w:themeColor="background1"/>
                <w:sz w:val="20"/>
                <w:lang w:val="en-US"/>
              </w:rPr>
            </w:pPr>
          </w:p>
          <w:p w14:paraId="6EB6BD88" w14:textId="77777777" w:rsidR="0069103C" w:rsidRPr="00E75D41" w:rsidRDefault="0069103C" w:rsidP="000306A4">
            <w:pPr>
              <w:kinsoku w:val="0"/>
              <w:overflowPunct w:val="0"/>
              <w:spacing w:before="96"/>
              <w:jc w:val="center"/>
              <w:textAlignment w:val="baseline"/>
              <w:rPr>
                <w:rFonts w:asciiTheme="minorHAnsi" w:hAnsiTheme="minorHAnsi" w:cstheme="minorHAnsi"/>
                <w:b/>
                <w:color w:val="FFFFFF" w:themeColor="background1"/>
                <w:kern w:val="24"/>
                <w:sz w:val="20"/>
              </w:rPr>
            </w:pPr>
            <w:r w:rsidRPr="00E75D41">
              <w:rPr>
                <w:rFonts w:asciiTheme="minorHAnsi" w:hAnsiTheme="minorHAnsi" w:cstheme="minorHAnsi"/>
                <w:b/>
                <w:color w:val="FFFFFF" w:themeColor="background1"/>
                <w:sz w:val="20"/>
                <w:lang w:val="en-US"/>
              </w:rPr>
              <w:t>Means of Verification</w:t>
            </w:r>
          </w:p>
        </w:tc>
        <w:tc>
          <w:tcPr>
            <w:tcW w:w="4088" w:type="dxa"/>
            <w:shd w:val="clear" w:color="auto" w:fill="C00000"/>
            <w:vAlign w:val="center"/>
          </w:tcPr>
          <w:p w14:paraId="7391F8B3" w14:textId="77777777" w:rsidR="0069103C" w:rsidRPr="00E75D41" w:rsidRDefault="0069103C" w:rsidP="000306A4">
            <w:pPr>
              <w:kinsoku w:val="0"/>
              <w:overflowPunct w:val="0"/>
              <w:spacing w:before="96"/>
              <w:jc w:val="center"/>
              <w:textAlignment w:val="baseline"/>
              <w:rPr>
                <w:rFonts w:asciiTheme="minorHAnsi" w:hAnsiTheme="minorHAnsi" w:cstheme="minorHAnsi"/>
                <w:b/>
                <w:color w:val="FFFFFF" w:themeColor="background1"/>
                <w:kern w:val="24"/>
                <w:sz w:val="20"/>
              </w:rPr>
            </w:pPr>
            <w:r w:rsidRPr="00E75D41">
              <w:rPr>
                <w:rFonts w:asciiTheme="minorHAnsi" w:hAnsiTheme="minorHAnsi" w:cstheme="minorHAnsi"/>
                <w:b/>
                <w:color w:val="FFFFFF" w:themeColor="background1"/>
                <w:kern w:val="24"/>
                <w:sz w:val="20"/>
              </w:rPr>
              <w:t>Number of points</w:t>
            </w:r>
          </w:p>
          <w:p w14:paraId="41FED341" w14:textId="77777777" w:rsidR="0069103C" w:rsidRPr="00E75D41" w:rsidRDefault="0069103C" w:rsidP="000306A4">
            <w:pPr>
              <w:kinsoku w:val="0"/>
              <w:overflowPunct w:val="0"/>
              <w:spacing w:before="96"/>
              <w:jc w:val="center"/>
              <w:textAlignment w:val="baseline"/>
              <w:rPr>
                <w:rFonts w:asciiTheme="minorHAnsi" w:hAnsiTheme="minorHAnsi" w:cstheme="minorHAnsi"/>
                <w:b/>
                <w:color w:val="FFFFFF" w:themeColor="background1"/>
                <w:kern w:val="24"/>
                <w:sz w:val="20"/>
              </w:rPr>
            </w:pPr>
            <w:r w:rsidRPr="00E75D41">
              <w:rPr>
                <w:rFonts w:asciiTheme="minorHAnsi" w:hAnsiTheme="minorHAnsi" w:cstheme="minorHAnsi"/>
                <w:b/>
                <w:color w:val="FFFFFF" w:themeColor="background1"/>
                <w:kern w:val="24"/>
                <w:sz w:val="20"/>
              </w:rPr>
              <w:t>allocated</w:t>
            </w:r>
          </w:p>
          <w:p w14:paraId="67FB3190" w14:textId="77777777" w:rsidR="0069103C" w:rsidRPr="00E75D41" w:rsidRDefault="0069103C" w:rsidP="000306A4">
            <w:pPr>
              <w:kinsoku w:val="0"/>
              <w:overflowPunct w:val="0"/>
              <w:spacing w:before="96"/>
              <w:jc w:val="center"/>
              <w:textAlignment w:val="baseline"/>
              <w:rPr>
                <w:rFonts w:asciiTheme="minorHAnsi" w:hAnsiTheme="minorHAnsi" w:cstheme="minorHAnsi"/>
                <w:b/>
                <w:color w:val="FFFFFF" w:themeColor="background1"/>
                <w:kern w:val="24"/>
                <w:sz w:val="20"/>
              </w:rPr>
            </w:pPr>
            <w:r w:rsidRPr="00E75D41">
              <w:rPr>
                <w:rFonts w:asciiTheme="minorHAnsi" w:hAnsiTheme="minorHAnsi" w:cstheme="minorHAnsi"/>
                <w:b/>
                <w:color w:val="FFFFFF" w:themeColor="background1"/>
                <w:kern w:val="24"/>
                <w:sz w:val="20"/>
              </w:rPr>
              <w:t>(80/20 system)</w:t>
            </w:r>
          </w:p>
          <w:p w14:paraId="2AA9500F" w14:textId="77777777" w:rsidR="0069103C" w:rsidRPr="00E75D41" w:rsidRDefault="0069103C" w:rsidP="000306A4">
            <w:pPr>
              <w:kinsoku w:val="0"/>
              <w:overflowPunct w:val="0"/>
              <w:spacing w:before="96"/>
              <w:jc w:val="center"/>
              <w:textAlignment w:val="baseline"/>
              <w:rPr>
                <w:rFonts w:asciiTheme="minorHAnsi" w:hAnsiTheme="minorHAnsi" w:cstheme="minorHAnsi"/>
                <w:b/>
                <w:color w:val="FFFFFF" w:themeColor="background1"/>
                <w:sz w:val="20"/>
              </w:rPr>
            </w:pPr>
            <w:r w:rsidRPr="00E75D41">
              <w:rPr>
                <w:rFonts w:asciiTheme="minorHAnsi" w:hAnsiTheme="minorHAnsi" w:cstheme="minorHAnsi"/>
                <w:b/>
                <w:color w:val="FFFFFF" w:themeColor="background1"/>
                <w:sz w:val="20"/>
              </w:rPr>
              <w:t>(To be completed by the organ of state)</w:t>
            </w:r>
          </w:p>
        </w:tc>
        <w:tc>
          <w:tcPr>
            <w:tcW w:w="3827" w:type="dxa"/>
            <w:shd w:val="clear" w:color="auto" w:fill="D99594" w:themeFill="accent2" w:themeFillTint="99"/>
            <w:vAlign w:val="center"/>
          </w:tcPr>
          <w:p w14:paraId="3C7114C2" w14:textId="77777777" w:rsidR="0069103C" w:rsidRPr="00CB1EFE" w:rsidRDefault="0069103C" w:rsidP="000306A4">
            <w:pPr>
              <w:kinsoku w:val="0"/>
              <w:overflowPunct w:val="0"/>
              <w:spacing w:before="96"/>
              <w:jc w:val="center"/>
              <w:textAlignment w:val="baseline"/>
              <w:rPr>
                <w:rFonts w:asciiTheme="minorHAnsi" w:hAnsiTheme="minorHAnsi" w:cstheme="minorHAnsi"/>
                <w:b/>
                <w:color w:val="000000" w:themeColor="text1"/>
                <w:kern w:val="24"/>
                <w:sz w:val="20"/>
              </w:rPr>
            </w:pPr>
            <w:r w:rsidRPr="00CB1EFE">
              <w:rPr>
                <w:rFonts w:asciiTheme="minorHAnsi" w:hAnsiTheme="minorHAnsi" w:cstheme="minorHAnsi"/>
                <w:b/>
                <w:color w:val="000000" w:themeColor="text1"/>
                <w:kern w:val="24"/>
                <w:sz w:val="20"/>
              </w:rPr>
              <w:t>Number of points claimed (80/20 system)</w:t>
            </w:r>
          </w:p>
          <w:p w14:paraId="593630FD" w14:textId="77777777" w:rsidR="0069103C" w:rsidRPr="00CB1EFE" w:rsidRDefault="0069103C" w:rsidP="000306A4">
            <w:pPr>
              <w:kinsoku w:val="0"/>
              <w:overflowPunct w:val="0"/>
              <w:spacing w:before="96"/>
              <w:jc w:val="center"/>
              <w:textAlignment w:val="baseline"/>
              <w:rPr>
                <w:rFonts w:asciiTheme="minorHAnsi" w:hAnsiTheme="minorHAnsi" w:cstheme="minorHAnsi"/>
                <w:b/>
                <w:color w:val="000000" w:themeColor="text1"/>
                <w:kern w:val="24"/>
                <w:sz w:val="20"/>
              </w:rPr>
            </w:pPr>
            <w:r w:rsidRPr="00CB1EFE">
              <w:rPr>
                <w:rFonts w:asciiTheme="minorHAnsi" w:hAnsiTheme="minorHAnsi" w:cstheme="minorHAnsi"/>
                <w:b/>
                <w:color w:val="000000" w:themeColor="text1"/>
                <w:kern w:val="24"/>
                <w:sz w:val="20"/>
              </w:rPr>
              <w:t>(To be completed by the tenderer)</w:t>
            </w:r>
          </w:p>
        </w:tc>
      </w:tr>
      <w:tr w:rsidR="0069103C" w:rsidRPr="00CB1EFE" w14:paraId="5BA0201D" w14:textId="77777777" w:rsidTr="0069103C">
        <w:trPr>
          <w:trHeight w:val="299"/>
        </w:trPr>
        <w:tc>
          <w:tcPr>
            <w:tcW w:w="3852" w:type="dxa"/>
          </w:tcPr>
          <w:p w14:paraId="64F5027C" w14:textId="77777777" w:rsidR="0069103C" w:rsidRPr="00CB1EFE" w:rsidRDefault="0069103C" w:rsidP="000306A4">
            <w:pPr>
              <w:overflowPunct w:val="0"/>
              <w:spacing w:line="276" w:lineRule="auto"/>
              <w:textAlignment w:val="baseline"/>
              <w:rPr>
                <w:rFonts w:asciiTheme="minorHAnsi" w:hAnsiTheme="minorHAnsi" w:cstheme="minorHAnsi"/>
                <w:b/>
                <w:bCs/>
                <w:color w:val="000000" w:themeColor="text1"/>
                <w:sz w:val="20"/>
                <w:lang w:val="en-US"/>
              </w:rPr>
            </w:pPr>
            <w:r w:rsidRPr="00CB1EFE">
              <w:rPr>
                <w:rFonts w:asciiTheme="minorHAnsi" w:hAnsiTheme="minorHAnsi" w:cstheme="minorHAnsi"/>
                <w:b/>
                <w:bCs/>
                <w:color w:val="000000" w:themeColor="text1"/>
                <w:sz w:val="20"/>
                <w:lang w:val="en-US"/>
              </w:rPr>
              <w:t xml:space="preserve">Historically Disadvantaged Individuals </w:t>
            </w:r>
          </w:p>
          <w:p w14:paraId="266D4702" w14:textId="77777777" w:rsidR="0069103C" w:rsidRPr="00CB1EFE" w:rsidRDefault="0069103C" w:rsidP="000306A4">
            <w:pPr>
              <w:kinsoku w:val="0"/>
              <w:overflowPunct w:val="0"/>
              <w:spacing w:before="115" w:line="276" w:lineRule="auto"/>
              <w:textAlignment w:val="baseline"/>
              <w:rPr>
                <w:rFonts w:asciiTheme="minorHAnsi" w:hAnsiTheme="minorHAnsi" w:cstheme="minorHAnsi"/>
                <w:color w:val="000000" w:themeColor="text1"/>
                <w:sz w:val="20"/>
              </w:rPr>
            </w:pPr>
            <w:r w:rsidRPr="00CB1EFE">
              <w:rPr>
                <w:rFonts w:asciiTheme="minorHAnsi" w:hAnsiTheme="minorHAnsi" w:cstheme="minorHAnsi"/>
                <w:color w:val="000000" w:themeColor="text1"/>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3826" w:type="dxa"/>
          </w:tcPr>
          <w:p w14:paraId="4949EA26"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Valid B-BBEE</w:t>
            </w:r>
          </w:p>
          <w:p w14:paraId="33A88627"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Certificate/Affidavit Sworn under oath,</w:t>
            </w:r>
          </w:p>
          <w:p w14:paraId="632F518B"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ID copy of owner/s of the business /</w:t>
            </w:r>
          </w:p>
          <w:p w14:paraId="2958375C" w14:textId="77777777" w:rsidR="0069103C" w:rsidRPr="00CB1EFE" w:rsidRDefault="0069103C" w:rsidP="000306A4">
            <w:pPr>
              <w:kinsoku w:val="0"/>
              <w:overflowPunct w:val="0"/>
              <w:spacing w:before="115" w:line="276" w:lineRule="auto"/>
              <w:jc w:val="center"/>
              <w:textAlignment w:val="baseline"/>
              <w:rPr>
                <w:rFonts w:asciiTheme="minorHAnsi" w:hAnsiTheme="minorHAnsi" w:cstheme="minorHAnsi"/>
                <w:b/>
                <w:color w:val="000000" w:themeColor="text1"/>
                <w:sz w:val="20"/>
              </w:rPr>
            </w:pPr>
            <w:r w:rsidRPr="00CB1EFE">
              <w:rPr>
                <w:rFonts w:asciiTheme="minorHAnsi" w:hAnsiTheme="minorHAnsi" w:cstheme="minorHAnsi"/>
                <w:color w:val="000000" w:themeColor="text1"/>
                <w:sz w:val="20"/>
                <w:lang w:val="en-US"/>
              </w:rPr>
              <w:t>Ownership certificate issued by Companies and Intellectual Property Commission (CIPC).</w:t>
            </w:r>
          </w:p>
        </w:tc>
        <w:tc>
          <w:tcPr>
            <w:tcW w:w="4088" w:type="dxa"/>
            <w:vAlign w:val="center"/>
          </w:tcPr>
          <w:p w14:paraId="3850938C" w14:textId="77777777" w:rsidR="0069103C" w:rsidRPr="00E75D41" w:rsidRDefault="0069103C" w:rsidP="000306A4">
            <w:pPr>
              <w:kinsoku w:val="0"/>
              <w:overflowPunct w:val="0"/>
              <w:spacing w:before="115" w:line="360" w:lineRule="auto"/>
              <w:jc w:val="center"/>
              <w:textAlignment w:val="baseline"/>
              <w:rPr>
                <w:rFonts w:asciiTheme="minorHAnsi" w:hAnsiTheme="minorHAnsi" w:cstheme="minorHAnsi"/>
                <w:bCs/>
                <w:color w:val="000000" w:themeColor="text1"/>
                <w:sz w:val="20"/>
              </w:rPr>
            </w:pPr>
            <w:r w:rsidRPr="00E75D41">
              <w:rPr>
                <w:rFonts w:asciiTheme="minorHAnsi" w:hAnsiTheme="minorHAnsi" w:cstheme="minorHAnsi"/>
                <w:bCs/>
                <w:color w:val="000000" w:themeColor="text1"/>
                <w:sz w:val="20"/>
              </w:rPr>
              <w:t>7</w:t>
            </w:r>
          </w:p>
        </w:tc>
        <w:tc>
          <w:tcPr>
            <w:tcW w:w="3827" w:type="dxa"/>
          </w:tcPr>
          <w:p w14:paraId="06393482"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color w:val="000000" w:themeColor="text1"/>
                <w:sz w:val="20"/>
              </w:rPr>
            </w:pPr>
          </w:p>
        </w:tc>
      </w:tr>
      <w:tr w:rsidR="0069103C" w:rsidRPr="00CB1EFE" w14:paraId="73071570" w14:textId="77777777" w:rsidTr="0069103C">
        <w:trPr>
          <w:trHeight w:val="299"/>
        </w:trPr>
        <w:tc>
          <w:tcPr>
            <w:tcW w:w="3852" w:type="dxa"/>
          </w:tcPr>
          <w:p w14:paraId="28FCDDEA"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Woman</w:t>
            </w:r>
          </w:p>
        </w:tc>
        <w:tc>
          <w:tcPr>
            <w:tcW w:w="3826" w:type="dxa"/>
          </w:tcPr>
          <w:p w14:paraId="07DA2AA2"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Valid B-BBEE</w:t>
            </w:r>
          </w:p>
          <w:p w14:paraId="57A24D69"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Certificate/Affidavit Sworn under oath,</w:t>
            </w:r>
          </w:p>
          <w:p w14:paraId="088096B4"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ID copy of owner/s of the business /</w:t>
            </w:r>
          </w:p>
          <w:p w14:paraId="48223DE6" w14:textId="77777777" w:rsidR="0069103C" w:rsidRPr="00CB1EFE" w:rsidRDefault="0069103C" w:rsidP="000306A4">
            <w:pPr>
              <w:kinsoku w:val="0"/>
              <w:overflowPunct w:val="0"/>
              <w:spacing w:before="115" w:line="276" w:lineRule="auto"/>
              <w:jc w:val="center"/>
              <w:textAlignment w:val="baseline"/>
              <w:rPr>
                <w:rFonts w:asciiTheme="minorHAnsi" w:hAnsiTheme="minorHAnsi" w:cstheme="minorHAnsi"/>
                <w:b/>
                <w:color w:val="000000" w:themeColor="text1"/>
                <w:sz w:val="20"/>
              </w:rPr>
            </w:pPr>
            <w:r w:rsidRPr="00CB1EFE">
              <w:rPr>
                <w:rFonts w:asciiTheme="minorHAnsi" w:hAnsiTheme="minorHAnsi" w:cstheme="minorHAnsi"/>
                <w:color w:val="000000" w:themeColor="text1"/>
                <w:sz w:val="20"/>
                <w:lang w:val="en-US"/>
              </w:rPr>
              <w:t>Ownership certificate issued by Companies and Intellectual Property Commission (CIPC).</w:t>
            </w:r>
          </w:p>
        </w:tc>
        <w:tc>
          <w:tcPr>
            <w:tcW w:w="4088" w:type="dxa"/>
            <w:vAlign w:val="center"/>
          </w:tcPr>
          <w:p w14:paraId="64AD7778" w14:textId="77777777" w:rsidR="0069103C" w:rsidRPr="00E75D41" w:rsidRDefault="0069103C" w:rsidP="000306A4">
            <w:pPr>
              <w:kinsoku w:val="0"/>
              <w:overflowPunct w:val="0"/>
              <w:spacing w:before="115" w:line="360" w:lineRule="auto"/>
              <w:jc w:val="center"/>
              <w:textAlignment w:val="baseline"/>
              <w:rPr>
                <w:rFonts w:asciiTheme="minorHAnsi" w:hAnsiTheme="minorHAnsi" w:cstheme="minorHAnsi"/>
                <w:bCs/>
                <w:color w:val="000000" w:themeColor="text1"/>
                <w:sz w:val="20"/>
              </w:rPr>
            </w:pPr>
            <w:r w:rsidRPr="00E75D41">
              <w:rPr>
                <w:rFonts w:asciiTheme="minorHAnsi" w:hAnsiTheme="minorHAnsi" w:cstheme="minorHAnsi"/>
                <w:bCs/>
                <w:color w:val="000000" w:themeColor="text1"/>
                <w:sz w:val="20"/>
              </w:rPr>
              <w:t>4</w:t>
            </w:r>
          </w:p>
        </w:tc>
        <w:tc>
          <w:tcPr>
            <w:tcW w:w="3827" w:type="dxa"/>
          </w:tcPr>
          <w:p w14:paraId="6DCD2B68"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color w:val="000000" w:themeColor="text1"/>
                <w:sz w:val="20"/>
              </w:rPr>
            </w:pPr>
          </w:p>
        </w:tc>
      </w:tr>
      <w:tr w:rsidR="0069103C" w:rsidRPr="00CB1EFE" w14:paraId="12B82AEF" w14:textId="77777777" w:rsidTr="0069103C">
        <w:trPr>
          <w:trHeight w:val="299"/>
        </w:trPr>
        <w:tc>
          <w:tcPr>
            <w:tcW w:w="3852" w:type="dxa"/>
          </w:tcPr>
          <w:p w14:paraId="71CE4FD0"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Disabled</w:t>
            </w:r>
          </w:p>
        </w:tc>
        <w:tc>
          <w:tcPr>
            <w:tcW w:w="3826" w:type="dxa"/>
          </w:tcPr>
          <w:p w14:paraId="12D8CE95"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Valid B-BBEE</w:t>
            </w:r>
          </w:p>
          <w:p w14:paraId="2279F2E3"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Certificate/Affidavit Sworn under oath,</w:t>
            </w:r>
          </w:p>
          <w:p w14:paraId="3B67B041"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ID copy of owner/s of the business /</w:t>
            </w:r>
          </w:p>
          <w:p w14:paraId="13E17386" w14:textId="77777777" w:rsidR="0069103C" w:rsidRPr="00CB1EFE" w:rsidRDefault="0069103C" w:rsidP="000306A4">
            <w:pPr>
              <w:kinsoku w:val="0"/>
              <w:overflowPunct w:val="0"/>
              <w:spacing w:before="115" w:line="276" w:lineRule="auto"/>
              <w:jc w:val="center"/>
              <w:textAlignment w:val="baseline"/>
              <w:rPr>
                <w:rFonts w:asciiTheme="minorHAnsi" w:hAnsiTheme="minorHAnsi" w:cstheme="minorHAnsi"/>
                <w:b/>
                <w:color w:val="000000" w:themeColor="text1"/>
                <w:sz w:val="20"/>
              </w:rPr>
            </w:pPr>
            <w:r w:rsidRPr="00CB1EFE">
              <w:rPr>
                <w:rFonts w:asciiTheme="minorHAnsi" w:hAnsiTheme="minorHAnsi" w:cstheme="minorHAnsi"/>
                <w:color w:val="000000" w:themeColor="text1"/>
                <w:sz w:val="20"/>
                <w:lang w:val="en-US"/>
              </w:rPr>
              <w:lastRenderedPageBreak/>
              <w:t>Ownership certificate issued by Companies and Intellectual Property Commission (CIPC).</w:t>
            </w:r>
          </w:p>
        </w:tc>
        <w:tc>
          <w:tcPr>
            <w:tcW w:w="4088" w:type="dxa"/>
            <w:vAlign w:val="center"/>
          </w:tcPr>
          <w:p w14:paraId="4B19A136" w14:textId="77777777" w:rsidR="0069103C" w:rsidRPr="00E75D41" w:rsidRDefault="0069103C" w:rsidP="000306A4">
            <w:pPr>
              <w:kinsoku w:val="0"/>
              <w:overflowPunct w:val="0"/>
              <w:spacing w:before="115" w:line="360" w:lineRule="auto"/>
              <w:jc w:val="center"/>
              <w:textAlignment w:val="baseline"/>
              <w:rPr>
                <w:rFonts w:asciiTheme="minorHAnsi" w:hAnsiTheme="minorHAnsi" w:cstheme="minorHAnsi"/>
                <w:bCs/>
                <w:color w:val="000000" w:themeColor="text1"/>
                <w:sz w:val="20"/>
              </w:rPr>
            </w:pPr>
            <w:r w:rsidRPr="00E75D41">
              <w:rPr>
                <w:rFonts w:asciiTheme="minorHAnsi" w:hAnsiTheme="minorHAnsi" w:cstheme="minorHAnsi"/>
                <w:bCs/>
                <w:color w:val="000000" w:themeColor="text1"/>
                <w:sz w:val="20"/>
              </w:rPr>
              <w:lastRenderedPageBreak/>
              <w:t>2</w:t>
            </w:r>
          </w:p>
        </w:tc>
        <w:tc>
          <w:tcPr>
            <w:tcW w:w="3827" w:type="dxa"/>
          </w:tcPr>
          <w:p w14:paraId="314A8409"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color w:val="000000" w:themeColor="text1"/>
                <w:sz w:val="20"/>
              </w:rPr>
            </w:pPr>
          </w:p>
        </w:tc>
      </w:tr>
      <w:tr w:rsidR="0069103C" w:rsidRPr="00CB1EFE" w14:paraId="6C18C4B8" w14:textId="77777777" w:rsidTr="0069103C">
        <w:trPr>
          <w:trHeight w:val="299"/>
        </w:trPr>
        <w:tc>
          <w:tcPr>
            <w:tcW w:w="3852" w:type="dxa"/>
          </w:tcPr>
          <w:p w14:paraId="3E53C840"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Youth</w:t>
            </w:r>
          </w:p>
        </w:tc>
        <w:tc>
          <w:tcPr>
            <w:tcW w:w="3826" w:type="dxa"/>
          </w:tcPr>
          <w:p w14:paraId="2F360649"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Valid B-BBEE</w:t>
            </w:r>
          </w:p>
          <w:p w14:paraId="469BD97D"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Certificate/Affidavit Sworn under oath,</w:t>
            </w:r>
          </w:p>
          <w:p w14:paraId="63F36860"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ID copy of owner/s of the business /</w:t>
            </w:r>
          </w:p>
          <w:p w14:paraId="0BF80E29" w14:textId="77777777" w:rsidR="0069103C" w:rsidRPr="00CB1EFE" w:rsidRDefault="0069103C" w:rsidP="000306A4">
            <w:pPr>
              <w:kinsoku w:val="0"/>
              <w:overflowPunct w:val="0"/>
              <w:spacing w:before="115" w:line="276" w:lineRule="auto"/>
              <w:jc w:val="center"/>
              <w:textAlignment w:val="baseline"/>
              <w:rPr>
                <w:rFonts w:asciiTheme="minorHAnsi" w:hAnsiTheme="minorHAnsi" w:cstheme="minorHAnsi"/>
                <w:b/>
                <w:color w:val="000000" w:themeColor="text1"/>
                <w:sz w:val="20"/>
              </w:rPr>
            </w:pPr>
            <w:r w:rsidRPr="00CB1EFE">
              <w:rPr>
                <w:rFonts w:asciiTheme="minorHAnsi" w:hAnsiTheme="minorHAnsi" w:cstheme="minorHAnsi"/>
                <w:color w:val="000000" w:themeColor="text1"/>
                <w:sz w:val="20"/>
                <w:lang w:val="en-US"/>
              </w:rPr>
              <w:t>Ownership certificate issued by Companies and Intellectual Property Commission (CIPC).</w:t>
            </w:r>
          </w:p>
        </w:tc>
        <w:tc>
          <w:tcPr>
            <w:tcW w:w="4088" w:type="dxa"/>
            <w:vAlign w:val="center"/>
          </w:tcPr>
          <w:p w14:paraId="4643E1DB" w14:textId="77777777" w:rsidR="0069103C" w:rsidRPr="00E75D41" w:rsidRDefault="0069103C" w:rsidP="000306A4">
            <w:pPr>
              <w:kinsoku w:val="0"/>
              <w:overflowPunct w:val="0"/>
              <w:spacing w:before="115" w:line="360" w:lineRule="auto"/>
              <w:jc w:val="center"/>
              <w:textAlignment w:val="baseline"/>
              <w:rPr>
                <w:rFonts w:asciiTheme="minorHAnsi" w:hAnsiTheme="minorHAnsi" w:cstheme="minorHAnsi"/>
                <w:bCs/>
                <w:color w:val="000000" w:themeColor="text1"/>
                <w:sz w:val="20"/>
              </w:rPr>
            </w:pPr>
            <w:r w:rsidRPr="00E75D41">
              <w:rPr>
                <w:rFonts w:asciiTheme="minorHAnsi" w:hAnsiTheme="minorHAnsi" w:cstheme="minorHAnsi"/>
                <w:bCs/>
                <w:color w:val="000000" w:themeColor="text1"/>
                <w:sz w:val="20"/>
              </w:rPr>
              <w:t>2</w:t>
            </w:r>
          </w:p>
        </w:tc>
        <w:tc>
          <w:tcPr>
            <w:tcW w:w="3827" w:type="dxa"/>
          </w:tcPr>
          <w:p w14:paraId="353C79C8"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color w:val="000000" w:themeColor="text1"/>
                <w:sz w:val="20"/>
              </w:rPr>
            </w:pPr>
          </w:p>
        </w:tc>
      </w:tr>
      <w:tr w:rsidR="0069103C" w:rsidRPr="00CB1EFE" w14:paraId="41AB4505" w14:textId="77777777" w:rsidTr="0069103C">
        <w:trPr>
          <w:trHeight w:val="299"/>
        </w:trPr>
        <w:tc>
          <w:tcPr>
            <w:tcW w:w="3852" w:type="dxa"/>
          </w:tcPr>
          <w:p w14:paraId="0D3FC999"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Locality:</w:t>
            </w:r>
          </w:p>
          <w:p w14:paraId="6325A4B5" w14:textId="77777777" w:rsidR="0069103C" w:rsidRPr="00CB1EFE" w:rsidRDefault="0069103C" w:rsidP="0069103C">
            <w:pPr>
              <w:numPr>
                <w:ilvl w:val="0"/>
                <w:numId w:val="108"/>
              </w:numPr>
              <w:kinsoku w:val="0"/>
              <w:overflowPunct w:val="0"/>
              <w:spacing w:before="115" w:line="360" w:lineRule="auto"/>
              <w:ind w:left="321" w:hanging="321"/>
              <w:contextualSpacing/>
              <w:jc w:val="both"/>
              <w:textAlignment w:val="baseline"/>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Gauteng Province = 5</w:t>
            </w:r>
          </w:p>
          <w:p w14:paraId="362CA173" w14:textId="77777777" w:rsidR="0069103C" w:rsidRPr="00CB1EFE" w:rsidRDefault="0069103C" w:rsidP="000306A4">
            <w:pPr>
              <w:kinsoku w:val="0"/>
              <w:overflowPunct w:val="0"/>
              <w:spacing w:before="115" w:line="360" w:lineRule="auto"/>
              <w:ind w:left="321"/>
              <w:contextualSpacing/>
              <w:jc w:val="both"/>
              <w:textAlignment w:val="baseline"/>
              <w:rPr>
                <w:rFonts w:asciiTheme="minorHAnsi" w:hAnsiTheme="minorHAnsi" w:cstheme="minorHAnsi"/>
                <w:color w:val="000000" w:themeColor="text1"/>
                <w:sz w:val="20"/>
              </w:rPr>
            </w:pPr>
          </w:p>
        </w:tc>
        <w:tc>
          <w:tcPr>
            <w:tcW w:w="3826" w:type="dxa"/>
          </w:tcPr>
          <w:p w14:paraId="693A8F9E"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CSD/proof of municipal</w:t>
            </w:r>
          </w:p>
          <w:p w14:paraId="06A48E3F" w14:textId="77777777" w:rsidR="0069103C" w:rsidRPr="00CB1EFE" w:rsidRDefault="0069103C" w:rsidP="000306A4">
            <w:pPr>
              <w:spacing w:line="276" w:lineRule="auto"/>
              <w:ind w:firstLine="37"/>
              <w:jc w:val="center"/>
              <w:rPr>
                <w:rFonts w:asciiTheme="minorHAnsi" w:hAnsiTheme="minorHAnsi" w:cstheme="minorHAnsi"/>
                <w:color w:val="000000" w:themeColor="text1"/>
                <w:sz w:val="20"/>
                <w:lang w:val="en-US"/>
              </w:rPr>
            </w:pPr>
            <w:r w:rsidRPr="00CB1EFE">
              <w:rPr>
                <w:rFonts w:asciiTheme="minorHAnsi" w:hAnsiTheme="minorHAnsi" w:cstheme="minorHAnsi"/>
                <w:color w:val="000000" w:themeColor="text1"/>
                <w:sz w:val="20"/>
                <w:lang w:val="en-US"/>
              </w:rPr>
              <w:t>account /letter from the Ward</w:t>
            </w:r>
          </w:p>
          <w:p w14:paraId="71F1C54D" w14:textId="77777777" w:rsidR="0069103C" w:rsidRPr="00CB1EFE" w:rsidRDefault="0069103C" w:rsidP="000306A4">
            <w:pPr>
              <w:kinsoku w:val="0"/>
              <w:overflowPunct w:val="0"/>
              <w:spacing w:before="115" w:line="276" w:lineRule="auto"/>
              <w:jc w:val="center"/>
              <w:textAlignment w:val="baseline"/>
              <w:rPr>
                <w:rFonts w:asciiTheme="minorHAnsi" w:hAnsiTheme="minorHAnsi" w:cstheme="minorHAnsi"/>
                <w:b/>
                <w:color w:val="000000" w:themeColor="text1"/>
                <w:sz w:val="20"/>
              </w:rPr>
            </w:pPr>
            <w:r w:rsidRPr="00CB1EFE">
              <w:rPr>
                <w:rFonts w:asciiTheme="minorHAnsi" w:hAnsiTheme="minorHAnsi" w:cstheme="minorHAnsi"/>
                <w:color w:val="000000" w:themeColor="text1"/>
                <w:sz w:val="20"/>
                <w:lang w:val="en-US"/>
              </w:rPr>
              <w:t>Council confirming the business address.</w:t>
            </w:r>
          </w:p>
        </w:tc>
        <w:tc>
          <w:tcPr>
            <w:tcW w:w="4088" w:type="dxa"/>
            <w:vAlign w:val="center"/>
          </w:tcPr>
          <w:p w14:paraId="632B0093" w14:textId="77777777" w:rsidR="0069103C" w:rsidRPr="00E75D41" w:rsidRDefault="0069103C" w:rsidP="000306A4">
            <w:pPr>
              <w:kinsoku w:val="0"/>
              <w:overflowPunct w:val="0"/>
              <w:spacing w:before="115" w:line="360" w:lineRule="auto"/>
              <w:jc w:val="center"/>
              <w:textAlignment w:val="baseline"/>
              <w:rPr>
                <w:rFonts w:asciiTheme="minorHAnsi" w:hAnsiTheme="minorHAnsi" w:cstheme="minorHAnsi"/>
                <w:bCs/>
                <w:color w:val="000000" w:themeColor="text1"/>
                <w:sz w:val="20"/>
              </w:rPr>
            </w:pPr>
            <w:r w:rsidRPr="00E75D41">
              <w:rPr>
                <w:rFonts w:asciiTheme="minorHAnsi" w:hAnsiTheme="minorHAnsi" w:cstheme="minorHAnsi"/>
                <w:bCs/>
                <w:color w:val="000000" w:themeColor="text1"/>
                <w:sz w:val="20"/>
              </w:rPr>
              <w:t>5</w:t>
            </w:r>
          </w:p>
        </w:tc>
        <w:tc>
          <w:tcPr>
            <w:tcW w:w="3827" w:type="dxa"/>
            <w:vAlign w:val="center"/>
          </w:tcPr>
          <w:p w14:paraId="03C1ECEF"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color w:val="000000" w:themeColor="text1"/>
                <w:sz w:val="20"/>
              </w:rPr>
            </w:pPr>
          </w:p>
        </w:tc>
      </w:tr>
      <w:tr w:rsidR="0069103C" w:rsidRPr="00CB1EFE" w14:paraId="7EA25F43" w14:textId="77777777" w:rsidTr="0069103C">
        <w:trPr>
          <w:trHeight w:val="219"/>
        </w:trPr>
        <w:tc>
          <w:tcPr>
            <w:tcW w:w="3852" w:type="dxa"/>
          </w:tcPr>
          <w:p w14:paraId="6283B37F"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Total Points</w:t>
            </w:r>
          </w:p>
        </w:tc>
        <w:tc>
          <w:tcPr>
            <w:tcW w:w="3826" w:type="dxa"/>
          </w:tcPr>
          <w:p w14:paraId="7189F171" w14:textId="77777777" w:rsidR="0069103C" w:rsidRPr="00CB1EFE" w:rsidRDefault="0069103C" w:rsidP="000306A4">
            <w:pPr>
              <w:kinsoku w:val="0"/>
              <w:overflowPunct w:val="0"/>
              <w:spacing w:before="115" w:line="360" w:lineRule="auto"/>
              <w:jc w:val="center"/>
              <w:textAlignment w:val="baseline"/>
              <w:rPr>
                <w:rFonts w:asciiTheme="minorHAnsi" w:hAnsiTheme="minorHAnsi" w:cstheme="minorHAnsi"/>
                <w:b/>
                <w:bCs/>
                <w:color w:val="000000" w:themeColor="text1"/>
                <w:sz w:val="20"/>
              </w:rPr>
            </w:pPr>
          </w:p>
        </w:tc>
        <w:tc>
          <w:tcPr>
            <w:tcW w:w="4088" w:type="dxa"/>
            <w:vAlign w:val="center"/>
          </w:tcPr>
          <w:p w14:paraId="540061E1" w14:textId="77777777" w:rsidR="0069103C" w:rsidRPr="00CB1EFE" w:rsidRDefault="0069103C" w:rsidP="000306A4">
            <w:pPr>
              <w:kinsoku w:val="0"/>
              <w:overflowPunct w:val="0"/>
              <w:spacing w:before="115" w:line="360" w:lineRule="auto"/>
              <w:jc w:val="center"/>
              <w:textAlignment w:val="baseline"/>
              <w:rPr>
                <w:rFonts w:asciiTheme="minorHAnsi" w:hAnsiTheme="minorHAnsi" w:cstheme="minorHAnsi"/>
                <w:b/>
                <w:bCs/>
                <w:color w:val="000000" w:themeColor="text1"/>
                <w:sz w:val="20"/>
              </w:rPr>
            </w:pPr>
            <w:r w:rsidRPr="00CB1EFE">
              <w:rPr>
                <w:rFonts w:asciiTheme="minorHAnsi" w:hAnsiTheme="minorHAnsi" w:cstheme="minorHAnsi"/>
                <w:b/>
                <w:bCs/>
                <w:color w:val="000000" w:themeColor="text1"/>
                <w:sz w:val="20"/>
              </w:rPr>
              <w:t>20</w:t>
            </w:r>
          </w:p>
        </w:tc>
        <w:tc>
          <w:tcPr>
            <w:tcW w:w="3827" w:type="dxa"/>
          </w:tcPr>
          <w:p w14:paraId="2DB7C8E2" w14:textId="77777777" w:rsidR="0069103C" w:rsidRPr="00CB1EFE" w:rsidRDefault="0069103C" w:rsidP="000306A4">
            <w:pPr>
              <w:kinsoku w:val="0"/>
              <w:overflowPunct w:val="0"/>
              <w:spacing w:before="115" w:line="360" w:lineRule="auto"/>
              <w:jc w:val="both"/>
              <w:textAlignment w:val="baseline"/>
              <w:rPr>
                <w:rFonts w:asciiTheme="minorHAnsi" w:hAnsiTheme="minorHAnsi" w:cstheme="minorHAnsi"/>
                <w:color w:val="000000" w:themeColor="text1"/>
                <w:sz w:val="20"/>
              </w:rPr>
            </w:pPr>
          </w:p>
        </w:tc>
      </w:tr>
    </w:tbl>
    <w:p w14:paraId="362D9363" w14:textId="77777777" w:rsidR="0069103C" w:rsidRPr="00CB1EFE" w:rsidRDefault="0069103C" w:rsidP="0069103C">
      <w:pPr>
        <w:spacing w:line="360" w:lineRule="auto"/>
        <w:jc w:val="both"/>
        <w:rPr>
          <w:rFonts w:asciiTheme="minorHAnsi" w:hAnsiTheme="minorHAnsi" w:cstheme="minorHAnsi"/>
          <w:b/>
          <w:i/>
          <w:color w:val="000000" w:themeColor="text1"/>
          <w:sz w:val="20"/>
        </w:rPr>
      </w:pPr>
    </w:p>
    <w:p w14:paraId="2A80EA3A" w14:textId="77777777" w:rsidR="005F7B74" w:rsidRPr="00B703A9" w:rsidRDefault="005F7B74" w:rsidP="005F7B74">
      <w:pPr>
        <w:spacing w:line="360" w:lineRule="auto"/>
        <w:jc w:val="both"/>
        <w:rPr>
          <w:rFonts w:ascii="Calibri" w:hAnsi="Calibri" w:cs="Calibri"/>
          <w:b/>
          <w:sz w:val="20"/>
          <w:u w:val="single"/>
        </w:rPr>
        <w:sectPr w:rsidR="005F7B74" w:rsidRPr="00B703A9" w:rsidSect="005F7B74">
          <w:pgSz w:w="16838" w:h="11899" w:orient="landscape"/>
          <w:pgMar w:top="851" w:right="1134" w:bottom="851" w:left="822" w:header="11" w:footer="805" w:gutter="567"/>
          <w:cols w:space="720"/>
          <w:docGrid w:linePitch="245"/>
        </w:sectPr>
      </w:pPr>
    </w:p>
    <w:p w14:paraId="777D0C33" w14:textId="56292577" w:rsidR="00C40E9E" w:rsidRPr="006B6952" w:rsidRDefault="00C40E9E" w:rsidP="006B6952">
      <w:pPr>
        <w:pStyle w:val="ListParagraph"/>
        <w:widowControl w:val="0"/>
        <w:numPr>
          <w:ilvl w:val="0"/>
          <w:numId w:val="4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6B6952">
        <w:rPr>
          <w:rFonts w:asciiTheme="minorHAnsi" w:hAnsiTheme="minorHAnsi" w:cstheme="minorHAnsi"/>
          <w:b/>
          <w:snapToGrid w:val="0"/>
          <w:sz w:val="20"/>
          <w:szCs w:val="20"/>
          <w:lang w:val="en-US"/>
        </w:rPr>
        <w:lastRenderedPageBreak/>
        <w:t>DECLARATION WITH REGARD TO COMPANY/FIRM</w:t>
      </w:r>
    </w:p>
    <w:p w14:paraId="1349EFA6"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47" w:name="_Hlk117764996"/>
      <w:r w:rsidRPr="002A4143">
        <w:rPr>
          <w:rFonts w:asciiTheme="minorHAnsi" w:hAnsiTheme="minorHAnsi" w:cstheme="minorHAnsi"/>
          <w:snapToGrid w:val="0"/>
          <w:sz w:val="20"/>
          <w:szCs w:val="20"/>
          <w:lang w:val="en-GB"/>
        </w:rPr>
        <w:sym w:font="Symbol" w:char="F07F"/>
      </w:r>
      <w:bookmarkEnd w:id="47"/>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information furnished is true and </w:t>
      </w:r>
      <w:proofErr w:type="gramStart"/>
      <w:r w:rsidRPr="002A4143">
        <w:rPr>
          <w:rFonts w:asciiTheme="minorHAnsi" w:hAnsiTheme="minorHAnsi" w:cstheme="minorHAnsi"/>
          <w:snapToGrid w:val="0"/>
          <w:sz w:val="20"/>
          <w:szCs w:val="20"/>
          <w:lang w:val="en-GB"/>
        </w:rPr>
        <w:t>correct;</w:t>
      </w:r>
      <w:proofErr w:type="gramEnd"/>
    </w:p>
    <w:p w14:paraId="24BD2F29"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2A4143">
        <w:rPr>
          <w:rFonts w:asciiTheme="minorHAnsi" w:hAnsiTheme="minorHAnsi" w:cstheme="minorHAnsi"/>
          <w:snapToGrid w:val="0"/>
          <w:sz w:val="20"/>
          <w:szCs w:val="20"/>
          <w:lang w:val="en-GB"/>
        </w:rPr>
        <w:t>form;</w:t>
      </w:r>
      <w:proofErr w:type="gramEnd"/>
    </w:p>
    <w:p w14:paraId="08C6EED2"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2A4143">
        <w:rPr>
          <w:rFonts w:asciiTheme="minorHAnsi" w:hAnsiTheme="minorHAnsi" w:cstheme="minorHAnsi"/>
          <w:snapToGrid w:val="0"/>
          <w:sz w:val="20"/>
          <w:szCs w:val="20"/>
          <w:lang w:val="en-GB"/>
        </w:rPr>
        <w:t>correct;</w:t>
      </w:r>
      <w:proofErr w:type="gramEnd"/>
      <w:r w:rsidRPr="002A4143">
        <w:rPr>
          <w:rFonts w:asciiTheme="minorHAnsi" w:hAnsiTheme="minorHAnsi" w:cstheme="minorHAnsi"/>
          <w:snapToGrid w:val="0"/>
          <w:sz w:val="20"/>
          <w:szCs w:val="20"/>
          <w:lang w:val="en-GB"/>
        </w:rPr>
        <w:t xml:space="preserve"> </w:t>
      </w:r>
    </w:p>
    <w:p w14:paraId="52C4A73C"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proofErr w:type="gramStart"/>
      <w:r w:rsidRPr="002A4143">
        <w:rPr>
          <w:rFonts w:asciiTheme="minorHAnsi" w:hAnsiTheme="minorHAnsi" w:cstheme="minorHAnsi"/>
          <w:snapToGrid w:val="0"/>
          <w:sz w:val="20"/>
          <w:szCs w:val="20"/>
          <w:lang w:val="en-GB"/>
        </w:rPr>
        <w:t>process;</w:t>
      </w:r>
      <w:proofErr w:type="gramEnd"/>
    </w:p>
    <w:p w14:paraId="74F575C8"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that person’s </w:t>
      </w:r>
      <w:proofErr w:type="gramStart"/>
      <w:r w:rsidRPr="002A4143">
        <w:rPr>
          <w:rFonts w:asciiTheme="minorHAnsi" w:hAnsiTheme="minorHAnsi" w:cstheme="minorHAnsi"/>
          <w:snapToGrid w:val="0"/>
          <w:sz w:val="20"/>
          <w:szCs w:val="20"/>
          <w:lang w:val="en-GB"/>
        </w:rPr>
        <w:t>conduct;</w:t>
      </w:r>
      <w:proofErr w:type="gramEnd"/>
    </w:p>
    <w:p w14:paraId="07B4633C"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having to make less favourable arrangements due to such </w:t>
      </w:r>
      <w:proofErr w:type="gramStart"/>
      <w:r w:rsidRPr="002A4143">
        <w:rPr>
          <w:rFonts w:asciiTheme="minorHAnsi" w:hAnsiTheme="minorHAnsi" w:cstheme="minorHAnsi"/>
          <w:snapToGrid w:val="0"/>
          <w:sz w:val="20"/>
          <w:szCs w:val="20"/>
          <w:lang w:val="en-GB"/>
        </w:rPr>
        <w:t>cancellation;</w:t>
      </w:r>
      <w:proofErr w:type="gramEnd"/>
    </w:p>
    <w:p w14:paraId="2E4FA5BA"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4143">
        <w:rPr>
          <w:rFonts w:asciiTheme="minorHAnsi" w:hAnsiTheme="minorHAnsi" w:cstheme="minorHAnsi"/>
          <w:snapToGrid w:val="0"/>
          <w:sz w:val="20"/>
          <w:szCs w:val="20"/>
          <w:lang w:val="en-GB"/>
        </w:rPr>
        <w:t>audi</w:t>
      </w:r>
      <w:proofErr w:type="spellEnd"/>
      <w:r w:rsidRPr="002A4143">
        <w:rPr>
          <w:rFonts w:asciiTheme="minorHAnsi" w:hAnsiTheme="minorHAnsi" w:cstheme="minorHAnsi"/>
          <w:snapToGrid w:val="0"/>
          <w:sz w:val="20"/>
          <w:szCs w:val="20"/>
          <w:lang w:val="en-GB"/>
        </w:rPr>
        <w:t xml:space="preserve"> alteram partem (hear the other side) rule has been applied; and</w:t>
      </w:r>
    </w:p>
    <w:p w14:paraId="40959B80" w14:textId="77777777" w:rsid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1DA7FD68"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3B884121"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67A6B6BD"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5B71A206" w14:textId="77777777" w:rsidR="007B2017" w:rsidRPr="002A4143"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467B498D" w14:textId="77777777" w:rsidR="00C40E9E" w:rsidRPr="002A4143"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77223373">
                <wp:simplePos x="0" y="0"/>
                <wp:positionH relativeFrom="margin">
                  <wp:posOffset>-635</wp:posOffset>
                </wp:positionH>
                <wp:positionV relativeFrom="paragraph">
                  <wp:posOffset>155575</wp:posOffset>
                </wp:positionV>
                <wp:extent cx="6197600" cy="4343400"/>
                <wp:effectExtent l="0" t="0" r="127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4343400"/>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Default="007411E0" w:rsidP="00C40E9E">
                            <w:pPr>
                              <w:rPr>
                                <w:rFonts w:asciiTheme="minorHAnsi" w:hAnsiTheme="minorHAnsi" w:cstheme="minorHAnsi"/>
                                <w:sz w:val="20"/>
                                <w:szCs w:val="20"/>
                              </w:rPr>
                            </w:pPr>
                          </w:p>
                          <w:p w14:paraId="6DD5DD02" w14:textId="77777777" w:rsidR="00E14C9D" w:rsidRPr="00230E9E" w:rsidRDefault="00E14C9D"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Default="007411E0" w:rsidP="00C40E9E">
                            <w:pPr>
                              <w:spacing w:after="120"/>
                              <w:rPr>
                                <w:rFonts w:asciiTheme="minorHAnsi" w:hAnsiTheme="minorHAnsi" w:cstheme="minorHAnsi"/>
                                <w:sz w:val="20"/>
                                <w:szCs w:val="20"/>
                              </w:rPr>
                            </w:pPr>
                          </w:p>
                          <w:p w14:paraId="6A4FCBEE" w14:textId="77777777" w:rsidR="00E14C9D" w:rsidRPr="00230E9E" w:rsidRDefault="00E14C9D"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Default="007411E0" w:rsidP="00C40E9E">
                            <w:pPr>
                              <w:spacing w:after="120"/>
                              <w:rPr>
                                <w:rFonts w:asciiTheme="minorHAnsi" w:hAnsiTheme="minorHAnsi" w:cstheme="minorHAnsi"/>
                                <w:sz w:val="20"/>
                                <w:szCs w:val="20"/>
                              </w:rPr>
                            </w:pPr>
                          </w:p>
                          <w:p w14:paraId="08CF7060" w14:textId="77777777" w:rsidR="00E14C9D" w:rsidRPr="00230E9E" w:rsidRDefault="00E14C9D"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Default="007411E0" w:rsidP="00C40E9E">
                            <w:pPr>
                              <w:spacing w:after="120"/>
                              <w:rPr>
                                <w:rFonts w:asciiTheme="minorHAnsi" w:hAnsiTheme="minorHAnsi" w:cstheme="minorHAnsi"/>
                                <w:sz w:val="20"/>
                                <w:szCs w:val="20"/>
                              </w:rPr>
                            </w:pPr>
                          </w:p>
                          <w:p w14:paraId="1CC3B9D7" w14:textId="77777777" w:rsidR="00E14C9D" w:rsidRPr="00230E9E" w:rsidRDefault="00E14C9D"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Default="007411E0" w:rsidP="00C40E9E">
                            <w:pPr>
                              <w:tabs>
                                <w:tab w:val="left" w:pos="1080"/>
                              </w:tabs>
                              <w:ind w:left="1080"/>
                              <w:rPr>
                                <w:rFonts w:asciiTheme="minorHAnsi" w:hAnsiTheme="minorHAnsi" w:cstheme="minorHAnsi"/>
                                <w:sz w:val="20"/>
                                <w:szCs w:val="20"/>
                              </w:rPr>
                            </w:pPr>
                          </w:p>
                          <w:p w14:paraId="435B117F" w14:textId="77777777" w:rsidR="00E14C9D" w:rsidRPr="00230E9E" w:rsidRDefault="00E14C9D"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05pt;margin-top:12.25pt;width:488pt;height:3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">
                <v:textbo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Default="007411E0" w:rsidP="00C40E9E">
                      <w:pPr>
                        <w:rPr>
                          <w:rFonts w:asciiTheme="minorHAnsi" w:hAnsiTheme="minorHAnsi" w:cstheme="minorHAnsi"/>
                          <w:sz w:val="20"/>
                          <w:szCs w:val="20"/>
                        </w:rPr>
                      </w:pPr>
                    </w:p>
                    <w:p w14:paraId="6DD5DD02" w14:textId="77777777" w:rsidR="00E14C9D" w:rsidRPr="00230E9E" w:rsidRDefault="00E14C9D"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Default="007411E0" w:rsidP="00C40E9E">
                      <w:pPr>
                        <w:spacing w:after="120"/>
                        <w:rPr>
                          <w:rFonts w:asciiTheme="minorHAnsi" w:hAnsiTheme="minorHAnsi" w:cstheme="minorHAnsi"/>
                          <w:sz w:val="20"/>
                          <w:szCs w:val="20"/>
                        </w:rPr>
                      </w:pPr>
                    </w:p>
                    <w:p w14:paraId="6A4FCBEE" w14:textId="77777777" w:rsidR="00E14C9D" w:rsidRPr="00230E9E" w:rsidRDefault="00E14C9D"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Default="007411E0" w:rsidP="00C40E9E">
                      <w:pPr>
                        <w:spacing w:after="120"/>
                        <w:rPr>
                          <w:rFonts w:asciiTheme="minorHAnsi" w:hAnsiTheme="minorHAnsi" w:cstheme="minorHAnsi"/>
                          <w:sz w:val="20"/>
                          <w:szCs w:val="20"/>
                        </w:rPr>
                      </w:pPr>
                    </w:p>
                    <w:p w14:paraId="08CF7060" w14:textId="77777777" w:rsidR="00E14C9D" w:rsidRPr="00230E9E" w:rsidRDefault="00E14C9D"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Default="007411E0" w:rsidP="00C40E9E">
                      <w:pPr>
                        <w:spacing w:after="120"/>
                        <w:rPr>
                          <w:rFonts w:asciiTheme="minorHAnsi" w:hAnsiTheme="minorHAnsi" w:cstheme="minorHAnsi"/>
                          <w:sz w:val="20"/>
                          <w:szCs w:val="20"/>
                        </w:rPr>
                      </w:pPr>
                    </w:p>
                    <w:p w14:paraId="1CC3B9D7" w14:textId="77777777" w:rsidR="00E14C9D" w:rsidRPr="00230E9E" w:rsidRDefault="00E14C9D"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Default="007411E0" w:rsidP="00C40E9E">
                      <w:pPr>
                        <w:tabs>
                          <w:tab w:val="left" w:pos="1080"/>
                        </w:tabs>
                        <w:ind w:left="1080"/>
                        <w:rPr>
                          <w:rFonts w:asciiTheme="minorHAnsi" w:hAnsiTheme="minorHAnsi" w:cstheme="minorHAnsi"/>
                          <w:sz w:val="20"/>
                          <w:szCs w:val="20"/>
                        </w:rPr>
                      </w:pPr>
                    </w:p>
                    <w:p w14:paraId="435B117F" w14:textId="77777777" w:rsidR="00E14C9D" w:rsidRPr="00230E9E" w:rsidRDefault="00E14C9D"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pPr>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8" w:name="_Toc499555357"/>
      <w:bookmarkStart w:id="49" w:name="_Toc499555410"/>
      <w:bookmarkStart w:id="50" w:name="_Toc499647336"/>
      <w:bookmarkStart w:id="51" w:name="_Toc499719706"/>
      <w:bookmarkStart w:id="52" w:name="_Toc508014872"/>
      <w:bookmarkStart w:id="53" w:name="_Toc508016143"/>
      <w:bookmarkStart w:id="54" w:name="_Toc516576242"/>
      <w:r w:rsidRPr="002A4143">
        <w:rPr>
          <w:rFonts w:asciiTheme="minorHAnsi" w:hAnsiTheme="minorHAnsi" w:cstheme="minorHAnsi"/>
          <w:b/>
          <w:kern w:val="28"/>
          <w:sz w:val="20"/>
          <w:szCs w:val="20"/>
        </w:rPr>
        <w:lastRenderedPageBreak/>
        <w:t>SWORN AFFIDAVIT:  B-BBEE QUALIFYING SMALL ENTERPRISE:  GENERAL</w:t>
      </w:r>
      <w:bookmarkEnd w:id="48"/>
      <w:bookmarkEnd w:id="49"/>
      <w:bookmarkEnd w:id="50"/>
      <w:bookmarkEnd w:id="51"/>
      <w:bookmarkEnd w:id="52"/>
      <w:bookmarkEnd w:id="53"/>
      <w:bookmarkEnd w:id="54"/>
    </w:p>
    <w:p w14:paraId="01D7E6F6" w14:textId="77777777" w:rsidR="00602B92" w:rsidRPr="002A4143" w:rsidRDefault="00602B92" w:rsidP="00602B92">
      <w:pPr>
        <w:autoSpaceDE w:val="0"/>
        <w:autoSpaceDN w:val="0"/>
        <w:adjustRightInd w:val="0"/>
        <w:rPr>
          <w:rFonts w:asciiTheme="minorHAnsi" w:hAnsiTheme="minorHAnsi" w:cstheme="minorHAnsi"/>
          <w:color w:val="000000"/>
          <w:sz w:val="20"/>
          <w:szCs w:val="20"/>
        </w:rPr>
      </w:pPr>
    </w:p>
    <w:p w14:paraId="52C428CF" w14:textId="77777777" w:rsidR="00602B92" w:rsidRPr="002A4143"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D98DA10" w14:textId="77777777" w:rsidR="00C61667" w:rsidRPr="002A4143" w:rsidRDefault="00C61667" w:rsidP="008C06D8">
      <w:pPr>
        <w:pStyle w:val="NoSpacing"/>
        <w:rPr>
          <w:rFonts w:asciiTheme="minorHAnsi" w:hAnsiTheme="minorHAnsi" w:cstheme="minorHAnsi"/>
          <w:sz w:val="20"/>
          <w:szCs w:val="20"/>
          <w:lang w:val="en-GB"/>
        </w:rPr>
      </w:pPr>
    </w:p>
    <w:p w14:paraId="1BF28D01"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p>
    <w:p w14:paraId="0E160E17"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8C06D8">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B64BC1">
                  <w:pPr>
                    <w:pStyle w:val="NoSpacing"/>
                    <w:numPr>
                      <w:ilvl w:val="1"/>
                      <w:numId w:val="33"/>
                    </w:numPr>
                    <w:spacing w:line="360" w:lineRule="auto"/>
                    <w:ind w:left="347"/>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EBD127" w14:textId="77777777" w:rsidR="00602B92" w:rsidRPr="002A4143" w:rsidRDefault="00602B92" w:rsidP="008C06D8">
      <w:pPr>
        <w:pStyle w:val="NoSpacing"/>
        <w:rPr>
          <w:rFonts w:asciiTheme="minorHAnsi" w:hAnsiTheme="minorHAnsi" w:cstheme="minorHAnsi"/>
          <w:sz w:val="20"/>
          <w:szCs w:val="20"/>
          <w:lang w:val="en-GB"/>
        </w:rPr>
      </w:pPr>
    </w:p>
    <w:p w14:paraId="1AC39D36" w14:textId="77777777" w:rsidR="008C06D8" w:rsidRPr="002A4143"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294DF7">
            <w:pPr>
              <w:ind w:right="38"/>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6D0F81E" w14:textId="77777777" w:rsidR="00614BDC" w:rsidRPr="002A4143" w:rsidRDefault="00614BDC" w:rsidP="00294DF7">
      <w:pPr>
        <w:pStyle w:val="NoSpacing"/>
        <w:rPr>
          <w:rFonts w:asciiTheme="minorHAnsi" w:hAnsiTheme="minorHAnsi" w:cstheme="minorHAnsi"/>
          <w:sz w:val="20"/>
          <w:szCs w:val="20"/>
        </w:rPr>
      </w:pPr>
    </w:p>
    <w:p w14:paraId="49CB9A2C"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294DF7">
      <w:pPr>
        <w:pStyle w:val="NoSpacing"/>
        <w:rPr>
          <w:rFonts w:asciiTheme="minorHAnsi" w:hAnsiTheme="minorHAnsi" w:cstheme="minorHAnsi"/>
          <w:sz w:val="20"/>
          <w:szCs w:val="20"/>
        </w:rPr>
      </w:pPr>
    </w:p>
    <w:p w14:paraId="39589F21" w14:textId="77777777" w:rsidR="00294DF7" w:rsidRPr="002A4143" w:rsidRDefault="00294DF7" w:rsidP="00294DF7">
      <w:pPr>
        <w:pStyle w:val="NoSpacing"/>
        <w:rPr>
          <w:rFonts w:asciiTheme="minorHAnsi" w:hAnsiTheme="minorHAnsi" w:cstheme="minorHAnsi"/>
          <w:sz w:val="20"/>
          <w:szCs w:val="20"/>
        </w:rPr>
      </w:pPr>
    </w:p>
    <w:p w14:paraId="17DD871D" w14:textId="77777777" w:rsidR="00294DF7" w:rsidRPr="002A4143" w:rsidRDefault="00294DF7" w:rsidP="00294DF7">
      <w:pPr>
        <w:pStyle w:val="NoSpacing"/>
        <w:rPr>
          <w:rFonts w:asciiTheme="minorHAnsi" w:hAnsiTheme="minorHAnsi" w:cstheme="minorHAnsi"/>
          <w:sz w:val="20"/>
          <w:szCs w:val="20"/>
        </w:rPr>
      </w:pPr>
    </w:p>
    <w:p w14:paraId="28951A03" w14:textId="77777777" w:rsidR="00294DF7"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6648467A" w14:textId="77777777" w:rsidR="00934044" w:rsidRPr="002A4143" w:rsidRDefault="00934044" w:rsidP="00294DF7">
      <w:pPr>
        <w:pStyle w:val="NoSpacing"/>
        <w:spacing w:line="480" w:lineRule="auto"/>
        <w:jc w:val="right"/>
        <w:rPr>
          <w:rFonts w:asciiTheme="minorHAnsi" w:hAnsiTheme="minorHAnsi" w:cstheme="minorHAnsi"/>
          <w:b/>
          <w:sz w:val="20"/>
          <w:szCs w:val="20"/>
        </w:rPr>
      </w:pPr>
    </w:p>
    <w:p w14:paraId="7B139A96"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3A768ED8"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7152D3C6"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119354EF"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5F4526">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294DF7">
      <w:pPr>
        <w:pStyle w:val="NoSpacing"/>
        <w:jc w:val="both"/>
        <w:rPr>
          <w:rFonts w:asciiTheme="minorHAnsi" w:hAnsiTheme="minorHAnsi" w:cstheme="minorHAnsi"/>
          <w:b/>
          <w:sz w:val="20"/>
          <w:szCs w:val="20"/>
        </w:rPr>
      </w:pPr>
    </w:p>
    <w:p w14:paraId="07AE5C98" w14:textId="77777777" w:rsidR="00A31828" w:rsidRPr="002A4143" w:rsidRDefault="00614BDC">
      <w:pPr>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5" w:name="_Toc516576247"/>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55"/>
    </w:p>
    <w:p w14:paraId="200A7712" w14:textId="77777777" w:rsidR="00032D9A" w:rsidRPr="002A4143" w:rsidRDefault="00032D9A" w:rsidP="00032D9A">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2C6379">
      <w:pPr>
        <w:pStyle w:val="NoSpacing"/>
        <w:rPr>
          <w:rFonts w:asciiTheme="minorHAnsi" w:hAnsiTheme="minorHAnsi" w:cstheme="minorHAnsi"/>
          <w:sz w:val="20"/>
          <w:szCs w:val="20"/>
        </w:rPr>
      </w:pPr>
    </w:p>
    <w:p w14:paraId="690ECC3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w:t>
      </w:r>
      <w:proofErr w:type="spellStart"/>
      <w:r w:rsidRPr="002A4143">
        <w:rPr>
          <w:rFonts w:asciiTheme="minorHAnsi" w:hAnsiTheme="minorHAnsi" w:cstheme="minorHAnsi"/>
          <w:sz w:val="20"/>
        </w:rPr>
        <w:t>i</w:t>
      </w:r>
      <w:proofErr w:type="spellEnd"/>
      <w:r w:rsidRPr="002A4143">
        <w:rPr>
          <w:rFonts w:asciiTheme="minorHAnsi" w:hAnsiTheme="minorHAnsi" w:cstheme="minorHAnsi"/>
          <w:sz w:val="20"/>
        </w:rPr>
        <w:t xml:space="preserve">)  Draw special attention to certain general conditions applicable to government Bids, contracts and orders; and </w:t>
      </w:r>
    </w:p>
    <w:p w14:paraId="5FEA8E8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t>
      </w:r>
      <w:proofErr w:type="gramStart"/>
      <w:r w:rsidRPr="002A4143">
        <w:rPr>
          <w:rFonts w:asciiTheme="minorHAnsi" w:hAnsiTheme="minorHAnsi" w:cstheme="minorHAnsi"/>
          <w:sz w:val="20"/>
        </w:rPr>
        <w:t>with regard to</w:t>
      </w:r>
      <w:proofErr w:type="gramEnd"/>
      <w:r w:rsidRPr="002A4143">
        <w:rPr>
          <w:rFonts w:asciiTheme="minorHAnsi" w:hAnsiTheme="minorHAnsi" w:cstheme="minorHAnsi"/>
          <w:sz w:val="20"/>
        </w:rPr>
        <w:t xml:space="preserve"> the rights and obligations of all parties involved in doing business with government. </w:t>
      </w:r>
    </w:p>
    <w:p w14:paraId="446BE2E2" w14:textId="77777777" w:rsidR="00032D9A" w:rsidRPr="002A4143" w:rsidRDefault="00032D9A" w:rsidP="002C6379">
      <w:pPr>
        <w:pStyle w:val="NoSpacing"/>
        <w:rPr>
          <w:rFonts w:asciiTheme="minorHAnsi" w:hAnsiTheme="minorHAnsi" w:cstheme="minorHAnsi"/>
          <w:sz w:val="20"/>
          <w:szCs w:val="20"/>
        </w:rPr>
      </w:pPr>
    </w:p>
    <w:p w14:paraId="79EBD742"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287B5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287B5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032D9A">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22.  Penalties </w:t>
      </w:r>
    </w:p>
    <w:p w14:paraId="74319F09"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23.  Termination for default </w:t>
      </w:r>
    </w:p>
    <w:p w14:paraId="2EAF0AB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2C6379">
      <w:pPr>
        <w:pStyle w:val="NoSpacing"/>
        <w:rPr>
          <w:rFonts w:asciiTheme="minorHAnsi" w:hAnsiTheme="minorHAnsi" w:cstheme="minorHAnsi"/>
          <w:sz w:val="20"/>
          <w:szCs w:val="20"/>
        </w:rPr>
      </w:pPr>
    </w:p>
    <w:p w14:paraId="56E626D3" w14:textId="77777777" w:rsidR="005F1A40" w:rsidRPr="002A4143" w:rsidRDefault="005F1A40" w:rsidP="005F1A40">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9A28BC">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w:t>
      </w:r>
      <w:proofErr w:type="gramStart"/>
      <w:r w:rsidRPr="002A4143">
        <w:rPr>
          <w:rFonts w:asciiTheme="minorHAnsi" w:hAnsiTheme="minorHAnsi" w:cstheme="minorHAnsi"/>
          <w:sz w:val="20"/>
        </w:rPr>
        <w:t>entered into</w:t>
      </w:r>
      <w:proofErr w:type="gramEnd"/>
      <w:r w:rsidRPr="002A4143">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w:t>
      </w:r>
      <w:proofErr w:type="gramStart"/>
      <w:r w:rsidRPr="002A4143">
        <w:rPr>
          <w:rFonts w:asciiTheme="minorHAnsi" w:hAnsiTheme="minorHAnsi" w:cstheme="minorHAnsi"/>
          <w:sz w:val="20"/>
        </w:rPr>
        <w:t>actually on</w:t>
      </w:r>
      <w:proofErr w:type="gramEnd"/>
      <w:r w:rsidRPr="002A4143">
        <w:rPr>
          <w:rFonts w:asciiTheme="minorHAnsi" w:hAnsiTheme="minorHAnsi" w:cstheme="minorHAnsi"/>
          <w:sz w:val="20"/>
        </w:rPr>
        <w:t xml:space="preserve"> hand. </w:t>
      </w:r>
    </w:p>
    <w:p w14:paraId="50F3E4E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w:t>
      </w:r>
      <w:proofErr w:type="gramStart"/>
      <w:r w:rsidRPr="002A4143">
        <w:rPr>
          <w:rFonts w:asciiTheme="minorHAnsi" w:hAnsiTheme="minorHAnsi" w:cstheme="minorHAnsi"/>
          <w:sz w:val="20"/>
        </w:rPr>
        <w:t>in order to</w:t>
      </w:r>
      <w:proofErr w:type="gramEnd"/>
      <w:r w:rsidRPr="002A4143">
        <w:rPr>
          <w:rFonts w:asciiTheme="minorHAnsi" w:hAnsiTheme="minorHAnsi" w:cstheme="minorHAnsi"/>
          <w:sz w:val="20"/>
        </w:rPr>
        <w:t xml:space="preserve"> influence a procurement process or the execution of a contract to the detriment of any </w:t>
      </w:r>
      <w:proofErr w:type="gramStart"/>
      <w:r w:rsidRPr="002A4143">
        <w:rPr>
          <w:rFonts w:asciiTheme="minorHAnsi" w:hAnsiTheme="minorHAnsi" w:cstheme="minorHAnsi"/>
          <w:sz w:val="20"/>
        </w:rPr>
        <w:t>bidder, and</w:t>
      </w:r>
      <w:proofErr w:type="gramEnd"/>
      <w:r w:rsidRPr="002A4143">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equipment, machinery, and/or other materials that the supplier is required to supply to the purchaser under the contract. </w:t>
      </w:r>
    </w:p>
    <w:p w14:paraId="28D6404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w:t>
      </w:r>
      <w:proofErr w:type="gramStart"/>
      <w:r w:rsidRPr="002A4143">
        <w:rPr>
          <w:rFonts w:asciiTheme="minorHAnsi" w:hAnsiTheme="minorHAnsi" w:cstheme="minorHAnsi"/>
          <w:sz w:val="20"/>
        </w:rPr>
        <w:t>those functional services ancillary</w:t>
      </w:r>
      <w:proofErr w:type="gramEnd"/>
      <w:r w:rsidRPr="002A4143">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Pr="002A4143" w:rsidRDefault="005F1A40" w:rsidP="005F1A40">
      <w:pPr>
        <w:pStyle w:val="NoSpacing"/>
        <w:rPr>
          <w:rFonts w:asciiTheme="minorHAnsi" w:hAnsiTheme="minorHAnsi" w:cstheme="minorHAnsi"/>
          <w:sz w:val="20"/>
          <w:szCs w:val="20"/>
        </w:rPr>
      </w:pPr>
    </w:p>
    <w:p w14:paraId="77CF4D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Application</w:t>
      </w:r>
    </w:p>
    <w:p w14:paraId="66DFCF00"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w:t>
      </w:r>
      <w:proofErr w:type="gramStart"/>
      <w:r w:rsidRPr="002A4143">
        <w:rPr>
          <w:rFonts w:asciiTheme="minorHAnsi" w:hAnsiTheme="minorHAnsi" w:cstheme="minorHAnsi"/>
          <w:sz w:val="20"/>
        </w:rPr>
        <w:t>are in conflict with</w:t>
      </w:r>
      <w:proofErr w:type="gramEnd"/>
      <w:r w:rsidRPr="002A4143">
        <w:rPr>
          <w:rFonts w:asciiTheme="minorHAnsi" w:hAnsiTheme="minorHAnsi" w:cstheme="minorHAnsi"/>
          <w:sz w:val="20"/>
        </w:rPr>
        <w:t xml:space="preserve"> these general conditions, the special conditions shall apply. </w:t>
      </w:r>
    </w:p>
    <w:p w14:paraId="03B65A4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2C6379">
      <w:pPr>
        <w:pStyle w:val="NoSpacing"/>
        <w:rPr>
          <w:rFonts w:asciiTheme="minorHAnsi" w:hAnsiTheme="minorHAnsi" w:cstheme="minorHAnsi"/>
          <w:sz w:val="20"/>
          <w:szCs w:val="20"/>
        </w:rPr>
      </w:pPr>
    </w:p>
    <w:p w14:paraId="6B8BA42E"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EF2486">
      <w:pPr>
        <w:pStyle w:val="NoSpacing"/>
        <w:rPr>
          <w:rFonts w:asciiTheme="minorHAnsi" w:hAnsiTheme="minorHAnsi" w:cstheme="minorHAnsi"/>
          <w:sz w:val="20"/>
          <w:szCs w:val="20"/>
        </w:rPr>
      </w:pPr>
    </w:p>
    <w:p w14:paraId="1D380D90"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 </w:t>
      </w:r>
    </w:p>
    <w:p w14:paraId="0A7C26E7" w14:textId="32F6F4ED" w:rsidR="005F1A40" w:rsidRPr="002A4143" w:rsidRDefault="005F1A40" w:rsidP="00E44CC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w:t>
      </w:r>
    </w:p>
    <w:p w14:paraId="57ED2FA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Pr="002A4143" w:rsidRDefault="007C2E71" w:rsidP="005F1A40">
      <w:pPr>
        <w:pStyle w:val="NoSpacing"/>
        <w:rPr>
          <w:rFonts w:asciiTheme="minorHAnsi" w:hAnsiTheme="minorHAnsi" w:cstheme="minorHAnsi"/>
          <w:sz w:val="20"/>
          <w:szCs w:val="20"/>
        </w:rPr>
      </w:pPr>
    </w:p>
    <w:p w14:paraId="3644BC9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Performance security</w:t>
      </w:r>
    </w:p>
    <w:p w14:paraId="0603223B"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853027">
      <w:pPr>
        <w:pStyle w:val="NoSpacing"/>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w:t>
      </w:r>
      <w:r w:rsidRPr="002A4143">
        <w:rPr>
          <w:rFonts w:asciiTheme="minorHAnsi" w:hAnsiTheme="minorHAnsi" w:cstheme="minorHAnsi"/>
          <w:sz w:val="20"/>
        </w:rPr>
        <w:lastRenderedPageBreak/>
        <w:t xml:space="preserve">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and the absence of heavy handling facilities at all points in transit. </w:t>
      </w:r>
    </w:p>
    <w:p w14:paraId="1FB2CB73" w14:textId="7DF8F7B0" w:rsidR="000B5217" w:rsidRPr="002A4143"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5F1A40">
      <w:pPr>
        <w:pStyle w:val="NoSpacing"/>
        <w:rPr>
          <w:rFonts w:asciiTheme="minorHAnsi" w:hAnsiTheme="minorHAnsi" w:cstheme="minorHAnsi"/>
          <w:sz w:val="20"/>
          <w:szCs w:val="20"/>
        </w:rPr>
      </w:pPr>
    </w:p>
    <w:p w14:paraId="0CE8734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449EC752" w14:textId="5D9DC922" w:rsidR="005F1A40"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54754959" w14:textId="77777777" w:rsidR="007411E0" w:rsidRDefault="007411E0" w:rsidP="001517D2">
      <w:pPr>
        <w:pStyle w:val="Tabletext"/>
        <w:spacing w:line="360" w:lineRule="auto"/>
        <w:rPr>
          <w:rFonts w:asciiTheme="minorHAnsi" w:hAnsiTheme="minorHAnsi" w:cstheme="minorHAnsi"/>
          <w:sz w:val="20"/>
        </w:rPr>
      </w:pPr>
    </w:p>
    <w:p w14:paraId="1A5168C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services, including additional services, if any, specified in SCC: </w:t>
      </w:r>
    </w:p>
    <w:p w14:paraId="341C02D0" w14:textId="77777777" w:rsidR="005F1A40" w:rsidRPr="002A4143" w:rsidRDefault="005F1A40" w:rsidP="004D47E9">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31A4BCEE"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17F0C85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0B43395B"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13.1.4</w:t>
      </w:r>
      <w:r w:rsidRPr="002A4143">
        <w:rPr>
          <w:rFonts w:asciiTheme="minorHAnsi" w:hAnsiTheme="minorHAnsi" w:cstheme="minorHAnsi"/>
          <w:sz w:val="20"/>
        </w:rPr>
        <w:tab/>
        <w:t xml:space="preserve">performance or supervision or maintenance and/or repair of the supplied goods, for </w:t>
      </w:r>
      <w:proofErr w:type="gramStart"/>
      <w:r w:rsidRPr="002A4143">
        <w:rPr>
          <w:rFonts w:asciiTheme="minorHAnsi" w:hAnsiTheme="minorHAnsi" w:cstheme="minorHAnsi"/>
          <w:sz w:val="20"/>
        </w:rPr>
        <w:t>a period of time</w:t>
      </w:r>
      <w:proofErr w:type="gramEnd"/>
      <w:r w:rsidRPr="002A4143">
        <w:rPr>
          <w:rFonts w:asciiTheme="minorHAnsi" w:hAnsiTheme="minorHAnsi" w:cstheme="minorHAnsi"/>
          <w:sz w:val="20"/>
        </w:rPr>
        <w:t xml:space="preserve"> agreed by the parties, provided that this service shall not relieve the supplier of any warranty obligations under this contract; and </w:t>
      </w:r>
    </w:p>
    <w:p w14:paraId="2CFC19E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Pr="002A4143" w:rsidRDefault="005F1A40" w:rsidP="005F1A40">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9442B7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materials, notifications, and information pertaining to spare parts manufactured or distributed by the supplier: </w:t>
      </w:r>
    </w:p>
    <w:p w14:paraId="48FF5F64"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536E17E1"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196F6C5" w14:textId="77777777" w:rsidR="005F1A40" w:rsidRPr="002A4143" w:rsidRDefault="005F1A40" w:rsidP="005F1A40">
      <w:pPr>
        <w:pStyle w:val="NoSpacing"/>
        <w:rPr>
          <w:rFonts w:asciiTheme="minorHAnsi" w:hAnsiTheme="minorHAnsi" w:cstheme="minorHAnsi"/>
          <w:sz w:val="20"/>
          <w:szCs w:val="20"/>
        </w:rPr>
      </w:pPr>
    </w:p>
    <w:p w14:paraId="5785A9D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2A4143">
        <w:rPr>
          <w:rFonts w:asciiTheme="minorHAnsi" w:hAnsiTheme="minorHAnsi" w:cstheme="minorHAnsi"/>
          <w:sz w:val="20"/>
        </w:rPr>
        <w:lastRenderedPageBreak/>
        <w:t xml:space="preserve">expense and without prejudice to any other rights which the purchaser may have against the supplier under the contract. </w:t>
      </w:r>
    </w:p>
    <w:p w14:paraId="2CA71F17" w14:textId="77777777" w:rsidR="005F1A40" w:rsidRPr="000B5217" w:rsidRDefault="005F1A40" w:rsidP="00853027">
      <w:pPr>
        <w:pStyle w:val="NoSpacing"/>
        <w:rPr>
          <w:rFonts w:asciiTheme="minorHAnsi" w:hAnsiTheme="minorHAnsi" w:cstheme="minorHAnsi"/>
          <w:sz w:val="20"/>
          <w:szCs w:val="20"/>
        </w:rPr>
      </w:pPr>
    </w:p>
    <w:p w14:paraId="2260820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853027">
      <w:pPr>
        <w:pStyle w:val="NoSpacing"/>
        <w:rPr>
          <w:rFonts w:asciiTheme="minorHAnsi" w:hAnsiTheme="minorHAnsi" w:cstheme="minorHAnsi"/>
          <w:sz w:val="20"/>
          <w:szCs w:val="20"/>
        </w:rPr>
      </w:pPr>
    </w:p>
    <w:p w14:paraId="1D9BD92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2A4143">
        <w:rPr>
          <w:rFonts w:asciiTheme="minorHAnsi" w:hAnsiTheme="minorHAnsi" w:cstheme="minorHAnsi"/>
          <w:sz w:val="20"/>
        </w:rPr>
        <w:t>with the exception of</w:t>
      </w:r>
      <w:proofErr w:type="gramEnd"/>
      <w:r w:rsidRPr="002A4143">
        <w:rPr>
          <w:rFonts w:asciiTheme="minorHAnsi" w:hAnsiTheme="minorHAnsi" w:cstheme="minorHAnsi"/>
          <w:sz w:val="20"/>
        </w:rPr>
        <w:t xml:space="preserve"> any price adjustments authorised in SCC or in the purchaser’s request for bid validity </w:t>
      </w:r>
      <w:proofErr w:type="gramStart"/>
      <w:r w:rsidRPr="002A4143">
        <w:rPr>
          <w:rFonts w:asciiTheme="minorHAnsi" w:hAnsiTheme="minorHAnsi" w:cstheme="minorHAnsi"/>
          <w:sz w:val="20"/>
        </w:rPr>
        <w:t>extension, as the case may be</w:t>
      </w:r>
      <w:proofErr w:type="gramEnd"/>
      <w:r w:rsidRPr="002A4143">
        <w:rPr>
          <w:rFonts w:asciiTheme="minorHAnsi" w:hAnsiTheme="minorHAnsi" w:cstheme="minorHAnsi"/>
          <w:sz w:val="20"/>
        </w:rPr>
        <w:t xml:space="preserve">. </w:t>
      </w:r>
    </w:p>
    <w:p w14:paraId="6481495B" w14:textId="77777777" w:rsidR="005F1A40" w:rsidRPr="002A4143" w:rsidRDefault="005F1A40" w:rsidP="005F4D6D">
      <w:pPr>
        <w:pStyle w:val="NoSpacing"/>
        <w:rPr>
          <w:rFonts w:asciiTheme="minorHAnsi" w:hAnsiTheme="minorHAnsi" w:cstheme="minorHAnsi"/>
          <w:sz w:val="20"/>
          <w:szCs w:val="20"/>
        </w:rPr>
      </w:pPr>
    </w:p>
    <w:p w14:paraId="4EE81C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E91A2F">
      <w:pPr>
        <w:pStyle w:val="NoSpacing"/>
        <w:rPr>
          <w:rFonts w:asciiTheme="minorHAnsi" w:hAnsiTheme="minorHAnsi" w:cstheme="minorHAnsi"/>
          <w:sz w:val="20"/>
          <w:szCs w:val="20"/>
        </w:rPr>
      </w:pPr>
    </w:p>
    <w:p w14:paraId="10E27D48"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5F4D6D">
      <w:pPr>
        <w:pStyle w:val="NoSpacing"/>
        <w:rPr>
          <w:rFonts w:asciiTheme="minorHAnsi" w:hAnsiTheme="minorHAnsi" w:cstheme="minorHAnsi"/>
          <w:sz w:val="20"/>
          <w:szCs w:val="20"/>
        </w:rPr>
      </w:pPr>
    </w:p>
    <w:p w14:paraId="4F5F4EB1"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5F4D6D">
      <w:pPr>
        <w:pStyle w:val="NoSpacing"/>
        <w:rPr>
          <w:rFonts w:asciiTheme="minorHAnsi" w:hAnsiTheme="minorHAnsi" w:cstheme="minorHAnsi"/>
          <w:sz w:val="20"/>
          <w:szCs w:val="20"/>
        </w:rPr>
      </w:pPr>
    </w:p>
    <w:p w14:paraId="0B922B3B"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2A4143">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EF2486">
      <w:pPr>
        <w:pStyle w:val="NoSpacing"/>
        <w:rPr>
          <w:rFonts w:asciiTheme="minorHAnsi" w:hAnsiTheme="minorHAnsi" w:cstheme="minorHAnsi"/>
          <w:sz w:val="20"/>
          <w:szCs w:val="20"/>
        </w:rPr>
      </w:pPr>
    </w:p>
    <w:p w14:paraId="44C6608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5F1A40">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2A4143">
        <w:rPr>
          <w:rFonts w:asciiTheme="minorHAnsi" w:hAnsiTheme="minorHAnsi" w:cstheme="minorHAnsi"/>
          <w:sz w:val="20"/>
        </w:rPr>
        <w:t>21.2;</w:t>
      </w:r>
      <w:proofErr w:type="gramEnd"/>
      <w:r w:rsidRPr="002A4143">
        <w:rPr>
          <w:rFonts w:asciiTheme="minorHAnsi" w:hAnsiTheme="minorHAnsi" w:cstheme="minorHAnsi"/>
          <w:sz w:val="20"/>
        </w:rPr>
        <w:t xml:space="preserve">  </w:t>
      </w:r>
    </w:p>
    <w:p w14:paraId="540E8E47"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2A4143">
        <w:rPr>
          <w:rFonts w:asciiTheme="minorHAnsi" w:hAnsiTheme="minorHAnsi" w:cstheme="minorHAnsi"/>
          <w:sz w:val="20"/>
        </w:rPr>
        <w:t>similar to</w:t>
      </w:r>
      <w:proofErr w:type="gramEnd"/>
      <w:r w:rsidRPr="002A4143">
        <w:rPr>
          <w:rFonts w:asciiTheme="minorHAnsi" w:hAnsiTheme="minorHAnsi" w:cstheme="minorHAnsi"/>
          <w:sz w:val="20"/>
        </w:rPr>
        <w:t xml:space="preserve"> those undelivered, and the supplier shall be liable to the purchaser for any excess costs for such similar goods, </w:t>
      </w:r>
      <w:r w:rsidRPr="002A4143">
        <w:rPr>
          <w:rFonts w:asciiTheme="minorHAnsi" w:hAnsiTheme="minorHAnsi" w:cstheme="minorHAnsi"/>
          <w:sz w:val="20"/>
        </w:rPr>
        <w:lastRenderedPageBreak/>
        <w:t xml:space="preserve">works or services.  However, the supplier shall continue performance of the contract to the extent not terminated. </w:t>
      </w:r>
    </w:p>
    <w:p w14:paraId="75D12601"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2A4143">
        <w:rPr>
          <w:rFonts w:asciiTheme="minorHAnsi" w:hAnsiTheme="minorHAnsi" w:cstheme="minorHAnsi"/>
          <w:sz w:val="20"/>
        </w:rPr>
        <w:t>a time period</w:t>
      </w:r>
      <w:proofErr w:type="gramEnd"/>
      <w:r w:rsidRPr="002A4143">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w:t>
      </w:r>
      <w:proofErr w:type="gramStart"/>
      <w:r w:rsidRPr="002A4143">
        <w:rPr>
          <w:rFonts w:asciiTheme="minorHAnsi" w:hAnsiTheme="minorHAnsi" w:cstheme="minorHAnsi"/>
          <w:sz w:val="20"/>
        </w:rPr>
        <w:t>purchaser;</w:t>
      </w:r>
      <w:proofErr w:type="gramEnd"/>
      <w:r w:rsidRPr="002A4143">
        <w:rPr>
          <w:rFonts w:asciiTheme="minorHAnsi" w:hAnsiTheme="minorHAnsi" w:cstheme="minorHAnsi"/>
          <w:sz w:val="20"/>
        </w:rPr>
        <w:t xml:space="preserve"> </w:t>
      </w:r>
    </w:p>
    <w:p w14:paraId="3C971B9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3D7E38A" w14:textId="2B7ED20E"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5468E" w:rsidRPr="002A4143">
        <w:rPr>
          <w:rFonts w:asciiTheme="minorHAnsi" w:hAnsiTheme="minorHAnsi" w:cstheme="minorHAnsi"/>
          <w:sz w:val="20"/>
        </w:rPr>
        <w:t>restriction,</w:t>
      </w:r>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C410F15" w14:textId="77777777" w:rsidR="005F1A40" w:rsidRPr="002A4143" w:rsidRDefault="005F1A40" w:rsidP="005F1A40">
      <w:pPr>
        <w:pStyle w:val="NoSpacing"/>
        <w:rPr>
          <w:rFonts w:asciiTheme="minorHAnsi" w:hAnsiTheme="minorHAnsi" w:cstheme="minorHAnsi"/>
          <w:sz w:val="20"/>
          <w:szCs w:val="20"/>
        </w:rPr>
      </w:pPr>
    </w:p>
    <w:p w14:paraId="26EC6C7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2A4143">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F83EDD7" w14:textId="77777777" w:rsidR="005F1A40" w:rsidRPr="002A4143" w:rsidRDefault="005F1A40" w:rsidP="005F1A40">
      <w:pPr>
        <w:pStyle w:val="NoSpacing"/>
        <w:rPr>
          <w:rFonts w:asciiTheme="minorHAnsi" w:hAnsiTheme="minorHAnsi" w:cstheme="minorHAnsi"/>
          <w:sz w:val="20"/>
          <w:szCs w:val="20"/>
        </w:rPr>
      </w:pPr>
    </w:p>
    <w:p w14:paraId="434827B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22C635A3" w14:textId="77777777" w:rsidR="00AC5311" w:rsidRPr="002A4143" w:rsidRDefault="00AC5311" w:rsidP="00B457B3">
      <w:pPr>
        <w:pStyle w:val="Tabletext"/>
        <w:spacing w:line="360" w:lineRule="auto"/>
        <w:ind w:left="709" w:hanging="709"/>
        <w:rPr>
          <w:rFonts w:asciiTheme="minorHAnsi" w:hAnsiTheme="minorHAnsi" w:cstheme="minorHAnsi"/>
          <w:sz w:val="20"/>
        </w:rPr>
      </w:pPr>
    </w:p>
    <w:p w14:paraId="37C7A99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B457B3">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5F4D6D">
      <w:pPr>
        <w:pStyle w:val="NoSpacing"/>
        <w:rPr>
          <w:rFonts w:asciiTheme="minorHAnsi" w:hAnsiTheme="minorHAnsi" w:cstheme="minorHAnsi"/>
          <w:sz w:val="20"/>
          <w:szCs w:val="20"/>
        </w:rPr>
      </w:pPr>
    </w:p>
    <w:p w14:paraId="5C01933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13266432" w14:textId="2E2E702E" w:rsidR="00E6762C" w:rsidRDefault="005F1A40" w:rsidP="001517D2">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3EA81CCB" w14:textId="77777777" w:rsidR="008D7E8F" w:rsidRPr="002A4143" w:rsidRDefault="008D7E8F" w:rsidP="001517D2">
      <w:pPr>
        <w:pStyle w:val="Tabletext"/>
        <w:spacing w:line="360" w:lineRule="auto"/>
        <w:ind w:left="851" w:hanging="851"/>
        <w:rPr>
          <w:rFonts w:asciiTheme="minorHAnsi" w:hAnsiTheme="minorHAnsi" w:cstheme="minorHAnsi"/>
          <w:sz w:val="20"/>
        </w:rPr>
      </w:pPr>
    </w:p>
    <w:p w14:paraId="4554AFC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Limitation of liability</w:t>
      </w:r>
    </w:p>
    <w:p w14:paraId="5CE8B2B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28.1</w:t>
      </w:r>
      <w:r w:rsidRPr="002A4143">
        <w:rPr>
          <w:rFonts w:asciiTheme="minorHAnsi" w:hAnsiTheme="minorHAnsi" w:cstheme="minorHAnsi"/>
          <w:sz w:val="20"/>
        </w:rPr>
        <w:tab/>
        <w:t xml:space="preserve">Except in cases of criminal negligence or wilful misconduct, and in the case of infringement pursuant to Clause </w:t>
      </w:r>
      <w:proofErr w:type="gramStart"/>
      <w:r w:rsidRPr="002A4143">
        <w:rPr>
          <w:rFonts w:asciiTheme="minorHAnsi" w:hAnsiTheme="minorHAnsi" w:cstheme="minorHAnsi"/>
          <w:sz w:val="20"/>
        </w:rPr>
        <w:t>6;</w:t>
      </w:r>
      <w:proofErr w:type="gramEnd"/>
      <w:r w:rsidRPr="002A4143">
        <w:rPr>
          <w:rFonts w:asciiTheme="minorHAnsi" w:hAnsiTheme="minorHAnsi" w:cstheme="minorHAnsi"/>
          <w:sz w:val="20"/>
        </w:rPr>
        <w:t xml:space="preserve"> </w:t>
      </w:r>
    </w:p>
    <w:p w14:paraId="661E2579"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853027">
      <w:pPr>
        <w:pStyle w:val="NoSpacing"/>
        <w:rPr>
          <w:rFonts w:asciiTheme="minorHAnsi" w:hAnsiTheme="minorHAnsi" w:cstheme="minorHAnsi"/>
          <w:sz w:val="20"/>
          <w:szCs w:val="20"/>
        </w:rPr>
      </w:pPr>
    </w:p>
    <w:p w14:paraId="0408A1D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E91A2F">
      <w:pPr>
        <w:pStyle w:val="NoSpacing"/>
        <w:rPr>
          <w:rFonts w:asciiTheme="minorHAnsi" w:hAnsiTheme="minorHAnsi" w:cstheme="minorHAnsi"/>
          <w:sz w:val="20"/>
          <w:szCs w:val="20"/>
        </w:rPr>
      </w:pPr>
    </w:p>
    <w:p w14:paraId="12F41D8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3A1E3AD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34C4C9D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B7DC454" w14:textId="44130B49"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8988422" w14:textId="77777777" w:rsidR="00AC5311" w:rsidRDefault="00AC5311" w:rsidP="005F1A40">
      <w:pPr>
        <w:pStyle w:val="NoSpacing"/>
        <w:rPr>
          <w:rFonts w:asciiTheme="minorHAnsi" w:hAnsiTheme="minorHAnsi" w:cstheme="minorHAnsi"/>
          <w:sz w:val="20"/>
          <w:szCs w:val="20"/>
        </w:rPr>
      </w:pPr>
    </w:p>
    <w:p w14:paraId="1935801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0512961" w14:textId="77777777" w:rsidR="005F1A40"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5C28B58B" w14:textId="77777777" w:rsidR="00E12ACF" w:rsidRDefault="00E12ACF" w:rsidP="0046707F">
      <w:pPr>
        <w:pStyle w:val="Tabletext"/>
        <w:tabs>
          <w:tab w:val="left" w:pos="709"/>
        </w:tabs>
        <w:spacing w:line="360" w:lineRule="auto"/>
        <w:ind w:left="709" w:hanging="709"/>
        <w:rPr>
          <w:rFonts w:asciiTheme="minorHAnsi" w:hAnsiTheme="minorHAnsi" w:cstheme="minorHAnsi"/>
          <w:sz w:val="20"/>
        </w:rPr>
      </w:pPr>
    </w:p>
    <w:p w14:paraId="6EBA9A21" w14:textId="77777777" w:rsidR="00E12ACF" w:rsidRPr="002A4143" w:rsidRDefault="00E12ACF" w:rsidP="0046707F">
      <w:pPr>
        <w:pStyle w:val="Tabletext"/>
        <w:tabs>
          <w:tab w:val="left" w:pos="709"/>
        </w:tabs>
        <w:spacing w:line="360" w:lineRule="auto"/>
        <w:ind w:left="709" w:hanging="709"/>
        <w:rPr>
          <w:rFonts w:asciiTheme="minorHAnsi" w:hAnsiTheme="minorHAnsi" w:cstheme="minorHAnsi"/>
          <w:sz w:val="20"/>
        </w:rPr>
      </w:pPr>
    </w:p>
    <w:p w14:paraId="6420B68D" w14:textId="6063A31B" w:rsidR="005F1A40" w:rsidRPr="002A4143" w:rsidRDefault="005F1A40" w:rsidP="005F1A40">
      <w:pPr>
        <w:pStyle w:val="NoSpacing"/>
        <w:rPr>
          <w:rFonts w:asciiTheme="minorHAnsi" w:hAnsiTheme="minorHAnsi" w:cstheme="minorHAnsi"/>
          <w:sz w:val="20"/>
          <w:szCs w:val="20"/>
        </w:rPr>
      </w:pPr>
    </w:p>
    <w:p w14:paraId="56082F9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sz w:val="20"/>
        </w:rPr>
        <w:lastRenderedPageBreak/>
        <w:tab/>
      </w:r>
      <w:r w:rsidRPr="002A4143">
        <w:rPr>
          <w:rFonts w:asciiTheme="minorHAnsi" w:hAnsiTheme="minorHAnsi" w:cstheme="minorHAnsi"/>
          <w:b/>
          <w:sz w:val="20"/>
        </w:rPr>
        <w:t>National Industrial Participation (NIP) Programme</w:t>
      </w:r>
    </w:p>
    <w:p w14:paraId="1317858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086B8B88" w14:textId="77777777" w:rsidR="005F1A40" w:rsidRPr="002A4143" w:rsidRDefault="005F1A40" w:rsidP="005F1A40">
      <w:pPr>
        <w:pStyle w:val="NoSpacing"/>
        <w:rPr>
          <w:rFonts w:asciiTheme="minorHAnsi" w:hAnsiTheme="minorHAnsi" w:cstheme="minorHAnsi"/>
          <w:sz w:val="20"/>
          <w:szCs w:val="20"/>
        </w:rPr>
      </w:pPr>
    </w:p>
    <w:p w14:paraId="20D485F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Prohibition of restrictive practices</w:t>
      </w:r>
    </w:p>
    <w:p w14:paraId="14236ED5"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C7C8848" w14:textId="651725D3"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41C47D93" w14:textId="4084EC14" w:rsidR="005F1A40" w:rsidRPr="002A4143" w:rsidRDefault="005F1A40" w:rsidP="00AC5311">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bookmarkEnd w:id="0"/>
    </w:tbl>
    <w:p w14:paraId="7DAE844F" w14:textId="03902853" w:rsidR="005F1A40" w:rsidRPr="002A4143" w:rsidRDefault="005F1A40" w:rsidP="00457DCA">
      <w:pPr>
        <w:spacing w:after="200" w:line="276" w:lineRule="auto"/>
        <w:rPr>
          <w:rFonts w:asciiTheme="minorHAnsi" w:hAnsiTheme="minorHAnsi" w:cstheme="minorHAnsi"/>
          <w:sz w:val="20"/>
          <w:szCs w:val="20"/>
        </w:rPr>
      </w:pPr>
    </w:p>
    <w:sectPr w:rsidR="005F1A40" w:rsidRPr="002A4143" w:rsidSect="00121CA8">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8CCFA" w14:textId="77777777" w:rsidR="00DD28B8" w:rsidRDefault="00DD28B8">
      <w:r>
        <w:separator/>
      </w:r>
    </w:p>
  </w:endnote>
  <w:endnote w:type="continuationSeparator" w:id="0">
    <w:p w14:paraId="4D6FBA45" w14:textId="77777777" w:rsidR="00DD28B8" w:rsidRDefault="00DD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7F0C" w14:textId="77777777" w:rsidR="00F06B9B" w:rsidRDefault="00F06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4120"/>
      <w:docPartObj>
        <w:docPartGallery w:val="Page Numbers (Bottom of Page)"/>
        <w:docPartUnique/>
      </w:docPartObj>
    </w:sdtPr>
    <w:sdtContent>
      <w:p w14:paraId="1E0606EE" w14:textId="4F19F0B2" w:rsidR="00A054CA" w:rsidRDefault="00A054CA" w:rsidP="00A054CA">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71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p w14:paraId="68448D22" w14:textId="0D4D58FE" w:rsidR="00A054CA" w:rsidRDefault="00FA0897" w:rsidP="00A054CA">
        <w:pPr>
          <w:pStyle w:val="Footer"/>
          <w:jc w:val="center"/>
          <w:rPr>
            <w:rFonts w:ascii="Times New Roman" w:hAnsi="Times New Roman"/>
            <w:snapToGrid/>
            <w:szCs w:val="24"/>
            <w:lang w:val="en-ZA"/>
          </w:rPr>
        </w:pPr>
        <w:r w:rsidRPr="00FA1341">
          <w:rPr>
            <w:rFonts w:asciiTheme="minorHAnsi" w:hAnsiTheme="minorHAnsi" w:cstheme="minorHAnsi"/>
            <w:b/>
            <w:color w:val="000000" w:themeColor="text1"/>
            <w:sz w:val="16"/>
            <w:szCs w:val="16"/>
          </w:rPr>
          <w:t>RFB0</w:t>
        </w:r>
        <w:r w:rsidR="00F06B9B">
          <w:rPr>
            <w:rFonts w:asciiTheme="minorHAnsi" w:hAnsiTheme="minorHAnsi" w:cstheme="minorHAnsi"/>
            <w:b/>
            <w:color w:val="000000" w:themeColor="text1"/>
            <w:sz w:val="16"/>
            <w:szCs w:val="16"/>
          </w:rPr>
          <w:t>9</w:t>
        </w:r>
        <w:r w:rsidRPr="00FA1341">
          <w:rPr>
            <w:rFonts w:asciiTheme="minorHAnsi" w:hAnsiTheme="minorHAnsi" w:cstheme="minorHAnsi"/>
            <w:b/>
            <w:color w:val="000000" w:themeColor="text1"/>
            <w:sz w:val="16"/>
            <w:szCs w:val="16"/>
          </w:rPr>
          <w:t xml:space="preserve">6/25/26: </w:t>
        </w:r>
        <w:r w:rsidRPr="00FA1341">
          <w:rPr>
            <w:rFonts w:asciiTheme="minorHAnsi" w:hAnsiTheme="minorHAnsi" w:cstheme="minorHAnsi"/>
            <w:b/>
            <w:bCs/>
            <w:color w:val="000000" w:themeColor="text1"/>
            <w:sz w:val="16"/>
            <w:szCs w:val="16"/>
          </w:rPr>
          <w:t xml:space="preserve">Design, </w:t>
        </w:r>
        <w:r w:rsidRPr="00FA1341">
          <w:rPr>
            <w:rFonts w:asciiTheme="minorHAnsi" w:hAnsiTheme="minorHAnsi" w:cstheme="minorHAnsi"/>
            <w:b/>
            <w:color w:val="000000" w:themeColor="text1"/>
            <w:sz w:val="16"/>
            <w:szCs w:val="16"/>
          </w:rPr>
          <w:t>Supply and Installation of Clean Steam Autoclave Equipment for SAVP (Johannesburg) including service and maintenance for a period of three (3) years.</w:t>
        </w:r>
        <w:r w:rsidR="00A054CA" w:rsidRPr="00292431">
          <w:rPr>
            <w:rFonts w:asciiTheme="minorHAnsi" w:hAnsiTheme="minorHAnsi" w:cstheme="minorHAnsi"/>
            <w:sz w:val="16"/>
            <w:szCs w:val="16"/>
          </w:rPr>
          <w:tab/>
        </w:r>
      </w:p>
    </w:sdtContent>
  </w:sdt>
  <w:p w14:paraId="18EFAE30" w14:textId="34A5938A" w:rsidR="00A66F71" w:rsidRPr="00A054CA" w:rsidRDefault="00A66F71" w:rsidP="00A054CA">
    <w:pPr>
      <w:pStyle w:val="Footer"/>
      <w:jc w:val="right"/>
      <w:rPr>
        <w:lang w:val="en-Z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8028"/>
      <w:docPartObj>
        <w:docPartGallery w:val="Page Numbers (Bottom of Page)"/>
        <w:docPartUnique/>
      </w:docPartObj>
    </w:sdtPr>
    <w:sdtContent>
      <w:p w14:paraId="36B090C0" w14:textId="162FB960" w:rsidR="00A054CA" w:rsidRDefault="00A054CA" w:rsidP="00A054CA">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57</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p w14:paraId="7088FF94" w14:textId="7DD530EC" w:rsidR="00A66F71" w:rsidRDefault="00F32AC1" w:rsidP="00A054CA">
        <w:pPr>
          <w:pStyle w:val="Footer"/>
          <w:jc w:val="center"/>
        </w:pPr>
        <w:r w:rsidRPr="00FA1341">
          <w:rPr>
            <w:rFonts w:asciiTheme="minorHAnsi" w:hAnsiTheme="minorHAnsi" w:cstheme="minorHAnsi"/>
            <w:b/>
            <w:color w:val="000000" w:themeColor="text1"/>
            <w:sz w:val="16"/>
            <w:szCs w:val="16"/>
          </w:rPr>
          <w:t>RFB0</w:t>
        </w:r>
        <w:r w:rsidR="00F06B9B">
          <w:rPr>
            <w:rFonts w:asciiTheme="minorHAnsi" w:hAnsiTheme="minorHAnsi" w:cstheme="minorHAnsi"/>
            <w:b/>
            <w:color w:val="000000" w:themeColor="text1"/>
            <w:sz w:val="16"/>
            <w:szCs w:val="16"/>
          </w:rPr>
          <w:t>9</w:t>
        </w:r>
        <w:r w:rsidRPr="00FA1341">
          <w:rPr>
            <w:rFonts w:asciiTheme="minorHAnsi" w:hAnsiTheme="minorHAnsi" w:cstheme="minorHAnsi"/>
            <w:b/>
            <w:color w:val="000000" w:themeColor="text1"/>
            <w:sz w:val="16"/>
            <w:szCs w:val="16"/>
          </w:rPr>
          <w:t xml:space="preserve">6/25/26: </w:t>
        </w:r>
        <w:r w:rsidRPr="00FA1341">
          <w:rPr>
            <w:rFonts w:asciiTheme="minorHAnsi" w:hAnsiTheme="minorHAnsi" w:cstheme="minorHAnsi"/>
            <w:b/>
            <w:bCs/>
            <w:color w:val="000000" w:themeColor="text1"/>
            <w:sz w:val="16"/>
            <w:szCs w:val="16"/>
          </w:rPr>
          <w:t xml:space="preserve">Design, </w:t>
        </w:r>
        <w:r w:rsidRPr="00FA1341">
          <w:rPr>
            <w:rFonts w:asciiTheme="minorHAnsi" w:hAnsiTheme="minorHAnsi" w:cstheme="minorHAnsi"/>
            <w:b/>
            <w:color w:val="000000" w:themeColor="text1"/>
            <w:sz w:val="16"/>
            <w:szCs w:val="16"/>
          </w:rPr>
          <w:t>Supply and Installation of Clean Steam Autoclave Equipment for SAVP (Johannesburg) including service and maintenance for a period of three (3) years.</w:t>
        </w:r>
        <w:r w:rsidR="00A054CA" w:rsidRPr="00292431">
          <w:rPr>
            <w:rFonts w:asciiTheme="minorHAnsi" w:hAnsiTheme="minorHAnsi" w:cstheme="minorHAnsi"/>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4700" w14:textId="77777777" w:rsidR="00DD28B8" w:rsidRDefault="00DD28B8">
      <w:r>
        <w:separator/>
      </w:r>
    </w:p>
  </w:footnote>
  <w:footnote w:type="continuationSeparator" w:id="0">
    <w:p w14:paraId="579EB16F" w14:textId="77777777" w:rsidR="00DD28B8" w:rsidRDefault="00DD28B8">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2A04" w14:textId="77777777" w:rsidR="00F06B9B" w:rsidRDefault="00F06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435323545" name="Picture 43532354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p w14:paraId="04B1DD5E" w14:textId="77777777" w:rsidR="00A66F71" w:rsidRDefault="00A66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671599153" name="Picture 671599153"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A08DD17" w14:textId="77777777" w:rsidR="00A66F71" w:rsidRDefault="00A66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visibility:visible;mso-wrap-style:square" o:bullet="t">
        <v:imagedata r:id="rId1" o:title=""/>
      </v:shape>
    </w:pict>
  </w:numPicBullet>
  <w:abstractNum w:abstractNumId="0" w15:restartNumberingAfterBreak="0">
    <w:nsid w:val="9A3964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1DAA4B62"/>
    <w:lvl w:ilvl="0">
      <w:start w:val="1"/>
      <w:numFmt w:val="bullet"/>
      <w:pStyle w:val="ListBullet5"/>
      <w:lvlText w:val=""/>
      <w:lvlJc w:val="left"/>
      <w:pPr>
        <w:tabs>
          <w:tab w:val="num" w:pos="849"/>
        </w:tabs>
        <w:ind w:left="849" w:hanging="360"/>
      </w:pPr>
      <w:rPr>
        <w:rFonts w:ascii="Symbol" w:hAnsi="Symbol" w:hint="default"/>
      </w:rPr>
    </w:lvl>
  </w:abstractNum>
  <w:abstractNum w:abstractNumId="2"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3"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5"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7"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651543"/>
    <w:multiLevelType w:val="hybridMultilevel"/>
    <w:tmpl w:val="CDC6DE90"/>
    <w:lvl w:ilvl="0" w:tplc="1C090001">
      <w:start w:val="1"/>
      <w:numFmt w:val="bullet"/>
      <w:lvlText w:val=""/>
      <w:lvlJc w:val="left"/>
      <w:pPr>
        <w:ind w:left="1450" w:hanging="360"/>
      </w:pPr>
      <w:rPr>
        <w:rFonts w:ascii="Symbol" w:hAnsi="Symbol"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9"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7E22C60"/>
    <w:multiLevelType w:val="hybridMultilevel"/>
    <w:tmpl w:val="129C582C"/>
    <w:lvl w:ilvl="0" w:tplc="1C090013">
      <w:start w:val="1"/>
      <w:numFmt w:val="upperRoman"/>
      <w:lvlText w:val="%1."/>
      <w:lvlJc w:val="right"/>
      <w:pPr>
        <w:ind w:left="1042" w:hanging="360"/>
      </w:pPr>
    </w:lvl>
    <w:lvl w:ilvl="1" w:tplc="1C090019" w:tentative="1">
      <w:start w:val="1"/>
      <w:numFmt w:val="lowerLetter"/>
      <w:lvlText w:val="%2."/>
      <w:lvlJc w:val="left"/>
      <w:pPr>
        <w:ind w:left="1762" w:hanging="360"/>
      </w:pPr>
    </w:lvl>
    <w:lvl w:ilvl="2" w:tplc="1C09001B" w:tentative="1">
      <w:start w:val="1"/>
      <w:numFmt w:val="lowerRoman"/>
      <w:lvlText w:val="%3."/>
      <w:lvlJc w:val="right"/>
      <w:pPr>
        <w:ind w:left="2482" w:hanging="180"/>
      </w:pPr>
    </w:lvl>
    <w:lvl w:ilvl="3" w:tplc="1C09000F" w:tentative="1">
      <w:start w:val="1"/>
      <w:numFmt w:val="decimal"/>
      <w:lvlText w:val="%4."/>
      <w:lvlJc w:val="left"/>
      <w:pPr>
        <w:ind w:left="3202" w:hanging="360"/>
      </w:pPr>
    </w:lvl>
    <w:lvl w:ilvl="4" w:tplc="1C090019" w:tentative="1">
      <w:start w:val="1"/>
      <w:numFmt w:val="lowerLetter"/>
      <w:lvlText w:val="%5."/>
      <w:lvlJc w:val="left"/>
      <w:pPr>
        <w:ind w:left="3922" w:hanging="360"/>
      </w:pPr>
    </w:lvl>
    <w:lvl w:ilvl="5" w:tplc="1C09001B" w:tentative="1">
      <w:start w:val="1"/>
      <w:numFmt w:val="lowerRoman"/>
      <w:lvlText w:val="%6."/>
      <w:lvlJc w:val="right"/>
      <w:pPr>
        <w:ind w:left="4642" w:hanging="180"/>
      </w:pPr>
    </w:lvl>
    <w:lvl w:ilvl="6" w:tplc="1C09000F" w:tentative="1">
      <w:start w:val="1"/>
      <w:numFmt w:val="decimal"/>
      <w:lvlText w:val="%7."/>
      <w:lvlJc w:val="left"/>
      <w:pPr>
        <w:ind w:left="5362" w:hanging="360"/>
      </w:pPr>
    </w:lvl>
    <w:lvl w:ilvl="7" w:tplc="1C090019" w:tentative="1">
      <w:start w:val="1"/>
      <w:numFmt w:val="lowerLetter"/>
      <w:lvlText w:val="%8."/>
      <w:lvlJc w:val="left"/>
      <w:pPr>
        <w:ind w:left="6082" w:hanging="360"/>
      </w:pPr>
    </w:lvl>
    <w:lvl w:ilvl="8" w:tplc="1C09001B" w:tentative="1">
      <w:start w:val="1"/>
      <w:numFmt w:val="lowerRoman"/>
      <w:lvlText w:val="%9."/>
      <w:lvlJc w:val="right"/>
      <w:pPr>
        <w:ind w:left="6802" w:hanging="180"/>
      </w:pPr>
    </w:lvl>
  </w:abstractNum>
  <w:abstractNum w:abstractNumId="11"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4" w15:restartNumberingAfterBreak="0">
    <w:nsid w:val="0F637E06"/>
    <w:multiLevelType w:val="hybridMultilevel"/>
    <w:tmpl w:val="1548E2E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1DE1436"/>
    <w:multiLevelType w:val="hybridMultilevel"/>
    <w:tmpl w:val="ED3CA748"/>
    <w:lvl w:ilvl="0" w:tplc="7304FD34">
      <w:start w:val="20"/>
      <w:numFmt w:val="bullet"/>
      <w:lvlText w:val="-"/>
      <w:lvlJc w:val="left"/>
      <w:pPr>
        <w:ind w:left="720" w:hanging="360"/>
      </w:pPr>
      <w:rPr>
        <w:rFonts w:ascii="Calibri" w:eastAsia="Times"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2311E14"/>
    <w:multiLevelType w:val="hybridMultilevel"/>
    <w:tmpl w:val="3C32A1F2"/>
    <w:lvl w:ilvl="0" w:tplc="4EB4A03A">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7" w15:restartNumberingAfterBreak="0">
    <w:nsid w:val="146A6187"/>
    <w:multiLevelType w:val="hybridMultilevel"/>
    <w:tmpl w:val="87125FB4"/>
    <w:lvl w:ilvl="0" w:tplc="B64E74AC">
      <w:start w:val="1"/>
      <w:numFmt w:val="decimal"/>
      <w:lvlText w:val="%1."/>
      <w:lvlJc w:val="left"/>
      <w:pPr>
        <w:ind w:left="1035" w:hanging="360"/>
      </w:pPr>
      <w:rPr>
        <w:rFonts w:hint="default"/>
      </w:rPr>
    </w:lvl>
    <w:lvl w:ilvl="1" w:tplc="1C090019" w:tentative="1">
      <w:start w:val="1"/>
      <w:numFmt w:val="lowerLetter"/>
      <w:lvlText w:val="%2."/>
      <w:lvlJc w:val="left"/>
      <w:pPr>
        <w:ind w:left="1755" w:hanging="360"/>
      </w:pPr>
    </w:lvl>
    <w:lvl w:ilvl="2" w:tplc="1C09001B" w:tentative="1">
      <w:start w:val="1"/>
      <w:numFmt w:val="lowerRoman"/>
      <w:lvlText w:val="%3."/>
      <w:lvlJc w:val="right"/>
      <w:pPr>
        <w:ind w:left="2475" w:hanging="180"/>
      </w:pPr>
    </w:lvl>
    <w:lvl w:ilvl="3" w:tplc="1C09000F" w:tentative="1">
      <w:start w:val="1"/>
      <w:numFmt w:val="decimal"/>
      <w:lvlText w:val="%4."/>
      <w:lvlJc w:val="left"/>
      <w:pPr>
        <w:ind w:left="3195" w:hanging="360"/>
      </w:pPr>
    </w:lvl>
    <w:lvl w:ilvl="4" w:tplc="1C090019" w:tentative="1">
      <w:start w:val="1"/>
      <w:numFmt w:val="lowerLetter"/>
      <w:lvlText w:val="%5."/>
      <w:lvlJc w:val="left"/>
      <w:pPr>
        <w:ind w:left="3915" w:hanging="360"/>
      </w:pPr>
    </w:lvl>
    <w:lvl w:ilvl="5" w:tplc="1C09001B" w:tentative="1">
      <w:start w:val="1"/>
      <w:numFmt w:val="lowerRoman"/>
      <w:lvlText w:val="%6."/>
      <w:lvlJc w:val="right"/>
      <w:pPr>
        <w:ind w:left="4635" w:hanging="180"/>
      </w:pPr>
    </w:lvl>
    <w:lvl w:ilvl="6" w:tplc="1C09000F" w:tentative="1">
      <w:start w:val="1"/>
      <w:numFmt w:val="decimal"/>
      <w:lvlText w:val="%7."/>
      <w:lvlJc w:val="left"/>
      <w:pPr>
        <w:ind w:left="5355" w:hanging="360"/>
      </w:pPr>
    </w:lvl>
    <w:lvl w:ilvl="7" w:tplc="1C090019" w:tentative="1">
      <w:start w:val="1"/>
      <w:numFmt w:val="lowerLetter"/>
      <w:lvlText w:val="%8."/>
      <w:lvlJc w:val="left"/>
      <w:pPr>
        <w:ind w:left="6075" w:hanging="360"/>
      </w:pPr>
    </w:lvl>
    <w:lvl w:ilvl="8" w:tplc="1C09001B" w:tentative="1">
      <w:start w:val="1"/>
      <w:numFmt w:val="lowerRoman"/>
      <w:lvlText w:val="%9."/>
      <w:lvlJc w:val="right"/>
      <w:pPr>
        <w:ind w:left="6795" w:hanging="18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1127C3"/>
    <w:multiLevelType w:val="multilevel"/>
    <w:tmpl w:val="1D861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BBE6DB9"/>
    <w:multiLevelType w:val="hybridMultilevel"/>
    <w:tmpl w:val="B044C51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1D132222"/>
    <w:multiLevelType w:val="hybridMultilevel"/>
    <w:tmpl w:val="5FAA6F7E"/>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1D410FD0"/>
    <w:multiLevelType w:val="multilevel"/>
    <w:tmpl w:val="A2D8A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70565"/>
    <w:multiLevelType w:val="hybridMultilevel"/>
    <w:tmpl w:val="83805C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0406286"/>
    <w:multiLevelType w:val="hybridMultilevel"/>
    <w:tmpl w:val="1D98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F2861"/>
    <w:multiLevelType w:val="hybridMultilevel"/>
    <w:tmpl w:val="640ECB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733165E"/>
    <w:multiLevelType w:val="hybridMultilevel"/>
    <w:tmpl w:val="975C21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2BB16B09"/>
    <w:multiLevelType w:val="hybridMultilevel"/>
    <w:tmpl w:val="5964AE1E"/>
    <w:lvl w:ilvl="0" w:tplc="7304FD34">
      <w:numFmt w:val="bullet"/>
      <w:lvlText w:val="-"/>
      <w:lvlJc w:val="left"/>
      <w:pPr>
        <w:ind w:left="720" w:hanging="360"/>
      </w:pPr>
      <w:rPr>
        <w:rFonts w:ascii="Calibri" w:eastAsia="Times"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5"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7" w15:restartNumberingAfterBreak="0">
    <w:nsid w:val="2DFC67C5"/>
    <w:multiLevelType w:val="hybridMultilevel"/>
    <w:tmpl w:val="4D10D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EE84931"/>
    <w:multiLevelType w:val="hybridMultilevel"/>
    <w:tmpl w:val="E15A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F93A38"/>
    <w:multiLevelType w:val="hybridMultilevel"/>
    <w:tmpl w:val="5B9E16C8"/>
    <w:lvl w:ilvl="0" w:tplc="54C23184">
      <w:start w:val="1"/>
      <w:numFmt w:val="decimal"/>
      <w:lvlText w:val="%1."/>
      <w:lvlJc w:val="left"/>
      <w:pPr>
        <w:ind w:left="720" w:hanging="360"/>
      </w:pPr>
      <w:rPr>
        <w:rFonts w:hint="default"/>
        <w:b w:val="0"/>
        <w:bCs/>
      </w:rPr>
    </w:lvl>
    <w:lvl w:ilvl="1" w:tplc="21A2AF9E">
      <w:start w:val="60"/>
      <w:numFmt w:val="bullet"/>
      <w:lvlText w:val="•"/>
      <w:lvlJc w:val="left"/>
      <w:pPr>
        <w:ind w:left="1440" w:hanging="360"/>
      </w:pPr>
      <w:rPr>
        <w:rFonts w:ascii="Calibri" w:eastAsia="Times" w:hAnsi="Calibri" w:cs="Calibri"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F377CB5"/>
    <w:multiLevelType w:val="multilevel"/>
    <w:tmpl w:val="1EE6AC3C"/>
    <w:lvl w:ilvl="0">
      <w:start w:val="1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2" w15:restartNumberingAfterBreak="0">
    <w:nsid w:val="2FC71D4F"/>
    <w:multiLevelType w:val="hybridMultilevel"/>
    <w:tmpl w:val="A5DC764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16A6BE7"/>
    <w:multiLevelType w:val="hybridMultilevel"/>
    <w:tmpl w:val="D42C23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6"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47" w15:restartNumberingAfterBreak="0">
    <w:nsid w:val="35F2338A"/>
    <w:multiLevelType w:val="multilevel"/>
    <w:tmpl w:val="AE6846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9"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0" w15:restartNumberingAfterBreak="0">
    <w:nsid w:val="38FB32DF"/>
    <w:multiLevelType w:val="hybridMultilevel"/>
    <w:tmpl w:val="882A4DFA"/>
    <w:lvl w:ilvl="0" w:tplc="1C090001">
      <w:start w:val="1"/>
      <w:numFmt w:val="bullet"/>
      <w:lvlText w:val=""/>
      <w:lvlJc w:val="left"/>
      <w:pPr>
        <w:ind w:left="1450" w:hanging="360"/>
      </w:pPr>
      <w:rPr>
        <w:rFonts w:ascii="Symbol" w:hAnsi="Symbol" w:hint="default"/>
      </w:rPr>
    </w:lvl>
    <w:lvl w:ilvl="1" w:tplc="1C090003" w:tentative="1">
      <w:start w:val="1"/>
      <w:numFmt w:val="bullet"/>
      <w:lvlText w:val="o"/>
      <w:lvlJc w:val="left"/>
      <w:pPr>
        <w:ind w:left="2170" w:hanging="360"/>
      </w:pPr>
      <w:rPr>
        <w:rFonts w:ascii="Courier New" w:hAnsi="Courier New" w:cs="Courier New" w:hint="default"/>
      </w:rPr>
    </w:lvl>
    <w:lvl w:ilvl="2" w:tplc="1C090005" w:tentative="1">
      <w:start w:val="1"/>
      <w:numFmt w:val="bullet"/>
      <w:lvlText w:val=""/>
      <w:lvlJc w:val="left"/>
      <w:pPr>
        <w:ind w:left="2890" w:hanging="360"/>
      </w:pPr>
      <w:rPr>
        <w:rFonts w:ascii="Wingdings" w:hAnsi="Wingdings" w:hint="default"/>
      </w:rPr>
    </w:lvl>
    <w:lvl w:ilvl="3" w:tplc="1C090001" w:tentative="1">
      <w:start w:val="1"/>
      <w:numFmt w:val="bullet"/>
      <w:lvlText w:val=""/>
      <w:lvlJc w:val="left"/>
      <w:pPr>
        <w:ind w:left="3610" w:hanging="360"/>
      </w:pPr>
      <w:rPr>
        <w:rFonts w:ascii="Symbol" w:hAnsi="Symbol" w:hint="default"/>
      </w:rPr>
    </w:lvl>
    <w:lvl w:ilvl="4" w:tplc="1C090003" w:tentative="1">
      <w:start w:val="1"/>
      <w:numFmt w:val="bullet"/>
      <w:lvlText w:val="o"/>
      <w:lvlJc w:val="left"/>
      <w:pPr>
        <w:ind w:left="4330" w:hanging="360"/>
      </w:pPr>
      <w:rPr>
        <w:rFonts w:ascii="Courier New" w:hAnsi="Courier New" w:cs="Courier New" w:hint="default"/>
      </w:rPr>
    </w:lvl>
    <w:lvl w:ilvl="5" w:tplc="1C090005" w:tentative="1">
      <w:start w:val="1"/>
      <w:numFmt w:val="bullet"/>
      <w:lvlText w:val=""/>
      <w:lvlJc w:val="left"/>
      <w:pPr>
        <w:ind w:left="5050" w:hanging="360"/>
      </w:pPr>
      <w:rPr>
        <w:rFonts w:ascii="Wingdings" w:hAnsi="Wingdings" w:hint="default"/>
      </w:rPr>
    </w:lvl>
    <w:lvl w:ilvl="6" w:tplc="1C090001" w:tentative="1">
      <w:start w:val="1"/>
      <w:numFmt w:val="bullet"/>
      <w:lvlText w:val=""/>
      <w:lvlJc w:val="left"/>
      <w:pPr>
        <w:ind w:left="5770" w:hanging="360"/>
      </w:pPr>
      <w:rPr>
        <w:rFonts w:ascii="Symbol" w:hAnsi="Symbol" w:hint="default"/>
      </w:rPr>
    </w:lvl>
    <w:lvl w:ilvl="7" w:tplc="1C090003" w:tentative="1">
      <w:start w:val="1"/>
      <w:numFmt w:val="bullet"/>
      <w:lvlText w:val="o"/>
      <w:lvlJc w:val="left"/>
      <w:pPr>
        <w:ind w:left="6490" w:hanging="360"/>
      </w:pPr>
      <w:rPr>
        <w:rFonts w:ascii="Courier New" w:hAnsi="Courier New" w:cs="Courier New" w:hint="default"/>
      </w:rPr>
    </w:lvl>
    <w:lvl w:ilvl="8" w:tplc="1C090005" w:tentative="1">
      <w:start w:val="1"/>
      <w:numFmt w:val="bullet"/>
      <w:lvlText w:val=""/>
      <w:lvlJc w:val="left"/>
      <w:pPr>
        <w:ind w:left="7210" w:hanging="360"/>
      </w:pPr>
      <w:rPr>
        <w:rFonts w:ascii="Wingdings" w:hAnsi="Wingdings" w:hint="default"/>
      </w:rPr>
    </w:lvl>
  </w:abstractNum>
  <w:abstractNum w:abstractNumId="51"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2"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3BF147F6"/>
    <w:multiLevelType w:val="multilevel"/>
    <w:tmpl w:val="380E02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B337FA"/>
    <w:multiLevelType w:val="hybridMultilevel"/>
    <w:tmpl w:val="3D08A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E2C65A4"/>
    <w:multiLevelType w:val="hybridMultilevel"/>
    <w:tmpl w:val="37507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ED65D87"/>
    <w:multiLevelType w:val="hybridMultilevel"/>
    <w:tmpl w:val="2B5E1D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8"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59" w15:restartNumberingAfterBreak="0">
    <w:nsid w:val="3FA903BD"/>
    <w:multiLevelType w:val="hybridMultilevel"/>
    <w:tmpl w:val="32AC72E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0" w15:restartNumberingAfterBreak="0">
    <w:nsid w:val="402D4AD7"/>
    <w:multiLevelType w:val="hybridMultilevel"/>
    <w:tmpl w:val="431614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7A5552B"/>
    <w:multiLevelType w:val="hybridMultilevel"/>
    <w:tmpl w:val="815408AE"/>
    <w:lvl w:ilvl="0" w:tplc="6B9CBE56">
      <w:start w:val="1"/>
      <w:numFmt w:val="decimal"/>
      <w:lvlText w:val="%1."/>
      <w:lvlJc w:val="left"/>
      <w:pPr>
        <w:ind w:left="517" w:hanging="360"/>
      </w:pPr>
      <w:rPr>
        <w:rFonts w:hint="default"/>
      </w:rPr>
    </w:lvl>
    <w:lvl w:ilvl="1" w:tplc="1C090019" w:tentative="1">
      <w:start w:val="1"/>
      <w:numFmt w:val="lowerLetter"/>
      <w:lvlText w:val="%2."/>
      <w:lvlJc w:val="left"/>
      <w:pPr>
        <w:ind w:left="1237" w:hanging="360"/>
      </w:pPr>
    </w:lvl>
    <w:lvl w:ilvl="2" w:tplc="1C09001B" w:tentative="1">
      <w:start w:val="1"/>
      <w:numFmt w:val="lowerRoman"/>
      <w:lvlText w:val="%3."/>
      <w:lvlJc w:val="right"/>
      <w:pPr>
        <w:ind w:left="1957" w:hanging="180"/>
      </w:pPr>
    </w:lvl>
    <w:lvl w:ilvl="3" w:tplc="1C09000F" w:tentative="1">
      <w:start w:val="1"/>
      <w:numFmt w:val="decimal"/>
      <w:lvlText w:val="%4."/>
      <w:lvlJc w:val="left"/>
      <w:pPr>
        <w:ind w:left="2677" w:hanging="360"/>
      </w:pPr>
    </w:lvl>
    <w:lvl w:ilvl="4" w:tplc="1C090019" w:tentative="1">
      <w:start w:val="1"/>
      <w:numFmt w:val="lowerLetter"/>
      <w:lvlText w:val="%5."/>
      <w:lvlJc w:val="left"/>
      <w:pPr>
        <w:ind w:left="3397" w:hanging="360"/>
      </w:pPr>
    </w:lvl>
    <w:lvl w:ilvl="5" w:tplc="1C09001B" w:tentative="1">
      <w:start w:val="1"/>
      <w:numFmt w:val="lowerRoman"/>
      <w:lvlText w:val="%6."/>
      <w:lvlJc w:val="right"/>
      <w:pPr>
        <w:ind w:left="4117" w:hanging="180"/>
      </w:pPr>
    </w:lvl>
    <w:lvl w:ilvl="6" w:tplc="1C09000F" w:tentative="1">
      <w:start w:val="1"/>
      <w:numFmt w:val="decimal"/>
      <w:lvlText w:val="%7."/>
      <w:lvlJc w:val="left"/>
      <w:pPr>
        <w:ind w:left="4837" w:hanging="360"/>
      </w:pPr>
    </w:lvl>
    <w:lvl w:ilvl="7" w:tplc="1C090019" w:tentative="1">
      <w:start w:val="1"/>
      <w:numFmt w:val="lowerLetter"/>
      <w:lvlText w:val="%8."/>
      <w:lvlJc w:val="left"/>
      <w:pPr>
        <w:ind w:left="5557" w:hanging="360"/>
      </w:pPr>
    </w:lvl>
    <w:lvl w:ilvl="8" w:tplc="1C09001B" w:tentative="1">
      <w:start w:val="1"/>
      <w:numFmt w:val="lowerRoman"/>
      <w:lvlText w:val="%9."/>
      <w:lvlJc w:val="right"/>
      <w:pPr>
        <w:ind w:left="6277" w:hanging="180"/>
      </w:pPr>
    </w:lvl>
  </w:abstractNum>
  <w:abstractNum w:abstractNumId="65" w15:restartNumberingAfterBreak="0">
    <w:nsid w:val="4968668E"/>
    <w:multiLevelType w:val="hybridMultilevel"/>
    <w:tmpl w:val="590A6DFE"/>
    <w:lvl w:ilvl="0" w:tplc="7304FD34">
      <w:numFmt w:val="bullet"/>
      <w:lvlText w:val="-"/>
      <w:lvlJc w:val="left"/>
      <w:pPr>
        <w:ind w:left="720" w:hanging="360"/>
      </w:pPr>
      <w:rPr>
        <w:rFonts w:ascii="Calibri" w:eastAsia="Times"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67" w15:restartNumberingAfterBreak="0">
    <w:nsid w:val="4B2D4F0E"/>
    <w:multiLevelType w:val="multilevel"/>
    <w:tmpl w:val="2C2C16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CB45CF3"/>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69" w15:restartNumberingAfterBreak="0">
    <w:nsid w:val="4CD9561B"/>
    <w:multiLevelType w:val="hybridMultilevel"/>
    <w:tmpl w:val="C15C589A"/>
    <w:lvl w:ilvl="0" w:tplc="9A8460B8">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1" w15:restartNumberingAfterBreak="0">
    <w:nsid w:val="4E6E06B2"/>
    <w:multiLevelType w:val="multilevel"/>
    <w:tmpl w:val="9D08D2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22058A7"/>
    <w:multiLevelType w:val="hybridMultilevel"/>
    <w:tmpl w:val="9174780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6" w15:restartNumberingAfterBreak="0">
    <w:nsid w:val="5468566C"/>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77" w15:restartNumberingAfterBreak="0">
    <w:nsid w:val="55846693"/>
    <w:multiLevelType w:val="hybridMultilevel"/>
    <w:tmpl w:val="6938EE90"/>
    <w:lvl w:ilvl="0" w:tplc="0809000F">
      <w:start w:val="1"/>
      <w:numFmt w:val="decimal"/>
      <w:lvlText w:val="%1."/>
      <w:lvlJc w:val="left"/>
      <w:pPr>
        <w:ind w:left="503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572E4DFE"/>
    <w:multiLevelType w:val="hybridMultilevel"/>
    <w:tmpl w:val="A7A053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58DE07F8"/>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81" w15:restartNumberingAfterBreak="0">
    <w:nsid w:val="59C47F2E"/>
    <w:multiLevelType w:val="multilevel"/>
    <w:tmpl w:val="75DE5D24"/>
    <w:lvl w:ilvl="0">
      <w:start w:val="4"/>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B701EB6"/>
    <w:multiLevelType w:val="hybridMultilevel"/>
    <w:tmpl w:val="BDAE4072"/>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83"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84" w15:restartNumberingAfterBreak="0">
    <w:nsid w:val="5DBA78E1"/>
    <w:multiLevelType w:val="multilevel"/>
    <w:tmpl w:val="393ACE1C"/>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5"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5E0230FF"/>
    <w:multiLevelType w:val="multilevel"/>
    <w:tmpl w:val="E6BC5E0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6930269C"/>
    <w:multiLevelType w:val="hybridMultilevel"/>
    <w:tmpl w:val="D98AF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95" w15:restartNumberingAfterBreak="0">
    <w:nsid w:val="6E3B1F81"/>
    <w:multiLevelType w:val="hybridMultilevel"/>
    <w:tmpl w:val="76C26662"/>
    <w:lvl w:ilvl="0" w:tplc="EA6E25BE">
      <w:numFmt w:val="bullet"/>
      <w:lvlText w:val="-"/>
      <w:lvlJc w:val="left"/>
      <w:pPr>
        <w:ind w:left="1080" w:hanging="360"/>
      </w:pPr>
      <w:rPr>
        <w:rFonts w:ascii="Calibri" w:eastAsia="Times"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6" w15:restartNumberingAfterBreak="0">
    <w:nsid w:val="72E33E4E"/>
    <w:multiLevelType w:val="hybridMultilevel"/>
    <w:tmpl w:val="DF1E23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A2E7968"/>
    <w:multiLevelType w:val="hybridMultilevel"/>
    <w:tmpl w:val="22BCE86E"/>
    <w:lvl w:ilvl="0" w:tplc="7304FD34">
      <w:start w:val="3"/>
      <w:numFmt w:val="bullet"/>
      <w:lvlText w:val="-"/>
      <w:lvlJc w:val="left"/>
      <w:pPr>
        <w:ind w:left="720" w:hanging="360"/>
      </w:pPr>
      <w:rPr>
        <w:rFonts w:ascii="Calibri" w:eastAsia="Times"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7CBB54C6"/>
    <w:multiLevelType w:val="hybridMultilevel"/>
    <w:tmpl w:val="E2740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7DF15514"/>
    <w:multiLevelType w:val="hybridMultilevel"/>
    <w:tmpl w:val="3F82BF1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2"/>
  </w:num>
  <w:num w:numId="2" w16cid:durableId="1423260743">
    <w:abstractNumId w:val="9"/>
  </w:num>
  <w:num w:numId="3" w16cid:durableId="930703188">
    <w:abstractNumId w:val="101"/>
  </w:num>
  <w:num w:numId="4" w16cid:durableId="442727291">
    <w:abstractNumId w:val="58"/>
  </w:num>
  <w:num w:numId="5" w16cid:durableId="576014320">
    <w:abstractNumId w:val="7"/>
  </w:num>
  <w:num w:numId="6" w16cid:durableId="1236934458">
    <w:abstractNumId w:val="30"/>
  </w:num>
  <w:num w:numId="7" w16cid:durableId="1502088874">
    <w:abstractNumId w:val="46"/>
  </w:num>
  <w:num w:numId="8" w16cid:durableId="290093688">
    <w:abstractNumId w:val="94"/>
  </w:num>
  <w:num w:numId="9" w16cid:durableId="1934893473">
    <w:abstractNumId w:val="18"/>
  </w:num>
  <w:num w:numId="10" w16cid:durableId="287778434">
    <w:abstractNumId w:val="45"/>
  </w:num>
  <w:num w:numId="11" w16cid:durableId="526405694">
    <w:abstractNumId w:val="97"/>
  </w:num>
  <w:num w:numId="12" w16cid:durableId="1109082102">
    <w:abstractNumId w:val="75"/>
  </w:num>
  <w:num w:numId="13" w16cid:durableId="2072730957">
    <w:abstractNumId w:val="72"/>
  </w:num>
  <w:num w:numId="14" w16cid:durableId="1875850659">
    <w:abstractNumId w:val="44"/>
  </w:num>
  <w:num w:numId="15" w16cid:durableId="348532423">
    <w:abstractNumId w:val="35"/>
  </w:num>
  <w:num w:numId="16" w16cid:durableId="2080403718">
    <w:abstractNumId w:val="88"/>
  </w:num>
  <w:num w:numId="17" w16cid:durableId="382293137">
    <w:abstractNumId w:val="5"/>
  </w:num>
  <w:num w:numId="18" w16cid:durableId="1325744860">
    <w:abstractNumId w:val="62"/>
  </w:num>
  <w:num w:numId="19" w16cid:durableId="831334041">
    <w:abstractNumId w:val="1"/>
  </w:num>
  <w:num w:numId="20" w16cid:durableId="328024113">
    <w:abstractNumId w:val="3"/>
  </w:num>
  <w:num w:numId="21" w16cid:durableId="85352110">
    <w:abstractNumId w:val="6"/>
  </w:num>
  <w:num w:numId="22" w16cid:durableId="727189733">
    <w:abstractNumId w:val="81"/>
  </w:num>
  <w:num w:numId="23" w16cid:durableId="23408862">
    <w:abstractNumId w:val="51"/>
  </w:num>
  <w:num w:numId="24" w16cid:durableId="705642479">
    <w:abstractNumId w:val="78"/>
  </w:num>
  <w:num w:numId="25" w16cid:durableId="53092664">
    <w:abstractNumId w:val="89"/>
  </w:num>
  <w:num w:numId="26" w16cid:durableId="1040517321">
    <w:abstractNumId w:val="22"/>
  </w:num>
  <w:num w:numId="27" w16cid:durableId="1397049929">
    <w:abstractNumId w:val="32"/>
  </w:num>
  <w:num w:numId="28" w16cid:durableId="308706161">
    <w:abstractNumId w:val="34"/>
  </w:num>
  <w:num w:numId="29" w16cid:durableId="417024380">
    <w:abstractNumId w:val="11"/>
  </w:num>
  <w:num w:numId="30" w16cid:durableId="577908639">
    <w:abstractNumId w:val="66"/>
  </w:num>
  <w:num w:numId="31" w16cid:durableId="4362149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12944">
    <w:abstractNumId w:val="48"/>
  </w:num>
  <w:num w:numId="33" w16cid:durableId="1969821809">
    <w:abstractNumId w:val="83"/>
  </w:num>
  <w:num w:numId="34" w16cid:durableId="570428514">
    <w:abstractNumId w:val="12"/>
  </w:num>
  <w:num w:numId="35" w16cid:durableId="1463226103">
    <w:abstractNumId w:val="90"/>
  </w:num>
  <w:num w:numId="36" w16cid:durableId="1720128644">
    <w:abstractNumId w:val="85"/>
  </w:num>
  <w:num w:numId="37" w16cid:durableId="1840928077">
    <w:abstractNumId w:val="29"/>
  </w:num>
  <w:num w:numId="38" w16cid:durableId="86508902">
    <w:abstractNumId w:val="41"/>
  </w:num>
  <w:num w:numId="39" w16cid:durableId="1483503434">
    <w:abstractNumId w:val="70"/>
  </w:num>
  <w:num w:numId="40" w16cid:durableId="172886275">
    <w:abstractNumId w:val="63"/>
  </w:num>
  <w:num w:numId="41" w16cid:durableId="1923634362">
    <w:abstractNumId w:val="57"/>
  </w:num>
  <w:num w:numId="42" w16cid:durableId="1119032845">
    <w:abstractNumId w:val="92"/>
  </w:num>
  <w:num w:numId="43" w16cid:durableId="1377387980">
    <w:abstractNumId w:val="52"/>
  </w:num>
  <w:num w:numId="44" w16cid:durableId="1902059306">
    <w:abstractNumId w:val="87"/>
  </w:num>
  <w:num w:numId="45" w16cid:durableId="1810123685">
    <w:abstractNumId w:val="93"/>
  </w:num>
  <w:num w:numId="46" w16cid:durableId="218908412">
    <w:abstractNumId w:val="74"/>
  </w:num>
  <w:num w:numId="47" w16cid:durableId="494104854">
    <w:abstractNumId w:val="61"/>
  </w:num>
  <w:num w:numId="48" w16cid:durableId="1465000937">
    <w:abstractNumId w:val="36"/>
  </w:num>
  <w:num w:numId="49" w16cid:durableId="1585991392">
    <w:abstractNumId w:val="13"/>
  </w:num>
  <w:num w:numId="50" w16cid:durableId="809396422">
    <w:abstractNumId w:val="49"/>
  </w:num>
  <w:num w:numId="51" w16cid:durableId="2008552778">
    <w:abstractNumId w:val="24"/>
  </w:num>
  <w:num w:numId="52" w16cid:durableId="1147087293">
    <w:abstractNumId w:val="77"/>
  </w:num>
  <w:num w:numId="53" w16cid:durableId="703796491">
    <w:abstractNumId w:val="100"/>
  </w:num>
  <w:num w:numId="54" w16cid:durableId="749087249">
    <w:abstractNumId w:val="25"/>
  </w:num>
  <w:num w:numId="55" w16cid:durableId="214237555">
    <w:abstractNumId w:val="54"/>
  </w:num>
  <w:num w:numId="56" w16cid:durableId="780145733">
    <w:abstractNumId w:val="42"/>
  </w:num>
  <w:num w:numId="57" w16cid:durableId="320352745">
    <w:abstractNumId w:val="10"/>
  </w:num>
  <w:num w:numId="58" w16cid:durableId="1676226690">
    <w:abstractNumId w:val="73"/>
  </w:num>
  <w:num w:numId="59" w16cid:durableId="1572733671">
    <w:abstractNumId w:val="79"/>
  </w:num>
  <w:num w:numId="60" w16cid:durableId="1086265722">
    <w:abstractNumId w:val="99"/>
  </w:num>
  <w:num w:numId="61" w16cid:durableId="1123689239">
    <w:abstractNumId w:val="37"/>
  </w:num>
  <w:num w:numId="62" w16cid:durableId="975993854">
    <w:abstractNumId w:val="95"/>
  </w:num>
  <w:num w:numId="63" w16cid:durableId="896630095">
    <w:abstractNumId w:val="82"/>
  </w:num>
  <w:num w:numId="64" w16cid:durableId="968128353">
    <w:abstractNumId w:val="26"/>
  </w:num>
  <w:num w:numId="65" w16cid:durableId="1550529960">
    <w:abstractNumId w:val="68"/>
  </w:num>
  <w:num w:numId="66" w16cid:durableId="1138575497">
    <w:abstractNumId w:val="80"/>
  </w:num>
  <w:num w:numId="67" w16cid:durableId="268661880">
    <w:abstractNumId w:val="96"/>
  </w:num>
  <w:num w:numId="68" w16cid:durableId="960694748">
    <w:abstractNumId w:val="21"/>
  </w:num>
  <w:num w:numId="69" w16cid:durableId="1388527562">
    <w:abstractNumId w:val="38"/>
  </w:num>
  <w:num w:numId="70" w16cid:durableId="652610119">
    <w:abstractNumId w:val="14"/>
  </w:num>
  <w:num w:numId="71" w16cid:durableId="920063295">
    <w:abstractNumId w:val="91"/>
  </w:num>
  <w:num w:numId="72" w16cid:durableId="721445019">
    <w:abstractNumId w:val="19"/>
  </w:num>
  <w:num w:numId="73" w16cid:durableId="1189946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870530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10190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19919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6207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29801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01797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58470417">
    <w:abstractNumId w:val="33"/>
  </w:num>
  <w:num w:numId="81" w16cid:durableId="2002074411">
    <w:abstractNumId w:val="65"/>
  </w:num>
  <w:num w:numId="82" w16cid:durableId="1482889243">
    <w:abstractNumId w:val="31"/>
  </w:num>
  <w:num w:numId="83" w16cid:durableId="1023939231">
    <w:abstractNumId w:val="15"/>
  </w:num>
  <w:num w:numId="84" w16cid:durableId="811680565">
    <w:abstractNumId w:val="76"/>
  </w:num>
  <w:num w:numId="85" w16cid:durableId="1230194893">
    <w:abstractNumId w:val="98"/>
  </w:num>
  <w:num w:numId="86" w16cid:durableId="977104104">
    <w:abstractNumId w:val="64"/>
  </w:num>
  <w:num w:numId="87" w16cid:durableId="1204556571">
    <w:abstractNumId w:val="67"/>
  </w:num>
  <w:num w:numId="88" w16cid:durableId="1673603568">
    <w:abstractNumId w:val="16"/>
  </w:num>
  <w:num w:numId="89" w16cid:durableId="1837919330">
    <w:abstractNumId w:val="23"/>
  </w:num>
  <w:num w:numId="90" w16cid:durableId="991327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65563441">
    <w:abstractNumId w:val="53"/>
  </w:num>
  <w:num w:numId="92" w16cid:durableId="749498015">
    <w:abstractNumId w:val="17"/>
  </w:num>
  <w:num w:numId="93" w16cid:durableId="859274195">
    <w:abstractNumId w:val="56"/>
  </w:num>
  <w:num w:numId="94" w16cid:durableId="1293175724">
    <w:abstractNumId w:val="59"/>
  </w:num>
  <w:num w:numId="95" w16cid:durableId="13048903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51058915">
    <w:abstractNumId w:val="60"/>
  </w:num>
  <w:num w:numId="97" w16cid:durableId="689450972">
    <w:abstractNumId w:val="43"/>
  </w:num>
  <w:num w:numId="98" w16cid:durableId="573323841">
    <w:abstractNumId w:val="50"/>
  </w:num>
  <w:num w:numId="99" w16cid:durableId="458911667">
    <w:abstractNumId w:val="8"/>
  </w:num>
  <w:num w:numId="100" w16cid:durableId="1517814076">
    <w:abstractNumId w:val="47"/>
  </w:num>
  <w:num w:numId="101" w16cid:durableId="1175345197">
    <w:abstractNumId w:val="27"/>
  </w:num>
  <w:num w:numId="102" w16cid:durableId="1307125996">
    <w:abstractNumId w:val="0"/>
  </w:num>
  <w:num w:numId="103" w16cid:durableId="1275408197">
    <w:abstractNumId w:val="71"/>
  </w:num>
  <w:num w:numId="104" w16cid:durableId="355498821">
    <w:abstractNumId w:val="86"/>
  </w:num>
  <w:num w:numId="105" w16cid:durableId="1032923903">
    <w:abstractNumId w:val="69"/>
  </w:num>
  <w:num w:numId="106" w16cid:durableId="197667016">
    <w:abstractNumId w:val="39"/>
  </w:num>
  <w:num w:numId="107" w16cid:durableId="1516460068">
    <w:abstractNumId w:val="84"/>
  </w:num>
  <w:num w:numId="108" w16cid:durableId="295452705">
    <w:abstractNumId w:val="20"/>
  </w:num>
  <w:num w:numId="109" w16cid:durableId="1279990324">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3E3D"/>
    <w:rsid w:val="0000526D"/>
    <w:rsid w:val="00005E0A"/>
    <w:rsid w:val="00010F03"/>
    <w:rsid w:val="0001697A"/>
    <w:rsid w:val="00016C11"/>
    <w:rsid w:val="00016C6D"/>
    <w:rsid w:val="00016EFE"/>
    <w:rsid w:val="00017D24"/>
    <w:rsid w:val="000236A3"/>
    <w:rsid w:val="0002480A"/>
    <w:rsid w:val="00024BF8"/>
    <w:rsid w:val="00025119"/>
    <w:rsid w:val="0002548A"/>
    <w:rsid w:val="000256D0"/>
    <w:rsid w:val="00025958"/>
    <w:rsid w:val="0003173E"/>
    <w:rsid w:val="000321DD"/>
    <w:rsid w:val="00032D9A"/>
    <w:rsid w:val="00035AE8"/>
    <w:rsid w:val="00037291"/>
    <w:rsid w:val="00037A4E"/>
    <w:rsid w:val="00037AE8"/>
    <w:rsid w:val="000407E9"/>
    <w:rsid w:val="0004087B"/>
    <w:rsid w:val="00044536"/>
    <w:rsid w:val="00046112"/>
    <w:rsid w:val="00051539"/>
    <w:rsid w:val="00055098"/>
    <w:rsid w:val="000563CC"/>
    <w:rsid w:val="00060E2C"/>
    <w:rsid w:val="00062CF7"/>
    <w:rsid w:val="0006418C"/>
    <w:rsid w:val="000701AA"/>
    <w:rsid w:val="00071DAF"/>
    <w:rsid w:val="000726F0"/>
    <w:rsid w:val="00072C93"/>
    <w:rsid w:val="0007393A"/>
    <w:rsid w:val="00080277"/>
    <w:rsid w:val="00081627"/>
    <w:rsid w:val="00082B99"/>
    <w:rsid w:val="00083A84"/>
    <w:rsid w:val="00086E90"/>
    <w:rsid w:val="00094372"/>
    <w:rsid w:val="00094823"/>
    <w:rsid w:val="00094A03"/>
    <w:rsid w:val="00094BB3"/>
    <w:rsid w:val="00094F9A"/>
    <w:rsid w:val="00097B75"/>
    <w:rsid w:val="000A0E04"/>
    <w:rsid w:val="000A1E38"/>
    <w:rsid w:val="000A48FE"/>
    <w:rsid w:val="000A53FB"/>
    <w:rsid w:val="000A57C4"/>
    <w:rsid w:val="000A5DEC"/>
    <w:rsid w:val="000B1CE7"/>
    <w:rsid w:val="000B367B"/>
    <w:rsid w:val="000B375B"/>
    <w:rsid w:val="000B3779"/>
    <w:rsid w:val="000B5217"/>
    <w:rsid w:val="000B747A"/>
    <w:rsid w:val="000C0C8D"/>
    <w:rsid w:val="000C4EEF"/>
    <w:rsid w:val="000C4FC3"/>
    <w:rsid w:val="000D45B8"/>
    <w:rsid w:val="000D46EF"/>
    <w:rsid w:val="000E0790"/>
    <w:rsid w:val="000E1AD2"/>
    <w:rsid w:val="000E1D53"/>
    <w:rsid w:val="000E3695"/>
    <w:rsid w:val="000E455F"/>
    <w:rsid w:val="000E7FCE"/>
    <w:rsid w:val="000F0DCE"/>
    <w:rsid w:val="000F55B8"/>
    <w:rsid w:val="000F75E5"/>
    <w:rsid w:val="0010334A"/>
    <w:rsid w:val="00110BA1"/>
    <w:rsid w:val="00110FB7"/>
    <w:rsid w:val="00112283"/>
    <w:rsid w:val="00112D21"/>
    <w:rsid w:val="00113260"/>
    <w:rsid w:val="00113AEB"/>
    <w:rsid w:val="00114865"/>
    <w:rsid w:val="001179D7"/>
    <w:rsid w:val="00117D63"/>
    <w:rsid w:val="00121CA8"/>
    <w:rsid w:val="00122112"/>
    <w:rsid w:val="00122402"/>
    <w:rsid w:val="00123C75"/>
    <w:rsid w:val="00124E8D"/>
    <w:rsid w:val="00131151"/>
    <w:rsid w:val="001311C7"/>
    <w:rsid w:val="00131C4D"/>
    <w:rsid w:val="00136C12"/>
    <w:rsid w:val="00137553"/>
    <w:rsid w:val="0013790C"/>
    <w:rsid w:val="001406D5"/>
    <w:rsid w:val="0014358C"/>
    <w:rsid w:val="001435A3"/>
    <w:rsid w:val="00146380"/>
    <w:rsid w:val="00146817"/>
    <w:rsid w:val="001515BD"/>
    <w:rsid w:val="001517D2"/>
    <w:rsid w:val="00152E5F"/>
    <w:rsid w:val="0015731E"/>
    <w:rsid w:val="0016034E"/>
    <w:rsid w:val="00160581"/>
    <w:rsid w:val="00161C54"/>
    <w:rsid w:val="00161EE2"/>
    <w:rsid w:val="00164DAB"/>
    <w:rsid w:val="00166F18"/>
    <w:rsid w:val="00167661"/>
    <w:rsid w:val="00173C3E"/>
    <w:rsid w:val="00173D3C"/>
    <w:rsid w:val="00176063"/>
    <w:rsid w:val="00180E77"/>
    <w:rsid w:val="00180F3F"/>
    <w:rsid w:val="0018224A"/>
    <w:rsid w:val="001878B5"/>
    <w:rsid w:val="00187950"/>
    <w:rsid w:val="00190659"/>
    <w:rsid w:val="00192A9B"/>
    <w:rsid w:val="00196613"/>
    <w:rsid w:val="00196A21"/>
    <w:rsid w:val="001A01FF"/>
    <w:rsid w:val="001A0410"/>
    <w:rsid w:val="001A07E7"/>
    <w:rsid w:val="001A1A09"/>
    <w:rsid w:val="001A228A"/>
    <w:rsid w:val="001A2C09"/>
    <w:rsid w:val="001A3B58"/>
    <w:rsid w:val="001A4F00"/>
    <w:rsid w:val="001A5EB8"/>
    <w:rsid w:val="001B1218"/>
    <w:rsid w:val="001B2F30"/>
    <w:rsid w:val="001B4ADE"/>
    <w:rsid w:val="001B6B7D"/>
    <w:rsid w:val="001B6D62"/>
    <w:rsid w:val="001C1827"/>
    <w:rsid w:val="001D0607"/>
    <w:rsid w:val="001D0F92"/>
    <w:rsid w:val="001D1EFF"/>
    <w:rsid w:val="001D1FE8"/>
    <w:rsid w:val="001D4165"/>
    <w:rsid w:val="001D4A56"/>
    <w:rsid w:val="001D525D"/>
    <w:rsid w:val="001D7040"/>
    <w:rsid w:val="001E441E"/>
    <w:rsid w:val="001E4844"/>
    <w:rsid w:val="001E67BD"/>
    <w:rsid w:val="001E6BC3"/>
    <w:rsid w:val="001E6ED1"/>
    <w:rsid w:val="001E7221"/>
    <w:rsid w:val="001F00F8"/>
    <w:rsid w:val="001F4843"/>
    <w:rsid w:val="001F6702"/>
    <w:rsid w:val="001F740D"/>
    <w:rsid w:val="00201DA5"/>
    <w:rsid w:val="00203BE2"/>
    <w:rsid w:val="0020439D"/>
    <w:rsid w:val="0020457E"/>
    <w:rsid w:val="00205AC7"/>
    <w:rsid w:val="0021796E"/>
    <w:rsid w:val="00217AB4"/>
    <w:rsid w:val="00221E21"/>
    <w:rsid w:val="0022215C"/>
    <w:rsid w:val="00224852"/>
    <w:rsid w:val="00224D28"/>
    <w:rsid w:val="00225096"/>
    <w:rsid w:val="002253BA"/>
    <w:rsid w:val="002264E6"/>
    <w:rsid w:val="00230E9E"/>
    <w:rsid w:val="00232E4B"/>
    <w:rsid w:val="002337B3"/>
    <w:rsid w:val="00234A6C"/>
    <w:rsid w:val="002422DB"/>
    <w:rsid w:val="00243845"/>
    <w:rsid w:val="00246200"/>
    <w:rsid w:val="0024715F"/>
    <w:rsid w:val="002506EF"/>
    <w:rsid w:val="00251F52"/>
    <w:rsid w:val="002539A2"/>
    <w:rsid w:val="0025464A"/>
    <w:rsid w:val="00256F78"/>
    <w:rsid w:val="00260104"/>
    <w:rsid w:val="00260122"/>
    <w:rsid w:val="00260731"/>
    <w:rsid w:val="00261A9D"/>
    <w:rsid w:val="00263481"/>
    <w:rsid w:val="0026390F"/>
    <w:rsid w:val="00263A63"/>
    <w:rsid w:val="002640AF"/>
    <w:rsid w:val="00270D69"/>
    <w:rsid w:val="0027223C"/>
    <w:rsid w:val="002732CA"/>
    <w:rsid w:val="0027335A"/>
    <w:rsid w:val="002738BF"/>
    <w:rsid w:val="00274154"/>
    <w:rsid w:val="00275F85"/>
    <w:rsid w:val="00276F80"/>
    <w:rsid w:val="0027757F"/>
    <w:rsid w:val="00277C2C"/>
    <w:rsid w:val="002808C0"/>
    <w:rsid w:val="00283ADC"/>
    <w:rsid w:val="00283F90"/>
    <w:rsid w:val="00284896"/>
    <w:rsid w:val="00287B55"/>
    <w:rsid w:val="00287E3A"/>
    <w:rsid w:val="002902A8"/>
    <w:rsid w:val="00292431"/>
    <w:rsid w:val="00294DF7"/>
    <w:rsid w:val="00295066"/>
    <w:rsid w:val="002956F2"/>
    <w:rsid w:val="0029714B"/>
    <w:rsid w:val="002A04B9"/>
    <w:rsid w:val="002A0C31"/>
    <w:rsid w:val="002A38E2"/>
    <w:rsid w:val="002A39AD"/>
    <w:rsid w:val="002A40BC"/>
    <w:rsid w:val="002A4143"/>
    <w:rsid w:val="002A580F"/>
    <w:rsid w:val="002A58FE"/>
    <w:rsid w:val="002A6B15"/>
    <w:rsid w:val="002B0287"/>
    <w:rsid w:val="002B05A6"/>
    <w:rsid w:val="002B182E"/>
    <w:rsid w:val="002B1FA0"/>
    <w:rsid w:val="002B3CF4"/>
    <w:rsid w:val="002B55AF"/>
    <w:rsid w:val="002B67AB"/>
    <w:rsid w:val="002B7AB6"/>
    <w:rsid w:val="002C2462"/>
    <w:rsid w:val="002C4CC7"/>
    <w:rsid w:val="002C5E63"/>
    <w:rsid w:val="002C6379"/>
    <w:rsid w:val="002C7E27"/>
    <w:rsid w:val="002D0DB1"/>
    <w:rsid w:val="002D0FE3"/>
    <w:rsid w:val="002D1236"/>
    <w:rsid w:val="002D213F"/>
    <w:rsid w:val="002D23ED"/>
    <w:rsid w:val="002D3D37"/>
    <w:rsid w:val="002D5227"/>
    <w:rsid w:val="002D5310"/>
    <w:rsid w:val="002D539D"/>
    <w:rsid w:val="002D5A02"/>
    <w:rsid w:val="002D664F"/>
    <w:rsid w:val="002D6E58"/>
    <w:rsid w:val="002D6EF2"/>
    <w:rsid w:val="002D71B3"/>
    <w:rsid w:val="002D78D9"/>
    <w:rsid w:val="002E361F"/>
    <w:rsid w:val="002E5536"/>
    <w:rsid w:val="002E569A"/>
    <w:rsid w:val="002E5D0C"/>
    <w:rsid w:val="002E6121"/>
    <w:rsid w:val="002E6968"/>
    <w:rsid w:val="002F5969"/>
    <w:rsid w:val="002F5E36"/>
    <w:rsid w:val="002F6EE9"/>
    <w:rsid w:val="002F6F91"/>
    <w:rsid w:val="00301949"/>
    <w:rsid w:val="003026CD"/>
    <w:rsid w:val="00302A97"/>
    <w:rsid w:val="003058BB"/>
    <w:rsid w:val="00307ED3"/>
    <w:rsid w:val="00311CB9"/>
    <w:rsid w:val="0031255C"/>
    <w:rsid w:val="00313D38"/>
    <w:rsid w:val="00317B6F"/>
    <w:rsid w:val="00317ED9"/>
    <w:rsid w:val="00322869"/>
    <w:rsid w:val="00323D1C"/>
    <w:rsid w:val="003268AE"/>
    <w:rsid w:val="0033057E"/>
    <w:rsid w:val="00331841"/>
    <w:rsid w:val="003354F3"/>
    <w:rsid w:val="0033728B"/>
    <w:rsid w:val="00344EA9"/>
    <w:rsid w:val="003455B1"/>
    <w:rsid w:val="00347568"/>
    <w:rsid w:val="0034760D"/>
    <w:rsid w:val="0035106F"/>
    <w:rsid w:val="00352A7C"/>
    <w:rsid w:val="0035468E"/>
    <w:rsid w:val="003563E4"/>
    <w:rsid w:val="00356F4C"/>
    <w:rsid w:val="00357C94"/>
    <w:rsid w:val="00365760"/>
    <w:rsid w:val="003676E7"/>
    <w:rsid w:val="00371CBE"/>
    <w:rsid w:val="003739F9"/>
    <w:rsid w:val="00375A36"/>
    <w:rsid w:val="00375A99"/>
    <w:rsid w:val="0037604E"/>
    <w:rsid w:val="00380859"/>
    <w:rsid w:val="00380D32"/>
    <w:rsid w:val="003815C6"/>
    <w:rsid w:val="00381AB8"/>
    <w:rsid w:val="0038560D"/>
    <w:rsid w:val="00385B45"/>
    <w:rsid w:val="0038608A"/>
    <w:rsid w:val="00386AEB"/>
    <w:rsid w:val="0038796F"/>
    <w:rsid w:val="00391B9D"/>
    <w:rsid w:val="0039272C"/>
    <w:rsid w:val="00392AA7"/>
    <w:rsid w:val="003950CC"/>
    <w:rsid w:val="00395D24"/>
    <w:rsid w:val="003A04C1"/>
    <w:rsid w:val="003A71C7"/>
    <w:rsid w:val="003B3AD7"/>
    <w:rsid w:val="003B76B3"/>
    <w:rsid w:val="003C13FC"/>
    <w:rsid w:val="003C191C"/>
    <w:rsid w:val="003C5CB0"/>
    <w:rsid w:val="003C67D0"/>
    <w:rsid w:val="003C791A"/>
    <w:rsid w:val="003D0B1F"/>
    <w:rsid w:val="003D1577"/>
    <w:rsid w:val="003D1AAE"/>
    <w:rsid w:val="003D6622"/>
    <w:rsid w:val="003E2207"/>
    <w:rsid w:val="003E669E"/>
    <w:rsid w:val="003E6F82"/>
    <w:rsid w:val="003F0B71"/>
    <w:rsid w:val="003F3ECE"/>
    <w:rsid w:val="003F62DA"/>
    <w:rsid w:val="003F6453"/>
    <w:rsid w:val="00402AA8"/>
    <w:rsid w:val="00404B30"/>
    <w:rsid w:val="00406999"/>
    <w:rsid w:val="00411C96"/>
    <w:rsid w:val="00415C74"/>
    <w:rsid w:val="00415DE6"/>
    <w:rsid w:val="00417B9A"/>
    <w:rsid w:val="00417D84"/>
    <w:rsid w:val="004218F9"/>
    <w:rsid w:val="00431A3A"/>
    <w:rsid w:val="004363F8"/>
    <w:rsid w:val="004366D7"/>
    <w:rsid w:val="00442E02"/>
    <w:rsid w:val="004431D2"/>
    <w:rsid w:val="0044618A"/>
    <w:rsid w:val="00447D60"/>
    <w:rsid w:val="004509BC"/>
    <w:rsid w:val="00451311"/>
    <w:rsid w:val="00451986"/>
    <w:rsid w:val="00453134"/>
    <w:rsid w:val="004554A8"/>
    <w:rsid w:val="00457230"/>
    <w:rsid w:val="00457DCA"/>
    <w:rsid w:val="0046056D"/>
    <w:rsid w:val="00461476"/>
    <w:rsid w:val="00464B84"/>
    <w:rsid w:val="004661E3"/>
    <w:rsid w:val="00466560"/>
    <w:rsid w:val="0046707F"/>
    <w:rsid w:val="00467E3B"/>
    <w:rsid w:val="004752E1"/>
    <w:rsid w:val="00475EAD"/>
    <w:rsid w:val="00477679"/>
    <w:rsid w:val="004809CA"/>
    <w:rsid w:val="00480E0F"/>
    <w:rsid w:val="00483A31"/>
    <w:rsid w:val="00484EC0"/>
    <w:rsid w:val="004878B4"/>
    <w:rsid w:val="00490C41"/>
    <w:rsid w:val="00494A0A"/>
    <w:rsid w:val="00495F2E"/>
    <w:rsid w:val="004A4FE7"/>
    <w:rsid w:val="004A5A13"/>
    <w:rsid w:val="004A5E29"/>
    <w:rsid w:val="004A626E"/>
    <w:rsid w:val="004A63C3"/>
    <w:rsid w:val="004A7B42"/>
    <w:rsid w:val="004B17D4"/>
    <w:rsid w:val="004B35A4"/>
    <w:rsid w:val="004B3C0A"/>
    <w:rsid w:val="004B5F27"/>
    <w:rsid w:val="004B7A91"/>
    <w:rsid w:val="004C1B1E"/>
    <w:rsid w:val="004C23B5"/>
    <w:rsid w:val="004C25CB"/>
    <w:rsid w:val="004C3BA5"/>
    <w:rsid w:val="004C59D7"/>
    <w:rsid w:val="004C7AA1"/>
    <w:rsid w:val="004D0CFD"/>
    <w:rsid w:val="004D1169"/>
    <w:rsid w:val="004D1C97"/>
    <w:rsid w:val="004D1E78"/>
    <w:rsid w:val="004D21C8"/>
    <w:rsid w:val="004D22AF"/>
    <w:rsid w:val="004D47E9"/>
    <w:rsid w:val="004D5063"/>
    <w:rsid w:val="004E2CDE"/>
    <w:rsid w:val="004F3548"/>
    <w:rsid w:val="004F482E"/>
    <w:rsid w:val="004F4898"/>
    <w:rsid w:val="0050106A"/>
    <w:rsid w:val="0050146A"/>
    <w:rsid w:val="00501BCD"/>
    <w:rsid w:val="0050204D"/>
    <w:rsid w:val="00502C56"/>
    <w:rsid w:val="005137BC"/>
    <w:rsid w:val="00520360"/>
    <w:rsid w:val="005222CD"/>
    <w:rsid w:val="00523E95"/>
    <w:rsid w:val="005248C2"/>
    <w:rsid w:val="00525A91"/>
    <w:rsid w:val="00526743"/>
    <w:rsid w:val="00527D73"/>
    <w:rsid w:val="00533A18"/>
    <w:rsid w:val="00535391"/>
    <w:rsid w:val="00535E04"/>
    <w:rsid w:val="00541F99"/>
    <w:rsid w:val="00543836"/>
    <w:rsid w:val="00544B3C"/>
    <w:rsid w:val="00545000"/>
    <w:rsid w:val="00551ED0"/>
    <w:rsid w:val="00552EEB"/>
    <w:rsid w:val="00553FD4"/>
    <w:rsid w:val="005546DC"/>
    <w:rsid w:val="00557018"/>
    <w:rsid w:val="00557F3C"/>
    <w:rsid w:val="005616C3"/>
    <w:rsid w:val="00565AEE"/>
    <w:rsid w:val="005677F8"/>
    <w:rsid w:val="005706BE"/>
    <w:rsid w:val="00570F6E"/>
    <w:rsid w:val="0057161F"/>
    <w:rsid w:val="00574131"/>
    <w:rsid w:val="00577FCD"/>
    <w:rsid w:val="005804AC"/>
    <w:rsid w:val="00582315"/>
    <w:rsid w:val="00582680"/>
    <w:rsid w:val="00584A54"/>
    <w:rsid w:val="00585CF9"/>
    <w:rsid w:val="00586824"/>
    <w:rsid w:val="005878AF"/>
    <w:rsid w:val="00590753"/>
    <w:rsid w:val="005935F8"/>
    <w:rsid w:val="0059685D"/>
    <w:rsid w:val="005A0466"/>
    <w:rsid w:val="005A1E38"/>
    <w:rsid w:val="005A368B"/>
    <w:rsid w:val="005A3884"/>
    <w:rsid w:val="005B03EC"/>
    <w:rsid w:val="005B0816"/>
    <w:rsid w:val="005B0BBA"/>
    <w:rsid w:val="005B0E59"/>
    <w:rsid w:val="005B168D"/>
    <w:rsid w:val="005B1F7B"/>
    <w:rsid w:val="005B3405"/>
    <w:rsid w:val="005B3DBE"/>
    <w:rsid w:val="005B47A6"/>
    <w:rsid w:val="005B4E75"/>
    <w:rsid w:val="005C08B6"/>
    <w:rsid w:val="005D171B"/>
    <w:rsid w:val="005D1CD3"/>
    <w:rsid w:val="005D1F64"/>
    <w:rsid w:val="005D3C0F"/>
    <w:rsid w:val="005D3CA5"/>
    <w:rsid w:val="005D3F36"/>
    <w:rsid w:val="005D4837"/>
    <w:rsid w:val="005E1079"/>
    <w:rsid w:val="005E24F5"/>
    <w:rsid w:val="005E2C54"/>
    <w:rsid w:val="005E62C5"/>
    <w:rsid w:val="005E69DA"/>
    <w:rsid w:val="005E7059"/>
    <w:rsid w:val="005E7CF0"/>
    <w:rsid w:val="005F09CC"/>
    <w:rsid w:val="005F1A40"/>
    <w:rsid w:val="005F2D2D"/>
    <w:rsid w:val="005F4526"/>
    <w:rsid w:val="005F4D6D"/>
    <w:rsid w:val="005F7B74"/>
    <w:rsid w:val="0060189B"/>
    <w:rsid w:val="00602B92"/>
    <w:rsid w:val="00602F14"/>
    <w:rsid w:val="00602F36"/>
    <w:rsid w:val="00603A0E"/>
    <w:rsid w:val="00603F63"/>
    <w:rsid w:val="0060434A"/>
    <w:rsid w:val="00605367"/>
    <w:rsid w:val="0060592D"/>
    <w:rsid w:val="00606197"/>
    <w:rsid w:val="00610318"/>
    <w:rsid w:val="00611A0F"/>
    <w:rsid w:val="00611AAB"/>
    <w:rsid w:val="006137FE"/>
    <w:rsid w:val="00614BDC"/>
    <w:rsid w:val="00615BF8"/>
    <w:rsid w:val="00615EA5"/>
    <w:rsid w:val="00615F2A"/>
    <w:rsid w:val="00615FC3"/>
    <w:rsid w:val="00616AB0"/>
    <w:rsid w:val="006174E3"/>
    <w:rsid w:val="00620583"/>
    <w:rsid w:val="00621E53"/>
    <w:rsid w:val="006222F4"/>
    <w:rsid w:val="0062377C"/>
    <w:rsid w:val="0063028C"/>
    <w:rsid w:val="006302B5"/>
    <w:rsid w:val="006339D0"/>
    <w:rsid w:val="00634104"/>
    <w:rsid w:val="006347E0"/>
    <w:rsid w:val="0063734D"/>
    <w:rsid w:val="00640268"/>
    <w:rsid w:val="0064072B"/>
    <w:rsid w:val="00640FAC"/>
    <w:rsid w:val="00642CA7"/>
    <w:rsid w:val="0064478B"/>
    <w:rsid w:val="00646F81"/>
    <w:rsid w:val="00650538"/>
    <w:rsid w:val="00650847"/>
    <w:rsid w:val="00653BFD"/>
    <w:rsid w:val="0065501A"/>
    <w:rsid w:val="0066466A"/>
    <w:rsid w:val="00664C7B"/>
    <w:rsid w:val="00665F14"/>
    <w:rsid w:val="00667B8F"/>
    <w:rsid w:val="00671F9D"/>
    <w:rsid w:val="006725A0"/>
    <w:rsid w:val="00672957"/>
    <w:rsid w:val="00672FAD"/>
    <w:rsid w:val="00675421"/>
    <w:rsid w:val="00681265"/>
    <w:rsid w:val="00681B6C"/>
    <w:rsid w:val="00683381"/>
    <w:rsid w:val="0068418F"/>
    <w:rsid w:val="00686EF5"/>
    <w:rsid w:val="00690198"/>
    <w:rsid w:val="0069094B"/>
    <w:rsid w:val="0069103C"/>
    <w:rsid w:val="00693757"/>
    <w:rsid w:val="00694B79"/>
    <w:rsid w:val="006953B4"/>
    <w:rsid w:val="006974F6"/>
    <w:rsid w:val="00697539"/>
    <w:rsid w:val="006A1B69"/>
    <w:rsid w:val="006A34F7"/>
    <w:rsid w:val="006A556B"/>
    <w:rsid w:val="006A7C1D"/>
    <w:rsid w:val="006A7FCF"/>
    <w:rsid w:val="006B48DF"/>
    <w:rsid w:val="006B59F0"/>
    <w:rsid w:val="006B6952"/>
    <w:rsid w:val="006B7DE7"/>
    <w:rsid w:val="006C0FB3"/>
    <w:rsid w:val="006C2B88"/>
    <w:rsid w:val="006C36B5"/>
    <w:rsid w:val="006C3EF8"/>
    <w:rsid w:val="006C42AB"/>
    <w:rsid w:val="006C65FA"/>
    <w:rsid w:val="006C6BED"/>
    <w:rsid w:val="006D00DD"/>
    <w:rsid w:val="006D3970"/>
    <w:rsid w:val="006D4584"/>
    <w:rsid w:val="006D4CC6"/>
    <w:rsid w:val="006D5499"/>
    <w:rsid w:val="006D5C90"/>
    <w:rsid w:val="006E4259"/>
    <w:rsid w:val="006F4A8E"/>
    <w:rsid w:val="006F50E9"/>
    <w:rsid w:val="006F55BA"/>
    <w:rsid w:val="006F577F"/>
    <w:rsid w:val="006F6002"/>
    <w:rsid w:val="007030FF"/>
    <w:rsid w:val="007074FC"/>
    <w:rsid w:val="00710618"/>
    <w:rsid w:val="00712DBC"/>
    <w:rsid w:val="00715F21"/>
    <w:rsid w:val="00716D38"/>
    <w:rsid w:val="00723F59"/>
    <w:rsid w:val="00724344"/>
    <w:rsid w:val="00732AED"/>
    <w:rsid w:val="007342A4"/>
    <w:rsid w:val="007406C1"/>
    <w:rsid w:val="007411E0"/>
    <w:rsid w:val="00743DD9"/>
    <w:rsid w:val="007461D1"/>
    <w:rsid w:val="0074690C"/>
    <w:rsid w:val="00751693"/>
    <w:rsid w:val="007516A8"/>
    <w:rsid w:val="0075171D"/>
    <w:rsid w:val="00752D5D"/>
    <w:rsid w:val="00756FE2"/>
    <w:rsid w:val="0075796F"/>
    <w:rsid w:val="007604B3"/>
    <w:rsid w:val="007638A4"/>
    <w:rsid w:val="0076407F"/>
    <w:rsid w:val="00765CAC"/>
    <w:rsid w:val="00770486"/>
    <w:rsid w:val="0077071F"/>
    <w:rsid w:val="00771235"/>
    <w:rsid w:val="007722ED"/>
    <w:rsid w:val="00773E1D"/>
    <w:rsid w:val="0077487D"/>
    <w:rsid w:val="007764E5"/>
    <w:rsid w:val="00776E43"/>
    <w:rsid w:val="007803FE"/>
    <w:rsid w:val="00780DC3"/>
    <w:rsid w:val="00782170"/>
    <w:rsid w:val="00783BC3"/>
    <w:rsid w:val="007843FF"/>
    <w:rsid w:val="00785018"/>
    <w:rsid w:val="00786503"/>
    <w:rsid w:val="007877DD"/>
    <w:rsid w:val="00791CE8"/>
    <w:rsid w:val="0079298B"/>
    <w:rsid w:val="0079543B"/>
    <w:rsid w:val="00796640"/>
    <w:rsid w:val="007A6A81"/>
    <w:rsid w:val="007B1087"/>
    <w:rsid w:val="007B1A3A"/>
    <w:rsid w:val="007B1C52"/>
    <w:rsid w:val="007B2017"/>
    <w:rsid w:val="007B2F3E"/>
    <w:rsid w:val="007B6A83"/>
    <w:rsid w:val="007B6E75"/>
    <w:rsid w:val="007B7676"/>
    <w:rsid w:val="007C1CCB"/>
    <w:rsid w:val="007C2E71"/>
    <w:rsid w:val="007C3FAD"/>
    <w:rsid w:val="007C439A"/>
    <w:rsid w:val="007C57F0"/>
    <w:rsid w:val="007C6127"/>
    <w:rsid w:val="007C6571"/>
    <w:rsid w:val="007C6EC6"/>
    <w:rsid w:val="007C6F54"/>
    <w:rsid w:val="007D271C"/>
    <w:rsid w:val="007D2B7F"/>
    <w:rsid w:val="007D3F46"/>
    <w:rsid w:val="007D54E8"/>
    <w:rsid w:val="007D766E"/>
    <w:rsid w:val="007E398F"/>
    <w:rsid w:val="007E3EBF"/>
    <w:rsid w:val="007E4A19"/>
    <w:rsid w:val="007E5DAE"/>
    <w:rsid w:val="007F3369"/>
    <w:rsid w:val="007F3B33"/>
    <w:rsid w:val="007F77A9"/>
    <w:rsid w:val="007F79DA"/>
    <w:rsid w:val="007F7CB5"/>
    <w:rsid w:val="0080193E"/>
    <w:rsid w:val="00801EA8"/>
    <w:rsid w:val="00802100"/>
    <w:rsid w:val="00805057"/>
    <w:rsid w:val="00807157"/>
    <w:rsid w:val="00814FBD"/>
    <w:rsid w:val="00823417"/>
    <w:rsid w:val="0082398C"/>
    <w:rsid w:val="008311FD"/>
    <w:rsid w:val="00833802"/>
    <w:rsid w:val="00833A5E"/>
    <w:rsid w:val="00841D11"/>
    <w:rsid w:val="0084249C"/>
    <w:rsid w:val="0084253C"/>
    <w:rsid w:val="0084313F"/>
    <w:rsid w:val="00844AA2"/>
    <w:rsid w:val="00850914"/>
    <w:rsid w:val="00850E26"/>
    <w:rsid w:val="00852DA6"/>
    <w:rsid w:val="00853027"/>
    <w:rsid w:val="00853B66"/>
    <w:rsid w:val="008547AE"/>
    <w:rsid w:val="0085613C"/>
    <w:rsid w:val="0085797D"/>
    <w:rsid w:val="0086016E"/>
    <w:rsid w:val="00860B72"/>
    <w:rsid w:val="00862809"/>
    <w:rsid w:val="00872033"/>
    <w:rsid w:val="00872377"/>
    <w:rsid w:val="008731B0"/>
    <w:rsid w:val="00873B37"/>
    <w:rsid w:val="00873CB2"/>
    <w:rsid w:val="008746FC"/>
    <w:rsid w:val="008754E3"/>
    <w:rsid w:val="00876576"/>
    <w:rsid w:val="00881571"/>
    <w:rsid w:val="008844E6"/>
    <w:rsid w:val="00884A36"/>
    <w:rsid w:val="00886FDE"/>
    <w:rsid w:val="0089289F"/>
    <w:rsid w:val="008928CD"/>
    <w:rsid w:val="00894138"/>
    <w:rsid w:val="00896448"/>
    <w:rsid w:val="008A01AE"/>
    <w:rsid w:val="008A2DDA"/>
    <w:rsid w:val="008A37D3"/>
    <w:rsid w:val="008A5250"/>
    <w:rsid w:val="008A5B17"/>
    <w:rsid w:val="008A7757"/>
    <w:rsid w:val="008B018D"/>
    <w:rsid w:val="008B02B6"/>
    <w:rsid w:val="008B3136"/>
    <w:rsid w:val="008B4F90"/>
    <w:rsid w:val="008B5674"/>
    <w:rsid w:val="008C06D8"/>
    <w:rsid w:val="008C1A50"/>
    <w:rsid w:val="008C225E"/>
    <w:rsid w:val="008C348C"/>
    <w:rsid w:val="008C3C3F"/>
    <w:rsid w:val="008C4EDA"/>
    <w:rsid w:val="008D301E"/>
    <w:rsid w:val="008D3557"/>
    <w:rsid w:val="008D785B"/>
    <w:rsid w:val="008D7E8F"/>
    <w:rsid w:val="008E3290"/>
    <w:rsid w:val="008E3F9F"/>
    <w:rsid w:val="008E6F84"/>
    <w:rsid w:val="008E7B84"/>
    <w:rsid w:val="008F0484"/>
    <w:rsid w:val="008F2238"/>
    <w:rsid w:val="008F3535"/>
    <w:rsid w:val="008F5273"/>
    <w:rsid w:val="008F5B20"/>
    <w:rsid w:val="008F6843"/>
    <w:rsid w:val="009074AE"/>
    <w:rsid w:val="00910781"/>
    <w:rsid w:val="00913646"/>
    <w:rsid w:val="00915783"/>
    <w:rsid w:val="00915AED"/>
    <w:rsid w:val="00923BF3"/>
    <w:rsid w:val="00924F74"/>
    <w:rsid w:val="009250EA"/>
    <w:rsid w:val="00925659"/>
    <w:rsid w:val="00925835"/>
    <w:rsid w:val="00925EE4"/>
    <w:rsid w:val="00930E7B"/>
    <w:rsid w:val="00931F1E"/>
    <w:rsid w:val="00932C4B"/>
    <w:rsid w:val="00934044"/>
    <w:rsid w:val="009340CE"/>
    <w:rsid w:val="0093412B"/>
    <w:rsid w:val="00934B5F"/>
    <w:rsid w:val="00937499"/>
    <w:rsid w:val="00941DA9"/>
    <w:rsid w:val="009459B0"/>
    <w:rsid w:val="00946249"/>
    <w:rsid w:val="00951623"/>
    <w:rsid w:val="009527A1"/>
    <w:rsid w:val="00954C16"/>
    <w:rsid w:val="00956312"/>
    <w:rsid w:val="009614E4"/>
    <w:rsid w:val="009620E5"/>
    <w:rsid w:val="00963819"/>
    <w:rsid w:val="00966D7C"/>
    <w:rsid w:val="009672D8"/>
    <w:rsid w:val="00970D85"/>
    <w:rsid w:val="0097393D"/>
    <w:rsid w:val="009744C2"/>
    <w:rsid w:val="00974E0A"/>
    <w:rsid w:val="0098036F"/>
    <w:rsid w:val="0098196A"/>
    <w:rsid w:val="00985DBE"/>
    <w:rsid w:val="00986BA3"/>
    <w:rsid w:val="00987CCD"/>
    <w:rsid w:val="009921C9"/>
    <w:rsid w:val="00992E59"/>
    <w:rsid w:val="00993D99"/>
    <w:rsid w:val="009961F7"/>
    <w:rsid w:val="009A10E7"/>
    <w:rsid w:val="009A28BC"/>
    <w:rsid w:val="009A4A58"/>
    <w:rsid w:val="009A4F31"/>
    <w:rsid w:val="009A65A7"/>
    <w:rsid w:val="009B1287"/>
    <w:rsid w:val="009B180A"/>
    <w:rsid w:val="009B36BB"/>
    <w:rsid w:val="009B54EF"/>
    <w:rsid w:val="009B5C13"/>
    <w:rsid w:val="009B6F98"/>
    <w:rsid w:val="009B7992"/>
    <w:rsid w:val="009C6824"/>
    <w:rsid w:val="009D0F1C"/>
    <w:rsid w:val="009D1EEE"/>
    <w:rsid w:val="009D26FD"/>
    <w:rsid w:val="009D2C0D"/>
    <w:rsid w:val="009D3EB3"/>
    <w:rsid w:val="009D7444"/>
    <w:rsid w:val="009D7C8D"/>
    <w:rsid w:val="009E0910"/>
    <w:rsid w:val="009E168F"/>
    <w:rsid w:val="009E28AD"/>
    <w:rsid w:val="009E2E6B"/>
    <w:rsid w:val="009E412B"/>
    <w:rsid w:val="009F4E5C"/>
    <w:rsid w:val="00A02773"/>
    <w:rsid w:val="00A04340"/>
    <w:rsid w:val="00A04B6C"/>
    <w:rsid w:val="00A054CA"/>
    <w:rsid w:val="00A05D10"/>
    <w:rsid w:val="00A12C9B"/>
    <w:rsid w:val="00A1500E"/>
    <w:rsid w:val="00A1514F"/>
    <w:rsid w:val="00A15B62"/>
    <w:rsid w:val="00A20521"/>
    <w:rsid w:val="00A212ED"/>
    <w:rsid w:val="00A21852"/>
    <w:rsid w:val="00A2199D"/>
    <w:rsid w:val="00A3059B"/>
    <w:rsid w:val="00A311AC"/>
    <w:rsid w:val="00A317BC"/>
    <w:rsid w:val="00A31828"/>
    <w:rsid w:val="00A335B3"/>
    <w:rsid w:val="00A36010"/>
    <w:rsid w:val="00A3779E"/>
    <w:rsid w:val="00A37DF7"/>
    <w:rsid w:val="00A4514D"/>
    <w:rsid w:val="00A457B5"/>
    <w:rsid w:val="00A4625F"/>
    <w:rsid w:val="00A4654B"/>
    <w:rsid w:val="00A465D5"/>
    <w:rsid w:val="00A466F6"/>
    <w:rsid w:val="00A5040F"/>
    <w:rsid w:val="00A52BC3"/>
    <w:rsid w:val="00A534E4"/>
    <w:rsid w:val="00A550A3"/>
    <w:rsid w:val="00A57333"/>
    <w:rsid w:val="00A609EE"/>
    <w:rsid w:val="00A62C0A"/>
    <w:rsid w:val="00A64009"/>
    <w:rsid w:val="00A65CA3"/>
    <w:rsid w:val="00A664C3"/>
    <w:rsid w:val="00A66597"/>
    <w:rsid w:val="00A66F71"/>
    <w:rsid w:val="00A72DF3"/>
    <w:rsid w:val="00A75139"/>
    <w:rsid w:val="00A75675"/>
    <w:rsid w:val="00A77158"/>
    <w:rsid w:val="00A80A29"/>
    <w:rsid w:val="00A81EFD"/>
    <w:rsid w:val="00A81F64"/>
    <w:rsid w:val="00A8528F"/>
    <w:rsid w:val="00A86CFE"/>
    <w:rsid w:val="00A90101"/>
    <w:rsid w:val="00A90520"/>
    <w:rsid w:val="00A946DC"/>
    <w:rsid w:val="00A95E9B"/>
    <w:rsid w:val="00A974CD"/>
    <w:rsid w:val="00AA0803"/>
    <w:rsid w:val="00AA0D6A"/>
    <w:rsid w:val="00AA1839"/>
    <w:rsid w:val="00AA3525"/>
    <w:rsid w:val="00AA4BD3"/>
    <w:rsid w:val="00AA57AB"/>
    <w:rsid w:val="00AB3CAA"/>
    <w:rsid w:val="00AB6115"/>
    <w:rsid w:val="00AC3B03"/>
    <w:rsid w:val="00AC5311"/>
    <w:rsid w:val="00AC5CD9"/>
    <w:rsid w:val="00AC62FA"/>
    <w:rsid w:val="00AC6C8F"/>
    <w:rsid w:val="00AC71B1"/>
    <w:rsid w:val="00AD079A"/>
    <w:rsid w:val="00AD3E2F"/>
    <w:rsid w:val="00AD473D"/>
    <w:rsid w:val="00AD5A7B"/>
    <w:rsid w:val="00AD6011"/>
    <w:rsid w:val="00AD61F4"/>
    <w:rsid w:val="00AE1559"/>
    <w:rsid w:val="00AE509E"/>
    <w:rsid w:val="00AE7ECF"/>
    <w:rsid w:val="00AF0144"/>
    <w:rsid w:val="00AF2B31"/>
    <w:rsid w:val="00AF399F"/>
    <w:rsid w:val="00AF3CAA"/>
    <w:rsid w:val="00AF403D"/>
    <w:rsid w:val="00AF4945"/>
    <w:rsid w:val="00AF6784"/>
    <w:rsid w:val="00B00BD8"/>
    <w:rsid w:val="00B01BEB"/>
    <w:rsid w:val="00B028D3"/>
    <w:rsid w:val="00B04FB4"/>
    <w:rsid w:val="00B10782"/>
    <w:rsid w:val="00B10E43"/>
    <w:rsid w:val="00B110EC"/>
    <w:rsid w:val="00B11335"/>
    <w:rsid w:val="00B12324"/>
    <w:rsid w:val="00B14F22"/>
    <w:rsid w:val="00B162AB"/>
    <w:rsid w:val="00B16DFE"/>
    <w:rsid w:val="00B20652"/>
    <w:rsid w:val="00B21170"/>
    <w:rsid w:val="00B229FD"/>
    <w:rsid w:val="00B253FD"/>
    <w:rsid w:val="00B25734"/>
    <w:rsid w:val="00B273E4"/>
    <w:rsid w:val="00B30624"/>
    <w:rsid w:val="00B32FC7"/>
    <w:rsid w:val="00B344CA"/>
    <w:rsid w:val="00B35DE7"/>
    <w:rsid w:val="00B37892"/>
    <w:rsid w:val="00B41844"/>
    <w:rsid w:val="00B44171"/>
    <w:rsid w:val="00B455F8"/>
    <w:rsid w:val="00B457B3"/>
    <w:rsid w:val="00B47C5B"/>
    <w:rsid w:val="00B53964"/>
    <w:rsid w:val="00B54353"/>
    <w:rsid w:val="00B54501"/>
    <w:rsid w:val="00B57E37"/>
    <w:rsid w:val="00B616E2"/>
    <w:rsid w:val="00B6196E"/>
    <w:rsid w:val="00B627EB"/>
    <w:rsid w:val="00B6498B"/>
    <w:rsid w:val="00B64BC1"/>
    <w:rsid w:val="00B66F8A"/>
    <w:rsid w:val="00B6748D"/>
    <w:rsid w:val="00B71F67"/>
    <w:rsid w:val="00B723C5"/>
    <w:rsid w:val="00B73502"/>
    <w:rsid w:val="00B75077"/>
    <w:rsid w:val="00B80396"/>
    <w:rsid w:val="00B823D0"/>
    <w:rsid w:val="00B83BF6"/>
    <w:rsid w:val="00B83F93"/>
    <w:rsid w:val="00B861D0"/>
    <w:rsid w:val="00B91D40"/>
    <w:rsid w:val="00B97737"/>
    <w:rsid w:val="00BA2EA3"/>
    <w:rsid w:val="00BA350A"/>
    <w:rsid w:val="00BA4898"/>
    <w:rsid w:val="00BB0226"/>
    <w:rsid w:val="00BB1C34"/>
    <w:rsid w:val="00BB2C3B"/>
    <w:rsid w:val="00BB4679"/>
    <w:rsid w:val="00BB6922"/>
    <w:rsid w:val="00BB6E6D"/>
    <w:rsid w:val="00BC231F"/>
    <w:rsid w:val="00BC5B81"/>
    <w:rsid w:val="00BC66D8"/>
    <w:rsid w:val="00BC6BF6"/>
    <w:rsid w:val="00BD00AF"/>
    <w:rsid w:val="00BD1167"/>
    <w:rsid w:val="00BE16F1"/>
    <w:rsid w:val="00BE38E3"/>
    <w:rsid w:val="00BE57BF"/>
    <w:rsid w:val="00BF06A4"/>
    <w:rsid w:val="00BF0898"/>
    <w:rsid w:val="00BF12D7"/>
    <w:rsid w:val="00BF421A"/>
    <w:rsid w:val="00BF7A91"/>
    <w:rsid w:val="00C013F0"/>
    <w:rsid w:val="00C02E00"/>
    <w:rsid w:val="00C03C7E"/>
    <w:rsid w:val="00C06BB9"/>
    <w:rsid w:val="00C07562"/>
    <w:rsid w:val="00C138EE"/>
    <w:rsid w:val="00C1398F"/>
    <w:rsid w:val="00C14CC2"/>
    <w:rsid w:val="00C15821"/>
    <w:rsid w:val="00C170D3"/>
    <w:rsid w:val="00C202F6"/>
    <w:rsid w:val="00C27A52"/>
    <w:rsid w:val="00C31645"/>
    <w:rsid w:val="00C33B20"/>
    <w:rsid w:val="00C40E9E"/>
    <w:rsid w:val="00C410BB"/>
    <w:rsid w:val="00C425FD"/>
    <w:rsid w:val="00C44507"/>
    <w:rsid w:val="00C44815"/>
    <w:rsid w:val="00C47EF5"/>
    <w:rsid w:val="00C5015B"/>
    <w:rsid w:val="00C50374"/>
    <w:rsid w:val="00C50720"/>
    <w:rsid w:val="00C536FA"/>
    <w:rsid w:val="00C53B7B"/>
    <w:rsid w:val="00C546F2"/>
    <w:rsid w:val="00C56E43"/>
    <w:rsid w:val="00C606D8"/>
    <w:rsid w:val="00C61667"/>
    <w:rsid w:val="00C631D6"/>
    <w:rsid w:val="00C6798A"/>
    <w:rsid w:val="00C7421D"/>
    <w:rsid w:val="00C77F4F"/>
    <w:rsid w:val="00C8122C"/>
    <w:rsid w:val="00C81E95"/>
    <w:rsid w:val="00C82D0B"/>
    <w:rsid w:val="00C85891"/>
    <w:rsid w:val="00C85BD0"/>
    <w:rsid w:val="00C91605"/>
    <w:rsid w:val="00C91B0F"/>
    <w:rsid w:val="00C92CB8"/>
    <w:rsid w:val="00C92EC8"/>
    <w:rsid w:val="00C94C0D"/>
    <w:rsid w:val="00C954C0"/>
    <w:rsid w:val="00C955D7"/>
    <w:rsid w:val="00C96B92"/>
    <w:rsid w:val="00C97FA1"/>
    <w:rsid w:val="00CA05E1"/>
    <w:rsid w:val="00CA22A7"/>
    <w:rsid w:val="00CA4A2D"/>
    <w:rsid w:val="00CB0B53"/>
    <w:rsid w:val="00CB2B77"/>
    <w:rsid w:val="00CB3F46"/>
    <w:rsid w:val="00CB4949"/>
    <w:rsid w:val="00CB716F"/>
    <w:rsid w:val="00CC0B51"/>
    <w:rsid w:val="00CC1072"/>
    <w:rsid w:val="00CC12A0"/>
    <w:rsid w:val="00CC1771"/>
    <w:rsid w:val="00CC348B"/>
    <w:rsid w:val="00CC4374"/>
    <w:rsid w:val="00CC4AC2"/>
    <w:rsid w:val="00CC51DE"/>
    <w:rsid w:val="00CC5D99"/>
    <w:rsid w:val="00CC6248"/>
    <w:rsid w:val="00CC67BF"/>
    <w:rsid w:val="00CC7BB3"/>
    <w:rsid w:val="00CD08D8"/>
    <w:rsid w:val="00CD15F1"/>
    <w:rsid w:val="00CD16EB"/>
    <w:rsid w:val="00CD29A7"/>
    <w:rsid w:val="00CD6EE8"/>
    <w:rsid w:val="00CE02A8"/>
    <w:rsid w:val="00CE500A"/>
    <w:rsid w:val="00CE5A40"/>
    <w:rsid w:val="00CE620A"/>
    <w:rsid w:val="00CF1FF2"/>
    <w:rsid w:val="00CF2AE3"/>
    <w:rsid w:val="00CF53F6"/>
    <w:rsid w:val="00CF7A73"/>
    <w:rsid w:val="00CF7E7E"/>
    <w:rsid w:val="00D00444"/>
    <w:rsid w:val="00D02948"/>
    <w:rsid w:val="00D060D6"/>
    <w:rsid w:val="00D06441"/>
    <w:rsid w:val="00D112F9"/>
    <w:rsid w:val="00D11879"/>
    <w:rsid w:val="00D11BC7"/>
    <w:rsid w:val="00D14E17"/>
    <w:rsid w:val="00D1644E"/>
    <w:rsid w:val="00D2105F"/>
    <w:rsid w:val="00D210A5"/>
    <w:rsid w:val="00D2155E"/>
    <w:rsid w:val="00D24014"/>
    <w:rsid w:val="00D24674"/>
    <w:rsid w:val="00D26B17"/>
    <w:rsid w:val="00D27A31"/>
    <w:rsid w:val="00D304A2"/>
    <w:rsid w:val="00D33901"/>
    <w:rsid w:val="00D33CE1"/>
    <w:rsid w:val="00D40E69"/>
    <w:rsid w:val="00D4749E"/>
    <w:rsid w:val="00D50671"/>
    <w:rsid w:val="00D55ACC"/>
    <w:rsid w:val="00D56241"/>
    <w:rsid w:val="00D5624D"/>
    <w:rsid w:val="00D579DD"/>
    <w:rsid w:val="00D6166C"/>
    <w:rsid w:val="00D639D2"/>
    <w:rsid w:val="00D63DB4"/>
    <w:rsid w:val="00D64D2C"/>
    <w:rsid w:val="00D670DD"/>
    <w:rsid w:val="00D71992"/>
    <w:rsid w:val="00D73F95"/>
    <w:rsid w:val="00D746F6"/>
    <w:rsid w:val="00D83A16"/>
    <w:rsid w:val="00D85A5F"/>
    <w:rsid w:val="00D86FDA"/>
    <w:rsid w:val="00DA1E16"/>
    <w:rsid w:val="00DA493F"/>
    <w:rsid w:val="00DA4D72"/>
    <w:rsid w:val="00DA625A"/>
    <w:rsid w:val="00DA75A2"/>
    <w:rsid w:val="00DB3D10"/>
    <w:rsid w:val="00DB4743"/>
    <w:rsid w:val="00DB6A41"/>
    <w:rsid w:val="00DC0D24"/>
    <w:rsid w:val="00DC110B"/>
    <w:rsid w:val="00DC3A23"/>
    <w:rsid w:val="00DC3FA1"/>
    <w:rsid w:val="00DC4F66"/>
    <w:rsid w:val="00DD0187"/>
    <w:rsid w:val="00DD0BBE"/>
    <w:rsid w:val="00DD28B8"/>
    <w:rsid w:val="00DD29E4"/>
    <w:rsid w:val="00DD5C8C"/>
    <w:rsid w:val="00DD77D8"/>
    <w:rsid w:val="00DE098C"/>
    <w:rsid w:val="00DE1B17"/>
    <w:rsid w:val="00DE2F59"/>
    <w:rsid w:val="00DE65C1"/>
    <w:rsid w:val="00DE6C51"/>
    <w:rsid w:val="00DF25D0"/>
    <w:rsid w:val="00DF35D8"/>
    <w:rsid w:val="00DF5897"/>
    <w:rsid w:val="00DF6024"/>
    <w:rsid w:val="00DF6EDD"/>
    <w:rsid w:val="00E02641"/>
    <w:rsid w:val="00E03884"/>
    <w:rsid w:val="00E03979"/>
    <w:rsid w:val="00E04094"/>
    <w:rsid w:val="00E043FD"/>
    <w:rsid w:val="00E115F2"/>
    <w:rsid w:val="00E12ACF"/>
    <w:rsid w:val="00E12D70"/>
    <w:rsid w:val="00E14C9D"/>
    <w:rsid w:val="00E15DAA"/>
    <w:rsid w:val="00E15F47"/>
    <w:rsid w:val="00E16D44"/>
    <w:rsid w:val="00E20818"/>
    <w:rsid w:val="00E216C3"/>
    <w:rsid w:val="00E3214C"/>
    <w:rsid w:val="00E33C9C"/>
    <w:rsid w:val="00E33D54"/>
    <w:rsid w:val="00E37C9F"/>
    <w:rsid w:val="00E403A8"/>
    <w:rsid w:val="00E408BA"/>
    <w:rsid w:val="00E41894"/>
    <w:rsid w:val="00E42CC4"/>
    <w:rsid w:val="00E44CCE"/>
    <w:rsid w:val="00E4607B"/>
    <w:rsid w:val="00E47516"/>
    <w:rsid w:val="00E55502"/>
    <w:rsid w:val="00E56801"/>
    <w:rsid w:val="00E56A19"/>
    <w:rsid w:val="00E60037"/>
    <w:rsid w:val="00E65372"/>
    <w:rsid w:val="00E65670"/>
    <w:rsid w:val="00E66CBF"/>
    <w:rsid w:val="00E66D6F"/>
    <w:rsid w:val="00E6762C"/>
    <w:rsid w:val="00E743A9"/>
    <w:rsid w:val="00E74611"/>
    <w:rsid w:val="00E75B40"/>
    <w:rsid w:val="00E8033D"/>
    <w:rsid w:val="00E83ABF"/>
    <w:rsid w:val="00E84457"/>
    <w:rsid w:val="00E846F2"/>
    <w:rsid w:val="00E85956"/>
    <w:rsid w:val="00E917BD"/>
    <w:rsid w:val="00E91A2F"/>
    <w:rsid w:val="00E92C6B"/>
    <w:rsid w:val="00E931B5"/>
    <w:rsid w:val="00E945BC"/>
    <w:rsid w:val="00E9730F"/>
    <w:rsid w:val="00EA4DC0"/>
    <w:rsid w:val="00EA5FF7"/>
    <w:rsid w:val="00EA749A"/>
    <w:rsid w:val="00EB09BF"/>
    <w:rsid w:val="00EB0BC4"/>
    <w:rsid w:val="00EB0F56"/>
    <w:rsid w:val="00EB2A05"/>
    <w:rsid w:val="00EB505E"/>
    <w:rsid w:val="00EB58CA"/>
    <w:rsid w:val="00EB71E9"/>
    <w:rsid w:val="00EB72EF"/>
    <w:rsid w:val="00EC2506"/>
    <w:rsid w:val="00EC2735"/>
    <w:rsid w:val="00EC4089"/>
    <w:rsid w:val="00EC557A"/>
    <w:rsid w:val="00EC6177"/>
    <w:rsid w:val="00EC61CF"/>
    <w:rsid w:val="00EC63A5"/>
    <w:rsid w:val="00EC7E1B"/>
    <w:rsid w:val="00ED1232"/>
    <w:rsid w:val="00ED1784"/>
    <w:rsid w:val="00ED2131"/>
    <w:rsid w:val="00EE15B4"/>
    <w:rsid w:val="00EE19E4"/>
    <w:rsid w:val="00EE4EA9"/>
    <w:rsid w:val="00EE5976"/>
    <w:rsid w:val="00EE671B"/>
    <w:rsid w:val="00EE750E"/>
    <w:rsid w:val="00EE7F69"/>
    <w:rsid w:val="00EF18C2"/>
    <w:rsid w:val="00EF2486"/>
    <w:rsid w:val="00EF36FC"/>
    <w:rsid w:val="00EF463F"/>
    <w:rsid w:val="00EF51BA"/>
    <w:rsid w:val="00EF54AD"/>
    <w:rsid w:val="00EF5A3D"/>
    <w:rsid w:val="00F00437"/>
    <w:rsid w:val="00F004C0"/>
    <w:rsid w:val="00F00E6A"/>
    <w:rsid w:val="00F0116F"/>
    <w:rsid w:val="00F026A2"/>
    <w:rsid w:val="00F02B47"/>
    <w:rsid w:val="00F03C7A"/>
    <w:rsid w:val="00F04361"/>
    <w:rsid w:val="00F04746"/>
    <w:rsid w:val="00F055E7"/>
    <w:rsid w:val="00F06B9B"/>
    <w:rsid w:val="00F11555"/>
    <w:rsid w:val="00F13A4B"/>
    <w:rsid w:val="00F13C58"/>
    <w:rsid w:val="00F1520C"/>
    <w:rsid w:val="00F202E5"/>
    <w:rsid w:val="00F24072"/>
    <w:rsid w:val="00F246CD"/>
    <w:rsid w:val="00F25AEE"/>
    <w:rsid w:val="00F26A1F"/>
    <w:rsid w:val="00F317FD"/>
    <w:rsid w:val="00F32012"/>
    <w:rsid w:val="00F32AC1"/>
    <w:rsid w:val="00F3333F"/>
    <w:rsid w:val="00F33384"/>
    <w:rsid w:val="00F34184"/>
    <w:rsid w:val="00F34ADF"/>
    <w:rsid w:val="00F35CC1"/>
    <w:rsid w:val="00F36187"/>
    <w:rsid w:val="00F364C2"/>
    <w:rsid w:val="00F36C9F"/>
    <w:rsid w:val="00F37405"/>
    <w:rsid w:val="00F40C53"/>
    <w:rsid w:val="00F415AB"/>
    <w:rsid w:val="00F4312D"/>
    <w:rsid w:val="00F43787"/>
    <w:rsid w:val="00F45FEF"/>
    <w:rsid w:val="00F46609"/>
    <w:rsid w:val="00F46BF0"/>
    <w:rsid w:val="00F46DAC"/>
    <w:rsid w:val="00F476CE"/>
    <w:rsid w:val="00F47F6C"/>
    <w:rsid w:val="00F51F89"/>
    <w:rsid w:val="00F54C55"/>
    <w:rsid w:val="00F55DD4"/>
    <w:rsid w:val="00F55EE5"/>
    <w:rsid w:val="00F57486"/>
    <w:rsid w:val="00F62CA6"/>
    <w:rsid w:val="00F64312"/>
    <w:rsid w:val="00F67FE1"/>
    <w:rsid w:val="00F70E32"/>
    <w:rsid w:val="00F716C6"/>
    <w:rsid w:val="00F72C54"/>
    <w:rsid w:val="00F73BDB"/>
    <w:rsid w:val="00F748C8"/>
    <w:rsid w:val="00F74ACF"/>
    <w:rsid w:val="00F7520F"/>
    <w:rsid w:val="00F80709"/>
    <w:rsid w:val="00F80B48"/>
    <w:rsid w:val="00F8103D"/>
    <w:rsid w:val="00F81925"/>
    <w:rsid w:val="00F81D6A"/>
    <w:rsid w:val="00F8386B"/>
    <w:rsid w:val="00F840CB"/>
    <w:rsid w:val="00F854B5"/>
    <w:rsid w:val="00F872F5"/>
    <w:rsid w:val="00F92984"/>
    <w:rsid w:val="00F962EE"/>
    <w:rsid w:val="00F97E7C"/>
    <w:rsid w:val="00FA0897"/>
    <w:rsid w:val="00FA1341"/>
    <w:rsid w:val="00FA2C60"/>
    <w:rsid w:val="00FA3B7E"/>
    <w:rsid w:val="00FA4C05"/>
    <w:rsid w:val="00FA7933"/>
    <w:rsid w:val="00FB0708"/>
    <w:rsid w:val="00FB1BB4"/>
    <w:rsid w:val="00FB4799"/>
    <w:rsid w:val="00FB4EC6"/>
    <w:rsid w:val="00FB4ECB"/>
    <w:rsid w:val="00FC0CF0"/>
    <w:rsid w:val="00FC173E"/>
    <w:rsid w:val="00FC2F9A"/>
    <w:rsid w:val="00FC3A0D"/>
    <w:rsid w:val="00FC5ED3"/>
    <w:rsid w:val="00FC7EF5"/>
    <w:rsid w:val="00FD01F5"/>
    <w:rsid w:val="00FD168C"/>
    <w:rsid w:val="00FD2DE4"/>
    <w:rsid w:val="00FD37B2"/>
    <w:rsid w:val="00FD4A78"/>
    <w:rsid w:val="00FD4B30"/>
    <w:rsid w:val="00FD5BBC"/>
    <w:rsid w:val="00FD6FAB"/>
    <w:rsid w:val="00FE16C5"/>
    <w:rsid w:val="00FE1C00"/>
    <w:rsid w:val="00FE22D4"/>
    <w:rsid w:val="00FE547D"/>
    <w:rsid w:val="00FE6E67"/>
    <w:rsid w:val="00FF1B9D"/>
    <w:rsid w:val="00FF1F8A"/>
    <w:rsid w:val="00FF39C8"/>
    <w:rsid w:val="00FF5E1F"/>
    <w:rsid w:val="00FF62B5"/>
    <w:rsid w:val="00FF685E"/>
    <w:rsid w:val="00FF77DA"/>
    <w:rsid w:val="00FF7A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A5"/>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EOH bullet,Use Case List Paragraph,Num Bullet 1,List Paragraph1,lp11,Bullet List,FooterText,numbered,列出段落"/>
    <w:basedOn w:val="Normal"/>
    <w:link w:val="ListParagraphChar"/>
    <w:uiPriority w:val="1"/>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EOH bullet Char,Use Case List Paragraph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317F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0695622">
      <w:bodyDiv w:val="1"/>
      <w:marLeft w:val="0"/>
      <w:marRight w:val="0"/>
      <w:marTop w:val="0"/>
      <w:marBottom w:val="0"/>
      <w:divBdr>
        <w:top w:val="none" w:sz="0" w:space="0" w:color="auto"/>
        <w:left w:val="none" w:sz="0" w:space="0" w:color="auto"/>
        <w:bottom w:val="none" w:sz="0" w:space="0" w:color="auto"/>
        <w:right w:val="none" w:sz="0" w:space="0" w:color="auto"/>
      </w:divBdr>
    </w:div>
    <w:div w:id="67850426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7055248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pumelelo.chiliza@nhls.ac.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umelelo.chiliza@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Props1.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customXml/itemProps2.xml><?xml version="1.0" encoding="utf-8"?>
<ds:datastoreItem xmlns:ds="http://schemas.openxmlformats.org/officeDocument/2006/customXml" ds:itemID="{2CDCD4BB-1D27-4C35-ABF2-D1F5459C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1D706-A4A0-44CD-8B3E-F574E1500328}">
  <ds:schemaRefs>
    <ds:schemaRef ds:uri="http://schemas.microsoft.com/sharepoint/v3/contenttype/forms"/>
  </ds:schemaRefs>
</ds:datastoreItem>
</file>

<file path=customXml/itemProps4.xml><?xml version="1.0" encoding="utf-8"?>
<ds:datastoreItem xmlns:ds="http://schemas.openxmlformats.org/officeDocument/2006/customXml" ds:itemID="{ACA8FF4A-1454-452E-96E1-E73142B8D99C}">
  <ds:schemaRefs>
    <ds:schemaRef ds:uri="http://schemas.microsoft.com/office/2006/metadata/properties"/>
    <ds:schemaRef ds:uri="http://schemas.microsoft.com/office/infopath/2007/PartnerControls"/>
    <ds:schemaRef ds:uri="bde7dfff-8e4d-4c0c-8a97-e0f74cbefdb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17905</Words>
  <Characters>95257</Characters>
  <Application>Microsoft Office Word</Application>
  <DocSecurity>0</DocSecurity>
  <Lines>2646</Lines>
  <Paragraphs>1414</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7</cp:revision>
  <cp:lastPrinted>2025-07-09T07:54:00Z</cp:lastPrinted>
  <dcterms:created xsi:type="dcterms:W3CDTF">2025-09-23T13:10:00Z</dcterms:created>
  <dcterms:modified xsi:type="dcterms:W3CDTF">2025-10-08T10:46:00Z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