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FF" w:rsidRDefault="007345FF" w:rsidP="007345FF">
      <w:pPr>
        <w:autoSpaceDE w:val="0"/>
        <w:autoSpaceDN w:val="0"/>
        <w:adjustRightInd w:val="0"/>
        <w:spacing w:line="360" w:lineRule="auto"/>
        <w:contextualSpacing/>
        <w:rPr>
          <w:b/>
          <w:lang w:val="en-ZA"/>
        </w:rPr>
      </w:pPr>
      <w:r>
        <w:rPr>
          <w:b/>
          <w:lang w:val="en-ZA"/>
        </w:rPr>
        <w:t>SHEQ: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3670"/>
        <w:gridCol w:w="1432"/>
        <w:gridCol w:w="1417"/>
        <w:gridCol w:w="1315"/>
      </w:tblGrid>
      <w:tr w:rsidR="007345FF" w:rsidRPr="00376269" w:rsidTr="00D20821">
        <w:tc>
          <w:tcPr>
            <w:tcW w:w="1408" w:type="dxa"/>
            <w:shd w:val="clear" w:color="auto" w:fill="4F81BD"/>
          </w:tcPr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Criteria</w:t>
            </w:r>
          </w:p>
        </w:tc>
        <w:tc>
          <w:tcPr>
            <w:tcW w:w="3670" w:type="dxa"/>
            <w:shd w:val="clear" w:color="auto" w:fill="4F81BD"/>
          </w:tcPr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 xml:space="preserve">                      Elements</w:t>
            </w:r>
          </w:p>
        </w:tc>
        <w:tc>
          <w:tcPr>
            <w:tcW w:w="1432" w:type="dxa"/>
            <w:shd w:val="clear" w:color="auto" w:fill="4F81BD"/>
          </w:tcPr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Weight (30)</w:t>
            </w:r>
          </w:p>
        </w:tc>
        <w:tc>
          <w:tcPr>
            <w:tcW w:w="1417" w:type="dxa"/>
            <w:shd w:val="clear" w:color="auto" w:fill="4F81BD"/>
          </w:tcPr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Actual Score</w:t>
            </w:r>
          </w:p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0 or 5</w:t>
            </w:r>
          </w:p>
        </w:tc>
        <w:tc>
          <w:tcPr>
            <w:tcW w:w="1315" w:type="dxa"/>
            <w:shd w:val="clear" w:color="auto" w:fill="4F81BD"/>
          </w:tcPr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Comments</w:t>
            </w:r>
          </w:p>
        </w:tc>
      </w:tr>
      <w:tr w:rsidR="007345FF" w:rsidRPr="00376269" w:rsidTr="00D20821">
        <w:tc>
          <w:tcPr>
            <w:tcW w:w="1408" w:type="dxa"/>
            <w:shd w:val="clear" w:color="auto" w:fill="auto"/>
          </w:tcPr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3670" w:type="dxa"/>
            <w:shd w:val="clear" w:color="auto" w:fill="auto"/>
          </w:tcPr>
          <w:p w:rsidR="007345FF" w:rsidRPr="00376269" w:rsidRDefault="007345FF" w:rsidP="00D20821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contextualSpacing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Does the Company have SHE/Q policy and SHE legal appointment structure?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1315" w:type="dxa"/>
            <w:shd w:val="clear" w:color="auto" w:fill="auto"/>
          </w:tcPr>
          <w:p w:rsidR="007345FF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Mandatory</w:t>
            </w:r>
          </w:p>
        </w:tc>
      </w:tr>
      <w:tr w:rsidR="007345FF" w:rsidRPr="00376269" w:rsidTr="00D20821">
        <w:tc>
          <w:tcPr>
            <w:tcW w:w="1408" w:type="dxa"/>
            <w:vMerge w:val="restart"/>
            <w:shd w:val="clear" w:color="auto" w:fill="auto"/>
            <w:vAlign w:val="center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SHE</w:t>
            </w:r>
          </w:p>
        </w:tc>
        <w:tc>
          <w:tcPr>
            <w:tcW w:w="3670" w:type="dxa"/>
            <w:shd w:val="clear" w:color="auto" w:fill="auto"/>
          </w:tcPr>
          <w:p w:rsidR="007345FF" w:rsidRPr="00376269" w:rsidRDefault="007345FF" w:rsidP="00D20821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contextualSpacing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Does the company have the procedure or process for conducting Hazard identification and risk assessment?</w:t>
            </w:r>
          </w:p>
          <w:p w:rsidR="007345FF" w:rsidRPr="00376269" w:rsidRDefault="007345FF" w:rsidP="00D20821">
            <w:pPr>
              <w:ind w:left="317"/>
              <w:contextualSpacing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Provide procedure and Baseline risk assessment.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1315" w:type="dxa"/>
            <w:shd w:val="clear" w:color="auto" w:fill="auto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 xml:space="preserve"> </w:t>
            </w:r>
          </w:p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Mandatory</w:t>
            </w:r>
          </w:p>
        </w:tc>
      </w:tr>
      <w:tr w:rsidR="007345FF" w:rsidRPr="00376269" w:rsidTr="00D20821">
        <w:tc>
          <w:tcPr>
            <w:tcW w:w="1408" w:type="dxa"/>
            <w:vMerge/>
            <w:shd w:val="clear" w:color="auto" w:fill="auto"/>
          </w:tcPr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3670" w:type="dxa"/>
            <w:shd w:val="clear" w:color="auto" w:fill="auto"/>
          </w:tcPr>
          <w:p w:rsidR="007345FF" w:rsidRPr="00376269" w:rsidRDefault="007345FF" w:rsidP="00D20821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Does the Company have a medical surveillance programme that includes permanent and temporary employees? (Procedure).</w:t>
            </w:r>
          </w:p>
          <w:p w:rsidR="007345FF" w:rsidRPr="00376269" w:rsidRDefault="007345FF" w:rsidP="00D20821">
            <w:pPr>
              <w:ind w:left="318"/>
              <w:contextualSpacing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Provide medical Certificates as per Company functional organogram.</w:t>
            </w:r>
          </w:p>
          <w:p w:rsidR="007345FF" w:rsidRPr="00376269" w:rsidRDefault="007345FF" w:rsidP="00D20821">
            <w:pPr>
              <w:ind w:left="318"/>
              <w:contextualSpacing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(include organogram)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Mandatory</w:t>
            </w:r>
          </w:p>
        </w:tc>
      </w:tr>
      <w:tr w:rsidR="007345FF" w:rsidRPr="00376269" w:rsidTr="00D20821">
        <w:tc>
          <w:tcPr>
            <w:tcW w:w="1408" w:type="dxa"/>
            <w:vMerge/>
            <w:shd w:val="clear" w:color="auto" w:fill="auto"/>
          </w:tcPr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3670" w:type="dxa"/>
            <w:shd w:val="clear" w:color="auto" w:fill="auto"/>
          </w:tcPr>
          <w:p w:rsidR="007345FF" w:rsidRPr="00376269" w:rsidRDefault="007345FF" w:rsidP="00D20821">
            <w:pPr>
              <w:ind w:left="318" w:hanging="284"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4.   Is the Company registered with COID- Provide valid Letter of good standing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1315" w:type="dxa"/>
            <w:shd w:val="clear" w:color="auto" w:fill="auto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Mandatory</w:t>
            </w:r>
          </w:p>
        </w:tc>
      </w:tr>
      <w:tr w:rsidR="007345FF" w:rsidRPr="00376269" w:rsidTr="00D20821">
        <w:tc>
          <w:tcPr>
            <w:tcW w:w="1408" w:type="dxa"/>
            <w:vMerge/>
            <w:shd w:val="clear" w:color="auto" w:fill="auto"/>
          </w:tcPr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3670" w:type="dxa"/>
            <w:shd w:val="clear" w:color="auto" w:fill="auto"/>
          </w:tcPr>
          <w:p w:rsidR="007345FF" w:rsidRPr="00376269" w:rsidRDefault="007345FF" w:rsidP="00D20821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 xml:space="preserve"> Does the company have the Environmental   management plan? ( or Proce</w:t>
            </w:r>
            <w:r>
              <w:rPr>
                <w:rFonts w:ascii="Calibri" w:eastAsia="Calibri" w:hAnsi="Calibri" w:cs="Times New Roman"/>
                <w:lang w:val="en-ZA"/>
              </w:rPr>
              <w:t xml:space="preserve">dure) to manage both </w:t>
            </w:r>
            <w:r w:rsidRPr="00376269">
              <w:rPr>
                <w:rFonts w:ascii="Calibri" w:eastAsia="Calibri" w:hAnsi="Calibri" w:cs="Times New Roman"/>
                <w:lang w:val="en-ZA"/>
              </w:rPr>
              <w:t>hazardous and non-hazardous waste</w:t>
            </w:r>
          </w:p>
          <w:p w:rsidR="007345FF" w:rsidRPr="00376269" w:rsidRDefault="007345FF" w:rsidP="00D20821">
            <w:pPr>
              <w:ind w:left="318"/>
              <w:contextualSpacing/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Mandatory</w:t>
            </w:r>
          </w:p>
        </w:tc>
      </w:tr>
      <w:tr w:rsidR="007345FF" w:rsidRPr="00376269" w:rsidTr="00D20821">
        <w:tc>
          <w:tcPr>
            <w:tcW w:w="1408" w:type="dxa"/>
            <w:vMerge/>
            <w:shd w:val="clear" w:color="auto" w:fill="auto"/>
          </w:tcPr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3670" w:type="dxa"/>
            <w:shd w:val="clear" w:color="auto" w:fill="auto"/>
          </w:tcPr>
          <w:p w:rsidR="007345FF" w:rsidRPr="009F20A6" w:rsidRDefault="007345FF" w:rsidP="00D20821">
            <w:pPr>
              <w:ind w:left="318" w:hanging="284"/>
              <w:rPr>
                <w:rFonts w:ascii="Calibri" w:eastAsia="Calibri" w:hAnsi="Calibri" w:cs="Times New Roman"/>
                <w:lang w:val="en-ZA"/>
              </w:rPr>
            </w:pPr>
            <w:r w:rsidRPr="009F20A6">
              <w:rPr>
                <w:rFonts w:ascii="Calibri" w:eastAsia="Calibri" w:hAnsi="Calibri" w:cs="Times New Roman"/>
                <w:lang w:val="en-ZA"/>
              </w:rPr>
              <w:t xml:space="preserve">6. </w:t>
            </w:r>
            <w:r>
              <w:rPr>
                <w:rFonts w:ascii="Calibri" w:eastAsia="Calibri" w:hAnsi="Calibri" w:cs="Times New Roman"/>
                <w:lang w:val="en-ZA"/>
              </w:rPr>
              <w:t xml:space="preserve">Does your company have incident </w:t>
            </w:r>
            <w:r w:rsidRPr="009F20A6">
              <w:rPr>
                <w:rFonts w:ascii="Calibri" w:eastAsia="Calibri" w:hAnsi="Calibri" w:cs="Times New Roman"/>
                <w:lang w:val="en-ZA"/>
              </w:rPr>
              <w:t>management process?</w:t>
            </w:r>
          </w:p>
          <w:p w:rsidR="007345FF" w:rsidRPr="009F20A6" w:rsidRDefault="007345FF" w:rsidP="00D20821">
            <w:pPr>
              <w:ind w:left="212" w:hanging="178"/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9F20A6">
              <w:rPr>
                <w:rFonts w:ascii="Calibri" w:eastAsia="Calibri" w:hAnsi="Calibri" w:cs="Times New Roman"/>
                <w:lang w:val="en-ZA"/>
              </w:rPr>
              <w:t>Provide 2 years SHE performance stati</w:t>
            </w:r>
            <w:r>
              <w:rPr>
                <w:rFonts w:ascii="Calibri" w:eastAsia="Calibri" w:hAnsi="Calibri" w:cs="Times New Roman"/>
                <w:lang w:val="en-ZA"/>
              </w:rPr>
              <w:t xml:space="preserve">stics expressed in man-hours or </w:t>
            </w:r>
            <w:r w:rsidRPr="009F20A6">
              <w:rPr>
                <w:rFonts w:ascii="Calibri" w:eastAsia="Calibri" w:hAnsi="Calibri" w:cs="Times New Roman"/>
                <w:lang w:val="en-ZA"/>
              </w:rPr>
              <w:t>Days without disabling injury.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7345FF" w:rsidRPr="009F20A6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9F20A6">
              <w:rPr>
                <w:rFonts w:ascii="Calibri" w:eastAsia="Calibri" w:hAnsi="Calibri" w:cs="Times New Roman"/>
                <w:lang w:val="en-Z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1315" w:type="dxa"/>
            <w:shd w:val="clear" w:color="auto" w:fill="auto"/>
          </w:tcPr>
          <w:p w:rsidR="007345FF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  <w:p w:rsidR="007345FF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</w:p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Mandatory</w:t>
            </w:r>
          </w:p>
        </w:tc>
      </w:tr>
      <w:tr w:rsidR="007345FF" w:rsidRPr="00376269" w:rsidTr="00D20821">
        <w:tc>
          <w:tcPr>
            <w:tcW w:w="1408" w:type="dxa"/>
            <w:shd w:val="clear" w:color="auto" w:fill="auto"/>
          </w:tcPr>
          <w:p w:rsidR="007345FF" w:rsidRPr="00376269" w:rsidRDefault="007345FF" w:rsidP="00D20821">
            <w:pPr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3670" w:type="dxa"/>
            <w:shd w:val="clear" w:color="auto" w:fill="auto"/>
          </w:tcPr>
          <w:p w:rsidR="007345FF" w:rsidRPr="009F20A6" w:rsidRDefault="00645185" w:rsidP="00D20821">
            <w:pPr>
              <w:ind w:left="318" w:hanging="284"/>
              <w:rPr>
                <w:rFonts w:ascii="Calibri" w:eastAsia="Calibri" w:hAnsi="Calibri" w:cs="Times New Roman"/>
                <w:lang w:val="en-ZA"/>
              </w:rPr>
            </w:pPr>
            <w:r>
              <w:rPr>
                <w:rFonts w:ascii="Calibri" w:eastAsia="Calibri" w:hAnsi="Calibri" w:cs="Times New Roman"/>
                <w:lang w:val="en-ZA"/>
              </w:rPr>
              <w:t>7</w:t>
            </w:r>
            <w:bookmarkStart w:id="0" w:name="_GoBack"/>
            <w:bookmarkEnd w:id="0"/>
            <w:r w:rsidR="007345FF" w:rsidRPr="009F20A6">
              <w:rPr>
                <w:rFonts w:ascii="Calibri" w:eastAsia="Calibri" w:hAnsi="Calibri" w:cs="Times New Roman"/>
                <w:lang w:val="en-ZA"/>
              </w:rPr>
              <w:t>. Company current operational baseline SHE Plan.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7345FF" w:rsidRPr="009F20A6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9F20A6">
              <w:rPr>
                <w:rFonts w:ascii="Calibri" w:eastAsia="Calibri" w:hAnsi="Calibri" w:cs="Times New Roman"/>
                <w:lang w:val="en-Z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1315" w:type="dxa"/>
            <w:shd w:val="clear" w:color="auto" w:fill="auto"/>
          </w:tcPr>
          <w:p w:rsidR="007345FF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376269">
              <w:rPr>
                <w:rFonts w:ascii="Calibri" w:eastAsia="Calibri" w:hAnsi="Calibri" w:cs="Times New Roman"/>
                <w:lang w:val="en-ZA"/>
              </w:rPr>
              <w:t>Mandatory</w:t>
            </w:r>
          </w:p>
        </w:tc>
      </w:tr>
      <w:tr w:rsidR="007345FF" w:rsidRPr="00376269" w:rsidTr="00D20821">
        <w:tc>
          <w:tcPr>
            <w:tcW w:w="5078" w:type="dxa"/>
            <w:gridSpan w:val="2"/>
            <w:shd w:val="clear" w:color="auto" w:fill="auto"/>
          </w:tcPr>
          <w:p w:rsidR="007345FF" w:rsidRPr="009F20A6" w:rsidRDefault="007345FF" w:rsidP="00D20821">
            <w:pPr>
              <w:ind w:left="318" w:hanging="284"/>
              <w:rPr>
                <w:rFonts w:ascii="Calibri" w:eastAsia="Calibri" w:hAnsi="Calibri" w:cs="Times New Roman"/>
                <w:lang w:val="en-ZA"/>
              </w:rPr>
            </w:pPr>
            <w:r w:rsidRPr="009F20A6">
              <w:rPr>
                <w:rFonts w:ascii="Calibri" w:eastAsia="Calibri" w:hAnsi="Calibri" w:cs="Times New Roman"/>
                <w:lang w:val="en-ZA"/>
              </w:rPr>
              <w:t>Total SHE Score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7345FF" w:rsidRPr="009F20A6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  <w:r w:rsidRPr="009F20A6">
              <w:rPr>
                <w:rFonts w:ascii="Calibri" w:eastAsia="Calibri" w:hAnsi="Calibri" w:cs="Times New Roman"/>
                <w:lang w:val="en-ZA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</w:tc>
        <w:tc>
          <w:tcPr>
            <w:tcW w:w="1315" w:type="dxa"/>
            <w:shd w:val="clear" w:color="auto" w:fill="auto"/>
          </w:tcPr>
          <w:p w:rsidR="007345FF" w:rsidRPr="00376269" w:rsidRDefault="007345FF" w:rsidP="00D20821">
            <w:pPr>
              <w:jc w:val="center"/>
              <w:rPr>
                <w:rFonts w:ascii="Calibri" w:eastAsia="Calibri" w:hAnsi="Calibri" w:cs="Times New Roman"/>
                <w:lang w:val="en-ZA"/>
              </w:rPr>
            </w:pPr>
          </w:p>
        </w:tc>
      </w:tr>
    </w:tbl>
    <w:p w:rsidR="0048573E" w:rsidRDefault="0048573E"/>
    <w:sectPr w:rsidR="00485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2EB3"/>
    <w:multiLevelType w:val="hybridMultilevel"/>
    <w:tmpl w:val="EAC8A508"/>
    <w:lvl w:ilvl="0" w:tplc="05C808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02385"/>
    <w:multiLevelType w:val="hybridMultilevel"/>
    <w:tmpl w:val="99FAA1B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757" w:hanging="360"/>
      </w:pPr>
    </w:lvl>
    <w:lvl w:ilvl="2" w:tplc="1C09001B" w:tentative="1">
      <w:start w:val="1"/>
      <w:numFmt w:val="lowerRoman"/>
      <w:lvlText w:val="%3."/>
      <w:lvlJc w:val="right"/>
      <w:pPr>
        <w:ind w:left="2477" w:hanging="180"/>
      </w:pPr>
    </w:lvl>
    <w:lvl w:ilvl="3" w:tplc="1C09000F" w:tentative="1">
      <w:start w:val="1"/>
      <w:numFmt w:val="decimal"/>
      <w:lvlText w:val="%4."/>
      <w:lvlJc w:val="left"/>
      <w:pPr>
        <w:ind w:left="3197" w:hanging="360"/>
      </w:pPr>
    </w:lvl>
    <w:lvl w:ilvl="4" w:tplc="1C090019" w:tentative="1">
      <w:start w:val="1"/>
      <w:numFmt w:val="lowerLetter"/>
      <w:lvlText w:val="%5."/>
      <w:lvlJc w:val="left"/>
      <w:pPr>
        <w:ind w:left="3917" w:hanging="360"/>
      </w:pPr>
    </w:lvl>
    <w:lvl w:ilvl="5" w:tplc="1C09001B" w:tentative="1">
      <w:start w:val="1"/>
      <w:numFmt w:val="lowerRoman"/>
      <w:lvlText w:val="%6."/>
      <w:lvlJc w:val="right"/>
      <w:pPr>
        <w:ind w:left="4637" w:hanging="180"/>
      </w:pPr>
    </w:lvl>
    <w:lvl w:ilvl="6" w:tplc="1C09000F" w:tentative="1">
      <w:start w:val="1"/>
      <w:numFmt w:val="decimal"/>
      <w:lvlText w:val="%7."/>
      <w:lvlJc w:val="left"/>
      <w:pPr>
        <w:ind w:left="5357" w:hanging="360"/>
      </w:pPr>
    </w:lvl>
    <w:lvl w:ilvl="7" w:tplc="1C090019" w:tentative="1">
      <w:start w:val="1"/>
      <w:numFmt w:val="lowerLetter"/>
      <w:lvlText w:val="%8."/>
      <w:lvlJc w:val="left"/>
      <w:pPr>
        <w:ind w:left="6077" w:hanging="360"/>
      </w:pPr>
    </w:lvl>
    <w:lvl w:ilvl="8" w:tplc="1C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FF"/>
    <w:rsid w:val="001A13D8"/>
    <w:rsid w:val="0048573E"/>
    <w:rsid w:val="00645185"/>
    <w:rsid w:val="007345FF"/>
    <w:rsid w:val="00E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F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F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Tshiwanammbi Khathu</dc:creator>
  <cp:lastModifiedBy>Tshiwanammbi Khathu</cp:lastModifiedBy>
  <cp:revision>2</cp:revision>
  <dcterms:created xsi:type="dcterms:W3CDTF">2015-11-30T09:12:00Z</dcterms:created>
  <dcterms:modified xsi:type="dcterms:W3CDTF">2015-11-30T09:12:00Z</dcterms:modified>
</cp:coreProperties>
</file>