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E75F7">
        <w:rPr>
          <w:rFonts w:ascii="Arial" w:eastAsia="Times New Roman" w:hAnsi="Arial" w:cs="Arial"/>
          <w:b/>
          <w:bCs/>
          <w:snapToGrid w:val="0"/>
          <w:lang w:val="en-US"/>
        </w:rPr>
        <w:t xml:space="preserve">This preference form must form part of all </w:t>
      </w:r>
      <w:r w:rsidR="00327A21" w:rsidRPr="007E75F7">
        <w:rPr>
          <w:rFonts w:ascii="Arial" w:eastAsia="Times New Roman" w:hAnsi="Arial" w:cs="Arial"/>
          <w:b/>
          <w:bCs/>
          <w:snapToGrid w:val="0"/>
          <w:lang w:val="en-US"/>
        </w:rPr>
        <w:t>tender</w:t>
      </w:r>
      <w:r w:rsidR="00B30153" w:rsidRPr="007E75F7">
        <w:rPr>
          <w:rFonts w:ascii="Arial" w:eastAsia="Times New Roman" w:hAnsi="Arial" w:cs="Arial"/>
          <w:b/>
          <w:bCs/>
          <w:snapToGrid w:val="0"/>
          <w:lang w:val="en-US"/>
        </w:rPr>
        <w:t>s</w:t>
      </w:r>
      <w:r w:rsidR="00327A21" w:rsidRPr="007E75F7">
        <w:rPr>
          <w:rFonts w:ascii="Arial" w:eastAsia="Times New Roman" w:hAnsi="Arial" w:cs="Arial"/>
          <w:b/>
          <w:bCs/>
          <w:snapToGrid w:val="0"/>
          <w:lang w:val="en-US"/>
        </w:rPr>
        <w:t xml:space="preserve"> </w:t>
      </w:r>
      <w:r w:rsidRPr="007E75F7">
        <w:rPr>
          <w:rFonts w:ascii="Arial" w:eastAsia="Times New Roman" w:hAnsi="Arial" w:cs="Arial"/>
          <w:b/>
          <w:bCs/>
          <w:snapToGrid w:val="0"/>
          <w:lang w:val="en-US"/>
        </w:rPr>
        <w:t>invited.</w:t>
      </w:r>
      <w:r w:rsidRPr="001A7082">
        <w:rPr>
          <w:rFonts w:ascii="Arial" w:eastAsia="Times New Roman" w:hAnsi="Arial" w:cs="Arial"/>
          <w:snapToGrid w:val="0"/>
          <w:lang w:val="en-US"/>
        </w:rPr>
        <w:t xml:space="preserve">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375487A3" w14:textId="107ABADF" w:rsidR="00F8556A" w:rsidRPr="00EC6578" w:rsidRDefault="00F8556A" w:rsidP="00EC6578">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EC6578">
        <w:rPr>
          <w:rFonts w:ascii="Arial" w:eastAsia="Times New Roman" w:hAnsi="Arial" w:cs="Arial"/>
          <w:snapToGrid w:val="0"/>
          <w:lang w:val="en-GB"/>
        </w:rPr>
        <w:t xml:space="preserve">The applicable </w:t>
      </w:r>
      <w:r w:rsidR="007D2F85" w:rsidRPr="00EC6578">
        <w:rPr>
          <w:rFonts w:ascii="Arial" w:eastAsia="Times New Roman" w:hAnsi="Arial" w:cs="Arial"/>
          <w:snapToGrid w:val="0"/>
          <w:lang w:val="en-GB"/>
        </w:rPr>
        <w:t xml:space="preserve">preference </w:t>
      </w:r>
      <w:r w:rsidRPr="00EC6578">
        <w:rPr>
          <w:rFonts w:ascii="Arial" w:eastAsia="Times New Roman" w:hAnsi="Arial" w:cs="Arial"/>
          <w:snapToGrid w:val="0"/>
          <w:lang w:val="en-GB"/>
        </w:rPr>
        <w:t xml:space="preserve">point system for this tender is the </w:t>
      </w:r>
      <w:r w:rsidRPr="00EC6578">
        <w:rPr>
          <w:rFonts w:ascii="Arial" w:eastAsia="Times New Roman" w:hAnsi="Arial" w:cs="Arial"/>
          <w:snapToGrid w:val="0"/>
          <w:color w:val="FF0000"/>
          <w:lang w:val="en-GB"/>
        </w:rPr>
        <w:t xml:space="preserve">80/20 </w:t>
      </w:r>
      <w:r w:rsidRPr="00EC6578">
        <w:rPr>
          <w:rFonts w:ascii="Arial" w:eastAsia="Times New Roman" w:hAnsi="Arial" w:cs="Arial"/>
          <w:snapToGrid w:val="0"/>
          <w:lang w:val="en-GB"/>
        </w:rPr>
        <w:t>preference point system</w:t>
      </w:r>
      <w:r w:rsidR="00D00E54" w:rsidRPr="00EC6578">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01C0CB3D" w:rsidR="00705695" w:rsidRDefault="00EC6578"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he</w:t>
      </w:r>
      <w:r w:rsidR="00F8556A" w:rsidRPr="00646443">
        <w:rPr>
          <w:rFonts w:ascii="Arial" w:eastAsia="Times New Roman" w:hAnsi="Arial" w:cs="Arial"/>
          <w:snapToGrid w:val="0"/>
          <w:color w:val="FF0000"/>
          <w:lang w:val="en-GB"/>
        </w:rPr>
        <w:t xml:space="preserve"> 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70012ECF" w:rsidR="001A7082" w:rsidRPr="008639CD" w:rsidRDefault="008639CD" w:rsidP="008639CD">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8639CD">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093A004" w:rsidR="001A7082" w:rsidRPr="008639CD" w:rsidRDefault="008639CD" w:rsidP="008639CD">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8639CD">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w:t>
      </w:r>
      <w:r w:rsidR="007D2F85" w:rsidRPr="004F6951">
        <w:rPr>
          <w:rFonts w:ascii="Arial" w:eastAsia="Times New Roman" w:hAnsi="Arial" w:cs="Arial"/>
          <w:b/>
          <w:i/>
          <w:snapToGrid w:val="0"/>
          <w:lang w:val="en-GB"/>
        </w:rPr>
        <w:lastRenderedPageBreak/>
        <w:t xml:space="preserve">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552"/>
      </w:tblGrid>
      <w:tr w:rsidR="008639CD" w:rsidRPr="001A7082" w14:paraId="1588AAFD" w14:textId="77777777" w:rsidTr="008639CD">
        <w:trPr>
          <w:trHeight w:val="863"/>
        </w:trPr>
        <w:tc>
          <w:tcPr>
            <w:tcW w:w="2694" w:type="dxa"/>
            <w:tcBorders>
              <w:top w:val="nil"/>
            </w:tcBorders>
            <w:shd w:val="clear" w:color="auto" w:fill="AEAAAA" w:themeFill="background2" w:themeFillShade="BF"/>
            <w:vAlign w:val="center"/>
          </w:tcPr>
          <w:p w14:paraId="52912D4F" w14:textId="77777777" w:rsidR="008639CD" w:rsidRPr="001A7082" w:rsidRDefault="008639CD"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8639CD" w:rsidRPr="001A7082" w:rsidRDefault="008639CD"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8639CD" w:rsidRPr="001A7082" w:rsidRDefault="008639C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8639CD" w:rsidRDefault="008639C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8639CD" w:rsidRPr="001A7082" w:rsidRDefault="008639CD"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2" w:type="dxa"/>
            <w:shd w:val="clear" w:color="auto" w:fill="F4B083" w:themeFill="accent2" w:themeFillTint="99"/>
          </w:tcPr>
          <w:p w14:paraId="5D642773" w14:textId="77777777" w:rsidR="008639CD" w:rsidRDefault="008639C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8639CD" w:rsidRPr="001A7082" w:rsidRDefault="008639CD"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8639CD" w:rsidRPr="001A7082" w14:paraId="529AEE2E" w14:textId="77777777" w:rsidTr="008639CD">
        <w:trPr>
          <w:trHeight w:val="317"/>
        </w:trPr>
        <w:tc>
          <w:tcPr>
            <w:tcW w:w="2694" w:type="dxa"/>
            <w:shd w:val="clear" w:color="auto" w:fill="auto"/>
          </w:tcPr>
          <w:p w14:paraId="21492F93" w14:textId="77777777" w:rsidR="008639CD" w:rsidRDefault="00EC6578" w:rsidP="00EC6578">
            <w:pPr>
              <w:kinsoku w:val="0"/>
              <w:overflowPunct w:val="0"/>
              <w:spacing w:before="115" w:after="0" w:line="240" w:lineRule="auto"/>
              <w:textAlignment w:val="baseline"/>
              <w:rPr>
                <w:rFonts w:ascii="Arial" w:hAnsi="Arial" w:cs="Arial"/>
                <w:color w:val="000000"/>
              </w:rPr>
            </w:pPr>
            <w:r w:rsidRPr="00EC6578">
              <w:rPr>
                <w:rFonts w:ascii="Arial" w:hAnsi="Arial" w:cs="Arial"/>
                <w:color w:val="000000"/>
              </w:rPr>
              <w:t>An Entity that is an Empowering Supplier / Exempted Micro Enterprise (EME) / Qualifying Small Enterprise (QSE)</w:t>
            </w:r>
          </w:p>
          <w:p w14:paraId="37147497" w14:textId="674E6201" w:rsidR="00EC6578" w:rsidRPr="001A7082" w:rsidRDefault="00EC6578" w:rsidP="00EC6578">
            <w:pPr>
              <w:kinsoku w:val="0"/>
              <w:overflowPunct w:val="0"/>
              <w:spacing w:before="115" w:after="0" w:line="240" w:lineRule="auto"/>
              <w:textAlignment w:val="baseline"/>
              <w:rPr>
                <w:rFonts w:ascii="Arial" w:eastAsia="Times New Roman" w:hAnsi="Arial" w:cs="Arial"/>
                <w:lang w:val="en-US"/>
              </w:rPr>
            </w:pPr>
          </w:p>
        </w:tc>
        <w:tc>
          <w:tcPr>
            <w:tcW w:w="3118" w:type="dxa"/>
            <w:shd w:val="clear" w:color="auto" w:fill="auto"/>
          </w:tcPr>
          <w:p w14:paraId="7CDAC226" w14:textId="77777777" w:rsidR="008639CD" w:rsidRDefault="008639CD" w:rsidP="001A7082">
            <w:pPr>
              <w:kinsoku w:val="0"/>
              <w:overflowPunct w:val="0"/>
              <w:spacing w:before="115" w:after="0" w:line="240" w:lineRule="auto"/>
              <w:jc w:val="center"/>
              <w:textAlignment w:val="baseline"/>
              <w:rPr>
                <w:rFonts w:ascii="Arial" w:eastAsia="Times New Roman" w:hAnsi="Arial" w:cs="Arial"/>
                <w:lang w:val="en-US"/>
              </w:rPr>
            </w:pPr>
          </w:p>
          <w:p w14:paraId="20F397AA" w14:textId="7CC07EEF" w:rsidR="008639CD" w:rsidRPr="001A7082" w:rsidRDefault="00EC657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552" w:type="dxa"/>
          </w:tcPr>
          <w:p w14:paraId="32BF5738" w14:textId="77777777" w:rsidR="008639CD" w:rsidRDefault="008639CD" w:rsidP="001A7082">
            <w:pPr>
              <w:kinsoku w:val="0"/>
              <w:overflowPunct w:val="0"/>
              <w:spacing w:before="115" w:after="0" w:line="240" w:lineRule="auto"/>
              <w:jc w:val="center"/>
              <w:textAlignment w:val="baseline"/>
              <w:rPr>
                <w:rFonts w:ascii="Arial" w:eastAsia="Times New Roman" w:hAnsi="Arial" w:cs="Arial"/>
                <w:lang w:val="en-US"/>
              </w:rPr>
            </w:pPr>
          </w:p>
          <w:p w14:paraId="040518F4" w14:textId="092610C3" w:rsidR="000A1920" w:rsidRPr="001A7082" w:rsidRDefault="000A1920" w:rsidP="001A7082">
            <w:pPr>
              <w:kinsoku w:val="0"/>
              <w:overflowPunct w:val="0"/>
              <w:spacing w:before="115" w:after="0" w:line="240" w:lineRule="auto"/>
              <w:jc w:val="center"/>
              <w:textAlignment w:val="baseline"/>
              <w:rPr>
                <w:rFonts w:ascii="Arial" w:eastAsia="Times New Roman" w:hAnsi="Arial" w:cs="Arial"/>
                <w:lang w:val="en-US"/>
              </w:rPr>
            </w:pPr>
          </w:p>
        </w:tc>
      </w:tr>
      <w:tr w:rsidR="008639CD" w:rsidRPr="001A7082" w14:paraId="4A77A40C" w14:textId="77777777" w:rsidTr="008639CD">
        <w:trPr>
          <w:trHeight w:val="317"/>
        </w:trPr>
        <w:tc>
          <w:tcPr>
            <w:tcW w:w="2694" w:type="dxa"/>
            <w:shd w:val="clear" w:color="auto" w:fill="auto"/>
          </w:tcPr>
          <w:p w14:paraId="48107A2B" w14:textId="31646A6E" w:rsidR="008639CD" w:rsidRPr="001A7082" w:rsidRDefault="00EC6578" w:rsidP="00057240">
            <w:pPr>
              <w:pStyle w:val="Default"/>
              <w:rPr>
                <w:rFonts w:eastAsia="Times New Roman"/>
                <w:lang w:val="en-US"/>
              </w:rPr>
            </w:pPr>
            <w:r w:rsidRPr="00EC6578">
              <w:rPr>
                <w:sz w:val="22"/>
                <w:szCs w:val="22"/>
              </w:rPr>
              <w:t>An entity with at least 51% Black Ownership</w:t>
            </w:r>
          </w:p>
        </w:tc>
        <w:tc>
          <w:tcPr>
            <w:tcW w:w="3118" w:type="dxa"/>
            <w:shd w:val="clear" w:color="auto" w:fill="auto"/>
          </w:tcPr>
          <w:p w14:paraId="1594AEE7" w14:textId="067FCC7C" w:rsidR="008639CD" w:rsidRPr="001A7082" w:rsidRDefault="008639CD" w:rsidP="00EC657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2" w:type="dxa"/>
          </w:tcPr>
          <w:p w14:paraId="3E9022E2" w14:textId="77777777" w:rsidR="008639CD" w:rsidRDefault="008639CD" w:rsidP="001A7082">
            <w:pPr>
              <w:kinsoku w:val="0"/>
              <w:overflowPunct w:val="0"/>
              <w:spacing w:before="115" w:after="0" w:line="240" w:lineRule="auto"/>
              <w:jc w:val="center"/>
              <w:textAlignment w:val="baseline"/>
              <w:rPr>
                <w:rFonts w:ascii="Arial" w:eastAsia="Times New Roman" w:hAnsi="Arial" w:cs="Arial"/>
                <w:lang w:val="en-US"/>
              </w:rPr>
            </w:pPr>
          </w:p>
          <w:p w14:paraId="08B608AE" w14:textId="145DC084" w:rsidR="000A1920" w:rsidRPr="001A7082" w:rsidRDefault="000A1920" w:rsidP="00EC6578">
            <w:pPr>
              <w:kinsoku w:val="0"/>
              <w:overflowPunct w:val="0"/>
              <w:spacing w:before="115" w:after="0" w:line="240" w:lineRule="auto"/>
              <w:textAlignment w:val="baseline"/>
              <w:rPr>
                <w:rFonts w:ascii="Arial" w:eastAsia="Times New Roman" w:hAnsi="Arial" w:cs="Arial"/>
                <w:lang w:val="en-US"/>
              </w:rPr>
            </w:pPr>
          </w:p>
        </w:tc>
      </w:tr>
      <w:tr w:rsidR="008639CD" w:rsidRPr="001A7082" w14:paraId="6EABD1B3" w14:textId="77777777" w:rsidTr="00927302">
        <w:trPr>
          <w:trHeight w:val="936"/>
        </w:trPr>
        <w:tc>
          <w:tcPr>
            <w:tcW w:w="2694" w:type="dxa"/>
            <w:shd w:val="clear" w:color="auto" w:fill="auto"/>
          </w:tcPr>
          <w:p w14:paraId="35626EF5" w14:textId="77777777" w:rsidR="00EC6578" w:rsidRPr="00EC6578" w:rsidRDefault="00EC6578" w:rsidP="00EC6578">
            <w:pPr>
              <w:pStyle w:val="Default"/>
              <w:rPr>
                <w:sz w:val="22"/>
                <w:szCs w:val="22"/>
              </w:rPr>
            </w:pPr>
            <w:r w:rsidRPr="00EC6578">
              <w:rPr>
                <w:sz w:val="22"/>
                <w:szCs w:val="22"/>
              </w:rPr>
              <w:t xml:space="preserve">The entity has at least 30% Black Women Ownership </w:t>
            </w:r>
          </w:p>
          <w:p w14:paraId="6ADD39F9" w14:textId="6B647967" w:rsidR="008639CD" w:rsidRPr="001A7082" w:rsidRDefault="008639CD" w:rsidP="00057240">
            <w:pPr>
              <w:pStyle w:val="Default"/>
              <w:jc w:val="center"/>
              <w:rPr>
                <w:rFonts w:eastAsia="Times New Roman"/>
                <w:lang w:val="en-US"/>
              </w:rPr>
            </w:pPr>
          </w:p>
        </w:tc>
        <w:tc>
          <w:tcPr>
            <w:tcW w:w="3118" w:type="dxa"/>
            <w:shd w:val="clear" w:color="auto" w:fill="auto"/>
          </w:tcPr>
          <w:p w14:paraId="0840B5BF" w14:textId="77777777" w:rsidR="00927302" w:rsidRDefault="00927302" w:rsidP="001A7082">
            <w:pPr>
              <w:kinsoku w:val="0"/>
              <w:overflowPunct w:val="0"/>
              <w:spacing w:before="115" w:after="0" w:line="240" w:lineRule="auto"/>
              <w:jc w:val="center"/>
              <w:textAlignment w:val="baseline"/>
              <w:rPr>
                <w:rFonts w:ascii="Arial" w:eastAsia="Times New Roman" w:hAnsi="Arial" w:cs="Arial"/>
                <w:lang w:val="en-US"/>
              </w:rPr>
            </w:pPr>
          </w:p>
          <w:p w14:paraId="31B8A852" w14:textId="63562B59" w:rsidR="008639CD" w:rsidRPr="001A7082" w:rsidRDefault="00EC657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2" w:type="dxa"/>
          </w:tcPr>
          <w:p w14:paraId="4CB35FB5" w14:textId="77777777" w:rsidR="006C7BE7" w:rsidRDefault="006C7BE7" w:rsidP="001A7082">
            <w:pPr>
              <w:kinsoku w:val="0"/>
              <w:overflowPunct w:val="0"/>
              <w:spacing w:before="115" w:after="0" w:line="240" w:lineRule="auto"/>
              <w:jc w:val="center"/>
              <w:textAlignment w:val="baseline"/>
              <w:rPr>
                <w:rFonts w:ascii="Arial" w:eastAsia="Times New Roman" w:hAnsi="Arial" w:cs="Arial"/>
                <w:lang w:val="en-US"/>
              </w:rPr>
            </w:pPr>
          </w:p>
          <w:p w14:paraId="639F3B1E" w14:textId="3C4B5F59" w:rsidR="008639CD" w:rsidRPr="001A7082" w:rsidRDefault="008639CD" w:rsidP="001A7082">
            <w:pPr>
              <w:kinsoku w:val="0"/>
              <w:overflowPunct w:val="0"/>
              <w:spacing w:before="115" w:after="0" w:line="240" w:lineRule="auto"/>
              <w:jc w:val="center"/>
              <w:textAlignment w:val="baseline"/>
              <w:rPr>
                <w:rFonts w:ascii="Arial" w:eastAsia="Times New Roman" w:hAnsi="Arial" w:cs="Arial"/>
                <w:lang w:val="en-US"/>
              </w:rPr>
            </w:pPr>
          </w:p>
        </w:tc>
      </w:tr>
      <w:tr w:rsidR="00EC6578" w:rsidRPr="001A7082" w14:paraId="7FB686E8" w14:textId="77777777" w:rsidTr="00927302">
        <w:trPr>
          <w:trHeight w:val="936"/>
        </w:trPr>
        <w:tc>
          <w:tcPr>
            <w:tcW w:w="2694" w:type="dxa"/>
            <w:shd w:val="clear" w:color="auto" w:fill="auto"/>
          </w:tcPr>
          <w:p w14:paraId="55ED6AE4" w14:textId="2962ADC6" w:rsidR="00EC6578" w:rsidRDefault="00EC6578" w:rsidP="00EC6578">
            <w:pPr>
              <w:pStyle w:val="Default"/>
              <w:rPr>
                <w:rFonts w:eastAsia="Times New Roman"/>
                <w:lang w:val="en-US"/>
              </w:rPr>
            </w:pPr>
            <w:r w:rsidRPr="00EC6578">
              <w:rPr>
                <w:rFonts w:eastAsia="Times New Roman"/>
                <w:lang w:val="en-US"/>
              </w:rPr>
              <w:t>The entity has at least 51% Black Youth representation</w:t>
            </w:r>
          </w:p>
        </w:tc>
        <w:tc>
          <w:tcPr>
            <w:tcW w:w="3118" w:type="dxa"/>
            <w:shd w:val="clear" w:color="auto" w:fill="auto"/>
          </w:tcPr>
          <w:p w14:paraId="102A9954" w14:textId="69460660" w:rsidR="00EC6578" w:rsidRDefault="00EC657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2" w:type="dxa"/>
          </w:tcPr>
          <w:p w14:paraId="4D48DF97" w14:textId="77777777" w:rsidR="00EC6578" w:rsidRDefault="00EC6578" w:rsidP="001A7082">
            <w:pPr>
              <w:kinsoku w:val="0"/>
              <w:overflowPunct w:val="0"/>
              <w:spacing w:before="115" w:after="0" w:line="240" w:lineRule="auto"/>
              <w:jc w:val="center"/>
              <w:textAlignment w:val="baseline"/>
              <w:rPr>
                <w:rFonts w:ascii="Arial" w:eastAsia="Times New Roman" w:hAnsi="Arial" w:cs="Arial"/>
                <w:lang w:val="en-US"/>
              </w:rPr>
            </w:pPr>
          </w:p>
        </w:tc>
      </w:tr>
      <w:tr w:rsidR="00EC6578" w:rsidRPr="001A7082" w14:paraId="46E72D59" w14:textId="77777777" w:rsidTr="00927302">
        <w:trPr>
          <w:trHeight w:val="936"/>
        </w:trPr>
        <w:tc>
          <w:tcPr>
            <w:tcW w:w="2694" w:type="dxa"/>
            <w:shd w:val="clear" w:color="auto" w:fill="auto"/>
          </w:tcPr>
          <w:p w14:paraId="2DB16F4C" w14:textId="1A5FD39E" w:rsidR="00EC6578" w:rsidRDefault="00EC6578" w:rsidP="00EC6578">
            <w:pPr>
              <w:pStyle w:val="Default"/>
              <w:rPr>
                <w:rFonts w:eastAsia="Times New Roman"/>
                <w:lang w:val="en-US"/>
              </w:rPr>
            </w:pPr>
            <w:r w:rsidRPr="00EC6578">
              <w:rPr>
                <w:rFonts w:eastAsia="Times New Roman"/>
                <w:lang w:val="en-US"/>
              </w:rPr>
              <w:t>The entity that is 51% Black owned by Persons with Disabilities.</w:t>
            </w:r>
          </w:p>
        </w:tc>
        <w:tc>
          <w:tcPr>
            <w:tcW w:w="3118" w:type="dxa"/>
            <w:shd w:val="clear" w:color="auto" w:fill="auto"/>
          </w:tcPr>
          <w:p w14:paraId="0B078091" w14:textId="3E6F70A2" w:rsidR="00EC6578" w:rsidRDefault="00EC657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2" w:type="dxa"/>
          </w:tcPr>
          <w:p w14:paraId="39DBF8DE" w14:textId="77777777" w:rsidR="00EC6578" w:rsidRDefault="00EC6578" w:rsidP="001A7082">
            <w:pPr>
              <w:kinsoku w:val="0"/>
              <w:overflowPunct w:val="0"/>
              <w:spacing w:before="115" w:after="0" w:line="240" w:lineRule="auto"/>
              <w:jc w:val="center"/>
              <w:textAlignment w:val="baseline"/>
              <w:rPr>
                <w:rFonts w:ascii="Arial" w:eastAsia="Times New Roman" w:hAnsi="Arial" w:cs="Arial"/>
                <w:lang w:val="en-US"/>
              </w:rPr>
            </w:pPr>
          </w:p>
        </w:tc>
      </w:tr>
      <w:tr w:rsidR="00EC6578" w:rsidRPr="001A7082" w14:paraId="3F5325C0" w14:textId="77777777" w:rsidTr="00927302">
        <w:trPr>
          <w:trHeight w:val="936"/>
        </w:trPr>
        <w:tc>
          <w:tcPr>
            <w:tcW w:w="2694" w:type="dxa"/>
            <w:shd w:val="clear" w:color="auto" w:fill="auto"/>
          </w:tcPr>
          <w:p w14:paraId="2D248274" w14:textId="77777777" w:rsidR="00EC6578" w:rsidRDefault="00EC6578" w:rsidP="00EC6578">
            <w:pPr>
              <w:pStyle w:val="Default"/>
              <w:jc w:val="center"/>
              <w:rPr>
                <w:rFonts w:eastAsia="Times New Roman"/>
                <w:lang w:val="en-US"/>
              </w:rPr>
            </w:pPr>
          </w:p>
          <w:p w14:paraId="2DA3E48F" w14:textId="6CAD5AEE" w:rsidR="00EC6578" w:rsidRDefault="00EC6578" w:rsidP="00EC6578">
            <w:pPr>
              <w:pStyle w:val="Default"/>
              <w:rPr>
                <w:rFonts w:eastAsia="Times New Roman"/>
                <w:lang w:val="en-US"/>
              </w:rPr>
            </w:pPr>
            <w:r>
              <w:rPr>
                <w:rFonts w:eastAsia="Times New Roman"/>
                <w:lang w:val="en-US"/>
              </w:rPr>
              <w:t>Maximum points to be awarded</w:t>
            </w:r>
          </w:p>
        </w:tc>
        <w:tc>
          <w:tcPr>
            <w:tcW w:w="3118" w:type="dxa"/>
            <w:shd w:val="clear" w:color="auto" w:fill="auto"/>
          </w:tcPr>
          <w:p w14:paraId="51863E8B" w14:textId="77777777" w:rsidR="00EC6578" w:rsidRDefault="00EC6578" w:rsidP="00EC6578">
            <w:pPr>
              <w:kinsoku w:val="0"/>
              <w:overflowPunct w:val="0"/>
              <w:spacing w:before="115" w:after="0" w:line="240" w:lineRule="auto"/>
              <w:jc w:val="center"/>
              <w:textAlignment w:val="baseline"/>
              <w:rPr>
                <w:rFonts w:ascii="Arial" w:eastAsia="Times New Roman" w:hAnsi="Arial" w:cs="Arial"/>
                <w:lang w:val="en-US"/>
              </w:rPr>
            </w:pPr>
          </w:p>
          <w:p w14:paraId="03840FF4" w14:textId="261A2B7F" w:rsidR="00EC6578" w:rsidRDefault="00EC6578" w:rsidP="00EC657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2552" w:type="dxa"/>
          </w:tcPr>
          <w:p w14:paraId="5503682C" w14:textId="77777777" w:rsidR="00EC6578" w:rsidRDefault="00EC6578" w:rsidP="00EC6578">
            <w:pPr>
              <w:kinsoku w:val="0"/>
              <w:overflowPunct w:val="0"/>
              <w:spacing w:before="115" w:after="0" w:line="240" w:lineRule="auto"/>
              <w:jc w:val="center"/>
              <w:textAlignment w:val="baseline"/>
              <w:rPr>
                <w:rFonts w:ascii="Arial" w:eastAsia="Times New Roman" w:hAnsi="Arial" w:cs="Arial"/>
                <w:lang w:val="en-US"/>
              </w:rPr>
            </w:pPr>
          </w:p>
          <w:p w14:paraId="7C64BA7C" w14:textId="1CB0D5BD" w:rsidR="00EC6578" w:rsidRDefault="00EC6578" w:rsidP="00EC6578">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6D0E" w14:textId="77777777" w:rsidR="00060231" w:rsidRDefault="00060231" w:rsidP="003B6D93">
      <w:pPr>
        <w:spacing w:after="0" w:line="240" w:lineRule="auto"/>
      </w:pPr>
      <w:r>
        <w:separator/>
      </w:r>
    </w:p>
  </w:endnote>
  <w:endnote w:type="continuationSeparator" w:id="0">
    <w:p w14:paraId="600F97AB" w14:textId="77777777" w:rsidR="00060231" w:rsidRDefault="0006023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53D9" w14:textId="77777777" w:rsidR="00060231" w:rsidRDefault="00060231" w:rsidP="003B6D93">
      <w:pPr>
        <w:spacing w:after="0" w:line="240" w:lineRule="auto"/>
      </w:pPr>
      <w:r>
        <w:separator/>
      </w:r>
    </w:p>
  </w:footnote>
  <w:footnote w:type="continuationSeparator" w:id="0">
    <w:p w14:paraId="47095940" w14:textId="77777777" w:rsidR="00060231" w:rsidRDefault="0006023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76946026">
    <w:abstractNumId w:val="0"/>
  </w:num>
  <w:num w:numId="2" w16cid:durableId="1715544088">
    <w:abstractNumId w:val="3"/>
  </w:num>
  <w:num w:numId="3" w16cid:durableId="25181144">
    <w:abstractNumId w:val="12"/>
  </w:num>
  <w:num w:numId="4" w16cid:durableId="411977582">
    <w:abstractNumId w:val="9"/>
  </w:num>
  <w:num w:numId="5" w16cid:durableId="1452700206">
    <w:abstractNumId w:val="5"/>
  </w:num>
  <w:num w:numId="6" w16cid:durableId="1566255289">
    <w:abstractNumId w:val="6"/>
  </w:num>
  <w:num w:numId="7" w16cid:durableId="1580217527">
    <w:abstractNumId w:val="11"/>
  </w:num>
  <w:num w:numId="8" w16cid:durableId="947852878">
    <w:abstractNumId w:val="10"/>
  </w:num>
  <w:num w:numId="9" w16cid:durableId="1993484307">
    <w:abstractNumId w:val="4"/>
  </w:num>
  <w:num w:numId="10" w16cid:durableId="479928601">
    <w:abstractNumId w:val="2"/>
  </w:num>
  <w:num w:numId="11" w16cid:durableId="113059716">
    <w:abstractNumId w:val="8"/>
  </w:num>
  <w:num w:numId="12" w16cid:durableId="48310552">
    <w:abstractNumId w:val="7"/>
  </w:num>
  <w:num w:numId="13" w16cid:durableId="23200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15CE"/>
    <w:rsid w:val="00057240"/>
    <w:rsid w:val="00060231"/>
    <w:rsid w:val="000847A9"/>
    <w:rsid w:val="000911FE"/>
    <w:rsid w:val="000917EE"/>
    <w:rsid w:val="000A1920"/>
    <w:rsid w:val="000D5B12"/>
    <w:rsid w:val="000E7B50"/>
    <w:rsid w:val="000F076C"/>
    <w:rsid w:val="000F2B3F"/>
    <w:rsid w:val="000F48BA"/>
    <w:rsid w:val="00103065"/>
    <w:rsid w:val="0012378B"/>
    <w:rsid w:val="00151777"/>
    <w:rsid w:val="001754BD"/>
    <w:rsid w:val="00180225"/>
    <w:rsid w:val="001A14EA"/>
    <w:rsid w:val="001A7082"/>
    <w:rsid w:val="001D060B"/>
    <w:rsid w:val="001E52EF"/>
    <w:rsid w:val="002304CC"/>
    <w:rsid w:val="00251EE3"/>
    <w:rsid w:val="002C3252"/>
    <w:rsid w:val="002F52DB"/>
    <w:rsid w:val="00317207"/>
    <w:rsid w:val="00327A21"/>
    <w:rsid w:val="003441F0"/>
    <w:rsid w:val="00347F32"/>
    <w:rsid w:val="00350F7D"/>
    <w:rsid w:val="0037140C"/>
    <w:rsid w:val="00381D8B"/>
    <w:rsid w:val="003902FE"/>
    <w:rsid w:val="003B4ADC"/>
    <w:rsid w:val="003B6D93"/>
    <w:rsid w:val="003E1BD3"/>
    <w:rsid w:val="00412659"/>
    <w:rsid w:val="00447EB8"/>
    <w:rsid w:val="004743FE"/>
    <w:rsid w:val="004A062C"/>
    <w:rsid w:val="004C3B2B"/>
    <w:rsid w:val="004C566B"/>
    <w:rsid w:val="004C5764"/>
    <w:rsid w:val="004F5BE8"/>
    <w:rsid w:val="004F6951"/>
    <w:rsid w:val="00521061"/>
    <w:rsid w:val="00531F81"/>
    <w:rsid w:val="005A4856"/>
    <w:rsid w:val="005B70C7"/>
    <w:rsid w:val="005D5CD2"/>
    <w:rsid w:val="005E46A2"/>
    <w:rsid w:val="00614343"/>
    <w:rsid w:val="00633BD2"/>
    <w:rsid w:val="00646443"/>
    <w:rsid w:val="0067273B"/>
    <w:rsid w:val="006C6DAD"/>
    <w:rsid w:val="006C7BE7"/>
    <w:rsid w:val="00705695"/>
    <w:rsid w:val="00716DCA"/>
    <w:rsid w:val="0072111F"/>
    <w:rsid w:val="007C114F"/>
    <w:rsid w:val="007D2F85"/>
    <w:rsid w:val="007E75F7"/>
    <w:rsid w:val="008565F1"/>
    <w:rsid w:val="008639CD"/>
    <w:rsid w:val="00871491"/>
    <w:rsid w:val="00896810"/>
    <w:rsid w:val="008974F4"/>
    <w:rsid w:val="008A7556"/>
    <w:rsid w:val="008C6D26"/>
    <w:rsid w:val="008D6A5B"/>
    <w:rsid w:val="008E5776"/>
    <w:rsid w:val="00913338"/>
    <w:rsid w:val="00920323"/>
    <w:rsid w:val="00927302"/>
    <w:rsid w:val="00935733"/>
    <w:rsid w:val="00991413"/>
    <w:rsid w:val="00991FE5"/>
    <w:rsid w:val="009C2B0B"/>
    <w:rsid w:val="009C5225"/>
    <w:rsid w:val="009E0F8A"/>
    <w:rsid w:val="00A01D08"/>
    <w:rsid w:val="00A31BF0"/>
    <w:rsid w:val="00A36003"/>
    <w:rsid w:val="00A66F21"/>
    <w:rsid w:val="00A90435"/>
    <w:rsid w:val="00AB1A8B"/>
    <w:rsid w:val="00AF06E7"/>
    <w:rsid w:val="00B2256D"/>
    <w:rsid w:val="00B242AE"/>
    <w:rsid w:val="00B30153"/>
    <w:rsid w:val="00B3093E"/>
    <w:rsid w:val="00B5135D"/>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C6578"/>
    <w:rsid w:val="00F03139"/>
    <w:rsid w:val="00F12BD6"/>
    <w:rsid w:val="00F56F16"/>
    <w:rsid w:val="00F8556A"/>
    <w:rsid w:val="00F8774A"/>
    <w:rsid w:val="00FA4E22"/>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8A75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1224</Words>
  <Characters>6978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Bethuel Sivhada</cp:lastModifiedBy>
  <cp:revision>2</cp:revision>
  <dcterms:created xsi:type="dcterms:W3CDTF">2025-05-21T06:43:00Z</dcterms:created>
  <dcterms:modified xsi:type="dcterms:W3CDTF">2025-05-21T06:43:00Z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