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A4B3D" w14:textId="5B0E051E" w:rsidR="008E0588" w:rsidRPr="00497F1E" w:rsidRDefault="004F7943" w:rsidP="000B5B30">
      <w:pPr>
        <w:spacing w:line="276" w:lineRule="auto"/>
        <w:jc w:val="center"/>
        <w:rPr>
          <w:rFonts w:ascii="Arial" w:hAnsi="Arial" w:cs="Arial"/>
          <w:b/>
          <w:sz w:val="20"/>
          <w:szCs w:val="20"/>
          <w:lang w:val="en-US"/>
        </w:rPr>
      </w:pPr>
      <w:r w:rsidRPr="00497F1E">
        <w:rPr>
          <w:rFonts w:ascii="Arial" w:hAnsi="Arial" w:cs="Arial"/>
          <w:noProof/>
          <w:sz w:val="20"/>
          <w:szCs w:val="20"/>
          <w:lang w:eastAsia="en-ZA"/>
        </w:rPr>
        <mc:AlternateContent>
          <mc:Choice Requires="wps">
            <w:drawing>
              <wp:anchor distT="0" distB="0" distL="114300" distR="114300" simplePos="0" relativeHeight="251662336" behindDoc="0" locked="0" layoutInCell="1" allowOverlap="1" wp14:anchorId="41027771" wp14:editId="16ACEE8A">
                <wp:simplePos x="0" y="0"/>
                <wp:positionH relativeFrom="margin">
                  <wp:posOffset>-342900</wp:posOffset>
                </wp:positionH>
                <wp:positionV relativeFrom="paragraph">
                  <wp:posOffset>990600</wp:posOffset>
                </wp:positionV>
                <wp:extent cx="6553200" cy="3657600"/>
                <wp:effectExtent l="0" t="0" r="0" b="0"/>
                <wp:wrapTight wrapText="bothSides">
                  <wp:wrapPolygon edited="0">
                    <wp:start x="126" y="338"/>
                    <wp:lineTo x="126" y="21263"/>
                    <wp:lineTo x="21412" y="21263"/>
                    <wp:lineTo x="21412" y="338"/>
                    <wp:lineTo x="126" y="338"/>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E344" w14:textId="77777777" w:rsidR="00F346F4" w:rsidRPr="00965CAF" w:rsidRDefault="00F346F4" w:rsidP="00EE0716">
                            <w:pPr>
                              <w:spacing w:after="0"/>
                              <w:rPr>
                                <w:rFonts w:ascii="Arial" w:hAnsi="Arial"/>
                                <w:b/>
                                <w:color w:val="141313"/>
                                <w:kern w:val="40"/>
                                <w:sz w:val="32"/>
                                <w:szCs w:val="32"/>
                              </w:rPr>
                            </w:pPr>
                            <w:r w:rsidRPr="00965CAF">
                              <w:rPr>
                                <w:rFonts w:ascii="Arial" w:hAnsi="Arial"/>
                                <w:b/>
                                <w:color w:val="141313"/>
                                <w:kern w:val="40"/>
                                <w:sz w:val="32"/>
                                <w:szCs w:val="32"/>
                              </w:rPr>
                              <w:t>Invitation to Tender</w:t>
                            </w:r>
                          </w:p>
                          <w:p w14:paraId="104A83CB" w14:textId="77777777" w:rsidR="00F346F4" w:rsidRDefault="00F346F4" w:rsidP="00EE0716">
                            <w:pPr>
                              <w:spacing w:after="0"/>
                              <w:rPr>
                                <w:rFonts w:ascii="Arial" w:hAnsi="Arial"/>
                                <w:b/>
                                <w:color w:val="141313"/>
                                <w:kern w:val="40"/>
                                <w:sz w:val="28"/>
                                <w:szCs w:val="28"/>
                              </w:rPr>
                            </w:pPr>
                          </w:p>
                          <w:p w14:paraId="6BED4ABA" w14:textId="771B5302" w:rsidR="00F346F4" w:rsidRPr="006E2D3D" w:rsidRDefault="00F346F4" w:rsidP="006E2D3D">
                            <w:pPr>
                              <w:rPr>
                                <w:rFonts w:ascii="Arial" w:hAnsi="Arial" w:cs="Arial"/>
                                <w:b/>
                                <w:bCs/>
                                <w:sz w:val="24"/>
                                <w:szCs w:val="24"/>
                              </w:rPr>
                            </w:pPr>
                            <w:bookmarkStart w:id="0" w:name="_Hlk69819835"/>
                            <w:r w:rsidRPr="00F604B4">
                              <w:rPr>
                                <w:rFonts w:ascii="Arial" w:hAnsi="Arial"/>
                                <w:b/>
                                <w:color w:val="141313"/>
                                <w:kern w:val="40"/>
                                <w:sz w:val="28"/>
                                <w:szCs w:val="28"/>
                              </w:rPr>
                              <w:t>Tender Name</w:t>
                            </w:r>
                            <w:r>
                              <w:rPr>
                                <w:rFonts w:ascii="Arial" w:hAnsi="Arial"/>
                                <w:bCs/>
                                <w:color w:val="141313"/>
                                <w:kern w:val="40"/>
                                <w:sz w:val="28"/>
                                <w:szCs w:val="28"/>
                              </w:rPr>
                              <w:t>:</w:t>
                            </w:r>
                            <w:r w:rsidRPr="006E2D3D">
                              <w:rPr>
                                <w:rFonts w:ascii="Arial" w:hAnsi="Arial" w:cs="Arial"/>
                                <w:b/>
                                <w:bCs/>
                                <w:sz w:val="24"/>
                                <w:szCs w:val="24"/>
                              </w:rPr>
                              <w:t xml:space="preserve"> </w:t>
                            </w:r>
                            <w:r w:rsidRPr="00F604B4">
                              <w:rPr>
                                <w:rFonts w:ascii="Arial" w:hAnsi="Arial" w:cs="Arial"/>
                                <w:b/>
                                <w:bCs/>
                                <w:sz w:val="28"/>
                                <w:szCs w:val="28"/>
                              </w:rPr>
                              <w:t>Provision of Employed Learnerships (18.1) for Generic Management NQF 4 &amp; 5</w:t>
                            </w:r>
                            <w:bookmarkEnd w:id="0"/>
                          </w:p>
                          <w:p w14:paraId="0958C167" w14:textId="517AE664" w:rsidR="00F346F4" w:rsidRPr="00E8283F" w:rsidRDefault="00F346F4" w:rsidP="00E8283F">
                            <w:pPr>
                              <w:rPr>
                                <w:rFonts w:ascii="Arial" w:eastAsia="Times New Roman" w:hAnsi="Arial" w:cs="Arial"/>
                                <w:color w:val="000000"/>
                                <w:sz w:val="20"/>
                                <w:szCs w:val="20"/>
                                <w:lang w:eastAsia="en-ZA"/>
                              </w:rPr>
                            </w:pPr>
                            <w:r>
                              <w:rPr>
                                <w:rFonts w:ascii="Arial" w:hAnsi="Arial"/>
                                <w:b/>
                                <w:color w:val="141313"/>
                                <w:kern w:val="40"/>
                                <w:sz w:val="28"/>
                                <w:szCs w:val="28"/>
                              </w:rPr>
                              <w:t xml:space="preserve">Tender Number: </w:t>
                            </w:r>
                            <w:r w:rsidRPr="00F604B4">
                              <w:rPr>
                                <w:rFonts w:ascii="Arial" w:hAnsi="Arial"/>
                                <w:b/>
                                <w:color w:val="141313"/>
                                <w:kern w:val="40"/>
                                <w:sz w:val="28"/>
                                <w:szCs w:val="28"/>
                              </w:rPr>
                              <w:t>RFP/LID/2021/91</w:t>
                            </w:r>
                          </w:p>
                          <w:p w14:paraId="7CF38D9F" w14:textId="77777777" w:rsidR="00F346F4" w:rsidRDefault="00F346F4" w:rsidP="00EE0716">
                            <w:pPr>
                              <w:spacing w:after="0"/>
                              <w:rPr>
                                <w:rFonts w:ascii="Arial" w:hAnsi="Arial" w:cs="Arial"/>
                                <w:b/>
                                <w:sz w:val="28"/>
                                <w:szCs w:val="28"/>
                              </w:rPr>
                            </w:pPr>
                          </w:p>
                          <w:tbl>
                            <w:tblPr>
                              <w:tblStyle w:val="TableGrid0"/>
                              <w:tblW w:w="10081" w:type="dxa"/>
                              <w:tblInd w:w="-108" w:type="dxa"/>
                              <w:tblCellMar>
                                <w:top w:w="16" w:type="dxa"/>
                                <w:left w:w="108" w:type="dxa"/>
                                <w:right w:w="115" w:type="dxa"/>
                              </w:tblCellMar>
                              <w:tblLook w:val="04A0" w:firstRow="1" w:lastRow="0" w:firstColumn="1" w:lastColumn="0" w:noHBand="0" w:noVBand="1"/>
                            </w:tblPr>
                            <w:tblGrid>
                              <w:gridCol w:w="2831"/>
                              <w:gridCol w:w="3888"/>
                              <w:gridCol w:w="3362"/>
                            </w:tblGrid>
                            <w:tr w:rsidR="00F346F4" w:rsidRPr="000514F2" w14:paraId="50AE0163" w14:textId="77777777" w:rsidTr="00956B57">
                              <w:trPr>
                                <w:trHeight w:val="293"/>
                              </w:trPr>
                              <w:tc>
                                <w:tcPr>
                                  <w:tcW w:w="2831" w:type="dxa"/>
                                  <w:tcBorders>
                                    <w:top w:val="single" w:sz="4" w:space="0" w:color="000000"/>
                                    <w:left w:val="single" w:sz="4" w:space="0" w:color="000000"/>
                                    <w:bottom w:val="single" w:sz="4" w:space="0" w:color="000000"/>
                                    <w:right w:val="single" w:sz="4" w:space="0" w:color="000000"/>
                                  </w:tcBorders>
                                </w:tcPr>
                                <w:p w14:paraId="268CF73D" w14:textId="77777777" w:rsidR="00F346F4" w:rsidRPr="000514F2" w:rsidRDefault="00F346F4" w:rsidP="000514F2">
                                  <w:pPr>
                                    <w:rPr>
                                      <w:rFonts w:ascii="Arial" w:eastAsia="Arial" w:hAnsi="Arial" w:cs="Arial"/>
                                      <w:color w:val="000000"/>
                                    </w:rPr>
                                  </w:pPr>
                                  <w:r w:rsidRPr="000514F2">
                                    <w:rPr>
                                      <w:rFonts w:ascii="Arial" w:eastAsia="Arial" w:hAnsi="Arial" w:cs="Arial"/>
                                      <w:b/>
                                      <w:color w:val="000000"/>
                                    </w:rPr>
                                    <w:t xml:space="preserve">Date of Issue </w:t>
                                  </w:r>
                                </w:p>
                              </w:tc>
                              <w:tc>
                                <w:tcPr>
                                  <w:tcW w:w="7250" w:type="dxa"/>
                                  <w:gridSpan w:val="2"/>
                                  <w:tcBorders>
                                    <w:top w:val="single" w:sz="4" w:space="0" w:color="000000"/>
                                    <w:left w:val="single" w:sz="4" w:space="0" w:color="000000"/>
                                    <w:bottom w:val="single" w:sz="4" w:space="0" w:color="000000"/>
                                    <w:right w:val="single" w:sz="4" w:space="0" w:color="000000"/>
                                  </w:tcBorders>
                                </w:tcPr>
                                <w:p w14:paraId="08F596FC" w14:textId="5FDC3D57" w:rsidR="00F346F4" w:rsidRPr="00ED5AB1" w:rsidRDefault="00F346F4" w:rsidP="00ED5AB1">
                                  <w:pPr>
                                    <w:rPr>
                                      <w:rFonts w:ascii="Arial" w:eastAsia="Arial" w:hAnsi="Arial" w:cs="Arial"/>
                                      <w:color w:val="000000"/>
                                    </w:rPr>
                                  </w:pPr>
                                  <w:r>
                                    <w:rPr>
                                      <w:rFonts w:ascii="Arial" w:eastAsia="Arial" w:hAnsi="Arial" w:cs="Arial"/>
                                      <w:color w:val="000000"/>
                                    </w:rPr>
                                    <w:t>19 November 2021</w:t>
                                  </w:r>
                                </w:p>
                              </w:tc>
                            </w:tr>
                            <w:tr w:rsidR="00F346F4" w:rsidRPr="000514F2" w14:paraId="2D21662D" w14:textId="77777777" w:rsidTr="00956B57">
                              <w:trPr>
                                <w:trHeight w:val="293"/>
                              </w:trPr>
                              <w:tc>
                                <w:tcPr>
                                  <w:tcW w:w="2831" w:type="dxa"/>
                                  <w:tcBorders>
                                    <w:top w:val="single" w:sz="4" w:space="0" w:color="000000"/>
                                    <w:left w:val="single" w:sz="4" w:space="0" w:color="000000"/>
                                    <w:bottom w:val="single" w:sz="4" w:space="0" w:color="000000"/>
                                    <w:right w:val="single" w:sz="4" w:space="0" w:color="000000"/>
                                  </w:tcBorders>
                                </w:tcPr>
                                <w:p w14:paraId="3E780383" w14:textId="7F053705" w:rsidR="00F346F4" w:rsidRPr="000514F2" w:rsidRDefault="00F346F4" w:rsidP="000514F2">
                                  <w:pPr>
                                    <w:rPr>
                                      <w:rFonts w:ascii="Arial" w:eastAsia="Arial" w:hAnsi="Arial" w:cs="Arial"/>
                                      <w:b/>
                                      <w:color w:val="000000"/>
                                    </w:rPr>
                                  </w:pPr>
                                  <w:r>
                                    <w:rPr>
                                      <w:rFonts w:ascii="Arial" w:eastAsia="Arial" w:hAnsi="Arial" w:cs="Arial"/>
                                      <w:b/>
                                      <w:color w:val="000000"/>
                                    </w:rPr>
                                    <w:t>Online</w:t>
                                  </w:r>
                                  <w:r w:rsidRPr="000514F2">
                                    <w:rPr>
                                      <w:rFonts w:ascii="Arial" w:eastAsia="Arial" w:hAnsi="Arial" w:cs="Arial"/>
                                      <w:b/>
                                      <w:color w:val="000000"/>
                                    </w:rPr>
                                    <w:t xml:space="preserve"> Briefing</w:t>
                                  </w:r>
                                  <w:r>
                                    <w:rPr>
                                      <w:rFonts w:ascii="Arial" w:eastAsia="Arial" w:hAnsi="Arial" w:cs="Arial"/>
                                      <w:b/>
                                      <w:color w:val="000000"/>
                                    </w:rPr>
                                    <w:t xml:space="preserve"> Session(non-compulsory)</w:t>
                                  </w:r>
                                </w:p>
                              </w:tc>
                              <w:tc>
                                <w:tcPr>
                                  <w:tcW w:w="7250" w:type="dxa"/>
                                  <w:gridSpan w:val="2"/>
                                  <w:tcBorders>
                                    <w:top w:val="single" w:sz="4" w:space="0" w:color="000000"/>
                                    <w:left w:val="single" w:sz="4" w:space="0" w:color="000000"/>
                                    <w:bottom w:val="single" w:sz="4" w:space="0" w:color="000000"/>
                                    <w:right w:val="single" w:sz="4" w:space="0" w:color="000000"/>
                                  </w:tcBorders>
                                </w:tcPr>
                                <w:p w14:paraId="1D2B9C8C" w14:textId="39C8EE9D" w:rsidR="00F346F4" w:rsidRPr="00ED5AB1" w:rsidRDefault="00F346F4" w:rsidP="00974BB4">
                                  <w:pPr>
                                    <w:rPr>
                                      <w:rFonts w:ascii="Arial" w:eastAsia="Arial" w:hAnsi="Arial" w:cs="Arial"/>
                                      <w:color w:val="000000"/>
                                    </w:rPr>
                                  </w:pPr>
                                  <w:r>
                                    <w:rPr>
                                      <w:rFonts w:ascii="Arial" w:eastAsia="Arial" w:hAnsi="Arial" w:cs="Arial"/>
                                      <w:color w:val="000000"/>
                                    </w:rPr>
                                    <w:t>26 November 2021@10:00am</w:t>
                                  </w:r>
                                </w:p>
                              </w:tc>
                            </w:tr>
                            <w:tr w:rsidR="00F346F4" w:rsidRPr="000514F2" w14:paraId="4C62AF64" w14:textId="77777777" w:rsidTr="00956B57">
                              <w:trPr>
                                <w:trHeight w:val="297"/>
                              </w:trPr>
                              <w:tc>
                                <w:tcPr>
                                  <w:tcW w:w="2831" w:type="dxa"/>
                                  <w:tcBorders>
                                    <w:top w:val="single" w:sz="4" w:space="0" w:color="000000"/>
                                    <w:left w:val="single" w:sz="4" w:space="0" w:color="000000"/>
                                    <w:bottom w:val="single" w:sz="4" w:space="0" w:color="000000"/>
                                    <w:right w:val="single" w:sz="4" w:space="0" w:color="000000"/>
                                  </w:tcBorders>
                                </w:tcPr>
                                <w:p w14:paraId="7559927A"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Closing Date </w:t>
                                  </w:r>
                                </w:p>
                              </w:tc>
                              <w:tc>
                                <w:tcPr>
                                  <w:tcW w:w="7250" w:type="dxa"/>
                                  <w:gridSpan w:val="2"/>
                                  <w:tcBorders>
                                    <w:top w:val="single" w:sz="4" w:space="0" w:color="000000"/>
                                    <w:left w:val="single" w:sz="4" w:space="0" w:color="000000"/>
                                    <w:bottom w:val="single" w:sz="4" w:space="0" w:color="000000"/>
                                    <w:right w:val="single" w:sz="4" w:space="0" w:color="000000"/>
                                  </w:tcBorders>
                                </w:tcPr>
                                <w:p w14:paraId="08555320" w14:textId="676BE655" w:rsidR="00F346F4" w:rsidRPr="00ED5AB1" w:rsidRDefault="00F346F4" w:rsidP="00ED5AB1">
                                  <w:pPr>
                                    <w:ind w:left="1"/>
                                    <w:rPr>
                                      <w:rFonts w:ascii="Arial" w:eastAsia="Arial" w:hAnsi="Arial" w:cs="Arial"/>
                                      <w:color w:val="000000"/>
                                    </w:rPr>
                                  </w:pPr>
                                  <w:r>
                                    <w:rPr>
                                      <w:rFonts w:ascii="Arial" w:eastAsia="Arial" w:hAnsi="Arial" w:cs="Arial"/>
                                      <w:color w:val="000000"/>
                                    </w:rPr>
                                    <w:t>14 December 2021 at 11:00am</w:t>
                                  </w:r>
                                </w:p>
                              </w:tc>
                            </w:tr>
                            <w:tr w:rsidR="00F346F4" w:rsidRPr="000514F2" w14:paraId="1E43A341" w14:textId="77777777" w:rsidTr="00956B57">
                              <w:trPr>
                                <w:trHeight w:val="297"/>
                              </w:trPr>
                              <w:tc>
                                <w:tcPr>
                                  <w:tcW w:w="2831" w:type="dxa"/>
                                  <w:tcBorders>
                                    <w:top w:val="single" w:sz="4" w:space="0" w:color="000000"/>
                                    <w:left w:val="single" w:sz="4" w:space="0" w:color="000000"/>
                                    <w:bottom w:val="single" w:sz="4" w:space="0" w:color="000000"/>
                                    <w:right w:val="single" w:sz="4" w:space="0" w:color="000000"/>
                                  </w:tcBorders>
                                </w:tcPr>
                                <w:p w14:paraId="00EF7516"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Method of Submission </w:t>
                                  </w:r>
                                </w:p>
                              </w:tc>
                              <w:tc>
                                <w:tcPr>
                                  <w:tcW w:w="7250" w:type="dxa"/>
                                  <w:gridSpan w:val="2"/>
                                  <w:tcBorders>
                                    <w:top w:val="single" w:sz="4" w:space="0" w:color="000000"/>
                                    <w:left w:val="single" w:sz="4" w:space="0" w:color="000000"/>
                                    <w:bottom w:val="single" w:sz="4" w:space="0" w:color="000000"/>
                                    <w:right w:val="single" w:sz="4" w:space="0" w:color="000000"/>
                                  </w:tcBorders>
                                </w:tcPr>
                                <w:p w14:paraId="7D6B73BA" w14:textId="77777777" w:rsidR="00F346F4" w:rsidRPr="000514F2" w:rsidRDefault="00F346F4" w:rsidP="006C2A25">
                                  <w:pPr>
                                    <w:ind w:left="1"/>
                                    <w:rPr>
                                      <w:rFonts w:ascii="Arial" w:eastAsia="Arial" w:hAnsi="Arial" w:cs="Arial"/>
                                      <w:color w:val="000000"/>
                                    </w:rPr>
                                  </w:pPr>
                                  <w:r w:rsidRPr="000514F2">
                                    <w:rPr>
                                      <w:rFonts w:ascii="Arial" w:eastAsia="Arial" w:hAnsi="Arial" w:cs="Arial"/>
                                      <w:color w:val="000000"/>
                                    </w:rPr>
                                    <w:t>Tender box, PPECB Main Reception</w:t>
                                  </w:r>
                                  <w:r w:rsidRPr="000514F2" w:rsidDel="00873F78">
                                    <w:rPr>
                                      <w:rFonts w:ascii="Arial" w:eastAsia="Arial" w:hAnsi="Arial" w:cs="Arial"/>
                                      <w:color w:val="0000FF"/>
                                      <w:u w:val="single" w:color="0000FF"/>
                                    </w:rPr>
                                    <w:t xml:space="preserve"> </w:t>
                                  </w:r>
                                </w:p>
                              </w:tc>
                            </w:tr>
                            <w:tr w:rsidR="00F346F4" w:rsidRPr="000514F2" w14:paraId="1DC9D53B" w14:textId="77777777" w:rsidTr="006C2A25">
                              <w:trPr>
                                <w:trHeight w:val="293"/>
                              </w:trPr>
                              <w:tc>
                                <w:tcPr>
                                  <w:tcW w:w="2831" w:type="dxa"/>
                                  <w:tcBorders>
                                    <w:top w:val="single" w:sz="4" w:space="0" w:color="000000"/>
                                    <w:left w:val="single" w:sz="4" w:space="0" w:color="000000"/>
                                    <w:bottom w:val="single" w:sz="4" w:space="0" w:color="000000"/>
                                    <w:right w:val="single" w:sz="4" w:space="0" w:color="000000"/>
                                  </w:tcBorders>
                                </w:tcPr>
                                <w:p w14:paraId="23DABD39"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Enquiries </w:t>
                                  </w:r>
                                </w:p>
                              </w:tc>
                              <w:tc>
                                <w:tcPr>
                                  <w:tcW w:w="3888" w:type="dxa"/>
                                  <w:tcBorders>
                                    <w:top w:val="single" w:sz="4" w:space="0" w:color="000000"/>
                                    <w:left w:val="single" w:sz="4" w:space="0" w:color="000000"/>
                                    <w:bottom w:val="single" w:sz="4" w:space="0" w:color="000000"/>
                                    <w:right w:val="single" w:sz="4" w:space="0" w:color="000000"/>
                                  </w:tcBorders>
                                </w:tcPr>
                                <w:p w14:paraId="1999E78F" w14:textId="77777777" w:rsidR="00F346F4" w:rsidRPr="000514F2" w:rsidRDefault="00F346F4" w:rsidP="006C2A25">
                                  <w:pPr>
                                    <w:ind w:left="1"/>
                                    <w:rPr>
                                      <w:rFonts w:ascii="Arial" w:eastAsia="Arial" w:hAnsi="Arial" w:cs="Arial"/>
                                      <w:color w:val="000000"/>
                                    </w:rPr>
                                  </w:pPr>
                                  <w:r w:rsidRPr="000514F2">
                                    <w:rPr>
                                      <w:rFonts w:ascii="Arial" w:eastAsia="Arial" w:hAnsi="Arial" w:cs="Arial"/>
                                      <w:color w:val="000000"/>
                                    </w:rPr>
                                    <w:t xml:space="preserve">Procurement Unit </w:t>
                                  </w:r>
                                </w:p>
                              </w:tc>
                              <w:tc>
                                <w:tcPr>
                                  <w:tcW w:w="3362" w:type="dxa"/>
                                  <w:tcBorders>
                                    <w:top w:val="single" w:sz="4" w:space="0" w:color="000000"/>
                                    <w:left w:val="single" w:sz="4" w:space="0" w:color="000000"/>
                                    <w:bottom w:val="single" w:sz="4" w:space="0" w:color="000000"/>
                                    <w:right w:val="single" w:sz="4" w:space="0" w:color="000000"/>
                                  </w:tcBorders>
                                </w:tcPr>
                                <w:p w14:paraId="4055271A" w14:textId="59A9E3A1" w:rsidR="00F346F4" w:rsidRPr="000514F2" w:rsidRDefault="00F346F4" w:rsidP="006C2A25">
                                  <w:pPr>
                                    <w:ind w:left="2"/>
                                    <w:rPr>
                                      <w:rFonts w:ascii="Arial" w:eastAsia="Arial" w:hAnsi="Arial" w:cs="Arial"/>
                                      <w:color w:val="000000"/>
                                    </w:rPr>
                                  </w:pPr>
                                  <w:r w:rsidRPr="000514F2">
                                    <w:rPr>
                                      <w:rFonts w:ascii="Arial" w:eastAsia="Arial" w:hAnsi="Arial" w:cs="Arial"/>
                                      <w:color w:val="000000"/>
                                    </w:rPr>
                                    <w:t>E-mail:</w:t>
                                  </w:r>
                                  <w:r w:rsidRPr="000514F2">
                                    <w:rPr>
                                      <w:rFonts w:ascii="Arial" w:eastAsia="Arial" w:hAnsi="Arial" w:cs="Arial"/>
                                      <w:color w:val="FF0000"/>
                                    </w:rPr>
                                    <w:t xml:space="preserve"> </w:t>
                                  </w:r>
                                  <w:r>
                                    <w:rPr>
                                      <w:rFonts w:ascii="Arial" w:eastAsia="Arial" w:hAnsi="Arial" w:cs="Arial"/>
                                    </w:rPr>
                                    <w:t>Siphokazir@ppecb.com</w:t>
                                  </w:r>
                                </w:p>
                              </w:tc>
                            </w:tr>
                            <w:tr w:rsidR="00F346F4" w:rsidRPr="000514F2" w14:paraId="118ECE0D" w14:textId="77777777" w:rsidTr="00956B57">
                              <w:trPr>
                                <w:trHeight w:val="297"/>
                              </w:trPr>
                              <w:tc>
                                <w:tcPr>
                                  <w:tcW w:w="2831" w:type="dxa"/>
                                  <w:tcBorders>
                                    <w:top w:val="single" w:sz="4" w:space="0" w:color="000000"/>
                                    <w:left w:val="single" w:sz="4" w:space="0" w:color="000000"/>
                                    <w:bottom w:val="single" w:sz="4" w:space="0" w:color="000000"/>
                                    <w:right w:val="single" w:sz="4" w:space="0" w:color="000000"/>
                                  </w:tcBorders>
                                </w:tcPr>
                                <w:p w14:paraId="63060888"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PPECB business hours </w:t>
                                  </w:r>
                                </w:p>
                              </w:tc>
                              <w:tc>
                                <w:tcPr>
                                  <w:tcW w:w="7250" w:type="dxa"/>
                                  <w:gridSpan w:val="2"/>
                                  <w:tcBorders>
                                    <w:top w:val="single" w:sz="4" w:space="0" w:color="000000"/>
                                    <w:left w:val="single" w:sz="4" w:space="0" w:color="000000"/>
                                    <w:bottom w:val="single" w:sz="4" w:space="0" w:color="000000"/>
                                    <w:right w:val="single" w:sz="4" w:space="0" w:color="000000"/>
                                  </w:tcBorders>
                                </w:tcPr>
                                <w:p w14:paraId="798229E9" w14:textId="77777777" w:rsidR="00F346F4" w:rsidRPr="000514F2" w:rsidRDefault="00F346F4" w:rsidP="006C2A25">
                                  <w:pPr>
                                    <w:ind w:left="1"/>
                                    <w:rPr>
                                      <w:rFonts w:ascii="Arial" w:eastAsia="Arial" w:hAnsi="Arial" w:cs="Arial"/>
                                      <w:color w:val="000000"/>
                                    </w:rPr>
                                  </w:pPr>
                                  <w:r w:rsidRPr="000514F2">
                                    <w:rPr>
                                      <w:rFonts w:ascii="Arial" w:eastAsia="Arial" w:hAnsi="Arial" w:cs="Arial"/>
                                      <w:color w:val="000000"/>
                                    </w:rPr>
                                    <w:t xml:space="preserve">08:15 – 16:45 </w:t>
                                  </w:r>
                                </w:p>
                              </w:tc>
                            </w:tr>
                            <w:tr w:rsidR="00F346F4" w:rsidRPr="000514F2" w14:paraId="5B52B7DD" w14:textId="77777777" w:rsidTr="00956B57">
                              <w:trPr>
                                <w:trHeight w:val="297"/>
                              </w:trPr>
                              <w:tc>
                                <w:tcPr>
                                  <w:tcW w:w="2831" w:type="dxa"/>
                                  <w:tcBorders>
                                    <w:top w:val="single" w:sz="4" w:space="0" w:color="000000"/>
                                    <w:left w:val="single" w:sz="4" w:space="0" w:color="000000"/>
                                    <w:bottom w:val="single" w:sz="4" w:space="0" w:color="000000"/>
                                    <w:right w:val="single" w:sz="4" w:space="0" w:color="000000"/>
                                  </w:tcBorders>
                                </w:tcPr>
                                <w:p w14:paraId="2E838CAF"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Category </w:t>
                                  </w:r>
                                </w:p>
                              </w:tc>
                              <w:tc>
                                <w:tcPr>
                                  <w:tcW w:w="7250" w:type="dxa"/>
                                  <w:gridSpan w:val="2"/>
                                  <w:tcBorders>
                                    <w:top w:val="single" w:sz="4" w:space="0" w:color="000000"/>
                                    <w:left w:val="single" w:sz="4" w:space="0" w:color="000000"/>
                                    <w:bottom w:val="single" w:sz="4" w:space="0" w:color="000000"/>
                                    <w:right w:val="single" w:sz="4" w:space="0" w:color="000000"/>
                                  </w:tcBorders>
                                </w:tcPr>
                                <w:p w14:paraId="07B8E5C0" w14:textId="08CB00E6" w:rsidR="00F346F4" w:rsidRPr="000514F2" w:rsidRDefault="00F346F4" w:rsidP="006C2A25">
                                  <w:pPr>
                                    <w:ind w:left="1"/>
                                    <w:rPr>
                                      <w:rFonts w:ascii="Arial" w:eastAsia="Arial" w:hAnsi="Arial" w:cs="Arial"/>
                                      <w:color w:val="000000"/>
                                    </w:rPr>
                                  </w:pPr>
                                  <w:r>
                                    <w:rPr>
                                      <w:rFonts w:ascii="Arial" w:eastAsia="Arial" w:hAnsi="Arial" w:cs="Arial"/>
                                      <w:color w:val="000000"/>
                                    </w:rPr>
                                    <w:t>Human Capital</w:t>
                                  </w:r>
                                </w:p>
                              </w:tc>
                            </w:tr>
                          </w:tbl>
                          <w:p w14:paraId="0F646D35" w14:textId="77777777" w:rsidR="00F346F4" w:rsidRDefault="00F346F4" w:rsidP="00EE0716">
                            <w:pPr>
                              <w:spacing w:after="0"/>
                              <w:rPr>
                                <w:rFonts w:ascii="Arial" w:hAnsi="Arial"/>
                                <w:b/>
                                <w:color w:val="141313"/>
                                <w:kern w:val="40"/>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27771" id="_x0000_t202" coordsize="21600,21600" o:spt="202" path="m,l,21600r21600,l21600,xe">
                <v:stroke joinstyle="miter"/>
                <v:path gradientshapeok="t" o:connecttype="rect"/>
              </v:shapetype>
              <v:shape id="Text Box 4" o:spid="_x0000_s1026" type="#_x0000_t202" style="position:absolute;left:0;text-align:left;margin-left:-27pt;margin-top:78pt;width:516pt;height:4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" filled="f" stroked="f">
                <v:textbox inset=",7.2pt,,7.2pt">
                  <w:txbxContent>
                    <w:p w14:paraId="2EFBE344" w14:textId="77777777" w:rsidR="00F346F4" w:rsidRPr="00965CAF" w:rsidRDefault="00F346F4" w:rsidP="00EE0716">
                      <w:pPr>
                        <w:spacing w:after="0"/>
                        <w:rPr>
                          <w:rFonts w:ascii="Arial" w:hAnsi="Arial"/>
                          <w:b/>
                          <w:color w:val="141313"/>
                          <w:kern w:val="40"/>
                          <w:sz w:val="32"/>
                          <w:szCs w:val="32"/>
                        </w:rPr>
                      </w:pPr>
                      <w:r w:rsidRPr="00965CAF">
                        <w:rPr>
                          <w:rFonts w:ascii="Arial" w:hAnsi="Arial"/>
                          <w:b/>
                          <w:color w:val="141313"/>
                          <w:kern w:val="40"/>
                          <w:sz w:val="32"/>
                          <w:szCs w:val="32"/>
                        </w:rPr>
                        <w:t>Invitation to Tender</w:t>
                      </w:r>
                    </w:p>
                    <w:p w14:paraId="104A83CB" w14:textId="77777777" w:rsidR="00F346F4" w:rsidRDefault="00F346F4" w:rsidP="00EE0716">
                      <w:pPr>
                        <w:spacing w:after="0"/>
                        <w:rPr>
                          <w:rFonts w:ascii="Arial" w:hAnsi="Arial"/>
                          <w:b/>
                          <w:color w:val="141313"/>
                          <w:kern w:val="40"/>
                          <w:sz w:val="28"/>
                          <w:szCs w:val="28"/>
                        </w:rPr>
                      </w:pPr>
                    </w:p>
                    <w:p w14:paraId="6BED4ABA" w14:textId="771B5302" w:rsidR="00F346F4" w:rsidRPr="006E2D3D" w:rsidRDefault="00F346F4" w:rsidP="006E2D3D">
                      <w:pPr>
                        <w:rPr>
                          <w:rFonts w:ascii="Arial" w:hAnsi="Arial" w:cs="Arial"/>
                          <w:b/>
                          <w:bCs/>
                          <w:sz w:val="24"/>
                          <w:szCs w:val="24"/>
                        </w:rPr>
                      </w:pPr>
                      <w:bookmarkStart w:id="1" w:name="_Hlk69819835"/>
                      <w:r w:rsidRPr="00F604B4">
                        <w:rPr>
                          <w:rFonts w:ascii="Arial" w:hAnsi="Arial"/>
                          <w:b/>
                          <w:color w:val="141313"/>
                          <w:kern w:val="40"/>
                          <w:sz w:val="28"/>
                          <w:szCs w:val="28"/>
                        </w:rPr>
                        <w:t>Tender Name</w:t>
                      </w:r>
                      <w:r>
                        <w:rPr>
                          <w:rFonts w:ascii="Arial" w:hAnsi="Arial"/>
                          <w:bCs/>
                          <w:color w:val="141313"/>
                          <w:kern w:val="40"/>
                          <w:sz w:val="28"/>
                          <w:szCs w:val="28"/>
                        </w:rPr>
                        <w:t>:</w:t>
                      </w:r>
                      <w:r w:rsidRPr="006E2D3D">
                        <w:rPr>
                          <w:rFonts w:ascii="Arial" w:hAnsi="Arial" w:cs="Arial"/>
                          <w:b/>
                          <w:bCs/>
                          <w:sz w:val="24"/>
                          <w:szCs w:val="24"/>
                        </w:rPr>
                        <w:t xml:space="preserve"> </w:t>
                      </w:r>
                      <w:r w:rsidRPr="00F604B4">
                        <w:rPr>
                          <w:rFonts w:ascii="Arial" w:hAnsi="Arial" w:cs="Arial"/>
                          <w:b/>
                          <w:bCs/>
                          <w:sz w:val="28"/>
                          <w:szCs w:val="28"/>
                        </w:rPr>
                        <w:t>Provision of Employed Learnerships (18.1) for Generic Management NQF 4 &amp; 5</w:t>
                      </w:r>
                      <w:bookmarkEnd w:id="1"/>
                    </w:p>
                    <w:p w14:paraId="0958C167" w14:textId="517AE664" w:rsidR="00F346F4" w:rsidRPr="00E8283F" w:rsidRDefault="00F346F4" w:rsidP="00E8283F">
                      <w:pPr>
                        <w:rPr>
                          <w:rFonts w:ascii="Arial" w:eastAsia="Times New Roman" w:hAnsi="Arial" w:cs="Arial"/>
                          <w:color w:val="000000"/>
                          <w:sz w:val="20"/>
                          <w:szCs w:val="20"/>
                          <w:lang w:eastAsia="en-ZA"/>
                        </w:rPr>
                      </w:pPr>
                      <w:r>
                        <w:rPr>
                          <w:rFonts w:ascii="Arial" w:hAnsi="Arial"/>
                          <w:b/>
                          <w:color w:val="141313"/>
                          <w:kern w:val="40"/>
                          <w:sz w:val="28"/>
                          <w:szCs w:val="28"/>
                        </w:rPr>
                        <w:t xml:space="preserve">Tender Number: </w:t>
                      </w:r>
                      <w:r w:rsidRPr="00F604B4">
                        <w:rPr>
                          <w:rFonts w:ascii="Arial" w:hAnsi="Arial"/>
                          <w:b/>
                          <w:color w:val="141313"/>
                          <w:kern w:val="40"/>
                          <w:sz w:val="28"/>
                          <w:szCs w:val="28"/>
                        </w:rPr>
                        <w:t>RFP/LID/2021/91</w:t>
                      </w:r>
                    </w:p>
                    <w:p w14:paraId="7CF38D9F" w14:textId="77777777" w:rsidR="00F346F4" w:rsidRDefault="00F346F4" w:rsidP="00EE0716">
                      <w:pPr>
                        <w:spacing w:after="0"/>
                        <w:rPr>
                          <w:rFonts w:ascii="Arial" w:hAnsi="Arial" w:cs="Arial"/>
                          <w:b/>
                          <w:sz w:val="28"/>
                          <w:szCs w:val="28"/>
                        </w:rPr>
                      </w:pPr>
                    </w:p>
                    <w:tbl>
                      <w:tblPr>
                        <w:tblStyle w:val="TableGrid0"/>
                        <w:tblW w:w="10081" w:type="dxa"/>
                        <w:tblInd w:w="-108" w:type="dxa"/>
                        <w:tblCellMar>
                          <w:top w:w="16" w:type="dxa"/>
                          <w:left w:w="108" w:type="dxa"/>
                          <w:right w:w="115" w:type="dxa"/>
                        </w:tblCellMar>
                        <w:tblLook w:val="04A0" w:firstRow="1" w:lastRow="0" w:firstColumn="1" w:lastColumn="0" w:noHBand="0" w:noVBand="1"/>
                      </w:tblPr>
                      <w:tblGrid>
                        <w:gridCol w:w="2831"/>
                        <w:gridCol w:w="3888"/>
                        <w:gridCol w:w="3362"/>
                      </w:tblGrid>
                      <w:tr w:rsidR="00F346F4" w:rsidRPr="000514F2" w14:paraId="50AE0163" w14:textId="77777777" w:rsidTr="00956B57">
                        <w:trPr>
                          <w:trHeight w:val="293"/>
                        </w:trPr>
                        <w:tc>
                          <w:tcPr>
                            <w:tcW w:w="2831" w:type="dxa"/>
                            <w:tcBorders>
                              <w:top w:val="single" w:sz="4" w:space="0" w:color="000000"/>
                              <w:left w:val="single" w:sz="4" w:space="0" w:color="000000"/>
                              <w:bottom w:val="single" w:sz="4" w:space="0" w:color="000000"/>
                              <w:right w:val="single" w:sz="4" w:space="0" w:color="000000"/>
                            </w:tcBorders>
                          </w:tcPr>
                          <w:p w14:paraId="268CF73D" w14:textId="77777777" w:rsidR="00F346F4" w:rsidRPr="000514F2" w:rsidRDefault="00F346F4" w:rsidP="000514F2">
                            <w:pPr>
                              <w:rPr>
                                <w:rFonts w:ascii="Arial" w:eastAsia="Arial" w:hAnsi="Arial" w:cs="Arial"/>
                                <w:color w:val="000000"/>
                              </w:rPr>
                            </w:pPr>
                            <w:r w:rsidRPr="000514F2">
                              <w:rPr>
                                <w:rFonts w:ascii="Arial" w:eastAsia="Arial" w:hAnsi="Arial" w:cs="Arial"/>
                                <w:b/>
                                <w:color w:val="000000"/>
                              </w:rPr>
                              <w:t xml:space="preserve">Date of Issue </w:t>
                            </w:r>
                          </w:p>
                        </w:tc>
                        <w:tc>
                          <w:tcPr>
                            <w:tcW w:w="7250" w:type="dxa"/>
                            <w:gridSpan w:val="2"/>
                            <w:tcBorders>
                              <w:top w:val="single" w:sz="4" w:space="0" w:color="000000"/>
                              <w:left w:val="single" w:sz="4" w:space="0" w:color="000000"/>
                              <w:bottom w:val="single" w:sz="4" w:space="0" w:color="000000"/>
                              <w:right w:val="single" w:sz="4" w:space="0" w:color="000000"/>
                            </w:tcBorders>
                          </w:tcPr>
                          <w:p w14:paraId="08F596FC" w14:textId="5FDC3D57" w:rsidR="00F346F4" w:rsidRPr="00ED5AB1" w:rsidRDefault="00F346F4" w:rsidP="00ED5AB1">
                            <w:pPr>
                              <w:rPr>
                                <w:rFonts w:ascii="Arial" w:eastAsia="Arial" w:hAnsi="Arial" w:cs="Arial"/>
                                <w:color w:val="000000"/>
                              </w:rPr>
                            </w:pPr>
                            <w:r>
                              <w:rPr>
                                <w:rFonts w:ascii="Arial" w:eastAsia="Arial" w:hAnsi="Arial" w:cs="Arial"/>
                                <w:color w:val="000000"/>
                              </w:rPr>
                              <w:t>19 November 2021</w:t>
                            </w:r>
                          </w:p>
                        </w:tc>
                      </w:tr>
                      <w:tr w:rsidR="00F346F4" w:rsidRPr="000514F2" w14:paraId="2D21662D" w14:textId="77777777" w:rsidTr="00956B57">
                        <w:trPr>
                          <w:trHeight w:val="293"/>
                        </w:trPr>
                        <w:tc>
                          <w:tcPr>
                            <w:tcW w:w="2831" w:type="dxa"/>
                            <w:tcBorders>
                              <w:top w:val="single" w:sz="4" w:space="0" w:color="000000"/>
                              <w:left w:val="single" w:sz="4" w:space="0" w:color="000000"/>
                              <w:bottom w:val="single" w:sz="4" w:space="0" w:color="000000"/>
                              <w:right w:val="single" w:sz="4" w:space="0" w:color="000000"/>
                            </w:tcBorders>
                          </w:tcPr>
                          <w:p w14:paraId="3E780383" w14:textId="7F053705" w:rsidR="00F346F4" w:rsidRPr="000514F2" w:rsidRDefault="00F346F4" w:rsidP="000514F2">
                            <w:pPr>
                              <w:rPr>
                                <w:rFonts w:ascii="Arial" w:eastAsia="Arial" w:hAnsi="Arial" w:cs="Arial"/>
                                <w:b/>
                                <w:color w:val="000000"/>
                              </w:rPr>
                            </w:pPr>
                            <w:r>
                              <w:rPr>
                                <w:rFonts w:ascii="Arial" w:eastAsia="Arial" w:hAnsi="Arial" w:cs="Arial"/>
                                <w:b/>
                                <w:color w:val="000000"/>
                              </w:rPr>
                              <w:t>Online</w:t>
                            </w:r>
                            <w:r w:rsidRPr="000514F2">
                              <w:rPr>
                                <w:rFonts w:ascii="Arial" w:eastAsia="Arial" w:hAnsi="Arial" w:cs="Arial"/>
                                <w:b/>
                                <w:color w:val="000000"/>
                              </w:rPr>
                              <w:t xml:space="preserve"> Briefing</w:t>
                            </w:r>
                            <w:r>
                              <w:rPr>
                                <w:rFonts w:ascii="Arial" w:eastAsia="Arial" w:hAnsi="Arial" w:cs="Arial"/>
                                <w:b/>
                                <w:color w:val="000000"/>
                              </w:rPr>
                              <w:t xml:space="preserve"> Session(non-compulsory)</w:t>
                            </w:r>
                          </w:p>
                        </w:tc>
                        <w:tc>
                          <w:tcPr>
                            <w:tcW w:w="7250" w:type="dxa"/>
                            <w:gridSpan w:val="2"/>
                            <w:tcBorders>
                              <w:top w:val="single" w:sz="4" w:space="0" w:color="000000"/>
                              <w:left w:val="single" w:sz="4" w:space="0" w:color="000000"/>
                              <w:bottom w:val="single" w:sz="4" w:space="0" w:color="000000"/>
                              <w:right w:val="single" w:sz="4" w:space="0" w:color="000000"/>
                            </w:tcBorders>
                          </w:tcPr>
                          <w:p w14:paraId="1D2B9C8C" w14:textId="39C8EE9D" w:rsidR="00F346F4" w:rsidRPr="00ED5AB1" w:rsidRDefault="00F346F4" w:rsidP="00974BB4">
                            <w:pPr>
                              <w:rPr>
                                <w:rFonts w:ascii="Arial" w:eastAsia="Arial" w:hAnsi="Arial" w:cs="Arial"/>
                                <w:color w:val="000000"/>
                              </w:rPr>
                            </w:pPr>
                            <w:r>
                              <w:rPr>
                                <w:rFonts w:ascii="Arial" w:eastAsia="Arial" w:hAnsi="Arial" w:cs="Arial"/>
                                <w:color w:val="000000"/>
                              </w:rPr>
                              <w:t>26 November 2021@10:00am</w:t>
                            </w:r>
                          </w:p>
                        </w:tc>
                      </w:tr>
                      <w:tr w:rsidR="00F346F4" w:rsidRPr="000514F2" w14:paraId="4C62AF64" w14:textId="77777777" w:rsidTr="00956B57">
                        <w:trPr>
                          <w:trHeight w:val="297"/>
                        </w:trPr>
                        <w:tc>
                          <w:tcPr>
                            <w:tcW w:w="2831" w:type="dxa"/>
                            <w:tcBorders>
                              <w:top w:val="single" w:sz="4" w:space="0" w:color="000000"/>
                              <w:left w:val="single" w:sz="4" w:space="0" w:color="000000"/>
                              <w:bottom w:val="single" w:sz="4" w:space="0" w:color="000000"/>
                              <w:right w:val="single" w:sz="4" w:space="0" w:color="000000"/>
                            </w:tcBorders>
                          </w:tcPr>
                          <w:p w14:paraId="7559927A"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Closing Date </w:t>
                            </w:r>
                          </w:p>
                        </w:tc>
                        <w:tc>
                          <w:tcPr>
                            <w:tcW w:w="7250" w:type="dxa"/>
                            <w:gridSpan w:val="2"/>
                            <w:tcBorders>
                              <w:top w:val="single" w:sz="4" w:space="0" w:color="000000"/>
                              <w:left w:val="single" w:sz="4" w:space="0" w:color="000000"/>
                              <w:bottom w:val="single" w:sz="4" w:space="0" w:color="000000"/>
                              <w:right w:val="single" w:sz="4" w:space="0" w:color="000000"/>
                            </w:tcBorders>
                          </w:tcPr>
                          <w:p w14:paraId="08555320" w14:textId="676BE655" w:rsidR="00F346F4" w:rsidRPr="00ED5AB1" w:rsidRDefault="00F346F4" w:rsidP="00ED5AB1">
                            <w:pPr>
                              <w:ind w:left="1"/>
                              <w:rPr>
                                <w:rFonts w:ascii="Arial" w:eastAsia="Arial" w:hAnsi="Arial" w:cs="Arial"/>
                                <w:color w:val="000000"/>
                              </w:rPr>
                            </w:pPr>
                            <w:r>
                              <w:rPr>
                                <w:rFonts w:ascii="Arial" w:eastAsia="Arial" w:hAnsi="Arial" w:cs="Arial"/>
                                <w:color w:val="000000"/>
                              </w:rPr>
                              <w:t>14 December 2021 at 11:00am</w:t>
                            </w:r>
                          </w:p>
                        </w:tc>
                      </w:tr>
                      <w:tr w:rsidR="00F346F4" w:rsidRPr="000514F2" w14:paraId="1E43A341" w14:textId="77777777" w:rsidTr="00956B57">
                        <w:trPr>
                          <w:trHeight w:val="297"/>
                        </w:trPr>
                        <w:tc>
                          <w:tcPr>
                            <w:tcW w:w="2831" w:type="dxa"/>
                            <w:tcBorders>
                              <w:top w:val="single" w:sz="4" w:space="0" w:color="000000"/>
                              <w:left w:val="single" w:sz="4" w:space="0" w:color="000000"/>
                              <w:bottom w:val="single" w:sz="4" w:space="0" w:color="000000"/>
                              <w:right w:val="single" w:sz="4" w:space="0" w:color="000000"/>
                            </w:tcBorders>
                          </w:tcPr>
                          <w:p w14:paraId="00EF7516"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Method of Submission </w:t>
                            </w:r>
                          </w:p>
                        </w:tc>
                        <w:tc>
                          <w:tcPr>
                            <w:tcW w:w="7250" w:type="dxa"/>
                            <w:gridSpan w:val="2"/>
                            <w:tcBorders>
                              <w:top w:val="single" w:sz="4" w:space="0" w:color="000000"/>
                              <w:left w:val="single" w:sz="4" w:space="0" w:color="000000"/>
                              <w:bottom w:val="single" w:sz="4" w:space="0" w:color="000000"/>
                              <w:right w:val="single" w:sz="4" w:space="0" w:color="000000"/>
                            </w:tcBorders>
                          </w:tcPr>
                          <w:p w14:paraId="7D6B73BA" w14:textId="77777777" w:rsidR="00F346F4" w:rsidRPr="000514F2" w:rsidRDefault="00F346F4" w:rsidP="006C2A25">
                            <w:pPr>
                              <w:ind w:left="1"/>
                              <w:rPr>
                                <w:rFonts w:ascii="Arial" w:eastAsia="Arial" w:hAnsi="Arial" w:cs="Arial"/>
                                <w:color w:val="000000"/>
                              </w:rPr>
                            </w:pPr>
                            <w:r w:rsidRPr="000514F2">
                              <w:rPr>
                                <w:rFonts w:ascii="Arial" w:eastAsia="Arial" w:hAnsi="Arial" w:cs="Arial"/>
                                <w:color w:val="000000"/>
                              </w:rPr>
                              <w:t>Tender box, PPECB Main Reception</w:t>
                            </w:r>
                            <w:r w:rsidRPr="000514F2" w:rsidDel="00873F78">
                              <w:rPr>
                                <w:rFonts w:ascii="Arial" w:eastAsia="Arial" w:hAnsi="Arial" w:cs="Arial"/>
                                <w:color w:val="0000FF"/>
                                <w:u w:val="single" w:color="0000FF"/>
                              </w:rPr>
                              <w:t xml:space="preserve"> </w:t>
                            </w:r>
                          </w:p>
                        </w:tc>
                      </w:tr>
                      <w:tr w:rsidR="00F346F4" w:rsidRPr="000514F2" w14:paraId="1DC9D53B" w14:textId="77777777" w:rsidTr="006C2A25">
                        <w:trPr>
                          <w:trHeight w:val="293"/>
                        </w:trPr>
                        <w:tc>
                          <w:tcPr>
                            <w:tcW w:w="2831" w:type="dxa"/>
                            <w:tcBorders>
                              <w:top w:val="single" w:sz="4" w:space="0" w:color="000000"/>
                              <w:left w:val="single" w:sz="4" w:space="0" w:color="000000"/>
                              <w:bottom w:val="single" w:sz="4" w:space="0" w:color="000000"/>
                              <w:right w:val="single" w:sz="4" w:space="0" w:color="000000"/>
                            </w:tcBorders>
                          </w:tcPr>
                          <w:p w14:paraId="23DABD39"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Enquiries </w:t>
                            </w:r>
                          </w:p>
                        </w:tc>
                        <w:tc>
                          <w:tcPr>
                            <w:tcW w:w="3888" w:type="dxa"/>
                            <w:tcBorders>
                              <w:top w:val="single" w:sz="4" w:space="0" w:color="000000"/>
                              <w:left w:val="single" w:sz="4" w:space="0" w:color="000000"/>
                              <w:bottom w:val="single" w:sz="4" w:space="0" w:color="000000"/>
                              <w:right w:val="single" w:sz="4" w:space="0" w:color="000000"/>
                            </w:tcBorders>
                          </w:tcPr>
                          <w:p w14:paraId="1999E78F" w14:textId="77777777" w:rsidR="00F346F4" w:rsidRPr="000514F2" w:rsidRDefault="00F346F4" w:rsidP="006C2A25">
                            <w:pPr>
                              <w:ind w:left="1"/>
                              <w:rPr>
                                <w:rFonts w:ascii="Arial" w:eastAsia="Arial" w:hAnsi="Arial" w:cs="Arial"/>
                                <w:color w:val="000000"/>
                              </w:rPr>
                            </w:pPr>
                            <w:r w:rsidRPr="000514F2">
                              <w:rPr>
                                <w:rFonts w:ascii="Arial" w:eastAsia="Arial" w:hAnsi="Arial" w:cs="Arial"/>
                                <w:color w:val="000000"/>
                              </w:rPr>
                              <w:t xml:space="preserve">Procurement Unit </w:t>
                            </w:r>
                          </w:p>
                        </w:tc>
                        <w:tc>
                          <w:tcPr>
                            <w:tcW w:w="3362" w:type="dxa"/>
                            <w:tcBorders>
                              <w:top w:val="single" w:sz="4" w:space="0" w:color="000000"/>
                              <w:left w:val="single" w:sz="4" w:space="0" w:color="000000"/>
                              <w:bottom w:val="single" w:sz="4" w:space="0" w:color="000000"/>
                              <w:right w:val="single" w:sz="4" w:space="0" w:color="000000"/>
                            </w:tcBorders>
                          </w:tcPr>
                          <w:p w14:paraId="4055271A" w14:textId="59A9E3A1" w:rsidR="00F346F4" w:rsidRPr="000514F2" w:rsidRDefault="00F346F4" w:rsidP="006C2A25">
                            <w:pPr>
                              <w:ind w:left="2"/>
                              <w:rPr>
                                <w:rFonts w:ascii="Arial" w:eastAsia="Arial" w:hAnsi="Arial" w:cs="Arial"/>
                                <w:color w:val="000000"/>
                              </w:rPr>
                            </w:pPr>
                            <w:r w:rsidRPr="000514F2">
                              <w:rPr>
                                <w:rFonts w:ascii="Arial" w:eastAsia="Arial" w:hAnsi="Arial" w:cs="Arial"/>
                                <w:color w:val="000000"/>
                              </w:rPr>
                              <w:t>E-mail:</w:t>
                            </w:r>
                            <w:r w:rsidRPr="000514F2">
                              <w:rPr>
                                <w:rFonts w:ascii="Arial" w:eastAsia="Arial" w:hAnsi="Arial" w:cs="Arial"/>
                                <w:color w:val="FF0000"/>
                              </w:rPr>
                              <w:t xml:space="preserve"> </w:t>
                            </w:r>
                            <w:r>
                              <w:rPr>
                                <w:rFonts w:ascii="Arial" w:eastAsia="Arial" w:hAnsi="Arial" w:cs="Arial"/>
                              </w:rPr>
                              <w:t>Siphokazir@ppecb.com</w:t>
                            </w:r>
                          </w:p>
                        </w:tc>
                      </w:tr>
                      <w:tr w:rsidR="00F346F4" w:rsidRPr="000514F2" w14:paraId="118ECE0D" w14:textId="77777777" w:rsidTr="00956B57">
                        <w:trPr>
                          <w:trHeight w:val="297"/>
                        </w:trPr>
                        <w:tc>
                          <w:tcPr>
                            <w:tcW w:w="2831" w:type="dxa"/>
                            <w:tcBorders>
                              <w:top w:val="single" w:sz="4" w:space="0" w:color="000000"/>
                              <w:left w:val="single" w:sz="4" w:space="0" w:color="000000"/>
                              <w:bottom w:val="single" w:sz="4" w:space="0" w:color="000000"/>
                              <w:right w:val="single" w:sz="4" w:space="0" w:color="000000"/>
                            </w:tcBorders>
                          </w:tcPr>
                          <w:p w14:paraId="63060888"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PPECB business hours </w:t>
                            </w:r>
                          </w:p>
                        </w:tc>
                        <w:tc>
                          <w:tcPr>
                            <w:tcW w:w="7250" w:type="dxa"/>
                            <w:gridSpan w:val="2"/>
                            <w:tcBorders>
                              <w:top w:val="single" w:sz="4" w:space="0" w:color="000000"/>
                              <w:left w:val="single" w:sz="4" w:space="0" w:color="000000"/>
                              <w:bottom w:val="single" w:sz="4" w:space="0" w:color="000000"/>
                              <w:right w:val="single" w:sz="4" w:space="0" w:color="000000"/>
                            </w:tcBorders>
                          </w:tcPr>
                          <w:p w14:paraId="798229E9" w14:textId="77777777" w:rsidR="00F346F4" w:rsidRPr="000514F2" w:rsidRDefault="00F346F4" w:rsidP="006C2A25">
                            <w:pPr>
                              <w:ind w:left="1"/>
                              <w:rPr>
                                <w:rFonts w:ascii="Arial" w:eastAsia="Arial" w:hAnsi="Arial" w:cs="Arial"/>
                                <w:color w:val="000000"/>
                              </w:rPr>
                            </w:pPr>
                            <w:r w:rsidRPr="000514F2">
                              <w:rPr>
                                <w:rFonts w:ascii="Arial" w:eastAsia="Arial" w:hAnsi="Arial" w:cs="Arial"/>
                                <w:color w:val="000000"/>
                              </w:rPr>
                              <w:t xml:space="preserve">08:15 – 16:45 </w:t>
                            </w:r>
                          </w:p>
                        </w:tc>
                      </w:tr>
                      <w:tr w:rsidR="00F346F4" w:rsidRPr="000514F2" w14:paraId="5B52B7DD" w14:textId="77777777" w:rsidTr="00956B57">
                        <w:trPr>
                          <w:trHeight w:val="297"/>
                        </w:trPr>
                        <w:tc>
                          <w:tcPr>
                            <w:tcW w:w="2831" w:type="dxa"/>
                            <w:tcBorders>
                              <w:top w:val="single" w:sz="4" w:space="0" w:color="000000"/>
                              <w:left w:val="single" w:sz="4" w:space="0" w:color="000000"/>
                              <w:bottom w:val="single" w:sz="4" w:space="0" w:color="000000"/>
                              <w:right w:val="single" w:sz="4" w:space="0" w:color="000000"/>
                            </w:tcBorders>
                          </w:tcPr>
                          <w:p w14:paraId="2E838CAF" w14:textId="77777777" w:rsidR="00F346F4" w:rsidRPr="000514F2" w:rsidRDefault="00F346F4" w:rsidP="006C2A25">
                            <w:pPr>
                              <w:rPr>
                                <w:rFonts w:ascii="Arial" w:eastAsia="Arial" w:hAnsi="Arial" w:cs="Arial"/>
                                <w:color w:val="000000"/>
                              </w:rPr>
                            </w:pPr>
                            <w:r w:rsidRPr="000514F2">
                              <w:rPr>
                                <w:rFonts w:ascii="Arial" w:eastAsia="Arial" w:hAnsi="Arial" w:cs="Arial"/>
                                <w:b/>
                                <w:color w:val="000000"/>
                              </w:rPr>
                              <w:t xml:space="preserve">Category </w:t>
                            </w:r>
                          </w:p>
                        </w:tc>
                        <w:tc>
                          <w:tcPr>
                            <w:tcW w:w="7250" w:type="dxa"/>
                            <w:gridSpan w:val="2"/>
                            <w:tcBorders>
                              <w:top w:val="single" w:sz="4" w:space="0" w:color="000000"/>
                              <w:left w:val="single" w:sz="4" w:space="0" w:color="000000"/>
                              <w:bottom w:val="single" w:sz="4" w:space="0" w:color="000000"/>
                              <w:right w:val="single" w:sz="4" w:space="0" w:color="000000"/>
                            </w:tcBorders>
                          </w:tcPr>
                          <w:p w14:paraId="07B8E5C0" w14:textId="08CB00E6" w:rsidR="00F346F4" w:rsidRPr="000514F2" w:rsidRDefault="00F346F4" w:rsidP="006C2A25">
                            <w:pPr>
                              <w:ind w:left="1"/>
                              <w:rPr>
                                <w:rFonts w:ascii="Arial" w:eastAsia="Arial" w:hAnsi="Arial" w:cs="Arial"/>
                                <w:color w:val="000000"/>
                              </w:rPr>
                            </w:pPr>
                            <w:r>
                              <w:rPr>
                                <w:rFonts w:ascii="Arial" w:eastAsia="Arial" w:hAnsi="Arial" w:cs="Arial"/>
                                <w:color w:val="000000"/>
                              </w:rPr>
                              <w:t>Human Capital</w:t>
                            </w:r>
                          </w:p>
                        </w:tc>
                      </w:tr>
                    </w:tbl>
                    <w:p w14:paraId="0F646D35" w14:textId="77777777" w:rsidR="00F346F4" w:rsidRDefault="00F346F4" w:rsidP="00EE0716">
                      <w:pPr>
                        <w:spacing w:after="0"/>
                        <w:rPr>
                          <w:rFonts w:ascii="Arial" w:hAnsi="Arial"/>
                          <w:b/>
                          <w:color w:val="141313"/>
                          <w:kern w:val="40"/>
                          <w:sz w:val="28"/>
                          <w:szCs w:val="28"/>
                        </w:rPr>
                      </w:pPr>
                    </w:p>
                  </w:txbxContent>
                </v:textbox>
                <w10:wrap type="tight" anchorx="margin"/>
              </v:shape>
            </w:pict>
          </mc:Fallback>
        </mc:AlternateContent>
      </w:r>
      <w:r w:rsidR="00ED5AB1" w:rsidRPr="00497F1E">
        <w:rPr>
          <w:rFonts w:ascii="Arial" w:hAnsi="Arial" w:cs="Arial"/>
          <w:noProof/>
          <w:sz w:val="20"/>
          <w:szCs w:val="20"/>
          <w:lang w:eastAsia="en-ZA"/>
        </w:rPr>
        <w:drawing>
          <wp:anchor distT="0" distB="0" distL="114300" distR="114300" simplePos="0" relativeHeight="251660288" behindDoc="1" locked="0" layoutInCell="1" allowOverlap="1" wp14:anchorId="0347D85D" wp14:editId="76440C0C">
            <wp:simplePos x="0" y="0"/>
            <wp:positionH relativeFrom="page">
              <wp:align>right</wp:align>
            </wp:positionH>
            <wp:positionV relativeFrom="page">
              <wp:align>bottom</wp:align>
            </wp:positionV>
            <wp:extent cx="7067550" cy="10690860"/>
            <wp:effectExtent l="0" t="0" r="0" b="0"/>
            <wp:wrapThrough wrapText="bothSides">
              <wp:wrapPolygon edited="0">
                <wp:start x="12226" y="2771"/>
                <wp:lineTo x="10829" y="3464"/>
                <wp:lineTo x="10771" y="18860"/>
                <wp:lineTo x="2212" y="19398"/>
                <wp:lineTo x="1805" y="19783"/>
                <wp:lineTo x="1688" y="19937"/>
                <wp:lineTo x="1747" y="20091"/>
                <wp:lineTo x="2271" y="20476"/>
                <wp:lineTo x="2329" y="20553"/>
                <wp:lineTo x="3144" y="20553"/>
                <wp:lineTo x="10713" y="20476"/>
                <wp:lineTo x="19795" y="20284"/>
                <wp:lineTo x="19795" y="20014"/>
                <wp:lineTo x="8151" y="19591"/>
                <wp:lineTo x="3260" y="19475"/>
                <wp:lineTo x="10713" y="18860"/>
                <wp:lineTo x="10771" y="3464"/>
                <wp:lineTo x="16244" y="3464"/>
                <wp:lineTo x="19853" y="3233"/>
                <wp:lineTo x="19795" y="2771"/>
                <wp:lineTo x="12226" y="277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067550" cy="106912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7026" w:rsidRPr="00497F1E">
        <w:rPr>
          <w:rFonts w:ascii="Arial" w:hAnsi="Arial" w:cs="Arial"/>
          <w:noProof/>
          <w:sz w:val="20"/>
          <w:szCs w:val="20"/>
          <w:lang w:eastAsia="en-ZA"/>
        </w:rPr>
        <w:drawing>
          <wp:anchor distT="0" distB="0" distL="114300" distR="114300" simplePos="0" relativeHeight="251658240" behindDoc="1" locked="0" layoutInCell="1" allowOverlap="1" wp14:anchorId="2B8F2545" wp14:editId="2D958AAE">
            <wp:simplePos x="0" y="0"/>
            <wp:positionH relativeFrom="margin">
              <wp:align>center</wp:align>
            </wp:positionH>
            <wp:positionV relativeFrom="page">
              <wp:align>top</wp:align>
            </wp:positionV>
            <wp:extent cx="7929880" cy="10680700"/>
            <wp:effectExtent l="0" t="0" r="0" b="6350"/>
            <wp:wrapSquare wrapText="bothSides"/>
            <wp:docPr id="148" name="Picture 148" descr="1475 FA PPECB Report Covers 02 WORD DOCS mix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75 FA PPECB Report Covers 02 WORD DOCS mixed 2"/>
                    <pic:cNvPicPr>
                      <a:picLocks noChangeAspect="1" noChangeArrowheads="1"/>
                    </pic:cNvPicPr>
                  </pic:nvPicPr>
                  <pic:blipFill>
                    <a:blip r:embed="rId12" cstate="print"/>
                    <a:srcRect/>
                    <a:stretch>
                      <a:fillRect/>
                    </a:stretch>
                  </pic:blipFill>
                  <pic:spPr bwMode="auto">
                    <a:xfrm>
                      <a:off x="0" y="0"/>
                      <a:ext cx="7929880" cy="10680700"/>
                    </a:xfrm>
                    <a:prstGeom prst="rect">
                      <a:avLst/>
                    </a:prstGeom>
                    <a:noFill/>
                    <a:ln w="9525">
                      <a:noFill/>
                      <a:miter lim="800000"/>
                      <a:headEnd/>
                      <a:tailEnd/>
                    </a:ln>
                  </pic:spPr>
                </pic:pic>
              </a:graphicData>
            </a:graphic>
            <wp14:sizeRelV relativeFrom="margin">
              <wp14:pctHeight>0</wp14:pctHeight>
            </wp14:sizeRelV>
          </wp:anchor>
        </w:drawing>
      </w:r>
      <w:r w:rsidR="006B7E4C" w:rsidRPr="00497F1E">
        <w:rPr>
          <w:rFonts w:ascii="Arial" w:hAnsi="Arial" w:cs="Arial"/>
          <w:b/>
          <w:sz w:val="20"/>
          <w:szCs w:val="20"/>
          <w:lang w:val="en-US"/>
        </w:rPr>
        <w:t xml:space="preserve"> </w:t>
      </w:r>
    </w:p>
    <w:sdt>
      <w:sdtPr>
        <w:rPr>
          <w:rFonts w:ascii="Arial" w:eastAsiaTheme="minorHAnsi" w:hAnsi="Arial" w:cs="Arial"/>
          <w:color w:val="auto"/>
          <w:sz w:val="20"/>
          <w:szCs w:val="20"/>
          <w:lang w:val="en-ZA"/>
        </w:rPr>
        <w:id w:val="1844741846"/>
        <w:docPartObj>
          <w:docPartGallery w:val="Table of Contents"/>
          <w:docPartUnique/>
        </w:docPartObj>
      </w:sdtPr>
      <w:sdtEndPr>
        <w:rPr>
          <w:b/>
          <w:bCs/>
          <w:noProof/>
        </w:rPr>
      </w:sdtEndPr>
      <w:sdtContent>
        <w:p w14:paraId="587539ED" w14:textId="77777777" w:rsidR="008E0588" w:rsidRPr="00497F1E" w:rsidRDefault="00F4274E" w:rsidP="000B5B30">
          <w:pPr>
            <w:pStyle w:val="TOCHeading"/>
            <w:spacing w:line="276" w:lineRule="auto"/>
            <w:rPr>
              <w:rFonts w:ascii="Arial" w:hAnsi="Arial" w:cs="Arial"/>
              <w:b/>
              <w:color w:val="002060"/>
              <w:sz w:val="28"/>
              <w:szCs w:val="28"/>
            </w:rPr>
          </w:pPr>
          <w:r w:rsidRPr="00497F1E">
            <w:rPr>
              <w:rFonts w:ascii="Arial" w:hAnsi="Arial" w:cs="Arial"/>
              <w:b/>
              <w:color w:val="002060"/>
              <w:sz w:val="28"/>
              <w:szCs w:val="28"/>
            </w:rPr>
            <w:t>CONTENTS</w:t>
          </w:r>
        </w:p>
        <w:p w14:paraId="243C1FFA" w14:textId="77777777" w:rsidR="006D61C8" w:rsidRPr="00497F1E" w:rsidRDefault="006D61C8" w:rsidP="006D61C8">
          <w:pPr>
            <w:rPr>
              <w:rFonts w:ascii="Arial" w:hAnsi="Arial" w:cs="Arial"/>
              <w:lang w:val="en-US"/>
            </w:rPr>
          </w:pPr>
        </w:p>
        <w:p w14:paraId="4288E424" w14:textId="2E3B9304" w:rsidR="00EE2E86" w:rsidRDefault="00B1627C">
          <w:pPr>
            <w:pStyle w:val="TOC1"/>
            <w:rPr>
              <w:rFonts w:asciiTheme="minorHAnsi" w:eastAsiaTheme="minorEastAsia" w:hAnsiTheme="minorHAnsi" w:cstheme="minorBidi"/>
              <w:b w:val="0"/>
              <w:lang w:eastAsia="en-ZA"/>
            </w:rPr>
          </w:pPr>
          <w:r w:rsidRPr="00497F1E">
            <w:rPr>
              <w:sz w:val="20"/>
              <w:szCs w:val="20"/>
            </w:rPr>
            <w:fldChar w:fldCharType="begin"/>
          </w:r>
          <w:r w:rsidRPr="00497F1E">
            <w:rPr>
              <w:sz w:val="20"/>
              <w:szCs w:val="20"/>
            </w:rPr>
            <w:instrText xml:space="preserve"> TOC \o "1-3" \h \z \u </w:instrText>
          </w:r>
          <w:r w:rsidRPr="00497F1E">
            <w:rPr>
              <w:sz w:val="20"/>
              <w:szCs w:val="20"/>
            </w:rPr>
            <w:fldChar w:fldCharType="separate"/>
          </w:r>
          <w:hyperlink w:anchor="_Toc65832358" w:history="1">
            <w:r w:rsidR="00EE2E86" w:rsidRPr="00E56692">
              <w:rPr>
                <w:rStyle w:val="Hyperlink"/>
              </w:rPr>
              <w:t>1</w:t>
            </w:r>
            <w:r w:rsidR="00EE2E86">
              <w:rPr>
                <w:rFonts w:asciiTheme="minorHAnsi" w:eastAsiaTheme="minorEastAsia" w:hAnsiTheme="minorHAnsi" w:cstheme="minorBidi"/>
                <w:b w:val="0"/>
                <w:lang w:eastAsia="en-ZA"/>
              </w:rPr>
              <w:tab/>
            </w:r>
            <w:r w:rsidR="00EE2E86" w:rsidRPr="00E56692">
              <w:rPr>
                <w:rStyle w:val="Hyperlink"/>
              </w:rPr>
              <w:t>Invitation to Tender</w:t>
            </w:r>
            <w:r w:rsidR="00EE2E86">
              <w:rPr>
                <w:webHidden/>
              </w:rPr>
              <w:tab/>
            </w:r>
            <w:r w:rsidR="00EE2E86">
              <w:rPr>
                <w:webHidden/>
              </w:rPr>
              <w:fldChar w:fldCharType="begin"/>
            </w:r>
            <w:r w:rsidR="00EE2E86">
              <w:rPr>
                <w:webHidden/>
              </w:rPr>
              <w:instrText xml:space="preserve"> PAGEREF _Toc65832358 \h </w:instrText>
            </w:r>
            <w:r w:rsidR="00EE2E86">
              <w:rPr>
                <w:webHidden/>
              </w:rPr>
            </w:r>
            <w:r w:rsidR="00EE2E86">
              <w:rPr>
                <w:webHidden/>
              </w:rPr>
              <w:fldChar w:fldCharType="separate"/>
            </w:r>
            <w:r w:rsidR="00EE2E86">
              <w:rPr>
                <w:webHidden/>
              </w:rPr>
              <w:t>3</w:t>
            </w:r>
            <w:r w:rsidR="00EE2E86">
              <w:rPr>
                <w:webHidden/>
              </w:rPr>
              <w:fldChar w:fldCharType="end"/>
            </w:r>
          </w:hyperlink>
        </w:p>
        <w:p w14:paraId="18A5019D" w14:textId="68C084D3" w:rsidR="00EE2E86" w:rsidRDefault="00493540">
          <w:pPr>
            <w:pStyle w:val="TOC1"/>
            <w:rPr>
              <w:rFonts w:asciiTheme="minorHAnsi" w:eastAsiaTheme="minorEastAsia" w:hAnsiTheme="minorHAnsi" w:cstheme="minorBidi"/>
              <w:b w:val="0"/>
              <w:lang w:eastAsia="en-ZA"/>
            </w:rPr>
          </w:pPr>
          <w:hyperlink w:anchor="_Toc65832359" w:history="1">
            <w:r w:rsidR="00EE2E86" w:rsidRPr="00E56692">
              <w:rPr>
                <w:rStyle w:val="Hyperlink"/>
              </w:rPr>
              <w:t>2</w:t>
            </w:r>
            <w:r w:rsidR="00EE2E86">
              <w:rPr>
                <w:rFonts w:asciiTheme="minorHAnsi" w:eastAsiaTheme="minorEastAsia" w:hAnsiTheme="minorHAnsi" w:cstheme="minorBidi"/>
                <w:b w:val="0"/>
                <w:lang w:eastAsia="en-ZA"/>
              </w:rPr>
              <w:tab/>
            </w:r>
            <w:r w:rsidR="00EE2E86" w:rsidRPr="00E56692">
              <w:rPr>
                <w:rStyle w:val="Hyperlink"/>
              </w:rPr>
              <w:t>PPECB Background</w:t>
            </w:r>
            <w:r w:rsidR="00EE2E86">
              <w:rPr>
                <w:webHidden/>
              </w:rPr>
              <w:tab/>
            </w:r>
            <w:r w:rsidR="00EE2E86">
              <w:rPr>
                <w:webHidden/>
              </w:rPr>
              <w:fldChar w:fldCharType="begin"/>
            </w:r>
            <w:r w:rsidR="00EE2E86">
              <w:rPr>
                <w:webHidden/>
              </w:rPr>
              <w:instrText xml:space="preserve"> PAGEREF _Toc65832359 \h </w:instrText>
            </w:r>
            <w:r w:rsidR="00EE2E86">
              <w:rPr>
                <w:webHidden/>
              </w:rPr>
            </w:r>
            <w:r w:rsidR="00EE2E86">
              <w:rPr>
                <w:webHidden/>
              </w:rPr>
              <w:fldChar w:fldCharType="separate"/>
            </w:r>
            <w:r w:rsidR="00EE2E86">
              <w:rPr>
                <w:webHidden/>
              </w:rPr>
              <w:t>3</w:t>
            </w:r>
            <w:r w:rsidR="00EE2E86">
              <w:rPr>
                <w:webHidden/>
              </w:rPr>
              <w:fldChar w:fldCharType="end"/>
            </w:r>
          </w:hyperlink>
        </w:p>
        <w:p w14:paraId="0D3B90EC" w14:textId="253B40D8" w:rsidR="00EE2E86" w:rsidRDefault="00493540">
          <w:pPr>
            <w:pStyle w:val="TOC1"/>
            <w:rPr>
              <w:rFonts w:asciiTheme="minorHAnsi" w:eastAsiaTheme="minorEastAsia" w:hAnsiTheme="minorHAnsi" w:cstheme="minorBidi"/>
              <w:b w:val="0"/>
              <w:lang w:eastAsia="en-ZA"/>
            </w:rPr>
          </w:pPr>
          <w:hyperlink w:anchor="_Toc65832360" w:history="1">
            <w:r w:rsidR="00EE2E86" w:rsidRPr="00E56692">
              <w:rPr>
                <w:rStyle w:val="Hyperlink"/>
              </w:rPr>
              <w:t>3</w:t>
            </w:r>
            <w:r w:rsidR="00EE2E86">
              <w:rPr>
                <w:rFonts w:asciiTheme="minorHAnsi" w:eastAsiaTheme="minorEastAsia" w:hAnsiTheme="minorHAnsi" w:cstheme="minorBidi"/>
                <w:b w:val="0"/>
                <w:lang w:eastAsia="en-ZA"/>
              </w:rPr>
              <w:tab/>
            </w:r>
            <w:r w:rsidR="00EE2E86" w:rsidRPr="00E56692">
              <w:rPr>
                <w:rStyle w:val="Hyperlink"/>
              </w:rPr>
              <w:t>Tender Information and Instructions</w:t>
            </w:r>
            <w:r w:rsidR="00EE2E86">
              <w:rPr>
                <w:webHidden/>
              </w:rPr>
              <w:tab/>
            </w:r>
            <w:r w:rsidR="00EE2E86">
              <w:rPr>
                <w:webHidden/>
              </w:rPr>
              <w:fldChar w:fldCharType="begin"/>
            </w:r>
            <w:r w:rsidR="00EE2E86">
              <w:rPr>
                <w:webHidden/>
              </w:rPr>
              <w:instrText xml:space="preserve"> PAGEREF _Toc65832360 \h </w:instrText>
            </w:r>
            <w:r w:rsidR="00EE2E86">
              <w:rPr>
                <w:webHidden/>
              </w:rPr>
            </w:r>
            <w:r w:rsidR="00EE2E86">
              <w:rPr>
                <w:webHidden/>
              </w:rPr>
              <w:fldChar w:fldCharType="separate"/>
            </w:r>
            <w:r w:rsidR="00EE2E86">
              <w:rPr>
                <w:webHidden/>
              </w:rPr>
              <w:t>3</w:t>
            </w:r>
            <w:r w:rsidR="00EE2E86">
              <w:rPr>
                <w:webHidden/>
              </w:rPr>
              <w:fldChar w:fldCharType="end"/>
            </w:r>
          </w:hyperlink>
        </w:p>
        <w:p w14:paraId="413359A5" w14:textId="3FD26B61" w:rsidR="00EE2E86" w:rsidRDefault="00493540">
          <w:pPr>
            <w:pStyle w:val="TOC1"/>
            <w:rPr>
              <w:rFonts w:asciiTheme="minorHAnsi" w:eastAsiaTheme="minorEastAsia" w:hAnsiTheme="minorHAnsi" w:cstheme="minorBidi"/>
              <w:b w:val="0"/>
              <w:lang w:eastAsia="en-ZA"/>
            </w:rPr>
          </w:pPr>
          <w:hyperlink w:anchor="_Toc65832361" w:history="1">
            <w:r w:rsidR="00EE2E86" w:rsidRPr="00E56692">
              <w:rPr>
                <w:rStyle w:val="Hyperlink"/>
              </w:rPr>
              <w:t>4</w:t>
            </w:r>
            <w:r w:rsidR="00EE2E86">
              <w:rPr>
                <w:rFonts w:asciiTheme="minorHAnsi" w:eastAsiaTheme="minorEastAsia" w:hAnsiTheme="minorHAnsi" w:cstheme="minorBidi"/>
                <w:b w:val="0"/>
                <w:lang w:eastAsia="en-ZA"/>
              </w:rPr>
              <w:tab/>
            </w:r>
            <w:r w:rsidR="00EE2E86" w:rsidRPr="00E56692">
              <w:rPr>
                <w:rStyle w:val="Hyperlink"/>
              </w:rPr>
              <w:t>Scope of Terms of Reference</w:t>
            </w:r>
            <w:r w:rsidR="00EE2E86">
              <w:rPr>
                <w:webHidden/>
              </w:rPr>
              <w:tab/>
            </w:r>
            <w:r w:rsidR="00EE2E86">
              <w:rPr>
                <w:webHidden/>
              </w:rPr>
              <w:fldChar w:fldCharType="begin"/>
            </w:r>
            <w:r w:rsidR="00EE2E86">
              <w:rPr>
                <w:webHidden/>
              </w:rPr>
              <w:instrText xml:space="preserve"> PAGEREF _Toc65832361 \h </w:instrText>
            </w:r>
            <w:r w:rsidR="00EE2E86">
              <w:rPr>
                <w:webHidden/>
              </w:rPr>
            </w:r>
            <w:r w:rsidR="00EE2E86">
              <w:rPr>
                <w:webHidden/>
              </w:rPr>
              <w:fldChar w:fldCharType="separate"/>
            </w:r>
            <w:r w:rsidR="00EE2E86">
              <w:rPr>
                <w:webHidden/>
              </w:rPr>
              <w:t>5</w:t>
            </w:r>
            <w:r w:rsidR="00EE2E86">
              <w:rPr>
                <w:webHidden/>
              </w:rPr>
              <w:fldChar w:fldCharType="end"/>
            </w:r>
          </w:hyperlink>
        </w:p>
        <w:p w14:paraId="6A02D359" w14:textId="72DCCA2A" w:rsidR="00EE2E86" w:rsidRDefault="00493540">
          <w:pPr>
            <w:pStyle w:val="TOC1"/>
            <w:rPr>
              <w:rFonts w:asciiTheme="minorHAnsi" w:eastAsiaTheme="minorEastAsia" w:hAnsiTheme="minorHAnsi" w:cstheme="minorBidi"/>
              <w:b w:val="0"/>
              <w:lang w:eastAsia="en-ZA"/>
            </w:rPr>
          </w:pPr>
          <w:hyperlink w:anchor="_Toc65832362" w:history="1">
            <w:r w:rsidR="00EE2E86" w:rsidRPr="00E56692">
              <w:rPr>
                <w:rStyle w:val="Hyperlink"/>
              </w:rPr>
              <w:t>5</w:t>
            </w:r>
            <w:r w:rsidR="00EE2E86">
              <w:rPr>
                <w:rFonts w:asciiTheme="minorHAnsi" w:eastAsiaTheme="minorEastAsia" w:hAnsiTheme="minorHAnsi" w:cstheme="minorBidi"/>
                <w:b w:val="0"/>
                <w:lang w:eastAsia="en-ZA"/>
              </w:rPr>
              <w:tab/>
            </w:r>
            <w:r w:rsidR="00EE2E86" w:rsidRPr="00E56692">
              <w:rPr>
                <w:rStyle w:val="Hyperlink"/>
              </w:rPr>
              <w:t>Requirements for Tender Submission</w:t>
            </w:r>
            <w:r w:rsidR="00EE2E86">
              <w:rPr>
                <w:webHidden/>
              </w:rPr>
              <w:tab/>
            </w:r>
            <w:r w:rsidR="00EE2E86">
              <w:rPr>
                <w:webHidden/>
              </w:rPr>
              <w:fldChar w:fldCharType="begin"/>
            </w:r>
            <w:r w:rsidR="00EE2E86">
              <w:rPr>
                <w:webHidden/>
              </w:rPr>
              <w:instrText xml:space="preserve"> PAGEREF _Toc65832362 \h </w:instrText>
            </w:r>
            <w:r w:rsidR="00EE2E86">
              <w:rPr>
                <w:webHidden/>
              </w:rPr>
            </w:r>
            <w:r w:rsidR="00EE2E86">
              <w:rPr>
                <w:webHidden/>
              </w:rPr>
              <w:fldChar w:fldCharType="separate"/>
            </w:r>
            <w:r w:rsidR="00EE2E86">
              <w:rPr>
                <w:webHidden/>
              </w:rPr>
              <w:t>16</w:t>
            </w:r>
            <w:r w:rsidR="00EE2E86">
              <w:rPr>
                <w:webHidden/>
              </w:rPr>
              <w:fldChar w:fldCharType="end"/>
            </w:r>
          </w:hyperlink>
        </w:p>
        <w:p w14:paraId="0972F752" w14:textId="182F4056" w:rsidR="00EE2E86" w:rsidRDefault="00493540">
          <w:pPr>
            <w:pStyle w:val="TOC1"/>
            <w:rPr>
              <w:rFonts w:asciiTheme="minorHAnsi" w:eastAsiaTheme="minorEastAsia" w:hAnsiTheme="minorHAnsi" w:cstheme="minorBidi"/>
              <w:b w:val="0"/>
              <w:lang w:eastAsia="en-ZA"/>
            </w:rPr>
          </w:pPr>
          <w:hyperlink w:anchor="_Toc65832363" w:history="1">
            <w:r w:rsidR="00EE2E86" w:rsidRPr="00E56692">
              <w:rPr>
                <w:rStyle w:val="Hyperlink"/>
              </w:rPr>
              <w:t>6</w:t>
            </w:r>
            <w:r w:rsidR="00EE2E86">
              <w:rPr>
                <w:rFonts w:asciiTheme="minorHAnsi" w:eastAsiaTheme="minorEastAsia" w:hAnsiTheme="minorHAnsi" w:cstheme="minorBidi"/>
                <w:b w:val="0"/>
                <w:lang w:eastAsia="en-ZA"/>
              </w:rPr>
              <w:tab/>
            </w:r>
            <w:r w:rsidR="00EE2E86" w:rsidRPr="00E56692">
              <w:rPr>
                <w:rStyle w:val="Hyperlink"/>
              </w:rPr>
              <w:t>List of Returnable Documents</w:t>
            </w:r>
            <w:r w:rsidR="00EE2E86">
              <w:rPr>
                <w:webHidden/>
              </w:rPr>
              <w:tab/>
            </w:r>
            <w:r w:rsidR="00EE2E86">
              <w:rPr>
                <w:webHidden/>
              </w:rPr>
              <w:fldChar w:fldCharType="begin"/>
            </w:r>
            <w:r w:rsidR="00EE2E86">
              <w:rPr>
                <w:webHidden/>
              </w:rPr>
              <w:instrText xml:space="preserve"> PAGEREF _Toc65832363 \h </w:instrText>
            </w:r>
            <w:r w:rsidR="00EE2E86">
              <w:rPr>
                <w:webHidden/>
              </w:rPr>
            </w:r>
            <w:r w:rsidR="00EE2E86">
              <w:rPr>
                <w:webHidden/>
              </w:rPr>
              <w:fldChar w:fldCharType="separate"/>
            </w:r>
            <w:r w:rsidR="00EE2E86">
              <w:rPr>
                <w:webHidden/>
              </w:rPr>
              <w:t>16</w:t>
            </w:r>
            <w:r w:rsidR="00EE2E86">
              <w:rPr>
                <w:webHidden/>
              </w:rPr>
              <w:fldChar w:fldCharType="end"/>
            </w:r>
          </w:hyperlink>
        </w:p>
        <w:p w14:paraId="1A86AD2E" w14:textId="72D7357B" w:rsidR="00EE2E86" w:rsidRDefault="00493540">
          <w:pPr>
            <w:pStyle w:val="TOC1"/>
            <w:rPr>
              <w:rFonts w:asciiTheme="minorHAnsi" w:eastAsiaTheme="minorEastAsia" w:hAnsiTheme="minorHAnsi" w:cstheme="minorBidi"/>
              <w:b w:val="0"/>
              <w:lang w:eastAsia="en-ZA"/>
            </w:rPr>
          </w:pPr>
          <w:hyperlink w:anchor="_Toc65832364" w:history="1">
            <w:r w:rsidR="00EE2E86" w:rsidRPr="00E56692">
              <w:rPr>
                <w:rStyle w:val="Hyperlink"/>
              </w:rPr>
              <w:t>7</w:t>
            </w:r>
            <w:r w:rsidR="00EE2E86">
              <w:rPr>
                <w:rFonts w:asciiTheme="minorHAnsi" w:eastAsiaTheme="minorEastAsia" w:hAnsiTheme="minorHAnsi" w:cstheme="minorBidi"/>
                <w:b w:val="0"/>
                <w:lang w:eastAsia="en-ZA"/>
              </w:rPr>
              <w:tab/>
            </w:r>
            <w:r w:rsidR="00EE2E86" w:rsidRPr="00E56692">
              <w:rPr>
                <w:rStyle w:val="Hyperlink"/>
              </w:rPr>
              <w:t>Technical Evaluation</w:t>
            </w:r>
            <w:r w:rsidR="00EE2E86">
              <w:rPr>
                <w:webHidden/>
              </w:rPr>
              <w:tab/>
            </w:r>
            <w:r w:rsidR="00EE2E86">
              <w:rPr>
                <w:webHidden/>
              </w:rPr>
              <w:fldChar w:fldCharType="begin"/>
            </w:r>
            <w:r w:rsidR="00EE2E86">
              <w:rPr>
                <w:webHidden/>
              </w:rPr>
              <w:instrText xml:space="preserve"> PAGEREF _Toc65832364 \h </w:instrText>
            </w:r>
            <w:r w:rsidR="00EE2E86">
              <w:rPr>
                <w:webHidden/>
              </w:rPr>
            </w:r>
            <w:r w:rsidR="00EE2E86">
              <w:rPr>
                <w:webHidden/>
              </w:rPr>
              <w:fldChar w:fldCharType="separate"/>
            </w:r>
            <w:r w:rsidR="00EE2E86">
              <w:rPr>
                <w:webHidden/>
              </w:rPr>
              <w:t>17</w:t>
            </w:r>
            <w:r w:rsidR="00EE2E86">
              <w:rPr>
                <w:webHidden/>
              </w:rPr>
              <w:fldChar w:fldCharType="end"/>
            </w:r>
          </w:hyperlink>
        </w:p>
        <w:p w14:paraId="3BAE6D84" w14:textId="788D8F27" w:rsidR="00EE2E86" w:rsidRDefault="00493540">
          <w:pPr>
            <w:pStyle w:val="TOC1"/>
            <w:rPr>
              <w:rFonts w:asciiTheme="minorHAnsi" w:eastAsiaTheme="minorEastAsia" w:hAnsiTheme="minorHAnsi" w:cstheme="minorBidi"/>
              <w:b w:val="0"/>
              <w:lang w:eastAsia="en-ZA"/>
            </w:rPr>
          </w:pPr>
          <w:hyperlink w:anchor="_Toc65832365" w:history="1">
            <w:r w:rsidR="00EE2E86" w:rsidRPr="00E56692">
              <w:rPr>
                <w:rStyle w:val="Hyperlink"/>
              </w:rPr>
              <w:t>8</w:t>
            </w:r>
            <w:r w:rsidR="00EE2E86">
              <w:rPr>
                <w:rFonts w:asciiTheme="minorHAnsi" w:eastAsiaTheme="minorEastAsia" w:hAnsiTheme="minorHAnsi" w:cstheme="minorBidi"/>
                <w:b w:val="0"/>
                <w:lang w:eastAsia="en-ZA"/>
              </w:rPr>
              <w:tab/>
            </w:r>
            <w:r w:rsidR="00EE2E86" w:rsidRPr="00E56692">
              <w:rPr>
                <w:rStyle w:val="Hyperlink"/>
              </w:rPr>
              <w:t>Financial Proposal</w:t>
            </w:r>
            <w:r w:rsidR="00EE2E86">
              <w:rPr>
                <w:webHidden/>
              </w:rPr>
              <w:tab/>
            </w:r>
            <w:r w:rsidR="00EE2E86">
              <w:rPr>
                <w:webHidden/>
              </w:rPr>
              <w:fldChar w:fldCharType="begin"/>
            </w:r>
            <w:r w:rsidR="00EE2E86">
              <w:rPr>
                <w:webHidden/>
              </w:rPr>
              <w:instrText xml:space="preserve"> PAGEREF _Toc65832365 \h </w:instrText>
            </w:r>
            <w:r w:rsidR="00EE2E86">
              <w:rPr>
                <w:webHidden/>
              </w:rPr>
            </w:r>
            <w:r w:rsidR="00EE2E86">
              <w:rPr>
                <w:webHidden/>
              </w:rPr>
              <w:fldChar w:fldCharType="separate"/>
            </w:r>
            <w:r w:rsidR="00EE2E86">
              <w:rPr>
                <w:webHidden/>
              </w:rPr>
              <w:t>30</w:t>
            </w:r>
            <w:r w:rsidR="00EE2E86">
              <w:rPr>
                <w:webHidden/>
              </w:rPr>
              <w:fldChar w:fldCharType="end"/>
            </w:r>
          </w:hyperlink>
        </w:p>
        <w:p w14:paraId="2DAC3673" w14:textId="3B50863C" w:rsidR="00EE2E86" w:rsidRDefault="00493540">
          <w:pPr>
            <w:pStyle w:val="TOC1"/>
            <w:rPr>
              <w:rFonts w:asciiTheme="minorHAnsi" w:eastAsiaTheme="minorEastAsia" w:hAnsiTheme="minorHAnsi" w:cstheme="minorBidi"/>
              <w:b w:val="0"/>
              <w:lang w:eastAsia="en-ZA"/>
            </w:rPr>
          </w:pPr>
          <w:hyperlink w:anchor="_Toc65832366" w:history="1">
            <w:r w:rsidR="00EE2E86" w:rsidRPr="00E56692">
              <w:rPr>
                <w:rStyle w:val="Hyperlink"/>
              </w:rPr>
              <w:t>9</w:t>
            </w:r>
            <w:r w:rsidR="00EE2E86">
              <w:rPr>
                <w:rFonts w:asciiTheme="minorHAnsi" w:eastAsiaTheme="minorEastAsia" w:hAnsiTheme="minorHAnsi" w:cstheme="minorBidi"/>
                <w:b w:val="0"/>
                <w:lang w:eastAsia="en-ZA"/>
              </w:rPr>
              <w:tab/>
            </w:r>
            <w:r w:rsidR="00EE2E86" w:rsidRPr="00E56692">
              <w:rPr>
                <w:rStyle w:val="Hyperlink"/>
              </w:rPr>
              <w:t>Special Conditions</w:t>
            </w:r>
            <w:r w:rsidR="00EE2E86">
              <w:rPr>
                <w:webHidden/>
              </w:rPr>
              <w:tab/>
            </w:r>
            <w:r w:rsidR="00EE2E86">
              <w:rPr>
                <w:webHidden/>
              </w:rPr>
              <w:fldChar w:fldCharType="begin"/>
            </w:r>
            <w:r w:rsidR="00EE2E86">
              <w:rPr>
                <w:webHidden/>
              </w:rPr>
              <w:instrText xml:space="preserve"> PAGEREF _Toc65832366 \h </w:instrText>
            </w:r>
            <w:r w:rsidR="00EE2E86">
              <w:rPr>
                <w:webHidden/>
              </w:rPr>
            </w:r>
            <w:r w:rsidR="00EE2E86">
              <w:rPr>
                <w:webHidden/>
              </w:rPr>
              <w:fldChar w:fldCharType="separate"/>
            </w:r>
            <w:r w:rsidR="00EE2E86">
              <w:rPr>
                <w:webHidden/>
              </w:rPr>
              <w:t>31</w:t>
            </w:r>
            <w:r w:rsidR="00EE2E86">
              <w:rPr>
                <w:webHidden/>
              </w:rPr>
              <w:fldChar w:fldCharType="end"/>
            </w:r>
          </w:hyperlink>
        </w:p>
        <w:p w14:paraId="42B196EB" w14:textId="70439B12" w:rsidR="00EE2E86" w:rsidRDefault="00493540">
          <w:pPr>
            <w:pStyle w:val="TOC1"/>
            <w:rPr>
              <w:rFonts w:asciiTheme="minorHAnsi" w:eastAsiaTheme="minorEastAsia" w:hAnsiTheme="minorHAnsi" w:cstheme="minorBidi"/>
              <w:b w:val="0"/>
              <w:lang w:eastAsia="en-ZA"/>
            </w:rPr>
          </w:pPr>
          <w:hyperlink w:anchor="_Toc65832367" w:history="1">
            <w:r w:rsidR="00EE2E86" w:rsidRPr="00E56692">
              <w:rPr>
                <w:rStyle w:val="Hyperlink"/>
              </w:rPr>
              <w:t>10</w:t>
            </w:r>
            <w:r w:rsidR="00EE2E86">
              <w:rPr>
                <w:rFonts w:asciiTheme="minorHAnsi" w:eastAsiaTheme="minorEastAsia" w:hAnsiTheme="minorHAnsi" w:cstheme="minorBidi"/>
                <w:b w:val="0"/>
                <w:lang w:eastAsia="en-ZA"/>
              </w:rPr>
              <w:tab/>
            </w:r>
            <w:r w:rsidR="00EE2E86" w:rsidRPr="00E56692">
              <w:rPr>
                <w:rStyle w:val="Hyperlink"/>
              </w:rPr>
              <w:t>Joint Ventures, Consortiums and Trusts</w:t>
            </w:r>
            <w:r w:rsidR="00EE2E86">
              <w:rPr>
                <w:webHidden/>
              </w:rPr>
              <w:tab/>
            </w:r>
            <w:r w:rsidR="00EE2E86">
              <w:rPr>
                <w:webHidden/>
              </w:rPr>
              <w:fldChar w:fldCharType="begin"/>
            </w:r>
            <w:r w:rsidR="00EE2E86">
              <w:rPr>
                <w:webHidden/>
              </w:rPr>
              <w:instrText xml:space="preserve"> PAGEREF _Toc65832367 \h </w:instrText>
            </w:r>
            <w:r w:rsidR="00EE2E86">
              <w:rPr>
                <w:webHidden/>
              </w:rPr>
            </w:r>
            <w:r w:rsidR="00EE2E86">
              <w:rPr>
                <w:webHidden/>
              </w:rPr>
              <w:fldChar w:fldCharType="separate"/>
            </w:r>
            <w:r w:rsidR="00EE2E86">
              <w:rPr>
                <w:webHidden/>
              </w:rPr>
              <w:t>31</w:t>
            </w:r>
            <w:r w:rsidR="00EE2E86">
              <w:rPr>
                <w:webHidden/>
              </w:rPr>
              <w:fldChar w:fldCharType="end"/>
            </w:r>
          </w:hyperlink>
        </w:p>
        <w:p w14:paraId="31F7979A" w14:textId="5CD186DB" w:rsidR="00EE2E86" w:rsidRDefault="00493540">
          <w:pPr>
            <w:pStyle w:val="TOC1"/>
            <w:rPr>
              <w:rFonts w:asciiTheme="minorHAnsi" w:eastAsiaTheme="minorEastAsia" w:hAnsiTheme="minorHAnsi" w:cstheme="minorBidi"/>
              <w:b w:val="0"/>
              <w:lang w:eastAsia="en-ZA"/>
            </w:rPr>
          </w:pPr>
          <w:hyperlink w:anchor="_Toc65832368" w:history="1">
            <w:r w:rsidR="00EE2E86" w:rsidRPr="00E56692">
              <w:rPr>
                <w:rStyle w:val="Hyperlink"/>
              </w:rPr>
              <w:t>11</w:t>
            </w:r>
            <w:r w:rsidR="00EE2E86">
              <w:rPr>
                <w:rFonts w:asciiTheme="minorHAnsi" w:eastAsiaTheme="minorEastAsia" w:hAnsiTheme="minorHAnsi" w:cstheme="minorBidi"/>
                <w:b w:val="0"/>
                <w:lang w:eastAsia="en-ZA"/>
              </w:rPr>
              <w:tab/>
            </w:r>
            <w:r w:rsidR="00EE2E86" w:rsidRPr="00E56692">
              <w:rPr>
                <w:rStyle w:val="Hyperlink"/>
              </w:rPr>
              <w:t>Subcontracting and Claiming of Preference Points</w:t>
            </w:r>
            <w:r w:rsidR="00EE2E86">
              <w:rPr>
                <w:webHidden/>
              </w:rPr>
              <w:tab/>
            </w:r>
            <w:r w:rsidR="00EE2E86">
              <w:rPr>
                <w:webHidden/>
              </w:rPr>
              <w:fldChar w:fldCharType="begin"/>
            </w:r>
            <w:r w:rsidR="00EE2E86">
              <w:rPr>
                <w:webHidden/>
              </w:rPr>
              <w:instrText xml:space="preserve"> PAGEREF _Toc65832368 \h </w:instrText>
            </w:r>
            <w:r w:rsidR="00EE2E86">
              <w:rPr>
                <w:webHidden/>
              </w:rPr>
            </w:r>
            <w:r w:rsidR="00EE2E86">
              <w:rPr>
                <w:webHidden/>
              </w:rPr>
              <w:fldChar w:fldCharType="separate"/>
            </w:r>
            <w:r w:rsidR="00EE2E86">
              <w:rPr>
                <w:webHidden/>
              </w:rPr>
              <w:t>32</w:t>
            </w:r>
            <w:r w:rsidR="00EE2E86">
              <w:rPr>
                <w:webHidden/>
              </w:rPr>
              <w:fldChar w:fldCharType="end"/>
            </w:r>
          </w:hyperlink>
        </w:p>
        <w:p w14:paraId="027FCDCF" w14:textId="1070456B" w:rsidR="00EE2E86" w:rsidRDefault="00493540">
          <w:pPr>
            <w:pStyle w:val="TOC1"/>
            <w:rPr>
              <w:rFonts w:asciiTheme="minorHAnsi" w:eastAsiaTheme="minorEastAsia" w:hAnsiTheme="minorHAnsi" w:cstheme="minorBidi"/>
              <w:b w:val="0"/>
              <w:lang w:eastAsia="en-ZA"/>
            </w:rPr>
          </w:pPr>
          <w:hyperlink w:anchor="_Toc65832369" w:history="1">
            <w:r w:rsidR="00EE2E86" w:rsidRPr="00E56692">
              <w:rPr>
                <w:rStyle w:val="Hyperlink"/>
              </w:rPr>
              <w:t>12</w:t>
            </w:r>
            <w:r w:rsidR="00EE2E86">
              <w:rPr>
                <w:rFonts w:asciiTheme="minorHAnsi" w:eastAsiaTheme="minorEastAsia" w:hAnsiTheme="minorHAnsi" w:cstheme="minorBidi"/>
                <w:b w:val="0"/>
                <w:lang w:eastAsia="en-ZA"/>
              </w:rPr>
              <w:tab/>
            </w:r>
            <w:r w:rsidR="00EE2E86" w:rsidRPr="00E56692">
              <w:rPr>
                <w:rStyle w:val="Hyperlink"/>
              </w:rPr>
              <w:t>Insurance</w:t>
            </w:r>
            <w:r w:rsidR="00EE2E86">
              <w:rPr>
                <w:webHidden/>
              </w:rPr>
              <w:tab/>
            </w:r>
            <w:r w:rsidR="00EE2E86">
              <w:rPr>
                <w:webHidden/>
              </w:rPr>
              <w:fldChar w:fldCharType="begin"/>
            </w:r>
            <w:r w:rsidR="00EE2E86">
              <w:rPr>
                <w:webHidden/>
              </w:rPr>
              <w:instrText xml:space="preserve"> PAGEREF _Toc65832369 \h </w:instrText>
            </w:r>
            <w:r w:rsidR="00EE2E86">
              <w:rPr>
                <w:webHidden/>
              </w:rPr>
            </w:r>
            <w:r w:rsidR="00EE2E86">
              <w:rPr>
                <w:webHidden/>
              </w:rPr>
              <w:fldChar w:fldCharType="separate"/>
            </w:r>
            <w:r w:rsidR="00EE2E86">
              <w:rPr>
                <w:webHidden/>
              </w:rPr>
              <w:t>32</w:t>
            </w:r>
            <w:r w:rsidR="00EE2E86">
              <w:rPr>
                <w:webHidden/>
              </w:rPr>
              <w:fldChar w:fldCharType="end"/>
            </w:r>
          </w:hyperlink>
        </w:p>
        <w:p w14:paraId="7C073006" w14:textId="2367B6F4" w:rsidR="00EE2E86" w:rsidRDefault="00493540">
          <w:pPr>
            <w:pStyle w:val="TOC1"/>
            <w:rPr>
              <w:rFonts w:asciiTheme="minorHAnsi" w:eastAsiaTheme="minorEastAsia" w:hAnsiTheme="minorHAnsi" w:cstheme="minorBidi"/>
              <w:b w:val="0"/>
              <w:lang w:eastAsia="en-ZA"/>
            </w:rPr>
          </w:pPr>
          <w:hyperlink w:anchor="_Toc65832370" w:history="1">
            <w:r w:rsidR="00EE2E86" w:rsidRPr="00E56692">
              <w:rPr>
                <w:rStyle w:val="Hyperlink"/>
              </w:rPr>
              <w:t>13</w:t>
            </w:r>
            <w:r w:rsidR="00EE2E86">
              <w:rPr>
                <w:rFonts w:asciiTheme="minorHAnsi" w:eastAsiaTheme="minorEastAsia" w:hAnsiTheme="minorHAnsi" w:cstheme="minorBidi"/>
                <w:b w:val="0"/>
                <w:lang w:eastAsia="en-ZA"/>
              </w:rPr>
              <w:tab/>
            </w:r>
            <w:r w:rsidR="00EE2E86" w:rsidRPr="00E56692">
              <w:rPr>
                <w:rStyle w:val="Hyperlink"/>
              </w:rPr>
              <w:t>Revisions to Request for Proposal</w:t>
            </w:r>
            <w:r w:rsidR="00EE2E86">
              <w:rPr>
                <w:webHidden/>
              </w:rPr>
              <w:tab/>
            </w:r>
            <w:r w:rsidR="00EE2E86">
              <w:rPr>
                <w:webHidden/>
              </w:rPr>
              <w:fldChar w:fldCharType="begin"/>
            </w:r>
            <w:r w:rsidR="00EE2E86">
              <w:rPr>
                <w:webHidden/>
              </w:rPr>
              <w:instrText xml:space="preserve"> PAGEREF _Toc65832370 \h </w:instrText>
            </w:r>
            <w:r w:rsidR="00EE2E86">
              <w:rPr>
                <w:webHidden/>
              </w:rPr>
            </w:r>
            <w:r w:rsidR="00EE2E86">
              <w:rPr>
                <w:webHidden/>
              </w:rPr>
              <w:fldChar w:fldCharType="separate"/>
            </w:r>
            <w:r w:rsidR="00EE2E86">
              <w:rPr>
                <w:webHidden/>
              </w:rPr>
              <w:t>32</w:t>
            </w:r>
            <w:r w:rsidR="00EE2E86">
              <w:rPr>
                <w:webHidden/>
              </w:rPr>
              <w:fldChar w:fldCharType="end"/>
            </w:r>
          </w:hyperlink>
        </w:p>
        <w:p w14:paraId="3ACA4E5E" w14:textId="5ABBE6AE" w:rsidR="00EE2E86" w:rsidRDefault="00493540">
          <w:pPr>
            <w:pStyle w:val="TOC1"/>
            <w:rPr>
              <w:rFonts w:asciiTheme="minorHAnsi" w:eastAsiaTheme="minorEastAsia" w:hAnsiTheme="minorHAnsi" w:cstheme="minorBidi"/>
              <w:b w:val="0"/>
              <w:lang w:eastAsia="en-ZA"/>
            </w:rPr>
          </w:pPr>
          <w:hyperlink w:anchor="_Toc65832371" w:history="1">
            <w:r w:rsidR="00EE2E86" w:rsidRPr="00E56692">
              <w:rPr>
                <w:rStyle w:val="Hyperlink"/>
              </w:rPr>
              <w:t>14</w:t>
            </w:r>
            <w:r w:rsidR="00EE2E86">
              <w:rPr>
                <w:rFonts w:asciiTheme="minorHAnsi" w:eastAsiaTheme="minorEastAsia" w:hAnsiTheme="minorHAnsi" w:cstheme="minorBidi"/>
                <w:b w:val="0"/>
                <w:lang w:eastAsia="en-ZA"/>
              </w:rPr>
              <w:tab/>
            </w:r>
            <w:r w:rsidR="00EE2E86" w:rsidRPr="00E56692">
              <w:rPr>
                <w:rStyle w:val="Hyperlink"/>
              </w:rPr>
              <w:t>Reservations</w:t>
            </w:r>
            <w:r w:rsidR="00EE2E86">
              <w:rPr>
                <w:webHidden/>
              </w:rPr>
              <w:tab/>
            </w:r>
            <w:r w:rsidR="00EE2E86">
              <w:rPr>
                <w:webHidden/>
              </w:rPr>
              <w:fldChar w:fldCharType="begin"/>
            </w:r>
            <w:r w:rsidR="00EE2E86">
              <w:rPr>
                <w:webHidden/>
              </w:rPr>
              <w:instrText xml:space="preserve"> PAGEREF _Toc65832371 \h </w:instrText>
            </w:r>
            <w:r w:rsidR="00EE2E86">
              <w:rPr>
                <w:webHidden/>
              </w:rPr>
            </w:r>
            <w:r w:rsidR="00EE2E86">
              <w:rPr>
                <w:webHidden/>
              </w:rPr>
              <w:fldChar w:fldCharType="separate"/>
            </w:r>
            <w:r w:rsidR="00EE2E86">
              <w:rPr>
                <w:webHidden/>
              </w:rPr>
              <w:t>32</w:t>
            </w:r>
            <w:r w:rsidR="00EE2E86">
              <w:rPr>
                <w:webHidden/>
              </w:rPr>
              <w:fldChar w:fldCharType="end"/>
            </w:r>
          </w:hyperlink>
        </w:p>
        <w:p w14:paraId="7E2D4430" w14:textId="5199F488" w:rsidR="00EE2E86" w:rsidRDefault="00493540">
          <w:pPr>
            <w:pStyle w:val="TOC1"/>
            <w:rPr>
              <w:rFonts w:asciiTheme="minorHAnsi" w:eastAsiaTheme="minorEastAsia" w:hAnsiTheme="minorHAnsi" w:cstheme="minorBidi"/>
              <w:b w:val="0"/>
              <w:lang w:eastAsia="en-ZA"/>
            </w:rPr>
          </w:pPr>
          <w:hyperlink w:anchor="_Toc65832372" w:history="1">
            <w:r w:rsidR="00EE2E86" w:rsidRPr="00E56692">
              <w:rPr>
                <w:rStyle w:val="Hyperlink"/>
              </w:rPr>
              <w:t>15</w:t>
            </w:r>
            <w:r w:rsidR="00EE2E86">
              <w:rPr>
                <w:rFonts w:asciiTheme="minorHAnsi" w:eastAsiaTheme="minorEastAsia" w:hAnsiTheme="minorHAnsi" w:cstheme="minorBidi"/>
                <w:b w:val="0"/>
                <w:lang w:eastAsia="en-ZA"/>
              </w:rPr>
              <w:tab/>
            </w:r>
            <w:r w:rsidR="00EE2E86" w:rsidRPr="00E56692">
              <w:rPr>
                <w:rStyle w:val="Hyperlink"/>
              </w:rPr>
              <w:t>Further Information</w:t>
            </w:r>
            <w:r w:rsidR="00EE2E86">
              <w:rPr>
                <w:webHidden/>
              </w:rPr>
              <w:tab/>
            </w:r>
            <w:r w:rsidR="00EE2E86">
              <w:rPr>
                <w:webHidden/>
              </w:rPr>
              <w:fldChar w:fldCharType="begin"/>
            </w:r>
            <w:r w:rsidR="00EE2E86">
              <w:rPr>
                <w:webHidden/>
              </w:rPr>
              <w:instrText xml:space="preserve"> PAGEREF _Toc65832372 \h </w:instrText>
            </w:r>
            <w:r w:rsidR="00EE2E86">
              <w:rPr>
                <w:webHidden/>
              </w:rPr>
            </w:r>
            <w:r w:rsidR="00EE2E86">
              <w:rPr>
                <w:webHidden/>
              </w:rPr>
              <w:fldChar w:fldCharType="separate"/>
            </w:r>
            <w:r w:rsidR="00EE2E86">
              <w:rPr>
                <w:webHidden/>
              </w:rPr>
              <w:t>33</w:t>
            </w:r>
            <w:r w:rsidR="00EE2E86">
              <w:rPr>
                <w:webHidden/>
              </w:rPr>
              <w:fldChar w:fldCharType="end"/>
            </w:r>
          </w:hyperlink>
        </w:p>
        <w:p w14:paraId="299DCFB0" w14:textId="3A59A118" w:rsidR="00EE2E86" w:rsidRDefault="00493540">
          <w:pPr>
            <w:pStyle w:val="TOC1"/>
            <w:rPr>
              <w:rFonts w:asciiTheme="minorHAnsi" w:eastAsiaTheme="minorEastAsia" w:hAnsiTheme="minorHAnsi" w:cstheme="minorBidi"/>
              <w:b w:val="0"/>
              <w:lang w:eastAsia="en-ZA"/>
            </w:rPr>
          </w:pPr>
          <w:hyperlink w:anchor="_Toc65832373" w:history="1">
            <w:r w:rsidR="00EE2E86" w:rsidRPr="00E56692">
              <w:rPr>
                <w:rStyle w:val="Hyperlink"/>
              </w:rPr>
              <w:t>16</w:t>
            </w:r>
            <w:r w:rsidR="00EE2E86">
              <w:rPr>
                <w:rFonts w:asciiTheme="minorHAnsi" w:eastAsiaTheme="minorEastAsia" w:hAnsiTheme="minorHAnsi" w:cstheme="minorBidi"/>
                <w:b w:val="0"/>
                <w:lang w:eastAsia="en-ZA"/>
              </w:rPr>
              <w:tab/>
            </w:r>
            <w:r w:rsidR="00EE2E86" w:rsidRPr="00E56692">
              <w:rPr>
                <w:rStyle w:val="Hyperlink"/>
              </w:rPr>
              <w:t>Form of Contract</w:t>
            </w:r>
            <w:r w:rsidR="00EE2E86">
              <w:rPr>
                <w:webHidden/>
              </w:rPr>
              <w:tab/>
            </w:r>
            <w:r w:rsidR="00EE2E86">
              <w:rPr>
                <w:webHidden/>
              </w:rPr>
              <w:fldChar w:fldCharType="begin"/>
            </w:r>
            <w:r w:rsidR="00EE2E86">
              <w:rPr>
                <w:webHidden/>
              </w:rPr>
              <w:instrText xml:space="preserve"> PAGEREF _Toc65832373 \h </w:instrText>
            </w:r>
            <w:r w:rsidR="00EE2E86">
              <w:rPr>
                <w:webHidden/>
              </w:rPr>
            </w:r>
            <w:r w:rsidR="00EE2E86">
              <w:rPr>
                <w:webHidden/>
              </w:rPr>
              <w:fldChar w:fldCharType="separate"/>
            </w:r>
            <w:r w:rsidR="00EE2E86">
              <w:rPr>
                <w:webHidden/>
              </w:rPr>
              <w:t>33</w:t>
            </w:r>
            <w:r w:rsidR="00EE2E86">
              <w:rPr>
                <w:webHidden/>
              </w:rPr>
              <w:fldChar w:fldCharType="end"/>
            </w:r>
          </w:hyperlink>
        </w:p>
        <w:p w14:paraId="26355C4B" w14:textId="6D6D2F25" w:rsidR="00EE2E86" w:rsidRDefault="00493540">
          <w:pPr>
            <w:pStyle w:val="TOC1"/>
            <w:rPr>
              <w:rFonts w:asciiTheme="minorHAnsi" w:eastAsiaTheme="minorEastAsia" w:hAnsiTheme="minorHAnsi" w:cstheme="minorBidi"/>
              <w:b w:val="0"/>
              <w:lang w:eastAsia="en-ZA"/>
            </w:rPr>
          </w:pPr>
          <w:hyperlink w:anchor="_Toc65832374" w:history="1">
            <w:r w:rsidR="00EE2E86" w:rsidRPr="00E56692">
              <w:rPr>
                <w:rStyle w:val="Hyperlink"/>
              </w:rPr>
              <w:t>17</w:t>
            </w:r>
            <w:r w:rsidR="00EE2E86">
              <w:rPr>
                <w:rFonts w:asciiTheme="minorHAnsi" w:eastAsiaTheme="minorEastAsia" w:hAnsiTheme="minorHAnsi" w:cstheme="minorBidi"/>
                <w:b w:val="0"/>
                <w:lang w:eastAsia="en-ZA"/>
              </w:rPr>
              <w:tab/>
            </w:r>
            <w:r w:rsidR="00EE2E86" w:rsidRPr="00E56692">
              <w:rPr>
                <w:rStyle w:val="Hyperlink"/>
              </w:rPr>
              <w:t>Quality</w:t>
            </w:r>
            <w:r w:rsidR="00EE2E86">
              <w:rPr>
                <w:webHidden/>
              </w:rPr>
              <w:tab/>
            </w:r>
            <w:r w:rsidR="00EE2E86">
              <w:rPr>
                <w:webHidden/>
              </w:rPr>
              <w:fldChar w:fldCharType="begin"/>
            </w:r>
            <w:r w:rsidR="00EE2E86">
              <w:rPr>
                <w:webHidden/>
              </w:rPr>
              <w:instrText xml:space="preserve"> PAGEREF _Toc65832374 \h </w:instrText>
            </w:r>
            <w:r w:rsidR="00EE2E86">
              <w:rPr>
                <w:webHidden/>
              </w:rPr>
            </w:r>
            <w:r w:rsidR="00EE2E86">
              <w:rPr>
                <w:webHidden/>
              </w:rPr>
              <w:fldChar w:fldCharType="separate"/>
            </w:r>
            <w:r w:rsidR="00EE2E86">
              <w:rPr>
                <w:webHidden/>
              </w:rPr>
              <w:t>33</w:t>
            </w:r>
            <w:r w:rsidR="00EE2E86">
              <w:rPr>
                <w:webHidden/>
              </w:rPr>
              <w:fldChar w:fldCharType="end"/>
            </w:r>
          </w:hyperlink>
        </w:p>
        <w:p w14:paraId="68227C6A" w14:textId="2E372537" w:rsidR="00EE2E86" w:rsidRDefault="00493540">
          <w:pPr>
            <w:pStyle w:val="TOC1"/>
            <w:rPr>
              <w:rFonts w:asciiTheme="minorHAnsi" w:eastAsiaTheme="minorEastAsia" w:hAnsiTheme="minorHAnsi" w:cstheme="minorBidi"/>
              <w:b w:val="0"/>
              <w:lang w:eastAsia="en-ZA"/>
            </w:rPr>
          </w:pPr>
          <w:hyperlink w:anchor="_Toc65832375" w:history="1">
            <w:r w:rsidR="00EE2E86" w:rsidRPr="00E56692">
              <w:rPr>
                <w:rStyle w:val="Hyperlink"/>
              </w:rPr>
              <w:t>18</w:t>
            </w:r>
            <w:r w:rsidR="00EE2E86">
              <w:rPr>
                <w:rFonts w:asciiTheme="minorHAnsi" w:eastAsiaTheme="minorEastAsia" w:hAnsiTheme="minorHAnsi" w:cstheme="minorBidi"/>
                <w:b w:val="0"/>
                <w:lang w:eastAsia="en-ZA"/>
              </w:rPr>
              <w:tab/>
            </w:r>
            <w:r w:rsidR="00EE2E86" w:rsidRPr="00E56692">
              <w:rPr>
                <w:rStyle w:val="Hyperlink"/>
              </w:rPr>
              <w:t>Terms of Payment</w:t>
            </w:r>
            <w:r w:rsidR="00EE2E86">
              <w:rPr>
                <w:webHidden/>
              </w:rPr>
              <w:tab/>
            </w:r>
            <w:r w:rsidR="00EE2E86">
              <w:rPr>
                <w:webHidden/>
              </w:rPr>
              <w:fldChar w:fldCharType="begin"/>
            </w:r>
            <w:r w:rsidR="00EE2E86">
              <w:rPr>
                <w:webHidden/>
              </w:rPr>
              <w:instrText xml:space="preserve"> PAGEREF _Toc65832375 \h </w:instrText>
            </w:r>
            <w:r w:rsidR="00EE2E86">
              <w:rPr>
                <w:webHidden/>
              </w:rPr>
            </w:r>
            <w:r w:rsidR="00EE2E86">
              <w:rPr>
                <w:webHidden/>
              </w:rPr>
              <w:fldChar w:fldCharType="separate"/>
            </w:r>
            <w:r w:rsidR="00EE2E86">
              <w:rPr>
                <w:webHidden/>
              </w:rPr>
              <w:t>33</w:t>
            </w:r>
            <w:r w:rsidR="00EE2E86">
              <w:rPr>
                <w:webHidden/>
              </w:rPr>
              <w:fldChar w:fldCharType="end"/>
            </w:r>
          </w:hyperlink>
        </w:p>
        <w:p w14:paraId="0E0BE02D" w14:textId="551EDD9E" w:rsidR="00EE2E86" w:rsidRDefault="00493540">
          <w:pPr>
            <w:pStyle w:val="TOC1"/>
            <w:rPr>
              <w:rFonts w:asciiTheme="minorHAnsi" w:eastAsiaTheme="minorEastAsia" w:hAnsiTheme="minorHAnsi" w:cstheme="minorBidi"/>
              <w:b w:val="0"/>
              <w:lang w:eastAsia="en-ZA"/>
            </w:rPr>
          </w:pPr>
          <w:hyperlink w:anchor="_Toc65832376" w:history="1">
            <w:r w:rsidR="00EE2E86" w:rsidRPr="00E56692">
              <w:rPr>
                <w:rStyle w:val="Hyperlink"/>
              </w:rPr>
              <w:t>19</w:t>
            </w:r>
            <w:r w:rsidR="00EE2E86">
              <w:rPr>
                <w:rFonts w:asciiTheme="minorHAnsi" w:eastAsiaTheme="minorEastAsia" w:hAnsiTheme="minorHAnsi" w:cstheme="minorBidi"/>
                <w:b w:val="0"/>
                <w:lang w:eastAsia="en-ZA"/>
              </w:rPr>
              <w:tab/>
            </w:r>
            <w:r w:rsidR="00EE2E86" w:rsidRPr="00E56692">
              <w:rPr>
                <w:rStyle w:val="Hyperlink"/>
              </w:rPr>
              <w:t>Duration of Contract</w:t>
            </w:r>
            <w:r w:rsidR="00EE2E86">
              <w:rPr>
                <w:webHidden/>
              </w:rPr>
              <w:tab/>
            </w:r>
            <w:r w:rsidR="00EE2E86">
              <w:rPr>
                <w:webHidden/>
              </w:rPr>
              <w:fldChar w:fldCharType="begin"/>
            </w:r>
            <w:r w:rsidR="00EE2E86">
              <w:rPr>
                <w:webHidden/>
              </w:rPr>
              <w:instrText xml:space="preserve"> PAGEREF _Toc65832376 \h </w:instrText>
            </w:r>
            <w:r w:rsidR="00EE2E86">
              <w:rPr>
                <w:webHidden/>
              </w:rPr>
            </w:r>
            <w:r w:rsidR="00EE2E86">
              <w:rPr>
                <w:webHidden/>
              </w:rPr>
              <w:fldChar w:fldCharType="separate"/>
            </w:r>
            <w:r w:rsidR="00EE2E86">
              <w:rPr>
                <w:webHidden/>
              </w:rPr>
              <w:t>34</w:t>
            </w:r>
            <w:r w:rsidR="00EE2E86">
              <w:rPr>
                <w:webHidden/>
              </w:rPr>
              <w:fldChar w:fldCharType="end"/>
            </w:r>
          </w:hyperlink>
        </w:p>
        <w:p w14:paraId="78A3E6E0" w14:textId="6742051D" w:rsidR="00EE2E86" w:rsidRDefault="00493540">
          <w:pPr>
            <w:pStyle w:val="TOC1"/>
            <w:rPr>
              <w:rFonts w:asciiTheme="minorHAnsi" w:eastAsiaTheme="minorEastAsia" w:hAnsiTheme="minorHAnsi" w:cstheme="minorBidi"/>
              <w:b w:val="0"/>
              <w:lang w:eastAsia="en-ZA"/>
            </w:rPr>
          </w:pPr>
          <w:hyperlink w:anchor="_Toc65832377" w:history="1">
            <w:r w:rsidR="00EE2E86" w:rsidRPr="00E56692">
              <w:rPr>
                <w:rStyle w:val="Hyperlink"/>
              </w:rPr>
              <w:t>20</w:t>
            </w:r>
            <w:r w:rsidR="00EE2E86">
              <w:rPr>
                <w:rFonts w:asciiTheme="minorHAnsi" w:eastAsiaTheme="minorEastAsia" w:hAnsiTheme="minorHAnsi" w:cstheme="minorBidi"/>
                <w:b w:val="0"/>
                <w:lang w:eastAsia="en-ZA"/>
              </w:rPr>
              <w:tab/>
            </w:r>
            <w:r w:rsidR="00EE2E86" w:rsidRPr="00E56692">
              <w:rPr>
                <w:rStyle w:val="Hyperlink"/>
              </w:rPr>
              <w:t>General Terms and Conditions</w:t>
            </w:r>
            <w:r w:rsidR="00EE2E86">
              <w:rPr>
                <w:webHidden/>
              </w:rPr>
              <w:tab/>
            </w:r>
            <w:r w:rsidR="00EE2E86">
              <w:rPr>
                <w:webHidden/>
              </w:rPr>
              <w:fldChar w:fldCharType="begin"/>
            </w:r>
            <w:r w:rsidR="00EE2E86">
              <w:rPr>
                <w:webHidden/>
              </w:rPr>
              <w:instrText xml:space="preserve"> PAGEREF _Toc65832377 \h </w:instrText>
            </w:r>
            <w:r w:rsidR="00EE2E86">
              <w:rPr>
                <w:webHidden/>
              </w:rPr>
            </w:r>
            <w:r w:rsidR="00EE2E86">
              <w:rPr>
                <w:webHidden/>
              </w:rPr>
              <w:fldChar w:fldCharType="separate"/>
            </w:r>
            <w:r w:rsidR="00EE2E86">
              <w:rPr>
                <w:webHidden/>
              </w:rPr>
              <w:t>34</w:t>
            </w:r>
            <w:r w:rsidR="00EE2E86">
              <w:rPr>
                <w:webHidden/>
              </w:rPr>
              <w:fldChar w:fldCharType="end"/>
            </w:r>
          </w:hyperlink>
        </w:p>
        <w:p w14:paraId="42DD18FC" w14:textId="715F384E" w:rsidR="00EE2E86" w:rsidRDefault="00493540">
          <w:pPr>
            <w:pStyle w:val="TOC1"/>
            <w:rPr>
              <w:rFonts w:asciiTheme="minorHAnsi" w:eastAsiaTheme="minorEastAsia" w:hAnsiTheme="minorHAnsi" w:cstheme="minorBidi"/>
              <w:b w:val="0"/>
              <w:lang w:eastAsia="en-ZA"/>
            </w:rPr>
          </w:pPr>
          <w:hyperlink w:anchor="_Toc65832378" w:history="1">
            <w:r w:rsidR="00EE2E86" w:rsidRPr="00E56692">
              <w:rPr>
                <w:rStyle w:val="Hyperlink"/>
              </w:rPr>
              <w:t>21</w:t>
            </w:r>
            <w:r w:rsidR="00EE2E86">
              <w:rPr>
                <w:rFonts w:asciiTheme="minorHAnsi" w:eastAsiaTheme="minorEastAsia" w:hAnsiTheme="minorHAnsi" w:cstheme="minorBidi"/>
                <w:b w:val="0"/>
                <w:lang w:eastAsia="en-ZA"/>
              </w:rPr>
              <w:tab/>
            </w:r>
            <w:r w:rsidR="00EE2E86" w:rsidRPr="00E56692">
              <w:rPr>
                <w:rStyle w:val="Hyperlink"/>
              </w:rPr>
              <w:t>Disclaimer</w:t>
            </w:r>
            <w:r w:rsidR="00EE2E86">
              <w:rPr>
                <w:webHidden/>
              </w:rPr>
              <w:tab/>
            </w:r>
            <w:r w:rsidR="00EE2E86">
              <w:rPr>
                <w:webHidden/>
              </w:rPr>
              <w:fldChar w:fldCharType="begin"/>
            </w:r>
            <w:r w:rsidR="00EE2E86">
              <w:rPr>
                <w:webHidden/>
              </w:rPr>
              <w:instrText xml:space="preserve"> PAGEREF _Toc65832378 \h </w:instrText>
            </w:r>
            <w:r w:rsidR="00EE2E86">
              <w:rPr>
                <w:webHidden/>
              </w:rPr>
            </w:r>
            <w:r w:rsidR="00EE2E86">
              <w:rPr>
                <w:webHidden/>
              </w:rPr>
              <w:fldChar w:fldCharType="separate"/>
            </w:r>
            <w:r w:rsidR="00EE2E86">
              <w:rPr>
                <w:webHidden/>
              </w:rPr>
              <w:t>36</w:t>
            </w:r>
            <w:r w:rsidR="00EE2E86">
              <w:rPr>
                <w:webHidden/>
              </w:rPr>
              <w:fldChar w:fldCharType="end"/>
            </w:r>
          </w:hyperlink>
        </w:p>
        <w:p w14:paraId="1F9D1F89" w14:textId="37144DE5" w:rsidR="008E0588" w:rsidRPr="00497F1E" w:rsidRDefault="00B1627C" w:rsidP="000B5B30">
          <w:pPr>
            <w:spacing w:line="276" w:lineRule="auto"/>
            <w:rPr>
              <w:rFonts w:ascii="Arial" w:hAnsi="Arial" w:cs="Arial"/>
              <w:sz w:val="20"/>
              <w:szCs w:val="20"/>
            </w:rPr>
          </w:pPr>
          <w:r w:rsidRPr="00497F1E">
            <w:rPr>
              <w:rFonts w:ascii="Arial" w:hAnsi="Arial" w:cs="Arial"/>
              <w:bCs/>
              <w:noProof/>
              <w:sz w:val="20"/>
              <w:szCs w:val="20"/>
              <w:lang w:val="en-US"/>
            </w:rPr>
            <w:fldChar w:fldCharType="end"/>
          </w:r>
        </w:p>
      </w:sdtContent>
    </w:sdt>
    <w:p w14:paraId="69CF9758" w14:textId="77777777" w:rsidR="008E0588" w:rsidRPr="00497F1E" w:rsidRDefault="008E0588" w:rsidP="000B5B30">
      <w:pPr>
        <w:spacing w:line="276" w:lineRule="auto"/>
        <w:rPr>
          <w:rFonts w:ascii="Arial" w:hAnsi="Arial" w:cs="Arial"/>
          <w:sz w:val="20"/>
          <w:szCs w:val="20"/>
        </w:rPr>
      </w:pPr>
    </w:p>
    <w:p w14:paraId="5BEDFD3C" w14:textId="77777777" w:rsidR="002B3055" w:rsidRPr="00497F1E" w:rsidRDefault="002B3055" w:rsidP="002B3055">
      <w:pPr>
        <w:jc w:val="center"/>
        <w:rPr>
          <w:rFonts w:ascii="Arial" w:eastAsia="Times New Roman" w:hAnsi="Arial" w:cs="Arial"/>
          <w:b/>
          <w:i/>
          <w:sz w:val="20"/>
          <w:szCs w:val="20"/>
          <w:u w:val="single"/>
          <w:lang w:eastAsia="en-GB"/>
        </w:rPr>
      </w:pPr>
      <w:r w:rsidRPr="00497F1E">
        <w:rPr>
          <w:rFonts w:ascii="Arial" w:eastAsia="Times New Roman" w:hAnsi="Arial" w:cs="Arial"/>
          <w:b/>
          <w:i/>
          <w:sz w:val="20"/>
          <w:szCs w:val="20"/>
          <w:u w:val="single"/>
          <w:lang w:eastAsia="en-GB"/>
        </w:rPr>
        <w:t>CONFIDENTIALITY AND PROPRIETARY NOTICE</w:t>
      </w:r>
    </w:p>
    <w:p w14:paraId="5418C0B6"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r w:rsidRPr="00497F1E">
        <w:rPr>
          <w:rFonts w:ascii="Arial" w:eastAsia="Times New Roman" w:hAnsi="Arial" w:cs="Arial"/>
          <w:i/>
          <w:sz w:val="20"/>
          <w:szCs w:val="20"/>
          <w:lang w:eastAsia="en-GB"/>
        </w:rPr>
        <w:t>This document contains information which is proprietary and confidential to the PPECB.</w:t>
      </w:r>
    </w:p>
    <w:p w14:paraId="54A5DEC2"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p>
    <w:p w14:paraId="7A5F8DBE"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r w:rsidRPr="00497F1E">
        <w:rPr>
          <w:rFonts w:ascii="Arial" w:eastAsia="Times New Roman" w:hAnsi="Arial" w:cs="Arial"/>
          <w:i/>
          <w:sz w:val="20"/>
          <w:szCs w:val="20"/>
          <w:lang w:eastAsia="en-GB"/>
        </w:rPr>
        <w:t xml:space="preserve">No part of the content may be used, copied, </w:t>
      </w:r>
      <w:proofErr w:type="gramStart"/>
      <w:r w:rsidRPr="00497F1E">
        <w:rPr>
          <w:rFonts w:ascii="Arial" w:eastAsia="Times New Roman" w:hAnsi="Arial" w:cs="Arial"/>
          <w:i/>
          <w:sz w:val="20"/>
          <w:szCs w:val="20"/>
          <w:lang w:eastAsia="en-GB"/>
        </w:rPr>
        <w:t>disclosed</w:t>
      </w:r>
      <w:proofErr w:type="gramEnd"/>
      <w:r w:rsidRPr="00497F1E">
        <w:rPr>
          <w:rFonts w:ascii="Arial" w:eastAsia="Times New Roman" w:hAnsi="Arial" w:cs="Arial"/>
          <w:i/>
          <w:sz w:val="20"/>
          <w:szCs w:val="20"/>
          <w:lang w:eastAsia="en-GB"/>
        </w:rPr>
        <w:t xml:space="preserve"> or conveyed in whole or in part to any party in any manner whatsoever other than for purpose of submitting a tender bid, without prior written permission from PPECB.</w:t>
      </w:r>
    </w:p>
    <w:p w14:paraId="3ECDA6FD"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p>
    <w:p w14:paraId="728C0037"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r w:rsidRPr="00497F1E">
        <w:rPr>
          <w:rFonts w:ascii="Arial" w:eastAsia="Times New Roman" w:hAnsi="Arial" w:cs="Arial"/>
          <w:i/>
          <w:sz w:val="20"/>
          <w:szCs w:val="20"/>
          <w:lang w:eastAsia="en-GB"/>
        </w:rPr>
        <w:t xml:space="preserve">All copyright and intellectual property rights herein </w:t>
      </w:r>
      <w:proofErr w:type="gramStart"/>
      <w:r w:rsidRPr="00497F1E">
        <w:rPr>
          <w:rFonts w:ascii="Arial" w:eastAsia="Times New Roman" w:hAnsi="Arial" w:cs="Arial"/>
          <w:i/>
          <w:sz w:val="20"/>
          <w:szCs w:val="20"/>
          <w:lang w:eastAsia="en-GB"/>
        </w:rPr>
        <w:t>vests</w:t>
      </w:r>
      <w:proofErr w:type="gramEnd"/>
      <w:r w:rsidRPr="00497F1E">
        <w:rPr>
          <w:rFonts w:ascii="Arial" w:eastAsia="Times New Roman" w:hAnsi="Arial" w:cs="Arial"/>
          <w:i/>
          <w:sz w:val="20"/>
          <w:szCs w:val="20"/>
          <w:lang w:eastAsia="en-GB"/>
        </w:rPr>
        <w:t xml:space="preserve"> in PPECB.</w:t>
      </w:r>
    </w:p>
    <w:p w14:paraId="7FF122AE"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p>
    <w:p w14:paraId="60CC7235" w14:textId="77777777" w:rsidR="002B3055" w:rsidRPr="00497F1E" w:rsidRDefault="002B3055" w:rsidP="002B30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i/>
          <w:sz w:val="20"/>
          <w:szCs w:val="20"/>
          <w:lang w:eastAsia="en-GB"/>
        </w:rPr>
      </w:pPr>
      <w:r w:rsidRPr="00497F1E">
        <w:rPr>
          <w:rFonts w:ascii="Arial" w:eastAsia="Times New Roman" w:hAnsi="Arial" w:cs="Arial"/>
          <w:i/>
          <w:sz w:val="20"/>
          <w:szCs w:val="20"/>
          <w:lang w:eastAsia="en-GB"/>
        </w:rPr>
        <w:t>Unauthorized use of the PPECB’s Logo and/or branding in any proposal document is strictly prohibited. No PPECB branding or co-branding may be used in any submission documentation or proposal without the explicit permission of the PPECB’s Marketing and Communication Department.</w:t>
      </w:r>
    </w:p>
    <w:p w14:paraId="1E4644FB" w14:textId="77777777" w:rsidR="00275BE4" w:rsidRPr="00C65A7D" w:rsidRDefault="008E0588" w:rsidP="00C65A7D">
      <w:pPr>
        <w:spacing w:line="276" w:lineRule="auto"/>
        <w:rPr>
          <w:rFonts w:ascii="Arial" w:hAnsi="Arial" w:cs="Arial"/>
          <w:sz w:val="20"/>
          <w:szCs w:val="20"/>
        </w:rPr>
      </w:pPr>
      <w:r w:rsidRPr="00497F1E">
        <w:rPr>
          <w:rFonts w:ascii="Arial" w:hAnsi="Arial" w:cs="Arial"/>
          <w:sz w:val="20"/>
          <w:szCs w:val="20"/>
        </w:rPr>
        <w:br w:type="page"/>
      </w:r>
      <w:bookmarkStart w:id="2" w:name="_Toc513158907"/>
      <w:bookmarkStart w:id="3" w:name="_Toc513159067"/>
      <w:bookmarkStart w:id="4" w:name="_Toc513161029"/>
      <w:bookmarkStart w:id="5" w:name="_Toc513161085"/>
      <w:bookmarkStart w:id="6" w:name="_Toc513161140"/>
      <w:bookmarkStart w:id="7" w:name="_Toc513453650"/>
      <w:bookmarkStart w:id="8" w:name="_Toc518995649"/>
      <w:bookmarkStart w:id="9" w:name="_Toc513158908"/>
      <w:bookmarkStart w:id="10" w:name="_Toc513159068"/>
      <w:bookmarkStart w:id="11" w:name="_Toc513161030"/>
      <w:bookmarkStart w:id="12" w:name="_Toc513161086"/>
      <w:bookmarkStart w:id="13" w:name="_Toc513161141"/>
      <w:bookmarkStart w:id="14" w:name="_Toc513453651"/>
      <w:bookmarkStart w:id="15" w:name="_Toc518995650"/>
      <w:bookmarkStart w:id="16" w:name="_Toc513158909"/>
      <w:bookmarkStart w:id="17" w:name="_Toc513159069"/>
      <w:bookmarkStart w:id="18" w:name="_Toc513161031"/>
      <w:bookmarkStart w:id="19" w:name="_Toc513161087"/>
      <w:bookmarkStart w:id="20" w:name="_Toc513161142"/>
      <w:bookmarkStart w:id="21" w:name="_Toc513453652"/>
      <w:bookmarkStart w:id="22" w:name="_Toc518995651"/>
      <w:bookmarkStart w:id="23" w:name="_Toc513158910"/>
      <w:bookmarkStart w:id="24" w:name="_Toc513159070"/>
      <w:bookmarkStart w:id="25" w:name="_Toc513161032"/>
      <w:bookmarkStart w:id="26" w:name="_Toc513161088"/>
      <w:bookmarkStart w:id="27" w:name="_Toc513161143"/>
      <w:bookmarkStart w:id="28" w:name="_Toc513453653"/>
      <w:bookmarkStart w:id="29" w:name="_Toc518995652"/>
      <w:bookmarkStart w:id="30" w:name="_Toc513158914"/>
      <w:bookmarkStart w:id="31" w:name="_Toc513159074"/>
      <w:bookmarkStart w:id="32" w:name="_Toc513161036"/>
      <w:bookmarkStart w:id="33" w:name="_Toc513161092"/>
      <w:bookmarkStart w:id="34" w:name="_Toc513161147"/>
      <w:bookmarkStart w:id="35" w:name="_Toc513453657"/>
      <w:bookmarkStart w:id="36" w:name="_Toc518995656"/>
      <w:bookmarkStart w:id="37" w:name="_Toc513158915"/>
      <w:bookmarkStart w:id="38" w:name="_Toc513159075"/>
      <w:bookmarkStart w:id="39" w:name="_Toc513161037"/>
      <w:bookmarkStart w:id="40" w:name="_Toc513161093"/>
      <w:bookmarkStart w:id="41" w:name="_Toc513161148"/>
      <w:bookmarkStart w:id="42" w:name="_Toc513453658"/>
      <w:bookmarkStart w:id="43" w:name="_Toc518995657"/>
      <w:bookmarkStart w:id="44" w:name="_Toc513158916"/>
      <w:bookmarkStart w:id="45" w:name="_Toc513159076"/>
      <w:bookmarkStart w:id="46" w:name="_Toc513161038"/>
      <w:bookmarkStart w:id="47" w:name="_Toc513161094"/>
      <w:bookmarkStart w:id="48" w:name="_Toc513161149"/>
      <w:bookmarkStart w:id="49" w:name="_Toc513453659"/>
      <w:bookmarkStart w:id="50" w:name="_Toc518995658"/>
      <w:bookmarkStart w:id="51" w:name="_Toc513158917"/>
      <w:bookmarkStart w:id="52" w:name="_Toc513159077"/>
      <w:bookmarkStart w:id="53" w:name="_Toc513161039"/>
      <w:bookmarkStart w:id="54" w:name="_Toc513161095"/>
      <w:bookmarkStart w:id="55" w:name="_Toc513161150"/>
      <w:bookmarkStart w:id="56" w:name="_Toc513453660"/>
      <w:bookmarkStart w:id="57" w:name="_Toc518995659"/>
      <w:bookmarkStart w:id="58" w:name="_Toc513158918"/>
      <w:bookmarkStart w:id="59" w:name="_Toc513159078"/>
      <w:bookmarkStart w:id="60" w:name="_Toc513161040"/>
      <w:bookmarkStart w:id="61" w:name="_Toc513161096"/>
      <w:bookmarkStart w:id="62" w:name="_Toc513161151"/>
      <w:bookmarkStart w:id="63" w:name="_Toc513453661"/>
      <w:bookmarkStart w:id="64" w:name="_Toc518995660"/>
      <w:bookmarkStart w:id="65" w:name="_Toc513158919"/>
      <w:bookmarkStart w:id="66" w:name="_Toc513159079"/>
      <w:bookmarkStart w:id="67" w:name="_Toc513161041"/>
      <w:bookmarkStart w:id="68" w:name="_Toc513161097"/>
      <w:bookmarkStart w:id="69" w:name="_Toc513161152"/>
      <w:bookmarkStart w:id="70" w:name="_Toc513453662"/>
      <w:bookmarkStart w:id="71" w:name="_Toc518995661"/>
      <w:bookmarkStart w:id="72" w:name="_Toc513158920"/>
      <w:bookmarkStart w:id="73" w:name="_Toc513159080"/>
      <w:bookmarkStart w:id="74" w:name="_Toc513161042"/>
      <w:bookmarkStart w:id="75" w:name="_Toc513161098"/>
      <w:bookmarkStart w:id="76" w:name="_Toc513161153"/>
      <w:bookmarkStart w:id="77" w:name="_Toc513453663"/>
      <w:bookmarkStart w:id="78" w:name="_Toc518995662"/>
      <w:bookmarkStart w:id="79" w:name="_Toc513158933"/>
      <w:bookmarkStart w:id="80" w:name="_Toc513159093"/>
      <w:bookmarkStart w:id="81" w:name="_Toc513161055"/>
      <w:bookmarkStart w:id="82" w:name="_Toc513161111"/>
      <w:bookmarkStart w:id="83" w:name="_Toc513161166"/>
      <w:bookmarkStart w:id="84" w:name="_Toc513453676"/>
      <w:bookmarkStart w:id="85" w:name="_Toc518995675"/>
      <w:bookmarkStart w:id="86" w:name="_Toc519000236"/>
      <w:bookmarkStart w:id="87" w:name="_Toc519001623"/>
      <w:bookmarkStart w:id="88" w:name="_Toc519002079"/>
      <w:bookmarkStart w:id="89" w:name="_Toc519084808"/>
      <w:bookmarkStart w:id="90" w:name="_Toc519086968"/>
      <w:bookmarkStart w:id="91" w:name="_Toc522088275"/>
      <w:bookmarkStart w:id="92" w:name="_Toc22038037"/>
      <w:bookmarkStart w:id="93" w:name="_Toc22038234"/>
      <w:bookmarkStart w:id="94" w:name="_Toc22038409"/>
      <w:bookmarkStart w:id="95" w:name="_Toc22039041"/>
      <w:bookmarkStart w:id="96" w:name="_Toc22039097"/>
      <w:bookmarkStart w:id="97" w:name="_Toc22039136"/>
      <w:bookmarkStart w:id="98" w:name="_Toc35980425"/>
      <w:bookmarkStart w:id="99" w:name="_Toc35980745"/>
      <w:bookmarkStart w:id="100" w:name="_Toc36403721"/>
      <w:bookmarkStart w:id="101" w:name="_Toc45121161"/>
      <w:bookmarkStart w:id="102" w:name="_Toc45212652"/>
      <w:bookmarkStart w:id="103" w:name="_Toc47471038"/>
      <w:bookmarkStart w:id="104" w:name="_Toc513158934"/>
      <w:bookmarkStart w:id="105" w:name="_Toc513159094"/>
      <w:bookmarkStart w:id="106" w:name="_Toc513161056"/>
      <w:bookmarkStart w:id="107" w:name="_Toc513161112"/>
      <w:bookmarkStart w:id="108" w:name="_Toc513161167"/>
      <w:bookmarkStart w:id="109" w:name="_Toc513453677"/>
      <w:bookmarkStart w:id="110" w:name="_Toc518995676"/>
      <w:bookmarkStart w:id="111" w:name="_Toc519000237"/>
      <w:bookmarkStart w:id="112" w:name="_Toc519001624"/>
      <w:bookmarkStart w:id="113" w:name="_Toc519002080"/>
      <w:bookmarkStart w:id="114" w:name="_Toc519084809"/>
      <w:bookmarkStart w:id="115" w:name="_Toc519086969"/>
      <w:bookmarkStart w:id="116" w:name="_Toc522088276"/>
      <w:bookmarkStart w:id="117" w:name="_Toc22038038"/>
      <w:bookmarkStart w:id="118" w:name="_Toc22038235"/>
      <w:bookmarkStart w:id="119" w:name="_Toc22038410"/>
      <w:bookmarkStart w:id="120" w:name="_Toc22039042"/>
      <w:bookmarkStart w:id="121" w:name="_Toc22039098"/>
      <w:bookmarkStart w:id="122" w:name="_Toc22039137"/>
      <w:bookmarkStart w:id="123" w:name="_Toc35980426"/>
      <w:bookmarkStart w:id="124" w:name="_Toc35980746"/>
      <w:bookmarkStart w:id="125" w:name="_Toc36403722"/>
      <w:bookmarkStart w:id="126" w:name="_Toc45121162"/>
      <w:bookmarkStart w:id="127" w:name="_Toc45212653"/>
      <w:bookmarkStart w:id="128" w:name="_Toc47471039"/>
      <w:bookmarkStart w:id="129" w:name="_Toc513158935"/>
      <w:bookmarkStart w:id="130" w:name="_Toc513159095"/>
      <w:bookmarkStart w:id="131" w:name="_Toc513161057"/>
      <w:bookmarkStart w:id="132" w:name="_Toc513161113"/>
      <w:bookmarkStart w:id="133" w:name="_Toc513161168"/>
      <w:bookmarkStart w:id="134" w:name="_Toc513453678"/>
      <w:bookmarkStart w:id="135" w:name="_Toc518995677"/>
      <w:bookmarkStart w:id="136" w:name="_Toc519000238"/>
      <w:bookmarkStart w:id="137" w:name="_Toc519001625"/>
      <w:bookmarkStart w:id="138" w:name="_Toc519002081"/>
      <w:bookmarkStart w:id="139" w:name="_Toc519084810"/>
      <w:bookmarkStart w:id="140" w:name="_Toc519086970"/>
      <w:bookmarkStart w:id="141" w:name="_Toc522088277"/>
      <w:bookmarkStart w:id="142" w:name="_Toc22038039"/>
      <w:bookmarkStart w:id="143" w:name="_Toc22038236"/>
      <w:bookmarkStart w:id="144" w:name="_Toc22038411"/>
      <w:bookmarkStart w:id="145" w:name="_Toc22039043"/>
      <w:bookmarkStart w:id="146" w:name="_Toc22039099"/>
      <w:bookmarkStart w:id="147" w:name="_Toc22039138"/>
      <w:bookmarkStart w:id="148" w:name="_Toc35980427"/>
      <w:bookmarkStart w:id="149" w:name="_Toc35980747"/>
      <w:bookmarkStart w:id="150" w:name="_Toc36403723"/>
      <w:bookmarkStart w:id="151" w:name="_Toc45121163"/>
      <w:bookmarkStart w:id="152" w:name="_Toc45212654"/>
      <w:bookmarkStart w:id="153" w:name="_Toc47471040"/>
      <w:bookmarkStart w:id="154" w:name="_Toc513158936"/>
      <w:bookmarkStart w:id="155" w:name="_Toc513159096"/>
      <w:bookmarkStart w:id="156" w:name="_Toc513161058"/>
      <w:bookmarkStart w:id="157" w:name="_Toc513161114"/>
      <w:bookmarkStart w:id="158" w:name="_Toc513161169"/>
      <w:bookmarkStart w:id="159" w:name="_Toc513453679"/>
      <w:bookmarkStart w:id="160" w:name="_Toc518995678"/>
      <w:bookmarkStart w:id="161" w:name="_Toc519000239"/>
      <w:bookmarkStart w:id="162" w:name="_Toc519001626"/>
      <w:bookmarkStart w:id="163" w:name="_Toc519002082"/>
      <w:bookmarkStart w:id="164" w:name="_Toc519084811"/>
      <w:bookmarkStart w:id="165" w:name="_Toc519086971"/>
      <w:bookmarkStart w:id="166" w:name="_Toc522088278"/>
      <w:bookmarkStart w:id="167" w:name="_Toc22038040"/>
      <w:bookmarkStart w:id="168" w:name="_Toc22038237"/>
      <w:bookmarkStart w:id="169" w:name="_Toc22038412"/>
      <w:bookmarkStart w:id="170" w:name="_Toc22039044"/>
      <w:bookmarkStart w:id="171" w:name="_Toc22039100"/>
      <w:bookmarkStart w:id="172" w:name="_Toc22039139"/>
      <w:bookmarkStart w:id="173" w:name="_Toc35980428"/>
      <w:bookmarkStart w:id="174" w:name="_Toc35980748"/>
      <w:bookmarkStart w:id="175" w:name="_Toc36403724"/>
      <w:bookmarkStart w:id="176" w:name="_Toc45121164"/>
      <w:bookmarkStart w:id="177" w:name="_Toc45212655"/>
      <w:bookmarkStart w:id="178" w:name="_Toc47471041"/>
      <w:bookmarkStart w:id="179" w:name="_Toc513158937"/>
      <w:bookmarkStart w:id="180" w:name="_Toc513159097"/>
      <w:bookmarkStart w:id="181" w:name="_Toc513161059"/>
      <w:bookmarkStart w:id="182" w:name="_Toc513161115"/>
      <w:bookmarkStart w:id="183" w:name="_Toc513161170"/>
      <w:bookmarkStart w:id="184" w:name="_Toc513453680"/>
      <w:bookmarkStart w:id="185" w:name="_Toc518995679"/>
      <w:bookmarkStart w:id="186" w:name="_Toc519000240"/>
      <w:bookmarkStart w:id="187" w:name="_Toc519001627"/>
      <w:bookmarkStart w:id="188" w:name="_Toc519002083"/>
      <w:bookmarkStart w:id="189" w:name="_Toc519084812"/>
      <w:bookmarkStart w:id="190" w:name="_Toc519086972"/>
      <w:bookmarkStart w:id="191" w:name="_Toc522088279"/>
      <w:bookmarkStart w:id="192" w:name="_Toc22038041"/>
      <w:bookmarkStart w:id="193" w:name="_Toc22038238"/>
      <w:bookmarkStart w:id="194" w:name="_Toc22038413"/>
      <w:bookmarkStart w:id="195" w:name="_Toc22039045"/>
      <w:bookmarkStart w:id="196" w:name="_Toc22039101"/>
      <w:bookmarkStart w:id="197" w:name="_Toc22039140"/>
      <w:bookmarkStart w:id="198" w:name="_Toc35980429"/>
      <w:bookmarkStart w:id="199" w:name="_Toc35980749"/>
      <w:bookmarkStart w:id="200" w:name="_Toc36403725"/>
      <w:bookmarkStart w:id="201" w:name="_Toc45121165"/>
      <w:bookmarkStart w:id="202" w:name="_Toc45212656"/>
      <w:bookmarkStart w:id="203" w:name="_Toc4747104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08D10FFA" w14:textId="77777777" w:rsidR="008C791C" w:rsidRPr="00497F1E" w:rsidRDefault="008C791C" w:rsidP="001A3AF3">
      <w:pPr>
        <w:pStyle w:val="Heading1"/>
        <w:numPr>
          <w:ilvl w:val="0"/>
          <w:numId w:val="1"/>
        </w:numPr>
        <w:spacing w:line="276" w:lineRule="auto"/>
        <w:rPr>
          <w:rFonts w:ascii="Arial" w:hAnsi="Arial" w:cs="Arial"/>
          <w:b/>
          <w:color w:val="auto"/>
          <w:sz w:val="20"/>
          <w:szCs w:val="20"/>
        </w:rPr>
      </w:pPr>
      <w:bookmarkStart w:id="204" w:name="_Toc513158938"/>
      <w:bookmarkStart w:id="205" w:name="_Toc513159098"/>
      <w:bookmarkStart w:id="206" w:name="_Toc513161060"/>
      <w:bookmarkStart w:id="207" w:name="_Toc513161116"/>
      <w:bookmarkStart w:id="208" w:name="_Toc513161171"/>
      <w:bookmarkStart w:id="209" w:name="_Toc513453681"/>
      <w:bookmarkStart w:id="210" w:name="_Toc518995680"/>
      <w:bookmarkStart w:id="211" w:name="_Toc65832358"/>
      <w:bookmarkEnd w:id="204"/>
      <w:bookmarkEnd w:id="205"/>
      <w:bookmarkEnd w:id="206"/>
      <w:bookmarkEnd w:id="207"/>
      <w:bookmarkEnd w:id="208"/>
      <w:bookmarkEnd w:id="209"/>
      <w:bookmarkEnd w:id="210"/>
      <w:r w:rsidRPr="00497F1E">
        <w:rPr>
          <w:rFonts w:ascii="Arial" w:hAnsi="Arial" w:cs="Arial"/>
          <w:b/>
          <w:color w:val="auto"/>
          <w:sz w:val="20"/>
          <w:szCs w:val="20"/>
        </w:rPr>
        <w:lastRenderedPageBreak/>
        <w:t>I</w:t>
      </w:r>
      <w:r w:rsidR="00EB755D" w:rsidRPr="00497F1E">
        <w:rPr>
          <w:rFonts w:ascii="Arial" w:hAnsi="Arial" w:cs="Arial"/>
          <w:b/>
          <w:color w:val="auto"/>
          <w:sz w:val="20"/>
          <w:szCs w:val="20"/>
        </w:rPr>
        <w:t>nvitation to Tender</w:t>
      </w:r>
      <w:bookmarkEnd w:id="211"/>
    </w:p>
    <w:p w14:paraId="575EA589" w14:textId="77777777" w:rsidR="00C72887" w:rsidRPr="00497F1E" w:rsidRDefault="00C72887" w:rsidP="00C72887">
      <w:pPr>
        <w:spacing w:after="0" w:line="240" w:lineRule="auto"/>
        <w:jc w:val="both"/>
        <w:rPr>
          <w:rFonts w:ascii="Arial" w:hAnsi="Arial" w:cs="Arial"/>
          <w:sz w:val="20"/>
          <w:szCs w:val="20"/>
        </w:rPr>
      </w:pPr>
    </w:p>
    <w:p w14:paraId="6501700E" w14:textId="7E834A10" w:rsidR="0034243A" w:rsidRPr="00497F1E" w:rsidRDefault="008C791C" w:rsidP="00C72887">
      <w:pPr>
        <w:spacing w:after="120" w:line="240" w:lineRule="auto"/>
        <w:jc w:val="both"/>
        <w:rPr>
          <w:rFonts w:ascii="Arial" w:hAnsi="Arial" w:cs="Arial"/>
          <w:sz w:val="20"/>
          <w:szCs w:val="20"/>
        </w:rPr>
      </w:pPr>
      <w:r w:rsidRPr="00497F1E">
        <w:rPr>
          <w:rFonts w:ascii="Arial" w:hAnsi="Arial" w:cs="Arial"/>
          <w:sz w:val="20"/>
          <w:szCs w:val="20"/>
        </w:rPr>
        <w:t xml:space="preserve">Bidders are invited to tender </w:t>
      </w:r>
      <w:r w:rsidR="009770A7">
        <w:rPr>
          <w:rFonts w:ascii="Arial" w:hAnsi="Arial" w:cs="Arial"/>
          <w:sz w:val="20"/>
          <w:szCs w:val="20"/>
        </w:rPr>
        <w:t>for the appointment of a service provider to</w:t>
      </w:r>
      <w:r w:rsidRPr="00497F1E">
        <w:rPr>
          <w:rFonts w:ascii="Arial" w:hAnsi="Arial" w:cs="Arial"/>
          <w:sz w:val="20"/>
          <w:szCs w:val="20"/>
        </w:rPr>
        <w:t xml:space="preserve"> </w:t>
      </w:r>
      <w:r w:rsidR="00E65E69" w:rsidRPr="00BE042F">
        <w:rPr>
          <w:rFonts w:ascii="Arial" w:hAnsi="Arial" w:cs="Arial"/>
          <w:sz w:val="20"/>
          <w:szCs w:val="20"/>
        </w:rPr>
        <w:t>deliver and administer 18.1 learnerships for PPECB first line managers / supervisors in generic management at a NQF 4 level (SAQA Qualification ID: 57712) and for PPECB middle managers in generic management at a NQF 5 (SAQA Qualification ID: 59201)</w:t>
      </w:r>
      <w:r w:rsidR="00E65E69">
        <w:rPr>
          <w:rFonts w:ascii="Arial" w:hAnsi="Arial" w:cs="Arial"/>
          <w:sz w:val="20"/>
          <w:szCs w:val="20"/>
        </w:rPr>
        <w:t xml:space="preserve"> </w:t>
      </w:r>
      <w:r w:rsidR="00E65E69" w:rsidRPr="00DB2355">
        <w:rPr>
          <w:rFonts w:ascii="Arial" w:hAnsi="Arial" w:cs="Arial"/>
          <w:sz w:val="20"/>
          <w:szCs w:val="20"/>
        </w:rPr>
        <w:t>and conduct leadership talent identification based on the outcomes of the programme</w:t>
      </w:r>
      <w:r w:rsidR="00BB1AEE" w:rsidRPr="00DB2355">
        <w:rPr>
          <w:rFonts w:ascii="Arial" w:hAnsi="Arial" w:cs="Arial"/>
          <w:sz w:val="20"/>
          <w:szCs w:val="20"/>
        </w:rPr>
        <w:t>.</w:t>
      </w:r>
    </w:p>
    <w:p w14:paraId="0334A986" w14:textId="77777777" w:rsidR="008C791C" w:rsidRPr="00497F1E" w:rsidRDefault="008C791C" w:rsidP="00C72887">
      <w:pPr>
        <w:spacing w:after="120" w:line="240" w:lineRule="auto"/>
        <w:jc w:val="both"/>
        <w:rPr>
          <w:rFonts w:ascii="Arial" w:hAnsi="Arial" w:cs="Arial"/>
          <w:sz w:val="20"/>
          <w:szCs w:val="20"/>
        </w:rPr>
      </w:pPr>
      <w:r w:rsidRPr="00497F1E">
        <w:rPr>
          <w:rFonts w:ascii="Arial" w:hAnsi="Arial" w:cs="Arial"/>
          <w:sz w:val="20"/>
          <w:szCs w:val="20"/>
        </w:rPr>
        <w:t>Bidders must comply with the instructions</w:t>
      </w:r>
      <w:r w:rsidR="009A3928" w:rsidRPr="00497F1E">
        <w:rPr>
          <w:rFonts w:ascii="Arial" w:hAnsi="Arial" w:cs="Arial"/>
          <w:sz w:val="20"/>
          <w:szCs w:val="20"/>
        </w:rPr>
        <w:t xml:space="preserve"> of</w:t>
      </w:r>
      <w:r w:rsidRPr="00497F1E">
        <w:rPr>
          <w:rFonts w:ascii="Arial" w:hAnsi="Arial" w:cs="Arial"/>
          <w:sz w:val="20"/>
          <w:szCs w:val="20"/>
        </w:rPr>
        <w:t xml:space="preserve"> all </w:t>
      </w:r>
      <w:r w:rsidR="009A3928" w:rsidRPr="00497F1E">
        <w:rPr>
          <w:rFonts w:ascii="Arial" w:hAnsi="Arial" w:cs="Arial"/>
          <w:sz w:val="20"/>
          <w:szCs w:val="20"/>
        </w:rPr>
        <w:t>the</w:t>
      </w:r>
      <w:r w:rsidRPr="00497F1E">
        <w:rPr>
          <w:rFonts w:ascii="Arial" w:hAnsi="Arial" w:cs="Arial"/>
          <w:sz w:val="20"/>
          <w:szCs w:val="20"/>
        </w:rPr>
        <w:t xml:space="preserve"> requirements of this Invitation to Tender.  Non-compliance may lead to a tender not being considered by the PPECB.</w:t>
      </w:r>
    </w:p>
    <w:p w14:paraId="16582464" w14:textId="213D6574" w:rsidR="002529CB" w:rsidRPr="00FA58AB" w:rsidRDefault="002529CB" w:rsidP="002529CB">
      <w:pPr>
        <w:spacing w:before="13" w:line="240" w:lineRule="auto"/>
        <w:jc w:val="both"/>
        <w:rPr>
          <w:rFonts w:ascii="Arial" w:hAnsi="Arial" w:cs="Arial"/>
          <w:b/>
          <w:bCs/>
          <w:sz w:val="20"/>
          <w:szCs w:val="20"/>
        </w:rPr>
      </w:pPr>
      <w:r w:rsidRPr="00497F1E">
        <w:rPr>
          <w:rFonts w:ascii="Arial" w:hAnsi="Arial" w:cs="Arial"/>
          <w:sz w:val="20"/>
          <w:szCs w:val="20"/>
        </w:rPr>
        <w:t xml:space="preserve">The bid and accompanying documents must be carefully parcelled, </w:t>
      </w:r>
      <w:proofErr w:type="gramStart"/>
      <w:r w:rsidRPr="00497F1E">
        <w:rPr>
          <w:rFonts w:ascii="Arial" w:hAnsi="Arial" w:cs="Arial"/>
          <w:sz w:val="20"/>
          <w:szCs w:val="20"/>
        </w:rPr>
        <w:t>sealed</w:t>
      </w:r>
      <w:proofErr w:type="gramEnd"/>
      <w:r w:rsidRPr="00497F1E">
        <w:rPr>
          <w:rFonts w:ascii="Arial" w:hAnsi="Arial" w:cs="Arial"/>
          <w:sz w:val="20"/>
          <w:szCs w:val="20"/>
        </w:rPr>
        <w:t xml:space="preserve"> </w:t>
      </w:r>
      <w:r w:rsidRPr="00487673">
        <w:rPr>
          <w:rFonts w:ascii="Arial" w:hAnsi="Arial" w:cs="Arial"/>
          <w:sz w:val="20"/>
          <w:szCs w:val="20"/>
        </w:rPr>
        <w:t xml:space="preserve">and delivered to the Procurement tender box in the reception area of PPECB Head Office by no later than </w:t>
      </w:r>
      <w:r w:rsidR="00F622EB">
        <w:rPr>
          <w:rFonts w:ascii="Arial" w:hAnsi="Arial" w:cs="Arial"/>
          <w:b/>
          <w:bCs/>
          <w:sz w:val="20"/>
          <w:szCs w:val="20"/>
        </w:rPr>
        <w:t xml:space="preserve">14 December </w:t>
      </w:r>
      <w:r w:rsidR="008003B9">
        <w:rPr>
          <w:rFonts w:ascii="Arial" w:hAnsi="Arial" w:cs="Arial"/>
          <w:b/>
          <w:bCs/>
          <w:sz w:val="20"/>
          <w:szCs w:val="20"/>
        </w:rPr>
        <w:t>2021 at 11:00am</w:t>
      </w:r>
    </w:p>
    <w:p w14:paraId="4E78D856" w14:textId="77777777" w:rsidR="008C791C" w:rsidRPr="00497F1E" w:rsidRDefault="008C791C" w:rsidP="001A3AF3">
      <w:pPr>
        <w:pStyle w:val="Heading1"/>
        <w:numPr>
          <w:ilvl w:val="0"/>
          <w:numId w:val="1"/>
        </w:numPr>
        <w:spacing w:line="276" w:lineRule="auto"/>
        <w:rPr>
          <w:rFonts w:ascii="Arial" w:hAnsi="Arial" w:cs="Arial"/>
          <w:b/>
          <w:color w:val="auto"/>
          <w:sz w:val="20"/>
          <w:szCs w:val="20"/>
        </w:rPr>
      </w:pPr>
      <w:bookmarkStart w:id="212" w:name="_Toc65832359"/>
      <w:r w:rsidRPr="00497F1E">
        <w:rPr>
          <w:rFonts w:ascii="Arial" w:hAnsi="Arial" w:cs="Arial"/>
          <w:b/>
          <w:color w:val="auto"/>
          <w:sz w:val="20"/>
          <w:szCs w:val="20"/>
        </w:rPr>
        <w:t xml:space="preserve">PPECB </w:t>
      </w:r>
      <w:r w:rsidR="00EB755D" w:rsidRPr="00497F1E">
        <w:rPr>
          <w:rFonts w:ascii="Arial" w:hAnsi="Arial" w:cs="Arial"/>
          <w:b/>
          <w:color w:val="auto"/>
          <w:sz w:val="20"/>
          <w:szCs w:val="20"/>
        </w:rPr>
        <w:t>Background</w:t>
      </w:r>
      <w:bookmarkEnd w:id="212"/>
    </w:p>
    <w:p w14:paraId="0D103B14" w14:textId="77777777" w:rsidR="004627E4" w:rsidRPr="00497F1E" w:rsidRDefault="004627E4" w:rsidP="004627E4">
      <w:pPr>
        <w:spacing w:after="0" w:line="240" w:lineRule="auto"/>
        <w:jc w:val="both"/>
        <w:rPr>
          <w:rFonts w:ascii="Arial" w:hAnsi="Arial" w:cs="Arial"/>
          <w:sz w:val="20"/>
          <w:szCs w:val="20"/>
        </w:rPr>
      </w:pPr>
    </w:p>
    <w:p w14:paraId="42B72DF4" w14:textId="77777777" w:rsidR="0001485B" w:rsidRPr="008B5463"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 xml:space="preserve">PPECB is a Schedule 3A </w:t>
      </w:r>
      <w:r>
        <w:rPr>
          <w:rFonts w:ascii="Arial" w:hAnsi="Arial" w:cs="Arial"/>
          <w:sz w:val="20"/>
          <w:szCs w:val="20"/>
        </w:rPr>
        <w:t>national p</w:t>
      </w:r>
      <w:r w:rsidRPr="008B5463">
        <w:rPr>
          <w:rFonts w:ascii="Arial" w:hAnsi="Arial" w:cs="Arial"/>
          <w:sz w:val="20"/>
          <w:szCs w:val="20"/>
        </w:rPr>
        <w:t xml:space="preserve">ublic </w:t>
      </w:r>
      <w:r>
        <w:rPr>
          <w:rFonts w:ascii="Arial" w:hAnsi="Arial" w:cs="Arial"/>
          <w:sz w:val="20"/>
          <w:szCs w:val="20"/>
        </w:rPr>
        <w:t>e</w:t>
      </w:r>
      <w:r w:rsidRPr="008B5463">
        <w:rPr>
          <w:rFonts w:ascii="Arial" w:hAnsi="Arial" w:cs="Arial"/>
          <w:sz w:val="20"/>
          <w:szCs w:val="20"/>
        </w:rPr>
        <w:t>ntity that is constituted and mandated in terms of the PPEC Act, No</w:t>
      </w:r>
      <w:r>
        <w:rPr>
          <w:rFonts w:ascii="Arial" w:hAnsi="Arial" w:cs="Arial"/>
          <w:sz w:val="20"/>
          <w:szCs w:val="20"/>
        </w:rPr>
        <w:t>.</w:t>
      </w:r>
      <w:r w:rsidRPr="008B5463">
        <w:rPr>
          <w:rFonts w:ascii="Arial" w:hAnsi="Arial" w:cs="Arial"/>
          <w:sz w:val="20"/>
          <w:szCs w:val="20"/>
        </w:rPr>
        <w:t xml:space="preserve"> 9, of 1983 to perform cold chain services. </w:t>
      </w:r>
      <w:r>
        <w:rPr>
          <w:rFonts w:ascii="Arial" w:hAnsi="Arial" w:cs="Arial"/>
          <w:sz w:val="20"/>
          <w:szCs w:val="20"/>
        </w:rPr>
        <w:t xml:space="preserve">The </w:t>
      </w:r>
      <w:r w:rsidRPr="008B5463">
        <w:rPr>
          <w:rFonts w:ascii="Arial" w:hAnsi="Arial" w:cs="Arial"/>
          <w:sz w:val="20"/>
          <w:szCs w:val="20"/>
        </w:rPr>
        <w:t xml:space="preserve">PPECB also delivers </w:t>
      </w:r>
      <w:hyperlink r:id="rId13" w:history="1">
        <w:r w:rsidRPr="008B5463">
          <w:rPr>
            <w:rFonts w:ascii="Arial" w:hAnsi="Arial" w:cs="Arial"/>
            <w:sz w:val="20"/>
            <w:szCs w:val="20"/>
          </w:rPr>
          <w:t>inspection</w:t>
        </w:r>
      </w:hyperlink>
      <w:r w:rsidRPr="008B5463">
        <w:rPr>
          <w:rFonts w:ascii="Arial" w:hAnsi="Arial" w:cs="Arial"/>
          <w:sz w:val="20"/>
          <w:szCs w:val="20"/>
        </w:rPr>
        <w:t xml:space="preserve"> and </w:t>
      </w:r>
      <w:hyperlink r:id="rId14" w:history="1">
        <w:r w:rsidRPr="008B5463">
          <w:rPr>
            <w:rFonts w:ascii="Arial" w:hAnsi="Arial" w:cs="Arial"/>
            <w:sz w:val="20"/>
            <w:szCs w:val="20"/>
          </w:rPr>
          <w:t>food</w:t>
        </w:r>
        <w:r>
          <w:rPr>
            <w:rFonts w:ascii="Arial" w:hAnsi="Arial" w:cs="Arial"/>
            <w:sz w:val="20"/>
            <w:szCs w:val="20"/>
          </w:rPr>
          <w:t xml:space="preserve"> </w:t>
        </w:r>
        <w:r w:rsidRPr="008B5463">
          <w:rPr>
            <w:rFonts w:ascii="Arial" w:hAnsi="Arial" w:cs="Arial"/>
            <w:sz w:val="20"/>
            <w:szCs w:val="20"/>
          </w:rPr>
          <w:t>safety services</w:t>
        </w:r>
      </w:hyperlink>
      <w:r w:rsidRPr="008B5463">
        <w:rPr>
          <w:rFonts w:ascii="Arial" w:hAnsi="Arial" w:cs="Arial"/>
          <w:sz w:val="20"/>
          <w:szCs w:val="20"/>
        </w:rPr>
        <w:t xml:space="preserve"> as mandated by the Department of Agriculture, </w:t>
      </w:r>
      <w:r>
        <w:rPr>
          <w:rFonts w:ascii="Arial" w:hAnsi="Arial" w:cs="Arial"/>
          <w:sz w:val="20"/>
          <w:szCs w:val="20"/>
        </w:rPr>
        <w:t xml:space="preserve">Land Reform and Rural Development </w:t>
      </w:r>
      <w:r w:rsidRPr="008B5463">
        <w:rPr>
          <w:rFonts w:ascii="Arial" w:hAnsi="Arial" w:cs="Arial"/>
          <w:sz w:val="20"/>
          <w:szCs w:val="20"/>
        </w:rPr>
        <w:t>under the APS Act, No.119 of 1990.</w:t>
      </w:r>
    </w:p>
    <w:p w14:paraId="086AD29E" w14:textId="77777777" w:rsidR="0001485B" w:rsidRPr="008B5463"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 xml:space="preserve">PPECB’s </w:t>
      </w:r>
      <w:r>
        <w:rPr>
          <w:rFonts w:ascii="Arial" w:hAnsi="Arial" w:cs="Arial"/>
          <w:sz w:val="20"/>
          <w:szCs w:val="20"/>
        </w:rPr>
        <w:t>E</w:t>
      </w:r>
      <w:r w:rsidRPr="008B5463">
        <w:rPr>
          <w:rFonts w:ascii="Arial" w:hAnsi="Arial" w:cs="Arial"/>
          <w:sz w:val="20"/>
          <w:szCs w:val="20"/>
        </w:rPr>
        <w:t xml:space="preserve">xecutive Authority is the Minister of </w:t>
      </w:r>
      <w:r>
        <w:rPr>
          <w:rFonts w:ascii="Arial" w:hAnsi="Arial" w:cs="Arial"/>
          <w:sz w:val="20"/>
          <w:szCs w:val="20"/>
        </w:rPr>
        <w:t xml:space="preserve">the Department of </w:t>
      </w:r>
      <w:r w:rsidRPr="008B5463">
        <w:rPr>
          <w:rFonts w:ascii="Arial" w:hAnsi="Arial" w:cs="Arial"/>
          <w:sz w:val="20"/>
          <w:szCs w:val="20"/>
        </w:rPr>
        <w:t xml:space="preserve">Agriculture, </w:t>
      </w:r>
      <w:r>
        <w:rPr>
          <w:rFonts w:ascii="Arial" w:hAnsi="Arial" w:cs="Arial"/>
          <w:sz w:val="20"/>
          <w:szCs w:val="20"/>
        </w:rPr>
        <w:t xml:space="preserve">Land Reform and Rural Development </w:t>
      </w:r>
      <w:r w:rsidRPr="008B5463">
        <w:rPr>
          <w:rFonts w:ascii="Arial" w:hAnsi="Arial" w:cs="Arial"/>
          <w:sz w:val="20"/>
          <w:szCs w:val="20"/>
        </w:rPr>
        <w:t>who appoints the board members.</w:t>
      </w:r>
      <w:r>
        <w:rPr>
          <w:rFonts w:ascii="Arial" w:hAnsi="Arial" w:cs="Arial"/>
          <w:sz w:val="20"/>
          <w:szCs w:val="20"/>
        </w:rPr>
        <w:t xml:space="preserve"> </w:t>
      </w:r>
      <w:r w:rsidRPr="008B5463">
        <w:rPr>
          <w:rFonts w:ascii="Arial" w:hAnsi="Arial" w:cs="Arial"/>
          <w:sz w:val="20"/>
          <w:szCs w:val="20"/>
        </w:rPr>
        <w:t xml:space="preserve">The board comprises of representatives from the perishable product industries. </w:t>
      </w:r>
    </w:p>
    <w:p w14:paraId="051EBD3C" w14:textId="77777777" w:rsidR="0001485B" w:rsidRPr="008B5463"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 xml:space="preserve">PPECB </w:t>
      </w:r>
      <w:r w:rsidRPr="000C0FB8">
        <w:rPr>
          <w:rFonts w:ascii="Arial" w:hAnsi="Arial" w:cs="Arial"/>
          <w:sz w:val="20"/>
          <w:szCs w:val="20"/>
        </w:rPr>
        <w:t>employs ± 1 0</w:t>
      </w:r>
      <w:r>
        <w:rPr>
          <w:rFonts w:ascii="Arial" w:hAnsi="Arial" w:cs="Arial"/>
          <w:sz w:val="20"/>
          <w:szCs w:val="20"/>
        </w:rPr>
        <w:t>2</w:t>
      </w:r>
      <w:r w:rsidRPr="000C0FB8">
        <w:rPr>
          <w:rFonts w:ascii="Arial" w:hAnsi="Arial" w:cs="Arial"/>
          <w:sz w:val="20"/>
          <w:szCs w:val="20"/>
        </w:rPr>
        <w:t>0 people</w:t>
      </w:r>
      <w:r w:rsidRPr="008B5463">
        <w:rPr>
          <w:rFonts w:ascii="Arial" w:hAnsi="Arial" w:cs="Arial"/>
          <w:sz w:val="20"/>
          <w:szCs w:val="20"/>
        </w:rPr>
        <w:t>, who deal with more than 200 products and 500 varieties. There are</w:t>
      </w:r>
      <w:r>
        <w:rPr>
          <w:rFonts w:ascii="Arial" w:hAnsi="Arial" w:cs="Arial"/>
          <w:sz w:val="20"/>
          <w:szCs w:val="20"/>
        </w:rPr>
        <w:t xml:space="preserve"> more than</w:t>
      </w:r>
      <w:r w:rsidRPr="008B5463">
        <w:rPr>
          <w:rFonts w:ascii="Arial" w:hAnsi="Arial" w:cs="Arial"/>
          <w:sz w:val="20"/>
          <w:szCs w:val="20"/>
        </w:rPr>
        <w:t xml:space="preserve"> 50 service types, over 30 offices in 1</w:t>
      </w:r>
      <w:r>
        <w:rPr>
          <w:rFonts w:ascii="Arial" w:hAnsi="Arial" w:cs="Arial"/>
          <w:sz w:val="20"/>
          <w:szCs w:val="20"/>
        </w:rPr>
        <w:t>3</w:t>
      </w:r>
      <w:r w:rsidRPr="008B5463">
        <w:rPr>
          <w:rFonts w:ascii="Arial" w:hAnsi="Arial" w:cs="Arial"/>
          <w:sz w:val="20"/>
          <w:szCs w:val="20"/>
        </w:rPr>
        <w:t xml:space="preserve"> production regions, at more than 1,500 locations. A large percentage of staff are inspectors and therefore not office bound. In addition to these offices </w:t>
      </w:r>
      <w:r>
        <w:rPr>
          <w:rFonts w:ascii="Arial" w:hAnsi="Arial" w:cs="Arial"/>
          <w:sz w:val="20"/>
          <w:szCs w:val="20"/>
        </w:rPr>
        <w:t xml:space="preserve">the </w:t>
      </w:r>
      <w:r w:rsidRPr="008B5463">
        <w:rPr>
          <w:rFonts w:ascii="Arial" w:hAnsi="Arial" w:cs="Arial"/>
          <w:sz w:val="20"/>
          <w:szCs w:val="20"/>
        </w:rPr>
        <w:t>PPECB also has several sub offices that operate on a seasonal or ad-hoc basis.</w:t>
      </w:r>
    </w:p>
    <w:p w14:paraId="074E655E" w14:textId="77777777" w:rsidR="0001485B" w:rsidRPr="008B5463"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PPECB, mandated by the</w:t>
      </w:r>
      <w:r>
        <w:rPr>
          <w:rFonts w:ascii="Arial" w:hAnsi="Arial" w:cs="Arial"/>
          <w:sz w:val="20"/>
          <w:szCs w:val="20"/>
        </w:rPr>
        <w:t xml:space="preserve"> Minister of the</w:t>
      </w:r>
      <w:r w:rsidRPr="008B5463">
        <w:rPr>
          <w:rFonts w:ascii="Arial" w:hAnsi="Arial" w:cs="Arial"/>
          <w:sz w:val="20"/>
          <w:szCs w:val="20"/>
        </w:rPr>
        <w:t xml:space="preserve"> </w:t>
      </w:r>
      <w:hyperlink r:id="rId15" w:tgtFrame="_blank" w:history="1">
        <w:r w:rsidRPr="008B5463">
          <w:rPr>
            <w:rFonts w:ascii="Arial" w:hAnsi="Arial" w:cs="Arial"/>
            <w:sz w:val="20"/>
            <w:szCs w:val="20"/>
          </w:rPr>
          <w:t xml:space="preserve">Department of Agriculture, </w:t>
        </w:r>
        <w:r>
          <w:rPr>
            <w:rFonts w:ascii="Arial" w:hAnsi="Arial" w:cs="Arial"/>
            <w:sz w:val="20"/>
            <w:szCs w:val="20"/>
          </w:rPr>
          <w:t>Land Reform and Rural Development</w:t>
        </w:r>
      </w:hyperlink>
      <w:r>
        <w:rPr>
          <w:rFonts w:ascii="Arial" w:hAnsi="Arial" w:cs="Arial"/>
          <w:sz w:val="20"/>
          <w:szCs w:val="20"/>
        </w:rPr>
        <w:t xml:space="preserve"> </w:t>
      </w:r>
      <w:r w:rsidRPr="008B5463">
        <w:rPr>
          <w:rFonts w:ascii="Arial" w:hAnsi="Arial" w:cs="Arial"/>
          <w:sz w:val="20"/>
          <w:szCs w:val="20"/>
        </w:rPr>
        <w:t>has been delivering end-point inspection services on perishable products destined for export since 1991. Inspectors stationed across the country; deliver inspection services on 200 product types at more than 1500 locations.</w:t>
      </w:r>
    </w:p>
    <w:p w14:paraId="65936DF6" w14:textId="77777777" w:rsidR="0001485B" w:rsidRDefault="0001485B" w:rsidP="0001485B">
      <w:pPr>
        <w:spacing w:after="120" w:line="240" w:lineRule="auto"/>
        <w:jc w:val="both"/>
        <w:rPr>
          <w:rFonts w:ascii="Arial" w:hAnsi="Arial" w:cs="Arial"/>
          <w:sz w:val="20"/>
          <w:szCs w:val="20"/>
        </w:rPr>
      </w:pPr>
      <w:r>
        <w:rPr>
          <w:rFonts w:ascii="Arial" w:hAnsi="Arial" w:cs="Arial"/>
          <w:sz w:val="20"/>
          <w:szCs w:val="20"/>
        </w:rPr>
        <w:t xml:space="preserve">The </w:t>
      </w:r>
      <w:r w:rsidRPr="008B5463">
        <w:rPr>
          <w:rFonts w:ascii="Arial" w:hAnsi="Arial" w:cs="Arial"/>
          <w:sz w:val="20"/>
          <w:szCs w:val="20"/>
        </w:rPr>
        <w:t xml:space="preserve">PPECB is responsible for South Africa's cold chain management and ensures that products for export are handled, </w:t>
      </w:r>
      <w:proofErr w:type="gramStart"/>
      <w:r w:rsidRPr="008B5463">
        <w:rPr>
          <w:rFonts w:ascii="Arial" w:hAnsi="Arial" w:cs="Arial"/>
          <w:sz w:val="20"/>
          <w:szCs w:val="20"/>
        </w:rPr>
        <w:t>stored</w:t>
      </w:r>
      <w:proofErr w:type="gramEnd"/>
      <w:r w:rsidRPr="008B5463">
        <w:rPr>
          <w:rFonts w:ascii="Arial" w:hAnsi="Arial" w:cs="Arial"/>
          <w:sz w:val="20"/>
          <w:szCs w:val="20"/>
        </w:rPr>
        <w:t xml:space="preserve"> and transported at specific temperatures and optimum conditions.</w:t>
      </w:r>
    </w:p>
    <w:p w14:paraId="63EE53A7" w14:textId="77777777" w:rsidR="0001485B" w:rsidRDefault="0001485B" w:rsidP="00FB05C6">
      <w:pPr>
        <w:spacing w:after="120" w:line="240" w:lineRule="auto"/>
        <w:jc w:val="both"/>
        <w:rPr>
          <w:rFonts w:ascii="Arial" w:hAnsi="Arial" w:cs="Arial"/>
          <w:sz w:val="20"/>
          <w:szCs w:val="20"/>
        </w:rPr>
      </w:pPr>
      <w:r>
        <w:rPr>
          <w:rFonts w:ascii="Arial" w:hAnsi="Arial" w:cs="Arial"/>
          <w:sz w:val="20"/>
          <w:szCs w:val="20"/>
        </w:rPr>
        <w:t xml:space="preserve">One of the focus areas is that of digital transformation. TITAN 2.0® is the PPECB’s electronic inspection platform which allows for integration with activity points. The next phase is full integration with e-Certification which will ultimately allow for a paperless certification process. A second strategic project is the process of replacing the PPECB’s legacy information and financial system with a fully-fledged Enterprise Resource Planning (ERP) system. </w:t>
      </w:r>
    </w:p>
    <w:p w14:paraId="490C0CFA" w14:textId="77777777" w:rsidR="000514F2" w:rsidRPr="00497F1E" w:rsidRDefault="00FB05C6" w:rsidP="00FB05C6">
      <w:pPr>
        <w:spacing w:after="120" w:line="240" w:lineRule="auto"/>
        <w:jc w:val="both"/>
        <w:rPr>
          <w:rFonts w:ascii="Arial" w:hAnsi="Arial" w:cs="Arial"/>
          <w:sz w:val="20"/>
          <w:szCs w:val="20"/>
        </w:rPr>
      </w:pPr>
      <w:r w:rsidRPr="008B5463">
        <w:rPr>
          <w:rFonts w:ascii="Arial" w:hAnsi="Arial" w:cs="Arial"/>
          <w:sz w:val="20"/>
          <w:szCs w:val="20"/>
        </w:rPr>
        <w:t xml:space="preserve">Please visit </w:t>
      </w:r>
      <w:r>
        <w:rPr>
          <w:rFonts w:ascii="Arial" w:hAnsi="Arial" w:cs="Arial"/>
          <w:sz w:val="20"/>
          <w:szCs w:val="20"/>
        </w:rPr>
        <w:t xml:space="preserve">the </w:t>
      </w:r>
      <w:r w:rsidRPr="008B5463">
        <w:rPr>
          <w:rFonts w:ascii="Arial" w:hAnsi="Arial" w:cs="Arial"/>
          <w:sz w:val="20"/>
          <w:szCs w:val="20"/>
        </w:rPr>
        <w:t xml:space="preserve">PPECB’s website </w:t>
      </w:r>
      <w:r w:rsidRPr="00E5517A">
        <w:rPr>
          <w:rFonts w:ascii="Arial" w:hAnsi="Arial" w:cs="Arial"/>
          <w:sz w:val="20"/>
          <w:szCs w:val="20"/>
        </w:rPr>
        <w:t xml:space="preserve">on </w:t>
      </w:r>
      <w:hyperlink r:id="rId16" w:history="1">
        <w:r w:rsidRPr="00E5517A">
          <w:rPr>
            <w:rStyle w:val="Hyperlink"/>
            <w:rFonts w:ascii="Arial" w:hAnsi="Arial" w:cs="Arial"/>
            <w:sz w:val="20"/>
            <w:szCs w:val="20"/>
          </w:rPr>
          <w:t>www.ppecb.com</w:t>
        </w:r>
      </w:hyperlink>
      <w:r w:rsidRPr="008B5463">
        <w:rPr>
          <w:rFonts w:ascii="Arial" w:hAnsi="Arial" w:cs="Arial"/>
          <w:i/>
          <w:sz w:val="20"/>
          <w:szCs w:val="20"/>
        </w:rPr>
        <w:t xml:space="preserve"> </w:t>
      </w:r>
      <w:r w:rsidRPr="008B5463">
        <w:rPr>
          <w:rFonts w:ascii="Arial" w:hAnsi="Arial" w:cs="Arial"/>
          <w:sz w:val="20"/>
          <w:szCs w:val="20"/>
        </w:rPr>
        <w:t xml:space="preserve"> for more information on the PPECB.</w:t>
      </w:r>
    </w:p>
    <w:p w14:paraId="6E5AAE75" w14:textId="77777777" w:rsidR="00537FED" w:rsidRPr="00497F1E" w:rsidRDefault="00537FED" w:rsidP="001A3AF3">
      <w:pPr>
        <w:pStyle w:val="Heading1"/>
        <w:numPr>
          <w:ilvl w:val="0"/>
          <w:numId w:val="1"/>
        </w:numPr>
        <w:spacing w:line="276" w:lineRule="auto"/>
      </w:pPr>
      <w:bookmarkStart w:id="213" w:name="_Toc34849792"/>
      <w:bookmarkStart w:id="214" w:name="_Toc65832360"/>
      <w:r w:rsidRPr="00497F1E">
        <w:rPr>
          <w:rFonts w:ascii="Arial" w:hAnsi="Arial" w:cs="Arial"/>
          <w:b/>
          <w:color w:val="auto"/>
          <w:sz w:val="20"/>
          <w:szCs w:val="20"/>
        </w:rPr>
        <w:t>T</w:t>
      </w:r>
      <w:r w:rsidR="001B1BE7" w:rsidRPr="00497F1E">
        <w:rPr>
          <w:rFonts w:ascii="Arial" w:hAnsi="Arial" w:cs="Arial"/>
          <w:b/>
          <w:color w:val="auto"/>
          <w:sz w:val="20"/>
          <w:szCs w:val="20"/>
        </w:rPr>
        <w:t>ender Information and Instructions</w:t>
      </w:r>
      <w:bookmarkEnd w:id="213"/>
      <w:bookmarkEnd w:id="214"/>
    </w:p>
    <w:p w14:paraId="27E39DF7" w14:textId="77777777" w:rsidR="00537FED" w:rsidRPr="00497F1E" w:rsidRDefault="00537FED" w:rsidP="00537FED">
      <w:pPr>
        <w:spacing w:after="0"/>
        <w:jc w:val="both"/>
        <w:rPr>
          <w:rFonts w:ascii="Arial" w:hAnsi="Arial" w:cs="Arial"/>
          <w:sz w:val="20"/>
          <w:szCs w:val="20"/>
        </w:rPr>
      </w:pPr>
    </w:p>
    <w:p w14:paraId="622FD017" w14:textId="77777777" w:rsidR="00537FED" w:rsidRPr="00497F1E" w:rsidRDefault="00537FED" w:rsidP="00537FED">
      <w:pPr>
        <w:jc w:val="both"/>
        <w:rPr>
          <w:rFonts w:ascii="Arial" w:hAnsi="Arial" w:cs="Arial"/>
          <w:sz w:val="20"/>
          <w:szCs w:val="20"/>
        </w:rPr>
      </w:pPr>
      <w:r w:rsidRPr="00497F1E">
        <w:rPr>
          <w:rFonts w:ascii="Arial" w:hAnsi="Arial" w:cs="Arial"/>
          <w:sz w:val="20"/>
          <w:szCs w:val="20"/>
        </w:rPr>
        <w:t>The following terms shall have the following meanings:</w:t>
      </w:r>
    </w:p>
    <w:p w14:paraId="5F4EE782" w14:textId="2E4A7830" w:rsidR="00537FED" w:rsidRPr="00497F1E" w:rsidRDefault="00537FED" w:rsidP="004F1FD6">
      <w:pPr>
        <w:spacing w:after="0" w:line="240" w:lineRule="auto"/>
        <w:ind w:left="3600" w:hanging="3600"/>
        <w:jc w:val="both"/>
        <w:rPr>
          <w:rFonts w:ascii="Arial" w:hAnsi="Arial" w:cs="Arial"/>
          <w:sz w:val="20"/>
          <w:szCs w:val="20"/>
        </w:rPr>
      </w:pPr>
      <w:r w:rsidRPr="00497F1E">
        <w:rPr>
          <w:rFonts w:ascii="Arial" w:hAnsi="Arial" w:cs="Arial"/>
          <w:sz w:val="20"/>
          <w:szCs w:val="20"/>
        </w:rPr>
        <w:t>Invitation to Tender:</w:t>
      </w:r>
      <w:r w:rsidRPr="00497F1E">
        <w:rPr>
          <w:rFonts w:ascii="Arial" w:hAnsi="Arial" w:cs="Arial"/>
          <w:sz w:val="20"/>
          <w:szCs w:val="20"/>
        </w:rPr>
        <w:tab/>
      </w:r>
      <w:r w:rsidR="009770A7" w:rsidRPr="009770A7">
        <w:rPr>
          <w:rFonts w:ascii="Arial" w:hAnsi="Arial" w:cs="Arial"/>
          <w:b/>
          <w:bCs/>
          <w:sz w:val="20"/>
          <w:szCs w:val="20"/>
        </w:rPr>
        <w:t>Provision of Employed Learnerships (18.1) for Generic Management NQF 4 &amp; 5</w:t>
      </w:r>
    </w:p>
    <w:p w14:paraId="7114484E" w14:textId="77777777" w:rsidR="00537FED" w:rsidRPr="00497F1E" w:rsidRDefault="00537FED" w:rsidP="00537FED">
      <w:pPr>
        <w:spacing w:after="0" w:line="240" w:lineRule="auto"/>
        <w:jc w:val="both"/>
        <w:rPr>
          <w:rFonts w:ascii="Arial" w:hAnsi="Arial" w:cs="Arial"/>
          <w:sz w:val="20"/>
          <w:szCs w:val="20"/>
        </w:rPr>
      </w:pPr>
      <w:r w:rsidRPr="00497F1E">
        <w:rPr>
          <w:rFonts w:ascii="Arial" w:hAnsi="Arial" w:cs="Arial"/>
          <w:sz w:val="20"/>
          <w:szCs w:val="20"/>
        </w:rPr>
        <w:t>Contact Pe</w:t>
      </w:r>
      <w:r w:rsidR="00E968B4" w:rsidRPr="00497F1E">
        <w:rPr>
          <w:rFonts w:ascii="Arial" w:hAnsi="Arial" w:cs="Arial"/>
          <w:sz w:val="20"/>
          <w:szCs w:val="20"/>
        </w:rPr>
        <w:t>rson:</w:t>
      </w:r>
      <w:r w:rsidR="00E968B4" w:rsidRPr="00497F1E">
        <w:rPr>
          <w:rFonts w:ascii="Arial" w:hAnsi="Arial" w:cs="Arial"/>
          <w:sz w:val="20"/>
          <w:szCs w:val="20"/>
        </w:rPr>
        <w:tab/>
      </w:r>
      <w:r w:rsidR="00E968B4" w:rsidRPr="00497F1E">
        <w:rPr>
          <w:rFonts w:ascii="Arial" w:hAnsi="Arial" w:cs="Arial"/>
          <w:sz w:val="20"/>
          <w:szCs w:val="20"/>
        </w:rPr>
        <w:tab/>
      </w:r>
      <w:r w:rsidR="00E968B4" w:rsidRPr="00497F1E">
        <w:rPr>
          <w:rFonts w:ascii="Arial" w:hAnsi="Arial" w:cs="Arial"/>
          <w:sz w:val="20"/>
          <w:szCs w:val="20"/>
        </w:rPr>
        <w:tab/>
      </w:r>
      <w:r w:rsidR="00E8283F">
        <w:rPr>
          <w:rFonts w:ascii="Arial" w:hAnsi="Arial" w:cs="Arial"/>
          <w:sz w:val="20"/>
          <w:szCs w:val="20"/>
        </w:rPr>
        <w:tab/>
      </w:r>
      <w:r w:rsidRPr="00497F1E">
        <w:rPr>
          <w:rFonts w:ascii="Arial" w:hAnsi="Arial" w:cs="Arial"/>
          <w:sz w:val="20"/>
          <w:szCs w:val="20"/>
        </w:rPr>
        <w:t xml:space="preserve">The Procurement </w:t>
      </w:r>
      <w:r w:rsidR="00860BED" w:rsidRPr="00497F1E">
        <w:rPr>
          <w:rFonts w:ascii="Arial" w:hAnsi="Arial" w:cs="Arial"/>
          <w:sz w:val="20"/>
          <w:szCs w:val="20"/>
        </w:rPr>
        <w:t>Officer</w:t>
      </w:r>
    </w:p>
    <w:p w14:paraId="3226CF9F" w14:textId="77777777" w:rsidR="00537FED" w:rsidRPr="00497F1E" w:rsidRDefault="00537FED" w:rsidP="00537FED">
      <w:pPr>
        <w:spacing w:after="0" w:line="240" w:lineRule="auto"/>
        <w:ind w:left="142"/>
        <w:jc w:val="both"/>
        <w:rPr>
          <w:rFonts w:ascii="Arial" w:hAnsi="Arial" w:cs="Arial"/>
          <w:sz w:val="20"/>
          <w:szCs w:val="20"/>
        </w:rPr>
      </w:pP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t>PPECB</w:t>
      </w:r>
    </w:p>
    <w:p w14:paraId="15F7E733" w14:textId="77777777" w:rsidR="00537FED" w:rsidRPr="00497F1E" w:rsidRDefault="00537FED" w:rsidP="00537FED">
      <w:pPr>
        <w:spacing w:after="0" w:line="240" w:lineRule="auto"/>
        <w:ind w:left="142"/>
        <w:jc w:val="both"/>
        <w:rPr>
          <w:rFonts w:ascii="Arial" w:hAnsi="Arial" w:cs="Arial"/>
          <w:sz w:val="20"/>
          <w:szCs w:val="20"/>
        </w:rPr>
      </w:pP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t xml:space="preserve">45 </w:t>
      </w:r>
      <w:proofErr w:type="spellStart"/>
      <w:r w:rsidRPr="00497F1E">
        <w:rPr>
          <w:rFonts w:ascii="Arial" w:hAnsi="Arial" w:cs="Arial"/>
          <w:sz w:val="20"/>
          <w:szCs w:val="20"/>
        </w:rPr>
        <w:t>Silwerboom</w:t>
      </w:r>
      <w:proofErr w:type="spellEnd"/>
      <w:r w:rsidRPr="00497F1E">
        <w:rPr>
          <w:rFonts w:ascii="Arial" w:hAnsi="Arial" w:cs="Arial"/>
          <w:sz w:val="20"/>
          <w:szCs w:val="20"/>
        </w:rPr>
        <w:t xml:space="preserve"> Avenue</w:t>
      </w:r>
    </w:p>
    <w:p w14:paraId="626D3A3C" w14:textId="77777777" w:rsidR="00537FED" w:rsidRPr="00497F1E" w:rsidRDefault="00537FED" w:rsidP="00537FED">
      <w:pPr>
        <w:spacing w:after="0" w:line="240" w:lineRule="auto"/>
        <w:ind w:left="142"/>
        <w:jc w:val="both"/>
        <w:rPr>
          <w:rFonts w:ascii="Arial" w:hAnsi="Arial" w:cs="Arial"/>
          <w:sz w:val="20"/>
          <w:szCs w:val="20"/>
        </w:rPr>
      </w:pP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r>
      <w:proofErr w:type="spellStart"/>
      <w:r w:rsidRPr="00497F1E">
        <w:rPr>
          <w:rFonts w:ascii="Arial" w:hAnsi="Arial" w:cs="Arial"/>
          <w:sz w:val="20"/>
          <w:szCs w:val="20"/>
        </w:rPr>
        <w:t>Plattekloof</w:t>
      </w:r>
      <w:proofErr w:type="spellEnd"/>
    </w:p>
    <w:p w14:paraId="135FFE2B" w14:textId="77777777" w:rsidR="00537FED" w:rsidRPr="00497F1E" w:rsidRDefault="00537FED" w:rsidP="00537FED">
      <w:pPr>
        <w:spacing w:after="0" w:line="240" w:lineRule="auto"/>
        <w:ind w:left="3022" w:firstLine="578"/>
        <w:jc w:val="both"/>
        <w:rPr>
          <w:rFonts w:ascii="Arial" w:hAnsi="Arial" w:cs="Arial"/>
          <w:sz w:val="20"/>
          <w:szCs w:val="20"/>
        </w:rPr>
      </w:pPr>
      <w:r w:rsidRPr="00497F1E">
        <w:rPr>
          <w:rFonts w:ascii="Arial" w:hAnsi="Arial" w:cs="Arial"/>
          <w:sz w:val="20"/>
          <w:szCs w:val="20"/>
        </w:rPr>
        <w:t>7500</w:t>
      </w:r>
    </w:p>
    <w:p w14:paraId="64A68073" w14:textId="77777777" w:rsidR="00537FED" w:rsidRPr="00497F1E" w:rsidRDefault="00537FED" w:rsidP="00537FED">
      <w:pPr>
        <w:spacing w:after="0" w:line="240" w:lineRule="auto"/>
        <w:jc w:val="both"/>
        <w:rPr>
          <w:rFonts w:ascii="Arial" w:hAnsi="Arial" w:cs="Arial"/>
          <w:sz w:val="20"/>
          <w:szCs w:val="20"/>
        </w:rPr>
      </w:pPr>
      <w:r w:rsidRPr="00497F1E">
        <w:rPr>
          <w:rFonts w:ascii="Arial" w:hAnsi="Arial" w:cs="Arial"/>
          <w:sz w:val="20"/>
          <w:szCs w:val="20"/>
        </w:rPr>
        <w:t>Public Entity:</w:t>
      </w: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20"/>
          <w:szCs w:val="20"/>
        </w:rPr>
        <w:tab/>
        <w:t>Perishable Products Export Control Board (PPECB)</w:t>
      </w:r>
    </w:p>
    <w:p w14:paraId="629AAAE5" w14:textId="77777777" w:rsidR="00537FED" w:rsidRPr="00497F1E" w:rsidRDefault="00537FED" w:rsidP="00537FED">
      <w:pPr>
        <w:spacing w:after="0" w:line="240" w:lineRule="auto"/>
        <w:ind w:left="3600" w:hanging="3600"/>
        <w:jc w:val="both"/>
        <w:rPr>
          <w:rFonts w:ascii="Arial" w:hAnsi="Arial" w:cs="Arial"/>
          <w:sz w:val="17"/>
          <w:szCs w:val="17"/>
        </w:rPr>
      </w:pPr>
      <w:r w:rsidRPr="00497F1E">
        <w:rPr>
          <w:rFonts w:ascii="Arial" w:hAnsi="Arial" w:cs="Arial"/>
          <w:sz w:val="20"/>
          <w:szCs w:val="20"/>
        </w:rPr>
        <w:t>Bidder:</w:t>
      </w:r>
      <w:r w:rsidRPr="00497F1E">
        <w:rPr>
          <w:rFonts w:ascii="Arial" w:hAnsi="Arial" w:cs="Arial"/>
          <w:sz w:val="20"/>
          <w:szCs w:val="20"/>
        </w:rPr>
        <w:tab/>
        <w:t>The person / organisation submitting a tender bid to the PPECB under this tender.</w:t>
      </w:r>
      <w:r w:rsidRPr="00497F1E">
        <w:rPr>
          <w:rFonts w:ascii="Arial" w:hAnsi="Arial" w:cs="Arial"/>
          <w:sz w:val="20"/>
          <w:szCs w:val="20"/>
        </w:rPr>
        <w:tab/>
      </w:r>
      <w:r w:rsidRPr="00497F1E">
        <w:rPr>
          <w:rFonts w:ascii="Arial" w:hAnsi="Arial" w:cs="Arial"/>
          <w:sz w:val="20"/>
          <w:szCs w:val="20"/>
        </w:rPr>
        <w:tab/>
      </w:r>
      <w:r w:rsidRPr="00497F1E">
        <w:rPr>
          <w:rFonts w:ascii="Arial" w:hAnsi="Arial" w:cs="Arial"/>
          <w:sz w:val="17"/>
          <w:szCs w:val="17"/>
        </w:rPr>
        <w:tab/>
      </w:r>
      <w:r w:rsidRPr="00497F1E">
        <w:rPr>
          <w:rFonts w:ascii="Arial" w:hAnsi="Arial" w:cs="Arial"/>
          <w:sz w:val="17"/>
          <w:szCs w:val="17"/>
        </w:rPr>
        <w:tab/>
      </w:r>
      <w:r w:rsidRPr="00497F1E">
        <w:rPr>
          <w:rFonts w:ascii="Arial" w:hAnsi="Arial" w:cs="Arial"/>
          <w:sz w:val="17"/>
          <w:szCs w:val="17"/>
        </w:rPr>
        <w:tab/>
      </w:r>
      <w:r w:rsidRPr="00497F1E">
        <w:rPr>
          <w:rFonts w:ascii="Arial" w:hAnsi="Arial" w:cs="Arial"/>
          <w:sz w:val="17"/>
          <w:szCs w:val="17"/>
        </w:rPr>
        <w:tab/>
      </w:r>
      <w:r w:rsidRPr="00497F1E">
        <w:rPr>
          <w:rFonts w:ascii="Arial" w:hAnsi="Arial" w:cs="Arial"/>
          <w:sz w:val="17"/>
          <w:szCs w:val="17"/>
        </w:rPr>
        <w:tab/>
      </w:r>
      <w:r w:rsidRPr="00497F1E">
        <w:rPr>
          <w:rFonts w:ascii="Arial" w:hAnsi="Arial" w:cs="Arial"/>
          <w:sz w:val="17"/>
          <w:szCs w:val="17"/>
        </w:rPr>
        <w:tab/>
      </w:r>
      <w:r w:rsidRPr="00497F1E">
        <w:rPr>
          <w:rFonts w:ascii="Arial" w:hAnsi="Arial" w:cs="Arial"/>
          <w:sz w:val="17"/>
          <w:szCs w:val="17"/>
        </w:rPr>
        <w:tab/>
      </w:r>
      <w:r w:rsidRPr="00497F1E">
        <w:rPr>
          <w:rFonts w:ascii="Arial" w:hAnsi="Arial" w:cs="Arial"/>
          <w:sz w:val="17"/>
          <w:szCs w:val="17"/>
        </w:rPr>
        <w:tab/>
      </w:r>
      <w:r w:rsidRPr="00497F1E">
        <w:rPr>
          <w:rFonts w:ascii="Arial" w:hAnsi="Arial" w:cs="Arial"/>
          <w:sz w:val="17"/>
          <w:szCs w:val="17"/>
        </w:rPr>
        <w:tab/>
      </w:r>
      <w:r w:rsidRPr="00497F1E">
        <w:rPr>
          <w:rFonts w:ascii="Arial" w:hAnsi="Arial" w:cs="Arial"/>
          <w:sz w:val="17"/>
          <w:szCs w:val="17"/>
        </w:rPr>
        <w:tab/>
      </w:r>
    </w:p>
    <w:p w14:paraId="629AFB57" w14:textId="30C51EF9" w:rsidR="00537FED" w:rsidRPr="00497F1E" w:rsidRDefault="00537FED" w:rsidP="00E8283F">
      <w:pPr>
        <w:spacing w:line="240" w:lineRule="auto"/>
        <w:jc w:val="both"/>
        <w:rPr>
          <w:rFonts w:ascii="Arial" w:hAnsi="Arial" w:cs="Arial"/>
          <w:sz w:val="20"/>
          <w:szCs w:val="20"/>
        </w:rPr>
      </w:pPr>
      <w:r w:rsidRPr="00497F1E">
        <w:rPr>
          <w:rFonts w:ascii="Arial" w:hAnsi="Arial" w:cs="Arial"/>
          <w:sz w:val="20"/>
          <w:szCs w:val="20"/>
        </w:rPr>
        <w:lastRenderedPageBreak/>
        <w:t xml:space="preserve">The PPECB invites Bidders to submit a fixed price for the </w:t>
      </w:r>
      <w:r w:rsidR="00A45146" w:rsidRPr="009770A7">
        <w:rPr>
          <w:rFonts w:ascii="Arial" w:hAnsi="Arial" w:cs="Arial"/>
          <w:b/>
          <w:bCs/>
          <w:sz w:val="20"/>
          <w:szCs w:val="20"/>
        </w:rPr>
        <w:t>Provision of Employed Learnerships (18.1) for Generic Management NQF 4 &amp; 5</w:t>
      </w:r>
      <w:r w:rsidR="00916A94" w:rsidRPr="00916A94">
        <w:rPr>
          <w:rFonts w:ascii="Arial" w:hAnsi="Arial" w:cs="Arial"/>
          <w:b/>
          <w:bCs/>
          <w:sz w:val="20"/>
          <w:szCs w:val="20"/>
        </w:rPr>
        <w:t xml:space="preserve"> </w:t>
      </w:r>
      <w:r w:rsidR="008E3D35" w:rsidRPr="00497F1E">
        <w:rPr>
          <w:rFonts w:ascii="Arial" w:hAnsi="Arial" w:cs="Arial"/>
          <w:sz w:val="20"/>
          <w:szCs w:val="20"/>
        </w:rPr>
        <w:t xml:space="preserve">to the Perishable Products Export Control Board (PPECB) </w:t>
      </w:r>
      <w:r w:rsidRPr="00497F1E">
        <w:rPr>
          <w:rFonts w:ascii="Arial" w:hAnsi="Arial" w:cs="Arial"/>
          <w:sz w:val="20"/>
          <w:szCs w:val="20"/>
        </w:rPr>
        <w:t>as outlined under technical specifications. Tenders are invited in accordance with the information in this pack.</w:t>
      </w:r>
    </w:p>
    <w:p w14:paraId="6EA924E0" w14:textId="77777777" w:rsidR="00537FED" w:rsidRPr="00497F1E" w:rsidRDefault="00537FED" w:rsidP="00537FED">
      <w:pPr>
        <w:spacing w:line="240" w:lineRule="auto"/>
        <w:jc w:val="both"/>
        <w:rPr>
          <w:rFonts w:ascii="Arial" w:hAnsi="Arial" w:cs="Arial"/>
          <w:sz w:val="20"/>
          <w:szCs w:val="20"/>
        </w:rPr>
      </w:pPr>
      <w:r w:rsidRPr="00497F1E">
        <w:rPr>
          <w:rFonts w:ascii="Arial" w:hAnsi="Arial" w:cs="Arial"/>
          <w:sz w:val="20"/>
          <w:szCs w:val="20"/>
        </w:rPr>
        <w:t xml:space="preserve">Bidders are required to submit detailed proposals to demonstrate their ability to provide the services they will deliver on this RFP.  A detailed specification of the services required by PPECB is contained herein. </w:t>
      </w:r>
    </w:p>
    <w:p w14:paraId="69F89145" w14:textId="77777777" w:rsidR="00537FED" w:rsidRPr="00497F1E" w:rsidRDefault="00537FED" w:rsidP="00537FED">
      <w:pPr>
        <w:spacing w:line="240" w:lineRule="auto"/>
        <w:jc w:val="both"/>
        <w:rPr>
          <w:rFonts w:ascii="Arial" w:hAnsi="Arial" w:cs="Arial"/>
          <w:sz w:val="20"/>
          <w:szCs w:val="20"/>
        </w:rPr>
      </w:pPr>
      <w:r w:rsidRPr="00497F1E">
        <w:rPr>
          <w:rFonts w:ascii="Arial" w:hAnsi="Arial" w:cs="Arial"/>
          <w:sz w:val="20"/>
          <w:szCs w:val="20"/>
        </w:rPr>
        <w:t>The tender shall be submitted on the Forms of Tender incorporated herein.  The form shall be signed by each Bidder and submitted in the manner and by the date and time stated below together with the documents listed duly completed.</w:t>
      </w:r>
    </w:p>
    <w:p w14:paraId="7FE9F37B" w14:textId="2F29E057" w:rsidR="00537FED" w:rsidRPr="00497F1E" w:rsidRDefault="00537FED" w:rsidP="00537FED">
      <w:pPr>
        <w:spacing w:line="240" w:lineRule="auto"/>
        <w:jc w:val="both"/>
        <w:rPr>
          <w:rFonts w:ascii="Arial" w:hAnsi="Arial" w:cs="Arial"/>
          <w:b/>
          <w:i/>
          <w:sz w:val="20"/>
          <w:szCs w:val="20"/>
        </w:rPr>
      </w:pPr>
      <w:proofErr w:type="gramStart"/>
      <w:r w:rsidRPr="00497F1E">
        <w:rPr>
          <w:rFonts w:ascii="Arial" w:hAnsi="Arial" w:cs="Arial"/>
          <w:sz w:val="20"/>
          <w:szCs w:val="20"/>
        </w:rPr>
        <w:t>All of</w:t>
      </w:r>
      <w:proofErr w:type="gramEnd"/>
      <w:r w:rsidRPr="00497F1E">
        <w:rPr>
          <w:rFonts w:ascii="Arial" w:hAnsi="Arial" w:cs="Arial"/>
          <w:sz w:val="20"/>
          <w:szCs w:val="20"/>
        </w:rPr>
        <w:t xml:space="preserve"> the following documents must be submitted as part of the response to this bid request.  Failure to do </w:t>
      </w:r>
      <w:r w:rsidRPr="00497F1E">
        <w:rPr>
          <w:rFonts w:ascii="Arial" w:hAnsi="Arial" w:cs="Arial"/>
          <w:b/>
          <w:i/>
          <w:sz w:val="20"/>
          <w:szCs w:val="20"/>
        </w:rPr>
        <w:t>so will invalidate a response.</w:t>
      </w:r>
    </w:p>
    <w:tbl>
      <w:tblPr>
        <w:tblW w:w="0" w:type="auto"/>
        <w:tblInd w:w="108" w:type="dxa"/>
        <w:tblLook w:val="04A0" w:firstRow="1" w:lastRow="0" w:firstColumn="1" w:lastColumn="0" w:noHBand="0" w:noVBand="1"/>
      </w:tblPr>
      <w:tblGrid>
        <w:gridCol w:w="1422"/>
        <w:gridCol w:w="7496"/>
      </w:tblGrid>
      <w:tr w:rsidR="00537FED" w:rsidRPr="00497F1E" w14:paraId="0733CB46" w14:textId="77777777" w:rsidTr="00AD1315">
        <w:tc>
          <w:tcPr>
            <w:tcW w:w="1422" w:type="dxa"/>
          </w:tcPr>
          <w:p w14:paraId="4D2EB9B5" w14:textId="77777777" w:rsidR="00537FED" w:rsidRPr="00497F1E" w:rsidRDefault="00537FED" w:rsidP="0095733B">
            <w:pPr>
              <w:spacing w:after="0" w:line="240" w:lineRule="auto"/>
              <w:jc w:val="both"/>
              <w:rPr>
                <w:rFonts w:ascii="Arial" w:hAnsi="Arial" w:cs="Arial"/>
                <w:b/>
                <w:sz w:val="20"/>
                <w:szCs w:val="20"/>
                <w:u w:val="single"/>
              </w:rPr>
            </w:pPr>
            <w:r w:rsidRPr="00497F1E">
              <w:rPr>
                <w:rFonts w:ascii="Arial" w:hAnsi="Arial" w:cs="Arial"/>
                <w:b/>
                <w:sz w:val="20"/>
                <w:szCs w:val="20"/>
                <w:u w:val="single"/>
              </w:rPr>
              <w:t>Form No</w:t>
            </w:r>
          </w:p>
        </w:tc>
        <w:tc>
          <w:tcPr>
            <w:tcW w:w="7496" w:type="dxa"/>
          </w:tcPr>
          <w:p w14:paraId="149730B2" w14:textId="77777777" w:rsidR="00537FED" w:rsidRPr="00497F1E" w:rsidRDefault="00537FED" w:rsidP="0095733B">
            <w:pPr>
              <w:spacing w:after="0" w:line="240" w:lineRule="auto"/>
              <w:jc w:val="both"/>
              <w:rPr>
                <w:rFonts w:ascii="Arial" w:hAnsi="Arial" w:cs="Arial"/>
                <w:b/>
                <w:sz w:val="20"/>
                <w:szCs w:val="20"/>
                <w:u w:val="single"/>
              </w:rPr>
            </w:pPr>
            <w:r w:rsidRPr="00497F1E">
              <w:rPr>
                <w:rFonts w:ascii="Arial" w:hAnsi="Arial" w:cs="Arial"/>
                <w:b/>
                <w:sz w:val="20"/>
                <w:szCs w:val="20"/>
                <w:u w:val="single"/>
              </w:rPr>
              <w:t>Document Description</w:t>
            </w:r>
          </w:p>
        </w:tc>
      </w:tr>
      <w:tr w:rsidR="00A93BDC" w:rsidRPr="00497F1E" w14:paraId="5C180F1F" w14:textId="77777777" w:rsidTr="00AD1315">
        <w:tc>
          <w:tcPr>
            <w:tcW w:w="1422" w:type="dxa"/>
          </w:tcPr>
          <w:p w14:paraId="6909EF27" w14:textId="7B354A77" w:rsidR="00A93BDC" w:rsidRPr="00A93BDC" w:rsidRDefault="00A93BDC" w:rsidP="00A93BDC">
            <w:pPr>
              <w:pStyle w:val="ListParagraph"/>
              <w:numPr>
                <w:ilvl w:val="0"/>
                <w:numId w:val="2"/>
              </w:numPr>
              <w:spacing w:after="0" w:line="240" w:lineRule="auto"/>
              <w:jc w:val="both"/>
              <w:rPr>
                <w:rFonts w:ascii="Arial" w:hAnsi="Arial" w:cs="Arial"/>
                <w:sz w:val="20"/>
                <w:szCs w:val="20"/>
              </w:rPr>
            </w:pPr>
            <w:r w:rsidRPr="00A93BDC">
              <w:rPr>
                <w:rFonts w:ascii="Arial" w:hAnsi="Arial" w:cs="Arial"/>
                <w:sz w:val="20"/>
                <w:szCs w:val="20"/>
              </w:rPr>
              <w:t>SBD 1</w:t>
            </w:r>
          </w:p>
        </w:tc>
        <w:tc>
          <w:tcPr>
            <w:tcW w:w="7496" w:type="dxa"/>
          </w:tcPr>
          <w:p w14:paraId="3D28AA3F" w14:textId="51A4A373" w:rsidR="00A93BDC" w:rsidRPr="00A93BDC" w:rsidRDefault="00A93BDC" w:rsidP="00A93BDC">
            <w:pPr>
              <w:spacing w:after="0" w:line="240" w:lineRule="auto"/>
              <w:jc w:val="both"/>
              <w:rPr>
                <w:rFonts w:ascii="Arial" w:hAnsi="Arial" w:cs="Arial"/>
                <w:sz w:val="20"/>
                <w:szCs w:val="20"/>
              </w:rPr>
            </w:pPr>
            <w:r w:rsidRPr="00A93BDC">
              <w:rPr>
                <w:rFonts w:ascii="Arial" w:hAnsi="Arial" w:cs="Arial"/>
                <w:sz w:val="20"/>
                <w:szCs w:val="20"/>
              </w:rPr>
              <w:t>Invitation to Submit Proposal</w:t>
            </w:r>
          </w:p>
        </w:tc>
      </w:tr>
      <w:tr w:rsidR="00A93BDC" w:rsidRPr="00497F1E" w14:paraId="0B6ED1BA" w14:textId="77777777" w:rsidTr="00AD1315">
        <w:tc>
          <w:tcPr>
            <w:tcW w:w="1422" w:type="dxa"/>
          </w:tcPr>
          <w:p w14:paraId="2209091B" w14:textId="310A2CB7" w:rsidR="00A93BDC" w:rsidRPr="00A93BDC" w:rsidRDefault="00A93BDC" w:rsidP="00A93BDC">
            <w:pPr>
              <w:pStyle w:val="ListParagraph"/>
              <w:numPr>
                <w:ilvl w:val="0"/>
                <w:numId w:val="2"/>
              </w:numPr>
              <w:spacing w:after="0" w:line="240" w:lineRule="auto"/>
              <w:jc w:val="both"/>
              <w:rPr>
                <w:rFonts w:ascii="Arial" w:hAnsi="Arial" w:cs="Arial"/>
                <w:sz w:val="20"/>
                <w:szCs w:val="20"/>
              </w:rPr>
            </w:pPr>
            <w:r w:rsidRPr="00A93BDC">
              <w:rPr>
                <w:rFonts w:ascii="Arial" w:hAnsi="Arial" w:cs="Arial"/>
                <w:sz w:val="20"/>
                <w:szCs w:val="20"/>
              </w:rPr>
              <w:t>SBD 3.3</w:t>
            </w:r>
          </w:p>
        </w:tc>
        <w:tc>
          <w:tcPr>
            <w:tcW w:w="7496" w:type="dxa"/>
          </w:tcPr>
          <w:p w14:paraId="4FAF196A" w14:textId="4AF5F131" w:rsidR="00A93BDC" w:rsidRPr="00A93BDC" w:rsidRDefault="00A93BDC" w:rsidP="00A93BDC">
            <w:pPr>
              <w:spacing w:after="0" w:line="240" w:lineRule="auto"/>
              <w:jc w:val="both"/>
              <w:rPr>
                <w:rFonts w:ascii="Arial" w:hAnsi="Arial" w:cs="Arial"/>
                <w:sz w:val="20"/>
                <w:szCs w:val="20"/>
              </w:rPr>
            </w:pPr>
            <w:r w:rsidRPr="00A93BDC">
              <w:rPr>
                <w:rFonts w:ascii="Arial" w:hAnsi="Arial" w:cs="Arial"/>
                <w:sz w:val="20"/>
                <w:szCs w:val="20"/>
              </w:rPr>
              <w:t>Pricing Schedule</w:t>
            </w:r>
          </w:p>
        </w:tc>
      </w:tr>
      <w:tr w:rsidR="00A93BDC" w:rsidRPr="00497F1E" w14:paraId="6BBD6B5A" w14:textId="77777777" w:rsidTr="00AD1315">
        <w:tc>
          <w:tcPr>
            <w:tcW w:w="1422" w:type="dxa"/>
          </w:tcPr>
          <w:p w14:paraId="3570745C" w14:textId="3057CDC4" w:rsidR="00A93BDC" w:rsidRPr="00A93BDC" w:rsidRDefault="00A93BDC" w:rsidP="00A93BDC">
            <w:pPr>
              <w:pStyle w:val="ListParagraph"/>
              <w:numPr>
                <w:ilvl w:val="0"/>
                <w:numId w:val="2"/>
              </w:numPr>
              <w:spacing w:after="0" w:line="240" w:lineRule="auto"/>
              <w:jc w:val="both"/>
              <w:rPr>
                <w:rFonts w:ascii="Arial" w:hAnsi="Arial" w:cs="Arial"/>
                <w:sz w:val="20"/>
                <w:szCs w:val="20"/>
              </w:rPr>
            </w:pPr>
            <w:r w:rsidRPr="00A93BDC">
              <w:rPr>
                <w:rFonts w:ascii="Arial" w:hAnsi="Arial" w:cs="Arial"/>
                <w:sz w:val="20"/>
                <w:szCs w:val="20"/>
              </w:rPr>
              <w:t>SBD 4</w:t>
            </w:r>
          </w:p>
        </w:tc>
        <w:tc>
          <w:tcPr>
            <w:tcW w:w="7496" w:type="dxa"/>
          </w:tcPr>
          <w:p w14:paraId="362CB235" w14:textId="753E8308" w:rsidR="00A93BDC" w:rsidRPr="00A93BDC" w:rsidRDefault="00A93BDC" w:rsidP="00A93BDC">
            <w:pPr>
              <w:spacing w:after="0" w:line="240" w:lineRule="auto"/>
              <w:jc w:val="both"/>
              <w:rPr>
                <w:rFonts w:ascii="Arial" w:hAnsi="Arial" w:cs="Arial"/>
                <w:sz w:val="20"/>
                <w:szCs w:val="20"/>
              </w:rPr>
            </w:pPr>
            <w:r w:rsidRPr="00A93BDC">
              <w:rPr>
                <w:rFonts w:ascii="Arial" w:hAnsi="Arial" w:cs="Arial"/>
                <w:sz w:val="20"/>
                <w:szCs w:val="20"/>
              </w:rPr>
              <w:t>Declaration of Interest</w:t>
            </w:r>
          </w:p>
        </w:tc>
      </w:tr>
      <w:tr w:rsidR="00A93BDC" w:rsidRPr="00497F1E" w14:paraId="15656383" w14:textId="77777777" w:rsidTr="00AD1315">
        <w:tc>
          <w:tcPr>
            <w:tcW w:w="1422" w:type="dxa"/>
          </w:tcPr>
          <w:p w14:paraId="61703152" w14:textId="7AE27993" w:rsidR="00A93BDC" w:rsidRPr="00A93BDC" w:rsidRDefault="00A93BDC" w:rsidP="00A93BDC">
            <w:pPr>
              <w:pStyle w:val="ListParagraph"/>
              <w:numPr>
                <w:ilvl w:val="0"/>
                <w:numId w:val="2"/>
              </w:numPr>
              <w:spacing w:after="0" w:line="240" w:lineRule="auto"/>
              <w:jc w:val="both"/>
              <w:rPr>
                <w:rFonts w:ascii="Arial" w:hAnsi="Arial" w:cs="Arial"/>
                <w:sz w:val="20"/>
                <w:szCs w:val="20"/>
              </w:rPr>
            </w:pPr>
            <w:r w:rsidRPr="00A93BDC">
              <w:rPr>
                <w:rFonts w:ascii="Arial" w:hAnsi="Arial" w:cs="Arial"/>
                <w:sz w:val="20"/>
                <w:szCs w:val="20"/>
              </w:rPr>
              <w:t>SBD 6.1</w:t>
            </w:r>
          </w:p>
        </w:tc>
        <w:tc>
          <w:tcPr>
            <w:tcW w:w="7496" w:type="dxa"/>
          </w:tcPr>
          <w:p w14:paraId="28210263" w14:textId="1D2DB92A" w:rsidR="00A93BDC" w:rsidRPr="00A93BDC" w:rsidRDefault="00A93BDC" w:rsidP="00A93BDC">
            <w:pPr>
              <w:spacing w:after="0" w:line="240" w:lineRule="auto"/>
              <w:jc w:val="both"/>
              <w:rPr>
                <w:rFonts w:ascii="Arial" w:hAnsi="Arial" w:cs="Arial"/>
                <w:sz w:val="20"/>
                <w:szCs w:val="20"/>
              </w:rPr>
            </w:pPr>
            <w:r w:rsidRPr="00A93BDC">
              <w:rPr>
                <w:rFonts w:ascii="Arial" w:hAnsi="Arial" w:cs="Arial"/>
                <w:sz w:val="20"/>
                <w:szCs w:val="20"/>
              </w:rPr>
              <w:t>Preference Point Claim Form</w:t>
            </w:r>
          </w:p>
        </w:tc>
      </w:tr>
      <w:tr w:rsidR="00A93BDC" w:rsidRPr="00497F1E" w14:paraId="4390EBAB" w14:textId="77777777" w:rsidTr="00AD1315">
        <w:tc>
          <w:tcPr>
            <w:tcW w:w="1422" w:type="dxa"/>
          </w:tcPr>
          <w:p w14:paraId="6DA7605E" w14:textId="7818789B" w:rsidR="00A93BDC" w:rsidRPr="00A93BDC" w:rsidRDefault="00A93BDC" w:rsidP="00A93BDC">
            <w:pPr>
              <w:pStyle w:val="ListParagraph"/>
              <w:numPr>
                <w:ilvl w:val="0"/>
                <w:numId w:val="2"/>
              </w:numPr>
              <w:spacing w:after="0" w:line="240" w:lineRule="auto"/>
              <w:jc w:val="both"/>
              <w:rPr>
                <w:rFonts w:ascii="Arial" w:hAnsi="Arial" w:cs="Arial"/>
                <w:sz w:val="20"/>
                <w:szCs w:val="20"/>
              </w:rPr>
            </w:pPr>
            <w:r w:rsidRPr="00A93BDC">
              <w:rPr>
                <w:rFonts w:ascii="Arial" w:hAnsi="Arial" w:cs="Arial"/>
                <w:sz w:val="20"/>
                <w:szCs w:val="20"/>
              </w:rPr>
              <w:t>SBD 7.2</w:t>
            </w:r>
          </w:p>
        </w:tc>
        <w:tc>
          <w:tcPr>
            <w:tcW w:w="7496" w:type="dxa"/>
          </w:tcPr>
          <w:p w14:paraId="4928F6CD" w14:textId="0F7556A9" w:rsidR="00DE1389" w:rsidRPr="00A93BDC" w:rsidRDefault="00A93BDC" w:rsidP="00A93BDC">
            <w:pPr>
              <w:spacing w:after="0" w:line="240" w:lineRule="auto"/>
              <w:jc w:val="both"/>
              <w:rPr>
                <w:rFonts w:ascii="Arial" w:hAnsi="Arial" w:cs="Arial"/>
                <w:sz w:val="20"/>
                <w:szCs w:val="20"/>
              </w:rPr>
            </w:pPr>
            <w:r w:rsidRPr="00A93BDC">
              <w:rPr>
                <w:rFonts w:ascii="Arial" w:hAnsi="Arial" w:cs="Arial"/>
                <w:sz w:val="20"/>
                <w:szCs w:val="20"/>
              </w:rPr>
              <w:t>Contract Form: Rendering of Services</w:t>
            </w:r>
          </w:p>
        </w:tc>
      </w:tr>
      <w:tr w:rsidR="00F346F4" w:rsidRPr="00497F1E" w14:paraId="78D4E872" w14:textId="77777777" w:rsidTr="00AD1315">
        <w:tc>
          <w:tcPr>
            <w:tcW w:w="1422" w:type="dxa"/>
          </w:tcPr>
          <w:p w14:paraId="484B5E8A" w14:textId="3B803AEA" w:rsidR="00F346F4" w:rsidRPr="00A93BDC" w:rsidRDefault="00F346F4" w:rsidP="00A93BDC">
            <w:pPr>
              <w:pStyle w:val="ListParagraph"/>
              <w:numPr>
                <w:ilvl w:val="0"/>
                <w:numId w:val="2"/>
              </w:numPr>
              <w:spacing w:after="0" w:line="240" w:lineRule="auto"/>
              <w:jc w:val="both"/>
              <w:rPr>
                <w:rFonts w:ascii="Arial" w:hAnsi="Arial" w:cs="Arial"/>
                <w:sz w:val="20"/>
                <w:szCs w:val="20"/>
              </w:rPr>
            </w:pPr>
            <w:r>
              <w:rPr>
                <w:rFonts w:ascii="Arial" w:hAnsi="Arial" w:cs="Arial"/>
                <w:sz w:val="20"/>
                <w:szCs w:val="20"/>
              </w:rPr>
              <w:t>SBD 8</w:t>
            </w:r>
          </w:p>
        </w:tc>
        <w:tc>
          <w:tcPr>
            <w:tcW w:w="7496" w:type="dxa"/>
          </w:tcPr>
          <w:p w14:paraId="0E76A642" w14:textId="7CD6672A" w:rsidR="00F346F4" w:rsidRPr="00A93BDC" w:rsidRDefault="00F346F4" w:rsidP="00A93BDC">
            <w:pPr>
              <w:spacing w:after="0" w:line="240" w:lineRule="auto"/>
              <w:jc w:val="both"/>
              <w:rPr>
                <w:rFonts w:ascii="Arial" w:hAnsi="Arial" w:cs="Arial"/>
                <w:sz w:val="20"/>
                <w:szCs w:val="20"/>
              </w:rPr>
            </w:pPr>
            <w:r w:rsidRPr="00F346F4">
              <w:rPr>
                <w:rFonts w:ascii="Arial" w:hAnsi="Arial" w:cs="Arial"/>
                <w:sz w:val="20"/>
                <w:szCs w:val="20"/>
              </w:rPr>
              <w:t>Declaration of Bidder’s past SCM Practices</w:t>
            </w:r>
          </w:p>
        </w:tc>
      </w:tr>
      <w:tr w:rsidR="00F346F4" w:rsidRPr="00497F1E" w14:paraId="5260A60F" w14:textId="77777777" w:rsidTr="00AD1315">
        <w:tc>
          <w:tcPr>
            <w:tcW w:w="1422" w:type="dxa"/>
          </w:tcPr>
          <w:p w14:paraId="18269EB8" w14:textId="6DA290BC" w:rsidR="00F346F4" w:rsidRPr="00A93BDC" w:rsidRDefault="00F346F4" w:rsidP="00A93BDC">
            <w:pPr>
              <w:pStyle w:val="ListParagraph"/>
              <w:numPr>
                <w:ilvl w:val="0"/>
                <w:numId w:val="2"/>
              </w:numPr>
              <w:spacing w:after="0" w:line="240" w:lineRule="auto"/>
              <w:jc w:val="both"/>
              <w:rPr>
                <w:rFonts w:ascii="Arial" w:hAnsi="Arial" w:cs="Arial"/>
                <w:sz w:val="20"/>
                <w:szCs w:val="20"/>
              </w:rPr>
            </w:pPr>
            <w:r>
              <w:rPr>
                <w:rFonts w:ascii="Arial" w:hAnsi="Arial" w:cs="Arial"/>
                <w:sz w:val="20"/>
                <w:szCs w:val="20"/>
              </w:rPr>
              <w:t>SBD 9</w:t>
            </w:r>
          </w:p>
        </w:tc>
        <w:tc>
          <w:tcPr>
            <w:tcW w:w="7496" w:type="dxa"/>
          </w:tcPr>
          <w:p w14:paraId="1CA3C8F2" w14:textId="41D687D6" w:rsidR="00F346F4" w:rsidRPr="00A93BDC" w:rsidRDefault="00F346F4" w:rsidP="00A93BDC">
            <w:pPr>
              <w:spacing w:after="0" w:line="240" w:lineRule="auto"/>
              <w:jc w:val="both"/>
              <w:rPr>
                <w:rFonts w:ascii="Arial" w:hAnsi="Arial" w:cs="Arial"/>
                <w:sz w:val="20"/>
                <w:szCs w:val="20"/>
              </w:rPr>
            </w:pPr>
            <w:r w:rsidRPr="00F346F4">
              <w:rPr>
                <w:rFonts w:ascii="Arial" w:hAnsi="Arial" w:cs="Arial"/>
                <w:sz w:val="20"/>
                <w:szCs w:val="20"/>
              </w:rPr>
              <w:t>Certificate of Independent Bid Determination</w:t>
            </w:r>
          </w:p>
        </w:tc>
      </w:tr>
    </w:tbl>
    <w:p w14:paraId="29ADC6C1" w14:textId="77777777" w:rsidR="00537FED" w:rsidRDefault="00537FED" w:rsidP="00537FED">
      <w:pPr>
        <w:spacing w:after="0"/>
        <w:jc w:val="both"/>
        <w:rPr>
          <w:rFonts w:ascii="Arial" w:hAnsi="Arial" w:cs="Arial"/>
          <w:sz w:val="20"/>
          <w:szCs w:val="20"/>
        </w:rPr>
      </w:pPr>
    </w:p>
    <w:p w14:paraId="0AAEA678" w14:textId="77777777" w:rsidR="00AD1315" w:rsidRPr="00497F1E" w:rsidRDefault="00AD1315" w:rsidP="00AD1315">
      <w:pPr>
        <w:jc w:val="both"/>
        <w:rPr>
          <w:rFonts w:ascii="Arial" w:hAnsi="Arial" w:cs="Arial"/>
        </w:rPr>
      </w:pPr>
      <w:r w:rsidRPr="00497F1E">
        <w:rPr>
          <w:rFonts w:ascii="Arial" w:hAnsi="Arial" w:cs="Arial"/>
          <w:sz w:val="20"/>
          <w:szCs w:val="20"/>
        </w:rPr>
        <w:t>Each Bidder should ensure that it is thoroughly familiar with the Tender Documents and understands the obligations that will apply if the Tender is accepted by the PPECB.</w:t>
      </w:r>
    </w:p>
    <w:p w14:paraId="69350097" w14:textId="77777777" w:rsidR="00AD1315" w:rsidRPr="00497F1E" w:rsidRDefault="00AD1315" w:rsidP="00AD1315">
      <w:pPr>
        <w:spacing w:line="240" w:lineRule="auto"/>
        <w:jc w:val="both"/>
        <w:rPr>
          <w:rFonts w:ascii="Arial" w:hAnsi="Arial" w:cs="Arial"/>
          <w:sz w:val="20"/>
          <w:szCs w:val="20"/>
        </w:rPr>
      </w:pPr>
      <w:r w:rsidRPr="00497F1E">
        <w:rPr>
          <w:rFonts w:ascii="Arial" w:hAnsi="Arial" w:cs="Arial"/>
          <w:sz w:val="20"/>
          <w:szCs w:val="20"/>
        </w:rPr>
        <w:t>The tender submission and assessment process will be conducted in compliance with the</w:t>
      </w:r>
      <w:r>
        <w:rPr>
          <w:rFonts w:ascii="Arial" w:hAnsi="Arial" w:cs="Arial"/>
          <w:sz w:val="20"/>
          <w:szCs w:val="20"/>
        </w:rPr>
        <w:t xml:space="preserve"> relevant Supply Chain acts (including, </w:t>
      </w:r>
      <w:r w:rsidRPr="003C316F">
        <w:rPr>
          <w:rFonts w:ascii="Arial" w:hAnsi="Arial" w:cs="Arial"/>
          <w:sz w:val="20"/>
          <w:szCs w:val="20"/>
        </w:rPr>
        <w:t xml:space="preserve">Public </w:t>
      </w:r>
      <w:r w:rsidRPr="00587F1C">
        <w:rPr>
          <w:rFonts w:ascii="Arial" w:hAnsi="Arial" w:cs="Arial"/>
          <w:sz w:val="20"/>
          <w:szCs w:val="20"/>
        </w:rPr>
        <w:t>Finance</w:t>
      </w:r>
      <w:r w:rsidRPr="003C316F">
        <w:rPr>
          <w:rFonts w:ascii="Arial" w:hAnsi="Arial" w:cs="Arial"/>
          <w:sz w:val="20"/>
          <w:szCs w:val="20"/>
        </w:rPr>
        <w:t xml:space="preserve"> Management</w:t>
      </w:r>
      <w:r w:rsidRPr="00497F1E">
        <w:rPr>
          <w:rFonts w:ascii="Arial" w:hAnsi="Arial" w:cs="Arial"/>
          <w:sz w:val="20"/>
          <w:szCs w:val="20"/>
        </w:rPr>
        <w:t xml:space="preserve"> Act of 1999</w:t>
      </w:r>
      <w:r>
        <w:rPr>
          <w:rFonts w:ascii="Arial" w:hAnsi="Arial" w:cs="Arial"/>
          <w:sz w:val="20"/>
          <w:szCs w:val="20"/>
        </w:rPr>
        <w:t>, Preferential Procurement Policy Framework Act of 2001, etc.), its associated Regulations,</w:t>
      </w:r>
      <w:r w:rsidRPr="00497F1E">
        <w:rPr>
          <w:rFonts w:ascii="Arial" w:hAnsi="Arial" w:cs="Arial"/>
          <w:sz w:val="20"/>
          <w:szCs w:val="20"/>
        </w:rPr>
        <w:t xml:space="preserve"> and PPECB’s Procurement Policy.  PPECB is committed to support and grow Black Economic Empowerment and Small Medium Enterprises in South Africa, emphasis being placed on procurement from </w:t>
      </w:r>
      <w:r w:rsidRPr="00E3516A">
        <w:rPr>
          <w:rFonts w:ascii="Arial" w:hAnsi="Arial" w:cs="Arial"/>
          <w:sz w:val="20"/>
          <w:szCs w:val="20"/>
        </w:rPr>
        <w:t>historically disadvantaged</w:t>
      </w:r>
      <w:r w:rsidRPr="00497F1E">
        <w:rPr>
          <w:rFonts w:ascii="Arial" w:hAnsi="Arial" w:cs="Arial"/>
          <w:sz w:val="20"/>
          <w:szCs w:val="20"/>
        </w:rPr>
        <w:t xml:space="preserve"> South Africans.</w:t>
      </w:r>
    </w:p>
    <w:p w14:paraId="31648722" w14:textId="77777777" w:rsidR="00AD1315" w:rsidRPr="00497F1E" w:rsidRDefault="00AD1315" w:rsidP="00AD1315">
      <w:pPr>
        <w:spacing w:line="240" w:lineRule="auto"/>
        <w:jc w:val="both"/>
        <w:rPr>
          <w:rFonts w:ascii="Arial" w:hAnsi="Arial" w:cs="Arial"/>
          <w:sz w:val="20"/>
          <w:szCs w:val="20"/>
        </w:rPr>
      </w:pPr>
      <w:r w:rsidRPr="00497F1E">
        <w:rPr>
          <w:rFonts w:ascii="Arial" w:hAnsi="Arial" w:cs="Arial"/>
          <w:sz w:val="20"/>
          <w:szCs w:val="20"/>
        </w:rPr>
        <w:t xml:space="preserve">Bidders shall highlight where a conflict of interest exists or may exist between parties under the proposed contract.  </w:t>
      </w:r>
      <w:proofErr w:type="gramStart"/>
      <w:r w:rsidRPr="00497F1E">
        <w:rPr>
          <w:rFonts w:ascii="Arial" w:hAnsi="Arial" w:cs="Arial"/>
          <w:sz w:val="20"/>
          <w:szCs w:val="20"/>
        </w:rPr>
        <w:t>In the event that</w:t>
      </w:r>
      <w:proofErr w:type="gramEnd"/>
      <w:r w:rsidRPr="00497F1E">
        <w:rPr>
          <w:rFonts w:ascii="Arial" w:hAnsi="Arial" w:cs="Arial"/>
          <w:sz w:val="20"/>
          <w:szCs w:val="20"/>
        </w:rPr>
        <w:t xml:space="preserve"> a conflict of interest exists between the </w:t>
      </w:r>
      <w:r w:rsidRPr="00E3516A">
        <w:rPr>
          <w:rFonts w:ascii="Arial" w:hAnsi="Arial" w:cs="Arial"/>
          <w:sz w:val="20"/>
          <w:szCs w:val="20"/>
        </w:rPr>
        <w:t>most advantageous Bidder and the PPECB, the said Bidder’s bid will not be accepted</w:t>
      </w:r>
      <w:r w:rsidRPr="00D74F9C">
        <w:rPr>
          <w:rFonts w:ascii="Arial" w:hAnsi="Arial" w:cs="Arial"/>
          <w:sz w:val="20"/>
          <w:szCs w:val="20"/>
        </w:rPr>
        <w:t>.  The next most a</w:t>
      </w:r>
      <w:r w:rsidRPr="00497F1E">
        <w:rPr>
          <w:rFonts w:ascii="Arial" w:hAnsi="Arial" w:cs="Arial"/>
          <w:sz w:val="20"/>
          <w:szCs w:val="20"/>
        </w:rPr>
        <w:t>dvantageous Bidder will be awarded the contract.</w:t>
      </w:r>
    </w:p>
    <w:p w14:paraId="78A0FADD" w14:textId="57B3169B" w:rsidR="00AD1315" w:rsidRPr="00497F1E" w:rsidRDefault="00AD1315" w:rsidP="00AD1315">
      <w:pPr>
        <w:spacing w:line="240" w:lineRule="auto"/>
        <w:jc w:val="both"/>
        <w:rPr>
          <w:rFonts w:ascii="Arial" w:hAnsi="Arial" w:cs="Arial"/>
          <w:sz w:val="20"/>
          <w:szCs w:val="20"/>
        </w:rPr>
      </w:pPr>
      <w:r w:rsidRPr="00497F1E">
        <w:rPr>
          <w:rFonts w:ascii="Arial" w:hAnsi="Arial" w:cs="Arial"/>
          <w:sz w:val="20"/>
          <w:szCs w:val="20"/>
        </w:rPr>
        <w:t xml:space="preserve">The award of the tender is subject to receiving approval from the </w:t>
      </w:r>
      <w:r w:rsidR="00B6572F" w:rsidRPr="00B50F03">
        <w:rPr>
          <w:rFonts w:ascii="Arial" w:hAnsi="Arial" w:cs="Arial"/>
          <w:sz w:val="20"/>
          <w:szCs w:val="20"/>
        </w:rPr>
        <w:t>Bid Adjudication Commit</w:t>
      </w:r>
      <w:r w:rsidR="00162EBD">
        <w:rPr>
          <w:rFonts w:ascii="Arial" w:hAnsi="Arial" w:cs="Arial"/>
          <w:sz w:val="20"/>
          <w:szCs w:val="20"/>
        </w:rPr>
        <w:t>t</w:t>
      </w:r>
      <w:r w:rsidR="00B6572F" w:rsidRPr="00B50F03">
        <w:rPr>
          <w:rFonts w:ascii="Arial" w:hAnsi="Arial" w:cs="Arial"/>
          <w:sz w:val="20"/>
          <w:szCs w:val="20"/>
        </w:rPr>
        <w:t>ee</w:t>
      </w:r>
      <w:r w:rsidR="00193E25" w:rsidRPr="00B50F03">
        <w:rPr>
          <w:rFonts w:ascii="Arial" w:hAnsi="Arial" w:cs="Arial"/>
          <w:sz w:val="20"/>
          <w:szCs w:val="20"/>
        </w:rPr>
        <w:t xml:space="preserve"> </w:t>
      </w:r>
      <w:r w:rsidRPr="00497F1E">
        <w:rPr>
          <w:rFonts w:ascii="Arial" w:hAnsi="Arial" w:cs="Arial"/>
          <w:sz w:val="20"/>
          <w:szCs w:val="20"/>
        </w:rPr>
        <w:t>of the PPECB.</w:t>
      </w:r>
    </w:p>
    <w:p w14:paraId="52C4F67B" w14:textId="3D446BC4" w:rsidR="00AD1315" w:rsidRPr="00497F1E" w:rsidRDefault="00AD1315" w:rsidP="00AD1315">
      <w:pPr>
        <w:spacing w:line="240" w:lineRule="auto"/>
        <w:jc w:val="both"/>
        <w:rPr>
          <w:rFonts w:ascii="Arial" w:hAnsi="Arial" w:cs="Arial"/>
          <w:sz w:val="20"/>
          <w:szCs w:val="20"/>
        </w:rPr>
      </w:pPr>
      <w:r w:rsidRPr="00497F1E">
        <w:rPr>
          <w:rFonts w:ascii="Arial" w:hAnsi="Arial" w:cs="Arial"/>
          <w:sz w:val="20"/>
          <w:szCs w:val="20"/>
        </w:rPr>
        <w:t>It is the responsibility of each Bidder to obtain for itself at its own expense any additional information necessary for the preparation of the tender.  This document and the information contained within it are for vendor use only, for the purposes of preparing a response to this RFP. The document is not to be duplicated and distributed, nor is its information to be disclosed to any third party without PPECB's written permission.  Should Bidders believe that they require further information, they are invited to contact the Procurement Office</w:t>
      </w:r>
      <w:r>
        <w:rPr>
          <w:rFonts w:ascii="Arial" w:hAnsi="Arial" w:cs="Arial"/>
          <w:sz w:val="20"/>
          <w:szCs w:val="20"/>
        </w:rPr>
        <w:t xml:space="preserve"> (refer to contact details on page 3)</w:t>
      </w:r>
      <w:r w:rsidRPr="00497F1E">
        <w:rPr>
          <w:rFonts w:ascii="Arial" w:hAnsi="Arial" w:cs="Arial"/>
          <w:sz w:val="20"/>
          <w:szCs w:val="20"/>
        </w:rPr>
        <w:t xml:space="preserve">.  Any queries relating to the Tender Documents should be sent in writing to the Procurement Office to arrive </w:t>
      </w:r>
      <w:r w:rsidRPr="00E3516A">
        <w:rPr>
          <w:rFonts w:ascii="Arial" w:hAnsi="Arial" w:cs="Arial"/>
          <w:sz w:val="20"/>
          <w:szCs w:val="20"/>
        </w:rPr>
        <w:t xml:space="preserve">no later than </w:t>
      </w:r>
      <w:r w:rsidR="00C72415">
        <w:rPr>
          <w:rFonts w:ascii="Arial" w:hAnsi="Arial" w:cs="Arial"/>
          <w:sz w:val="20"/>
          <w:szCs w:val="20"/>
        </w:rPr>
        <w:t>ten</w:t>
      </w:r>
      <w:r w:rsidRPr="00E3516A">
        <w:rPr>
          <w:rFonts w:ascii="Arial" w:hAnsi="Arial" w:cs="Arial"/>
          <w:sz w:val="20"/>
          <w:szCs w:val="20"/>
        </w:rPr>
        <w:t xml:space="preserve"> </w:t>
      </w:r>
      <w:r w:rsidR="00E512DC">
        <w:rPr>
          <w:rFonts w:ascii="Arial" w:hAnsi="Arial" w:cs="Arial"/>
          <w:sz w:val="20"/>
          <w:szCs w:val="20"/>
        </w:rPr>
        <w:t xml:space="preserve">(10) </w:t>
      </w:r>
      <w:r w:rsidRPr="00E3516A">
        <w:rPr>
          <w:rFonts w:ascii="Arial" w:hAnsi="Arial" w:cs="Arial"/>
          <w:sz w:val="20"/>
          <w:szCs w:val="20"/>
        </w:rPr>
        <w:t>days</w:t>
      </w:r>
      <w:r w:rsidRPr="00497F1E">
        <w:rPr>
          <w:rFonts w:ascii="Arial" w:hAnsi="Arial" w:cs="Arial"/>
          <w:sz w:val="20"/>
          <w:szCs w:val="20"/>
        </w:rPr>
        <w:t xml:space="preserve"> before the date </w:t>
      </w:r>
      <w:r w:rsidRPr="00D74F9C">
        <w:rPr>
          <w:rFonts w:ascii="Arial" w:hAnsi="Arial" w:cs="Arial"/>
          <w:sz w:val="20"/>
          <w:szCs w:val="20"/>
        </w:rPr>
        <w:t xml:space="preserve">for </w:t>
      </w:r>
      <w:r w:rsidRPr="00E3516A">
        <w:rPr>
          <w:rFonts w:ascii="Arial" w:hAnsi="Arial" w:cs="Arial"/>
          <w:sz w:val="20"/>
          <w:szCs w:val="20"/>
        </w:rPr>
        <w:t>submission</w:t>
      </w:r>
      <w:r w:rsidRPr="00497F1E">
        <w:rPr>
          <w:rFonts w:ascii="Arial" w:hAnsi="Arial" w:cs="Arial"/>
          <w:sz w:val="20"/>
          <w:szCs w:val="20"/>
        </w:rPr>
        <w:t xml:space="preserve"> of the tender. The Procurement Office may if necessary, issue written circulars to Bidders amending or clarifying the Tender Documents and Bidders shall comply with these.</w:t>
      </w:r>
    </w:p>
    <w:p w14:paraId="6930B2CF" w14:textId="24699FBB" w:rsidR="00AD1315" w:rsidRDefault="00AD1315" w:rsidP="00AD1315">
      <w:pPr>
        <w:spacing w:after="0" w:line="240" w:lineRule="auto"/>
        <w:ind w:right="6"/>
        <w:jc w:val="both"/>
        <w:rPr>
          <w:rFonts w:ascii="Arial" w:hAnsi="Arial" w:cs="Arial"/>
          <w:sz w:val="20"/>
          <w:szCs w:val="20"/>
        </w:rPr>
      </w:pPr>
      <w:r w:rsidRPr="00497F1E">
        <w:rPr>
          <w:rFonts w:ascii="Arial" w:hAnsi="Arial" w:cs="Arial"/>
          <w:sz w:val="20"/>
          <w:szCs w:val="20"/>
        </w:rPr>
        <w:t xml:space="preserve">All proposals are to be submitted </w:t>
      </w:r>
      <w:r>
        <w:rPr>
          <w:rFonts w:ascii="Arial" w:hAnsi="Arial" w:cs="Arial"/>
          <w:sz w:val="20"/>
          <w:szCs w:val="20"/>
        </w:rPr>
        <w:t>in an</w:t>
      </w:r>
      <w:r w:rsidRPr="00497F1E">
        <w:rPr>
          <w:rFonts w:ascii="Arial" w:hAnsi="Arial" w:cs="Arial"/>
          <w:sz w:val="20"/>
          <w:szCs w:val="20"/>
        </w:rPr>
        <w:t xml:space="preserve"> envelope to the designated Tender Box.  </w:t>
      </w:r>
      <w:r>
        <w:rPr>
          <w:rFonts w:ascii="Arial" w:hAnsi="Arial" w:cs="Arial"/>
          <w:sz w:val="20"/>
          <w:szCs w:val="20"/>
        </w:rPr>
        <w:t>The envelope</w:t>
      </w:r>
      <w:r w:rsidRPr="00497F1E">
        <w:rPr>
          <w:rFonts w:ascii="Arial" w:hAnsi="Arial" w:cs="Arial"/>
          <w:sz w:val="20"/>
          <w:szCs w:val="20"/>
        </w:rPr>
        <w:t xml:space="preserve"> </w:t>
      </w:r>
      <w:r>
        <w:rPr>
          <w:rFonts w:ascii="Arial" w:hAnsi="Arial" w:cs="Arial"/>
          <w:sz w:val="20"/>
          <w:szCs w:val="20"/>
        </w:rPr>
        <w:t>must be</w:t>
      </w:r>
      <w:r w:rsidRPr="00497F1E">
        <w:rPr>
          <w:rFonts w:ascii="Arial" w:hAnsi="Arial" w:cs="Arial"/>
          <w:sz w:val="20"/>
          <w:szCs w:val="20"/>
        </w:rPr>
        <w:t xml:space="preserve"> clearly marked</w:t>
      </w:r>
      <w:r w:rsidRPr="002B6C6C">
        <w:rPr>
          <w:rFonts w:ascii="Arial" w:hAnsi="Arial" w:cs="Arial"/>
          <w:i/>
          <w:iCs/>
          <w:sz w:val="20"/>
          <w:szCs w:val="20"/>
        </w:rPr>
        <w:t xml:space="preserve"> </w:t>
      </w:r>
      <w:r w:rsidR="003A4830" w:rsidRPr="009770A7">
        <w:rPr>
          <w:rFonts w:ascii="Arial" w:hAnsi="Arial" w:cs="Arial"/>
          <w:b/>
          <w:bCs/>
          <w:sz w:val="20"/>
          <w:szCs w:val="20"/>
        </w:rPr>
        <w:t>Provision of Employed Learnerships (18.1) for Generic Management NQF 4 &amp; 5</w:t>
      </w:r>
      <w:r w:rsidR="003A4830">
        <w:rPr>
          <w:rFonts w:ascii="Arial" w:hAnsi="Arial" w:cs="Arial"/>
          <w:b/>
          <w:bCs/>
          <w:sz w:val="20"/>
          <w:szCs w:val="20"/>
        </w:rPr>
        <w:t xml:space="preserve"> </w:t>
      </w:r>
      <w:r>
        <w:rPr>
          <w:rFonts w:ascii="Arial" w:hAnsi="Arial" w:cs="Arial"/>
          <w:sz w:val="20"/>
          <w:szCs w:val="20"/>
        </w:rPr>
        <w:t xml:space="preserve">In addition bidders must submit an electronic copy of their proposal </w:t>
      </w:r>
      <w:r w:rsidRPr="00497F1E">
        <w:rPr>
          <w:rFonts w:ascii="Arial" w:hAnsi="Arial" w:cs="Arial"/>
          <w:sz w:val="20"/>
          <w:szCs w:val="20"/>
        </w:rPr>
        <w:t>in PDF format (except for Excel documents)</w:t>
      </w:r>
      <w:r>
        <w:rPr>
          <w:rFonts w:ascii="Arial" w:hAnsi="Arial" w:cs="Arial"/>
          <w:sz w:val="20"/>
          <w:szCs w:val="20"/>
        </w:rPr>
        <w:t xml:space="preserve"> </w:t>
      </w:r>
      <w:r w:rsidRPr="000A3D4A">
        <w:rPr>
          <w:rFonts w:ascii="Arial" w:hAnsi="Arial" w:cs="Arial"/>
          <w:sz w:val="20"/>
          <w:szCs w:val="20"/>
        </w:rPr>
        <w:t xml:space="preserve">via Microsoft OneDrive and shared with </w:t>
      </w:r>
      <w:r>
        <w:rPr>
          <w:rFonts w:ascii="Arial" w:hAnsi="Arial" w:cs="Arial"/>
          <w:sz w:val="20"/>
          <w:szCs w:val="20"/>
        </w:rPr>
        <w:t xml:space="preserve">the </w:t>
      </w:r>
      <w:r w:rsidRPr="000A3D4A">
        <w:rPr>
          <w:rFonts w:ascii="Arial" w:hAnsi="Arial" w:cs="Arial"/>
          <w:sz w:val="20"/>
          <w:szCs w:val="20"/>
        </w:rPr>
        <w:t xml:space="preserve">email address </w:t>
      </w:r>
      <w:hyperlink r:id="rId17" w:history="1">
        <w:r w:rsidR="003A4830" w:rsidRPr="00CA691F">
          <w:rPr>
            <w:rStyle w:val="Hyperlink"/>
            <w:rFonts w:ascii="Arial" w:hAnsi="Arial" w:cs="Arial"/>
            <w:i/>
            <w:iCs/>
            <w:sz w:val="20"/>
            <w:szCs w:val="20"/>
          </w:rPr>
          <w:t>Siphokazir@ppecb.com</w:t>
        </w:r>
      </w:hyperlink>
      <w:r w:rsidRPr="000A3D4A">
        <w:rPr>
          <w:rFonts w:ascii="Arial" w:hAnsi="Arial" w:cs="Arial"/>
          <w:sz w:val="20"/>
          <w:szCs w:val="20"/>
        </w:rPr>
        <w:t xml:space="preserve">.  </w:t>
      </w:r>
      <w:r w:rsidRPr="002B6C6C">
        <w:rPr>
          <w:rFonts w:ascii="Arial" w:hAnsi="Arial" w:cs="Arial"/>
          <w:b/>
          <w:bCs/>
          <w:sz w:val="20"/>
          <w:szCs w:val="20"/>
        </w:rPr>
        <w:t>N.B.</w:t>
      </w:r>
      <w:r w:rsidRPr="000A3D4A">
        <w:rPr>
          <w:rFonts w:ascii="Arial" w:hAnsi="Arial" w:cs="Arial"/>
          <w:sz w:val="20"/>
          <w:szCs w:val="20"/>
        </w:rPr>
        <w:t xml:space="preserve">  Please submit the electronic copy in the same order as the physical </w:t>
      </w:r>
      <w:r>
        <w:rPr>
          <w:rFonts w:ascii="Arial" w:hAnsi="Arial" w:cs="Arial"/>
          <w:sz w:val="20"/>
          <w:szCs w:val="20"/>
        </w:rPr>
        <w:t>submission</w:t>
      </w:r>
      <w:r w:rsidRPr="000A3D4A">
        <w:rPr>
          <w:rFonts w:ascii="Arial" w:hAnsi="Arial" w:cs="Arial"/>
          <w:sz w:val="20"/>
          <w:szCs w:val="20"/>
        </w:rPr>
        <w:t xml:space="preserve"> (Individually filed in folders and numbered and named accordingly).  </w:t>
      </w:r>
    </w:p>
    <w:p w14:paraId="0C489F25" w14:textId="3D80C907" w:rsidR="00AD1315" w:rsidRDefault="00AD1315" w:rsidP="00AD1315">
      <w:pPr>
        <w:spacing w:after="0" w:line="240" w:lineRule="auto"/>
        <w:ind w:right="6"/>
        <w:jc w:val="both"/>
        <w:rPr>
          <w:rFonts w:ascii="Arial" w:hAnsi="Arial" w:cs="Arial"/>
          <w:sz w:val="20"/>
          <w:szCs w:val="20"/>
        </w:rPr>
      </w:pPr>
    </w:p>
    <w:p w14:paraId="52173F92" w14:textId="2D02567A" w:rsidR="00A93BDC" w:rsidRPr="00497F1E" w:rsidRDefault="00A93BDC" w:rsidP="00A93BDC">
      <w:pPr>
        <w:spacing w:after="0" w:line="240" w:lineRule="auto"/>
        <w:ind w:right="6"/>
        <w:jc w:val="both"/>
        <w:rPr>
          <w:rFonts w:ascii="Arial" w:hAnsi="Arial" w:cs="Arial"/>
          <w:sz w:val="20"/>
          <w:szCs w:val="20"/>
        </w:rPr>
      </w:pPr>
      <w:r w:rsidRPr="00497F1E">
        <w:rPr>
          <w:rFonts w:ascii="Arial" w:hAnsi="Arial" w:cs="Arial"/>
          <w:sz w:val="20"/>
          <w:szCs w:val="20"/>
        </w:rPr>
        <w:t xml:space="preserve">Proposals must consist of two parts, each of which is submitted in a separate PDF package clearly marked:   </w:t>
      </w:r>
    </w:p>
    <w:p w14:paraId="60EE9D47" w14:textId="2A2ECF36" w:rsidR="00A93BDC" w:rsidRPr="00497F1E" w:rsidRDefault="00A93BDC" w:rsidP="00F346F4">
      <w:pPr>
        <w:pStyle w:val="ListParagraph"/>
        <w:numPr>
          <w:ilvl w:val="0"/>
          <w:numId w:val="14"/>
        </w:numPr>
        <w:spacing w:after="0" w:line="240" w:lineRule="auto"/>
        <w:ind w:right="6"/>
        <w:jc w:val="both"/>
        <w:rPr>
          <w:rFonts w:ascii="Arial" w:hAnsi="Arial" w:cs="Arial"/>
          <w:sz w:val="20"/>
          <w:szCs w:val="20"/>
        </w:rPr>
      </w:pPr>
      <w:r w:rsidRPr="00497F1E">
        <w:rPr>
          <w:rFonts w:ascii="Arial" w:hAnsi="Arial" w:cs="Arial"/>
          <w:sz w:val="20"/>
          <w:szCs w:val="20"/>
        </w:rPr>
        <w:lastRenderedPageBreak/>
        <w:t xml:space="preserve">Envelope 1: Technical Proposal: RFP No.  </w:t>
      </w:r>
      <w:r w:rsidR="002F0E61" w:rsidRPr="002F0E61">
        <w:rPr>
          <w:rFonts w:ascii="Arial" w:hAnsi="Arial"/>
          <w:b/>
          <w:color w:val="141313"/>
          <w:kern w:val="40"/>
          <w:sz w:val="20"/>
          <w:szCs w:val="20"/>
        </w:rPr>
        <w:t>RFP/LID/2021/91</w:t>
      </w:r>
      <w:r w:rsidR="002F0E61">
        <w:rPr>
          <w:rFonts w:ascii="Arial" w:hAnsi="Arial"/>
          <w:b/>
          <w:color w:val="141313"/>
          <w:kern w:val="40"/>
          <w:sz w:val="20"/>
          <w:szCs w:val="20"/>
        </w:rPr>
        <w:t>-</w:t>
      </w:r>
      <w:r w:rsidR="002F0E61" w:rsidRPr="002F0E61">
        <w:rPr>
          <w:rFonts w:ascii="Arial" w:hAnsi="Arial" w:cs="Arial"/>
          <w:b/>
          <w:bCs/>
          <w:sz w:val="20"/>
          <w:szCs w:val="20"/>
        </w:rPr>
        <w:t xml:space="preserve"> </w:t>
      </w:r>
      <w:r w:rsidR="002F0E61" w:rsidRPr="009770A7">
        <w:rPr>
          <w:rFonts w:ascii="Arial" w:hAnsi="Arial" w:cs="Arial"/>
          <w:b/>
          <w:bCs/>
          <w:sz w:val="20"/>
          <w:szCs w:val="20"/>
        </w:rPr>
        <w:t xml:space="preserve">Provision of Employed Learnerships (18.1) for Generic Management NQF 4 &amp; </w:t>
      </w:r>
      <w:proofErr w:type="gramStart"/>
      <w:r w:rsidR="002F0E61" w:rsidRPr="009770A7">
        <w:rPr>
          <w:rFonts w:ascii="Arial" w:hAnsi="Arial" w:cs="Arial"/>
          <w:b/>
          <w:bCs/>
          <w:sz w:val="20"/>
          <w:szCs w:val="20"/>
        </w:rPr>
        <w:t>5</w:t>
      </w:r>
      <w:r w:rsidR="002F0E61">
        <w:rPr>
          <w:rFonts w:ascii="Arial" w:hAnsi="Arial" w:cs="Arial"/>
          <w:b/>
          <w:bCs/>
          <w:sz w:val="20"/>
          <w:szCs w:val="20"/>
        </w:rPr>
        <w:t xml:space="preserve"> </w:t>
      </w:r>
      <w:r w:rsidRPr="002F0E61">
        <w:rPr>
          <w:rFonts w:ascii="Arial" w:hAnsi="Arial" w:cs="Arial"/>
          <w:b/>
          <w:sz w:val="20"/>
          <w:szCs w:val="20"/>
        </w:rPr>
        <w:t xml:space="preserve"> </w:t>
      </w:r>
      <w:r w:rsidRPr="00497F1E">
        <w:rPr>
          <w:rFonts w:ascii="Arial" w:hAnsi="Arial" w:cs="Arial"/>
          <w:b/>
          <w:sz w:val="20"/>
          <w:szCs w:val="20"/>
        </w:rPr>
        <w:t>(</w:t>
      </w:r>
      <w:proofErr w:type="gramEnd"/>
      <w:r w:rsidRPr="00497F1E">
        <w:rPr>
          <w:rFonts w:ascii="Arial" w:hAnsi="Arial" w:cs="Arial"/>
          <w:b/>
          <w:sz w:val="20"/>
          <w:szCs w:val="20"/>
        </w:rPr>
        <w:t>No Pricing in this envelope)</w:t>
      </w:r>
    </w:p>
    <w:p w14:paraId="3D149372" w14:textId="5094AB33" w:rsidR="00A93BDC" w:rsidRPr="00497F1E" w:rsidRDefault="00A93BDC" w:rsidP="00F346F4">
      <w:pPr>
        <w:pStyle w:val="ListParagraph"/>
        <w:spacing w:after="0" w:line="240" w:lineRule="auto"/>
        <w:ind w:left="1440" w:right="6"/>
        <w:jc w:val="both"/>
        <w:rPr>
          <w:rFonts w:ascii="Arial" w:hAnsi="Arial" w:cs="Arial"/>
          <w:sz w:val="20"/>
          <w:szCs w:val="20"/>
        </w:rPr>
      </w:pPr>
      <w:r w:rsidRPr="00497F1E">
        <w:rPr>
          <w:rFonts w:ascii="Arial" w:hAnsi="Arial" w:cs="Arial"/>
          <w:sz w:val="20"/>
          <w:szCs w:val="20"/>
        </w:rPr>
        <w:t xml:space="preserve">Bidders must submit one (1) signed, completed original of the Technical Proposal, together with one (1) electronic copy (in PDF format) </w:t>
      </w:r>
      <w:r>
        <w:rPr>
          <w:rFonts w:ascii="Arial" w:hAnsi="Arial" w:cs="Arial"/>
          <w:sz w:val="20"/>
          <w:szCs w:val="20"/>
        </w:rPr>
        <w:t xml:space="preserve">via Microsoft One Drive </w:t>
      </w:r>
      <w:r w:rsidRPr="00497F1E">
        <w:rPr>
          <w:rFonts w:ascii="Arial" w:hAnsi="Arial" w:cs="Arial"/>
          <w:sz w:val="20"/>
          <w:szCs w:val="20"/>
        </w:rPr>
        <w:t>(unencrypted). The envelope must contain all information and documentation relating to the tender. (Refer to list of returnable documents). No pricing information must be included in Envelope One (Non-compliance will result in automatic disqualification).</w:t>
      </w:r>
    </w:p>
    <w:p w14:paraId="59695068" w14:textId="6B8AC108" w:rsidR="00A93BDC" w:rsidRPr="00497F1E" w:rsidRDefault="00A93BDC" w:rsidP="00F346F4">
      <w:pPr>
        <w:pStyle w:val="ListParagraph"/>
        <w:numPr>
          <w:ilvl w:val="0"/>
          <w:numId w:val="14"/>
        </w:numPr>
        <w:spacing w:after="0" w:line="240" w:lineRule="auto"/>
        <w:ind w:right="6"/>
        <w:jc w:val="both"/>
        <w:rPr>
          <w:rFonts w:ascii="Arial" w:hAnsi="Arial" w:cs="Arial"/>
          <w:sz w:val="20"/>
          <w:szCs w:val="20"/>
        </w:rPr>
      </w:pPr>
      <w:r w:rsidRPr="00497F1E">
        <w:rPr>
          <w:rFonts w:ascii="Arial" w:hAnsi="Arial" w:cs="Arial"/>
          <w:sz w:val="20"/>
          <w:szCs w:val="20"/>
        </w:rPr>
        <w:t xml:space="preserve">Envelope 2: Pricing Proposal, B-BBEE and other Mandatory Documentation: RFP No. </w:t>
      </w:r>
      <w:r w:rsidR="002F0E61" w:rsidRPr="002F0E61">
        <w:rPr>
          <w:rFonts w:ascii="Arial" w:hAnsi="Arial"/>
          <w:b/>
          <w:color w:val="141313"/>
          <w:kern w:val="40"/>
          <w:sz w:val="20"/>
          <w:szCs w:val="20"/>
        </w:rPr>
        <w:t>RFP/LID/2021/91</w:t>
      </w:r>
      <w:r w:rsidR="002F0E61">
        <w:rPr>
          <w:rFonts w:ascii="Arial" w:hAnsi="Arial"/>
          <w:b/>
          <w:color w:val="141313"/>
          <w:kern w:val="40"/>
          <w:sz w:val="20"/>
          <w:szCs w:val="20"/>
        </w:rPr>
        <w:t>-</w:t>
      </w:r>
      <w:r w:rsidR="002F0E61" w:rsidRPr="002F0E61">
        <w:rPr>
          <w:rFonts w:ascii="Arial" w:hAnsi="Arial" w:cs="Arial"/>
          <w:b/>
          <w:bCs/>
          <w:sz w:val="20"/>
          <w:szCs w:val="20"/>
        </w:rPr>
        <w:t xml:space="preserve"> </w:t>
      </w:r>
      <w:r w:rsidR="002F0E61" w:rsidRPr="009770A7">
        <w:rPr>
          <w:rFonts w:ascii="Arial" w:hAnsi="Arial" w:cs="Arial"/>
          <w:b/>
          <w:bCs/>
          <w:sz w:val="20"/>
          <w:szCs w:val="20"/>
        </w:rPr>
        <w:t>Provision of Employed Learnerships (18.1) for Generic Management NQF 4 &amp; 5</w:t>
      </w:r>
    </w:p>
    <w:p w14:paraId="383E9760" w14:textId="127FB11B" w:rsidR="00A93BDC" w:rsidRPr="00497F1E" w:rsidRDefault="00A93BDC" w:rsidP="00F346F4">
      <w:pPr>
        <w:pStyle w:val="ListParagraph"/>
        <w:spacing w:after="0" w:line="240" w:lineRule="auto"/>
        <w:ind w:left="1440" w:right="6"/>
        <w:jc w:val="both"/>
        <w:rPr>
          <w:rFonts w:ascii="Arial" w:hAnsi="Arial" w:cs="Arial"/>
          <w:sz w:val="20"/>
          <w:szCs w:val="20"/>
        </w:rPr>
      </w:pPr>
      <w:r w:rsidRPr="00497F1E">
        <w:rPr>
          <w:rFonts w:ascii="Arial" w:hAnsi="Arial" w:cs="Arial"/>
          <w:sz w:val="20"/>
          <w:szCs w:val="20"/>
        </w:rPr>
        <w:t xml:space="preserve">Bidders must submit one (1) signed, completed original Price Proposal (pricing schedule/schedule of rates as applicable), together with one (1) electronic copy (in MS-Excel format) </w:t>
      </w:r>
      <w:r>
        <w:rPr>
          <w:rFonts w:ascii="Arial" w:hAnsi="Arial" w:cs="Arial"/>
          <w:sz w:val="20"/>
          <w:szCs w:val="20"/>
        </w:rPr>
        <w:t>via One Drive</w:t>
      </w:r>
      <w:r w:rsidRPr="00497F1E">
        <w:rPr>
          <w:rFonts w:ascii="Arial" w:hAnsi="Arial" w:cs="Arial"/>
          <w:sz w:val="20"/>
          <w:szCs w:val="20"/>
        </w:rPr>
        <w:t xml:space="preserve"> (unencrypted). No technical information must be included in Envelope Two (Non-compliance will result in automatic disqualification).</w:t>
      </w:r>
    </w:p>
    <w:p w14:paraId="0B8E8D79" w14:textId="52582EEA" w:rsidR="00AD1315" w:rsidRDefault="00AD1315" w:rsidP="00AD1315">
      <w:pPr>
        <w:spacing w:after="0" w:line="240" w:lineRule="auto"/>
        <w:ind w:right="6"/>
        <w:jc w:val="both"/>
        <w:rPr>
          <w:rFonts w:ascii="Arial" w:hAnsi="Arial" w:cs="Arial"/>
          <w:sz w:val="20"/>
          <w:szCs w:val="20"/>
        </w:rPr>
      </w:pPr>
    </w:p>
    <w:p w14:paraId="2F4F0ACB" w14:textId="77777777" w:rsidR="00A93BDC" w:rsidRPr="00497F1E" w:rsidRDefault="00A93BDC" w:rsidP="00A93BDC">
      <w:pPr>
        <w:spacing w:after="0" w:line="240" w:lineRule="auto"/>
        <w:ind w:right="6"/>
        <w:jc w:val="both"/>
        <w:rPr>
          <w:rFonts w:ascii="Arial" w:hAnsi="Arial" w:cs="Arial"/>
          <w:sz w:val="20"/>
          <w:szCs w:val="20"/>
        </w:rPr>
      </w:pPr>
      <w:r w:rsidRPr="00497F1E">
        <w:rPr>
          <w:rFonts w:ascii="Arial" w:hAnsi="Arial" w:cs="Arial"/>
          <w:sz w:val="20"/>
          <w:szCs w:val="20"/>
        </w:rPr>
        <w:t xml:space="preserve">Proposals submitted by companies must be signed by a person or persons duly authorised thereto. </w:t>
      </w:r>
    </w:p>
    <w:p w14:paraId="065DDB4D" w14:textId="77777777" w:rsidR="00A93BDC" w:rsidRPr="00497F1E" w:rsidRDefault="00A93BDC" w:rsidP="00A93BDC">
      <w:pPr>
        <w:tabs>
          <w:tab w:val="left" w:pos="3402"/>
        </w:tabs>
        <w:spacing w:after="0" w:line="240" w:lineRule="auto"/>
        <w:ind w:right="6"/>
        <w:jc w:val="both"/>
        <w:rPr>
          <w:rFonts w:ascii="Arial" w:hAnsi="Arial" w:cs="Arial"/>
          <w:sz w:val="20"/>
          <w:szCs w:val="20"/>
        </w:rPr>
      </w:pPr>
      <w:r w:rsidRPr="00497F1E">
        <w:rPr>
          <w:rFonts w:ascii="Arial" w:hAnsi="Arial" w:cs="Arial"/>
          <w:sz w:val="20"/>
          <w:szCs w:val="20"/>
        </w:rPr>
        <w:t xml:space="preserve">The PPECB will award the contract to qualified bidder (s) whose proposal is determined to be the most advantageous to the PPECB, taking into consideration the technical (functionality) solution, price and B-BBEE.  </w:t>
      </w:r>
    </w:p>
    <w:p w14:paraId="3AE7D140" w14:textId="77777777" w:rsidR="00AD1315" w:rsidRPr="00497F1E" w:rsidRDefault="00AD1315" w:rsidP="00635B3E">
      <w:pPr>
        <w:pStyle w:val="ListParagraph"/>
        <w:spacing w:after="0" w:line="240" w:lineRule="auto"/>
        <w:ind w:left="1440" w:right="6"/>
        <w:jc w:val="both"/>
        <w:rPr>
          <w:rFonts w:ascii="Arial" w:hAnsi="Arial" w:cs="Arial"/>
          <w:sz w:val="20"/>
          <w:szCs w:val="20"/>
        </w:rPr>
      </w:pPr>
    </w:p>
    <w:p w14:paraId="601B0890" w14:textId="741BB74F" w:rsidR="00A93BDC" w:rsidRPr="00497F1E" w:rsidRDefault="00A93BDC" w:rsidP="00A93BDC">
      <w:pPr>
        <w:spacing w:line="240" w:lineRule="auto"/>
        <w:jc w:val="both"/>
        <w:rPr>
          <w:rFonts w:ascii="Arial" w:hAnsi="Arial" w:cs="Arial"/>
          <w:b/>
          <w:bCs/>
          <w:sz w:val="20"/>
          <w:szCs w:val="20"/>
        </w:rPr>
      </w:pPr>
      <w:r>
        <w:rPr>
          <w:rFonts w:ascii="Arial" w:hAnsi="Arial" w:cs="Arial"/>
          <w:b/>
          <w:bCs/>
          <w:sz w:val="20"/>
          <w:szCs w:val="20"/>
        </w:rPr>
        <w:t>R</w:t>
      </w:r>
      <w:r w:rsidRPr="00497F1E">
        <w:rPr>
          <w:rFonts w:ascii="Arial" w:hAnsi="Arial" w:cs="Arial"/>
          <w:b/>
          <w:bCs/>
          <w:sz w:val="20"/>
          <w:szCs w:val="20"/>
        </w:rPr>
        <w:t>FP TIMETABLE</w:t>
      </w:r>
    </w:p>
    <w:tbl>
      <w:tblPr>
        <w:tblStyle w:val="TableGrid"/>
        <w:tblW w:w="8926" w:type="dxa"/>
        <w:tblLook w:val="04A0" w:firstRow="1" w:lastRow="0" w:firstColumn="1" w:lastColumn="0" w:noHBand="0" w:noVBand="1"/>
      </w:tblPr>
      <w:tblGrid>
        <w:gridCol w:w="6799"/>
        <w:gridCol w:w="2127"/>
      </w:tblGrid>
      <w:tr w:rsidR="00A93BDC" w:rsidRPr="00026230" w14:paraId="609EFEC8" w14:textId="77777777" w:rsidTr="00A93BDC">
        <w:trPr>
          <w:trHeight w:val="315"/>
        </w:trPr>
        <w:tc>
          <w:tcPr>
            <w:tcW w:w="6799" w:type="dxa"/>
            <w:shd w:val="clear" w:color="auto" w:fill="auto"/>
          </w:tcPr>
          <w:p w14:paraId="0824624B" w14:textId="77777777" w:rsidR="00A93BDC" w:rsidRPr="00026230" w:rsidRDefault="00A93BDC" w:rsidP="00A93BDC">
            <w:pPr>
              <w:jc w:val="both"/>
              <w:rPr>
                <w:rFonts w:ascii="Arial" w:hAnsi="Arial" w:cs="Arial"/>
                <w:b/>
                <w:bCs/>
                <w:sz w:val="20"/>
                <w:szCs w:val="20"/>
              </w:rPr>
            </w:pPr>
            <w:r w:rsidRPr="00026230">
              <w:rPr>
                <w:rFonts w:ascii="Arial" w:hAnsi="Arial" w:cs="Arial"/>
                <w:b/>
                <w:bCs/>
                <w:sz w:val="20"/>
                <w:szCs w:val="20"/>
              </w:rPr>
              <w:t>Timetable</w:t>
            </w:r>
          </w:p>
        </w:tc>
        <w:tc>
          <w:tcPr>
            <w:tcW w:w="2127" w:type="dxa"/>
            <w:shd w:val="clear" w:color="auto" w:fill="auto"/>
          </w:tcPr>
          <w:p w14:paraId="76DB92E3" w14:textId="77777777" w:rsidR="00A93BDC" w:rsidRPr="00026230" w:rsidRDefault="00A93BDC" w:rsidP="00A93BDC">
            <w:pPr>
              <w:jc w:val="both"/>
              <w:rPr>
                <w:rFonts w:ascii="Arial" w:hAnsi="Arial" w:cs="Arial"/>
                <w:b/>
                <w:bCs/>
                <w:sz w:val="20"/>
                <w:szCs w:val="20"/>
              </w:rPr>
            </w:pPr>
            <w:r w:rsidRPr="00026230">
              <w:rPr>
                <w:rFonts w:ascii="Arial" w:hAnsi="Arial" w:cs="Arial"/>
                <w:b/>
                <w:bCs/>
                <w:sz w:val="20"/>
                <w:szCs w:val="20"/>
              </w:rPr>
              <w:t>Dates</w:t>
            </w:r>
          </w:p>
        </w:tc>
      </w:tr>
      <w:tr w:rsidR="00A93BDC" w:rsidRPr="00026230" w14:paraId="4AC31BD8" w14:textId="77777777" w:rsidTr="00F30B55">
        <w:trPr>
          <w:trHeight w:val="303"/>
        </w:trPr>
        <w:tc>
          <w:tcPr>
            <w:tcW w:w="6799" w:type="dxa"/>
            <w:shd w:val="clear" w:color="auto" w:fill="auto"/>
          </w:tcPr>
          <w:p w14:paraId="4EA12349" w14:textId="77777777" w:rsidR="00A93BDC" w:rsidRPr="00026230" w:rsidRDefault="00A93BDC" w:rsidP="00A93BDC">
            <w:pPr>
              <w:jc w:val="both"/>
              <w:rPr>
                <w:rFonts w:ascii="Arial" w:hAnsi="Arial" w:cs="Arial"/>
                <w:b/>
                <w:bCs/>
                <w:sz w:val="20"/>
                <w:szCs w:val="20"/>
              </w:rPr>
            </w:pPr>
            <w:r w:rsidRPr="00026230">
              <w:rPr>
                <w:rFonts w:ascii="Arial" w:hAnsi="Arial" w:cs="Arial"/>
                <w:sz w:val="20"/>
                <w:szCs w:val="20"/>
              </w:rPr>
              <w:t>RFP Issue Date:</w:t>
            </w:r>
          </w:p>
        </w:tc>
        <w:tc>
          <w:tcPr>
            <w:tcW w:w="2127" w:type="dxa"/>
            <w:shd w:val="clear" w:color="auto" w:fill="auto"/>
          </w:tcPr>
          <w:p w14:paraId="16D37F30" w14:textId="34991E4E" w:rsidR="00A93BDC" w:rsidRPr="00B6572F" w:rsidRDefault="00FF0918" w:rsidP="00A93BDC">
            <w:pPr>
              <w:jc w:val="both"/>
              <w:rPr>
                <w:rFonts w:ascii="Arial" w:hAnsi="Arial" w:cs="Arial"/>
                <w:sz w:val="20"/>
                <w:szCs w:val="20"/>
              </w:rPr>
            </w:pPr>
            <w:r w:rsidRPr="00B6572F">
              <w:rPr>
                <w:rFonts w:ascii="Arial" w:hAnsi="Arial" w:cs="Arial"/>
                <w:sz w:val="20"/>
                <w:szCs w:val="20"/>
              </w:rPr>
              <w:t>19 November 2021</w:t>
            </w:r>
          </w:p>
        </w:tc>
      </w:tr>
      <w:tr w:rsidR="00A93BDC" w:rsidRPr="00026230" w14:paraId="1554891C" w14:textId="77777777" w:rsidTr="00B6572F">
        <w:trPr>
          <w:trHeight w:val="335"/>
        </w:trPr>
        <w:tc>
          <w:tcPr>
            <w:tcW w:w="6799" w:type="dxa"/>
            <w:shd w:val="clear" w:color="auto" w:fill="auto"/>
          </w:tcPr>
          <w:p w14:paraId="3A100B48" w14:textId="77777777" w:rsidR="00A93BDC" w:rsidRPr="00026230" w:rsidRDefault="00A93BDC" w:rsidP="00A93BDC">
            <w:pPr>
              <w:jc w:val="both"/>
              <w:rPr>
                <w:rFonts w:ascii="Arial" w:hAnsi="Arial" w:cs="Arial"/>
                <w:sz w:val="20"/>
                <w:szCs w:val="20"/>
              </w:rPr>
            </w:pPr>
            <w:r w:rsidRPr="00026230">
              <w:rPr>
                <w:rFonts w:ascii="Arial" w:hAnsi="Arial" w:cs="Arial"/>
                <w:sz w:val="20"/>
                <w:szCs w:val="20"/>
              </w:rPr>
              <w:t xml:space="preserve">Online Briefing Session: Optional </w:t>
            </w:r>
          </w:p>
        </w:tc>
        <w:tc>
          <w:tcPr>
            <w:tcW w:w="2127" w:type="dxa"/>
            <w:shd w:val="clear" w:color="auto" w:fill="auto"/>
          </w:tcPr>
          <w:p w14:paraId="148D8C85" w14:textId="58998349" w:rsidR="00A93BDC" w:rsidRPr="00B6572F" w:rsidRDefault="00B6572F" w:rsidP="00A93BDC">
            <w:pPr>
              <w:jc w:val="both"/>
              <w:rPr>
                <w:rFonts w:ascii="Arial" w:hAnsi="Arial" w:cs="Arial"/>
                <w:sz w:val="20"/>
                <w:szCs w:val="20"/>
              </w:rPr>
            </w:pPr>
            <w:r w:rsidRPr="00B6572F">
              <w:rPr>
                <w:rFonts w:ascii="Arial" w:hAnsi="Arial" w:cs="Arial"/>
                <w:sz w:val="20"/>
                <w:szCs w:val="20"/>
              </w:rPr>
              <w:t>26 November 2021</w:t>
            </w:r>
          </w:p>
        </w:tc>
      </w:tr>
      <w:tr w:rsidR="00A93BDC" w:rsidRPr="00026230" w14:paraId="676E972E" w14:textId="77777777" w:rsidTr="00F30B55">
        <w:trPr>
          <w:trHeight w:val="369"/>
        </w:trPr>
        <w:tc>
          <w:tcPr>
            <w:tcW w:w="6799" w:type="dxa"/>
            <w:shd w:val="clear" w:color="auto" w:fill="auto"/>
          </w:tcPr>
          <w:p w14:paraId="671CB2E3" w14:textId="77777777" w:rsidR="00A93BDC" w:rsidRPr="00026230" w:rsidRDefault="00A93BDC" w:rsidP="00A93BDC">
            <w:pPr>
              <w:jc w:val="both"/>
              <w:rPr>
                <w:rFonts w:ascii="Arial" w:hAnsi="Arial" w:cs="Arial"/>
                <w:sz w:val="20"/>
                <w:szCs w:val="20"/>
              </w:rPr>
            </w:pPr>
            <w:r w:rsidRPr="00026230">
              <w:rPr>
                <w:rFonts w:ascii="Arial" w:hAnsi="Arial" w:cs="Arial"/>
                <w:sz w:val="20"/>
                <w:szCs w:val="20"/>
              </w:rPr>
              <w:t>Responses and costing to be submitted:</w:t>
            </w:r>
          </w:p>
        </w:tc>
        <w:tc>
          <w:tcPr>
            <w:tcW w:w="2127" w:type="dxa"/>
            <w:shd w:val="clear" w:color="auto" w:fill="auto"/>
          </w:tcPr>
          <w:p w14:paraId="5307A5C0" w14:textId="72D51279" w:rsidR="00A93BDC" w:rsidRPr="00B6572F" w:rsidRDefault="00FF0918" w:rsidP="00A93BDC">
            <w:pPr>
              <w:jc w:val="both"/>
              <w:rPr>
                <w:rFonts w:ascii="Arial" w:hAnsi="Arial" w:cs="Arial"/>
                <w:sz w:val="20"/>
                <w:szCs w:val="20"/>
              </w:rPr>
            </w:pPr>
            <w:r w:rsidRPr="00B6572F">
              <w:rPr>
                <w:rFonts w:ascii="Arial" w:hAnsi="Arial" w:cs="Arial"/>
                <w:sz w:val="20"/>
                <w:szCs w:val="20"/>
              </w:rPr>
              <w:t>14 December 2021</w:t>
            </w:r>
          </w:p>
        </w:tc>
      </w:tr>
      <w:tr w:rsidR="00A93BDC" w:rsidRPr="00026230" w14:paraId="1EFC9865" w14:textId="77777777" w:rsidTr="00F30B55">
        <w:trPr>
          <w:trHeight w:val="369"/>
        </w:trPr>
        <w:tc>
          <w:tcPr>
            <w:tcW w:w="6799" w:type="dxa"/>
            <w:shd w:val="clear" w:color="auto" w:fill="auto"/>
          </w:tcPr>
          <w:p w14:paraId="18AAB726" w14:textId="77777777" w:rsidR="00A93BDC" w:rsidRPr="00026230" w:rsidRDefault="00A93BDC" w:rsidP="00A93BDC">
            <w:pPr>
              <w:jc w:val="both"/>
              <w:rPr>
                <w:rFonts w:ascii="Arial" w:hAnsi="Arial" w:cs="Arial"/>
                <w:sz w:val="20"/>
                <w:szCs w:val="20"/>
              </w:rPr>
            </w:pPr>
            <w:r w:rsidRPr="00026230">
              <w:rPr>
                <w:rFonts w:ascii="Arial" w:hAnsi="Arial" w:cs="Arial"/>
                <w:sz w:val="20"/>
                <w:szCs w:val="20"/>
              </w:rPr>
              <w:t>Bid Evaluation:</w:t>
            </w:r>
          </w:p>
        </w:tc>
        <w:tc>
          <w:tcPr>
            <w:tcW w:w="2127" w:type="dxa"/>
            <w:shd w:val="clear" w:color="auto" w:fill="auto"/>
          </w:tcPr>
          <w:p w14:paraId="6840F4CF" w14:textId="236394C2" w:rsidR="00A93BDC" w:rsidRPr="00B6572F" w:rsidRDefault="000644DC" w:rsidP="00A93BDC">
            <w:pPr>
              <w:jc w:val="both"/>
              <w:rPr>
                <w:rFonts w:ascii="Arial" w:hAnsi="Arial" w:cs="Arial"/>
                <w:sz w:val="20"/>
                <w:szCs w:val="20"/>
              </w:rPr>
            </w:pPr>
            <w:r w:rsidRPr="00B6572F">
              <w:rPr>
                <w:rFonts w:ascii="Arial" w:hAnsi="Arial" w:cs="Arial"/>
                <w:sz w:val="20"/>
                <w:szCs w:val="20"/>
              </w:rPr>
              <w:t>25-31 January 2022</w:t>
            </w:r>
          </w:p>
        </w:tc>
      </w:tr>
      <w:tr w:rsidR="00A93BDC" w:rsidRPr="00026230" w14:paraId="6F3FE03D" w14:textId="77777777" w:rsidTr="00F30B55">
        <w:trPr>
          <w:trHeight w:val="379"/>
        </w:trPr>
        <w:tc>
          <w:tcPr>
            <w:tcW w:w="6799" w:type="dxa"/>
            <w:shd w:val="clear" w:color="auto" w:fill="auto"/>
          </w:tcPr>
          <w:p w14:paraId="3C841407" w14:textId="77777777" w:rsidR="00A93BDC" w:rsidRPr="006724E7" w:rsidRDefault="00A93BDC" w:rsidP="00A93BDC">
            <w:pPr>
              <w:jc w:val="both"/>
              <w:rPr>
                <w:rFonts w:ascii="Arial" w:hAnsi="Arial" w:cs="Arial"/>
                <w:sz w:val="20"/>
                <w:szCs w:val="20"/>
              </w:rPr>
            </w:pPr>
            <w:r w:rsidRPr="006724E7">
              <w:rPr>
                <w:rFonts w:ascii="Arial" w:hAnsi="Arial" w:cs="Arial"/>
                <w:sz w:val="20"/>
                <w:szCs w:val="20"/>
              </w:rPr>
              <w:t>BAC Approval</w:t>
            </w:r>
          </w:p>
        </w:tc>
        <w:tc>
          <w:tcPr>
            <w:tcW w:w="2127" w:type="dxa"/>
            <w:shd w:val="clear" w:color="auto" w:fill="auto"/>
          </w:tcPr>
          <w:p w14:paraId="32011999" w14:textId="0D2E4667" w:rsidR="00A93BDC" w:rsidRPr="00B6572F" w:rsidRDefault="000644DC" w:rsidP="00A93BDC">
            <w:pPr>
              <w:jc w:val="both"/>
              <w:rPr>
                <w:rFonts w:ascii="Arial" w:hAnsi="Arial" w:cs="Arial"/>
                <w:sz w:val="20"/>
                <w:szCs w:val="20"/>
              </w:rPr>
            </w:pPr>
            <w:r w:rsidRPr="00B6572F">
              <w:rPr>
                <w:rFonts w:ascii="Arial" w:hAnsi="Arial" w:cs="Arial"/>
                <w:sz w:val="20"/>
                <w:szCs w:val="20"/>
              </w:rPr>
              <w:t>18 February 2022</w:t>
            </w:r>
          </w:p>
        </w:tc>
      </w:tr>
    </w:tbl>
    <w:p w14:paraId="49EBDD75" w14:textId="77777777" w:rsidR="00AD1315" w:rsidRPr="00497F1E" w:rsidRDefault="00AD1315" w:rsidP="00AD1315">
      <w:pPr>
        <w:spacing w:after="0" w:line="240" w:lineRule="auto"/>
        <w:jc w:val="both"/>
        <w:rPr>
          <w:rFonts w:ascii="Arial" w:hAnsi="Arial" w:cs="Arial"/>
          <w:sz w:val="20"/>
          <w:szCs w:val="20"/>
        </w:rPr>
      </w:pPr>
    </w:p>
    <w:p w14:paraId="789BAD4A" w14:textId="36A2197A" w:rsidR="00AD1315" w:rsidRPr="00497F1E" w:rsidRDefault="00AD1315" w:rsidP="00AD1315">
      <w:pPr>
        <w:spacing w:after="0" w:line="240" w:lineRule="auto"/>
        <w:ind w:right="6"/>
        <w:jc w:val="both"/>
        <w:rPr>
          <w:rFonts w:ascii="Arial" w:hAnsi="Arial" w:cs="Arial"/>
          <w:sz w:val="20"/>
          <w:szCs w:val="20"/>
        </w:rPr>
      </w:pPr>
      <w:r>
        <w:rPr>
          <w:rFonts w:ascii="Arial" w:hAnsi="Arial" w:cs="Arial"/>
          <w:sz w:val="20"/>
          <w:szCs w:val="20"/>
        </w:rPr>
        <w:t>*</w:t>
      </w:r>
      <w:r w:rsidRPr="00497F1E">
        <w:rPr>
          <w:rFonts w:ascii="Arial" w:hAnsi="Arial" w:cs="Arial"/>
          <w:sz w:val="20"/>
          <w:szCs w:val="20"/>
        </w:rPr>
        <w:t xml:space="preserve">These dates are subject to change at the discretion of </w:t>
      </w:r>
      <w:r w:rsidR="00F346F4">
        <w:rPr>
          <w:rFonts w:ascii="Arial" w:hAnsi="Arial" w:cs="Arial"/>
          <w:sz w:val="20"/>
          <w:szCs w:val="20"/>
        </w:rPr>
        <w:t xml:space="preserve">the </w:t>
      </w:r>
      <w:r w:rsidRPr="00497F1E">
        <w:rPr>
          <w:rFonts w:ascii="Arial" w:hAnsi="Arial" w:cs="Arial"/>
          <w:sz w:val="20"/>
          <w:szCs w:val="20"/>
        </w:rPr>
        <w:t xml:space="preserve">PPECB.  </w:t>
      </w:r>
    </w:p>
    <w:p w14:paraId="0753DD48" w14:textId="77777777" w:rsidR="00AD1315" w:rsidRDefault="00AD1315" w:rsidP="00537FED">
      <w:pPr>
        <w:spacing w:after="0"/>
        <w:jc w:val="both"/>
        <w:rPr>
          <w:rFonts w:ascii="Arial" w:hAnsi="Arial" w:cs="Arial"/>
          <w:sz w:val="20"/>
          <w:szCs w:val="20"/>
        </w:rPr>
      </w:pPr>
    </w:p>
    <w:p w14:paraId="7E5C7996" w14:textId="77777777" w:rsidR="001E5B6B" w:rsidRPr="001E5B6B" w:rsidRDefault="001E5B6B" w:rsidP="001E5B6B">
      <w:pPr>
        <w:spacing w:after="0" w:line="240" w:lineRule="auto"/>
        <w:ind w:right="6"/>
        <w:jc w:val="both"/>
        <w:rPr>
          <w:rFonts w:ascii="Arial" w:hAnsi="Arial" w:cs="Arial"/>
          <w:b/>
          <w:bCs/>
          <w:sz w:val="20"/>
          <w:szCs w:val="20"/>
          <w:u w:val="single"/>
        </w:rPr>
      </w:pPr>
      <w:r w:rsidRPr="001E5B6B">
        <w:rPr>
          <w:rFonts w:ascii="Arial" w:hAnsi="Arial" w:cs="Arial"/>
          <w:b/>
          <w:bCs/>
          <w:sz w:val="20"/>
          <w:szCs w:val="20"/>
          <w:u w:val="single"/>
        </w:rPr>
        <w:t xml:space="preserve">Briefing Session </w:t>
      </w:r>
    </w:p>
    <w:p w14:paraId="3CB17923" w14:textId="77777777" w:rsidR="001E5B6B" w:rsidRDefault="001E5B6B" w:rsidP="001E5B6B">
      <w:pPr>
        <w:spacing w:after="0" w:line="240" w:lineRule="auto"/>
        <w:ind w:right="6"/>
        <w:jc w:val="both"/>
        <w:rPr>
          <w:rFonts w:ascii="Arial" w:hAnsi="Arial" w:cs="Arial"/>
          <w:sz w:val="20"/>
          <w:szCs w:val="20"/>
        </w:rPr>
      </w:pPr>
    </w:p>
    <w:p w14:paraId="1A735D85" w14:textId="0A6FDA9F" w:rsidR="001E5B6B" w:rsidRPr="00497F1E" w:rsidRDefault="001E5B6B" w:rsidP="001E5B6B">
      <w:pPr>
        <w:spacing w:after="0" w:line="240" w:lineRule="auto"/>
        <w:ind w:right="6"/>
        <w:jc w:val="both"/>
        <w:rPr>
          <w:rFonts w:ascii="Arial" w:hAnsi="Arial" w:cs="Arial"/>
          <w:sz w:val="20"/>
          <w:szCs w:val="20"/>
        </w:rPr>
      </w:pPr>
      <w:proofErr w:type="gramStart"/>
      <w:r w:rsidRPr="00497F1E">
        <w:rPr>
          <w:rFonts w:ascii="Arial" w:hAnsi="Arial" w:cs="Arial"/>
          <w:sz w:val="20"/>
          <w:szCs w:val="20"/>
        </w:rPr>
        <w:t>In order to</w:t>
      </w:r>
      <w:proofErr w:type="gramEnd"/>
      <w:r w:rsidRPr="00497F1E">
        <w:rPr>
          <w:rFonts w:ascii="Arial" w:hAnsi="Arial" w:cs="Arial"/>
          <w:sz w:val="20"/>
          <w:szCs w:val="20"/>
        </w:rPr>
        <w:t xml:space="preserve"> minimise interaction and prevent the further spreading of the COVID-19 pandemic, the briefing session will be conducted </w:t>
      </w:r>
      <w:r w:rsidR="00043F26">
        <w:rPr>
          <w:rFonts w:ascii="Arial" w:hAnsi="Arial" w:cs="Arial"/>
          <w:sz w:val="20"/>
          <w:szCs w:val="20"/>
        </w:rPr>
        <w:t>o</w:t>
      </w:r>
      <w:r w:rsidRPr="00497F1E">
        <w:rPr>
          <w:rFonts w:ascii="Arial" w:hAnsi="Arial" w:cs="Arial"/>
          <w:sz w:val="20"/>
          <w:szCs w:val="20"/>
        </w:rPr>
        <w:t>n</w:t>
      </w:r>
      <w:r>
        <w:rPr>
          <w:rFonts w:ascii="Arial" w:hAnsi="Arial" w:cs="Arial"/>
          <w:sz w:val="20"/>
          <w:szCs w:val="20"/>
        </w:rPr>
        <w:t>l</w:t>
      </w:r>
      <w:r w:rsidRPr="00497F1E">
        <w:rPr>
          <w:rFonts w:ascii="Arial" w:hAnsi="Arial" w:cs="Arial"/>
          <w:sz w:val="20"/>
          <w:szCs w:val="20"/>
        </w:rPr>
        <w:t xml:space="preserve">ine via Microsoft Teams.  </w:t>
      </w:r>
    </w:p>
    <w:p w14:paraId="56D76DB7" w14:textId="77777777" w:rsidR="001E5B6B" w:rsidRDefault="001E5B6B" w:rsidP="001E5B6B">
      <w:pPr>
        <w:spacing w:after="0" w:line="240" w:lineRule="auto"/>
        <w:ind w:right="6"/>
        <w:jc w:val="both"/>
        <w:rPr>
          <w:rFonts w:ascii="Arial" w:hAnsi="Arial" w:cs="Arial"/>
          <w:sz w:val="20"/>
          <w:szCs w:val="20"/>
        </w:rPr>
      </w:pPr>
    </w:p>
    <w:p w14:paraId="2198DA60" w14:textId="30C1FFFA" w:rsidR="001E5B6B" w:rsidRPr="00BA1C1D" w:rsidRDefault="001E5B6B" w:rsidP="001E5B6B">
      <w:pPr>
        <w:jc w:val="both"/>
        <w:rPr>
          <w:rFonts w:ascii="Arial" w:hAnsi="Arial" w:cs="Arial"/>
          <w:b/>
          <w:bCs/>
          <w:sz w:val="20"/>
          <w:szCs w:val="20"/>
        </w:rPr>
      </w:pPr>
      <w:r w:rsidRPr="00461E0A">
        <w:rPr>
          <w:rFonts w:ascii="Arial" w:hAnsi="Arial" w:cs="Arial"/>
          <w:b/>
          <w:bCs/>
          <w:sz w:val="20"/>
          <w:szCs w:val="20"/>
        </w:rPr>
        <w:t>RSVP</w:t>
      </w:r>
      <w:r w:rsidRPr="00461E0A">
        <w:rPr>
          <w:rFonts w:ascii="Arial" w:hAnsi="Arial" w:cs="Arial"/>
          <w:sz w:val="20"/>
          <w:szCs w:val="20"/>
        </w:rPr>
        <w:t xml:space="preserve"> – </w:t>
      </w:r>
      <w:r w:rsidRPr="0028272D">
        <w:rPr>
          <w:rFonts w:ascii="Arial" w:hAnsi="Arial" w:cs="Arial"/>
          <w:color w:val="000000" w:themeColor="text1"/>
          <w:sz w:val="20"/>
          <w:szCs w:val="20"/>
        </w:rPr>
        <w:t xml:space="preserve">If you intend to attend the briefing session, please RSVP to </w:t>
      </w:r>
      <w:hyperlink r:id="rId18" w:history="1">
        <w:r w:rsidR="0030798C" w:rsidRPr="00CA691F">
          <w:rPr>
            <w:rStyle w:val="Hyperlink"/>
            <w:rFonts w:ascii="Arial" w:hAnsi="Arial" w:cs="Arial"/>
            <w:sz w:val="20"/>
            <w:szCs w:val="20"/>
          </w:rPr>
          <w:t>Siphokazir@ppecb.com</w:t>
        </w:r>
      </w:hyperlink>
      <w:r w:rsidRPr="0028272D">
        <w:rPr>
          <w:rFonts w:ascii="Arial" w:hAnsi="Arial" w:cs="Arial"/>
          <w:color w:val="000000" w:themeColor="text1"/>
          <w:sz w:val="20"/>
          <w:szCs w:val="20"/>
        </w:rPr>
        <w:t xml:space="preserve"> at least </w:t>
      </w:r>
      <w:r>
        <w:rPr>
          <w:rFonts w:ascii="Arial" w:hAnsi="Arial" w:cs="Arial"/>
          <w:color w:val="000000" w:themeColor="text1"/>
          <w:sz w:val="20"/>
          <w:szCs w:val="20"/>
        </w:rPr>
        <w:t>two</w:t>
      </w:r>
      <w:r w:rsidRPr="0028272D">
        <w:rPr>
          <w:rFonts w:ascii="Arial" w:hAnsi="Arial" w:cs="Arial"/>
          <w:color w:val="000000" w:themeColor="text1"/>
          <w:sz w:val="20"/>
          <w:szCs w:val="20"/>
        </w:rPr>
        <w:t xml:space="preserve"> day</w:t>
      </w:r>
      <w:r>
        <w:rPr>
          <w:rFonts w:ascii="Arial" w:hAnsi="Arial" w:cs="Arial"/>
          <w:color w:val="000000" w:themeColor="text1"/>
          <w:sz w:val="20"/>
          <w:szCs w:val="20"/>
        </w:rPr>
        <w:t>s</w:t>
      </w:r>
      <w:r w:rsidRPr="0028272D">
        <w:rPr>
          <w:rFonts w:ascii="Arial" w:hAnsi="Arial" w:cs="Arial"/>
          <w:color w:val="000000" w:themeColor="text1"/>
          <w:sz w:val="20"/>
          <w:szCs w:val="20"/>
        </w:rPr>
        <w:t xml:space="preserve"> before the</w:t>
      </w:r>
      <w:r w:rsidR="00461E0A">
        <w:rPr>
          <w:rFonts w:ascii="Arial" w:hAnsi="Arial" w:cs="Arial"/>
          <w:color w:val="000000" w:themeColor="text1"/>
          <w:sz w:val="20"/>
          <w:szCs w:val="20"/>
        </w:rPr>
        <w:t xml:space="preserve"> session</w:t>
      </w:r>
      <w:r w:rsidRPr="0028272D">
        <w:rPr>
          <w:rFonts w:ascii="Arial" w:hAnsi="Arial" w:cs="Arial"/>
          <w:color w:val="000000" w:themeColor="text1"/>
          <w:sz w:val="20"/>
          <w:szCs w:val="20"/>
        </w:rPr>
        <w:t xml:space="preserve"> (Please ensure you use the </w:t>
      </w:r>
      <w:r w:rsidRPr="00BA1C1D">
        <w:rPr>
          <w:rFonts w:ascii="Arial" w:hAnsi="Arial" w:cs="Arial"/>
          <w:color w:val="000000" w:themeColor="text1"/>
          <w:sz w:val="20"/>
          <w:szCs w:val="20"/>
        </w:rPr>
        <w:t>Reference</w:t>
      </w:r>
      <w:r w:rsidR="00BA1C1D" w:rsidRPr="00BA1C1D">
        <w:rPr>
          <w:rFonts w:ascii="Arial" w:hAnsi="Arial" w:cs="Arial"/>
          <w:color w:val="000000" w:themeColor="text1"/>
          <w:sz w:val="20"/>
          <w:szCs w:val="20"/>
        </w:rPr>
        <w:t>:</w:t>
      </w:r>
      <w:r w:rsidR="00BA1C1D">
        <w:rPr>
          <w:rFonts w:ascii="Arial" w:hAnsi="Arial" w:cs="Arial"/>
          <w:color w:val="000000" w:themeColor="text1"/>
          <w:sz w:val="20"/>
          <w:szCs w:val="20"/>
        </w:rPr>
        <w:t xml:space="preserve"> </w:t>
      </w:r>
      <w:r w:rsidR="0030798C" w:rsidRPr="00BA1C1D">
        <w:rPr>
          <w:rFonts w:ascii="Arial" w:hAnsi="Arial"/>
          <w:b/>
          <w:color w:val="141313"/>
          <w:kern w:val="40"/>
          <w:sz w:val="20"/>
          <w:szCs w:val="20"/>
        </w:rPr>
        <w:t>RFP/LID/2021/91-</w:t>
      </w:r>
      <w:r w:rsidR="0030798C" w:rsidRPr="00BA1C1D">
        <w:rPr>
          <w:rFonts w:ascii="Arial" w:hAnsi="Arial" w:cs="Arial"/>
          <w:b/>
          <w:bCs/>
          <w:sz w:val="20"/>
          <w:szCs w:val="20"/>
        </w:rPr>
        <w:t xml:space="preserve"> Provision of Employed Learnerships (18.1) for Generic Management NQF 4 &amp; 5</w:t>
      </w:r>
      <w:r w:rsidR="00A93BDC" w:rsidRPr="00BA1C1D">
        <w:rPr>
          <w:rFonts w:ascii="Arial" w:hAnsi="Arial" w:cs="Arial"/>
          <w:color w:val="000000" w:themeColor="text1"/>
          <w:sz w:val="20"/>
          <w:szCs w:val="20"/>
        </w:rPr>
        <w:t>)</w:t>
      </w:r>
      <w:r w:rsidR="00F346F4">
        <w:rPr>
          <w:rFonts w:ascii="Arial" w:hAnsi="Arial" w:cs="Arial"/>
          <w:color w:val="000000" w:themeColor="text1"/>
          <w:sz w:val="20"/>
          <w:szCs w:val="20"/>
        </w:rPr>
        <w:t>.</w:t>
      </w:r>
    </w:p>
    <w:p w14:paraId="5A8EACCB" w14:textId="0EAF5A18" w:rsidR="007A7A06" w:rsidRDefault="00591D43" w:rsidP="007A7A06">
      <w:pPr>
        <w:pStyle w:val="Heading1"/>
        <w:numPr>
          <w:ilvl w:val="0"/>
          <w:numId w:val="1"/>
        </w:numPr>
        <w:spacing w:line="276" w:lineRule="auto"/>
        <w:rPr>
          <w:rFonts w:ascii="Arial" w:hAnsi="Arial" w:cs="Arial"/>
          <w:b/>
          <w:color w:val="auto"/>
          <w:sz w:val="20"/>
          <w:szCs w:val="20"/>
        </w:rPr>
      </w:pPr>
      <w:bookmarkStart w:id="215" w:name="_Toc65832361"/>
      <w:r w:rsidRPr="00497F1E">
        <w:rPr>
          <w:rFonts w:ascii="Arial" w:hAnsi="Arial" w:cs="Arial"/>
          <w:b/>
          <w:color w:val="auto"/>
          <w:sz w:val="20"/>
          <w:szCs w:val="20"/>
        </w:rPr>
        <w:t>S</w:t>
      </w:r>
      <w:r w:rsidR="00EB755D" w:rsidRPr="00497F1E">
        <w:rPr>
          <w:rFonts w:ascii="Arial" w:hAnsi="Arial" w:cs="Arial"/>
          <w:b/>
          <w:color w:val="auto"/>
          <w:sz w:val="20"/>
          <w:szCs w:val="20"/>
        </w:rPr>
        <w:t>cope of Terms of Reference</w:t>
      </w:r>
      <w:bookmarkEnd w:id="215"/>
    </w:p>
    <w:p w14:paraId="781FFC78" w14:textId="77777777" w:rsidR="00843B92" w:rsidRPr="00843B92" w:rsidRDefault="00843B92" w:rsidP="00843B92">
      <w:pPr>
        <w:spacing w:after="0"/>
        <w:rPr>
          <w:rFonts w:ascii="Arial" w:hAnsi="Arial" w:cs="Arial"/>
          <w:sz w:val="20"/>
          <w:szCs w:val="20"/>
        </w:rPr>
      </w:pPr>
    </w:p>
    <w:p w14:paraId="63970692" w14:textId="77777777" w:rsidR="000862C5" w:rsidRPr="00070D50" w:rsidRDefault="000862C5" w:rsidP="007674A2">
      <w:pPr>
        <w:pStyle w:val="ListParagraph"/>
        <w:numPr>
          <w:ilvl w:val="1"/>
          <w:numId w:val="1"/>
        </w:numPr>
        <w:spacing w:line="240" w:lineRule="auto"/>
        <w:rPr>
          <w:rFonts w:ascii="Arial" w:hAnsi="Arial" w:cs="Arial"/>
          <w:sz w:val="20"/>
          <w:szCs w:val="20"/>
        </w:rPr>
      </w:pPr>
      <w:r w:rsidRPr="00070D50">
        <w:rPr>
          <w:rFonts w:ascii="Arial" w:hAnsi="Arial" w:cs="Arial"/>
          <w:sz w:val="20"/>
          <w:szCs w:val="20"/>
        </w:rPr>
        <w:t>The appointed bidder is required to provide Leadership Development Programmes, which include but are not limited to the below:</w:t>
      </w:r>
    </w:p>
    <w:p w14:paraId="33E3FCE3" w14:textId="77777777" w:rsidR="000862C5" w:rsidRPr="0052151D" w:rsidRDefault="000862C5" w:rsidP="00152388">
      <w:pPr>
        <w:pStyle w:val="ListParagraph"/>
        <w:numPr>
          <w:ilvl w:val="0"/>
          <w:numId w:val="17"/>
        </w:numPr>
        <w:rPr>
          <w:rFonts w:ascii="Arial" w:hAnsi="Arial" w:cs="Arial"/>
          <w:color w:val="000000"/>
          <w:sz w:val="20"/>
          <w:szCs w:val="20"/>
        </w:rPr>
      </w:pPr>
      <w:r w:rsidRPr="0052151D">
        <w:rPr>
          <w:rStyle w:val="A1"/>
          <w:rFonts w:ascii="Arial" w:hAnsi="Arial" w:cs="Arial"/>
          <w:sz w:val="20"/>
          <w:szCs w:val="20"/>
        </w:rPr>
        <w:t xml:space="preserve">The Leadership Development Programmes are aimed at </w:t>
      </w:r>
      <w:r w:rsidRPr="0052151D">
        <w:rPr>
          <w:rFonts w:ascii="Arial" w:hAnsi="Arial" w:cs="Arial"/>
          <w:sz w:val="20"/>
          <w:szCs w:val="20"/>
        </w:rPr>
        <w:t xml:space="preserve">new and existing leaders as well as potential leaders at </w:t>
      </w:r>
      <w:r w:rsidRPr="0052151D">
        <w:rPr>
          <w:rStyle w:val="A1"/>
          <w:rFonts w:ascii="Arial" w:hAnsi="Arial" w:cs="Arial"/>
          <w:sz w:val="20"/>
          <w:szCs w:val="20"/>
        </w:rPr>
        <w:t>junior, middle and senior management l</w:t>
      </w:r>
      <w:r w:rsidRPr="0052151D">
        <w:rPr>
          <w:rFonts w:ascii="Arial" w:hAnsi="Arial" w:cs="Arial"/>
          <w:sz w:val="20"/>
          <w:szCs w:val="20"/>
        </w:rPr>
        <w:t>evels</w:t>
      </w:r>
    </w:p>
    <w:p w14:paraId="4C694EE1" w14:textId="77777777" w:rsidR="000862C5" w:rsidRPr="00070D50" w:rsidRDefault="000862C5" w:rsidP="00B6572F">
      <w:pPr>
        <w:pStyle w:val="ListParagraph"/>
        <w:numPr>
          <w:ilvl w:val="0"/>
          <w:numId w:val="18"/>
        </w:numPr>
        <w:rPr>
          <w:rFonts w:ascii="Arial" w:hAnsi="Arial" w:cs="Arial"/>
          <w:sz w:val="20"/>
          <w:szCs w:val="20"/>
        </w:rPr>
      </w:pPr>
      <w:r w:rsidRPr="00070D50">
        <w:rPr>
          <w:rFonts w:ascii="Arial" w:hAnsi="Arial" w:cs="Arial"/>
          <w:sz w:val="20"/>
          <w:szCs w:val="20"/>
        </w:rPr>
        <w:t xml:space="preserve">Leadership Development Programme NQF 4 </w:t>
      </w:r>
      <w:r>
        <w:rPr>
          <w:rFonts w:ascii="Arial" w:hAnsi="Arial" w:cs="Arial"/>
          <w:sz w:val="20"/>
          <w:szCs w:val="20"/>
        </w:rPr>
        <w:t xml:space="preserve">18.1 </w:t>
      </w:r>
      <w:r w:rsidRPr="00070D50">
        <w:rPr>
          <w:rFonts w:ascii="Arial" w:hAnsi="Arial" w:cs="Arial"/>
          <w:sz w:val="20"/>
          <w:szCs w:val="20"/>
        </w:rPr>
        <w:t>learnership</w:t>
      </w:r>
      <w:r>
        <w:rPr>
          <w:rFonts w:ascii="Arial" w:hAnsi="Arial" w:cs="Arial"/>
          <w:sz w:val="20"/>
          <w:szCs w:val="20"/>
        </w:rPr>
        <w:t xml:space="preserve"> </w:t>
      </w:r>
    </w:p>
    <w:p w14:paraId="7F03F356" w14:textId="77777777" w:rsidR="000862C5" w:rsidRDefault="000862C5" w:rsidP="00B6572F">
      <w:pPr>
        <w:pStyle w:val="ListParagraph"/>
        <w:numPr>
          <w:ilvl w:val="0"/>
          <w:numId w:val="18"/>
        </w:numPr>
        <w:rPr>
          <w:rFonts w:ascii="Arial" w:hAnsi="Arial" w:cs="Arial"/>
          <w:sz w:val="20"/>
          <w:szCs w:val="20"/>
        </w:rPr>
      </w:pPr>
      <w:r w:rsidRPr="00070D50">
        <w:rPr>
          <w:rFonts w:ascii="Arial" w:hAnsi="Arial" w:cs="Arial"/>
          <w:sz w:val="20"/>
          <w:szCs w:val="20"/>
        </w:rPr>
        <w:t xml:space="preserve">Leadership Development Programme NQF 5 </w:t>
      </w:r>
      <w:r>
        <w:rPr>
          <w:rFonts w:ascii="Arial" w:hAnsi="Arial" w:cs="Arial"/>
          <w:sz w:val="20"/>
          <w:szCs w:val="20"/>
        </w:rPr>
        <w:t xml:space="preserve">18.1 </w:t>
      </w:r>
      <w:r w:rsidRPr="00070D50">
        <w:rPr>
          <w:rFonts w:ascii="Arial" w:hAnsi="Arial" w:cs="Arial"/>
          <w:sz w:val="20"/>
          <w:szCs w:val="20"/>
        </w:rPr>
        <w:t>learnership</w:t>
      </w:r>
    </w:p>
    <w:p w14:paraId="559B3622" w14:textId="74391EE0" w:rsidR="000862C5" w:rsidRPr="0052151D" w:rsidRDefault="00843B92" w:rsidP="00B6572F">
      <w:pPr>
        <w:pStyle w:val="ListParagraph"/>
        <w:numPr>
          <w:ilvl w:val="0"/>
          <w:numId w:val="18"/>
        </w:numPr>
        <w:rPr>
          <w:rFonts w:ascii="Arial" w:hAnsi="Arial" w:cs="Arial"/>
          <w:sz w:val="20"/>
          <w:szCs w:val="20"/>
        </w:rPr>
      </w:pPr>
      <w:r>
        <w:rPr>
          <w:rFonts w:ascii="Arial" w:hAnsi="Arial" w:cs="Arial"/>
          <w:sz w:val="20"/>
          <w:szCs w:val="20"/>
        </w:rPr>
        <w:t>L</w:t>
      </w:r>
      <w:r w:rsidR="000862C5" w:rsidRPr="0052151D">
        <w:rPr>
          <w:rFonts w:ascii="Arial" w:hAnsi="Arial" w:cs="Arial"/>
          <w:sz w:val="20"/>
          <w:szCs w:val="20"/>
        </w:rPr>
        <w:t>eadership talent identification based on the outcomes of the learnerships</w:t>
      </w:r>
    </w:p>
    <w:p w14:paraId="3E7894FD" w14:textId="77777777" w:rsidR="000862C5" w:rsidRPr="0052151D" w:rsidRDefault="000862C5" w:rsidP="00152388">
      <w:pPr>
        <w:pStyle w:val="ListParagraph"/>
        <w:numPr>
          <w:ilvl w:val="0"/>
          <w:numId w:val="17"/>
        </w:numPr>
        <w:rPr>
          <w:rFonts w:ascii="Arial" w:hAnsi="Arial" w:cs="Arial"/>
          <w:sz w:val="20"/>
          <w:szCs w:val="20"/>
        </w:rPr>
      </w:pPr>
      <w:r w:rsidRPr="0052151D">
        <w:rPr>
          <w:rFonts w:ascii="Arial" w:hAnsi="Arial" w:cs="Arial"/>
          <w:sz w:val="20"/>
          <w:szCs w:val="20"/>
        </w:rPr>
        <w:t>The programme should start by1 April 2022 and conclude by 31 March 2025.</w:t>
      </w:r>
    </w:p>
    <w:p w14:paraId="759224C5" w14:textId="66FF5D59" w:rsidR="003757BC" w:rsidRDefault="000862C5" w:rsidP="00152388">
      <w:pPr>
        <w:pStyle w:val="ListParagraph"/>
        <w:numPr>
          <w:ilvl w:val="0"/>
          <w:numId w:val="17"/>
        </w:numPr>
        <w:rPr>
          <w:rFonts w:ascii="Arial" w:hAnsi="Arial" w:cs="Arial"/>
          <w:sz w:val="20"/>
          <w:szCs w:val="20"/>
        </w:rPr>
      </w:pPr>
      <w:r w:rsidRPr="0052151D">
        <w:rPr>
          <w:rFonts w:ascii="Arial" w:hAnsi="Arial" w:cs="Arial"/>
          <w:sz w:val="20"/>
          <w:szCs w:val="20"/>
        </w:rPr>
        <w:t xml:space="preserve">The total number of learners envisaged </w:t>
      </w:r>
      <w:r w:rsidR="00843B92">
        <w:rPr>
          <w:rFonts w:ascii="Arial" w:hAnsi="Arial" w:cs="Arial"/>
          <w:sz w:val="20"/>
          <w:szCs w:val="20"/>
        </w:rPr>
        <w:t>is</w:t>
      </w:r>
      <w:r w:rsidRPr="0052151D">
        <w:rPr>
          <w:rFonts w:ascii="Arial" w:hAnsi="Arial" w:cs="Arial"/>
          <w:sz w:val="20"/>
          <w:szCs w:val="20"/>
        </w:rPr>
        <w:t xml:space="preserve"> 85 employees </w:t>
      </w:r>
      <w:r w:rsidR="00843B92">
        <w:rPr>
          <w:rFonts w:ascii="Arial" w:hAnsi="Arial" w:cs="Arial"/>
          <w:sz w:val="20"/>
          <w:szCs w:val="20"/>
        </w:rPr>
        <w:t>and are situated nationally at the different regional offices of the PPECB</w:t>
      </w:r>
      <w:r w:rsidRPr="0052151D">
        <w:rPr>
          <w:rFonts w:ascii="Arial" w:hAnsi="Arial" w:cs="Arial"/>
          <w:sz w:val="20"/>
          <w:szCs w:val="20"/>
        </w:rPr>
        <w:t xml:space="preserve"> (approximately 45 for NQF 4 and 40 for NQF 5). </w:t>
      </w:r>
    </w:p>
    <w:p w14:paraId="36A56189" w14:textId="60212C4E" w:rsidR="000862C5" w:rsidRPr="002109D8" w:rsidRDefault="000862C5" w:rsidP="00152388">
      <w:pPr>
        <w:pStyle w:val="ListParagraph"/>
        <w:numPr>
          <w:ilvl w:val="0"/>
          <w:numId w:val="18"/>
        </w:numPr>
        <w:rPr>
          <w:rFonts w:ascii="Arial" w:hAnsi="Arial" w:cs="Arial"/>
          <w:sz w:val="20"/>
          <w:szCs w:val="20"/>
        </w:rPr>
      </w:pPr>
      <w:r w:rsidRPr="002109D8">
        <w:rPr>
          <w:rFonts w:ascii="Arial" w:hAnsi="Arial" w:cs="Arial"/>
          <w:sz w:val="20"/>
          <w:szCs w:val="20"/>
        </w:rPr>
        <w:lastRenderedPageBreak/>
        <w:t xml:space="preserve">The approximately 45 NQF 4 learner cohort and 40 NQF 5 learner cohort will have to be divided into smaller groups and </w:t>
      </w:r>
      <w:proofErr w:type="gramStart"/>
      <w:r w:rsidRPr="002109D8">
        <w:rPr>
          <w:rFonts w:ascii="Arial" w:hAnsi="Arial" w:cs="Arial"/>
          <w:sz w:val="20"/>
          <w:szCs w:val="20"/>
        </w:rPr>
        <w:t>run in</w:t>
      </w:r>
      <w:proofErr w:type="gramEnd"/>
      <w:r w:rsidRPr="002109D8">
        <w:rPr>
          <w:rFonts w:ascii="Arial" w:hAnsi="Arial" w:cs="Arial"/>
          <w:sz w:val="20"/>
          <w:szCs w:val="20"/>
        </w:rPr>
        <w:t xml:space="preserve"> multiple intakes over a 3 year period, none of the intakes at a specific NQF level can overlap for operational reasons </w:t>
      </w:r>
    </w:p>
    <w:p w14:paraId="188DD1FA" w14:textId="22FACA49" w:rsidR="000862C5" w:rsidRDefault="000862C5" w:rsidP="00152388">
      <w:pPr>
        <w:pStyle w:val="ListParagraph"/>
        <w:numPr>
          <w:ilvl w:val="0"/>
          <w:numId w:val="18"/>
        </w:numPr>
        <w:rPr>
          <w:rFonts w:ascii="Arial" w:hAnsi="Arial" w:cs="Arial"/>
          <w:sz w:val="20"/>
          <w:szCs w:val="20"/>
        </w:rPr>
      </w:pPr>
      <w:r w:rsidRPr="002109D8">
        <w:rPr>
          <w:rFonts w:ascii="Arial" w:hAnsi="Arial" w:cs="Arial"/>
          <w:sz w:val="20"/>
          <w:szCs w:val="20"/>
        </w:rPr>
        <w:t xml:space="preserve">The size of the smaller groups should be between 10 and 25 at NQF 4 and 5 depending on the region </w:t>
      </w:r>
    </w:p>
    <w:p w14:paraId="07A0DAE0" w14:textId="77777777" w:rsidR="002109D8" w:rsidRPr="002109D8" w:rsidRDefault="002109D8" w:rsidP="002109D8">
      <w:pPr>
        <w:pStyle w:val="ListParagraph"/>
        <w:ind w:left="1080"/>
        <w:rPr>
          <w:rFonts w:ascii="Arial" w:hAnsi="Arial" w:cs="Arial"/>
          <w:sz w:val="20"/>
          <w:szCs w:val="20"/>
        </w:rPr>
      </w:pPr>
    </w:p>
    <w:p w14:paraId="13BD3186" w14:textId="77777777" w:rsidR="000862C5" w:rsidRPr="00496C50" w:rsidRDefault="000862C5" w:rsidP="003F360C">
      <w:pPr>
        <w:pStyle w:val="ListParagraph"/>
        <w:numPr>
          <w:ilvl w:val="1"/>
          <w:numId w:val="1"/>
        </w:numPr>
        <w:spacing w:line="240" w:lineRule="auto"/>
        <w:rPr>
          <w:rFonts w:ascii="Arial" w:hAnsi="Arial" w:cs="Arial"/>
          <w:b/>
          <w:bCs/>
          <w:sz w:val="20"/>
          <w:szCs w:val="20"/>
        </w:rPr>
      </w:pPr>
      <w:r w:rsidRPr="00496C50">
        <w:rPr>
          <w:rFonts w:ascii="Arial" w:hAnsi="Arial" w:cs="Arial"/>
          <w:b/>
          <w:bCs/>
          <w:sz w:val="20"/>
          <w:szCs w:val="20"/>
        </w:rPr>
        <w:t>Training Delivery:</w:t>
      </w:r>
    </w:p>
    <w:p w14:paraId="5C21A304" w14:textId="77777777" w:rsidR="000862C5" w:rsidRPr="007843CF" w:rsidRDefault="000862C5" w:rsidP="00EB0345">
      <w:pPr>
        <w:pStyle w:val="ListParagraph"/>
        <w:spacing w:line="256" w:lineRule="auto"/>
        <w:ind w:left="426"/>
        <w:jc w:val="both"/>
        <w:rPr>
          <w:rFonts w:ascii="Arial" w:hAnsi="Arial" w:cs="Arial"/>
          <w:b/>
          <w:bCs/>
          <w:highlight w:val="yellow"/>
        </w:rPr>
      </w:pPr>
    </w:p>
    <w:p w14:paraId="1177B948" w14:textId="77777777" w:rsidR="000862C5" w:rsidRDefault="000862C5" w:rsidP="00152388">
      <w:pPr>
        <w:pStyle w:val="ListParagraph"/>
        <w:numPr>
          <w:ilvl w:val="0"/>
          <w:numId w:val="19"/>
        </w:numPr>
        <w:rPr>
          <w:rFonts w:ascii="Arial" w:hAnsi="Arial" w:cs="Arial"/>
          <w:sz w:val="20"/>
          <w:szCs w:val="20"/>
        </w:rPr>
      </w:pPr>
      <w:r w:rsidRPr="00B21F9A">
        <w:rPr>
          <w:rFonts w:ascii="Arial" w:hAnsi="Arial" w:cs="Arial"/>
          <w:sz w:val="20"/>
          <w:szCs w:val="20"/>
        </w:rPr>
        <w:t xml:space="preserve">The provider must have the administrative capacity to both deliver the training and administer the learnerships </w:t>
      </w:r>
    </w:p>
    <w:p w14:paraId="390BB70E" w14:textId="77777777" w:rsidR="000862C5" w:rsidRPr="00B21F9A" w:rsidRDefault="000862C5" w:rsidP="00152388">
      <w:pPr>
        <w:pStyle w:val="ListParagraph"/>
        <w:numPr>
          <w:ilvl w:val="0"/>
          <w:numId w:val="19"/>
        </w:numPr>
        <w:rPr>
          <w:rFonts w:ascii="Arial" w:hAnsi="Arial" w:cs="Arial"/>
          <w:sz w:val="20"/>
          <w:szCs w:val="20"/>
        </w:rPr>
      </w:pPr>
      <w:r w:rsidRPr="00B21F9A">
        <w:rPr>
          <w:rFonts w:ascii="Arial" w:hAnsi="Arial" w:cs="Arial"/>
          <w:sz w:val="20"/>
          <w:szCs w:val="20"/>
        </w:rPr>
        <w:t xml:space="preserve">The appointed provider needs to engage with the PPECB Finance department and SDF regarding tax deductions and other finance related implications of employed learnerships </w:t>
      </w:r>
    </w:p>
    <w:p w14:paraId="117A5AE5" w14:textId="77777777" w:rsidR="000862C5" w:rsidRPr="00B21F9A" w:rsidRDefault="000862C5" w:rsidP="00152388">
      <w:pPr>
        <w:pStyle w:val="ListParagraph"/>
        <w:numPr>
          <w:ilvl w:val="0"/>
          <w:numId w:val="19"/>
        </w:numPr>
        <w:rPr>
          <w:rFonts w:ascii="Arial" w:hAnsi="Arial" w:cs="Arial"/>
          <w:sz w:val="20"/>
          <w:szCs w:val="20"/>
        </w:rPr>
      </w:pPr>
      <w:r w:rsidRPr="00B21F9A">
        <w:rPr>
          <w:rFonts w:ascii="Arial" w:hAnsi="Arial" w:cs="Arial"/>
          <w:sz w:val="20"/>
          <w:szCs w:val="20"/>
        </w:rPr>
        <w:t xml:space="preserve">The provider must be accredited and registered to run the specific learnerships with a SETA </w:t>
      </w:r>
    </w:p>
    <w:p w14:paraId="1DFDCF9F" w14:textId="77777777" w:rsidR="000862C5" w:rsidRPr="00B21F9A" w:rsidRDefault="000862C5" w:rsidP="00152388">
      <w:pPr>
        <w:pStyle w:val="ListParagraph"/>
        <w:numPr>
          <w:ilvl w:val="0"/>
          <w:numId w:val="19"/>
        </w:numPr>
        <w:rPr>
          <w:rFonts w:ascii="Arial" w:hAnsi="Arial" w:cs="Arial"/>
          <w:sz w:val="20"/>
          <w:szCs w:val="20"/>
        </w:rPr>
      </w:pPr>
      <w:r w:rsidRPr="00B21F9A">
        <w:rPr>
          <w:rFonts w:ascii="Arial" w:hAnsi="Arial" w:cs="Arial"/>
          <w:sz w:val="20"/>
          <w:szCs w:val="20"/>
        </w:rPr>
        <w:t xml:space="preserve">The provider must be able to deliver the learnerships using a blended learning approach: Online learning needs to integrate with the PPECB Learning Management System (LMS) to facilitate tracking and reporting from the PPECB side </w:t>
      </w:r>
    </w:p>
    <w:p w14:paraId="2D12C4BB" w14:textId="573D2BAF" w:rsidR="000862C5" w:rsidRPr="00496C50" w:rsidRDefault="000862C5" w:rsidP="00152388">
      <w:pPr>
        <w:pStyle w:val="ListParagraph"/>
        <w:numPr>
          <w:ilvl w:val="0"/>
          <w:numId w:val="19"/>
        </w:numPr>
        <w:rPr>
          <w:rFonts w:ascii="Arial" w:hAnsi="Arial" w:cs="Arial"/>
          <w:sz w:val="20"/>
          <w:szCs w:val="20"/>
        </w:rPr>
      </w:pPr>
      <w:r w:rsidRPr="00496C50">
        <w:rPr>
          <w:rFonts w:ascii="Arial" w:hAnsi="Arial" w:cs="Arial"/>
          <w:sz w:val="20"/>
          <w:szCs w:val="20"/>
        </w:rPr>
        <w:t xml:space="preserve">The provider must be able to facilitate Virtual Instructor-led training sessions </w:t>
      </w:r>
      <w:r w:rsidR="004B2CA6" w:rsidRPr="0071585B">
        <w:rPr>
          <w:rFonts w:ascii="Arial" w:hAnsi="Arial" w:cs="Arial"/>
          <w:sz w:val="20"/>
          <w:szCs w:val="20"/>
        </w:rPr>
        <w:t xml:space="preserve">equivalent to </w:t>
      </w:r>
      <w:r w:rsidRPr="0071585B">
        <w:rPr>
          <w:rFonts w:ascii="Arial" w:hAnsi="Arial" w:cs="Arial"/>
          <w:sz w:val="20"/>
          <w:szCs w:val="20"/>
        </w:rPr>
        <w:t>MS</w:t>
      </w:r>
      <w:r w:rsidRPr="00496C50">
        <w:rPr>
          <w:rFonts w:ascii="Arial" w:hAnsi="Arial" w:cs="Arial"/>
          <w:sz w:val="20"/>
          <w:szCs w:val="20"/>
        </w:rPr>
        <w:t xml:space="preserve"> Teams</w:t>
      </w:r>
    </w:p>
    <w:p w14:paraId="4411F5BA" w14:textId="77777777" w:rsidR="000862C5" w:rsidRPr="00496C50" w:rsidRDefault="000862C5" w:rsidP="00152388">
      <w:pPr>
        <w:pStyle w:val="ListParagraph"/>
        <w:numPr>
          <w:ilvl w:val="0"/>
          <w:numId w:val="19"/>
        </w:numPr>
        <w:rPr>
          <w:rFonts w:ascii="Arial" w:hAnsi="Arial" w:cs="Arial"/>
          <w:sz w:val="20"/>
          <w:szCs w:val="20"/>
        </w:rPr>
      </w:pPr>
      <w:r w:rsidRPr="00496C50">
        <w:rPr>
          <w:rFonts w:ascii="Arial" w:hAnsi="Arial" w:cs="Arial"/>
          <w:sz w:val="20"/>
          <w:szCs w:val="20"/>
        </w:rPr>
        <w:t>Content can be customised for the PPECB and action learning assignment/s included</w:t>
      </w:r>
    </w:p>
    <w:p w14:paraId="000CB877" w14:textId="77777777" w:rsidR="000862C5" w:rsidRPr="00496C50" w:rsidRDefault="000862C5" w:rsidP="00152388">
      <w:pPr>
        <w:pStyle w:val="ListParagraph"/>
        <w:numPr>
          <w:ilvl w:val="0"/>
          <w:numId w:val="19"/>
        </w:numPr>
        <w:rPr>
          <w:rFonts w:ascii="Arial" w:hAnsi="Arial" w:cs="Arial"/>
          <w:sz w:val="20"/>
          <w:szCs w:val="20"/>
        </w:rPr>
      </w:pPr>
      <w:r w:rsidRPr="00496C50">
        <w:rPr>
          <w:rFonts w:ascii="Arial" w:hAnsi="Arial" w:cs="Arial"/>
          <w:sz w:val="20"/>
          <w:szCs w:val="20"/>
        </w:rPr>
        <w:t>Learning content to be hosted on a Learning Management System</w:t>
      </w:r>
    </w:p>
    <w:p w14:paraId="030D632F" w14:textId="77777777" w:rsidR="000862C5" w:rsidRPr="00496C50" w:rsidRDefault="000862C5" w:rsidP="00152388">
      <w:pPr>
        <w:pStyle w:val="ListParagraph"/>
        <w:numPr>
          <w:ilvl w:val="0"/>
          <w:numId w:val="19"/>
        </w:numPr>
        <w:rPr>
          <w:rFonts w:ascii="Arial" w:hAnsi="Arial" w:cs="Arial"/>
          <w:sz w:val="20"/>
          <w:szCs w:val="20"/>
        </w:rPr>
      </w:pPr>
      <w:r w:rsidRPr="00496C50">
        <w:rPr>
          <w:rFonts w:ascii="Arial" w:hAnsi="Arial" w:cs="Arial"/>
          <w:sz w:val="20"/>
          <w:szCs w:val="20"/>
        </w:rPr>
        <w:t xml:space="preserve">If a learner deemed to have sufficient knowledge for Recognition of Prior Learning (RPL) this needs to be communicated to PPECB in a report and the RPL process completed by the provider </w:t>
      </w:r>
    </w:p>
    <w:p w14:paraId="33A2AD29" w14:textId="76DCA05A" w:rsidR="000862C5" w:rsidRPr="00496C50" w:rsidRDefault="000862C5" w:rsidP="00152388">
      <w:pPr>
        <w:pStyle w:val="ListParagraph"/>
        <w:numPr>
          <w:ilvl w:val="0"/>
          <w:numId w:val="19"/>
        </w:numPr>
        <w:rPr>
          <w:rFonts w:ascii="Arial" w:hAnsi="Arial" w:cs="Arial"/>
          <w:sz w:val="20"/>
          <w:szCs w:val="20"/>
        </w:rPr>
      </w:pPr>
      <w:r w:rsidRPr="00496C50">
        <w:rPr>
          <w:rFonts w:ascii="Arial" w:hAnsi="Arial" w:cs="Arial"/>
          <w:sz w:val="20"/>
          <w:szCs w:val="20"/>
        </w:rPr>
        <w:t xml:space="preserve">The final Portfolios of Evidence (POEs) needs to incorporate evidence of the application of the management principles learnt into the learners’ own, PPECB, work environment </w:t>
      </w:r>
    </w:p>
    <w:p w14:paraId="02D9D00A" w14:textId="4089B2C0" w:rsidR="000862C5" w:rsidRDefault="000862C5" w:rsidP="00152388">
      <w:pPr>
        <w:pStyle w:val="ListParagraph"/>
        <w:numPr>
          <w:ilvl w:val="0"/>
          <w:numId w:val="19"/>
        </w:numPr>
        <w:rPr>
          <w:rFonts w:ascii="Arial" w:hAnsi="Arial" w:cs="Arial"/>
          <w:sz w:val="20"/>
          <w:szCs w:val="20"/>
        </w:rPr>
      </w:pPr>
      <w:r w:rsidRPr="00496C50">
        <w:rPr>
          <w:rFonts w:ascii="Arial" w:hAnsi="Arial" w:cs="Arial"/>
          <w:sz w:val="20"/>
          <w:szCs w:val="20"/>
        </w:rPr>
        <w:t>Should training over block periods be required; it will be required to split a block week in non-consecutive days due to Operational resourcing challenges</w:t>
      </w:r>
      <w:r w:rsidR="00DF31DF">
        <w:rPr>
          <w:rFonts w:ascii="Arial" w:hAnsi="Arial" w:cs="Arial"/>
          <w:sz w:val="20"/>
          <w:szCs w:val="20"/>
        </w:rPr>
        <w:t xml:space="preserve"> or alternatively half-day sessions over the block period/weeks.</w:t>
      </w:r>
    </w:p>
    <w:p w14:paraId="2D4464DA" w14:textId="77777777" w:rsidR="00B92DAE" w:rsidRPr="00496C50" w:rsidRDefault="00B92DAE" w:rsidP="00B92DAE">
      <w:pPr>
        <w:pStyle w:val="ListParagraph"/>
        <w:rPr>
          <w:rFonts w:ascii="Arial" w:hAnsi="Arial" w:cs="Arial"/>
          <w:sz w:val="20"/>
          <w:szCs w:val="20"/>
        </w:rPr>
      </w:pPr>
    </w:p>
    <w:p w14:paraId="790EBE3C" w14:textId="33DDD357" w:rsidR="000862C5" w:rsidRDefault="000862C5" w:rsidP="003F360C">
      <w:pPr>
        <w:pStyle w:val="ListParagraph"/>
        <w:numPr>
          <w:ilvl w:val="1"/>
          <w:numId w:val="1"/>
        </w:numPr>
        <w:spacing w:line="240" w:lineRule="auto"/>
        <w:rPr>
          <w:rFonts w:ascii="Arial" w:hAnsi="Arial" w:cs="Arial"/>
          <w:b/>
          <w:bCs/>
          <w:sz w:val="20"/>
          <w:szCs w:val="20"/>
        </w:rPr>
      </w:pPr>
      <w:r w:rsidRPr="00496C50">
        <w:rPr>
          <w:rFonts w:ascii="Arial" w:hAnsi="Arial" w:cs="Arial"/>
          <w:b/>
          <w:bCs/>
          <w:sz w:val="20"/>
          <w:szCs w:val="20"/>
        </w:rPr>
        <w:t>Reporting</w:t>
      </w:r>
    </w:p>
    <w:p w14:paraId="600189C5" w14:textId="77777777" w:rsidR="00B92DAE" w:rsidRPr="00496C50" w:rsidRDefault="00B92DAE" w:rsidP="00B92DAE">
      <w:pPr>
        <w:pStyle w:val="ListParagraph"/>
        <w:spacing w:line="240" w:lineRule="auto"/>
        <w:ind w:left="360"/>
        <w:rPr>
          <w:rFonts w:ascii="Arial" w:hAnsi="Arial" w:cs="Arial"/>
          <w:b/>
          <w:bCs/>
          <w:sz w:val="20"/>
          <w:szCs w:val="20"/>
        </w:rPr>
      </w:pPr>
    </w:p>
    <w:p w14:paraId="45A50341" w14:textId="77777777" w:rsidR="000862C5" w:rsidRDefault="000862C5" w:rsidP="00152388">
      <w:pPr>
        <w:pStyle w:val="ListParagraph"/>
        <w:numPr>
          <w:ilvl w:val="0"/>
          <w:numId w:val="20"/>
        </w:numPr>
        <w:rPr>
          <w:rFonts w:ascii="Arial" w:hAnsi="Arial" w:cs="Arial"/>
          <w:sz w:val="20"/>
          <w:szCs w:val="20"/>
        </w:rPr>
      </w:pPr>
      <w:r w:rsidRPr="00B21F9A">
        <w:rPr>
          <w:rFonts w:ascii="Arial" w:hAnsi="Arial" w:cs="Arial"/>
          <w:sz w:val="20"/>
          <w:szCs w:val="20"/>
        </w:rPr>
        <w:t xml:space="preserve">Monthly reports regarding progress of the learners and upcoming sessions and online modules completed is expected for both learnerships </w:t>
      </w:r>
    </w:p>
    <w:p w14:paraId="667A9DF7" w14:textId="2D7735A6" w:rsidR="000862C5" w:rsidRPr="001B2247" w:rsidRDefault="000862C5" w:rsidP="00152388">
      <w:pPr>
        <w:pStyle w:val="ListParagraph"/>
        <w:numPr>
          <w:ilvl w:val="0"/>
          <w:numId w:val="20"/>
        </w:numPr>
        <w:rPr>
          <w:rFonts w:ascii="Arial" w:hAnsi="Arial" w:cs="Arial"/>
          <w:sz w:val="20"/>
          <w:szCs w:val="20"/>
        </w:rPr>
      </w:pPr>
      <w:r w:rsidRPr="001B2247">
        <w:rPr>
          <w:rFonts w:ascii="Arial" w:hAnsi="Arial" w:cs="Arial"/>
          <w:sz w:val="20"/>
          <w:szCs w:val="20"/>
        </w:rPr>
        <w:t xml:space="preserve">Provide Personal Development Plans for </w:t>
      </w:r>
      <w:r w:rsidR="00CB2B9A" w:rsidRPr="001B2247">
        <w:rPr>
          <w:rFonts w:ascii="Arial" w:hAnsi="Arial" w:cs="Arial"/>
          <w:sz w:val="20"/>
          <w:szCs w:val="20"/>
        </w:rPr>
        <w:t>delegates</w:t>
      </w:r>
      <w:r w:rsidR="00CB2B9A">
        <w:rPr>
          <w:rFonts w:ascii="Arial" w:hAnsi="Arial" w:cs="Arial"/>
          <w:sz w:val="20"/>
          <w:szCs w:val="20"/>
        </w:rPr>
        <w:t>.</w:t>
      </w:r>
    </w:p>
    <w:p w14:paraId="090B0645" w14:textId="77777777" w:rsidR="000862C5" w:rsidRPr="001B2247" w:rsidRDefault="000862C5" w:rsidP="00843B92">
      <w:pPr>
        <w:pStyle w:val="ListParagraph"/>
        <w:numPr>
          <w:ilvl w:val="0"/>
          <w:numId w:val="18"/>
        </w:numPr>
        <w:ind w:left="993" w:hanging="284"/>
        <w:rPr>
          <w:rFonts w:ascii="Arial" w:hAnsi="Arial" w:cs="Arial"/>
          <w:sz w:val="20"/>
          <w:szCs w:val="20"/>
        </w:rPr>
      </w:pPr>
      <w:r w:rsidRPr="001B2247">
        <w:rPr>
          <w:rFonts w:ascii="Arial" w:hAnsi="Arial" w:cs="Arial"/>
          <w:sz w:val="20"/>
          <w:szCs w:val="20"/>
        </w:rPr>
        <w:t xml:space="preserve">Development feedback on psychometric assessments must be provided in verbal and in writing to the individual delegates, including a personal development plan (PDP) </w:t>
      </w:r>
    </w:p>
    <w:p w14:paraId="06FC2A03" w14:textId="45F3D3D2" w:rsidR="000862C5" w:rsidRPr="001B2247" w:rsidRDefault="000862C5" w:rsidP="00152388">
      <w:pPr>
        <w:pStyle w:val="ListParagraph"/>
        <w:numPr>
          <w:ilvl w:val="0"/>
          <w:numId w:val="20"/>
        </w:numPr>
        <w:rPr>
          <w:rFonts w:ascii="Arial" w:hAnsi="Arial" w:cs="Arial"/>
          <w:sz w:val="20"/>
          <w:szCs w:val="20"/>
        </w:rPr>
      </w:pPr>
      <w:r w:rsidRPr="001B2247">
        <w:rPr>
          <w:rFonts w:ascii="Arial" w:hAnsi="Arial" w:cs="Arial"/>
          <w:sz w:val="20"/>
          <w:szCs w:val="20"/>
        </w:rPr>
        <w:t xml:space="preserve">Provide Individual </w:t>
      </w:r>
      <w:r w:rsidR="00CB2B9A" w:rsidRPr="001B2247">
        <w:rPr>
          <w:rFonts w:ascii="Arial" w:hAnsi="Arial" w:cs="Arial"/>
          <w:sz w:val="20"/>
          <w:szCs w:val="20"/>
        </w:rPr>
        <w:t>coaching</w:t>
      </w:r>
      <w:r w:rsidR="00CB2B9A">
        <w:rPr>
          <w:rFonts w:ascii="Arial" w:hAnsi="Arial" w:cs="Arial"/>
          <w:sz w:val="20"/>
          <w:szCs w:val="20"/>
        </w:rPr>
        <w:t>.</w:t>
      </w:r>
    </w:p>
    <w:p w14:paraId="12E45743" w14:textId="77777777" w:rsidR="000862C5" w:rsidRPr="00B21F9A" w:rsidRDefault="000862C5" w:rsidP="00843B92">
      <w:pPr>
        <w:pStyle w:val="ListParagraph"/>
        <w:numPr>
          <w:ilvl w:val="0"/>
          <w:numId w:val="18"/>
        </w:numPr>
        <w:ind w:left="993" w:hanging="284"/>
        <w:rPr>
          <w:rFonts w:ascii="Arial" w:hAnsi="Arial" w:cs="Arial"/>
          <w:sz w:val="20"/>
          <w:szCs w:val="20"/>
        </w:rPr>
      </w:pPr>
      <w:r w:rsidRPr="007843CF">
        <w:rPr>
          <w:rFonts w:ascii="Arial" w:hAnsi="Arial" w:cs="Arial"/>
          <w:sz w:val="20"/>
          <w:szCs w:val="20"/>
        </w:rPr>
        <w:t xml:space="preserve">Individual coaching after each module with feedback reports on progress per delegate are required for both learnerships. </w:t>
      </w:r>
    </w:p>
    <w:p w14:paraId="39A88864" w14:textId="47019D43" w:rsidR="00CB4B63" w:rsidRDefault="000862C5" w:rsidP="00152388">
      <w:pPr>
        <w:pStyle w:val="ListParagraph"/>
        <w:numPr>
          <w:ilvl w:val="0"/>
          <w:numId w:val="20"/>
        </w:numPr>
        <w:rPr>
          <w:rFonts w:ascii="Arial" w:hAnsi="Arial" w:cs="Arial"/>
          <w:sz w:val="20"/>
          <w:szCs w:val="20"/>
        </w:rPr>
      </w:pPr>
      <w:r w:rsidRPr="00B21F9A">
        <w:rPr>
          <w:rFonts w:ascii="Arial" w:hAnsi="Arial" w:cs="Arial"/>
          <w:sz w:val="20"/>
          <w:szCs w:val="20"/>
        </w:rPr>
        <w:t xml:space="preserve">Management feedback on psychometric assessment feedback must be provided in the form of a </w:t>
      </w:r>
      <w:r w:rsidR="00CB2B9A" w:rsidRPr="00B21F9A">
        <w:rPr>
          <w:rFonts w:ascii="Arial" w:hAnsi="Arial" w:cs="Arial"/>
          <w:sz w:val="20"/>
          <w:szCs w:val="20"/>
        </w:rPr>
        <w:t>report</w:t>
      </w:r>
      <w:r w:rsidR="00CB2B9A">
        <w:rPr>
          <w:rFonts w:ascii="Arial" w:hAnsi="Arial" w:cs="Arial"/>
          <w:sz w:val="20"/>
          <w:szCs w:val="20"/>
        </w:rPr>
        <w:t>.</w:t>
      </w:r>
    </w:p>
    <w:p w14:paraId="5CF45238" w14:textId="11852CB6" w:rsidR="000862C5" w:rsidRDefault="000862C5" w:rsidP="00843B92">
      <w:pPr>
        <w:pStyle w:val="ListParagraph"/>
        <w:numPr>
          <w:ilvl w:val="0"/>
          <w:numId w:val="18"/>
        </w:numPr>
        <w:ind w:left="993" w:hanging="284"/>
        <w:rPr>
          <w:rFonts w:ascii="Arial" w:hAnsi="Arial" w:cs="Arial"/>
          <w:sz w:val="20"/>
          <w:szCs w:val="20"/>
        </w:rPr>
      </w:pPr>
      <w:r w:rsidRPr="00B21F9A">
        <w:rPr>
          <w:rFonts w:ascii="Arial" w:hAnsi="Arial" w:cs="Arial"/>
          <w:sz w:val="20"/>
          <w:szCs w:val="20"/>
        </w:rPr>
        <w:t xml:space="preserve">Individual assessment reports and gap analyses must be made available to PPECB to facilitate incorporation into the talent framework of the organisation </w:t>
      </w:r>
    </w:p>
    <w:p w14:paraId="240326FB" w14:textId="77777777" w:rsidR="000862C5" w:rsidRPr="00496C50" w:rsidRDefault="000862C5" w:rsidP="00152388">
      <w:pPr>
        <w:pStyle w:val="ListParagraph"/>
        <w:numPr>
          <w:ilvl w:val="0"/>
          <w:numId w:val="20"/>
        </w:numPr>
        <w:rPr>
          <w:rFonts w:ascii="Arial" w:hAnsi="Arial" w:cs="Arial"/>
          <w:sz w:val="20"/>
          <w:szCs w:val="20"/>
        </w:rPr>
      </w:pPr>
      <w:r w:rsidRPr="00496C50">
        <w:rPr>
          <w:rFonts w:ascii="Arial" w:hAnsi="Arial" w:cs="Arial"/>
          <w:sz w:val="20"/>
          <w:szCs w:val="20"/>
        </w:rPr>
        <w:t>Ad hoc provision of data/ reports for auditing purposes or as required by our co-</w:t>
      </w:r>
      <w:proofErr w:type="spellStart"/>
      <w:r w:rsidRPr="00496C50">
        <w:rPr>
          <w:rFonts w:ascii="Arial" w:hAnsi="Arial" w:cs="Arial"/>
          <w:sz w:val="20"/>
          <w:szCs w:val="20"/>
        </w:rPr>
        <w:t>funding</w:t>
      </w:r>
      <w:proofErr w:type="spellEnd"/>
      <w:r w:rsidRPr="00496C50">
        <w:rPr>
          <w:rFonts w:ascii="Arial" w:hAnsi="Arial" w:cs="Arial"/>
          <w:sz w:val="20"/>
          <w:szCs w:val="20"/>
        </w:rPr>
        <w:t xml:space="preserve"> partner (</w:t>
      </w:r>
      <w:proofErr w:type="spellStart"/>
      <w:r w:rsidRPr="00496C50">
        <w:rPr>
          <w:rFonts w:ascii="Arial" w:hAnsi="Arial" w:cs="Arial"/>
          <w:sz w:val="20"/>
          <w:szCs w:val="20"/>
        </w:rPr>
        <w:t>Agriseta</w:t>
      </w:r>
      <w:proofErr w:type="spellEnd"/>
      <w:r w:rsidRPr="00496C50">
        <w:rPr>
          <w:rFonts w:ascii="Arial" w:hAnsi="Arial" w:cs="Arial"/>
          <w:sz w:val="20"/>
          <w:szCs w:val="20"/>
        </w:rPr>
        <w:t>)</w:t>
      </w:r>
    </w:p>
    <w:p w14:paraId="6A5DADD6" w14:textId="65A43F92" w:rsidR="000862C5" w:rsidRDefault="000862C5" w:rsidP="00152388">
      <w:pPr>
        <w:pStyle w:val="ListParagraph"/>
        <w:numPr>
          <w:ilvl w:val="0"/>
          <w:numId w:val="20"/>
        </w:numPr>
        <w:rPr>
          <w:rFonts w:ascii="Arial" w:hAnsi="Arial" w:cs="Arial"/>
          <w:sz w:val="20"/>
          <w:szCs w:val="20"/>
        </w:rPr>
      </w:pPr>
      <w:r w:rsidRPr="00496C50">
        <w:rPr>
          <w:rFonts w:ascii="Arial" w:hAnsi="Arial" w:cs="Arial"/>
          <w:sz w:val="20"/>
          <w:szCs w:val="20"/>
        </w:rPr>
        <w:t>The Final results are to be uploaded onto the PPECB LMS</w:t>
      </w:r>
    </w:p>
    <w:p w14:paraId="6927ABAA" w14:textId="77777777" w:rsidR="00CB2B9A" w:rsidRPr="00CB2B9A" w:rsidRDefault="00CB2B9A" w:rsidP="00CB2B9A">
      <w:pPr>
        <w:pStyle w:val="ListParagraph"/>
        <w:rPr>
          <w:rFonts w:ascii="Arial" w:hAnsi="Arial" w:cs="Arial"/>
          <w:sz w:val="20"/>
          <w:szCs w:val="20"/>
        </w:rPr>
      </w:pPr>
    </w:p>
    <w:p w14:paraId="26E2DFDB" w14:textId="7ED4B15D" w:rsidR="000862C5" w:rsidRDefault="000862C5" w:rsidP="003F360C">
      <w:pPr>
        <w:pStyle w:val="ListParagraph"/>
        <w:numPr>
          <w:ilvl w:val="1"/>
          <w:numId w:val="1"/>
        </w:numPr>
        <w:spacing w:line="240" w:lineRule="auto"/>
        <w:rPr>
          <w:rFonts w:ascii="Arial" w:hAnsi="Arial" w:cs="Arial"/>
          <w:b/>
          <w:bCs/>
          <w:sz w:val="20"/>
          <w:szCs w:val="20"/>
        </w:rPr>
      </w:pPr>
      <w:r w:rsidRPr="00496C50">
        <w:rPr>
          <w:rFonts w:ascii="Arial" w:hAnsi="Arial" w:cs="Arial"/>
          <w:b/>
          <w:bCs/>
          <w:sz w:val="20"/>
          <w:szCs w:val="20"/>
        </w:rPr>
        <w:t>Leadership Talent Identification</w:t>
      </w:r>
    </w:p>
    <w:p w14:paraId="40A52E01" w14:textId="77777777" w:rsidR="00B92DAE" w:rsidRPr="00496C50" w:rsidRDefault="00B92DAE" w:rsidP="00B92DAE">
      <w:pPr>
        <w:pStyle w:val="ListParagraph"/>
        <w:spacing w:line="240" w:lineRule="auto"/>
        <w:ind w:left="360"/>
        <w:rPr>
          <w:rFonts w:ascii="Arial" w:hAnsi="Arial" w:cs="Arial"/>
          <w:b/>
          <w:bCs/>
          <w:sz w:val="20"/>
          <w:szCs w:val="20"/>
        </w:rPr>
      </w:pPr>
    </w:p>
    <w:p w14:paraId="68B2AAB9" w14:textId="77777777" w:rsidR="000862C5" w:rsidRPr="00496C50" w:rsidRDefault="000862C5" w:rsidP="00152388">
      <w:pPr>
        <w:pStyle w:val="ListParagraph"/>
        <w:numPr>
          <w:ilvl w:val="0"/>
          <w:numId w:val="24"/>
        </w:numPr>
        <w:spacing w:line="256" w:lineRule="auto"/>
        <w:rPr>
          <w:rFonts w:ascii="Arial" w:hAnsi="Arial" w:cs="Arial"/>
          <w:sz w:val="20"/>
          <w:szCs w:val="20"/>
        </w:rPr>
      </w:pPr>
      <w:r w:rsidRPr="00496C50">
        <w:rPr>
          <w:rFonts w:ascii="Arial" w:hAnsi="Arial" w:cs="Arial"/>
          <w:sz w:val="20"/>
          <w:szCs w:val="20"/>
        </w:rPr>
        <w:t>Conduct Psychometric assessments of delegates and manage informed consent process</w:t>
      </w:r>
    </w:p>
    <w:p w14:paraId="294C7711" w14:textId="77777777" w:rsidR="000862C5" w:rsidRPr="00496C50" w:rsidRDefault="000862C5" w:rsidP="00EB0345">
      <w:pPr>
        <w:pStyle w:val="ListParagraph"/>
        <w:ind w:left="993"/>
        <w:jc w:val="both"/>
        <w:rPr>
          <w:rFonts w:ascii="Arial" w:hAnsi="Arial" w:cs="Arial"/>
          <w:sz w:val="20"/>
          <w:szCs w:val="20"/>
        </w:rPr>
      </w:pPr>
    </w:p>
    <w:p w14:paraId="75808450" w14:textId="77777777" w:rsidR="000862C5" w:rsidRPr="00496C50" w:rsidRDefault="000862C5" w:rsidP="00843B92">
      <w:pPr>
        <w:pStyle w:val="ListParagraph"/>
        <w:numPr>
          <w:ilvl w:val="0"/>
          <w:numId w:val="18"/>
        </w:numPr>
        <w:ind w:left="993" w:hanging="284"/>
        <w:rPr>
          <w:rFonts w:ascii="Arial" w:hAnsi="Arial" w:cs="Arial"/>
          <w:sz w:val="20"/>
          <w:szCs w:val="20"/>
        </w:rPr>
      </w:pPr>
      <w:r w:rsidRPr="00496C50">
        <w:rPr>
          <w:rFonts w:ascii="Arial" w:hAnsi="Arial" w:cs="Arial"/>
          <w:sz w:val="20"/>
          <w:szCs w:val="20"/>
        </w:rPr>
        <w:t xml:space="preserve">Pre and post assessment centres need to be conducted to assess skills gaps and progress: </w:t>
      </w:r>
    </w:p>
    <w:p w14:paraId="5E60F9A8" w14:textId="0A2F0E17" w:rsidR="000862C5" w:rsidRPr="00496C50" w:rsidRDefault="000862C5" w:rsidP="00843B92">
      <w:pPr>
        <w:pStyle w:val="ListParagraph"/>
        <w:numPr>
          <w:ilvl w:val="0"/>
          <w:numId w:val="18"/>
        </w:numPr>
        <w:ind w:left="993" w:hanging="284"/>
        <w:rPr>
          <w:rFonts w:ascii="Arial" w:hAnsi="Arial" w:cs="Arial"/>
          <w:sz w:val="20"/>
          <w:szCs w:val="20"/>
        </w:rPr>
      </w:pPr>
      <w:r w:rsidRPr="00496C50">
        <w:rPr>
          <w:rFonts w:ascii="Arial" w:hAnsi="Arial" w:cs="Arial"/>
          <w:sz w:val="20"/>
          <w:szCs w:val="20"/>
        </w:rPr>
        <w:lastRenderedPageBreak/>
        <w:t xml:space="preserve">The assessment centre may take any </w:t>
      </w:r>
      <w:r w:rsidR="008370DC" w:rsidRPr="00496C50">
        <w:rPr>
          <w:rFonts w:ascii="Arial" w:hAnsi="Arial" w:cs="Arial"/>
          <w:sz w:val="20"/>
          <w:szCs w:val="20"/>
        </w:rPr>
        <w:t>form;</w:t>
      </w:r>
      <w:r w:rsidRPr="00496C50">
        <w:rPr>
          <w:rFonts w:ascii="Arial" w:hAnsi="Arial" w:cs="Arial"/>
          <w:sz w:val="20"/>
          <w:szCs w:val="20"/>
        </w:rPr>
        <w:t xml:space="preserve"> </w:t>
      </w:r>
      <w:r w:rsidR="00173660" w:rsidRPr="00496C50">
        <w:rPr>
          <w:rFonts w:ascii="Arial" w:hAnsi="Arial" w:cs="Arial"/>
          <w:sz w:val="20"/>
          <w:szCs w:val="20"/>
        </w:rPr>
        <w:t>however,</w:t>
      </w:r>
      <w:r w:rsidRPr="00496C50">
        <w:rPr>
          <w:rFonts w:ascii="Arial" w:hAnsi="Arial" w:cs="Arial"/>
          <w:sz w:val="20"/>
          <w:szCs w:val="20"/>
        </w:rPr>
        <w:t xml:space="preserve"> the following psychometric assessments must be part of the assessment battery: 15FQ+, Cognitive Process Profile (CPP) and an accredited Emotional Quotient (EQ) assessment </w:t>
      </w:r>
    </w:p>
    <w:p w14:paraId="495680F7" w14:textId="65CDAF41" w:rsidR="000862C5" w:rsidRPr="00496C50" w:rsidRDefault="000862C5" w:rsidP="00843B92">
      <w:pPr>
        <w:pStyle w:val="ListParagraph"/>
        <w:numPr>
          <w:ilvl w:val="0"/>
          <w:numId w:val="18"/>
        </w:numPr>
        <w:ind w:left="993" w:hanging="284"/>
        <w:rPr>
          <w:rFonts w:ascii="Arial" w:hAnsi="Arial" w:cs="Arial"/>
          <w:sz w:val="20"/>
          <w:szCs w:val="20"/>
        </w:rPr>
      </w:pPr>
      <w:r w:rsidRPr="00496C50">
        <w:rPr>
          <w:rFonts w:ascii="Arial" w:hAnsi="Arial" w:cs="Arial"/>
          <w:sz w:val="20"/>
          <w:szCs w:val="20"/>
        </w:rPr>
        <w:t>Assessments must be conducted online</w:t>
      </w:r>
    </w:p>
    <w:p w14:paraId="169E62E4" w14:textId="77777777" w:rsidR="000862C5" w:rsidRPr="00496C50" w:rsidRDefault="000862C5" w:rsidP="00843B92">
      <w:pPr>
        <w:pStyle w:val="ListParagraph"/>
        <w:numPr>
          <w:ilvl w:val="0"/>
          <w:numId w:val="18"/>
        </w:numPr>
        <w:ind w:left="993" w:hanging="284"/>
        <w:rPr>
          <w:rFonts w:ascii="Arial" w:hAnsi="Arial" w:cs="Arial"/>
          <w:sz w:val="20"/>
          <w:szCs w:val="20"/>
        </w:rPr>
      </w:pPr>
      <w:r w:rsidRPr="00496C50">
        <w:rPr>
          <w:rFonts w:ascii="Arial" w:hAnsi="Arial" w:cs="Arial"/>
          <w:sz w:val="20"/>
          <w:szCs w:val="20"/>
        </w:rPr>
        <w:t xml:space="preserve">A Pre-and post-assessment is required </w:t>
      </w:r>
    </w:p>
    <w:p w14:paraId="55449287" w14:textId="77777777" w:rsidR="000862C5" w:rsidRPr="00496C50" w:rsidRDefault="000862C5" w:rsidP="00843B92">
      <w:pPr>
        <w:pStyle w:val="ListParagraph"/>
        <w:numPr>
          <w:ilvl w:val="0"/>
          <w:numId w:val="18"/>
        </w:numPr>
        <w:ind w:left="993" w:hanging="284"/>
        <w:rPr>
          <w:rFonts w:ascii="Arial" w:hAnsi="Arial" w:cs="Arial"/>
          <w:sz w:val="20"/>
          <w:szCs w:val="20"/>
        </w:rPr>
      </w:pPr>
      <w:r w:rsidRPr="00496C50">
        <w:rPr>
          <w:rFonts w:ascii="Arial" w:hAnsi="Arial" w:cs="Arial"/>
          <w:sz w:val="20"/>
          <w:szCs w:val="20"/>
        </w:rPr>
        <w:t xml:space="preserve">The assessment criteria must align to the PPECB competency model </w:t>
      </w:r>
    </w:p>
    <w:p w14:paraId="42B62CBE" w14:textId="77777777" w:rsidR="000862C5" w:rsidRPr="00496C50" w:rsidRDefault="000862C5" w:rsidP="00843B92">
      <w:pPr>
        <w:pStyle w:val="ListParagraph"/>
        <w:numPr>
          <w:ilvl w:val="0"/>
          <w:numId w:val="18"/>
        </w:numPr>
        <w:ind w:left="993" w:hanging="284"/>
        <w:rPr>
          <w:rFonts w:ascii="Arial" w:hAnsi="Arial" w:cs="Arial"/>
          <w:sz w:val="20"/>
          <w:szCs w:val="20"/>
        </w:rPr>
      </w:pPr>
      <w:r w:rsidRPr="00496C50">
        <w:rPr>
          <w:rFonts w:ascii="Arial" w:hAnsi="Arial" w:cs="Arial"/>
          <w:sz w:val="20"/>
          <w:szCs w:val="20"/>
        </w:rPr>
        <w:t>Provide Identified high potential leaders (HI-PO) and Leadership Talent at the end of the programme</w:t>
      </w:r>
    </w:p>
    <w:p w14:paraId="7B8AFAE4" w14:textId="52E58BBC" w:rsidR="007F32BA" w:rsidRDefault="000862C5" w:rsidP="00843B92">
      <w:pPr>
        <w:pStyle w:val="ListParagraph"/>
        <w:numPr>
          <w:ilvl w:val="0"/>
          <w:numId w:val="18"/>
        </w:numPr>
        <w:ind w:left="993" w:hanging="284"/>
        <w:rPr>
          <w:rFonts w:ascii="Arial" w:hAnsi="Arial" w:cs="Arial"/>
          <w:sz w:val="20"/>
          <w:szCs w:val="20"/>
        </w:rPr>
      </w:pPr>
      <w:r w:rsidRPr="00496C50">
        <w:rPr>
          <w:rFonts w:ascii="Arial" w:hAnsi="Arial" w:cs="Arial"/>
          <w:sz w:val="20"/>
          <w:szCs w:val="20"/>
        </w:rPr>
        <w:t xml:space="preserve">Provide Talent grids (9 Box format); Succession recommendations for Junior; Middle and Senior Management Positions and Talent Forum feedback </w:t>
      </w:r>
      <w:bookmarkStart w:id="216" w:name="_Toc20921844"/>
    </w:p>
    <w:p w14:paraId="4B2E976B" w14:textId="77777777" w:rsidR="002A017D" w:rsidRPr="002A017D" w:rsidRDefault="002A017D" w:rsidP="002A017D">
      <w:pPr>
        <w:pStyle w:val="ListParagraph"/>
        <w:ind w:left="1080"/>
        <w:jc w:val="both"/>
        <w:rPr>
          <w:rFonts w:ascii="Arial" w:hAnsi="Arial" w:cs="Arial"/>
          <w:sz w:val="20"/>
          <w:szCs w:val="20"/>
        </w:rPr>
      </w:pPr>
    </w:p>
    <w:p w14:paraId="1DC7F82A" w14:textId="4D88A6CA" w:rsidR="003A788C" w:rsidRDefault="008F6EA5" w:rsidP="001A3AF3">
      <w:pPr>
        <w:pStyle w:val="ListParagraph"/>
        <w:numPr>
          <w:ilvl w:val="1"/>
          <w:numId w:val="1"/>
        </w:numPr>
        <w:spacing w:line="240" w:lineRule="auto"/>
        <w:rPr>
          <w:rFonts w:ascii="Arial" w:hAnsi="Arial" w:cs="Arial"/>
          <w:b/>
          <w:bCs/>
          <w:sz w:val="20"/>
          <w:szCs w:val="20"/>
        </w:rPr>
      </w:pPr>
      <w:r w:rsidRPr="00497F1E">
        <w:rPr>
          <w:rFonts w:ascii="Arial" w:hAnsi="Arial" w:cs="Arial"/>
          <w:b/>
          <w:bCs/>
          <w:sz w:val="20"/>
          <w:szCs w:val="20"/>
        </w:rPr>
        <w:t>Project Background</w:t>
      </w:r>
      <w:r w:rsidR="00F66F47">
        <w:rPr>
          <w:rFonts w:ascii="Arial" w:hAnsi="Arial" w:cs="Arial"/>
          <w:b/>
          <w:bCs/>
          <w:sz w:val="20"/>
          <w:szCs w:val="20"/>
        </w:rPr>
        <w:t xml:space="preserve"> </w:t>
      </w:r>
    </w:p>
    <w:p w14:paraId="0E737219" w14:textId="77777777" w:rsidR="002A017D" w:rsidRDefault="002A017D" w:rsidP="002A017D">
      <w:pPr>
        <w:pStyle w:val="ListParagraph"/>
        <w:spacing w:line="240" w:lineRule="auto"/>
        <w:ind w:left="360"/>
        <w:rPr>
          <w:rFonts w:ascii="Arial" w:hAnsi="Arial" w:cs="Arial"/>
          <w:b/>
          <w:bCs/>
          <w:sz w:val="20"/>
          <w:szCs w:val="20"/>
        </w:rPr>
      </w:pPr>
    </w:p>
    <w:p w14:paraId="70ED8F34" w14:textId="77777777" w:rsidR="007674A2" w:rsidRPr="00C956C9" w:rsidRDefault="007674A2" w:rsidP="00E82FE7">
      <w:pPr>
        <w:pStyle w:val="ListParagraph"/>
        <w:numPr>
          <w:ilvl w:val="0"/>
          <w:numId w:val="27"/>
        </w:numPr>
        <w:spacing w:after="0" w:line="256" w:lineRule="auto"/>
        <w:rPr>
          <w:rFonts w:ascii="Arial" w:hAnsi="Arial" w:cs="Arial"/>
          <w:sz w:val="20"/>
          <w:szCs w:val="20"/>
        </w:rPr>
      </w:pPr>
      <w:r w:rsidRPr="00C956C9">
        <w:rPr>
          <w:rFonts w:ascii="Arial" w:hAnsi="Arial" w:cs="Arial"/>
          <w:sz w:val="20"/>
          <w:szCs w:val="20"/>
        </w:rPr>
        <w:t>The PPECB has been offering Leadership Development Programmes (LDP) NQF 4 and NQF 5 learnerships for several years. Aligned to the focus of digital transformation; the new LDP programmes should include:</w:t>
      </w:r>
    </w:p>
    <w:p w14:paraId="649BAD4F" w14:textId="77777777" w:rsidR="007674A2" w:rsidRPr="007674A2" w:rsidRDefault="007674A2" w:rsidP="007674A2">
      <w:pPr>
        <w:pStyle w:val="Default"/>
        <w:ind w:left="284"/>
        <w:jc w:val="both"/>
        <w:rPr>
          <w:rFonts w:ascii="Arial" w:hAnsi="Arial" w:cs="Arial"/>
          <w:sz w:val="20"/>
          <w:szCs w:val="20"/>
        </w:rPr>
      </w:pPr>
    </w:p>
    <w:p w14:paraId="43548D6F" w14:textId="00572CAE" w:rsidR="007674A2" w:rsidRPr="007674A2" w:rsidRDefault="007674A2" w:rsidP="00E82FE7">
      <w:pPr>
        <w:pStyle w:val="ListParagraph"/>
        <w:numPr>
          <w:ilvl w:val="0"/>
          <w:numId w:val="18"/>
        </w:numPr>
        <w:spacing w:after="0"/>
        <w:ind w:left="993" w:hanging="284"/>
        <w:rPr>
          <w:rFonts w:ascii="Arial" w:hAnsi="Arial" w:cs="Arial"/>
          <w:sz w:val="20"/>
          <w:szCs w:val="20"/>
        </w:rPr>
      </w:pPr>
      <w:r w:rsidRPr="007674A2">
        <w:rPr>
          <w:rFonts w:ascii="Arial" w:hAnsi="Arial" w:cs="Arial"/>
          <w:sz w:val="20"/>
          <w:szCs w:val="20"/>
        </w:rPr>
        <w:t xml:space="preserve">Learning content </w:t>
      </w:r>
      <w:r w:rsidR="00A14C33">
        <w:rPr>
          <w:rFonts w:ascii="Arial" w:hAnsi="Arial" w:cs="Arial"/>
          <w:sz w:val="20"/>
          <w:szCs w:val="20"/>
        </w:rPr>
        <w:t xml:space="preserve">should ideally incorporate </w:t>
      </w:r>
      <w:r w:rsidR="00BE2F3E">
        <w:rPr>
          <w:rFonts w:ascii="Arial" w:hAnsi="Arial" w:cs="Arial"/>
          <w:sz w:val="20"/>
          <w:szCs w:val="20"/>
        </w:rPr>
        <w:t>-</w:t>
      </w:r>
      <w:r w:rsidR="00A14C33">
        <w:rPr>
          <w:rFonts w:ascii="Arial" w:hAnsi="Arial" w:cs="Arial"/>
          <w:sz w:val="20"/>
          <w:szCs w:val="20"/>
        </w:rPr>
        <w:t xml:space="preserve">but not </w:t>
      </w:r>
      <w:r w:rsidR="00BE2F3E">
        <w:rPr>
          <w:rFonts w:ascii="Arial" w:hAnsi="Arial" w:cs="Arial"/>
          <w:sz w:val="20"/>
          <w:szCs w:val="20"/>
        </w:rPr>
        <w:t xml:space="preserve">be </w:t>
      </w:r>
      <w:r w:rsidR="00A14C33">
        <w:rPr>
          <w:rFonts w:ascii="Arial" w:hAnsi="Arial" w:cs="Arial"/>
          <w:sz w:val="20"/>
          <w:szCs w:val="20"/>
        </w:rPr>
        <w:t>limited to</w:t>
      </w:r>
      <w:r w:rsidR="00BE2F3E">
        <w:rPr>
          <w:rFonts w:ascii="Arial" w:hAnsi="Arial" w:cs="Arial"/>
          <w:sz w:val="20"/>
          <w:szCs w:val="20"/>
        </w:rPr>
        <w:t>-</w:t>
      </w:r>
      <w:r w:rsidR="00A14C33">
        <w:rPr>
          <w:rFonts w:ascii="Arial" w:hAnsi="Arial" w:cs="Arial"/>
          <w:sz w:val="20"/>
          <w:szCs w:val="20"/>
        </w:rPr>
        <w:t xml:space="preserve"> </w:t>
      </w:r>
      <w:r w:rsidRPr="007674A2">
        <w:rPr>
          <w:rFonts w:ascii="Arial" w:hAnsi="Arial" w:cs="Arial"/>
          <w:sz w:val="20"/>
          <w:szCs w:val="20"/>
        </w:rPr>
        <w:t xml:space="preserve">leadership </w:t>
      </w:r>
      <w:r w:rsidRPr="00B6572F">
        <w:rPr>
          <w:rFonts w:ascii="Arial" w:hAnsi="Arial" w:cs="Arial"/>
          <w:sz w:val="20"/>
          <w:szCs w:val="20"/>
        </w:rPr>
        <w:t>competencies to lead teams differently</w:t>
      </w:r>
      <w:r w:rsidRPr="007674A2">
        <w:rPr>
          <w:rFonts w:ascii="Arial" w:hAnsi="Arial" w:cs="Arial"/>
          <w:sz w:val="20"/>
          <w:szCs w:val="20"/>
        </w:rPr>
        <w:t xml:space="preserve"> and successfully in the New world of Work (NWOW) and 4IR</w:t>
      </w:r>
      <w:r w:rsidR="00BE2F3E">
        <w:rPr>
          <w:rFonts w:ascii="Arial" w:hAnsi="Arial" w:cs="Arial"/>
          <w:sz w:val="20"/>
          <w:szCs w:val="20"/>
        </w:rPr>
        <w:t>, with emphasis on managing work-life balance and -integration competency.</w:t>
      </w:r>
    </w:p>
    <w:p w14:paraId="1DC2BE15" w14:textId="77777777" w:rsidR="007674A2" w:rsidRPr="007674A2" w:rsidRDefault="007674A2" w:rsidP="00E82FE7">
      <w:pPr>
        <w:pStyle w:val="ListParagraph"/>
        <w:numPr>
          <w:ilvl w:val="0"/>
          <w:numId w:val="18"/>
        </w:numPr>
        <w:ind w:left="993" w:hanging="284"/>
        <w:rPr>
          <w:rFonts w:ascii="Arial" w:hAnsi="Arial" w:cs="Arial"/>
          <w:sz w:val="20"/>
          <w:szCs w:val="20"/>
        </w:rPr>
      </w:pPr>
      <w:r w:rsidRPr="007674A2">
        <w:rPr>
          <w:rFonts w:ascii="Arial" w:hAnsi="Arial" w:cs="Arial"/>
          <w:sz w:val="20"/>
          <w:szCs w:val="20"/>
        </w:rPr>
        <w:t>Providing leadership talent management data on leadership talent identification; pipelines and succession planning on 9 Box Talent Grids.</w:t>
      </w:r>
    </w:p>
    <w:bookmarkEnd w:id="216"/>
    <w:p w14:paraId="565C13DA" w14:textId="77777777" w:rsidR="00100088" w:rsidRDefault="00100088" w:rsidP="00E607B5">
      <w:pPr>
        <w:spacing w:after="0" w:line="240" w:lineRule="auto"/>
        <w:rPr>
          <w:rFonts w:ascii="Arial" w:hAnsi="Arial" w:cs="Arial"/>
          <w:bCs/>
          <w:sz w:val="20"/>
          <w:szCs w:val="20"/>
        </w:rPr>
      </w:pPr>
    </w:p>
    <w:p w14:paraId="5851FD02" w14:textId="041BF815" w:rsidR="002A0435" w:rsidRDefault="002A0435" w:rsidP="001A3AF3">
      <w:pPr>
        <w:pStyle w:val="ListParagraph"/>
        <w:numPr>
          <w:ilvl w:val="1"/>
          <w:numId w:val="1"/>
        </w:numPr>
        <w:tabs>
          <w:tab w:val="left" w:pos="709"/>
        </w:tabs>
        <w:spacing w:line="240" w:lineRule="auto"/>
        <w:jc w:val="both"/>
        <w:rPr>
          <w:rFonts w:ascii="Arial" w:hAnsi="Arial" w:cs="Arial"/>
          <w:b/>
          <w:sz w:val="20"/>
          <w:szCs w:val="20"/>
        </w:rPr>
      </w:pPr>
      <w:r w:rsidRPr="00A91683">
        <w:rPr>
          <w:rFonts w:ascii="Arial" w:hAnsi="Arial" w:cs="Arial"/>
          <w:b/>
          <w:sz w:val="20"/>
          <w:szCs w:val="20"/>
        </w:rPr>
        <w:t>Proposed Implementation Plan</w:t>
      </w:r>
    </w:p>
    <w:p w14:paraId="4008DE73" w14:textId="77777777" w:rsidR="00A14C33" w:rsidRDefault="00A14C33" w:rsidP="00A14C33">
      <w:pPr>
        <w:pStyle w:val="ListParagraph"/>
        <w:tabs>
          <w:tab w:val="left" w:pos="709"/>
        </w:tabs>
        <w:spacing w:line="240" w:lineRule="auto"/>
        <w:ind w:left="360"/>
        <w:jc w:val="both"/>
        <w:rPr>
          <w:rFonts w:ascii="Arial" w:hAnsi="Arial" w:cs="Arial"/>
          <w:b/>
          <w:sz w:val="20"/>
          <w:szCs w:val="20"/>
        </w:rPr>
      </w:pPr>
    </w:p>
    <w:p w14:paraId="705124DD" w14:textId="383FD6B0" w:rsidR="00A14C33" w:rsidRPr="00A14C33" w:rsidRDefault="00A14C33" w:rsidP="00A14C33">
      <w:pPr>
        <w:pStyle w:val="ListParagraph"/>
        <w:numPr>
          <w:ilvl w:val="0"/>
          <w:numId w:val="29"/>
        </w:numPr>
        <w:spacing w:line="256" w:lineRule="auto"/>
        <w:rPr>
          <w:rFonts w:ascii="Arial" w:hAnsi="Arial" w:cs="Arial"/>
          <w:bCs/>
          <w:sz w:val="20"/>
          <w:szCs w:val="20"/>
        </w:rPr>
      </w:pPr>
      <w:r>
        <w:rPr>
          <w:rFonts w:ascii="Arial" w:hAnsi="Arial" w:cs="Arial"/>
          <w:bCs/>
          <w:sz w:val="20"/>
          <w:szCs w:val="20"/>
        </w:rPr>
        <w:t>The service provider to include a detailed proposed plan for the implementation of program and execution in terms of block weeks and learning plan.</w:t>
      </w:r>
    </w:p>
    <w:p w14:paraId="1E95D476" w14:textId="77777777" w:rsidR="00B11307" w:rsidRPr="00497F1E" w:rsidRDefault="00B11307" w:rsidP="001A3AF3">
      <w:pPr>
        <w:pStyle w:val="Heading1"/>
        <w:numPr>
          <w:ilvl w:val="0"/>
          <w:numId w:val="1"/>
        </w:numPr>
        <w:spacing w:line="276" w:lineRule="auto"/>
        <w:rPr>
          <w:szCs w:val="20"/>
        </w:rPr>
      </w:pPr>
      <w:bookmarkStart w:id="217" w:name="_Toc34849798"/>
      <w:bookmarkStart w:id="218" w:name="_Toc65832362"/>
      <w:r w:rsidRPr="00497F1E">
        <w:rPr>
          <w:rFonts w:ascii="Arial" w:hAnsi="Arial" w:cs="Arial"/>
          <w:b/>
          <w:color w:val="auto"/>
          <w:sz w:val="20"/>
          <w:szCs w:val="20"/>
        </w:rPr>
        <w:t>R</w:t>
      </w:r>
      <w:r w:rsidR="001C180F" w:rsidRPr="00497F1E">
        <w:rPr>
          <w:rFonts w:ascii="Arial" w:hAnsi="Arial" w:cs="Arial"/>
          <w:b/>
          <w:color w:val="auto"/>
          <w:sz w:val="20"/>
          <w:szCs w:val="20"/>
        </w:rPr>
        <w:t>equirements</w:t>
      </w:r>
      <w:r w:rsidRPr="00497F1E">
        <w:rPr>
          <w:rFonts w:ascii="Arial" w:hAnsi="Arial" w:cs="Arial"/>
          <w:b/>
          <w:color w:val="auto"/>
          <w:sz w:val="20"/>
          <w:szCs w:val="20"/>
        </w:rPr>
        <w:t xml:space="preserve"> </w:t>
      </w:r>
      <w:r w:rsidR="00BA5279" w:rsidRPr="00497F1E">
        <w:rPr>
          <w:rFonts w:ascii="Arial" w:hAnsi="Arial" w:cs="Arial"/>
          <w:b/>
          <w:color w:val="auto"/>
          <w:sz w:val="20"/>
          <w:szCs w:val="20"/>
        </w:rPr>
        <w:t>for</w:t>
      </w:r>
      <w:r w:rsidRPr="00497F1E">
        <w:rPr>
          <w:rFonts w:ascii="Arial" w:hAnsi="Arial" w:cs="Arial"/>
          <w:b/>
          <w:color w:val="auto"/>
          <w:sz w:val="20"/>
          <w:szCs w:val="20"/>
        </w:rPr>
        <w:t xml:space="preserve"> T</w:t>
      </w:r>
      <w:r w:rsidR="001C180F" w:rsidRPr="00497F1E">
        <w:rPr>
          <w:rFonts w:ascii="Arial" w:hAnsi="Arial" w:cs="Arial"/>
          <w:b/>
          <w:color w:val="auto"/>
          <w:sz w:val="20"/>
          <w:szCs w:val="20"/>
        </w:rPr>
        <w:t>ender</w:t>
      </w:r>
      <w:r w:rsidRPr="00497F1E">
        <w:rPr>
          <w:rFonts w:ascii="Arial" w:hAnsi="Arial" w:cs="Arial"/>
          <w:b/>
          <w:color w:val="auto"/>
          <w:sz w:val="20"/>
          <w:szCs w:val="20"/>
        </w:rPr>
        <w:t xml:space="preserve"> S</w:t>
      </w:r>
      <w:r w:rsidR="001C180F" w:rsidRPr="00497F1E">
        <w:rPr>
          <w:rFonts w:ascii="Arial" w:hAnsi="Arial" w:cs="Arial"/>
          <w:b/>
          <w:color w:val="auto"/>
          <w:sz w:val="20"/>
          <w:szCs w:val="20"/>
        </w:rPr>
        <w:t>ubmission</w:t>
      </w:r>
      <w:bookmarkEnd w:id="217"/>
      <w:bookmarkEnd w:id="218"/>
    </w:p>
    <w:p w14:paraId="75048463" w14:textId="77777777" w:rsidR="00B11307" w:rsidRPr="00497F1E" w:rsidRDefault="00B11307" w:rsidP="00B11307">
      <w:pPr>
        <w:pStyle w:val="ListParagraph"/>
        <w:spacing w:line="240" w:lineRule="auto"/>
        <w:ind w:left="0"/>
        <w:jc w:val="both"/>
        <w:rPr>
          <w:rFonts w:ascii="Arial" w:hAnsi="Arial" w:cs="Arial"/>
          <w:sz w:val="20"/>
          <w:szCs w:val="20"/>
        </w:rPr>
      </w:pPr>
    </w:p>
    <w:p w14:paraId="4957BBC8" w14:textId="77777777" w:rsidR="00B11307" w:rsidRPr="00497F1E" w:rsidRDefault="00B11307" w:rsidP="00B11307">
      <w:pPr>
        <w:pStyle w:val="ListParagraph"/>
        <w:spacing w:line="240" w:lineRule="auto"/>
        <w:ind w:left="0"/>
        <w:jc w:val="both"/>
        <w:rPr>
          <w:rFonts w:ascii="Arial" w:hAnsi="Arial" w:cs="Arial"/>
          <w:sz w:val="20"/>
          <w:szCs w:val="20"/>
        </w:rPr>
      </w:pPr>
      <w:r w:rsidRPr="00497F1E">
        <w:rPr>
          <w:rFonts w:ascii="Arial" w:hAnsi="Arial" w:cs="Arial"/>
          <w:sz w:val="20"/>
          <w:szCs w:val="20"/>
        </w:rPr>
        <w:t xml:space="preserve">The tender and accompanying documents shall be carefully parcelled, </w:t>
      </w:r>
      <w:proofErr w:type="gramStart"/>
      <w:r w:rsidRPr="00497F1E">
        <w:rPr>
          <w:rFonts w:ascii="Arial" w:hAnsi="Arial" w:cs="Arial"/>
          <w:sz w:val="20"/>
          <w:szCs w:val="20"/>
        </w:rPr>
        <w:t>sealed</w:t>
      </w:r>
      <w:proofErr w:type="gramEnd"/>
      <w:r w:rsidRPr="00497F1E">
        <w:rPr>
          <w:rFonts w:ascii="Arial" w:hAnsi="Arial" w:cs="Arial"/>
          <w:sz w:val="20"/>
          <w:szCs w:val="20"/>
        </w:rPr>
        <w:t xml:space="preserve"> and be delivered to the </w:t>
      </w:r>
    </w:p>
    <w:p w14:paraId="45CBBE33" w14:textId="77777777" w:rsidR="00B11307" w:rsidRPr="00497F1E" w:rsidRDefault="00B11307" w:rsidP="00B11307">
      <w:pPr>
        <w:pStyle w:val="ListParagraph"/>
        <w:spacing w:line="240" w:lineRule="auto"/>
        <w:ind w:left="0"/>
        <w:jc w:val="both"/>
        <w:rPr>
          <w:rFonts w:ascii="Arial" w:hAnsi="Arial" w:cs="Arial"/>
          <w:sz w:val="20"/>
          <w:szCs w:val="20"/>
        </w:rPr>
      </w:pPr>
      <w:r w:rsidRPr="00497F1E">
        <w:rPr>
          <w:rFonts w:ascii="Arial" w:hAnsi="Arial" w:cs="Arial"/>
          <w:sz w:val="20"/>
          <w:szCs w:val="20"/>
        </w:rPr>
        <w:t>Procurement Officer no later than the closing date at 11H00.  Failure to comply with these instructions may result in the tender being considered ineligible.</w:t>
      </w:r>
    </w:p>
    <w:p w14:paraId="344C7C80" w14:textId="77777777" w:rsidR="00B11307" w:rsidRPr="00497F1E" w:rsidRDefault="00B11307" w:rsidP="00B11307">
      <w:pPr>
        <w:pStyle w:val="ListParagraph"/>
        <w:spacing w:line="240" w:lineRule="auto"/>
        <w:ind w:left="0"/>
        <w:jc w:val="both"/>
        <w:rPr>
          <w:rFonts w:ascii="Arial" w:hAnsi="Arial" w:cs="Arial"/>
          <w:sz w:val="20"/>
          <w:szCs w:val="20"/>
        </w:rPr>
      </w:pPr>
    </w:p>
    <w:p w14:paraId="75510966" w14:textId="060A2010" w:rsidR="00B11307" w:rsidRPr="00497F1E" w:rsidRDefault="00B11307" w:rsidP="00B11307">
      <w:pPr>
        <w:pStyle w:val="ListParagraph"/>
        <w:spacing w:line="240" w:lineRule="auto"/>
        <w:ind w:left="0"/>
        <w:jc w:val="both"/>
        <w:rPr>
          <w:rFonts w:ascii="Arial" w:hAnsi="Arial" w:cs="Arial"/>
          <w:sz w:val="20"/>
          <w:szCs w:val="20"/>
        </w:rPr>
      </w:pPr>
      <w:r w:rsidRPr="00497F1E">
        <w:rPr>
          <w:rFonts w:ascii="Arial" w:hAnsi="Arial" w:cs="Arial"/>
          <w:sz w:val="20"/>
          <w:szCs w:val="20"/>
        </w:rPr>
        <w:t>Written tenders will only be accepted in a sealed envelope or parcel which shall bear the word</w:t>
      </w:r>
      <w:r w:rsidR="00D42300">
        <w:rPr>
          <w:rFonts w:ascii="Arial" w:hAnsi="Arial" w:cs="Arial"/>
          <w:sz w:val="20"/>
          <w:szCs w:val="20"/>
        </w:rPr>
        <w:t>s</w:t>
      </w:r>
      <w:r w:rsidRPr="00497F1E">
        <w:rPr>
          <w:rFonts w:ascii="Arial" w:hAnsi="Arial" w:cs="Arial"/>
          <w:sz w:val="20"/>
          <w:szCs w:val="20"/>
        </w:rPr>
        <w:t xml:space="preserve">:  </w:t>
      </w:r>
    </w:p>
    <w:p w14:paraId="40E27229" w14:textId="77777777" w:rsidR="00B11307" w:rsidRPr="00497F1E" w:rsidRDefault="00B11307" w:rsidP="00E82FE7">
      <w:pPr>
        <w:pStyle w:val="ListParagraph"/>
        <w:spacing w:after="0" w:line="240" w:lineRule="auto"/>
        <w:ind w:left="0"/>
        <w:jc w:val="both"/>
        <w:rPr>
          <w:rFonts w:ascii="Arial" w:hAnsi="Arial" w:cs="Arial"/>
          <w:sz w:val="20"/>
          <w:szCs w:val="20"/>
        </w:rPr>
      </w:pPr>
    </w:p>
    <w:p w14:paraId="468E4060" w14:textId="309238AB" w:rsidR="00E5156E" w:rsidRPr="00F8737D" w:rsidRDefault="00B11307" w:rsidP="0045053F">
      <w:pPr>
        <w:spacing w:after="0"/>
        <w:jc w:val="both"/>
        <w:rPr>
          <w:rFonts w:ascii="Arial" w:hAnsi="Arial" w:cs="Arial"/>
          <w:b/>
          <w:bCs/>
          <w:sz w:val="20"/>
          <w:szCs w:val="20"/>
        </w:rPr>
      </w:pPr>
      <w:r w:rsidRPr="00C57CC6">
        <w:rPr>
          <w:rFonts w:ascii="Arial" w:hAnsi="Arial" w:cs="Arial"/>
          <w:b/>
          <w:bCs/>
          <w:sz w:val="20"/>
          <w:szCs w:val="20"/>
        </w:rPr>
        <w:t>Tender:</w:t>
      </w:r>
      <w:r w:rsidRPr="00497F1E">
        <w:rPr>
          <w:rFonts w:ascii="Arial" w:hAnsi="Arial" w:cs="Arial"/>
          <w:sz w:val="20"/>
          <w:szCs w:val="20"/>
        </w:rPr>
        <w:t xml:space="preserve"> </w:t>
      </w:r>
      <w:r w:rsidR="00F8737D" w:rsidRPr="0045053F">
        <w:rPr>
          <w:rFonts w:ascii="Arial" w:hAnsi="Arial"/>
          <w:b/>
          <w:color w:val="141313"/>
          <w:kern w:val="40"/>
          <w:sz w:val="20"/>
          <w:szCs w:val="20"/>
        </w:rPr>
        <w:t>RFP/LID/2021/91-</w:t>
      </w:r>
      <w:r w:rsidR="00F8737D" w:rsidRPr="0045053F">
        <w:rPr>
          <w:rFonts w:ascii="Arial" w:hAnsi="Arial" w:cs="Arial"/>
          <w:b/>
          <w:bCs/>
          <w:sz w:val="20"/>
          <w:szCs w:val="20"/>
        </w:rPr>
        <w:t xml:space="preserve"> Provision of Employed Learnerships (18.1) for Generic Management NQF 4 &amp; 5</w:t>
      </w:r>
      <w:r w:rsidR="00F8737D" w:rsidRPr="0045053F">
        <w:rPr>
          <w:rFonts w:ascii="Arial" w:hAnsi="Arial" w:cs="Arial"/>
          <w:color w:val="000000" w:themeColor="text1"/>
          <w:sz w:val="20"/>
          <w:szCs w:val="20"/>
        </w:rPr>
        <w:t>)</w:t>
      </w:r>
    </w:p>
    <w:p w14:paraId="6ED5DBB1" w14:textId="1138AE95" w:rsidR="00B11307" w:rsidRPr="00C57CC6" w:rsidRDefault="00B11307" w:rsidP="0045053F">
      <w:pPr>
        <w:pStyle w:val="ListParagraph"/>
        <w:spacing w:after="0" w:line="240" w:lineRule="auto"/>
        <w:ind w:left="851" w:hanging="851"/>
        <w:jc w:val="both"/>
        <w:rPr>
          <w:rFonts w:ascii="Arial" w:hAnsi="Arial" w:cs="Arial"/>
          <w:sz w:val="20"/>
          <w:szCs w:val="20"/>
        </w:rPr>
      </w:pPr>
      <w:r w:rsidRPr="00C57CC6">
        <w:rPr>
          <w:rFonts w:ascii="Arial" w:hAnsi="Arial" w:cs="Arial"/>
          <w:b/>
          <w:bCs/>
          <w:sz w:val="20"/>
          <w:szCs w:val="20"/>
        </w:rPr>
        <w:t>Venue:</w:t>
      </w:r>
      <w:r w:rsidRPr="00C57CC6">
        <w:rPr>
          <w:rFonts w:ascii="Arial" w:hAnsi="Arial" w:cs="Arial"/>
          <w:sz w:val="20"/>
          <w:szCs w:val="20"/>
        </w:rPr>
        <w:t xml:space="preserve"> THE PERISHABLE PRODUCTS EXPORT CONTROL BOARD</w:t>
      </w:r>
      <w:r w:rsidR="00D74F9C" w:rsidRPr="00C57CC6">
        <w:rPr>
          <w:rFonts w:ascii="Arial" w:hAnsi="Arial" w:cs="Arial"/>
          <w:sz w:val="20"/>
          <w:szCs w:val="20"/>
        </w:rPr>
        <w:t xml:space="preserve"> (PPECB)</w:t>
      </w:r>
      <w:r w:rsidRPr="00C57CC6">
        <w:rPr>
          <w:rFonts w:ascii="Arial" w:hAnsi="Arial" w:cs="Arial"/>
          <w:sz w:val="20"/>
          <w:szCs w:val="20"/>
        </w:rPr>
        <w:t xml:space="preserve"> </w:t>
      </w:r>
    </w:p>
    <w:p w14:paraId="1D5A16DB" w14:textId="77777777" w:rsidR="00B11307" w:rsidRPr="00497F1E" w:rsidRDefault="00C57CC6" w:rsidP="00B11307">
      <w:pPr>
        <w:pStyle w:val="ListParagraph"/>
        <w:spacing w:line="240" w:lineRule="auto"/>
        <w:ind w:left="0" w:firstLine="720"/>
        <w:jc w:val="both"/>
        <w:rPr>
          <w:rFonts w:ascii="Arial" w:hAnsi="Arial" w:cs="Arial"/>
          <w:sz w:val="20"/>
          <w:szCs w:val="20"/>
        </w:rPr>
      </w:pPr>
      <w:r>
        <w:rPr>
          <w:rFonts w:ascii="Arial" w:hAnsi="Arial" w:cs="Arial"/>
          <w:sz w:val="20"/>
          <w:szCs w:val="20"/>
        </w:rPr>
        <w:t xml:space="preserve"> </w:t>
      </w:r>
      <w:r w:rsidR="00B11307" w:rsidRPr="00497F1E">
        <w:rPr>
          <w:rFonts w:ascii="Arial" w:hAnsi="Arial" w:cs="Arial"/>
          <w:sz w:val="20"/>
          <w:szCs w:val="20"/>
        </w:rPr>
        <w:t xml:space="preserve">45 </w:t>
      </w:r>
      <w:proofErr w:type="spellStart"/>
      <w:r w:rsidR="00B11307" w:rsidRPr="00497F1E">
        <w:rPr>
          <w:rFonts w:ascii="Arial" w:hAnsi="Arial" w:cs="Arial"/>
          <w:sz w:val="20"/>
          <w:szCs w:val="20"/>
        </w:rPr>
        <w:t>Silwerboom</w:t>
      </w:r>
      <w:proofErr w:type="spellEnd"/>
      <w:r w:rsidR="00B11307" w:rsidRPr="00497F1E">
        <w:rPr>
          <w:rFonts w:ascii="Arial" w:hAnsi="Arial" w:cs="Arial"/>
          <w:sz w:val="20"/>
          <w:szCs w:val="20"/>
        </w:rPr>
        <w:t xml:space="preserve"> Avenue</w:t>
      </w:r>
    </w:p>
    <w:p w14:paraId="242B8549" w14:textId="77777777" w:rsidR="00B11307" w:rsidRPr="00497F1E" w:rsidRDefault="00B11307" w:rsidP="00B11307">
      <w:pPr>
        <w:pStyle w:val="ListParagraph"/>
        <w:spacing w:line="240" w:lineRule="auto"/>
        <w:ind w:left="0" w:firstLine="720"/>
        <w:jc w:val="both"/>
        <w:rPr>
          <w:rFonts w:ascii="Arial" w:hAnsi="Arial" w:cs="Arial"/>
          <w:sz w:val="20"/>
          <w:szCs w:val="20"/>
        </w:rPr>
      </w:pPr>
      <w:r w:rsidRPr="00497F1E">
        <w:rPr>
          <w:rFonts w:ascii="Arial" w:hAnsi="Arial" w:cs="Arial"/>
          <w:sz w:val="20"/>
          <w:szCs w:val="20"/>
        </w:rPr>
        <w:t xml:space="preserve"> </w:t>
      </w:r>
      <w:proofErr w:type="spellStart"/>
      <w:r w:rsidRPr="00497F1E">
        <w:rPr>
          <w:rFonts w:ascii="Arial" w:hAnsi="Arial" w:cs="Arial"/>
          <w:sz w:val="20"/>
          <w:szCs w:val="20"/>
        </w:rPr>
        <w:t>Plattekloof</w:t>
      </w:r>
      <w:proofErr w:type="spellEnd"/>
    </w:p>
    <w:p w14:paraId="34A4FE10" w14:textId="77777777" w:rsidR="00B11307" w:rsidRPr="00497F1E" w:rsidRDefault="00B11307" w:rsidP="00B11307">
      <w:pPr>
        <w:pStyle w:val="ListParagraph"/>
        <w:spacing w:line="240" w:lineRule="auto"/>
        <w:ind w:left="0" w:firstLine="720"/>
        <w:jc w:val="both"/>
        <w:rPr>
          <w:rFonts w:ascii="Arial" w:hAnsi="Arial" w:cs="Arial"/>
          <w:sz w:val="20"/>
          <w:szCs w:val="20"/>
        </w:rPr>
      </w:pPr>
      <w:r w:rsidRPr="00497F1E">
        <w:rPr>
          <w:rFonts w:ascii="Arial" w:hAnsi="Arial" w:cs="Arial"/>
          <w:sz w:val="20"/>
          <w:szCs w:val="20"/>
        </w:rPr>
        <w:t xml:space="preserve"> Cape Town, 7500</w:t>
      </w:r>
    </w:p>
    <w:p w14:paraId="38B37CA9" w14:textId="66F98BC7" w:rsidR="004956D3" w:rsidRPr="00497F1E" w:rsidRDefault="004956D3" w:rsidP="004956D3">
      <w:pPr>
        <w:spacing w:after="0" w:line="240" w:lineRule="auto"/>
        <w:ind w:right="6"/>
        <w:jc w:val="both"/>
        <w:rPr>
          <w:rFonts w:ascii="Arial" w:hAnsi="Arial" w:cs="Arial"/>
          <w:sz w:val="20"/>
          <w:szCs w:val="20"/>
        </w:rPr>
      </w:pPr>
      <w:r w:rsidRPr="00497F1E">
        <w:rPr>
          <w:rFonts w:ascii="Arial" w:hAnsi="Arial" w:cs="Arial"/>
          <w:sz w:val="20"/>
          <w:szCs w:val="20"/>
        </w:rPr>
        <w:t>A</w:t>
      </w:r>
      <w:r>
        <w:rPr>
          <w:rFonts w:ascii="Arial" w:hAnsi="Arial" w:cs="Arial"/>
          <w:sz w:val="20"/>
          <w:szCs w:val="20"/>
        </w:rPr>
        <w:t xml:space="preserve">n </w:t>
      </w:r>
      <w:r w:rsidRPr="0051007D">
        <w:rPr>
          <w:rFonts w:ascii="Arial" w:hAnsi="Arial" w:cs="Arial"/>
          <w:sz w:val="20"/>
          <w:szCs w:val="20"/>
        </w:rPr>
        <w:t xml:space="preserve">electronic copy </w:t>
      </w:r>
      <w:r>
        <w:rPr>
          <w:rFonts w:ascii="Arial" w:hAnsi="Arial" w:cs="Arial"/>
          <w:sz w:val="20"/>
          <w:szCs w:val="20"/>
        </w:rPr>
        <w:t xml:space="preserve">must be </w:t>
      </w:r>
      <w:r w:rsidRPr="0051007D">
        <w:rPr>
          <w:rFonts w:ascii="Arial" w:hAnsi="Arial" w:cs="Arial"/>
          <w:sz w:val="20"/>
          <w:szCs w:val="20"/>
        </w:rPr>
        <w:t xml:space="preserve">submitted online via Microsoft OneDrive and shared with email address </w:t>
      </w:r>
      <w:r w:rsidR="004F62D3">
        <w:rPr>
          <w:rFonts w:ascii="Arial" w:hAnsi="Arial" w:cs="Arial"/>
          <w:sz w:val="20"/>
          <w:szCs w:val="20"/>
        </w:rPr>
        <w:t>Siphokazir</w:t>
      </w:r>
      <w:r w:rsidRPr="0051007D">
        <w:rPr>
          <w:rFonts w:ascii="Arial" w:hAnsi="Arial" w:cs="Arial"/>
          <w:sz w:val="20"/>
          <w:szCs w:val="20"/>
        </w:rPr>
        <w:t>@ppecb.com</w:t>
      </w:r>
      <w:r w:rsidRPr="00497F1E">
        <w:rPr>
          <w:rFonts w:ascii="Arial" w:hAnsi="Arial" w:cs="Arial"/>
          <w:sz w:val="20"/>
          <w:szCs w:val="20"/>
        </w:rPr>
        <w:t>.  No late tender shall be considered.</w:t>
      </w:r>
      <w:r w:rsidR="00D11D5E">
        <w:rPr>
          <w:rFonts w:ascii="Arial" w:hAnsi="Arial" w:cs="Arial"/>
          <w:sz w:val="20"/>
          <w:szCs w:val="20"/>
        </w:rPr>
        <w:t xml:space="preserve"> </w:t>
      </w:r>
      <w:r w:rsidRPr="00497F1E">
        <w:rPr>
          <w:rFonts w:ascii="Arial" w:hAnsi="Arial" w:cs="Arial"/>
          <w:sz w:val="20"/>
          <w:szCs w:val="20"/>
        </w:rPr>
        <w:t>Tenders will be opened in accordance with the relevant procedures.</w:t>
      </w:r>
    </w:p>
    <w:p w14:paraId="2E0C251E" w14:textId="77777777" w:rsidR="00964AA2" w:rsidRPr="00497F1E" w:rsidRDefault="00964AA2" w:rsidP="001A3AF3">
      <w:pPr>
        <w:pStyle w:val="Heading1"/>
        <w:numPr>
          <w:ilvl w:val="0"/>
          <w:numId w:val="1"/>
        </w:numPr>
        <w:spacing w:line="276" w:lineRule="auto"/>
        <w:rPr>
          <w:szCs w:val="20"/>
        </w:rPr>
      </w:pPr>
      <w:bookmarkStart w:id="219" w:name="_Toc34849799"/>
      <w:bookmarkStart w:id="220" w:name="_Toc65832363"/>
      <w:r w:rsidRPr="00497F1E">
        <w:rPr>
          <w:rFonts w:ascii="Arial" w:hAnsi="Arial" w:cs="Arial"/>
          <w:b/>
          <w:color w:val="auto"/>
          <w:sz w:val="20"/>
          <w:szCs w:val="20"/>
        </w:rPr>
        <w:t>L</w:t>
      </w:r>
      <w:r w:rsidR="00247DF8" w:rsidRPr="00497F1E">
        <w:rPr>
          <w:rFonts w:ascii="Arial" w:hAnsi="Arial" w:cs="Arial"/>
          <w:b/>
          <w:color w:val="auto"/>
          <w:sz w:val="20"/>
          <w:szCs w:val="20"/>
        </w:rPr>
        <w:t>ist of Returnable Documents</w:t>
      </w:r>
      <w:bookmarkEnd w:id="219"/>
      <w:bookmarkEnd w:id="220"/>
    </w:p>
    <w:p w14:paraId="22F8B788" w14:textId="77777777" w:rsidR="00247DF8" w:rsidRPr="00497F1E" w:rsidRDefault="00247DF8" w:rsidP="00247DF8">
      <w:pPr>
        <w:spacing w:after="0"/>
        <w:rPr>
          <w:rFonts w:ascii="Arial" w:eastAsia="Arial" w:hAnsi="Arial" w:cs="Arial"/>
          <w:spacing w:val="3"/>
          <w:sz w:val="20"/>
          <w:szCs w:val="20"/>
        </w:rPr>
      </w:pPr>
    </w:p>
    <w:p w14:paraId="3AA5A8C2" w14:textId="77777777" w:rsidR="00964AA2" w:rsidRPr="00497F1E" w:rsidRDefault="00964AA2" w:rsidP="00E82FE7">
      <w:pPr>
        <w:spacing w:after="0"/>
        <w:rPr>
          <w:rFonts w:ascii="Arial" w:eastAsia="Arial" w:hAnsi="Arial" w:cs="Arial"/>
          <w:sz w:val="20"/>
          <w:szCs w:val="20"/>
        </w:rPr>
      </w:pPr>
      <w:r w:rsidRPr="00497F1E">
        <w:rPr>
          <w:rFonts w:ascii="Arial" w:eastAsia="Arial" w:hAnsi="Arial" w:cs="Arial"/>
          <w:spacing w:val="3"/>
          <w:sz w:val="20"/>
          <w:szCs w:val="20"/>
        </w:rPr>
        <w:t>T</w:t>
      </w:r>
      <w:r w:rsidRPr="00497F1E">
        <w:rPr>
          <w:rFonts w:ascii="Arial" w:eastAsia="Arial" w:hAnsi="Arial" w:cs="Arial"/>
          <w:sz w:val="20"/>
          <w:szCs w:val="20"/>
        </w:rPr>
        <w:t>he</w:t>
      </w:r>
      <w:r w:rsidRPr="00497F1E">
        <w:rPr>
          <w:rFonts w:ascii="Arial" w:eastAsia="Arial" w:hAnsi="Arial" w:cs="Arial"/>
          <w:spacing w:val="-4"/>
          <w:sz w:val="20"/>
          <w:szCs w:val="20"/>
        </w:rPr>
        <w:t xml:space="preserve"> </w:t>
      </w:r>
      <w:r w:rsidRPr="00497F1E">
        <w:rPr>
          <w:rFonts w:ascii="Arial" w:eastAsia="Arial" w:hAnsi="Arial" w:cs="Arial"/>
          <w:sz w:val="20"/>
          <w:szCs w:val="20"/>
        </w:rPr>
        <w:t>bidder</w:t>
      </w:r>
      <w:r w:rsidRPr="00497F1E">
        <w:rPr>
          <w:rFonts w:ascii="Arial" w:eastAsia="Arial" w:hAnsi="Arial" w:cs="Arial"/>
          <w:spacing w:val="-6"/>
          <w:sz w:val="20"/>
          <w:szCs w:val="20"/>
        </w:rPr>
        <w:t xml:space="preserve"> </w:t>
      </w:r>
      <w:r w:rsidRPr="00497F1E">
        <w:rPr>
          <w:rFonts w:ascii="Arial" w:eastAsia="Arial" w:hAnsi="Arial" w:cs="Arial"/>
          <w:spacing w:val="4"/>
          <w:sz w:val="20"/>
          <w:szCs w:val="20"/>
        </w:rPr>
        <w:t>m</w:t>
      </w:r>
      <w:r w:rsidRPr="00497F1E">
        <w:rPr>
          <w:rFonts w:ascii="Arial" w:eastAsia="Arial" w:hAnsi="Arial" w:cs="Arial"/>
          <w:sz w:val="20"/>
          <w:szCs w:val="20"/>
        </w:rPr>
        <w:t>u</w:t>
      </w:r>
      <w:r w:rsidRPr="00497F1E">
        <w:rPr>
          <w:rFonts w:ascii="Arial" w:eastAsia="Arial" w:hAnsi="Arial" w:cs="Arial"/>
          <w:spacing w:val="1"/>
          <w:sz w:val="20"/>
          <w:szCs w:val="20"/>
        </w:rPr>
        <w:t>s</w:t>
      </w:r>
      <w:r w:rsidRPr="00497F1E">
        <w:rPr>
          <w:rFonts w:ascii="Arial" w:eastAsia="Arial" w:hAnsi="Arial" w:cs="Arial"/>
          <w:sz w:val="20"/>
          <w:szCs w:val="20"/>
        </w:rPr>
        <w:t>t</w:t>
      </w:r>
      <w:r w:rsidRPr="00497F1E">
        <w:rPr>
          <w:rFonts w:ascii="Arial" w:eastAsia="Arial" w:hAnsi="Arial" w:cs="Arial"/>
          <w:spacing w:val="-4"/>
          <w:sz w:val="20"/>
          <w:szCs w:val="20"/>
        </w:rPr>
        <w:t xml:space="preserve"> </w:t>
      </w:r>
      <w:r w:rsidRPr="00497F1E">
        <w:rPr>
          <w:rFonts w:ascii="Arial" w:eastAsia="Arial" w:hAnsi="Arial" w:cs="Arial"/>
          <w:spacing w:val="1"/>
          <w:sz w:val="20"/>
          <w:szCs w:val="20"/>
        </w:rPr>
        <w:t xml:space="preserve">complete and submit </w:t>
      </w:r>
      <w:r w:rsidRPr="00497F1E">
        <w:rPr>
          <w:rFonts w:ascii="Arial" w:eastAsia="Arial" w:hAnsi="Arial" w:cs="Arial"/>
          <w:sz w:val="20"/>
          <w:szCs w:val="20"/>
        </w:rPr>
        <w:t>the</w:t>
      </w:r>
      <w:r w:rsidRPr="00497F1E">
        <w:rPr>
          <w:rFonts w:ascii="Arial" w:eastAsia="Arial" w:hAnsi="Arial" w:cs="Arial"/>
          <w:spacing w:val="-4"/>
          <w:sz w:val="20"/>
          <w:szCs w:val="20"/>
        </w:rPr>
        <w:t xml:space="preserve"> </w:t>
      </w:r>
      <w:r w:rsidRPr="00497F1E">
        <w:rPr>
          <w:rFonts w:ascii="Arial" w:eastAsia="Arial" w:hAnsi="Arial" w:cs="Arial"/>
          <w:spacing w:val="2"/>
          <w:sz w:val="20"/>
          <w:szCs w:val="20"/>
        </w:rPr>
        <w:t>f</w:t>
      </w:r>
      <w:r w:rsidRPr="00497F1E">
        <w:rPr>
          <w:rFonts w:ascii="Arial" w:eastAsia="Arial" w:hAnsi="Arial" w:cs="Arial"/>
          <w:sz w:val="20"/>
          <w:szCs w:val="20"/>
        </w:rPr>
        <w:t>o</w:t>
      </w:r>
      <w:r w:rsidRPr="00497F1E">
        <w:rPr>
          <w:rFonts w:ascii="Arial" w:eastAsia="Arial" w:hAnsi="Arial" w:cs="Arial"/>
          <w:spacing w:val="-1"/>
          <w:sz w:val="20"/>
          <w:szCs w:val="20"/>
        </w:rPr>
        <w:t>ll</w:t>
      </w:r>
      <w:r w:rsidRPr="00497F1E">
        <w:rPr>
          <w:rFonts w:ascii="Arial" w:eastAsia="Arial" w:hAnsi="Arial" w:cs="Arial"/>
          <w:sz w:val="20"/>
          <w:szCs w:val="20"/>
        </w:rPr>
        <w:t>o</w:t>
      </w:r>
      <w:r w:rsidRPr="00497F1E">
        <w:rPr>
          <w:rFonts w:ascii="Arial" w:eastAsia="Arial" w:hAnsi="Arial" w:cs="Arial"/>
          <w:spacing w:val="-3"/>
          <w:sz w:val="20"/>
          <w:szCs w:val="20"/>
        </w:rPr>
        <w:t>w</w:t>
      </w:r>
      <w:r w:rsidRPr="00497F1E">
        <w:rPr>
          <w:rFonts w:ascii="Arial" w:eastAsia="Arial" w:hAnsi="Arial" w:cs="Arial"/>
          <w:spacing w:val="-1"/>
          <w:sz w:val="20"/>
          <w:szCs w:val="20"/>
        </w:rPr>
        <w:t>i</w:t>
      </w:r>
      <w:r w:rsidRPr="00497F1E">
        <w:rPr>
          <w:rFonts w:ascii="Arial" w:eastAsia="Arial" w:hAnsi="Arial" w:cs="Arial"/>
          <w:sz w:val="20"/>
          <w:szCs w:val="20"/>
        </w:rPr>
        <w:t>ng</w:t>
      </w:r>
      <w:r w:rsidRPr="00497F1E">
        <w:rPr>
          <w:rFonts w:ascii="Arial" w:eastAsia="Arial" w:hAnsi="Arial" w:cs="Arial"/>
          <w:spacing w:val="-9"/>
          <w:sz w:val="20"/>
          <w:szCs w:val="20"/>
        </w:rPr>
        <w:t xml:space="preserve"> </w:t>
      </w:r>
      <w:r w:rsidRPr="00497F1E">
        <w:rPr>
          <w:rFonts w:ascii="Arial" w:eastAsia="Arial" w:hAnsi="Arial" w:cs="Arial"/>
          <w:sz w:val="20"/>
          <w:szCs w:val="20"/>
        </w:rPr>
        <w:t>ret</w:t>
      </w:r>
      <w:r w:rsidRPr="00497F1E">
        <w:rPr>
          <w:rFonts w:ascii="Arial" w:eastAsia="Arial" w:hAnsi="Arial" w:cs="Arial"/>
          <w:spacing w:val="-1"/>
          <w:sz w:val="20"/>
          <w:szCs w:val="20"/>
        </w:rPr>
        <w:t>u</w:t>
      </w:r>
      <w:r w:rsidRPr="00497F1E">
        <w:rPr>
          <w:rFonts w:ascii="Arial" w:eastAsia="Arial" w:hAnsi="Arial" w:cs="Arial"/>
          <w:spacing w:val="1"/>
          <w:sz w:val="20"/>
          <w:szCs w:val="20"/>
        </w:rPr>
        <w:t>r</w:t>
      </w:r>
      <w:r w:rsidRPr="00497F1E">
        <w:rPr>
          <w:rFonts w:ascii="Arial" w:eastAsia="Arial" w:hAnsi="Arial" w:cs="Arial"/>
          <w:sz w:val="20"/>
          <w:szCs w:val="20"/>
        </w:rPr>
        <w:t>n</w:t>
      </w:r>
      <w:r w:rsidRPr="00497F1E">
        <w:rPr>
          <w:rFonts w:ascii="Arial" w:eastAsia="Arial" w:hAnsi="Arial" w:cs="Arial"/>
          <w:spacing w:val="-1"/>
          <w:sz w:val="20"/>
          <w:szCs w:val="20"/>
        </w:rPr>
        <w:t>a</w:t>
      </w:r>
      <w:r w:rsidRPr="00497F1E">
        <w:rPr>
          <w:rFonts w:ascii="Arial" w:eastAsia="Arial" w:hAnsi="Arial" w:cs="Arial"/>
          <w:sz w:val="20"/>
          <w:szCs w:val="20"/>
        </w:rPr>
        <w:t>b</w:t>
      </w:r>
      <w:r w:rsidRPr="00497F1E">
        <w:rPr>
          <w:rFonts w:ascii="Arial" w:eastAsia="Arial" w:hAnsi="Arial" w:cs="Arial"/>
          <w:spacing w:val="-1"/>
          <w:sz w:val="20"/>
          <w:szCs w:val="20"/>
        </w:rPr>
        <w:t>l</w:t>
      </w:r>
      <w:r w:rsidRPr="00497F1E">
        <w:rPr>
          <w:rFonts w:ascii="Arial" w:eastAsia="Arial" w:hAnsi="Arial" w:cs="Arial"/>
          <w:sz w:val="20"/>
          <w:szCs w:val="20"/>
        </w:rPr>
        <w:t>e schedules:</w:t>
      </w:r>
    </w:p>
    <w:p w14:paraId="34766061" w14:textId="77777777" w:rsidR="00964AA2" w:rsidRPr="00497F1E" w:rsidRDefault="00964AA2" w:rsidP="00964AA2">
      <w:pPr>
        <w:spacing w:after="0" w:line="240" w:lineRule="auto"/>
        <w:ind w:right="6"/>
        <w:jc w:val="both"/>
        <w:rPr>
          <w:rFonts w:ascii="Arial" w:hAnsi="Arial" w:cs="Arial"/>
          <w:sz w:val="20"/>
          <w:szCs w:val="20"/>
        </w:rPr>
      </w:pPr>
    </w:p>
    <w:p w14:paraId="53D47879" w14:textId="77777777" w:rsidR="00043F26" w:rsidRPr="00497F1E" w:rsidRDefault="00043F26" w:rsidP="00043F26">
      <w:pPr>
        <w:rPr>
          <w:rFonts w:ascii="Arial" w:eastAsia="Arial" w:hAnsi="Arial" w:cs="Arial"/>
          <w:b/>
          <w:sz w:val="20"/>
          <w:szCs w:val="20"/>
        </w:rPr>
      </w:pPr>
      <w:r w:rsidRPr="00497F1E">
        <w:rPr>
          <w:rFonts w:ascii="Arial" w:eastAsia="Arial" w:hAnsi="Arial" w:cs="Arial"/>
          <w:b/>
          <w:sz w:val="20"/>
          <w:szCs w:val="20"/>
        </w:rPr>
        <w:t>Envelope 1: Technical Proposal</w:t>
      </w:r>
    </w:p>
    <w:p w14:paraId="191E8F27" w14:textId="77777777" w:rsidR="00043F26" w:rsidRPr="00497F1E" w:rsidRDefault="00043F26" w:rsidP="00043F26">
      <w:pPr>
        <w:rPr>
          <w:rFonts w:ascii="Arial" w:eastAsia="Arial" w:hAnsi="Arial" w:cs="Arial"/>
          <w:b/>
          <w:sz w:val="20"/>
          <w:szCs w:val="20"/>
        </w:rPr>
      </w:pPr>
      <w:r w:rsidRPr="00497F1E">
        <w:rPr>
          <w:rFonts w:ascii="Arial" w:eastAsia="Arial" w:hAnsi="Arial" w:cs="Arial"/>
          <w:b/>
          <w:sz w:val="20"/>
          <w:szCs w:val="20"/>
        </w:rPr>
        <w:t xml:space="preserve">Refer to the </w:t>
      </w:r>
      <w:r>
        <w:rPr>
          <w:rFonts w:ascii="Arial" w:eastAsia="Arial" w:hAnsi="Arial" w:cs="Arial"/>
          <w:b/>
          <w:sz w:val="20"/>
          <w:szCs w:val="20"/>
        </w:rPr>
        <w:t>Pre-qualification</w:t>
      </w:r>
      <w:r w:rsidRPr="00497F1E">
        <w:rPr>
          <w:rFonts w:ascii="Arial" w:eastAsia="Arial" w:hAnsi="Arial" w:cs="Arial"/>
          <w:b/>
          <w:sz w:val="20"/>
          <w:szCs w:val="20"/>
        </w:rPr>
        <w:t xml:space="preserve"> Requirements </w:t>
      </w:r>
      <w:r w:rsidRPr="00D34239">
        <w:rPr>
          <w:rFonts w:ascii="Arial" w:eastAsia="Arial" w:hAnsi="Arial" w:cs="Arial"/>
          <w:b/>
          <w:sz w:val="20"/>
          <w:szCs w:val="20"/>
        </w:rPr>
        <w:t>(Section 7 of this document)</w:t>
      </w:r>
    </w:p>
    <w:p w14:paraId="2E1A8ED3" w14:textId="77777777" w:rsidR="00043F26" w:rsidRPr="00497F1E" w:rsidRDefault="00043F26" w:rsidP="00043F26">
      <w:pPr>
        <w:spacing w:after="0" w:line="240" w:lineRule="auto"/>
        <w:ind w:right="6"/>
        <w:jc w:val="both"/>
        <w:rPr>
          <w:rFonts w:ascii="Arial" w:hAnsi="Arial" w:cs="Arial"/>
          <w:b/>
          <w:sz w:val="20"/>
          <w:szCs w:val="20"/>
        </w:rPr>
      </w:pPr>
      <w:r w:rsidRPr="00497F1E">
        <w:rPr>
          <w:rFonts w:ascii="Arial" w:hAnsi="Arial" w:cs="Arial"/>
          <w:b/>
          <w:sz w:val="20"/>
          <w:szCs w:val="20"/>
        </w:rPr>
        <w:t>Other Additional Documentation</w:t>
      </w:r>
    </w:p>
    <w:p w14:paraId="4BE61203" w14:textId="77777777" w:rsidR="00043F26" w:rsidRPr="00497F1E" w:rsidRDefault="00043F26" w:rsidP="00043F26">
      <w:pPr>
        <w:spacing w:after="0" w:line="240" w:lineRule="auto"/>
        <w:ind w:right="6"/>
        <w:jc w:val="both"/>
        <w:rPr>
          <w:rFonts w:ascii="Arial" w:hAnsi="Arial" w:cs="Arial"/>
          <w:sz w:val="20"/>
          <w:szCs w:val="20"/>
        </w:rPr>
      </w:pPr>
    </w:p>
    <w:p w14:paraId="01DAAD98" w14:textId="77777777" w:rsidR="00043F26" w:rsidRPr="00497F1E" w:rsidRDefault="00043F26" w:rsidP="00043F26">
      <w:pPr>
        <w:rPr>
          <w:rFonts w:ascii="Arial" w:eastAsia="Arial" w:hAnsi="Arial" w:cs="Arial"/>
          <w:sz w:val="20"/>
          <w:szCs w:val="20"/>
        </w:rPr>
      </w:pPr>
      <w:r w:rsidRPr="00497F1E">
        <w:rPr>
          <w:rFonts w:ascii="Arial" w:eastAsia="Arial" w:hAnsi="Arial" w:cs="Arial"/>
          <w:b/>
          <w:sz w:val="20"/>
          <w:szCs w:val="20"/>
        </w:rPr>
        <w:t>Envelope 2: Pricing Proposal</w:t>
      </w:r>
    </w:p>
    <w:p w14:paraId="3D425FE9" w14:textId="77777777" w:rsidR="00043F26" w:rsidRPr="00497F1E" w:rsidRDefault="00043F26" w:rsidP="00043F26">
      <w:pPr>
        <w:pStyle w:val="ListParagraph"/>
        <w:numPr>
          <w:ilvl w:val="0"/>
          <w:numId w:val="3"/>
        </w:numPr>
        <w:spacing w:before="65" w:after="200" w:line="24" w:lineRule="atLeast"/>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SBD 1 - Invitation to Submit Proposal</w:t>
      </w:r>
    </w:p>
    <w:p w14:paraId="36663042" w14:textId="77777777" w:rsidR="00043F26" w:rsidRPr="00497F1E" w:rsidRDefault="00043F26" w:rsidP="00043F26">
      <w:pPr>
        <w:pStyle w:val="ListParagraph"/>
        <w:numPr>
          <w:ilvl w:val="0"/>
          <w:numId w:val="3"/>
        </w:numPr>
        <w:spacing w:after="200" w:line="24" w:lineRule="atLeast"/>
        <w:ind w:left="714" w:hanging="357"/>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SBD 3.3 – Pricing Schedule</w:t>
      </w:r>
    </w:p>
    <w:p w14:paraId="095630D1" w14:textId="77777777" w:rsidR="00043F26" w:rsidRPr="00497F1E" w:rsidRDefault="00043F26" w:rsidP="00043F26">
      <w:pPr>
        <w:pStyle w:val="ListParagraph"/>
        <w:numPr>
          <w:ilvl w:val="0"/>
          <w:numId w:val="3"/>
        </w:numPr>
        <w:spacing w:after="200" w:line="24" w:lineRule="atLeast"/>
        <w:ind w:left="714" w:hanging="357"/>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SBD 4 - Declaration of Interest</w:t>
      </w:r>
      <w:r w:rsidRPr="00497F1E">
        <w:rPr>
          <w:rFonts w:ascii="Arial" w:eastAsia="Arial" w:hAnsi="Arial" w:cs="Arial"/>
          <w:color w:val="000000" w:themeColor="text1"/>
          <w:spacing w:val="-1"/>
          <w:sz w:val="20"/>
          <w:szCs w:val="20"/>
        </w:rPr>
        <w:t xml:space="preserve"> </w:t>
      </w:r>
    </w:p>
    <w:p w14:paraId="4A9B776D" w14:textId="77777777" w:rsidR="00043F26" w:rsidRPr="00497F1E" w:rsidRDefault="00043F26" w:rsidP="00043F26">
      <w:pPr>
        <w:pStyle w:val="ListParagraph"/>
        <w:numPr>
          <w:ilvl w:val="0"/>
          <w:numId w:val="3"/>
        </w:numPr>
        <w:spacing w:after="200" w:line="24" w:lineRule="atLeast"/>
        <w:ind w:left="714" w:hanging="357"/>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SBD 6.1 - Preference Point Claim Form</w:t>
      </w:r>
    </w:p>
    <w:p w14:paraId="49415E99" w14:textId="77777777" w:rsidR="00043F26" w:rsidRPr="00497F1E" w:rsidRDefault="00043F26" w:rsidP="00043F26">
      <w:pPr>
        <w:pStyle w:val="ListParagraph"/>
        <w:numPr>
          <w:ilvl w:val="0"/>
          <w:numId w:val="3"/>
        </w:numPr>
        <w:spacing w:after="200" w:line="24" w:lineRule="atLeast"/>
        <w:ind w:left="714" w:hanging="357"/>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 xml:space="preserve">SBD 7.2 - </w:t>
      </w:r>
      <w:r w:rsidRPr="00497F1E">
        <w:rPr>
          <w:rFonts w:ascii="Arial" w:hAnsi="Arial" w:cs="Arial"/>
          <w:sz w:val="20"/>
          <w:szCs w:val="20"/>
        </w:rPr>
        <w:t>Contract Form: Rendering of Services</w:t>
      </w:r>
    </w:p>
    <w:p w14:paraId="6BD6F0CA" w14:textId="77777777" w:rsidR="00043F26" w:rsidRPr="00497F1E" w:rsidRDefault="00043F26" w:rsidP="00043F26">
      <w:pPr>
        <w:pStyle w:val="ListParagraph"/>
        <w:numPr>
          <w:ilvl w:val="0"/>
          <w:numId w:val="3"/>
        </w:numPr>
        <w:spacing w:after="200" w:line="24" w:lineRule="atLeast"/>
        <w:ind w:left="714" w:hanging="357"/>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SBD 8 - Declaration of Bidder’s past SCM Practices</w:t>
      </w:r>
    </w:p>
    <w:p w14:paraId="2FE07416" w14:textId="77777777" w:rsidR="00043F26" w:rsidRPr="00497F1E" w:rsidRDefault="00043F26" w:rsidP="00043F26">
      <w:pPr>
        <w:pStyle w:val="ListParagraph"/>
        <w:numPr>
          <w:ilvl w:val="0"/>
          <w:numId w:val="3"/>
        </w:numPr>
        <w:spacing w:after="200" w:line="24" w:lineRule="atLeast"/>
        <w:ind w:left="714" w:hanging="357"/>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SBD 9 - Certificate of Independent Bid Determination</w:t>
      </w:r>
    </w:p>
    <w:p w14:paraId="50D24FD3" w14:textId="77777777" w:rsidR="00043F26" w:rsidRPr="00497F1E" w:rsidRDefault="00043F26" w:rsidP="00043F26">
      <w:pPr>
        <w:pStyle w:val="ListParagraph"/>
        <w:numPr>
          <w:ilvl w:val="0"/>
          <w:numId w:val="3"/>
        </w:numPr>
        <w:spacing w:after="200" w:line="24" w:lineRule="atLeast"/>
        <w:ind w:left="714" w:hanging="357"/>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Central Supplier Database Report</w:t>
      </w:r>
    </w:p>
    <w:p w14:paraId="2F4D37B5" w14:textId="77777777" w:rsidR="00043F26" w:rsidRPr="00497F1E" w:rsidRDefault="00043F26" w:rsidP="00043F26">
      <w:pPr>
        <w:pStyle w:val="ListParagraph"/>
        <w:numPr>
          <w:ilvl w:val="0"/>
          <w:numId w:val="3"/>
        </w:numPr>
        <w:spacing w:after="200" w:line="24" w:lineRule="atLeast"/>
        <w:ind w:left="714" w:hanging="357"/>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Original and Valid Tax Clearance Certificate</w:t>
      </w:r>
    </w:p>
    <w:p w14:paraId="405EDD5E" w14:textId="77777777" w:rsidR="00043F26" w:rsidRPr="00497F1E" w:rsidRDefault="00043F26" w:rsidP="00043F26">
      <w:pPr>
        <w:pStyle w:val="ListParagraph"/>
        <w:numPr>
          <w:ilvl w:val="0"/>
          <w:numId w:val="3"/>
        </w:numPr>
        <w:spacing w:before="3" w:after="200" w:line="24" w:lineRule="atLeast"/>
        <w:ind w:left="714" w:right="1316" w:hanging="357"/>
        <w:rPr>
          <w:rFonts w:ascii="Arial" w:eastAsia="Arial" w:hAnsi="Arial" w:cs="Arial"/>
          <w:color w:val="000000" w:themeColor="text1"/>
          <w:sz w:val="20"/>
          <w:szCs w:val="20"/>
        </w:rPr>
      </w:pPr>
      <w:r w:rsidRPr="00497F1E">
        <w:rPr>
          <w:rFonts w:ascii="Arial" w:eastAsia="Times New Roman" w:hAnsi="Arial" w:cs="Arial"/>
          <w:color w:val="000000"/>
          <w:sz w:val="20"/>
          <w:szCs w:val="20"/>
          <w:lang w:eastAsia="en-ZA"/>
        </w:rPr>
        <w:t>Company / CC / Trust / Partnership registration certificates</w:t>
      </w:r>
    </w:p>
    <w:p w14:paraId="125F24FC" w14:textId="77777777" w:rsidR="00043F26" w:rsidRPr="00497F1E" w:rsidRDefault="00043F26" w:rsidP="00043F26">
      <w:pPr>
        <w:pStyle w:val="ListParagraph"/>
        <w:numPr>
          <w:ilvl w:val="0"/>
          <w:numId w:val="3"/>
        </w:numPr>
        <w:spacing w:before="3" w:after="200" w:line="24" w:lineRule="atLeast"/>
        <w:ind w:left="714" w:right="1316" w:hanging="357"/>
        <w:rPr>
          <w:rFonts w:ascii="Arial" w:eastAsia="Arial" w:hAnsi="Arial" w:cs="Arial"/>
          <w:color w:val="000000" w:themeColor="text1"/>
          <w:sz w:val="20"/>
          <w:szCs w:val="20"/>
        </w:rPr>
      </w:pPr>
      <w:r>
        <w:rPr>
          <w:rFonts w:ascii="Arial" w:eastAsia="Times New Roman" w:hAnsi="Arial" w:cs="Arial"/>
          <w:color w:val="000000"/>
          <w:sz w:val="20"/>
          <w:szCs w:val="20"/>
          <w:lang w:eastAsia="en-ZA"/>
        </w:rPr>
        <w:t>V</w:t>
      </w:r>
      <w:r w:rsidRPr="00497F1E">
        <w:rPr>
          <w:rFonts w:ascii="Arial" w:eastAsia="Times New Roman" w:hAnsi="Arial" w:cs="Arial"/>
          <w:color w:val="000000"/>
          <w:sz w:val="20"/>
          <w:szCs w:val="20"/>
          <w:lang w:eastAsia="en-ZA"/>
        </w:rPr>
        <w:t>alid B</w:t>
      </w:r>
      <w:r>
        <w:rPr>
          <w:rFonts w:ascii="Arial" w:eastAsia="Times New Roman" w:hAnsi="Arial" w:cs="Arial"/>
          <w:color w:val="000000"/>
          <w:sz w:val="20"/>
          <w:szCs w:val="20"/>
          <w:lang w:eastAsia="en-ZA"/>
        </w:rPr>
        <w:t>-</w:t>
      </w:r>
      <w:r w:rsidRPr="00497F1E">
        <w:rPr>
          <w:rFonts w:ascii="Arial" w:eastAsia="Times New Roman" w:hAnsi="Arial" w:cs="Arial"/>
          <w:color w:val="000000"/>
          <w:sz w:val="20"/>
          <w:szCs w:val="20"/>
          <w:lang w:eastAsia="en-ZA"/>
        </w:rPr>
        <w:t>BBEE certificate</w:t>
      </w:r>
      <w:r>
        <w:rPr>
          <w:rFonts w:ascii="Arial" w:eastAsia="Times New Roman" w:hAnsi="Arial" w:cs="Arial"/>
          <w:color w:val="000000"/>
          <w:sz w:val="20"/>
          <w:szCs w:val="20"/>
          <w:lang w:eastAsia="en-ZA"/>
        </w:rPr>
        <w:t xml:space="preserve"> </w:t>
      </w:r>
    </w:p>
    <w:p w14:paraId="671A961C" w14:textId="77777777" w:rsidR="00043F26" w:rsidRPr="00497F1E" w:rsidRDefault="00043F26" w:rsidP="00043F26">
      <w:pPr>
        <w:pStyle w:val="ListParagraph"/>
        <w:numPr>
          <w:ilvl w:val="0"/>
          <w:numId w:val="3"/>
        </w:numPr>
        <w:rPr>
          <w:rFonts w:ascii="Arial" w:eastAsiaTheme="majorEastAsia" w:hAnsi="Arial" w:cs="Arial"/>
          <w:sz w:val="20"/>
          <w:szCs w:val="20"/>
        </w:rPr>
      </w:pPr>
      <w:r w:rsidRPr="00497F1E">
        <w:rPr>
          <w:rFonts w:ascii="Arial" w:eastAsiaTheme="majorEastAsia" w:hAnsi="Arial" w:cs="Arial"/>
          <w:sz w:val="20"/>
          <w:szCs w:val="20"/>
        </w:rPr>
        <w:t xml:space="preserve">In case of proposal from a joint venture, consortium or subcontracting, the following must be submitted together with the proposal: </w:t>
      </w:r>
    </w:p>
    <w:p w14:paraId="01FDA3B7" w14:textId="77777777" w:rsidR="00043F26" w:rsidRPr="00497F1E" w:rsidRDefault="00043F26" w:rsidP="00043F26">
      <w:pPr>
        <w:pStyle w:val="ListParagraph"/>
        <w:numPr>
          <w:ilvl w:val="0"/>
          <w:numId w:val="4"/>
        </w:numPr>
        <w:spacing w:after="200" w:line="240" w:lineRule="auto"/>
        <w:ind w:left="993" w:hanging="273"/>
        <w:rPr>
          <w:rFonts w:ascii="Arial" w:eastAsiaTheme="majorEastAsia" w:hAnsi="Arial" w:cs="Arial"/>
          <w:sz w:val="20"/>
          <w:szCs w:val="20"/>
        </w:rPr>
      </w:pPr>
      <w:r w:rsidRPr="00497F1E">
        <w:rPr>
          <w:rFonts w:ascii="Arial" w:eastAsiaTheme="majorEastAsia" w:hAnsi="Arial" w:cs="Arial"/>
          <w:sz w:val="20"/>
          <w:szCs w:val="20"/>
        </w:rPr>
        <w:t xml:space="preserve">Joint Venture Agreement including split of work and rand value signed by both </w:t>
      </w:r>
      <w:proofErr w:type="gramStart"/>
      <w:r w:rsidRPr="00497F1E">
        <w:rPr>
          <w:rFonts w:ascii="Arial" w:eastAsiaTheme="majorEastAsia" w:hAnsi="Arial" w:cs="Arial"/>
          <w:sz w:val="20"/>
          <w:szCs w:val="20"/>
        </w:rPr>
        <w:t>parties;</w:t>
      </w:r>
      <w:proofErr w:type="gramEnd"/>
      <w:r w:rsidRPr="00497F1E">
        <w:rPr>
          <w:rFonts w:ascii="Arial" w:eastAsiaTheme="majorEastAsia" w:hAnsi="Arial" w:cs="Arial"/>
          <w:sz w:val="20"/>
          <w:szCs w:val="20"/>
        </w:rPr>
        <w:t xml:space="preserve"> </w:t>
      </w:r>
    </w:p>
    <w:p w14:paraId="7A7E5A66" w14:textId="4CA38C33" w:rsidR="00043F26" w:rsidRPr="00497F1E" w:rsidRDefault="00043F26" w:rsidP="00043F26">
      <w:pPr>
        <w:pStyle w:val="ListParagraph"/>
        <w:numPr>
          <w:ilvl w:val="0"/>
          <w:numId w:val="4"/>
        </w:numPr>
        <w:spacing w:after="200" w:line="240" w:lineRule="auto"/>
        <w:ind w:left="993" w:hanging="273"/>
        <w:rPr>
          <w:rFonts w:ascii="Arial" w:eastAsiaTheme="majorEastAsia" w:hAnsi="Arial" w:cs="Arial"/>
          <w:sz w:val="20"/>
          <w:szCs w:val="20"/>
        </w:rPr>
      </w:pPr>
      <w:r>
        <w:rPr>
          <w:rFonts w:ascii="Arial" w:eastAsiaTheme="majorEastAsia" w:hAnsi="Arial" w:cs="Arial"/>
          <w:sz w:val="20"/>
          <w:szCs w:val="20"/>
        </w:rPr>
        <w:t xml:space="preserve">Valid </w:t>
      </w:r>
      <w:r w:rsidRPr="00497F1E">
        <w:rPr>
          <w:rFonts w:ascii="Arial" w:eastAsiaTheme="majorEastAsia" w:hAnsi="Arial" w:cs="Arial"/>
          <w:sz w:val="20"/>
          <w:szCs w:val="20"/>
        </w:rPr>
        <w:t>copy of the B-BBEE certificate of the joint venture</w:t>
      </w:r>
      <w:r>
        <w:rPr>
          <w:rFonts w:ascii="Arial" w:eastAsiaTheme="majorEastAsia" w:hAnsi="Arial" w:cs="Arial"/>
          <w:sz w:val="20"/>
          <w:szCs w:val="20"/>
        </w:rPr>
        <w:t xml:space="preserve"> or </w:t>
      </w:r>
      <w:proofErr w:type="gramStart"/>
      <w:r>
        <w:rPr>
          <w:rFonts w:ascii="Arial" w:eastAsiaTheme="majorEastAsia" w:hAnsi="Arial" w:cs="Arial"/>
          <w:sz w:val="20"/>
          <w:szCs w:val="20"/>
        </w:rPr>
        <w:t>consortium</w:t>
      </w:r>
      <w:r w:rsidRPr="00497F1E">
        <w:rPr>
          <w:rFonts w:ascii="Arial" w:eastAsiaTheme="majorEastAsia" w:hAnsi="Arial" w:cs="Arial"/>
          <w:sz w:val="20"/>
          <w:szCs w:val="20"/>
        </w:rPr>
        <w:t>;</w:t>
      </w:r>
      <w:proofErr w:type="gramEnd"/>
      <w:r w:rsidRPr="00497F1E">
        <w:rPr>
          <w:rFonts w:ascii="Arial" w:eastAsiaTheme="majorEastAsia" w:hAnsi="Arial" w:cs="Arial"/>
          <w:sz w:val="20"/>
          <w:szCs w:val="20"/>
        </w:rPr>
        <w:t xml:space="preserve"> </w:t>
      </w:r>
    </w:p>
    <w:p w14:paraId="5C5F00BA" w14:textId="77777777" w:rsidR="00043F26" w:rsidRPr="00497F1E" w:rsidRDefault="00043F26" w:rsidP="00043F26">
      <w:pPr>
        <w:pStyle w:val="ListParagraph"/>
        <w:numPr>
          <w:ilvl w:val="0"/>
          <w:numId w:val="4"/>
        </w:numPr>
        <w:spacing w:after="200" w:line="240" w:lineRule="auto"/>
        <w:ind w:left="993" w:hanging="273"/>
        <w:rPr>
          <w:rFonts w:ascii="Arial" w:eastAsiaTheme="majorEastAsia" w:hAnsi="Arial" w:cs="Arial"/>
          <w:sz w:val="20"/>
          <w:szCs w:val="20"/>
        </w:rPr>
      </w:pPr>
      <w:r w:rsidRPr="00497F1E">
        <w:rPr>
          <w:rFonts w:ascii="Arial" w:eastAsiaTheme="majorEastAsia" w:hAnsi="Arial" w:cs="Arial"/>
          <w:sz w:val="20"/>
          <w:szCs w:val="20"/>
        </w:rPr>
        <w:t xml:space="preserve">The Tax Clearance Certificate of each joint venture </w:t>
      </w:r>
      <w:proofErr w:type="gramStart"/>
      <w:r w:rsidRPr="00497F1E">
        <w:rPr>
          <w:rFonts w:ascii="Arial" w:eastAsiaTheme="majorEastAsia" w:hAnsi="Arial" w:cs="Arial"/>
          <w:sz w:val="20"/>
          <w:szCs w:val="20"/>
        </w:rPr>
        <w:t>member;</w:t>
      </w:r>
      <w:proofErr w:type="gramEnd"/>
      <w:r w:rsidRPr="00497F1E">
        <w:rPr>
          <w:rFonts w:ascii="Arial" w:eastAsiaTheme="majorEastAsia" w:hAnsi="Arial" w:cs="Arial"/>
          <w:sz w:val="20"/>
          <w:szCs w:val="20"/>
        </w:rPr>
        <w:t xml:space="preserve"> </w:t>
      </w:r>
    </w:p>
    <w:p w14:paraId="43ABD249" w14:textId="77777777" w:rsidR="00043F26" w:rsidRPr="00497F1E" w:rsidRDefault="00043F26" w:rsidP="00043F26">
      <w:pPr>
        <w:pStyle w:val="ListParagraph"/>
        <w:numPr>
          <w:ilvl w:val="0"/>
          <w:numId w:val="4"/>
        </w:numPr>
        <w:spacing w:after="200" w:line="240" w:lineRule="auto"/>
        <w:ind w:left="993" w:hanging="273"/>
        <w:rPr>
          <w:rFonts w:ascii="Arial" w:eastAsiaTheme="majorEastAsia" w:hAnsi="Arial" w:cs="Arial"/>
          <w:sz w:val="20"/>
          <w:szCs w:val="20"/>
        </w:rPr>
      </w:pPr>
      <w:r w:rsidRPr="00497F1E">
        <w:rPr>
          <w:rFonts w:ascii="Arial" w:eastAsiaTheme="majorEastAsia" w:hAnsi="Arial" w:cs="Arial"/>
          <w:sz w:val="20"/>
          <w:szCs w:val="20"/>
        </w:rPr>
        <w:t xml:space="preserve">Proof of ownership/shareholder certificates/copies of Identity document; and </w:t>
      </w:r>
    </w:p>
    <w:p w14:paraId="6C97CCE8" w14:textId="2B79778B" w:rsidR="00805900" w:rsidRPr="00817487" w:rsidRDefault="00043F26" w:rsidP="00817487">
      <w:pPr>
        <w:pStyle w:val="ListParagraph"/>
        <w:numPr>
          <w:ilvl w:val="0"/>
          <w:numId w:val="4"/>
        </w:numPr>
        <w:spacing w:after="200" w:line="240" w:lineRule="auto"/>
        <w:ind w:left="993" w:hanging="273"/>
        <w:rPr>
          <w:rFonts w:ascii="Arial" w:hAnsi="Arial" w:cs="Arial"/>
          <w:sz w:val="20"/>
          <w:szCs w:val="20"/>
        </w:rPr>
      </w:pPr>
      <w:r w:rsidRPr="00497F1E">
        <w:rPr>
          <w:rFonts w:ascii="Arial" w:eastAsiaTheme="majorEastAsia" w:hAnsi="Arial" w:cs="Arial"/>
          <w:sz w:val="20"/>
          <w:szCs w:val="20"/>
        </w:rPr>
        <w:t>Company registration certificates.</w:t>
      </w:r>
    </w:p>
    <w:p w14:paraId="183DAAC0" w14:textId="77777777" w:rsidR="00637CEF" w:rsidRPr="00497F1E" w:rsidRDefault="00637CEF" w:rsidP="001A3AF3">
      <w:pPr>
        <w:pStyle w:val="Heading1"/>
        <w:numPr>
          <w:ilvl w:val="0"/>
          <w:numId w:val="1"/>
        </w:numPr>
        <w:spacing w:line="276" w:lineRule="auto"/>
        <w:rPr>
          <w:rFonts w:ascii="Arial" w:hAnsi="Arial" w:cs="Arial"/>
          <w:b/>
          <w:color w:val="auto"/>
          <w:sz w:val="20"/>
          <w:szCs w:val="20"/>
        </w:rPr>
      </w:pPr>
      <w:bookmarkStart w:id="221" w:name="_Toc22039160"/>
      <w:bookmarkStart w:id="222" w:name="_Toc65832364"/>
      <w:r w:rsidRPr="00497F1E">
        <w:rPr>
          <w:rFonts w:ascii="Arial" w:hAnsi="Arial" w:cs="Arial"/>
          <w:b/>
          <w:color w:val="auto"/>
          <w:sz w:val="20"/>
          <w:szCs w:val="20"/>
        </w:rPr>
        <w:t>Technical Evaluation</w:t>
      </w:r>
      <w:bookmarkEnd w:id="221"/>
      <w:bookmarkEnd w:id="222"/>
    </w:p>
    <w:p w14:paraId="10CC3C81" w14:textId="4587A1E2" w:rsidR="000A2857" w:rsidRDefault="000A2857" w:rsidP="000A2857">
      <w:pPr>
        <w:spacing w:after="0" w:line="276" w:lineRule="auto"/>
        <w:rPr>
          <w:rFonts w:ascii="Arial" w:hAnsi="Arial" w:cs="Arial"/>
          <w:sz w:val="20"/>
          <w:szCs w:val="20"/>
        </w:rPr>
      </w:pPr>
    </w:p>
    <w:p w14:paraId="6DEF5D67" w14:textId="77777777" w:rsidR="00043F26" w:rsidRPr="00497F1E" w:rsidRDefault="00043F26" w:rsidP="00043F26">
      <w:pPr>
        <w:spacing w:after="0" w:line="276" w:lineRule="auto"/>
        <w:rPr>
          <w:rFonts w:ascii="Arial" w:hAnsi="Arial" w:cs="Arial"/>
          <w:sz w:val="20"/>
          <w:szCs w:val="20"/>
        </w:rPr>
      </w:pPr>
      <w:r w:rsidRPr="00497F1E">
        <w:rPr>
          <w:rFonts w:ascii="Arial" w:hAnsi="Arial" w:cs="Arial"/>
          <w:sz w:val="20"/>
          <w:szCs w:val="20"/>
        </w:rPr>
        <w:t>The evaluation is based on functionality, which will be evaluated using the following criteria and points:</w:t>
      </w:r>
    </w:p>
    <w:p w14:paraId="12DF2F42" w14:textId="77777777" w:rsidR="00043F26" w:rsidRPr="00162B77" w:rsidRDefault="00043F26" w:rsidP="00043F26">
      <w:pPr>
        <w:spacing w:after="0" w:line="276" w:lineRule="auto"/>
        <w:rPr>
          <w:rFonts w:ascii="Arial" w:hAnsi="Arial" w:cs="Arial"/>
          <w:sz w:val="20"/>
          <w:szCs w:val="20"/>
        </w:rPr>
      </w:pPr>
    </w:p>
    <w:p w14:paraId="1724ADC1" w14:textId="77777777" w:rsidR="00043F26" w:rsidRPr="00435491" w:rsidRDefault="00043F26" w:rsidP="00043F26">
      <w:pPr>
        <w:pStyle w:val="ListParagraph"/>
        <w:numPr>
          <w:ilvl w:val="0"/>
          <w:numId w:val="8"/>
        </w:numPr>
        <w:tabs>
          <w:tab w:val="num" w:pos="2160"/>
        </w:tabs>
        <w:spacing w:after="38" w:line="228" w:lineRule="auto"/>
        <w:ind w:right="14"/>
        <w:contextualSpacing w:val="0"/>
        <w:jc w:val="both"/>
        <w:rPr>
          <w:rFonts w:ascii="Arial" w:hAnsi="Arial" w:cs="Arial"/>
          <w:b/>
          <w:bCs/>
          <w:sz w:val="20"/>
          <w:szCs w:val="20"/>
        </w:rPr>
      </w:pPr>
      <w:r w:rsidRPr="00435491">
        <w:rPr>
          <w:rFonts w:ascii="Arial" w:hAnsi="Arial" w:cs="Arial"/>
          <w:b/>
          <w:bCs/>
          <w:sz w:val="20"/>
          <w:szCs w:val="20"/>
        </w:rPr>
        <w:t>Phase 1 - Pre-qualification</w:t>
      </w:r>
    </w:p>
    <w:p w14:paraId="752A701F" w14:textId="77777777" w:rsidR="00043F26" w:rsidRPr="00435491" w:rsidRDefault="00043F26" w:rsidP="00043F26">
      <w:pPr>
        <w:pStyle w:val="ListParagraph"/>
        <w:numPr>
          <w:ilvl w:val="0"/>
          <w:numId w:val="10"/>
        </w:numPr>
        <w:tabs>
          <w:tab w:val="num" w:pos="720"/>
        </w:tabs>
        <w:spacing w:after="38" w:line="228" w:lineRule="auto"/>
        <w:ind w:right="14"/>
        <w:contextualSpacing w:val="0"/>
        <w:jc w:val="both"/>
        <w:rPr>
          <w:rFonts w:ascii="Arial" w:hAnsi="Arial" w:cs="Arial"/>
          <w:sz w:val="20"/>
          <w:szCs w:val="20"/>
        </w:rPr>
      </w:pPr>
      <w:r w:rsidRPr="00435491">
        <w:rPr>
          <w:rFonts w:ascii="Arial" w:hAnsi="Arial" w:cs="Arial"/>
          <w:sz w:val="20"/>
          <w:szCs w:val="20"/>
        </w:rPr>
        <w:t xml:space="preserve">The bidders will be evaluated on the pre-qualification criteria. </w:t>
      </w:r>
    </w:p>
    <w:p w14:paraId="781C3923" w14:textId="77777777" w:rsidR="00043F26" w:rsidRPr="00435491" w:rsidRDefault="00043F26" w:rsidP="00043F26">
      <w:pPr>
        <w:pStyle w:val="ListParagraph"/>
        <w:numPr>
          <w:ilvl w:val="0"/>
          <w:numId w:val="10"/>
        </w:numPr>
        <w:tabs>
          <w:tab w:val="num" w:pos="720"/>
        </w:tabs>
        <w:spacing w:after="38" w:line="228" w:lineRule="auto"/>
        <w:ind w:right="14"/>
        <w:contextualSpacing w:val="0"/>
        <w:jc w:val="both"/>
        <w:rPr>
          <w:rFonts w:ascii="Arial" w:hAnsi="Arial" w:cs="Arial"/>
          <w:sz w:val="20"/>
          <w:szCs w:val="20"/>
        </w:rPr>
      </w:pPr>
      <w:r w:rsidRPr="00435491">
        <w:rPr>
          <w:rFonts w:ascii="Arial" w:hAnsi="Arial" w:cs="Arial"/>
          <w:sz w:val="20"/>
          <w:szCs w:val="20"/>
        </w:rPr>
        <w:t>Bidders who do not meet these criteria’s will not be evaluated further.</w:t>
      </w:r>
    </w:p>
    <w:p w14:paraId="6DC8F8DC" w14:textId="77777777" w:rsidR="00043F26" w:rsidRPr="00435491" w:rsidRDefault="00043F26" w:rsidP="00043F26">
      <w:pPr>
        <w:spacing w:after="38" w:line="228" w:lineRule="auto"/>
        <w:ind w:right="14"/>
        <w:jc w:val="both"/>
        <w:rPr>
          <w:rFonts w:ascii="Arial" w:hAnsi="Arial" w:cs="Arial"/>
          <w:sz w:val="20"/>
          <w:szCs w:val="20"/>
        </w:rPr>
      </w:pPr>
      <w:r w:rsidRPr="00435491">
        <w:rPr>
          <w:rFonts w:ascii="Arial" w:hAnsi="Arial" w:cs="Arial"/>
          <w:sz w:val="20"/>
          <w:szCs w:val="20"/>
        </w:rPr>
        <w:t> </w:t>
      </w:r>
    </w:p>
    <w:p w14:paraId="52000795" w14:textId="77777777" w:rsidR="00043F26" w:rsidRPr="00435491" w:rsidRDefault="00043F26" w:rsidP="00043F26">
      <w:pPr>
        <w:pStyle w:val="ListParagraph"/>
        <w:numPr>
          <w:ilvl w:val="0"/>
          <w:numId w:val="8"/>
        </w:numPr>
        <w:tabs>
          <w:tab w:val="num" w:pos="2160"/>
        </w:tabs>
        <w:spacing w:after="38" w:line="228" w:lineRule="auto"/>
        <w:ind w:right="14"/>
        <w:contextualSpacing w:val="0"/>
        <w:jc w:val="both"/>
        <w:rPr>
          <w:rFonts w:ascii="Arial" w:hAnsi="Arial" w:cs="Arial"/>
          <w:b/>
          <w:bCs/>
          <w:sz w:val="20"/>
          <w:szCs w:val="20"/>
        </w:rPr>
      </w:pPr>
      <w:r w:rsidRPr="00435491">
        <w:rPr>
          <w:rFonts w:ascii="Arial" w:hAnsi="Arial" w:cs="Arial"/>
          <w:b/>
          <w:bCs/>
          <w:sz w:val="20"/>
          <w:szCs w:val="20"/>
        </w:rPr>
        <w:t>Phase 2 - Paper-based Technical Evaluation</w:t>
      </w:r>
    </w:p>
    <w:p w14:paraId="662FBC1D" w14:textId="556DF030" w:rsidR="00043F26" w:rsidRPr="00A554BF" w:rsidRDefault="00043F26" w:rsidP="00043F26">
      <w:pPr>
        <w:pStyle w:val="ListParagraph"/>
        <w:numPr>
          <w:ilvl w:val="0"/>
          <w:numId w:val="9"/>
        </w:numPr>
        <w:tabs>
          <w:tab w:val="num" w:pos="720"/>
        </w:tabs>
        <w:spacing w:after="38" w:line="228" w:lineRule="auto"/>
        <w:ind w:right="14"/>
        <w:contextualSpacing w:val="0"/>
        <w:jc w:val="both"/>
        <w:rPr>
          <w:rFonts w:ascii="Arial" w:hAnsi="Arial" w:cs="Arial"/>
          <w:sz w:val="20"/>
          <w:szCs w:val="20"/>
        </w:rPr>
      </w:pPr>
      <w:r w:rsidRPr="00A554BF">
        <w:rPr>
          <w:rFonts w:ascii="Arial" w:hAnsi="Arial" w:cs="Arial"/>
          <w:sz w:val="20"/>
          <w:szCs w:val="20"/>
        </w:rPr>
        <w:t xml:space="preserve">The tender submission will be technically evaluated out of a maximum of </w:t>
      </w:r>
      <w:r w:rsidR="00A554BF">
        <w:rPr>
          <w:rFonts w:ascii="Arial" w:hAnsi="Arial" w:cs="Arial"/>
          <w:sz w:val="20"/>
          <w:szCs w:val="20"/>
        </w:rPr>
        <w:t xml:space="preserve">285 </w:t>
      </w:r>
      <w:r w:rsidRPr="00A554BF">
        <w:rPr>
          <w:rFonts w:ascii="Arial" w:hAnsi="Arial" w:cs="Arial"/>
          <w:sz w:val="20"/>
          <w:szCs w:val="20"/>
        </w:rPr>
        <w:t>points based on the bidder’s paper-based submission.  A minimum threshold of</w:t>
      </w:r>
      <w:r w:rsidR="00A554BF" w:rsidRPr="00A554BF">
        <w:rPr>
          <w:rFonts w:ascii="Arial" w:hAnsi="Arial" w:cs="Arial"/>
          <w:sz w:val="20"/>
          <w:szCs w:val="20"/>
        </w:rPr>
        <w:t xml:space="preserve"> 228</w:t>
      </w:r>
      <w:r w:rsidRPr="00A554BF">
        <w:rPr>
          <w:rFonts w:ascii="Arial" w:hAnsi="Arial" w:cs="Arial"/>
          <w:sz w:val="20"/>
          <w:szCs w:val="20"/>
        </w:rPr>
        <w:t xml:space="preserve"> points out of the</w:t>
      </w:r>
      <w:r w:rsidR="00A554BF">
        <w:rPr>
          <w:rFonts w:ascii="Arial" w:hAnsi="Arial" w:cs="Arial"/>
          <w:sz w:val="20"/>
          <w:szCs w:val="20"/>
        </w:rPr>
        <w:t xml:space="preserve"> 285</w:t>
      </w:r>
      <w:r w:rsidRPr="00A554BF">
        <w:rPr>
          <w:rFonts w:ascii="Arial" w:hAnsi="Arial" w:cs="Arial"/>
          <w:sz w:val="20"/>
          <w:szCs w:val="20"/>
        </w:rPr>
        <w:t xml:space="preserve"> has been set. Only bidders achieving </w:t>
      </w:r>
      <w:r w:rsidR="00A554BF">
        <w:rPr>
          <w:rFonts w:ascii="Arial" w:hAnsi="Arial" w:cs="Arial"/>
          <w:sz w:val="20"/>
          <w:szCs w:val="20"/>
        </w:rPr>
        <w:t xml:space="preserve">228 </w:t>
      </w:r>
      <w:r w:rsidRPr="00A554BF">
        <w:rPr>
          <w:rFonts w:ascii="Arial" w:hAnsi="Arial" w:cs="Arial"/>
          <w:sz w:val="20"/>
          <w:szCs w:val="20"/>
        </w:rPr>
        <w:t>points minimum threshold will qualify to be evaluated for Phase 3.</w:t>
      </w:r>
    </w:p>
    <w:p w14:paraId="50508E55" w14:textId="77777777" w:rsidR="00043F26" w:rsidRPr="00435491" w:rsidRDefault="00043F26" w:rsidP="00043F26">
      <w:pPr>
        <w:pStyle w:val="ListParagraph"/>
        <w:tabs>
          <w:tab w:val="num" w:pos="720"/>
        </w:tabs>
        <w:spacing w:after="38" w:line="228" w:lineRule="auto"/>
        <w:ind w:right="14"/>
        <w:contextualSpacing w:val="0"/>
        <w:jc w:val="both"/>
        <w:rPr>
          <w:rFonts w:ascii="Arial" w:hAnsi="Arial" w:cs="Arial"/>
          <w:sz w:val="20"/>
          <w:szCs w:val="20"/>
        </w:rPr>
      </w:pPr>
    </w:p>
    <w:p w14:paraId="14B74CAC" w14:textId="5ABADD2E" w:rsidR="00043F26" w:rsidRPr="009C7490" w:rsidRDefault="00043F26" w:rsidP="00043F26">
      <w:pPr>
        <w:pStyle w:val="ListParagraph"/>
        <w:numPr>
          <w:ilvl w:val="0"/>
          <w:numId w:val="8"/>
        </w:numPr>
        <w:tabs>
          <w:tab w:val="num" w:pos="2160"/>
        </w:tabs>
        <w:spacing w:after="38" w:line="228" w:lineRule="auto"/>
        <w:ind w:right="14"/>
        <w:contextualSpacing w:val="0"/>
        <w:jc w:val="both"/>
        <w:rPr>
          <w:rFonts w:ascii="Arial" w:hAnsi="Arial" w:cs="Arial"/>
          <w:b/>
          <w:bCs/>
          <w:sz w:val="20"/>
          <w:szCs w:val="20"/>
        </w:rPr>
      </w:pPr>
      <w:r w:rsidRPr="009C7490">
        <w:rPr>
          <w:rFonts w:ascii="Arial" w:hAnsi="Arial" w:cs="Arial"/>
          <w:b/>
          <w:bCs/>
          <w:sz w:val="20"/>
          <w:szCs w:val="20"/>
        </w:rPr>
        <w:t xml:space="preserve">Phase </w:t>
      </w:r>
      <w:r w:rsidR="00E82FE7">
        <w:rPr>
          <w:rFonts w:ascii="Arial" w:hAnsi="Arial" w:cs="Arial"/>
          <w:b/>
          <w:bCs/>
          <w:sz w:val="20"/>
          <w:szCs w:val="20"/>
        </w:rPr>
        <w:t>3</w:t>
      </w:r>
      <w:r w:rsidRPr="009C7490">
        <w:rPr>
          <w:rFonts w:ascii="Arial" w:hAnsi="Arial" w:cs="Arial"/>
          <w:b/>
          <w:bCs/>
          <w:sz w:val="20"/>
          <w:szCs w:val="20"/>
        </w:rPr>
        <w:t xml:space="preserve"> - Price and Preference </w:t>
      </w:r>
    </w:p>
    <w:p w14:paraId="57051EF3" w14:textId="77777777" w:rsidR="00043F26" w:rsidRPr="009C7490" w:rsidRDefault="00043F26" w:rsidP="00152388">
      <w:pPr>
        <w:pStyle w:val="ListParagraph"/>
        <w:numPr>
          <w:ilvl w:val="0"/>
          <w:numId w:val="15"/>
        </w:numPr>
        <w:tabs>
          <w:tab w:val="num" w:pos="720"/>
        </w:tabs>
        <w:spacing w:after="38" w:line="228" w:lineRule="auto"/>
        <w:ind w:right="14"/>
        <w:contextualSpacing w:val="0"/>
        <w:jc w:val="both"/>
        <w:rPr>
          <w:rFonts w:ascii="Arial" w:hAnsi="Arial" w:cs="Arial"/>
          <w:sz w:val="20"/>
          <w:szCs w:val="20"/>
        </w:rPr>
      </w:pPr>
      <w:r w:rsidRPr="009C7490">
        <w:rPr>
          <w:rFonts w:ascii="Arial" w:hAnsi="Arial" w:cs="Arial"/>
          <w:sz w:val="20"/>
          <w:szCs w:val="20"/>
        </w:rPr>
        <w:t>All bidders meeting the set threshold will qualify to be further evaluated on B-BBEE and Price.</w:t>
      </w:r>
    </w:p>
    <w:p w14:paraId="7A814084" w14:textId="77777777" w:rsidR="00043F26" w:rsidRPr="009C7490" w:rsidRDefault="00043F26" w:rsidP="00152388">
      <w:pPr>
        <w:pStyle w:val="ListParagraph"/>
        <w:numPr>
          <w:ilvl w:val="0"/>
          <w:numId w:val="15"/>
        </w:numPr>
        <w:tabs>
          <w:tab w:val="num" w:pos="720"/>
        </w:tabs>
        <w:spacing w:after="38" w:line="228" w:lineRule="auto"/>
        <w:ind w:right="14"/>
        <w:contextualSpacing w:val="0"/>
        <w:jc w:val="both"/>
        <w:rPr>
          <w:rFonts w:ascii="Arial" w:hAnsi="Arial" w:cs="Arial"/>
          <w:i/>
          <w:iCs/>
          <w:sz w:val="20"/>
          <w:szCs w:val="20"/>
        </w:rPr>
      </w:pPr>
      <w:r w:rsidRPr="009C7490">
        <w:rPr>
          <w:rFonts w:ascii="Arial" w:hAnsi="Arial" w:cs="Arial"/>
          <w:i/>
          <w:iCs/>
          <w:sz w:val="20"/>
          <w:szCs w:val="20"/>
        </w:rPr>
        <w:t>Should it be needed, PPECB will invite bidders to conduct a presentation on their pricing</w:t>
      </w:r>
    </w:p>
    <w:p w14:paraId="4B950BE7" w14:textId="77777777" w:rsidR="00043F26" w:rsidRDefault="00043F26" w:rsidP="00043F26">
      <w:pPr>
        <w:spacing w:after="0" w:line="240" w:lineRule="auto"/>
        <w:rPr>
          <w:rFonts w:ascii="Arial" w:hAnsi="Arial" w:cs="Arial"/>
          <w:sz w:val="20"/>
          <w:szCs w:val="20"/>
        </w:rPr>
      </w:pPr>
    </w:p>
    <w:p w14:paraId="4C8F15C5" w14:textId="7D5BDA88" w:rsidR="00F92DB7" w:rsidRDefault="00F92DB7" w:rsidP="0030798C">
      <w:pPr>
        <w:pStyle w:val="ListParagraph"/>
        <w:numPr>
          <w:ilvl w:val="0"/>
          <w:numId w:val="8"/>
        </w:numPr>
        <w:tabs>
          <w:tab w:val="num" w:pos="2160"/>
        </w:tabs>
        <w:spacing w:after="38" w:line="228" w:lineRule="auto"/>
        <w:ind w:right="14"/>
        <w:contextualSpacing w:val="0"/>
        <w:jc w:val="both"/>
        <w:rPr>
          <w:rFonts w:ascii="Arial" w:hAnsi="Arial" w:cs="Arial"/>
          <w:b/>
          <w:bCs/>
          <w:sz w:val="20"/>
          <w:szCs w:val="20"/>
        </w:rPr>
      </w:pPr>
      <w:r w:rsidRPr="00F92DB7">
        <w:rPr>
          <w:rFonts w:ascii="Arial" w:hAnsi="Arial" w:cs="Arial"/>
          <w:b/>
          <w:bCs/>
          <w:sz w:val="20"/>
          <w:szCs w:val="20"/>
        </w:rPr>
        <w:t xml:space="preserve">Phase </w:t>
      </w:r>
      <w:r w:rsidR="00E82FE7">
        <w:rPr>
          <w:rFonts w:ascii="Arial" w:hAnsi="Arial" w:cs="Arial"/>
          <w:b/>
          <w:bCs/>
          <w:sz w:val="20"/>
          <w:szCs w:val="20"/>
        </w:rPr>
        <w:t>4</w:t>
      </w:r>
      <w:r w:rsidRPr="00F92DB7">
        <w:rPr>
          <w:rFonts w:ascii="Arial" w:hAnsi="Arial" w:cs="Arial"/>
          <w:b/>
          <w:bCs/>
          <w:sz w:val="20"/>
          <w:szCs w:val="20"/>
        </w:rPr>
        <w:t xml:space="preserve"> – Risk Evaluation</w:t>
      </w:r>
    </w:p>
    <w:p w14:paraId="70B63DDC" w14:textId="4E477302" w:rsidR="00F92DB7" w:rsidRPr="00F92DB7" w:rsidRDefault="00F92DB7" w:rsidP="00152388">
      <w:pPr>
        <w:pStyle w:val="ListParagraph"/>
        <w:numPr>
          <w:ilvl w:val="0"/>
          <w:numId w:val="15"/>
        </w:numPr>
        <w:tabs>
          <w:tab w:val="num" w:pos="720"/>
        </w:tabs>
        <w:spacing w:after="38" w:line="228" w:lineRule="auto"/>
        <w:ind w:right="14"/>
        <w:contextualSpacing w:val="0"/>
        <w:jc w:val="both"/>
        <w:rPr>
          <w:rFonts w:ascii="Arial" w:hAnsi="Arial" w:cs="Arial"/>
          <w:sz w:val="20"/>
          <w:szCs w:val="20"/>
        </w:rPr>
      </w:pPr>
      <w:r w:rsidRPr="00F92DB7">
        <w:rPr>
          <w:rFonts w:ascii="Arial" w:hAnsi="Arial" w:cs="Arial"/>
          <w:sz w:val="20"/>
          <w:szCs w:val="20"/>
        </w:rPr>
        <w:t xml:space="preserve">The PPECB will at its discretion conduct a risk analysis on the bids that have successfully made it through Phase </w:t>
      </w:r>
      <w:r w:rsidR="00E82FE7">
        <w:rPr>
          <w:rFonts w:ascii="Arial" w:hAnsi="Arial" w:cs="Arial"/>
          <w:sz w:val="20"/>
          <w:szCs w:val="20"/>
        </w:rPr>
        <w:t>3</w:t>
      </w:r>
      <w:r w:rsidRPr="00F92DB7">
        <w:rPr>
          <w:rFonts w:ascii="Arial" w:hAnsi="Arial" w:cs="Arial"/>
          <w:sz w:val="20"/>
          <w:szCs w:val="20"/>
        </w:rPr>
        <w:t>.  The PPECB will evaluate the bids against the Objective Criteria as set below.</w:t>
      </w:r>
    </w:p>
    <w:p w14:paraId="72D26F5F" w14:textId="77777777" w:rsidR="00F92DB7" w:rsidRDefault="00F92DB7" w:rsidP="00043F26">
      <w:pPr>
        <w:spacing w:after="0" w:line="240" w:lineRule="auto"/>
        <w:rPr>
          <w:rFonts w:ascii="Arial" w:hAnsi="Arial" w:cs="Arial"/>
          <w:sz w:val="20"/>
          <w:szCs w:val="20"/>
        </w:rPr>
      </w:pPr>
    </w:p>
    <w:p w14:paraId="2FF671D0" w14:textId="0C4FF764" w:rsidR="00043F26" w:rsidRDefault="00043F26" w:rsidP="00043F26">
      <w:pPr>
        <w:spacing w:after="0" w:line="240" w:lineRule="auto"/>
        <w:rPr>
          <w:rFonts w:ascii="Arial" w:hAnsi="Arial" w:cs="Arial"/>
          <w:sz w:val="20"/>
          <w:szCs w:val="20"/>
        </w:rPr>
      </w:pPr>
      <w:r w:rsidRPr="00426D8D">
        <w:rPr>
          <w:rFonts w:ascii="Arial" w:hAnsi="Arial" w:cs="Arial"/>
          <w:sz w:val="20"/>
          <w:szCs w:val="20"/>
        </w:rPr>
        <w:t xml:space="preserve">Note: </w:t>
      </w:r>
      <w:r>
        <w:rPr>
          <w:rFonts w:ascii="Arial" w:hAnsi="Arial" w:cs="Arial"/>
          <w:sz w:val="20"/>
          <w:szCs w:val="20"/>
        </w:rPr>
        <w:t xml:space="preserve">The </w:t>
      </w:r>
      <w:r w:rsidRPr="00426D8D">
        <w:rPr>
          <w:rFonts w:ascii="Arial" w:hAnsi="Arial" w:cs="Arial"/>
          <w:sz w:val="20"/>
          <w:szCs w:val="20"/>
        </w:rPr>
        <w:t xml:space="preserve">PPECB reserves the right to appoint a </w:t>
      </w:r>
      <w:r>
        <w:rPr>
          <w:rFonts w:ascii="Arial" w:hAnsi="Arial" w:cs="Arial"/>
          <w:sz w:val="20"/>
          <w:szCs w:val="20"/>
        </w:rPr>
        <w:t>B</w:t>
      </w:r>
      <w:r w:rsidRPr="00426D8D">
        <w:rPr>
          <w:rFonts w:ascii="Arial" w:hAnsi="Arial" w:cs="Arial"/>
          <w:sz w:val="20"/>
          <w:szCs w:val="20"/>
        </w:rPr>
        <w:t>idder other than the one that scored the highest points.</w:t>
      </w:r>
    </w:p>
    <w:p w14:paraId="1C790AB0" w14:textId="77777777" w:rsidR="00043F26" w:rsidRPr="00497F1E" w:rsidRDefault="00043F26" w:rsidP="00043F26">
      <w:pPr>
        <w:spacing w:after="0" w:line="240" w:lineRule="auto"/>
        <w:rPr>
          <w:rFonts w:ascii="Arial" w:hAnsi="Arial" w:cs="Arial"/>
          <w:sz w:val="20"/>
          <w:szCs w:val="20"/>
        </w:rPr>
      </w:pPr>
    </w:p>
    <w:p w14:paraId="6A9BB868" w14:textId="77777777" w:rsidR="00043F26" w:rsidRPr="00497F1E" w:rsidRDefault="00043F26" w:rsidP="00043F26">
      <w:pPr>
        <w:jc w:val="both"/>
        <w:rPr>
          <w:rFonts w:ascii="Arial" w:hAnsi="Arial" w:cs="Arial"/>
          <w:b/>
          <w:sz w:val="20"/>
          <w:szCs w:val="20"/>
        </w:rPr>
      </w:pPr>
      <w:bookmarkStart w:id="223" w:name="_Toc522088356"/>
      <w:bookmarkStart w:id="224" w:name="_Toc22039162"/>
      <w:r w:rsidRPr="00497F1E">
        <w:rPr>
          <w:rFonts w:ascii="Arial" w:hAnsi="Arial" w:cs="Arial"/>
          <w:b/>
          <w:sz w:val="20"/>
          <w:szCs w:val="20"/>
        </w:rPr>
        <w:t xml:space="preserve">Technical Evaluation Criteria </w:t>
      </w:r>
      <w:bookmarkEnd w:id="223"/>
      <w:bookmarkEnd w:id="224"/>
    </w:p>
    <w:p w14:paraId="72FE7001" w14:textId="77777777" w:rsidR="00043F26" w:rsidRPr="00497F1E" w:rsidRDefault="00043F26" w:rsidP="00043F26">
      <w:pPr>
        <w:spacing w:line="240" w:lineRule="auto"/>
        <w:jc w:val="both"/>
        <w:rPr>
          <w:rFonts w:ascii="Arial" w:hAnsi="Arial" w:cs="Arial"/>
          <w:sz w:val="20"/>
          <w:szCs w:val="20"/>
        </w:rPr>
      </w:pPr>
      <w:r w:rsidRPr="00497F1E">
        <w:rPr>
          <w:rFonts w:ascii="Arial" w:hAnsi="Arial" w:cs="Arial"/>
          <w:sz w:val="20"/>
          <w:szCs w:val="20"/>
        </w:rPr>
        <w:t>Allocation of points on functional and technical evaluation will be to criteria within the following framework:</w:t>
      </w:r>
    </w:p>
    <w:p w14:paraId="261BCABB" w14:textId="2E0DDDBE" w:rsidR="00043F26" w:rsidRPr="00497F1E" w:rsidRDefault="00043F26" w:rsidP="00043F26">
      <w:pPr>
        <w:jc w:val="both"/>
        <w:rPr>
          <w:rFonts w:ascii="Arial" w:hAnsi="Arial" w:cs="Arial"/>
          <w:b/>
          <w:sz w:val="20"/>
          <w:szCs w:val="20"/>
        </w:rPr>
      </w:pPr>
      <w:r w:rsidRPr="00497F1E">
        <w:rPr>
          <w:rFonts w:ascii="Arial" w:hAnsi="Arial" w:cs="Arial"/>
          <w:b/>
          <w:sz w:val="20"/>
          <w:szCs w:val="20"/>
        </w:rPr>
        <w:t>Pre-qualification - Phase 1:</w:t>
      </w:r>
      <w:r>
        <w:rPr>
          <w:rFonts w:ascii="Arial" w:hAnsi="Arial" w:cs="Arial"/>
          <w:b/>
          <w:sz w:val="20"/>
          <w:szCs w:val="20"/>
        </w:rPr>
        <w:t xml:space="preserve"> </w:t>
      </w:r>
      <w:r w:rsidRPr="009C7490">
        <w:rPr>
          <w:rFonts w:ascii="Arial" w:hAnsi="Arial" w:cs="Arial"/>
          <w:b/>
          <w:sz w:val="20"/>
          <w:szCs w:val="20"/>
        </w:rPr>
        <w:t>Mandatory Requirements</w:t>
      </w:r>
    </w:p>
    <w:p w14:paraId="133D1EDC" w14:textId="77777777" w:rsidR="00043F26" w:rsidRPr="00497F1E" w:rsidRDefault="00043F26" w:rsidP="00043F26">
      <w:pPr>
        <w:spacing w:line="240" w:lineRule="auto"/>
        <w:jc w:val="both"/>
        <w:rPr>
          <w:rFonts w:ascii="Arial" w:hAnsi="Arial" w:cs="Arial"/>
          <w:b/>
          <w:sz w:val="24"/>
        </w:rPr>
      </w:pPr>
      <w:r w:rsidRPr="00497F1E">
        <w:rPr>
          <w:rFonts w:ascii="Arial" w:hAnsi="Arial" w:cs="Arial"/>
          <w:sz w:val="20"/>
          <w:szCs w:val="20"/>
        </w:rPr>
        <w:lastRenderedPageBreak/>
        <w:t>The following is the pre-qualifying criteria that are applicable to this tender, any bidder who does not meet them will be disqualified and shall not be evaluated further</w:t>
      </w:r>
    </w:p>
    <w:tbl>
      <w:tblPr>
        <w:tblW w:w="101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3927"/>
        <w:gridCol w:w="3073"/>
        <w:gridCol w:w="1184"/>
        <w:gridCol w:w="1390"/>
      </w:tblGrid>
      <w:tr w:rsidR="00043F26" w:rsidRPr="00497F1E" w14:paraId="3A578C9B" w14:textId="77777777" w:rsidTr="0030798C">
        <w:trPr>
          <w:trHeight w:val="684"/>
          <w:tblHeader/>
        </w:trPr>
        <w:tc>
          <w:tcPr>
            <w:tcW w:w="605" w:type="dxa"/>
            <w:shd w:val="clear" w:color="000000" w:fill="002060"/>
            <w:vAlign w:val="center"/>
            <w:hideMark/>
          </w:tcPr>
          <w:p w14:paraId="2AD596DE" w14:textId="77777777" w:rsidR="00043F26" w:rsidRPr="00497F1E" w:rsidRDefault="00043F26" w:rsidP="0030798C">
            <w:pPr>
              <w:spacing w:after="0" w:line="240" w:lineRule="auto"/>
              <w:jc w:val="center"/>
              <w:rPr>
                <w:rFonts w:ascii="Arial" w:eastAsia="Times New Roman" w:hAnsi="Arial" w:cs="Arial"/>
                <w:b/>
                <w:bCs/>
                <w:color w:val="FFFFFF"/>
                <w:sz w:val="20"/>
                <w:szCs w:val="20"/>
                <w:lang w:eastAsia="en-ZA"/>
              </w:rPr>
            </w:pPr>
            <w:r w:rsidRPr="00497F1E">
              <w:rPr>
                <w:rFonts w:ascii="Arial" w:eastAsia="Times New Roman" w:hAnsi="Arial" w:cs="Arial"/>
                <w:b/>
                <w:bCs/>
                <w:color w:val="FFFFFF"/>
                <w:sz w:val="20"/>
                <w:szCs w:val="20"/>
                <w:lang w:eastAsia="en-ZA"/>
              </w:rPr>
              <w:t xml:space="preserve">No. </w:t>
            </w:r>
          </w:p>
        </w:tc>
        <w:tc>
          <w:tcPr>
            <w:tcW w:w="3927" w:type="dxa"/>
            <w:shd w:val="clear" w:color="000000" w:fill="002060"/>
            <w:vAlign w:val="center"/>
            <w:hideMark/>
          </w:tcPr>
          <w:p w14:paraId="5F099E49" w14:textId="77777777" w:rsidR="00043F26" w:rsidRPr="00497F1E" w:rsidRDefault="00043F26" w:rsidP="0030798C">
            <w:pPr>
              <w:spacing w:after="0" w:line="240" w:lineRule="auto"/>
              <w:rPr>
                <w:rFonts w:ascii="Arial" w:eastAsia="Times New Roman" w:hAnsi="Arial" w:cs="Arial"/>
                <w:b/>
                <w:bCs/>
                <w:color w:val="FFFFFF"/>
                <w:sz w:val="20"/>
                <w:szCs w:val="20"/>
                <w:lang w:eastAsia="en-ZA"/>
              </w:rPr>
            </w:pPr>
            <w:r w:rsidRPr="00497F1E">
              <w:rPr>
                <w:rFonts w:ascii="Arial" w:eastAsia="Times New Roman" w:hAnsi="Arial" w:cs="Arial"/>
                <w:b/>
                <w:bCs/>
                <w:color w:val="FFFFFF"/>
                <w:sz w:val="20"/>
                <w:szCs w:val="20"/>
                <w:lang w:eastAsia="en-ZA"/>
              </w:rPr>
              <w:t>Qualification criteria</w:t>
            </w:r>
          </w:p>
        </w:tc>
        <w:tc>
          <w:tcPr>
            <w:tcW w:w="3073" w:type="dxa"/>
            <w:shd w:val="clear" w:color="000000" w:fill="002060"/>
            <w:vAlign w:val="center"/>
            <w:hideMark/>
          </w:tcPr>
          <w:p w14:paraId="0F0A35FB" w14:textId="77777777" w:rsidR="00043F26" w:rsidRPr="00497F1E" w:rsidRDefault="00043F26" w:rsidP="0030798C">
            <w:pPr>
              <w:spacing w:after="0" w:line="240" w:lineRule="auto"/>
              <w:rPr>
                <w:rFonts w:ascii="Arial" w:eastAsia="Times New Roman" w:hAnsi="Arial" w:cs="Arial"/>
                <w:b/>
                <w:bCs/>
                <w:color w:val="FFFFFF"/>
                <w:sz w:val="20"/>
                <w:szCs w:val="20"/>
                <w:lang w:eastAsia="en-ZA"/>
              </w:rPr>
            </w:pPr>
            <w:r w:rsidRPr="00497F1E">
              <w:rPr>
                <w:rFonts w:ascii="Arial" w:eastAsia="Times New Roman" w:hAnsi="Arial" w:cs="Arial"/>
                <w:b/>
                <w:bCs/>
                <w:color w:val="FFFFFF"/>
                <w:sz w:val="20"/>
                <w:szCs w:val="20"/>
                <w:lang w:eastAsia="en-ZA"/>
              </w:rPr>
              <w:t>Supporting Documents Required</w:t>
            </w:r>
          </w:p>
        </w:tc>
        <w:tc>
          <w:tcPr>
            <w:tcW w:w="1184" w:type="dxa"/>
            <w:shd w:val="clear" w:color="000000" w:fill="002060"/>
            <w:vAlign w:val="center"/>
            <w:hideMark/>
          </w:tcPr>
          <w:p w14:paraId="15C5A166" w14:textId="77777777" w:rsidR="00043F26" w:rsidRPr="00497F1E" w:rsidRDefault="00043F26" w:rsidP="0030798C">
            <w:pPr>
              <w:spacing w:after="0" w:line="240" w:lineRule="auto"/>
              <w:jc w:val="center"/>
              <w:rPr>
                <w:rFonts w:ascii="Arial" w:eastAsia="Times New Roman" w:hAnsi="Arial" w:cs="Arial"/>
                <w:b/>
                <w:bCs/>
                <w:color w:val="FFFFFF"/>
                <w:sz w:val="20"/>
                <w:szCs w:val="20"/>
                <w:lang w:eastAsia="en-ZA"/>
              </w:rPr>
            </w:pPr>
            <w:r w:rsidRPr="00497F1E">
              <w:rPr>
                <w:rFonts w:ascii="Arial" w:eastAsia="Times New Roman" w:hAnsi="Arial" w:cs="Arial"/>
                <w:b/>
                <w:bCs/>
                <w:color w:val="FFFFFF"/>
                <w:sz w:val="20"/>
                <w:szCs w:val="20"/>
                <w:lang w:eastAsia="en-ZA"/>
              </w:rPr>
              <w:t>Reference page</w:t>
            </w:r>
          </w:p>
        </w:tc>
        <w:tc>
          <w:tcPr>
            <w:tcW w:w="1390" w:type="dxa"/>
            <w:shd w:val="clear" w:color="000000" w:fill="002060"/>
            <w:vAlign w:val="center"/>
            <w:hideMark/>
          </w:tcPr>
          <w:p w14:paraId="59CD76E8" w14:textId="77777777" w:rsidR="00043F26" w:rsidRPr="00497F1E" w:rsidRDefault="00043F26" w:rsidP="0030798C">
            <w:pPr>
              <w:spacing w:after="0" w:line="240" w:lineRule="auto"/>
              <w:jc w:val="center"/>
              <w:rPr>
                <w:rFonts w:ascii="Arial" w:eastAsia="Times New Roman" w:hAnsi="Arial" w:cs="Arial"/>
                <w:b/>
                <w:bCs/>
                <w:color w:val="FFFFFF"/>
                <w:sz w:val="20"/>
                <w:szCs w:val="20"/>
                <w:lang w:eastAsia="en-ZA"/>
              </w:rPr>
            </w:pPr>
            <w:r w:rsidRPr="00497F1E">
              <w:rPr>
                <w:rFonts w:ascii="Arial" w:eastAsia="Times New Roman" w:hAnsi="Arial" w:cs="Arial"/>
                <w:b/>
                <w:bCs/>
                <w:color w:val="FFFFFF"/>
                <w:sz w:val="20"/>
                <w:szCs w:val="20"/>
                <w:lang w:eastAsia="en-ZA"/>
              </w:rPr>
              <w:t xml:space="preserve">Remarks </w:t>
            </w:r>
          </w:p>
        </w:tc>
      </w:tr>
      <w:tr w:rsidR="00043F26" w:rsidRPr="00497F1E" w14:paraId="69277940" w14:textId="77777777" w:rsidTr="0030798C">
        <w:trPr>
          <w:trHeight w:val="518"/>
        </w:trPr>
        <w:tc>
          <w:tcPr>
            <w:tcW w:w="605" w:type="dxa"/>
            <w:shd w:val="clear" w:color="auto" w:fill="auto"/>
            <w:vAlign w:val="center"/>
          </w:tcPr>
          <w:p w14:paraId="4BB9E67B" w14:textId="6DEBE0F1" w:rsidR="00043F26" w:rsidRPr="00497F1E" w:rsidRDefault="00817487" w:rsidP="0030798C">
            <w:pPr>
              <w:spacing w:after="0" w:line="240" w:lineRule="auto"/>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1</w:t>
            </w:r>
          </w:p>
        </w:tc>
        <w:tc>
          <w:tcPr>
            <w:tcW w:w="3927" w:type="dxa"/>
            <w:shd w:val="clear" w:color="auto" w:fill="auto"/>
            <w:vAlign w:val="center"/>
          </w:tcPr>
          <w:p w14:paraId="35CBE429" w14:textId="7098469F" w:rsidR="00043F26" w:rsidRPr="001E2D1A" w:rsidRDefault="0064062B" w:rsidP="001E2D1A">
            <w:pPr>
              <w:jc w:val="both"/>
              <w:rPr>
                <w:rFonts w:ascii="Arial" w:hAnsi="Arial" w:cs="Arial"/>
                <w:sz w:val="20"/>
                <w:szCs w:val="20"/>
              </w:rPr>
            </w:pPr>
            <w:r w:rsidRPr="0064062B">
              <w:rPr>
                <w:rFonts w:ascii="Arial" w:hAnsi="Arial" w:cs="Arial"/>
                <w:sz w:val="20"/>
                <w:szCs w:val="20"/>
              </w:rPr>
              <w:t>The Bidder must at least have a Level 8 B-BBEE status</w:t>
            </w:r>
          </w:p>
        </w:tc>
        <w:tc>
          <w:tcPr>
            <w:tcW w:w="3073" w:type="dxa"/>
            <w:shd w:val="clear" w:color="auto" w:fill="auto"/>
            <w:vAlign w:val="center"/>
          </w:tcPr>
          <w:p w14:paraId="69FCCCD0" w14:textId="5ABA8A6A" w:rsidR="00043F26" w:rsidRPr="009C7490" w:rsidRDefault="0064062B" w:rsidP="0030798C">
            <w:p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Valid </w:t>
            </w:r>
            <w:r w:rsidR="008B50C6">
              <w:rPr>
                <w:rFonts w:ascii="Arial" w:eastAsia="Times New Roman" w:hAnsi="Arial" w:cs="Arial"/>
                <w:color w:val="000000"/>
                <w:sz w:val="20"/>
                <w:szCs w:val="20"/>
                <w:lang w:eastAsia="en-ZA"/>
              </w:rPr>
              <w:t>BBBEE Certificate</w:t>
            </w:r>
            <w:r>
              <w:rPr>
                <w:rFonts w:ascii="Arial" w:eastAsia="Times New Roman" w:hAnsi="Arial" w:cs="Arial"/>
                <w:color w:val="000000"/>
                <w:sz w:val="20"/>
                <w:szCs w:val="20"/>
                <w:lang w:eastAsia="en-ZA"/>
              </w:rPr>
              <w:t xml:space="preserve"> to be provided</w:t>
            </w:r>
          </w:p>
        </w:tc>
        <w:tc>
          <w:tcPr>
            <w:tcW w:w="1184" w:type="dxa"/>
            <w:shd w:val="clear" w:color="auto" w:fill="auto"/>
            <w:vAlign w:val="center"/>
            <w:hideMark/>
          </w:tcPr>
          <w:p w14:paraId="224A3230" w14:textId="77777777" w:rsidR="00043F26" w:rsidRPr="00497F1E" w:rsidRDefault="00043F26" w:rsidP="0030798C">
            <w:pPr>
              <w:spacing w:after="0" w:line="240" w:lineRule="auto"/>
              <w:rPr>
                <w:rFonts w:ascii="Arial" w:eastAsia="Times New Roman" w:hAnsi="Arial" w:cs="Arial"/>
                <w:b/>
                <w:bCs/>
                <w:color w:val="000000"/>
                <w:sz w:val="20"/>
                <w:szCs w:val="20"/>
                <w:lang w:eastAsia="en-ZA"/>
              </w:rPr>
            </w:pPr>
            <w:r w:rsidRPr="00497F1E">
              <w:rPr>
                <w:rFonts w:ascii="Arial" w:eastAsia="Times New Roman" w:hAnsi="Arial" w:cs="Arial"/>
                <w:b/>
                <w:bCs/>
                <w:color w:val="000000"/>
                <w:sz w:val="20"/>
                <w:szCs w:val="20"/>
                <w:lang w:eastAsia="en-ZA"/>
              </w:rPr>
              <w:t> </w:t>
            </w:r>
          </w:p>
        </w:tc>
        <w:tc>
          <w:tcPr>
            <w:tcW w:w="1390" w:type="dxa"/>
            <w:shd w:val="clear" w:color="auto" w:fill="auto"/>
            <w:vAlign w:val="center"/>
            <w:hideMark/>
          </w:tcPr>
          <w:p w14:paraId="13742120" w14:textId="77777777" w:rsidR="00043F26" w:rsidRPr="00497F1E" w:rsidRDefault="00043F26" w:rsidP="0030798C">
            <w:pPr>
              <w:spacing w:after="0" w:line="240" w:lineRule="auto"/>
              <w:rPr>
                <w:rFonts w:ascii="Arial" w:eastAsia="Times New Roman" w:hAnsi="Arial" w:cs="Arial"/>
                <w:b/>
                <w:bCs/>
                <w:color w:val="000000"/>
                <w:sz w:val="20"/>
                <w:szCs w:val="20"/>
                <w:lang w:eastAsia="en-ZA"/>
              </w:rPr>
            </w:pPr>
            <w:r w:rsidRPr="00497F1E">
              <w:rPr>
                <w:rFonts w:ascii="Arial" w:eastAsia="Times New Roman" w:hAnsi="Arial" w:cs="Arial"/>
                <w:b/>
                <w:bCs/>
                <w:color w:val="000000"/>
                <w:sz w:val="20"/>
                <w:szCs w:val="20"/>
                <w:lang w:eastAsia="en-ZA"/>
              </w:rPr>
              <w:t> </w:t>
            </w:r>
          </w:p>
        </w:tc>
      </w:tr>
      <w:tr w:rsidR="00043F26" w:rsidRPr="00497F1E" w14:paraId="71F0C0EA" w14:textId="77777777" w:rsidTr="0030798C">
        <w:trPr>
          <w:trHeight w:val="412"/>
        </w:trPr>
        <w:tc>
          <w:tcPr>
            <w:tcW w:w="605" w:type="dxa"/>
            <w:shd w:val="clear" w:color="auto" w:fill="DEEAF6" w:themeFill="accent1" w:themeFillTint="33"/>
            <w:vAlign w:val="center"/>
          </w:tcPr>
          <w:p w14:paraId="2A638808" w14:textId="0D216867" w:rsidR="00043F26" w:rsidRPr="00497F1E" w:rsidRDefault="00817487" w:rsidP="0030798C">
            <w:pPr>
              <w:spacing w:after="0" w:line="240" w:lineRule="auto"/>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w:t>
            </w:r>
          </w:p>
        </w:tc>
        <w:tc>
          <w:tcPr>
            <w:tcW w:w="3927" w:type="dxa"/>
            <w:shd w:val="clear" w:color="auto" w:fill="DEEAF6" w:themeFill="accent1" w:themeFillTint="33"/>
            <w:vAlign w:val="center"/>
          </w:tcPr>
          <w:p w14:paraId="6360C4C6" w14:textId="2613E301" w:rsidR="008B50C6" w:rsidRDefault="00890FC0" w:rsidP="0030798C">
            <w:p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Registration with the </w:t>
            </w:r>
            <w:r w:rsidR="008B50C6">
              <w:rPr>
                <w:rFonts w:ascii="Arial" w:eastAsia="Times New Roman" w:hAnsi="Arial" w:cs="Arial"/>
                <w:color w:val="000000"/>
                <w:sz w:val="20"/>
                <w:szCs w:val="20"/>
                <w:lang w:eastAsia="en-ZA"/>
              </w:rPr>
              <w:t>Professional Bodies/Certification</w:t>
            </w:r>
          </w:p>
          <w:p w14:paraId="3B019E34" w14:textId="77777777" w:rsidR="008B50C6" w:rsidRDefault="008B50C6" w:rsidP="008B50C6">
            <w:pPr>
              <w:pStyle w:val="ListParagraph"/>
              <w:numPr>
                <w:ilvl w:val="0"/>
                <w:numId w:val="15"/>
              </w:num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Training Facilitation</w:t>
            </w:r>
          </w:p>
          <w:p w14:paraId="135C5CC1" w14:textId="77777777" w:rsidR="008B50C6" w:rsidRDefault="008B50C6" w:rsidP="008B50C6">
            <w:pPr>
              <w:pStyle w:val="ListParagraph"/>
              <w:numPr>
                <w:ilvl w:val="0"/>
                <w:numId w:val="15"/>
              </w:num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Assessment</w:t>
            </w:r>
          </w:p>
          <w:p w14:paraId="55060457" w14:textId="77777777" w:rsidR="008B50C6" w:rsidRDefault="008B50C6" w:rsidP="008B50C6">
            <w:pPr>
              <w:pStyle w:val="ListParagraph"/>
              <w:numPr>
                <w:ilvl w:val="0"/>
                <w:numId w:val="15"/>
              </w:num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Moderation</w:t>
            </w:r>
          </w:p>
          <w:p w14:paraId="12FBEB20" w14:textId="20C0C269" w:rsidR="008B50C6" w:rsidRDefault="00BE2F3E" w:rsidP="008B50C6">
            <w:pPr>
              <w:pStyle w:val="ListParagraph"/>
              <w:numPr>
                <w:ilvl w:val="0"/>
                <w:numId w:val="15"/>
              </w:numPr>
              <w:spacing w:after="0" w:line="240" w:lineRule="auto"/>
              <w:rPr>
                <w:rFonts w:ascii="Arial" w:eastAsia="Times New Roman" w:hAnsi="Arial" w:cs="Arial"/>
                <w:color w:val="000000"/>
                <w:sz w:val="20"/>
                <w:szCs w:val="20"/>
                <w:lang w:eastAsia="en-ZA"/>
              </w:rPr>
            </w:pPr>
            <w:proofErr w:type="spellStart"/>
            <w:r>
              <w:rPr>
                <w:rFonts w:ascii="Arial" w:eastAsia="Times New Roman" w:hAnsi="Arial" w:cs="Arial"/>
                <w:color w:val="000000"/>
                <w:sz w:val="20"/>
                <w:szCs w:val="20"/>
                <w:lang w:eastAsia="en-ZA"/>
              </w:rPr>
              <w:t>Comensa</w:t>
            </w:r>
            <w:proofErr w:type="spellEnd"/>
            <w:r>
              <w:rPr>
                <w:rFonts w:ascii="Arial" w:eastAsia="Times New Roman" w:hAnsi="Arial" w:cs="Arial"/>
                <w:color w:val="000000"/>
                <w:sz w:val="20"/>
                <w:szCs w:val="20"/>
                <w:lang w:eastAsia="en-ZA"/>
              </w:rPr>
              <w:t xml:space="preserve"> </w:t>
            </w:r>
            <w:r w:rsidR="008B50C6">
              <w:rPr>
                <w:rFonts w:ascii="Arial" w:eastAsia="Times New Roman" w:hAnsi="Arial" w:cs="Arial"/>
                <w:color w:val="000000"/>
                <w:sz w:val="20"/>
                <w:szCs w:val="20"/>
                <w:lang w:eastAsia="en-ZA"/>
              </w:rPr>
              <w:t>Coaching</w:t>
            </w:r>
            <w:r>
              <w:rPr>
                <w:rFonts w:ascii="Arial" w:eastAsia="Times New Roman" w:hAnsi="Arial" w:cs="Arial"/>
                <w:color w:val="000000"/>
                <w:sz w:val="20"/>
                <w:szCs w:val="20"/>
                <w:lang w:eastAsia="en-ZA"/>
              </w:rPr>
              <w:t xml:space="preserve"> </w:t>
            </w:r>
            <w:proofErr w:type="spellStart"/>
            <w:r>
              <w:rPr>
                <w:rFonts w:ascii="Arial" w:eastAsia="Times New Roman" w:hAnsi="Arial" w:cs="Arial"/>
                <w:color w:val="000000"/>
                <w:sz w:val="20"/>
                <w:szCs w:val="20"/>
                <w:lang w:eastAsia="en-ZA"/>
              </w:rPr>
              <w:t>certication</w:t>
            </w:r>
            <w:proofErr w:type="spellEnd"/>
          </w:p>
          <w:p w14:paraId="47667771" w14:textId="7D635399" w:rsidR="008B50C6" w:rsidRPr="008B50C6" w:rsidRDefault="00BE2F3E" w:rsidP="008B50C6">
            <w:pPr>
              <w:pStyle w:val="ListParagraph"/>
              <w:numPr>
                <w:ilvl w:val="0"/>
                <w:numId w:val="15"/>
              </w:num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HPCSA registered </w:t>
            </w:r>
            <w:r w:rsidR="008B50C6">
              <w:rPr>
                <w:rFonts w:ascii="Arial" w:eastAsia="Times New Roman" w:hAnsi="Arial" w:cs="Arial"/>
                <w:color w:val="000000"/>
                <w:sz w:val="20"/>
                <w:szCs w:val="20"/>
                <w:lang w:eastAsia="en-ZA"/>
              </w:rPr>
              <w:t>Psychometri</w:t>
            </w:r>
            <w:r>
              <w:rPr>
                <w:rFonts w:ascii="Arial" w:eastAsia="Times New Roman" w:hAnsi="Arial" w:cs="Arial"/>
                <w:color w:val="000000"/>
                <w:sz w:val="20"/>
                <w:szCs w:val="20"/>
                <w:lang w:eastAsia="en-ZA"/>
              </w:rPr>
              <w:t>st</w:t>
            </w:r>
          </w:p>
        </w:tc>
        <w:tc>
          <w:tcPr>
            <w:tcW w:w="3073" w:type="dxa"/>
            <w:shd w:val="clear" w:color="auto" w:fill="DEEAF6" w:themeFill="accent1" w:themeFillTint="33"/>
            <w:vAlign w:val="center"/>
          </w:tcPr>
          <w:p w14:paraId="67D35263" w14:textId="77777777" w:rsidR="00043F26" w:rsidRDefault="008B50C6" w:rsidP="0030798C">
            <w:p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Certificates from Professional Body</w:t>
            </w:r>
            <w:r w:rsidR="00B50F03">
              <w:rPr>
                <w:rFonts w:ascii="Arial" w:eastAsia="Times New Roman" w:hAnsi="Arial" w:cs="Arial"/>
                <w:color w:val="000000"/>
                <w:sz w:val="20"/>
                <w:szCs w:val="20"/>
                <w:lang w:eastAsia="en-ZA"/>
              </w:rPr>
              <w:t xml:space="preserve"> that outlines all listed disciplines.</w:t>
            </w:r>
          </w:p>
          <w:p w14:paraId="41011067" w14:textId="7370D451" w:rsidR="00BE2F3E" w:rsidRPr="0071585B" w:rsidRDefault="00BE2F3E">
            <w:pPr>
              <w:spacing w:after="0" w:line="240" w:lineRule="auto"/>
              <w:rPr>
                <w:rFonts w:ascii="Arial" w:eastAsia="Times New Roman" w:hAnsi="Arial" w:cs="Arial"/>
                <w:color w:val="000000"/>
                <w:sz w:val="20"/>
                <w:szCs w:val="20"/>
                <w:lang w:eastAsia="en-ZA"/>
              </w:rPr>
            </w:pPr>
          </w:p>
        </w:tc>
        <w:tc>
          <w:tcPr>
            <w:tcW w:w="1184" w:type="dxa"/>
            <w:shd w:val="clear" w:color="auto" w:fill="DEEAF6" w:themeFill="accent1" w:themeFillTint="33"/>
            <w:vAlign w:val="center"/>
            <w:hideMark/>
          </w:tcPr>
          <w:p w14:paraId="60DF1DE7" w14:textId="77777777" w:rsidR="00043F26" w:rsidRPr="00497F1E" w:rsidRDefault="00043F26" w:rsidP="0030798C">
            <w:pPr>
              <w:spacing w:after="0" w:line="240" w:lineRule="auto"/>
              <w:rPr>
                <w:rFonts w:ascii="Arial" w:eastAsia="Times New Roman" w:hAnsi="Arial" w:cs="Arial"/>
                <w:b/>
                <w:bCs/>
                <w:color w:val="000000"/>
                <w:sz w:val="20"/>
                <w:szCs w:val="20"/>
                <w:lang w:eastAsia="en-ZA"/>
              </w:rPr>
            </w:pPr>
            <w:r w:rsidRPr="00497F1E">
              <w:rPr>
                <w:rFonts w:ascii="Arial" w:eastAsia="Times New Roman" w:hAnsi="Arial" w:cs="Arial"/>
                <w:b/>
                <w:bCs/>
                <w:color w:val="000000"/>
                <w:sz w:val="20"/>
                <w:szCs w:val="20"/>
                <w:lang w:eastAsia="en-ZA"/>
              </w:rPr>
              <w:t> </w:t>
            </w:r>
          </w:p>
        </w:tc>
        <w:tc>
          <w:tcPr>
            <w:tcW w:w="1390" w:type="dxa"/>
            <w:shd w:val="clear" w:color="auto" w:fill="DEEAF6" w:themeFill="accent1" w:themeFillTint="33"/>
            <w:vAlign w:val="center"/>
            <w:hideMark/>
          </w:tcPr>
          <w:p w14:paraId="6A8B02A1" w14:textId="77777777" w:rsidR="00043F26" w:rsidRPr="00497F1E" w:rsidRDefault="00043F26" w:rsidP="0030798C">
            <w:pPr>
              <w:spacing w:after="0" w:line="240" w:lineRule="auto"/>
              <w:rPr>
                <w:rFonts w:ascii="Arial" w:eastAsia="Times New Roman" w:hAnsi="Arial" w:cs="Arial"/>
                <w:b/>
                <w:bCs/>
                <w:color w:val="000000"/>
                <w:sz w:val="20"/>
                <w:szCs w:val="20"/>
                <w:lang w:eastAsia="en-ZA"/>
              </w:rPr>
            </w:pPr>
            <w:r w:rsidRPr="00497F1E">
              <w:rPr>
                <w:rFonts w:ascii="Arial" w:eastAsia="Times New Roman" w:hAnsi="Arial" w:cs="Arial"/>
                <w:b/>
                <w:bCs/>
                <w:color w:val="000000"/>
                <w:sz w:val="20"/>
                <w:szCs w:val="20"/>
                <w:lang w:eastAsia="en-ZA"/>
              </w:rPr>
              <w:t> </w:t>
            </w:r>
          </w:p>
        </w:tc>
      </w:tr>
      <w:tr w:rsidR="00043F26" w:rsidRPr="00497F1E" w14:paraId="515CAD22" w14:textId="77777777" w:rsidTr="0030798C">
        <w:trPr>
          <w:trHeight w:val="406"/>
        </w:trPr>
        <w:tc>
          <w:tcPr>
            <w:tcW w:w="605" w:type="dxa"/>
            <w:shd w:val="clear" w:color="auto" w:fill="auto"/>
            <w:vAlign w:val="center"/>
          </w:tcPr>
          <w:p w14:paraId="3C25B676" w14:textId="26006543" w:rsidR="00043F26" w:rsidRPr="00C147F3" w:rsidRDefault="006D1121" w:rsidP="0030798C">
            <w:pPr>
              <w:spacing w:after="0" w:line="240" w:lineRule="auto"/>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3</w:t>
            </w:r>
          </w:p>
        </w:tc>
        <w:tc>
          <w:tcPr>
            <w:tcW w:w="3927" w:type="dxa"/>
            <w:shd w:val="clear" w:color="auto" w:fill="auto"/>
            <w:vAlign w:val="center"/>
          </w:tcPr>
          <w:p w14:paraId="0DD5A49D" w14:textId="1BB41E32" w:rsidR="00043F26" w:rsidRPr="00C147F3" w:rsidRDefault="00251734" w:rsidP="00251734">
            <w:p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At least five (5) years</w:t>
            </w:r>
            <w:r w:rsidRPr="0064062B">
              <w:rPr>
                <w:rFonts w:ascii="Arial" w:eastAsia="Times New Roman" w:hAnsi="Arial" w:cs="Arial"/>
                <w:color w:val="000000"/>
                <w:sz w:val="20"/>
                <w:szCs w:val="20"/>
                <w:lang w:eastAsia="en-ZA"/>
              </w:rPr>
              <w:t>’ experience</w:t>
            </w:r>
            <w:r w:rsidR="0064062B" w:rsidRPr="0064062B">
              <w:rPr>
                <w:rFonts w:ascii="Arial" w:eastAsia="Times New Roman" w:hAnsi="Arial" w:cs="Arial"/>
                <w:color w:val="000000"/>
                <w:sz w:val="20"/>
                <w:szCs w:val="20"/>
                <w:lang w:eastAsia="en-ZA"/>
              </w:rPr>
              <w:t xml:space="preserve"> in </w:t>
            </w:r>
            <w:r w:rsidR="0064062B">
              <w:rPr>
                <w:rFonts w:ascii="Arial" w:eastAsia="Times New Roman" w:hAnsi="Arial" w:cs="Arial"/>
                <w:color w:val="000000"/>
                <w:sz w:val="20"/>
                <w:szCs w:val="20"/>
                <w:lang w:eastAsia="en-ZA"/>
              </w:rPr>
              <w:t xml:space="preserve">executing, </w:t>
            </w:r>
            <w:proofErr w:type="gramStart"/>
            <w:r w:rsidR="0064062B">
              <w:rPr>
                <w:rFonts w:ascii="Arial" w:eastAsia="Times New Roman" w:hAnsi="Arial" w:cs="Arial"/>
                <w:color w:val="000000"/>
                <w:sz w:val="20"/>
                <w:szCs w:val="20"/>
                <w:lang w:eastAsia="en-ZA"/>
              </w:rPr>
              <w:t>delivering</w:t>
            </w:r>
            <w:proofErr w:type="gramEnd"/>
            <w:r w:rsidR="0064062B">
              <w:rPr>
                <w:rFonts w:ascii="Arial" w:eastAsia="Times New Roman" w:hAnsi="Arial" w:cs="Arial"/>
                <w:color w:val="000000"/>
                <w:sz w:val="20"/>
                <w:szCs w:val="20"/>
                <w:lang w:eastAsia="en-ZA"/>
              </w:rPr>
              <w:t xml:space="preserve"> and administrating a NQF 4 and NQF 5 Generic Management</w:t>
            </w:r>
            <w:r>
              <w:rPr>
                <w:rFonts w:ascii="Arial" w:eastAsia="Times New Roman" w:hAnsi="Arial" w:cs="Arial"/>
                <w:color w:val="000000"/>
                <w:sz w:val="20"/>
                <w:szCs w:val="20"/>
                <w:lang w:eastAsia="en-ZA"/>
              </w:rPr>
              <w:t xml:space="preserve">, </w:t>
            </w:r>
            <w:r w:rsidR="0064062B" w:rsidRPr="0064062B">
              <w:rPr>
                <w:rFonts w:ascii="Arial" w:eastAsia="Times New Roman" w:hAnsi="Arial" w:cs="Arial"/>
                <w:color w:val="000000"/>
                <w:sz w:val="20"/>
                <w:szCs w:val="20"/>
                <w:lang w:eastAsia="en-ZA"/>
              </w:rPr>
              <w:t xml:space="preserve">and in State Owned Enterprises or Public </w:t>
            </w:r>
            <w:r w:rsidRPr="0064062B">
              <w:rPr>
                <w:rFonts w:ascii="Arial" w:eastAsia="Times New Roman" w:hAnsi="Arial" w:cs="Arial"/>
                <w:color w:val="000000"/>
                <w:sz w:val="20"/>
                <w:szCs w:val="20"/>
                <w:lang w:eastAsia="en-ZA"/>
              </w:rPr>
              <w:t>sector.</w:t>
            </w:r>
          </w:p>
        </w:tc>
        <w:tc>
          <w:tcPr>
            <w:tcW w:w="3073" w:type="dxa"/>
            <w:shd w:val="clear" w:color="auto" w:fill="auto"/>
            <w:vAlign w:val="center"/>
          </w:tcPr>
          <w:p w14:paraId="5818C30C" w14:textId="02655EA5" w:rsidR="00043F26" w:rsidRPr="00497F1E" w:rsidRDefault="00251734" w:rsidP="000E6B6F">
            <w:pPr>
              <w:spacing w:after="0" w:line="240" w:lineRule="auto"/>
              <w:jc w:val="both"/>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At least x3 written r</w:t>
            </w:r>
            <w:r w:rsidR="008B50C6">
              <w:rPr>
                <w:rFonts w:ascii="Arial" w:eastAsia="Times New Roman" w:hAnsi="Arial" w:cs="Arial"/>
                <w:color w:val="000000"/>
                <w:sz w:val="20"/>
                <w:szCs w:val="20"/>
                <w:lang w:eastAsia="en-ZA"/>
              </w:rPr>
              <w:t>eference</w:t>
            </w:r>
            <w:r>
              <w:rPr>
                <w:rFonts w:ascii="Arial" w:eastAsia="Times New Roman" w:hAnsi="Arial" w:cs="Arial"/>
                <w:color w:val="000000"/>
                <w:sz w:val="20"/>
                <w:szCs w:val="20"/>
                <w:lang w:eastAsia="en-ZA"/>
              </w:rPr>
              <w:t>s</w:t>
            </w:r>
            <w:r w:rsidR="000E6B6F">
              <w:rPr>
                <w:rFonts w:ascii="Arial" w:eastAsia="Times New Roman" w:hAnsi="Arial" w:cs="Arial"/>
                <w:color w:val="000000"/>
                <w:sz w:val="20"/>
                <w:szCs w:val="20"/>
                <w:lang w:eastAsia="en-ZA"/>
              </w:rPr>
              <w:t xml:space="preserve"> clearly dated and not older than 2 years</w:t>
            </w:r>
            <w:r w:rsidR="008B50C6">
              <w:rPr>
                <w:rFonts w:ascii="Arial" w:eastAsia="Times New Roman" w:hAnsi="Arial" w:cs="Arial"/>
                <w:color w:val="000000"/>
                <w:sz w:val="20"/>
                <w:szCs w:val="20"/>
                <w:lang w:eastAsia="en-ZA"/>
              </w:rPr>
              <w:t xml:space="preserve"> that specify number of years with contact details.</w:t>
            </w:r>
          </w:p>
        </w:tc>
        <w:tc>
          <w:tcPr>
            <w:tcW w:w="1184" w:type="dxa"/>
            <w:shd w:val="clear" w:color="auto" w:fill="auto"/>
            <w:vAlign w:val="center"/>
            <w:hideMark/>
          </w:tcPr>
          <w:p w14:paraId="48FF7D0C" w14:textId="77777777" w:rsidR="00043F26" w:rsidRPr="00497F1E" w:rsidRDefault="00043F26" w:rsidP="0030798C">
            <w:pPr>
              <w:spacing w:after="0" w:line="240" w:lineRule="auto"/>
              <w:jc w:val="center"/>
              <w:rPr>
                <w:rFonts w:ascii="Arial" w:eastAsia="Times New Roman" w:hAnsi="Arial" w:cs="Arial"/>
                <w:b/>
                <w:bCs/>
                <w:color w:val="000000"/>
                <w:sz w:val="20"/>
                <w:szCs w:val="20"/>
                <w:lang w:eastAsia="en-ZA"/>
              </w:rPr>
            </w:pPr>
            <w:r w:rsidRPr="00497F1E">
              <w:rPr>
                <w:rFonts w:ascii="Arial" w:eastAsia="Times New Roman" w:hAnsi="Arial" w:cs="Arial"/>
                <w:b/>
                <w:bCs/>
                <w:color w:val="000000"/>
                <w:sz w:val="20"/>
                <w:szCs w:val="20"/>
                <w:lang w:eastAsia="en-ZA"/>
              </w:rPr>
              <w:t> </w:t>
            </w:r>
          </w:p>
        </w:tc>
        <w:tc>
          <w:tcPr>
            <w:tcW w:w="1390" w:type="dxa"/>
            <w:shd w:val="clear" w:color="auto" w:fill="auto"/>
            <w:vAlign w:val="center"/>
            <w:hideMark/>
          </w:tcPr>
          <w:p w14:paraId="0C6D1F76" w14:textId="77777777" w:rsidR="00043F26" w:rsidRPr="00497F1E" w:rsidRDefault="00043F26" w:rsidP="0030798C">
            <w:pPr>
              <w:spacing w:after="0" w:line="240" w:lineRule="auto"/>
              <w:jc w:val="center"/>
              <w:rPr>
                <w:rFonts w:ascii="Arial" w:eastAsia="Times New Roman" w:hAnsi="Arial" w:cs="Arial"/>
                <w:b/>
                <w:bCs/>
                <w:color w:val="000000"/>
                <w:sz w:val="20"/>
                <w:szCs w:val="20"/>
                <w:lang w:eastAsia="en-ZA"/>
              </w:rPr>
            </w:pPr>
            <w:r w:rsidRPr="00497F1E">
              <w:rPr>
                <w:rFonts w:ascii="Arial" w:eastAsia="Times New Roman" w:hAnsi="Arial" w:cs="Arial"/>
                <w:b/>
                <w:bCs/>
                <w:color w:val="000000"/>
                <w:sz w:val="20"/>
                <w:szCs w:val="20"/>
                <w:lang w:eastAsia="en-ZA"/>
              </w:rPr>
              <w:t> </w:t>
            </w:r>
          </w:p>
        </w:tc>
      </w:tr>
      <w:tr w:rsidR="00043F26" w:rsidRPr="00497F1E" w14:paraId="5CEF77FF" w14:textId="77777777" w:rsidTr="0030798C">
        <w:trPr>
          <w:trHeight w:val="555"/>
        </w:trPr>
        <w:tc>
          <w:tcPr>
            <w:tcW w:w="605" w:type="dxa"/>
            <w:shd w:val="clear" w:color="auto" w:fill="DEEAF6" w:themeFill="accent1" w:themeFillTint="33"/>
            <w:vAlign w:val="center"/>
          </w:tcPr>
          <w:p w14:paraId="6B6AE530" w14:textId="0897C278" w:rsidR="00043F26" w:rsidRPr="00497F1E" w:rsidRDefault="006D1121" w:rsidP="0030798C">
            <w:pPr>
              <w:spacing w:after="0" w:line="240" w:lineRule="auto"/>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4</w:t>
            </w:r>
          </w:p>
        </w:tc>
        <w:tc>
          <w:tcPr>
            <w:tcW w:w="3927" w:type="dxa"/>
            <w:shd w:val="clear" w:color="auto" w:fill="DEEAF6" w:themeFill="accent1" w:themeFillTint="33"/>
            <w:vAlign w:val="center"/>
          </w:tcPr>
          <w:p w14:paraId="7EE75B98" w14:textId="5640A172" w:rsidR="00043F26" w:rsidRPr="00497F1E" w:rsidRDefault="00890FC0" w:rsidP="0030798C">
            <w:p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Project Implementation Plan</w:t>
            </w:r>
          </w:p>
        </w:tc>
        <w:tc>
          <w:tcPr>
            <w:tcW w:w="3073" w:type="dxa"/>
            <w:shd w:val="clear" w:color="auto" w:fill="DEEAF6" w:themeFill="accent1" w:themeFillTint="33"/>
            <w:vAlign w:val="center"/>
          </w:tcPr>
          <w:p w14:paraId="0CB1CB7C" w14:textId="73E7E6E9" w:rsidR="00043F26" w:rsidRPr="00497F1E" w:rsidRDefault="00602EBA" w:rsidP="0030798C">
            <w:p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Proposal from Bidder</w:t>
            </w:r>
            <w:r w:rsidRPr="00497F1E">
              <w:rPr>
                <w:rFonts w:ascii="Arial" w:hAnsi="Arial" w:cs="Arial"/>
                <w:sz w:val="20"/>
                <w:szCs w:val="20"/>
              </w:rPr>
              <w:t xml:space="preserve"> </w:t>
            </w:r>
            <w:r>
              <w:rPr>
                <w:rFonts w:ascii="Arial" w:hAnsi="Arial" w:cs="Arial"/>
                <w:sz w:val="20"/>
                <w:szCs w:val="20"/>
              </w:rPr>
              <w:t xml:space="preserve">- </w:t>
            </w:r>
            <w:r w:rsidRPr="00497F1E">
              <w:rPr>
                <w:rFonts w:ascii="Arial" w:hAnsi="Arial" w:cs="Arial"/>
                <w:sz w:val="20"/>
                <w:szCs w:val="20"/>
              </w:rPr>
              <w:t>A detailed project implementation plan (including but not limited to Gantt Charts, Work Breakdown Structure (WBS)</w:t>
            </w:r>
            <w:r>
              <w:rPr>
                <w:rFonts w:ascii="Arial" w:hAnsi="Arial" w:cs="Arial"/>
                <w:sz w:val="20"/>
                <w:szCs w:val="20"/>
              </w:rPr>
              <w:t>)</w:t>
            </w:r>
          </w:p>
        </w:tc>
        <w:tc>
          <w:tcPr>
            <w:tcW w:w="1184" w:type="dxa"/>
            <w:shd w:val="clear" w:color="auto" w:fill="DEEAF6" w:themeFill="accent1" w:themeFillTint="33"/>
            <w:vAlign w:val="center"/>
            <w:hideMark/>
          </w:tcPr>
          <w:p w14:paraId="1BD811DE" w14:textId="77777777" w:rsidR="00043F26" w:rsidRPr="00497F1E" w:rsidRDefault="00043F26" w:rsidP="0030798C">
            <w:pPr>
              <w:spacing w:after="0" w:line="240" w:lineRule="auto"/>
              <w:jc w:val="center"/>
              <w:rPr>
                <w:rFonts w:ascii="Arial" w:eastAsia="Times New Roman" w:hAnsi="Arial" w:cs="Arial"/>
                <w:b/>
                <w:bCs/>
                <w:color w:val="000000"/>
                <w:sz w:val="20"/>
                <w:szCs w:val="20"/>
                <w:lang w:eastAsia="en-ZA"/>
              </w:rPr>
            </w:pPr>
            <w:r w:rsidRPr="00497F1E">
              <w:rPr>
                <w:rFonts w:ascii="Arial" w:eastAsia="Times New Roman" w:hAnsi="Arial" w:cs="Arial"/>
                <w:b/>
                <w:bCs/>
                <w:color w:val="000000"/>
                <w:sz w:val="20"/>
                <w:szCs w:val="20"/>
                <w:lang w:eastAsia="en-ZA"/>
              </w:rPr>
              <w:t> </w:t>
            </w:r>
          </w:p>
        </w:tc>
        <w:tc>
          <w:tcPr>
            <w:tcW w:w="1390" w:type="dxa"/>
            <w:shd w:val="clear" w:color="auto" w:fill="DEEAF6" w:themeFill="accent1" w:themeFillTint="33"/>
            <w:vAlign w:val="center"/>
            <w:hideMark/>
          </w:tcPr>
          <w:p w14:paraId="4B321F81" w14:textId="77777777" w:rsidR="00043F26" w:rsidRPr="00497F1E" w:rsidRDefault="00043F26" w:rsidP="0030798C">
            <w:pPr>
              <w:spacing w:after="0" w:line="240" w:lineRule="auto"/>
              <w:jc w:val="center"/>
              <w:rPr>
                <w:rFonts w:ascii="Arial" w:eastAsia="Times New Roman" w:hAnsi="Arial" w:cs="Arial"/>
                <w:b/>
                <w:bCs/>
                <w:color w:val="000000"/>
                <w:sz w:val="20"/>
                <w:szCs w:val="20"/>
                <w:lang w:eastAsia="en-ZA"/>
              </w:rPr>
            </w:pPr>
            <w:r w:rsidRPr="00497F1E">
              <w:rPr>
                <w:rFonts w:ascii="Arial" w:eastAsia="Times New Roman" w:hAnsi="Arial" w:cs="Arial"/>
                <w:b/>
                <w:bCs/>
                <w:color w:val="000000"/>
                <w:sz w:val="20"/>
                <w:szCs w:val="20"/>
                <w:lang w:eastAsia="en-ZA"/>
              </w:rPr>
              <w:t> </w:t>
            </w:r>
          </w:p>
        </w:tc>
      </w:tr>
      <w:tr w:rsidR="00043F26" w:rsidRPr="00497F1E" w14:paraId="30ED4FBF" w14:textId="77777777" w:rsidTr="0030798C">
        <w:trPr>
          <w:trHeight w:val="416"/>
        </w:trPr>
        <w:tc>
          <w:tcPr>
            <w:tcW w:w="605" w:type="dxa"/>
            <w:shd w:val="clear" w:color="auto" w:fill="auto"/>
            <w:vAlign w:val="center"/>
          </w:tcPr>
          <w:p w14:paraId="69DB4D32" w14:textId="429E970F" w:rsidR="00043F26" w:rsidRPr="00497F1E" w:rsidRDefault="00F7661F" w:rsidP="0030798C">
            <w:pPr>
              <w:spacing w:after="0" w:line="240" w:lineRule="auto"/>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5</w:t>
            </w:r>
          </w:p>
        </w:tc>
        <w:tc>
          <w:tcPr>
            <w:tcW w:w="3927" w:type="dxa"/>
            <w:shd w:val="clear" w:color="auto" w:fill="auto"/>
            <w:vAlign w:val="bottom"/>
          </w:tcPr>
          <w:p w14:paraId="1D2D7605" w14:textId="1490CEFD" w:rsidR="00043F26" w:rsidRPr="00497F1E" w:rsidRDefault="009C416D" w:rsidP="0030798C">
            <w:pPr>
              <w:autoSpaceDE w:val="0"/>
              <w:autoSpaceDN w:val="0"/>
              <w:adjustRightInd w:val="0"/>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SAQA Accreditation</w:t>
            </w:r>
            <w:r w:rsidR="008B50C6">
              <w:rPr>
                <w:rFonts w:ascii="Arial" w:eastAsia="Times New Roman" w:hAnsi="Arial" w:cs="Arial"/>
                <w:color w:val="000000"/>
                <w:sz w:val="20"/>
                <w:szCs w:val="20"/>
                <w:lang w:eastAsia="en-ZA"/>
              </w:rPr>
              <w:t xml:space="preserve"> for </w:t>
            </w:r>
            <w:r w:rsidR="000E6B6F">
              <w:rPr>
                <w:rFonts w:ascii="Arial" w:eastAsia="Times New Roman" w:hAnsi="Arial" w:cs="Arial"/>
                <w:color w:val="000000"/>
                <w:sz w:val="20"/>
                <w:szCs w:val="20"/>
                <w:lang w:eastAsia="en-ZA"/>
              </w:rPr>
              <w:t>NQF 4 (</w:t>
            </w:r>
            <w:r w:rsidR="008B50C6" w:rsidRPr="00BE042F">
              <w:rPr>
                <w:rFonts w:ascii="Arial" w:hAnsi="Arial" w:cs="Arial"/>
                <w:sz w:val="20"/>
                <w:szCs w:val="20"/>
              </w:rPr>
              <w:t>SAQA Qualification ID: 57712) and NQF 5 (SAQA Qualification ID: 59201</w:t>
            </w:r>
            <w:r w:rsidR="000E6B6F">
              <w:rPr>
                <w:rFonts w:ascii="Arial" w:hAnsi="Arial" w:cs="Arial"/>
                <w:sz w:val="20"/>
                <w:szCs w:val="20"/>
              </w:rPr>
              <w:t>)</w:t>
            </w:r>
          </w:p>
        </w:tc>
        <w:tc>
          <w:tcPr>
            <w:tcW w:w="3073" w:type="dxa"/>
            <w:shd w:val="clear" w:color="auto" w:fill="auto"/>
            <w:noWrap/>
            <w:vAlign w:val="bottom"/>
          </w:tcPr>
          <w:p w14:paraId="74156525" w14:textId="33164A29" w:rsidR="00043F26" w:rsidRPr="00497F1E" w:rsidRDefault="008B50C6" w:rsidP="0030798C">
            <w:pPr>
              <w:spacing w:after="0" w:line="24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Certificate/Accreditation letter from SAQA</w:t>
            </w:r>
          </w:p>
        </w:tc>
        <w:tc>
          <w:tcPr>
            <w:tcW w:w="1184" w:type="dxa"/>
            <w:shd w:val="clear" w:color="auto" w:fill="auto"/>
            <w:noWrap/>
            <w:vAlign w:val="bottom"/>
          </w:tcPr>
          <w:p w14:paraId="73D639A5" w14:textId="77777777" w:rsidR="00043F26" w:rsidRPr="00497F1E" w:rsidRDefault="00043F26" w:rsidP="0030798C">
            <w:pPr>
              <w:spacing w:after="0" w:line="240" w:lineRule="auto"/>
              <w:rPr>
                <w:rFonts w:ascii="Arial" w:eastAsia="Times New Roman" w:hAnsi="Arial" w:cs="Arial"/>
                <w:color w:val="000000"/>
                <w:sz w:val="20"/>
                <w:szCs w:val="20"/>
                <w:lang w:eastAsia="en-ZA"/>
              </w:rPr>
            </w:pPr>
          </w:p>
        </w:tc>
        <w:tc>
          <w:tcPr>
            <w:tcW w:w="1390" w:type="dxa"/>
            <w:shd w:val="clear" w:color="auto" w:fill="auto"/>
            <w:noWrap/>
            <w:vAlign w:val="bottom"/>
          </w:tcPr>
          <w:p w14:paraId="7C6E5CDC" w14:textId="77777777" w:rsidR="00043F26" w:rsidRPr="00497F1E" w:rsidRDefault="00043F26" w:rsidP="0030798C">
            <w:pPr>
              <w:spacing w:after="0" w:line="240" w:lineRule="auto"/>
              <w:rPr>
                <w:rFonts w:ascii="Arial" w:eastAsia="Times New Roman" w:hAnsi="Arial" w:cs="Arial"/>
                <w:color w:val="000000"/>
                <w:sz w:val="20"/>
                <w:szCs w:val="20"/>
                <w:lang w:eastAsia="en-ZA"/>
              </w:rPr>
            </w:pPr>
          </w:p>
        </w:tc>
      </w:tr>
      <w:tr w:rsidR="00043F26" w:rsidRPr="009C7490" w14:paraId="5B55E843" w14:textId="77777777" w:rsidTr="0030798C">
        <w:trPr>
          <w:trHeight w:val="416"/>
        </w:trPr>
        <w:tc>
          <w:tcPr>
            <w:tcW w:w="605" w:type="dxa"/>
            <w:shd w:val="clear" w:color="auto" w:fill="auto"/>
            <w:vAlign w:val="center"/>
          </w:tcPr>
          <w:p w14:paraId="1B19148D" w14:textId="6E381071" w:rsidR="00043F26" w:rsidRPr="00497F1E" w:rsidRDefault="009C416D" w:rsidP="0030798C">
            <w:pPr>
              <w:spacing w:after="0" w:line="240" w:lineRule="auto"/>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6</w:t>
            </w:r>
          </w:p>
        </w:tc>
        <w:tc>
          <w:tcPr>
            <w:tcW w:w="3927" w:type="dxa"/>
            <w:shd w:val="clear" w:color="auto" w:fill="auto"/>
            <w:vAlign w:val="center"/>
          </w:tcPr>
          <w:p w14:paraId="2C36279C" w14:textId="2AB5A5C6" w:rsidR="00043F26" w:rsidRPr="009C7490" w:rsidRDefault="008B50C6" w:rsidP="0030798C">
            <w:pPr>
              <w:autoSpaceDE w:val="0"/>
              <w:autoSpaceDN w:val="0"/>
              <w:adjustRightInd w:val="0"/>
              <w:spacing w:after="0" w:line="240" w:lineRule="auto"/>
              <w:rPr>
                <w:rFonts w:ascii="Arial" w:hAnsi="Arial" w:cs="Arial"/>
                <w:sz w:val="20"/>
                <w:szCs w:val="20"/>
              </w:rPr>
            </w:pPr>
            <w:r>
              <w:rPr>
                <w:rFonts w:ascii="Arial" w:hAnsi="Arial" w:cs="Arial"/>
                <w:sz w:val="20"/>
                <w:szCs w:val="20"/>
              </w:rPr>
              <w:t>Online Learning Platform Overview</w:t>
            </w:r>
          </w:p>
        </w:tc>
        <w:tc>
          <w:tcPr>
            <w:tcW w:w="3073" w:type="dxa"/>
            <w:shd w:val="clear" w:color="auto" w:fill="auto"/>
            <w:noWrap/>
            <w:vAlign w:val="bottom"/>
          </w:tcPr>
          <w:p w14:paraId="349A62F7" w14:textId="0311BE7B" w:rsidR="00043F26" w:rsidRPr="009C7490" w:rsidRDefault="000E6B6F" w:rsidP="000E6B6F">
            <w:pPr>
              <w:spacing w:after="0" w:line="240" w:lineRule="auto"/>
              <w:jc w:val="both"/>
              <w:rPr>
                <w:rFonts w:ascii="Arial" w:eastAsia="Times New Roman" w:hAnsi="Arial" w:cs="Arial"/>
                <w:color w:val="000000"/>
                <w:sz w:val="20"/>
                <w:szCs w:val="20"/>
                <w:lang w:eastAsia="en-ZA"/>
              </w:rPr>
            </w:pPr>
            <w:r w:rsidRPr="000E6B6F">
              <w:rPr>
                <w:rFonts w:ascii="Arial" w:hAnsi="Arial" w:cs="Arial"/>
                <w:sz w:val="20"/>
                <w:szCs w:val="20"/>
              </w:rPr>
              <w:t>Proof and description of the online training and platform that will be utilised for this project must be provided.</w:t>
            </w:r>
          </w:p>
        </w:tc>
        <w:tc>
          <w:tcPr>
            <w:tcW w:w="1184" w:type="dxa"/>
            <w:shd w:val="clear" w:color="auto" w:fill="auto"/>
            <w:noWrap/>
            <w:vAlign w:val="bottom"/>
          </w:tcPr>
          <w:p w14:paraId="21D368A9" w14:textId="77777777" w:rsidR="00043F26" w:rsidRPr="009C7490" w:rsidRDefault="00043F26" w:rsidP="0030798C">
            <w:pPr>
              <w:spacing w:after="0" w:line="240" w:lineRule="auto"/>
              <w:rPr>
                <w:rFonts w:ascii="Arial" w:eastAsia="Times New Roman" w:hAnsi="Arial" w:cs="Arial"/>
                <w:color w:val="000000"/>
                <w:sz w:val="20"/>
                <w:szCs w:val="20"/>
                <w:lang w:eastAsia="en-ZA"/>
              </w:rPr>
            </w:pPr>
          </w:p>
        </w:tc>
        <w:tc>
          <w:tcPr>
            <w:tcW w:w="1390" w:type="dxa"/>
            <w:shd w:val="clear" w:color="auto" w:fill="auto"/>
            <w:noWrap/>
            <w:vAlign w:val="bottom"/>
          </w:tcPr>
          <w:p w14:paraId="4662E772" w14:textId="77777777" w:rsidR="00043F26" w:rsidRPr="009C7490" w:rsidRDefault="00043F26" w:rsidP="0030798C">
            <w:pPr>
              <w:spacing w:after="0" w:line="240" w:lineRule="auto"/>
              <w:rPr>
                <w:rFonts w:ascii="Arial" w:eastAsia="Times New Roman" w:hAnsi="Arial" w:cs="Arial"/>
                <w:color w:val="000000"/>
                <w:sz w:val="20"/>
                <w:szCs w:val="20"/>
                <w:lang w:eastAsia="en-ZA"/>
              </w:rPr>
            </w:pPr>
          </w:p>
        </w:tc>
      </w:tr>
    </w:tbl>
    <w:p w14:paraId="1458F6C5" w14:textId="77777777" w:rsidR="00043F26" w:rsidRPr="001571B6" w:rsidRDefault="00043F26" w:rsidP="00043F26">
      <w:pPr>
        <w:jc w:val="both"/>
        <w:rPr>
          <w:rFonts w:ascii="Arial" w:hAnsi="Arial" w:cs="Arial"/>
          <w:b/>
          <w:sz w:val="20"/>
          <w:szCs w:val="20"/>
          <w:highlight w:val="yellow"/>
        </w:rPr>
      </w:pPr>
    </w:p>
    <w:p w14:paraId="33FF9EB0" w14:textId="77777777" w:rsidR="00043F26" w:rsidRPr="00497F1E" w:rsidRDefault="00043F26" w:rsidP="00043F26">
      <w:pPr>
        <w:jc w:val="both"/>
        <w:rPr>
          <w:rFonts w:ascii="Arial" w:hAnsi="Arial" w:cs="Arial"/>
          <w:b/>
          <w:sz w:val="20"/>
          <w:szCs w:val="20"/>
        </w:rPr>
      </w:pPr>
      <w:r w:rsidRPr="00497F1E">
        <w:rPr>
          <w:rFonts w:ascii="Arial" w:hAnsi="Arial" w:cs="Arial"/>
          <w:b/>
          <w:sz w:val="20"/>
          <w:szCs w:val="20"/>
        </w:rPr>
        <w:t>Paper-Based Technical Evaluation – Phase 2</w:t>
      </w:r>
    </w:p>
    <w:tbl>
      <w:tblPr>
        <w:tblStyle w:val="TableGrid"/>
        <w:tblW w:w="9948" w:type="dxa"/>
        <w:tblLook w:val="04A0" w:firstRow="1" w:lastRow="0" w:firstColumn="1" w:lastColumn="0" w:noHBand="0" w:noVBand="1"/>
      </w:tblPr>
      <w:tblGrid>
        <w:gridCol w:w="638"/>
        <w:gridCol w:w="5660"/>
        <w:gridCol w:w="1183"/>
        <w:gridCol w:w="1350"/>
        <w:gridCol w:w="1117"/>
      </w:tblGrid>
      <w:tr w:rsidR="00043F26" w:rsidRPr="00497F1E" w14:paraId="428D8FC9" w14:textId="77777777" w:rsidTr="0030798C">
        <w:trPr>
          <w:trHeight w:val="419"/>
          <w:tblHeader/>
        </w:trPr>
        <w:tc>
          <w:tcPr>
            <w:tcW w:w="638" w:type="dxa"/>
            <w:shd w:val="clear" w:color="auto" w:fill="002060"/>
          </w:tcPr>
          <w:p w14:paraId="70778579" w14:textId="77777777" w:rsidR="00043F26" w:rsidRPr="00497F1E" w:rsidRDefault="00043F26" w:rsidP="0030798C">
            <w:pPr>
              <w:jc w:val="center"/>
              <w:rPr>
                <w:rFonts w:ascii="Arial" w:hAnsi="Arial" w:cs="Arial"/>
                <w:b/>
                <w:bCs/>
                <w:sz w:val="20"/>
                <w:szCs w:val="20"/>
              </w:rPr>
            </w:pPr>
          </w:p>
          <w:p w14:paraId="3448745C" w14:textId="77777777" w:rsidR="00043F26" w:rsidRPr="00497F1E" w:rsidRDefault="00043F26" w:rsidP="0030798C">
            <w:pPr>
              <w:jc w:val="center"/>
              <w:rPr>
                <w:rFonts w:ascii="Arial" w:hAnsi="Arial" w:cs="Arial"/>
                <w:b/>
                <w:bCs/>
                <w:sz w:val="20"/>
                <w:szCs w:val="20"/>
              </w:rPr>
            </w:pPr>
            <w:r w:rsidRPr="00497F1E">
              <w:rPr>
                <w:rFonts w:ascii="Arial" w:hAnsi="Arial" w:cs="Arial"/>
                <w:b/>
                <w:bCs/>
                <w:sz w:val="20"/>
                <w:szCs w:val="20"/>
              </w:rPr>
              <w:t>No.</w:t>
            </w:r>
          </w:p>
        </w:tc>
        <w:tc>
          <w:tcPr>
            <w:tcW w:w="5660" w:type="dxa"/>
            <w:shd w:val="clear" w:color="auto" w:fill="002060"/>
          </w:tcPr>
          <w:p w14:paraId="5AA4BB92" w14:textId="77777777" w:rsidR="00043F26" w:rsidRPr="00497F1E" w:rsidRDefault="00043F26" w:rsidP="0030798C">
            <w:pPr>
              <w:jc w:val="center"/>
              <w:rPr>
                <w:rFonts w:ascii="Arial" w:hAnsi="Arial" w:cs="Arial"/>
                <w:b/>
                <w:bCs/>
                <w:sz w:val="20"/>
                <w:szCs w:val="20"/>
              </w:rPr>
            </w:pPr>
          </w:p>
          <w:p w14:paraId="7CBCBB2F" w14:textId="77777777" w:rsidR="00043F26" w:rsidRPr="00497F1E" w:rsidRDefault="00043F26" w:rsidP="0030798C">
            <w:pPr>
              <w:rPr>
                <w:rFonts w:ascii="Arial" w:hAnsi="Arial" w:cs="Arial"/>
                <w:b/>
                <w:bCs/>
                <w:sz w:val="20"/>
                <w:szCs w:val="20"/>
              </w:rPr>
            </w:pPr>
            <w:r w:rsidRPr="00497F1E">
              <w:rPr>
                <w:rFonts w:ascii="Arial" w:hAnsi="Arial" w:cs="Arial"/>
                <w:b/>
                <w:bCs/>
                <w:sz w:val="20"/>
                <w:szCs w:val="20"/>
              </w:rPr>
              <w:t xml:space="preserve">Technical Evaluation </w:t>
            </w:r>
          </w:p>
        </w:tc>
        <w:tc>
          <w:tcPr>
            <w:tcW w:w="1183" w:type="dxa"/>
            <w:shd w:val="clear" w:color="auto" w:fill="002060"/>
          </w:tcPr>
          <w:p w14:paraId="6F65F089" w14:textId="77777777" w:rsidR="00043F26" w:rsidRPr="00497F1E" w:rsidRDefault="00043F26" w:rsidP="0030798C">
            <w:pPr>
              <w:jc w:val="center"/>
              <w:rPr>
                <w:rFonts w:ascii="Arial" w:hAnsi="Arial" w:cs="Arial"/>
                <w:b/>
                <w:bCs/>
                <w:sz w:val="20"/>
                <w:szCs w:val="20"/>
              </w:rPr>
            </w:pPr>
            <w:r w:rsidRPr="00497F1E">
              <w:rPr>
                <w:rFonts w:ascii="Arial" w:hAnsi="Arial" w:cs="Arial"/>
                <w:b/>
                <w:bCs/>
                <w:sz w:val="20"/>
                <w:szCs w:val="20"/>
              </w:rPr>
              <w:t>Mark Allocation</w:t>
            </w:r>
          </w:p>
        </w:tc>
        <w:tc>
          <w:tcPr>
            <w:tcW w:w="1350" w:type="dxa"/>
            <w:shd w:val="clear" w:color="auto" w:fill="002060"/>
          </w:tcPr>
          <w:p w14:paraId="34E693C8" w14:textId="2BF26F45" w:rsidR="00043F26" w:rsidRPr="00497F1E" w:rsidRDefault="006D653F" w:rsidP="0030798C">
            <w:pPr>
              <w:jc w:val="center"/>
              <w:rPr>
                <w:rFonts w:ascii="Arial" w:hAnsi="Arial" w:cs="Arial"/>
                <w:b/>
                <w:bCs/>
                <w:sz w:val="20"/>
                <w:szCs w:val="20"/>
              </w:rPr>
            </w:pPr>
            <w:r>
              <w:rPr>
                <w:rFonts w:ascii="Arial" w:hAnsi="Arial" w:cs="Arial"/>
                <w:b/>
                <w:bCs/>
                <w:sz w:val="20"/>
                <w:szCs w:val="20"/>
              </w:rPr>
              <w:t>Sub-Minimum Points</w:t>
            </w:r>
            <w:r w:rsidR="00043F26" w:rsidRPr="00497F1E">
              <w:rPr>
                <w:rFonts w:ascii="Arial" w:hAnsi="Arial" w:cs="Arial"/>
                <w:b/>
                <w:bCs/>
                <w:sz w:val="20"/>
                <w:szCs w:val="20"/>
              </w:rPr>
              <w:t xml:space="preserve"> </w:t>
            </w:r>
          </w:p>
        </w:tc>
        <w:tc>
          <w:tcPr>
            <w:tcW w:w="1117" w:type="dxa"/>
            <w:shd w:val="clear" w:color="auto" w:fill="002060"/>
          </w:tcPr>
          <w:p w14:paraId="0CC02664" w14:textId="77777777" w:rsidR="00043F26" w:rsidRPr="00497F1E" w:rsidRDefault="00043F26" w:rsidP="0030798C">
            <w:pPr>
              <w:jc w:val="center"/>
              <w:rPr>
                <w:rFonts w:ascii="Arial" w:hAnsi="Arial" w:cs="Arial"/>
                <w:b/>
                <w:bCs/>
                <w:sz w:val="20"/>
                <w:szCs w:val="20"/>
              </w:rPr>
            </w:pPr>
            <w:r w:rsidRPr="00497F1E">
              <w:rPr>
                <w:rFonts w:ascii="Arial" w:hAnsi="Arial" w:cs="Arial"/>
                <w:b/>
                <w:bCs/>
                <w:sz w:val="20"/>
                <w:szCs w:val="20"/>
              </w:rPr>
              <w:t>Bidder page reference and page number</w:t>
            </w:r>
          </w:p>
        </w:tc>
      </w:tr>
      <w:tr w:rsidR="00043F26" w:rsidRPr="00497F1E" w14:paraId="0955D670" w14:textId="77777777" w:rsidTr="0030798C">
        <w:trPr>
          <w:trHeight w:val="504"/>
        </w:trPr>
        <w:tc>
          <w:tcPr>
            <w:tcW w:w="638" w:type="dxa"/>
          </w:tcPr>
          <w:p w14:paraId="4BD1FA78" w14:textId="0D64639B" w:rsidR="00043F26" w:rsidRPr="00497F1E" w:rsidRDefault="006E4735" w:rsidP="0030798C">
            <w:pPr>
              <w:spacing w:line="276" w:lineRule="auto"/>
              <w:jc w:val="center"/>
              <w:rPr>
                <w:rFonts w:ascii="Arial" w:hAnsi="Arial" w:cs="Arial"/>
                <w:b/>
                <w:bCs/>
                <w:sz w:val="20"/>
                <w:szCs w:val="20"/>
              </w:rPr>
            </w:pPr>
            <w:r>
              <w:rPr>
                <w:rFonts w:ascii="Arial" w:hAnsi="Arial" w:cs="Arial"/>
                <w:b/>
                <w:bCs/>
                <w:sz w:val="20"/>
                <w:szCs w:val="20"/>
              </w:rPr>
              <w:t>1</w:t>
            </w:r>
          </w:p>
        </w:tc>
        <w:tc>
          <w:tcPr>
            <w:tcW w:w="5660" w:type="dxa"/>
          </w:tcPr>
          <w:p w14:paraId="1CE0861F" w14:textId="1F9714E8" w:rsidR="00602EBA" w:rsidRPr="006E2A8A" w:rsidRDefault="00602EBA" w:rsidP="00602EBA">
            <w:pPr>
              <w:autoSpaceDE w:val="0"/>
              <w:autoSpaceDN w:val="0"/>
              <w:adjustRightInd w:val="0"/>
              <w:rPr>
                <w:rFonts w:ascii="Arial" w:hAnsi="Arial" w:cs="Arial"/>
                <w:color w:val="000000"/>
                <w:sz w:val="20"/>
                <w:szCs w:val="20"/>
              </w:rPr>
            </w:pPr>
            <w:r w:rsidRPr="006E2A8A">
              <w:rPr>
                <w:rFonts w:ascii="Arial" w:hAnsi="Arial" w:cs="Arial"/>
                <w:color w:val="000000"/>
                <w:sz w:val="20"/>
                <w:szCs w:val="20"/>
              </w:rPr>
              <w:t>A minimum of five (5) years’ company experience working in the industry</w:t>
            </w:r>
            <w:r>
              <w:rPr>
                <w:rFonts w:ascii="Arial" w:hAnsi="Arial" w:cs="Arial"/>
                <w:color w:val="000000"/>
                <w:sz w:val="20"/>
                <w:szCs w:val="20"/>
              </w:rPr>
              <w:t xml:space="preserve"> (</w:t>
            </w:r>
            <w:r>
              <w:rPr>
                <w:rFonts w:ascii="Arial" w:eastAsia="Times New Roman" w:hAnsi="Arial" w:cs="Arial"/>
                <w:color w:val="000000"/>
                <w:sz w:val="20"/>
                <w:szCs w:val="20"/>
                <w:lang w:eastAsia="en-ZA"/>
              </w:rPr>
              <w:t xml:space="preserve">executing, </w:t>
            </w:r>
            <w:proofErr w:type="gramStart"/>
            <w:r>
              <w:rPr>
                <w:rFonts w:ascii="Arial" w:eastAsia="Times New Roman" w:hAnsi="Arial" w:cs="Arial"/>
                <w:color w:val="000000"/>
                <w:sz w:val="20"/>
                <w:szCs w:val="20"/>
                <w:lang w:eastAsia="en-ZA"/>
              </w:rPr>
              <w:t>delivering</w:t>
            </w:r>
            <w:proofErr w:type="gramEnd"/>
            <w:r>
              <w:rPr>
                <w:rFonts w:ascii="Arial" w:eastAsia="Times New Roman" w:hAnsi="Arial" w:cs="Arial"/>
                <w:color w:val="000000"/>
                <w:sz w:val="20"/>
                <w:szCs w:val="20"/>
                <w:lang w:eastAsia="en-ZA"/>
              </w:rPr>
              <w:t xml:space="preserve"> and administrating a NQF 4 and NQF 5 Generic Management)</w:t>
            </w:r>
            <w:r w:rsidRPr="006E2A8A">
              <w:rPr>
                <w:rFonts w:ascii="Arial" w:hAnsi="Arial" w:cs="Arial"/>
                <w:color w:val="000000"/>
                <w:sz w:val="20"/>
                <w:szCs w:val="20"/>
              </w:rPr>
              <w:t xml:space="preserve"> must be proven through the provision of the company’s profile, which covers the history of the organisation’s services to date, spanning the full five (5) year period.</w:t>
            </w:r>
          </w:p>
          <w:p w14:paraId="621D660A" w14:textId="77777777" w:rsidR="00602EBA" w:rsidRDefault="00602EBA" w:rsidP="006E4735">
            <w:pPr>
              <w:spacing w:line="276" w:lineRule="auto"/>
              <w:rPr>
                <w:rFonts w:ascii="Arial" w:hAnsi="Arial" w:cs="Arial"/>
                <w:sz w:val="20"/>
                <w:szCs w:val="20"/>
              </w:rPr>
            </w:pPr>
          </w:p>
          <w:p w14:paraId="3BBD951C" w14:textId="38ED4669" w:rsidR="005049A3" w:rsidRPr="005049A3" w:rsidRDefault="00602EBA" w:rsidP="005049A3">
            <w:pPr>
              <w:pStyle w:val="ListParagraph"/>
              <w:numPr>
                <w:ilvl w:val="0"/>
                <w:numId w:val="30"/>
              </w:numPr>
              <w:spacing w:line="276" w:lineRule="auto"/>
              <w:rPr>
                <w:rFonts w:ascii="Arial" w:hAnsi="Arial" w:cs="Arial"/>
                <w:sz w:val="20"/>
                <w:szCs w:val="20"/>
              </w:rPr>
            </w:pPr>
            <w:r w:rsidRPr="00602EBA">
              <w:rPr>
                <w:rFonts w:ascii="Arial" w:hAnsi="Arial" w:cs="Arial"/>
                <w:sz w:val="20"/>
                <w:szCs w:val="20"/>
              </w:rPr>
              <w:t xml:space="preserve">Company profile provided </w:t>
            </w:r>
            <w:r>
              <w:rPr>
                <w:rFonts w:ascii="Arial" w:hAnsi="Arial" w:cs="Arial"/>
                <w:sz w:val="20"/>
                <w:szCs w:val="20"/>
              </w:rPr>
              <w:t xml:space="preserve">with more than </w:t>
            </w:r>
            <w:r w:rsidRPr="00602EBA">
              <w:rPr>
                <w:rFonts w:ascii="Arial" w:hAnsi="Arial" w:cs="Arial"/>
                <w:sz w:val="20"/>
                <w:szCs w:val="20"/>
              </w:rPr>
              <w:t xml:space="preserve">five (5) years’ experience in the industry </w:t>
            </w:r>
            <w:r w:rsidR="005049A3" w:rsidRPr="005049A3">
              <w:rPr>
                <w:rFonts w:ascii="Arial" w:hAnsi="Arial" w:cs="Arial"/>
                <w:sz w:val="20"/>
                <w:szCs w:val="20"/>
              </w:rPr>
              <w:t>-</w:t>
            </w:r>
            <w:r>
              <w:rPr>
                <w:rFonts w:ascii="Arial" w:hAnsi="Arial" w:cs="Arial"/>
                <w:sz w:val="20"/>
                <w:szCs w:val="20"/>
              </w:rPr>
              <w:t xml:space="preserve"> </w:t>
            </w:r>
            <w:r w:rsidR="005049A3" w:rsidRPr="005049A3">
              <w:rPr>
                <w:rFonts w:ascii="Arial" w:hAnsi="Arial" w:cs="Arial"/>
                <w:sz w:val="20"/>
                <w:szCs w:val="20"/>
              </w:rPr>
              <w:t>25 points</w:t>
            </w:r>
          </w:p>
          <w:p w14:paraId="5182AF60" w14:textId="2AC0EC7F" w:rsidR="008B50C6" w:rsidRPr="005049A3" w:rsidRDefault="00602EBA" w:rsidP="006E4735">
            <w:pPr>
              <w:pStyle w:val="ListParagraph"/>
              <w:numPr>
                <w:ilvl w:val="0"/>
                <w:numId w:val="30"/>
              </w:numPr>
              <w:spacing w:line="276" w:lineRule="auto"/>
              <w:rPr>
                <w:rFonts w:ascii="Arial" w:hAnsi="Arial" w:cs="Arial"/>
                <w:sz w:val="20"/>
                <w:szCs w:val="20"/>
              </w:rPr>
            </w:pPr>
            <w:r w:rsidRPr="00602EBA">
              <w:rPr>
                <w:rFonts w:ascii="Arial" w:hAnsi="Arial" w:cs="Arial"/>
                <w:sz w:val="20"/>
                <w:szCs w:val="20"/>
              </w:rPr>
              <w:t xml:space="preserve">Company profile provided with less than </w:t>
            </w:r>
            <w:r>
              <w:rPr>
                <w:rFonts w:ascii="Arial" w:hAnsi="Arial" w:cs="Arial"/>
                <w:sz w:val="20"/>
                <w:szCs w:val="20"/>
              </w:rPr>
              <w:t>five</w:t>
            </w:r>
            <w:r w:rsidRPr="00602EBA">
              <w:rPr>
                <w:rFonts w:ascii="Arial" w:hAnsi="Arial" w:cs="Arial"/>
                <w:sz w:val="20"/>
                <w:szCs w:val="20"/>
              </w:rPr>
              <w:t xml:space="preserve"> (</w:t>
            </w:r>
            <w:r>
              <w:rPr>
                <w:rFonts w:ascii="Arial" w:hAnsi="Arial" w:cs="Arial"/>
                <w:sz w:val="20"/>
                <w:szCs w:val="20"/>
              </w:rPr>
              <w:t>5</w:t>
            </w:r>
            <w:r w:rsidRPr="00602EBA">
              <w:rPr>
                <w:rFonts w:ascii="Arial" w:hAnsi="Arial" w:cs="Arial"/>
                <w:sz w:val="20"/>
                <w:szCs w:val="20"/>
              </w:rPr>
              <w:t>) years' experience in the industry</w:t>
            </w:r>
            <w:r w:rsidR="005049A3" w:rsidRPr="005049A3">
              <w:rPr>
                <w:rFonts w:ascii="Arial" w:hAnsi="Arial" w:cs="Arial"/>
                <w:sz w:val="20"/>
                <w:szCs w:val="20"/>
              </w:rPr>
              <w:t xml:space="preserve"> </w:t>
            </w:r>
            <w:r w:rsidR="005049A3">
              <w:rPr>
                <w:rFonts w:ascii="Arial" w:hAnsi="Arial" w:cs="Arial"/>
                <w:sz w:val="20"/>
                <w:szCs w:val="20"/>
              </w:rPr>
              <w:t>-</w:t>
            </w:r>
            <w:r>
              <w:rPr>
                <w:rFonts w:ascii="Arial" w:hAnsi="Arial" w:cs="Arial"/>
                <w:sz w:val="20"/>
                <w:szCs w:val="20"/>
              </w:rPr>
              <w:t xml:space="preserve"> </w:t>
            </w:r>
            <w:r w:rsidR="005049A3" w:rsidRPr="005049A3">
              <w:rPr>
                <w:rFonts w:ascii="Arial" w:hAnsi="Arial" w:cs="Arial"/>
                <w:sz w:val="20"/>
                <w:szCs w:val="20"/>
              </w:rPr>
              <w:t>0</w:t>
            </w:r>
            <w:r w:rsidR="005049A3">
              <w:rPr>
                <w:rFonts w:ascii="Arial" w:hAnsi="Arial" w:cs="Arial"/>
                <w:sz w:val="20"/>
                <w:szCs w:val="20"/>
              </w:rPr>
              <w:t xml:space="preserve"> Points</w:t>
            </w:r>
          </w:p>
        </w:tc>
        <w:tc>
          <w:tcPr>
            <w:tcW w:w="1183" w:type="dxa"/>
          </w:tcPr>
          <w:p w14:paraId="1D8ED14A" w14:textId="0B45136B" w:rsidR="00043F26" w:rsidRPr="00497F1E" w:rsidRDefault="00833F47" w:rsidP="0030798C">
            <w:pPr>
              <w:spacing w:line="276" w:lineRule="auto"/>
              <w:jc w:val="center"/>
              <w:rPr>
                <w:rFonts w:ascii="Arial" w:hAnsi="Arial" w:cs="Arial"/>
                <w:sz w:val="20"/>
                <w:szCs w:val="20"/>
              </w:rPr>
            </w:pPr>
            <w:r>
              <w:rPr>
                <w:rFonts w:ascii="Arial" w:hAnsi="Arial" w:cs="Arial"/>
                <w:sz w:val="20"/>
                <w:szCs w:val="20"/>
              </w:rPr>
              <w:t>25</w:t>
            </w:r>
          </w:p>
        </w:tc>
        <w:tc>
          <w:tcPr>
            <w:tcW w:w="1350" w:type="dxa"/>
          </w:tcPr>
          <w:p w14:paraId="0AFFCE71" w14:textId="22649A1D" w:rsidR="00043F26" w:rsidRPr="00497F1E" w:rsidRDefault="005049A3" w:rsidP="005049A3">
            <w:pPr>
              <w:spacing w:line="276" w:lineRule="auto"/>
              <w:jc w:val="center"/>
              <w:rPr>
                <w:rFonts w:ascii="Arial" w:hAnsi="Arial" w:cs="Arial"/>
                <w:sz w:val="20"/>
                <w:szCs w:val="20"/>
              </w:rPr>
            </w:pPr>
            <w:r>
              <w:rPr>
                <w:rFonts w:ascii="Arial" w:hAnsi="Arial" w:cs="Arial"/>
                <w:sz w:val="20"/>
                <w:szCs w:val="20"/>
              </w:rPr>
              <w:t>25</w:t>
            </w:r>
          </w:p>
        </w:tc>
        <w:tc>
          <w:tcPr>
            <w:tcW w:w="1117" w:type="dxa"/>
          </w:tcPr>
          <w:p w14:paraId="129F6E44" w14:textId="77777777" w:rsidR="00043F26" w:rsidRPr="00497F1E" w:rsidRDefault="00043F26" w:rsidP="0030798C">
            <w:pPr>
              <w:spacing w:line="276" w:lineRule="auto"/>
              <w:rPr>
                <w:rFonts w:ascii="Arial" w:hAnsi="Arial" w:cs="Arial"/>
                <w:sz w:val="20"/>
                <w:szCs w:val="20"/>
              </w:rPr>
            </w:pPr>
          </w:p>
        </w:tc>
      </w:tr>
      <w:tr w:rsidR="00043F26" w:rsidRPr="00497F1E" w14:paraId="4E560EE3" w14:textId="77777777" w:rsidTr="0030798C">
        <w:trPr>
          <w:trHeight w:val="504"/>
        </w:trPr>
        <w:tc>
          <w:tcPr>
            <w:tcW w:w="638" w:type="dxa"/>
          </w:tcPr>
          <w:p w14:paraId="3D102ED9" w14:textId="7406A8E4" w:rsidR="00043F26" w:rsidRPr="00497F1E" w:rsidRDefault="00833F47" w:rsidP="0030798C">
            <w:pPr>
              <w:spacing w:line="276" w:lineRule="auto"/>
              <w:jc w:val="center"/>
              <w:rPr>
                <w:rFonts w:ascii="Arial" w:hAnsi="Arial" w:cs="Arial"/>
                <w:b/>
                <w:bCs/>
                <w:sz w:val="20"/>
                <w:szCs w:val="20"/>
              </w:rPr>
            </w:pPr>
            <w:r>
              <w:rPr>
                <w:rFonts w:ascii="Arial" w:hAnsi="Arial" w:cs="Arial"/>
                <w:b/>
                <w:bCs/>
                <w:sz w:val="20"/>
                <w:szCs w:val="20"/>
              </w:rPr>
              <w:t>2</w:t>
            </w:r>
          </w:p>
        </w:tc>
        <w:tc>
          <w:tcPr>
            <w:tcW w:w="5660" w:type="dxa"/>
          </w:tcPr>
          <w:p w14:paraId="0E6CFD31" w14:textId="77777777" w:rsidR="00043F26" w:rsidRDefault="00DE5250" w:rsidP="00DE5250">
            <w:pPr>
              <w:spacing w:line="276" w:lineRule="auto"/>
              <w:rPr>
                <w:rFonts w:ascii="Arial" w:hAnsi="Arial" w:cs="Arial"/>
                <w:sz w:val="20"/>
                <w:szCs w:val="20"/>
              </w:rPr>
            </w:pPr>
            <w:r w:rsidRPr="00DE5250">
              <w:rPr>
                <w:rFonts w:ascii="Arial" w:hAnsi="Arial" w:cs="Arial"/>
                <w:sz w:val="20"/>
                <w:szCs w:val="20"/>
              </w:rPr>
              <w:t xml:space="preserve">The </w:t>
            </w:r>
            <w:r w:rsidR="005049A3">
              <w:rPr>
                <w:rFonts w:ascii="Arial" w:hAnsi="Arial" w:cs="Arial"/>
                <w:sz w:val="20"/>
                <w:szCs w:val="20"/>
              </w:rPr>
              <w:t xml:space="preserve">service </w:t>
            </w:r>
            <w:r w:rsidRPr="00DE5250">
              <w:rPr>
                <w:rFonts w:ascii="Arial" w:hAnsi="Arial" w:cs="Arial"/>
                <w:sz w:val="20"/>
                <w:szCs w:val="20"/>
              </w:rPr>
              <w:t xml:space="preserve">provider must be accredited and registered to run the specific learnerships, SAQA Qualification ID 57712 and SAQA Qualification ID: 59201, with a SETA – Proof of </w:t>
            </w:r>
            <w:r w:rsidRPr="00DE5250">
              <w:rPr>
                <w:rFonts w:ascii="Arial" w:hAnsi="Arial" w:cs="Arial"/>
                <w:sz w:val="20"/>
                <w:szCs w:val="20"/>
              </w:rPr>
              <w:lastRenderedPageBreak/>
              <w:t>valid, current registration and accreditation for each SAQA Qualification ID</w:t>
            </w:r>
          </w:p>
          <w:p w14:paraId="38F0FE94" w14:textId="6AEA3DF1" w:rsidR="005049A3" w:rsidRPr="005049A3" w:rsidRDefault="005049A3" w:rsidP="005049A3">
            <w:pPr>
              <w:pStyle w:val="ListParagraph"/>
              <w:numPr>
                <w:ilvl w:val="0"/>
                <w:numId w:val="31"/>
              </w:numPr>
              <w:spacing w:line="276" w:lineRule="auto"/>
              <w:rPr>
                <w:rFonts w:ascii="Arial" w:hAnsi="Arial" w:cs="Arial"/>
                <w:sz w:val="20"/>
                <w:szCs w:val="20"/>
              </w:rPr>
            </w:pPr>
            <w:r w:rsidRPr="005049A3">
              <w:rPr>
                <w:rFonts w:ascii="Arial" w:hAnsi="Arial" w:cs="Arial"/>
                <w:sz w:val="20"/>
                <w:szCs w:val="20"/>
              </w:rPr>
              <w:t>Certificate/Accreditation letter/letter confirming application from SETA</w:t>
            </w:r>
            <w:r w:rsidR="0015497C">
              <w:rPr>
                <w:rFonts w:ascii="Arial" w:hAnsi="Arial" w:cs="Arial"/>
                <w:sz w:val="20"/>
                <w:szCs w:val="20"/>
              </w:rPr>
              <w:t xml:space="preserve"> </w:t>
            </w:r>
            <w:r w:rsidRPr="005049A3">
              <w:rPr>
                <w:rFonts w:ascii="Arial" w:hAnsi="Arial" w:cs="Arial"/>
                <w:sz w:val="20"/>
                <w:szCs w:val="20"/>
              </w:rPr>
              <w:t>-</w:t>
            </w:r>
            <w:r w:rsidR="0015497C">
              <w:rPr>
                <w:rFonts w:ascii="Arial" w:hAnsi="Arial" w:cs="Arial"/>
                <w:sz w:val="20"/>
                <w:szCs w:val="20"/>
              </w:rPr>
              <w:t xml:space="preserve"> </w:t>
            </w:r>
            <w:r w:rsidRPr="005049A3">
              <w:rPr>
                <w:rFonts w:ascii="Arial" w:hAnsi="Arial" w:cs="Arial"/>
                <w:sz w:val="20"/>
                <w:szCs w:val="20"/>
              </w:rPr>
              <w:t>30 Points</w:t>
            </w:r>
          </w:p>
          <w:p w14:paraId="30E22276" w14:textId="255164C4" w:rsidR="005049A3" w:rsidRPr="005049A3" w:rsidRDefault="005049A3" w:rsidP="005049A3">
            <w:pPr>
              <w:pStyle w:val="ListParagraph"/>
              <w:numPr>
                <w:ilvl w:val="0"/>
                <w:numId w:val="32"/>
              </w:numPr>
              <w:spacing w:line="276" w:lineRule="auto"/>
              <w:rPr>
                <w:rFonts w:ascii="Arial" w:hAnsi="Arial" w:cs="Arial"/>
                <w:sz w:val="20"/>
                <w:szCs w:val="20"/>
              </w:rPr>
            </w:pPr>
            <w:r w:rsidRPr="005049A3">
              <w:rPr>
                <w:rFonts w:ascii="Arial" w:hAnsi="Arial" w:cs="Arial"/>
                <w:sz w:val="20"/>
                <w:szCs w:val="20"/>
              </w:rPr>
              <w:t>No Certificate/Accreditation letter/letter confirming application from SAQA</w:t>
            </w:r>
            <w:r w:rsidR="0015497C">
              <w:rPr>
                <w:rFonts w:ascii="Arial" w:hAnsi="Arial" w:cs="Arial"/>
                <w:sz w:val="20"/>
                <w:szCs w:val="20"/>
              </w:rPr>
              <w:t xml:space="preserve"> </w:t>
            </w:r>
            <w:r w:rsidRPr="005049A3">
              <w:rPr>
                <w:rFonts w:ascii="Arial" w:hAnsi="Arial" w:cs="Arial"/>
                <w:sz w:val="20"/>
                <w:szCs w:val="20"/>
              </w:rPr>
              <w:t>-</w:t>
            </w:r>
            <w:r w:rsidR="0015497C">
              <w:rPr>
                <w:rFonts w:ascii="Arial" w:hAnsi="Arial" w:cs="Arial"/>
                <w:sz w:val="20"/>
                <w:szCs w:val="20"/>
              </w:rPr>
              <w:t xml:space="preserve"> </w:t>
            </w:r>
            <w:r w:rsidRPr="005049A3">
              <w:rPr>
                <w:rFonts w:ascii="Arial" w:hAnsi="Arial" w:cs="Arial"/>
                <w:sz w:val="20"/>
                <w:szCs w:val="20"/>
              </w:rPr>
              <w:t>0 Points</w:t>
            </w:r>
          </w:p>
        </w:tc>
        <w:tc>
          <w:tcPr>
            <w:tcW w:w="1183" w:type="dxa"/>
          </w:tcPr>
          <w:p w14:paraId="6E50C45C" w14:textId="53C982D5" w:rsidR="00043F26" w:rsidRPr="00497F1E" w:rsidRDefault="00DE5250" w:rsidP="0030798C">
            <w:pPr>
              <w:spacing w:line="276" w:lineRule="auto"/>
              <w:jc w:val="center"/>
              <w:rPr>
                <w:rFonts w:ascii="Arial" w:hAnsi="Arial" w:cs="Arial"/>
                <w:sz w:val="20"/>
                <w:szCs w:val="20"/>
              </w:rPr>
            </w:pPr>
            <w:r>
              <w:rPr>
                <w:rFonts w:ascii="Arial" w:hAnsi="Arial" w:cs="Arial"/>
                <w:sz w:val="20"/>
                <w:szCs w:val="20"/>
              </w:rPr>
              <w:lastRenderedPageBreak/>
              <w:t>30</w:t>
            </w:r>
          </w:p>
        </w:tc>
        <w:tc>
          <w:tcPr>
            <w:tcW w:w="1350" w:type="dxa"/>
          </w:tcPr>
          <w:p w14:paraId="2B89DFCE" w14:textId="2CCD6D40" w:rsidR="00043F26" w:rsidRPr="00497F1E" w:rsidRDefault="00DE5250" w:rsidP="005049A3">
            <w:pPr>
              <w:spacing w:line="276" w:lineRule="auto"/>
              <w:jc w:val="center"/>
              <w:rPr>
                <w:rFonts w:ascii="Arial" w:hAnsi="Arial" w:cs="Arial"/>
                <w:sz w:val="20"/>
                <w:szCs w:val="20"/>
              </w:rPr>
            </w:pPr>
            <w:r>
              <w:rPr>
                <w:rFonts w:ascii="Arial" w:hAnsi="Arial" w:cs="Arial"/>
                <w:sz w:val="20"/>
                <w:szCs w:val="20"/>
              </w:rPr>
              <w:t>30</w:t>
            </w:r>
          </w:p>
        </w:tc>
        <w:tc>
          <w:tcPr>
            <w:tcW w:w="1117" w:type="dxa"/>
          </w:tcPr>
          <w:p w14:paraId="635BA857" w14:textId="77777777" w:rsidR="00043F26" w:rsidRPr="00497F1E" w:rsidRDefault="00043F26" w:rsidP="0030798C">
            <w:pPr>
              <w:spacing w:line="276" w:lineRule="auto"/>
              <w:rPr>
                <w:rFonts w:ascii="Arial" w:hAnsi="Arial" w:cs="Arial"/>
                <w:sz w:val="20"/>
                <w:szCs w:val="20"/>
              </w:rPr>
            </w:pPr>
          </w:p>
        </w:tc>
      </w:tr>
      <w:tr w:rsidR="00043F26" w:rsidRPr="00497F1E" w14:paraId="3514AF70" w14:textId="77777777" w:rsidTr="0030798C">
        <w:trPr>
          <w:trHeight w:val="504"/>
        </w:trPr>
        <w:tc>
          <w:tcPr>
            <w:tcW w:w="638" w:type="dxa"/>
          </w:tcPr>
          <w:p w14:paraId="5685E8EA" w14:textId="584FDAEF" w:rsidR="00043F26" w:rsidRPr="00497F1E" w:rsidRDefault="009E642C" w:rsidP="0030798C">
            <w:pPr>
              <w:spacing w:line="276" w:lineRule="auto"/>
              <w:jc w:val="center"/>
              <w:rPr>
                <w:rFonts w:ascii="Arial" w:hAnsi="Arial" w:cs="Arial"/>
                <w:b/>
                <w:bCs/>
                <w:sz w:val="20"/>
                <w:szCs w:val="20"/>
              </w:rPr>
            </w:pPr>
            <w:r>
              <w:rPr>
                <w:rFonts w:ascii="Arial" w:hAnsi="Arial" w:cs="Arial"/>
                <w:b/>
                <w:bCs/>
                <w:sz w:val="20"/>
                <w:szCs w:val="20"/>
              </w:rPr>
              <w:t>3</w:t>
            </w:r>
          </w:p>
        </w:tc>
        <w:tc>
          <w:tcPr>
            <w:tcW w:w="5660" w:type="dxa"/>
          </w:tcPr>
          <w:p w14:paraId="6D3FC0B3" w14:textId="1FDA90CB" w:rsidR="009E642C" w:rsidRDefault="009E642C" w:rsidP="009E642C">
            <w:pPr>
              <w:spacing w:line="256" w:lineRule="auto"/>
              <w:rPr>
                <w:rFonts w:ascii="Arial" w:hAnsi="Arial" w:cs="Arial"/>
                <w:sz w:val="20"/>
                <w:szCs w:val="20"/>
              </w:rPr>
            </w:pPr>
            <w:r w:rsidRPr="009E642C">
              <w:rPr>
                <w:rFonts w:ascii="Arial" w:hAnsi="Arial" w:cs="Arial"/>
                <w:sz w:val="20"/>
                <w:szCs w:val="20"/>
              </w:rPr>
              <w:t>The</w:t>
            </w:r>
            <w:r w:rsidR="005049A3">
              <w:rPr>
                <w:rFonts w:ascii="Arial" w:hAnsi="Arial" w:cs="Arial"/>
                <w:sz w:val="20"/>
                <w:szCs w:val="20"/>
              </w:rPr>
              <w:t xml:space="preserve"> Service</w:t>
            </w:r>
            <w:r w:rsidRPr="009E642C">
              <w:rPr>
                <w:rFonts w:ascii="Arial" w:hAnsi="Arial" w:cs="Arial"/>
                <w:sz w:val="20"/>
                <w:szCs w:val="20"/>
              </w:rPr>
              <w:t xml:space="preserve"> Provider must be able and available to provide leadership talent identification high potential leaders (HI-PO) and Leadership Talent at the end of the programme in the form of grids (9 Box format); Succession recommendations for Junior; Middle and Senior Management Positions and Talent Forum feedback </w:t>
            </w:r>
          </w:p>
          <w:p w14:paraId="2A0BCDEF" w14:textId="77777777" w:rsidR="0015497C" w:rsidRDefault="0015497C" w:rsidP="009E642C">
            <w:pPr>
              <w:spacing w:line="256" w:lineRule="auto"/>
              <w:rPr>
                <w:rFonts w:ascii="Arial" w:hAnsi="Arial" w:cs="Arial"/>
                <w:sz w:val="20"/>
                <w:szCs w:val="20"/>
              </w:rPr>
            </w:pPr>
          </w:p>
          <w:p w14:paraId="1EF184F4" w14:textId="2BC47010" w:rsidR="005049A3" w:rsidRDefault="00D3646B" w:rsidP="009E642C">
            <w:pPr>
              <w:spacing w:line="256" w:lineRule="auto"/>
              <w:rPr>
                <w:rFonts w:ascii="Arial" w:hAnsi="Arial" w:cs="Arial"/>
                <w:sz w:val="20"/>
                <w:szCs w:val="20"/>
              </w:rPr>
            </w:pPr>
            <w:r>
              <w:rPr>
                <w:rFonts w:ascii="Arial" w:hAnsi="Arial" w:cs="Arial"/>
                <w:sz w:val="20"/>
                <w:szCs w:val="20"/>
              </w:rPr>
              <w:t xml:space="preserve">Provide </w:t>
            </w:r>
            <w:r w:rsidR="005049A3">
              <w:rPr>
                <w:rFonts w:ascii="Arial" w:hAnsi="Arial" w:cs="Arial"/>
                <w:sz w:val="20"/>
                <w:szCs w:val="20"/>
              </w:rPr>
              <w:t xml:space="preserve">Proposal confirming </w:t>
            </w:r>
            <w:r>
              <w:rPr>
                <w:rFonts w:ascii="Arial" w:hAnsi="Arial" w:cs="Arial"/>
                <w:sz w:val="20"/>
                <w:szCs w:val="20"/>
              </w:rPr>
              <w:t>the format of talent identification feedback including examples</w:t>
            </w:r>
          </w:p>
          <w:p w14:paraId="3B13A714" w14:textId="34FE5A0D" w:rsidR="00D3646B" w:rsidRDefault="00D3646B" w:rsidP="00D3646B">
            <w:pPr>
              <w:pStyle w:val="ListParagraph"/>
              <w:numPr>
                <w:ilvl w:val="0"/>
                <w:numId w:val="32"/>
              </w:numPr>
              <w:spacing w:line="256" w:lineRule="auto"/>
              <w:rPr>
                <w:rFonts w:ascii="Arial" w:hAnsi="Arial" w:cs="Arial"/>
                <w:sz w:val="20"/>
                <w:szCs w:val="20"/>
              </w:rPr>
            </w:pPr>
            <w:r>
              <w:rPr>
                <w:rFonts w:ascii="Arial" w:hAnsi="Arial" w:cs="Arial"/>
                <w:sz w:val="20"/>
                <w:szCs w:val="20"/>
              </w:rPr>
              <w:t>Detailed Proposal</w:t>
            </w:r>
            <w:r w:rsidR="0015497C">
              <w:rPr>
                <w:rFonts w:ascii="Arial" w:hAnsi="Arial" w:cs="Arial"/>
                <w:sz w:val="20"/>
                <w:szCs w:val="20"/>
              </w:rPr>
              <w:t xml:space="preserve"> </w:t>
            </w:r>
            <w:r>
              <w:rPr>
                <w:rFonts w:ascii="Arial" w:hAnsi="Arial" w:cs="Arial"/>
                <w:sz w:val="20"/>
                <w:szCs w:val="20"/>
              </w:rPr>
              <w:t>-</w:t>
            </w:r>
            <w:r w:rsidR="0015497C">
              <w:rPr>
                <w:rFonts w:ascii="Arial" w:hAnsi="Arial" w:cs="Arial"/>
                <w:sz w:val="20"/>
                <w:szCs w:val="20"/>
              </w:rPr>
              <w:t xml:space="preserve"> </w:t>
            </w:r>
            <w:r>
              <w:rPr>
                <w:rFonts w:ascii="Arial" w:hAnsi="Arial" w:cs="Arial"/>
                <w:sz w:val="20"/>
                <w:szCs w:val="20"/>
              </w:rPr>
              <w:t>25 Points</w:t>
            </w:r>
          </w:p>
          <w:p w14:paraId="285C9960" w14:textId="0B2492FE" w:rsidR="00D3646B" w:rsidRDefault="00D3646B" w:rsidP="00D3646B">
            <w:pPr>
              <w:pStyle w:val="ListParagraph"/>
              <w:numPr>
                <w:ilvl w:val="0"/>
                <w:numId w:val="32"/>
              </w:numPr>
              <w:spacing w:line="256" w:lineRule="auto"/>
              <w:rPr>
                <w:rFonts w:ascii="Arial" w:hAnsi="Arial" w:cs="Arial"/>
                <w:sz w:val="20"/>
                <w:szCs w:val="20"/>
              </w:rPr>
            </w:pPr>
            <w:r>
              <w:rPr>
                <w:rFonts w:ascii="Arial" w:hAnsi="Arial" w:cs="Arial"/>
                <w:sz w:val="20"/>
                <w:szCs w:val="20"/>
              </w:rPr>
              <w:t>Overview Proposal with no examples</w:t>
            </w:r>
            <w:r w:rsidR="0015497C">
              <w:rPr>
                <w:rFonts w:ascii="Arial" w:hAnsi="Arial" w:cs="Arial"/>
                <w:sz w:val="20"/>
                <w:szCs w:val="20"/>
              </w:rPr>
              <w:t xml:space="preserve"> </w:t>
            </w:r>
            <w:r>
              <w:rPr>
                <w:rFonts w:ascii="Arial" w:hAnsi="Arial" w:cs="Arial"/>
                <w:sz w:val="20"/>
                <w:szCs w:val="20"/>
              </w:rPr>
              <w:t>-</w:t>
            </w:r>
            <w:r w:rsidR="0015497C">
              <w:rPr>
                <w:rFonts w:ascii="Arial" w:hAnsi="Arial" w:cs="Arial"/>
                <w:sz w:val="20"/>
                <w:szCs w:val="20"/>
              </w:rPr>
              <w:t xml:space="preserve"> </w:t>
            </w:r>
            <w:r>
              <w:rPr>
                <w:rFonts w:ascii="Arial" w:hAnsi="Arial" w:cs="Arial"/>
                <w:sz w:val="20"/>
                <w:szCs w:val="20"/>
              </w:rPr>
              <w:t>10 Points</w:t>
            </w:r>
          </w:p>
          <w:p w14:paraId="481917AF" w14:textId="61F4DF32" w:rsidR="00D3646B" w:rsidRPr="00D3646B" w:rsidRDefault="00D3646B" w:rsidP="00D3646B">
            <w:pPr>
              <w:pStyle w:val="ListParagraph"/>
              <w:numPr>
                <w:ilvl w:val="0"/>
                <w:numId w:val="32"/>
              </w:numPr>
              <w:spacing w:line="256" w:lineRule="auto"/>
              <w:rPr>
                <w:rFonts w:ascii="Arial" w:hAnsi="Arial" w:cs="Arial"/>
                <w:sz w:val="20"/>
                <w:szCs w:val="20"/>
              </w:rPr>
            </w:pPr>
            <w:r>
              <w:rPr>
                <w:rFonts w:ascii="Arial" w:hAnsi="Arial" w:cs="Arial"/>
                <w:sz w:val="20"/>
                <w:szCs w:val="20"/>
              </w:rPr>
              <w:t>Brief Proposal</w:t>
            </w:r>
            <w:r w:rsidR="0015497C">
              <w:rPr>
                <w:rFonts w:ascii="Arial" w:hAnsi="Arial" w:cs="Arial"/>
                <w:sz w:val="20"/>
                <w:szCs w:val="20"/>
              </w:rPr>
              <w:t xml:space="preserve"> </w:t>
            </w:r>
            <w:r>
              <w:rPr>
                <w:rFonts w:ascii="Arial" w:hAnsi="Arial" w:cs="Arial"/>
                <w:sz w:val="20"/>
                <w:szCs w:val="20"/>
              </w:rPr>
              <w:t>-</w:t>
            </w:r>
            <w:r w:rsidR="0015497C">
              <w:rPr>
                <w:rFonts w:ascii="Arial" w:hAnsi="Arial" w:cs="Arial"/>
                <w:sz w:val="20"/>
                <w:szCs w:val="20"/>
              </w:rPr>
              <w:t xml:space="preserve"> </w:t>
            </w:r>
            <w:r>
              <w:rPr>
                <w:rFonts w:ascii="Arial" w:hAnsi="Arial" w:cs="Arial"/>
                <w:sz w:val="20"/>
                <w:szCs w:val="20"/>
              </w:rPr>
              <w:t>0 Points</w:t>
            </w:r>
          </w:p>
          <w:p w14:paraId="6A4539AA" w14:textId="77777777" w:rsidR="00043F26" w:rsidRPr="00497F1E" w:rsidRDefault="00043F26" w:rsidP="0030798C">
            <w:pPr>
              <w:pStyle w:val="ListParagraph"/>
              <w:autoSpaceDE w:val="0"/>
              <w:autoSpaceDN w:val="0"/>
              <w:adjustRightInd w:val="0"/>
              <w:rPr>
                <w:rFonts w:ascii="Arial" w:hAnsi="Arial" w:cs="Arial"/>
                <w:color w:val="000000"/>
                <w:sz w:val="20"/>
                <w:szCs w:val="20"/>
              </w:rPr>
            </w:pPr>
          </w:p>
        </w:tc>
        <w:tc>
          <w:tcPr>
            <w:tcW w:w="1183" w:type="dxa"/>
          </w:tcPr>
          <w:p w14:paraId="7CC214BB" w14:textId="29630D03" w:rsidR="00043F26" w:rsidRPr="00497F1E" w:rsidRDefault="009E642C" w:rsidP="0030798C">
            <w:pPr>
              <w:spacing w:line="276" w:lineRule="auto"/>
              <w:jc w:val="center"/>
              <w:rPr>
                <w:rFonts w:ascii="Arial" w:hAnsi="Arial" w:cs="Arial"/>
                <w:sz w:val="20"/>
                <w:szCs w:val="20"/>
              </w:rPr>
            </w:pPr>
            <w:r>
              <w:rPr>
                <w:rFonts w:ascii="Arial" w:hAnsi="Arial" w:cs="Arial"/>
                <w:sz w:val="20"/>
                <w:szCs w:val="20"/>
              </w:rPr>
              <w:t>25</w:t>
            </w:r>
          </w:p>
        </w:tc>
        <w:tc>
          <w:tcPr>
            <w:tcW w:w="1350" w:type="dxa"/>
          </w:tcPr>
          <w:p w14:paraId="3CA2524E" w14:textId="14F726FA" w:rsidR="00043F26" w:rsidRPr="00497F1E" w:rsidRDefault="009E642C" w:rsidP="00D3646B">
            <w:pPr>
              <w:spacing w:line="276" w:lineRule="auto"/>
              <w:jc w:val="center"/>
              <w:rPr>
                <w:rFonts w:ascii="Arial" w:hAnsi="Arial" w:cs="Arial"/>
                <w:sz w:val="20"/>
                <w:szCs w:val="20"/>
              </w:rPr>
            </w:pPr>
            <w:r>
              <w:rPr>
                <w:rFonts w:ascii="Arial" w:hAnsi="Arial" w:cs="Arial"/>
                <w:sz w:val="20"/>
                <w:szCs w:val="20"/>
              </w:rPr>
              <w:t>1</w:t>
            </w:r>
            <w:r w:rsidR="00D3646B">
              <w:rPr>
                <w:rFonts w:ascii="Arial" w:hAnsi="Arial" w:cs="Arial"/>
                <w:sz w:val="20"/>
                <w:szCs w:val="20"/>
              </w:rPr>
              <w:t>0</w:t>
            </w:r>
          </w:p>
        </w:tc>
        <w:tc>
          <w:tcPr>
            <w:tcW w:w="1117" w:type="dxa"/>
          </w:tcPr>
          <w:p w14:paraId="3A3C444A" w14:textId="77777777" w:rsidR="00043F26" w:rsidRPr="00497F1E" w:rsidRDefault="00043F26" w:rsidP="0030798C">
            <w:pPr>
              <w:spacing w:line="276" w:lineRule="auto"/>
              <w:rPr>
                <w:rFonts w:ascii="Arial" w:hAnsi="Arial" w:cs="Arial"/>
                <w:sz w:val="20"/>
                <w:szCs w:val="20"/>
              </w:rPr>
            </w:pPr>
          </w:p>
        </w:tc>
      </w:tr>
      <w:tr w:rsidR="00043F26" w:rsidRPr="00497F1E" w14:paraId="6161C466" w14:textId="77777777" w:rsidTr="0030798C">
        <w:trPr>
          <w:trHeight w:val="504"/>
        </w:trPr>
        <w:tc>
          <w:tcPr>
            <w:tcW w:w="638" w:type="dxa"/>
          </w:tcPr>
          <w:p w14:paraId="759B2C62" w14:textId="32FD2169" w:rsidR="00043F26" w:rsidRPr="00497F1E" w:rsidRDefault="00F97D83" w:rsidP="0030798C">
            <w:pPr>
              <w:spacing w:line="276" w:lineRule="auto"/>
              <w:jc w:val="center"/>
              <w:rPr>
                <w:rFonts w:ascii="Arial" w:hAnsi="Arial" w:cs="Arial"/>
                <w:b/>
                <w:bCs/>
                <w:sz w:val="20"/>
                <w:szCs w:val="20"/>
              </w:rPr>
            </w:pPr>
            <w:r>
              <w:rPr>
                <w:rFonts w:ascii="Arial" w:hAnsi="Arial" w:cs="Arial"/>
                <w:b/>
                <w:bCs/>
                <w:sz w:val="20"/>
                <w:szCs w:val="20"/>
              </w:rPr>
              <w:t>4</w:t>
            </w:r>
          </w:p>
        </w:tc>
        <w:tc>
          <w:tcPr>
            <w:tcW w:w="5660" w:type="dxa"/>
          </w:tcPr>
          <w:p w14:paraId="4D25270A" w14:textId="01C2E539" w:rsidR="000D76C6" w:rsidRPr="000D76C6" w:rsidRDefault="00F97D83" w:rsidP="00406200">
            <w:pPr>
              <w:spacing w:line="276" w:lineRule="auto"/>
              <w:rPr>
                <w:rFonts w:ascii="Arial" w:hAnsi="Arial" w:cs="Arial"/>
                <w:b/>
                <w:bCs/>
                <w:sz w:val="20"/>
                <w:szCs w:val="20"/>
              </w:rPr>
            </w:pPr>
            <w:r w:rsidRPr="00BE042F">
              <w:rPr>
                <w:rFonts w:ascii="Arial" w:hAnsi="Arial" w:cs="Arial"/>
                <w:sz w:val="20"/>
                <w:szCs w:val="20"/>
              </w:rPr>
              <w:t xml:space="preserve">The </w:t>
            </w:r>
            <w:r w:rsidR="000D76C6">
              <w:rPr>
                <w:rFonts w:ascii="Arial" w:hAnsi="Arial" w:cs="Arial"/>
                <w:sz w:val="20"/>
                <w:szCs w:val="20"/>
              </w:rPr>
              <w:t xml:space="preserve">Service </w:t>
            </w:r>
            <w:r w:rsidRPr="00BE042F">
              <w:rPr>
                <w:rFonts w:ascii="Arial" w:hAnsi="Arial" w:cs="Arial"/>
                <w:sz w:val="20"/>
                <w:szCs w:val="20"/>
              </w:rPr>
              <w:t xml:space="preserve">provider needs to have sufficient capacity to deliver and administer the learnership on behalf of the </w:t>
            </w:r>
            <w:r w:rsidR="000D76C6">
              <w:rPr>
                <w:rFonts w:ascii="Arial" w:hAnsi="Arial" w:cs="Arial"/>
                <w:sz w:val="20"/>
                <w:szCs w:val="20"/>
              </w:rPr>
              <w:t xml:space="preserve">PPECB, the Bidder to provide </w:t>
            </w:r>
            <w:r w:rsidRPr="00BE042F">
              <w:rPr>
                <w:rFonts w:ascii="Arial" w:hAnsi="Arial" w:cs="Arial"/>
                <w:sz w:val="20"/>
                <w:szCs w:val="20"/>
              </w:rPr>
              <w:t>Company profile which indicates organograms and head counts for each function, specifically indicating the people who will administer and deliver the PPECB programme</w:t>
            </w:r>
            <w:r w:rsidR="00406200">
              <w:rPr>
                <w:rFonts w:ascii="Arial" w:hAnsi="Arial" w:cs="Arial"/>
                <w:sz w:val="20"/>
                <w:szCs w:val="20"/>
              </w:rPr>
              <w:t xml:space="preserve">.  </w:t>
            </w:r>
            <w:r w:rsidR="000D76C6">
              <w:rPr>
                <w:rFonts w:ascii="Arial" w:hAnsi="Arial" w:cs="Arial"/>
                <w:sz w:val="20"/>
                <w:szCs w:val="20"/>
              </w:rPr>
              <w:t xml:space="preserve">Organogram with resource allocation such </w:t>
            </w:r>
            <w:proofErr w:type="gramStart"/>
            <w:r w:rsidR="000D76C6">
              <w:rPr>
                <w:rFonts w:ascii="Arial" w:hAnsi="Arial" w:cs="Arial"/>
                <w:sz w:val="20"/>
                <w:szCs w:val="20"/>
              </w:rPr>
              <w:t>as;</w:t>
            </w:r>
            <w:proofErr w:type="gramEnd"/>
          </w:p>
          <w:p w14:paraId="25577F9A" w14:textId="77777777" w:rsidR="000D76C6" w:rsidRDefault="000D76C6" w:rsidP="000D76C6">
            <w:pPr>
              <w:pStyle w:val="ListParagraph"/>
              <w:numPr>
                <w:ilvl w:val="0"/>
                <w:numId w:val="33"/>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Training Facilitation</w:t>
            </w:r>
          </w:p>
          <w:p w14:paraId="28C71009" w14:textId="77777777" w:rsidR="000D76C6" w:rsidRDefault="000D76C6" w:rsidP="000D76C6">
            <w:pPr>
              <w:pStyle w:val="ListParagraph"/>
              <w:numPr>
                <w:ilvl w:val="0"/>
                <w:numId w:val="33"/>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Assessment</w:t>
            </w:r>
          </w:p>
          <w:p w14:paraId="77BF01FB" w14:textId="77777777" w:rsidR="000D76C6" w:rsidRDefault="000D76C6" w:rsidP="000D76C6">
            <w:pPr>
              <w:pStyle w:val="ListParagraph"/>
              <w:numPr>
                <w:ilvl w:val="0"/>
                <w:numId w:val="33"/>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Moderation</w:t>
            </w:r>
          </w:p>
          <w:p w14:paraId="75BBFCC8" w14:textId="0AADC239" w:rsidR="000D76C6" w:rsidRDefault="000D76C6" w:rsidP="000D76C6">
            <w:pPr>
              <w:pStyle w:val="ListParagraph"/>
              <w:numPr>
                <w:ilvl w:val="0"/>
                <w:numId w:val="33"/>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Coaching</w:t>
            </w:r>
          </w:p>
          <w:p w14:paraId="59E2C7C8" w14:textId="4700AF91" w:rsidR="000D76C6" w:rsidRDefault="000D76C6" w:rsidP="000D76C6">
            <w:pPr>
              <w:pStyle w:val="ListParagraph"/>
              <w:numPr>
                <w:ilvl w:val="0"/>
                <w:numId w:val="33"/>
              </w:numPr>
              <w:rPr>
                <w:rFonts w:ascii="Arial" w:eastAsia="Times New Roman" w:hAnsi="Arial" w:cs="Arial"/>
                <w:color w:val="000000"/>
                <w:sz w:val="20"/>
                <w:szCs w:val="20"/>
                <w:lang w:eastAsia="en-ZA"/>
              </w:rPr>
            </w:pPr>
            <w:r w:rsidRPr="000D76C6">
              <w:rPr>
                <w:rFonts w:ascii="Arial" w:eastAsia="Times New Roman" w:hAnsi="Arial" w:cs="Arial"/>
                <w:color w:val="000000"/>
                <w:sz w:val="20"/>
                <w:szCs w:val="20"/>
                <w:lang w:eastAsia="en-ZA"/>
              </w:rPr>
              <w:t>Psychometrics</w:t>
            </w:r>
          </w:p>
          <w:p w14:paraId="66595386" w14:textId="5FEF6BA3" w:rsidR="000D76C6" w:rsidRDefault="000D76C6" w:rsidP="000D76C6">
            <w:pPr>
              <w:pStyle w:val="ListParagraph"/>
              <w:numPr>
                <w:ilvl w:val="0"/>
                <w:numId w:val="33"/>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Project Administrator</w:t>
            </w:r>
          </w:p>
          <w:p w14:paraId="7F0124ED" w14:textId="20628607" w:rsidR="000D76C6" w:rsidRDefault="000D76C6" w:rsidP="000D76C6">
            <w:pPr>
              <w:pStyle w:val="ListParagraph"/>
              <w:numPr>
                <w:ilvl w:val="0"/>
                <w:numId w:val="33"/>
              </w:numPr>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Financial Manager/coordinator</w:t>
            </w:r>
          </w:p>
          <w:p w14:paraId="7EBC9115" w14:textId="77777777" w:rsidR="000D76C6" w:rsidRDefault="000D76C6" w:rsidP="000D76C6">
            <w:pPr>
              <w:pStyle w:val="ListParagraph"/>
              <w:rPr>
                <w:rFonts w:ascii="Arial" w:eastAsia="Times New Roman" w:hAnsi="Arial" w:cs="Arial"/>
                <w:color w:val="000000"/>
                <w:sz w:val="20"/>
                <w:szCs w:val="20"/>
                <w:lang w:eastAsia="en-ZA"/>
              </w:rPr>
            </w:pPr>
          </w:p>
          <w:p w14:paraId="0072B578" w14:textId="2884736E" w:rsidR="000D76C6" w:rsidRPr="000D76C6" w:rsidRDefault="000D76C6" w:rsidP="000D76C6">
            <w:pPr>
              <w:pStyle w:val="ListParagraph"/>
              <w:numPr>
                <w:ilvl w:val="0"/>
                <w:numId w:val="34"/>
              </w:numPr>
              <w:rPr>
                <w:rFonts w:ascii="Arial" w:eastAsia="Times New Roman" w:hAnsi="Arial" w:cs="Arial"/>
                <w:color w:val="000000"/>
                <w:sz w:val="20"/>
                <w:szCs w:val="20"/>
                <w:lang w:eastAsia="en-ZA"/>
              </w:rPr>
            </w:pPr>
            <w:proofErr w:type="gramStart"/>
            <w:r w:rsidRPr="000D76C6">
              <w:rPr>
                <w:rFonts w:ascii="Arial" w:eastAsia="Times New Roman" w:hAnsi="Arial" w:cs="Arial"/>
                <w:color w:val="000000"/>
                <w:sz w:val="20"/>
                <w:szCs w:val="20"/>
                <w:lang w:eastAsia="en-ZA"/>
              </w:rPr>
              <w:t>All of</w:t>
            </w:r>
            <w:proofErr w:type="gramEnd"/>
            <w:r w:rsidRPr="000D76C6">
              <w:rPr>
                <w:rFonts w:ascii="Arial" w:eastAsia="Times New Roman" w:hAnsi="Arial" w:cs="Arial"/>
                <w:color w:val="000000"/>
                <w:sz w:val="20"/>
                <w:szCs w:val="20"/>
                <w:lang w:eastAsia="en-ZA"/>
              </w:rPr>
              <w:t xml:space="preserve"> the Above</w:t>
            </w:r>
            <w:r w:rsidR="0015497C">
              <w:rPr>
                <w:rFonts w:ascii="Arial" w:eastAsia="Times New Roman" w:hAnsi="Arial" w:cs="Arial"/>
                <w:color w:val="000000"/>
                <w:sz w:val="20"/>
                <w:szCs w:val="20"/>
                <w:lang w:eastAsia="en-ZA"/>
              </w:rPr>
              <w:t xml:space="preserve"> </w:t>
            </w:r>
            <w:r w:rsidRPr="000D76C6">
              <w:rPr>
                <w:rFonts w:ascii="Arial" w:eastAsia="Times New Roman" w:hAnsi="Arial" w:cs="Arial"/>
                <w:color w:val="000000"/>
                <w:sz w:val="20"/>
                <w:szCs w:val="20"/>
                <w:lang w:eastAsia="en-ZA"/>
              </w:rPr>
              <w:t>-</w:t>
            </w:r>
            <w:r w:rsidR="0015497C">
              <w:rPr>
                <w:rFonts w:ascii="Arial" w:eastAsia="Times New Roman" w:hAnsi="Arial" w:cs="Arial"/>
                <w:color w:val="000000"/>
                <w:sz w:val="20"/>
                <w:szCs w:val="20"/>
                <w:lang w:eastAsia="en-ZA"/>
              </w:rPr>
              <w:t xml:space="preserve"> </w:t>
            </w:r>
            <w:r w:rsidRPr="000D76C6">
              <w:rPr>
                <w:rFonts w:ascii="Arial" w:eastAsia="Times New Roman" w:hAnsi="Arial" w:cs="Arial"/>
                <w:color w:val="000000"/>
                <w:sz w:val="20"/>
                <w:szCs w:val="20"/>
                <w:lang w:eastAsia="en-ZA"/>
              </w:rPr>
              <w:t>30 Points</w:t>
            </w:r>
          </w:p>
          <w:p w14:paraId="7D15F87A" w14:textId="33E9A692" w:rsidR="000D76C6" w:rsidRPr="000D76C6" w:rsidRDefault="000D76C6" w:rsidP="000D76C6">
            <w:pPr>
              <w:pStyle w:val="ListParagraph"/>
              <w:numPr>
                <w:ilvl w:val="0"/>
                <w:numId w:val="34"/>
              </w:numPr>
              <w:rPr>
                <w:rFonts w:ascii="Arial" w:eastAsia="Times New Roman" w:hAnsi="Arial" w:cs="Arial"/>
                <w:color w:val="000000"/>
                <w:sz w:val="20"/>
                <w:szCs w:val="20"/>
                <w:lang w:eastAsia="en-ZA"/>
              </w:rPr>
            </w:pPr>
            <w:r w:rsidRPr="000D76C6">
              <w:rPr>
                <w:rFonts w:ascii="Arial" w:eastAsia="Times New Roman" w:hAnsi="Arial" w:cs="Arial"/>
                <w:color w:val="000000"/>
                <w:sz w:val="20"/>
                <w:szCs w:val="20"/>
                <w:lang w:eastAsia="en-ZA"/>
              </w:rPr>
              <w:t>No Organogram/Less allocated resources</w:t>
            </w:r>
            <w:r w:rsidR="0015497C">
              <w:rPr>
                <w:rFonts w:ascii="Arial" w:eastAsia="Times New Roman" w:hAnsi="Arial" w:cs="Arial"/>
                <w:color w:val="000000"/>
                <w:sz w:val="20"/>
                <w:szCs w:val="20"/>
                <w:lang w:eastAsia="en-ZA"/>
              </w:rPr>
              <w:t xml:space="preserve"> </w:t>
            </w:r>
            <w:r w:rsidRPr="000D76C6">
              <w:rPr>
                <w:rFonts w:ascii="Arial" w:eastAsia="Times New Roman" w:hAnsi="Arial" w:cs="Arial"/>
                <w:color w:val="000000"/>
                <w:sz w:val="20"/>
                <w:szCs w:val="20"/>
                <w:lang w:eastAsia="en-ZA"/>
              </w:rPr>
              <w:t>-</w:t>
            </w:r>
            <w:r w:rsidR="0015497C">
              <w:rPr>
                <w:rFonts w:ascii="Arial" w:eastAsia="Times New Roman" w:hAnsi="Arial" w:cs="Arial"/>
                <w:color w:val="000000"/>
                <w:sz w:val="20"/>
                <w:szCs w:val="20"/>
                <w:lang w:eastAsia="en-ZA"/>
              </w:rPr>
              <w:t xml:space="preserve"> </w:t>
            </w:r>
            <w:r w:rsidRPr="000D76C6">
              <w:rPr>
                <w:rFonts w:ascii="Arial" w:eastAsia="Times New Roman" w:hAnsi="Arial" w:cs="Arial"/>
                <w:color w:val="000000"/>
                <w:sz w:val="20"/>
                <w:szCs w:val="20"/>
                <w:lang w:eastAsia="en-ZA"/>
              </w:rPr>
              <w:t>0 Points</w:t>
            </w:r>
          </w:p>
          <w:p w14:paraId="5D029D7E" w14:textId="3DF980F3" w:rsidR="000D76C6" w:rsidRPr="000D76C6" w:rsidRDefault="000D76C6" w:rsidP="000D76C6">
            <w:pPr>
              <w:pStyle w:val="ListParagraph"/>
              <w:spacing w:line="276" w:lineRule="auto"/>
              <w:rPr>
                <w:rFonts w:ascii="Arial" w:hAnsi="Arial" w:cs="Arial"/>
                <w:b/>
                <w:bCs/>
                <w:sz w:val="20"/>
                <w:szCs w:val="20"/>
              </w:rPr>
            </w:pPr>
          </w:p>
        </w:tc>
        <w:tc>
          <w:tcPr>
            <w:tcW w:w="1183" w:type="dxa"/>
          </w:tcPr>
          <w:p w14:paraId="4860C835" w14:textId="377BF103" w:rsidR="00043F26" w:rsidRPr="00497F1E" w:rsidRDefault="00F97D83" w:rsidP="0030798C">
            <w:pPr>
              <w:spacing w:line="276" w:lineRule="auto"/>
              <w:jc w:val="center"/>
              <w:rPr>
                <w:rFonts w:ascii="Arial" w:hAnsi="Arial" w:cs="Arial"/>
                <w:sz w:val="20"/>
                <w:szCs w:val="20"/>
              </w:rPr>
            </w:pPr>
            <w:r>
              <w:rPr>
                <w:rFonts w:ascii="Arial" w:hAnsi="Arial" w:cs="Arial"/>
                <w:sz w:val="20"/>
                <w:szCs w:val="20"/>
              </w:rPr>
              <w:t>30</w:t>
            </w:r>
          </w:p>
        </w:tc>
        <w:tc>
          <w:tcPr>
            <w:tcW w:w="1350" w:type="dxa"/>
          </w:tcPr>
          <w:p w14:paraId="43ED8680" w14:textId="44C75C75" w:rsidR="00043F26" w:rsidRPr="00497F1E" w:rsidRDefault="00F97D83" w:rsidP="0030798C">
            <w:pPr>
              <w:spacing w:line="276" w:lineRule="auto"/>
              <w:rPr>
                <w:rFonts w:ascii="Arial" w:hAnsi="Arial" w:cs="Arial"/>
                <w:sz w:val="20"/>
                <w:szCs w:val="20"/>
              </w:rPr>
            </w:pPr>
            <w:r>
              <w:rPr>
                <w:rFonts w:ascii="Arial" w:hAnsi="Arial" w:cs="Arial"/>
                <w:sz w:val="20"/>
                <w:szCs w:val="20"/>
              </w:rPr>
              <w:t>30</w:t>
            </w:r>
          </w:p>
        </w:tc>
        <w:tc>
          <w:tcPr>
            <w:tcW w:w="1117" w:type="dxa"/>
          </w:tcPr>
          <w:p w14:paraId="0A4DAFE6" w14:textId="77777777" w:rsidR="00043F26" w:rsidRPr="00497F1E" w:rsidRDefault="00043F26" w:rsidP="0030798C">
            <w:pPr>
              <w:spacing w:line="276" w:lineRule="auto"/>
              <w:rPr>
                <w:rFonts w:ascii="Arial" w:hAnsi="Arial" w:cs="Arial"/>
                <w:sz w:val="20"/>
                <w:szCs w:val="20"/>
              </w:rPr>
            </w:pPr>
          </w:p>
        </w:tc>
      </w:tr>
      <w:tr w:rsidR="00043F26" w:rsidRPr="00497F1E" w14:paraId="1ADBFCDC" w14:textId="77777777" w:rsidTr="0030798C">
        <w:trPr>
          <w:trHeight w:val="504"/>
        </w:trPr>
        <w:tc>
          <w:tcPr>
            <w:tcW w:w="638" w:type="dxa"/>
          </w:tcPr>
          <w:p w14:paraId="7EB85F95" w14:textId="2F32CD5F" w:rsidR="00043F26" w:rsidRPr="00497F1E" w:rsidRDefault="00F97D83" w:rsidP="0030798C">
            <w:pPr>
              <w:spacing w:line="276" w:lineRule="auto"/>
              <w:jc w:val="center"/>
              <w:rPr>
                <w:rFonts w:ascii="Arial" w:hAnsi="Arial" w:cs="Arial"/>
                <w:b/>
                <w:bCs/>
                <w:sz w:val="20"/>
                <w:szCs w:val="20"/>
              </w:rPr>
            </w:pPr>
            <w:r>
              <w:rPr>
                <w:rFonts w:ascii="Arial" w:hAnsi="Arial" w:cs="Arial"/>
                <w:b/>
                <w:bCs/>
                <w:sz w:val="20"/>
                <w:szCs w:val="20"/>
              </w:rPr>
              <w:t>5</w:t>
            </w:r>
          </w:p>
        </w:tc>
        <w:tc>
          <w:tcPr>
            <w:tcW w:w="5660" w:type="dxa"/>
          </w:tcPr>
          <w:p w14:paraId="61B9E247" w14:textId="63772C69" w:rsidR="009302D9" w:rsidRPr="00BE042F" w:rsidRDefault="009302D9" w:rsidP="009302D9">
            <w:pPr>
              <w:jc w:val="both"/>
              <w:rPr>
                <w:rFonts w:ascii="Arial" w:hAnsi="Arial" w:cs="Arial"/>
                <w:sz w:val="20"/>
                <w:szCs w:val="20"/>
              </w:rPr>
            </w:pPr>
            <w:r w:rsidRPr="00BE042F">
              <w:rPr>
                <w:rFonts w:ascii="Arial" w:hAnsi="Arial" w:cs="Arial"/>
                <w:sz w:val="20"/>
                <w:szCs w:val="20"/>
              </w:rPr>
              <w:t xml:space="preserve">Proof that </w:t>
            </w:r>
            <w:r w:rsidR="000D76C6">
              <w:rPr>
                <w:rFonts w:ascii="Arial" w:hAnsi="Arial" w:cs="Arial"/>
                <w:sz w:val="20"/>
                <w:szCs w:val="20"/>
              </w:rPr>
              <w:t xml:space="preserve">all </w:t>
            </w:r>
            <w:r w:rsidRPr="00BE042F">
              <w:rPr>
                <w:rFonts w:ascii="Arial" w:hAnsi="Arial" w:cs="Arial"/>
                <w:sz w:val="20"/>
                <w:szCs w:val="20"/>
              </w:rPr>
              <w:t xml:space="preserve">facilitators </w:t>
            </w:r>
            <w:r w:rsidR="000D76C6">
              <w:rPr>
                <w:rFonts w:ascii="Arial" w:hAnsi="Arial" w:cs="Arial"/>
                <w:sz w:val="20"/>
                <w:szCs w:val="20"/>
              </w:rPr>
              <w:t xml:space="preserve">allocated to this project </w:t>
            </w:r>
            <w:r w:rsidRPr="00BE042F">
              <w:rPr>
                <w:rFonts w:ascii="Arial" w:hAnsi="Arial" w:cs="Arial"/>
                <w:sz w:val="20"/>
                <w:szCs w:val="20"/>
              </w:rPr>
              <w:t xml:space="preserve">are accredited facilitators for these programmes along with their CVs detailing their experience </w:t>
            </w:r>
          </w:p>
          <w:p w14:paraId="332AA5A5" w14:textId="77777777" w:rsidR="009302D9" w:rsidRPr="00BE042F" w:rsidRDefault="009302D9" w:rsidP="009302D9">
            <w:pPr>
              <w:jc w:val="both"/>
              <w:rPr>
                <w:rFonts w:ascii="Arial" w:hAnsi="Arial" w:cs="Arial"/>
                <w:sz w:val="20"/>
                <w:szCs w:val="20"/>
              </w:rPr>
            </w:pPr>
          </w:p>
          <w:p w14:paraId="2D6BD85C" w14:textId="5EAB58C7" w:rsidR="00406200" w:rsidRDefault="00406200" w:rsidP="00406200">
            <w:pPr>
              <w:pStyle w:val="ListParagraph"/>
              <w:numPr>
                <w:ilvl w:val="0"/>
                <w:numId w:val="40"/>
              </w:numPr>
              <w:jc w:val="both"/>
              <w:rPr>
                <w:rFonts w:ascii="Arial" w:hAnsi="Arial" w:cs="Arial"/>
                <w:sz w:val="20"/>
                <w:szCs w:val="20"/>
              </w:rPr>
            </w:pPr>
            <w:r w:rsidRPr="00406200">
              <w:rPr>
                <w:rFonts w:ascii="Arial" w:hAnsi="Arial" w:cs="Arial"/>
                <w:sz w:val="20"/>
                <w:szCs w:val="20"/>
              </w:rPr>
              <w:t>10 years and over = 30 points</w:t>
            </w:r>
          </w:p>
          <w:p w14:paraId="38044564" w14:textId="77777777" w:rsidR="00406200" w:rsidRPr="00406200" w:rsidRDefault="00406200" w:rsidP="00406200">
            <w:pPr>
              <w:pStyle w:val="ListParagraph"/>
              <w:numPr>
                <w:ilvl w:val="0"/>
                <w:numId w:val="40"/>
              </w:numPr>
              <w:jc w:val="both"/>
              <w:rPr>
                <w:rFonts w:ascii="Arial" w:hAnsi="Arial" w:cs="Arial"/>
                <w:sz w:val="20"/>
                <w:szCs w:val="20"/>
              </w:rPr>
            </w:pPr>
            <w:r w:rsidRPr="00406200">
              <w:rPr>
                <w:rFonts w:ascii="Arial" w:hAnsi="Arial" w:cs="Arial"/>
                <w:sz w:val="20"/>
                <w:szCs w:val="20"/>
              </w:rPr>
              <w:t xml:space="preserve">5 – 9 years’ experience = 20 points </w:t>
            </w:r>
          </w:p>
          <w:p w14:paraId="06217B58" w14:textId="16630ED4" w:rsidR="009302D9" w:rsidRPr="00406200" w:rsidRDefault="009302D9" w:rsidP="00406200">
            <w:pPr>
              <w:pStyle w:val="ListParagraph"/>
              <w:numPr>
                <w:ilvl w:val="0"/>
                <w:numId w:val="40"/>
              </w:numPr>
              <w:jc w:val="both"/>
              <w:rPr>
                <w:rFonts w:ascii="Arial" w:hAnsi="Arial" w:cs="Arial"/>
                <w:sz w:val="20"/>
                <w:szCs w:val="20"/>
              </w:rPr>
            </w:pPr>
            <w:r w:rsidRPr="00406200">
              <w:rPr>
                <w:rFonts w:ascii="Arial" w:hAnsi="Arial" w:cs="Arial"/>
                <w:sz w:val="20"/>
                <w:szCs w:val="20"/>
              </w:rPr>
              <w:t>2</w:t>
            </w:r>
            <w:r w:rsidR="00406200">
              <w:rPr>
                <w:rFonts w:ascii="Arial" w:hAnsi="Arial" w:cs="Arial"/>
                <w:sz w:val="20"/>
                <w:szCs w:val="20"/>
              </w:rPr>
              <w:t xml:space="preserve"> </w:t>
            </w:r>
            <w:r w:rsidRPr="00406200">
              <w:rPr>
                <w:rFonts w:ascii="Arial" w:hAnsi="Arial" w:cs="Arial"/>
                <w:sz w:val="20"/>
                <w:szCs w:val="20"/>
              </w:rPr>
              <w:t>-</w:t>
            </w:r>
            <w:r w:rsidR="00406200">
              <w:rPr>
                <w:rFonts w:ascii="Arial" w:hAnsi="Arial" w:cs="Arial"/>
                <w:sz w:val="20"/>
                <w:szCs w:val="20"/>
              </w:rPr>
              <w:t xml:space="preserve"> </w:t>
            </w:r>
            <w:r w:rsidRPr="00406200">
              <w:rPr>
                <w:rFonts w:ascii="Arial" w:hAnsi="Arial" w:cs="Arial"/>
                <w:sz w:val="20"/>
                <w:szCs w:val="20"/>
              </w:rPr>
              <w:t xml:space="preserve">4 years’ experience = 10 points </w:t>
            </w:r>
          </w:p>
          <w:p w14:paraId="0237D1DE" w14:textId="2F9FB14B" w:rsidR="00043F26" w:rsidRPr="00406200" w:rsidRDefault="00043F26" w:rsidP="00406200">
            <w:pPr>
              <w:pStyle w:val="ListParagraph"/>
              <w:jc w:val="both"/>
              <w:rPr>
                <w:rFonts w:ascii="Arial" w:hAnsi="Arial" w:cs="Arial"/>
                <w:b/>
                <w:bCs/>
                <w:color w:val="000000"/>
                <w:sz w:val="20"/>
                <w:szCs w:val="20"/>
              </w:rPr>
            </w:pPr>
          </w:p>
        </w:tc>
        <w:tc>
          <w:tcPr>
            <w:tcW w:w="1183" w:type="dxa"/>
          </w:tcPr>
          <w:p w14:paraId="327AD324" w14:textId="51CCD77A" w:rsidR="00043F26" w:rsidRPr="00497F1E" w:rsidRDefault="00A77653" w:rsidP="0030798C">
            <w:pPr>
              <w:spacing w:line="276" w:lineRule="auto"/>
              <w:jc w:val="center"/>
              <w:rPr>
                <w:rFonts w:ascii="Arial" w:hAnsi="Arial" w:cs="Arial"/>
                <w:sz w:val="20"/>
                <w:szCs w:val="20"/>
              </w:rPr>
            </w:pPr>
            <w:r>
              <w:rPr>
                <w:rFonts w:ascii="Arial" w:hAnsi="Arial" w:cs="Arial"/>
                <w:sz w:val="20"/>
                <w:szCs w:val="20"/>
              </w:rPr>
              <w:t>30</w:t>
            </w:r>
          </w:p>
        </w:tc>
        <w:tc>
          <w:tcPr>
            <w:tcW w:w="1350" w:type="dxa"/>
          </w:tcPr>
          <w:p w14:paraId="6F030652" w14:textId="1C27920E" w:rsidR="00043F26" w:rsidRDefault="000D76C6" w:rsidP="000D76C6">
            <w:pPr>
              <w:spacing w:line="276" w:lineRule="auto"/>
              <w:jc w:val="center"/>
              <w:rPr>
                <w:rFonts w:ascii="Arial" w:hAnsi="Arial" w:cs="Arial"/>
                <w:sz w:val="20"/>
                <w:szCs w:val="20"/>
              </w:rPr>
            </w:pPr>
            <w:r>
              <w:rPr>
                <w:rFonts w:ascii="Arial" w:hAnsi="Arial" w:cs="Arial"/>
                <w:sz w:val="20"/>
                <w:szCs w:val="20"/>
              </w:rPr>
              <w:t>20</w:t>
            </w:r>
          </w:p>
          <w:p w14:paraId="2D02ED57" w14:textId="754B90E8" w:rsidR="000D76C6" w:rsidRPr="000D76C6" w:rsidRDefault="000D76C6" w:rsidP="000D76C6">
            <w:pPr>
              <w:jc w:val="center"/>
              <w:rPr>
                <w:rFonts w:ascii="Arial" w:hAnsi="Arial" w:cs="Arial"/>
                <w:sz w:val="20"/>
                <w:szCs w:val="20"/>
              </w:rPr>
            </w:pPr>
          </w:p>
        </w:tc>
        <w:tc>
          <w:tcPr>
            <w:tcW w:w="1117" w:type="dxa"/>
          </w:tcPr>
          <w:p w14:paraId="6457E43E" w14:textId="77777777" w:rsidR="00043F26" w:rsidRPr="00497F1E" w:rsidRDefault="00043F26" w:rsidP="0030798C">
            <w:pPr>
              <w:spacing w:line="276" w:lineRule="auto"/>
              <w:rPr>
                <w:rFonts w:ascii="Arial" w:hAnsi="Arial" w:cs="Arial"/>
                <w:sz w:val="20"/>
                <w:szCs w:val="20"/>
              </w:rPr>
            </w:pPr>
          </w:p>
        </w:tc>
      </w:tr>
      <w:tr w:rsidR="00043F26" w:rsidRPr="00497F1E" w14:paraId="0247E299" w14:textId="77777777" w:rsidTr="0030798C">
        <w:trPr>
          <w:trHeight w:val="504"/>
        </w:trPr>
        <w:tc>
          <w:tcPr>
            <w:tcW w:w="638" w:type="dxa"/>
          </w:tcPr>
          <w:p w14:paraId="048051B4" w14:textId="3A73452D" w:rsidR="00043F26" w:rsidRPr="00A56795" w:rsidRDefault="00A77653" w:rsidP="0030798C">
            <w:pPr>
              <w:spacing w:line="276" w:lineRule="auto"/>
              <w:jc w:val="center"/>
              <w:rPr>
                <w:rFonts w:ascii="Arial" w:hAnsi="Arial" w:cs="Arial"/>
                <w:b/>
                <w:bCs/>
                <w:sz w:val="20"/>
                <w:szCs w:val="20"/>
              </w:rPr>
            </w:pPr>
            <w:r w:rsidRPr="00A56795">
              <w:rPr>
                <w:rFonts w:ascii="Arial" w:hAnsi="Arial" w:cs="Arial"/>
                <w:b/>
                <w:bCs/>
                <w:sz w:val="20"/>
                <w:szCs w:val="20"/>
              </w:rPr>
              <w:t>6</w:t>
            </w:r>
          </w:p>
        </w:tc>
        <w:tc>
          <w:tcPr>
            <w:tcW w:w="5660" w:type="dxa"/>
          </w:tcPr>
          <w:p w14:paraId="2057FF60" w14:textId="17D251E6" w:rsidR="007B6692" w:rsidRDefault="00A56795" w:rsidP="0030798C">
            <w:pPr>
              <w:autoSpaceDE w:val="0"/>
              <w:autoSpaceDN w:val="0"/>
              <w:adjustRightInd w:val="0"/>
              <w:rPr>
                <w:rFonts w:ascii="Arial" w:hAnsi="Arial" w:cs="Arial"/>
                <w:sz w:val="20"/>
                <w:szCs w:val="20"/>
              </w:rPr>
            </w:pPr>
            <w:r w:rsidRPr="007B6692">
              <w:rPr>
                <w:rFonts w:ascii="Arial" w:hAnsi="Arial" w:cs="Arial"/>
                <w:sz w:val="20"/>
                <w:szCs w:val="20"/>
              </w:rPr>
              <w:t xml:space="preserve">The </w:t>
            </w:r>
            <w:r w:rsidR="002E6B55">
              <w:rPr>
                <w:rFonts w:ascii="Arial" w:hAnsi="Arial" w:cs="Arial"/>
                <w:sz w:val="20"/>
                <w:szCs w:val="20"/>
              </w:rPr>
              <w:t xml:space="preserve">Service </w:t>
            </w:r>
            <w:r w:rsidRPr="007B6692">
              <w:rPr>
                <w:rFonts w:ascii="Arial" w:hAnsi="Arial" w:cs="Arial"/>
                <w:sz w:val="20"/>
                <w:szCs w:val="20"/>
              </w:rPr>
              <w:t xml:space="preserve">provider </w:t>
            </w:r>
            <w:r w:rsidR="002E6B55" w:rsidRPr="007B6692">
              <w:rPr>
                <w:rFonts w:ascii="Arial" w:hAnsi="Arial" w:cs="Arial"/>
                <w:sz w:val="20"/>
                <w:szCs w:val="20"/>
              </w:rPr>
              <w:t>must</w:t>
            </w:r>
            <w:r w:rsidRPr="007B6692">
              <w:rPr>
                <w:rFonts w:ascii="Arial" w:hAnsi="Arial" w:cs="Arial"/>
                <w:sz w:val="20"/>
                <w:szCs w:val="20"/>
              </w:rPr>
              <w:t xml:space="preserve"> follow a blended learning approach which can integrate with (LMS</w:t>
            </w:r>
            <w:r w:rsidR="002E6B55">
              <w:rPr>
                <w:rFonts w:ascii="Arial" w:hAnsi="Arial" w:cs="Arial"/>
                <w:sz w:val="20"/>
                <w:szCs w:val="20"/>
              </w:rPr>
              <w:t>-Learning Management System</w:t>
            </w:r>
            <w:r w:rsidRPr="007B6692">
              <w:rPr>
                <w:rFonts w:ascii="Arial" w:hAnsi="Arial" w:cs="Arial"/>
                <w:sz w:val="20"/>
                <w:szCs w:val="20"/>
              </w:rPr>
              <w:t>) and must be able to facilitate</w:t>
            </w:r>
            <w:r w:rsidR="00AD12D7">
              <w:rPr>
                <w:rFonts w:ascii="Arial" w:hAnsi="Arial" w:cs="Arial"/>
                <w:sz w:val="20"/>
                <w:szCs w:val="20"/>
              </w:rPr>
              <w:t xml:space="preserve"> Virtual Instructor-led training sessions </w:t>
            </w:r>
            <w:r w:rsidR="004B2CA6">
              <w:rPr>
                <w:rFonts w:ascii="Arial" w:hAnsi="Arial" w:cs="Arial"/>
                <w:sz w:val="20"/>
                <w:szCs w:val="20"/>
              </w:rPr>
              <w:t xml:space="preserve">equivalent to </w:t>
            </w:r>
            <w:r w:rsidR="00AD12D7">
              <w:rPr>
                <w:rFonts w:ascii="Arial" w:hAnsi="Arial" w:cs="Arial"/>
                <w:sz w:val="20"/>
                <w:szCs w:val="20"/>
              </w:rPr>
              <w:t>MS Teams</w:t>
            </w:r>
            <w:r w:rsidR="004B2CA6">
              <w:rPr>
                <w:rFonts w:ascii="Arial" w:hAnsi="Arial" w:cs="Arial"/>
                <w:sz w:val="20"/>
                <w:szCs w:val="20"/>
              </w:rPr>
              <w:t xml:space="preserve"> platform</w:t>
            </w:r>
          </w:p>
          <w:p w14:paraId="25735952" w14:textId="77777777" w:rsidR="0015497C" w:rsidRDefault="0015497C" w:rsidP="0030798C">
            <w:pPr>
              <w:autoSpaceDE w:val="0"/>
              <w:autoSpaceDN w:val="0"/>
              <w:adjustRightInd w:val="0"/>
              <w:rPr>
                <w:rFonts w:ascii="Arial" w:hAnsi="Arial" w:cs="Arial"/>
                <w:sz w:val="20"/>
                <w:szCs w:val="20"/>
              </w:rPr>
            </w:pPr>
          </w:p>
          <w:p w14:paraId="0D389031" w14:textId="384D09B9" w:rsidR="002E6B55" w:rsidRDefault="002E6B55" w:rsidP="002E6B55">
            <w:pPr>
              <w:pStyle w:val="ListParagraph"/>
              <w:numPr>
                <w:ilvl w:val="0"/>
                <w:numId w:val="35"/>
              </w:numPr>
              <w:autoSpaceDE w:val="0"/>
              <w:autoSpaceDN w:val="0"/>
              <w:adjustRightInd w:val="0"/>
              <w:rPr>
                <w:rFonts w:ascii="Arial" w:hAnsi="Arial" w:cs="Arial"/>
                <w:sz w:val="20"/>
                <w:szCs w:val="20"/>
              </w:rPr>
            </w:pPr>
            <w:r>
              <w:rPr>
                <w:rFonts w:ascii="Arial" w:hAnsi="Arial" w:cs="Arial"/>
                <w:sz w:val="20"/>
                <w:szCs w:val="20"/>
              </w:rPr>
              <w:t>Screenshot/License/agreement of LMS and Microsoft MS Team</w:t>
            </w:r>
            <w:r w:rsidR="0015497C">
              <w:rPr>
                <w:rFonts w:ascii="Arial" w:hAnsi="Arial" w:cs="Arial"/>
                <w:sz w:val="20"/>
                <w:szCs w:val="20"/>
              </w:rPr>
              <w:t xml:space="preserve"> </w:t>
            </w:r>
            <w:r>
              <w:rPr>
                <w:rFonts w:ascii="Arial" w:hAnsi="Arial" w:cs="Arial"/>
                <w:sz w:val="20"/>
                <w:szCs w:val="20"/>
              </w:rPr>
              <w:t>-</w:t>
            </w:r>
            <w:r w:rsidR="0015497C">
              <w:rPr>
                <w:rFonts w:ascii="Arial" w:hAnsi="Arial" w:cs="Arial"/>
                <w:sz w:val="20"/>
                <w:szCs w:val="20"/>
              </w:rPr>
              <w:t xml:space="preserve"> </w:t>
            </w:r>
            <w:r>
              <w:rPr>
                <w:rFonts w:ascii="Arial" w:hAnsi="Arial" w:cs="Arial"/>
                <w:sz w:val="20"/>
                <w:szCs w:val="20"/>
              </w:rPr>
              <w:t>30 points</w:t>
            </w:r>
          </w:p>
          <w:p w14:paraId="031CF93F" w14:textId="4ACD49E0" w:rsidR="002E6B55" w:rsidRDefault="002E6B55" w:rsidP="002E6B55">
            <w:pPr>
              <w:pStyle w:val="ListParagraph"/>
              <w:numPr>
                <w:ilvl w:val="0"/>
                <w:numId w:val="35"/>
              </w:numPr>
              <w:autoSpaceDE w:val="0"/>
              <w:autoSpaceDN w:val="0"/>
              <w:adjustRightInd w:val="0"/>
              <w:rPr>
                <w:rFonts w:ascii="Arial" w:hAnsi="Arial" w:cs="Arial"/>
                <w:sz w:val="20"/>
                <w:szCs w:val="20"/>
              </w:rPr>
            </w:pPr>
            <w:r>
              <w:rPr>
                <w:rFonts w:ascii="Arial" w:hAnsi="Arial" w:cs="Arial"/>
                <w:sz w:val="20"/>
                <w:szCs w:val="20"/>
              </w:rPr>
              <w:t>No Screenshot/License/agreement of LMS and Microsoft MS Team</w:t>
            </w:r>
            <w:r w:rsidR="0015497C">
              <w:rPr>
                <w:rFonts w:ascii="Arial" w:hAnsi="Arial" w:cs="Arial"/>
                <w:sz w:val="20"/>
                <w:szCs w:val="20"/>
              </w:rPr>
              <w:t xml:space="preserve"> </w:t>
            </w:r>
            <w:r>
              <w:rPr>
                <w:rFonts w:ascii="Arial" w:hAnsi="Arial" w:cs="Arial"/>
                <w:sz w:val="20"/>
                <w:szCs w:val="20"/>
              </w:rPr>
              <w:t>-</w:t>
            </w:r>
            <w:r w:rsidR="0015497C">
              <w:rPr>
                <w:rFonts w:ascii="Arial" w:hAnsi="Arial" w:cs="Arial"/>
                <w:sz w:val="20"/>
                <w:szCs w:val="20"/>
              </w:rPr>
              <w:t xml:space="preserve"> </w:t>
            </w:r>
            <w:r>
              <w:rPr>
                <w:rFonts w:ascii="Arial" w:hAnsi="Arial" w:cs="Arial"/>
                <w:sz w:val="20"/>
                <w:szCs w:val="20"/>
              </w:rPr>
              <w:t>0 points</w:t>
            </w:r>
          </w:p>
          <w:p w14:paraId="2E4D1236" w14:textId="2761723F" w:rsidR="002E6B55" w:rsidRPr="002E6B55" w:rsidRDefault="002E6B55" w:rsidP="002E6B55">
            <w:pPr>
              <w:pStyle w:val="ListParagraph"/>
              <w:numPr>
                <w:ilvl w:val="0"/>
                <w:numId w:val="35"/>
              </w:numPr>
              <w:autoSpaceDE w:val="0"/>
              <w:autoSpaceDN w:val="0"/>
              <w:adjustRightInd w:val="0"/>
              <w:rPr>
                <w:rFonts w:ascii="Arial" w:hAnsi="Arial" w:cs="Arial"/>
                <w:sz w:val="20"/>
                <w:szCs w:val="20"/>
              </w:rPr>
            </w:pPr>
            <w:r>
              <w:rPr>
                <w:rFonts w:ascii="Arial" w:hAnsi="Arial" w:cs="Arial"/>
                <w:sz w:val="20"/>
                <w:szCs w:val="20"/>
              </w:rPr>
              <w:t xml:space="preserve">Screenshot/License/agreement of LMS and other learning platform </w:t>
            </w:r>
            <w:r w:rsidR="004B2CA6" w:rsidRPr="0071585B">
              <w:rPr>
                <w:rFonts w:ascii="Arial" w:hAnsi="Arial" w:cs="Arial"/>
                <w:sz w:val="20"/>
                <w:szCs w:val="20"/>
              </w:rPr>
              <w:t>equivalent to</w:t>
            </w:r>
            <w:r w:rsidRPr="0071585B">
              <w:rPr>
                <w:rFonts w:ascii="Arial" w:hAnsi="Arial" w:cs="Arial"/>
                <w:sz w:val="20"/>
                <w:szCs w:val="20"/>
              </w:rPr>
              <w:t xml:space="preserve"> MS Teams</w:t>
            </w:r>
            <w:r w:rsidR="0015497C" w:rsidRPr="0071585B">
              <w:rPr>
                <w:rFonts w:ascii="Arial" w:hAnsi="Arial" w:cs="Arial"/>
                <w:sz w:val="20"/>
                <w:szCs w:val="20"/>
              </w:rPr>
              <w:t xml:space="preserve"> </w:t>
            </w:r>
            <w:r w:rsidRPr="0071585B">
              <w:rPr>
                <w:rFonts w:ascii="Arial" w:hAnsi="Arial" w:cs="Arial"/>
                <w:sz w:val="20"/>
                <w:szCs w:val="20"/>
              </w:rPr>
              <w:t>-</w:t>
            </w:r>
            <w:r w:rsidR="0015497C" w:rsidRPr="0071585B">
              <w:rPr>
                <w:rFonts w:ascii="Arial" w:hAnsi="Arial" w:cs="Arial"/>
                <w:sz w:val="20"/>
                <w:szCs w:val="20"/>
              </w:rPr>
              <w:t xml:space="preserve"> </w:t>
            </w:r>
            <w:r w:rsidRPr="0071585B">
              <w:rPr>
                <w:rFonts w:ascii="Arial" w:hAnsi="Arial" w:cs="Arial"/>
                <w:sz w:val="20"/>
                <w:szCs w:val="20"/>
              </w:rPr>
              <w:t>0 points</w:t>
            </w:r>
          </w:p>
          <w:p w14:paraId="49CB0855" w14:textId="70CAB11E" w:rsidR="00043F26" w:rsidRPr="007B6692" w:rsidRDefault="00043F26" w:rsidP="0030798C">
            <w:pPr>
              <w:autoSpaceDE w:val="0"/>
              <w:autoSpaceDN w:val="0"/>
              <w:adjustRightInd w:val="0"/>
              <w:rPr>
                <w:rFonts w:ascii="Arial" w:hAnsi="Arial" w:cs="Arial"/>
                <w:b/>
                <w:bCs/>
                <w:sz w:val="20"/>
                <w:szCs w:val="20"/>
              </w:rPr>
            </w:pPr>
          </w:p>
        </w:tc>
        <w:tc>
          <w:tcPr>
            <w:tcW w:w="1183" w:type="dxa"/>
          </w:tcPr>
          <w:p w14:paraId="0D0B8996" w14:textId="3B023062" w:rsidR="00043F26" w:rsidRPr="00A56795" w:rsidRDefault="00626AC9" w:rsidP="0030798C">
            <w:pPr>
              <w:spacing w:line="276" w:lineRule="auto"/>
              <w:jc w:val="center"/>
              <w:rPr>
                <w:rFonts w:ascii="Arial" w:hAnsi="Arial" w:cs="Arial"/>
                <w:sz w:val="20"/>
                <w:szCs w:val="20"/>
              </w:rPr>
            </w:pPr>
            <w:r>
              <w:rPr>
                <w:rFonts w:ascii="Arial" w:hAnsi="Arial" w:cs="Arial"/>
                <w:sz w:val="20"/>
                <w:szCs w:val="20"/>
              </w:rPr>
              <w:lastRenderedPageBreak/>
              <w:t>2</w:t>
            </w:r>
            <w:r w:rsidR="00A56795" w:rsidRPr="00A56795">
              <w:rPr>
                <w:rFonts w:ascii="Arial" w:hAnsi="Arial" w:cs="Arial"/>
                <w:sz w:val="20"/>
                <w:szCs w:val="20"/>
              </w:rPr>
              <w:t>0</w:t>
            </w:r>
          </w:p>
        </w:tc>
        <w:tc>
          <w:tcPr>
            <w:tcW w:w="1350" w:type="dxa"/>
          </w:tcPr>
          <w:p w14:paraId="0EA9F7C4" w14:textId="5E06E1C3" w:rsidR="00043F26" w:rsidRPr="00EF756D" w:rsidRDefault="00043F26" w:rsidP="002E6B55">
            <w:pPr>
              <w:spacing w:line="276" w:lineRule="auto"/>
              <w:jc w:val="center"/>
              <w:rPr>
                <w:rFonts w:ascii="Arial" w:hAnsi="Arial" w:cs="Arial"/>
                <w:sz w:val="20"/>
                <w:szCs w:val="20"/>
                <w:highlight w:val="yellow"/>
              </w:rPr>
            </w:pPr>
          </w:p>
        </w:tc>
        <w:tc>
          <w:tcPr>
            <w:tcW w:w="1117" w:type="dxa"/>
          </w:tcPr>
          <w:p w14:paraId="2992DD7E" w14:textId="77777777" w:rsidR="00043F26" w:rsidRPr="00497F1E" w:rsidRDefault="00043F26" w:rsidP="0030798C">
            <w:pPr>
              <w:spacing w:line="276" w:lineRule="auto"/>
              <w:rPr>
                <w:rFonts w:ascii="Arial" w:hAnsi="Arial" w:cs="Arial"/>
                <w:sz w:val="20"/>
                <w:szCs w:val="20"/>
              </w:rPr>
            </w:pPr>
          </w:p>
        </w:tc>
      </w:tr>
      <w:tr w:rsidR="00043F26" w:rsidRPr="00497F1E" w14:paraId="17E373B5" w14:textId="77777777" w:rsidTr="0030798C">
        <w:trPr>
          <w:trHeight w:val="504"/>
        </w:trPr>
        <w:tc>
          <w:tcPr>
            <w:tcW w:w="638" w:type="dxa"/>
          </w:tcPr>
          <w:p w14:paraId="1ACCC76C" w14:textId="2F4727F6" w:rsidR="00043F26" w:rsidRPr="00497F1E" w:rsidRDefault="00A56795" w:rsidP="0030798C">
            <w:pPr>
              <w:spacing w:line="276" w:lineRule="auto"/>
              <w:jc w:val="center"/>
              <w:rPr>
                <w:rFonts w:ascii="Arial" w:hAnsi="Arial" w:cs="Arial"/>
                <w:b/>
                <w:bCs/>
                <w:sz w:val="20"/>
                <w:szCs w:val="20"/>
              </w:rPr>
            </w:pPr>
            <w:r>
              <w:rPr>
                <w:rFonts w:ascii="Arial" w:hAnsi="Arial" w:cs="Arial"/>
                <w:b/>
                <w:bCs/>
                <w:sz w:val="20"/>
                <w:szCs w:val="20"/>
              </w:rPr>
              <w:t>7</w:t>
            </w:r>
          </w:p>
        </w:tc>
        <w:tc>
          <w:tcPr>
            <w:tcW w:w="5660" w:type="dxa"/>
          </w:tcPr>
          <w:p w14:paraId="34933C86" w14:textId="1970C50F" w:rsidR="00E5500E" w:rsidRDefault="00284F06" w:rsidP="0030798C">
            <w:pPr>
              <w:autoSpaceDE w:val="0"/>
              <w:autoSpaceDN w:val="0"/>
              <w:adjustRightInd w:val="0"/>
              <w:rPr>
                <w:rFonts w:ascii="Arial" w:hAnsi="Arial" w:cs="Arial"/>
                <w:sz w:val="20"/>
                <w:szCs w:val="20"/>
              </w:rPr>
            </w:pPr>
            <w:r w:rsidRPr="007B6692">
              <w:rPr>
                <w:rFonts w:ascii="Arial" w:hAnsi="Arial" w:cs="Arial"/>
                <w:sz w:val="20"/>
                <w:szCs w:val="20"/>
              </w:rPr>
              <w:t xml:space="preserve">The </w:t>
            </w:r>
            <w:r w:rsidR="002E6B55">
              <w:rPr>
                <w:rFonts w:ascii="Arial" w:hAnsi="Arial" w:cs="Arial"/>
                <w:sz w:val="20"/>
                <w:szCs w:val="20"/>
              </w:rPr>
              <w:t xml:space="preserve">Service </w:t>
            </w:r>
            <w:r w:rsidRPr="007B6692">
              <w:rPr>
                <w:rFonts w:ascii="Arial" w:hAnsi="Arial" w:cs="Arial"/>
                <w:sz w:val="20"/>
                <w:szCs w:val="20"/>
              </w:rPr>
              <w:t xml:space="preserve">provider must </w:t>
            </w:r>
            <w:r w:rsidR="00E5500E">
              <w:rPr>
                <w:rFonts w:ascii="Arial" w:hAnsi="Arial" w:cs="Arial"/>
                <w:sz w:val="20"/>
                <w:szCs w:val="20"/>
              </w:rPr>
              <w:t xml:space="preserve">provide </w:t>
            </w:r>
            <w:r w:rsidRPr="007B6692">
              <w:rPr>
                <w:rFonts w:ascii="Arial" w:hAnsi="Arial" w:cs="Arial"/>
                <w:sz w:val="20"/>
                <w:szCs w:val="20"/>
              </w:rPr>
              <w:t xml:space="preserve">assessment </w:t>
            </w:r>
            <w:r w:rsidR="00E5500E">
              <w:rPr>
                <w:rFonts w:ascii="Arial" w:hAnsi="Arial" w:cs="Arial"/>
                <w:sz w:val="20"/>
                <w:szCs w:val="20"/>
              </w:rPr>
              <w:t>service</w:t>
            </w:r>
            <w:r w:rsidRPr="007B6692">
              <w:rPr>
                <w:rFonts w:ascii="Arial" w:hAnsi="Arial" w:cs="Arial"/>
                <w:sz w:val="20"/>
                <w:szCs w:val="20"/>
              </w:rPr>
              <w:t>s and manage informed consent process including pre- and post- psychometric assessments of learners</w:t>
            </w:r>
            <w:r w:rsidR="00E5500E">
              <w:rPr>
                <w:rFonts w:ascii="Arial" w:hAnsi="Arial" w:cs="Arial"/>
                <w:sz w:val="20"/>
                <w:szCs w:val="20"/>
              </w:rPr>
              <w:t>.</w:t>
            </w:r>
          </w:p>
          <w:p w14:paraId="16448D5E" w14:textId="77777777" w:rsidR="00E5500E" w:rsidRDefault="00E5500E" w:rsidP="0030798C">
            <w:pPr>
              <w:autoSpaceDE w:val="0"/>
              <w:autoSpaceDN w:val="0"/>
              <w:adjustRightInd w:val="0"/>
              <w:rPr>
                <w:rFonts w:ascii="Arial" w:hAnsi="Arial" w:cs="Arial"/>
                <w:sz w:val="20"/>
                <w:szCs w:val="20"/>
              </w:rPr>
            </w:pPr>
          </w:p>
          <w:p w14:paraId="1B7A5333" w14:textId="77777777" w:rsidR="00E5500E" w:rsidRDefault="00E5500E" w:rsidP="00E5500E">
            <w:pPr>
              <w:pStyle w:val="ListParagraph"/>
              <w:numPr>
                <w:ilvl w:val="0"/>
                <w:numId w:val="37"/>
              </w:numPr>
              <w:autoSpaceDE w:val="0"/>
              <w:autoSpaceDN w:val="0"/>
              <w:adjustRightInd w:val="0"/>
              <w:rPr>
                <w:rFonts w:ascii="Arial" w:hAnsi="Arial" w:cs="Arial"/>
                <w:sz w:val="20"/>
                <w:szCs w:val="20"/>
              </w:rPr>
            </w:pPr>
            <w:r w:rsidRPr="00E5500E">
              <w:rPr>
                <w:rFonts w:ascii="Arial" w:hAnsi="Arial" w:cs="Arial"/>
                <w:b/>
                <w:bCs/>
                <w:sz w:val="20"/>
                <w:szCs w:val="20"/>
              </w:rPr>
              <w:t>P</w:t>
            </w:r>
            <w:r w:rsidR="00284F06" w:rsidRPr="00E5500E">
              <w:rPr>
                <w:rFonts w:ascii="Arial" w:hAnsi="Arial" w:cs="Arial"/>
                <w:b/>
                <w:bCs/>
                <w:sz w:val="20"/>
                <w:szCs w:val="20"/>
              </w:rPr>
              <w:t>roof of capability to conduct psychometric assessments,</w:t>
            </w:r>
            <w:r w:rsidR="00284F06" w:rsidRPr="00E5500E">
              <w:rPr>
                <w:rFonts w:ascii="Arial" w:hAnsi="Arial" w:cs="Arial"/>
                <w:sz w:val="20"/>
                <w:szCs w:val="20"/>
              </w:rPr>
              <w:t xml:space="preserve"> including proof of registration with HPCSA Board of Psychology of the person/s who will conduct and provide feedback on the psychometric assessments,</w:t>
            </w:r>
          </w:p>
          <w:p w14:paraId="28FC3D48" w14:textId="710C643F" w:rsidR="00E5500E" w:rsidRDefault="00E5500E" w:rsidP="00E5500E">
            <w:pPr>
              <w:pStyle w:val="ListParagraph"/>
              <w:numPr>
                <w:ilvl w:val="0"/>
                <w:numId w:val="37"/>
              </w:numPr>
              <w:autoSpaceDE w:val="0"/>
              <w:autoSpaceDN w:val="0"/>
              <w:adjustRightInd w:val="0"/>
              <w:rPr>
                <w:rFonts w:ascii="Arial" w:hAnsi="Arial" w:cs="Arial"/>
                <w:sz w:val="20"/>
                <w:szCs w:val="20"/>
              </w:rPr>
            </w:pPr>
            <w:r>
              <w:rPr>
                <w:rFonts w:ascii="Arial" w:hAnsi="Arial" w:cs="Arial"/>
                <w:sz w:val="20"/>
                <w:szCs w:val="20"/>
              </w:rPr>
              <w:t>A</w:t>
            </w:r>
            <w:r w:rsidR="00284F06" w:rsidRPr="00E5500E">
              <w:rPr>
                <w:rFonts w:ascii="Arial" w:hAnsi="Arial" w:cs="Arial"/>
                <w:sz w:val="20"/>
                <w:szCs w:val="20"/>
              </w:rPr>
              <w:t xml:space="preserve">s well as proof HPCSA Board of Psychology test classification of the measures to be used. </w:t>
            </w:r>
          </w:p>
          <w:p w14:paraId="036EAE04" w14:textId="77777777" w:rsidR="00E5500E" w:rsidRDefault="00E5500E" w:rsidP="00E5500E">
            <w:pPr>
              <w:pStyle w:val="ListParagraph"/>
              <w:autoSpaceDE w:val="0"/>
              <w:autoSpaceDN w:val="0"/>
              <w:adjustRightInd w:val="0"/>
              <w:rPr>
                <w:rFonts w:ascii="Arial" w:hAnsi="Arial" w:cs="Arial"/>
                <w:sz w:val="20"/>
                <w:szCs w:val="20"/>
              </w:rPr>
            </w:pPr>
          </w:p>
          <w:p w14:paraId="0756FC3A" w14:textId="0B11126B" w:rsidR="00043F26" w:rsidRPr="00E5500E" w:rsidRDefault="00E5500E" w:rsidP="00E5500E">
            <w:pPr>
              <w:autoSpaceDE w:val="0"/>
              <w:autoSpaceDN w:val="0"/>
              <w:adjustRightInd w:val="0"/>
              <w:rPr>
                <w:rFonts w:ascii="Arial" w:hAnsi="Arial" w:cs="Arial"/>
                <w:b/>
                <w:bCs/>
                <w:sz w:val="20"/>
                <w:szCs w:val="20"/>
              </w:rPr>
            </w:pPr>
            <w:r w:rsidRPr="00E5500E">
              <w:rPr>
                <w:rFonts w:ascii="Arial" w:hAnsi="Arial" w:cs="Arial"/>
                <w:b/>
                <w:bCs/>
                <w:sz w:val="20"/>
                <w:szCs w:val="20"/>
              </w:rPr>
              <w:t>Should this section be outsourced this must be declared on the SDB 6,1.</w:t>
            </w:r>
          </w:p>
          <w:p w14:paraId="1F41EF15" w14:textId="77777777" w:rsidR="00E5500E" w:rsidRDefault="00E5500E" w:rsidP="0030798C">
            <w:pPr>
              <w:autoSpaceDE w:val="0"/>
              <w:autoSpaceDN w:val="0"/>
              <w:adjustRightInd w:val="0"/>
              <w:rPr>
                <w:rFonts w:ascii="Arial" w:hAnsi="Arial" w:cs="Arial"/>
                <w:b/>
                <w:bCs/>
                <w:i/>
                <w:iCs/>
                <w:sz w:val="20"/>
                <w:szCs w:val="20"/>
              </w:rPr>
            </w:pPr>
          </w:p>
          <w:p w14:paraId="57F1E36C" w14:textId="00DB1E27" w:rsidR="00E5500E" w:rsidRPr="00E5500E" w:rsidRDefault="00E5500E" w:rsidP="00E5500E">
            <w:pPr>
              <w:pStyle w:val="ListParagraph"/>
              <w:numPr>
                <w:ilvl w:val="0"/>
                <w:numId w:val="36"/>
              </w:numPr>
              <w:autoSpaceDE w:val="0"/>
              <w:autoSpaceDN w:val="0"/>
              <w:adjustRightInd w:val="0"/>
              <w:rPr>
                <w:rFonts w:ascii="Arial" w:hAnsi="Arial" w:cs="Arial"/>
                <w:b/>
                <w:bCs/>
                <w:i/>
                <w:iCs/>
                <w:sz w:val="20"/>
                <w:szCs w:val="20"/>
              </w:rPr>
            </w:pPr>
            <w:r>
              <w:rPr>
                <w:rFonts w:ascii="Arial" w:hAnsi="Arial" w:cs="Arial"/>
                <w:sz w:val="20"/>
                <w:szCs w:val="20"/>
              </w:rPr>
              <w:t>Provide all the above certification</w:t>
            </w:r>
            <w:r w:rsidR="009F6DE4">
              <w:rPr>
                <w:rFonts w:ascii="Arial" w:hAnsi="Arial" w:cs="Arial"/>
                <w:sz w:val="20"/>
                <w:szCs w:val="20"/>
              </w:rPr>
              <w:t xml:space="preserve"> </w:t>
            </w:r>
            <w:r>
              <w:rPr>
                <w:rFonts w:ascii="Arial" w:hAnsi="Arial" w:cs="Arial"/>
                <w:sz w:val="20"/>
                <w:szCs w:val="20"/>
              </w:rPr>
              <w:t>-</w:t>
            </w:r>
            <w:r w:rsidR="009F6DE4">
              <w:rPr>
                <w:rFonts w:ascii="Arial" w:hAnsi="Arial" w:cs="Arial"/>
                <w:sz w:val="20"/>
                <w:szCs w:val="20"/>
              </w:rPr>
              <w:t xml:space="preserve"> </w:t>
            </w:r>
            <w:r w:rsidR="00626AC9">
              <w:rPr>
                <w:rFonts w:ascii="Arial" w:hAnsi="Arial" w:cs="Arial"/>
                <w:sz w:val="20"/>
                <w:szCs w:val="20"/>
              </w:rPr>
              <w:t>6</w:t>
            </w:r>
            <w:r>
              <w:rPr>
                <w:rFonts w:ascii="Arial" w:hAnsi="Arial" w:cs="Arial"/>
                <w:sz w:val="20"/>
                <w:szCs w:val="20"/>
              </w:rPr>
              <w:t>0 Points</w:t>
            </w:r>
          </w:p>
          <w:p w14:paraId="21C3C07B" w14:textId="047C8194" w:rsidR="00E5500E" w:rsidRPr="00E5500E" w:rsidRDefault="00E5500E" w:rsidP="00E5500E">
            <w:pPr>
              <w:pStyle w:val="ListParagraph"/>
              <w:numPr>
                <w:ilvl w:val="0"/>
                <w:numId w:val="36"/>
              </w:numPr>
              <w:autoSpaceDE w:val="0"/>
              <w:autoSpaceDN w:val="0"/>
              <w:adjustRightInd w:val="0"/>
              <w:rPr>
                <w:rFonts w:ascii="Arial" w:hAnsi="Arial" w:cs="Arial"/>
                <w:b/>
                <w:bCs/>
                <w:i/>
                <w:iCs/>
                <w:sz w:val="20"/>
                <w:szCs w:val="20"/>
              </w:rPr>
            </w:pPr>
            <w:r>
              <w:rPr>
                <w:rFonts w:ascii="Arial" w:hAnsi="Arial" w:cs="Arial"/>
                <w:sz w:val="20"/>
                <w:szCs w:val="20"/>
              </w:rPr>
              <w:t>No certification provided or one certificate out of two provided</w:t>
            </w:r>
            <w:r w:rsidR="009F6DE4">
              <w:rPr>
                <w:rFonts w:ascii="Arial" w:hAnsi="Arial" w:cs="Arial"/>
                <w:sz w:val="20"/>
                <w:szCs w:val="20"/>
              </w:rPr>
              <w:t xml:space="preserve"> </w:t>
            </w:r>
            <w:r>
              <w:rPr>
                <w:rFonts w:ascii="Arial" w:hAnsi="Arial" w:cs="Arial"/>
                <w:sz w:val="20"/>
                <w:szCs w:val="20"/>
              </w:rPr>
              <w:t>-</w:t>
            </w:r>
            <w:r w:rsidR="009F6DE4">
              <w:rPr>
                <w:rFonts w:ascii="Arial" w:hAnsi="Arial" w:cs="Arial"/>
                <w:sz w:val="20"/>
                <w:szCs w:val="20"/>
              </w:rPr>
              <w:t xml:space="preserve"> </w:t>
            </w:r>
            <w:r>
              <w:rPr>
                <w:rFonts w:ascii="Arial" w:hAnsi="Arial" w:cs="Arial"/>
                <w:sz w:val="20"/>
                <w:szCs w:val="20"/>
              </w:rPr>
              <w:t>0 points</w:t>
            </w:r>
          </w:p>
          <w:p w14:paraId="3D0B4AC9" w14:textId="75AE835E" w:rsidR="00E5500E" w:rsidRPr="007B6692" w:rsidRDefault="00E5500E" w:rsidP="0030798C">
            <w:pPr>
              <w:autoSpaceDE w:val="0"/>
              <w:autoSpaceDN w:val="0"/>
              <w:adjustRightInd w:val="0"/>
              <w:rPr>
                <w:rFonts w:ascii="Arial" w:hAnsi="Arial" w:cs="Arial"/>
                <w:b/>
                <w:bCs/>
                <w:i/>
                <w:iCs/>
                <w:sz w:val="20"/>
                <w:szCs w:val="20"/>
              </w:rPr>
            </w:pPr>
          </w:p>
        </w:tc>
        <w:tc>
          <w:tcPr>
            <w:tcW w:w="1183" w:type="dxa"/>
          </w:tcPr>
          <w:p w14:paraId="7540D59C" w14:textId="0278925B" w:rsidR="00043F26" w:rsidRPr="00497F1E" w:rsidRDefault="00626AC9" w:rsidP="0030798C">
            <w:pPr>
              <w:spacing w:line="276" w:lineRule="auto"/>
              <w:jc w:val="center"/>
              <w:rPr>
                <w:rFonts w:ascii="Arial" w:hAnsi="Arial" w:cs="Arial"/>
                <w:sz w:val="20"/>
                <w:szCs w:val="20"/>
              </w:rPr>
            </w:pPr>
            <w:r>
              <w:rPr>
                <w:rFonts w:ascii="Arial" w:hAnsi="Arial" w:cs="Arial"/>
                <w:sz w:val="20"/>
                <w:szCs w:val="20"/>
              </w:rPr>
              <w:t>6</w:t>
            </w:r>
            <w:r w:rsidR="00444C72">
              <w:rPr>
                <w:rFonts w:ascii="Arial" w:hAnsi="Arial" w:cs="Arial"/>
                <w:sz w:val="20"/>
                <w:szCs w:val="20"/>
              </w:rPr>
              <w:t>0</w:t>
            </w:r>
          </w:p>
        </w:tc>
        <w:tc>
          <w:tcPr>
            <w:tcW w:w="1350" w:type="dxa"/>
          </w:tcPr>
          <w:p w14:paraId="534FC4A5" w14:textId="3D028F6E" w:rsidR="00043F26" w:rsidRPr="00497F1E" w:rsidRDefault="00626AC9" w:rsidP="00E5500E">
            <w:pPr>
              <w:spacing w:line="276" w:lineRule="auto"/>
              <w:jc w:val="center"/>
              <w:rPr>
                <w:rFonts w:ascii="Arial" w:hAnsi="Arial" w:cs="Arial"/>
                <w:sz w:val="20"/>
                <w:szCs w:val="20"/>
              </w:rPr>
            </w:pPr>
            <w:r>
              <w:rPr>
                <w:rFonts w:ascii="Arial" w:hAnsi="Arial" w:cs="Arial"/>
                <w:sz w:val="20"/>
                <w:szCs w:val="20"/>
              </w:rPr>
              <w:t>6</w:t>
            </w:r>
            <w:r w:rsidR="00444C72">
              <w:rPr>
                <w:rFonts w:ascii="Arial" w:hAnsi="Arial" w:cs="Arial"/>
                <w:sz w:val="20"/>
                <w:szCs w:val="20"/>
              </w:rPr>
              <w:t>0</w:t>
            </w:r>
          </w:p>
        </w:tc>
        <w:tc>
          <w:tcPr>
            <w:tcW w:w="1117" w:type="dxa"/>
          </w:tcPr>
          <w:p w14:paraId="3637DB43" w14:textId="77777777" w:rsidR="00043F26" w:rsidRPr="00497F1E" w:rsidRDefault="00043F26" w:rsidP="0030798C">
            <w:pPr>
              <w:spacing w:line="276" w:lineRule="auto"/>
              <w:rPr>
                <w:rFonts w:ascii="Arial" w:hAnsi="Arial" w:cs="Arial"/>
                <w:sz w:val="20"/>
                <w:szCs w:val="20"/>
              </w:rPr>
            </w:pPr>
          </w:p>
        </w:tc>
      </w:tr>
      <w:tr w:rsidR="00043F26" w:rsidRPr="00497F1E" w14:paraId="2552B2B4" w14:textId="77777777" w:rsidTr="0030798C">
        <w:trPr>
          <w:trHeight w:val="504"/>
        </w:trPr>
        <w:tc>
          <w:tcPr>
            <w:tcW w:w="638" w:type="dxa"/>
          </w:tcPr>
          <w:p w14:paraId="02918CA5" w14:textId="525534CA" w:rsidR="00043F26" w:rsidRPr="00497F1E" w:rsidRDefault="00E7495F" w:rsidP="0030798C">
            <w:pPr>
              <w:spacing w:line="276" w:lineRule="auto"/>
              <w:jc w:val="center"/>
              <w:rPr>
                <w:rFonts w:ascii="Arial" w:hAnsi="Arial" w:cs="Arial"/>
                <w:b/>
                <w:bCs/>
                <w:sz w:val="20"/>
                <w:szCs w:val="20"/>
              </w:rPr>
            </w:pPr>
            <w:r>
              <w:rPr>
                <w:rFonts w:ascii="Arial" w:hAnsi="Arial" w:cs="Arial"/>
                <w:b/>
                <w:bCs/>
                <w:sz w:val="20"/>
                <w:szCs w:val="20"/>
              </w:rPr>
              <w:t>8</w:t>
            </w:r>
          </w:p>
        </w:tc>
        <w:tc>
          <w:tcPr>
            <w:tcW w:w="5660" w:type="dxa"/>
          </w:tcPr>
          <w:p w14:paraId="2D49FF22" w14:textId="1ADF7C3C" w:rsidR="00043F26" w:rsidRDefault="006874FD" w:rsidP="006874FD">
            <w:pPr>
              <w:autoSpaceDE w:val="0"/>
              <w:autoSpaceDN w:val="0"/>
              <w:adjustRightInd w:val="0"/>
              <w:rPr>
                <w:rFonts w:ascii="Arial" w:hAnsi="Arial" w:cs="Arial"/>
                <w:sz w:val="20"/>
                <w:szCs w:val="20"/>
              </w:rPr>
            </w:pPr>
            <w:r w:rsidRPr="007B6692">
              <w:rPr>
                <w:rFonts w:ascii="Arial" w:hAnsi="Arial" w:cs="Arial"/>
                <w:sz w:val="20"/>
                <w:szCs w:val="20"/>
              </w:rPr>
              <w:t>Each coach used should have a minimum of 3 years’ experience and preferably have a coaching qualification – CVs and proof of qualification</w:t>
            </w:r>
            <w:r w:rsidR="00E7495F">
              <w:rPr>
                <w:rFonts w:ascii="Arial" w:hAnsi="Arial" w:cs="Arial"/>
                <w:sz w:val="20"/>
                <w:szCs w:val="20"/>
              </w:rPr>
              <w:t xml:space="preserve"> (</w:t>
            </w:r>
            <w:r w:rsidR="00BE2F3E">
              <w:rPr>
                <w:rFonts w:ascii="Arial" w:hAnsi="Arial" w:cs="Arial"/>
                <w:sz w:val="20"/>
                <w:szCs w:val="20"/>
              </w:rPr>
              <w:t xml:space="preserve">COMENSA </w:t>
            </w:r>
            <w:r w:rsidR="00E7495F">
              <w:rPr>
                <w:rFonts w:ascii="Arial" w:hAnsi="Arial" w:cs="Arial"/>
                <w:sz w:val="20"/>
                <w:szCs w:val="20"/>
              </w:rPr>
              <w:t>coaching certification)</w:t>
            </w:r>
          </w:p>
          <w:p w14:paraId="0B3CE7DD" w14:textId="54CCDAB2" w:rsidR="00E7495F" w:rsidRDefault="00E7495F" w:rsidP="00E7495F">
            <w:pPr>
              <w:pStyle w:val="ListParagraph"/>
              <w:numPr>
                <w:ilvl w:val="0"/>
                <w:numId w:val="38"/>
              </w:numPr>
              <w:autoSpaceDE w:val="0"/>
              <w:autoSpaceDN w:val="0"/>
              <w:adjustRightInd w:val="0"/>
              <w:rPr>
                <w:rFonts w:ascii="Arial" w:hAnsi="Arial" w:cs="Arial"/>
                <w:sz w:val="20"/>
                <w:szCs w:val="20"/>
              </w:rPr>
            </w:pPr>
            <w:r>
              <w:rPr>
                <w:rFonts w:ascii="Arial" w:hAnsi="Arial" w:cs="Arial"/>
                <w:sz w:val="20"/>
                <w:szCs w:val="20"/>
              </w:rPr>
              <w:t>CVs and proof of qualification (coaching certification) of all Coaches assigned to this project</w:t>
            </w:r>
            <w:r w:rsidR="009F6DE4">
              <w:rPr>
                <w:rFonts w:ascii="Arial" w:hAnsi="Arial" w:cs="Arial"/>
                <w:sz w:val="20"/>
                <w:szCs w:val="20"/>
              </w:rPr>
              <w:t xml:space="preserve"> </w:t>
            </w:r>
            <w:r>
              <w:rPr>
                <w:rFonts w:ascii="Arial" w:hAnsi="Arial" w:cs="Arial"/>
                <w:sz w:val="20"/>
                <w:szCs w:val="20"/>
              </w:rPr>
              <w:t>-</w:t>
            </w:r>
            <w:r w:rsidR="009F6DE4">
              <w:rPr>
                <w:rFonts w:ascii="Arial" w:hAnsi="Arial" w:cs="Arial"/>
                <w:sz w:val="20"/>
                <w:szCs w:val="20"/>
              </w:rPr>
              <w:t xml:space="preserve"> </w:t>
            </w:r>
            <w:r>
              <w:rPr>
                <w:rFonts w:ascii="Arial" w:hAnsi="Arial" w:cs="Arial"/>
                <w:sz w:val="20"/>
                <w:szCs w:val="20"/>
              </w:rPr>
              <w:t>20 Points</w:t>
            </w:r>
          </w:p>
          <w:p w14:paraId="106E8BEC" w14:textId="7E417CF8" w:rsidR="00E7495F" w:rsidRPr="00E7495F" w:rsidRDefault="00E7495F" w:rsidP="00E7495F">
            <w:pPr>
              <w:pStyle w:val="ListParagraph"/>
              <w:numPr>
                <w:ilvl w:val="0"/>
                <w:numId w:val="38"/>
              </w:numPr>
              <w:autoSpaceDE w:val="0"/>
              <w:autoSpaceDN w:val="0"/>
              <w:adjustRightInd w:val="0"/>
              <w:rPr>
                <w:rFonts w:ascii="Arial" w:hAnsi="Arial" w:cs="Arial"/>
                <w:sz w:val="20"/>
                <w:szCs w:val="20"/>
              </w:rPr>
            </w:pPr>
            <w:r>
              <w:rPr>
                <w:rFonts w:ascii="Arial" w:hAnsi="Arial" w:cs="Arial"/>
                <w:sz w:val="20"/>
                <w:szCs w:val="20"/>
              </w:rPr>
              <w:t>No CVs and proof of qualification (coaching certification) of all Coaches assigned to this project or limited CVs provided-0 points</w:t>
            </w:r>
          </w:p>
          <w:p w14:paraId="24CD4CF1" w14:textId="1BF551A6" w:rsidR="00E7495F" w:rsidRPr="007B6692" w:rsidRDefault="00E7495F" w:rsidP="006874FD">
            <w:pPr>
              <w:autoSpaceDE w:val="0"/>
              <w:autoSpaceDN w:val="0"/>
              <w:adjustRightInd w:val="0"/>
              <w:rPr>
                <w:rFonts w:ascii="Arial" w:hAnsi="Arial" w:cs="Arial"/>
                <w:b/>
                <w:bCs/>
                <w:sz w:val="20"/>
                <w:szCs w:val="20"/>
              </w:rPr>
            </w:pPr>
          </w:p>
        </w:tc>
        <w:tc>
          <w:tcPr>
            <w:tcW w:w="1183" w:type="dxa"/>
          </w:tcPr>
          <w:p w14:paraId="730D7977" w14:textId="5F6B4B5E" w:rsidR="00043F26" w:rsidRPr="009C7490" w:rsidRDefault="00E02F94" w:rsidP="0030798C">
            <w:pPr>
              <w:spacing w:line="276" w:lineRule="auto"/>
              <w:jc w:val="center"/>
              <w:rPr>
                <w:rFonts w:ascii="Arial" w:hAnsi="Arial" w:cs="Arial"/>
                <w:sz w:val="20"/>
                <w:szCs w:val="20"/>
              </w:rPr>
            </w:pPr>
            <w:r>
              <w:rPr>
                <w:rFonts w:ascii="Arial" w:hAnsi="Arial" w:cs="Arial"/>
                <w:sz w:val="20"/>
                <w:szCs w:val="20"/>
              </w:rPr>
              <w:t>20</w:t>
            </w:r>
          </w:p>
        </w:tc>
        <w:tc>
          <w:tcPr>
            <w:tcW w:w="1350" w:type="dxa"/>
          </w:tcPr>
          <w:p w14:paraId="66F9B8BF" w14:textId="0AADB850" w:rsidR="00043F26" w:rsidRPr="009C7490" w:rsidRDefault="00E7495F" w:rsidP="00E7495F">
            <w:pPr>
              <w:spacing w:line="276" w:lineRule="auto"/>
              <w:jc w:val="center"/>
              <w:rPr>
                <w:rFonts w:ascii="Arial" w:hAnsi="Arial" w:cs="Arial"/>
                <w:sz w:val="20"/>
                <w:szCs w:val="20"/>
              </w:rPr>
            </w:pPr>
            <w:r>
              <w:rPr>
                <w:rFonts w:ascii="Arial" w:hAnsi="Arial" w:cs="Arial"/>
                <w:sz w:val="20"/>
                <w:szCs w:val="20"/>
              </w:rPr>
              <w:t>20</w:t>
            </w:r>
          </w:p>
        </w:tc>
        <w:tc>
          <w:tcPr>
            <w:tcW w:w="1117" w:type="dxa"/>
          </w:tcPr>
          <w:p w14:paraId="15317498" w14:textId="77777777" w:rsidR="00043F26" w:rsidRPr="00497F1E" w:rsidRDefault="00043F26" w:rsidP="0030798C">
            <w:pPr>
              <w:spacing w:line="276" w:lineRule="auto"/>
              <w:rPr>
                <w:rFonts w:ascii="Arial" w:hAnsi="Arial" w:cs="Arial"/>
                <w:sz w:val="20"/>
                <w:szCs w:val="20"/>
              </w:rPr>
            </w:pPr>
          </w:p>
        </w:tc>
      </w:tr>
      <w:tr w:rsidR="00043F26" w:rsidRPr="00497F1E" w14:paraId="1AF390DF" w14:textId="77777777" w:rsidTr="0030798C">
        <w:trPr>
          <w:trHeight w:val="504"/>
        </w:trPr>
        <w:tc>
          <w:tcPr>
            <w:tcW w:w="638" w:type="dxa"/>
          </w:tcPr>
          <w:p w14:paraId="709E61CE" w14:textId="4BF5DF22" w:rsidR="00043F26" w:rsidRPr="00497F1E" w:rsidRDefault="00E7495F" w:rsidP="0030798C">
            <w:pPr>
              <w:spacing w:line="276" w:lineRule="auto"/>
              <w:jc w:val="center"/>
              <w:rPr>
                <w:rFonts w:ascii="Arial" w:hAnsi="Arial" w:cs="Arial"/>
                <w:b/>
                <w:bCs/>
                <w:sz w:val="20"/>
                <w:szCs w:val="20"/>
              </w:rPr>
            </w:pPr>
            <w:r>
              <w:rPr>
                <w:rFonts w:ascii="Arial" w:hAnsi="Arial" w:cs="Arial"/>
                <w:b/>
                <w:bCs/>
                <w:sz w:val="20"/>
                <w:szCs w:val="20"/>
              </w:rPr>
              <w:t>9</w:t>
            </w:r>
          </w:p>
        </w:tc>
        <w:tc>
          <w:tcPr>
            <w:tcW w:w="5660" w:type="dxa"/>
          </w:tcPr>
          <w:p w14:paraId="6BAF1CED" w14:textId="63D4790A" w:rsidR="00043F26" w:rsidRDefault="00E02F94" w:rsidP="0030798C">
            <w:pPr>
              <w:rPr>
                <w:rFonts w:ascii="Arial" w:hAnsi="Arial" w:cs="Arial"/>
                <w:sz w:val="20"/>
                <w:szCs w:val="20"/>
              </w:rPr>
            </w:pPr>
            <w:r w:rsidRPr="007B6692">
              <w:rPr>
                <w:rFonts w:ascii="Arial" w:hAnsi="Arial" w:cs="Arial"/>
                <w:sz w:val="20"/>
                <w:szCs w:val="20"/>
              </w:rPr>
              <w:t>A</w:t>
            </w:r>
            <w:r w:rsidR="0071585B">
              <w:rPr>
                <w:rFonts w:ascii="Arial" w:hAnsi="Arial" w:cs="Arial"/>
                <w:sz w:val="20"/>
                <w:szCs w:val="20"/>
              </w:rPr>
              <w:t>n</w:t>
            </w:r>
            <w:r w:rsidRPr="007B6692">
              <w:rPr>
                <w:rFonts w:ascii="Arial" w:hAnsi="Arial" w:cs="Arial"/>
                <w:sz w:val="20"/>
                <w:szCs w:val="20"/>
              </w:rPr>
              <w:t xml:space="preserve"> </w:t>
            </w:r>
            <w:r w:rsidR="00BE2F3E">
              <w:rPr>
                <w:rFonts w:ascii="Arial" w:hAnsi="Arial" w:cs="Arial"/>
                <w:sz w:val="20"/>
                <w:szCs w:val="20"/>
              </w:rPr>
              <w:t>administration</w:t>
            </w:r>
            <w:r w:rsidR="00BE2F3E" w:rsidRPr="007B6692">
              <w:rPr>
                <w:rFonts w:ascii="Arial" w:hAnsi="Arial" w:cs="Arial"/>
                <w:sz w:val="20"/>
                <w:szCs w:val="20"/>
              </w:rPr>
              <w:t xml:space="preserve"> </w:t>
            </w:r>
            <w:r w:rsidRPr="007B6692">
              <w:rPr>
                <w:rFonts w:ascii="Arial" w:hAnsi="Arial" w:cs="Arial"/>
                <w:sz w:val="20"/>
                <w:szCs w:val="20"/>
              </w:rPr>
              <w:t>proposal for the learnership</w:t>
            </w:r>
            <w:r w:rsidR="00BE2F3E">
              <w:rPr>
                <w:rFonts w:ascii="Arial" w:hAnsi="Arial" w:cs="Arial"/>
                <w:sz w:val="20"/>
                <w:szCs w:val="20"/>
              </w:rPr>
              <w:t xml:space="preserve"> registration with SETA</w:t>
            </w:r>
            <w:r w:rsidRPr="007B6692">
              <w:rPr>
                <w:rFonts w:ascii="Arial" w:hAnsi="Arial" w:cs="Arial"/>
                <w:sz w:val="20"/>
                <w:szCs w:val="20"/>
              </w:rPr>
              <w:t xml:space="preserve"> needs to be submitted as part of the proposal</w:t>
            </w:r>
          </w:p>
          <w:p w14:paraId="302BC23C" w14:textId="0D56FA7A" w:rsidR="00E7495F" w:rsidRPr="00E7495F" w:rsidRDefault="00E7495F" w:rsidP="00E7495F">
            <w:pPr>
              <w:pStyle w:val="ListParagraph"/>
              <w:numPr>
                <w:ilvl w:val="0"/>
                <w:numId w:val="39"/>
              </w:numPr>
              <w:rPr>
                <w:rFonts w:ascii="Arial" w:hAnsi="Arial" w:cs="Arial"/>
                <w:sz w:val="20"/>
                <w:szCs w:val="20"/>
              </w:rPr>
            </w:pPr>
            <w:r w:rsidRPr="00E7495F">
              <w:rPr>
                <w:rFonts w:ascii="Arial" w:hAnsi="Arial" w:cs="Arial"/>
                <w:sz w:val="20"/>
                <w:szCs w:val="20"/>
              </w:rPr>
              <w:t>Detailed Proposal-25 Points</w:t>
            </w:r>
          </w:p>
          <w:p w14:paraId="6F5050C8" w14:textId="77777777" w:rsidR="00E7495F" w:rsidRPr="00E7495F" w:rsidRDefault="00E7495F" w:rsidP="00E7495F">
            <w:pPr>
              <w:pStyle w:val="ListParagraph"/>
              <w:numPr>
                <w:ilvl w:val="0"/>
                <w:numId w:val="39"/>
              </w:numPr>
              <w:rPr>
                <w:rFonts w:ascii="Arial" w:hAnsi="Arial" w:cs="Arial"/>
                <w:sz w:val="20"/>
                <w:szCs w:val="20"/>
              </w:rPr>
            </w:pPr>
            <w:r w:rsidRPr="00E7495F">
              <w:rPr>
                <w:rFonts w:ascii="Arial" w:hAnsi="Arial" w:cs="Arial"/>
                <w:sz w:val="20"/>
                <w:szCs w:val="20"/>
              </w:rPr>
              <w:t>Overview Proposal-15 Points</w:t>
            </w:r>
          </w:p>
          <w:p w14:paraId="071B0171" w14:textId="2033AD9B" w:rsidR="00E7495F" w:rsidRPr="00E7495F" w:rsidRDefault="00E7495F" w:rsidP="00E7495F">
            <w:pPr>
              <w:pStyle w:val="ListParagraph"/>
              <w:numPr>
                <w:ilvl w:val="0"/>
                <w:numId w:val="39"/>
              </w:numPr>
              <w:rPr>
                <w:rFonts w:ascii="Arial" w:hAnsi="Arial" w:cs="Arial"/>
                <w:b/>
                <w:bCs/>
                <w:sz w:val="20"/>
                <w:szCs w:val="20"/>
              </w:rPr>
            </w:pPr>
            <w:r w:rsidRPr="00E7495F">
              <w:rPr>
                <w:rFonts w:ascii="Arial" w:hAnsi="Arial" w:cs="Arial"/>
                <w:sz w:val="20"/>
                <w:szCs w:val="20"/>
              </w:rPr>
              <w:t>Brief Proposal-10 Points</w:t>
            </w:r>
          </w:p>
        </w:tc>
        <w:tc>
          <w:tcPr>
            <w:tcW w:w="1183" w:type="dxa"/>
          </w:tcPr>
          <w:p w14:paraId="32130B37" w14:textId="0DEC653A" w:rsidR="00043F26" w:rsidRPr="009C7490" w:rsidRDefault="00E02F94" w:rsidP="0030798C">
            <w:pPr>
              <w:spacing w:line="276" w:lineRule="auto"/>
              <w:jc w:val="center"/>
              <w:rPr>
                <w:rFonts w:ascii="Arial" w:hAnsi="Arial" w:cs="Arial"/>
                <w:sz w:val="20"/>
                <w:szCs w:val="20"/>
              </w:rPr>
            </w:pPr>
            <w:r>
              <w:rPr>
                <w:rFonts w:ascii="Arial" w:hAnsi="Arial" w:cs="Arial"/>
                <w:sz w:val="20"/>
                <w:szCs w:val="20"/>
              </w:rPr>
              <w:t>25</w:t>
            </w:r>
          </w:p>
        </w:tc>
        <w:tc>
          <w:tcPr>
            <w:tcW w:w="1350" w:type="dxa"/>
          </w:tcPr>
          <w:p w14:paraId="1FA21B8B" w14:textId="77777777" w:rsidR="00043F26" w:rsidRPr="00497F1E" w:rsidRDefault="00043F26" w:rsidP="0030798C">
            <w:pPr>
              <w:spacing w:line="276" w:lineRule="auto"/>
              <w:rPr>
                <w:rFonts w:ascii="Arial" w:hAnsi="Arial" w:cs="Arial"/>
                <w:sz w:val="20"/>
                <w:szCs w:val="20"/>
              </w:rPr>
            </w:pPr>
          </w:p>
        </w:tc>
        <w:tc>
          <w:tcPr>
            <w:tcW w:w="1117" w:type="dxa"/>
          </w:tcPr>
          <w:p w14:paraId="29075FD1" w14:textId="77777777" w:rsidR="00043F26" w:rsidRPr="00497F1E" w:rsidRDefault="00043F26" w:rsidP="0030798C">
            <w:pPr>
              <w:spacing w:line="276" w:lineRule="auto"/>
              <w:rPr>
                <w:rFonts w:ascii="Arial" w:hAnsi="Arial" w:cs="Arial"/>
                <w:sz w:val="20"/>
                <w:szCs w:val="20"/>
              </w:rPr>
            </w:pPr>
          </w:p>
        </w:tc>
      </w:tr>
      <w:tr w:rsidR="009F6DE4" w:rsidRPr="00497F1E" w14:paraId="52995DCF" w14:textId="77777777" w:rsidTr="0030798C">
        <w:trPr>
          <w:trHeight w:val="504"/>
        </w:trPr>
        <w:tc>
          <w:tcPr>
            <w:tcW w:w="638" w:type="dxa"/>
          </w:tcPr>
          <w:p w14:paraId="2B06A990" w14:textId="3CABD881" w:rsidR="009F6DE4" w:rsidRDefault="00406200" w:rsidP="0030798C">
            <w:pPr>
              <w:spacing w:line="276" w:lineRule="auto"/>
              <w:jc w:val="center"/>
              <w:rPr>
                <w:rFonts w:ascii="Arial" w:hAnsi="Arial" w:cs="Arial"/>
                <w:b/>
                <w:bCs/>
                <w:sz w:val="20"/>
                <w:szCs w:val="20"/>
              </w:rPr>
            </w:pPr>
            <w:r>
              <w:rPr>
                <w:rFonts w:ascii="Arial" w:hAnsi="Arial" w:cs="Arial"/>
                <w:b/>
                <w:bCs/>
                <w:sz w:val="20"/>
                <w:szCs w:val="20"/>
              </w:rPr>
              <w:t>10</w:t>
            </w:r>
          </w:p>
        </w:tc>
        <w:tc>
          <w:tcPr>
            <w:tcW w:w="5660" w:type="dxa"/>
          </w:tcPr>
          <w:p w14:paraId="65985E7E" w14:textId="0385ACA4" w:rsidR="00406200" w:rsidRDefault="00406200" w:rsidP="00406200">
            <w:pPr>
              <w:autoSpaceDE w:val="0"/>
              <w:autoSpaceDN w:val="0"/>
              <w:adjustRightInd w:val="0"/>
              <w:rPr>
                <w:rFonts w:ascii="Arial" w:hAnsi="Arial" w:cs="Arial"/>
                <w:sz w:val="20"/>
                <w:szCs w:val="20"/>
              </w:rPr>
            </w:pPr>
            <w:proofErr w:type="gramStart"/>
            <w:r w:rsidRPr="00497F1E">
              <w:rPr>
                <w:rFonts w:ascii="Arial" w:hAnsi="Arial" w:cs="Arial"/>
                <w:sz w:val="20"/>
                <w:szCs w:val="20"/>
              </w:rPr>
              <w:t>In order to</w:t>
            </w:r>
            <w:proofErr w:type="gramEnd"/>
            <w:r w:rsidRPr="00497F1E">
              <w:rPr>
                <w:rFonts w:ascii="Arial" w:hAnsi="Arial" w:cs="Arial"/>
                <w:sz w:val="20"/>
                <w:szCs w:val="20"/>
              </w:rPr>
              <w:t xml:space="preserve"> prove experience and understanding of the scope, size and scale of this project, the bidder is required to provide a minimum of three (3) detailed case studies of </w:t>
            </w:r>
            <w:r w:rsidRPr="00E3516A">
              <w:rPr>
                <w:rFonts w:ascii="Arial" w:hAnsi="Arial" w:cs="Arial"/>
                <w:sz w:val="20"/>
                <w:szCs w:val="20"/>
              </w:rPr>
              <w:t>same/ similar</w:t>
            </w:r>
            <w:r w:rsidRPr="00497F1E">
              <w:rPr>
                <w:rFonts w:ascii="Arial" w:hAnsi="Arial" w:cs="Arial"/>
                <w:sz w:val="20"/>
                <w:szCs w:val="20"/>
              </w:rPr>
              <w:t xml:space="preserve"> projects successfully implemented</w:t>
            </w:r>
            <w:r>
              <w:rPr>
                <w:rFonts w:ascii="Arial" w:hAnsi="Arial" w:cs="Arial"/>
                <w:sz w:val="20"/>
                <w:szCs w:val="20"/>
              </w:rPr>
              <w:t xml:space="preserve"> where projects have been met within the required timelines.</w:t>
            </w:r>
          </w:p>
          <w:p w14:paraId="3A3CCD8B" w14:textId="49A62FA7" w:rsidR="00406200" w:rsidRDefault="00406200" w:rsidP="00406200">
            <w:pPr>
              <w:autoSpaceDE w:val="0"/>
              <w:autoSpaceDN w:val="0"/>
              <w:adjustRightInd w:val="0"/>
              <w:rPr>
                <w:rFonts w:ascii="Arial" w:hAnsi="Arial" w:cs="Arial"/>
                <w:sz w:val="20"/>
                <w:szCs w:val="20"/>
              </w:rPr>
            </w:pPr>
          </w:p>
          <w:p w14:paraId="077EF190" w14:textId="6D32F933" w:rsidR="00406200" w:rsidRPr="00626AC9" w:rsidRDefault="00406200" w:rsidP="00626AC9">
            <w:pPr>
              <w:pStyle w:val="ListParagraph"/>
              <w:numPr>
                <w:ilvl w:val="0"/>
                <w:numId w:val="41"/>
              </w:numPr>
              <w:autoSpaceDE w:val="0"/>
              <w:autoSpaceDN w:val="0"/>
              <w:adjustRightInd w:val="0"/>
              <w:rPr>
                <w:rFonts w:ascii="Arial" w:hAnsi="Arial" w:cs="Arial"/>
                <w:sz w:val="20"/>
                <w:szCs w:val="20"/>
              </w:rPr>
            </w:pPr>
            <w:r w:rsidRPr="00626AC9">
              <w:rPr>
                <w:rFonts w:ascii="Arial" w:hAnsi="Arial" w:cs="Arial"/>
                <w:sz w:val="20"/>
                <w:szCs w:val="20"/>
              </w:rPr>
              <w:t xml:space="preserve">Has successfully implemented all services of same size and scale in </w:t>
            </w:r>
            <w:r w:rsidRPr="00626AC9">
              <w:rPr>
                <w:rFonts w:ascii="Arial" w:eastAsia="Times New Roman" w:hAnsi="Arial" w:cs="Arial"/>
                <w:color w:val="000000"/>
                <w:sz w:val="20"/>
                <w:szCs w:val="20"/>
                <w:lang w:eastAsia="en-ZA"/>
              </w:rPr>
              <w:t xml:space="preserve">executing, </w:t>
            </w:r>
            <w:proofErr w:type="gramStart"/>
            <w:r w:rsidRPr="00626AC9">
              <w:rPr>
                <w:rFonts w:ascii="Arial" w:eastAsia="Times New Roman" w:hAnsi="Arial" w:cs="Arial"/>
                <w:color w:val="000000"/>
                <w:sz w:val="20"/>
                <w:szCs w:val="20"/>
                <w:lang w:eastAsia="en-ZA"/>
              </w:rPr>
              <w:t>delivering</w:t>
            </w:r>
            <w:proofErr w:type="gramEnd"/>
            <w:r w:rsidRPr="00626AC9">
              <w:rPr>
                <w:rFonts w:ascii="Arial" w:eastAsia="Times New Roman" w:hAnsi="Arial" w:cs="Arial"/>
                <w:color w:val="000000"/>
                <w:sz w:val="20"/>
                <w:szCs w:val="20"/>
                <w:lang w:eastAsia="en-ZA"/>
              </w:rPr>
              <w:t xml:space="preserve"> and administrating a NQF 4 and NQF 5 Generic Management</w:t>
            </w:r>
            <w:r w:rsidRPr="00626AC9">
              <w:rPr>
                <w:rFonts w:ascii="Arial" w:hAnsi="Arial" w:cs="Arial"/>
                <w:sz w:val="20"/>
                <w:szCs w:val="20"/>
              </w:rPr>
              <w:t xml:space="preserve"> and has adequate experience </w:t>
            </w:r>
            <w:r w:rsidR="00626AC9" w:rsidRPr="00626AC9">
              <w:rPr>
                <w:rFonts w:ascii="Arial" w:hAnsi="Arial" w:cs="Arial"/>
                <w:sz w:val="20"/>
                <w:szCs w:val="20"/>
              </w:rPr>
              <w:t>(min. 5 years)</w:t>
            </w:r>
            <w:r w:rsidRPr="00626AC9">
              <w:rPr>
                <w:rFonts w:ascii="Arial" w:hAnsi="Arial" w:cs="Arial"/>
                <w:sz w:val="20"/>
                <w:szCs w:val="20"/>
              </w:rPr>
              <w:t xml:space="preserve"> contained in three separate detailed case </w:t>
            </w:r>
            <w:r w:rsidRPr="00626AC9">
              <w:rPr>
                <w:rFonts w:ascii="Arial" w:hAnsi="Arial" w:cs="Arial"/>
                <w:sz w:val="20"/>
                <w:szCs w:val="20"/>
              </w:rPr>
              <w:lastRenderedPageBreak/>
              <w:t>studies and references fully met verification requirements.</w:t>
            </w:r>
            <w:r w:rsidR="00626AC9" w:rsidRPr="00626AC9">
              <w:rPr>
                <w:rFonts w:ascii="Arial" w:hAnsi="Arial" w:cs="Arial"/>
                <w:sz w:val="20"/>
                <w:szCs w:val="20"/>
              </w:rPr>
              <w:t xml:space="preserve"> – 10 Points</w:t>
            </w:r>
          </w:p>
          <w:p w14:paraId="578EF96F" w14:textId="20E97B09" w:rsidR="00626AC9" w:rsidRPr="00626AC9" w:rsidRDefault="00626AC9" w:rsidP="00626AC9">
            <w:pPr>
              <w:pStyle w:val="ListParagraph"/>
              <w:numPr>
                <w:ilvl w:val="0"/>
                <w:numId w:val="41"/>
              </w:numPr>
              <w:autoSpaceDE w:val="0"/>
              <w:autoSpaceDN w:val="0"/>
              <w:adjustRightInd w:val="0"/>
              <w:rPr>
                <w:rFonts w:ascii="Arial" w:eastAsia="Times New Roman" w:hAnsi="Arial" w:cs="Arial"/>
                <w:color w:val="000000"/>
                <w:sz w:val="20"/>
                <w:szCs w:val="20"/>
                <w:lang w:eastAsia="en-ZA"/>
              </w:rPr>
            </w:pPr>
            <w:r w:rsidRPr="00626AC9">
              <w:rPr>
                <w:rFonts w:ascii="Arial" w:eastAsia="Times New Roman" w:hAnsi="Arial" w:cs="Arial"/>
                <w:color w:val="000000"/>
                <w:sz w:val="20"/>
                <w:szCs w:val="20"/>
                <w:lang w:eastAsia="en-ZA"/>
              </w:rPr>
              <w:t xml:space="preserve">Has not presented evidence of relevant experience in </w:t>
            </w:r>
            <w:r>
              <w:rPr>
                <w:rFonts w:ascii="Arial" w:eastAsia="Times New Roman" w:hAnsi="Arial" w:cs="Arial"/>
                <w:color w:val="000000"/>
                <w:sz w:val="20"/>
                <w:szCs w:val="20"/>
                <w:lang w:eastAsia="en-ZA"/>
              </w:rPr>
              <w:t xml:space="preserve">executing, </w:t>
            </w:r>
            <w:proofErr w:type="gramStart"/>
            <w:r>
              <w:rPr>
                <w:rFonts w:ascii="Arial" w:eastAsia="Times New Roman" w:hAnsi="Arial" w:cs="Arial"/>
                <w:color w:val="000000"/>
                <w:sz w:val="20"/>
                <w:szCs w:val="20"/>
                <w:lang w:eastAsia="en-ZA"/>
              </w:rPr>
              <w:t>delivering</w:t>
            </w:r>
            <w:proofErr w:type="gramEnd"/>
            <w:r>
              <w:rPr>
                <w:rFonts w:ascii="Arial" w:eastAsia="Times New Roman" w:hAnsi="Arial" w:cs="Arial"/>
                <w:color w:val="000000"/>
                <w:sz w:val="20"/>
                <w:szCs w:val="20"/>
                <w:lang w:eastAsia="en-ZA"/>
              </w:rPr>
              <w:t xml:space="preserve"> and administrating</w:t>
            </w:r>
            <w:r w:rsidRPr="00626AC9">
              <w:rPr>
                <w:rFonts w:ascii="Arial" w:eastAsia="Times New Roman" w:hAnsi="Arial" w:cs="Arial"/>
                <w:color w:val="000000"/>
                <w:sz w:val="20"/>
                <w:szCs w:val="20"/>
                <w:lang w:eastAsia="en-ZA"/>
              </w:rPr>
              <w:t xml:space="preserve"> NQF 4 and NQF 5 Generic Management one case study presented and/ or partial and/ or no reference verification could be proven.</w:t>
            </w:r>
            <w:r>
              <w:rPr>
                <w:rFonts w:ascii="Arial" w:eastAsia="Times New Roman" w:hAnsi="Arial" w:cs="Arial"/>
                <w:color w:val="000000"/>
                <w:sz w:val="20"/>
                <w:szCs w:val="20"/>
                <w:lang w:eastAsia="en-ZA"/>
              </w:rPr>
              <w:t xml:space="preserve"> – 0 Points</w:t>
            </w:r>
          </w:p>
          <w:p w14:paraId="39A3C66A" w14:textId="77777777" w:rsidR="009F6DE4" w:rsidRPr="007B6692" w:rsidRDefault="009F6DE4" w:rsidP="0030798C">
            <w:pPr>
              <w:rPr>
                <w:rFonts w:ascii="Arial" w:hAnsi="Arial" w:cs="Arial"/>
                <w:sz w:val="20"/>
                <w:szCs w:val="20"/>
              </w:rPr>
            </w:pPr>
          </w:p>
        </w:tc>
        <w:tc>
          <w:tcPr>
            <w:tcW w:w="1183" w:type="dxa"/>
          </w:tcPr>
          <w:p w14:paraId="5AFFA6D3" w14:textId="52C57AC1" w:rsidR="009F6DE4" w:rsidRDefault="00626AC9" w:rsidP="0030798C">
            <w:pPr>
              <w:spacing w:line="276" w:lineRule="auto"/>
              <w:jc w:val="center"/>
              <w:rPr>
                <w:rFonts w:ascii="Arial" w:hAnsi="Arial" w:cs="Arial"/>
                <w:sz w:val="20"/>
                <w:szCs w:val="20"/>
              </w:rPr>
            </w:pPr>
            <w:r>
              <w:rPr>
                <w:rFonts w:ascii="Arial" w:hAnsi="Arial" w:cs="Arial"/>
                <w:sz w:val="20"/>
                <w:szCs w:val="20"/>
              </w:rPr>
              <w:lastRenderedPageBreak/>
              <w:t>10</w:t>
            </w:r>
          </w:p>
        </w:tc>
        <w:tc>
          <w:tcPr>
            <w:tcW w:w="1350" w:type="dxa"/>
          </w:tcPr>
          <w:p w14:paraId="1CAFD016" w14:textId="7C58AAB0" w:rsidR="009F6DE4" w:rsidRPr="00497F1E" w:rsidRDefault="00626AC9" w:rsidP="00626AC9">
            <w:pPr>
              <w:spacing w:line="276" w:lineRule="auto"/>
              <w:jc w:val="center"/>
              <w:rPr>
                <w:rFonts w:ascii="Arial" w:hAnsi="Arial" w:cs="Arial"/>
                <w:sz w:val="20"/>
                <w:szCs w:val="20"/>
              </w:rPr>
            </w:pPr>
            <w:r>
              <w:rPr>
                <w:rFonts w:ascii="Arial" w:hAnsi="Arial" w:cs="Arial"/>
                <w:sz w:val="20"/>
                <w:szCs w:val="20"/>
              </w:rPr>
              <w:t>10</w:t>
            </w:r>
          </w:p>
        </w:tc>
        <w:tc>
          <w:tcPr>
            <w:tcW w:w="1117" w:type="dxa"/>
          </w:tcPr>
          <w:p w14:paraId="1FCE90E5" w14:textId="77777777" w:rsidR="009F6DE4" w:rsidRPr="00497F1E" w:rsidRDefault="009F6DE4" w:rsidP="0030798C">
            <w:pPr>
              <w:spacing w:line="276" w:lineRule="auto"/>
              <w:rPr>
                <w:rFonts w:ascii="Arial" w:hAnsi="Arial" w:cs="Arial"/>
                <w:sz w:val="20"/>
                <w:szCs w:val="20"/>
              </w:rPr>
            </w:pPr>
          </w:p>
        </w:tc>
      </w:tr>
      <w:tr w:rsidR="00043F26" w:rsidRPr="00497F1E" w14:paraId="721ADBD4" w14:textId="77777777" w:rsidTr="0030798C">
        <w:trPr>
          <w:trHeight w:val="287"/>
        </w:trPr>
        <w:tc>
          <w:tcPr>
            <w:tcW w:w="638" w:type="dxa"/>
          </w:tcPr>
          <w:p w14:paraId="0D097A7B" w14:textId="77777777" w:rsidR="00043F26" w:rsidRPr="00497F1E" w:rsidRDefault="00043F26" w:rsidP="0030798C">
            <w:pPr>
              <w:spacing w:line="276" w:lineRule="auto"/>
              <w:jc w:val="center"/>
              <w:rPr>
                <w:rFonts w:ascii="Arial" w:hAnsi="Arial" w:cs="Arial"/>
                <w:b/>
                <w:bCs/>
                <w:sz w:val="20"/>
                <w:szCs w:val="20"/>
              </w:rPr>
            </w:pPr>
          </w:p>
        </w:tc>
        <w:tc>
          <w:tcPr>
            <w:tcW w:w="5660" w:type="dxa"/>
          </w:tcPr>
          <w:p w14:paraId="3FAC6E64" w14:textId="51EEAF36" w:rsidR="00043F26" w:rsidRPr="009C7490" w:rsidRDefault="00E7495F" w:rsidP="00E7495F">
            <w:pPr>
              <w:tabs>
                <w:tab w:val="left" w:pos="456"/>
                <w:tab w:val="right" w:pos="5444"/>
              </w:tabs>
              <w:autoSpaceDE w:val="0"/>
              <w:autoSpaceDN w:val="0"/>
              <w:adjustRightInd w:val="0"/>
              <w:rPr>
                <w:rFonts w:ascii="Arial" w:hAnsi="Arial" w:cs="Arial"/>
                <w:b/>
                <w:bCs/>
                <w:color w:val="000000"/>
                <w:sz w:val="20"/>
                <w:szCs w:val="20"/>
              </w:rPr>
            </w:pPr>
            <w:r>
              <w:rPr>
                <w:rFonts w:ascii="Arial" w:hAnsi="Arial" w:cs="Arial"/>
                <w:b/>
                <w:bCs/>
                <w:color w:val="000000"/>
                <w:sz w:val="20"/>
                <w:szCs w:val="20"/>
              </w:rPr>
              <w:t>The supplier must at least obtain 80% of tota</w:t>
            </w:r>
            <w:r w:rsidR="00A02309">
              <w:rPr>
                <w:rFonts w:ascii="Arial" w:hAnsi="Arial" w:cs="Arial"/>
                <w:b/>
                <w:bCs/>
                <w:color w:val="000000"/>
                <w:sz w:val="20"/>
                <w:szCs w:val="20"/>
              </w:rPr>
              <w:t>l Points</w:t>
            </w:r>
            <w:r w:rsidR="00B6572F">
              <w:rPr>
                <w:rFonts w:ascii="Arial" w:hAnsi="Arial" w:cs="Arial"/>
                <w:b/>
                <w:bCs/>
                <w:color w:val="000000"/>
                <w:sz w:val="20"/>
                <w:szCs w:val="20"/>
              </w:rPr>
              <w:t>-228 Points</w:t>
            </w:r>
            <w:r>
              <w:rPr>
                <w:rFonts w:ascii="Arial" w:hAnsi="Arial" w:cs="Arial"/>
                <w:b/>
                <w:bCs/>
                <w:color w:val="000000"/>
                <w:sz w:val="20"/>
                <w:szCs w:val="20"/>
              </w:rPr>
              <w:tab/>
            </w:r>
          </w:p>
        </w:tc>
        <w:tc>
          <w:tcPr>
            <w:tcW w:w="1183" w:type="dxa"/>
          </w:tcPr>
          <w:p w14:paraId="5513C486" w14:textId="1861A616" w:rsidR="00043F26" w:rsidRPr="009C7490" w:rsidRDefault="0068146B" w:rsidP="0068146B">
            <w:pPr>
              <w:spacing w:line="276" w:lineRule="auto"/>
              <w:rPr>
                <w:rFonts w:ascii="Arial" w:hAnsi="Arial" w:cs="Arial"/>
                <w:b/>
                <w:bCs/>
                <w:sz w:val="20"/>
                <w:szCs w:val="20"/>
              </w:rPr>
            </w:pPr>
            <w:r>
              <w:rPr>
                <w:rFonts w:ascii="Arial" w:hAnsi="Arial" w:cs="Arial"/>
                <w:b/>
                <w:bCs/>
                <w:sz w:val="20"/>
                <w:szCs w:val="20"/>
              </w:rPr>
              <w:t xml:space="preserve">    </w:t>
            </w:r>
            <w:r w:rsidR="00A02309">
              <w:rPr>
                <w:rFonts w:ascii="Arial" w:hAnsi="Arial" w:cs="Arial"/>
                <w:b/>
                <w:bCs/>
                <w:sz w:val="20"/>
                <w:szCs w:val="20"/>
              </w:rPr>
              <w:t>2</w:t>
            </w:r>
            <w:r w:rsidR="00B6572F">
              <w:rPr>
                <w:rFonts w:ascii="Arial" w:hAnsi="Arial" w:cs="Arial"/>
                <w:b/>
                <w:bCs/>
                <w:sz w:val="20"/>
                <w:szCs w:val="20"/>
              </w:rPr>
              <w:t>8</w:t>
            </w:r>
            <w:r w:rsidR="00A02309">
              <w:rPr>
                <w:rFonts w:ascii="Arial" w:hAnsi="Arial" w:cs="Arial"/>
                <w:b/>
                <w:bCs/>
                <w:sz w:val="20"/>
                <w:szCs w:val="20"/>
              </w:rPr>
              <w:t>5</w:t>
            </w:r>
          </w:p>
        </w:tc>
        <w:tc>
          <w:tcPr>
            <w:tcW w:w="1350" w:type="dxa"/>
          </w:tcPr>
          <w:p w14:paraId="72672C7B" w14:textId="77777777" w:rsidR="00043F26" w:rsidRPr="00497F1E" w:rsidRDefault="00043F26" w:rsidP="0030798C">
            <w:pPr>
              <w:spacing w:line="276" w:lineRule="auto"/>
              <w:rPr>
                <w:rFonts w:ascii="Arial" w:hAnsi="Arial" w:cs="Arial"/>
                <w:sz w:val="20"/>
                <w:szCs w:val="20"/>
              </w:rPr>
            </w:pPr>
          </w:p>
        </w:tc>
        <w:tc>
          <w:tcPr>
            <w:tcW w:w="1117" w:type="dxa"/>
          </w:tcPr>
          <w:p w14:paraId="7B2268C9" w14:textId="77777777" w:rsidR="00043F26" w:rsidRPr="00497F1E" w:rsidRDefault="00043F26" w:rsidP="0030798C">
            <w:pPr>
              <w:spacing w:line="276" w:lineRule="auto"/>
              <w:rPr>
                <w:rFonts w:ascii="Arial" w:hAnsi="Arial" w:cs="Arial"/>
                <w:sz w:val="20"/>
                <w:szCs w:val="20"/>
              </w:rPr>
            </w:pPr>
          </w:p>
        </w:tc>
      </w:tr>
    </w:tbl>
    <w:p w14:paraId="0B705B1D" w14:textId="77777777" w:rsidR="00043F26" w:rsidRDefault="00043F26" w:rsidP="00043F26">
      <w:pPr>
        <w:spacing w:line="240" w:lineRule="auto"/>
        <w:ind w:left="57"/>
        <w:jc w:val="both"/>
        <w:rPr>
          <w:rFonts w:ascii="Arial" w:hAnsi="Arial" w:cs="Arial"/>
          <w:b/>
          <w:sz w:val="20"/>
          <w:szCs w:val="20"/>
        </w:rPr>
      </w:pPr>
    </w:p>
    <w:p w14:paraId="70642E31" w14:textId="39318623" w:rsidR="00043F26" w:rsidRPr="00497F1E" w:rsidRDefault="00043F26" w:rsidP="00043F26">
      <w:pPr>
        <w:spacing w:line="240" w:lineRule="auto"/>
        <w:ind w:left="57"/>
        <w:jc w:val="both"/>
        <w:rPr>
          <w:rFonts w:ascii="Arial" w:hAnsi="Arial" w:cs="Arial"/>
          <w:b/>
          <w:sz w:val="20"/>
          <w:szCs w:val="20"/>
        </w:rPr>
      </w:pPr>
      <w:r w:rsidRPr="00497F1E">
        <w:rPr>
          <w:rFonts w:ascii="Arial" w:hAnsi="Arial" w:cs="Arial"/>
          <w:b/>
          <w:sz w:val="20"/>
          <w:szCs w:val="20"/>
        </w:rPr>
        <w:t>The minimum required points for the bidder to be considered for phase three is</w:t>
      </w:r>
      <w:r w:rsidR="00A554BF">
        <w:rPr>
          <w:rFonts w:ascii="Arial" w:hAnsi="Arial" w:cs="Arial"/>
          <w:b/>
          <w:sz w:val="20"/>
          <w:szCs w:val="20"/>
        </w:rPr>
        <w:t xml:space="preserve"> 228</w:t>
      </w:r>
      <w:r w:rsidRPr="00497F1E">
        <w:rPr>
          <w:rFonts w:ascii="Arial" w:hAnsi="Arial" w:cs="Arial"/>
          <w:b/>
          <w:sz w:val="20"/>
          <w:szCs w:val="20"/>
        </w:rPr>
        <w:t xml:space="preserve"> points. Any bidder that scores below the minimum threshold points of</w:t>
      </w:r>
      <w:r w:rsidR="00A554BF">
        <w:rPr>
          <w:rFonts w:ascii="Arial" w:hAnsi="Arial" w:cs="Arial"/>
          <w:b/>
          <w:sz w:val="20"/>
          <w:szCs w:val="20"/>
        </w:rPr>
        <w:t xml:space="preserve"> 228 </w:t>
      </w:r>
      <w:r w:rsidRPr="00497F1E">
        <w:rPr>
          <w:rFonts w:ascii="Arial" w:hAnsi="Arial" w:cs="Arial"/>
          <w:b/>
          <w:sz w:val="20"/>
          <w:szCs w:val="20"/>
        </w:rPr>
        <w:t>points will be regarded as non-responsive and therefore disqualified.</w:t>
      </w:r>
    </w:p>
    <w:p w14:paraId="24AC6630" w14:textId="77777777" w:rsidR="00143342" w:rsidRDefault="00043F26" w:rsidP="00043F26">
      <w:pPr>
        <w:spacing w:line="240" w:lineRule="auto"/>
        <w:ind w:left="57"/>
        <w:jc w:val="both"/>
        <w:rPr>
          <w:rFonts w:ascii="Arial" w:hAnsi="Arial" w:cs="Arial"/>
          <w:b/>
          <w:color w:val="FF0000"/>
          <w:sz w:val="20"/>
          <w:szCs w:val="20"/>
        </w:rPr>
      </w:pPr>
      <w:r w:rsidRPr="00497F1E">
        <w:rPr>
          <w:rFonts w:ascii="Arial" w:hAnsi="Arial" w:cs="Arial"/>
          <w:b/>
          <w:color w:val="FF0000"/>
          <w:sz w:val="20"/>
          <w:szCs w:val="20"/>
        </w:rPr>
        <w:t xml:space="preserve">VERY IMPORTANT:  </w:t>
      </w:r>
    </w:p>
    <w:p w14:paraId="4E4CF2A7" w14:textId="146A1F7A" w:rsidR="00043F26" w:rsidRDefault="00043F26" w:rsidP="00152388">
      <w:pPr>
        <w:pStyle w:val="ListParagraph"/>
        <w:numPr>
          <w:ilvl w:val="0"/>
          <w:numId w:val="16"/>
        </w:numPr>
        <w:spacing w:line="240" w:lineRule="auto"/>
        <w:jc w:val="both"/>
        <w:rPr>
          <w:rFonts w:ascii="Arial" w:hAnsi="Arial" w:cs="Arial"/>
          <w:b/>
          <w:color w:val="FF0000"/>
          <w:sz w:val="20"/>
          <w:szCs w:val="20"/>
        </w:rPr>
      </w:pPr>
      <w:r w:rsidRPr="00143342">
        <w:rPr>
          <w:rFonts w:ascii="Arial" w:hAnsi="Arial" w:cs="Arial"/>
          <w:b/>
          <w:color w:val="FF0000"/>
          <w:sz w:val="20"/>
          <w:szCs w:val="20"/>
        </w:rPr>
        <w:t>Technical documents must be arranged in sequence of the above criteria in a pack with clearly marked sections according to the headings listed above.</w:t>
      </w:r>
    </w:p>
    <w:p w14:paraId="3A220A55" w14:textId="0AA57CFA" w:rsidR="00043F26" w:rsidRPr="00A02309" w:rsidRDefault="00143342" w:rsidP="00043F26">
      <w:pPr>
        <w:pStyle w:val="ListParagraph"/>
        <w:numPr>
          <w:ilvl w:val="0"/>
          <w:numId w:val="16"/>
        </w:numPr>
        <w:spacing w:line="240" w:lineRule="auto"/>
        <w:jc w:val="both"/>
        <w:rPr>
          <w:rFonts w:ascii="Arial" w:hAnsi="Arial" w:cs="Arial"/>
          <w:b/>
          <w:color w:val="FF0000"/>
          <w:sz w:val="20"/>
          <w:szCs w:val="20"/>
        </w:rPr>
      </w:pPr>
      <w:r>
        <w:rPr>
          <w:rFonts w:ascii="Arial" w:hAnsi="Arial" w:cs="Arial"/>
          <w:b/>
          <w:color w:val="FF0000"/>
          <w:sz w:val="20"/>
          <w:szCs w:val="20"/>
        </w:rPr>
        <w:t>Complete the “</w:t>
      </w:r>
      <w:r w:rsidRPr="00143342">
        <w:rPr>
          <w:rFonts w:ascii="Arial" w:hAnsi="Arial" w:cs="Arial"/>
          <w:b/>
          <w:color w:val="FF0000"/>
          <w:sz w:val="20"/>
          <w:szCs w:val="20"/>
        </w:rPr>
        <w:t>Bidder page reference and page number</w:t>
      </w:r>
      <w:r>
        <w:rPr>
          <w:rFonts w:ascii="Arial" w:hAnsi="Arial" w:cs="Arial"/>
          <w:b/>
          <w:color w:val="FF0000"/>
          <w:sz w:val="20"/>
          <w:szCs w:val="20"/>
        </w:rPr>
        <w:t>” in the table above</w:t>
      </w:r>
      <w:r w:rsidR="009D71CE">
        <w:rPr>
          <w:rFonts w:ascii="Arial" w:hAnsi="Arial" w:cs="Arial"/>
          <w:b/>
          <w:color w:val="FF0000"/>
          <w:sz w:val="20"/>
          <w:szCs w:val="20"/>
        </w:rPr>
        <w:t xml:space="preserve"> to ensure that your responses to the technical evaluation can be located</w:t>
      </w:r>
    </w:p>
    <w:p w14:paraId="46F32829" w14:textId="69DAC19C" w:rsidR="00043F26" w:rsidRPr="00497F1E" w:rsidRDefault="00043F26" w:rsidP="00043F26">
      <w:pPr>
        <w:spacing w:line="240" w:lineRule="auto"/>
        <w:jc w:val="both"/>
        <w:rPr>
          <w:rFonts w:ascii="Arial" w:hAnsi="Arial" w:cs="Arial"/>
          <w:sz w:val="20"/>
          <w:szCs w:val="20"/>
        </w:rPr>
      </w:pPr>
      <w:r w:rsidRPr="00497F1E">
        <w:rPr>
          <w:rFonts w:ascii="Arial" w:hAnsi="Arial" w:cs="Arial"/>
          <w:b/>
          <w:sz w:val="20"/>
          <w:szCs w:val="20"/>
        </w:rPr>
        <w:t xml:space="preserve">Price and Preference – Phase </w:t>
      </w:r>
      <w:r w:rsidR="00A02309">
        <w:rPr>
          <w:rFonts w:ascii="Arial" w:hAnsi="Arial" w:cs="Arial"/>
          <w:b/>
          <w:sz w:val="20"/>
          <w:szCs w:val="20"/>
        </w:rPr>
        <w:t>3</w:t>
      </w:r>
    </w:p>
    <w:p w14:paraId="79587918" w14:textId="77777777" w:rsidR="00043F26" w:rsidRPr="00497F1E" w:rsidRDefault="00043F26" w:rsidP="00043F26">
      <w:pPr>
        <w:jc w:val="both"/>
        <w:rPr>
          <w:rFonts w:ascii="Arial" w:hAnsi="Arial" w:cs="Arial"/>
          <w:sz w:val="20"/>
          <w:szCs w:val="20"/>
        </w:rPr>
      </w:pPr>
      <w:r w:rsidRPr="00497F1E">
        <w:rPr>
          <w:rFonts w:ascii="Arial" w:hAnsi="Arial" w:cs="Arial"/>
          <w:sz w:val="20"/>
          <w:szCs w:val="20"/>
        </w:rPr>
        <w:t>The following preference point systems are applicable to all bids whereby points shall be awarded for Price; and B-BBEE Status Level of Contribution</w:t>
      </w:r>
      <w:r>
        <w:rPr>
          <w:rFonts w:ascii="Arial" w:hAnsi="Arial" w:cs="Arial"/>
          <w:sz w:val="20"/>
          <w:szCs w:val="20"/>
        </w:rPr>
        <w:t xml:space="preserve"> (Preference)</w:t>
      </w:r>
      <w:r w:rsidRPr="00497F1E">
        <w:rPr>
          <w:rFonts w:ascii="Arial" w:hAnsi="Arial" w:cs="Arial"/>
          <w:sz w:val="20"/>
          <w:szCs w:val="20"/>
        </w:rPr>
        <w:t>.</w:t>
      </w:r>
    </w:p>
    <w:p w14:paraId="522A8381" w14:textId="77777777" w:rsidR="00043F26" w:rsidRDefault="00043F26" w:rsidP="00043F26">
      <w:pPr>
        <w:autoSpaceDE w:val="0"/>
        <w:autoSpaceDN w:val="0"/>
        <w:adjustRightInd w:val="0"/>
        <w:spacing w:after="0" w:line="240" w:lineRule="auto"/>
        <w:rPr>
          <w:rFonts w:ascii="Arial" w:hAnsi="Arial" w:cs="Arial"/>
          <w:sz w:val="20"/>
          <w:szCs w:val="20"/>
        </w:rPr>
      </w:pPr>
      <w:r w:rsidRPr="00497F1E">
        <w:rPr>
          <w:rFonts w:ascii="Arial" w:hAnsi="Arial" w:cs="Arial"/>
          <w:sz w:val="20"/>
          <w:szCs w:val="20"/>
        </w:rPr>
        <w:t>The lowest acceptable tender will be used to determine the applicable preference point system</w:t>
      </w:r>
      <w:r>
        <w:rPr>
          <w:rFonts w:ascii="Arial" w:hAnsi="Arial" w:cs="Arial"/>
          <w:sz w:val="20"/>
          <w:szCs w:val="20"/>
        </w:rPr>
        <w:t xml:space="preserve"> as per the Preferential Procurement Regulations of 2017 (80/20 or 90/10)</w:t>
      </w:r>
      <w:r w:rsidRPr="00497F1E">
        <w:rPr>
          <w:rFonts w:ascii="Arial" w:hAnsi="Arial" w:cs="Arial"/>
          <w:sz w:val="20"/>
          <w:szCs w:val="20"/>
        </w:rPr>
        <w:t>.</w:t>
      </w:r>
      <w:r>
        <w:rPr>
          <w:rFonts w:ascii="Arial" w:hAnsi="Arial" w:cs="Arial"/>
          <w:sz w:val="20"/>
          <w:szCs w:val="20"/>
        </w:rPr>
        <w:t xml:space="preserve"> </w:t>
      </w:r>
    </w:p>
    <w:p w14:paraId="7F5A43EC" w14:textId="44ECB95C" w:rsidR="00043F26" w:rsidRDefault="00043F26" w:rsidP="000A2857">
      <w:pPr>
        <w:spacing w:after="0" w:line="276" w:lineRule="auto"/>
        <w:rPr>
          <w:rFonts w:ascii="Arial" w:hAnsi="Arial" w:cs="Arial"/>
          <w:sz w:val="20"/>
          <w:szCs w:val="20"/>
        </w:rPr>
      </w:pPr>
    </w:p>
    <w:p w14:paraId="1D61C5DC" w14:textId="77777777" w:rsidR="00043F26" w:rsidRPr="00043F26" w:rsidRDefault="00043F26" w:rsidP="00043F26">
      <w:pPr>
        <w:spacing w:after="38" w:line="228" w:lineRule="auto"/>
        <w:ind w:right="14"/>
        <w:jc w:val="both"/>
        <w:rPr>
          <w:rFonts w:ascii="Arial" w:hAnsi="Arial" w:cs="Arial"/>
          <w:b/>
          <w:bCs/>
          <w:sz w:val="20"/>
          <w:szCs w:val="20"/>
        </w:rPr>
      </w:pPr>
    </w:p>
    <w:p w14:paraId="40919869" w14:textId="768572D7" w:rsidR="004956D3" w:rsidRPr="00F92DB7" w:rsidRDefault="00043F26" w:rsidP="00F92DB7">
      <w:pPr>
        <w:spacing w:after="38" w:line="228" w:lineRule="auto"/>
        <w:ind w:right="14"/>
        <w:jc w:val="both"/>
        <w:rPr>
          <w:rFonts w:ascii="Arial" w:hAnsi="Arial" w:cs="Arial"/>
          <w:b/>
          <w:bCs/>
          <w:sz w:val="20"/>
          <w:szCs w:val="20"/>
        </w:rPr>
      </w:pPr>
      <w:r w:rsidRPr="00F92DB7">
        <w:rPr>
          <w:rFonts w:ascii="Arial" w:hAnsi="Arial" w:cs="Arial"/>
          <w:b/>
          <w:bCs/>
          <w:sz w:val="20"/>
          <w:szCs w:val="20"/>
        </w:rPr>
        <w:t xml:space="preserve">Phase </w:t>
      </w:r>
      <w:r w:rsidR="00A02309">
        <w:rPr>
          <w:rFonts w:ascii="Arial" w:hAnsi="Arial" w:cs="Arial"/>
          <w:b/>
          <w:bCs/>
          <w:sz w:val="20"/>
          <w:szCs w:val="20"/>
        </w:rPr>
        <w:t>4</w:t>
      </w:r>
      <w:r w:rsidR="004956D3" w:rsidRPr="00F92DB7">
        <w:rPr>
          <w:rFonts w:ascii="Arial" w:hAnsi="Arial" w:cs="Arial"/>
          <w:b/>
          <w:bCs/>
          <w:sz w:val="20"/>
          <w:szCs w:val="20"/>
        </w:rPr>
        <w:t xml:space="preserve"> – Risk Evaluation</w:t>
      </w:r>
    </w:p>
    <w:p w14:paraId="2C90BC3A" w14:textId="77777777" w:rsidR="004956D3" w:rsidRPr="00626A84" w:rsidRDefault="004956D3" w:rsidP="00626A84">
      <w:pPr>
        <w:spacing w:after="38" w:line="228" w:lineRule="auto"/>
        <w:ind w:right="14"/>
        <w:jc w:val="both"/>
        <w:rPr>
          <w:rFonts w:ascii="Arial" w:hAnsi="Arial" w:cs="Arial"/>
          <w:b/>
          <w:bCs/>
          <w:sz w:val="20"/>
          <w:szCs w:val="20"/>
        </w:rPr>
      </w:pPr>
    </w:p>
    <w:p w14:paraId="4791CCDE" w14:textId="5402B438" w:rsidR="004956D3" w:rsidRPr="007970A3" w:rsidRDefault="004956D3" w:rsidP="004956D3">
      <w:pPr>
        <w:spacing w:after="38" w:line="228" w:lineRule="auto"/>
        <w:ind w:right="14"/>
        <w:jc w:val="both"/>
        <w:rPr>
          <w:rFonts w:ascii="Arial" w:hAnsi="Arial" w:cs="Arial"/>
          <w:b/>
          <w:bCs/>
          <w:sz w:val="20"/>
          <w:szCs w:val="20"/>
        </w:rPr>
      </w:pPr>
      <w:r w:rsidRPr="007970A3">
        <w:rPr>
          <w:rFonts w:ascii="Arial" w:hAnsi="Arial" w:cs="Arial"/>
          <w:sz w:val="20"/>
          <w:szCs w:val="20"/>
        </w:rPr>
        <w:t xml:space="preserve">The PPECB will at its discretion conduct a risk analysis on the bids that have successfully made it through </w:t>
      </w:r>
      <w:r w:rsidR="00043F26">
        <w:rPr>
          <w:rFonts w:ascii="Arial" w:hAnsi="Arial" w:cs="Arial"/>
          <w:sz w:val="20"/>
          <w:szCs w:val="20"/>
        </w:rPr>
        <w:t xml:space="preserve">Phase </w:t>
      </w:r>
      <w:r w:rsidR="00A02309">
        <w:rPr>
          <w:rFonts w:ascii="Arial" w:hAnsi="Arial" w:cs="Arial"/>
          <w:sz w:val="20"/>
          <w:szCs w:val="20"/>
        </w:rPr>
        <w:t>3</w:t>
      </w:r>
      <w:r w:rsidRPr="007970A3">
        <w:rPr>
          <w:rFonts w:ascii="Arial" w:hAnsi="Arial" w:cs="Arial"/>
          <w:sz w:val="20"/>
          <w:szCs w:val="20"/>
        </w:rPr>
        <w:t xml:space="preserve">.  The PPECB will evaluate the bids against the Objective Criteria as set </w:t>
      </w:r>
      <w:r w:rsidR="00043F26">
        <w:rPr>
          <w:rFonts w:ascii="Arial" w:hAnsi="Arial" w:cs="Arial"/>
          <w:sz w:val="20"/>
          <w:szCs w:val="20"/>
        </w:rPr>
        <w:t>below.</w:t>
      </w:r>
    </w:p>
    <w:p w14:paraId="3F6D4BA5" w14:textId="77777777" w:rsidR="00B77594" w:rsidRDefault="00B77594" w:rsidP="003D336E">
      <w:pPr>
        <w:autoSpaceDE w:val="0"/>
        <w:autoSpaceDN w:val="0"/>
        <w:adjustRightInd w:val="0"/>
        <w:spacing w:after="0" w:line="240" w:lineRule="auto"/>
        <w:rPr>
          <w:rFonts w:ascii="Arial" w:hAnsi="Arial" w:cs="Arial"/>
          <w:sz w:val="20"/>
          <w:szCs w:val="20"/>
        </w:rPr>
      </w:pPr>
    </w:p>
    <w:p w14:paraId="5EFBE177" w14:textId="77777777" w:rsidR="00B77594" w:rsidRPr="005C7C3F" w:rsidRDefault="00B77594" w:rsidP="001A3AF3">
      <w:pPr>
        <w:pStyle w:val="ListParagraph"/>
        <w:numPr>
          <w:ilvl w:val="1"/>
          <w:numId w:val="1"/>
        </w:numPr>
        <w:spacing w:after="38" w:line="228" w:lineRule="auto"/>
        <w:ind w:right="14"/>
        <w:jc w:val="both"/>
        <w:rPr>
          <w:rFonts w:ascii="Arial" w:hAnsi="Arial" w:cs="Arial"/>
          <w:b/>
          <w:sz w:val="20"/>
          <w:szCs w:val="20"/>
        </w:rPr>
      </w:pPr>
      <w:r w:rsidRPr="005C7C3F">
        <w:rPr>
          <w:rFonts w:ascii="Arial" w:hAnsi="Arial" w:cs="Arial"/>
          <w:b/>
          <w:sz w:val="20"/>
          <w:szCs w:val="20"/>
        </w:rPr>
        <w:t>Objective Criteria</w:t>
      </w:r>
    </w:p>
    <w:p w14:paraId="00057AFC" w14:textId="77777777" w:rsidR="00EB5566" w:rsidRDefault="00EB5566" w:rsidP="00B10965">
      <w:pPr>
        <w:spacing w:after="0" w:line="228" w:lineRule="auto"/>
        <w:ind w:right="14"/>
        <w:jc w:val="both"/>
        <w:rPr>
          <w:rFonts w:ascii="Arial" w:hAnsi="Arial" w:cs="Arial"/>
          <w:sz w:val="20"/>
          <w:szCs w:val="20"/>
        </w:rPr>
      </w:pPr>
    </w:p>
    <w:p w14:paraId="6D4BC679" w14:textId="77777777" w:rsidR="00B77594" w:rsidRDefault="00B77594" w:rsidP="00EB5566">
      <w:pPr>
        <w:spacing w:after="38" w:line="228" w:lineRule="auto"/>
        <w:ind w:right="14"/>
        <w:jc w:val="both"/>
        <w:rPr>
          <w:rFonts w:ascii="Arial" w:hAnsi="Arial" w:cs="Arial"/>
          <w:sz w:val="20"/>
          <w:szCs w:val="20"/>
        </w:rPr>
      </w:pPr>
      <w:r w:rsidRPr="00EB5566">
        <w:rPr>
          <w:rFonts w:ascii="Arial" w:hAnsi="Arial" w:cs="Arial"/>
          <w:sz w:val="20"/>
          <w:szCs w:val="20"/>
        </w:rPr>
        <w:t>In terms of Preferential Procurement Regulation 11 and section 2(1)(f) of the Preferential Procurement Policy Framework Act, the PPECB may consider the following objective criteria in the bid award:</w:t>
      </w:r>
    </w:p>
    <w:p w14:paraId="0F0A0141" w14:textId="77777777" w:rsidR="009C2BA9" w:rsidRPr="00EB5566" w:rsidRDefault="009C2BA9" w:rsidP="009C2BA9">
      <w:pPr>
        <w:spacing w:after="0" w:line="228" w:lineRule="auto"/>
        <w:ind w:right="14"/>
        <w:jc w:val="both"/>
        <w:rPr>
          <w:rFonts w:ascii="Arial" w:hAnsi="Arial" w:cs="Arial"/>
          <w:sz w:val="20"/>
          <w:szCs w:val="20"/>
        </w:rPr>
      </w:pPr>
    </w:p>
    <w:p w14:paraId="0DDECE3E" w14:textId="32DE2486" w:rsidR="00B77594" w:rsidRPr="00BC0DBE" w:rsidRDefault="00B77594" w:rsidP="008B3A0F">
      <w:pPr>
        <w:pStyle w:val="ListParagraph"/>
        <w:numPr>
          <w:ilvl w:val="0"/>
          <w:numId w:val="12"/>
        </w:numPr>
        <w:spacing w:after="200" w:line="240" w:lineRule="auto"/>
        <w:ind w:left="709" w:hanging="425"/>
        <w:rPr>
          <w:rFonts w:ascii="Arial" w:hAnsi="Arial" w:cs="Arial"/>
          <w:sz w:val="20"/>
          <w:szCs w:val="20"/>
        </w:rPr>
      </w:pPr>
      <w:r w:rsidRPr="00BC0DBE">
        <w:rPr>
          <w:rFonts w:ascii="Arial" w:hAnsi="Arial" w:cs="Arial"/>
          <w:sz w:val="20"/>
          <w:szCs w:val="20"/>
        </w:rPr>
        <w:t xml:space="preserve">The risk of fruitless and wasteful expenditure to </w:t>
      </w:r>
      <w:r>
        <w:rPr>
          <w:rFonts w:ascii="Arial" w:hAnsi="Arial" w:cs="Arial"/>
          <w:sz w:val="20"/>
          <w:szCs w:val="20"/>
        </w:rPr>
        <w:t xml:space="preserve">the </w:t>
      </w:r>
      <w:proofErr w:type="gramStart"/>
      <w:r w:rsidRPr="00BC0DBE">
        <w:rPr>
          <w:rFonts w:ascii="Arial" w:hAnsi="Arial" w:cs="Arial"/>
          <w:sz w:val="20"/>
          <w:szCs w:val="20"/>
        </w:rPr>
        <w:t>PPECB;</w:t>
      </w:r>
      <w:proofErr w:type="gramEnd"/>
    </w:p>
    <w:p w14:paraId="379AD9C5" w14:textId="77777777" w:rsidR="00B77594" w:rsidRPr="00BC0DBE" w:rsidRDefault="00B77594" w:rsidP="008B3A0F">
      <w:pPr>
        <w:pStyle w:val="ListParagraph"/>
        <w:numPr>
          <w:ilvl w:val="0"/>
          <w:numId w:val="12"/>
        </w:numPr>
        <w:spacing w:after="200" w:line="240" w:lineRule="auto"/>
        <w:ind w:left="709" w:hanging="425"/>
        <w:rPr>
          <w:rFonts w:ascii="Arial" w:hAnsi="Arial" w:cs="Arial"/>
          <w:sz w:val="20"/>
          <w:szCs w:val="20"/>
        </w:rPr>
      </w:pPr>
      <w:r w:rsidRPr="00BC0DBE">
        <w:rPr>
          <w:rFonts w:ascii="Arial" w:hAnsi="Arial" w:cs="Arial"/>
          <w:sz w:val="20"/>
          <w:szCs w:val="20"/>
        </w:rPr>
        <w:t xml:space="preserve">The risk of an abnormally low bid; and </w:t>
      </w:r>
    </w:p>
    <w:p w14:paraId="4AA12BB7" w14:textId="77777777" w:rsidR="00B77594" w:rsidRPr="00BC0DBE" w:rsidRDefault="00B77594" w:rsidP="008B3A0F">
      <w:pPr>
        <w:pStyle w:val="ListParagraph"/>
        <w:numPr>
          <w:ilvl w:val="0"/>
          <w:numId w:val="12"/>
        </w:numPr>
        <w:spacing w:after="200" w:line="240" w:lineRule="auto"/>
        <w:ind w:left="709" w:hanging="425"/>
        <w:rPr>
          <w:rFonts w:ascii="Arial" w:hAnsi="Arial" w:cs="Arial"/>
          <w:sz w:val="20"/>
          <w:szCs w:val="20"/>
        </w:rPr>
      </w:pPr>
      <w:r w:rsidRPr="00BC0DBE">
        <w:rPr>
          <w:rFonts w:ascii="Arial" w:hAnsi="Arial" w:cs="Arial"/>
          <w:sz w:val="20"/>
          <w:szCs w:val="20"/>
        </w:rPr>
        <w:t>The risk of a material irregularity.</w:t>
      </w:r>
    </w:p>
    <w:p w14:paraId="2416DA75" w14:textId="77777777" w:rsidR="00B77594" w:rsidRPr="00BC0DBE" w:rsidRDefault="00B77594" w:rsidP="008B3A0F">
      <w:pPr>
        <w:pStyle w:val="ListParagraph"/>
        <w:numPr>
          <w:ilvl w:val="0"/>
          <w:numId w:val="12"/>
        </w:numPr>
        <w:spacing w:after="200" w:line="240" w:lineRule="auto"/>
        <w:ind w:left="709" w:hanging="425"/>
        <w:rPr>
          <w:rFonts w:ascii="Arial" w:hAnsi="Arial" w:cs="Arial"/>
          <w:sz w:val="20"/>
          <w:szCs w:val="20"/>
        </w:rPr>
      </w:pPr>
      <w:r w:rsidRPr="00BC0DBE">
        <w:rPr>
          <w:rFonts w:ascii="Arial" w:hAnsi="Arial" w:cs="Arial"/>
          <w:sz w:val="20"/>
          <w:szCs w:val="20"/>
        </w:rPr>
        <w:t xml:space="preserve">The PPECB reserve the right not to consider bids from </w:t>
      </w:r>
      <w:r>
        <w:rPr>
          <w:rFonts w:ascii="Arial" w:hAnsi="Arial" w:cs="Arial"/>
          <w:sz w:val="20"/>
          <w:szCs w:val="20"/>
        </w:rPr>
        <w:t>B</w:t>
      </w:r>
      <w:r w:rsidRPr="00BC0DBE">
        <w:rPr>
          <w:rFonts w:ascii="Arial" w:hAnsi="Arial" w:cs="Arial"/>
          <w:sz w:val="20"/>
          <w:szCs w:val="20"/>
        </w:rPr>
        <w:t>idders who are currently in litigation with the PPECB.</w:t>
      </w:r>
    </w:p>
    <w:p w14:paraId="1BC77F37" w14:textId="0EB50EC8" w:rsidR="00B77594" w:rsidRDefault="00B77594" w:rsidP="008B3A0F">
      <w:pPr>
        <w:pStyle w:val="ListParagraph"/>
        <w:numPr>
          <w:ilvl w:val="0"/>
          <w:numId w:val="12"/>
        </w:numPr>
        <w:spacing w:after="200" w:line="240" w:lineRule="auto"/>
        <w:ind w:left="709" w:hanging="425"/>
        <w:rPr>
          <w:rFonts w:ascii="Arial" w:hAnsi="Arial" w:cs="Arial"/>
          <w:sz w:val="20"/>
          <w:szCs w:val="20"/>
        </w:rPr>
      </w:pPr>
      <w:r w:rsidRPr="00426D8D">
        <w:rPr>
          <w:rFonts w:ascii="Arial" w:hAnsi="Arial" w:cs="Arial"/>
          <w:sz w:val="20"/>
          <w:szCs w:val="20"/>
        </w:rPr>
        <w:t xml:space="preserve">The PPECB further reserve the right not to award this tender to any </w:t>
      </w:r>
      <w:r>
        <w:rPr>
          <w:rFonts w:ascii="Arial" w:hAnsi="Arial" w:cs="Arial"/>
          <w:sz w:val="20"/>
          <w:szCs w:val="20"/>
        </w:rPr>
        <w:t>B</w:t>
      </w:r>
      <w:r w:rsidRPr="00426D8D">
        <w:rPr>
          <w:rFonts w:ascii="Arial" w:hAnsi="Arial" w:cs="Arial"/>
          <w:sz w:val="20"/>
          <w:szCs w:val="20"/>
        </w:rPr>
        <w:t xml:space="preserve">idder based on the proven poor record of accomplishment of the </w:t>
      </w:r>
      <w:r>
        <w:rPr>
          <w:rFonts w:ascii="Arial" w:hAnsi="Arial" w:cs="Arial"/>
          <w:sz w:val="20"/>
          <w:szCs w:val="20"/>
        </w:rPr>
        <w:t>B</w:t>
      </w:r>
      <w:r w:rsidRPr="00426D8D">
        <w:rPr>
          <w:rFonts w:ascii="Arial" w:hAnsi="Arial" w:cs="Arial"/>
          <w:sz w:val="20"/>
          <w:szCs w:val="20"/>
        </w:rPr>
        <w:t xml:space="preserve">idder in previous projects within the PPECB and the referee submitted by the </w:t>
      </w:r>
      <w:r>
        <w:rPr>
          <w:rFonts w:ascii="Arial" w:hAnsi="Arial" w:cs="Arial"/>
          <w:sz w:val="20"/>
          <w:szCs w:val="20"/>
        </w:rPr>
        <w:t>B</w:t>
      </w:r>
      <w:r w:rsidRPr="00426D8D">
        <w:rPr>
          <w:rFonts w:ascii="Arial" w:hAnsi="Arial" w:cs="Arial"/>
          <w:sz w:val="20"/>
          <w:szCs w:val="20"/>
        </w:rPr>
        <w:t>idder.</w:t>
      </w:r>
    </w:p>
    <w:p w14:paraId="5304CA86" w14:textId="79DA5589" w:rsidR="0071585B" w:rsidRDefault="0071585B" w:rsidP="0071585B">
      <w:pPr>
        <w:pStyle w:val="ListParagraph"/>
        <w:spacing w:after="200" w:line="240" w:lineRule="auto"/>
        <w:ind w:left="709"/>
        <w:rPr>
          <w:rFonts w:ascii="Arial" w:hAnsi="Arial" w:cs="Arial"/>
          <w:sz w:val="20"/>
          <w:szCs w:val="20"/>
        </w:rPr>
      </w:pPr>
    </w:p>
    <w:p w14:paraId="48106753" w14:textId="77777777" w:rsidR="0071585B" w:rsidRPr="00497F1E" w:rsidRDefault="0071585B" w:rsidP="0071585B">
      <w:pPr>
        <w:pStyle w:val="ListParagraph"/>
        <w:spacing w:after="200" w:line="240" w:lineRule="auto"/>
        <w:ind w:left="709"/>
        <w:rPr>
          <w:rFonts w:ascii="Arial" w:hAnsi="Arial" w:cs="Arial"/>
          <w:sz w:val="20"/>
          <w:szCs w:val="20"/>
        </w:rPr>
      </w:pPr>
    </w:p>
    <w:p w14:paraId="4F682A1C" w14:textId="77777777" w:rsidR="000F4610" w:rsidRPr="00497F1E" w:rsidRDefault="000F4610" w:rsidP="001A3AF3">
      <w:pPr>
        <w:pStyle w:val="Heading1"/>
        <w:numPr>
          <w:ilvl w:val="0"/>
          <w:numId w:val="1"/>
        </w:numPr>
        <w:spacing w:line="276" w:lineRule="auto"/>
        <w:rPr>
          <w:szCs w:val="20"/>
        </w:rPr>
      </w:pPr>
      <w:bookmarkStart w:id="225" w:name="_Toc34849801"/>
      <w:bookmarkStart w:id="226" w:name="_Toc65832365"/>
      <w:r w:rsidRPr="00497F1E">
        <w:rPr>
          <w:rFonts w:ascii="Arial" w:eastAsiaTheme="minorHAnsi" w:hAnsi="Arial" w:cs="Arial"/>
          <w:b/>
          <w:color w:val="auto"/>
          <w:sz w:val="20"/>
          <w:szCs w:val="20"/>
        </w:rPr>
        <w:lastRenderedPageBreak/>
        <w:t>F</w:t>
      </w:r>
      <w:r w:rsidR="00000F7E" w:rsidRPr="00497F1E">
        <w:rPr>
          <w:rFonts w:ascii="Arial" w:eastAsiaTheme="minorHAnsi" w:hAnsi="Arial" w:cs="Arial"/>
          <w:b/>
          <w:color w:val="auto"/>
          <w:sz w:val="20"/>
          <w:szCs w:val="20"/>
        </w:rPr>
        <w:t>inancial Proposal</w:t>
      </w:r>
      <w:bookmarkEnd w:id="225"/>
      <w:bookmarkEnd w:id="226"/>
    </w:p>
    <w:p w14:paraId="6A2458CC" w14:textId="77777777" w:rsidR="00000F7E" w:rsidRPr="00497F1E" w:rsidRDefault="00000F7E" w:rsidP="000F4610">
      <w:pPr>
        <w:pStyle w:val="ListParagraph"/>
        <w:spacing w:line="240" w:lineRule="auto"/>
        <w:ind w:left="0"/>
        <w:jc w:val="both"/>
        <w:rPr>
          <w:rFonts w:ascii="Arial" w:hAnsi="Arial" w:cs="Arial"/>
          <w:b/>
          <w:sz w:val="20"/>
          <w:szCs w:val="20"/>
        </w:rPr>
      </w:pPr>
    </w:p>
    <w:p w14:paraId="0F6F8824" w14:textId="77777777" w:rsidR="000F4610" w:rsidRPr="00497F1E" w:rsidRDefault="000F4610" w:rsidP="000F4610">
      <w:pPr>
        <w:pStyle w:val="ListParagraph"/>
        <w:spacing w:line="240" w:lineRule="auto"/>
        <w:ind w:left="0"/>
        <w:jc w:val="both"/>
        <w:rPr>
          <w:rFonts w:ascii="Arial" w:hAnsi="Arial" w:cs="Arial"/>
          <w:b/>
          <w:bCs/>
          <w:sz w:val="20"/>
          <w:szCs w:val="20"/>
        </w:rPr>
      </w:pPr>
      <w:r w:rsidRPr="00497F1E">
        <w:rPr>
          <w:rFonts w:ascii="Arial" w:hAnsi="Arial" w:cs="Arial"/>
          <w:b/>
          <w:sz w:val="20"/>
          <w:szCs w:val="20"/>
        </w:rPr>
        <w:t>Points awarded for price</w:t>
      </w:r>
    </w:p>
    <w:p w14:paraId="44C6947C" w14:textId="5F1ABD39" w:rsidR="000F4610" w:rsidRPr="00497F1E" w:rsidRDefault="000F4610" w:rsidP="000F4610">
      <w:pPr>
        <w:rPr>
          <w:rFonts w:ascii="Arial" w:hAnsi="Arial" w:cs="Arial"/>
          <w:b/>
          <w:i/>
          <w:color w:val="FF0000"/>
          <w:sz w:val="20"/>
          <w:szCs w:val="20"/>
        </w:rPr>
      </w:pPr>
      <w:r w:rsidRPr="00497F1E">
        <w:rPr>
          <w:rFonts w:ascii="Arial" w:hAnsi="Arial" w:cs="Arial"/>
          <w:b/>
          <w:i/>
          <w:color w:val="FF0000"/>
          <w:sz w:val="20"/>
          <w:szCs w:val="20"/>
        </w:rPr>
        <w:t xml:space="preserve">Note: Respondents are required to complete and return </w:t>
      </w:r>
      <w:r w:rsidR="00A02309" w:rsidRPr="00D34239">
        <w:rPr>
          <w:rFonts w:ascii="Arial" w:hAnsi="Arial" w:cs="Arial"/>
          <w:b/>
          <w:i/>
          <w:color w:val="FF0000"/>
          <w:sz w:val="20"/>
          <w:szCs w:val="20"/>
        </w:rPr>
        <w:t xml:space="preserve">3.3 </w:t>
      </w:r>
      <w:r w:rsidRPr="00D34239">
        <w:rPr>
          <w:rFonts w:ascii="Arial" w:hAnsi="Arial" w:cs="Arial"/>
          <w:b/>
          <w:i/>
          <w:color w:val="FF0000"/>
          <w:sz w:val="20"/>
          <w:szCs w:val="20"/>
        </w:rPr>
        <w:t>Pricing Schedule</w:t>
      </w:r>
      <w:r w:rsidRPr="00497F1E">
        <w:rPr>
          <w:rFonts w:ascii="Arial" w:hAnsi="Arial" w:cs="Arial"/>
          <w:b/>
          <w:i/>
          <w:color w:val="FF0000"/>
          <w:sz w:val="20"/>
          <w:szCs w:val="20"/>
        </w:rPr>
        <w:t xml:space="preserve">.  The Bidder’s Proposal must set out all pricing assumptions, including the applicable foreign currency exchange rates, applicable </w:t>
      </w:r>
      <w:proofErr w:type="gramStart"/>
      <w:r w:rsidRPr="00497F1E">
        <w:rPr>
          <w:rFonts w:ascii="Arial" w:hAnsi="Arial" w:cs="Arial"/>
          <w:b/>
          <w:i/>
          <w:color w:val="FF0000"/>
          <w:sz w:val="20"/>
          <w:szCs w:val="20"/>
        </w:rPr>
        <w:t>indices</w:t>
      </w:r>
      <w:proofErr w:type="gramEnd"/>
      <w:r w:rsidRPr="00497F1E">
        <w:rPr>
          <w:rFonts w:ascii="Arial" w:hAnsi="Arial" w:cs="Arial"/>
          <w:b/>
          <w:i/>
          <w:color w:val="FF0000"/>
          <w:sz w:val="20"/>
          <w:szCs w:val="20"/>
        </w:rPr>
        <w:t xml:space="preserve"> and the like.</w:t>
      </w:r>
    </w:p>
    <w:p w14:paraId="113B36DC" w14:textId="77777777" w:rsidR="000F4610" w:rsidRPr="00497F1E" w:rsidRDefault="000F4610" w:rsidP="000F4610">
      <w:pPr>
        <w:jc w:val="both"/>
        <w:rPr>
          <w:rFonts w:ascii="Arial" w:hAnsi="Arial" w:cs="Arial"/>
          <w:b/>
          <w:sz w:val="20"/>
          <w:szCs w:val="20"/>
        </w:rPr>
      </w:pPr>
      <w:r w:rsidRPr="00497F1E">
        <w:rPr>
          <w:rFonts w:ascii="Arial" w:hAnsi="Arial" w:cs="Arial"/>
          <w:b/>
          <w:sz w:val="20"/>
          <w:szCs w:val="20"/>
        </w:rPr>
        <w:t>The agreement will be based on variation-based agreement i.e. fixed unit costs will apply throughout the agreement lifecycle.</w:t>
      </w:r>
    </w:p>
    <w:p w14:paraId="27B45949" w14:textId="4A295C1A" w:rsidR="000F4610" w:rsidRPr="00497F1E" w:rsidRDefault="000F4610" w:rsidP="000F4610">
      <w:pPr>
        <w:autoSpaceDE w:val="0"/>
        <w:autoSpaceDN w:val="0"/>
        <w:adjustRightInd w:val="0"/>
        <w:spacing w:after="43" w:line="240" w:lineRule="auto"/>
        <w:rPr>
          <w:rFonts w:ascii="Arial" w:hAnsi="Arial" w:cs="Arial"/>
          <w:color w:val="000000"/>
          <w:sz w:val="20"/>
          <w:szCs w:val="20"/>
          <w:lang w:eastAsia="en-ZA"/>
        </w:rPr>
      </w:pPr>
      <w:r w:rsidRPr="00497F1E">
        <w:rPr>
          <w:rFonts w:ascii="Arial" w:hAnsi="Arial" w:cs="Arial"/>
          <w:sz w:val="20"/>
          <w:szCs w:val="20"/>
        </w:rPr>
        <w:t>All prices must be inclusive of VAT. No variation, to the accepted quote, will be allowed unless the service provider has obtained prior written approval from PPECB.</w:t>
      </w:r>
      <w:r w:rsidR="00626AC9">
        <w:rPr>
          <w:rFonts w:ascii="Arial" w:hAnsi="Arial" w:cs="Arial"/>
          <w:sz w:val="20"/>
          <w:szCs w:val="20"/>
        </w:rPr>
        <w:t xml:space="preserve">  </w:t>
      </w:r>
      <w:r w:rsidRPr="00497F1E">
        <w:rPr>
          <w:rFonts w:ascii="Arial" w:hAnsi="Arial" w:cs="Arial"/>
          <w:sz w:val="20"/>
          <w:szCs w:val="20"/>
        </w:rPr>
        <w:t xml:space="preserve">Quoted prices to be valid for </w:t>
      </w:r>
      <w:r w:rsidRPr="00D34239">
        <w:rPr>
          <w:rFonts w:ascii="Arial" w:hAnsi="Arial" w:cs="Arial"/>
          <w:b/>
          <w:sz w:val="20"/>
          <w:szCs w:val="20"/>
        </w:rPr>
        <w:t>1</w:t>
      </w:r>
      <w:r w:rsidR="00CC74F0" w:rsidRPr="00D34239">
        <w:rPr>
          <w:rFonts w:ascii="Arial" w:hAnsi="Arial" w:cs="Arial"/>
          <w:b/>
          <w:sz w:val="20"/>
          <w:szCs w:val="20"/>
        </w:rPr>
        <w:t>2</w:t>
      </w:r>
      <w:r w:rsidRPr="00D34239">
        <w:rPr>
          <w:rFonts w:ascii="Arial" w:hAnsi="Arial" w:cs="Arial"/>
          <w:b/>
          <w:sz w:val="20"/>
          <w:szCs w:val="20"/>
        </w:rPr>
        <w:t>0 business days</w:t>
      </w:r>
      <w:r w:rsidRPr="00D34239">
        <w:rPr>
          <w:rFonts w:ascii="Arial" w:hAnsi="Arial" w:cs="Arial"/>
          <w:sz w:val="20"/>
          <w:szCs w:val="20"/>
        </w:rPr>
        <w:t xml:space="preserve"> and no variation to the accepted quote will be allowed.</w:t>
      </w:r>
    </w:p>
    <w:p w14:paraId="4CD2044F" w14:textId="77777777" w:rsidR="000F4610" w:rsidRPr="00497F1E" w:rsidRDefault="000F4610" w:rsidP="000F4610">
      <w:pPr>
        <w:autoSpaceDE w:val="0"/>
        <w:autoSpaceDN w:val="0"/>
        <w:adjustRightInd w:val="0"/>
        <w:spacing w:after="43" w:line="240" w:lineRule="auto"/>
        <w:rPr>
          <w:rFonts w:ascii="Arial" w:hAnsi="Arial" w:cs="Arial"/>
          <w:color w:val="000000"/>
          <w:sz w:val="20"/>
          <w:szCs w:val="20"/>
          <w:lang w:eastAsia="en-ZA"/>
        </w:rPr>
      </w:pPr>
    </w:p>
    <w:p w14:paraId="2FFC2CC8" w14:textId="77777777" w:rsidR="000F4610" w:rsidRPr="00497F1E" w:rsidRDefault="000F4610" w:rsidP="000F4610">
      <w:pPr>
        <w:spacing w:line="240" w:lineRule="auto"/>
        <w:jc w:val="both"/>
        <w:rPr>
          <w:rFonts w:ascii="Arial" w:hAnsi="Arial" w:cs="Arial"/>
          <w:b/>
          <w:sz w:val="20"/>
          <w:szCs w:val="20"/>
        </w:rPr>
      </w:pPr>
      <w:r w:rsidRPr="00497F1E">
        <w:rPr>
          <w:rFonts w:ascii="Arial" w:hAnsi="Arial" w:cs="Arial"/>
          <w:b/>
          <w:sz w:val="20"/>
          <w:szCs w:val="20"/>
        </w:rPr>
        <w:t>Points awarded for B-BBEE status level of contribution</w:t>
      </w:r>
    </w:p>
    <w:p w14:paraId="784EC593" w14:textId="77777777" w:rsidR="000F4610" w:rsidRPr="00497F1E" w:rsidRDefault="000F4610" w:rsidP="000F4610">
      <w:pPr>
        <w:jc w:val="both"/>
        <w:rPr>
          <w:rFonts w:ascii="Arial" w:hAnsi="Arial" w:cs="Arial"/>
          <w:sz w:val="20"/>
          <w:szCs w:val="20"/>
        </w:rPr>
      </w:pPr>
      <w:r w:rsidRPr="00497F1E">
        <w:rPr>
          <w:rFonts w:ascii="Arial" w:hAnsi="Arial" w:cs="Arial"/>
          <w:sz w:val="20"/>
          <w:szCs w:val="20"/>
        </w:rPr>
        <w:t>In terms of Regulations 5 (2) and 6 (2) of the Preferential Procurement Regulations, preference points will be awarded to a bidder for attaining the B-BBEE status level of contribution in accordance with the table as set out in the Preference Points Claim Form. Bidders must provide a</w:t>
      </w:r>
      <w:r w:rsidRPr="00497F1E">
        <w:rPr>
          <w:rFonts w:ascii="Arial" w:hAnsi="Arial" w:cs="Arial"/>
          <w:color w:val="FF0000"/>
          <w:sz w:val="20"/>
          <w:szCs w:val="20"/>
        </w:rPr>
        <w:t xml:space="preserve"> </w:t>
      </w:r>
      <w:r w:rsidRPr="00426D8D">
        <w:rPr>
          <w:rFonts w:ascii="Arial" w:hAnsi="Arial" w:cs="Arial"/>
          <w:sz w:val="20"/>
          <w:szCs w:val="20"/>
        </w:rPr>
        <w:t>valid</w:t>
      </w:r>
      <w:r w:rsidRPr="00497F1E">
        <w:rPr>
          <w:rFonts w:ascii="Arial" w:hAnsi="Arial" w:cs="Arial"/>
          <w:sz w:val="20"/>
          <w:szCs w:val="20"/>
        </w:rPr>
        <w:t xml:space="preserve"> BBBEE certificate.</w:t>
      </w:r>
      <w:r w:rsidR="00632727">
        <w:rPr>
          <w:rFonts w:ascii="Arial" w:hAnsi="Arial" w:cs="Arial"/>
          <w:sz w:val="20"/>
          <w:szCs w:val="20"/>
        </w:rPr>
        <w:t xml:space="preserve"> </w:t>
      </w:r>
    </w:p>
    <w:p w14:paraId="432E38AD" w14:textId="178BDEE7" w:rsidR="000F4610" w:rsidRPr="00497F1E" w:rsidRDefault="000F4610" w:rsidP="001A3AF3">
      <w:pPr>
        <w:pStyle w:val="ListParagraph"/>
        <w:numPr>
          <w:ilvl w:val="1"/>
          <w:numId w:val="1"/>
        </w:numPr>
        <w:spacing w:after="200" w:line="276" w:lineRule="auto"/>
        <w:jc w:val="both"/>
        <w:rPr>
          <w:rFonts w:ascii="Arial" w:hAnsi="Arial" w:cs="Arial"/>
          <w:b/>
          <w:sz w:val="20"/>
          <w:szCs w:val="20"/>
        </w:rPr>
      </w:pPr>
      <w:r w:rsidRPr="00497F1E">
        <w:rPr>
          <w:rFonts w:ascii="Arial" w:hAnsi="Arial" w:cs="Arial"/>
          <w:b/>
          <w:sz w:val="20"/>
          <w:szCs w:val="20"/>
        </w:rPr>
        <w:t>Notes on Quantities and Pricing</w:t>
      </w:r>
      <w:r w:rsidR="00434EBE">
        <w:rPr>
          <w:rFonts w:ascii="Arial" w:hAnsi="Arial" w:cs="Arial"/>
          <w:b/>
          <w:sz w:val="20"/>
          <w:szCs w:val="20"/>
        </w:rPr>
        <w:t xml:space="preserve"> </w:t>
      </w:r>
    </w:p>
    <w:p w14:paraId="5F4113D2" w14:textId="77777777" w:rsidR="000F4610" w:rsidRPr="00497F1E" w:rsidRDefault="000F4610" w:rsidP="000F4610">
      <w:pPr>
        <w:pStyle w:val="ListParagraph"/>
        <w:ind w:left="426"/>
        <w:jc w:val="both"/>
        <w:rPr>
          <w:rFonts w:ascii="Arial" w:hAnsi="Arial" w:cs="Arial"/>
          <w:b/>
          <w:sz w:val="20"/>
          <w:szCs w:val="20"/>
        </w:rPr>
      </w:pPr>
    </w:p>
    <w:p w14:paraId="6DBD099E" w14:textId="3C5D5628" w:rsidR="00043F26" w:rsidRPr="00497F1E" w:rsidRDefault="00043F26" w:rsidP="00043F26">
      <w:pPr>
        <w:pStyle w:val="ListParagraph"/>
        <w:numPr>
          <w:ilvl w:val="0"/>
          <w:numId w:val="6"/>
        </w:numPr>
        <w:rPr>
          <w:rFonts w:ascii="Arial" w:hAnsi="Arial" w:cs="Arial"/>
          <w:sz w:val="20"/>
          <w:szCs w:val="20"/>
        </w:rPr>
      </w:pPr>
      <w:bookmarkStart w:id="227" w:name="OLE_LINK1"/>
      <w:r w:rsidRPr="00497F1E">
        <w:rPr>
          <w:rFonts w:ascii="Arial" w:hAnsi="Arial" w:cs="Arial"/>
          <w:sz w:val="20"/>
          <w:szCs w:val="20"/>
        </w:rPr>
        <w:t>To facilitate like-for-like comparison bidders must submit pricing strictly in accordance with this pricing schedule and not utilise a different format. Deviation from this pricing schedule will result in a bid being declared non</w:t>
      </w:r>
      <w:r>
        <w:rPr>
          <w:rFonts w:ascii="Arial" w:hAnsi="Arial" w:cs="Arial"/>
          <w:sz w:val="20"/>
          <w:szCs w:val="20"/>
        </w:rPr>
        <w:t>-</w:t>
      </w:r>
      <w:r w:rsidRPr="00497F1E">
        <w:rPr>
          <w:rFonts w:ascii="Arial" w:hAnsi="Arial" w:cs="Arial"/>
          <w:sz w:val="20"/>
          <w:szCs w:val="20"/>
        </w:rPr>
        <w:t>responsive.</w:t>
      </w:r>
    </w:p>
    <w:p w14:paraId="0826E3B2" w14:textId="77777777" w:rsidR="00043F26" w:rsidRPr="00497F1E" w:rsidRDefault="00043F26" w:rsidP="00043F26">
      <w:pPr>
        <w:pStyle w:val="ListParagraph"/>
        <w:numPr>
          <w:ilvl w:val="0"/>
          <w:numId w:val="6"/>
        </w:numPr>
        <w:rPr>
          <w:rFonts w:ascii="Arial" w:hAnsi="Arial" w:cs="Arial"/>
          <w:sz w:val="20"/>
          <w:szCs w:val="20"/>
        </w:rPr>
      </w:pPr>
      <w:r w:rsidRPr="00497F1E">
        <w:rPr>
          <w:rFonts w:ascii="Arial" w:hAnsi="Arial" w:cs="Arial"/>
          <w:sz w:val="20"/>
          <w:szCs w:val="20"/>
        </w:rPr>
        <w:t>Please note that should you have offered a discounted price(s), PPECB will only consider such price discount(s) in the final evaluation stage if offered on an unconditional basis.</w:t>
      </w:r>
    </w:p>
    <w:p w14:paraId="56F9C95A" w14:textId="77777777" w:rsidR="00043F26" w:rsidRPr="00497F1E" w:rsidRDefault="00043F26" w:rsidP="00043F26">
      <w:pPr>
        <w:pStyle w:val="ListParagraph"/>
        <w:numPr>
          <w:ilvl w:val="0"/>
          <w:numId w:val="6"/>
        </w:numPr>
        <w:rPr>
          <w:rFonts w:ascii="Arial" w:hAnsi="Arial" w:cs="Arial"/>
          <w:sz w:val="20"/>
          <w:szCs w:val="20"/>
        </w:rPr>
      </w:pPr>
      <w:r w:rsidRPr="00F466D6">
        <w:rPr>
          <w:rFonts w:ascii="Arial" w:hAnsi="Arial" w:cs="Arial"/>
          <w:sz w:val="20"/>
          <w:szCs w:val="20"/>
        </w:rPr>
        <w:t xml:space="preserve">Suppliers must </w:t>
      </w:r>
      <w:r>
        <w:rPr>
          <w:rFonts w:ascii="Arial" w:hAnsi="Arial" w:cs="Arial"/>
          <w:sz w:val="20"/>
          <w:szCs w:val="20"/>
        </w:rPr>
        <w:t>provide</w:t>
      </w:r>
      <w:r w:rsidRPr="00F466D6">
        <w:rPr>
          <w:rFonts w:ascii="Arial" w:hAnsi="Arial" w:cs="Arial"/>
          <w:sz w:val="20"/>
          <w:szCs w:val="20"/>
        </w:rPr>
        <w:t xml:space="preserve"> firm prices in their </w:t>
      </w:r>
      <w:r>
        <w:rPr>
          <w:rFonts w:ascii="Arial" w:hAnsi="Arial" w:cs="Arial"/>
          <w:sz w:val="20"/>
          <w:szCs w:val="20"/>
        </w:rPr>
        <w:t>p</w:t>
      </w:r>
      <w:r w:rsidRPr="00F466D6">
        <w:rPr>
          <w:rFonts w:ascii="Arial" w:hAnsi="Arial" w:cs="Arial"/>
          <w:sz w:val="20"/>
          <w:szCs w:val="20"/>
        </w:rPr>
        <w:t>roposals. For the purposes of this RFP “firm prices” are prices at which the Supplier will supply the Product and/or the Services to PPECB without any adjustment thereto for any reason whatsoever, for the duration of agreement that PPECB may conclude with the Supplier, for the Proposal accepted by PPECB. PPECB will in this regard prefer that</w:t>
      </w:r>
      <w:r w:rsidRPr="00497F1E">
        <w:rPr>
          <w:rFonts w:ascii="Arial" w:hAnsi="Arial" w:cs="Arial"/>
          <w:sz w:val="20"/>
          <w:szCs w:val="20"/>
        </w:rPr>
        <w:t xml:space="preserve"> prices be </w:t>
      </w:r>
      <w:r w:rsidRPr="00497F1E">
        <w:rPr>
          <w:rFonts w:ascii="Arial" w:hAnsi="Arial" w:cs="Arial"/>
          <w:b/>
          <w:sz w:val="20"/>
          <w:szCs w:val="20"/>
        </w:rPr>
        <w:t>firm for a period of at least 12 (twelve) months.</w:t>
      </w:r>
      <w:r w:rsidRPr="00497F1E">
        <w:rPr>
          <w:rFonts w:ascii="Arial" w:hAnsi="Arial" w:cs="Arial"/>
          <w:sz w:val="20"/>
          <w:szCs w:val="20"/>
        </w:rPr>
        <w:t xml:space="preserve"> </w:t>
      </w:r>
    </w:p>
    <w:p w14:paraId="47AE698C" w14:textId="77777777" w:rsidR="00043F26" w:rsidRPr="00497F1E" w:rsidRDefault="00043F26" w:rsidP="00043F26">
      <w:pPr>
        <w:pStyle w:val="ListParagraph"/>
        <w:numPr>
          <w:ilvl w:val="0"/>
          <w:numId w:val="6"/>
        </w:numPr>
        <w:rPr>
          <w:rFonts w:ascii="Arial" w:hAnsi="Arial" w:cs="Arial"/>
          <w:sz w:val="20"/>
          <w:szCs w:val="20"/>
        </w:rPr>
      </w:pPr>
      <w:r w:rsidRPr="00497F1E">
        <w:rPr>
          <w:rFonts w:ascii="Arial" w:hAnsi="Arial" w:cs="Arial"/>
          <w:sz w:val="20"/>
          <w:szCs w:val="20"/>
        </w:rPr>
        <w:t>Suppliers must submit a price schedule in which they set out the total cost breakdown of the prices they have quoted in their Proposals</w:t>
      </w:r>
    </w:p>
    <w:p w14:paraId="0913F043" w14:textId="77777777" w:rsidR="00043F26" w:rsidRPr="009C7490" w:rsidRDefault="00043F26" w:rsidP="00043F26">
      <w:pPr>
        <w:pStyle w:val="ListParagraph"/>
        <w:numPr>
          <w:ilvl w:val="0"/>
          <w:numId w:val="6"/>
        </w:numPr>
        <w:rPr>
          <w:rFonts w:ascii="Arial" w:hAnsi="Arial" w:cs="Arial"/>
          <w:sz w:val="20"/>
          <w:szCs w:val="20"/>
        </w:rPr>
      </w:pPr>
      <w:r w:rsidRPr="00497F1E">
        <w:rPr>
          <w:rFonts w:ascii="Arial" w:hAnsi="Arial" w:cs="Arial"/>
          <w:sz w:val="20"/>
          <w:szCs w:val="20"/>
        </w:rPr>
        <w:t xml:space="preserve">Please take note that the specified volumes are estimates and subject to change due to the </w:t>
      </w:r>
      <w:r w:rsidRPr="009C7490">
        <w:rPr>
          <w:rFonts w:ascii="Arial" w:hAnsi="Arial" w:cs="Arial"/>
          <w:sz w:val="20"/>
          <w:szCs w:val="20"/>
        </w:rPr>
        <w:t>seasonal resourcing fluctuations of the PPECB.</w:t>
      </w:r>
      <w:bookmarkEnd w:id="227"/>
    </w:p>
    <w:p w14:paraId="5CF4E9FE" w14:textId="77777777" w:rsidR="00043F26" w:rsidRPr="009C7490" w:rsidRDefault="00043F26" w:rsidP="00043F26">
      <w:pPr>
        <w:pStyle w:val="ListParagraph"/>
        <w:numPr>
          <w:ilvl w:val="0"/>
          <w:numId w:val="6"/>
        </w:numPr>
        <w:spacing w:after="0"/>
        <w:rPr>
          <w:rFonts w:ascii="Arial" w:hAnsi="Arial" w:cs="Arial"/>
          <w:sz w:val="20"/>
          <w:szCs w:val="20"/>
        </w:rPr>
      </w:pPr>
      <w:r w:rsidRPr="009C7490">
        <w:rPr>
          <w:rFonts w:ascii="Arial" w:hAnsi="Arial" w:cs="Arial"/>
          <w:sz w:val="20"/>
          <w:szCs w:val="20"/>
        </w:rPr>
        <w:t xml:space="preserve">Errors and omissions will not be accepted and only </w:t>
      </w:r>
      <w:r w:rsidRPr="00426D8D">
        <w:rPr>
          <w:rFonts w:ascii="Arial" w:hAnsi="Arial" w:cs="Arial"/>
          <w:sz w:val="20"/>
          <w:szCs w:val="20"/>
        </w:rPr>
        <w:t>the total price</w:t>
      </w:r>
      <w:r w:rsidRPr="009C7490">
        <w:rPr>
          <w:rFonts w:ascii="Arial" w:hAnsi="Arial" w:cs="Arial"/>
          <w:sz w:val="20"/>
          <w:szCs w:val="20"/>
        </w:rPr>
        <w:t xml:space="preserve"> submitted in your bid will be considered</w:t>
      </w:r>
      <w:r>
        <w:rPr>
          <w:rFonts w:ascii="Arial" w:hAnsi="Arial" w:cs="Arial"/>
          <w:sz w:val="20"/>
          <w:szCs w:val="20"/>
        </w:rPr>
        <w:t>.</w:t>
      </w:r>
    </w:p>
    <w:p w14:paraId="3AC1A332" w14:textId="63BF1B63" w:rsidR="00043F26" w:rsidRPr="009C7490" w:rsidRDefault="00043F26" w:rsidP="00043F26">
      <w:pPr>
        <w:numPr>
          <w:ilvl w:val="0"/>
          <w:numId w:val="6"/>
        </w:numPr>
        <w:autoSpaceDE w:val="0"/>
        <w:autoSpaceDN w:val="0"/>
        <w:adjustRightInd w:val="0"/>
        <w:spacing w:after="0" w:line="240" w:lineRule="auto"/>
        <w:rPr>
          <w:rFonts w:ascii="Arial" w:hAnsi="Arial" w:cs="Arial"/>
          <w:sz w:val="20"/>
          <w:szCs w:val="20"/>
        </w:rPr>
      </w:pPr>
      <w:r w:rsidRPr="009C7490">
        <w:rPr>
          <w:rFonts w:ascii="Arial" w:hAnsi="Arial" w:cs="Arial"/>
          <w:sz w:val="20"/>
          <w:szCs w:val="20"/>
        </w:rPr>
        <w:t>The RFP must be quoted in its entirety in the pricing schedule No portion may be left blank – failure to quote on all components will disqualify you from the tender process</w:t>
      </w:r>
    </w:p>
    <w:p w14:paraId="29ED6447" w14:textId="358AA385" w:rsidR="00043F26" w:rsidRPr="004F4AF5" w:rsidRDefault="00043F26" w:rsidP="004F4AF5">
      <w:pPr>
        <w:numPr>
          <w:ilvl w:val="0"/>
          <w:numId w:val="6"/>
        </w:numPr>
        <w:autoSpaceDE w:val="0"/>
        <w:autoSpaceDN w:val="0"/>
        <w:adjustRightInd w:val="0"/>
        <w:spacing w:after="0" w:line="240" w:lineRule="auto"/>
        <w:rPr>
          <w:rFonts w:ascii="Arial" w:hAnsi="Arial" w:cs="Arial"/>
          <w:sz w:val="20"/>
          <w:szCs w:val="20"/>
        </w:rPr>
      </w:pPr>
      <w:r w:rsidRPr="009C7490">
        <w:rPr>
          <w:rFonts w:ascii="Arial" w:hAnsi="Arial" w:cs="Arial"/>
          <w:sz w:val="20"/>
          <w:szCs w:val="20"/>
        </w:rPr>
        <w:t>Please ensure that a detailed description accompanies the pricing schedule that describes how the pricing has been derived</w:t>
      </w:r>
    </w:p>
    <w:p w14:paraId="2751F727" w14:textId="77777777" w:rsidR="000F4610" w:rsidRPr="00497F1E" w:rsidRDefault="00823C1E" w:rsidP="001A3AF3">
      <w:pPr>
        <w:pStyle w:val="Heading1"/>
        <w:numPr>
          <w:ilvl w:val="0"/>
          <w:numId w:val="1"/>
        </w:numPr>
        <w:spacing w:line="276" w:lineRule="auto"/>
        <w:ind w:left="142" w:hanging="142"/>
        <w:rPr>
          <w:szCs w:val="20"/>
        </w:rPr>
      </w:pPr>
      <w:bookmarkStart w:id="228" w:name="_Toc34849802"/>
      <w:r w:rsidRPr="00497F1E">
        <w:rPr>
          <w:szCs w:val="20"/>
        </w:rPr>
        <w:t xml:space="preserve">   </w:t>
      </w:r>
      <w:bookmarkStart w:id="229" w:name="_Toc65832366"/>
      <w:r w:rsidR="000F4610" w:rsidRPr="00497F1E">
        <w:rPr>
          <w:rFonts w:ascii="Arial" w:eastAsiaTheme="minorHAnsi" w:hAnsi="Arial" w:cs="Arial"/>
          <w:b/>
          <w:color w:val="auto"/>
          <w:sz w:val="20"/>
          <w:szCs w:val="20"/>
        </w:rPr>
        <w:t>S</w:t>
      </w:r>
      <w:r w:rsidR="00B80FC6" w:rsidRPr="00497F1E">
        <w:rPr>
          <w:rFonts w:ascii="Arial" w:eastAsiaTheme="minorHAnsi" w:hAnsi="Arial" w:cs="Arial"/>
          <w:b/>
          <w:color w:val="auto"/>
          <w:sz w:val="20"/>
          <w:szCs w:val="20"/>
        </w:rPr>
        <w:t>pecial Conditions</w:t>
      </w:r>
      <w:bookmarkEnd w:id="228"/>
      <w:bookmarkEnd w:id="229"/>
    </w:p>
    <w:p w14:paraId="0E836A9D" w14:textId="77777777" w:rsidR="00B80FC6" w:rsidRPr="00497F1E" w:rsidRDefault="00B80FC6" w:rsidP="00B80FC6">
      <w:pPr>
        <w:spacing w:after="0"/>
        <w:rPr>
          <w:rFonts w:ascii="Arial" w:hAnsi="Arial" w:cs="Arial"/>
          <w:sz w:val="20"/>
          <w:szCs w:val="20"/>
        </w:rPr>
      </w:pPr>
    </w:p>
    <w:p w14:paraId="629DBB89" w14:textId="77777777" w:rsidR="000F4610" w:rsidRPr="00497F1E" w:rsidRDefault="000F4610" w:rsidP="001A3AF3">
      <w:pPr>
        <w:pStyle w:val="ListParagraph"/>
        <w:numPr>
          <w:ilvl w:val="1"/>
          <w:numId w:val="1"/>
        </w:numPr>
        <w:spacing w:after="200" w:line="240" w:lineRule="auto"/>
        <w:ind w:left="567" w:hanging="567"/>
        <w:jc w:val="both"/>
        <w:rPr>
          <w:rFonts w:ascii="Arial" w:hAnsi="Arial" w:cs="Arial"/>
          <w:sz w:val="20"/>
          <w:szCs w:val="20"/>
        </w:rPr>
      </w:pPr>
      <w:r w:rsidRPr="00497F1E">
        <w:rPr>
          <w:rFonts w:ascii="Arial" w:hAnsi="Arial" w:cs="Arial"/>
          <w:sz w:val="20"/>
          <w:szCs w:val="20"/>
        </w:rPr>
        <w:t xml:space="preserve">PPECB reserves the right to reject any proposal found to be inadequate or non-compliant to the </w:t>
      </w:r>
      <w:r w:rsidR="000C53D8">
        <w:rPr>
          <w:rFonts w:ascii="Arial" w:hAnsi="Arial" w:cs="Arial"/>
          <w:sz w:val="20"/>
          <w:szCs w:val="20"/>
        </w:rPr>
        <w:t xml:space="preserve">Scope of the </w:t>
      </w:r>
      <w:r w:rsidRPr="00497F1E">
        <w:rPr>
          <w:rFonts w:ascii="Arial" w:hAnsi="Arial" w:cs="Arial"/>
          <w:sz w:val="20"/>
          <w:szCs w:val="20"/>
        </w:rPr>
        <w:t>Terms of Reference.</w:t>
      </w:r>
    </w:p>
    <w:p w14:paraId="583060F1" w14:textId="77777777" w:rsidR="000F4610" w:rsidRPr="00497F1E" w:rsidRDefault="000F4610" w:rsidP="001A3AF3">
      <w:pPr>
        <w:pStyle w:val="ListParagraph"/>
        <w:numPr>
          <w:ilvl w:val="1"/>
          <w:numId w:val="1"/>
        </w:numPr>
        <w:spacing w:after="200" w:line="240" w:lineRule="auto"/>
        <w:ind w:left="567" w:hanging="567"/>
        <w:jc w:val="both"/>
        <w:rPr>
          <w:rFonts w:ascii="Arial" w:hAnsi="Arial" w:cs="Arial"/>
          <w:sz w:val="20"/>
          <w:szCs w:val="20"/>
        </w:rPr>
      </w:pPr>
      <w:r w:rsidRPr="00497F1E">
        <w:rPr>
          <w:rFonts w:ascii="Arial" w:hAnsi="Arial" w:cs="Arial"/>
          <w:sz w:val="20"/>
          <w:szCs w:val="20"/>
        </w:rPr>
        <w:t>The Bidder may not intend to assign, in whole or in part, any of its obligations to perform in terms of the contract to any third party, unless disclosed and prior consent is obtained in writing.</w:t>
      </w:r>
    </w:p>
    <w:p w14:paraId="5303E626" w14:textId="77777777" w:rsidR="000F4610" w:rsidRPr="00497F1E" w:rsidRDefault="000F4610" w:rsidP="001A3AF3">
      <w:pPr>
        <w:pStyle w:val="ListParagraph"/>
        <w:numPr>
          <w:ilvl w:val="1"/>
          <w:numId w:val="1"/>
        </w:numPr>
        <w:spacing w:after="200" w:line="240" w:lineRule="auto"/>
        <w:ind w:left="567" w:hanging="567"/>
        <w:jc w:val="both"/>
        <w:rPr>
          <w:rFonts w:ascii="Arial" w:hAnsi="Arial" w:cs="Arial"/>
          <w:sz w:val="20"/>
          <w:szCs w:val="20"/>
        </w:rPr>
      </w:pPr>
      <w:r w:rsidRPr="00497F1E">
        <w:rPr>
          <w:rFonts w:ascii="Arial" w:hAnsi="Arial" w:cs="Arial"/>
          <w:sz w:val="20"/>
          <w:szCs w:val="20"/>
        </w:rPr>
        <w:t>A bidder may not intend to cede his right to payment in terms of a contact to a third party without prior written consent.</w:t>
      </w:r>
    </w:p>
    <w:p w14:paraId="57A12F86" w14:textId="77777777" w:rsidR="000F4610" w:rsidRPr="009C7490" w:rsidRDefault="000F4610" w:rsidP="001A3AF3">
      <w:pPr>
        <w:pStyle w:val="ListParagraph"/>
        <w:numPr>
          <w:ilvl w:val="1"/>
          <w:numId w:val="1"/>
        </w:numPr>
        <w:spacing w:after="200" w:line="240" w:lineRule="auto"/>
        <w:ind w:left="567" w:hanging="567"/>
        <w:jc w:val="both"/>
        <w:rPr>
          <w:rFonts w:ascii="Arial" w:hAnsi="Arial" w:cs="Arial"/>
          <w:sz w:val="20"/>
          <w:szCs w:val="20"/>
        </w:rPr>
      </w:pPr>
      <w:r w:rsidRPr="009C7490">
        <w:rPr>
          <w:rFonts w:ascii="Arial" w:hAnsi="Arial" w:cs="Arial"/>
          <w:sz w:val="20"/>
          <w:szCs w:val="20"/>
        </w:rPr>
        <w:t>PPECB may reject bid if doesn’t comply with the instruction of submission of the proposal referred to above</w:t>
      </w:r>
    </w:p>
    <w:p w14:paraId="5DA8FAD9" w14:textId="77777777" w:rsidR="00743772" w:rsidRPr="009C7490" w:rsidRDefault="00743772" w:rsidP="001A3AF3">
      <w:pPr>
        <w:pStyle w:val="ListParagraph"/>
        <w:numPr>
          <w:ilvl w:val="1"/>
          <w:numId w:val="1"/>
        </w:numPr>
        <w:spacing w:after="200" w:line="240" w:lineRule="auto"/>
        <w:ind w:left="567" w:hanging="567"/>
        <w:jc w:val="both"/>
        <w:rPr>
          <w:rFonts w:ascii="Arial" w:hAnsi="Arial" w:cs="Arial"/>
          <w:sz w:val="20"/>
          <w:szCs w:val="20"/>
        </w:rPr>
      </w:pPr>
      <w:bookmarkStart w:id="230" w:name="_Toc10467823"/>
      <w:r w:rsidRPr="009C7490">
        <w:rPr>
          <w:rFonts w:ascii="Arial" w:hAnsi="Arial" w:cs="Arial"/>
          <w:sz w:val="20"/>
          <w:szCs w:val="20"/>
        </w:rPr>
        <w:t xml:space="preserve">No tender will be awarded if the proposed solution does not meet the technical compliance criterion as set out </w:t>
      </w:r>
      <w:r w:rsidR="00D55DA4">
        <w:rPr>
          <w:rFonts w:ascii="Arial" w:hAnsi="Arial" w:cs="Arial"/>
          <w:sz w:val="20"/>
          <w:szCs w:val="20"/>
        </w:rPr>
        <w:t>above</w:t>
      </w:r>
      <w:r w:rsidRPr="009C7490">
        <w:rPr>
          <w:rFonts w:ascii="Arial" w:hAnsi="Arial" w:cs="Arial"/>
          <w:sz w:val="20"/>
          <w:szCs w:val="20"/>
        </w:rPr>
        <w:t>.</w:t>
      </w:r>
      <w:bookmarkEnd w:id="230"/>
      <w:r w:rsidRPr="009C7490">
        <w:rPr>
          <w:rFonts w:ascii="Arial" w:hAnsi="Arial" w:cs="Arial"/>
          <w:sz w:val="20"/>
          <w:szCs w:val="20"/>
        </w:rPr>
        <w:t xml:space="preserve"> </w:t>
      </w:r>
    </w:p>
    <w:p w14:paraId="36AC4880" w14:textId="77777777" w:rsidR="000F4610" w:rsidRPr="00497F1E" w:rsidRDefault="000F4610" w:rsidP="001A3AF3">
      <w:pPr>
        <w:pStyle w:val="Heading1"/>
        <w:numPr>
          <w:ilvl w:val="0"/>
          <w:numId w:val="1"/>
        </w:numPr>
        <w:spacing w:line="276" w:lineRule="auto"/>
        <w:ind w:left="426" w:hanging="426"/>
        <w:rPr>
          <w:rFonts w:ascii="Arial" w:eastAsiaTheme="minorHAnsi" w:hAnsi="Arial" w:cs="Arial"/>
          <w:b/>
          <w:color w:val="auto"/>
          <w:sz w:val="20"/>
          <w:szCs w:val="20"/>
        </w:rPr>
      </w:pPr>
      <w:bookmarkStart w:id="231" w:name="_Toc34849803"/>
      <w:bookmarkStart w:id="232" w:name="_Toc65832367"/>
      <w:r w:rsidRPr="00497F1E">
        <w:rPr>
          <w:rFonts w:ascii="Arial" w:eastAsiaTheme="minorHAnsi" w:hAnsi="Arial" w:cs="Arial"/>
          <w:b/>
          <w:color w:val="auto"/>
          <w:sz w:val="20"/>
          <w:szCs w:val="20"/>
        </w:rPr>
        <w:lastRenderedPageBreak/>
        <w:t>J</w:t>
      </w:r>
      <w:r w:rsidR="00E90405" w:rsidRPr="00497F1E">
        <w:rPr>
          <w:rFonts w:ascii="Arial" w:eastAsiaTheme="minorHAnsi" w:hAnsi="Arial" w:cs="Arial"/>
          <w:b/>
          <w:color w:val="auto"/>
          <w:sz w:val="20"/>
          <w:szCs w:val="20"/>
        </w:rPr>
        <w:t>oint Ventures, Consortiums and Trusts</w:t>
      </w:r>
      <w:bookmarkEnd w:id="231"/>
      <w:bookmarkEnd w:id="232"/>
    </w:p>
    <w:p w14:paraId="0A661F09" w14:textId="77777777" w:rsidR="00E90405" w:rsidRPr="00497F1E" w:rsidRDefault="00E90405" w:rsidP="00E90405">
      <w:pPr>
        <w:spacing w:after="0"/>
        <w:rPr>
          <w:rFonts w:ascii="Arial" w:hAnsi="Arial" w:cs="Arial"/>
          <w:sz w:val="20"/>
          <w:szCs w:val="20"/>
        </w:rPr>
      </w:pPr>
    </w:p>
    <w:p w14:paraId="0AC14928" w14:textId="77777777" w:rsidR="000F4610" w:rsidRPr="00497F1E" w:rsidRDefault="000F4610" w:rsidP="00E90405">
      <w:pPr>
        <w:spacing w:line="240" w:lineRule="auto"/>
        <w:jc w:val="both"/>
        <w:rPr>
          <w:rFonts w:ascii="Arial" w:hAnsi="Arial" w:cs="Arial"/>
          <w:sz w:val="20"/>
          <w:szCs w:val="20"/>
        </w:rPr>
      </w:pPr>
      <w:r w:rsidRPr="00497F1E">
        <w:rPr>
          <w:rFonts w:ascii="Arial" w:hAnsi="Arial" w:cs="Arial"/>
          <w:sz w:val="20"/>
          <w:szCs w:val="20"/>
        </w:rPr>
        <w:t>A trust, consortium or joint venture will qualify for points for their B-BBEE status level as a legal entity, provided that the entity submits their B-BBEE status level certificate.</w:t>
      </w:r>
    </w:p>
    <w:p w14:paraId="34202F71" w14:textId="77777777" w:rsidR="000F4610" w:rsidRPr="00497F1E" w:rsidRDefault="000F4610" w:rsidP="00E90405">
      <w:pPr>
        <w:spacing w:line="240" w:lineRule="auto"/>
        <w:jc w:val="both"/>
        <w:rPr>
          <w:rFonts w:ascii="Arial" w:hAnsi="Arial" w:cs="Arial"/>
          <w:sz w:val="20"/>
          <w:szCs w:val="20"/>
        </w:rPr>
      </w:pPr>
      <w:r w:rsidRPr="00497F1E">
        <w:rPr>
          <w:rFonts w:ascii="Arial" w:hAnsi="Arial" w:cs="Arial"/>
          <w:sz w:val="20"/>
          <w:szCs w:val="20"/>
        </w:rPr>
        <w:t>A trust, consortium or joint venture will qualify for points for their B-BBEE status level as an unincorporated entity, if the entity submits their consolidated B-BBEE scorecard as if they were a group structure and that such a consolidated B-BBEE scorecard is prepared for every separate bid.</w:t>
      </w:r>
    </w:p>
    <w:p w14:paraId="51C8C676" w14:textId="77777777" w:rsidR="000F4610" w:rsidRPr="00497F1E" w:rsidRDefault="000F4610" w:rsidP="00E90405">
      <w:pPr>
        <w:spacing w:line="240" w:lineRule="auto"/>
        <w:jc w:val="both"/>
        <w:rPr>
          <w:rFonts w:ascii="Arial" w:hAnsi="Arial" w:cs="Arial"/>
          <w:sz w:val="20"/>
          <w:szCs w:val="20"/>
        </w:rPr>
      </w:pPr>
      <w:r w:rsidRPr="00497F1E">
        <w:rPr>
          <w:rFonts w:ascii="Arial" w:hAnsi="Arial" w:cs="Arial"/>
          <w:sz w:val="20"/>
          <w:szCs w:val="20"/>
        </w:rPr>
        <w:t>Bidders must submit concrete proof of the existence of joint ventures and/or consortium arrangements.  PPECB will accept signed agreements as acceptable proof of the existence of a joint venture and/or consortium arrangement.</w:t>
      </w:r>
    </w:p>
    <w:p w14:paraId="1E72707D" w14:textId="77777777" w:rsidR="000F4610" w:rsidRDefault="000F4610" w:rsidP="00E90405">
      <w:pPr>
        <w:pStyle w:val="Default"/>
        <w:rPr>
          <w:rFonts w:ascii="Arial" w:hAnsi="Arial" w:cs="Arial"/>
        </w:rPr>
      </w:pPr>
      <w:r w:rsidRPr="00497F1E">
        <w:rPr>
          <w:rFonts w:ascii="Arial" w:hAnsi="Arial" w:cs="Arial"/>
          <w:sz w:val="20"/>
          <w:szCs w:val="20"/>
        </w:rPr>
        <w:t xml:space="preserve">The joint venture and/or consortium agreements must clearly set out the roles and responsibilities of the Lead Partner and the joint venture and/or consortium party.  The agreement must also clearly identify the Lead Partner, with the power of attorney to bind the other party/parties in respect of matters pertaining to the joint venture and/or consortium arrangement.  In </w:t>
      </w:r>
      <w:r w:rsidR="00DA716D" w:rsidRPr="00497F1E">
        <w:rPr>
          <w:rFonts w:ascii="Arial" w:hAnsi="Arial" w:cs="Arial"/>
          <w:sz w:val="20"/>
          <w:szCs w:val="20"/>
        </w:rPr>
        <w:t>addition,</w:t>
      </w:r>
      <w:r w:rsidRPr="00497F1E">
        <w:rPr>
          <w:rFonts w:ascii="Arial" w:hAnsi="Arial" w:cs="Arial"/>
          <w:sz w:val="20"/>
          <w:szCs w:val="20"/>
        </w:rPr>
        <w:t xml:space="preserve"> provide the following information:</w:t>
      </w:r>
    </w:p>
    <w:p w14:paraId="27523A29" w14:textId="77777777" w:rsidR="00BB3A72" w:rsidRPr="00BB3A72" w:rsidRDefault="00BB3A72" w:rsidP="00E90405">
      <w:pPr>
        <w:pStyle w:val="Default"/>
        <w:rPr>
          <w:rFonts w:ascii="Arial" w:hAnsi="Arial" w:cs="Arial"/>
          <w:sz w:val="20"/>
          <w:szCs w:val="20"/>
        </w:rPr>
      </w:pPr>
    </w:p>
    <w:p w14:paraId="188E0D11" w14:textId="77777777" w:rsidR="000F4610" w:rsidRPr="00497F1E" w:rsidRDefault="000F4610" w:rsidP="008B3A0F">
      <w:pPr>
        <w:pStyle w:val="ListParagraph"/>
        <w:numPr>
          <w:ilvl w:val="0"/>
          <w:numId w:val="7"/>
        </w:numPr>
        <w:autoSpaceDE w:val="0"/>
        <w:autoSpaceDN w:val="0"/>
        <w:adjustRightInd w:val="0"/>
        <w:spacing w:after="158" w:line="240" w:lineRule="auto"/>
        <w:rPr>
          <w:rFonts w:ascii="Arial" w:hAnsi="Arial" w:cs="Arial"/>
          <w:color w:val="000000"/>
          <w:sz w:val="20"/>
          <w:szCs w:val="20"/>
          <w:lang w:eastAsia="en-ZA"/>
        </w:rPr>
      </w:pPr>
      <w:r w:rsidRPr="00497F1E">
        <w:rPr>
          <w:rFonts w:ascii="Arial" w:hAnsi="Arial" w:cs="Arial"/>
          <w:color w:val="000000"/>
          <w:sz w:val="20"/>
          <w:szCs w:val="20"/>
          <w:lang w:eastAsia="en-ZA"/>
        </w:rPr>
        <w:t>Entity(</w:t>
      </w:r>
      <w:proofErr w:type="spellStart"/>
      <w:r w:rsidRPr="00497F1E">
        <w:rPr>
          <w:rFonts w:ascii="Arial" w:hAnsi="Arial" w:cs="Arial"/>
          <w:color w:val="000000"/>
          <w:sz w:val="20"/>
          <w:szCs w:val="20"/>
          <w:lang w:eastAsia="en-ZA"/>
        </w:rPr>
        <w:t>ies</w:t>
      </w:r>
      <w:proofErr w:type="spellEnd"/>
      <w:r w:rsidRPr="00497F1E">
        <w:rPr>
          <w:rFonts w:ascii="Arial" w:hAnsi="Arial" w:cs="Arial"/>
          <w:color w:val="000000"/>
          <w:sz w:val="20"/>
          <w:szCs w:val="20"/>
          <w:lang w:eastAsia="en-ZA"/>
        </w:rPr>
        <w:t xml:space="preserve">) that will be guaranteeing contract </w:t>
      </w:r>
      <w:proofErr w:type="gramStart"/>
      <w:r w:rsidRPr="00497F1E">
        <w:rPr>
          <w:rFonts w:ascii="Arial" w:hAnsi="Arial" w:cs="Arial"/>
          <w:color w:val="000000"/>
          <w:sz w:val="20"/>
          <w:szCs w:val="20"/>
          <w:lang w:eastAsia="en-ZA"/>
        </w:rPr>
        <w:t>performance;</w:t>
      </w:r>
      <w:proofErr w:type="gramEnd"/>
      <w:r w:rsidRPr="00497F1E">
        <w:rPr>
          <w:rFonts w:ascii="Arial" w:hAnsi="Arial" w:cs="Arial"/>
          <w:color w:val="000000"/>
          <w:sz w:val="20"/>
          <w:szCs w:val="20"/>
          <w:lang w:eastAsia="en-ZA"/>
        </w:rPr>
        <w:t xml:space="preserve"> </w:t>
      </w:r>
    </w:p>
    <w:p w14:paraId="1C97F44F" w14:textId="77777777" w:rsidR="000F4610" w:rsidRPr="00497F1E" w:rsidRDefault="000F4610" w:rsidP="008B3A0F">
      <w:pPr>
        <w:pStyle w:val="ListParagraph"/>
        <w:numPr>
          <w:ilvl w:val="0"/>
          <w:numId w:val="7"/>
        </w:numPr>
        <w:autoSpaceDE w:val="0"/>
        <w:autoSpaceDN w:val="0"/>
        <w:adjustRightInd w:val="0"/>
        <w:spacing w:after="158" w:line="240" w:lineRule="auto"/>
        <w:rPr>
          <w:rFonts w:ascii="Arial" w:hAnsi="Arial" w:cs="Arial"/>
          <w:color w:val="000000"/>
          <w:sz w:val="20"/>
          <w:szCs w:val="20"/>
          <w:lang w:eastAsia="en-ZA"/>
        </w:rPr>
      </w:pPr>
      <w:r w:rsidRPr="00497F1E">
        <w:rPr>
          <w:rFonts w:ascii="Arial" w:hAnsi="Arial" w:cs="Arial"/>
          <w:color w:val="000000"/>
          <w:sz w:val="20"/>
          <w:szCs w:val="20"/>
          <w:lang w:eastAsia="en-ZA"/>
        </w:rPr>
        <w:t xml:space="preserve">Date of Joint Venture formation, if </w:t>
      </w:r>
      <w:proofErr w:type="gramStart"/>
      <w:r w:rsidRPr="00497F1E">
        <w:rPr>
          <w:rFonts w:ascii="Arial" w:hAnsi="Arial" w:cs="Arial"/>
          <w:color w:val="000000"/>
          <w:sz w:val="20"/>
          <w:szCs w:val="20"/>
          <w:lang w:eastAsia="en-ZA"/>
        </w:rPr>
        <w:t>applicable;</w:t>
      </w:r>
      <w:proofErr w:type="gramEnd"/>
      <w:r w:rsidRPr="00497F1E">
        <w:rPr>
          <w:rFonts w:ascii="Arial" w:hAnsi="Arial" w:cs="Arial"/>
          <w:color w:val="000000"/>
          <w:sz w:val="20"/>
          <w:szCs w:val="20"/>
          <w:lang w:eastAsia="en-ZA"/>
        </w:rPr>
        <w:t xml:space="preserve"> </w:t>
      </w:r>
    </w:p>
    <w:p w14:paraId="0C8437D8" w14:textId="77777777" w:rsidR="000F4610" w:rsidRPr="00497F1E" w:rsidRDefault="000F4610" w:rsidP="008B3A0F">
      <w:pPr>
        <w:pStyle w:val="ListParagraph"/>
        <w:numPr>
          <w:ilvl w:val="0"/>
          <w:numId w:val="7"/>
        </w:numPr>
        <w:autoSpaceDE w:val="0"/>
        <w:autoSpaceDN w:val="0"/>
        <w:adjustRightInd w:val="0"/>
        <w:spacing w:after="0" w:line="240" w:lineRule="auto"/>
        <w:rPr>
          <w:rFonts w:ascii="Arial" w:hAnsi="Arial" w:cs="Arial"/>
          <w:color w:val="000000"/>
          <w:sz w:val="20"/>
          <w:szCs w:val="20"/>
          <w:lang w:eastAsia="en-ZA"/>
        </w:rPr>
      </w:pPr>
      <w:r w:rsidRPr="00497F1E">
        <w:rPr>
          <w:rFonts w:ascii="Arial" w:hAnsi="Arial" w:cs="Arial"/>
          <w:color w:val="000000"/>
          <w:sz w:val="20"/>
          <w:szCs w:val="20"/>
          <w:lang w:eastAsia="en-ZA"/>
        </w:rPr>
        <w:t xml:space="preserve">The name of the lead / prime contractor; and </w:t>
      </w:r>
    </w:p>
    <w:p w14:paraId="475F1556" w14:textId="77777777" w:rsidR="000F4610" w:rsidRPr="00497F1E" w:rsidRDefault="000F4610" w:rsidP="008B3A0F">
      <w:pPr>
        <w:pStyle w:val="ListParagraph"/>
        <w:numPr>
          <w:ilvl w:val="0"/>
          <w:numId w:val="7"/>
        </w:numPr>
        <w:autoSpaceDE w:val="0"/>
        <w:autoSpaceDN w:val="0"/>
        <w:adjustRightInd w:val="0"/>
        <w:spacing w:after="0" w:line="240" w:lineRule="auto"/>
        <w:rPr>
          <w:rFonts w:ascii="Arial" w:hAnsi="Arial" w:cs="Arial"/>
          <w:color w:val="000000"/>
          <w:lang w:eastAsia="en-ZA"/>
        </w:rPr>
      </w:pPr>
      <w:r w:rsidRPr="00497F1E">
        <w:rPr>
          <w:rFonts w:ascii="Arial" w:hAnsi="Arial" w:cs="Arial"/>
          <w:color w:val="000000"/>
          <w:sz w:val="20"/>
          <w:szCs w:val="20"/>
          <w:lang w:eastAsia="en-ZA"/>
        </w:rPr>
        <w:t>Details regarding the nature of the agreement between the Joint Venture Partners including the proposed percentage division of work between the constituent members. Each party to the RFP, if that party is a subsidiary company, is required to give details of the extent to which the holding company and related subsidiaries and associates are prepared to provide guarantees.</w:t>
      </w:r>
      <w:r w:rsidRPr="00497F1E">
        <w:rPr>
          <w:rFonts w:ascii="Arial" w:hAnsi="Arial" w:cs="Arial"/>
          <w:color w:val="000000"/>
          <w:lang w:eastAsia="en-ZA"/>
        </w:rPr>
        <w:t xml:space="preserve"> </w:t>
      </w:r>
    </w:p>
    <w:p w14:paraId="25C2631A" w14:textId="77777777" w:rsidR="008257E3" w:rsidRPr="00137743" w:rsidRDefault="008257E3" w:rsidP="001A3AF3">
      <w:pPr>
        <w:pStyle w:val="Heading1"/>
        <w:numPr>
          <w:ilvl w:val="0"/>
          <w:numId w:val="1"/>
        </w:numPr>
        <w:spacing w:line="276" w:lineRule="auto"/>
        <w:ind w:left="426" w:hanging="426"/>
      </w:pPr>
      <w:bookmarkStart w:id="233" w:name="_Toc65832368"/>
      <w:r w:rsidRPr="00137743">
        <w:rPr>
          <w:rFonts w:ascii="Arial" w:eastAsiaTheme="minorHAnsi" w:hAnsi="Arial" w:cs="Arial"/>
          <w:b/>
          <w:color w:val="auto"/>
          <w:sz w:val="20"/>
          <w:szCs w:val="20"/>
        </w:rPr>
        <w:t xml:space="preserve">Subcontracting and </w:t>
      </w:r>
      <w:r w:rsidR="00832434" w:rsidRPr="00137743">
        <w:rPr>
          <w:rFonts w:ascii="Arial" w:eastAsiaTheme="minorHAnsi" w:hAnsi="Arial" w:cs="Arial"/>
          <w:b/>
          <w:color w:val="auto"/>
          <w:sz w:val="20"/>
          <w:szCs w:val="20"/>
        </w:rPr>
        <w:t>Claiming of Preference Points</w:t>
      </w:r>
      <w:bookmarkEnd w:id="233"/>
    </w:p>
    <w:p w14:paraId="2D60B4A3" w14:textId="77777777" w:rsidR="0077107A" w:rsidRPr="00497F1E" w:rsidRDefault="0077107A" w:rsidP="0077107A">
      <w:pPr>
        <w:spacing w:after="0"/>
        <w:jc w:val="both"/>
        <w:rPr>
          <w:rFonts w:ascii="Arial" w:hAnsi="Arial" w:cs="Arial"/>
          <w:sz w:val="20"/>
          <w:szCs w:val="20"/>
        </w:rPr>
      </w:pPr>
    </w:p>
    <w:p w14:paraId="71FEA309" w14:textId="11830C58" w:rsidR="000F4610" w:rsidRPr="00497F1E" w:rsidRDefault="000F4610" w:rsidP="00233B98">
      <w:pPr>
        <w:spacing w:line="240" w:lineRule="auto"/>
        <w:jc w:val="both"/>
        <w:rPr>
          <w:rFonts w:ascii="Arial" w:hAnsi="Arial" w:cs="Arial"/>
          <w:sz w:val="20"/>
          <w:szCs w:val="20"/>
        </w:rPr>
      </w:pPr>
      <w:r w:rsidRPr="00497F1E">
        <w:rPr>
          <w:rFonts w:ascii="Arial" w:hAnsi="Arial" w:cs="Arial"/>
          <w:sz w:val="20"/>
          <w:szCs w:val="20"/>
        </w:rPr>
        <w:t>Bidders who want to claim Preference points will have to fully comply with regulation 5 and 12(3</w:t>
      </w:r>
      <w:r w:rsidR="008170A8" w:rsidRPr="00497F1E">
        <w:rPr>
          <w:rFonts w:ascii="Arial" w:hAnsi="Arial" w:cs="Arial"/>
          <w:sz w:val="20"/>
          <w:szCs w:val="20"/>
        </w:rPr>
        <w:t xml:space="preserve">) </w:t>
      </w:r>
      <w:r w:rsidR="008170A8">
        <w:rPr>
          <w:rFonts w:ascii="Arial" w:hAnsi="Arial" w:cs="Arial"/>
          <w:sz w:val="20"/>
          <w:szCs w:val="20"/>
        </w:rPr>
        <w:t>and</w:t>
      </w:r>
      <w:r w:rsidR="0054099C">
        <w:rPr>
          <w:rFonts w:ascii="Arial" w:hAnsi="Arial" w:cs="Arial"/>
          <w:sz w:val="20"/>
          <w:szCs w:val="20"/>
        </w:rPr>
        <w:t xml:space="preserve"> Note 32 (9) </w:t>
      </w:r>
      <w:r w:rsidRPr="00497F1E">
        <w:rPr>
          <w:rFonts w:ascii="Arial" w:hAnsi="Arial" w:cs="Arial"/>
          <w:sz w:val="20"/>
          <w:szCs w:val="20"/>
        </w:rPr>
        <w:t xml:space="preserve">of the Preferential Procurement Regulations 2017 </w:t>
      </w:r>
      <w:r w:rsidR="00DA716D">
        <w:rPr>
          <w:rFonts w:ascii="Arial" w:hAnsi="Arial" w:cs="Arial"/>
          <w:sz w:val="20"/>
          <w:szCs w:val="20"/>
        </w:rPr>
        <w:t>regarding</w:t>
      </w:r>
      <w:r w:rsidRPr="00497F1E">
        <w:rPr>
          <w:rFonts w:ascii="Arial" w:hAnsi="Arial" w:cs="Arial"/>
          <w:sz w:val="20"/>
          <w:szCs w:val="20"/>
        </w:rPr>
        <w:t xml:space="preserve"> subcontracting which states that:</w:t>
      </w:r>
    </w:p>
    <w:p w14:paraId="50C17798" w14:textId="77777777" w:rsidR="000F4610" w:rsidRPr="00F466D6" w:rsidRDefault="000F4610" w:rsidP="00233B98">
      <w:pPr>
        <w:spacing w:line="240" w:lineRule="auto"/>
        <w:jc w:val="both"/>
        <w:rPr>
          <w:rFonts w:ascii="Arial" w:hAnsi="Arial" w:cs="Arial"/>
        </w:rPr>
      </w:pPr>
      <w:r w:rsidRPr="00497F1E">
        <w:rPr>
          <w:rFonts w:ascii="Arial" w:hAnsi="Arial" w:cs="Arial"/>
          <w:b/>
          <w:sz w:val="20"/>
          <w:szCs w:val="20"/>
        </w:rPr>
        <w:t>* (5)</w:t>
      </w:r>
      <w:r w:rsidRPr="00497F1E">
        <w:rPr>
          <w:rFonts w:ascii="Arial" w:hAnsi="Arial" w:cs="Arial"/>
          <w:sz w:val="20"/>
          <w:szCs w:val="20"/>
        </w:rPr>
        <w:t xml:space="preserve"> A tenderer may not be awarded points for B-BBEE status level of contributor if the tender documents indicate that such a bidder intends sub-contracting more than 25% of the value of the contract to any other person not qualifying for at least the points that such a bidder qualifies for, unless the intended sub-contractor is an Exempted Micro Enterprise (EME) that has the capability and ability to </w:t>
      </w:r>
      <w:r w:rsidRPr="00F466D6">
        <w:rPr>
          <w:rFonts w:ascii="Arial" w:hAnsi="Arial" w:cs="Arial"/>
          <w:sz w:val="20"/>
          <w:szCs w:val="20"/>
        </w:rPr>
        <w:t>execute the sub-contract.</w:t>
      </w:r>
      <w:r w:rsidRPr="00F466D6">
        <w:rPr>
          <w:rFonts w:ascii="Arial" w:hAnsi="Arial" w:cs="Arial"/>
        </w:rPr>
        <w:t xml:space="preserve"> </w:t>
      </w:r>
    </w:p>
    <w:p w14:paraId="2915EEA4" w14:textId="77777777" w:rsidR="000F4610" w:rsidRDefault="000F4610" w:rsidP="00233B98">
      <w:pPr>
        <w:spacing w:line="240" w:lineRule="auto"/>
        <w:jc w:val="both"/>
        <w:rPr>
          <w:rFonts w:ascii="Arial" w:hAnsi="Arial" w:cs="Arial"/>
          <w:sz w:val="20"/>
          <w:szCs w:val="20"/>
        </w:rPr>
      </w:pPr>
      <w:r w:rsidRPr="00F466D6">
        <w:rPr>
          <w:rFonts w:ascii="Arial" w:hAnsi="Arial" w:cs="Arial"/>
          <w:b/>
          <w:sz w:val="20"/>
          <w:szCs w:val="20"/>
        </w:rPr>
        <w:t>* 12 (3)</w:t>
      </w:r>
      <w:r w:rsidRPr="00F466D6">
        <w:rPr>
          <w:rFonts w:ascii="Arial" w:hAnsi="Arial" w:cs="Arial"/>
          <w:sz w:val="20"/>
          <w:szCs w:val="20"/>
        </w:rPr>
        <w:t xml:space="preserve"> A person awarded a contract may not sub-contract more than 25% of the value of the contract to any other enterprise that does not have an equal or higher B-BBEE status level than the person concerned, unless the contract is sub-contracted to an Exempted Micro Enterprise (EME) that has the capability and ability to execute the sub contract.</w:t>
      </w:r>
    </w:p>
    <w:p w14:paraId="4970DD0C" w14:textId="6587D2A7" w:rsidR="0054099C" w:rsidRPr="00662396" w:rsidRDefault="0054099C" w:rsidP="0054099C">
      <w:pPr>
        <w:spacing w:line="240" w:lineRule="auto"/>
        <w:jc w:val="both"/>
        <w:rPr>
          <w:rFonts w:ascii="Arial" w:hAnsi="Arial" w:cs="Arial"/>
          <w:sz w:val="20"/>
          <w:szCs w:val="20"/>
        </w:rPr>
      </w:pPr>
      <w:r w:rsidRPr="0054099C">
        <w:rPr>
          <w:rFonts w:ascii="Arial" w:hAnsi="Arial" w:cs="Arial"/>
          <w:b/>
          <w:bCs/>
          <w:sz w:val="20"/>
          <w:szCs w:val="20"/>
        </w:rPr>
        <w:t>*Note 32 (9)</w:t>
      </w:r>
      <w:r>
        <w:rPr>
          <w:rFonts w:ascii="Arial" w:hAnsi="Arial" w:cs="Arial"/>
          <w:b/>
          <w:bCs/>
          <w:sz w:val="20"/>
          <w:szCs w:val="20"/>
        </w:rPr>
        <w:t xml:space="preserve"> </w:t>
      </w:r>
      <w:r w:rsidR="00CB6F06" w:rsidRPr="00CF0A83">
        <w:rPr>
          <w:rFonts w:ascii="Arial" w:hAnsi="Arial" w:cs="Arial"/>
          <w:sz w:val="20"/>
          <w:szCs w:val="20"/>
        </w:rPr>
        <w:t>I</w:t>
      </w:r>
      <w:r w:rsidRPr="00CF0A83">
        <w:rPr>
          <w:rFonts w:ascii="Arial" w:hAnsi="Arial" w:cs="Arial"/>
          <w:sz w:val="20"/>
          <w:szCs w:val="20"/>
        </w:rPr>
        <w:t>f the</w:t>
      </w:r>
      <w:r>
        <w:rPr>
          <w:rFonts w:ascii="Arial" w:hAnsi="Arial" w:cs="Arial"/>
          <w:sz w:val="20"/>
          <w:szCs w:val="20"/>
        </w:rPr>
        <w:t xml:space="preserve"> value of </w:t>
      </w:r>
      <w:r w:rsidR="00CB6F06">
        <w:rPr>
          <w:rFonts w:ascii="Arial" w:hAnsi="Arial" w:cs="Arial"/>
          <w:sz w:val="20"/>
          <w:szCs w:val="20"/>
        </w:rPr>
        <w:t>a</w:t>
      </w:r>
      <w:r>
        <w:rPr>
          <w:rFonts w:ascii="Arial" w:hAnsi="Arial" w:cs="Arial"/>
          <w:sz w:val="20"/>
          <w:szCs w:val="20"/>
        </w:rPr>
        <w:t xml:space="preserve"> bid is more than R30</w:t>
      </w:r>
      <w:r w:rsidR="00D960B7">
        <w:rPr>
          <w:rFonts w:ascii="Arial" w:hAnsi="Arial" w:cs="Arial"/>
          <w:sz w:val="20"/>
          <w:szCs w:val="20"/>
        </w:rPr>
        <w:t xml:space="preserve"> </w:t>
      </w:r>
      <w:proofErr w:type="spellStart"/>
      <w:r w:rsidR="00CC74F0">
        <w:rPr>
          <w:rFonts w:ascii="Arial" w:hAnsi="Arial" w:cs="Arial"/>
          <w:sz w:val="20"/>
          <w:szCs w:val="20"/>
        </w:rPr>
        <w:t>M</w:t>
      </w:r>
      <w:r>
        <w:rPr>
          <w:rFonts w:ascii="Arial" w:hAnsi="Arial" w:cs="Arial"/>
          <w:sz w:val="20"/>
          <w:szCs w:val="20"/>
        </w:rPr>
        <w:t>illion</w:t>
      </w:r>
      <w:proofErr w:type="spellEnd"/>
      <w:r w:rsidR="00CB6F06">
        <w:rPr>
          <w:rFonts w:ascii="Arial" w:hAnsi="Arial" w:cs="Arial"/>
          <w:sz w:val="20"/>
          <w:szCs w:val="20"/>
        </w:rPr>
        <w:t xml:space="preserve"> of any tender </w:t>
      </w:r>
      <w:r w:rsidR="00CB6F06" w:rsidRPr="00662396">
        <w:rPr>
          <w:rFonts w:ascii="Arial" w:hAnsi="Arial" w:cs="Arial"/>
          <w:sz w:val="20"/>
          <w:szCs w:val="20"/>
        </w:rPr>
        <w:t>the bidder</w:t>
      </w:r>
      <w:r w:rsidR="00CB6F06">
        <w:rPr>
          <w:rFonts w:ascii="Arial" w:hAnsi="Arial" w:cs="Arial"/>
          <w:sz w:val="20"/>
          <w:szCs w:val="20"/>
        </w:rPr>
        <w:t xml:space="preserve"> is required</w:t>
      </w:r>
      <w:r w:rsidR="00CB6F06" w:rsidRPr="00662396">
        <w:rPr>
          <w:rFonts w:ascii="Arial" w:hAnsi="Arial" w:cs="Arial"/>
          <w:sz w:val="20"/>
          <w:szCs w:val="20"/>
        </w:rPr>
        <w:t xml:space="preserve"> to subcontract</w:t>
      </w:r>
      <w:r w:rsidR="00CB6F06">
        <w:rPr>
          <w:rFonts w:ascii="Arial" w:hAnsi="Arial" w:cs="Arial"/>
          <w:sz w:val="20"/>
          <w:szCs w:val="20"/>
        </w:rPr>
        <w:t xml:space="preserve"> a minimum of</w:t>
      </w:r>
      <w:r w:rsidR="00CB6F06" w:rsidRPr="00662396">
        <w:rPr>
          <w:rFonts w:ascii="Arial" w:hAnsi="Arial" w:cs="Arial"/>
          <w:sz w:val="20"/>
          <w:szCs w:val="20"/>
        </w:rPr>
        <w:t xml:space="preserve"> 30% of the value of the contract to advanced designated groups which are listed on the National Treasury Supplier Database</w:t>
      </w:r>
      <w:r w:rsidR="00CB6F06">
        <w:rPr>
          <w:rFonts w:ascii="Arial" w:hAnsi="Arial" w:cs="Arial"/>
          <w:sz w:val="20"/>
          <w:szCs w:val="20"/>
        </w:rPr>
        <w:t xml:space="preserve">.  </w:t>
      </w:r>
      <w:r w:rsidRPr="00662396">
        <w:rPr>
          <w:rFonts w:ascii="Arial" w:hAnsi="Arial" w:cs="Arial"/>
          <w:sz w:val="20"/>
          <w:szCs w:val="20"/>
        </w:rPr>
        <w:t>Advanced designated groups are as follows:</w:t>
      </w:r>
    </w:p>
    <w:p w14:paraId="09DCFC8A" w14:textId="77777777" w:rsidR="0054099C" w:rsidRPr="000873F2" w:rsidRDefault="0054099C" w:rsidP="00152388">
      <w:pPr>
        <w:pStyle w:val="ListParagraph"/>
        <w:numPr>
          <w:ilvl w:val="0"/>
          <w:numId w:val="13"/>
        </w:numPr>
        <w:spacing w:after="0" w:line="240" w:lineRule="auto"/>
        <w:contextualSpacing w:val="0"/>
        <w:rPr>
          <w:rFonts w:ascii="Arial" w:hAnsi="Arial" w:cs="Arial"/>
          <w:sz w:val="20"/>
          <w:szCs w:val="20"/>
        </w:rPr>
      </w:pPr>
      <w:r w:rsidRPr="000873F2">
        <w:rPr>
          <w:rFonts w:ascii="Arial" w:hAnsi="Arial" w:cs="Arial"/>
          <w:sz w:val="20"/>
          <w:szCs w:val="20"/>
        </w:rPr>
        <w:t xml:space="preserve">an EME or </w:t>
      </w:r>
      <w:proofErr w:type="gramStart"/>
      <w:r w:rsidRPr="000873F2">
        <w:rPr>
          <w:rFonts w:ascii="Arial" w:hAnsi="Arial" w:cs="Arial"/>
          <w:sz w:val="20"/>
          <w:szCs w:val="20"/>
        </w:rPr>
        <w:t>QSE;</w:t>
      </w:r>
      <w:proofErr w:type="gramEnd"/>
    </w:p>
    <w:p w14:paraId="7DD0F22D" w14:textId="77777777" w:rsidR="0054099C" w:rsidRPr="000873F2" w:rsidRDefault="0054099C" w:rsidP="00152388">
      <w:pPr>
        <w:pStyle w:val="ListParagraph"/>
        <w:numPr>
          <w:ilvl w:val="0"/>
          <w:numId w:val="13"/>
        </w:numPr>
        <w:spacing w:after="0" w:line="240" w:lineRule="auto"/>
        <w:contextualSpacing w:val="0"/>
        <w:rPr>
          <w:rFonts w:ascii="Arial" w:hAnsi="Arial" w:cs="Arial"/>
          <w:sz w:val="20"/>
          <w:szCs w:val="20"/>
        </w:rPr>
      </w:pPr>
      <w:r w:rsidRPr="000873F2">
        <w:rPr>
          <w:rFonts w:ascii="Arial" w:hAnsi="Arial" w:cs="Arial"/>
          <w:sz w:val="20"/>
          <w:szCs w:val="20"/>
        </w:rPr>
        <w:t xml:space="preserve">an EME or QSE which is at least 51% owned by black </w:t>
      </w:r>
      <w:proofErr w:type="gramStart"/>
      <w:r w:rsidRPr="000873F2">
        <w:rPr>
          <w:rFonts w:ascii="Arial" w:hAnsi="Arial" w:cs="Arial"/>
          <w:sz w:val="20"/>
          <w:szCs w:val="20"/>
        </w:rPr>
        <w:t>people;</w:t>
      </w:r>
      <w:proofErr w:type="gramEnd"/>
    </w:p>
    <w:p w14:paraId="53E7A374" w14:textId="77777777" w:rsidR="0054099C" w:rsidRPr="000873F2" w:rsidRDefault="0054099C" w:rsidP="00152388">
      <w:pPr>
        <w:pStyle w:val="ListParagraph"/>
        <w:numPr>
          <w:ilvl w:val="0"/>
          <w:numId w:val="13"/>
        </w:numPr>
        <w:spacing w:after="0" w:line="240" w:lineRule="auto"/>
        <w:contextualSpacing w:val="0"/>
        <w:rPr>
          <w:rFonts w:ascii="Arial" w:hAnsi="Arial" w:cs="Arial"/>
          <w:sz w:val="20"/>
          <w:szCs w:val="20"/>
        </w:rPr>
      </w:pPr>
      <w:r w:rsidRPr="000873F2">
        <w:rPr>
          <w:rFonts w:ascii="Arial" w:hAnsi="Arial" w:cs="Arial"/>
          <w:sz w:val="20"/>
          <w:szCs w:val="20"/>
        </w:rPr>
        <w:t xml:space="preserve">an EME or QSE which is at least 51% owned by black people who are </w:t>
      </w:r>
      <w:proofErr w:type="gramStart"/>
      <w:r w:rsidRPr="000873F2">
        <w:rPr>
          <w:rFonts w:ascii="Arial" w:hAnsi="Arial" w:cs="Arial"/>
          <w:sz w:val="20"/>
          <w:szCs w:val="20"/>
        </w:rPr>
        <w:t>youth;</w:t>
      </w:r>
      <w:proofErr w:type="gramEnd"/>
    </w:p>
    <w:p w14:paraId="787683C3" w14:textId="77777777" w:rsidR="0054099C" w:rsidRPr="000873F2" w:rsidRDefault="0054099C" w:rsidP="00152388">
      <w:pPr>
        <w:pStyle w:val="ListParagraph"/>
        <w:numPr>
          <w:ilvl w:val="0"/>
          <w:numId w:val="13"/>
        </w:numPr>
        <w:spacing w:after="0" w:line="240" w:lineRule="auto"/>
        <w:contextualSpacing w:val="0"/>
        <w:rPr>
          <w:rFonts w:ascii="Arial" w:hAnsi="Arial" w:cs="Arial"/>
          <w:sz w:val="20"/>
          <w:szCs w:val="20"/>
        </w:rPr>
      </w:pPr>
      <w:r w:rsidRPr="000873F2">
        <w:rPr>
          <w:rFonts w:ascii="Arial" w:hAnsi="Arial" w:cs="Arial"/>
          <w:sz w:val="20"/>
          <w:szCs w:val="20"/>
        </w:rPr>
        <w:t xml:space="preserve">an EME or QSE which is at least 51% owned by black people who are </w:t>
      </w:r>
      <w:proofErr w:type="gramStart"/>
      <w:r w:rsidRPr="000873F2">
        <w:rPr>
          <w:rFonts w:ascii="Arial" w:hAnsi="Arial" w:cs="Arial"/>
          <w:sz w:val="20"/>
          <w:szCs w:val="20"/>
        </w:rPr>
        <w:t>women;</w:t>
      </w:r>
      <w:proofErr w:type="gramEnd"/>
      <w:r w:rsidRPr="000873F2">
        <w:rPr>
          <w:rFonts w:ascii="Arial" w:hAnsi="Arial" w:cs="Arial"/>
          <w:sz w:val="20"/>
          <w:szCs w:val="20"/>
        </w:rPr>
        <w:t xml:space="preserve">  </w:t>
      </w:r>
    </w:p>
    <w:p w14:paraId="75A9BBE2" w14:textId="77777777" w:rsidR="0054099C" w:rsidRPr="000873F2" w:rsidRDefault="0054099C" w:rsidP="00152388">
      <w:pPr>
        <w:pStyle w:val="ListParagraph"/>
        <w:numPr>
          <w:ilvl w:val="0"/>
          <w:numId w:val="13"/>
        </w:numPr>
        <w:spacing w:after="0" w:line="240" w:lineRule="auto"/>
        <w:contextualSpacing w:val="0"/>
        <w:rPr>
          <w:rFonts w:ascii="Arial" w:hAnsi="Arial" w:cs="Arial"/>
          <w:sz w:val="20"/>
          <w:szCs w:val="20"/>
        </w:rPr>
      </w:pPr>
      <w:r w:rsidRPr="000873F2">
        <w:rPr>
          <w:rFonts w:ascii="Arial" w:hAnsi="Arial" w:cs="Arial"/>
          <w:sz w:val="20"/>
          <w:szCs w:val="20"/>
        </w:rPr>
        <w:t xml:space="preserve">an EME or QSE which is at least 51% owned by black people with </w:t>
      </w:r>
      <w:proofErr w:type="gramStart"/>
      <w:r w:rsidRPr="000873F2">
        <w:rPr>
          <w:rFonts w:ascii="Arial" w:hAnsi="Arial" w:cs="Arial"/>
          <w:sz w:val="20"/>
          <w:szCs w:val="20"/>
        </w:rPr>
        <w:t>disabilities;</w:t>
      </w:r>
      <w:proofErr w:type="gramEnd"/>
      <w:r w:rsidRPr="000873F2">
        <w:rPr>
          <w:rFonts w:ascii="Arial" w:hAnsi="Arial" w:cs="Arial"/>
          <w:sz w:val="20"/>
          <w:szCs w:val="20"/>
        </w:rPr>
        <w:t xml:space="preserve">  </w:t>
      </w:r>
    </w:p>
    <w:p w14:paraId="0B99CA9C" w14:textId="77777777" w:rsidR="0054099C" w:rsidRPr="000873F2" w:rsidRDefault="0054099C" w:rsidP="00152388">
      <w:pPr>
        <w:pStyle w:val="ListParagraph"/>
        <w:numPr>
          <w:ilvl w:val="0"/>
          <w:numId w:val="13"/>
        </w:numPr>
        <w:spacing w:after="0" w:line="240" w:lineRule="auto"/>
        <w:contextualSpacing w:val="0"/>
        <w:rPr>
          <w:rFonts w:ascii="Arial" w:hAnsi="Arial" w:cs="Arial"/>
          <w:sz w:val="20"/>
          <w:szCs w:val="20"/>
        </w:rPr>
      </w:pPr>
      <w:r w:rsidRPr="000873F2">
        <w:rPr>
          <w:rFonts w:ascii="Arial" w:hAnsi="Arial" w:cs="Arial"/>
          <w:sz w:val="20"/>
          <w:szCs w:val="20"/>
        </w:rPr>
        <w:t xml:space="preserve">an EME or QSE which is 51% owned by black people living in rural or underdeveloped areas or </w:t>
      </w:r>
      <w:proofErr w:type="gramStart"/>
      <w:r w:rsidRPr="000873F2">
        <w:rPr>
          <w:rFonts w:ascii="Arial" w:hAnsi="Arial" w:cs="Arial"/>
          <w:sz w:val="20"/>
          <w:szCs w:val="20"/>
        </w:rPr>
        <w:t>townships;</w:t>
      </w:r>
      <w:proofErr w:type="gramEnd"/>
    </w:p>
    <w:p w14:paraId="25FE7FBE" w14:textId="77777777" w:rsidR="0054099C" w:rsidRPr="000873F2" w:rsidRDefault="0054099C" w:rsidP="00152388">
      <w:pPr>
        <w:pStyle w:val="ListParagraph"/>
        <w:numPr>
          <w:ilvl w:val="0"/>
          <w:numId w:val="13"/>
        </w:numPr>
        <w:spacing w:after="0" w:line="240" w:lineRule="auto"/>
        <w:contextualSpacing w:val="0"/>
        <w:rPr>
          <w:rFonts w:ascii="Arial" w:hAnsi="Arial" w:cs="Arial"/>
          <w:sz w:val="20"/>
          <w:szCs w:val="20"/>
        </w:rPr>
      </w:pPr>
      <w:r w:rsidRPr="000873F2">
        <w:rPr>
          <w:rFonts w:ascii="Arial" w:hAnsi="Arial" w:cs="Arial"/>
          <w:sz w:val="20"/>
          <w:szCs w:val="20"/>
        </w:rPr>
        <w:t xml:space="preserve">a cooperative which is at least 51 % owned by black </w:t>
      </w:r>
      <w:proofErr w:type="gramStart"/>
      <w:r w:rsidRPr="000873F2">
        <w:rPr>
          <w:rFonts w:ascii="Arial" w:hAnsi="Arial" w:cs="Arial"/>
          <w:sz w:val="20"/>
          <w:szCs w:val="20"/>
        </w:rPr>
        <w:t>people;</w:t>
      </w:r>
      <w:proofErr w:type="gramEnd"/>
    </w:p>
    <w:p w14:paraId="2F7750ED" w14:textId="77777777" w:rsidR="0054099C" w:rsidRPr="000873F2" w:rsidRDefault="0054099C" w:rsidP="00152388">
      <w:pPr>
        <w:pStyle w:val="ListParagraph"/>
        <w:numPr>
          <w:ilvl w:val="0"/>
          <w:numId w:val="13"/>
        </w:numPr>
        <w:spacing w:after="0" w:line="240" w:lineRule="auto"/>
        <w:contextualSpacing w:val="0"/>
        <w:rPr>
          <w:rFonts w:ascii="Arial" w:hAnsi="Arial" w:cs="Arial"/>
          <w:sz w:val="20"/>
          <w:szCs w:val="20"/>
        </w:rPr>
      </w:pPr>
      <w:r w:rsidRPr="000873F2">
        <w:rPr>
          <w:rFonts w:ascii="Arial" w:hAnsi="Arial" w:cs="Arial"/>
          <w:sz w:val="20"/>
          <w:szCs w:val="20"/>
        </w:rPr>
        <w:t>an EME or QSE which is at least 51% owned by black people who are military veterans; or</w:t>
      </w:r>
    </w:p>
    <w:p w14:paraId="0F6850B8" w14:textId="77777777" w:rsidR="0054099C" w:rsidRPr="000873F2" w:rsidRDefault="0054099C" w:rsidP="00152388">
      <w:pPr>
        <w:pStyle w:val="ListParagraph"/>
        <w:numPr>
          <w:ilvl w:val="0"/>
          <w:numId w:val="13"/>
        </w:numPr>
        <w:spacing w:after="0" w:line="240" w:lineRule="auto"/>
        <w:contextualSpacing w:val="0"/>
        <w:rPr>
          <w:rFonts w:ascii="Arial" w:hAnsi="Arial" w:cs="Arial"/>
          <w:sz w:val="20"/>
          <w:szCs w:val="20"/>
        </w:rPr>
      </w:pPr>
      <w:r w:rsidRPr="000873F2">
        <w:rPr>
          <w:rFonts w:ascii="Arial" w:hAnsi="Arial" w:cs="Arial"/>
          <w:sz w:val="20"/>
          <w:szCs w:val="20"/>
        </w:rPr>
        <w:t>more than one of the categories referred to in paragraphs (a) to (h)</w:t>
      </w:r>
    </w:p>
    <w:p w14:paraId="2FED544C" w14:textId="77777777" w:rsidR="0054099C" w:rsidRDefault="0054099C" w:rsidP="000873F2">
      <w:pPr>
        <w:spacing w:after="0" w:line="240" w:lineRule="auto"/>
        <w:jc w:val="both"/>
        <w:rPr>
          <w:rFonts w:ascii="Arial" w:hAnsi="Arial" w:cs="Arial"/>
          <w:sz w:val="20"/>
          <w:szCs w:val="20"/>
        </w:rPr>
      </w:pPr>
    </w:p>
    <w:p w14:paraId="3EC7BCF4" w14:textId="77777777" w:rsidR="00CB6F06" w:rsidRPr="00CB6F06" w:rsidRDefault="00CB6F06" w:rsidP="00CB6F06">
      <w:pPr>
        <w:spacing w:after="0" w:line="240" w:lineRule="auto"/>
        <w:rPr>
          <w:rFonts w:ascii="Arial" w:hAnsi="Arial" w:cs="Arial"/>
          <w:sz w:val="20"/>
          <w:szCs w:val="20"/>
        </w:rPr>
      </w:pPr>
      <w:r w:rsidRPr="00CB6F06">
        <w:rPr>
          <w:rFonts w:ascii="Arial" w:hAnsi="Arial" w:cs="Arial"/>
          <w:sz w:val="20"/>
          <w:szCs w:val="20"/>
        </w:rPr>
        <w:t xml:space="preserve">Non-Compliance to subcontract a minimum of 30% of the contract value in this regard will result in a bid being declared non-responsive. The contract will be directly with the bidder.  The bidder is accountable for any subcontractor that the bidder will include in the contract.  This includes (but not limited to) performance and delivery.  </w:t>
      </w:r>
    </w:p>
    <w:p w14:paraId="0FA8B236" w14:textId="77777777" w:rsidR="00CB6F06" w:rsidRDefault="00CB6F06" w:rsidP="000873F2">
      <w:pPr>
        <w:spacing w:after="0" w:line="240" w:lineRule="auto"/>
        <w:jc w:val="both"/>
        <w:rPr>
          <w:rFonts w:ascii="Arial" w:hAnsi="Arial" w:cs="Arial"/>
          <w:sz w:val="20"/>
          <w:szCs w:val="20"/>
        </w:rPr>
      </w:pPr>
    </w:p>
    <w:p w14:paraId="66645335" w14:textId="77777777" w:rsidR="000F4610" w:rsidRPr="00497F1E" w:rsidRDefault="000F4610" w:rsidP="001A3AF3">
      <w:pPr>
        <w:pStyle w:val="Heading1"/>
        <w:numPr>
          <w:ilvl w:val="0"/>
          <w:numId w:val="1"/>
        </w:numPr>
        <w:spacing w:line="276" w:lineRule="auto"/>
        <w:ind w:left="426" w:hanging="426"/>
        <w:rPr>
          <w:szCs w:val="20"/>
        </w:rPr>
      </w:pPr>
      <w:bookmarkStart w:id="234" w:name="_Toc22135263"/>
      <w:bookmarkStart w:id="235" w:name="_Toc34849806"/>
      <w:bookmarkStart w:id="236" w:name="_Toc65832370"/>
      <w:r w:rsidRPr="00497F1E">
        <w:rPr>
          <w:rFonts w:ascii="Arial" w:eastAsiaTheme="minorHAnsi" w:hAnsi="Arial" w:cs="Arial"/>
          <w:b/>
          <w:color w:val="auto"/>
          <w:sz w:val="20"/>
          <w:szCs w:val="20"/>
        </w:rPr>
        <w:t>R</w:t>
      </w:r>
      <w:r w:rsidR="00195D29" w:rsidRPr="00497F1E">
        <w:rPr>
          <w:rFonts w:ascii="Arial" w:eastAsiaTheme="minorHAnsi" w:hAnsi="Arial" w:cs="Arial"/>
          <w:b/>
          <w:color w:val="auto"/>
          <w:sz w:val="20"/>
          <w:szCs w:val="20"/>
        </w:rPr>
        <w:t>evisions to Request for Proposal</w:t>
      </w:r>
      <w:bookmarkEnd w:id="234"/>
      <w:bookmarkEnd w:id="235"/>
      <w:bookmarkEnd w:id="236"/>
    </w:p>
    <w:p w14:paraId="31D90174" w14:textId="77777777" w:rsidR="00195D29" w:rsidRPr="00497F1E" w:rsidRDefault="00195D29" w:rsidP="00195D29">
      <w:pPr>
        <w:spacing w:after="0"/>
        <w:jc w:val="both"/>
        <w:rPr>
          <w:rFonts w:ascii="Arial" w:hAnsi="Arial" w:cs="Arial"/>
          <w:sz w:val="20"/>
          <w:szCs w:val="20"/>
        </w:rPr>
      </w:pPr>
    </w:p>
    <w:p w14:paraId="6D1999E0" w14:textId="77777777" w:rsidR="000F4610" w:rsidRPr="00497F1E" w:rsidRDefault="000F4610" w:rsidP="00195D29">
      <w:pPr>
        <w:jc w:val="both"/>
        <w:rPr>
          <w:rFonts w:ascii="Arial" w:hAnsi="Arial" w:cs="Arial"/>
          <w:sz w:val="20"/>
          <w:szCs w:val="20"/>
        </w:rPr>
      </w:pPr>
      <w:proofErr w:type="gramStart"/>
      <w:r w:rsidRPr="00497F1E">
        <w:rPr>
          <w:rFonts w:ascii="Arial" w:hAnsi="Arial" w:cs="Arial"/>
          <w:sz w:val="20"/>
          <w:szCs w:val="20"/>
        </w:rPr>
        <w:t>In the event that</w:t>
      </w:r>
      <w:proofErr w:type="gramEnd"/>
      <w:r w:rsidRPr="00497F1E">
        <w:rPr>
          <w:rFonts w:ascii="Arial" w:hAnsi="Arial" w:cs="Arial"/>
          <w:sz w:val="20"/>
          <w:szCs w:val="20"/>
        </w:rPr>
        <w:t xml:space="preserve"> it becomes necessary to revise any part of this Request for Proposal, an addendum setting out such revisions will be provided to all Service Providers on E-Tenders and PPECB website.</w:t>
      </w:r>
    </w:p>
    <w:p w14:paraId="0A31254F" w14:textId="77777777" w:rsidR="00233B98" w:rsidRPr="00497F1E" w:rsidRDefault="000F4610" w:rsidP="001A3AF3">
      <w:pPr>
        <w:pStyle w:val="Heading1"/>
        <w:numPr>
          <w:ilvl w:val="0"/>
          <w:numId w:val="1"/>
        </w:numPr>
        <w:spacing w:line="276" w:lineRule="auto"/>
        <w:ind w:left="426" w:hanging="426"/>
        <w:rPr>
          <w:rFonts w:ascii="Arial" w:eastAsiaTheme="minorHAnsi" w:hAnsi="Arial" w:cs="Arial"/>
          <w:b/>
          <w:color w:val="auto"/>
          <w:sz w:val="20"/>
          <w:szCs w:val="20"/>
        </w:rPr>
      </w:pPr>
      <w:bookmarkStart w:id="237" w:name="_Toc34849807"/>
      <w:bookmarkStart w:id="238" w:name="_Toc65832371"/>
      <w:r w:rsidRPr="00497F1E">
        <w:rPr>
          <w:rFonts w:ascii="Arial" w:eastAsiaTheme="minorHAnsi" w:hAnsi="Arial" w:cs="Arial"/>
          <w:b/>
          <w:color w:val="auto"/>
          <w:sz w:val="20"/>
          <w:szCs w:val="20"/>
        </w:rPr>
        <w:t>R</w:t>
      </w:r>
      <w:r w:rsidR="00233B98" w:rsidRPr="00497F1E">
        <w:rPr>
          <w:rFonts w:ascii="Arial" w:eastAsiaTheme="minorHAnsi" w:hAnsi="Arial" w:cs="Arial"/>
          <w:b/>
          <w:color w:val="auto"/>
          <w:sz w:val="20"/>
          <w:szCs w:val="20"/>
        </w:rPr>
        <w:t>eservations</w:t>
      </w:r>
      <w:bookmarkEnd w:id="237"/>
      <w:bookmarkEnd w:id="238"/>
    </w:p>
    <w:p w14:paraId="1A70EFCA" w14:textId="77777777" w:rsidR="00233B98" w:rsidRPr="00497F1E" w:rsidRDefault="00233B98" w:rsidP="00233B98">
      <w:pPr>
        <w:spacing w:after="0"/>
        <w:rPr>
          <w:rFonts w:ascii="Arial" w:hAnsi="Arial" w:cs="Arial"/>
          <w:sz w:val="20"/>
          <w:szCs w:val="20"/>
        </w:rPr>
      </w:pPr>
    </w:p>
    <w:p w14:paraId="79ABD2AD" w14:textId="77777777" w:rsidR="00255D74" w:rsidRDefault="00255D74" w:rsidP="001A3AF3">
      <w:pPr>
        <w:pStyle w:val="ListParagraph"/>
        <w:numPr>
          <w:ilvl w:val="1"/>
          <w:numId w:val="1"/>
        </w:numPr>
        <w:spacing w:after="200" w:line="276" w:lineRule="auto"/>
        <w:ind w:left="567" w:hanging="567"/>
        <w:jc w:val="both"/>
        <w:rPr>
          <w:rFonts w:ascii="Arial" w:hAnsi="Arial" w:cs="Arial"/>
          <w:sz w:val="20"/>
          <w:szCs w:val="20"/>
        </w:rPr>
      </w:pPr>
      <w:r>
        <w:rPr>
          <w:rFonts w:ascii="Arial" w:hAnsi="Arial" w:cs="Arial"/>
          <w:sz w:val="20"/>
          <w:szCs w:val="20"/>
          <w:lang w:val="en-GB"/>
        </w:rPr>
        <w:t>PPECB reserves the right to extend the closing date.</w:t>
      </w:r>
    </w:p>
    <w:p w14:paraId="4FBE1CD3" w14:textId="77777777" w:rsidR="000F4610" w:rsidRPr="00497F1E" w:rsidRDefault="000F4610" w:rsidP="001A3AF3">
      <w:pPr>
        <w:pStyle w:val="ListParagraph"/>
        <w:numPr>
          <w:ilvl w:val="1"/>
          <w:numId w:val="1"/>
        </w:numPr>
        <w:spacing w:after="200" w:line="276" w:lineRule="auto"/>
        <w:ind w:left="567" w:hanging="567"/>
        <w:jc w:val="both"/>
        <w:rPr>
          <w:rFonts w:ascii="Arial" w:hAnsi="Arial" w:cs="Arial"/>
          <w:sz w:val="20"/>
          <w:szCs w:val="20"/>
        </w:rPr>
      </w:pPr>
      <w:r w:rsidRPr="00497F1E">
        <w:rPr>
          <w:rFonts w:ascii="Arial" w:hAnsi="Arial" w:cs="Arial"/>
          <w:sz w:val="20"/>
          <w:szCs w:val="20"/>
        </w:rPr>
        <w:t>PPECB’s decision/s regarding the acceptance or non-acceptance of a Proposal shall be final and PPECB is not obliged to furnish any reason for such decision.</w:t>
      </w:r>
    </w:p>
    <w:p w14:paraId="4B64ACBC" w14:textId="77777777" w:rsidR="000F4610" w:rsidRPr="00497F1E" w:rsidRDefault="000F4610" w:rsidP="001A3AF3">
      <w:pPr>
        <w:pStyle w:val="ListParagraph"/>
        <w:numPr>
          <w:ilvl w:val="1"/>
          <w:numId w:val="1"/>
        </w:numPr>
        <w:spacing w:after="200" w:line="276" w:lineRule="auto"/>
        <w:ind w:left="567" w:hanging="567"/>
        <w:jc w:val="both"/>
        <w:rPr>
          <w:rFonts w:ascii="Arial" w:hAnsi="Arial" w:cs="Arial"/>
          <w:sz w:val="20"/>
          <w:szCs w:val="20"/>
        </w:rPr>
      </w:pPr>
      <w:r w:rsidRPr="00497F1E">
        <w:rPr>
          <w:rFonts w:ascii="Arial" w:hAnsi="Arial" w:cs="Arial"/>
          <w:sz w:val="20"/>
          <w:szCs w:val="20"/>
        </w:rPr>
        <w:t xml:space="preserve">Proposals shall be considered and evaluated against a pre-determined evaluation value structure determined by PPECB. All Suppliers shall provide all information requested in this RFP </w:t>
      </w:r>
      <w:proofErr w:type="gramStart"/>
      <w:r w:rsidRPr="00497F1E">
        <w:rPr>
          <w:rFonts w:ascii="Arial" w:hAnsi="Arial" w:cs="Arial"/>
          <w:sz w:val="20"/>
          <w:szCs w:val="20"/>
        </w:rPr>
        <w:t>in order to</w:t>
      </w:r>
      <w:proofErr w:type="gramEnd"/>
      <w:r w:rsidRPr="00497F1E">
        <w:rPr>
          <w:rFonts w:ascii="Arial" w:hAnsi="Arial" w:cs="Arial"/>
          <w:sz w:val="20"/>
          <w:szCs w:val="20"/>
        </w:rPr>
        <w:t xml:space="preserve"> facilitate the evaluation process. Suppliers shall strictly adhere to the instructions stated in this RFP. PPECB shall not be bound to divulge such evaluation criteria but may do so in its sole and absolute discretion. </w:t>
      </w:r>
    </w:p>
    <w:p w14:paraId="70437938" w14:textId="77777777" w:rsidR="000F4610" w:rsidRPr="00497F1E" w:rsidRDefault="000F4610" w:rsidP="001A3AF3">
      <w:pPr>
        <w:pStyle w:val="ListParagraph"/>
        <w:numPr>
          <w:ilvl w:val="1"/>
          <w:numId w:val="1"/>
        </w:numPr>
        <w:spacing w:after="200" w:line="276" w:lineRule="auto"/>
        <w:ind w:left="567" w:hanging="567"/>
        <w:jc w:val="both"/>
        <w:rPr>
          <w:rFonts w:ascii="Arial" w:hAnsi="Arial" w:cs="Arial"/>
          <w:sz w:val="20"/>
          <w:szCs w:val="20"/>
        </w:rPr>
      </w:pPr>
      <w:r w:rsidRPr="00497F1E">
        <w:rPr>
          <w:rFonts w:ascii="Arial" w:hAnsi="Arial" w:cs="Arial"/>
          <w:sz w:val="20"/>
          <w:szCs w:val="20"/>
        </w:rPr>
        <w:t>PPECB may, during and after the evaluation of the Proposals and in its sole and absolute discretion, decide to:</w:t>
      </w:r>
    </w:p>
    <w:p w14:paraId="678E39C6" w14:textId="77777777" w:rsidR="000F4610" w:rsidRPr="00497F1E" w:rsidRDefault="000F4610" w:rsidP="000F4610">
      <w:pPr>
        <w:pStyle w:val="ListParagraph"/>
        <w:ind w:left="709"/>
        <w:jc w:val="both"/>
        <w:rPr>
          <w:rFonts w:ascii="Arial" w:hAnsi="Arial" w:cs="Arial"/>
          <w:sz w:val="20"/>
          <w:szCs w:val="20"/>
        </w:rPr>
      </w:pPr>
    </w:p>
    <w:p w14:paraId="564B5870" w14:textId="77777777" w:rsidR="000F4610" w:rsidRPr="00497F1E" w:rsidRDefault="000F4610" w:rsidP="001A3AF3">
      <w:pPr>
        <w:pStyle w:val="ListParagraph"/>
        <w:numPr>
          <w:ilvl w:val="2"/>
          <w:numId w:val="1"/>
        </w:numPr>
        <w:spacing w:after="200" w:line="240" w:lineRule="auto"/>
        <w:ind w:hanging="11"/>
        <w:jc w:val="both"/>
        <w:rPr>
          <w:rFonts w:ascii="Arial" w:hAnsi="Arial" w:cs="Arial"/>
          <w:sz w:val="20"/>
          <w:szCs w:val="20"/>
        </w:rPr>
      </w:pPr>
      <w:r w:rsidRPr="00497F1E">
        <w:rPr>
          <w:rFonts w:ascii="Arial" w:hAnsi="Arial" w:cs="Arial"/>
          <w:sz w:val="20"/>
          <w:szCs w:val="20"/>
        </w:rPr>
        <w:t xml:space="preserve">Accept a Proposal other than the lowest priced </w:t>
      </w:r>
      <w:proofErr w:type="gramStart"/>
      <w:r w:rsidRPr="00497F1E">
        <w:rPr>
          <w:rFonts w:ascii="Arial" w:hAnsi="Arial" w:cs="Arial"/>
          <w:sz w:val="20"/>
          <w:szCs w:val="20"/>
        </w:rPr>
        <w:t>Proposal;</w:t>
      </w:r>
      <w:proofErr w:type="gramEnd"/>
    </w:p>
    <w:p w14:paraId="238CB607" w14:textId="77777777" w:rsidR="000F4610" w:rsidRPr="00497F1E" w:rsidRDefault="000F4610" w:rsidP="001A3AF3">
      <w:pPr>
        <w:pStyle w:val="ListParagraph"/>
        <w:numPr>
          <w:ilvl w:val="2"/>
          <w:numId w:val="1"/>
        </w:numPr>
        <w:spacing w:after="200" w:line="240" w:lineRule="auto"/>
        <w:ind w:hanging="11"/>
        <w:jc w:val="both"/>
        <w:rPr>
          <w:rFonts w:ascii="Arial" w:hAnsi="Arial" w:cs="Arial"/>
          <w:sz w:val="20"/>
          <w:szCs w:val="20"/>
        </w:rPr>
      </w:pPr>
      <w:r w:rsidRPr="00497F1E">
        <w:rPr>
          <w:rFonts w:ascii="Arial" w:hAnsi="Arial" w:cs="Arial"/>
          <w:sz w:val="20"/>
          <w:szCs w:val="20"/>
        </w:rPr>
        <w:t xml:space="preserve">Refuse to consider any Proposal not conforming with the requirements of this </w:t>
      </w:r>
      <w:proofErr w:type="gramStart"/>
      <w:r w:rsidRPr="00497F1E">
        <w:rPr>
          <w:rFonts w:ascii="Arial" w:hAnsi="Arial" w:cs="Arial"/>
          <w:sz w:val="20"/>
          <w:szCs w:val="20"/>
        </w:rPr>
        <w:t>RFP;</w:t>
      </w:r>
      <w:proofErr w:type="gramEnd"/>
    </w:p>
    <w:p w14:paraId="682FEF40" w14:textId="77777777" w:rsidR="000F4610" w:rsidRPr="00497F1E" w:rsidRDefault="000F4610" w:rsidP="001A3AF3">
      <w:pPr>
        <w:pStyle w:val="ListParagraph"/>
        <w:numPr>
          <w:ilvl w:val="2"/>
          <w:numId w:val="1"/>
        </w:numPr>
        <w:spacing w:after="200" w:line="240" w:lineRule="auto"/>
        <w:ind w:hanging="11"/>
        <w:jc w:val="both"/>
        <w:rPr>
          <w:rFonts w:ascii="Arial" w:hAnsi="Arial" w:cs="Arial"/>
          <w:sz w:val="20"/>
          <w:szCs w:val="20"/>
        </w:rPr>
      </w:pPr>
      <w:r w:rsidRPr="00497F1E">
        <w:rPr>
          <w:rFonts w:ascii="Arial" w:hAnsi="Arial" w:cs="Arial"/>
          <w:sz w:val="20"/>
          <w:szCs w:val="20"/>
        </w:rPr>
        <w:t xml:space="preserve">Ask any Supplier to supply further information after the closing </w:t>
      </w:r>
      <w:proofErr w:type="gramStart"/>
      <w:r w:rsidRPr="00497F1E">
        <w:rPr>
          <w:rFonts w:ascii="Arial" w:hAnsi="Arial" w:cs="Arial"/>
          <w:sz w:val="20"/>
          <w:szCs w:val="20"/>
        </w:rPr>
        <w:t>date;</w:t>
      </w:r>
      <w:proofErr w:type="gramEnd"/>
    </w:p>
    <w:p w14:paraId="11FA59BF" w14:textId="77777777" w:rsidR="000F4610" w:rsidRPr="00497F1E" w:rsidRDefault="000F4610" w:rsidP="001A3AF3">
      <w:pPr>
        <w:pStyle w:val="ListParagraph"/>
        <w:numPr>
          <w:ilvl w:val="2"/>
          <w:numId w:val="1"/>
        </w:numPr>
        <w:spacing w:after="200" w:line="240" w:lineRule="auto"/>
        <w:ind w:hanging="11"/>
        <w:jc w:val="both"/>
        <w:rPr>
          <w:rFonts w:ascii="Arial" w:hAnsi="Arial" w:cs="Arial"/>
          <w:sz w:val="20"/>
          <w:szCs w:val="20"/>
        </w:rPr>
      </w:pPr>
      <w:r w:rsidRPr="00497F1E">
        <w:rPr>
          <w:rFonts w:ascii="Arial" w:hAnsi="Arial" w:cs="Arial"/>
          <w:sz w:val="20"/>
          <w:szCs w:val="20"/>
        </w:rPr>
        <w:t xml:space="preserve">Cancel this RFP or any part thereof at any </w:t>
      </w:r>
      <w:proofErr w:type="gramStart"/>
      <w:r w:rsidRPr="00497F1E">
        <w:rPr>
          <w:rFonts w:ascii="Arial" w:hAnsi="Arial" w:cs="Arial"/>
          <w:sz w:val="20"/>
          <w:szCs w:val="20"/>
        </w:rPr>
        <w:t>time;</w:t>
      </w:r>
      <w:proofErr w:type="gramEnd"/>
    </w:p>
    <w:p w14:paraId="4C51B2A7" w14:textId="77777777" w:rsidR="00871A37" w:rsidRDefault="0098752C" w:rsidP="001A3AF3">
      <w:pPr>
        <w:pStyle w:val="ListParagraph"/>
        <w:numPr>
          <w:ilvl w:val="2"/>
          <w:numId w:val="1"/>
        </w:numPr>
        <w:spacing w:after="200" w:line="240" w:lineRule="auto"/>
        <w:ind w:left="1418" w:hanging="709"/>
        <w:jc w:val="both"/>
        <w:rPr>
          <w:rFonts w:ascii="Arial" w:hAnsi="Arial" w:cs="Arial"/>
          <w:sz w:val="20"/>
          <w:szCs w:val="20"/>
        </w:rPr>
      </w:pPr>
      <w:r w:rsidRPr="00577927">
        <w:rPr>
          <w:rFonts w:ascii="Arial" w:hAnsi="Arial" w:cs="Arial"/>
          <w:sz w:val="20"/>
          <w:szCs w:val="20"/>
        </w:rPr>
        <w:t>Award the contract pursuant to this RFP or any part thereof to any one or more Suppliers</w:t>
      </w:r>
      <w:r w:rsidR="009942EE">
        <w:rPr>
          <w:rFonts w:ascii="Arial" w:hAnsi="Arial" w:cs="Arial"/>
          <w:sz w:val="20"/>
          <w:szCs w:val="20"/>
        </w:rPr>
        <w:t xml:space="preserve">, </w:t>
      </w:r>
    </w:p>
    <w:p w14:paraId="753F8855" w14:textId="77777777" w:rsidR="000F4610" w:rsidRDefault="00871A37" w:rsidP="001A3AF3">
      <w:pPr>
        <w:pStyle w:val="ListParagraph"/>
        <w:numPr>
          <w:ilvl w:val="2"/>
          <w:numId w:val="1"/>
        </w:numPr>
        <w:spacing w:after="200" w:line="240" w:lineRule="auto"/>
        <w:ind w:left="1418" w:hanging="709"/>
        <w:jc w:val="both"/>
        <w:rPr>
          <w:rFonts w:ascii="Arial" w:hAnsi="Arial" w:cs="Arial"/>
          <w:sz w:val="20"/>
          <w:szCs w:val="20"/>
        </w:rPr>
      </w:pPr>
      <w:r>
        <w:rPr>
          <w:rFonts w:ascii="Arial" w:hAnsi="Arial" w:cs="Arial"/>
          <w:sz w:val="20"/>
          <w:szCs w:val="20"/>
        </w:rPr>
        <w:t>N</w:t>
      </w:r>
      <w:r w:rsidR="009942EE">
        <w:rPr>
          <w:rFonts w:ascii="Arial" w:hAnsi="Arial" w:cs="Arial"/>
          <w:sz w:val="20"/>
          <w:szCs w:val="20"/>
        </w:rPr>
        <w:t>ot to award the proposal at all</w:t>
      </w:r>
      <w:r w:rsidR="00B37DFB">
        <w:rPr>
          <w:rFonts w:ascii="Arial" w:hAnsi="Arial" w:cs="Arial"/>
          <w:sz w:val="20"/>
          <w:szCs w:val="20"/>
        </w:rPr>
        <w:t>.</w:t>
      </w:r>
    </w:p>
    <w:p w14:paraId="215E12A7" w14:textId="77777777" w:rsidR="000F4610" w:rsidRPr="00497F1E" w:rsidRDefault="000F4610" w:rsidP="001A3AF3">
      <w:pPr>
        <w:pStyle w:val="Heading1"/>
        <w:numPr>
          <w:ilvl w:val="0"/>
          <w:numId w:val="1"/>
        </w:numPr>
        <w:spacing w:line="276" w:lineRule="auto"/>
        <w:ind w:left="426" w:hanging="426"/>
        <w:rPr>
          <w:szCs w:val="20"/>
        </w:rPr>
      </w:pPr>
      <w:bookmarkStart w:id="239" w:name="_Toc34849808"/>
      <w:bookmarkStart w:id="240" w:name="_Toc65832372"/>
      <w:r w:rsidRPr="00497F1E">
        <w:rPr>
          <w:rFonts w:ascii="Arial" w:eastAsiaTheme="minorHAnsi" w:hAnsi="Arial" w:cs="Arial"/>
          <w:b/>
          <w:color w:val="auto"/>
          <w:sz w:val="20"/>
          <w:szCs w:val="20"/>
        </w:rPr>
        <w:t>F</w:t>
      </w:r>
      <w:r w:rsidR="00084CE2" w:rsidRPr="00497F1E">
        <w:rPr>
          <w:rFonts w:ascii="Arial" w:eastAsiaTheme="minorHAnsi" w:hAnsi="Arial" w:cs="Arial"/>
          <w:b/>
          <w:color w:val="auto"/>
          <w:sz w:val="20"/>
          <w:szCs w:val="20"/>
        </w:rPr>
        <w:t>urther Information</w:t>
      </w:r>
      <w:bookmarkEnd w:id="239"/>
      <w:bookmarkEnd w:id="240"/>
    </w:p>
    <w:p w14:paraId="30FE4831" w14:textId="77777777" w:rsidR="00084CE2" w:rsidRPr="00497F1E" w:rsidRDefault="00084CE2" w:rsidP="00084CE2">
      <w:pPr>
        <w:spacing w:after="0"/>
        <w:jc w:val="both"/>
        <w:rPr>
          <w:rFonts w:ascii="Arial" w:hAnsi="Arial" w:cs="Arial"/>
          <w:sz w:val="20"/>
          <w:szCs w:val="20"/>
        </w:rPr>
      </w:pPr>
    </w:p>
    <w:p w14:paraId="26244A22" w14:textId="77777777" w:rsidR="000F4610" w:rsidRPr="00497F1E" w:rsidRDefault="000F4610" w:rsidP="000F4610">
      <w:pPr>
        <w:jc w:val="both"/>
        <w:rPr>
          <w:rFonts w:ascii="Arial" w:hAnsi="Arial" w:cs="Arial"/>
          <w:sz w:val="20"/>
          <w:szCs w:val="20"/>
        </w:rPr>
      </w:pPr>
      <w:r w:rsidRPr="00497F1E">
        <w:rPr>
          <w:rFonts w:ascii="Arial" w:hAnsi="Arial" w:cs="Arial"/>
          <w:sz w:val="20"/>
          <w:szCs w:val="20"/>
        </w:rPr>
        <w:t>For further information a bidder may contact the Procurement Officer at the address shown below:</w:t>
      </w:r>
    </w:p>
    <w:tbl>
      <w:tblPr>
        <w:tblW w:w="0" w:type="auto"/>
        <w:tblInd w:w="108" w:type="dxa"/>
        <w:tblLook w:val="04A0" w:firstRow="1" w:lastRow="0" w:firstColumn="1" w:lastColumn="0" w:noHBand="0" w:noVBand="1"/>
      </w:tblPr>
      <w:tblGrid>
        <w:gridCol w:w="3864"/>
        <w:gridCol w:w="5054"/>
      </w:tblGrid>
      <w:tr w:rsidR="00434EBE" w:rsidRPr="00497F1E" w14:paraId="16EB30A6" w14:textId="77777777" w:rsidTr="0095733B">
        <w:tc>
          <w:tcPr>
            <w:tcW w:w="3969" w:type="dxa"/>
          </w:tcPr>
          <w:p w14:paraId="593CB505" w14:textId="77777777" w:rsidR="000F4610" w:rsidRPr="00F17A18" w:rsidRDefault="000F4610" w:rsidP="0095733B">
            <w:pPr>
              <w:spacing w:after="0" w:line="240" w:lineRule="auto"/>
              <w:jc w:val="both"/>
              <w:rPr>
                <w:rFonts w:ascii="Arial" w:hAnsi="Arial" w:cs="Arial"/>
                <w:sz w:val="20"/>
                <w:szCs w:val="20"/>
              </w:rPr>
            </w:pPr>
            <w:r w:rsidRPr="00F17A18">
              <w:rPr>
                <w:rFonts w:ascii="Arial" w:hAnsi="Arial" w:cs="Arial"/>
                <w:sz w:val="20"/>
                <w:szCs w:val="20"/>
              </w:rPr>
              <w:t>Physical Address</w:t>
            </w:r>
          </w:p>
        </w:tc>
        <w:tc>
          <w:tcPr>
            <w:tcW w:w="5165" w:type="dxa"/>
          </w:tcPr>
          <w:p w14:paraId="08F96347" w14:textId="77777777" w:rsidR="000F4610" w:rsidRPr="00F17A18" w:rsidRDefault="000F4610" w:rsidP="0095733B">
            <w:pPr>
              <w:spacing w:after="0" w:line="240" w:lineRule="auto"/>
              <w:jc w:val="both"/>
              <w:rPr>
                <w:rFonts w:ascii="Arial" w:hAnsi="Arial" w:cs="Arial"/>
                <w:sz w:val="20"/>
                <w:szCs w:val="20"/>
              </w:rPr>
            </w:pPr>
            <w:r w:rsidRPr="00F17A18">
              <w:rPr>
                <w:rFonts w:ascii="Arial" w:hAnsi="Arial" w:cs="Arial"/>
                <w:sz w:val="20"/>
                <w:szCs w:val="20"/>
              </w:rPr>
              <w:t>PPECB</w:t>
            </w:r>
          </w:p>
          <w:p w14:paraId="626241D4" w14:textId="77777777" w:rsidR="000F4610" w:rsidRPr="00F17A18" w:rsidRDefault="000F4610" w:rsidP="0095733B">
            <w:pPr>
              <w:spacing w:after="0" w:line="240" w:lineRule="auto"/>
              <w:jc w:val="both"/>
              <w:rPr>
                <w:rFonts w:ascii="Arial" w:hAnsi="Arial" w:cs="Arial"/>
                <w:sz w:val="20"/>
                <w:szCs w:val="20"/>
              </w:rPr>
            </w:pPr>
            <w:r w:rsidRPr="00F17A18">
              <w:rPr>
                <w:rFonts w:ascii="Arial" w:hAnsi="Arial" w:cs="Arial"/>
                <w:sz w:val="20"/>
                <w:szCs w:val="20"/>
              </w:rPr>
              <w:t xml:space="preserve">45 </w:t>
            </w:r>
            <w:proofErr w:type="spellStart"/>
            <w:r w:rsidRPr="00F17A18">
              <w:rPr>
                <w:rFonts w:ascii="Arial" w:hAnsi="Arial" w:cs="Arial"/>
                <w:sz w:val="20"/>
                <w:szCs w:val="20"/>
              </w:rPr>
              <w:t>Sil</w:t>
            </w:r>
            <w:r w:rsidR="0038691B" w:rsidRPr="00F17A18">
              <w:rPr>
                <w:rFonts w:ascii="Arial" w:hAnsi="Arial" w:cs="Arial"/>
                <w:sz w:val="20"/>
                <w:szCs w:val="20"/>
              </w:rPr>
              <w:t>w</w:t>
            </w:r>
            <w:r w:rsidRPr="00F17A18">
              <w:rPr>
                <w:rFonts w:ascii="Arial" w:hAnsi="Arial" w:cs="Arial"/>
                <w:sz w:val="20"/>
                <w:szCs w:val="20"/>
              </w:rPr>
              <w:t>erboom</w:t>
            </w:r>
            <w:proofErr w:type="spellEnd"/>
            <w:r w:rsidRPr="00F17A18">
              <w:rPr>
                <w:rFonts w:ascii="Arial" w:hAnsi="Arial" w:cs="Arial"/>
                <w:sz w:val="20"/>
                <w:szCs w:val="20"/>
              </w:rPr>
              <w:t xml:space="preserve"> Avenue</w:t>
            </w:r>
          </w:p>
          <w:p w14:paraId="6E845434" w14:textId="77777777" w:rsidR="000F4610" w:rsidRPr="00F17A18" w:rsidRDefault="000F4610" w:rsidP="0095733B">
            <w:pPr>
              <w:spacing w:after="0" w:line="240" w:lineRule="auto"/>
              <w:jc w:val="both"/>
              <w:rPr>
                <w:rFonts w:ascii="Arial" w:hAnsi="Arial" w:cs="Arial"/>
                <w:sz w:val="20"/>
                <w:szCs w:val="20"/>
              </w:rPr>
            </w:pPr>
            <w:proofErr w:type="spellStart"/>
            <w:r w:rsidRPr="00F17A18">
              <w:rPr>
                <w:rFonts w:ascii="Arial" w:hAnsi="Arial" w:cs="Arial"/>
                <w:sz w:val="20"/>
                <w:szCs w:val="20"/>
              </w:rPr>
              <w:t>Plattekloof</w:t>
            </w:r>
            <w:proofErr w:type="spellEnd"/>
          </w:p>
          <w:p w14:paraId="2AA1A95D" w14:textId="0D7E7624" w:rsidR="00434EBE" w:rsidRPr="00F17A18" w:rsidRDefault="000F4610" w:rsidP="002474F9">
            <w:pPr>
              <w:spacing w:after="0" w:line="240" w:lineRule="auto"/>
              <w:jc w:val="both"/>
              <w:rPr>
                <w:rFonts w:ascii="Arial" w:hAnsi="Arial" w:cs="Arial"/>
                <w:color w:val="FF0000"/>
                <w:sz w:val="20"/>
                <w:szCs w:val="20"/>
              </w:rPr>
            </w:pPr>
            <w:r w:rsidRPr="00F17A18">
              <w:rPr>
                <w:rFonts w:ascii="Arial" w:hAnsi="Arial" w:cs="Arial"/>
                <w:sz w:val="20"/>
                <w:szCs w:val="20"/>
              </w:rPr>
              <w:t>750</w:t>
            </w:r>
            <w:r w:rsidR="0038691B" w:rsidRPr="00F17A18">
              <w:rPr>
                <w:rFonts w:ascii="Arial" w:hAnsi="Arial" w:cs="Arial"/>
                <w:sz w:val="20"/>
                <w:szCs w:val="20"/>
              </w:rPr>
              <w:t>6</w:t>
            </w:r>
          </w:p>
        </w:tc>
      </w:tr>
      <w:tr w:rsidR="00434EBE" w:rsidRPr="00497F1E" w14:paraId="4D0E7649" w14:textId="77777777" w:rsidTr="0095733B">
        <w:tc>
          <w:tcPr>
            <w:tcW w:w="3969" w:type="dxa"/>
          </w:tcPr>
          <w:p w14:paraId="57B61E4E" w14:textId="77777777" w:rsidR="000F4610" w:rsidRPr="00434EBE" w:rsidRDefault="000F4610" w:rsidP="0095733B">
            <w:pPr>
              <w:spacing w:after="0" w:line="240" w:lineRule="auto"/>
              <w:jc w:val="both"/>
              <w:rPr>
                <w:rFonts w:ascii="Arial" w:hAnsi="Arial" w:cs="Arial"/>
                <w:sz w:val="20"/>
                <w:szCs w:val="20"/>
              </w:rPr>
            </w:pPr>
            <w:r w:rsidRPr="00434EBE">
              <w:rPr>
                <w:rFonts w:ascii="Arial" w:hAnsi="Arial" w:cs="Arial"/>
                <w:sz w:val="20"/>
                <w:szCs w:val="20"/>
              </w:rPr>
              <w:t>Contact number</w:t>
            </w:r>
          </w:p>
        </w:tc>
        <w:tc>
          <w:tcPr>
            <w:tcW w:w="5165" w:type="dxa"/>
          </w:tcPr>
          <w:p w14:paraId="4C1E9A33" w14:textId="6E3B7025" w:rsidR="00434EBE" w:rsidRPr="00434EBE" w:rsidRDefault="000F4610" w:rsidP="002474F9">
            <w:pPr>
              <w:spacing w:after="0" w:line="240" w:lineRule="auto"/>
              <w:jc w:val="both"/>
              <w:rPr>
                <w:rFonts w:ascii="Arial" w:hAnsi="Arial" w:cs="Arial"/>
                <w:sz w:val="20"/>
                <w:szCs w:val="20"/>
              </w:rPr>
            </w:pPr>
            <w:r w:rsidRPr="00434EBE">
              <w:rPr>
                <w:rFonts w:ascii="Arial" w:hAnsi="Arial" w:cs="Arial"/>
                <w:sz w:val="20"/>
                <w:szCs w:val="20"/>
              </w:rPr>
              <w:t>+27 21 930</w:t>
            </w:r>
            <w:r w:rsidR="004F4AF5">
              <w:rPr>
                <w:rFonts w:ascii="Arial" w:hAnsi="Arial" w:cs="Arial"/>
                <w:sz w:val="20"/>
                <w:szCs w:val="20"/>
              </w:rPr>
              <w:t xml:space="preserve"> </w:t>
            </w:r>
            <w:r w:rsidRPr="00434EBE">
              <w:rPr>
                <w:rFonts w:ascii="Arial" w:hAnsi="Arial" w:cs="Arial"/>
                <w:sz w:val="20"/>
                <w:szCs w:val="20"/>
              </w:rPr>
              <w:t>1134</w:t>
            </w:r>
          </w:p>
        </w:tc>
      </w:tr>
      <w:tr w:rsidR="00434EBE" w:rsidRPr="00497F1E" w14:paraId="6752429D" w14:textId="77777777" w:rsidTr="0095733B">
        <w:tc>
          <w:tcPr>
            <w:tcW w:w="3969" w:type="dxa"/>
          </w:tcPr>
          <w:p w14:paraId="3EDCB911" w14:textId="77777777" w:rsidR="000F4610" w:rsidRPr="00434EBE" w:rsidRDefault="000F4610" w:rsidP="0095733B">
            <w:pPr>
              <w:spacing w:after="0" w:line="240" w:lineRule="auto"/>
              <w:jc w:val="both"/>
              <w:rPr>
                <w:rFonts w:ascii="Arial" w:hAnsi="Arial" w:cs="Arial"/>
                <w:sz w:val="20"/>
                <w:szCs w:val="20"/>
              </w:rPr>
            </w:pPr>
            <w:r w:rsidRPr="00434EBE">
              <w:rPr>
                <w:rFonts w:ascii="Arial" w:hAnsi="Arial" w:cs="Arial"/>
                <w:sz w:val="20"/>
                <w:szCs w:val="20"/>
              </w:rPr>
              <w:t>Technical Enquiries</w:t>
            </w:r>
          </w:p>
        </w:tc>
        <w:tc>
          <w:tcPr>
            <w:tcW w:w="5165" w:type="dxa"/>
          </w:tcPr>
          <w:p w14:paraId="115AE6BB" w14:textId="02931443" w:rsidR="00434EBE" w:rsidRPr="00A90BE4" w:rsidRDefault="00493540" w:rsidP="002474F9">
            <w:pPr>
              <w:autoSpaceDE w:val="0"/>
              <w:autoSpaceDN w:val="0"/>
              <w:adjustRightInd w:val="0"/>
              <w:spacing w:after="0" w:line="240" w:lineRule="auto"/>
              <w:rPr>
                <w:rFonts w:ascii="Arial" w:hAnsi="Arial" w:cs="Arial"/>
                <w:sz w:val="20"/>
                <w:szCs w:val="20"/>
              </w:rPr>
            </w:pPr>
            <w:hyperlink r:id="rId19" w:history="1">
              <w:r w:rsidR="00F17A18" w:rsidRPr="00CA691F">
                <w:rPr>
                  <w:rStyle w:val="Hyperlink"/>
                  <w:rFonts w:ascii="Arial" w:hAnsi="Arial" w:cs="Arial"/>
                  <w:sz w:val="20"/>
                  <w:szCs w:val="20"/>
                </w:rPr>
                <w:t>Liandav@ppecb.com</w:t>
              </w:r>
            </w:hyperlink>
          </w:p>
        </w:tc>
      </w:tr>
      <w:tr w:rsidR="00434EBE" w:rsidRPr="00497F1E" w14:paraId="66A602CD" w14:textId="77777777" w:rsidTr="0095733B">
        <w:tc>
          <w:tcPr>
            <w:tcW w:w="3969" w:type="dxa"/>
          </w:tcPr>
          <w:p w14:paraId="59D26118" w14:textId="77777777" w:rsidR="000F4610" w:rsidRPr="00434EBE" w:rsidRDefault="000F4610" w:rsidP="0095733B">
            <w:pPr>
              <w:spacing w:after="0" w:line="240" w:lineRule="auto"/>
              <w:jc w:val="both"/>
              <w:rPr>
                <w:rFonts w:ascii="Arial" w:hAnsi="Arial" w:cs="Arial"/>
                <w:sz w:val="20"/>
                <w:szCs w:val="20"/>
              </w:rPr>
            </w:pPr>
            <w:r w:rsidRPr="00434EBE">
              <w:rPr>
                <w:rFonts w:ascii="Arial" w:hAnsi="Arial" w:cs="Arial"/>
                <w:sz w:val="20"/>
                <w:szCs w:val="20"/>
              </w:rPr>
              <w:t>Commercial Enquiries</w:t>
            </w:r>
          </w:p>
        </w:tc>
        <w:tc>
          <w:tcPr>
            <w:tcW w:w="5165" w:type="dxa"/>
          </w:tcPr>
          <w:p w14:paraId="76E3AA4F" w14:textId="5C4A8398" w:rsidR="000F4610" w:rsidRPr="00434EBE" w:rsidRDefault="00493540" w:rsidP="00824BB4">
            <w:pPr>
              <w:autoSpaceDE w:val="0"/>
              <w:autoSpaceDN w:val="0"/>
              <w:adjustRightInd w:val="0"/>
              <w:spacing w:after="0" w:line="240" w:lineRule="auto"/>
              <w:rPr>
                <w:rFonts w:ascii="Arial" w:hAnsi="Arial" w:cs="Arial"/>
                <w:sz w:val="20"/>
                <w:szCs w:val="20"/>
              </w:rPr>
            </w:pPr>
            <w:hyperlink r:id="rId20" w:history="1">
              <w:r w:rsidR="00A02309" w:rsidRPr="00A810CE">
                <w:rPr>
                  <w:rStyle w:val="Hyperlink"/>
                  <w:rFonts w:ascii="Arial" w:hAnsi="Arial" w:cs="Arial"/>
                  <w:sz w:val="20"/>
                  <w:szCs w:val="20"/>
                </w:rPr>
                <w:t>Siphokazir@ppecb.com</w:t>
              </w:r>
            </w:hyperlink>
            <w:r w:rsidR="00A02309">
              <w:rPr>
                <w:rFonts w:ascii="Arial" w:hAnsi="Arial" w:cs="Arial"/>
                <w:sz w:val="20"/>
                <w:szCs w:val="20"/>
              </w:rPr>
              <w:t xml:space="preserve"> </w:t>
            </w:r>
          </w:p>
          <w:p w14:paraId="17099BAD" w14:textId="77777777" w:rsidR="00A95CFF" w:rsidRPr="00434EBE" w:rsidRDefault="00A95CFF" w:rsidP="00824BB4">
            <w:pPr>
              <w:autoSpaceDE w:val="0"/>
              <w:autoSpaceDN w:val="0"/>
              <w:adjustRightInd w:val="0"/>
              <w:spacing w:after="0" w:line="240" w:lineRule="auto"/>
              <w:rPr>
                <w:rFonts w:ascii="Arial" w:hAnsi="Arial" w:cs="Arial"/>
                <w:sz w:val="20"/>
                <w:szCs w:val="20"/>
              </w:rPr>
            </w:pPr>
          </w:p>
        </w:tc>
      </w:tr>
    </w:tbl>
    <w:p w14:paraId="09C67334" w14:textId="4497359B" w:rsidR="00F5761E" w:rsidRPr="002737CA" w:rsidRDefault="00F5761E" w:rsidP="002737CA">
      <w:pPr>
        <w:jc w:val="both"/>
        <w:rPr>
          <w:rFonts w:ascii="Arial" w:hAnsi="Arial" w:cs="Arial"/>
          <w:b/>
          <w:bCs/>
          <w:sz w:val="20"/>
          <w:szCs w:val="20"/>
        </w:rPr>
      </w:pPr>
      <w:bookmarkStart w:id="241" w:name="_Toc34849809"/>
      <w:r w:rsidRPr="00662396">
        <w:rPr>
          <w:rFonts w:ascii="Arial" w:hAnsi="Arial" w:cs="Arial"/>
          <w:bCs/>
          <w:color w:val="FF0000"/>
          <w:sz w:val="20"/>
          <w:szCs w:val="20"/>
        </w:rPr>
        <w:t>PLEASE ENSURE YOU USE REFERENCE NUMBER:</w:t>
      </w:r>
      <w:r w:rsidR="002737CA">
        <w:rPr>
          <w:rFonts w:ascii="Arial" w:hAnsi="Arial" w:cs="Arial"/>
          <w:bCs/>
          <w:color w:val="FF0000"/>
          <w:sz w:val="20"/>
          <w:szCs w:val="20"/>
        </w:rPr>
        <w:t xml:space="preserve"> </w:t>
      </w:r>
      <w:r w:rsidR="00F17A18" w:rsidRPr="002737CA">
        <w:rPr>
          <w:rFonts w:ascii="Arial" w:hAnsi="Arial"/>
          <w:b/>
          <w:color w:val="FF0000"/>
          <w:kern w:val="40"/>
          <w:sz w:val="20"/>
          <w:szCs w:val="20"/>
        </w:rPr>
        <w:t>RFP/LID/2021/91-</w:t>
      </w:r>
      <w:r w:rsidR="00F17A18" w:rsidRPr="002737CA">
        <w:rPr>
          <w:rFonts w:ascii="Arial" w:hAnsi="Arial" w:cs="Arial"/>
          <w:b/>
          <w:bCs/>
          <w:color w:val="FF0000"/>
          <w:sz w:val="20"/>
          <w:szCs w:val="20"/>
        </w:rPr>
        <w:t xml:space="preserve"> Provision of Employed Learnerships (18.1) for Generic Management NQF 4 &amp; 5</w:t>
      </w:r>
      <w:r w:rsidR="00F17A18" w:rsidRPr="002737CA">
        <w:rPr>
          <w:rFonts w:ascii="Arial" w:hAnsi="Arial" w:cs="Arial"/>
          <w:color w:val="FF0000"/>
          <w:sz w:val="20"/>
          <w:szCs w:val="20"/>
        </w:rPr>
        <w:t>)</w:t>
      </w:r>
      <w:r w:rsidR="002737CA">
        <w:rPr>
          <w:rFonts w:ascii="Arial" w:hAnsi="Arial" w:cs="Arial"/>
          <w:color w:val="FF0000"/>
          <w:sz w:val="20"/>
          <w:szCs w:val="20"/>
        </w:rPr>
        <w:t xml:space="preserve"> </w:t>
      </w:r>
      <w:r w:rsidRPr="00662396">
        <w:rPr>
          <w:bCs/>
          <w:color w:val="FF0000"/>
          <w:sz w:val="24"/>
          <w:szCs w:val="24"/>
        </w:rPr>
        <w:t>WITH YOUR COMMUNICATION FOR IT TO BE ADDRESSED</w:t>
      </w:r>
      <w:r w:rsidR="00A95CFF" w:rsidRPr="00662396">
        <w:rPr>
          <w:bCs/>
          <w:color w:val="FF0000"/>
          <w:sz w:val="24"/>
          <w:szCs w:val="24"/>
        </w:rPr>
        <w:t>.</w:t>
      </w:r>
    </w:p>
    <w:p w14:paraId="1D3E479E" w14:textId="77777777" w:rsidR="009C154D" w:rsidRPr="00497F1E" w:rsidRDefault="000F4610" w:rsidP="001A3AF3">
      <w:pPr>
        <w:pStyle w:val="Heading1"/>
        <w:numPr>
          <w:ilvl w:val="0"/>
          <w:numId w:val="1"/>
        </w:numPr>
        <w:spacing w:line="276" w:lineRule="auto"/>
        <w:ind w:left="426" w:hanging="426"/>
        <w:rPr>
          <w:rFonts w:ascii="Arial" w:eastAsiaTheme="minorHAnsi" w:hAnsi="Arial" w:cs="Arial"/>
          <w:b/>
          <w:color w:val="auto"/>
          <w:sz w:val="20"/>
          <w:szCs w:val="20"/>
        </w:rPr>
      </w:pPr>
      <w:bookmarkStart w:id="242" w:name="_Toc65832373"/>
      <w:r w:rsidRPr="00497F1E">
        <w:rPr>
          <w:rFonts w:ascii="Arial" w:eastAsiaTheme="minorHAnsi" w:hAnsi="Arial" w:cs="Arial"/>
          <w:b/>
          <w:color w:val="auto"/>
          <w:sz w:val="20"/>
          <w:szCs w:val="20"/>
        </w:rPr>
        <w:t>F</w:t>
      </w:r>
      <w:r w:rsidR="009C154D" w:rsidRPr="00497F1E">
        <w:rPr>
          <w:rFonts w:ascii="Arial" w:eastAsiaTheme="minorHAnsi" w:hAnsi="Arial" w:cs="Arial"/>
          <w:b/>
          <w:color w:val="auto"/>
          <w:sz w:val="20"/>
          <w:szCs w:val="20"/>
        </w:rPr>
        <w:t>orm of Contract</w:t>
      </w:r>
      <w:bookmarkEnd w:id="241"/>
      <w:bookmarkEnd w:id="242"/>
    </w:p>
    <w:p w14:paraId="794E34F0" w14:textId="77777777" w:rsidR="009C154D" w:rsidRPr="00497F1E" w:rsidRDefault="009C154D" w:rsidP="009C154D">
      <w:pPr>
        <w:spacing w:after="0"/>
        <w:rPr>
          <w:rFonts w:ascii="Arial" w:hAnsi="Arial" w:cs="Arial"/>
        </w:rPr>
      </w:pPr>
    </w:p>
    <w:p w14:paraId="4851D266" w14:textId="77777777" w:rsidR="000F4610" w:rsidRPr="00497F1E" w:rsidRDefault="000F4610" w:rsidP="001A3AF3">
      <w:pPr>
        <w:pStyle w:val="ListParagraph"/>
        <w:numPr>
          <w:ilvl w:val="1"/>
          <w:numId w:val="1"/>
        </w:numPr>
        <w:spacing w:after="0" w:line="276" w:lineRule="auto"/>
        <w:ind w:left="567" w:hanging="567"/>
        <w:rPr>
          <w:rFonts w:ascii="Arial" w:hAnsi="Arial" w:cs="Arial"/>
          <w:sz w:val="20"/>
          <w:szCs w:val="20"/>
        </w:rPr>
      </w:pPr>
      <w:r w:rsidRPr="00497F1E">
        <w:rPr>
          <w:rFonts w:ascii="Arial" w:hAnsi="Arial" w:cs="Arial"/>
          <w:sz w:val="20"/>
          <w:szCs w:val="20"/>
        </w:rPr>
        <w:t xml:space="preserve">The PPECB and the successful Bidder will </w:t>
      </w:r>
      <w:proofErr w:type="gramStart"/>
      <w:r w:rsidRPr="00497F1E">
        <w:rPr>
          <w:rFonts w:ascii="Arial" w:hAnsi="Arial" w:cs="Arial"/>
          <w:sz w:val="20"/>
          <w:szCs w:val="20"/>
        </w:rPr>
        <w:t>enter into</w:t>
      </w:r>
      <w:proofErr w:type="gramEnd"/>
      <w:r w:rsidRPr="00497F1E">
        <w:rPr>
          <w:rFonts w:ascii="Arial" w:hAnsi="Arial" w:cs="Arial"/>
          <w:sz w:val="20"/>
          <w:szCs w:val="20"/>
        </w:rPr>
        <w:t xml:space="preserve"> a written contract and/or Service Level Agreement in respect of the products and services detailed in this Invitation to Tender.</w:t>
      </w:r>
    </w:p>
    <w:p w14:paraId="06016C99" w14:textId="77777777" w:rsidR="000F4610" w:rsidRDefault="000F4610" w:rsidP="001A3AF3">
      <w:pPr>
        <w:pStyle w:val="ListParagraph"/>
        <w:numPr>
          <w:ilvl w:val="1"/>
          <w:numId w:val="1"/>
        </w:numPr>
        <w:spacing w:after="0" w:line="276" w:lineRule="auto"/>
        <w:ind w:left="567" w:hanging="567"/>
        <w:rPr>
          <w:rFonts w:ascii="Arial" w:hAnsi="Arial" w:cs="Arial"/>
          <w:sz w:val="20"/>
          <w:szCs w:val="20"/>
        </w:rPr>
      </w:pPr>
      <w:bookmarkStart w:id="243" w:name="_Hlk80018344"/>
      <w:r w:rsidRPr="00497F1E">
        <w:rPr>
          <w:rFonts w:ascii="Arial" w:hAnsi="Arial" w:cs="Arial"/>
          <w:sz w:val="20"/>
          <w:szCs w:val="20"/>
        </w:rPr>
        <w:t xml:space="preserve">The form of contract and/or Service Level Agreement will be as agreed between the PPECB and the successful Bidder. A draft PPECB contract agreement is provided as part of the bid </w:t>
      </w:r>
      <w:r w:rsidRPr="00497F1E">
        <w:rPr>
          <w:rFonts w:ascii="Arial" w:hAnsi="Arial" w:cs="Arial"/>
          <w:sz w:val="20"/>
          <w:szCs w:val="20"/>
        </w:rPr>
        <w:lastRenderedPageBreak/>
        <w:t>documents.</w:t>
      </w:r>
      <w:r w:rsidR="00983847">
        <w:rPr>
          <w:rFonts w:ascii="Arial" w:hAnsi="Arial" w:cs="Arial"/>
          <w:sz w:val="20"/>
          <w:szCs w:val="20"/>
        </w:rPr>
        <w:t xml:space="preserve"> Th</w:t>
      </w:r>
      <w:r w:rsidR="00950404">
        <w:rPr>
          <w:rFonts w:ascii="Arial" w:hAnsi="Arial" w:cs="Arial"/>
          <w:sz w:val="20"/>
          <w:szCs w:val="20"/>
        </w:rPr>
        <w:t>e</w:t>
      </w:r>
      <w:r w:rsidR="00983847">
        <w:rPr>
          <w:rFonts w:ascii="Arial" w:hAnsi="Arial" w:cs="Arial"/>
          <w:sz w:val="20"/>
          <w:szCs w:val="20"/>
        </w:rPr>
        <w:t xml:space="preserve"> draft agreement</w:t>
      </w:r>
      <w:r w:rsidR="005E6114">
        <w:rPr>
          <w:rFonts w:ascii="Arial" w:hAnsi="Arial" w:cs="Arial"/>
          <w:sz w:val="20"/>
          <w:szCs w:val="20"/>
        </w:rPr>
        <w:t xml:space="preserve"> is subject to change</w:t>
      </w:r>
      <w:r w:rsidR="00B60A37">
        <w:rPr>
          <w:rFonts w:ascii="Arial" w:hAnsi="Arial" w:cs="Arial"/>
          <w:sz w:val="20"/>
          <w:szCs w:val="20"/>
        </w:rPr>
        <w:t>s</w:t>
      </w:r>
      <w:r w:rsidR="005E6114">
        <w:rPr>
          <w:rFonts w:ascii="Arial" w:hAnsi="Arial" w:cs="Arial"/>
          <w:sz w:val="20"/>
          <w:szCs w:val="20"/>
        </w:rPr>
        <w:t xml:space="preserve"> and</w:t>
      </w:r>
      <w:r w:rsidR="00983847">
        <w:rPr>
          <w:rFonts w:ascii="Arial" w:hAnsi="Arial" w:cs="Arial"/>
          <w:sz w:val="20"/>
          <w:szCs w:val="20"/>
        </w:rPr>
        <w:t xml:space="preserve"> will </w:t>
      </w:r>
      <w:r w:rsidR="00D56384">
        <w:rPr>
          <w:rFonts w:ascii="Arial" w:hAnsi="Arial" w:cs="Arial"/>
          <w:sz w:val="20"/>
          <w:szCs w:val="20"/>
        </w:rPr>
        <w:t>form the basis of the negotiations between PPECB and the Bidder</w:t>
      </w:r>
    </w:p>
    <w:bookmarkEnd w:id="243"/>
    <w:p w14:paraId="7FAFDF61" w14:textId="77777777" w:rsidR="00950404" w:rsidRPr="00974BB4" w:rsidRDefault="00950404" w:rsidP="001A3AF3">
      <w:pPr>
        <w:pStyle w:val="ListParagraph"/>
        <w:numPr>
          <w:ilvl w:val="1"/>
          <w:numId w:val="1"/>
        </w:numPr>
        <w:spacing w:after="0" w:line="276" w:lineRule="auto"/>
        <w:ind w:left="567" w:hanging="567"/>
        <w:rPr>
          <w:rFonts w:ascii="Arial" w:hAnsi="Arial" w:cs="Arial"/>
          <w:sz w:val="20"/>
          <w:szCs w:val="20"/>
        </w:rPr>
      </w:pPr>
      <w:r w:rsidRPr="00974BB4">
        <w:rPr>
          <w:rFonts w:ascii="Arial" w:hAnsi="Arial" w:cs="Arial"/>
          <w:sz w:val="20"/>
          <w:szCs w:val="20"/>
        </w:rPr>
        <w:t xml:space="preserve">A comprehensive right to audit clause will be included in the contract. The clause will provide PPECB, its authorised advisors, other </w:t>
      </w:r>
      <w:proofErr w:type="gramStart"/>
      <w:r w:rsidRPr="00974BB4">
        <w:rPr>
          <w:rFonts w:ascii="Arial" w:hAnsi="Arial" w:cs="Arial"/>
          <w:sz w:val="20"/>
          <w:szCs w:val="20"/>
        </w:rPr>
        <w:t>representatives</w:t>
      </w:r>
      <w:proofErr w:type="gramEnd"/>
      <w:r w:rsidRPr="00974BB4">
        <w:rPr>
          <w:rFonts w:ascii="Arial" w:hAnsi="Arial" w:cs="Arial"/>
          <w:sz w:val="20"/>
          <w:szCs w:val="20"/>
        </w:rPr>
        <w:t xml:space="preserve"> and any regulatory body access to audit the compliance </w:t>
      </w:r>
      <w:r w:rsidR="00B60A37" w:rsidRPr="00974BB4">
        <w:rPr>
          <w:rFonts w:ascii="Arial" w:hAnsi="Arial" w:cs="Arial"/>
          <w:sz w:val="20"/>
          <w:szCs w:val="20"/>
        </w:rPr>
        <w:t>of</w:t>
      </w:r>
      <w:r w:rsidRPr="00974BB4">
        <w:rPr>
          <w:rFonts w:ascii="Arial" w:hAnsi="Arial" w:cs="Arial"/>
          <w:sz w:val="20"/>
          <w:szCs w:val="20"/>
        </w:rPr>
        <w:t xml:space="preserve"> the Bidder to the terms of the Agreement and the accuracy of the Bidders invoicing. Access to the bidders system,</w:t>
      </w:r>
      <w:r w:rsidR="000D24DC" w:rsidRPr="00974BB4">
        <w:rPr>
          <w:rFonts w:ascii="Arial" w:hAnsi="Arial" w:cs="Arial"/>
          <w:sz w:val="20"/>
          <w:szCs w:val="20"/>
        </w:rPr>
        <w:t xml:space="preserve"> software,</w:t>
      </w:r>
      <w:r w:rsidRPr="00974BB4">
        <w:rPr>
          <w:rFonts w:ascii="Arial" w:hAnsi="Arial" w:cs="Arial"/>
          <w:sz w:val="20"/>
          <w:szCs w:val="20"/>
        </w:rPr>
        <w:t xml:space="preserve"> all information in relation to the services the Bidder will render in terms of th</w:t>
      </w:r>
      <w:r w:rsidR="00310513" w:rsidRPr="00974BB4">
        <w:rPr>
          <w:rFonts w:ascii="Arial" w:hAnsi="Arial" w:cs="Arial"/>
          <w:sz w:val="20"/>
          <w:szCs w:val="20"/>
        </w:rPr>
        <w:t>e</w:t>
      </w:r>
      <w:r w:rsidRPr="00974BB4">
        <w:rPr>
          <w:rFonts w:ascii="Arial" w:hAnsi="Arial" w:cs="Arial"/>
          <w:sz w:val="20"/>
          <w:szCs w:val="20"/>
        </w:rPr>
        <w:t xml:space="preserve"> Agreement</w:t>
      </w:r>
      <w:bookmarkStart w:id="244" w:name="_Ref417909606"/>
      <w:r w:rsidRPr="00974BB4">
        <w:rPr>
          <w:rFonts w:ascii="Arial" w:hAnsi="Arial" w:cs="Arial"/>
          <w:sz w:val="20"/>
          <w:szCs w:val="20"/>
        </w:rPr>
        <w:t>, premises, data, employees, agents, subcontractor</w:t>
      </w:r>
      <w:r w:rsidR="00B60A37" w:rsidRPr="00974BB4">
        <w:rPr>
          <w:rFonts w:ascii="Arial" w:hAnsi="Arial" w:cs="Arial"/>
          <w:sz w:val="20"/>
          <w:szCs w:val="20"/>
        </w:rPr>
        <w:t xml:space="preserve"> </w:t>
      </w:r>
      <w:r w:rsidRPr="00974BB4">
        <w:rPr>
          <w:rFonts w:ascii="Arial" w:hAnsi="Arial" w:cs="Arial"/>
          <w:sz w:val="20"/>
          <w:szCs w:val="20"/>
        </w:rPr>
        <w:t xml:space="preserve">(but not to </w:t>
      </w:r>
      <w:bookmarkStart w:id="245" w:name="_9kMH7O6ZWu5778EKYNrt65px628"/>
      <w:r w:rsidRPr="00974BB4">
        <w:rPr>
          <w:rFonts w:ascii="Arial" w:hAnsi="Arial" w:cs="Arial"/>
          <w:sz w:val="20"/>
          <w:szCs w:val="20"/>
        </w:rPr>
        <w:t>information</w:t>
      </w:r>
      <w:bookmarkEnd w:id="245"/>
      <w:r w:rsidRPr="00974BB4">
        <w:rPr>
          <w:rFonts w:ascii="Arial" w:hAnsi="Arial" w:cs="Arial"/>
          <w:sz w:val="20"/>
          <w:szCs w:val="20"/>
        </w:rPr>
        <w:t xml:space="preserve"> which the </w:t>
      </w:r>
      <w:r w:rsidR="00310513" w:rsidRPr="00974BB4">
        <w:rPr>
          <w:rFonts w:ascii="Arial" w:hAnsi="Arial" w:cs="Arial"/>
          <w:sz w:val="20"/>
          <w:szCs w:val="20"/>
        </w:rPr>
        <w:t>Bidder</w:t>
      </w:r>
      <w:r w:rsidRPr="00974BB4">
        <w:rPr>
          <w:rFonts w:ascii="Arial" w:hAnsi="Arial" w:cs="Arial"/>
          <w:sz w:val="20"/>
          <w:szCs w:val="20"/>
        </w:rPr>
        <w:t xml:space="preserve"> is obliged to keep confidential and not to </w:t>
      </w:r>
      <w:bookmarkStart w:id="246" w:name="_9kMI0G6ZWu5778EKYNrt65px628"/>
      <w:r w:rsidRPr="00974BB4">
        <w:rPr>
          <w:rFonts w:ascii="Arial" w:hAnsi="Arial" w:cs="Arial"/>
          <w:sz w:val="20"/>
          <w:szCs w:val="20"/>
        </w:rPr>
        <w:t>information</w:t>
      </w:r>
      <w:bookmarkEnd w:id="246"/>
      <w:r w:rsidRPr="00974BB4">
        <w:rPr>
          <w:rFonts w:ascii="Arial" w:hAnsi="Arial" w:cs="Arial"/>
          <w:sz w:val="20"/>
          <w:szCs w:val="20"/>
        </w:rPr>
        <w:t xml:space="preserve"> which is legally privileged and/or subject to litigation privilege) will also be required.</w:t>
      </w:r>
      <w:bookmarkEnd w:id="244"/>
    </w:p>
    <w:p w14:paraId="1919761D" w14:textId="77777777" w:rsidR="000F4610" w:rsidRPr="00497F1E" w:rsidRDefault="000F4610" w:rsidP="001A3AF3">
      <w:pPr>
        <w:pStyle w:val="Heading1"/>
        <w:numPr>
          <w:ilvl w:val="0"/>
          <w:numId w:val="1"/>
        </w:numPr>
        <w:spacing w:line="276" w:lineRule="auto"/>
        <w:ind w:left="426" w:hanging="426"/>
        <w:rPr>
          <w:b/>
          <w:szCs w:val="20"/>
        </w:rPr>
      </w:pPr>
      <w:bookmarkStart w:id="247" w:name="_Toc23958306"/>
      <w:bookmarkStart w:id="248" w:name="_Toc34849810"/>
      <w:bookmarkStart w:id="249" w:name="_Toc65832374"/>
      <w:r w:rsidRPr="00497F1E">
        <w:rPr>
          <w:rFonts w:ascii="Arial" w:eastAsiaTheme="minorHAnsi" w:hAnsi="Arial" w:cs="Arial"/>
          <w:b/>
          <w:color w:val="auto"/>
          <w:sz w:val="20"/>
          <w:szCs w:val="20"/>
        </w:rPr>
        <w:t>Q</w:t>
      </w:r>
      <w:r w:rsidR="004A2139" w:rsidRPr="00497F1E">
        <w:rPr>
          <w:rFonts w:ascii="Arial" w:eastAsiaTheme="minorHAnsi" w:hAnsi="Arial" w:cs="Arial"/>
          <w:b/>
          <w:color w:val="auto"/>
          <w:sz w:val="20"/>
          <w:szCs w:val="20"/>
        </w:rPr>
        <w:t>uality</w:t>
      </w:r>
      <w:bookmarkEnd w:id="247"/>
      <w:bookmarkEnd w:id="248"/>
      <w:bookmarkEnd w:id="249"/>
    </w:p>
    <w:p w14:paraId="00D50357" w14:textId="77777777" w:rsidR="004A2139" w:rsidRPr="00497F1E" w:rsidRDefault="004A2139" w:rsidP="004A2139">
      <w:pPr>
        <w:spacing w:after="0" w:line="240" w:lineRule="auto"/>
        <w:jc w:val="both"/>
        <w:rPr>
          <w:rFonts w:ascii="Arial" w:hAnsi="Arial" w:cs="Arial"/>
          <w:sz w:val="20"/>
          <w:szCs w:val="20"/>
        </w:rPr>
      </w:pPr>
    </w:p>
    <w:p w14:paraId="06EDDB0E" w14:textId="5BE72077" w:rsidR="000F4610" w:rsidRPr="00497F1E" w:rsidRDefault="000F4610" w:rsidP="000F4610">
      <w:pPr>
        <w:spacing w:line="240" w:lineRule="auto"/>
        <w:jc w:val="both"/>
        <w:rPr>
          <w:rFonts w:ascii="Arial" w:hAnsi="Arial" w:cs="Arial"/>
          <w:sz w:val="20"/>
          <w:szCs w:val="20"/>
        </w:rPr>
      </w:pPr>
      <w:r w:rsidRPr="00497F1E">
        <w:rPr>
          <w:rFonts w:ascii="Arial" w:hAnsi="Arial" w:cs="Arial"/>
          <w:sz w:val="20"/>
          <w:szCs w:val="20"/>
        </w:rPr>
        <w:t xml:space="preserve">The quality of the products/services delivered shall not differ from that specified in </w:t>
      </w:r>
      <w:r w:rsidRPr="00D34239">
        <w:rPr>
          <w:rFonts w:ascii="Arial" w:hAnsi="Arial" w:cs="Arial"/>
          <w:sz w:val="20"/>
          <w:szCs w:val="20"/>
        </w:rPr>
        <w:t xml:space="preserve">Point </w:t>
      </w:r>
      <w:r w:rsidR="00D34239">
        <w:rPr>
          <w:rFonts w:ascii="Arial" w:hAnsi="Arial" w:cs="Arial"/>
          <w:sz w:val="20"/>
          <w:szCs w:val="20"/>
        </w:rPr>
        <w:t>4</w:t>
      </w:r>
      <w:r w:rsidRPr="00497F1E">
        <w:rPr>
          <w:rFonts w:ascii="Arial" w:hAnsi="Arial" w:cs="Arial"/>
          <w:sz w:val="20"/>
          <w:szCs w:val="20"/>
        </w:rPr>
        <w:t xml:space="preserve"> of this document.</w:t>
      </w:r>
    </w:p>
    <w:p w14:paraId="6DF94F46" w14:textId="77777777" w:rsidR="000F4610" w:rsidRPr="00497F1E" w:rsidRDefault="000F4610" w:rsidP="001A3AF3">
      <w:pPr>
        <w:pStyle w:val="Heading1"/>
        <w:numPr>
          <w:ilvl w:val="0"/>
          <w:numId w:val="1"/>
        </w:numPr>
        <w:spacing w:line="276" w:lineRule="auto"/>
        <w:ind w:left="426" w:hanging="426"/>
        <w:rPr>
          <w:szCs w:val="20"/>
        </w:rPr>
      </w:pPr>
      <w:r w:rsidRPr="00497F1E">
        <w:rPr>
          <w:color w:val="auto"/>
          <w:szCs w:val="20"/>
        </w:rPr>
        <w:t xml:space="preserve"> </w:t>
      </w:r>
      <w:bookmarkStart w:id="250" w:name="_Toc23958307"/>
      <w:bookmarkStart w:id="251" w:name="_Toc34849811"/>
      <w:bookmarkStart w:id="252" w:name="_Toc65832375"/>
      <w:r w:rsidRPr="00497F1E">
        <w:rPr>
          <w:rFonts w:ascii="Arial" w:eastAsiaTheme="minorHAnsi" w:hAnsi="Arial" w:cs="Arial"/>
          <w:b/>
          <w:color w:val="auto"/>
          <w:sz w:val="20"/>
          <w:szCs w:val="20"/>
        </w:rPr>
        <w:t>T</w:t>
      </w:r>
      <w:r w:rsidR="006C7FDC" w:rsidRPr="00497F1E">
        <w:rPr>
          <w:rFonts w:ascii="Arial" w:eastAsiaTheme="minorHAnsi" w:hAnsi="Arial" w:cs="Arial"/>
          <w:b/>
          <w:color w:val="auto"/>
          <w:sz w:val="20"/>
          <w:szCs w:val="20"/>
        </w:rPr>
        <w:t>erms of Payment</w:t>
      </w:r>
      <w:bookmarkEnd w:id="250"/>
      <w:bookmarkEnd w:id="251"/>
      <w:bookmarkEnd w:id="252"/>
      <w:r w:rsidRPr="00497F1E">
        <w:rPr>
          <w:szCs w:val="20"/>
        </w:rPr>
        <w:t xml:space="preserve"> </w:t>
      </w:r>
    </w:p>
    <w:p w14:paraId="106315B3" w14:textId="77777777" w:rsidR="004A2139" w:rsidRPr="00497F1E" w:rsidRDefault="004A2139" w:rsidP="000F4610">
      <w:pPr>
        <w:spacing w:after="0" w:line="240" w:lineRule="auto"/>
        <w:jc w:val="both"/>
        <w:rPr>
          <w:rFonts w:ascii="Arial" w:hAnsi="Arial" w:cs="Arial"/>
          <w:sz w:val="20"/>
          <w:szCs w:val="20"/>
        </w:rPr>
      </w:pPr>
    </w:p>
    <w:p w14:paraId="4444270E" w14:textId="77777777" w:rsidR="000F4610" w:rsidRPr="00497F1E" w:rsidRDefault="000F4610" w:rsidP="000F4610">
      <w:pPr>
        <w:spacing w:after="0" w:line="240" w:lineRule="auto"/>
        <w:jc w:val="both"/>
        <w:rPr>
          <w:rFonts w:ascii="Arial" w:hAnsi="Arial" w:cs="Arial"/>
          <w:sz w:val="20"/>
          <w:szCs w:val="20"/>
        </w:rPr>
      </w:pPr>
      <w:r w:rsidRPr="00497F1E">
        <w:rPr>
          <w:rFonts w:ascii="Arial" w:hAnsi="Arial" w:cs="Arial"/>
          <w:sz w:val="20"/>
          <w:szCs w:val="20"/>
        </w:rPr>
        <w:t>The PPECB shall pay the Price to the appointed Bidder in accordance with the contract signed pursuant to the award of this tender, which payment shall be subject to:</w:t>
      </w:r>
    </w:p>
    <w:p w14:paraId="059B1251" w14:textId="77777777" w:rsidR="000F4610" w:rsidRPr="00497F1E" w:rsidRDefault="000F4610" w:rsidP="000F4610">
      <w:pPr>
        <w:spacing w:after="0" w:line="240" w:lineRule="auto"/>
        <w:jc w:val="both"/>
        <w:rPr>
          <w:rFonts w:ascii="Arial" w:hAnsi="Arial" w:cs="Arial"/>
          <w:sz w:val="20"/>
          <w:szCs w:val="20"/>
        </w:rPr>
      </w:pPr>
    </w:p>
    <w:p w14:paraId="291A52D1" w14:textId="77777777" w:rsidR="000F4610" w:rsidRPr="00497F1E" w:rsidRDefault="000F4610" w:rsidP="001A3AF3">
      <w:pPr>
        <w:pStyle w:val="ListParagraph"/>
        <w:numPr>
          <w:ilvl w:val="1"/>
          <w:numId w:val="1"/>
        </w:numPr>
        <w:spacing w:after="0" w:line="240" w:lineRule="auto"/>
        <w:ind w:left="993" w:hanging="567"/>
        <w:jc w:val="both"/>
        <w:rPr>
          <w:rFonts w:ascii="Arial" w:hAnsi="Arial" w:cs="Arial"/>
          <w:sz w:val="20"/>
          <w:szCs w:val="20"/>
        </w:rPr>
      </w:pPr>
      <w:r w:rsidRPr="00497F1E">
        <w:rPr>
          <w:rFonts w:ascii="Arial" w:hAnsi="Arial" w:cs="Arial"/>
          <w:sz w:val="20"/>
          <w:szCs w:val="20"/>
        </w:rPr>
        <w:t xml:space="preserve">the Price being in accordance with the agreed quotes and as per the </w:t>
      </w:r>
      <w:proofErr w:type="gramStart"/>
      <w:r w:rsidRPr="00497F1E">
        <w:rPr>
          <w:rFonts w:ascii="Arial" w:hAnsi="Arial" w:cs="Arial"/>
          <w:sz w:val="20"/>
          <w:szCs w:val="20"/>
        </w:rPr>
        <w:t>contract;</w:t>
      </w:r>
      <w:proofErr w:type="gramEnd"/>
    </w:p>
    <w:p w14:paraId="71E7E7E6" w14:textId="77777777" w:rsidR="000F4610" w:rsidRPr="00497F1E" w:rsidRDefault="000F4610" w:rsidP="001A3AF3">
      <w:pPr>
        <w:pStyle w:val="ListParagraph"/>
        <w:numPr>
          <w:ilvl w:val="1"/>
          <w:numId w:val="1"/>
        </w:numPr>
        <w:spacing w:after="0" w:line="240" w:lineRule="auto"/>
        <w:ind w:left="993" w:hanging="567"/>
        <w:jc w:val="both"/>
        <w:rPr>
          <w:rFonts w:ascii="Arial" w:hAnsi="Arial" w:cs="Arial"/>
          <w:sz w:val="20"/>
          <w:szCs w:val="20"/>
        </w:rPr>
      </w:pPr>
      <w:r w:rsidRPr="00497F1E">
        <w:rPr>
          <w:rFonts w:ascii="Arial" w:hAnsi="Arial" w:cs="Arial"/>
          <w:sz w:val="20"/>
          <w:szCs w:val="20"/>
        </w:rPr>
        <w:t xml:space="preserve">the Products/Services being received and accepted by the PPECB in terms of the </w:t>
      </w:r>
      <w:proofErr w:type="gramStart"/>
      <w:r w:rsidRPr="00497F1E">
        <w:rPr>
          <w:rFonts w:ascii="Arial" w:hAnsi="Arial" w:cs="Arial"/>
          <w:sz w:val="20"/>
          <w:szCs w:val="20"/>
        </w:rPr>
        <w:t>contract;</w:t>
      </w:r>
      <w:proofErr w:type="gramEnd"/>
    </w:p>
    <w:p w14:paraId="68B869CC" w14:textId="77777777" w:rsidR="000F4610" w:rsidRPr="00497F1E" w:rsidRDefault="000F4610" w:rsidP="001A3AF3">
      <w:pPr>
        <w:pStyle w:val="ListParagraph"/>
        <w:numPr>
          <w:ilvl w:val="1"/>
          <w:numId w:val="1"/>
        </w:numPr>
        <w:spacing w:after="0" w:line="240" w:lineRule="auto"/>
        <w:ind w:left="993" w:hanging="567"/>
        <w:jc w:val="both"/>
        <w:rPr>
          <w:rFonts w:ascii="Arial" w:hAnsi="Arial" w:cs="Arial"/>
          <w:sz w:val="20"/>
          <w:szCs w:val="20"/>
        </w:rPr>
      </w:pPr>
      <w:r w:rsidRPr="00497F1E">
        <w:rPr>
          <w:rFonts w:ascii="Arial" w:hAnsi="Arial" w:cs="Arial"/>
          <w:sz w:val="20"/>
          <w:szCs w:val="20"/>
        </w:rPr>
        <w:t>Goods and Services VAT being included in the Price.</w:t>
      </w:r>
    </w:p>
    <w:p w14:paraId="05BFB212" w14:textId="77777777" w:rsidR="000F4610" w:rsidRPr="00497F1E" w:rsidRDefault="000F4610" w:rsidP="001A3AF3">
      <w:pPr>
        <w:pStyle w:val="ListParagraph"/>
        <w:numPr>
          <w:ilvl w:val="1"/>
          <w:numId w:val="1"/>
        </w:numPr>
        <w:spacing w:after="0" w:line="240" w:lineRule="auto"/>
        <w:ind w:left="993" w:hanging="567"/>
        <w:jc w:val="both"/>
        <w:rPr>
          <w:rFonts w:ascii="Arial" w:hAnsi="Arial" w:cs="Arial"/>
          <w:sz w:val="20"/>
          <w:szCs w:val="20"/>
        </w:rPr>
      </w:pPr>
      <w:r w:rsidRPr="00497F1E">
        <w:rPr>
          <w:rFonts w:ascii="Arial" w:hAnsi="Arial" w:cs="Arial"/>
          <w:sz w:val="20"/>
          <w:szCs w:val="20"/>
        </w:rPr>
        <w:t>A correct purchase order number being quoted on the tax invoice.</w:t>
      </w:r>
    </w:p>
    <w:p w14:paraId="261F12CA" w14:textId="77777777" w:rsidR="000F4610" w:rsidRPr="00497F1E" w:rsidRDefault="000F4610" w:rsidP="000F4610">
      <w:pPr>
        <w:spacing w:after="0" w:line="240" w:lineRule="auto"/>
        <w:rPr>
          <w:rFonts w:ascii="Arial" w:hAnsi="Arial" w:cs="Arial"/>
          <w:sz w:val="20"/>
          <w:szCs w:val="20"/>
        </w:rPr>
      </w:pPr>
    </w:p>
    <w:p w14:paraId="11209658" w14:textId="77777777" w:rsidR="000F4610" w:rsidRPr="00497F1E" w:rsidRDefault="000F4610" w:rsidP="000F4610">
      <w:pPr>
        <w:spacing w:after="0" w:line="240" w:lineRule="auto"/>
        <w:rPr>
          <w:rFonts w:ascii="Arial" w:hAnsi="Arial" w:cs="Arial"/>
          <w:b/>
          <w:sz w:val="20"/>
          <w:szCs w:val="20"/>
        </w:rPr>
      </w:pPr>
      <w:r w:rsidRPr="00497F1E">
        <w:rPr>
          <w:rFonts w:ascii="Arial" w:hAnsi="Arial" w:cs="Arial"/>
          <w:b/>
          <w:sz w:val="20"/>
          <w:szCs w:val="20"/>
        </w:rPr>
        <w:t>Payments terms of 30 Days from statement date.</w:t>
      </w:r>
    </w:p>
    <w:p w14:paraId="2A3461F8" w14:textId="77777777" w:rsidR="000F4610" w:rsidRPr="00497F1E" w:rsidRDefault="000F4610" w:rsidP="001A3AF3">
      <w:pPr>
        <w:pStyle w:val="Heading1"/>
        <w:numPr>
          <w:ilvl w:val="0"/>
          <w:numId w:val="1"/>
        </w:numPr>
        <w:spacing w:line="276" w:lineRule="auto"/>
        <w:ind w:left="426" w:hanging="426"/>
        <w:rPr>
          <w:b/>
        </w:rPr>
      </w:pPr>
      <w:bookmarkStart w:id="253" w:name="_Toc34849812"/>
      <w:bookmarkStart w:id="254" w:name="_Toc65832376"/>
      <w:r w:rsidRPr="00497F1E">
        <w:rPr>
          <w:rFonts w:ascii="Arial" w:eastAsiaTheme="minorHAnsi" w:hAnsi="Arial" w:cs="Arial"/>
          <w:b/>
          <w:color w:val="auto"/>
          <w:sz w:val="20"/>
          <w:szCs w:val="20"/>
        </w:rPr>
        <w:t>D</w:t>
      </w:r>
      <w:r w:rsidR="006C7FDC" w:rsidRPr="00497F1E">
        <w:rPr>
          <w:rFonts w:ascii="Arial" w:eastAsiaTheme="minorHAnsi" w:hAnsi="Arial" w:cs="Arial"/>
          <w:b/>
          <w:color w:val="auto"/>
          <w:sz w:val="20"/>
          <w:szCs w:val="20"/>
        </w:rPr>
        <w:t>uration of Contract</w:t>
      </w:r>
      <w:bookmarkEnd w:id="253"/>
      <w:bookmarkEnd w:id="254"/>
      <w:r w:rsidRPr="00497F1E">
        <w:t xml:space="preserve"> </w:t>
      </w:r>
    </w:p>
    <w:p w14:paraId="369F432E" w14:textId="77777777" w:rsidR="006C7FDC" w:rsidRPr="00497F1E" w:rsidRDefault="006C7FDC" w:rsidP="000F4610">
      <w:pPr>
        <w:spacing w:after="0" w:line="240" w:lineRule="auto"/>
        <w:rPr>
          <w:rFonts w:ascii="Arial" w:hAnsi="Arial" w:cs="Arial"/>
          <w:sz w:val="20"/>
          <w:szCs w:val="20"/>
        </w:rPr>
      </w:pPr>
    </w:p>
    <w:p w14:paraId="16E11E9E" w14:textId="5297E3A6" w:rsidR="00592F0D" w:rsidRPr="00642866" w:rsidRDefault="00592F0D" w:rsidP="00BF254D">
      <w:pPr>
        <w:pStyle w:val="ListParagraph"/>
        <w:numPr>
          <w:ilvl w:val="1"/>
          <w:numId w:val="1"/>
        </w:numPr>
        <w:spacing w:after="0" w:line="240" w:lineRule="auto"/>
        <w:ind w:left="709" w:hanging="709"/>
        <w:jc w:val="both"/>
        <w:rPr>
          <w:rFonts w:ascii="Arial" w:hAnsi="Arial" w:cs="Arial"/>
          <w:sz w:val="20"/>
          <w:szCs w:val="20"/>
          <w:lang w:val="en-US"/>
        </w:rPr>
      </w:pPr>
      <w:r w:rsidRPr="00DE3958">
        <w:rPr>
          <w:rFonts w:ascii="Arial" w:hAnsi="Arial" w:cs="Arial"/>
          <w:sz w:val="20"/>
          <w:szCs w:val="20"/>
          <w:lang w:val="en-US"/>
        </w:rPr>
        <w:t>This</w:t>
      </w:r>
      <w:r w:rsidRPr="00642866">
        <w:rPr>
          <w:rFonts w:ascii="Arial" w:hAnsi="Arial" w:cs="Arial"/>
          <w:sz w:val="20"/>
          <w:szCs w:val="20"/>
          <w:lang w:val="en-US"/>
        </w:rPr>
        <w:t xml:space="preserve"> Contract and/or Service Level Agreement shall commence on the Commencement Date and terminate </w:t>
      </w:r>
      <w:r w:rsidR="00586C67" w:rsidRPr="00642866">
        <w:rPr>
          <w:rFonts w:ascii="Arial" w:hAnsi="Arial" w:cs="Arial"/>
          <w:sz w:val="20"/>
          <w:szCs w:val="20"/>
          <w:lang w:val="en-US"/>
        </w:rPr>
        <w:t xml:space="preserve">after a period of </w:t>
      </w:r>
      <w:r w:rsidR="00D144BB" w:rsidRPr="00A02309">
        <w:rPr>
          <w:rFonts w:ascii="Arial" w:hAnsi="Arial" w:cs="Arial"/>
          <w:sz w:val="20"/>
          <w:szCs w:val="20"/>
          <w:lang w:val="en-US"/>
        </w:rPr>
        <w:t>three</w:t>
      </w:r>
      <w:r w:rsidR="00A02309" w:rsidRPr="00A02309">
        <w:rPr>
          <w:rFonts w:ascii="Arial" w:hAnsi="Arial" w:cs="Arial"/>
          <w:sz w:val="20"/>
          <w:szCs w:val="20"/>
          <w:lang w:val="en-US"/>
        </w:rPr>
        <w:t xml:space="preserve"> </w:t>
      </w:r>
      <w:r w:rsidR="00227E4B" w:rsidRPr="00A02309">
        <w:rPr>
          <w:rFonts w:ascii="Arial" w:hAnsi="Arial" w:cs="Arial"/>
          <w:sz w:val="20"/>
          <w:szCs w:val="20"/>
          <w:lang w:val="en-US"/>
        </w:rPr>
        <w:t>(</w:t>
      </w:r>
      <w:r w:rsidR="00D144BB" w:rsidRPr="00A02309">
        <w:rPr>
          <w:rFonts w:ascii="Arial" w:hAnsi="Arial" w:cs="Arial"/>
          <w:sz w:val="20"/>
          <w:szCs w:val="20"/>
          <w:lang w:val="en-US"/>
        </w:rPr>
        <w:t>3</w:t>
      </w:r>
      <w:r w:rsidR="00227E4B" w:rsidRPr="00A02309">
        <w:rPr>
          <w:rFonts w:ascii="Arial" w:hAnsi="Arial" w:cs="Arial"/>
          <w:sz w:val="20"/>
          <w:szCs w:val="20"/>
          <w:lang w:val="en-US"/>
        </w:rPr>
        <w:t>)</w:t>
      </w:r>
      <w:r w:rsidR="00586C67" w:rsidRPr="00A02309">
        <w:rPr>
          <w:rFonts w:ascii="Arial" w:hAnsi="Arial" w:cs="Arial"/>
          <w:sz w:val="20"/>
          <w:szCs w:val="20"/>
          <w:lang w:val="en-US"/>
        </w:rPr>
        <w:t xml:space="preserve"> years</w:t>
      </w:r>
      <w:r w:rsidRPr="00A02309">
        <w:rPr>
          <w:rFonts w:ascii="Arial" w:hAnsi="Arial" w:cs="Arial"/>
          <w:sz w:val="20"/>
          <w:szCs w:val="20"/>
          <w:lang w:val="en-US"/>
        </w:rPr>
        <w:t>,</w:t>
      </w:r>
      <w:r w:rsidRPr="00642866">
        <w:rPr>
          <w:rFonts w:ascii="Arial" w:hAnsi="Arial" w:cs="Arial"/>
          <w:sz w:val="20"/>
          <w:szCs w:val="20"/>
          <w:lang w:val="en-US"/>
        </w:rPr>
        <w:t xml:space="preserve"> subject to early termination hereof, or termination due to breach of contract. The duration of the Agreement shall be subject to an annual performance review by the PPECB, which shall entitle the PPECB to cancel this Agreement if the performance of the Services do not meet the required agreed performance standards.</w:t>
      </w:r>
    </w:p>
    <w:p w14:paraId="5560643F" w14:textId="77777777" w:rsidR="000F4610" w:rsidRDefault="000F4610" w:rsidP="000F4610">
      <w:pPr>
        <w:spacing w:after="0" w:line="240" w:lineRule="auto"/>
        <w:rPr>
          <w:rFonts w:ascii="Arial" w:hAnsi="Arial" w:cs="Arial"/>
          <w:sz w:val="20"/>
          <w:szCs w:val="20"/>
        </w:rPr>
      </w:pPr>
    </w:p>
    <w:p w14:paraId="6DF29E59" w14:textId="77777777" w:rsidR="00ED048E" w:rsidRPr="00497F1E" w:rsidRDefault="00ED048E" w:rsidP="000F4610">
      <w:pPr>
        <w:spacing w:after="0" w:line="240" w:lineRule="auto"/>
        <w:rPr>
          <w:rFonts w:ascii="Arial" w:hAnsi="Arial" w:cs="Arial"/>
          <w:sz w:val="20"/>
          <w:szCs w:val="20"/>
        </w:rPr>
      </w:pPr>
      <w:r w:rsidRPr="00514738">
        <w:rPr>
          <w:rFonts w:ascii="Arial" w:hAnsi="Arial" w:cs="Arial"/>
          <w:sz w:val="20"/>
          <w:szCs w:val="20"/>
        </w:rPr>
        <w:t>The PPECB reserves the right to terminate without penalty if the successful tenderer is not able to honour the terms and conditions specified by the contract.  Further to this, should there be any risk in terms of reputational damage by association the PPECB reserves the right to cancel the contract.</w:t>
      </w:r>
    </w:p>
    <w:p w14:paraId="0FB1B7E4" w14:textId="77777777" w:rsidR="000F4610" w:rsidRPr="00497F1E" w:rsidRDefault="000F4610" w:rsidP="001A3AF3">
      <w:pPr>
        <w:pStyle w:val="Heading1"/>
        <w:numPr>
          <w:ilvl w:val="0"/>
          <w:numId w:val="1"/>
        </w:numPr>
        <w:spacing w:line="276" w:lineRule="auto"/>
        <w:ind w:left="426" w:hanging="426"/>
        <w:rPr>
          <w:szCs w:val="20"/>
        </w:rPr>
      </w:pPr>
      <w:bookmarkStart w:id="255" w:name="_Toc34849813"/>
      <w:bookmarkStart w:id="256" w:name="_Toc65832377"/>
      <w:r w:rsidRPr="00497F1E">
        <w:rPr>
          <w:rFonts w:ascii="Arial" w:eastAsiaTheme="minorHAnsi" w:hAnsi="Arial" w:cs="Arial"/>
          <w:b/>
          <w:color w:val="auto"/>
          <w:sz w:val="20"/>
          <w:szCs w:val="20"/>
        </w:rPr>
        <w:t>G</w:t>
      </w:r>
      <w:r w:rsidR="00195FE5" w:rsidRPr="00497F1E">
        <w:rPr>
          <w:rFonts w:ascii="Arial" w:eastAsiaTheme="minorHAnsi" w:hAnsi="Arial" w:cs="Arial"/>
          <w:b/>
          <w:color w:val="auto"/>
          <w:sz w:val="20"/>
          <w:szCs w:val="20"/>
        </w:rPr>
        <w:t>eneral Terms and Conditions</w:t>
      </w:r>
      <w:bookmarkEnd w:id="255"/>
      <w:bookmarkEnd w:id="256"/>
    </w:p>
    <w:p w14:paraId="2FE86D89" w14:textId="77777777" w:rsidR="00195FE5" w:rsidRPr="00497F1E" w:rsidRDefault="00195FE5" w:rsidP="000F4610">
      <w:pPr>
        <w:spacing w:after="0" w:line="240" w:lineRule="auto"/>
        <w:rPr>
          <w:rFonts w:ascii="Arial" w:hAnsi="Arial" w:cs="Arial"/>
          <w:b/>
          <w:sz w:val="20"/>
          <w:szCs w:val="20"/>
        </w:rPr>
      </w:pPr>
    </w:p>
    <w:p w14:paraId="02BEF418" w14:textId="77777777" w:rsidR="000F4610" w:rsidRPr="00497F1E" w:rsidRDefault="000F4610" w:rsidP="000F4610">
      <w:pPr>
        <w:spacing w:after="0" w:line="240" w:lineRule="auto"/>
        <w:rPr>
          <w:rFonts w:ascii="Arial" w:hAnsi="Arial" w:cs="Arial"/>
          <w:b/>
          <w:sz w:val="20"/>
          <w:szCs w:val="20"/>
        </w:rPr>
      </w:pPr>
      <w:r w:rsidRPr="00497F1E">
        <w:rPr>
          <w:rFonts w:ascii="Arial" w:hAnsi="Arial" w:cs="Arial"/>
          <w:b/>
          <w:sz w:val="20"/>
          <w:szCs w:val="20"/>
        </w:rPr>
        <w:t>Confidentiality</w:t>
      </w:r>
    </w:p>
    <w:p w14:paraId="72A6EF98" w14:textId="77777777" w:rsidR="000F4610" w:rsidRPr="00497F1E" w:rsidRDefault="000F4610" w:rsidP="000F4610">
      <w:pPr>
        <w:spacing w:after="0" w:line="240" w:lineRule="auto"/>
        <w:rPr>
          <w:rFonts w:ascii="Arial" w:hAnsi="Arial" w:cs="Arial"/>
          <w:sz w:val="20"/>
          <w:szCs w:val="20"/>
        </w:rPr>
      </w:pPr>
    </w:p>
    <w:p w14:paraId="094280E0"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Some of the information contained in the Tender Documents may be of a confidential nature and must only be used for purposes of responding to this RFP. This confidentiality clause extends to bidder partners whom you may decide to involve in preparing a response to this RFP.</w:t>
      </w:r>
    </w:p>
    <w:p w14:paraId="5756D615" w14:textId="77777777" w:rsidR="000F4610" w:rsidRPr="00497F1E" w:rsidRDefault="000F4610" w:rsidP="000F4610">
      <w:pPr>
        <w:spacing w:after="0" w:line="240" w:lineRule="auto"/>
        <w:rPr>
          <w:rFonts w:ascii="Arial" w:hAnsi="Arial" w:cs="Arial"/>
          <w:sz w:val="20"/>
          <w:szCs w:val="20"/>
        </w:rPr>
      </w:pPr>
    </w:p>
    <w:p w14:paraId="395FD31F"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For purposes of this process, the term “Confidential Information” shall include all technical and business information, including, without limiting the generality of the foregoing, all secret knowledge and information (including any and all financial, commercial, market, technical, functional and scientific information, and information relating to a party’s strategic objectives and planning and its past, present and future research and development), technical, functional and scientific requirements and specifications, data concerning business relationships, demonstrations, processes, machinery, know-how, architectural information, information contained in a party’s software and associated material and documentation, plans, designs and drawings and all material of whatever description, whether subject to or protected by copyright, patent or trademark, registered or un-registered, or otherwise disclosed or communicated before or after the date of this process.</w:t>
      </w:r>
    </w:p>
    <w:p w14:paraId="2C3330E4" w14:textId="77777777" w:rsidR="000F4610" w:rsidRPr="00497F1E" w:rsidRDefault="000F4610" w:rsidP="000F4610">
      <w:pPr>
        <w:spacing w:after="0" w:line="240" w:lineRule="auto"/>
        <w:rPr>
          <w:rFonts w:ascii="Arial" w:hAnsi="Arial" w:cs="Arial"/>
          <w:sz w:val="20"/>
          <w:szCs w:val="20"/>
        </w:rPr>
      </w:pPr>
    </w:p>
    <w:p w14:paraId="42E7727F"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The receiving party shall not, during the period of validity of this process, or at any time thereafter, use or disclose, directly or indirectly, the confidential information of PPECB (even if received before the date of this process) to any person whether in the employment of the receiving party or not, who does not take part in the performance of this process.</w:t>
      </w:r>
    </w:p>
    <w:p w14:paraId="4420398B" w14:textId="77777777" w:rsidR="000F4610" w:rsidRPr="00497F1E" w:rsidRDefault="000F4610" w:rsidP="000F4610">
      <w:pPr>
        <w:spacing w:after="0" w:line="240" w:lineRule="auto"/>
        <w:rPr>
          <w:rFonts w:ascii="Arial" w:hAnsi="Arial" w:cs="Arial"/>
          <w:sz w:val="20"/>
          <w:szCs w:val="20"/>
        </w:rPr>
      </w:pPr>
    </w:p>
    <w:p w14:paraId="234C674F"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The receiving party shall take all such steps as may be reasonably necessary to prevent PPECB’s confidential information coming into the possession of unauthorized third parties. In protecting the receiving party’s confidential information, PPECB shall use the same degree of care, but no less than a reasonable degree of care, to prevent the unauthorized use or disclosure of the confidential information as the receiving party uses to protect its own confidential information.</w:t>
      </w:r>
    </w:p>
    <w:p w14:paraId="4524050F" w14:textId="77777777" w:rsidR="000F4610" w:rsidRPr="00497F1E" w:rsidRDefault="000F4610" w:rsidP="000F4610">
      <w:pPr>
        <w:spacing w:after="0" w:line="240" w:lineRule="auto"/>
        <w:rPr>
          <w:rFonts w:ascii="Arial" w:hAnsi="Arial" w:cs="Arial"/>
          <w:sz w:val="20"/>
          <w:szCs w:val="20"/>
        </w:rPr>
      </w:pPr>
    </w:p>
    <w:p w14:paraId="11E2F59B"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Any documentation, software or records relating to confidential information of PPECB, which comes into the possession of the receiving party during the period of validity of this process or at any time thereafter or which has so come into its possession before the period of validity of this process:</w:t>
      </w:r>
    </w:p>
    <w:p w14:paraId="4AF4F707" w14:textId="77777777" w:rsidR="000F4610" w:rsidRPr="00497F1E" w:rsidRDefault="000F4610" w:rsidP="000F4610">
      <w:pPr>
        <w:spacing w:after="0" w:line="240" w:lineRule="auto"/>
        <w:rPr>
          <w:rFonts w:ascii="Arial" w:hAnsi="Arial" w:cs="Arial"/>
          <w:sz w:val="20"/>
          <w:szCs w:val="20"/>
        </w:rPr>
      </w:pPr>
    </w:p>
    <w:p w14:paraId="32B59877" w14:textId="77777777" w:rsidR="000F4610" w:rsidRPr="00497F1E" w:rsidRDefault="000F4610" w:rsidP="008B3A0F">
      <w:pPr>
        <w:pStyle w:val="ListParagraph"/>
        <w:numPr>
          <w:ilvl w:val="0"/>
          <w:numId w:val="5"/>
        </w:numPr>
        <w:spacing w:after="0" w:line="240" w:lineRule="auto"/>
        <w:rPr>
          <w:rFonts w:ascii="Arial" w:hAnsi="Arial" w:cs="Arial"/>
          <w:sz w:val="20"/>
          <w:szCs w:val="20"/>
        </w:rPr>
      </w:pPr>
      <w:r w:rsidRPr="00497F1E">
        <w:rPr>
          <w:rFonts w:ascii="Arial" w:hAnsi="Arial" w:cs="Arial"/>
          <w:sz w:val="20"/>
          <w:szCs w:val="20"/>
        </w:rPr>
        <w:t>shall be deemed to form part of the confidential information of PPECB,</w:t>
      </w:r>
    </w:p>
    <w:p w14:paraId="7BA6EDA9" w14:textId="77777777" w:rsidR="000F4610" w:rsidRPr="00497F1E" w:rsidRDefault="000F4610" w:rsidP="008B3A0F">
      <w:pPr>
        <w:pStyle w:val="ListParagraph"/>
        <w:numPr>
          <w:ilvl w:val="0"/>
          <w:numId w:val="5"/>
        </w:numPr>
        <w:spacing w:after="0" w:line="240" w:lineRule="auto"/>
        <w:rPr>
          <w:rFonts w:ascii="Arial" w:hAnsi="Arial" w:cs="Arial"/>
          <w:sz w:val="20"/>
          <w:szCs w:val="20"/>
        </w:rPr>
      </w:pPr>
      <w:r w:rsidRPr="00497F1E">
        <w:rPr>
          <w:rFonts w:ascii="Arial" w:hAnsi="Arial" w:cs="Arial"/>
          <w:sz w:val="20"/>
          <w:szCs w:val="20"/>
        </w:rPr>
        <w:t xml:space="preserve">shall be deemed to be the property of </w:t>
      </w:r>
      <w:proofErr w:type="gramStart"/>
      <w:r w:rsidRPr="00497F1E">
        <w:rPr>
          <w:rFonts w:ascii="Arial" w:hAnsi="Arial" w:cs="Arial"/>
          <w:sz w:val="20"/>
          <w:szCs w:val="20"/>
        </w:rPr>
        <w:t>PPECB;</w:t>
      </w:r>
      <w:proofErr w:type="gramEnd"/>
    </w:p>
    <w:p w14:paraId="4DF863D4" w14:textId="7D86A335" w:rsidR="000F4610" w:rsidRDefault="000F4610" w:rsidP="008B3A0F">
      <w:pPr>
        <w:pStyle w:val="ListParagraph"/>
        <w:numPr>
          <w:ilvl w:val="0"/>
          <w:numId w:val="5"/>
        </w:numPr>
        <w:spacing w:after="0" w:line="240" w:lineRule="auto"/>
        <w:rPr>
          <w:rFonts w:ascii="Arial" w:hAnsi="Arial" w:cs="Arial"/>
          <w:sz w:val="20"/>
          <w:szCs w:val="20"/>
        </w:rPr>
      </w:pPr>
      <w:r w:rsidRPr="00497F1E">
        <w:rPr>
          <w:rFonts w:ascii="Arial" w:hAnsi="Arial" w:cs="Arial"/>
          <w:sz w:val="20"/>
          <w:szCs w:val="20"/>
        </w:rPr>
        <w:t>shall not be copied, reproduced, published or circulated by the receiving party unless and to the extent that such copying is necessary for the performance of this process and all other processes as contemplated in; and shall be surrendered to PPECB on demand, and in any event on the termination of the investigations and negotiations, and the receiving party shall not retain any extracts thereof.</w:t>
      </w:r>
    </w:p>
    <w:p w14:paraId="3130210A" w14:textId="77777777" w:rsidR="00450A87" w:rsidRPr="00497F1E" w:rsidRDefault="00450A87" w:rsidP="00450A87">
      <w:pPr>
        <w:pStyle w:val="ListParagraph"/>
        <w:spacing w:after="0" w:line="240" w:lineRule="auto"/>
        <w:rPr>
          <w:rFonts w:ascii="Arial" w:hAnsi="Arial" w:cs="Arial"/>
          <w:sz w:val="20"/>
          <w:szCs w:val="20"/>
        </w:rPr>
      </w:pPr>
    </w:p>
    <w:p w14:paraId="05EB5B7C" w14:textId="77777777" w:rsidR="00AB5714" w:rsidRDefault="00AB5714" w:rsidP="00AB5714">
      <w:pPr>
        <w:spacing w:after="0" w:line="240" w:lineRule="auto"/>
        <w:rPr>
          <w:rFonts w:ascii="Arial" w:hAnsi="Arial" w:cs="Arial"/>
          <w:b/>
          <w:sz w:val="20"/>
          <w:szCs w:val="20"/>
        </w:rPr>
      </w:pPr>
      <w:r>
        <w:rPr>
          <w:rFonts w:ascii="Arial" w:hAnsi="Arial" w:cs="Arial"/>
          <w:b/>
          <w:sz w:val="20"/>
          <w:szCs w:val="20"/>
        </w:rPr>
        <w:t>Data Protection</w:t>
      </w:r>
    </w:p>
    <w:p w14:paraId="31216623" w14:textId="77777777" w:rsidR="00AB5714" w:rsidRDefault="00AB5714" w:rsidP="00AB5714">
      <w:pPr>
        <w:spacing w:after="0" w:line="240" w:lineRule="auto"/>
        <w:rPr>
          <w:rFonts w:ascii="Arial" w:hAnsi="Arial" w:cs="Arial"/>
          <w:b/>
          <w:sz w:val="20"/>
          <w:szCs w:val="20"/>
        </w:rPr>
      </w:pPr>
    </w:p>
    <w:p w14:paraId="69580821" w14:textId="77777777" w:rsidR="00AB5714" w:rsidRDefault="00AB5714" w:rsidP="00AB5714">
      <w:pPr>
        <w:spacing w:after="0" w:line="240" w:lineRule="auto"/>
        <w:jc w:val="both"/>
        <w:rPr>
          <w:rFonts w:ascii="Arial" w:hAnsi="Arial" w:cs="Arial"/>
          <w:bCs/>
          <w:sz w:val="20"/>
          <w:szCs w:val="20"/>
        </w:rPr>
      </w:pPr>
      <w:r>
        <w:rPr>
          <w:rFonts w:ascii="Arial" w:hAnsi="Arial" w:cs="Arial"/>
          <w:bCs/>
          <w:sz w:val="20"/>
          <w:szCs w:val="20"/>
        </w:rPr>
        <w:t xml:space="preserve">The bidder herewith consents to the processing of it’s Personal Information, as defined in the Protection of Personal Information Act 4 of 2013 and any other applicable data protection legislation, for the purposes of the evaluation, </w:t>
      </w:r>
      <w:proofErr w:type="gramStart"/>
      <w:r>
        <w:rPr>
          <w:rFonts w:ascii="Arial" w:hAnsi="Arial" w:cs="Arial"/>
          <w:bCs/>
          <w:sz w:val="20"/>
          <w:szCs w:val="20"/>
        </w:rPr>
        <w:t>adjudication</w:t>
      </w:r>
      <w:proofErr w:type="gramEnd"/>
      <w:r>
        <w:rPr>
          <w:rFonts w:ascii="Arial" w:hAnsi="Arial" w:cs="Arial"/>
          <w:bCs/>
          <w:sz w:val="20"/>
          <w:szCs w:val="20"/>
        </w:rPr>
        <w:t xml:space="preserve"> and appointment of a successful bidder. Where applicable, the bidder warrants that it has obtained the necessary consent to process any personal information of its employees and/or any third parties whose personal information is provided for this bid.  The bidder consents that PPECB may verify personal information, where necessary, with the National Treasury CSD website and any other regulatory/ industry or any accredited/certification bodies. Should the bidder wish to withdraw its consent as discussed above at any time, it must do so in writing and address such notification to the Procurement Manager of the PPECB. The personal information collected for the purpose of this bid will be retained for a period of three years after the bid has been awarded. The personal information of the successful bidder must be retained in accordance with the PPECB’s document retention policy. </w:t>
      </w:r>
    </w:p>
    <w:p w14:paraId="713CDBC3" w14:textId="77777777" w:rsidR="00AB5714" w:rsidRDefault="00AB5714" w:rsidP="00AB5714">
      <w:pPr>
        <w:spacing w:after="0" w:line="240" w:lineRule="auto"/>
        <w:jc w:val="both"/>
        <w:rPr>
          <w:rFonts w:ascii="Arial" w:hAnsi="Arial" w:cs="Arial"/>
          <w:bCs/>
          <w:sz w:val="20"/>
          <w:szCs w:val="20"/>
        </w:rPr>
      </w:pPr>
    </w:p>
    <w:p w14:paraId="46C7B8C2" w14:textId="77777777" w:rsidR="00AB5714" w:rsidRDefault="00AB5714" w:rsidP="00AB5714">
      <w:pPr>
        <w:spacing w:after="0" w:line="240" w:lineRule="auto"/>
        <w:jc w:val="both"/>
        <w:rPr>
          <w:rFonts w:ascii="Arial" w:hAnsi="Arial" w:cs="Arial"/>
          <w:bCs/>
          <w:sz w:val="20"/>
          <w:szCs w:val="20"/>
        </w:rPr>
      </w:pPr>
      <w:r>
        <w:rPr>
          <w:rFonts w:ascii="Arial" w:hAnsi="Arial" w:cs="Arial"/>
          <w:bCs/>
          <w:sz w:val="20"/>
          <w:szCs w:val="20"/>
        </w:rPr>
        <w:t>Any personal information and Confidential Information of the PPECB which may be provided during the bidding process may only be processed by the bidder for the purposes of this bid.</w:t>
      </w:r>
    </w:p>
    <w:p w14:paraId="3BCEC1BE" w14:textId="77777777" w:rsidR="00AB5714" w:rsidRDefault="00AB5714" w:rsidP="000F4610">
      <w:pPr>
        <w:spacing w:after="0" w:line="240" w:lineRule="auto"/>
        <w:rPr>
          <w:rFonts w:ascii="Arial" w:hAnsi="Arial" w:cs="Arial"/>
          <w:b/>
          <w:sz w:val="20"/>
          <w:szCs w:val="20"/>
        </w:rPr>
      </w:pPr>
    </w:p>
    <w:p w14:paraId="4D1AAA89" w14:textId="23BB8232" w:rsidR="000F4610" w:rsidRPr="00497F1E" w:rsidRDefault="000F4610" w:rsidP="000F4610">
      <w:pPr>
        <w:spacing w:after="0" w:line="240" w:lineRule="auto"/>
        <w:rPr>
          <w:rFonts w:ascii="Arial" w:hAnsi="Arial" w:cs="Arial"/>
          <w:b/>
          <w:sz w:val="20"/>
          <w:szCs w:val="20"/>
        </w:rPr>
      </w:pPr>
      <w:r w:rsidRPr="00497F1E">
        <w:rPr>
          <w:rFonts w:ascii="Arial" w:hAnsi="Arial" w:cs="Arial"/>
          <w:b/>
          <w:sz w:val="20"/>
          <w:szCs w:val="20"/>
        </w:rPr>
        <w:t>News and press releases</w:t>
      </w:r>
    </w:p>
    <w:p w14:paraId="130D208A" w14:textId="77777777" w:rsidR="000F4610" w:rsidRPr="00497F1E" w:rsidRDefault="000F4610" w:rsidP="000F4610">
      <w:pPr>
        <w:spacing w:after="0" w:line="240" w:lineRule="auto"/>
        <w:rPr>
          <w:rFonts w:ascii="Arial" w:hAnsi="Arial" w:cs="Arial"/>
          <w:sz w:val="20"/>
          <w:szCs w:val="20"/>
        </w:rPr>
      </w:pPr>
    </w:p>
    <w:p w14:paraId="79A60EA5"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Bidders or their agents shall not make any news releases concerning this RFP or the awarding of the same or any resulting agreement(s) without the consent of, and then only in co-ordination with PPECB.</w:t>
      </w:r>
    </w:p>
    <w:p w14:paraId="728CB8D7" w14:textId="77777777" w:rsidR="000F4610" w:rsidRPr="00497F1E" w:rsidRDefault="000F4610" w:rsidP="000F4610">
      <w:pPr>
        <w:spacing w:after="0" w:line="240" w:lineRule="auto"/>
        <w:rPr>
          <w:rFonts w:ascii="Arial" w:hAnsi="Arial" w:cs="Arial"/>
          <w:sz w:val="20"/>
          <w:szCs w:val="20"/>
        </w:rPr>
      </w:pPr>
    </w:p>
    <w:p w14:paraId="1B9BF556" w14:textId="77777777" w:rsidR="000F4610" w:rsidRPr="00497F1E" w:rsidRDefault="000F4610" w:rsidP="000F4610">
      <w:pPr>
        <w:spacing w:after="0" w:line="240" w:lineRule="auto"/>
        <w:rPr>
          <w:rFonts w:ascii="Arial" w:hAnsi="Arial" w:cs="Arial"/>
          <w:b/>
          <w:sz w:val="20"/>
          <w:szCs w:val="20"/>
        </w:rPr>
      </w:pPr>
      <w:r w:rsidRPr="00497F1E">
        <w:rPr>
          <w:rFonts w:ascii="Arial" w:hAnsi="Arial" w:cs="Arial"/>
          <w:b/>
          <w:sz w:val="20"/>
          <w:szCs w:val="20"/>
        </w:rPr>
        <w:t>General legal conditions</w:t>
      </w:r>
    </w:p>
    <w:p w14:paraId="491FA701" w14:textId="77777777" w:rsidR="000F4610" w:rsidRPr="00497F1E" w:rsidRDefault="000F4610" w:rsidP="000F4610">
      <w:pPr>
        <w:spacing w:after="0" w:line="240" w:lineRule="auto"/>
        <w:rPr>
          <w:rFonts w:ascii="Arial" w:hAnsi="Arial" w:cs="Arial"/>
          <w:sz w:val="20"/>
          <w:szCs w:val="20"/>
        </w:rPr>
      </w:pPr>
    </w:p>
    <w:p w14:paraId="5E56A522"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 xml:space="preserve">The laws of the Republic of South Africa shall govern this RFP and any subsequent agreement </w:t>
      </w:r>
      <w:proofErr w:type="gramStart"/>
      <w:r w:rsidRPr="00497F1E">
        <w:rPr>
          <w:rFonts w:ascii="Arial" w:hAnsi="Arial" w:cs="Arial"/>
          <w:sz w:val="20"/>
          <w:szCs w:val="20"/>
        </w:rPr>
        <w:t>entered into</w:t>
      </w:r>
      <w:proofErr w:type="gramEnd"/>
      <w:r w:rsidRPr="00497F1E">
        <w:rPr>
          <w:rFonts w:ascii="Arial" w:hAnsi="Arial" w:cs="Arial"/>
          <w:sz w:val="20"/>
          <w:szCs w:val="20"/>
        </w:rPr>
        <w:t>. Bidders accept hereby that the courts of the Republic of South Africa shall have jurisdiction.</w:t>
      </w:r>
    </w:p>
    <w:p w14:paraId="3D09E60A" w14:textId="77777777" w:rsidR="000F4610" w:rsidRPr="00497F1E" w:rsidRDefault="000F4610" w:rsidP="000F4610">
      <w:pPr>
        <w:spacing w:after="0" w:line="240" w:lineRule="auto"/>
        <w:rPr>
          <w:rFonts w:ascii="Arial" w:hAnsi="Arial" w:cs="Arial"/>
          <w:sz w:val="20"/>
          <w:szCs w:val="20"/>
        </w:rPr>
      </w:pPr>
    </w:p>
    <w:p w14:paraId="3FCADB8F"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PPECB shall not be liable for any costs incurred by the Bidder in the preparation of response to this RFP. The preparation of response will be made without obligation to acquire any of the items included in any Bidder’s proposal or to select any proposal, or to discuss the reasons why such Bidder’s or any other proposal was accepted or rejected.</w:t>
      </w:r>
    </w:p>
    <w:p w14:paraId="6455D331" w14:textId="77777777" w:rsidR="000F4610" w:rsidRPr="00497F1E" w:rsidRDefault="000F4610" w:rsidP="000F4610">
      <w:pPr>
        <w:spacing w:after="0" w:line="240" w:lineRule="auto"/>
        <w:rPr>
          <w:rFonts w:ascii="Arial" w:hAnsi="Arial" w:cs="Arial"/>
          <w:sz w:val="20"/>
          <w:szCs w:val="20"/>
        </w:rPr>
      </w:pPr>
    </w:p>
    <w:p w14:paraId="4B93DB43"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lastRenderedPageBreak/>
        <w:t>PPECB may request written clarification</w:t>
      </w:r>
      <w:r w:rsidR="00BC28B2">
        <w:rPr>
          <w:rFonts w:ascii="Arial" w:hAnsi="Arial" w:cs="Arial"/>
          <w:sz w:val="20"/>
          <w:szCs w:val="20"/>
        </w:rPr>
        <w:t>, documentary evidence</w:t>
      </w:r>
      <w:r w:rsidRPr="00497F1E">
        <w:rPr>
          <w:rFonts w:ascii="Arial" w:hAnsi="Arial" w:cs="Arial"/>
          <w:sz w:val="20"/>
          <w:szCs w:val="20"/>
        </w:rPr>
        <w:t xml:space="preserve"> or further information regarding any aspect of this proposal. The Bidder must supply the requested information in writing within </w:t>
      </w:r>
      <w:r w:rsidR="00BC28B2">
        <w:rPr>
          <w:rFonts w:ascii="Arial" w:hAnsi="Arial" w:cs="Arial"/>
          <w:sz w:val="20"/>
          <w:szCs w:val="20"/>
        </w:rPr>
        <w:t>the time frames stipulated by the PPECB</w:t>
      </w:r>
      <w:r w:rsidRPr="00497F1E">
        <w:rPr>
          <w:rFonts w:ascii="Arial" w:hAnsi="Arial" w:cs="Arial"/>
          <w:sz w:val="20"/>
          <w:szCs w:val="20"/>
        </w:rPr>
        <w:t>, otherwise the proposal may be disqualified.</w:t>
      </w:r>
    </w:p>
    <w:p w14:paraId="024F78BA" w14:textId="77777777" w:rsidR="004E7C69" w:rsidRDefault="004E7C69" w:rsidP="000F4610">
      <w:pPr>
        <w:spacing w:after="0" w:line="240" w:lineRule="auto"/>
        <w:rPr>
          <w:rFonts w:ascii="Arial" w:hAnsi="Arial" w:cs="Arial"/>
          <w:sz w:val="20"/>
          <w:szCs w:val="20"/>
        </w:rPr>
      </w:pPr>
    </w:p>
    <w:p w14:paraId="3DD733D0"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By submitting a proposal in response to this RFP, the Bidder accepts the evaluation criteria as it stands.</w:t>
      </w:r>
    </w:p>
    <w:p w14:paraId="03EB8DE8" w14:textId="77777777" w:rsidR="000F4610" w:rsidRPr="00497F1E" w:rsidRDefault="000F4610" w:rsidP="000F4610">
      <w:pPr>
        <w:spacing w:after="0" w:line="240" w:lineRule="auto"/>
        <w:rPr>
          <w:rFonts w:ascii="Arial" w:hAnsi="Arial" w:cs="Arial"/>
          <w:sz w:val="20"/>
          <w:szCs w:val="20"/>
        </w:rPr>
      </w:pPr>
    </w:p>
    <w:p w14:paraId="7EAFB181"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Should the Bidder withdraw the proposal before the proposal validity period expires, PPECB reserves the right to recover any additional expense incurred by PPECB having to accept any less favourable proposal or the additional expenditure incurred by PPECB in the preparation of a new RFP and by the subsequent acceptance of any less favourable proposal.</w:t>
      </w:r>
    </w:p>
    <w:p w14:paraId="353992DB" w14:textId="77777777" w:rsidR="000F4610" w:rsidRPr="00497F1E" w:rsidRDefault="000F4610" w:rsidP="000F4610">
      <w:pPr>
        <w:spacing w:after="0" w:line="240" w:lineRule="auto"/>
        <w:rPr>
          <w:rFonts w:ascii="Arial" w:hAnsi="Arial" w:cs="Arial"/>
          <w:sz w:val="20"/>
          <w:szCs w:val="20"/>
        </w:rPr>
      </w:pPr>
    </w:p>
    <w:p w14:paraId="7CC3B219"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Any amendment or change of any nature made to this RFP or the Tender Documents shall only be of force and effect if it is in writing, signed by a PPECB authorized signatory and added to this RFP as an addendum.</w:t>
      </w:r>
    </w:p>
    <w:p w14:paraId="7A94616A" w14:textId="77777777" w:rsidR="000F4610" w:rsidRPr="00497F1E" w:rsidRDefault="000F4610" w:rsidP="000F4610">
      <w:pPr>
        <w:spacing w:after="0" w:line="240" w:lineRule="auto"/>
        <w:rPr>
          <w:rFonts w:ascii="Arial" w:hAnsi="Arial" w:cs="Arial"/>
          <w:sz w:val="20"/>
          <w:szCs w:val="20"/>
        </w:rPr>
      </w:pPr>
    </w:p>
    <w:p w14:paraId="296A14EC"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PPECB will not be held liable for any expenses incurred by Bidders, in preparing and submitting the proposal.</w:t>
      </w:r>
    </w:p>
    <w:p w14:paraId="65B16D7C" w14:textId="77777777" w:rsidR="000F4610" w:rsidRPr="00497F1E" w:rsidRDefault="000F4610" w:rsidP="000F4610">
      <w:pPr>
        <w:spacing w:after="0" w:line="240" w:lineRule="auto"/>
        <w:rPr>
          <w:rFonts w:ascii="Arial" w:hAnsi="Arial" w:cs="Arial"/>
          <w:sz w:val="20"/>
          <w:szCs w:val="20"/>
        </w:rPr>
      </w:pPr>
    </w:p>
    <w:p w14:paraId="62C22063"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In the evaluation of proposal, PPECB reserves the right to conduct independent reference checks.</w:t>
      </w:r>
    </w:p>
    <w:p w14:paraId="4C6156D9"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Should the evaluation of the proposals not be completed within the validity period, PPECB has discretion to extend the validity period. Upon receipt of the request to extend the validity period of the bid, the Bidder must respond within the required timeframes and in writing on whether or not it agrees to hold its original proposal responses valid under the same terms and conditions for a further period.</w:t>
      </w:r>
    </w:p>
    <w:p w14:paraId="4D4D975A" w14:textId="77777777" w:rsidR="000F4610" w:rsidRPr="00497F1E" w:rsidRDefault="000F4610" w:rsidP="000F4610">
      <w:pPr>
        <w:spacing w:after="0" w:line="240" w:lineRule="auto"/>
        <w:rPr>
          <w:rFonts w:ascii="Arial" w:hAnsi="Arial" w:cs="Arial"/>
          <w:sz w:val="20"/>
          <w:szCs w:val="20"/>
        </w:rPr>
      </w:pPr>
    </w:p>
    <w:p w14:paraId="34B42D57"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All Bidders must make full disclosure of any potential conflict of interests. PPECB will make the final determination as to whether the potential conflict of interest precludes the award of the tender to the Bidder.</w:t>
      </w:r>
    </w:p>
    <w:p w14:paraId="7F3C2DAE" w14:textId="77777777" w:rsidR="000F4610" w:rsidRPr="00497F1E" w:rsidRDefault="000F4610" w:rsidP="000F4610">
      <w:pPr>
        <w:spacing w:after="0" w:line="240" w:lineRule="auto"/>
        <w:rPr>
          <w:rFonts w:ascii="Arial" w:hAnsi="Arial" w:cs="Arial"/>
          <w:sz w:val="20"/>
          <w:szCs w:val="20"/>
        </w:rPr>
      </w:pPr>
    </w:p>
    <w:p w14:paraId="42B16C90"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 xml:space="preserve">While information in this RFP document has been prepared in good faith, it does not purport to be totally comprehensive, nor to have been independently verified. PPECB does not accept any liability for its adequacy, </w:t>
      </w:r>
      <w:proofErr w:type="gramStart"/>
      <w:r w:rsidRPr="00497F1E">
        <w:rPr>
          <w:rFonts w:ascii="Arial" w:hAnsi="Arial" w:cs="Arial"/>
          <w:sz w:val="20"/>
          <w:szCs w:val="20"/>
        </w:rPr>
        <w:t>accuracy</w:t>
      </w:r>
      <w:proofErr w:type="gramEnd"/>
      <w:r w:rsidRPr="00497F1E">
        <w:rPr>
          <w:rFonts w:ascii="Arial" w:hAnsi="Arial" w:cs="Arial"/>
          <w:sz w:val="20"/>
          <w:szCs w:val="20"/>
        </w:rPr>
        <w:t xml:space="preserve"> or completeness, nor does it make representation or warranties with respect to information contained in it, or upon which the RFP is based.</w:t>
      </w:r>
    </w:p>
    <w:p w14:paraId="2B9EAFFF" w14:textId="77777777" w:rsidR="000F4610" w:rsidRPr="00497F1E" w:rsidRDefault="000F4610" w:rsidP="000F4610">
      <w:pPr>
        <w:spacing w:after="0" w:line="240" w:lineRule="auto"/>
        <w:rPr>
          <w:rFonts w:ascii="Arial" w:hAnsi="Arial" w:cs="Arial"/>
          <w:sz w:val="20"/>
          <w:szCs w:val="20"/>
        </w:rPr>
      </w:pPr>
    </w:p>
    <w:p w14:paraId="01D2A1C2" w14:textId="77777777" w:rsidR="000F4610" w:rsidRPr="00497F1E" w:rsidRDefault="000F4610" w:rsidP="000F4610">
      <w:pPr>
        <w:spacing w:after="0" w:line="240" w:lineRule="auto"/>
        <w:rPr>
          <w:rFonts w:ascii="Arial" w:hAnsi="Arial" w:cs="Arial"/>
          <w:sz w:val="20"/>
          <w:szCs w:val="20"/>
        </w:rPr>
      </w:pPr>
      <w:r w:rsidRPr="00497F1E">
        <w:rPr>
          <w:rFonts w:ascii="Arial" w:hAnsi="Arial" w:cs="Arial"/>
          <w:sz w:val="20"/>
          <w:szCs w:val="20"/>
        </w:rPr>
        <w:t>Prior to submitting the proposal, Bidders should satisfy themselves of the accuracy and completeness of all the information submitted. Bidders should be confident that the pricing submitted is sufficient for the company to meet all its obligations in terms of this RFP document and any contract that may result from this RFP process. Failure to do so may lead to disqualification.</w:t>
      </w:r>
    </w:p>
    <w:p w14:paraId="089433F8" w14:textId="77777777" w:rsidR="000F4610" w:rsidRPr="00497F1E" w:rsidRDefault="000F4610" w:rsidP="000F4610">
      <w:pPr>
        <w:spacing w:after="0" w:line="240" w:lineRule="auto"/>
        <w:rPr>
          <w:rFonts w:ascii="Arial" w:hAnsi="Arial" w:cs="Arial"/>
          <w:sz w:val="20"/>
          <w:szCs w:val="20"/>
        </w:rPr>
      </w:pPr>
    </w:p>
    <w:p w14:paraId="389A762E" w14:textId="77777777" w:rsidR="000F4610" w:rsidRDefault="000F4610" w:rsidP="000F4610">
      <w:pPr>
        <w:spacing w:after="0" w:line="240" w:lineRule="auto"/>
        <w:rPr>
          <w:rFonts w:ascii="Arial" w:hAnsi="Arial" w:cs="Arial"/>
          <w:sz w:val="20"/>
          <w:szCs w:val="20"/>
        </w:rPr>
      </w:pPr>
      <w:r w:rsidRPr="00497F1E">
        <w:rPr>
          <w:rFonts w:ascii="Arial" w:hAnsi="Arial" w:cs="Arial"/>
          <w:sz w:val="20"/>
          <w:szCs w:val="20"/>
        </w:rPr>
        <w:t>Please note that a potential bidder must have a B-BBEE certificate that has been issued by a verification agency accredited by the South African Accreditation System (SANAS) or the bidder must submit an affidavit stating its B-BBEE status level.  Exempt Micro Enterprises (EME's) must acquire an affidavit regarding their B-BBEE status level - no verification is required. This is also applicable to Qualifying Small Enterprises (QSE's) with 51% or more black ownership.</w:t>
      </w:r>
    </w:p>
    <w:p w14:paraId="64509E18" w14:textId="77777777" w:rsidR="00B90DCB" w:rsidRDefault="00B90DCB" w:rsidP="001A3AF3">
      <w:pPr>
        <w:pStyle w:val="Heading1"/>
        <w:numPr>
          <w:ilvl w:val="0"/>
          <w:numId w:val="1"/>
        </w:numPr>
        <w:spacing w:line="276" w:lineRule="auto"/>
        <w:ind w:left="426" w:hanging="426"/>
        <w:rPr>
          <w:rFonts w:ascii="Arial" w:eastAsiaTheme="minorHAnsi" w:hAnsi="Arial" w:cs="Arial"/>
          <w:b/>
          <w:color w:val="auto"/>
          <w:sz w:val="20"/>
          <w:szCs w:val="20"/>
        </w:rPr>
      </w:pPr>
      <w:bookmarkStart w:id="257" w:name="_Toc65832378"/>
      <w:r w:rsidRPr="00974BB4">
        <w:rPr>
          <w:rFonts w:ascii="Arial" w:eastAsiaTheme="minorHAnsi" w:hAnsi="Arial" w:cs="Arial"/>
          <w:b/>
          <w:color w:val="auto"/>
          <w:sz w:val="20"/>
          <w:szCs w:val="20"/>
        </w:rPr>
        <w:t>Disclaimer</w:t>
      </w:r>
      <w:bookmarkEnd w:id="257"/>
    </w:p>
    <w:p w14:paraId="03CDFD5A" w14:textId="77777777" w:rsidR="00B90DCB" w:rsidRPr="001E22C4" w:rsidRDefault="00B90DCB" w:rsidP="00F91403">
      <w:pPr>
        <w:spacing w:after="0"/>
        <w:rPr>
          <w:rFonts w:ascii="Arial" w:hAnsi="Arial" w:cs="Arial"/>
        </w:rPr>
      </w:pPr>
    </w:p>
    <w:p w14:paraId="107D1820" w14:textId="77777777" w:rsidR="00B90DCB" w:rsidRPr="002B3055" w:rsidRDefault="00B90DCB" w:rsidP="00974BB4">
      <w:pPr>
        <w:spacing w:after="0"/>
        <w:rPr>
          <w:rFonts w:ascii="Arial" w:eastAsiaTheme="majorEastAsia" w:hAnsi="Arial" w:cs="Arial"/>
          <w:sz w:val="20"/>
          <w:szCs w:val="20"/>
        </w:rPr>
      </w:pPr>
      <w:r w:rsidRPr="002B3055">
        <w:rPr>
          <w:rFonts w:ascii="Arial" w:eastAsiaTheme="majorEastAsia" w:hAnsi="Arial" w:cs="Arial"/>
          <w:sz w:val="20"/>
          <w:szCs w:val="20"/>
        </w:rPr>
        <w:t xml:space="preserve">This RFP is a request for proposals only and not an offer document; answers to it must not be construed as acceptance of an offer or imply the existence of a contract between the parties.  By submission of its proposal, bidders shall be deemed to have satisfied themselves with and to have accepted all Terms &amp; Conditions of this RFP.  The PPECB makes no representation, warranty, assurance, guarantee or endorsements to bidder concerning the RFP, whether with regard to its accuracy, completeness or otherwise and the PPECB shall have no liability towards the bidder or any other party in connection therewith. </w:t>
      </w:r>
    </w:p>
    <w:p w14:paraId="72EC7811" w14:textId="74C725F3" w:rsidR="00965500" w:rsidRDefault="00965500" w:rsidP="00BE2FAF">
      <w:pPr>
        <w:spacing w:after="0"/>
        <w:rPr>
          <w:rFonts w:ascii="Arial" w:eastAsiaTheme="majorEastAsia" w:hAnsi="Arial" w:cs="Arial"/>
          <w:b/>
          <w:sz w:val="20"/>
          <w:szCs w:val="20"/>
        </w:rPr>
      </w:pPr>
    </w:p>
    <w:p w14:paraId="1707CC32" w14:textId="693461A7" w:rsidR="00965500" w:rsidRDefault="00965500" w:rsidP="00974BB4">
      <w:pPr>
        <w:spacing w:after="0"/>
        <w:jc w:val="center"/>
        <w:rPr>
          <w:rFonts w:ascii="Arial" w:eastAsiaTheme="majorEastAsia" w:hAnsi="Arial" w:cs="Arial"/>
          <w:b/>
          <w:sz w:val="20"/>
          <w:szCs w:val="20"/>
        </w:rPr>
      </w:pPr>
    </w:p>
    <w:p w14:paraId="19932886" w14:textId="3D8662E3" w:rsidR="0071585B" w:rsidRDefault="0071585B" w:rsidP="00974BB4">
      <w:pPr>
        <w:spacing w:after="0"/>
        <w:jc w:val="center"/>
        <w:rPr>
          <w:rFonts w:ascii="Arial" w:eastAsiaTheme="majorEastAsia" w:hAnsi="Arial" w:cs="Arial"/>
          <w:b/>
          <w:sz w:val="20"/>
          <w:szCs w:val="20"/>
        </w:rPr>
      </w:pPr>
    </w:p>
    <w:p w14:paraId="678C7FDF" w14:textId="14126CF3" w:rsidR="0071585B" w:rsidRDefault="0071585B" w:rsidP="00974BB4">
      <w:pPr>
        <w:spacing w:after="0"/>
        <w:jc w:val="center"/>
        <w:rPr>
          <w:rFonts w:ascii="Arial" w:eastAsiaTheme="majorEastAsia" w:hAnsi="Arial" w:cs="Arial"/>
          <w:b/>
          <w:sz w:val="20"/>
          <w:szCs w:val="20"/>
        </w:rPr>
      </w:pPr>
    </w:p>
    <w:p w14:paraId="21EA5F13" w14:textId="374E299B" w:rsidR="0071585B" w:rsidRDefault="0071585B" w:rsidP="00974BB4">
      <w:pPr>
        <w:spacing w:after="0"/>
        <w:jc w:val="center"/>
        <w:rPr>
          <w:rFonts w:ascii="Arial" w:eastAsiaTheme="majorEastAsia" w:hAnsi="Arial" w:cs="Arial"/>
          <w:b/>
          <w:sz w:val="20"/>
          <w:szCs w:val="20"/>
        </w:rPr>
      </w:pPr>
    </w:p>
    <w:p w14:paraId="4C9EE0A5" w14:textId="061D02C5" w:rsidR="0071585B" w:rsidRDefault="0071585B" w:rsidP="00974BB4">
      <w:pPr>
        <w:spacing w:after="0"/>
        <w:jc w:val="center"/>
        <w:rPr>
          <w:rFonts w:ascii="Arial" w:eastAsiaTheme="majorEastAsia" w:hAnsi="Arial" w:cs="Arial"/>
          <w:b/>
          <w:sz w:val="20"/>
          <w:szCs w:val="20"/>
        </w:rPr>
      </w:pPr>
    </w:p>
    <w:p w14:paraId="74A8E70F" w14:textId="77777777" w:rsidR="0071585B" w:rsidRDefault="0071585B" w:rsidP="00974BB4">
      <w:pPr>
        <w:spacing w:after="0"/>
        <w:jc w:val="center"/>
        <w:rPr>
          <w:rFonts w:ascii="Arial" w:eastAsiaTheme="majorEastAsia" w:hAnsi="Arial" w:cs="Arial"/>
          <w:b/>
          <w:sz w:val="20"/>
          <w:szCs w:val="20"/>
        </w:rPr>
      </w:pPr>
    </w:p>
    <w:p w14:paraId="3F9D01F4" w14:textId="36EA9073" w:rsidR="00B90DCB" w:rsidRPr="002E1939" w:rsidRDefault="00B90DCB" w:rsidP="00974BB4">
      <w:pPr>
        <w:spacing w:after="0"/>
        <w:jc w:val="center"/>
        <w:rPr>
          <w:rFonts w:ascii="Arial" w:eastAsiaTheme="majorEastAsia" w:hAnsi="Arial" w:cs="Arial"/>
          <w:b/>
          <w:sz w:val="20"/>
          <w:szCs w:val="20"/>
        </w:rPr>
      </w:pPr>
      <w:r w:rsidRPr="002E1939">
        <w:rPr>
          <w:rFonts w:ascii="Arial" w:eastAsiaTheme="majorEastAsia" w:hAnsi="Arial" w:cs="Arial"/>
          <w:b/>
          <w:sz w:val="20"/>
          <w:szCs w:val="20"/>
        </w:rPr>
        <w:t>DECLARATION BY THE BIDDER</w:t>
      </w:r>
    </w:p>
    <w:p w14:paraId="0560B6A0" w14:textId="77777777" w:rsidR="00B90DCB" w:rsidRPr="002B3055" w:rsidRDefault="00B90DCB" w:rsidP="00974BB4">
      <w:pPr>
        <w:spacing w:after="0"/>
        <w:rPr>
          <w:rFonts w:ascii="Arial" w:eastAsiaTheme="majorEastAsia" w:hAnsi="Arial" w:cs="Arial"/>
          <w:sz w:val="20"/>
          <w:szCs w:val="20"/>
        </w:rPr>
      </w:pPr>
      <w:r w:rsidRPr="002B3055">
        <w:rPr>
          <w:rFonts w:ascii="Arial" w:eastAsiaTheme="majorEastAsia" w:hAnsi="Arial" w:cs="Arial"/>
          <w:sz w:val="20"/>
          <w:szCs w:val="20"/>
        </w:rPr>
        <w:t xml:space="preserve"> </w:t>
      </w:r>
    </w:p>
    <w:p w14:paraId="6A4AC874"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Only bidders who have completed the declaration below will be considered for evaluation. </w:t>
      </w:r>
    </w:p>
    <w:p w14:paraId="4FADEDB4" w14:textId="1EBC4FDA" w:rsidR="00CC74F0" w:rsidRPr="00965500" w:rsidRDefault="00B90DCB" w:rsidP="00965500">
      <w:pPr>
        <w:jc w:val="both"/>
        <w:rPr>
          <w:rFonts w:ascii="Arial" w:hAnsi="Arial" w:cs="Arial"/>
          <w:b/>
          <w:bCs/>
          <w:sz w:val="20"/>
          <w:szCs w:val="20"/>
        </w:rPr>
      </w:pPr>
      <w:r w:rsidRPr="00965500">
        <w:rPr>
          <w:rFonts w:ascii="Arial" w:eastAsiaTheme="majorEastAsia" w:hAnsi="Arial" w:cs="Arial"/>
          <w:sz w:val="20"/>
          <w:szCs w:val="20"/>
        </w:rPr>
        <w:t xml:space="preserve">RFP No: </w:t>
      </w:r>
      <w:r w:rsidR="00D144BB" w:rsidRPr="00965500">
        <w:rPr>
          <w:rFonts w:ascii="Arial" w:hAnsi="Arial"/>
          <w:b/>
          <w:color w:val="141313"/>
          <w:kern w:val="40"/>
          <w:sz w:val="20"/>
          <w:szCs w:val="20"/>
        </w:rPr>
        <w:t>RFP/LID/2021/91-</w:t>
      </w:r>
      <w:r w:rsidR="00D144BB" w:rsidRPr="00965500">
        <w:rPr>
          <w:rFonts w:ascii="Arial" w:hAnsi="Arial" w:cs="Arial"/>
          <w:b/>
          <w:bCs/>
          <w:sz w:val="20"/>
          <w:szCs w:val="20"/>
        </w:rPr>
        <w:t xml:space="preserve"> Provision of Employed Learnerships (18.1) for Generic Management NQF 4 &amp;</w:t>
      </w:r>
      <w:r w:rsidR="00D144BB" w:rsidRPr="00BA1C1D">
        <w:rPr>
          <w:rFonts w:ascii="Arial" w:hAnsi="Arial" w:cs="Arial"/>
          <w:b/>
          <w:bCs/>
          <w:sz w:val="20"/>
          <w:szCs w:val="20"/>
        </w:rPr>
        <w:t xml:space="preserve"> 5</w:t>
      </w:r>
      <w:r w:rsidR="00D144BB" w:rsidRPr="00BA1C1D">
        <w:rPr>
          <w:rFonts w:ascii="Arial" w:hAnsi="Arial" w:cs="Arial"/>
          <w:color w:val="000000" w:themeColor="text1"/>
          <w:sz w:val="20"/>
          <w:szCs w:val="20"/>
        </w:rPr>
        <w:t>)</w:t>
      </w:r>
    </w:p>
    <w:p w14:paraId="5537BB61" w14:textId="32645F6F"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 I hereby undertake to render services described in the attached RFP documents to PPECB in accordance with the requirements and task directives / proposal specifications stipulated in RFP </w:t>
      </w:r>
      <w:r w:rsidR="00DB5897">
        <w:rPr>
          <w:rFonts w:ascii="Arial" w:eastAsiaTheme="majorEastAsia" w:hAnsi="Arial" w:cs="Arial"/>
          <w:sz w:val="20"/>
          <w:szCs w:val="20"/>
        </w:rPr>
        <w:t>mentioned above</w:t>
      </w:r>
      <w:r w:rsidRPr="002E1939">
        <w:rPr>
          <w:rFonts w:ascii="Arial" w:hAnsi="Arial" w:cs="Arial"/>
          <w:color w:val="141313"/>
          <w:kern w:val="40"/>
          <w:sz w:val="20"/>
          <w:szCs w:val="20"/>
        </w:rPr>
        <w:t xml:space="preserve"> </w:t>
      </w:r>
      <w:r w:rsidRPr="002B3055">
        <w:rPr>
          <w:rFonts w:ascii="Arial" w:eastAsiaTheme="majorEastAsia" w:hAnsi="Arial" w:cs="Arial"/>
          <w:sz w:val="20"/>
          <w:szCs w:val="20"/>
        </w:rPr>
        <w:t xml:space="preserve">at the price/s quoted. My offer/s remains binding upon me and open for acceptance by the PPECB during the validity period indicated and calculated from the closing date of the proposal. </w:t>
      </w:r>
    </w:p>
    <w:p w14:paraId="561C5D17"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confirm that I am satisfied with the correctness and validity of my proposal; that the price(s) and rate(s) quoted cover all the services specified in the proposal documents; that the price(s) and rate(s) cover all my obligations and I accept that any mistakes regarding price(s) and rate(s) and calculations will be at my own risk. </w:t>
      </w:r>
    </w:p>
    <w:p w14:paraId="192C27EE"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accept full responsibility for the proper execution and fulfilment of all obligations and conditions devolving on me under this proposal as the principal liable for the due fulfilment of this proposal. </w:t>
      </w:r>
    </w:p>
    <w:p w14:paraId="4E049081"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declare that I have no participation in any collusive practices with any bidder or any other person regarding this or any other proposal. </w:t>
      </w:r>
    </w:p>
    <w:p w14:paraId="202883CD"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accept that the PPECB may take appropriate action should there be a conflict of interest or if this declaration proves to be false. </w:t>
      </w:r>
    </w:p>
    <w:p w14:paraId="4D550845"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I confirm that I am duly authorised to sign this proposal. </w:t>
      </w:r>
    </w:p>
    <w:p w14:paraId="522B0CC4" w14:textId="77777777" w:rsidR="00B90DCB" w:rsidRDefault="00B90DCB" w:rsidP="00B90DCB">
      <w:pPr>
        <w:rPr>
          <w:rFonts w:ascii="Arial" w:eastAsiaTheme="majorEastAsia" w:hAnsi="Arial" w:cs="Arial"/>
          <w:sz w:val="20"/>
          <w:szCs w:val="20"/>
        </w:rPr>
      </w:pPr>
    </w:p>
    <w:p w14:paraId="5895A2E7" w14:textId="42BAA9D2"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NAME (</w:t>
      </w:r>
      <w:proofErr w:type="gramStart"/>
      <w:r w:rsidR="008170A8" w:rsidRPr="002B3055">
        <w:rPr>
          <w:rFonts w:ascii="Arial" w:eastAsiaTheme="majorEastAsia" w:hAnsi="Arial" w:cs="Arial"/>
          <w:sz w:val="20"/>
          <w:szCs w:val="20"/>
        </w:rPr>
        <w:t xml:space="preserve">PRINT)  </w:t>
      </w:r>
      <w:r w:rsidRPr="002B3055">
        <w:rPr>
          <w:rFonts w:ascii="Arial" w:eastAsiaTheme="majorEastAsia" w:hAnsi="Arial" w:cs="Arial"/>
          <w:sz w:val="20"/>
          <w:szCs w:val="20"/>
        </w:rPr>
        <w:t xml:space="preserve"> </w:t>
      </w:r>
      <w:proofErr w:type="gramEnd"/>
      <w:r w:rsidRPr="002B3055">
        <w:rPr>
          <w:rFonts w:ascii="Arial" w:eastAsiaTheme="majorEastAsia" w:hAnsi="Arial" w:cs="Arial"/>
          <w:sz w:val="20"/>
          <w:szCs w:val="20"/>
        </w:rPr>
        <w:t xml:space="preserve">       …………………………..…</w:t>
      </w:r>
      <w:r w:rsidR="00DB5897">
        <w:rPr>
          <w:rFonts w:ascii="Arial" w:eastAsiaTheme="majorEastAsia" w:hAnsi="Arial" w:cs="Arial"/>
          <w:sz w:val="20"/>
          <w:szCs w:val="20"/>
        </w:rPr>
        <w:t>…….</w:t>
      </w:r>
      <w:r w:rsidRPr="002B3055">
        <w:rPr>
          <w:rFonts w:ascii="Arial" w:eastAsiaTheme="majorEastAsia" w:hAnsi="Arial" w:cs="Arial"/>
          <w:sz w:val="20"/>
          <w:szCs w:val="20"/>
        </w:rPr>
        <w:t xml:space="preserve"> </w:t>
      </w:r>
      <w:r w:rsidR="00DB5897">
        <w:rPr>
          <w:rFonts w:ascii="Arial" w:eastAsiaTheme="majorEastAsia" w:hAnsi="Arial" w:cs="Arial"/>
          <w:sz w:val="20"/>
          <w:szCs w:val="20"/>
        </w:rPr>
        <w:t xml:space="preserve"> Signature   ………………………………….</w:t>
      </w:r>
    </w:p>
    <w:p w14:paraId="7F9760BD" w14:textId="77777777" w:rsidR="00DB5897" w:rsidRDefault="00DB5897" w:rsidP="00B90DCB">
      <w:pPr>
        <w:rPr>
          <w:rFonts w:ascii="Arial" w:eastAsiaTheme="majorEastAsia" w:hAnsi="Arial" w:cs="Arial"/>
          <w:sz w:val="20"/>
          <w:szCs w:val="20"/>
        </w:rPr>
      </w:pPr>
    </w:p>
    <w:p w14:paraId="6D673748"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WITNESSES</w:t>
      </w:r>
      <w:r w:rsidR="00DB5897">
        <w:rPr>
          <w:rFonts w:ascii="Arial" w:eastAsiaTheme="majorEastAsia" w:hAnsi="Arial" w:cs="Arial"/>
          <w:sz w:val="20"/>
          <w:szCs w:val="20"/>
        </w:rPr>
        <w:t>:</w:t>
      </w:r>
      <w:r w:rsidRPr="002B3055">
        <w:rPr>
          <w:rFonts w:ascii="Arial" w:eastAsiaTheme="majorEastAsia" w:hAnsi="Arial" w:cs="Arial"/>
          <w:sz w:val="20"/>
          <w:szCs w:val="20"/>
        </w:rPr>
        <w:t xml:space="preserve"> </w:t>
      </w:r>
    </w:p>
    <w:p w14:paraId="2BC0B27A" w14:textId="77777777" w:rsidR="00B90DCB" w:rsidRPr="002B3055" w:rsidRDefault="00B90DCB" w:rsidP="00974BB4">
      <w:pPr>
        <w:spacing w:after="240"/>
        <w:ind w:left="1361" w:right="567"/>
        <w:rPr>
          <w:rFonts w:ascii="Arial" w:eastAsiaTheme="majorEastAsia" w:hAnsi="Arial" w:cs="Arial"/>
          <w:sz w:val="20"/>
          <w:szCs w:val="20"/>
        </w:rPr>
      </w:pPr>
      <w:r w:rsidRPr="002B3055">
        <w:rPr>
          <w:rFonts w:ascii="Arial" w:eastAsiaTheme="majorEastAsia" w:hAnsi="Arial" w:cs="Arial"/>
          <w:sz w:val="20"/>
          <w:szCs w:val="20"/>
        </w:rPr>
        <w:t xml:space="preserve"> 1</w:t>
      </w:r>
      <w:r w:rsidRPr="002B3055">
        <w:rPr>
          <w:rFonts w:ascii="Arial" w:eastAsiaTheme="majorEastAsia" w:hAnsi="Arial" w:cs="Arial"/>
          <w:sz w:val="20"/>
          <w:szCs w:val="20"/>
        </w:rPr>
        <w:tab/>
        <w:t>…….……………………………</w:t>
      </w:r>
      <w:r w:rsidR="00DB5897">
        <w:rPr>
          <w:rFonts w:ascii="Arial" w:eastAsiaTheme="majorEastAsia" w:hAnsi="Arial" w:cs="Arial"/>
          <w:sz w:val="20"/>
          <w:szCs w:val="20"/>
        </w:rPr>
        <w:t>…………</w:t>
      </w:r>
      <w:proofErr w:type="gramStart"/>
      <w:r w:rsidR="00DB5897">
        <w:rPr>
          <w:rFonts w:ascii="Arial" w:eastAsiaTheme="majorEastAsia" w:hAnsi="Arial" w:cs="Arial"/>
          <w:sz w:val="20"/>
          <w:szCs w:val="20"/>
        </w:rPr>
        <w:t>…..</w:t>
      </w:r>
      <w:proofErr w:type="gramEnd"/>
      <w:r w:rsidRPr="002B3055">
        <w:rPr>
          <w:rFonts w:ascii="Arial" w:eastAsiaTheme="majorEastAsia" w:hAnsi="Arial" w:cs="Arial"/>
          <w:sz w:val="20"/>
          <w:szCs w:val="20"/>
        </w:rPr>
        <w:t xml:space="preserve"> </w:t>
      </w:r>
    </w:p>
    <w:p w14:paraId="1A8BCCC3" w14:textId="77777777" w:rsidR="00B90DCB" w:rsidRPr="002B3055" w:rsidRDefault="00B90DCB" w:rsidP="00974BB4">
      <w:pPr>
        <w:spacing w:after="240"/>
        <w:ind w:left="1361" w:right="567"/>
        <w:rPr>
          <w:rFonts w:ascii="Arial" w:eastAsiaTheme="majorEastAsia" w:hAnsi="Arial" w:cs="Arial"/>
          <w:sz w:val="20"/>
          <w:szCs w:val="20"/>
        </w:rPr>
      </w:pPr>
      <w:r w:rsidRPr="002B3055">
        <w:rPr>
          <w:rFonts w:ascii="Arial" w:eastAsiaTheme="majorEastAsia" w:hAnsi="Arial" w:cs="Arial"/>
          <w:sz w:val="20"/>
          <w:szCs w:val="20"/>
        </w:rPr>
        <w:t xml:space="preserve"> </w:t>
      </w:r>
    </w:p>
    <w:p w14:paraId="003B1189" w14:textId="77777777" w:rsidR="00B90DCB" w:rsidRPr="002B3055" w:rsidRDefault="00B90DCB" w:rsidP="00974BB4">
      <w:pPr>
        <w:spacing w:after="240"/>
        <w:ind w:left="1361" w:right="567"/>
        <w:rPr>
          <w:rFonts w:ascii="Arial" w:eastAsiaTheme="majorEastAsia" w:hAnsi="Arial" w:cs="Arial"/>
          <w:sz w:val="20"/>
          <w:szCs w:val="20"/>
        </w:rPr>
      </w:pPr>
      <w:r w:rsidRPr="002B3055">
        <w:rPr>
          <w:rFonts w:ascii="Arial" w:eastAsiaTheme="majorEastAsia" w:hAnsi="Arial" w:cs="Arial"/>
          <w:sz w:val="20"/>
          <w:szCs w:val="20"/>
        </w:rPr>
        <w:t>2</w:t>
      </w:r>
      <w:r w:rsidRPr="002B3055">
        <w:rPr>
          <w:rFonts w:ascii="Arial" w:eastAsiaTheme="majorEastAsia" w:hAnsi="Arial" w:cs="Arial"/>
          <w:sz w:val="20"/>
          <w:szCs w:val="20"/>
        </w:rPr>
        <w:tab/>
        <w:t>……….…………………………</w:t>
      </w:r>
      <w:r w:rsidR="00DB5897">
        <w:rPr>
          <w:rFonts w:ascii="Arial" w:eastAsiaTheme="majorEastAsia" w:hAnsi="Arial" w:cs="Arial"/>
          <w:sz w:val="20"/>
          <w:szCs w:val="20"/>
        </w:rPr>
        <w:t>…………….</w:t>
      </w:r>
      <w:r w:rsidRPr="002B3055">
        <w:rPr>
          <w:rFonts w:ascii="Arial" w:eastAsiaTheme="majorEastAsia" w:hAnsi="Arial" w:cs="Arial"/>
          <w:sz w:val="20"/>
          <w:szCs w:val="20"/>
        </w:rPr>
        <w:t xml:space="preserve"> </w:t>
      </w:r>
    </w:p>
    <w:p w14:paraId="751C6D30" w14:textId="77777777" w:rsidR="00B90DCB" w:rsidRPr="002B3055" w:rsidRDefault="00B90DCB" w:rsidP="00B90DCB">
      <w:pPr>
        <w:rPr>
          <w:rFonts w:ascii="Arial" w:eastAsiaTheme="majorEastAsia" w:hAnsi="Arial" w:cs="Arial"/>
          <w:sz w:val="20"/>
          <w:szCs w:val="20"/>
        </w:rPr>
      </w:pPr>
      <w:r w:rsidRPr="002B3055">
        <w:rPr>
          <w:rFonts w:ascii="Arial" w:eastAsiaTheme="majorEastAsia" w:hAnsi="Arial" w:cs="Arial"/>
          <w:sz w:val="20"/>
          <w:szCs w:val="20"/>
        </w:rPr>
        <w:t xml:space="preserve"> </w:t>
      </w:r>
    </w:p>
    <w:p w14:paraId="5E95C206" w14:textId="77777777" w:rsidR="00B90DCB" w:rsidRPr="00577927" w:rsidRDefault="00B90DCB" w:rsidP="000F4610">
      <w:pPr>
        <w:spacing w:after="0" w:line="240" w:lineRule="auto"/>
        <w:rPr>
          <w:rFonts w:ascii="Arial" w:hAnsi="Arial" w:cs="Arial"/>
          <w:sz w:val="20"/>
          <w:szCs w:val="20"/>
        </w:rPr>
      </w:pPr>
    </w:p>
    <w:p w14:paraId="32414483" w14:textId="77777777" w:rsidR="000C3EDD" w:rsidRDefault="000C3EDD" w:rsidP="000F4610">
      <w:pPr>
        <w:spacing w:after="0" w:line="240" w:lineRule="auto"/>
        <w:rPr>
          <w:rFonts w:ascii="Arial" w:hAnsi="Arial" w:cs="Arial"/>
          <w:b/>
          <w:sz w:val="20"/>
          <w:szCs w:val="20"/>
        </w:rPr>
      </w:pPr>
    </w:p>
    <w:p w14:paraId="0CEE1163" w14:textId="77777777" w:rsidR="00B90DCB" w:rsidRDefault="00B90DCB" w:rsidP="000F4610">
      <w:pPr>
        <w:spacing w:after="0" w:line="240" w:lineRule="auto"/>
        <w:rPr>
          <w:rFonts w:ascii="Arial" w:hAnsi="Arial" w:cs="Arial"/>
          <w:b/>
          <w:sz w:val="20"/>
          <w:szCs w:val="20"/>
        </w:rPr>
      </w:pPr>
    </w:p>
    <w:p w14:paraId="241DB47F" w14:textId="77777777" w:rsidR="00B90DCB" w:rsidRDefault="00B90DCB" w:rsidP="000F4610">
      <w:pPr>
        <w:spacing w:after="0" w:line="240" w:lineRule="auto"/>
        <w:rPr>
          <w:rFonts w:ascii="Arial" w:hAnsi="Arial" w:cs="Arial"/>
          <w:b/>
          <w:sz w:val="20"/>
          <w:szCs w:val="20"/>
        </w:rPr>
      </w:pPr>
    </w:p>
    <w:p w14:paraId="22A22216" w14:textId="77777777" w:rsidR="00B90DCB" w:rsidRPr="00923FAF" w:rsidRDefault="00B90DCB" w:rsidP="000F4610">
      <w:pPr>
        <w:spacing w:after="0" w:line="240" w:lineRule="auto"/>
        <w:rPr>
          <w:rFonts w:ascii="Arial" w:hAnsi="Arial" w:cs="Arial"/>
          <w:b/>
          <w:sz w:val="20"/>
          <w:szCs w:val="20"/>
        </w:rPr>
      </w:pPr>
    </w:p>
    <w:sectPr w:rsidR="00B90DCB" w:rsidRPr="00923FAF" w:rsidSect="00F25E95">
      <w:headerReference w:type="default" r:id="rId21"/>
      <w:footerReference w:type="default" r:id="rId2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E249D" w14:textId="77777777" w:rsidR="00493540" w:rsidRDefault="00493540" w:rsidP="008E0588">
      <w:pPr>
        <w:spacing w:after="0" w:line="240" w:lineRule="auto"/>
      </w:pPr>
      <w:r>
        <w:separator/>
      </w:r>
    </w:p>
  </w:endnote>
  <w:endnote w:type="continuationSeparator" w:id="0">
    <w:p w14:paraId="6D748A34" w14:textId="77777777" w:rsidR="00493540" w:rsidRDefault="00493540" w:rsidP="008E0588">
      <w:pPr>
        <w:spacing w:after="0" w:line="240" w:lineRule="auto"/>
      </w:pPr>
      <w:r>
        <w:continuationSeparator/>
      </w:r>
    </w:p>
  </w:endnote>
  <w:endnote w:type="continuationNotice" w:id="1">
    <w:p w14:paraId="78536130" w14:textId="77777777" w:rsidR="00493540" w:rsidRDefault="004935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4901115"/>
      <w:docPartObj>
        <w:docPartGallery w:val="Page Numbers (Bottom of Page)"/>
        <w:docPartUnique/>
      </w:docPartObj>
    </w:sdtPr>
    <w:sdtEndPr>
      <w:rPr>
        <w:rFonts w:ascii="Arial" w:hAnsi="Arial" w:cs="Arial"/>
        <w:noProof/>
        <w:sz w:val="18"/>
        <w:szCs w:val="18"/>
      </w:rPr>
    </w:sdtEndPr>
    <w:sdtContent>
      <w:p w14:paraId="5532EA82" w14:textId="77777777" w:rsidR="00F346F4" w:rsidRDefault="00F346F4" w:rsidP="008E0588">
        <w:pPr>
          <w:pStyle w:val="Footer"/>
          <w:jc w:val="both"/>
        </w:pPr>
        <w:r>
          <w:t>__________________________________________________________________________________</w:t>
        </w:r>
      </w:p>
      <w:p w14:paraId="1D5B624F" w14:textId="43D264FA" w:rsidR="00F346F4" w:rsidRPr="001D79C6" w:rsidRDefault="00F346F4" w:rsidP="008E0588">
        <w:pPr>
          <w:pStyle w:val="Footer"/>
          <w:jc w:val="both"/>
          <w:rPr>
            <w:rFonts w:ascii="Arial" w:hAnsi="Arial" w:cs="Arial"/>
            <w:sz w:val="18"/>
            <w:szCs w:val="18"/>
          </w:rPr>
        </w:pPr>
        <w:r>
          <w:rPr>
            <w:noProof/>
            <w:lang w:eastAsia="en-ZA"/>
          </w:rPr>
          <w:drawing>
            <wp:anchor distT="0" distB="0" distL="114300" distR="114300" simplePos="0" relativeHeight="251658240" behindDoc="1" locked="0" layoutInCell="1" allowOverlap="1" wp14:anchorId="09553FB6" wp14:editId="2679F013">
              <wp:simplePos x="0" y="0"/>
              <wp:positionH relativeFrom="margin">
                <wp:align>left</wp:align>
              </wp:positionH>
              <wp:positionV relativeFrom="paragraph">
                <wp:posOffset>16510</wp:posOffset>
              </wp:positionV>
              <wp:extent cx="1038225" cy="306705"/>
              <wp:effectExtent l="0" t="0" r="9525" b="0"/>
              <wp:wrapTight wrapText="bothSides">
                <wp:wrapPolygon edited="0">
                  <wp:start x="0" y="0"/>
                  <wp:lineTo x="0" y="20124"/>
                  <wp:lineTo x="21402" y="20124"/>
                  <wp:lineTo x="214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ECB Logo_Landscape_CMYK_OnLight.jpg"/>
                      <pic:cNvPicPr/>
                    </pic:nvPicPr>
                    <pic:blipFill>
                      <a:blip r:embed="rId1">
                        <a:extLst>
                          <a:ext uri="{28A0092B-C50C-407E-A947-70E740481C1C}">
                            <a14:useLocalDpi xmlns:a14="http://schemas.microsoft.com/office/drawing/2010/main" val="0"/>
                          </a:ext>
                        </a:extLst>
                      </a:blip>
                      <a:stretch>
                        <a:fillRect/>
                      </a:stretch>
                    </pic:blipFill>
                    <pic:spPr>
                      <a:xfrm>
                        <a:off x="0" y="0"/>
                        <a:ext cx="1038225" cy="306705"/>
                      </a:xfrm>
                      <a:prstGeom prst="rect">
                        <a:avLst/>
                      </a:prstGeom>
                    </pic:spPr>
                  </pic:pic>
                </a:graphicData>
              </a:graphic>
              <wp14:sizeRelH relativeFrom="page">
                <wp14:pctWidth>0</wp14:pctWidth>
              </wp14:sizeRelH>
              <wp14:sizeRelV relativeFrom="page">
                <wp14:pctHeight>0</wp14:pctHeight>
              </wp14:sizeRelV>
            </wp:anchor>
          </w:drawing>
        </w:r>
        <w:r w:rsidRPr="001D79C6">
          <w:rPr>
            <w:rFonts w:ascii="Arial" w:hAnsi="Arial" w:cs="Arial"/>
            <w:sz w:val="18"/>
            <w:szCs w:val="18"/>
          </w:rPr>
          <w:tab/>
        </w:r>
        <w:r w:rsidRPr="001D79C6">
          <w:rPr>
            <w:rFonts w:ascii="Arial" w:hAnsi="Arial" w:cs="Arial"/>
            <w:sz w:val="18"/>
            <w:szCs w:val="18"/>
          </w:rPr>
          <w:tab/>
        </w:r>
        <w:r w:rsidRPr="001D79C6">
          <w:rPr>
            <w:rFonts w:ascii="Arial" w:hAnsi="Arial" w:cs="Arial"/>
            <w:sz w:val="18"/>
            <w:szCs w:val="18"/>
          </w:rPr>
          <w:fldChar w:fldCharType="begin"/>
        </w:r>
        <w:r w:rsidRPr="001D79C6">
          <w:rPr>
            <w:rFonts w:ascii="Arial" w:hAnsi="Arial" w:cs="Arial"/>
            <w:sz w:val="18"/>
            <w:szCs w:val="18"/>
          </w:rPr>
          <w:instrText xml:space="preserve"> PAGE   \* MERGEFORMAT </w:instrText>
        </w:r>
        <w:r w:rsidRPr="001D79C6">
          <w:rPr>
            <w:rFonts w:ascii="Arial" w:hAnsi="Arial" w:cs="Arial"/>
            <w:sz w:val="18"/>
            <w:szCs w:val="18"/>
          </w:rPr>
          <w:fldChar w:fldCharType="separate"/>
        </w:r>
        <w:r>
          <w:rPr>
            <w:rFonts w:ascii="Arial" w:hAnsi="Arial" w:cs="Arial"/>
            <w:noProof/>
            <w:sz w:val="18"/>
            <w:szCs w:val="18"/>
          </w:rPr>
          <w:t>1</w:t>
        </w:r>
        <w:r w:rsidRPr="001D79C6">
          <w:rPr>
            <w:rFonts w:ascii="Arial" w:hAnsi="Arial" w:cs="Arial"/>
            <w:noProof/>
            <w:sz w:val="18"/>
            <w:szCs w:val="18"/>
          </w:rPr>
          <w:fldChar w:fldCharType="end"/>
        </w:r>
      </w:p>
    </w:sdtContent>
  </w:sdt>
  <w:p w14:paraId="55D72573" w14:textId="77777777" w:rsidR="00F346F4" w:rsidRDefault="00F346F4" w:rsidP="008E0588">
    <w:pPr>
      <w:pStyle w:val="Footer"/>
    </w:pPr>
  </w:p>
  <w:p w14:paraId="39C481D2" w14:textId="77777777" w:rsidR="00F346F4" w:rsidRDefault="00F34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9AF8A" w14:textId="77777777" w:rsidR="00493540" w:rsidRDefault="00493540" w:rsidP="008E0588">
      <w:pPr>
        <w:spacing w:after="0" w:line="240" w:lineRule="auto"/>
      </w:pPr>
      <w:r>
        <w:separator/>
      </w:r>
    </w:p>
  </w:footnote>
  <w:footnote w:type="continuationSeparator" w:id="0">
    <w:p w14:paraId="0E6DA07E" w14:textId="77777777" w:rsidR="00493540" w:rsidRDefault="00493540" w:rsidP="008E0588">
      <w:pPr>
        <w:spacing w:after="0" w:line="240" w:lineRule="auto"/>
      </w:pPr>
      <w:r>
        <w:continuationSeparator/>
      </w:r>
    </w:p>
  </w:footnote>
  <w:footnote w:type="continuationNotice" w:id="1">
    <w:p w14:paraId="47EBD4EA" w14:textId="77777777" w:rsidR="00493540" w:rsidRDefault="004935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C13E" w14:textId="77777777" w:rsidR="00F346F4" w:rsidRDefault="00F346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D5B9D"/>
    <w:multiLevelType w:val="hybridMultilevel"/>
    <w:tmpl w:val="F79EF1D4"/>
    <w:lvl w:ilvl="0" w:tplc="A7920A0C">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D915F3"/>
    <w:multiLevelType w:val="hybridMultilevel"/>
    <w:tmpl w:val="85AC7624"/>
    <w:lvl w:ilvl="0" w:tplc="1C090001">
      <w:start w:val="1"/>
      <w:numFmt w:val="bullet"/>
      <w:lvlText w:val=""/>
      <w:lvlJc w:val="left"/>
      <w:pPr>
        <w:ind w:left="777" w:hanging="360"/>
      </w:pPr>
      <w:rPr>
        <w:rFonts w:ascii="Symbol" w:hAnsi="Symbol" w:hint="default"/>
      </w:rPr>
    </w:lvl>
    <w:lvl w:ilvl="1" w:tplc="1C090003" w:tentative="1">
      <w:start w:val="1"/>
      <w:numFmt w:val="bullet"/>
      <w:lvlText w:val="o"/>
      <w:lvlJc w:val="left"/>
      <w:pPr>
        <w:ind w:left="1497" w:hanging="360"/>
      </w:pPr>
      <w:rPr>
        <w:rFonts w:ascii="Courier New" w:hAnsi="Courier New" w:cs="Courier New" w:hint="default"/>
      </w:rPr>
    </w:lvl>
    <w:lvl w:ilvl="2" w:tplc="1C090005" w:tentative="1">
      <w:start w:val="1"/>
      <w:numFmt w:val="bullet"/>
      <w:lvlText w:val=""/>
      <w:lvlJc w:val="left"/>
      <w:pPr>
        <w:ind w:left="2217" w:hanging="360"/>
      </w:pPr>
      <w:rPr>
        <w:rFonts w:ascii="Wingdings" w:hAnsi="Wingdings" w:hint="default"/>
      </w:rPr>
    </w:lvl>
    <w:lvl w:ilvl="3" w:tplc="1C090001" w:tentative="1">
      <w:start w:val="1"/>
      <w:numFmt w:val="bullet"/>
      <w:lvlText w:val=""/>
      <w:lvlJc w:val="left"/>
      <w:pPr>
        <w:ind w:left="2937" w:hanging="360"/>
      </w:pPr>
      <w:rPr>
        <w:rFonts w:ascii="Symbol" w:hAnsi="Symbol" w:hint="default"/>
      </w:rPr>
    </w:lvl>
    <w:lvl w:ilvl="4" w:tplc="1C090003" w:tentative="1">
      <w:start w:val="1"/>
      <w:numFmt w:val="bullet"/>
      <w:lvlText w:val="o"/>
      <w:lvlJc w:val="left"/>
      <w:pPr>
        <w:ind w:left="3657" w:hanging="360"/>
      </w:pPr>
      <w:rPr>
        <w:rFonts w:ascii="Courier New" w:hAnsi="Courier New" w:cs="Courier New" w:hint="default"/>
      </w:rPr>
    </w:lvl>
    <w:lvl w:ilvl="5" w:tplc="1C090005" w:tentative="1">
      <w:start w:val="1"/>
      <w:numFmt w:val="bullet"/>
      <w:lvlText w:val=""/>
      <w:lvlJc w:val="left"/>
      <w:pPr>
        <w:ind w:left="4377" w:hanging="360"/>
      </w:pPr>
      <w:rPr>
        <w:rFonts w:ascii="Wingdings" w:hAnsi="Wingdings" w:hint="default"/>
      </w:rPr>
    </w:lvl>
    <w:lvl w:ilvl="6" w:tplc="1C090001" w:tentative="1">
      <w:start w:val="1"/>
      <w:numFmt w:val="bullet"/>
      <w:lvlText w:val=""/>
      <w:lvlJc w:val="left"/>
      <w:pPr>
        <w:ind w:left="5097" w:hanging="360"/>
      </w:pPr>
      <w:rPr>
        <w:rFonts w:ascii="Symbol" w:hAnsi="Symbol" w:hint="default"/>
      </w:rPr>
    </w:lvl>
    <w:lvl w:ilvl="7" w:tplc="1C090003" w:tentative="1">
      <w:start w:val="1"/>
      <w:numFmt w:val="bullet"/>
      <w:lvlText w:val="o"/>
      <w:lvlJc w:val="left"/>
      <w:pPr>
        <w:ind w:left="5817" w:hanging="360"/>
      </w:pPr>
      <w:rPr>
        <w:rFonts w:ascii="Courier New" w:hAnsi="Courier New" w:cs="Courier New" w:hint="default"/>
      </w:rPr>
    </w:lvl>
    <w:lvl w:ilvl="8" w:tplc="1C090005" w:tentative="1">
      <w:start w:val="1"/>
      <w:numFmt w:val="bullet"/>
      <w:lvlText w:val=""/>
      <w:lvlJc w:val="left"/>
      <w:pPr>
        <w:ind w:left="6537" w:hanging="360"/>
      </w:pPr>
      <w:rPr>
        <w:rFonts w:ascii="Wingdings" w:hAnsi="Wingdings" w:hint="default"/>
      </w:rPr>
    </w:lvl>
  </w:abstractNum>
  <w:abstractNum w:abstractNumId="2" w15:restartNumberingAfterBreak="0">
    <w:nsid w:val="07364C77"/>
    <w:multiLevelType w:val="hybridMultilevel"/>
    <w:tmpl w:val="8FECF8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EF6C94"/>
    <w:multiLevelType w:val="hybridMultilevel"/>
    <w:tmpl w:val="3768DABC"/>
    <w:lvl w:ilvl="0" w:tplc="1C090019">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098279E4"/>
    <w:multiLevelType w:val="hybridMultilevel"/>
    <w:tmpl w:val="E5FC748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E6F5F3C"/>
    <w:multiLevelType w:val="hybridMultilevel"/>
    <w:tmpl w:val="75B87D4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F4904B0"/>
    <w:multiLevelType w:val="hybridMultilevel"/>
    <w:tmpl w:val="2A44FE2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09F5159"/>
    <w:multiLevelType w:val="hybridMultilevel"/>
    <w:tmpl w:val="1CF2CA9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10DA1FED"/>
    <w:multiLevelType w:val="hybridMultilevel"/>
    <w:tmpl w:val="20D622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24F1AC9"/>
    <w:multiLevelType w:val="hybridMultilevel"/>
    <w:tmpl w:val="AC08273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3EA3EA5"/>
    <w:multiLevelType w:val="multilevel"/>
    <w:tmpl w:val="0D4EB5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6433474"/>
    <w:multiLevelType w:val="hybridMultilevel"/>
    <w:tmpl w:val="9A180C6C"/>
    <w:lvl w:ilvl="0" w:tplc="CB9226C2">
      <w:start w:val="1"/>
      <w:numFmt w:val="lowerLetter"/>
      <w:lvlText w:val="%1)"/>
      <w:lvlJc w:val="left"/>
      <w:pPr>
        <w:ind w:left="720" w:hanging="360"/>
      </w:pPr>
      <w:rPr>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83C6776"/>
    <w:multiLevelType w:val="hybridMultilevel"/>
    <w:tmpl w:val="BD7016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8A05DB9"/>
    <w:multiLevelType w:val="hybridMultilevel"/>
    <w:tmpl w:val="BA6AF1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13D6809"/>
    <w:multiLevelType w:val="hybridMultilevel"/>
    <w:tmpl w:val="75B87D4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24D179B"/>
    <w:multiLevelType w:val="hybridMultilevel"/>
    <w:tmpl w:val="AA5C2C5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227805BC"/>
    <w:multiLevelType w:val="hybridMultilevel"/>
    <w:tmpl w:val="71706C4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15:restartNumberingAfterBreak="0">
    <w:nsid w:val="29A14813"/>
    <w:multiLevelType w:val="hybridMultilevel"/>
    <w:tmpl w:val="A3986F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9C76A97"/>
    <w:multiLevelType w:val="hybridMultilevel"/>
    <w:tmpl w:val="F9B2C0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A873CE6"/>
    <w:multiLevelType w:val="hybridMultilevel"/>
    <w:tmpl w:val="279C062A"/>
    <w:lvl w:ilvl="0" w:tplc="16F4DD0A">
      <w:numFmt w:val="bullet"/>
      <w:lvlText w:val="-"/>
      <w:lvlJc w:val="left"/>
      <w:pPr>
        <w:ind w:left="720" w:hanging="360"/>
      </w:pPr>
      <w:rPr>
        <w:rFonts w:ascii="Calibri" w:eastAsia="Calibri" w:hAnsi="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F7C5C29"/>
    <w:multiLevelType w:val="hybridMultilevel"/>
    <w:tmpl w:val="C8585F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FE408A2"/>
    <w:multiLevelType w:val="hybridMultilevel"/>
    <w:tmpl w:val="C71E6C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1CB7729"/>
    <w:multiLevelType w:val="hybridMultilevel"/>
    <w:tmpl w:val="5D8AEE1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37C376DA"/>
    <w:multiLevelType w:val="multilevel"/>
    <w:tmpl w:val="B624FEFC"/>
    <w:lvl w:ilvl="0">
      <w:start w:val="1"/>
      <w:numFmt w:val="decimal"/>
      <w:lvlText w:val="%1"/>
      <w:lvlJc w:val="left"/>
      <w:pPr>
        <w:ind w:left="360" w:hanging="360"/>
      </w:pPr>
      <w:rPr>
        <w:rFonts w:ascii="Arial" w:hAnsi="Arial" w:cs="Arial" w:hint="default"/>
        <w:b/>
        <w:color w:val="auto"/>
        <w:sz w:val="20"/>
        <w:szCs w:val="20"/>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F16A67"/>
    <w:multiLevelType w:val="hybridMultilevel"/>
    <w:tmpl w:val="8062AE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324081B"/>
    <w:multiLevelType w:val="hybridMultilevel"/>
    <w:tmpl w:val="352C30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5226D20"/>
    <w:multiLevelType w:val="hybridMultilevel"/>
    <w:tmpl w:val="7528EC38"/>
    <w:lvl w:ilvl="0" w:tplc="16F4DD0A">
      <w:numFmt w:val="bullet"/>
      <w:lvlText w:val="-"/>
      <w:lvlJc w:val="left"/>
      <w:pPr>
        <w:ind w:left="720" w:hanging="360"/>
      </w:pPr>
      <w:rPr>
        <w:rFonts w:ascii="Calibri" w:eastAsia="Calibri" w:hAnsi="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6E76056"/>
    <w:multiLevelType w:val="hybridMultilevel"/>
    <w:tmpl w:val="3852F3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47F4BD9"/>
    <w:multiLevelType w:val="hybridMultilevel"/>
    <w:tmpl w:val="F2C8A514"/>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15:restartNumberingAfterBreak="0">
    <w:nsid w:val="55FC59E6"/>
    <w:multiLevelType w:val="hybridMultilevel"/>
    <w:tmpl w:val="4A4A4B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B767D38"/>
    <w:multiLevelType w:val="hybridMultilevel"/>
    <w:tmpl w:val="624C66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CDB75F3"/>
    <w:multiLevelType w:val="hybridMultilevel"/>
    <w:tmpl w:val="569C21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4AA0978"/>
    <w:multiLevelType w:val="hybridMultilevel"/>
    <w:tmpl w:val="E960A7EA"/>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15:restartNumberingAfterBreak="0">
    <w:nsid w:val="66866085"/>
    <w:multiLevelType w:val="hybridMultilevel"/>
    <w:tmpl w:val="3768DABC"/>
    <w:lvl w:ilvl="0" w:tplc="1C090019">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4" w15:restartNumberingAfterBreak="0">
    <w:nsid w:val="67D94B36"/>
    <w:multiLevelType w:val="hybridMultilevel"/>
    <w:tmpl w:val="3EBC17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80C599A"/>
    <w:multiLevelType w:val="hybridMultilevel"/>
    <w:tmpl w:val="75B87D4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81C378C"/>
    <w:multiLevelType w:val="hybridMultilevel"/>
    <w:tmpl w:val="3768DABC"/>
    <w:lvl w:ilvl="0" w:tplc="1C090019">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7" w15:restartNumberingAfterBreak="0">
    <w:nsid w:val="6BEA2C4C"/>
    <w:multiLevelType w:val="hybridMultilevel"/>
    <w:tmpl w:val="32D0D2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FEB5024"/>
    <w:multiLevelType w:val="hybridMultilevel"/>
    <w:tmpl w:val="83ACEB30"/>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9" w15:restartNumberingAfterBreak="0">
    <w:nsid w:val="74FA5F1A"/>
    <w:multiLevelType w:val="hybridMultilevel"/>
    <w:tmpl w:val="4514901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0" w15:restartNumberingAfterBreak="0">
    <w:nsid w:val="7F331D42"/>
    <w:multiLevelType w:val="hybridMultilevel"/>
    <w:tmpl w:val="208632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0"/>
  </w:num>
  <w:num w:numId="4">
    <w:abstractNumId w:val="19"/>
  </w:num>
  <w:num w:numId="5">
    <w:abstractNumId w:val="12"/>
  </w:num>
  <w:num w:numId="6">
    <w:abstractNumId w:val="11"/>
  </w:num>
  <w:num w:numId="7">
    <w:abstractNumId w:val="13"/>
  </w:num>
  <w:num w:numId="8">
    <w:abstractNumId w:val="4"/>
  </w:num>
  <w:num w:numId="9">
    <w:abstractNumId w:val="17"/>
  </w:num>
  <w:num w:numId="10">
    <w:abstractNumId w:val="2"/>
  </w:num>
  <w:num w:numId="11">
    <w:abstractNumId w:val="18"/>
  </w:num>
  <w:num w:numId="12">
    <w:abstractNumId w:val="9"/>
  </w:num>
  <w:num w:numId="13">
    <w:abstractNumId w:val="28"/>
  </w:num>
  <w:num w:numId="14">
    <w:abstractNumId w:val="32"/>
  </w:num>
  <w:num w:numId="15">
    <w:abstractNumId w:val="37"/>
  </w:num>
  <w:num w:numId="16">
    <w:abstractNumId w:val="1"/>
  </w:num>
  <w:num w:numId="17">
    <w:abstractNumId w:val="35"/>
  </w:num>
  <w:num w:numId="18">
    <w:abstractNumId w:val="7"/>
  </w:num>
  <w:num w:numId="19">
    <w:abstractNumId w:val="14"/>
  </w:num>
  <w:num w:numId="20">
    <w:abstractNumId w:val="5"/>
  </w:num>
  <w:num w:numId="21">
    <w:abstractNumId w:val="22"/>
  </w:num>
  <w:num w:numId="22">
    <w:abstractNumId w:val="15"/>
  </w:num>
  <w:num w:numId="23">
    <w:abstractNumId w:val="6"/>
  </w:num>
  <w:num w:numId="24">
    <w:abstractNumId w:val="33"/>
  </w:num>
  <w:num w:numId="25">
    <w:abstractNumId w:val="16"/>
  </w:num>
  <w:num w:numId="26">
    <w:abstractNumId w:val="39"/>
  </w:num>
  <w:num w:numId="27">
    <w:abstractNumId w:val="36"/>
  </w:num>
  <w:num w:numId="28">
    <w:abstractNumId w:val="38"/>
  </w:num>
  <w:num w:numId="29">
    <w:abstractNumId w:val="3"/>
  </w:num>
  <w:num w:numId="30">
    <w:abstractNumId w:val="30"/>
  </w:num>
  <w:num w:numId="31">
    <w:abstractNumId w:val="20"/>
  </w:num>
  <w:num w:numId="32">
    <w:abstractNumId w:val="40"/>
  </w:num>
  <w:num w:numId="33">
    <w:abstractNumId w:val="21"/>
  </w:num>
  <w:num w:numId="34">
    <w:abstractNumId w:val="26"/>
  </w:num>
  <w:num w:numId="35">
    <w:abstractNumId w:val="27"/>
  </w:num>
  <w:num w:numId="36">
    <w:abstractNumId w:val="8"/>
  </w:num>
  <w:num w:numId="37">
    <w:abstractNumId w:val="34"/>
  </w:num>
  <w:num w:numId="38">
    <w:abstractNumId w:val="25"/>
  </w:num>
  <w:num w:numId="39">
    <w:abstractNumId w:val="24"/>
  </w:num>
  <w:num w:numId="40">
    <w:abstractNumId w:val="31"/>
  </w:num>
  <w:num w:numId="41">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996"/>
    <w:rsid w:val="000003A4"/>
    <w:rsid w:val="00000606"/>
    <w:rsid w:val="00000F7E"/>
    <w:rsid w:val="000012E6"/>
    <w:rsid w:val="00002D0D"/>
    <w:rsid w:val="000063C1"/>
    <w:rsid w:val="00007155"/>
    <w:rsid w:val="000103F4"/>
    <w:rsid w:val="0001485B"/>
    <w:rsid w:val="00015596"/>
    <w:rsid w:val="00015DC7"/>
    <w:rsid w:val="0001625D"/>
    <w:rsid w:val="000169B6"/>
    <w:rsid w:val="000170BF"/>
    <w:rsid w:val="00017996"/>
    <w:rsid w:val="00017F2D"/>
    <w:rsid w:val="00020DA3"/>
    <w:rsid w:val="000249AD"/>
    <w:rsid w:val="00025158"/>
    <w:rsid w:val="000259E0"/>
    <w:rsid w:val="00026230"/>
    <w:rsid w:val="00027B0B"/>
    <w:rsid w:val="000311CD"/>
    <w:rsid w:val="00032115"/>
    <w:rsid w:val="0003357F"/>
    <w:rsid w:val="00033CA3"/>
    <w:rsid w:val="00034E78"/>
    <w:rsid w:val="000350BF"/>
    <w:rsid w:val="00036EF5"/>
    <w:rsid w:val="0003707D"/>
    <w:rsid w:val="00040301"/>
    <w:rsid w:val="00042556"/>
    <w:rsid w:val="00042C14"/>
    <w:rsid w:val="00043F26"/>
    <w:rsid w:val="00044661"/>
    <w:rsid w:val="0004585D"/>
    <w:rsid w:val="00045D56"/>
    <w:rsid w:val="000508BD"/>
    <w:rsid w:val="000514F2"/>
    <w:rsid w:val="0005242D"/>
    <w:rsid w:val="0005312E"/>
    <w:rsid w:val="00053560"/>
    <w:rsid w:val="00053600"/>
    <w:rsid w:val="00053DBB"/>
    <w:rsid w:val="000550DC"/>
    <w:rsid w:val="000556A3"/>
    <w:rsid w:val="00056349"/>
    <w:rsid w:val="000566DA"/>
    <w:rsid w:val="00061367"/>
    <w:rsid w:val="00061D0F"/>
    <w:rsid w:val="00062A65"/>
    <w:rsid w:val="00063827"/>
    <w:rsid w:val="000644DC"/>
    <w:rsid w:val="00064BA9"/>
    <w:rsid w:val="0006763C"/>
    <w:rsid w:val="00067C26"/>
    <w:rsid w:val="0007086B"/>
    <w:rsid w:val="00070F9B"/>
    <w:rsid w:val="00071E5E"/>
    <w:rsid w:val="00071E66"/>
    <w:rsid w:val="00071F0A"/>
    <w:rsid w:val="00071F54"/>
    <w:rsid w:val="000724DB"/>
    <w:rsid w:val="000727F6"/>
    <w:rsid w:val="00072B63"/>
    <w:rsid w:val="000733EE"/>
    <w:rsid w:val="00073487"/>
    <w:rsid w:val="00074B18"/>
    <w:rsid w:val="00074EC1"/>
    <w:rsid w:val="00076EF5"/>
    <w:rsid w:val="00076FB9"/>
    <w:rsid w:val="00077668"/>
    <w:rsid w:val="00081C8A"/>
    <w:rsid w:val="00084CE2"/>
    <w:rsid w:val="000858A7"/>
    <w:rsid w:val="000862C5"/>
    <w:rsid w:val="0008719D"/>
    <w:rsid w:val="000873F2"/>
    <w:rsid w:val="000877B9"/>
    <w:rsid w:val="00090172"/>
    <w:rsid w:val="000913F0"/>
    <w:rsid w:val="000918CD"/>
    <w:rsid w:val="000919D3"/>
    <w:rsid w:val="000920DC"/>
    <w:rsid w:val="00092636"/>
    <w:rsid w:val="00093A92"/>
    <w:rsid w:val="00093B43"/>
    <w:rsid w:val="00094CEC"/>
    <w:rsid w:val="00096D85"/>
    <w:rsid w:val="000972DA"/>
    <w:rsid w:val="000A2857"/>
    <w:rsid w:val="000A30DF"/>
    <w:rsid w:val="000A3701"/>
    <w:rsid w:val="000A40E3"/>
    <w:rsid w:val="000A5BB1"/>
    <w:rsid w:val="000A5F95"/>
    <w:rsid w:val="000A6FA0"/>
    <w:rsid w:val="000A747F"/>
    <w:rsid w:val="000A7861"/>
    <w:rsid w:val="000B03D7"/>
    <w:rsid w:val="000B0E2D"/>
    <w:rsid w:val="000B109F"/>
    <w:rsid w:val="000B1693"/>
    <w:rsid w:val="000B16AE"/>
    <w:rsid w:val="000B21FB"/>
    <w:rsid w:val="000B4D5F"/>
    <w:rsid w:val="000B549D"/>
    <w:rsid w:val="000B5B30"/>
    <w:rsid w:val="000B6680"/>
    <w:rsid w:val="000C01FB"/>
    <w:rsid w:val="000C0BA1"/>
    <w:rsid w:val="000C2497"/>
    <w:rsid w:val="000C25DF"/>
    <w:rsid w:val="000C3EDD"/>
    <w:rsid w:val="000C41C7"/>
    <w:rsid w:val="000C4527"/>
    <w:rsid w:val="000C4DE9"/>
    <w:rsid w:val="000C4FFC"/>
    <w:rsid w:val="000C514E"/>
    <w:rsid w:val="000C53D4"/>
    <w:rsid w:val="000C53D8"/>
    <w:rsid w:val="000C557E"/>
    <w:rsid w:val="000C5824"/>
    <w:rsid w:val="000C6080"/>
    <w:rsid w:val="000C6DD9"/>
    <w:rsid w:val="000D09E7"/>
    <w:rsid w:val="000D0EA1"/>
    <w:rsid w:val="000D0F6F"/>
    <w:rsid w:val="000D24DC"/>
    <w:rsid w:val="000D456B"/>
    <w:rsid w:val="000D5B7D"/>
    <w:rsid w:val="000D7664"/>
    <w:rsid w:val="000D76C6"/>
    <w:rsid w:val="000E0B6D"/>
    <w:rsid w:val="000E0EF3"/>
    <w:rsid w:val="000E2791"/>
    <w:rsid w:val="000E3417"/>
    <w:rsid w:val="000E3C28"/>
    <w:rsid w:val="000E4082"/>
    <w:rsid w:val="000E4568"/>
    <w:rsid w:val="000E49DE"/>
    <w:rsid w:val="000E509E"/>
    <w:rsid w:val="000E641E"/>
    <w:rsid w:val="000E6A7F"/>
    <w:rsid w:val="000E6B6F"/>
    <w:rsid w:val="000F2B1B"/>
    <w:rsid w:val="000F31FE"/>
    <w:rsid w:val="000F4273"/>
    <w:rsid w:val="000F4610"/>
    <w:rsid w:val="000F4D9E"/>
    <w:rsid w:val="000F52D2"/>
    <w:rsid w:val="000F5486"/>
    <w:rsid w:val="000F573F"/>
    <w:rsid w:val="000F6623"/>
    <w:rsid w:val="00100088"/>
    <w:rsid w:val="001001AA"/>
    <w:rsid w:val="001012CD"/>
    <w:rsid w:val="00101C28"/>
    <w:rsid w:val="00102963"/>
    <w:rsid w:val="00102E59"/>
    <w:rsid w:val="001033C8"/>
    <w:rsid w:val="00104BFF"/>
    <w:rsid w:val="00104C39"/>
    <w:rsid w:val="00104F5A"/>
    <w:rsid w:val="001050CC"/>
    <w:rsid w:val="00106713"/>
    <w:rsid w:val="0010786C"/>
    <w:rsid w:val="00107B5C"/>
    <w:rsid w:val="001111E2"/>
    <w:rsid w:val="00111CCB"/>
    <w:rsid w:val="00112C8B"/>
    <w:rsid w:val="00112DBD"/>
    <w:rsid w:val="00115B64"/>
    <w:rsid w:val="00115DD7"/>
    <w:rsid w:val="00121804"/>
    <w:rsid w:val="00123967"/>
    <w:rsid w:val="00124DB9"/>
    <w:rsid w:val="00125DC4"/>
    <w:rsid w:val="00126184"/>
    <w:rsid w:val="001269C8"/>
    <w:rsid w:val="00127380"/>
    <w:rsid w:val="00130CE4"/>
    <w:rsid w:val="0013166A"/>
    <w:rsid w:val="00132F20"/>
    <w:rsid w:val="0013312C"/>
    <w:rsid w:val="00133ACB"/>
    <w:rsid w:val="00133B46"/>
    <w:rsid w:val="00134ECE"/>
    <w:rsid w:val="00137743"/>
    <w:rsid w:val="00140354"/>
    <w:rsid w:val="001406CA"/>
    <w:rsid w:val="00140AE7"/>
    <w:rsid w:val="00140E76"/>
    <w:rsid w:val="00141A3E"/>
    <w:rsid w:val="001426AC"/>
    <w:rsid w:val="00142D9A"/>
    <w:rsid w:val="00143342"/>
    <w:rsid w:val="001457AB"/>
    <w:rsid w:val="00145E20"/>
    <w:rsid w:val="00146ED2"/>
    <w:rsid w:val="00147C23"/>
    <w:rsid w:val="00151AAD"/>
    <w:rsid w:val="00152388"/>
    <w:rsid w:val="001532E3"/>
    <w:rsid w:val="00153477"/>
    <w:rsid w:val="001535A7"/>
    <w:rsid w:val="00153EE2"/>
    <w:rsid w:val="0015497C"/>
    <w:rsid w:val="0015570E"/>
    <w:rsid w:val="00155E13"/>
    <w:rsid w:val="0015612F"/>
    <w:rsid w:val="00156CA9"/>
    <w:rsid w:val="00156FB0"/>
    <w:rsid w:val="001571B6"/>
    <w:rsid w:val="0015731C"/>
    <w:rsid w:val="00157A58"/>
    <w:rsid w:val="00160C64"/>
    <w:rsid w:val="001613A5"/>
    <w:rsid w:val="0016194E"/>
    <w:rsid w:val="00162011"/>
    <w:rsid w:val="001629B1"/>
    <w:rsid w:val="00162B77"/>
    <w:rsid w:val="00162C4F"/>
    <w:rsid w:val="00162EBD"/>
    <w:rsid w:val="001644D6"/>
    <w:rsid w:val="00164961"/>
    <w:rsid w:val="0016504F"/>
    <w:rsid w:val="001668F9"/>
    <w:rsid w:val="00167450"/>
    <w:rsid w:val="001676F8"/>
    <w:rsid w:val="00167BA1"/>
    <w:rsid w:val="0017139D"/>
    <w:rsid w:val="00172552"/>
    <w:rsid w:val="00173660"/>
    <w:rsid w:val="00175831"/>
    <w:rsid w:val="00177140"/>
    <w:rsid w:val="00177278"/>
    <w:rsid w:val="00177A6A"/>
    <w:rsid w:val="00177DF9"/>
    <w:rsid w:val="001815E6"/>
    <w:rsid w:val="00181E6F"/>
    <w:rsid w:val="00183858"/>
    <w:rsid w:val="00183ED8"/>
    <w:rsid w:val="001865C6"/>
    <w:rsid w:val="00187CA2"/>
    <w:rsid w:val="001903F5"/>
    <w:rsid w:val="00190B29"/>
    <w:rsid w:val="001912B0"/>
    <w:rsid w:val="00191759"/>
    <w:rsid w:val="00192AFB"/>
    <w:rsid w:val="00193E25"/>
    <w:rsid w:val="0019490E"/>
    <w:rsid w:val="00195C68"/>
    <w:rsid w:val="00195D29"/>
    <w:rsid w:val="00195F16"/>
    <w:rsid w:val="00195FE5"/>
    <w:rsid w:val="00196615"/>
    <w:rsid w:val="00196675"/>
    <w:rsid w:val="00197885"/>
    <w:rsid w:val="00197B4A"/>
    <w:rsid w:val="001A0DBB"/>
    <w:rsid w:val="001A1617"/>
    <w:rsid w:val="001A2320"/>
    <w:rsid w:val="001A2558"/>
    <w:rsid w:val="001A2AA3"/>
    <w:rsid w:val="001A3A58"/>
    <w:rsid w:val="001A3AF3"/>
    <w:rsid w:val="001A555F"/>
    <w:rsid w:val="001A7A40"/>
    <w:rsid w:val="001B0BF7"/>
    <w:rsid w:val="001B1BE7"/>
    <w:rsid w:val="001B252B"/>
    <w:rsid w:val="001B2FBE"/>
    <w:rsid w:val="001B31C4"/>
    <w:rsid w:val="001B376F"/>
    <w:rsid w:val="001B38C2"/>
    <w:rsid w:val="001B39AE"/>
    <w:rsid w:val="001B4C59"/>
    <w:rsid w:val="001B50A6"/>
    <w:rsid w:val="001B64CC"/>
    <w:rsid w:val="001B74A8"/>
    <w:rsid w:val="001C0D16"/>
    <w:rsid w:val="001C180F"/>
    <w:rsid w:val="001C1E06"/>
    <w:rsid w:val="001C31D3"/>
    <w:rsid w:val="001C557F"/>
    <w:rsid w:val="001C6749"/>
    <w:rsid w:val="001D0562"/>
    <w:rsid w:val="001D1B58"/>
    <w:rsid w:val="001D2EFA"/>
    <w:rsid w:val="001D37AF"/>
    <w:rsid w:val="001D386E"/>
    <w:rsid w:val="001D4A9F"/>
    <w:rsid w:val="001D56EF"/>
    <w:rsid w:val="001D5EA0"/>
    <w:rsid w:val="001D607D"/>
    <w:rsid w:val="001D65A5"/>
    <w:rsid w:val="001D6702"/>
    <w:rsid w:val="001D79C6"/>
    <w:rsid w:val="001E21B1"/>
    <w:rsid w:val="001E22C4"/>
    <w:rsid w:val="001E2D1A"/>
    <w:rsid w:val="001E4CE1"/>
    <w:rsid w:val="001E5B6B"/>
    <w:rsid w:val="001E6B9D"/>
    <w:rsid w:val="001E7D29"/>
    <w:rsid w:val="001F002C"/>
    <w:rsid w:val="001F0558"/>
    <w:rsid w:val="001F09DF"/>
    <w:rsid w:val="001F1369"/>
    <w:rsid w:val="001F2CEA"/>
    <w:rsid w:val="001F43F2"/>
    <w:rsid w:val="001F4913"/>
    <w:rsid w:val="001F4AD5"/>
    <w:rsid w:val="001F5FDE"/>
    <w:rsid w:val="001F6C2B"/>
    <w:rsid w:val="002004C4"/>
    <w:rsid w:val="0020063E"/>
    <w:rsid w:val="00200E03"/>
    <w:rsid w:val="00202C04"/>
    <w:rsid w:val="00203EC3"/>
    <w:rsid w:val="0020411C"/>
    <w:rsid w:val="0020523A"/>
    <w:rsid w:val="00206920"/>
    <w:rsid w:val="00207582"/>
    <w:rsid w:val="0020782F"/>
    <w:rsid w:val="002109D8"/>
    <w:rsid w:val="00210E2D"/>
    <w:rsid w:val="00210F34"/>
    <w:rsid w:val="002117F9"/>
    <w:rsid w:val="00212746"/>
    <w:rsid w:val="00212D38"/>
    <w:rsid w:val="00213AB3"/>
    <w:rsid w:val="00213BCC"/>
    <w:rsid w:val="00214C61"/>
    <w:rsid w:val="00215287"/>
    <w:rsid w:val="00215475"/>
    <w:rsid w:val="0021639D"/>
    <w:rsid w:val="00216E76"/>
    <w:rsid w:val="00217EF5"/>
    <w:rsid w:val="00221732"/>
    <w:rsid w:val="00221759"/>
    <w:rsid w:val="002244CF"/>
    <w:rsid w:val="0022644D"/>
    <w:rsid w:val="0022667A"/>
    <w:rsid w:val="00227E4B"/>
    <w:rsid w:val="00227FFE"/>
    <w:rsid w:val="00231467"/>
    <w:rsid w:val="00231967"/>
    <w:rsid w:val="00231996"/>
    <w:rsid w:val="00231CA5"/>
    <w:rsid w:val="002325F9"/>
    <w:rsid w:val="00233B98"/>
    <w:rsid w:val="00233EB6"/>
    <w:rsid w:val="00233F82"/>
    <w:rsid w:val="00235AB2"/>
    <w:rsid w:val="002361AD"/>
    <w:rsid w:val="002371EF"/>
    <w:rsid w:val="00237B2D"/>
    <w:rsid w:val="002401F6"/>
    <w:rsid w:val="00243693"/>
    <w:rsid w:val="002436DA"/>
    <w:rsid w:val="00244F3A"/>
    <w:rsid w:val="002474F9"/>
    <w:rsid w:val="00247DF8"/>
    <w:rsid w:val="00250512"/>
    <w:rsid w:val="002516AE"/>
    <w:rsid w:val="00251734"/>
    <w:rsid w:val="00252247"/>
    <w:rsid w:val="0025246B"/>
    <w:rsid w:val="002529CB"/>
    <w:rsid w:val="0025372D"/>
    <w:rsid w:val="00255D74"/>
    <w:rsid w:val="00261087"/>
    <w:rsid w:val="00261AC8"/>
    <w:rsid w:val="00261C28"/>
    <w:rsid w:val="00262914"/>
    <w:rsid w:val="00264CB2"/>
    <w:rsid w:val="002708D9"/>
    <w:rsid w:val="00271F83"/>
    <w:rsid w:val="00272087"/>
    <w:rsid w:val="002731CF"/>
    <w:rsid w:val="002737CA"/>
    <w:rsid w:val="00273CE5"/>
    <w:rsid w:val="00275816"/>
    <w:rsid w:val="00275BE4"/>
    <w:rsid w:val="00277A69"/>
    <w:rsid w:val="00280779"/>
    <w:rsid w:val="0028079A"/>
    <w:rsid w:val="00280AE9"/>
    <w:rsid w:val="00280E9C"/>
    <w:rsid w:val="002818DF"/>
    <w:rsid w:val="00282566"/>
    <w:rsid w:val="00283034"/>
    <w:rsid w:val="0028319A"/>
    <w:rsid w:val="0028484C"/>
    <w:rsid w:val="00284F06"/>
    <w:rsid w:val="00285DEC"/>
    <w:rsid w:val="00286493"/>
    <w:rsid w:val="00287D27"/>
    <w:rsid w:val="00290920"/>
    <w:rsid w:val="002909B4"/>
    <w:rsid w:val="00291279"/>
    <w:rsid w:val="00291C33"/>
    <w:rsid w:val="00292708"/>
    <w:rsid w:val="00292A96"/>
    <w:rsid w:val="002965CD"/>
    <w:rsid w:val="002968AB"/>
    <w:rsid w:val="002A017D"/>
    <w:rsid w:val="002A024D"/>
    <w:rsid w:val="002A0435"/>
    <w:rsid w:val="002A0BEA"/>
    <w:rsid w:val="002A0CA8"/>
    <w:rsid w:val="002A3262"/>
    <w:rsid w:val="002A38EE"/>
    <w:rsid w:val="002A401E"/>
    <w:rsid w:val="002A4553"/>
    <w:rsid w:val="002A6859"/>
    <w:rsid w:val="002B00AC"/>
    <w:rsid w:val="002B086A"/>
    <w:rsid w:val="002B15E8"/>
    <w:rsid w:val="002B1A80"/>
    <w:rsid w:val="002B3055"/>
    <w:rsid w:val="002B3EB2"/>
    <w:rsid w:val="002B3F26"/>
    <w:rsid w:val="002B4790"/>
    <w:rsid w:val="002B55F0"/>
    <w:rsid w:val="002B5D33"/>
    <w:rsid w:val="002B674A"/>
    <w:rsid w:val="002B7A95"/>
    <w:rsid w:val="002B7E67"/>
    <w:rsid w:val="002C0BCA"/>
    <w:rsid w:val="002C2730"/>
    <w:rsid w:val="002C2A2B"/>
    <w:rsid w:val="002C2DF6"/>
    <w:rsid w:val="002C3A88"/>
    <w:rsid w:val="002C3CB5"/>
    <w:rsid w:val="002C3F2E"/>
    <w:rsid w:val="002C56F4"/>
    <w:rsid w:val="002C58D8"/>
    <w:rsid w:val="002C6927"/>
    <w:rsid w:val="002C6A88"/>
    <w:rsid w:val="002D1428"/>
    <w:rsid w:val="002D223B"/>
    <w:rsid w:val="002D2723"/>
    <w:rsid w:val="002D2737"/>
    <w:rsid w:val="002D4A17"/>
    <w:rsid w:val="002D7D0B"/>
    <w:rsid w:val="002E15C1"/>
    <w:rsid w:val="002E1939"/>
    <w:rsid w:val="002E1A4E"/>
    <w:rsid w:val="002E2F6D"/>
    <w:rsid w:val="002E2F77"/>
    <w:rsid w:val="002E63E0"/>
    <w:rsid w:val="002E6686"/>
    <w:rsid w:val="002E6B55"/>
    <w:rsid w:val="002E7CF9"/>
    <w:rsid w:val="002F0E61"/>
    <w:rsid w:val="002F6DDF"/>
    <w:rsid w:val="00300002"/>
    <w:rsid w:val="00300B89"/>
    <w:rsid w:val="003010F4"/>
    <w:rsid w:val="003019C8"/>
    <w:rsid w:val="003048AA"/>
    <w:rsid w:val="0030517D"/>
    <w:rsid w:val="003051EB"/>
    <w:rsid w:val="003059C4"/>
    <w:rsid w:val="00306473"/>
    <w:rsid w:val="0030708F"/>
    <w:rsid w:val="0030751A"/>
    <w:rsid w:val="0030798C"/>
    <w:rsid w:val="00310513"/>
    <w:rsid w:val="003108CE"/>
    <w:rsid w:val="00311BDF"/>
    <w:rsid w:val="00313D48"/>
    <w:rsid w:val="003155F9"/>
    <w:rsid w:val="00315F47"/>
    <w:rsid w:val="00321080"/>
    <w:rsid w:val="0032169F"/>
    <w:rsid w:val="00321E5A"/>
    <w:rsid w:val="0032275C"/>
    <w:rsid w:val="00324940"/>
    <w:rsid w:val="00324B9C"/>
    <w:rsid w:val="00325277"/>
    <w:rsid w:val="00326BDF"/>
    <w:rsid w:val="00327365"/>
    <w:rsid w:val="003274D5"/>
    <w:rsid w:val="0032752A"/>
    <w:rsid w:val="00327877"/>
    <w:rsid w:val="00327C9F"/>
    <w:rsid w:val="003305E4"/>
    <w:rsid w:val="0033069D"/>
    <w:rsid w:val="003308B0"/>
    <w:rsid w:val="00330E3F"/>
    <w:rsid w:val="00331758"/>
    <w:rsid w:val="003319A7"/>
    <w:rsid w:val="00332901"/>
    <w:rsid w:val="00332A00"/>
    <w:rsid w:val="00335087"/>
    <w:rsid w:val="003352E0"/>
    <w:rsid w:val="00335AC0"/>
    <w:rsid w:val="00336AC4"/>
    <w:rsid w:val="00336B4B"/>
    <w:rsid w:val="00341734"/>
    <w:rsid w:val="00342251"/>
    <w:rsid w:val="0034243A"/>
    <w:rsid w:val="00344014"/>
    <w:rsid w:val="0034476B"/>
    <w:rsid w:val="00344DC2"/>
    <w:rsid w:val="00346668"/>
    <w:rsid w:val="00346BAD"/>
    <w:rsid w:val="00347099"/>
    <w:rsid w:val="003475A0"/>
    <w:rsid w:val="00347E0C"/>
    <w:rsid w:val="00350A00"/>
    <w:rsid w:val="00350E8F"/>
    <w:rsid w:val="003511F7"/>
    <w:rsid w:val="00351B72"/>
    <w:rsid w:val="00351F61"/>
    <w:rsid w:val="00352954"/>
    <w:rsid w:val="00352C40"/>
    <w:rsid w:val="003540A2"/>
    <w:rsid w:val="00357188"/>
    <w:rsid w:val="00363D5B"/>
    <w:rsid w:val="00365303"/>
    <w:rsid w:val="00367F21"/>
    <w:rsid w:val="00370406"/>
    <w:rsid w:val="003704F7"/>
    <w:rsid w:val="0037275B"/>
    <w:rsid w:val="00373A57"/>
    <w:rsid w:val="00374874"/>
    <w:rsid w:val="0037559F"/>
    <w:rsid w:val="003757BC"/>
    <w:rsid w:val="00375E58"/>
    <w:rsid w:val="003768DA"/>
    <w:rsid w:val="00376A5A"/>
    <w:rsid w:val="00376E38"/>
    <w:rsid w:val="00377F80"/>
    <w:rsid w:val="0038067C"/>
    <w:rsid w:val="0038147F"/>
    <w:rsid w:val="00382E4A"/>
    <w:rsid w:val="00384315"/>
    <w:rsid w:val="0038567F"/>
    <w:rsid w:val="0038606E"/>
    <w:rsid w:val="0038665B"/>
    <w:rsid w:val="0038691B"/>
    <w:rsid w:val="003869CE"/>
    <w:rsid w:val="00386DC0"/>
    <w:rsid w:val="003870FC"/>
    <w:rsid w:val="0039032A"/>
    <w:rsid w:val="003908B1"/>
    <w:rsid w:val="003920AC"/>
    <w:rsid w:val="0039291E"/>
    <w:rsid w:val="0039336A"/>
    <w:rsid w:val="003945E3"/>
    <w:rsid w:val="00394E97"/>
    <w:rsid w:val="00395042"/>
    <w:rsid w:val="00397026"/>
    <w:rsid w:val="003A0CAD"/>
    <w:rsid w:val="003A1A8D"/>
    <w:rsid w:val="003A21A7"/>
    <w:rsid w:val="003A2F3E"/>
    <w:rsid w:val="003A4830"/>
    <w:rsid w:val="003A6A67"/>
    <w:rsid w:val="003A788C"/>
    <w:rsid w:val="003A7BF3"/>
    <w:rsid w:val="003A7D55"/>
    <w:rsid w:val="003B0691"/>
    <w:rsid w:val="003B0C66"/>
    <w:rsid w:val="003B2426"/>
    <w:rsid w:val="003B35D2"/>
    <w:rsid w:val="003B4808"/>
    <w:rsid w:val="003B5A56"/>
    <w:rsid w:val="003B78F6"/>
    <w:rsid w:val="003B7E2E"/>
    <w:rsid w:val="003C0C76"/>
    <w:rsid w:val="003C0CDB"/>
    <w:rsid w:val="003C2674"/>
    <w:rsid w:val="003C2931"/>
    <w:rsid w:val="003C3FF4"/>
    <w:rsid w:val="003C45D8"/>
    <w:rsid w:val="003C4E66"/>
    <w:rsid w:val="003C51A1"/>
    <w:rsid w:val="003C5790"/>
    <w:rsid w:val="003C6483"/>
    <w:rsid w:val="003C74CC"/>
    <w:rsid w:val="003C7E19"/>
    <w:rsid w:val="003D0FB2"/>
    <w:rsid w:val="003D12C0"/>
    <w:rsid w:val="003D137E"/>
    <w:rsid w:val="003D1BB9"/>
    <w:rsid w:val="003D336E"/>
    <w:rsid w:val="003D3A8D"/>
    <w:rsid w:val="003D47FA"/>
    <w:rsid w:val="003D4812"/>
    <w:rsid w:val="003D7968"/>
    <w:rsid w:val="003D7C75"/>
    <w:rsid w:val="003E084A"/>
    <w:rsid w:val="003E1542"/>
    <w:rsid w:val="003E320D"/>
    <w:rsid w:val="003E3337"/>
    <w:rsid w:val="003E41DB"/>
    <w:rsid w:val="003E5063"/>
    <w:rsid w:val="003E5DEA"/>
    <w:rsid w:val="003F0A3F"/>
    <w:rsid w:val="003F13E2"/>
    <w:rsid w:val="003F360C"/>
    <w:rsid w:val="003F3EF4"/>
    <w:rsid w:val="003F3F56"/>
    <w:rsid w:val="003F4BFD"/>
    <w:rsid w:val="003F5130"/>
    <w:rsid w:val="003F5667"/>
    <w:rsid w:val="003F5ABF"/>
    <w:rsid w:val="003F6022"/>
    <w:rsid w:val="003F7ABC"/>
    <w:rsid w:val="00401585"/>
    <w:rsid w:val="00401F7D"/>
    <w:rsid w:val="00402901"/>
    <w:rsid w:val="00402D79"/>
    <w:rsid w:val="004055D3"/>
    <w:rsid w:val="00405932"/>
    <w:rsid w:val="00405A37"/>
    <w:rsid w:val="00406200"/>
    <w:rsid w:val="00407A64"/>
    <w:rsid w:val="00407BB1"/>
    <w:rsid w:val="00407BB2"/>
    <w:rsid w:val="00407F7E"/>
    <w:rsid w:val="00410DE8"/>
    <w:rsid w:val="00411A21"/>
    <w:rsid w:val="00411EA8"/>
    <w:rsid w:val="00412929"/>
    <w:rsid w:val="00414B55"/>
    <w:rsid w:val="00415454"/>
    <w:rsid w:val="00416A47"/>
    <w:rsid w:val="00417799"/>
    <w:rsid w:val="00417F15"/>
    <w:rsid w:val="004221DB"/>
    <w:rsid w:val="0042224F"/>
    <w:rsid w:val="004242FB"/>
    <w:rsid w:val="00426D8D"/>
    <w:rsid w:val="0042717C"/>
    <w:rsid w:val="00427655"/>
    <w:rsid w:val="00433A3D"/>
    <w:rsid w:val="00434411"/>
    <w:rsid w:val="00434EBE"/>
    <w:rsid w:val="00435491"/>
    <w:rsid w:val="00435E80"/>
    <w:rsid w:val="00436085"/>
    <w:rsid w:val="00436EC1"/>
    <w:rsid w:val="0043779E"/>
    <w:rsid w:val="00437DB5"/>
    <w:rsid w:val="004419E6"/>
    <w:rsid w:val="00441F1B"/>
    <w:rsid w:val="004421B8"/>
    <w:rsid w:val="00442CC3"/>
    <w:rsid w:val="00442E0D"/>
    <w:rsid w:val="004434B4"/>
    <w:rsid w:val="0044366A"/>
    <w:rsid w:val="00444C72"/>
    <w:rsid w:val="004454A7"/>
    <w:rsid w:val="004455DB"/>
    <w:rsid w:val="00446FBF"/>
    <w:rsid w:val="0045053F"/>
    <w:rsid w:val="00450A87"/>
    <w:rsid w:val="00451B09"/>
    <w:rsid w:val="004533D6"/>
    <w:rsid w:val="00453C70"/>
    <w:rsid w:val="00453E7B"/>
    <w:rsid w:val="004546A3"/>
    <w:rsid w:val="00455273"/>
    <w:rsid w:val="004602A7"/>
    <w:rsid w:val="004607BB"/>
    <w:rsid w:val="00461E0A"/>
    <w:rsid w:val="004627E4"/>
    <w:rsid w:val="00463CB3"/>
    <w:rsid w:val="00465D39"/>
    <w:rsid w:val="0046681D"/>
    <w:rsid w:val="00467B2D"/>
    <w:rsid w:val="00467EA6"/>
    <w:rsid w:val="00470BFF"/>
    <w:rsid w:val="00472F0D"/>
    <w:rsid w:val="00474C76"/>
    <w:rsid w:val="00475652"/>
    <w:rsid w:val="004766E3"/>
    <w:rsid w:val="004767E8"/>
    <w:rsid w:val="004768B8"/>
    <w:rsid w:val="004820C7"/>
    <w:rsid w:val="00483EC0"/>
    <w:rsid w:val="00484228"/>
    <w:rsid w:val="00485393"/>
    <w:rsid w:val="00485D02"/>
    <w:rsid w:val="004864D4"/>
    <w:rsid w:val="00486811"/>
    <w:rsid w:val="00487673"/>
    <w:rsid w:val="0049054C"/>
    <w:rsid w:val="00490FD7"/>
    <w:rsid w:val="00491906"/>
    <w:rsid w:val="00491952"/>
    <w:rsid w:val="00491B3C"/>
    <w:rsid w:val="00492565"/>
    <w:rsid w:val="00492DCA"/>
    <w:rsid w:val="00493540"/>
    <w:rsid w:val="004935E2"/>
    <w:rsid w:val="0049512A"/>
    <w:rsid w:val="00495553"/>
    <w:rsid w:val="004956D3"/>
    <w:rsid w:val="00496C50"/>
    <w:rsid w:val="00497831"/>
    <w:rsid w:val="00497F1E"/>
    <w:rsid w:val="004A2139"/>
    <w:rsid w:val="004A2492"/>
    <w:rsid w:val="004A2CB7"/>
    <w:rsid w:val="004A3916"/>
    <w:rsid w:val="004A3A20"/>
    <w:rsid w:val="004A5B7F"/>
    <w:rsid w:val="004A61E7"/>
    <w:rsid w:val="004A6B9F"/>
    <w:rsid w:val="004A72E2"/>
    <w:rsid w:val="004A79AD"/>
    <w:rsid w:val="004B0239"/>
    <w:rsid w:val="004B0C54"/>
    <w:rsid w:val="004B167A"/>
    <w:rsid w:val="004B1DD1"/>
    <w:rsid w:val="004B21F6"/>
    <w:rsid w:val="004B2CA6"/>
    <w:rsid w:val="004B2ED4"/>
    <w:rsid w:val="004B3847"/>
    <w:rsid w:val="004B62B4"/>
    <w:rsid w:val="004B6908"/>
    <w:rsid w:val="004B72F1"/>
    <w:rsid w:val="004B780C"/>
    <w:rsid w:val="004C0544"/>
    <w:rsid w:val="004C2ADA"/>
    <w:rsid w:val="004C33CF"/>
    <w:rsid w:val="004C42A3"/>
    <w:rsid w:val="004C5611"/>
    <w:rsid w:val="004C5B54"/>
    <w:rsid w:val="004C6B14"/>
    <w:rsid w:val="004D031F"/>
    <w:rsid w:val="004D1F06"/>
    <w:rsid w:val="004D5359"/>
    <w:rsid w:val="004D5DC8"/>
    <w:rsid w:val="004D7047"/>
    <w:rsid w:val="004D74AE"/>
    <w:rsid w:val="004D7B8C"/>
    <w:rsid w:val="004E036D"/>
    <w:rsid w:val="004E05EE"/>
    <w:rsid w:val="004E1605"/>
    <w:rsid w:val="004E1ED2"/>
    <w:rsid w:val="004E203B"/>
    <w:rsid w:val="004E523B"/>
    <w:rsid w:val="004E6832"/>
    <w:rsid w:val="004E6B90"/>
    <w:rsid w:val="004E754E"/>
    <w:rsid w:val="004E7AEC"/>
    <w:rsid w:val="004E7C69"/>
    <w:rsid w:val="004F083C"/>
    <w:rsid w:val="004F0B84"/>
    <w:rsid w:val="004F1547"/>
    <w:rsid w:val="004F1DA3"/>
    <w:rsid w:val="004F1FD6"/>
    <w:rsid w:val="004F2752"/>
    <w:rsid w:val="004F4AF5"/>
    <w:rsid w:val="004F509A"/>
    <w:rsid w:val="004F5AE5"/>
    <w:rsid w:val="004F62D3"/>
    <w:rsid w:val="004F7943"/>
    <w:rsid w:val="004F7B33"/>
    <w:rsid w:val="005000CE"/>
    <w:rsid w:val="00503FF6"/>
    <w:rsid w:val="005049A3"/>
    <w:rsid w:val="00504E4C"/>
    <w:rsid w:val="00506485"/>
    <w:rsid w:val="0050653E"/>
    <w:rsid w:val="005105E6"/>
    <w:rsid w:val="005109AB"/>
    <w:rsid w:val="00510D9B"/>
    <w:rsid w:val="0051149B"/>
    <w:rsid w:val="005117AC"/>
    <w:rsid w:val="00512C39"/>
    <w:rsid w:val="00513274"/>
    <w:rsid w:val="00514043"/>
    <w:rsid w:val="00514535"/>
    <w:rsid w:val="0051587E"/>
    <w:rsid w:val="00517D9E"/>
    <w:rsid w:val="00520FB5"/>
    <w:rsid w:val="00521012"/>
    <w:rsid w:val="0052151D"/>
    <w:rsid w:val="005216BC"/>
    <w:rsid w:val="00522272"/>
    <w:rsid w:val="00522A49"/>
    <w:rsid w:val="00522EF3"/>
    <w:rsid w:val="00523DDF"/>
    <w:rsid w:val="005240EE"/>
    <w:rsid w:val="00525805"/>
    <w:rsid w:val="00527222"/>
    <w:rsid w:val="00527E2F"/>
    <w:rsid w:val="00532A44"/>
    <w:rsid w:val="00532E7F"/>
    <w:rsid w:val="00533027"/>
    <w:rsid w:val="005335E7"/>
    <w:rsid w:val="00533C1F"/>
    <w:rsid w:val="0053698C"/>
    <w:rsid w:val="00537F84"/>
    <w:rsid w:val="00537FED"/>
    <w:rsid w:val="0054099C"/>
    <w:rsid w:val="005432C8"/>
    <w:rsid w:val="00545E09"/>
    <w:rsid w:val="00547437"/>
    <w:rsid w:val="00547AE7"/>
    <w:rsid w:val="00554DA9"/>
    <w:rsid w:val="00554FA2"/>
    <w:rsid w:val="005559FF"/>
    <w:rsid w:val="00555DC2"/>
    <w:rsid w:val="00557431"/>
    <w:rsid w:val="00561592"/>
    <w:rsid w:val="005624C6"/>
    <w:rsid w:val="00563432"/>
    <w:rsid w:val="00563A13"/>
    <w:rsid w:val="00565A6F"/>
    <w:rsid w:val="00565B9A"/>
    <w:rsid w:val="00565E8D"/>
    <w:rsid w:val="00570C1A"/>
    <w:rsid w:val="00571C7B"/>
    <w:rsid w:val="00572159"/>
    <w:rsid w:val="0057242F"/>
    <w:rsid w:val="00573075"/>
    <w:rsid w:val="0057404D"/>
    <w:rsid w:val="005748FD"/>
    <w:rsid w:val="005761D9"/>
    <w:rsid w:val="00577BED"/>
    <w:rsid w:val="00580FDF"/>
    <w:rsid w:val="005813D1"/>
    <w:rsid w:val="00583369"/>
    <w:rsid w:val="00585384"/>
    <w:rsid w:val="00586C67"/>
    <w:rsid w:val="00586CE7"/>
    <w:rsid w:val="00591D43"/>
    <w:rsid w:val="00592B2C"/>
    <w:rsid w:val="00592F0D"/>
    <w:rsid w:val="00592F52"/>
    <w:rsid w:val="00593DBB"/>
    <w:rsid w:val="005948DC"/>
    <w:rsid w:val="00594C48"/>
    <w:rsid w:val="005957EE"/>
    <w:rsid w:val="005962AE"/>
    <w:rsid w:val="0059634C"/>
    <w:rsid w:val="00596E1A"/>
    <w:rsid w:val="00597D29"/>
    <w:rsid w:val="00597D89"/>
    <w:rsid w:val="005A0C5A"/>
    <w:rsid w:val="005A2AA9"/>
    <w:rsid w:val="005A2B42"/>
    <w:rsid w:val="005A335E"/>
    <w:rsid w:val="005A336E"/>
    <w:rsid w:val="005A41A2"/>
    <w:rsid w:val="005A6A01"/>
    <w:rsid w:val="005A6C3D"/>
    <w:rsid w:val="005A7760"/>
    <w:rsid w:val="005B1F2E"/>
    <w:rsid w:val="005B2CB1"/>
    <w:rsid w:val="005B302E"/>
    <w:rsid w:val="005B3062"/>
    <w:rsid w:val="005B5AAF"/>
    <w:rsid w:val="005B7C56"/>
    <w:rsid w:val="005C0847"/>
    <w:rsid w:val="005C2117"/>
    <w:rsid w:val="005C2E2D"/>
    <w:rsid w:val="005C3C4C"/>
    <w:rsid w:val="005C3FDC"/>
    <w:rsid w:val="005C4B1D"/>
    <w:rsid w:val="005C505F"/>
    <w:rsid w:val="005C5132"/>
    <w:rsid w:val="005C513C"/>
    <w:rsid w:val="005C63C7"/>
    <w:rsid w:val="005C715D"/>
    <w:rsid w:val="005C7C3F"/>
    <w:rsid w:val="005D10BA"/>
    <w:rsid w:val="005D13DB"/>
    <w:rsid w:val="005D3E81"/>
    <w:rsid w:val="005D3FFC"/>
    <w:rsid w:val="005D47AC"/>
    <w:rsid w:val="005D49B0"/>
    <w:rsid w:val="005D7208"/>
    <w:rsid w:val="005D72EA"/>
    <w:rsid w:val="005E2153"/>
    <w:rsid w:val="005E6114"/>
    <w:rsid w:val="005E7A63"/>
    <w:rsid w:val="005F0204"/>
    <w:rsid w:val="005F03A2"/>
    <w:rsid w:val="005F05CC"/>
    <w:rsid w:val="005F1DC4"/>
    <w:rsid w:val="005F40B1"/>
    <w:rsid w:val="005F4405"/>
    <w:rsid w:val="005F4674"/>
    <w:rsid w:val="005F5928"/>
    <w:rsid w:val="005F609A"/>
    <w:rsid w:val="005F78B5"/>
    <w:rsid w:val="00600C1E"/>
    <w:rsid w:val="00601FF9"/>
    <w:rsid w:val="006028E0"/>
    <w:rsid w:val="00602EBA"/>
    <w:rsid w:val="00604E41"/>
    <w:rsid w:val="00605657"/>
    <w:rsid w:val="00607093"/>
    <w:rsid w:val="0060770B"/>
    <w:rsid w:val="00607AFC"/>
    <w:rsid w:val="00607E05"/>
    <w:rsid w:val="006101E8"/>
    <w:rsid w:val="006122E9"/>
    <w:rsid w:val="0061266D"/>
    <w:rsid w:val="00612A10"/>
    <w:rsid w:val="00613699"/>
    <w:rsid w:val="00613814"/>
    <w:rsid w:val="00613EA4"/>
    <w:rsid w:val="00617D8D"/>
    <w:rsid w:val="00622F83"/>
    <w:rsid w:val="00623FBC"/>
    <w:rsid w:val="00624510"/>
    <w:rsid w:val="0062488C"/>
    <w:rsid w:val="00624EBE"/>
    <w:rsid w:val="00625905"/>
    <w:rsid w:val="00625A09"/>
    <w:rsid w:val="00625B1C"/>
    <w:rsid w:val="0062625D"/>
    <w:rsid w:val="006262EE"/>
    <w:rsid w:val="00626A84"/>
    <w:rsid w:val="00626AC9"/>
    <w:rsid w:val="00627587"/>
    <w:rsid w:val="0062772D"/>
    <w:rsid w:val="00631D8E"/>
    <w:rsid w:val="00632727"/>
    <w:rsid w:val="00632870"/>
    <w:rsid w:val="00633CFE"/>
    <w:rsid w:val="0063430D"/>
    <w:rsid w:val="00635B3E"/>
    <w:rsid w:val="00637CEF"/>
    <w:rsid w:val="0064062B"/>
    <w:rsid w:val="00641DB3"/>
    <w:rsid w:val="00642379"/>
    <w:rsid w:val="006424DD"/>
    <w:rsid w:val="00642866"/>
    <w:rsid w:val="00642F11"/>
    <w:rsid w:val="00644DBE"/>
    <w:rsid w:val="00645355"/>
    <w:rsid w:val="00647491"/>
    <w:rsid w:val="006477F0"/>
    <w:rsid w:val="0064786B"/>
    <w:rsid w:val="00647C60"/>
    <w:rsid w:val="00647F7E"/>
    <w:rsid w:val="00650923"/>
    <w:rsid w:val="0065245A"/>
    <w:rsid w:val="006538AC"/>
    <w:rsid w:val="0065390D"/>
    <w:rsid w:val="0065488E"/>
    <w:rsid w:val="00654B9F"/>
    <w:rsid w:val="00655061"/>
    <w:rsid w:val="0066016A"/>
    <w:rsid w:val="006605AD"/>
    <w:rsid w:val="00660C6C"/>
    <w:rsid w:val="006613B1"/>
    <w:rsid w:val="00661F53"/>
    <w:rsid w:val="00662396"/>
    <w:rsid w:val="00662DCB"/>
    <w:rsid w:val="00663F55"/>
    <w:rsid w:val="00663FD4"/>
    <w:rsid w:val="006648C5"/>
    <w:rsid w:val="0066506F"/>
    <w:rsid w:val="0066552A"/>
    <w:rsid w:val="00665C1C"/>
    <w:rsid w:val="006710E7"/>
    <w:rsid w:val="00672227"/>
    <w:rsid w:val="006724E1"/>
    <w:rsid w:val="006724E7"/>
    <w:rsid w:val="00673599"/>
    <w:rsid w:val="00676706"/>
    <w:rsid w:val="00676A15"/>
    <w:rsid w:val="00677C48"/>
    <w:rsid w:val="006801C3"/>
    <w:rsid w:val="0068146B"/>
    <w:rsid w:val="006814C7"/>
    <w:rsid w:val="00681FBD"/>
    <w:rsid w:val="00682DE2"/>
    <w:rsid w:val="00683451"/>
    <w:rsid w:val="006844B5"/>
    <w:rsid w:val="00684C2F"/>
    <w:rsid w:val="00685698"/>
    <w:rsid w:val="00685B0A"/>
    <w:rsid w:val="006874FD"/>
    <w:rsid w:val="00690262"/>
    <w:rsid w:val="006927FB"/>
    <w:rsid w:val="006952F9"/>
    <w:rsid w:val="00695762"/>
    <w:rsid w:val="006965EB"/>
    <w:rsid w:val="006969FB"/>
    <w:rsid w:val="006A003E"/>
    <w:rsid w:val="006A39B2"/>
    <w:rsid w:val="006A3B0D"/>
    <w:rsid w:val="006A4471"/>
    <w:rsid w:val="006A4707"/>
    <w:rsid w:val="006A4E1F"/>
    <w:rsid w:val="006A5357"/>
    <w:rsid w:val="006A5431"/>
    <w:rsid w:val="006A546B"/>
    <w:rsid w:val="006A5514"/>
    <w:rsid w:val="006A5A1B"/>
    <w:rsid w:val="006A5F28"/>
    <w:rsid w:val="006A638B"/>
    <w:rsid w:val="006A697D"/>
    <w:rsid w:val="006B181A"/>
    <w:rsid w:val="006B1AD2"/>
    <w:rsid w:val="006B2147"/>
    <w:rsid w:val="006B2472"/>
    <w:rsid w:val="006B3972"/>
    <w:rsid w:val="006B39B1"/>
    <w:rsid w:val="006B47F8"/>
    <w:rsid w:val="006B4A52"/>
    <w:rsid w:val="006B4F4F"/>
    <w:rsid w:val="006B5FBD"/>
    <w:rsid w:val="006B714A"/>
    <w:rsid w:val="006B7894"/>
    <w:rsid w:val="006B7E4C"/>
    <w:rsid w:val="006C02C7"/>
    <w:rsid w:val="006C04BE"/>
    <w:rsid w:val="006C15A9"/>
    <w:rsid w:val="006C2A25"/>
    <w:rsid w:val="006C2F16"/>
    <w:rsid w:val="006C3029"/>
    <w:rsid w:val="006C36DB"/>
    <w:rsid w:val="006C3B9D"/>
    <w:rsid w:val="006C4258"/>
    <w:rsid w:val="006C43EC"/>
    <w:rsid w:val="006C54BC"/>
    <w:rsid w:val="006C6560"/>
    <w:rsid w:val="006C75CC"/>
    <w:rsid w:val="006C7F57"/>
    <w:rsid w:val="006C7FDC"/>
    <w:rsid w:val="006D0846"/>
    <w:rsid w:val="006D1121"/>
    <w:rsid w:val="006D1927"/>
    <w:rsid w:val="006D32AE"/>
    <w:rsid w:val="006D3F8E"/>
    <w:rsid w:val="006D4B35"/>
    <w:rsid w:val="006D61C8"/>
    <w:rsid w:val="006D653F"/>
    <w:rsid w:val="006D7CF1"/>
    <w:rsid w:val="006E1725"/>
    <w:rsid w:val="006E2A8A"/>
    <w:rsid w:val="006E2D3D"/>
    <w:rsid w:val="006E2E5A"/>
    <w:rsid w:val="006E4735"/>
    <w:rsid w:val="006E4920"/>
    <w:rsid w:val="006E51C1"/>
    <w:rsid w:val="006E644D"/>
    <w:rsid w:val="006E7041"/>
    <w:rsid w:val="006E7450"/>
    <w:rsid w:val="006F0A6D"/>
    <w:rsid w:val="006F0EFE"/>
    <w:rsid w:val="006F1112"/>
    <w:rsid w:val="006F1303"/>
    <w:rsid w:val="006F236F"/>
    <w:rsid w:val="006F53DE"/>
    <w:rsid w:val="006F647E"/>
    <w:rsid w:val="006F68BF"/>
    <w:rsid w:val="00701827"/>
    <w:rsid w:val="0070196F"/>
    <w:rsid w:val="007027A9"/>
    <w:rsid w:val="0070282C"/>
    <w:rsid w:val="0070688E"/>
    <w:rsid w:val="00707724"/>
    <w:rsid w:val="00711230"/>
    <w:rsid w:val="00711DD2"/>
    <w:rsid w:val="00711EF9"/>
    <w:rsid w:val="007124C3"/>
    <w:rsid w:val="007132D6"/>
    <w:rsid w:val="00713D72"/>
    <w:rsid w:val="0071585B"/>
    <w:rsid w:val="007203BB"/>
    <w:rsid w:val="00720A9B"/>
    <w:rsid w:val="00722D2F"/>
    <w:rsid w:val="007231D0"/>
    <w:rsid w:val="00723F72"/>
    <w:rsid w:val="00725709"/>
    <w:rsid w:val="00725C01"/>
    <w:rsid w:val="00727555"/>
    <w:rsid w:val="007279EB"/>
    <w:rsid w:val="00727F81"/>
    <w:rsid w:val="00730196"/>
    <w:rsid w:val="00730C1B"/>
    <w:rsid w:val="00732289"/>
    <w:rsid w:val="0073506D"/>
    <w:rsid w:val="0073512A"/>
    <w:rsid w:val="00735C61"/>
    <w:rsid w:val="00737270"/>
    <w:rsid w:val="00741043"/>
    <w:rsid w:val="00742FD4"/>
    <w:rsid w:val="0074363B"/>
    <w:rsid w:val="00743772"/>
    <w:rsid w:val="00743C1F"/>
    <w:rsid w:val="0074478F"/>
    <w:rsid w:val="00747FF0"/>
    <w:rsid w:val="007518B6"/>
    <w:rsid w:val="0075197E"/>
    <w:rsid w:val="00751C5D"/>
    <w:rsid w:val="00753A1D"/>
    <w:rsid w:val="00753D1D"/>
    <w:rsid w:val="00754AE4"/>
    <w:rsid w:val="00754B02"/>
    <w:rsid w:val="00756551"/>
    <w:rsid w:val="00757AFA"/>
    <w:rsid w:val="00760594"/>
    <w:rsid w:val="007606C6"/>
    <w:rsid w:val="0076116E"/>
    <w:rsid w:val="00762652"/>
    <w:rsid w:val="00763A5C"/>
    <w:rsid w:val="00764FD2"/>
    <w:rsid w:val="00765F2E"/>
    <w:rsid w:val="007674A2"/>
    <w:rsid w:val="0076755E"/>
    <w:rsid w:val="00767BB3"/>
    <w:rsid w:val="00770CA6"/>
    <w:rsid w:val="0077107A"/>
    <w:rsid w:val="007713E3"/>
    <w:rsid w:val="00772A7F"/>
    <w:rsid w:val="00773DA1"/>
    <w:rsid w:val="007765FD"/>
    <w:rsid w:val="0077735D"/>
    <w:rsid w:val="00780336"/>
    <w:rsid w:val="00780550"/>
    <w:rsid w:val="0078287C"/>
    <w:rsid w:val="00783E7E"/>
    <w:rsid w:val="00785D40"/>
    <w:rsid w:val="00785F5B"/>
    <w:rsid w:val="007872BB"/>
    <w:rsid w:val="007907B4"/>
    <w:rsid w:val="00793040"/>
    <w:rsid w:val="00793574"/>
    <w:rsid w:val="00794C00"/>
    <w:rsid w:val="00795698"/>
    <w:rsid w:val="00796160"/>
    <w:rsid w:val="007A0800"/>
    <w:rsid w:val="007A164C"/>
    <w:rsid w:val="007A264C"/>
    <w:rsid w:val="007A4B2F"/>
    <w:rsid w:val="007A706D"/>
    <w:rsid w:val="007A7391"/>
    <w:rsid w:val="007A74D3"/>
    <w:rsid w:val="007A7880"/>
    <w:rsid w:val="007A7A06"/>
    <w:rsid w:val="007B1121"/>
    <w:rsid w:val="007B2448"/>
    <w:rsid w:val="007B2643"/>
    <w:rsid w:val="007B3670"/>
    <w:rsid w:val="007B5418"/>
    <w:rsid w:val="007B58A4"/>
    <w:rsid w:val="007B5FCD"/>
    <w:rsid w:val="007B6692"/>
    <w:rsid w:val="007C0017"/>
    <w:rsid w:val="007C1309"/>
    <w:rsid w:val="007C1BF6"/>
    <w:rsid w:val="007C3CD4"/>
    <w:rsid w:val="007C4726"/>
    <w:rsid w:val="007C5E42"/>
    <w:rsid w:val="007D011F"/>
    <w:rsid w:val="007D0206"/>
    <w:rsid w:val="007D0D23"/>
    <w:rsid w:val="007D1365"/>
    <w:rsid w:val="007D13CE"/>
    <w:rsid w:val="007D34E4"/>
    <w:rsid w:val="007D4F51"/>
    <w:rsid w:val="007D6164"/>
    <w:rsid w:val="007D79AD"/>
    <w:rsid w:val="007E203F"/>
    <w:rsid w:val="007E4204"/>
    <w:rsid w:val="007E4E90"/>
    <w:rsid w:val="007E5188"/>
    <w:rsid w:val="007E52AC"/>
    <w:rsid w:val="007E6300"/>
    <w:rsid w:val="007E6DEF"/>
    <w:rsid w:val="007F04ED"/>
    <w:rsid w:val="007F0FE2"/>
    <w:rsid w:val="007F11CE"/>
    <w:rsid w:val="007F32BA"/>
    <w:rsid w:val="007F339A"/>
    <w:rsid w:val="007F4207"/>
    <w:rsid w:val="007F46AB"/>
    <w:rsid w:val="007F4707"/>
    <w:rsid w:val="007F4DD3"/>
    <w:rsid w:val="007F5A33"/>
    <w:rsid w:val="007F5F0A"/>
    <w:rsid w:val="00800204"/>
    <w:rsid w:val="008003B9"/>
    <w:rsid w:val="008022BF"/>
    <w:rsid w:val="0080431F"/>
    <w:rsid w:val="00804640"/>
    <w:rsid w:val="0080493A"/>
    <w:rsid w:val="00805208"/>
    <w:rsid w:val="0080563C"/>
    <w:rsid w:val="00805900"/>
    <w:rsid w:val="00806CEF"/>
    <w:rsid w:val="00811835"/>
    <w:rsid w:val="00811974"/>
    <w:rsid w:val="00811E75"/>
    <w:rsid w:val="00813AA9"/>
    <w:rsid w:val="0081657F"/>
    <w:rsid w:val="008170A8"/>
    <w:rsid w:val="00817487"/>
    <w:rsid w:val="008179FD"/>
    <w:rsid w:val="00820B29"/>
    <w:rsid w:val="00820FD1"/>
    <w:rsid w:val="00821BD0"/>
    <w:rsid w:val="00822B1C"/>
    <w:rsid w:val="00823C1E"/>
    <w:rsid w:val="00824A43"/>
    <w:rsid w:val="00824BB4"/>
    <w:rsid w:val="008257E3"/>
    <w:rsid w:val="0082723C"/>
    <w:rsid w:val="00827D02"/>
    <w:rsid w:val="00827E6A"/>
    <w:rsid w:val="00832434"/>
    <w:rsid w:val="0083291B"/>
    <w:rsid w:val="00833F47"/>
    <w:rsid w:val="00834AB2"/>
    <w:rsid w:val="00835D25"/>
    <w:rsid w:val="008370DC"/>
    <w:rsid w:val="00840000"/>
    <w:rsid w:val="00840030"/>
    <w:rsid w:val="008402F5"/>
    <w:rsid w:val="008409ED"/>
    <w:rsid w:val="00840C86"/>
    <w:rsid w:val="0084142F"/>
    <w:rsid w:val="00841881"/>
    <w:rsid w:val="008423F8"/>
    <w:rsid w:val="00843264"/>
    <w:rsid w:val="00843952"/>
    <w:rsid w:val="00843B92"/>
    <w:rsid w:val="0084406C"/>
    <w:rsid w:val="00844094"/>
    <w:rsid w:val="008454F3"/>
    <w:rsid w:val="00846247"/>
    <w:rsid w:val="00847480"/>
    <w:rsid w:val="00847D74"/>
    <w:rsid w:val="0085027B"/>
    <w:rsid w:val="00852012"/>
    <w:rsid w:val="008522C0"/>
    <w:rsid w:val="00852A0D"/>
    <w:rsid w:val="00852D1F"/>
    <w:rsid w:val="00853849"/>
    <w:rsid w:val="008548FE"/>
    <w:rsid w:val="00854ECC"/>
    <w:rsid w:val="008576DE"/>
    <w:rsid w:val="00857825"/>
    <w:rsid w:val="008601BE"/>
    <w:rsid w:val="00860BED"/>
    <w:rsid w:val="00861338"/>
    <w:rsid w:val="00861A5B"/>
    <w:rsid w:val="00862999"/>
    <w:rsid w:val="00863006"/>
    <w:rsid w:val="00863A01"/>
    <w:rsid w:val="00863ADA"/>
    <w:rsid w:val="0086572E"/>
    <w:rsid w:val="00866073"/>
    <w:rsid w:val="00867841"/>
    <w:rsid w:val="00870DD7"/>
    <w:rsid w:val="00871A37"/>
    <w:rsid w:val="00871E4A"/>
    <w:rsid w:val="0087209D"/>
    <w:rsid w:val="00872186"/>
    <w:rsid w:val="00873A16"/>
    <w:rsid w:val="0087586E"/>
    <w:rsid w:val="00875D9E"/>
    <w:rsid w:val="00876803"/>
    <w:rsid w:val="008775D9"/>
    <w:rsid w:val="00877AC3"/>
    <w:rsid w:val="00880261"/>
    <w:rsid w:val="00880936"/>
    <w:rsid w:val="008827D6"/>
    <w:rsid w:val="00882E69"/>
    <w:rsid w:val="0088314C"/>
    <w:rsid w:val="00883370"/>
    <w:rsid w:val="00883804"/>
    <w:rsid w:val="00883ADC"/>
    <w:rsid w:val="00884AAA"/>
    <w:rsid w:val="0088581D"/>
    <w:rsid w:val="008861B8"/>
    <w:rsid w:val="00890A5D"/>
    <w:rsid w:val="00890FC0"/>
    <w:rsid w:val="0089147E"/>
    <w:rsid w:val="00892222"/>
    <w:rsid w:val="0089246B"/>
    <w:rsid w:val="00896CBD"/>
    <w:rsid w:val="0089794B"/>
    <w:rsid w:val="008A08EE"/>
    <w:rsid w:val="008A0C1F"/>
    <w:rsid w:val="008A2D39"/>
    <w:rsid w:val="008A40E8"/>
    <w:rsid w:val="008A43F6"/>
    <w:rsid w:val="008A4676"/>
    <w:rsid w:val="008A55B3"/>
    <w:rsid w:val="008A61FB"/>
    <w:rsid w:val="008A6E3F"/>
    <w:rsid w:val="008A7715"/>
    <w:rsid w:val="008A7728"/>
    <w:rsid w:val="008A7A72"/>
    <w:rsid w:val="008B147E"/>
    <w:rsid w:val="008B158D"/>
    <w:rsid w:val="008B20A3"/>
    <w:rsid w:val="008B212F"/>
    <w:rsid w:val="008B30D3"/>
    <w:rsid w:val="008B3A0F"/>
    <w:rsid w:val="008B50C6"/>
    <w:rsid w:val="008B5243"/>
    <w:rsid w:val="008B5B90"/>
    <w:rsid w:val="008B5E2D"/>
    <w:rsid w:val="008B600E"/>
    <w:rsid w:val="008B66FA"/>
    <w:rsid w:val="008C3942"/>
    <w:rsid w:val="008C40F0"/>
    <w:rsid w:val="008C526C"/>
    <w:rsid w:val="008C6B0A"/>
    <w:rsid w:val="008C74EA"/>
    <w:rsid w:val="008C791C"/>
    <w:rsid w:val="008C7B9C"/>
    <w:rsid w:val="008C7D35"/>
    <w:rsid w:val="008D24AD"/>
    <w:rsid w:val="008D4192"/>
    <w:rsid w:val="008D6EBC"/>
    <w:rsid w:val="008D7246"/>
    <w:rsid w:val="008D791A"/>
    <w:rsid w:val="008E0588"/>
    <w:rsid w:val="008E3D35"/>
    <w:rsid w:val="008E442F"/>
    <w:rsid w:val="008E5375"/>
    <w:rsid w:val="008E5586"/>
    <w:rsid w:val="008E76E3"/>
    <w:rsid w:val="008E7C28"/>
    <w:rsid w:val="008F06B6"/>
    <w:rsid w:val="008F09DE"/>
    <w:rsid w:val="008F12D8"/>
    <w:rsid w:val="008F288F"/>
    <w:rsid w:val="008F41EC"/>
    <w:rsid w:val="008F4BC9"/>
    <w:rsid w:val="008F4F2B"/>
    <w:rsid w:val="008F68B7"/>
    <w:rsid w:val="008F6EA5"/>
    <w:rsid w:val="008F71D6"/>
    <w:rsid w:val="00900601"/>
    <w:rsid w:val="00901342"/>
    <w:rsid w:val="009015FE"/>
    <w:rsid w:val="00902C8B"/>
    <w:rsid w:val="00902E30"/>
    <w:rsid w:val="00905F58"/>
    <w:rsid w:val="0090630A"/>
    <w:rsid w:val="00907F4B"/>
    <w:rsid w:val="0091254C"/>
    <w:rsid w:val="00913474"/>
    <w:rsid w:val="00914C4B"/>
    <w:rsid w:val="00915F03"/>
    <w:rsid w:val="009160E9"/>
    <w:rsid w:val="00916983"/>
    <w:rsid w:val="00916A94"/>
    <w:rsid w:val="00920944"/>
    <w:rsid w:val="009213C3"/>
    <w:rsid w:val="00921F1D"/>
    <w:rsid w:val="00922124"/>
    <w:rsid w:val="00923FAF"/>
    <w:rsid w:val="009259EF"/>
    <w:rsid w:val="009269FD"/>
    <w:rsid w:val="00926FE7"/>
    <w:rsid w:val="00927B86"/>
    <w:rsid w:val="009302D9"/>
    <w:rsid w:val="00930E43"/>
    <w:rsid w:val="009317FA"/>
    <w:rsid w:val="00932E20"/>
    <w:rsid w:val="00934169"/>
    <w:rsid w:val="00935C31"/>
    <w:rsid w:val="00936968"/>
    <w:rsid w:val="00940A2D"/>
    <w:rsid w:val="00941C73"/>
    <w:rsid w:val="009425E2"/>
    <w:rsid w:val="0094294F"/>
    <w:rsid w:val="00942FA6"/>
    <w:rsid w:val="009434FA"/>
    <w:rsid w:val="00943B3B"/>
    <w:rsid w:val="0094420B"/>
    <w:rsid w:val="0094579F"/>
    <w:rsid w:val="009457CD"/>
    <w:rsid w:val="009463CB"/>
    <w:rsid w:val="00947290"/>
    <w:rsid w:val="00947BC4"/>
    <w:rsid w:val="00947DE5"/>
    <w:rsid w:val="009503A4"/>
    <w:rsid w:val="00950404"/>
    <w:rsid w:val="00950561"/>
    <w:rsid w:val="00951AC0"/>
    <w:rsid w:val="00951C9D"/>
    <w:rsid w:val="009527DE"/>
    <w:rsid w:val="00952F23"/>
    <w:rsid w:val="00953B1E"/>
    <w:rsid w:val="00955EF2"/>
    <w:rsid w:val="00956969"/>
    <w:rsid w:val="009569DB"/>
    <w:rsid w:val="00956B57"/>
    <w:rsid w:val="00956B59"/>
    <w:rsid w:val="0095733B"/>
    <w:rsid w:val="0096004E"/>
    <w:rsid w:val="0096024A"/>
    <w:rsid w:val="0096032C"/>
    <w:rsid w:val="00960859"/>
    <w:rsid w:val="009610F7"/>
    <w:rsid w:val="00961B6C"/>
    <w:rsid w:val="009625EF"/>
    <w:rsid w:val="00964AA2"/>
    <w:rsid w:val="00965500"/>
    <w:rsid w:val="00965947"/>
    <w:rsid w:val="00966CCD"/>
    <w:rsid w:val="0097023D"/>
    <w:rsid w:val="00970C9E"/>
    <w:rsid w:val="00971433"/>
    <w:rsid w:val="00971E54"/>
    <w:rsid w:val="00973043"/>
    <w:rsid w:val="00974452"/>
    <w:rsid w:val="00974BB4"/>
    <w:rsid w:val="00974BD5"/>
    <w:rsid w:val="00975050"/>
    <w:rsid w:val="00976DE4"/>
    <w:rsid w:val="009770A7"/>
    <w:rsid w:val="0098064E"/>
    <w:rsid w:val="0098228D"/>
    <w:rsid w:val="009825FE"/>
    <w:rsid w:val="00983847"/>
    <w:rsid w:val="0098475C"/>
    <w:rsid w:val="009860AE"/>
    <w:rsid w:val="00986F7C"/>
    <w:rsid w:val="00987209"/>
    <w:rsid w:val="00987390"/>
    <w:rsid w:val="0098752C"/>
    <w:rsid w:val="00990C3C"/>
    <w:rsid w:val="0099193A"/>
    <w:rsid w:val="009942EE"/>
    <w:rsid w:val="00995313"/>
    <w:rsid w:val="009954E4"/>
    <w:rsid w:val="00995D3C"/>
    <w:rsid w:val="009A002D"/>
    <w:rsid w:val="009A0084"/>
    <w:rsid w:val="009A01B8"/>
    <w:rsid w:val="009A041F"/>
    <w:rsid w:val="009A085E"/>
    <w:rsid w:val="009A2231"/>
    <w:rsid w:val="009A2316"/>
    <w:rsid w:val="009A2402"/>
    <w:rsid w:val="009A274E"/>
    <w:rsid w:val="009A3928"/>
    <w:rsid w:val="009A4C58"/>
    <w:rsid w:val="009A4F8C"/>
    <w:rsid w:val="009B02F6"/>
    <w:rsid w:val="009B07F4"/>
    <w:rsid w:val="009B17B1"/>
    <w:rsid w:val="009B1CD9"/>
    <w:rsid w:val="009B2754"/>
    <w:rsid w:val="009B37FC"/>
    <w:rsid w:val="009B3D3F"/>
    <w:rsid w:val="009B3FDA"/>
    <w:rsid w:val="009B56E0"/>
    <w:rsid w:val="009B5C12"/>
    <w:rsid w:val="009C0519"/>
    <w:rsid w:val="009C116C"/>
    <w:rsid w:val="009C154D"/>
    <w:rsid w:val="009C1E29"/>
    <w:rsid w:val="009C2BA9"/>
    <w:rsid w:val="009C3BE6"/>
    <w:rsid w:val="009C40A8"/>
    <w:rsid w:val="009C416D"/>
    <w:rsid w:val="009C41C3"/>
    <w:rsid w:val="009C4D23"/>
    <w:rsid w:val="009C4E0B"/>
    <w:rsid w:val="009C55D0"/>
    <w:rsid w:val="009C58C4"/>
    <w:rsid w:val="009C7490"/>
    <w:rsid w:val="009D1269"/>
    <w:rsid w:val="009D20D8"/>
    <w:rsid w:val="009D2323"/>
    <w:rsid w:val="009D26CB"/>
    <w:rsid w:val="009D2CFC"/>
    <w:rsid w:val="009D3872"/>
    <w:rsid w:val="009D3C44"/>
    <w:rsid w:val="009D478A"/>
    <w:rsid w:val="009D4BBB"/>
    <w:rsid w:val="009D4FB7"/>
    <w:rsid w:val="009D53DA"/>
    <w:rsid w:val="009D6B44"/>
    <w:rsid w:val="009D71CE"/>
    <w:rsid w:val="009D7D33"/>
    <w:rsid w:val="009E1212"/>
    <w:rsid w:val="009E1675"/>
    <w:rsid w:val="009E30DC"/>
    <w:rsid w:val="009E3D4B"/>
    <w:rsid w:val="009E3F72"/>
    <w:rsid w:val="009E42FA"/>
    <w:rsid w:val="009E5098"/>
    <w:rsid w:val="009E559E"/>
    <w:rsid w:val="009E642C"/>
    <w:rsid w:val="009F09E2"/>
    <w:rsid w:val="009F11DD"/>
    <w:rsid w:val="009F1C15"/>
    <w:rsid w:val="009F2AA2"/>
    <w:rsid w:val="009F31AE"/>
    <w:rsid w:val="009F3B27"/>
    <w:rsid w:val="009F4BA7"/>
    <w:rsid w:val="009F53FC"/>
    <w:rsid w:val="009F5508"/>
    <w:rsid w:val="009F6DE4"/>
    <w:rsid w:val="009F78C8"/>
    <w:rsid w:val="00A0109E"/>
    <w:rsid w:val="00A013F9"/>
    <w:rsid w:val="00A01C35"/>
    <w:rsid w:val="00A02309"/>
    <w:rsid w:val="00A035A3"/>
    <w:rsid w:val="00A04221"/>
    <w:rsid w:val="00A04509"/>
    <w:rsid w:val="00A04C9E"/>
    <w:rsid w:val="00A05189"/>
    <w:rsid w:val="00A052A4"/>
    <w:rsid w:val="00A05F43"/>
    <w:rsid w:val="00A10A33"/>
    <w:rsid w:val="00A1376B"/>
    <w:rsid w:val="00A14C04"/>
    <w:rsid w:val="00A14C33"/>
    <w:rsid w:val="00A16CB2"/>
    <w:rsid w:val="00A1749D"/>
    <w:rsid w:val="00A17FE9"/>
    <w:rsid w:val="00A2296B"/>
    <w:rsid w:val="00A23CDC"/>
    <w:rsid w:val="00A25C19"/>
    <w:rsid w:val="00A261BC"/>
    <w:rsid w:val="00A310E9"/>
    <w:rsid w:val="00A32A65"/>
    <w:rsid w:val="00A33D70"/>
    <w:rsid w:val="00A33E1F"/>
    <w:rsid w:val="00A34291"/>
    <w:rsid w:val="00A343A6"/>
    <w:rsid w:val="00A34675"/>
    <w:rsid w:val="00A36DDA"/>
    <w:rsid w:val="00A377B1"/>
    <w:rsid w:val="00A42A36"/>
    <w:rsid w:val="00A43036"/>
    <w:rsid w:val="00A45146"/>
    <w:rsid w:val="00A45C70"/>
    <w:rsid w:val="00A470FF"/>
    <w:rsid w:val="00A47B32"/>
    <w:rsid w:val="00A47B42"/>
    <w:rsid w:val="00A47C62"/>
    <w:rsid w:val="00A50B4B"/>
    <w:rsid w:val="00A50C3B"/>
    <w:rsid w:val="00A541D7"/>
    <w:rsid w:val="00A547CA"/>
    <w:rsid w:val="00A54AEC"/>
    <w:rsid w:val="00A554BF"/>
    <w:rsid w:val="00A56795"/>
    <w:rsid w:val="00A572D5"/>
    <w:rsid w:val="00A579D3"/>
    <w:rsid w:val="00A61984"/>
    <w:rsid w:val="00A61B37"/>
    <w:rsid w:val="00A66419"/>
    <w:rsid w:val="00A66FAA"/>
    <w:rsid w:val="00A67BF8"/>
    <w:rsid w:val="00A70882"/>
    <w:rsid w:val="00A70F2E"/>
    <w:rsid w:val="00A71CA4"/>
    <w:rsid w:val="00A72CF7"/>
    <w:rsid w:val="00A72DDB"/>
    <w:rsid w:val="00A73AF6"/>
    <w:rsid w:val="00A73EF2"/>
    <w:rsid w:val="00A743A6"/>
    <w:rsid w:val="00A75353"/>
    <w:rsid w:val="00A76B8D"/>
    <w:rsid w:val="00A77653"/>
    <w:rsid w:val="00A77666"/>
    <w:rsid w:val="00A8002F"/>
    <w:rsid w:val="00A814DE"/>
    <w:rsid w:val="00A82466"/>
    <w:rsid w:val="00A828A9"/>
    <w:rsid w:val="00A82CEF"/>
    <w:rsid w:val="00A83873"/>
    <w:rsid w:val="00A854FD"/>
    <w:rsid w:val="00A87241"/>
    <w:rsid w:val="00A87386"/>
    <w:rsid w:val="00A90BE4"/>
    <w:rsid w:val="00A9131E"/>
    <w:rsid w:val="00A93BDC"/>
    <w:rsid w:val="00A94E54"/>
    <w:rsid w:val="00A95CFF"/>
    <w:rsid w:val="00AA2654"/>
    <w:rsid w:val="00AA2856"/>
    <w:rsid w:val="00AA48AA"/>
    <w:rsid w:val="00AA61C5"/>
    <w:rsid w:val="00AA7220"/>
    <w:rsid w:val="00AA7744"/>
    <w:rsid w:val="00AA7AAC"/>
    <w:rsid w:val="00AB205D"/>
    <w:rsid w:val="00AB2104"/>
    <w:rsid w:val="00AB38C1"/>
    <w:rsid w:val="00AB394F"/>
    <w:rsid w:val="00AB4825"/>
    <w:rsid w:val="00AB4EB5"/>
    <w:rsid w:val="00AB5714"/>
    <w:rsid w:val="00AB60D1"/>
    <w:rsid w:val="00AB6EE9"/>
    <w:rsid w:val="00AB7738"/>
    <w:rsid w:val="00AC190E"/>
    <w:rsid w:val="00AC29C9"/>
    <w:rsid w:val="00AC3153"/>
    <w:rsid w:val="00AC3456"/>
    <w:rsid w:val="00AC46F6"/>
    <w:rsid w:val="00AC543B"/>
    <w:rsid w:val="00AC5508"/>
    <w:rsid w:val="00AC7D5A"/>
    <w:rsid w:val="00AD0C56"/>
    <w:rsid w:val="00AD12D7"/>
    <w:rsid w:val="00AD1315"/>
    <w:rsid w:val="00AD293F"/>
    <w:rsid w:val="00AD3A10"/>
    <w:rsid w:val="00AD3CA0"/>
    <w:rsid w:val="00AD40F7"/>
    <w:rsid w:val="00AD4B9A"/>
    <w:rsid w:val="00AD503E"/>
    <w:rsid w:val="00AD5628"/>
    <w:rsid w:val="00AD572C"/>
    <w:rsid w:val="00AD7347"/>
    <w:rsid w:val="00AD7859"/>
    <w:rsid w:val="00AD7FE1"/>
    <w:rsid w:val="00AE2E6C"/>
    <w:rsid w:val="00AE6CF1"/>
    <w:rsid w:val="00AE7DD8"/>
    <w:rsid w:val="00AE7E6D"/>
    <w:rsid w:val="00AF040A"/>
    <w:rsid w:val="00AF0857"/>
    <w:rsid w:val="00AF2B8C"/>
    <w:rsid w:val="00AF30E9"/>
    <w:rsid w:val="00AF4550"/>
    <w:rsid w:val="00AF485C"/>
    <w:rsid w:val="00AF4B0B"/>
    <w:rsid w:val="00AF4C2A"/>
    <w:rsid w:val="00B00B95"/>
    <w:rsid w:val="00B01E5F"/>
    <w:rsid w:val="00B0240D"/>
    <w:rsid w:val="00B04298"/>
    <w:rsid w:val="00B05132"/>
    <w:rsid w:val="00B06766"/>
    <w:rsid w:val="00B10965"/>
    <w:rsid w:val="00B10EB0"/>
    <w:rsid w:val="00B11307"/>
    <w:rsid w:val="00B1140E"/>
    <w:rsid w:val="00B120BF"/>
    <w:rsid w:val="00B1223F"/>
    <w:rsid w:val="00B122C7"/>
    <w:rsid w:val="00B12875"/>
    <w:rsid w:val="00B13AA2"/>
    <w:rsid w:val="00B14490"/>
    <w:rsid w:val="00B145B6"/>
    <w:rsid w:val="00B14EBE"/>
    <w:rsid w:val="00B15755"/>
    <w:rsid w:val="00B15DF9"/>
    <w:rsid w:val="00B1627C"/>
    <w:rsid w:val="00B2049B"/>
    <w:rsid w:val="00B23C6D"/>
    <w:rsid w:val="00B25A50"/>
    <w:rsid w:val="00B277F1"/>
    <w:rsid w:val="00B27C26"/>
    <w:rsid w:val="00B27DF4"/>
    <w:rsid w:val="00B301BE"/>
    <w:rsid w:val="00B3082D"/>
    <w:rsid w:val="00B309F0"/>
    <w:rsid w:val="00B31279"/>
    <w:rsid w:val="00B31620"/>
    <w:rsid w:val="00B31946"/>
    <w:rsid w:val="00B3504B"/>
    <w:rsid w:val="00B360A5"/>
    <w:rsid w:val="00B36749"/>
    <w:rsid w:val="00B36884"/>
    <w:rsid w:val="00B36B88"/>
    <w:rsid w:val="00B36BDB"/>
    <w:rsid w:val="00B374DC"/>
    <w:rsid w:val="00B37DFB"/>
    <w:rsid w:val="00B40CC3"/>
    <w:rsid w:val="00B42D39"/>
    <w:rsid w:val="00B43318"/>
    <w:rsid w:val="00B43A66"/>
    <w:rsid w:val="00B43E41"/>
    <w:rsid w:val="00B445C6"/>
    <w:rsid w:val="00B44E10"/>
    <w:rsid w:val="00B44F01"/>
    <w:rsid w:val="00B4692F"/>
    <w:rsid w:val="00B46A20"/>
    <w:rsid w:val="00B479FB"/>
    <w:rsid w:val="00B47BFB"/>
    <w:rsid w:val="00B507DF"/>
    <w:rsid w:val="00B50DD8"/>
    <w:rsid w:val="00B50F03"/>
    <w:rsid w:val="00B52C0F"/>
    <w:rsid w:val="00B52F6C"/>
    <w:rsid w:val="00B554B5"/>
    <w:rsid w:val="00B555F3"/>
    <w:rsid w:val="00B5703F"/>
    <w:rsid w:val="00B570C1"/>
    <w:rsid w:val="00B5754F"/>
    <w:rsid w:val="00B60A37"/>
    <w:rsid w:val="00B61909"/>
    <w:rsid w:val="00B62993"/>
    <w:rsid w:val="00B64593"/>
    <w:rsid w:val="00B6534B"/>
    <w:rsid w:val="00B6572F"/>
    <w:rsid w:val="00B6593D"/>
    <w:rsid w:val="00B66AE0"/>
    <w:rsid w:val="00B66D68"/>
    <w:rsid w:val="00B66E07"/>
    <w:rsid w:val="00B70ECB"/>
    <w:rsid w:val="00B71B8C"/>
    <w:rsid w:val="00B72144"/>
    <w:rsid w:val="00B72B9B"/>
    <w:rsid w:val="00B732E6"/>
    <w:rsid w:val="00B74094"/>
    <w:rsid w:val="00B7551A"/>
    <w:rsid w:val="00B757B8"/>
    <w:rsid w:val="00B75999"/>
    <w:rsid w:val="00B75E0D"/>
    <w:rsid w:val="00B762E2"/>
    <w:rsid w:val="00B77594"/>
    <w:rsid w:val="00B77906"/>
    <w:rsid w:val="00B77AF3"/>
    <w:rsid w:val="00B80144"/>
    <w:rsid w:val="00B80FC6"/>
    <w:rsid w:val="00B81A68"/>
    <w:rsid w:val="00B83943"/>
    <w:rsid w:val="00B83DAF"/>
    <w:rsid w:val="00B84BB5"/>
    <w:rsid w:val="00B86AAF"/>
    <w:rsid w:val="00B8722B"/>
    <w:rsid w:val="00B8728B"/>
    <w:rsid w:val="00B877EE"/>
    <w:rsid w:val="00B90DCB"/>
    <w:rsid w:val="00B90E40"/>
    <w:rsid w:val="00B92DAE"/>
    <w:rsid w:val="00B95205"/>
    <w:rsid w:val="00B95FAD"/>
    <w:rsid w:val="00B960A1"/>
    <w:rsid w:val="00B96518"/>
    <w:rsid w:val="00BA0F72"/>
    <w:rsid w:val="00BA1C1D"/>
    <w:rsid w:val="00BA27C9"/>
    <w:rsid w:val="00BA4191"/>
    <w:rsid w:val="00BA45F6"/>
    <w:rsid w:val="00BA5279"/>
    <w:rsid w:val="00BA52EB"/>
    <w:rsid w:val="00BA76EC"/>
    <w:rsid w:val="00BA7882"/>
    <w:rsid w:val="00BA7AAC"/>
    <w:rsid w:val="00BB1ACC"/>
    <w:rsid w:val="00BB1AEE"/>
    <w:rsid w:val="00BB2E0E"/>
    <w:rsid w:val="00BB3A72"/>
    <w:rsid w:val="00BB4430"/>
    <w:rsid w:val="00BB491A"/>
    <w:rsid w:val="00BB767C"/>
    <w:rsid w:val="00BC0DBE"/>
    <w:rsid w:val="00BC28B2"/>
    <w:rsid w:val="00BC37E4"/>
    <w:rsid w:val="00BC405D"/>
    <w:rsid w:val="00BC423E"/>
    <w:rsid w:val="00BC47F6"/>
    <w:rsid w:val="00BC516D"/>
    <w:rsid w:val="00BC5608"/>
    <w:rsid w:val="00BC6220"/>
    <w:rsid w:val="00BC74EF"/>
    <w:rsid w:val="00BC7638"/>
    <w:rsid w:val="00BD0662"/>
    <w:rsid w:val="00BD0942"/>
    <w:rsid w:val="00BD0966"/>
    <w:rsid w:val="00BD2BF0"/>
    <w:rsid w:val="00BD33CD"/>
    <w:rsid w:val="00BD4D0B"/>
    <w:rsid w:val="00BD6184"/>
    <w:rsid w:val="00BD78FA"/>
    <w:rsid w:val="00BD7B21"/>
    <w:rsid w:val="00BD7CFB"/>
    <w:rsid w:val="00BE0774"/>
    <w:rsid w:val="00BE166F"/>
    <w:rsid w:val="00BE1E33"/>
    <w:rsid w:val="00BE2F3E"/>
    <w:rsid w:val="00BE2FAF"/>
    <w:rsid w:val="00BE3F5C"/>
    <w:rsid w:val="00BE4557"/>
    <w:rsid w:val="00BE50D7"/>
    <w:rsid w:val="00BE7F7F"/>
    <w:rsid w:val="00BF254D"/>
    <w:rsid w:val="00BF26C9"/>
    <w:rsid w:val="00BF271F"/>
    <w:rsid w:val="00BF3444"/>
    <w:rsid w:val="00BF3745"/>
    <w:rsid w:val="00BF38C2"/>
    <w:rsid w:val="00BF5FA0"/>
    <w:rsid w:val="00BF712F"/>
    <w:rsid w:val="00BF7565"/>
    <w:rsid w:val="00C00592"/>
    <w:rsid w:val="00C00BEF"/>
    <w:rsid w:val="00C0216B"/>
    <w:rsid w:val="00C02255"/>
    <w:rsid w:val="00C033AF"/>
    <w:rsid w:val="00C04464"/>
    <w:rsid w:val="00C05477"/>
    <w:rsid w:val="00C05A58"/>
    <w:rsid w:val="00C06FB0"/>
    <w:rsid w:val="00C07168"/>
    <w:rsid w:val="00C0756B"/>
    <w:rsid w:val="00C1086E"/>
    <w:rsid w:val="00C11AB4"/>
    <w:rsid w:val="00C138E3"/>
    <w:rsid w:val="00C147F3"/>
    <w:rsid w:val="00C1643E"/>
    <w:rsid w:val="00C16D16"/>
    <w:rsid w:val="00C17669"/>
    <w:rsid w:val="00C17F50"/>
    <w:rsid w:val="00C21FEE"/>
    <w:rsid w:val="00C226B1"/>
    <w:rsid w:val="00C231B6"/>
    <w:rsid w:val="00C240BB"/>
    <w:rsid w:val="00C24E3D"/>
    <w:rsid w:val="00C27507"/>
    <w:rsid w:val="00C30D15"/>
    <w:rsid w:val="00C32266"/>
    <w:rsid w:val="00C336E9"/>
    <w:rsid w:val="00C33AD9"/>
    <w:rsid w:val="00C37472"/>
    <w:rsid w:val="00C37E63"/>
    <w:rsid w:val="00C41C0A"/>
    <w:rsid w:val="00C43990"/>
    <w:rsid w:val="00C445A3"/>
    <w:rsid w:val="00C445D5"/>
    <w:rsid w:val="00C44851"/>
    <w:rsid w:val="00C449DB"/>
    <w:rsid w:val="00C4563F"/>
    <w:rsid w:val="00C468C6"/>
    <w:rsid w:val="00C473ED"/>
    <w:rsid w:val="00C47991"/>
    <w:rsid w:val="00C479C4"/>
    <w:rsid w:val="00C47F60"/>
    <w:rsid w:val="00C51025"/>
    <w:rsid w:val="00C53868"/>
    <w:rsid w:val="00C547DD"/>
    <w:rsid w:val="00C57CC6"/>
    <w:rsid w:val="00C60064"/>
    <w:rsid w:val="00C60A39"/>
    <w:rsid w:val="00C617CB"/>
    <w:rsid w:val="00C632A0"/>
    <w:rsid w:val="00C64187"/>
    <w:rsid w:val="00C652C0"/>
    <w:rsid w:val="00C6593E"/>
    <w:rsid w:val="00C65A7D"/>
    <w:rsid w:val="00C65E43"/>
    <w:rsid w:val="00C66F0D"/>
    <w:rsid w:val="00C678B9"/>
    <w:rsid w:val="00C6793D"/>
    <w:rsid w:val="00C700CD"/>
    <w:rsid w:val="00C70A59"/>
    <w:rsid w:val="00C72415"/>
    <w:rsid w:val="00C72887"/>
    <w:rsid w:val="00C742A8"/>
    <w:rsid w:val="00C74505"/>
    <w:rsid w:val="00C7560E"/>
    <w:rsid w:val="00C76646"/>
    <w:rsid w:val="00C769B7"/>
    <w:rsid w:val="00C76ADE"/>
    <w:rsid w:val="00C77317"/>
    <w:rsid w:val="00C77BA4"/>
    <w:rsid w:val="00C77FBA"/>
    <w:rsid w:val="00C802BE"/>
    <w:rsid w:val="00C814BD"/>
    <w:rsid w:val="00C8188B"/>
    <w:rsid w:val="00C837AB"/>
    <w:rsid w:val="00C83E88"/>
    <w:rsid w:val="00C85A8A"/>
    <w:rsid w:val="00C85F82"/>
    <w:rsid w:val="00C8656D"/>
    <w:rsid w:val="00C87354"/>
    <w:rsid w:val="00C87567"/>
    <w:rsid w:val="00C9091C"/>
    <w:rsid w:val="00C90DDF"/>
    <w:rsid w:val="00C91852"/>
    <w:rsid w:val="00C92794"/>
    <w:rsid w:val="00C929AB"/>
    <w:rsid w:val="00C92AC0"/>
    <w:rsid w:val="00C942AD"/>
    <w:rsid w:val="00C94696"/>
    <w:rsid w:val="00C956C9"/>
    <w:rsid w:val="00C97BCC"/>
    <w:rsid w:val="00CA0B09"/>
    <w:rsid w:val="00CA1636"/>
    <w:rsid w:val="00CA16BD"/>
    <w:rsid w:val="00CA17DD"/>
    <w:rsid w:val="00CA579A"/>
    <w:rsid w:val="00CA69BC"/>
    <w:rsid w:val="00CA6AB1"/>
    <w:rsid w:val="00CA7472"/>
    <w:rsid w:val="00CB00C7"/>
    <w:rsid w:val="00CB0D75"/>
    <w:rsid w:val="00CB29C8"/>
    <w:rsid w:val="00CB2A12"/>
    <w:rsid w:val="00CB2B9A"/>
    <w:rsid w:val="00CB3A2E"/>
    <w:rsid w:val="00CB4B63"/>
    <w:rsid w:val="00CB4F33"/>
    <w:rsid w:val="00CB623A"/>
    <w:rsid w:val="00CB6569"/>
    <w:rsid w:val="00CB6651"/>
    <w:rsid w:val="00CB6AD3"/>
    <w:rsid w:val="00CB6D43"/>
    <w:rsid w:val="00CB6F06"/>
    <w:rsid w:val="00CC0236"/>
    <w:rsid w:val="00CC0580"/>
    <w:rsid w:val="00CC0900"/>
    <w:rsid w:val="00CC17BB"/>
    <w:rsid w:val="00CC21BC"/>
    <w:rsid w:val="00CC2E52"/>
    <w:rsid w:val="00CC34C9"/>
    <w:rsid w:val="00CC40F4"/>
    <w:rsid w:val="00CC4E0B"/>
    <w:rsid w:val="00CC514B"/>
    <w:rsid w:val="00CC6CFA"/>
    <w:rsid w:val="00CC6DAE"/>
    <w:rsid w:val="00CC74F0"/>
    <w:rsid w:val="00CD04EE"/>
    <w:rsid w:val="00CD1663"/>
    <w:rsid w:val="00CD2E85"/>
    <w:rsid w:val="00CD3377"/>
    <w:rsid w:val="00CD6BA2"/>
    <w:rsid w:val="00CE04B3"/>
    <w:rsid w:val="00CE0EFC"/>
    <w:rsid w:val="00CE3632"/>
    <w:rsid w:val="00CE58EE"/>
    <w:rsid w:val="00CE6621"/>
    <w:rsid w:val="00CE7036"/>
    <w:rsid w:val="00CF0A83"/>
    <w:rsid w:val="00CF2295"/>
    <w:rsid w:val="00CF29E0"/>
    <w:rsid w:val="00CF2EE1"/>
    <w:rsid w:val="00CF2FB5"/>
    <w:rsid w:val="00CF6DE0"/>
    <w:rsid w:val="00D00E04"/>
    <w:rsid w:val="00D01D70"/>
    <w:rsid w:val="00D0430C"/>
    <w:rsid w:val="00D0442C"/>
    <w:rsid w:val="00D0686E"/>
    <w:rsid w:val="00D06DC6"/>
    <w:rsid w:val="00D0777C"/>
    <w:rsid w:val="00D07E7B"/>
    <w:rsid w:val="00D10267"/>
    <w:rsid w:val="00D1068E"/>
    <w:rsid w:val="00D11963"/>
    <w:rsid w:val="00D11D5E"/>
    <w:rsid w:val="00D12221"/>
    <w:rsid w:val="00D12E9E"/>
    <w:rsid w:val="00D144BB"/>
    <w:rsid w:val="00D15592"/>
    <w:rsid w:val="00D156BC"/>
    <w:rsid w:val="00D16E0E"/>
    <w:rsid w:val="00D2077D"/>
    <w:rsid w:val="00D212E7"/>
    <w:rsid w:val="00D22F48"/>
    <w:rsid w:val="00D24698"/>
    <w:rsid w:val="00D263DE"/>
    <w:rsid w:val="00D26AEC"/>
    <w:rsid w:val="00D327C4"/>
    <w:rsid w:val="00D3334C"/>
    <w:rsid w:val="00D33835"/>
    <w:rsid w:val="00D34239"/>
    <w:rsid w:val="00D354B6"/>
    <w:rsid w:val="00D3646B"/>
    <w:rsid w:val="00D36ABD"/>
    <w:rsid w:val="00D37384"/>
    <w:rsid w:val="00D378BF"/>
    <w:rsid w:val="00D37F3D"/>
    <w:rsid w:val="00D40258"/>
    <w:rsid w:val="00D41286"/>
    <w:rsid w:val="00D4183C"/>
    <w:rsid w:val="00D419E5"/>
    <w:rsid w:val="00D41A9C"/>
    <w:rsid w:val="00D42300"/>
    <w:rsid w:val="00D42FEA"/>
    <w:rsid w:val="00D44811"/>
    <w:rsid w:val="00D44DEE"/>
    <w:rsid w:val="00D45921"/>
    <w:rsid w:val="00D463A3"/>
    <w:rsid w:val="00D46A7E"/>
    <w:rsid w:val="00D47639"/>
    <w:rsid w:val="00D47A7D"/>
    <w:rsid w:val="00D50715"/>
    <w:rsid w:val="00D51878"/>
    <w:rsid w:val="00D5217B"/>
    <w:rsid w:val="00D53B4C"/>
    <w:rsid w:val="00D53BE4"/>
    <w:rsid w:val="00D55DA4"/>
    <w:rsid w:val="00D56384"/>
    <w:rsid w:val="00D565BE"/>
    <w:rsid w:val="00D573D0"/>
    <w:rsid w:val="00D57C8E"/>
    <w:rsid w:val="00D611AB"/>
    <w:rsid w:val="00D61859"/>
    <w:rsid w:val="00D62731"/>
    <w:rsid w:val="00D63C85"/>
    <w:rsid w:val="00D64C22"/>
    <w:rsid w:val="00D65544"/>
    <w:rsid w:val="00D6596F"/>
    <w:rsid w:val="00D665D3"/>
    <w:rsid w:val="00D71F93"/>
    <w:rsid w:val="00D726B7"/>
    <w:rsid w:val="00D72706"/>
    <w:rsid w:val="00D72D12"/>
    <w:rsid w:val="00D73240"/>
    <w:rsid w:val="00D737C5"/>
    <w:rsid w:val="00D73B32"/>
    <w:rsid w:val="00D747EC"/>
    <w:rsid w:val="00D74E78"/>
    <w:rsid w:val="00D74F9C"/>
    <w:rsid w:val="00D75AA9"/>
    <w:rsid w:val="00D761C1"/>
    <w:rsid w:val="00D7749F"/>
    <w:rsid w:val="00D80139"/>
    <w:rsid w:val="00D806DC"/>
    <w:rsid w:val="00D80760"/>
    <w:rsid w:val="00D807F4"/>
    <w:rsid w:val="00D80D23"/>
    <w:rsid w:val="00D81713"/>
    <w:rsid w:val="00D822ED"/>
    <w:rsid w:val="00D82570"/>
    <w:rsid w:val="00D83992"/>
    <w:rsid w:val="00D85D6B"/>
    <w:rsid w:val="00D85F16"/>
    <w:rsid w:val="00D86D9A"/>
    <w:rsid w:val="00D86E31"/>
    <w:rsid w:val="00D921DD"/>
    <w:rsid w:val="00D92CE2"/>
    <w:rsid w:val="00D935ED"/>
    <w:rsid w:val="00D936FE"/>
    <w:rsid w:val="00D93E2F"/>
    <w:rsid w:val="00D95CA1"/>
    <w:rsid w:val="00D960B7"/>
    <w:rsid w:val="00D96DCF"/>
    <w:rsid w:val="00D971AE"/>
    <w:rsid w:val="00D977C7"/>
    <w:rsid w:val="00DA0328"/>
    <w:rsid w:val="00DA072C"/>
    <w:rsid w:val="00DA177C"/>
    <w:rsid w:val="00DA341B"/>
    <w:rsid w:val="00DA39FF"/>
    <w:rsid w:val="00DA5487"/>
    <w:rsid w:val="00DA56AD"/>
    <w:rsid w:val="00DA5BA5"/>
    <w:rsid w:val="00DA615B"/>
    <w:rsid w:val="00DA6485"/>
    <w:rsid w:val="00DA716D"/>
    <w:rsid w:val="00DA7E57"/>
    <w:rsid w:val="00DB1246"/>
    <w:rsid w:val="00DB1C80"/>
    <w:rsid w:val="00DB1ED2"/>
    <w:rsid w:val="00DB2355"/>
    <w:rsid w:val="00DB31C0"/>
    <w:rsid w:val="00DB3A9B"/>
    <w:rsid w:val="00DB3C28"/>
    <w:rsid w:val="00DB55F3"/>
    <w:rsid w:val="00DB5897"/>
    <w:rsid w:val="00DB7BC1"/>
    <w:rsid w:val="00DC0C6F"/>
    <w:rsid w:val="00DC0ED7"/>
    <w:rsid w:val="00DC2A58"/>
    <w:rsid w:val="00DC2AC5"/>
    <w:rsid w:val="00DC3098"/>
    <w:rsid w:val="00DC30EC"/>
    <w:rsid w:val="00DC4034"/>
    <w:rsid w:val="00DC62FE"/>
    <w:rsid w:val="00DC647F"/>
    <w:rsid w:val="00DC653F"/>
    <w:rsid w:val="00DD06F2"/>
    <w:rsid w:val="00DD1EAD"/>
    <w:rsid w:val="00DD20A4"/>
    <w:rsid w:val="00DD22DB"/>
    <w:rsid w:val="00DD3F86"/>
    <w:rsid w:val="00DD67E5"/>
    <w:rsid w:val="00DD6CDB"/>
    <w:rsid w:val="00DD735C"/>
    <w:rsid w:val="00DD7ACB"/>
    <w:rsid w:val="00DD7FEA"/>
    <w:rsid w:val="00DE06BF"/>
    <w:rsid w:val="00DE0A1A"/>
    <w:rsid w:val="00DE1367"/>
    <w:rsid w:val="00DE1389"/>
    <w:rsid w:val="00DE1519"/>
    <w:rsid w:val="00DE1DA5"/>
    <w:rsid w:val="00DE28A9"/>
    <w:rsid w:val="00DE303A"/>
    <w:rsid w:val="00DE3958"/>
    <w:rsid w:val="00DE4B89"/>
    <w:rsid w:val="00DE5250"/>
    <w:rsid w:val="00DE554D"/>
    <w:rsid w:val="00DE5CA6"/>
    <w:rsid w:val="00DE6653"/>
    <w:rsid w:val="00DF052F"/>
    <w:rsid w:val="00DF0D65"/>
    <w:rsid w:val="00DF2A9D"/>
    <w:rsid w:val="00DF31DF"/>
    <w:rsid w:val="00DF4491"/>
    <w:rsid w:val="00DF55CE"/>
    <w:rsid w:val="00DF7169"/>
    <w:rsid w:val="00DF72FB"/>
    <w:rsid w:val="00DF73D7"/>
    <w:rsid w:val="00E016FD"/>
    <w:rsid w:val="00E0278F"/>
    <w:rsid w:val="00E02F94"/>
    <w:rsid w:val="00E03118"/>
    <w:rsid w:val="00E04641"/>
    <w:rsid w:val="00E05101"/>
    <w:rsid w:val="00E056FF"/>
    <w:rsid w:val="00E07151"/>
    <w:rsid w:val="00E075C6"/>
    <w:rsid w:val="00E10AB5"/>
    <w:rsid w:val="00E11899"/>
    <w:rsid w:val="00E126D6"/>
    <w:rsid w:val="00E1275C"/>
    <w:rsid w:val="00E1380F"/>
    <w:rsid w:val="00E146F4"/>
    <w:rsid w:val="00E176C0"/>
    <w:rsid w:val="00E205D7"/>
    <w:rsid w:val="00E20796"/>
    <w:rsid w:val="00E210E7"/>
    <w:rsid w:val="00E22C81"/>
    <w:rsid w:val="00E23C00"/>
    <w:rsid w:val="00E240BE"/>
    <w:rsid w:val="00E241CD"/>
    <w:rsid w:val="00E253D8"/>
    <w:rsid w:val="00E263E8"/>
    <w:rsid w:val="00E26AE5"/>
    <w:rsid w:val="00E26EDF"/>
    <w:rsid w:val="00E27210"/>
    <w:rsid w:val="00E30285"/>
    <w:rsid w:val="00E30CAB"/>
    <w:rsid w:val="00E30E34"/>
    <w:rsid w:val="00E32C9C"/>
    <w:rsid w:val="00E34648"/>
    <w:rsid w:val="00E3516A"/>
    <w:rsid w:val="00E3568A"/>
    <w:rsid w:val="00E35E68"/>
    <w:rsid w:val="00E3682B"/>
    <w:rsid w:val="00E36F91"/>
    <w:rsid w:val="00E378FB"/>
    <w:rsid w:val="00E4061C"/>
    <w:rsid w:val="00E41567"/>
    <w:rsid w:val="00E430B0"/>
    <w:rsid w:val="00E433A2"/>
    <w:rsid w:val="00E4486F"/>
    <w:rsid w:val="00E459DF"/>
    <w:rsid w:val="00E46096"/>
    <w:rsid w:val="00E46AD1"/>
    <w:rsid w:val="00E508A7"/>
    <w:rsid w:val="00E512DC"/>
    <w:rsid w:val="00E5156E"/>
    <w:rsid w:val="00E524F0"/>
    <w:rsid w:val="00E52502"/>
    <w:rsid w:val="00E52B65"/>
    <w:rsid w:val="00E52CF0"/>
    <w:rsid w:val="00E52D5B"/>
    <w:rsid w:val="00E5500E"/>
    <w:rsid w:val="00E607B5"/>
    <w:rsid w:val="00E60D93"/>
    <w:rsid w:val="00E60E88"/>
    <w:rsid w:val="00E6226B"/>
    <w:rsid w:val="00E62466"/>
    <w:rsid w:val="00E62913"/>
    <w:rsid w:val="00E62E8F"/>
    <w:rsid w:val="00E6472B"/>
    <w:rsid w:val="00E64B9F"/>
    <w:rsid w:val="00E65547"/>
    <w:rsid w:val="00E65E69"/>
    <w:rsid w:val="00E660B8"/>
    <w:rsid w:val="00E661B3"/>
    <w:rsid w:val="00E66545"/>
    <w:rsid w:val="00E668DF"/>
    <w:rsid w:val="00E673FB"/>
    <w:rsid w:val="00E70CFE"/>
    <w:rsid w:val="00E72B02"/>
    <w:rsid w:val="00E7495F"/>
    <w:rsid w:val="00E7540D"/>
    <w:rsid w:val="00E76309"/>
    <w:rsid w:val="00E764DB"/>
    <w:rsid w:val="00E81086"/>
    <w:rsid w:val="00E8283F"/>
    <w:rsid w:val="00E82FE7"/>
    <w:rsid w:val="00E84D1E"/>
    <w:rsid w:val="00E85598"/>
    <w:rsid w:val="00E855C6"/>
    <w:rsid w:val="00E85F20"/>
    <w:rsid w:val="00E90405"/>
    <w:rsid w:val="00E90D7B"/>
    <w:rsid w:val="00E912FC"/>
    <w:rsid w:val="00E91C94"/>
    <w:rsid w:val="00E9332A"/>
    <w:rsid w:val="00E93446"/>
    <w:rsid w:val="00E9427F"/>
    <w:rsid w:val="00E94355"/>
    <w:rsid w:val="00E943B6"/>
    <w:rsid w:val="00E952FA"/>
    <w:rsid w:val="00E968B4"/>
    <w:rsid w:val="00E9737D"/>
    <w:rsid w:val="00E9763E"/>
    <w:rsid w:val="00E97A3E"/>
    <w:rsid w:val="00E97ED0"/>
    <w:rsid w:val="00EA025E"/>
    <w:rsid w:val="00EA10C4"/>
    <w:rsid w:val="00EA1163"/>
    <w:rsid w:val="00EA2A14"/>
    <w:rsid w:val="00EA461D"/>
    <w:rsid w:val="00EA4DBA"/>
    <w:rsid w:val="00EA5112"/>
    <w:rsid w:val="00EA76E4"/>
    <w:rsid w:val="00EA7F84"/>
    <w:rsid w:val="00EB0345"/>
    <w:rsid w:val="00EB1683"/>
    <w:rsid w:val="00EB36FB"/>
    <w:rsid w:val="00EB4006"/>
    <w:rsid w:val="00EB4181"/>
    <w:rsid w:val="00EB4CE7"/>
    <w:rsid w:val="00EB5566"/>
    <w:rsid w:val="00EB635B"/>
    <w:rsid w:val="00EB6559"/>
    <w:rsid w:val="00EB65FF"/>
    <w:rsid w:val="00EB6FDD"/>
    <w:rsid w:val="00EB755D"/>
    <w:rsid w:val="00EC0185"/>
    <w:rsid w:val="00EC1533"/>
    <w:rsid w:val="00EC2B64"/>
    <w:rsid w:val="00EC3E72"/>
    <w:rsid w:val="00EC46F9"/>
    <w:rsid w:val="00EC549F"/>
    <w:rsid w:val="00EC55AB"/>
    <w:rsid w:val="00EC6BA7"/>
    <w:rsid w:val="00ED048E"/>
    <w:rsid w:val="00ED054E"/>
    <w:rsid w:val="00ED160B"/>
    <w:rsid w:val="00ED347A"/>
    <w:rsid w:val="00ED3E0D"/>
    <w:rsid w:val="00ED424A"/>
    <w:rsid w:val="00ED4E52"/>
    <w:rsid w:val="00ED5AB1"/>
    <w:rsid w:val="00ED5C7F"/>
    <w:rsid w:val="00ED6393"/>
    <w:rsid w:val="00ED6D27"/>
    <w:rsid w:val="00ED6F21"/>
    <w:rsid w:val="00ED79AB"/>
    <w:rsid w:val="00EE0716"/>
    <w:rsid w:val="00EE0B14"/>
    <w:rsid w:val="00EE0F01"/>
    <w:rsid w:val="00EE2142"/>
    <w:rsid w:val="00EE28D8"/>
    <w:rsid w:val="00EE2E86"/>
    <w:rsid w:val="00EE5F36"/>
    <w:rsid w:val="00EE69D8"/>
    <w:rsid w:val="00EE6E8E"/>
    <w:rsid w:val="00EE79E9"/>
    <w:rsid w:val="00EF4360"/>
    <w:rsid w:val="00EF49CC"/>
    <w:rsid w:val="00EF4CC8"/>
    <w:rsid w:val="00EF71D8"/>
    <w:rsid w:val="00EF756D"/>
    <w:rsid w:val="00F004B4"/>
    <w:rsid w:val="00F01595"/>
    <w:rsid w:val="00F016FE"/>
    <w:rsid w:val="00F0683E"/>
    <w:rsid w:val="00F071C3"/>
    <w:rsid w:val="00F12C82"/>
    <w:rsid w:val="00F14BA0"/>
    <w:rsid w:val="00F15ACB"/>
    <w:rsid w:val="00F15B73"/>
    <w:rsid w:val="00F15E65"/>
    <w:rsid w:val="00F17A18"/>
    <w:rsid w:val="00F17FCC"/>
    <w:rsid w:val="00F23F07"/>
    <w:rsid w:val="00F24F25"/>
    <w:rsid w:val="00F255E7"/>
    <w:rsid w:val="00F25E27"/>
    <w:rsid w:val="00F25E95"/>
    <w:rsid w:val="00F263F9"/>
    <w:rsid w:val="00F271D9"/>
    <w:rsid w:val="00F2736A"/>
    <w:rsid w:val="00F308B5"/>
    <w:rsid w:val="00F30B55"/>
    <w:rsid w:val="00F339C1"/>
    <w:rsid w:val="00F346D7"/>
    <w:rsid w:val="00F346F4"/>
    <w:rsid w:val="00F34DCC"/>
    <w:rsid w:val="00F375B6"/>
    <w:rsid w:val="00F410BE"/>
    <w:rsid w:val="00F41209"/>
    <w:rsid w:val="00F41883"/>
    <w:rsid w:val="00F41CE5"/>
    <w:rsid w:val="00F41F69"/>
    <w:rsid w:val="00F4274E"/>
    <w:rsid w:val="00F45CB9"/>
    <w:rsid w:val="00F46624"/>
    <w:rsid w:val="00F466D6"/>
    <w:rsid w:val="00F46875"/>
    <w:rsid w:val="00F478EA"/>
    <w:rsid w:val="00F47FF7"/>
    <w:rsid w:val="00F5072D"/>
    <w:rsid w:val="00F508C2"/>
    <w:rsid w:val="00F51BE7"/>
    <w:rsid w:val="00F522CF"/>
    <w:rsid w:val="00F5252E"/>
    <w:rsid w:val="00F52879"/>
    <w:rsid w:val="00F52F29"/>
    <w:rsid w:val="00F53172"/>
    <w:rsid w:val="00F53F0D"/>
    <w:rsid w:val="00F54A4F"/>
    <w:rsid w:val="00F54C15"/>
    <w:rsid w:val="00F54E51"/>
    <w:rsid w:val="00F55BC4"/>
    <w:rsid w:val="00F5761E"/>
    <w:rsid w:val="00F57F16"/>
    <w:rsid w:val="00F604B4"/>
    <w:rsid w:val="00F60F2F"/>
    <w:rsid w:val="00F622EB"/>
    <w:rsid w:val="00F6288B"/>
    <w:rsid w:val="00F62C3E"/>
    <w:rsid w:val="00F64811"/>
    <w:rsid w:val="00F64AC9"/>
    <w:rsid w:val="00F6560F"/>
    <w:rsid w:val="00F66F47"/>
    <w:rsid w:val="00F66F84"/>
    <w:rsid w:val="00F66FE1"/>
    <w:rsid w:val="00F670BF"/>
    <w:rsid w:val="00F671C6"/>
    <w:rsid w:val="00F704F3"/>
    <w:rsid w:val="00F708A2"/>
    <w:rsid w:val="00F7215D"/>
    <w:rsid w:val="00F72248"/>
    <w:rsid w:val="00F72864"/>
    <w:rsid w:val="00F7323A"/>
    <w:rsid w:val="00F74493"/>
    <w:rsid w:val="00F74775"/>
    <w:rsid w:val="00F7627B"/>
    <w:rsid w:val="00F7661F"/>
    <w:rsid w:val="00F76909"/>
    <w:rsid w:val="00F76D2C"/>
    <w:rsid w:val="00F8049A"/>
    <w:rsid w:val="00F80796"/>
    <w:rsid w:val="00F80FEA"/>
    <w:rsid w:val="00F81A25"/>
    <w:rsid w:val="00F81C27"/>
    <w:rsid w:val="00F8278E"/>
    <w:rsid w:val="00F8737D"/>
    <w:rsid w:val="00F8750B"/>
    <w:rsid w:val="00F8757C"/>
    <w:rsid w:val="00F87E41"/>
    <w:rsid w:val="00F87E75"/>
    <w:rsid w:val="00F87F62"/>
    <w:rsid w:val="00F91403"/>
    <w:rsid w:val="00F91579"/>
    <w:rsid w:val="00F92B47"/>
    <w:rsid w:val="00F92CFB"/>
    <w:rsid w:val="00F92DA7"/>
    <w:rsid w:val="00F92DB7"/>
    <w:rsid w:val="00F9341B"/>
    <w:rsid w:val="00F95560"/>
    <w:rsid w:val="00F9569C"/>
    <w:rsid w:val="00F9619E"/>
    <w:rsid w:val="00F9620C"/>
    <w:rsid w:val="00F96B9B"/>
    <w:rsid w:val="00F97D83"/>
    <w:rsid w:val="00FA1090"/>
    <w:rsid w:val="00FA247D"/>
    <w:rsid w:val="00FA2D94"/>
    <w:rsid w:val="00FA58AB"/>
    <w:rsid w:val="00FA5A55"/>
    <w:rsid w:val="00FA5ACA"/>
    <w:rsid w:val="00FA719E"/>
    <w:rsid w:val="00FB05C6"/>
    <w:rsid w:val="00FB1B95"/>
    <w:rsid w:val="00FB21C1"/>
    <w:rsid w:val="00FB2BE7"/>
    <w:rsid w:val="00FB378A"/>
    <w:rsid w:val="00FB37AC"/>
    <w:rsid w:val="00FB3D8C"/>
    <w:rsid w:val="00FB43DF"/>
    <w:rsid w:val="00FB4846"/>
    <w:rsid w:val="00FB4E08"/>
    <w:rsid w:val="00FB55EC"/>
    <w:rsid w:val="00FB74D2"/>
    <w:rsid w:val="00FB7795"/>
    <w:rsid w:val="00FB7AFA"/>
    <w:rsid w:val="00FB7DD5"/>
    <w:rsid w:val="00FC095F"/>
    <w:rsid w:val="00FC0A94"/>
    <w:rsid w:val="00FC0BAB"/>
    <w:rsid w:val="00FC19DD"/>
    <w:rsid w:val="00FC2246"/>
    <w:rsid w:val="00FC6450"/>
    <w:rsid w:val="00FC69CA"/>
    <w:rsid w:val="00FC6CE1"/>
    <w:rsid w:val="00FC6FF9"/>
    <w:rsid w:val="00FD004A"/>
    <w:rsid w:val="00FD00CB"/>
    <w:rsid w:val="00FD0C77"/>
    <w:rsid w:val="00FD126B"/>
    <w:rsid w:val="00FD1FF1"/>
    <w:rsid w:val="00FD45E2"/>
    <w:rsid w:val="00FD4A11"/>
    <w:rsid w:val="00FD4DD0"/>
    <w:rsid w:val="00FD5A73"/>
    <w:rsid w:val="00FD5D6C"/>
    <w:rsid w:val="00FD624C"/>
    <w:rsid w:val="00FD7911"/>
    <w:rsid w:val="00FE037E"/>
    <w:rsid w:val="00FE0B5E"/>
    <w:rsid w:val="00FE2921"/>
    <w:rsid w:val="00FE2D15"/>
    <w:rsid w:val="00FE4766"/>
    <w:rsid w:val="00FE6147"/>
    <w:rsid w:val="00FE6DCD"/>
    <w:rsid w:val="00FE7654"/>
    <w:rsid w:val="00FF03EB"/>
    <w:rsid w:val="00FF06C3"/>
    <w:rsid w:val="00FF0918"/>
    <w:rsid w:val="00FF12AD"/>
    <w:rsid w:val="00FF150B"/>
    <w:rsid w:val="00FF1C91"/>
    <w:rsid w:val="00FF2825"/>
    <w:rsid w:val="00FF2AD1"/>
    <w:rsid w:val="00FF417C"/>
    <w:rsid w:val="00FF51FD"/>
    <w:rsid w:val="00FF70E6"/>
    <w:rsid w:val="00FF7C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5B5AD"/>
  <w15:chartTrackingRefBased/>
  <w15:docId w15:val="{DEA3977B-3670-4B96-B01F-F36313A1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5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7C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154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B37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0588"/>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customStyle="1" w:styleId="Heading1Char">
    <w:name w:val="Heading 1 Char"/>
    <w:basedOn w:val="DefaultParagraphFont"/>
    <w:link w:val="Heading1"/>
    <w:uiPriority w:val="9"/>
    <w:rsid w:val="008E058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E0588"/>
    <w:pPr>
      <w:outlineLvl w:val="9"/>
    </w:pPr>
    <w:rPr>
      <w:lang w:val="en-US"/>
    </w:rPr>
  </w:style>
  <w:style w:type="paragraph" w:styleId="Header">
    <w:name w:val="header"/>
    <w:basedOn w:val="Normal"/>
    <w:link w:val="HeaderChar"/>
    <w:uiPriority w:val="99"/>
    <w:unhideWhenUsed/>
    <w:rsid w:val="008E0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588"/>
  </w:style>
  <w:style w:type="paragraph" w:styleId="Footer">
    <w:name w:val="footer"/>
    <w:basedOn w:val="Normal"/>
    <w:link w:val="FooterChar"/>
    <w:uiPriority w:val="99"/>
    <w:unhideWhenUsed/>
    <w:rsid w:val="008E0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588"/>
  </w:style>
  <w:style w:type="paragraph" w:styleId="ListParagraph">
    <w:name w:val="List Paragraph"/>
    <w:aliases w:val="List Paragraph Char Char,List Paragraph11,List Paragraph1,b1 + Justified,b1,b1 Char,Bullet 11,b1 + Justified1,Bullet 111,b1 + Justified11,SGLText List Paragraph,Normal Sentence,Colorful List - Accent 11,B1,bl1,Bullet L1,BulletL1"/>
    <w:basedOn w:val="Normal"/>
    <w:link w:val="ListParagraphChar"/>
    <w:uiPriority w:val="34"/>
    <w:qFormat/>
    <w:rsid w:val="005B7C56"/>
    <w:pPr>
      <w:ind w:left="720"/>
      <w:contextualSpacing/>
    </w:pPr>
  </w:style>
  <w:style w:type="character" w:customStyle="1" w:styleId="Heading2Char">
    <w:name w:val="Heading 2 Char"/>
    <w:basedOn w:val="DefaultParagraphFont"/>
    <w:link w:val="Heading2"/>
    <w:uiPriority w:val="9"/>
    <w:rsid w:val="005B7C5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1545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41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6724E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5Dark-Accent5">
    <w:name w:val="Grid Table 5 Dark Accent 5"/>
    <w:basedOn w:val="TableNormal"/>
    <w:uiPriority w:val="50"/>
    <w:rsid w:val="00076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yperlink">
    <w:name w:val="Hyperlink"/>
    <w:basedOn w:val="DefaultParagraphFont"/>
    <w:uiPriority w:val="99"/>
    <w:unhideWhenUsed/>
    <w:rsid w:val="00BD7CFB"/>
    <w:rPr>
      <w:color w:val="0563C1" w:themeColor="hyperlink"/>
      <w:u w:val="single"/>
    </w:rPr>
  </w:style>
  <w:style w:type="character" w:customStyle="1" w:styleId="Heading4Char">
    <w:name w:val="Heading 4 Char"/>
    <w:basedOn w:val="DefaultParagraphFont"/>
    <w:link w:val="Heading4"/>
    <w:uiPriority w:val="9"/>
    <w:rsid w:val="00FB37AC"/>
    <w:rPr>
      <w:rFonts w:asciiTheme="majorHAnsi" w:eastAsiaTheme="majorEastAsia" w:hAnsiTheme="majorHAnsi" w:cstheme="majorBidi"/>
      <w:i/>
      <w:iCs/>
      <w:color w:val="2E74B5" w:themeColor="accent1" w:themeShade="BF"/>
    </w:rPr>
  </w:style>
  <w:style w:type="table" w:styleId="GridTable1Light-Accent1">
    <w:name w:val="Grid Table 1 Light Accent 1"/>
    <w:basedOn w:val="TableNormal"/>
    <w:uiPriority w:val="46"/>
    <w:rsid w:val="00214C6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214C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214C6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5">
    <w:name w:val="List Table 4 Accent 5"/>
    <w:basedOn w:val="TableNormal"/>
    <w:uiPriority w:val="49"/>
    <w:rsid w:val="00214C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5Dark-Accent5">
    <w:name w:val="List Table 5 Dark Accent 5"/>
    <w:basedOn w:val="TableNormal"/>
    <w:uiPriority w:val="50"/>
    <w:rsid w:val="00214C61"/>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5">
    <w:name w:val="Grid Table 4 Accent 5"/>
    <w:basedOn w:val="TableNormal"/>
    <w:uiPriority w:val="49"/>
    <w:rsid w:val="00DC647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Normal"/>
    <w:next w:val="Normal"/>
    <w:autoRedefine/>
    <w:uiPriority w:val="39"/>
    <w:unhideWhenUsed/>
    <w:rsid w:val="00F12C82"/>
    <w:pPr>
      <w:tabs>
        <w:tab w:val="left" w:pos="440"/>
        <w:tab w:val="right" w:leader="dot" w:pos="9016"/>
      </w:tabs>
      <w:spacing w:after="100"/>
    </w:pPr>
    <w:rPr>
      <w:rFonts w:ascii="Arial" w:hAnsi="Arial" w:cs="Arial"/>
      <w:b/>
      <w:noProof/>
    </w:rPr>
  </w:style>
  <w:style w:type="paragraph" w:styleId="TOC2">
    <w:name w:val="toc 2"/>
    <w:basedOn w:val="Normal"/>
    <w:next w:val="Normal"/>
    <w:autoRedefine/>
    <w:uiPriority w:val="39"/>
    <w:unhideWhenUsed/>
    <w:rsid w:val="00D12E9E"/>
    <w:pPr>
      <w:spacing w:after="100"/>
      <w:ind w:left="220"/>
    </w:pPr>
  </w:style>
  <w:style w:type="paragraph" w:styleId="NoSpacing">
    <w:name w:val="No Spacing"/>
    <w:uiPriority w:val="1"/>
    <w:qFormat/>
    <w:rsid w:val="00F74775"/>
    <w:pPr>
      <w:spacing w:after="0" w:line="240" w:lineRule="auto"/>
    </w:pPr>
  </w:style>
  <w:style w:type="paragraph" w:customStyle="1" w:styleId="TableEntry">
    <w:name w:val="Table Entry"/>
    <w:basedOn w:val="BodyText"/>
    <w:rsid w:val="001F5FDE"/>
    <w:pPr>
      <w:spacing w:after="0" w:line="240" w:lineRule="auto"/>
    </w:pPr>
    <w:rPr>
      <w:rFonts w:ascii="Arial" w:eastAsia="Times New Roman" w:hAnsi="Arial" w:cs="Times New Roman"/>
      <w:sz w:val="16"/>
      <w:szCs w:val="20"/>
      <w:lang w:val="en-US"/>
    </w:rPr>
  </w:style>
  <w:style w:type="paragraph" w:styleId="BodyText">
    <w:name w:val="Body Text"/>
    <w:basedOn w:val="Normal"/>
    <w:link w:val="BodyTextChar"/>
    <w:uiPriority w:val="99"/>
    <w:semiHidden/>
    <w:unhideWhenUsed/>
    <w:rsid w:val="001F5FDE"/>
    <w:pPr>
      <w:spacing w:after="120"/>
    </w:pPr>
  </w:style>
  <w:style w:type="character" w:customStyle="1" w:styleId="BodyTextChar">
    <w:name w:val="Body Text Char"/>
    <w:basedOn w:val="DefaultParagraphFont"/>
    <w:link w:val="BodyText"/>
    <w:qFormat/>
    <w:rsid w:val="001F5FDE"/>
  </w:style>
  <w:style w:type="paragraph" w:styleId="BalloonText">
    <w:name w:val="Balloon Text"/>
    <w:basedOn w:val="Normal"/>
    <w:link w:val="BalloonTextChar"/>
    <w:uiPriority w:val="99"/>
    <w:semiHidden/>
    <w:unhideWhenUsed/>
    <w:rsid w:val="001A3A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A58"/>
    <w:rPr>
      <w:rFonts w:ascii="Segoe UI" w:hAnsi="Segoe UI" w:cs="Segoe UI"/>
      <w:sz w:val="18"/>
      <w:szCs w:val="18"/>
    </w:rPr>
  </w:style>
  <w:style w:type="character" w:styleId="CommentReference">
    <w:name w:val="annotation reference"/>
    <w:basedOn w:val="DefaultParagraphFont"/>
    <w:uiPriority w:val="99"/>
    <w:semiHidden/>
    <w:unhideWhenUsed/>
    <w:rsid w:val="001D607D"/>
    <w:rPr>
      <w:sz w:val="16"/>
      <w:szCs w:val="16"/>
    </w:rPr>
  </w:style>
  <w:style w:type="paragraph" w:styleId="CommentText">
    <w:name w:val="annotation text"/>
    <w:basedOn w:val="Normal"/>
    <w:link w:val="CommentTextChar"/>
    <w:uiPriority w:val="99"/>
    <w:semiHidden/>
    <w:unhideWhenUsed/>
    <w:rsid w:val="001D607D"/>
    <w:pPr>
      <w:spacing w:line="240" w:lineRule="auto"/>
    </w:pPr>
    <w:rPr>
      <w:sz w:val="20"/>
      <w:szCs w:val="20"/>
    </w:rPr>
  </w:style>
  <w:style w:type="character" w:customStyle="1" w:styleId="CommentTextChar">
    <w:name w:val="Comment Text Char"/>
    <w:basedOn w:val="DefaultParagraphFont"/>
    <w:link w:val="CommentText"/>
    <w:uiPriority w:val="99"/>
    <w:semiHidden/>
    <w:rsid w:val="001D607D"/>
    <w:rPr>
      <w:sz w:val="20"/>
      <w:szCs w:val="20"/>
    </w:rPr>
  </w:style>
  <w:style w:type="paragraph" w:styleId="CommentSubject">
    <w:name w:val="annotation subject"/>
    <w:basedOn w:val="CommentText"/>
    <w:next w:val="CommentText"/>
    <w:link w:val="CommentSubjectChar"/>
    <w:uiPriority w:val="99"/>
    <w:semiHidden/>
    <w:unhideWhenUsed/>
    <w:rsid w:val="001D607D"/>
    <w:rPr>
      <w:b/>
      <w:bCs/>
    </w:rPr>
  </w:style>
  <w:style w:type="character" w:customStyle="1" w:styleId="CommentSubjectChar">
    <w:name w:val="Comment Subject Char"/>
    <w:basedOn w:val="CommentTextChar"/>
    <w:link w:val="CommentSubject"/>
    <w:uiPriority w:val="99"/>
    <w:semiHidden/>
    <w:rsid w:val="001D607D"/>
    <w:rPr>
      <w:b/>
      <w:bCs/>
      <w:sz w:val="20"/>
      <w:szCs w:val="20"/>
    </w:rPr>
  </w:style>
  <w:style w:type="paragraph" w:styleId="Revision">
    <w:name w:val="Revision"/>
    <w:hidden/>
    <w:uiPriority w:val="99"/>
    <w:semiHidden/>
    <w:rsid w:val="00D936FE"/>
    <w:pPr>
      <w:spacing w:after="0" w:line="240" w:lineRule="auto"/>
    </w:pPr>
  </w:style>
  <w:style w:type="paragraph" w:customStyle="1" w:styleId="NormalText">
    <w:name w:val="Normal Text"/>
    <w:basedOn w:val="Normal"/>
    <w:link w:val="NormalTextChar"/>
    <w:rsid w:val="004D5DC8"/>
    <w:pPr>
      <w:spacing w:after="0" w:line="240" w:lineRule="auto"/>
    </w:pPr>
    <w:rPr>
      <w:rFonts w:ascii="Arial" w:eastAsia="Times New Roman" w:hAnsi="Arial" w:cs="Times New Roman"/>
      <w:sz w:val="20"/>
      <w:szCs w:val="20"/>
      <w:lang w:val="en-GB"/>
    </w:rPr>
  </w:style>
  <w:style w:type="character" w:customStyle="1" w:styleId="NormalTextChar">
    <w:name w:val="Normal Text Char"/>
    <w:link w:val="NormalText"/>
    <w:locked/>
    <w:rsid w:val="004D5DC8"/>
    <w:rPr>
      <w:rFonts w:ascii="Arial" w:eastAsia="Times New Roman" w:hAnsi="Arial" w:cs="Times New Roman"/>
      <w:sz w:val="20"/>
      <w:szCs w:val="20"/>
      <w:lang w:val="en-GB"/>
    </w:rPr>
  </w:style>
  <w:style w:type="paragraph" w:customStyle="1" w:styleId="TableHeading">
    <w:name w:val="Table Heading"/>
    <w:basedOn w:val="Normal"/>
    <w:rsid w:val="004D5DC8"/>
    <w:pPr>
      <w:tabs>
        <w:tab w:val="left" w:pos="6120"/>
      </w:tabs>
      <w:spacing w:after="0" w:line="240" w:lineRule="auto"/>
    </w:pPr>
    <w:rPr>
      <w:rFonts w:ascii="Arial" w:eastAsia="Times New Roman" w:hAnsi="Arial" w:cs="Arial"/>
      <w:b/>
      <w:lang w:val="en-GB"/>
    </w:rPr>
  </w:style>
  <w:style w:type="table" w:customStyle="1" w:styleId="TableGrid0">
    <w:name w:val="TableGrid"/>
    <w:rsid w:val="000514F2"/>
    <w:pPr>
      <w:spacing w:after="0" w:line="240" w:lineRule="auto"/>
    </w:pPr>
    <w:rPr>
      <w:rFonts w:eastAsiaTheme="minorEastAsia"/>
      <w:lang w:eastAsia="en-ZA"/>
    </w:rPr>
    <w:tblPr>
      <w:tblCellMar>
        <w:top w:w="0" w:type="dxa"/>
        <w:left w:w="0" w:type="dxa"/>
        <w:bottom w:w="0" w:type="dxa"/>
        <w:right w:w="0" w:type="dxa"/>
      </w:tblCellMar>
    </w:tblPr>
  </w:style>
  <w:style w:type="character" w:customStyle="1" w:styleId="Style1Char">
    <w:name w:val="Style 1 Char"/>
    <w:basedOn w:val="DefaultParagraphFont"/>
    <w:link w:val="Style1"/>
    <w:locked/>
    <w:rsid w:val="003A7D55"/>
    <w:rPr>
      <w:rFonts w:ascii="Arial" w:eastAsia="Arial" w:hAnsi="Arial" w:cs="Arial"/>
      <w:b/>
      <w:color w:val="000000"/>
    </w:rPr>
  </w:style>
  <w:style w:type="paragraph" w:customStyle="1" w:styleId="Style1">
    <w:name w:val="Style 1"/>
    <w:basedOn w:val="ListParagraph"/>
    <w:link w:val="Style1Char"/>
    <w:qFormat/>
    <w:rsid w:val="003A7D55"/>
    <w:pPr>
      <w:spacing w:before="100" w:beforeAutospacing="1" w:after="100" w:afterAutospacing="1" w:line="240" w:lineRule="auto"/>
      <w:ind w:left="360" w:hanging="360"/>
      <w:contextualSpacing w:val="0"/>
      <w:jc w:val="both"/>
      <w:outlineLvl w:val="0"/>
    </w:pPr>
    <w:rPr>
      <w:rFonts w:ascii="Arial" w:eastAsia="Arial" w:hAnsi="Arial" w:cs="Arial"/>
      <w:b/>
      <w:color w:val="000000"/>
    </w:rPr>
  </w:style>
  <w:style w:type="table" w:styleId="GridTable1Light">
    <w:name w:val="Grid Table 1 Light"/>
    <w:basedOn w:val="TableNormal"/>
    <w:uiPriority w:val="46"/>
    <w:rsid w:val="003A7D55"/>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D1927"/>
    <w:rPr>
      <w:color w:val="605E5C"/>
      <w:shd w:val="clear" w:color="auto" w:fill="E1DFDD"/>
    </w:rPr>
  </w:style>
  <w:style w:type="table" w:customStyle="1" w:styleId="TableGrid1">
    <w:name w:val="TableGrid1"/>
    <w:rsid w:val="002B3055"/>
    <w:pPr>
      <w:spacing w:after="0" w:line="240" w:lineRule="auto"/>
    </w:pPr>
    <w:rPr>
      <w:rFonts w:eastAsiaTheme="minorEastAsia"/>
      <w:lang w:eastAsia="en-ZA"/>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0C4DE9"/>
    <w:rPr>
      <w:color w:val="605E5C"/>
      <w:shd w:val="clear" w:color="auto" w:fill="E1DFDD"/>
    </w:rPr>
  </w:style>
  <w:style w:type="character" w:customStyle="1" w:styleId="ListParagraphChar">
    <w:name w:val="List Paragraph Char"/>
    <w:aliases w:val="List Paragraph Char Char Char,List Paragraph11 Char,List Paragraph1 Char,b1 + Justified Char,b1 Char1,b1 Char Char,Bullet 11 Char,b1 + Justified1 Char,Bullet 111 Char,b1 + Justified11 Char,SGLText List Paragraph Char,B1 Char,bl1 Char"/>
    <w:link w:val="ListParagraph"/>
    <w:uiPriority w:val="34"/>
    <w:qFormat/>
    <w:locked/>
    <w:rsid w:val="003A21A7"/>
  </w:style>
  <w:style w:type="character" w:customStyle="1" w:styleId="UnresolvedMention3">
    <w:name w:val="Unresolved Mention3"/>
    <w:basedOn w:val="DefaultParagraphFont"/>
    <w:uiPriority w:val="99"/>
    <w:semiHidden/>
    <w:unhideWhenUsed/>
    <w:rsid w:val="00986F7C"/>
    <w:rPr>
      <w:color w:val="605E5C"/>
      <w:shd w:val="clear" w:color="auto" w:fill="E1DFDD"/>
    </w:rPr>
  </w:style>
  <w:style w:type="paragraph" w:customStyle="1" w:styleId="Default">
    <w:name w:val="Default"/>
    <w:rsid w:val="000F4610"/>
    <w:pPr>
      <w:autoSpaceDE w:val="0"/>
      <w:autoSpaceDN w:val="0"/>
      <w:adjustRightInd w:val="0"/>
      <w:spacing w:after="0" w:line="240" w:lineRule="auto"/>
    </w:pPr>
    <w:rPr>
      <w:rFonts w:ascii="Calibri" w:eastAsia="Calibri" w:hAnsi="Calibri" w:cs="Calibri"/>
      <w:color w:val="000000"/>
      <w:sz w:val="24"/>
      <w:szCs w:val="24"/>
      <w:lang w:eastAsia="en-ZA"/>
    </w:rPr>
  </w:style>
  <w:style w:type="character" w:styleId="FollowedHyperlink">
    <w:name w:val="FollowedHyperlink"/>
    <w:basedOn w:val="DefaultParagraphFont"/>
    <w:uiPriority w:val="99"/>
    <w:semiHidden/>
    <w:unhideWhenUsed/>
    <w:rsid w:val="00156FB0"/>
    <w:rPr>
      <w:color w:val="954F72" w:themeColor="followedHyperlink"/>
      <w:u w:val="single"/>
    </w:rPr>
  </w:style>
  <w:style w:type="character" w:customStyle="1" w:styleId="UnresolvedMention4">
    <w:name w:val="Unresolved Mention4"/>
    <w:basedOn w:val="DefaultParagraphFont"/>
    <w:uiPriority w:val="99"/>
    <w:semiHidden/>
    <w:unhideWhenUsed/>
    <w:rsid w:val="005C63C7"/>
    <w:rPr>
      <w:color w:val="605E5C"/>
      <w:shd w:val="clear" w:color="auto" w:fill="E1DFDD"/>
    </w:rPr>
  </w:style>
  <w:style w:type="character" w:customStyle="1" w:styleId="UnresolvedMention5">
    <w:name w:val="Unresolved Mention5"/>
    <w:basedOn w:val="DefaultParagraphFont"/>
    <w:uiPriority w:val="99"/>
    <w:semiHidden/>
    <w:unhideWhenUsed/>
    <w:rsid w:val="00A95CFF"/>
    <w:rPr>
      <w:color w:val="605E5C"/>
      <w:shd w:val="clear" w:color="auto" w:fill="E1DFDD"/>
    </w:rPr>
  </w:style>
  <w:style w:type="character" w:customStyle="1" w:styleId="UnresolvedMention6">
    <w:name w:val="Unresolved Mention6"/>
    <w:basedOn w:val="DefaultParagraphFont"/>
    <w:uiPriority w:val="99"/>
    <w:semiHidden/>
    <w:unhideWhenUsed/>
    <w:rsid w:val="00434EBE"/>
    <w:rPr>
      <w:color w:val="605E5C"/>
      <w:shd w:val="clear" w:color="auto" w:fill="E1DFDD"/>
    </w:rPr>
  </w:style>
  <w:style w:type="character" w:styleId="UnresolvedMention">
    <w:name w:val="Unresolved Mention"/>
    <w:basedOn w:val="DefaultParagraphFont"/>
    <w:uiPriority w:val="99"/>
    <w:semiHidden/>
    <w:unhideWhenUsed/>
    <w:rsid w:val="00635B3E"/>
    <w:rPr>
      <w:color w:val="605E5C"/>
      <w:shd w:val="clear" w:color="auto" w:fill="E1DFDD"/>
    </w:rPr>
  </w:style>
  <w:style w:type="character" w:customStyle="1" w:styleId="A1">
    <w:name w:val="A1"/>
    <w:uiPriority w:val="99"/>
    <w:rsid w:val="000862C5"/>
    <w:rPr>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5431">
      <w:bodyDiv w:val="1"/>
      <w:marLeft w:val="0"/>
      <w:marRight w:val="0"/>
      <w:marTop w:val="0"/>
      <w:marBottom w:val="0"/>
      <w:divBdr>
        <w:top w:val="none" w:sz="0" w:space="0" w:color="auto"/>
        <w:left w:val="none" w:sz="0" w:space="0" w:color="auto"/>
        <w:bottom w:val="none" w:sz="0" w:space="0" w:color="auto"/>
        <w:right w:val="none" w:sz="0" w:space="0" w:color="auto"/>
      </w:divBdr>
    </w:div>
    <w:div w:id="49236903">
      <w:bodyDiv w:val="1"/>
      <w:marLeft w:val="0"/>
      <w:marRight w:val="0"/>
      <w:marTop w:val="0"/>
      <w:marBottom w:val="0"/>
      <w:divBdr>
        <w:top w:val="none" w:sz="0" w:space="0" w:color="auto"/>
        <w:left w:val="none" w:sz="0" w:space="0" w:color="auto"/>
        <w:bottom w:val="none" w:sz="0" w:space="0" w:color="auto"/>
        <w:right w:val="none" w:sz="0" w:space="0" w:color="auto"/>
      </w:divBdr>
      <w:divsChild>
        <w:div w:id="1543325998">
          <w:marLeft w:val="547"/>
          <w:marRight w:val="0"/>
          <w:marTop w:val="0"/>
          <w:marBottom w:val="0"/>
          <w:divBdr>
            <w:top w:val="none" w:sz="0" w:space="0" w:color="auto"/>
            <w:left w:val="none" w:sz="0" w:space="0" w:color="auto"/>
            <w:bottom w:val="none" w:sz="0" w:space="0" w:color="auto"/>
            <w:right w:val="none" w:sz="0" w:space="0" w:color="auto"/>
          </w:divBdr>
        </w:div>
      </w:divsChild>
    </w:div>
    <w:div w:id="81949349">
      <w:bodyDiv w:val="1"/>
      <w:marLeft w:val="0"/>
      <w:marRight w:val="0"/>
      <w:marTop w:val="0"/>
      <w:marBottom w:val="0"/>
      <w:divBdr>
        <w:top w:val="none" w:sz="0" w:space="0" w:color="auto"/>
        <w:left w:val="none" w:sz="0" w:space="0" w:color="auto"/>
        <w:bottom w:val="none" w:sz="0" w:space="0" w:color="auto"/>
        <w:right w:val="none" w:sz="0" w:space="0" w:color="auto"/>
      </w:divBdr>
    </w:div>
    <w:div w:id="135874598">
      <w:bodyDiv w:val="1"/>
      <w:marLeft w:val="0"/>
      <w:marRight w:val="0"/>
      <w:marTop w:val="0"/>
      <w:marBottom w:val="0"/>
      <w:divBdr>
        <w:top w:val="none" w:sz="0" w:space="0" w:color="auto"/>
        <w:left w:val="none" w:sz="0" w:space="0" w:color="auto"/>
        <w:bottom w:val="none" w:sz="0" w:space="0" w:color="auto"/>
        <w:right w:val="none" w:sz="0" w:space="0" w:color="auto"/>
      </w:divBdr>
    </w:div>
    <w:div w:id="142814737">
      <w:bodyDiv w:val="1"/>
      <w:marLeft w:val="0"/>
      <w:marRight w:val="0"/>
      <w:marTop w:val="0"/>
      <w:marBottom w:val="0"/>
      <w:divBdr>
        <w:top w:val="none" w:sz="0" w:space="0" w:color="auto"/>
        <w:left w:val="none" w:sz="0" w:space="0" w:color="auto"/>
        <w:bottom w:val="none" w:sz="0" w:space="0" w:color="auto"/>
        <w:right w:val="none" w:sz="0" w:space="0" w:color="auto"/>
      </w:divBdr>
    </w:div>
    <w:div w:id="147093496">
      <w:bodyDiv w:val="1"/>
      <w:marLeft w:val="0"/>
      <w:marRight w:val="0"/>
      <w:marTop w:val="0"/>
      <w:marBottom w:val="0"/>
      <w:divBdr>
        <w:top w:val="none" w:sz="0" w:space="0" w:color="auto"/>
        <w:left w:val="none" w:sz="0" w:space="0" w:color="auto"/>
        <w:bottom w:val="none" w:sz="0" w:space="0" w:color="auto"/>
        <w:right w:val="none" w:sz="0" w:space="0" w:color="auto"/>
      </w:divBdr>
    </w:div>
    <w:div w:id="173343259">
      <w:bodyDiv w:val="1"/>
      <w:marLeft w:val="0"/>
      <w:marRight w:val="0"/>
      <w:marTop w:val="0"/>
      <w:marBottom w:val="0"/>
      <w:divBdr>
        <w:top w:val="none" w:sz="0" w:space="0" w:color="auto"/>
        <w:left w:val="none" w:sz="0" w:space="0" w:color="auto"/>
        <w:bottom w:val="none" w:sz="0" w:space="0" w:color="auto"/>
        <w:right w:val="none" w:sz="0" w:space="0" w:color="auto"/>
      </w:divBdr>
    </w:div>
    <w:div w:id="196159786">
      <w:bodyDiv w:val="1"/>
      <w:marLeft w:val="0"/>
      <w:marRight w:val="0"/>
      <w:marTop w:val="0"/>
      <w:marBottom w:val="0"/>
      <w:divBdr>
        <w:top w:val="none" w:sz="0" w:space="0" w:color="auto"/>
        <w:left w:val="none" w:sz="0" w:space="0" w:color="auto"/>
        <w:bottom w:val="none" w:sz="0" w:space="0" w:color="auto"/>
        <w:right w:val="none" w:sz="0" w:space="0" w:color="auto"/>
      </w:divBdr>
    </w:div>
    <w:div w:id="244805401">
      <w:bodyDiv w:val="1"/>
      <w:marLeft w:val="0"/>
      <w:marRight w:val="0"/>
      <w:marTop w:val="0"/>
      <w:marBottom w:val="0"/>
      <w:divBdr>
        <w:top w:val="none" w:sz="0" w:space="0" w:color="auto"/>
        <w:left w:val="none" w:sz="0" w:space="0" w:color="auto"/>
        <w:bottom w:val="none" w:sz="0" w:space="0" w:color="auto"/>
        <w:right w:val="none" w:sz="0" w:space="0" w:color="auto"/>
      </w:divBdr>
    </w:div>
    <w:div w:id="268660376">
      <w:bodyDiv w:val="1"/>
      <w:marLeft w:val="0"/>
      <w:marRight w:val="0"/>
      <w:marTop w:val="0"/>
      <w:marBottom w:val="0"/>
      <w:divBdr>
        <w:top w:val="none" w:sz="0" w:space="0" w:color="auto"/>
        <w:left w:val="none" w:sz="0" w:space="0" w:color="auto"/>
        <w:bottom w:val="none" w:sz="0" w:space="0" w:color="auto"/>
        <w:right w:val="none" w:sz="0" w:space="0" w:color="auto"/>
      </w:divBdr>
    </w:div>
    <w:div w:id="368454118">
      <w:bodyDiv w:val="1"/>
      <w:marLeft w:val="0"/>
      <w:marRight w:val="0"/>
      <w:marTop w:val="0"/>
      <w:marBottom w:val="0"/>
      <w:divBdr>
        <w:top w:val="none" w:sz="0" w:space="0" w:color="auto"/>
        <w:left w:val="none" w:sz="0" w:space="0" w:color="auto"/>
        <w:bottom w:val="none" w:sz="0" w:space="0" w:color="auto"/>
        <w:right w:val="none" w:sz="0" w:space="0" w:color="auto"/>
      </w:divBdr>
      <w:divsChild>
        <w:div w:id="1574074497">
          <w:marLeft w:val="0"/>
          <w:marRight w:val="0"/>
          <w:marTop w:val="0"/>
          <w:marBottom w:val="0"/>
          <w:divBdr>
            <w:top w:val="none" w:sz="0" w:space="0" w:color="auto"/>
            <w:left w:val="none" w:sz="0" w:space="0" w:color="auto"/>
            <w:bottom w:val="none" w:sz="0" w:space="0" w:color="auto"/>
            <w:right w:val="none" w:sz="0" w:space="0" w:color="auto"/>
          </w:divBdr>
        </w:div>
      </w:divsChild>
    </w:div>
    <w:div w:id="446855301">
      <w:bodyDiv w:val="1"/>
      <w:marLeft w:val="0"/>
      <w:marRight w:val="0"/>
      <w:marTop w:val="0"/>
      <w:marBottom w:val="0"/>
      <w:divBdr>
        <w:top w:val="none" w:sz="0" w:space="0" w:color="auto"/>
        <w:left w:val="none" w:sz="0" w:space="0" w:color="auto"/>
        <w:bottom w:val="none" w:sz="0" w:space="0" w:color="auto"/>
        <w:right w:val="none" w:sz="0" w:space="0" w:color="auto"/>
      </w:divBdr>
    </w:div>
    <w:div w:id="466092436">
      <w:bodyDiv w:val="1"/>
      <w:marLeft w:val="0"/>
      <w:marRight w:val="0"/>
      <w:marTop w:val="0"/>
      <w:marBottom w:val="0"/>
      <w:divBdr>
        <w:top w:val="none" w:sz="0" w:space="0" w:color="auto"/>
        <w:left w:val="none" w:sz="0" w:space="0" w:color="auto"/>
        <w:bottom w:val="none" w:sz="0" w:space="0" w:color="auto"/>
        <w:right w:val="none" w:sz="0" w:space="0" w:color="auto"/>
      </w:divBdr>
    </w:div>
    <w:div w:id="506674833">
      <w:bodyDiv w:val="1"/>
      <w:marLeft w:val="0"/>
      <w:marRight w:val="0"/>
      <w:marTop w:val="0"/>
      <w:marBottom w:val="0"/>
      <w:divBdr>
        <w:top w:val="none" w:sz="0" w:space="0" w:color="auto"/>
        <w:left w:val="none" w:sz="0" w:space="0" w:color="auto"/>
        <w:bottom w:val="none" w:sz="0" w:space="0" w:color="auto"/>
        <w:right w:val="none" w:sz="0" w:space="0" w:color="auto"/>
      </w:divBdr>
    </w:div>
    <w:div w:id="566570818">
      <w:bodyDiv w:val="1"/>
      <w:marLeft w:val="0"/>
      <w:marRight w:val="0"/>
      <w:marTop w:val="0"/>
      <w:marBottom w:val="0"/>
      <w:divBdr>
        <w:top w:val="none" w:sz="0" w:space="0" w:color="auto"/>
        <w:left w:val="none" w:sz="0" w:space="0" w:color="auto"/>
        <w:bottom w:val="none" w:sz="0" w:space="0" w:color="auto"/>
        <w:right w:val="none" w:sz="0" w:space="0" w:color="auto"/>
      </w:divBdr>
    </w:div>
    <w:div w:id="583878035">
      <w:bodyDiv w:val="1"/>
      <w:marLeft w:val="0"/>
      <w:marRight w:val="0"/>
      <w:marTop w:val="0"/>
      <w:marBottom w:val="0"/>
      <w:divBdr>
        <w:top w:val="none" w:sz="0" w:space="0" w:color="auto"/>
        <w:left w:val="none" w:sz="0" w:space="0" w:color="auto"/>
        <w:bottom w:val="none" w:sz="0" w:space="0" w:color="auto"/>
        <w:right w:val="none" w:sz="0" w:space="0" w:color="auto"/>
      </w:divBdr>
    </w:div>
    <w:div w:id="609892287">
      <w:bodyDiv w:val="1"/>
      <w:marLeft w:val="0"/>
      <w:marRight w:val="0"/>
      <w:marTop w:val="0"/>
      <w:marBottom w:val="0"/>
      <w:divBdr>
        <w:top w:val="none" w:sz="0" w:space="0" w:color="auto"/>
        <w:left w:val="none" w:sz="0" w:space="0" w:color="auto"/>
        <w:bottom w:val="none" w:sz="0" w:space="0" w:color="auto"/>
        <w:right w:val="none" w:sz="0" w:space="0" w:color="auto"/>
      </w:divBdr>
      <w:divsChild>
        <w:div w:id="385222127">
          <w:marLeft w:val="547"/>
          <w:marRight w:val="0"/>
          <w:marTop w:val="0"/>
          <w:marBottom w:val="0"/>
          <w:divBdr>
            <w:top w:val="none" w:sz="0" w:space="0" w:color="auto"/>
            <w:left w:val="none" w:sz="0" w:space="0" w:color="auto"/>
            <w:bottom w:val="none" w:sz="0" w:space="0" w:color="auto"/>
            <w:right w:val="none" w:sz="0" w:space="0" w:color="auto"/>
          </w:divBdr>
        </w:div>
        <w:div w:id="1791168344">
          <w:marLeft w:val="547"/>
          <w:marRight w:val="0"/>
          <w:marTop w:val="0"/>
          <w:marBottom w:val="0"/>
          <w:divBdr>
            <w:top w:val="none" w:sz="0" w:space="0" w:color="auto"/>
            <w:left w:val="none" w:sz="0" w:space="0" w:color="auto"/>
            <w:bottom w:val="none" w:sz="0" w:space="0" w:color="auto"/>
            <w:right w:val="none" w:sz="0" w:space="0" w:color="auto"/>
          </w:divBdr>
        </w:div>
        <w:div w:id="1877811276">
          <w:marLeft w:val="547"/>
          <w:marRight w:val="0"/>
          <w:marTop w:val="0"/>
          <w:marBottom w:val="0"/>
          <w:divBdr>
            <w:top w:val="none" w:sz="0" w:space="0" w:color="auto"/>
            <w:left w:val="none" w:sz="0" w:space="0" w:color="auto"/>
            <w:bottom w:val="none" w:sz="0" w:space="0" w:color="auto"/>
            <w:right w:val="none" w:sz="0" w:space="0" w:color="auto"/>
          </w:divBdr>
        </w:div>
      </w:divsChild>
    </w:div>
    <w:div w:id="630939629">
      <w:bodyDiv w:val="1"/>
      <w:marLeft w:val="0"/>
      <w:marRight w:val="0"/>
      <w:marTop w:val="0"/>
      <w:marBottom w:val="0"/>
      <w:divBdr>
        <w:top w:val="none" w:sz="0" w:space="0" w:color="auto"/>
        <w:left w:val="none" w:sz="0" w:space="0" w:color="auto"/>
        <w:bottom w:val="none" w:sz="0" w:space="0" w:color="auto"/>
        <w:right w:val="none" w:sz="0" w:space="0" w:color="auto"/>
      </w:divBdr>
    </w:div>
    <w:div w:id="688601419">
      <w:bodyDiv w:val="1"/>
      <w:marLeft w:val="0"/>
      <w:marRight w:val="0"/>
      <w:marTop w:val="0"/>
      <w:marBottom w:val="0"/>
      <w:divBdr>
        <w:top w:val="none" w:sz="0" w:space="0" w:color="auto"/>
        <w:left w:val="none" w:sz="0" w:space="0" w:color="auto"/>
        <w:bottom w:val="none" w:sz="0" w:space="0" w:color="auto"/>
        <w:right w:val="none" w:sz="0" w:space="0" w:color="auto"/>
      </w:divBdr>
    </w:div>
    <w:div w:id="784353712">
      <w:bodyDiv w:val="1"/>
      <w:marLeft w:val="0"/>
      <w:marRight w:val="0"/>
      <w:marTop w:val="0"/>
      <w:marBottom w:val="0"/>
      <w:divBdr>
        <w:top w:val="none" w:sz="0" w:space="0" w:color="auto"/>
        <w:left w:val="none" w:sz="0" w:space="0" w:color="auto"/>
        <w:bottom w:val="none" w:sz="0" w:space="0" w:color="auto"/>
        <w:right w:val="none" w:sz="0" w:space="0" w:color="auto"/>
      </w:divBdr>
    </w:div>
    <w:div w:id="839196427">
      <w:bodyDiv w:val="1"/>
      <w:marLeft w:val="0"/>
      <w:marRight w:val="0"/>
      <w:marTop w:val="0"/>
      <w:marBottom w:val="0"/>
      <w:divBdr>
        <w:top w:val="none" w:sz="0" w:space="0" w:color="auto"/>
        <w:left w:val="none" w:sz="0" w:space="0" w:color="auto"/>
        <w:bottom w:val="none" w:sz="0" w:space="0" w:color="auto"/>
        <w:right w:val="none" w:sz="0" w:space="0" w:color="auto"/>
      </w:divBdr>
    </w:div>
    <w:div w:id="941453961">
      <w:bodyDiv w:val="1"/>
      <w:marLeft w:val="0"/>
      <w:marRight w:val="0"/>
      <w:marTop w:val="0"/>
      <w:marBottom w:val="0"/>
      <w:divBdr>
        <w:top w:val="none" w:sz="0" w:space="0" w:color="auto"/>
        <w:left w:val="none" w:sz="0" w:space="0" w:color="auto"/>
        <w:bottom w:val="none" w:sz="0" w:space="0" w:color="auto"/>
        <w:right w:val="none" w:sz="0" w:space="0" w:color="auto"/>
      </w:divBdr>
    </w:div>
    <w:div w:id="955214828">
      <w:bodyDiv w:val="1"/>
      <w:marLeft w:val="0"/>
      <w:marRight w:val="0"/>
      <w:marTop w:val="0"/>
      <w:marBottom w:val="0"/>
      <w:divBdr>
        <w:top w:val="none" w:sz="0" w:space="0" w:color="auto"/>
        <w:left w:val="none" w:sz="0" w:space="0" w:color="auto"/>
        <w:bottom w:val="none" w:sz="0" w:space="0" w:color="auto"/>
        <w:right w:val="none" w:sz="0" w:space="0" w:color="auto"/>
      </w:divBdr>
    </w:div>
    <w:div w:id="972755491">
      <w:bodyDiv w:val="1"/>
      <w:marLeft w:val="0"/>
      <w:marRight w:val="0"/>
      <w:marTop w:val="0"/>
      <w:marBottom w:val="0"/>
      <w:divBdr>
        <w:top w:val="none" w:sz="0" w:space="0" w:color="auto"/>
        <w:left w:val="none" w:sz="0" w:space="0" w:color="auto"/>
        <w:bottom w:val="none" w:sz="0" w:space="0" w:color="auto"/>
        <w:right w:val="none" w:sz="0" w:space="0" w:color="auto"/>
      </w:divBdr>
    </w:div>
    <w:div w:id="975330302">
      <w:bodyDiv w:val="1"/>
      <w:marLeft w:val="0"/>
      <w:marRight w:val="0"/>
      <w:marTop w:val="0"/>
      <w:marBottom w:val="0"/>
      <w:divBdr>
        <w:top w:val="none" w:sz="0" w:space="0" w:color="auto"/>
        <w:left w:val="none" w:sz="0" w:space="0" w:color="auto"/>
        <w:bottom w:val="none" w:sz="0" w:space="0" w:color="auto"/>
        <w:right w:val="none" w:sz="0" w:space="0" w:color="auto"/>
      </w:divBdr>
      <w:divsChild>
        <w:div w:id="684137045">
          <w:marLeft w:val="547"/>
          <w:marRight w:val="0"/>
          <w:marTop w:val="0"/>
          <w:marBottom w:val="0"/>
          <w:divBdr>
            <w:top w:val="none" w:sz="0" w:space="0" w:color="auto"/>
            <w:left w:val="none" w:sz="0" w:space="0" w:color="auto"/>
            <w:bottom w:val="none" w:sz="0" w:space="0" w:color="auto"/>
            <w:right w:val="none" w:sz="0" w:space="0" w:color="auto"/>
          </w:divBdr>
        </w:div>
        <w:div w:id="1055085659">
          <w:marLeft w:val="547"/>
          <w:marRight w:val="0"/>
          <w:marTop w:val="0"/>
          <w:marBottom w:val="0"/>
          <w:divBdr>
            <w:top w:val="none" w:sz="0" w:space="0" w:color="auto"/>
            <w:left w:val="none" w:sz="0" w:space="0" w:color="auto"/>
            <w:bottom w:val="none" w:sz="0" w:space="0" w:color="auto"/>
            <w:right w:val="none" w:sz="0" w:space="0" w:color="auto"/>
          </w:divBdr>
        </w:div>
        <w:div w:id="1210728385">
          <w:marLeft w:val="547"/>
          <w:marRight w:val="0"/>
          <w:marTop w:val="0"/>
          <w:marBottom w:val="0"/>
          <w:divBdr>
            <w:top w:val="none" w:sz="0" w:space="0" w:color="auto"/>
            <w:left w:val="none" w:sz="0" w:space="0" w:color="auto"/>
            <w:bottom w:val="none" w:sz="0" w:space="0" w:color="auto"/>
            <w:right w:val="none" w:sz="0" w:space="0" w:color="auto"/>
          </w:divBdr>
        </w:div>
        <w:div w:id="1571844356">
          <w:marLeft w:val="547"/>
          <w:marRight w:val="0"/>
          <w:marTop w:val="0"/>
          <w:marBottom w:val="0"/>
          <w:divBdr>
            <w:top w:val="none" w:sz="0" w:space="0" w:color="auto"/>
            <w:left w:val="none" w:sz="0" w:space="0" w:color="auto"/>
            <w:bottom w:val="none" w:sz="0" w:space="0" w:color="auto"/>
            <w:right w:val="none" w:sz="0" w:space="0" w:color="auto"/>
          </w:divBdr>
        </w:div>
        <w:div w:id="1976061563">
          <w:marLeft w:val="547"/>
          <w:marRight w:val="0"/>
          <w:marTop w:val="0"/>
          <w:marBottom w:val="0"/>
          <w:divBdr>
            <w:top w:val="none" w:sz="0" w:space="0" w:color="auto"/>
            <w:left w:val="none" w:sz="0" w:space="0" w:color="auto"/>
            <w:bottom w:val="none" w:sz="0" w:space="0" w:color="auto"/>
            <w:right w:val="none" w:sz="0" w:space="0" w:color="auto"/>
          </w:divBdr>
        </w:div>
        <w:div w:id="2052536559">
          <w:marLeft w:val="547"/>
          <w:marRight w:val="0"/>
          <w:marTop w:val="0"/>
          <w:marBottom w:val="0"/>
          <w:divBdr>
            <w:top w:val="none" w:sz="0" w:space="0" w:color="auto"/>
            <w:left w:val="none" w:sz="0" w:space="0" w:color="auto"/>
            <w:bottom w:val="none" w:sz="0" w:space="0" w:color="auto"/>
            <w:right w:val="none" w:sz="0" w:space="0" w:color="auto"/>
          </w:divBdr>
        </w:div>
      </w:divsChild>
    </w:div>
    <w:div w:id="1177844335">
      <w:bodyDiv w:val="1"/>
      <w:marLeft w:val="0"/>
      <w:marRight w:val="0"/>
      <w:marTop w:val="0"/>
      <w:marBottom w:val="0"/>
      <w:divBdr>
        <w:top w:val="none" w:sz="0" w:space="0" w:color="auto"/>
        <w:left w:val="none" w:sz="0" w:space="0" w:color="auto"/>
        <w:bottom w:val="none" w:sz="0" w:space="0" w:color="auto"/>
        <w:right w:val="none" w:sz="0" w:space="0" w:color="auto"/>
      </w:divBdr>
    </w:div>
    <w:div w:id="1189443410">
      <w:bodyDiv w:val="1"/>
      <w:marLeft w:val="0"/>
      <w:marRight w:val="0"/>
      <w:marTop w:val="0"/>
      <w:marBottom w:val="0"/>
      <w:divBdr>
        <w:top w:val="none" w:sz="0" w:space="0" w:color="auto"/>
        <w:left w:val="none" w:sz="0" w:space="0" w:color="auto"/>
        <w:bottom w:val="none" w:sz="0" w:space="0" w:color="auto"/>
        <w:right w:val="none" w:sz="0" w:space="0" w:color="auto"/>
      </w:divBdr>
    </w:div>
    <w:div w:id="1220091058">
      <w:bodyDiv w:val="1"/>
      <w:marLeft w:val="0"/>
      <w:marRight w:val="0"/>
      <w:marTop w:val="0"/>
      <w:marBottom w:val="0"/>
      <w:divBdr>
        <w:top w:val="none" w:sz="0" w:space="0" w:color="auto"/>
        <w:left w:val="none" w:sz="0" w:space="0" w:color="auto"/>
        <w:bottom w:val="none" w:sz="0" w:space="0" w:color="auto"/>
        <w:right w:val="none" w:sz="0" w:space="0" w:color="auto"/>
      </w:divBdr>
    </w:div>
    <w:div w:id="1223641803">
      <w:bodyDiv w:val="1"/>
      <w:marLeft w:val="0"/>
      <w:marRight w:val="0"/>
      <w:marTop w:val="0"/>
      <w:marBottom w:val="0"/>
      <w:divBdr>
        <w:top w:val="none" w:sz="0" w:space="0" w:color="auto"/>
        <w:left w:val="none" w:sz="0" w:space="0" w:color="auto"/>
        <w:bottom w:val="none" w:sz="0" w:space="0" w:color="auto"/>
        <w:right w:val="none" w:sz="0" w:space="0" w:color="auto"/>
      </w:divBdr>
      <w:divsChild>
        <w:div w:id="195700885">
          <w:marLeft w:val="446"/>
          <w:marRight w:val="0"/>
          <w:marTop w:val="0"/>
          <w:marBottom w:val="0"/>
          <w:divBdr>
            <w:top w:val="none" w:sz="0" w:space="0" w:color="auto"/>
            <w:left w:val="none" w:sz="0" w:space="0" w:color="auto"/>
            <w:bottom w:val="none" w:sz="0" w:space="0" w:color="auto"/>
            <w:right w:val="none" w:sz="0" w:space="0" w:color="auto"/>
          </w:divBdr>
        </w:div>
        <w:div w:id="1264992372">
          <w:marLeft w:val="446"/>
          <w:marRight w:val="0"/>
          <w:marTop w:val="0"/>
          <w:marBottom w:val="0"/>
          <w:divBdr>
            <w:top w:val="none" w:sz="0" w:space="0" w:color="auto"/>
            <w:left w:val="none" w:sz="0" w:space="0" w:color="auto"/>
            <w:bottom w:val="none" w:sz="0" w:space="0" w:color="auto"/>
            <w:right w:val="none" w:sz="0" w:space="0" w:color="auto"/>
          </w:divBdr>
        </w:div>
        <w:div w:id="1566455313">
          <w:marLeft w:val="446"/>
          <w:marRight w:val="0"/>
          <w:marTop w:val="0"/>
          <w:marBottom w:val="0"/>
          <w:divBdr>
            <w:top w:val="none" w:sz="0" w:space="0" w:color="auto"/>
            <w:left w:val="none" w:sz="0" w:space="0" w:color="auto"/>
            <w:bottom w:val="none" w:sz="0" w:space="0" w:color="auto"/>
            <w:right w:val="none" w:sz="0" w:space="0" w:color="auto"/>
          </w:divBdr>
        </w:div>
        <w:div w:id="1714305110">
          <w:marLeft w:val="446"/>
          <w:marRight w:val="0"/>
          <w:marTop w:val="0"/>
          <w:marBottom w:val="0"/>
          <w:divBdr>
            <w:top w:val="none" w:sz="0" w:space="0" w:color="auto"/>
            <w:left w:val="none" w:sz="0" w:space="0" w:color="auto"/>
            <w:bottom w:val="none" w:sz="0" w:space="0" w:color="auto"/>
            <w:right w:val="none" w:sz="0" w:space="0" w:color="auto"/>
          </w:divBdr>
        </w:div>
        <w:div w:id="2039964048">
          <w:marLeft w:val="446"/>
          <w:marRight w:val="0"/>
          <w:marTop w:val="0"/>
          <w:marBottom w:val="0"/>
          <w:divBdr>
            <w:top w:val="none" w:sz="0" w:space="0" w:color="auto"/>
            <w:left w:val="none" w:sz="0" w:space="0" w:color="auto"/>
            <w:bottom w:val="none" w:sz="0" w:space="0" w:color="auto"/>
            <w:right w:val="none" w:sz="0" w:space="0" w:color="auto"/>
          </w:divBdr>
        </w:div>
      </w:divsChild>
    </w:div>
    <w:div w:id="1238783641">
      <w:bodyDiv w:val="1"/>
      <w:marLeft w:val="0"/>
      <w:marRight w:val="0"/>
      <w:marTop w:val="0"/>
      <w:marBottom w:val="0"/>
      <w:divBdr>
        <w:top w:val="none" w:sz="0" w:space="0" w:color="auto"/>
        <w:left w:val="none" w:sz="0" w:space="0" w:color="auto"/>
        <w:bottom w:val="none" w:sz="0" w:space="0" w:color="auto"/>
        <w:right w:val="none" w:sz="0" w:space="0" w:color="auto"/>
      </w:divBdr>
    </w:div>
    <w:div w:id="1281760035">
      <w:bodyDiv w:val="1"/>
      <w:marLeft w:val="0"/>
      <w:marRight w:val="0"/>
      <w:marTop w:val="0"/>
      <w:marBottom w:val="0"/>
      <w:divBdr>
        <w:top w:val="none" w:sz="0" w:space="0" w:color="auto"/>
        <w:left w:val="none" w:sz="0" w:space="0" w:color="auto"/>
        <w:bottom w:val="none" w:sz="0" w:space="0" w:color="auto"/>
        <w:right w:val="none" w:sz="0" w:space="0" w:color="auto"/>
      </w:divBdr>
    </w:div>
    <w:div w:id="1294094166">
      <w:bodyDiv w:val="1"/>
      <w:marLeft w:val="0"/>
      <w:marRight w:val="0"/>
      <w:marTop w:val="0"/>
      <w:marBottom w:val="0"/>
      <w:divBdr>
        <w:top w:val="none" w:sz="0" w:space="0" w:color="auto"/>
        <w:left w:val="none" w:sz="0" w:space="0" w:color="auto"/>
        <w:bottom w:val="none" w:sz="0" w:space="0" w:color="auto"/>
        <w:right w:val="none" w:sz="0" w:space="0" w:color="auto"/>
      </w:divBdr>
    </w:div>
    <w:div w:id="1305157399">
      <w:bodyDiv w:val="1"/>
      <w:marLeft w:val="0"/>
      <w:marRight w:val="0"/>
      <w:marTop w:val="0"/>
      <w:marBottom w:val="0"/>
      <w:divBdr>
        <w:top w:val="none" w:sz="0" w:space="0" w:color="auto"/>
        <w:left w:val="none" w:sz="0" w:space="0" w:color="auto"/>
        <w:bottom w:val="none" w:sz="0" w:space="0" w:color="auto"/>
        <w:right w:val="none" w:sz="0" w:space="0" w:color="auto"/>
      </w:divBdr>
    </w:div>
    <w:div w:id="1376928097">
      <w:bodyDiv w:val="1"/>
      <w:marLeft w:val="0"/>
      <w:marRight w:val="0"/>
      <w:marTop w:val="0"/>
      <w:marBottom w:val="0"/>
      <w:divBdr>
        <w:top w:val="none" w:sz="0" w:space="0" w:color="auto"/>
        <w:left w:val="none" w:sz="0" w:space="0" w:color="auto"/>
        <w:bottom w:val="none" w:sz="0" w:space="0" w:color="auto"/>
        <w:right w:val="none" w:sz="0" w:space="0" w:color="auto"/>
      </w:divBdr>
    </w:div>
    <w:div w:id="1396779550">
      <w:bodyDiv w:val="1"/>
      <w:marLeft w:val="0"/>
      <w:marRight w:val="0"/>
      <w:marTop w:val="0"/>
      <w:marBottom w:val="0"/>
      <w:divBdr>
        <w:top w:val="none" w:sz="0" w:space="0" w:color="auto"/>
        <w:left w:val="none" w:sz="0" w:space="0" w:color="auto"/>
        <w:bottom w:val="none" w:sz="0" w:space="0" w:color="auto"/>
        <w:right w:val="none" w:sz="0" w:space="0" w:color="auto"/>
      </w:divBdr>
      <w:divsChild>
        <w:div w:id="381908519">
          <w:marLeft w:val="0"/>
          <w:marRight w:val="0"/>
          <w:marTop w:val="0"/>
          <w:marBottom w:val="0"/>
          <w:divBdr>
            <w:top w:val="none" w:sz="0" w:space="0" w:color="auto"/>
            <w:left w:val="none" w:sz="0" w:space="0" w:color="auto"/>
            <w:bottom w:val="none" w:sz="0" w:space="0" w:color="auto"/>
            <w:right w:val="none" w:sz="0" w:space="0" w:color="auto"/>
          </w:divBdr>
          <w:divsChild>
            <w:div w:id="438724489">
              <w:marLeft w:val="0"/>
              <w:marRight w:val="0"/>
              <w:marTop w:val="0"/>
              <w:marBottom w:val="0"/>
              <w:divBdr>
                <w:top w:val="none" w:sz="0" w:space="0" w:color="auto"/>
                <w:left w:val="none" w:sz="0" w:space="0" w:color="auto"/>
                <w:bottom w:val="none" w:sz="0" w:space="0" w:color="auto"/>
                <w:right w:val="none" w:sz="0" w:space="0" w:color="auto"/>
              </w:divBdr>
              <w:divsChild>
                <w:div w:id="1492990180">
                  <w:marLeft w:val="0"/>
                  <w:marRight w:val="0"/>
                  <w:marTop w:val="0"/>
                  <w:marBottom w:val="0"/>
                  <w:divBdr>
                    <w:top w:val="none" w:sz="0" w:space="0" w:color="auto"/>
                    <w:left w:val="none" w:sz="0" w:space="0" w:color="auto"/>
                    <w:bottom w:val="none" w:sz="0" w:space="0" w:color="auto"/>
                    <w:right w:val="none" w:sz="0" w:space="0" w:color="auto"/>
                  </w:divBdr>
                  <w:divsChild>
                    <w:div w:id="1663771489">
                      <w:marLeft w:val="0"/>
                      <w:marRight w:val="0"/>
                      <w:marTop w:val="0"/>
                      <w:marBottom w:val="0"/>
                      <w:divBdr>
                        <w:top w:val="none" w:sz="0" w:space="0" w:color="auto"/>
                        <w:left w:val="none" w:sz="0" w:space="0" w:color="auto"/>
                        <w:bottom w:val="none" w:sz="0" w:space="0" w:color="auto"/>
                        <w:right w:val="none" w:sz="0" w:space="0" w:color="auto"/>
                      </w:divBdr>
                      <w:divsChild>
                        <w:div w:id="68748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238904">
      <w:bodyDiv w:val="1"/>
      <w:marLeft w:val="0"/>
      <w:marRight w:val="0"/>
      <w:marTop w:val="0"/>
      <w:marBottom w:val="0"/>
      <w:divBdr>
        <w:top w:val="none" w:sz="0" w:space="0" w:color="auto"/>
        <w:left w:val="none" w:sz="0" w:space="0" w:color="auto"/>
        <w:bottom w:val="none" w:sz="0" w:space="0" w:color="auto"/>
        <w:right w:val="none" w:sz="0" w:space="0" w:color="auto"/>
      </w:divBdr>
    </w:div>
    <w:div w:id="1480461689">
      <w:bodyDiv w:val="1"/>
      <w:marLeft w:val="0"/>
      <w:marRight w:val="0"/>
      <w:marTop w:val="0"/>
      <w:marBottom w:val="0"/>
      <w:divBdr>
        <w:top w:val="none" w:sz="0" w:space="0" w:color="auto"/>
        <w:left w:val="none" w:sz="0" w:space="0" w:color="auto"/>
        <w:bottom w:val="none" w:sz="0" w:space="0" w:color="auto"/>
        <w:right w:val="none" w:sz="0" w:space="0" w:color="auto"/>
      </w:divBdr>
    </w:div>
    <w:div w:id="1534608631">
      <w:bodyDiv w:val="1"/>
      <w:marLeft w:val="0"/>
      <w:marRight w:val="0"/>
      <w:marTop w:val="0"/>
      <w:marBottom w:val="0"/>
      <w:divBdr>
        <w:top w:val="none" w:sz="0" w:space="0" w:color="auto"/>
        <w:left w:val="none" w:sz="0" w:space="0" w:color="auto"/>
        <w:bottom w:val="none" w:sz="0" w:space="0" w:color="auto"/>
        <w:right w:val="none" w:sz="0" w:space="0" w:color="auto"/>
      </w:divBdr>
    </w:div>
    <w:div w:id="1551307190">
      <w:bodyDiv w:val="1"/>
      <w:marLeft w:val="0"/>
      <w:marRight w:val="0"/>
      <w:marTop w:val="0"/>
      <w:marBottom w:val="0"/>
      <w:divBdr>
        <w:top w:val="none" w:sz="0" w:space="0" w:color="auto"/>
        <w:left w:val="none" w:sz="0" w:space="0" w:color="auto"/>
        <w:bottom w:val="none" w:sz="0" w:space="0" w:color="auto"/>
        <w:right w:val="none" w:sz="0" w:space="0" w:color="auto"/>
      </w:divBdr>
    </w:div>
    <w:div w:id="1587688868">
      <w:bodyDiv w:val="1"/>
      <w:marLeft w:val="0"/>
      <w:marRight w:val="0"/>
      <w:marTop w:val="0"/>
      <w:marBottom w:val="0"/>
      <w:divBdr>
        <w:top w:val="none" w:sz="0" w:space="0" w:color="auto"/>
        <w:left w:val="none" w:sz="0" w:space="0" w:color="auto"/>
        <w:bottom w:val="none" w:sz="0" w:space="0" w:color="auto"/>
        <w:right w:val="none" w:sz="0" w:space="0" w:color="auto"/>
      </w:divBdr>
    </w:div>
    <w:div w:id="1609433744">
      <w:bodyDiv w:val="1"/>
      <w:marLeft w:val="0"/>
      <w:marRight w:val="0"/>
      <w:marTop w:val="0"/>
      <w:marBottom w:val="0"/>
      <w:divBdr>
        <w:top w:val="none" w:sz="0" w:space="0" w:color="auto"/>
        <w:left w:val="none" w:sz="0" w:space="0" w:color="auto"/>
        <w:bottom w:val="none" w:sz="0" w:space="0" w:color="auto"/>
        <w:right w:val="none" w:sz="0" w:space="0" w:color="auto"/>
      </w:divBdr>
    </w:div>
    <w:div w:id="1643459895">
      <w:bodyDiv w:val="1"/>
      <w:marLeft w:val="0"/>
      <w:marRight w:val="0"/>
      <w:marTop w:val="0"/>
      <w:marBottom w:val="0"/>
      <w:divBdr>
        <w:top w:val="none" w:sz="0" w:space="0" w:color="auto"/>
        <w:left w:val="none" w:sz="0" w:space="0" w:color="auto"/>
        <w:bottom w:val="none" w:sz="0" w:space="0" w:color="auto"/>
        <w:right w:val="none" w:sz="0" w:space="0" w:color="auto"/>
      </w:divBdr>
    </w:div>
    <w:div w:id="1686784761">
      <w:bodyDiv w:val="1"/>
      <w:marLeft w:val="0"/>
      <w:marRight w:val="0"/>
      <w:marTop w:val="0"/>
      <w:marBottom w:val="0"/>
      <w:divBdr>
        <w:top w:val="none" w:sz="0" w:space="0" w:color="auto"/>
        <w:left w:val="none" w:sz="0" w:space="0" w:color="auto"/>
        <w:bottom w:val="none" w:sz="0" w:space="0" w:color="auto"/>
        <w:right w:val="none" w:sz="0" w:space="0" w:color="auto"/>
      </w:divBdr>
    </w:div>
    <w:div w:id="1825118242">
      <w:bodyDiv w:val="1"/>
      <w:marLeft w:val="0"/>
      <w:marRight w:val="0"/>
      <w:marTop w:val="0"/>
      <w:marBottom w:val="0"/>
      <w:divBdr>
        <w:top w:val="none" w:sz="0" w:space="0" w:color="auto"/>
        <w:left w:val="none" w:sz="0" w:space="0" w:color="auto"/>
        <w:bottom w:val="none" w:sz="0" w:space="0" w:color="auto"/>
        <w:right w:val="none" w:sz="0" w:space="0" w:color="auto"/>
      </w:divBdr>
    </w:div>
    <w:div w:id="1838572320">
      <w:bodyDiv w:val="1"/>
      <w:marLeft w:val="0"/>
      <w:marRight w:val="0"/>
      <w:marTop w:val="0"/>
      <w:marBottom w:val="0"/>
      <w:divBdr>
        <w:top w:val="none" w:sz="0" w:space="0" w:color="auto"/>
        <w:left w:val="none" w:sz="0" w:space="0" w:color="auto"/>
        <w:bottom w:val="none" w:sz="0" w:space="0" w:color="auto"/>
        <w:right w:val="none" w:sz="0" w:space="0" w:color="auto"/>
      </w:divBdr>
    </w:div>
    <w:div w:id="1881168036">
      <w:bodyDiv w:val="1"/>
      <w:marLeft w:val="0"/>
      <w:marRight w:val="0"/>
      <w:marTop w:val="0"/>
      <w:marBottom w:val="0"/>
      <w:divBdr>
        <w:top w:val="none" w:sz="0" w:space="0" w:color="auto"/>
        <w:left w:val="none" w:sz="0" w:space="0" w:color="auto"/>
        <w:bottom w:val="none" w:sz="0" w:space="0" w:color="auto"/>
        <w:right w:val="none" w:sz="0" w:space="0" w:color="auto"/>
      </w:divBdr>
    </w:div>
    <w:div w:id="1917200243">
      <w:bodyDiv w:val="1"/>
      <w:marLeft w:val="0"/>
      <w:marRight w:val="0"/>
      <w:marTop w:val="0"/>
      <w:marBottom w:val="0"/>
      <w:divBdr>
        <w:top w:val="none" w:sz="0" w:space="0" w:color="auto"/>
        <w:left w:val="none" w:sz="0" w:space="0" w:color="auto"/>
        <w:bottom w:val="none" w:sz="0" w:space="0" w:color="auto"/>
        <w:right w:val="none" w:sz="0" w:space="0" w:color="auto"/>
      </w:divBdr>
    </w:div>
    <w:div w:id="1967078444">
      <w:bodyDiv w:val="1"/>
      <w:marLeft w:val="0"/>
      <w:marRight w:val="0"/>
      <w:marTop w:val="0"/>
      <w:marBottom w:val="0"/>
      <w:divBdr>
        <w:top w:val="none" w:sz="0" w:space="0" w:color="auto"/>
        <w:left w:val="none" w:sz="0" w:space="0" w:color="auto"/>
        <w:bottom w:val="none" w:sz="0" w:space="0" w:color="auto"/>
        <w:right w:val="none" w:sz="0" w:space="0" w:color="auto"/>
      </w:divBdr>
    </w:div>
    <w:div w:id="1978223436">
      <w:bodyDiv w:val="1"/>
      <w:marLeft w:val="0"/>
      <w:marRight w:val="0"/>
      <w:marTop w:val="0"/>
      <w:marBottom w:val="0"/>
      <w:divBdr>
        <w:top w:val="none" w:sz="0" w:space="0" w:color="auto"/>
        <w:left w:val="none" w:sz="0" w:space="0" w:color="auto"/>
        <w:bottom w:val="none" w:sz="0" w:space="0" w:color="auto"/>
        <w:right w:val="none" w:sz="0" w:space="0" w:color="auto"/>
      </w:divBdr>
    </w:div>
    <w:div w:id="1987586537">
      <w:bodyDiv w:val="1"/>
      <w:marLeft w:val="0"/>
      <w:marRight w:val="0"/>
      <w:marTop w:val="0"/>
      <w:marBottom w:val="0"/>
      <w:divBdr>
        <w:top w:val="none" w:sz="0" w:space="0" w:color="auto"/>
        <w:left w:val="none" w:sz="0" w:space="0" w:color="auto"/>
        <w:bottom w:val="none" w:sz="0" w:space="0" w:color="auto"/>
        <w:right w:val="none" w:sz="0" w:space="0" w:color="auto"/>
      </w:divBdr>
    </w:div>
    <w:div w:id="205901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pecb.com/index.php/inspection-services.html" TargetMode="External"/><Relationship Id="rId18" Type="http://schemas.openxmlformats.org/officeDocument/2006/relationships/hyperlink" Target="mailto:Siphokazir@ppecb.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iphokazir@ppecb.com" TargetMode="External"/><Relationship Id="rId2" Type="http://schemas.openxmlformats.org/officeDocument/2006/relationships/customXml" Target="../customXml/item2.xml"/><Relationship Id="rId16" Type="http://schemas.openxmlformats.org/officeDocument/2006/relationships/hyperlink" Target="http://www.ppecb.com" TargetMode="External"/><Relationship Id="rId20" Type="http://schemas.openxmlformats.org/officeDocument/2006/relationships/hyperlink" Target="mailto:Siphokazir@ppecb.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nda.agric.z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iandav@ppecb.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pecb.com/index.php/food-safety.htm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B2CE8A71240840AEEB3702A2067997" ma:contentTypeVersion="12" ma:contentTypeDescription="Create a new document." ma:contentTypeScope="" ma:versionID="979f5665e4615a0f2e55892d63e9d8b6">
  <xsd:schema xmlns:xsd="http://www.w3.org/2001/XMLSchema" xmlns:xs="http://www.w3.org/2001/XMLSchema" xmlns:p="http://schemas.microsoft.com/office/2006/metadata/properties" xmlns:ns2="720dcf62-1569-4cad-ba74-0f9ec3d6b2cd" xmlns:ns3="b4321252-9521-473e-b6e6-e11c4e307412" targetNamespace="http://schemas.microsoft.com/office/2006/metadata/properties" ma:root="true" ma:fieldsID="882276ddc8fb19f07edb28f15435ad1a" ns2:_="" ns3:_="">
    <xsd:import namespace="720dcf62-1569-4cad-ba74-0f9ec3d6b2cd"/>
    <xsd:import namespace="b4321252-9521-473e-b6e6-e11c4e3074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dcf62-1569-4cad-ba74-0f9ec3d6b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21252-9521-473e-b6e6-e11c4e3074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2F6FCE-2880-4796-95DA-CFA7FE6AC747}">
  <ds:schemaRefs>
    <ds:schemaRef ds:uri="http://schemas.microsoft.com/sharepoint/v3/contenttype/forms"/>
  </ds:schemaRefs>
</ds:datastoreItem>
</file>

<file path=customXml/itemProps2.xml><?xml version="1.0" encoding="utf-8"?>
<ds:datastoreItem xmlns:ds="http://schemas.openxmlformats.org/officeDocument/2006/customXml" ds:itemID="{52CC083E-94C7-4583-893D-CC16855F81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7C83CB-CF9C-4263-8DAD-2796CB456A6D}">
  <ds:schemaRefs>
    <ds:schemaRef ds:uri="http://schemas.openxmlformats.org/officeDocument/2006/bibliography"/>
  </ds:schemaRefs>
</ds:datastoreItem>
</file>

<file path=customXml/itemProps4.xml><?xml version="1.0" encoding="utf-8"?>
<ds:datastoreItem xmlns:ds="http://schemas.openxmlformats.org/officeDocument/2006/customXml" ds:itemID="{768B43DE-723B-49A6-89A5-081F36C0D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dcf62-1569-4cad-ba74-0f9ec3d6b2cd"/>
    <ds:schemaRef ds:uri="b4321252-9521-473e-b6e6-e11c4e307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7646</Words>
  <Characters>43588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PPECB South Africa</Company>
  <LinksUpToDate>false</LinksUpToDate>
  <CharactersWithSpaces>51132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TerenceC@ppecb.com</dc:creator>
  <cp:keywords/>
  <dc:description/>
  <cp:lastModifiedBy>Siphokazi Rotsho</cp:lastModifiedBy>
  <cp:revision>3</cp:revision>
  <cp:lastPrinted>2019-10-15T11:39:00Z</cp:lastPrinted>
  <dcterms:created xsi:type="dcterms:W3CDTF">2021-11-19T13:14:00Z</dcterms:created>
  <dcterms:modified xsi:type="dcterms:W3CDTF">2021-11-19T13:14:00Z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373341545</vt:i4>
  </property>
  <property fmtid="{D5CDD505-2E9C-101B-9397-08002B2CF9AE}" pid="3" name="ContentTypeId">
    <vt:lpwstr>0x01010072B2CE8A71240840AEEB3702A2067997</vt:lpwstr>
  </property>
</Properties>
</file>