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A01" w:rsidRPr="0025411D" w:rsidRDefault="00167C23" w:rsidP="00115D30">
      <w:pPr>
        <w:rPr>
          <w:rFonts w:cs="Arial"/>
          <w:b/>
          <w:bCs/>
        </w:rPr>
      </w:pPr>
      <w:r w:rsidRPr="0025411D">
        <w:rPr>
          <w:rFonts w:cs="Arial"/>
          <w:b/>
          <w:bCs/>
          <w:noProof/>
          <w:lang w:eastAsia="en-ZA"/>
        </w:rPr>
        <mc:AlternateContent>
          <mc:Choice Requires="wps">
            <w:drawing>
              <wp:anchor distT="0" distB="0" distL="114300" distR="114300" simplePos="0" relativeHeight="251657216" behindDoc="0" locked="0" layoutInCell="1" allowOverlap="1" wp14:anchorId="2CE00BF2" wp14:editId="2A371E1A">
                <wp:simplePos x="0" y="0"/>
                <wp:positionH relativeFrom="column">
                  <wp:posOffset>-444411</wp:posOffset>
                </wp:positionH>
                <wp:positionV relativeFrom="paragraph">
                  <wp:posOffset>-469989</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C7AA2" id="Rectangle 13" o:spid="_x0000_s1026" style="position:absolute;margin-left:-35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" fillcolor="#0c5fa2" stroked="f" strokeweight="1pt"/>
            </w:pict>
          </mc:Fallback>
        </mc:AlternateContent>
      </w:r>
    </w:p>
    <w:p w:rsidR="003A2A01" w:rsidRPr="0025411D" w:rsidRDefault="003A2A01" w:rsidP="00115D30">
      <w:pPr>
        <w:rPr>
          <w:rFonts w:cs="Arial"/>
          <w:b/>
          <w:bCs/>
        </w:rPr>
      </w:pPr>
    </w:p>
    <w:p w:rsidR="003A2A01" w:rsidRPr="0025411D" w:rsidRDefault="003A2A01" w:rsidP="00115D30">
      <w:pPr>
        <w:rPr>
          <w:rFonts w:cs="Arial"/>
          <w:b/>
          <w:bCs/>
        </w:rPr>
      </w:pPr>
    </w:p>
    <w:p w:rsidR="003A2A01" w:rsidRPr="0025411D" w:rsidRDefault="003A2A01" w:rsidP="00115D30">
      <w:pPr>
        <w:rPr>
          <w:rFonts w:cs="Arial"/>
          <w:b/>
          <w:bCs/>
        </w:rPr>
      </w:pPr>
    </w:p>
    <w:p w:rsidR="003A2A01" w:rsidRPr="0025411D" w:rsidRDefault="003A2A01" w:rsidP="00115D30">
      <w:pPr>
        <w:rPr>
          <w:rFonts w:cs="Arial"/>
          <w:b/>
          <w:bCs/>
        </w:rPr>
      </w:pPr>
    </w:p>
    <w:p w:rsidR="003A2A01" w:rsidRPr="0025411D" w:rsidRDefault="003A2A01" w:rsidP="00115D30">
      <w:pPr>
        <w:rPr>
          <w:rFonts w:cs="Arial"/>
          <w:b/>
          <w:bCs/>
        </w:rPr>
      </w:pPr>
    </w:p>
    <w:p w:rsidR="003A2A01" w:rsidRPr="0025411D" w:rsidRDefault="003A2A01" w:rsidP="00115D30">
      <w:pPr>
        <w:rPr>
          <w:rFonts w:cs="Arial"/>
          <w:b/>
          <w:bCs/>
        </w:rPr>
      </w:pPr>
    </w:p>
    <w:p w:rsidR="003A2A01" w:rsidRPr="0025411D" w:rsidRDefault="003A2A01" w:rsidP="00115D30">
      <w:pPr>
        <w:rPr>
          <w:rFonts w:cs="Arial"/>
          <w:b/>
          <w:bCs/>
        </w:rPr>
      </w:pPr>
    </w:p>
    <w:p w:rsidR="008404A3" w:rsidRPr="0025411D" w:rsidRDefault="008404A3" w:rsidP="008404A3">
      <w:pPr>
        <w:rPr>
          <w:rFonts w:cs="Arial"/>
          <w:b/>
          <w:bCs/>
        </w:rPr>
      </w:pPr>
    </w:p>
    <w:p w:rsidR="008404A3" w:rsidRPr="0025411D" w:rsidRDefault="008404A3" w:rsidP="008404A3">
      <w:pPr>
        <w:rPr>
          <w:rFonts w:cs="Arial"/>
          <w:b/>
          <w:bCs/>
        </w:rPr>
      </w:pPr>
    </w:p>
    <w:p w:rsidR="008404A3" w:rsidRPr="0025411D" w:rsidRDefault="008404A3" w:rsidP="008404A3">
      <w:pPr>
        <w:rPr>
          <w:rFonts w:cs="Arial"/>
          <w:b/>
          <w:bCs/>
        </w:rPr>
      </w:pPr>
    </w:p>
    <w:p w:rsidR="008404A3" w:rsidRPr="0025411D" w:rsidRDefault="008404A3" w:rsidP="008404A3">
      <w:pPr>
        <w:rPr>
          <w:rFonts w:cs="Arial"/>
          <w:b/>
          <w:bCs/>
        </w:rPr>
      </w:pPr>
    </w:p>
    <w:p w:rsidR="008404A3" w:rsidRPr="0025411D" w:rsidRDefault="008404A3" w:rsidP="008404A3">
      <w:pPr>
        <w:rPr>
          <w:rFonts w:cs="Arial"/>
          <w:b/>
          <w:bCs/>
        </w:rPr>
      </w:pPr>
    </w:p>
    <w:p w:rsidR="008404A3" w:rsidRPr="0025411D" w:rsidRDefault="008404A3" w:rsidP="008404A3">
      <w:pPr>
        <w:rPr>
          <w:rFonts w:cs="Arial"/>
          <w:b/>
          <w:bCs/>
        </w:rPr>
      </w:pPr>
    </w:p>
    <w:p w:rsidR="008404A3" w:rsidRPr="0025411D" w:rsidRDefault="008404A3" w:rsidP="008404A3">
      <w:pPr>
        <w:rPr>
          <w:rFonts w:cs="Arial"/>
          <w:b/>
          <w:bCs/>
        </w:rPr>
      </w:pPr>
    </w:p>
    <w:p w:rsidR="008404A3" w:rsidRPr="0025411D" w:rsidRDefault="008404A3" w:rsidP="008404A3">
      <w:pPr>
        <w:rPr>
          <w:rFonts w:cs="Arial"/>
          <w:b/>
          <w:bCs/>
        </w:rPr>
      </w:pPr>
    </w:p>
    <w:p w:rsidR="008404A3" w:rsidRPr="0025411D" w:rsidRDefault="008404A3" w:rsidP="008404A3">
      <w:pPr>
        <w:jc w:val="center"/>
        <w:rPr>
          <w:rFonts w:cs="Arial"/>
          <w:b/>
          <w:bCs/>
        </w:rPr>
      </w:pPr>
    </w:p>
    <w:p w:rsidR="008404A3" w:rsidRPr="0025411D" w:rsidRDefault="008404A3" w:rsidP="008404A3">
      <w:pPr>
        <w:jc w:val="center"/>
        <w:rPr>
          <w:rFonts w:cs="Arial"/>
          <w:lang w:val="en-US"/>
        </w:rPr>
      </w:pPr>
    </w:p>
    <w:p w:rsidR="008404A3" w:rsidRPr="0025411D" w:rsidRDefault="008404A3" w:rsidP="008404A3">
      <w:pPr>
        <w:pStyle w:val="Heading1"/>
        <w:jc w:val="center"/>
        <w:rPr>
          <w:rFonts w:ascii="Arial" w:hAnsi="Arial" w:cs="Arial"/>
          <w:b/>
          <w:caps/>
          <w:noProof/>
          <w:sz w:val="20"/>
          <w:szCs w:val="20"/>
          <w:lang w:eastAsia="en-ZA"/>
        </w:rPr>
      </w:pPr>
      <w:r w:rsidRPr="0025411D">
        <w:rPr>
          <w:rFonts w:ascii="Arial" w:hAnsi="Arial" w:cs="Arial"/>
          <w:b/>
          <w:sz w:val="20"/>
          <w:szCs w:val="20"/>
        </w:rPr>
        <w:t xml:space="preserve">CONSULTANT TO ASSIST WITH FACILITIES &amp; OHS’ </w:t>
      </w:r>
      <w:r w:rsidR="0007366A" w:rsidRPr="0025411D">
        <w:rPr>
          <w:rFonts w:ascii="Arial" w:hAnsi="Arial" w:cs="Arial"/>
          <w:b/>
          <w:sz w:val="20"/>
          <w:szCs w:val="20"/>
        </w:rPr>
        <w:t xml:space="preserve">POLICY </w:t>
      </w:r>
      <w:r w:rsidRPr="0025411D">
        <w:rPr>
          <w:rFonts w:ascii="Arial" w:hAnsi="Arial" w:cs="Arial"/>
          <w:b/>
          <w:sz w:val="20"/>
          <w:szCs w:val="20"/>
        </w:rPr>
        <w:t>REVIEW</w:t>
      </w:r>
      <w:r w:rsidR="0007366A" w:rsidRPr="0025411D">
        <w:rPr>
          <w:rFonts w:ascii="Arial" w:hAnsi="Arial" w:cs="Arial"/>
          <w:b/>
          <w:sz w:val="20"/>
          <w:szCs w:val="20"/>
        </w:rPr>
        <w:t xml:space="preserve"> </w:t>
      </w:r>
      <w:r w:rsidRPr="0025411D">
        <w:rPr>
          <w:rFonts w:ascii="Arial" w:hAnsi="Arial" w:cs="Arial"/>
          <w:b/>
          <w:sz w:val="20"/>
          <w:szCs w:val="20"/>
        </w:rPr>
        <w:t>AND UPDATE</w:t>
      </w:r>
    </w:p>
    <w:p w:rsidR="008404A3" w:rsidRPr="0025411D" w:rsidRDefault="008404A3" w:rsidP="008404A3">
      <w:pPr>
        <w:pStyle w:val="Heading1"/>
        <w:rPr>
          <w:rFonts w:ascii="Arial" w:hAnsi="Arial" w:cs="Arial"/>
          <w:b/>
          <w:noProof/>
          <w:sz w:val="20"/>
          <w:szCs w:val="20"/>
          <w:lang w:eastAsia="en-ZA"/>
        </w:rPr>
      </w:pPr>
    </w:p>
    <w:p w:rsidR="008404A3" w:rsidRPr="0025411D" w:rsidRDefault="008404A3" w:rsidP="008404A3">
      <w:pPr>
        <w:pStyle w:val="Heading1"/>
        <w:rPr>
          <w:rFonts w:ascii="Arial" w:hAnsi="Arial" w:cs="Arial"/>
          <w:b/>
          <w:noProof/>
          <w:sz w:val="20"/>
          <w:szCs w:val="20"/>
          <w:lang w:eastAsia="en-ZA"/>
        </w:rPr>
      </w:pPr>
    </w:p>
    <w:p w:rsidR="008404A3" w:rsidRPr="0025411D" w:rsidRDefault="008404A3" w:rsidP="008404A3">
      <w:pPr>
        <w:pStyle w:val="Heading1"/>
        <w:jc w:val="center"/>
        <w:rPr>
          <w:rFonts w:ascii="Arial" w:hAnsi="Arial" w:cs="Arial"/>
          <w:b/>
          <w:caps/>
          <w:noProof/>
          <w:sz w:val="20"/>
          <w:szCs w:val="20"/>
          <w:lang w:eastAsia="en-ZA"/>
        </w:rPr>
      </w:pPr>
      <w:r w:rsidRPr="0025411D">
        <w:rPr>
          <w:rFonts w:ascii="Arial" w:hAnsi="Arial" w:cs="Arial"/>
          <w:b/>
          <w:caps/>
          <w:noProof/>
          <w:sz w:val="20"/>
          <w:szCs w:val="20"/>
          <w:lang w:eastAsia="en-ZA"/>
        </w:rPr>
        <w:t>Terms Of Reference</w:t>
      </w:r>
    </w:p>
    <w:p w:rsidR="008404A3" w:rsidRPr="0025411D" w:rsidRDefault="008404A3" w:rsidP="008404A3">
      <w:pPr>
        <w:pStyle w:val="Heading1"/>
        <w:rPr>
          <w:rFonts w:ascii="Arial" w:hAnsi="Arial" w:cs="Arial"/>
          <w:b/>
          <w:noProof/>
          <w:sz w:val="20"/>
          <w:szCs w:val="20"/>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6F19E1" w:rsidRPr="0025411D" w:rsidRDefault="006F19E1" w:rsidP="008404A3">
      <w:pPr>
        <w:rPr>
          <w:rFonts w:cs="Arial"/>
          <w:lang w:eastAsia="en-ZA"/>
        </w:rPr>
      </w:pPr>
    </w:p>
    <w:p w:rsidR="006F19E1" w:rsidRPr="0025411D" w:rsidRDefault="006F19E1" w:rsidP="008404A3">
      <w:pPr>
        <w:rPr>
          <w:rFonts w:cs="Arial"/>
          <w:lang w:eastAsia="en-ZA"/>
        </w:rPr>
      </w:pPr>
    </w:p>
    <w:p w:rsidR="006F19E1" w:rsidRPr="0025411D" w:rsidRDefault="006F19E1" w:rsidP="008404A3">
      <w:pPr>
        <w:rPr>
          <w:rFonts w:cs="Arial"/>
          <w:lang w:eastAsia="en-ZA"/>
        </w:rPr>
      </w:pPr>
    </w:p>
    <w:p w:rsidR="006F19E1" w:rsidRPr="0025411D" w:rsidRDefault="006F19E1"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lang w:eastAsia="en-ZA"/>
        </w:rPr>
      </w:pPr>
    </w:p>
    <w:p w:rsidR="008404A3" w:rsidRPr="0025411D" w:rsidRDefault="008404A3" w:rsidP="008404A3">
      <w:pPr>
        <w:rPr>
          <w:rFonts w:cs="Arial"/>
          <w:color w:val="222222"/>
          <w:lang w:eastAsia="en-ZA"/>
        </w:rPr>
      </w:pPr>
    </w:p>
    <w:p w:rsidR="008404A3" w:rsidRPr="0025411D" w:rsidRDefault="008404A3" w:rsidP="008404A3">
      <w:pPr>
        <w:rPr>
          <w:rFonts w:cs="Arial"/>
          <w:color w:val="222222"/>
          <w:lang w:eastAsia="en-ZA"/>
        </w:rPr>
      </w:pPr>
      <w:r w:rsidRPr="0025411D">
        <w:rPr>
          <w:rFonts w:cs="Arial"/>
          <w:b/>
          <w:bCs/>
          <w:color w:val="222222"/>
          <w:lang w:eastAsia="en-ZA"/>
        </w:rPr>
        <w:t> </w:t>
      </w:r>
    </w:p>
    <w:p w:rsidR="008404A3" w:rsidRPr="0025411D" w:rsidRDefault="008404A3" w:rsidP="008404A3">
      <w:pPr>
        <w:rPr>
          <w:rFonts w:cs="Arial"/>
          <w:color w:val="222222"/>
          <w:lang w:eastAsia="en-ZA"/>
        </w:rPr>
      </w:pPr>
      <w:r w:rsidRPr="0025411D">
        <w:rPr>
          <w:rFonts w:cs="Arial"/>
          <w:b/>
          <w:bCs/>
          <w:color w:val="222222"/>
          <w:lang w:eastAsia="en-ZA"/>
        </w:rPr>
        <w:t>1. BACKGROUND INFORMATION</w:t>
      </w:r>
    </w:p>
    <w:p w:rsidR="008404A3" w:rsidRPr="0025411D" w:rsidRDefault="008404A3" w:rsidP="008404A3">
      <w:pPr>
        <w:ind w:left="360"/>
        <w:rPr>
          <w:rFonts w:cs="Arial"/>
          <w:color w:val="222222"/>
          <w:lang w:eastAsia="en-ZA"/>
        </w:rPr>
      </w:pPr>
      <w:r w:rsidRPr="0025411D">
        <w:rPr>
          <w:rFonts w:cs="Arial"/>
          <w:b/>
          <w:bCs/>
          <w:color w:val="222222"/>
          <w:lang w:eastAsia="en-ZA"/>
        </w:rPr>
        <w:t> </w:t>
      </w:r>
    </w:p>
    <w:p w:rsidR="008404A3" w:rsidRPr="0025411D" w:rsidRDefault="008404A3" w:rsidP="008404A3">
      <w:pPr>
        <w:rPr>
          <w:rFonts w:cs="Arial"/>
          <w:color w:val="222222"/>
          <w:lang w:eastAsia="en-ZA"/>
        </w:rPr>
      </w:pPr>
      <w:r w:rsidRPr="0025411D">
        <w:rPr>
          <w:rFonts w:cs="Arial"/>
          <w:color w:val="222222"/>
          <w:lang w:eastAsia="en-ZA"/>
        </w:rPr>
        <w:t>The Human Sciences Research Council (HSRC) is a research organization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are applicable to public administration.</w:t>
      </w:r>
    </w:p>
    <w:p w:rsidR="008404A3" w:rsidRPr="0025411D" w:rsidRDefault="008404A3" w:rsidP="008404A3">
      <w:pPr>
        <w:rPr>
          <w:rFonts w:cs="Arial"/>
          <w:color w:val="222222"/>
          <w:lang w:eastAsia="en-ZA"/>
        </w:rPr>
      </w:pPr>
      <w:r w:rsidRPr="0025411D">
        <w:rPr>
          <w:rFonts w:cs="Arial"/>
          <w:color w:val="222222"/>
          <w:lang w:eastAsia="en-ZA"/>
        </w:rPr>
        <w:t> </w:t>
      </w:r>
    </w:p>
    <w:p w:rsidR="008404A3" w:rsidRPr="0025411D" w:rsidRDefault="008404A3" w:rsidP="008404A3">
      <w:pPr>
        <w:rPr>
          <w:rFonts w:cs="Arial"/>
          <w:color w:val="222222"/>
          <w:lang w:eastAsia="en-ZA"/>
        </w:rPr>
      </w:pPr>
      <w:r w:rsidRPr="0025411D">
        <w:rPr>
          <w:rFonts w:cs="Arial"/>
          <w:color w:val="222222"/>
          <w:lang w:eastAsia="en-ZA"/>
        </w:rPr>
        <w:t>Established in 1968 as South Africa</w:t>
      </w:r>
      <w:r w:rsidRPr="0025411D">
        <w:rPr>
          <w:rFonts w:cs="Arial"/>
          <w:color w:val="222222"/>
          <w:lang w:val="en-GB" w:eastAsia="en-ZA"/>
        </w:rPr>
        <w:t>’</w:t>
      </w:r>
      <w:r w:rsidRPr="0025411D">
        <w:rPr>
          <w:rFonts w:cs="Arial"/>
          <w:color w:val="222222"/>
          <w:lang w:eastAsia="en-ZA"/>
        </w:rPr>
        <w:t>s statutory research agency and the HSRC has grown to become the largest a dedicated research institute in the social sciences and humanities on the African continent, doing cutting-edge public research in areas that are crucial to development.</w:t>
      </w:r>
    </w:p>
    <w:p w:rsidR="008404A3" w:rsidRPr="0025411D" w:rsidRDefault="008404A3" w:rsidP="008404A3">
      <w:pPr>
        <w:rPr>
          <w:rFonts w:cs="Arial"/>
          <w:color w:val="222222"/>
          <w:lang w:eastAsia="en-ZA"/>
        </w:rPr>
      </w:pPr>
      <w:r w:rsidRPr="0025411D">
        <w:rPr>
          <w:rFonts w:cs="Arial"/>
          <w:color w:val="222222"/>
          <w:lang w:eastAsia="en-ZA"/>
        </w:rPr>
        <w:t> </w:t>
      </w:r>
    </w:p>
    <w:p w:rsidR="008404A3" w:rsidRPr="0025411D" w:rsidRDefault="008404A3" w:rsidP="008404A3">
      <w:pPr>
        <w:rPr>
          <w:rFonts w:cs="Arial"/>
          <w:color w:val="222222"/>
          <w:lang w:eastAsia="en-ZA"/>
        </w:rPr>
      </w:pPr>
      <w:r w:rsidRPr="0025411D">
        <w:rPr>
          <w:rFonts w:cs="Arial"/>
          <w:color w:val="222222"/>
          <w:lang w:eastAsia="en-ZA"/>
        </w:rPr>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p>
    <w:p w:rsidR="008404A3" w:rsidRPr="0025411D" w:rsidRDefault="008404A3" w:rsidP="008404A3">
      <w:pPr>
        <w:rPr>
          <w:rFonts w:cs="Arial"/>
          <w:color w:val="222222"/>
          <w:lang w:eastAsia="en-ZA"/>
        </w:rPr>
      </w:pPr>
      <w:r w:rsidRPr="0025411D">
        <w:rPr>
          <w:rFonts w:cs="Arial"/>
          <w:color w:val="222222"/>
          <w:lang w:eastAsia="en-ZA"/>
        </w:rPr>
        <w:t> </w:t>
      </w:r>
    </w:p>
    <w:p w:rsidR="00D7411D" w:rsidRPr="0025411D" w:rsidRDefault="00D7411D" w:rsidP="008404A3">
      <w:pPr>
        <w:rPr>
          <w:rFonts w:cs="Arial"/>
          <w:color w:val="222222"/>
          <w:lang w:eastAsia="en-ZA"/>
        </w:rPr>
      </w:pPr>
    </w:p>
    <w:p w:rsidR="008404A3" w:rsidRPr="0025411D" w:rsidRDefault="008404A3" w:rsidP="008404A3">
      <w:pPr>
        <w:textAlignment w:val="baseline"/>
        <w:rPr>
          <w:rFonts w:cs="Arial"/>
          <w:color w:val="222222"/>
          <w:lang w:eastAsia="en-ZA"/>
        </w:rPr>
      </w:pPr>
      <w:r w:rsidRPr="0025411D">
        <w:rPr>
          <w:rFonts w:cs="Arial"/>
          <w:b/>
          <w:bCs/>
          <w:color w:val="222222"/>
          <w:lang w:eastAsia="en-ZA"/>
        </w:rPr>
        <w:t>2. SCOPE OF WORK</w:t>
      </w:r>
    </w:p>
    <w:p w:rsidR="008404A3" w:rsidRPr="0025411D" w:rsidRDefault="008404A3" w:rsidP="008404A3">
      <w:pPr>
        <w:ind w:left="720"/>
        <w:textAlignment w:val="baseline"/>
        <w:rPr>
          <w:rFonts w:cs="Arial"/>
          <w:color w:val="222222"/>
          <w:lang w:eastAsia="en-ZA"/>
        </w:rPr>
      </w:pPr>
      <w:r w:rsidRPr="0025411D">
        <w:rPr>
          <w:rFonts w:cs="Arial"/>
          <w:b/>
          <w:bCs/>
          <w:color w:val="222222"/>
          <w:lang w:eastAsia="en-ZA"/>
        </w:rPr>
        <w:t> </w:t>
      </w:r>
    </w:p>
    <w:p w:rsidR="008404A3" w:rsidRPr="0025411D" w:rsidRDefault="008404A3" w:rsidP="008404A3">
      <w:pPr>
        <w:textAlignment w:val="baseline"/>
        <w:rPr>
          <w:rFonts w:cs="Arial"/>
        </w:rPr>
      </w:pPr>
      <w:r w:rsidRPr="0025411D">
        <w:rPr>
          <w:rFonts w:cs="Arial"/>
          <w:color w:val="222222"/>
          <w:lang w:eastAsia="en-ZA"/>
        </w:rPr>
        <w:t>The HSRC wishes to appoint an experienced</w:t>
      </w:r>
      <w:r w:rsidRPr="0025411D">
        <w:rPr>
          <w:rFonts w:cs="Arial"/>
        </w:rPr>
        <w:t xml:space="preserve"> consultant to assist with the review, refine and update of Facilities &amp; OHS policies for the HSRC Pretoria Office. </w:t>
      </w:r>
    </w:p>
    <w:p w:rsidR="008404A3" w:rsidRPr="0025411D" w:rsidRDefault="008404A3" w:rsidP="008404A3">
      <w:pPr>
        <w:textAlignment w:val="baseline"/>
        <w:rPr>
          <w:rFonts w:cs="Arial"/>
        </w:rPr>
      </w:pPr>
    </w:p>
    <w:p w:rsidR="008404A3" w:rsidRPr="0025411D" w:rsidRDefault="008404A3" w:rsidP="008404A3">
      <w:pPr>
        <w:textAlignment w:val="baseline"/>
        <w:rPr>
          <w:rFonts w:cs="Arial"/>
          <w:color w:val="222222"/>
          <w:lang w:eastAsia="en-ZA"/>
        </w:rPr>
      </w:pPr>
      <w:r w:rsidRPr="0025411D">
        <w:rPr>
          <w:rFonts w:cs="Arial"/>
        </w:rPr>
        <w:t xml:space="preserve"> </w:t>
      </w:r>
      <w:r w:rsidRPr="0025411D">
        <w:rPr>
          <w:rFonts w:cs="Arial"/>
          <w:color w:val="222222"/>
          <w:lang w:eastAsia="en-ZA"/>
        </w:rPr>
        <w:t xml:space="preserve"> This will include the following:</w:t>
      </w:r>
    </w:p>
    <w:p w:rsidR="008404A3" w:rsidRPr="0025411D" w:rsidRDefault="008404A3" w:rsidP="008404A3">
      <w:pPr>
        <w:textAlignment w:val="baseline"/>
        <w:rPr>
          <w:rFonts w:cs="Arial"/>
          <w:color w:val="222222"/>
          <w:lang w:eastAsia="en-ZA"/>
        </w:rPr>
      </w:pPr>
    </w:p>
    <w:p w:rsidR="008404A3" w:rsidRPr="0025411D" w:rsidRDefault="008404A3" w:rsidP="008279C9">
      <w:pPr>
        <w:pStyle w:val="ListParagraph"/>
        <w:numPr>
          <w:ilvl w:val="0"/>
          <w:numId w:val="5"/>
        </w:numPr>
        <w:rPr>
          <w:rFonts w:ascii="Arial" w:eastAsia="Times New Roman" w:hAnsi="Arial" w:cs="Arial"/>
          <w:color w:val="222222"/>
          <w:sz w:val="20"/>
          <w:szCs w:val="20"/>
          <w:lang w:eastAsia="en-ZA"/>
        </w:rPr>
      </w:pPr>
      <w:r w:rsidRPr="0025411D">
        <w:rPr>
          <w:rFonts w:ascii="Arial" w:eastAsia="Times New Roman" w:hAnsi="Arial" w:cs="Arial"/>
          <w:color w:val="222222"/>
          <w:sz w:val="20"/>
          <w:szCs w:val="20"/>
          <w:lang w:eastAsia="en-ZA"/>
        </w:rPr>
        <w:t>Review of Facilities &amp; OHS policies and procedures, including the Safety, Health and Environmental Policy Statement, and the monthly inspection checklist</w:t>
      </w:r>
    </w:p>
    <w:p w:rsidR="008404A3" w:rsidRPr="0025411D" w:rsidRDefault="008404A3" w:rsidP="008404A3">
      <w:pPr>
        <w:pStyle w:val="ListParagraph"/>
        <w:numPr>
          <w:ilvl w:val="0"/>
          <w:numId w:val="5"/>
        </w:numPr>
        <w:rPr>
          <w:rFonts w:ascii="Arial" w:eastAsia="Times New Roman" w:hAnsi="Arial" w:cs="Arial"/>
          <w:color w:val="222222"/>
          <w:sz w:val="20"/>
          <w:szCs w:val="20"/>
          <w:lang w:eastAsia="en-ZA"/>
        </w:rPr>
      </w:pPr>
      <w:r w:rsidRPr="0025411D">
        <w:rPr>
          <w:rFonts w:ascii="Arial" w:eastAsia="Times New Roman" w:hAnsi="Arial" w:cs="Arial"/>
          <w:color w:val="222222"/>
          <w:sz w:val="20"/>
          <w:szCs w:val="20"/>
          <w:lang w:eastAsia="en-ZA"/>
        </w:rPr>
        <w:t>Review and formulate the communication plan regarding all OHS risks and emergency plans will be to include the communication to all staff members, visitors and clients entering the HSRC building.</w:t>
      </w:r>
    </w:p>
    <w:p w:rsidR="008404A3" w:rsidRPr="0025411D" w:rsidRDefault="008404A3" w:rsidP="008404A3">
      <w:pPr>
        <w:pStyle w:val="ListParagraph"/>
        <w:numPr>
          <w:ilvl w:val="0"/>
          <w:numId w:val="5"/>
        </w:numPr>
        <w:rPr>
          <w:rFonts w:ascii="Arial" w:eastAsia="Times New Roman" w:hAnsi="Arial" w:cs="Arial"/>
          <w:color w:val="222222"/>
          <w:sz w:val="20"/>
          <w:szCs w:val="20"/>
          <w:lang w:eastAsia="en-ZA"/>
        </w:rPr>
      </w:pPr>
      <w:r w:rsidRPr="0025411D">
        <w:rPr>
          <w:rFonts w:ascii="Arial" w:eastAsia="Times New Roman" w:hAnsi="Arial" w:cs="Arial"/>
          <w:color w:val="222222"/>
          <w:sz w:val="20"/>
          <w:szCs w:val="20"/>
          <w:lang w:eastAsia="en-ZA"/>
        </w:rPr>
        <w:t>Through a consultative process and application of appropriate tools of analysis, refine policies and procedures</w:t>
      </w:r>
    </w:p>
    <w:p w:rsidR="008404A3" w:rsidRPr="0025411D" w:rsidRDefault="008404A3" w:rsidP="008404A3">
      <w:pPr>
        <w:pStyle w:val="ListParagraph"/>
        <w:numPr>
          <w:ilvl w:val="0"/>
          <w:numId w:val="5"/>
        </w:numPr>
        <w:rPr>
          <w:rFonts w:ascii="Arial" w:eastAsia="Times New Roman" w:hAnsi="Arial" w:cs="Arial"/>
          <w:color w:val="222222"/>
          <w:sz w:val="20"/>
          <w:szCs w:val="20"/>
          <w:lang w:eastAsia="en-ZA"/>
        </w:rPr>
      </w:pPr>
      <w:r w:rsidRPr="0025411D">
        <w:rPr>
          <w:rFonts w:ascii="Arial" w:eastAsia="Times New Roman" w:hAnsi="Arial" w:cs="Arial"/>
          <w:color w:val="222222"/>
          <w:sz w:val="20"/>
          <w:szCs w:val="20"/>
          <w:lang w:eastAsia="en-ZA"/>
        </w:rPr>
        <w:t>Hold meetings to validate the revised policies and procedures</w:t>
      </w:r>
    </w:p>
    <w:p w:rsidR="008404A3" w:rsidRPr="0025411D" w:rsidRDefault="008404A3" w:rsidP="008404A3">
      <w:pPr>
        <w:pStyle w:val="ListParagraph"/>
        <w:numPr>
          <w:ilvl w:val="0"/>
          <w:numId w:val="5"/>
        </w:numPr>
        <w:rPr>
          <w:rFonts w:ascii="Arial" w:eastAsia="Times New Roman" w:hAnsi="Arial" w:cs="Arial"/>
          <w:color w:val="222222"/>
          <w:sz w:val="20"/>
          <w:szCs w:val="20"/>
          <w:lang w:eastAsia="en-ZA"/>
        </w:rPr>
      </w:pPr>
      <w:r w:rsidRPr="0025411D">
        <w:rPr>
          <w:rFonts w:ascii="Arial" w:eastAsia="Times New Roman" w:hAnsi="Arial" w:cs="Arial"/>
          <w:color w:val="222222"/>
          <w:sz w:val="20"/>
          <w:szCs w:val="20"/>
          <w:lang w:eastAsia="en-ZA"/>
        </w:rPr>
        <w:t xml:space="preserve">Finalize the refined policies and procedures to the service provider </w:t>
      </w:r>
    </w:p>
    <w:p w:rsidR="008279C9" w:rsidRPr="0025411D" w:rsidRDefault="009D0591" w:rsidP="008404A3">
      <w:pPr>
        <w:pStyle w:val="ListParagraph"/>
        <w:numPr>
          <w:ilvl w:val="0"/>
          <w:numId w:val="5"/>
        </w:numPr>
        <w:rPr>
          <w:rFonts w:ascii="Arial" w:eastAsia="Times New Roman" w:hAnsi="Arial" w:cs="Arial"/>
          <w:color w:val="222222"/>
          <w:sz w:val="20"/>
          <w:szCs w:val="20"/>
          <w:lang w:eastAsia="en-ZA"/>
        </w:rPr>
      </w:pPr>
      <w:r w:rsidRPr="0025411D">
        <w:rPr>
          <w:rFonts w:ascii="Arial" w:eastAsia="Times New Roman" w:hAnsi="Arial" w:cs="Arial"/>
          <w:color w:val="222222"/>
          <w:sz w:val="20"/>
          <w:szCs w:val="20"/>
          <w:lang w:eastAsia="en-ZA"/>
        </w:rPr>
        <w:t xml:space="preserve">The </w:t>
      </w:r>
      <w:r w:rsidR="00AF4D81" w:rsidRPr="0025411D">
        <w:rPr>
          <w:rFonts w:ascii="Arial" w:eastAsia="Times New Roman" w:hAnsi="Arial" w:cs="Arial"/>
          <w:color w:val="222222"/>
          <w:sz w:val="20"/>
          <w:szCs w:val="20"/>
          <w:lang w:eastAsia="en-ZA"/>
        </w:rPr>
        <w:t>service provider</w:t>
      </w:r>
      <w:r w:rsidRPr="0025411D">
        <w:rPr>
          <w:rFonts w:ascii="Arial" w:eastAsia="Times New Roman" w:hAnsi="Arial" w:cs="Arial"/>
          <w:color w:val="222222"/>
          <w:sz w:val="20"/>
          <w:szCs w:val="20"/>
          <w:lang w:eastAsia="en-ZA"/>
        </w:rPr>
        <w:t xml:space="preserve"> will be expected begin the work from the </w:t>
      </w:r>
      <w:r w:rsidR="00F933F8" w:rsidRPr="0025411D">
        <w:rPr>
          <w:rFonts w:ascii="Arial" w:eastAsia="Times New Roman" w:hAnsi="Arial" w:cs="Arial"/>
          <w:color w:val="222222"/>
          <w:sz w:val="20"/>
          <w:szCs w:val="20"/>
          <w:lang w:eastAsia="en-ZA"/>
        </w:rPr>
        <w:t>01 September 2023</w:t>
      </w:r>
    </w:p>
    <w:p w:rsidR="008404A3" w:rsidRPr="0025411D" w:rsidRDefault="008404A3"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744175" w:rsidRPr="0025411D" w:rsidRDefault="00744175" w:rsidP="00744175">
      <w:pPr>
        <w:rPr>
          <w:rFonts w:cs="Arial"/>
          <w:color w:val="222222"/>
          <w:lang w:eastAsia="en-ZA"/>
        </w:rPr>
      </w:pPr>
      <w:r w:rsidRPr="0025411D">
        <w:rPr>
          <w:rFonts w:cs="Arial"/>
          <w:b/>
          <w:bCs/>
          <w:color w:val="222222"/>
          <w:lang w:eastAsia="en-ZA"/>
        </w:rPr>
        <w:t>3. STANDARD REQUIREMENT</w:t>
      </w:r>
    </w:p>
    <w:p w:rsidR="006F19E1" w:rsidRPr="0025411D" w:rsidRDefault="006F19E1" w:rsidP="008404A3">
      <w:pPr>
        <w:rPr>
          <w:rFonts w:cs="Arial"/>
          <w:color w:val="222222"/>
          <w:lang w:eastAsia="en-ZA"/>
        </w:rPr>
      </w:pPr>
    </w:p>
    <w:p w:rsidR="00744175" w:rsidRPr="0025411D" w:rsidRDefault="00744175" w:rsidP="008404A3">
      <w:pPr>
        <w:rPr>
          <w:rFonts w:cs="Arial"/>
          <w:color w:val="222222"/>
          <w:lang w:eastAsia="en-ZA"/>
        </w:rPr>
      </w:pPr>
    </w:p>
    <w:p w:rsidR="006F19E1" w:rsidRPr="0025411D" w:rsidRDefault="00744175" w:rsidP="008404A3">
      <w:pPr>
        <w:rPr>
          <w:rFonts w:cs="Arial"/>
          <w:color w:val="222222"/>
          <w:lang w:eastAsia="en-ZA"/>
        </w:rPr>
      </w:pPr>
      <w:r w:rsidRPr="0025411D">
        <w:rPr>
          <w:rFonts w:cs="Arial"/>
          <w:lang w:val="en-GB"/>
        </w:rPr>
        <w:t xml:space="preserve">Provide proof of </w:t>
      </w:r>
      <w:r w:rsidR="000D7980">
        <w:rPr>
          <w:rFonts w:cs="Arial"/>
          <w:lang w:val="en-GB"/>
        </w:rPr>
        <w:t xml:space="preserve">any valid </w:t>
      </w:r>
      <w:r w:rsidRPr="0025411D">
        <w:rPr>
          <w:rFonts w:cs="Arial"/>
          <w:lang w:val="en-GB"/>
        </w:rPr>
        <w:t xml:space="preserve">membership or affiliation to professional accredited bodies.  </w:t>
      </w: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6F19E1" w:rsidRPr="0025411D" w:rsidRDefault="006F19E1" w:rsidP="008404A3">
      <w:pPr>
        <w:rPr>
          <w:rFonts w:cs="Arial"/>
          <w:color w:val="222222"/>
          <w:lang w:eastAsia="en-ZA"/>
        </w:rPr>
      </w:pPr>
    </w:p>
    <w:p w:rsidR="00D7411D" w:rsidRPr="0025411D" w:rsidRDefault="00D7411D" w:rsidP="008404A3">
      <w:pPr>
        <w:rPr>
          <w:rFonts w:cs="Arial"/>
          <w:color w:val="222222"/>
          <w:lang w:eastAsia="en-ZA"/>
        </w:rPr>
      </w:pPr>
    </w:p>
    <w:p w:rsidR="006F19E1" w:rsidRPr="000D7980" w:rsidRDefault="000D7980" w:rsidP="008404A3">
      <w:pPr>
        <w:rPr>
          <w:rFonts w:cs="Arial"/>
          <w:b/>
          <w:color w:val="222222"/>
          <w:lang w:eastAsia="en-ZA"/>
        </w:rPr>
      </w:pPr>
      <w:r w:rsidRPr="000D7980">
        <w:rPr>
          <w:rFonts w:cs="Arial"/>
          <w:b/>
          <w:color w:val="222222"/>
          <w:lang w:eastAsia="en-ZA"/>
        </w:rPr>
        <w:t>Table 1.</w:t>
      </w:r>
    </w:p>
    <w:tbl>
      <w:tblPr>
        <w:tblStyle w:val="TableGrid"/>
        <w:tblW w:w="0" w:type="auto"/>
        <w:tblLook w:val="04A0" w:firstRow="1" w:lastRow="0" w:firstColumn="1" w:lastColumn="0" w:noHBand="0" w:noVBand="1"/>
      </w:tblPr>
      <w:tblGrid>
        <w:gridCol w:w="3485"/>
        <w:gridCol w:w="4448"/>
        <w:gridCol w:w="2524"/>
      </w:tblGrid>
      <w:tr w:rsidR="008404A3" w:rsidRPr="0025411D" w:rsidTr="00802E3F">
        <w:tc>
          <w:tcPr>
            <w:tcW w:w="3485" w:type="dxa"/>
          </w:tcPr>
          <w:p w:rsidR="008404A3" w:rsidRPr="0025411D" w:rsidRDefault="008404A3" w:rsidP="00802E3F">
            <w:pPr>
              <w:rPr>
                <w:rFonts w:cs="Arial"/>
                <w:b/>
                <w:color w:val="222222"/>
                <w:sz w:val="20"/>
                <w:szCs w:val="20"/>
                <w:lang w:eastAsia="en-ZA"/>
              </w:rPr>
            </w:pPr>
            <w:r w:rsidRPr="0025411D">
              <w:rPr>
                <w:rFonts w:cs="Arial"/>
                <w:b/>
                <w:color w:val="222222"/>
                <w:sz w:val="20"/>
                <w:szCs w:val="20"/>
                <w:lang w:eastAsia="en-ZA"/>
              </w:rPr>
              <w:t>Approach</w:t>
            </w:r>
          </w:p>
        </w:tc>
        <w:tc>
          <w:tcPr>
            <w:tcW w:w="4448" w:type="dxa"/>
          </w:tcPr>
          <w:p w:rsidR="008404A3" w:rsidRPr="0025411D" w:rsidRDefault="008404A3" w:rsidP="00802E3F">
            <w:pPr>
              <w:rPr>
                <w:rFonts w:cs="Arial"/>
                <w:b/>
                <w:color w:val="222222"/>
                <w:sz w:val="20"/>
                <w:szCs w:val="20"/>
                <w:lang w:eastAsia="en-ZA"/>
              </w:rPr>
            </w:pPr>
            <w:r w:rsidRPr="0025411D">
              <w:rPr>
                <w:rFonts w:cs="Arial"/>
                <w:b/>
                <w:color w:val="222222"/>
                <w:sz w:val="20"/>
                <w:szCs w:val="20"/>
                <w:lang w:eastAsia="en-ZA"/>
              </w:rPr>
              <w:t>Deliverable</w:t>
            </w:r>
          </w:p>
        </w:tc>
        <w:tc>
          <w:tcPr>
            <w:tcW w:w="2524" w:type="dxa"/>
          </w:tcPr>
          <w:p w:rsidR="008404A3" w:rsidRPr="0025411D" w:rsidRDefault="008404A3" w:rsidP="00802E3F">
            <w:pPr>
              <w:rPr>
                <w:rFonts w:cs="Arial"/>
                <w:b/>
                <w:color w:val="222222"/>
                <w:sz w:val="20"/>
                <w:szCs w:val="20"/>
                <w:lang w:eastAsia="en-ZA"/>
              </w:rPr>
            </w:pPr>
            <w:r w:rsidRPr="0025411D">
              <w:rPr>
                <w:rFonts w:cs="Arial"/>
                <w:b/>
                <w:color w:val="222222"/>
                <w:sz w:val="20"/>
                <w:szCs w:val="20"/>
                <w:lang w:eastAsia="en-ZA"/>
              </w:rPr>
              <w:t xml:space="preserve">Expected Level </w:t>
            </w:r>
          </w:p>
          <w:p w:rsidR="008404A3" w:rsidRPr="0025411D" w:rsidRDefault="008404A3" w:rsidP="00802E3F">
            <w:pPr>
              <w:rPr>
                <w:rFonts w:cs="Arial"/>
                <w:b/>
                <w:color w:val="222222"/>
                <w:sz w:val="20"/>
                <w:szCs w:val="20"/>
                <w:lang w:eastAsia="en-ZA"/>
              </w:rPr>
            </w:pPr>
            <w:r w:rsidRPr="0025411D">
              <w:rPr>
                <w:rFonts w:cs="Arial"/>
                <w:b/>
                <w:color w:val="222222"/>
                <w:sz w:val="20"/>
                <w:szCs w:val="20"/>
                <w:lang w:eastAsia="en-ZA"/>
              </w:rPr>
              <w:t>of Effort</w:t>
            </w:r>
          </w:p>
        </w:tc>
      </w:tr>
      <w:tr w:rsidR="008404A3" w:rsidRPr="0025411D" w:rsidTr="002B63C2">
        <w:trPr>
          <w:trHeight w:val="716"/>
        </w:trPr>
        <w:tc>
          <w:tcPr>
            <w:tcW w:w="3485" w:type="dxa"/>
          </w:tcPr>
          <w:p w:rsidR="008404A3" w:rsidRPr="0025411D" w:rsidRDefault="008404A3" w:rsidP="00802E3F">
            <w:pPr>
              <w:rPr>
                <w:rFonts w:cs="Arial"/>
                <w:color w:val="222222"/>
                <w:sz w:val="20"/>
                <w:szCs w:val="20"/>
                <w:lang w:eastAsia="en-ZA"/>
              </w:rPr>
            </w:pPr>
            <w:r w:rsidRPr="0025411D">
              <w:rPr>
                <w:rFonts w:cs="Arial"/>
                <w:color w:val="222222"/>
                <w:sz w:val="20"/>
                <w:szCs w:val="20"/>
                <w:lang w:eastAsia="en-ZA"/>
              </w:rPr>
              <w:t>Preparation and Initial Consultation with Program</w:t>
            </w:r>
          </w:p>
        </w:tc>
        <w:tc>
          <w:tcPr>
            <w:tcW w:w="4448" w:type="dxa"/>
          </w:tcPr>
          <w:p w:rsidR="008404A3" w:rsidRPr="0025411D" w:rsidRDefault="008404A3" w:rsidP="00802E3F">
            <w:pPr>
              <w:rPr>
                <w:rFonts w:cs="Arial"/>
                <w:color w:val="222222"/>
                <w:sz w:val="20"/>
                <w:szCs w:val="20"/>
                <w:lang w:eastAsia="en-ZA"/>
              </w:rPr>
            </w:pPr>
            <w:r w:rsidRPr="0025411D">
              <w:rPr>
                <w:rFonts w:cs="Arial"/>
                <w:color w:val="222222"/>
                <w:sz w:val="20"/>
                <w:szCs w:val="20"/>
                <w:lang w:eastAsia="en-ZA"/>
              </w:rPr>
              <w:t>Brief inception report outlining key deliverables and timelines; contextual analysis.</w:t>
            </w:r>
          </w:p>
        </w:tc>
        <w:tc>
          <w:tcPr>
            <w:tcW w:w="2524" w:type="dxa"/>
          </w:tcPr>
          <w:p w:rsidR="008404A3" w:rsidRPr="0025411D" w:rsidRDefault="008404A3" w:rsidP="00802E3F">
            <w:pPr>
              <w:rPr>
                <w:rFonts w:cs="Arial"/>
                <w:color w:val="222222"/>
                <w:sz w:val="20"/>
                <w:szCs w:val="20"/>
                <w:lang w:eastAsia="en-ZA"/>
              </w:rPr>
            </w:pPr>
          </w:p>
        </w:tc>
      </w:tr>
      <w:tr w:rsidR="008404A3" w:rsidRPr="0025411D" w:rsidTr="00802E3F">
        <w:trPr>
          <w:trHeight w:val="1921"/>
        </w:trPr>
        <w:tc>
          <w:tcPr>
            <w:tcW w:w="3485" w:type="dxa"/>
          </w:tcPr>
          <w:p w:rsidR="008404A3" w:rsidRPr="0025411D" w:rsidRDefault="008404A3" w:rsidP="00802E3F">
            <w:pPr>
              <w:rPr>
                <w:rFonts w:cs="Arial"/>
                <w:color w:val="222222"/>
                <w:sz w:val="20"/>
                <w:szCs w:val="20"/>
                <w:lang w:eastAsia="en-ZA"/>
              </w:rPr>
            </w:pPr>
            <w:r w:rsidRPr="0025411D">
              <w:rPr>
                <w:rFonts w:cs="Arial"/>
                <w:color w:val="222222"/>
                <w:sz w:val="20"/>
                <w:szCs w:val="20"/>
                <w:lang w:eastAsia="en-ZA"/>
              </w:rPr>
              <w:t>Review:</w:t>
            </w:r>
          </w:p>
          <w:p w:rsidR="008404A3" w:rsidRPr="0025411D" w:rsidRDefault="008404A3" w:rsidP="00802E3F">
            <w:pPr>
              <w:rPr>
                <w:rFonts w:cs="Arial"/>
                <w:color w:val="222222"/>
                <w:sz w:val="20"/>
                <w:szCs w:val="20"/>
                <w:lang w:eastAsia="en-ZA"/>
              </w:rPr>
            </w:pPr>
          </w:p>
          <w:p w:rsidR="008404A3" w:rsidRPr="0025411D" w:rsidRDefault="008404A3" w:rsidP="008404A3">
            <w:pPr>
              <w:pStyle w:val="ListParagraph"/>
              <w:numPr>
                <w:ilvl w:val="0"/>
                <w:numId w:val="6"/>
              </w:numPr>
              <w:rPr>
                <w:rFonts w:ascii="Arial" w:hAnsi="Arial" w:cs="Arial"/>
                <w:color w:val="222222"/>
                <w:sz w:val="20"/>
                <w:szCs w:val="20"/>
                <w:lang w:eastAsia="en-ZA"/>
              </w:rPr>
            </w:pPr>
            <w:r w:rsidRPr="0025411D">
              <w:rPr>
                <w:rFonts w:ascii="Arial" w:hAnsi="Arial" w:cs="Arial"/>
                <w:color w:val="222222"/>
                <w:sz w:val="20"/>
                <w:szCs w:val="20"/>
                <w:lang w:eastAsia="en-ZA"/>
              </w:rPr>
              <w:t>Review of relevant organizational policy and business processes documents</w:t>
            </w:r>
          </w:p>
          <w:p w:rsidR="008404A3" w:rsidRPr="0025411D" w:rsidRDefault="008404A3" w:rsidP="008404A3">
            <w:pPr>
              <w:pStyle w:val="ListParagraph"/>
              <w:numPr>
                <w:ilvl w:val="0"/>
                <w:numId w:val="6"/>
              </w:numPr>
              <w:rPr>
                <w:rFonts w:ascii="Arial" w:hAnsi="Arial" w:cs="Arial"/>
                <w:color w:val="222222"/>
                <w:sz w:val="20"/>
                <w:szCs w:val="20"/>
                <w:lang w:eastAsia="en-ZA"/>
              </w:rPr>
            </w:pPr>
            <w:r w:rsidRPr="0025411D">
              <w:rPr>
                <w:rFonts w:ascii="Arial" w:hAnsi="Arial" w:cs="Arial"/>
                <w:color w:val="222222"/>
                <w:sz w:val="20"/>
                <w:szCs w:val="20"/>
                <w:lang w:eastAsia="en-ZA"/>
              </w:rPr>
              <w:t xml:space="preserve">Participatory process of critical reflection, analysis and consultation </w:t>
            </w:r>
          </w:p>
          <w:p w:rsidR="008404A3" w:rsidRPr="0025411D" w:rsidRDefault="008404A3" w:rsidP="008404A3">
            <w:pPr>
              <w:pStyle w:val="ListParagraph"/>
              <w:numPr>
                <w:ilvl w:val="0"/>
                <w:numId w:val="6"/>
              </w:numPr>
              <w:rPr>
                <w:rFonts w:ascii="Arial" w:hAnsi="Arial" w:cs="Arial"/>
                <w:color w:val="222222"/>
                <w:sz w:val="20"/>
                <w:szCs w:val="20"/>
                <w:lang w:eastAsia="en-ZA"/>
              </w:rPr>
            </w:pPr>
            <w:r w:rsidRPr="0025411D">
              <w:rPr>
                <w:rFonts w:ascii="Arial" w:hAnsi="Arial" w:cs="Arial"/>
                <w:color w:val="222222"/>
                <w:sz w:val="20"/>
                <w:szCs w:val="20"/>
                <w:lang w:eastAsia="en-ZA"/>
              </w:rPr>
              <w:t>Consultations with unit’s leadership and program staff members, partners, etc.</w:t>
            </w:r>
          </w:p>
        </w:tc>
        <w:tc>
          <w:tcPr>
            <w:tcW w:w="4448" w:type="dxa"/>
          </w:tcPr>
          <w:p w:rsidR="008404A3" w:rsidRPr="0025411D" w:rsidRDefault="008404A3" w:rsidP="00802E3F">
            <w:pPr>
              <w:rPr>
                <w:rFonts w:cs="Arial"/>
                <w:color w:val="222222"/>
                <w:sz w:val="20"/>
                <w:szCs w:val="20"/>
                <w:lang w:eastAsia="en-ZA"/>
              </w:rPr>
            </w:pPr>
            <w:r w:rsidRPr="0025411D">
              <w:rPr>
                <w:rFonts w:cs="Arial"/>
                <w:color w:val="222222"/>
                <w:sz w:val="20"/>
                <w:szCs w:val="20"/>
                <w:lang w:eastAsia="en-ZA"/>
              </w:rPr>
              <w:t>Meetings with key staff</w:t>
            </w:r>
          </w:p>
        </w:tc>
        <w:tc>
          <w:tcPr>
            <w:tcW w:w="2524" w:type="dxa"/>
          </w:tcPr>
          <w:p w:rsidR="008404A3" w:rsidRPr="0025411D" w:rsidRDefault="008404A3" w:rsidP="00802E3F">
            <w:pPr>
              <w:rPr>
                <w:rFonts w:cs="Arial"/>
                <w:color w:val="222222"/>
                <w:sz w:val="20"/>
                <w:szCs w:val="20"/>
                <w:lang w:eastAsia="en-ZA"/>
              </w:rPr>
            </w:pPr>
          </w:p>
        </w:tc>
      </w:tr>
      <w:tr w:rsidR="002B63C2" w:rsidRPr="0025411D" w:rsidTr="002B63C2">
        <w:tc>
          <w:tcPr>
            <w:tcW w:w="3485" w:type="dxa"/>
          </w:tcPr>
          <w:p w:rsidR="002B63C2" w:rsidRPr="0025411D" w:rsidRDefault="002B63C2" w:rsidP="00802E3F">
            <w:pPr>
              <w:rPr>
                <w:rFonts w:cs="Arial"/>
                <w:color w:val="222222"/>
                <w:sz w:val="20"/>
                <w:szCs w:val="20"/>
                <w:lang w:eastAsia="en-ZA"/>
              </w:rPr>
            </w:pPr>
            <w:r w:rsidRPr="0025411D">
              <w:rPr>
                <w:rFonts w:cs="Arial"/>
                <w:color w:val="222222"/>
                <w:sz w:val="20"/>
                <w:szCs w:val="20"/>
                <w:lang w:eastAsia="en-ZA"/>
              </w:rPr>
              <w:t>Refine:</w:t>
            </w:r>
          </w:p>
          <w:p w:rsidR="002B63C2" w:rsidRPr="0025411D" w:rsidRDefault="002B63C2" w:rsidP="00802E3F">
            <w:pPr>
              <w:rPr>
                <w:rFonts w:cs="Arial"/>
                <w:color w:val="222222"/>
                <w:sz w:val="20"/>
                <w:szCs w:val="20"/>
                <w:lang w:eastAsia="en-ZA"/>
              </w:rPr>
            </w:pPr>
          </w:p>
          <w:p w:rsidR="002B63C2" w:rsidRPr="0025411D" w:rsidRDefault="002B63C2" w:rsidP="008404A3">
            <w:pPr>
              <w:pStyle w:val="ListParagraph"/>
              <w:numPr>
                <w:ilvl w:val="0"/>
                <w:numId w:val="6"/>
              </w:numPr>
              <w:rPr>
                <w:rFonts w:ascii="Arial" w:hAnsi="Arial" w:cs="Arial"/>
                <w:color w:val="222222"/>
                <w:sz w:val="20"/>
                <w:szCs w:val="20"/>
                <w:lang w:eastAsia="en-ZA"/>
              </w:rPr>
            </w:pPr>
            <w:r w:rsidRPr="0025411D">
              <w:rPr>
                <w:rFonts w:ascii="Arial" w:hAnsi="Arial" w:cs="Arial"/>
                <w:color w:val="222222"/>
                <w:sz w:val="20"/>
                <w:szCs w:val="20"/>
                <w:lang w:eastAsia="en-ZA"/>
              </w:rPr>
              <w:t>Analyze feedback from the different source documents and reviews</w:t>
            </w:r>
          </w:p>
          <w:p w:rsidR="002B63C2" w:rsidRPr="0025411D" w:rsidRDefault="002B63C2" w:rsidP="008404A3">
            <w:pPr>
              <w:pStyle w:val="ListParagraph"/>
              <w:numPr>
                <w:ilvl w:val="0"/>
                <w:numId w:val="6"/>
              </w:numPr>
              <w:rPr>
                <w:rFonts w:ascii="Arial" w:hAnsi="Arial" w:cs="Arial"/>
                <w:color w:val="222222"/>
                <w:sz w:val="20"/>
                <w:szCs w:val="20"/>
                <w:lang w:eastAsia="en-ZA"/>
              </w:rPr>
            </w:pPr>
            <w:r w:rsidRPr="0025411D">
              <w:rPr>
                <w:rFonts w:ascii="Arial" w:hAnsi="Arial" w:cs="Arial"/>
                <w:color w:val="222222"/>
                <w:sz w:val="20"/>
                <w:szCs w:val="20"/>
                <w:lang w:eastAsia="en-ZA"/>
              </w:rPr>
              <w:t>Refine policies &amp; procedures guided by the scope of work.</w:t>
            </w:r>
          </w:p>
          <w:p w:rsidR="002B63C2" w:rsidRPr="0025411D" w:rsidRDefault="002B63C2" w:rsidP="008404A3">
            <w:pPr>
              <w:pStyle w:val="ListParagraph"/>
              <w:numPr>
                <w:ilvl w:val="0"/>
                <w:numId w:val="6"/>
              </w:numPr>
              <w:rPr>
                <w:rFonts w:ascii="Arial" w:hAnsi="Arial" w:cs="Arial"/>
                <w:color w:val="222222"/>
                <w:sz w:val="20"/>
                <w:szCs w:val="20"/>
                <w:lang w:eastAsia="en-ZA"/>
              </w:rPr>
            </w:pPr>
            <w:r w:rsidRPr="0025411D">
              <w:rPr>
                <w:rFonts w:ascii="Arial" w:hAnsi="Arial" w:cs="Arial"/>
                <w:color w:val="222222"/>
                <w:sz w:val="20"/>
                <w:szCs w:val="20"/>
                <w:lang w:eastAsia="en-ZA"/>
              </w:rPr>
              <w:t>Present the refined policies and procedures</w:t>
            </w:r>
          </w:p>
        </w:tc>
        <w:tc>
          <w:tcPr>
            <w:tcW w:w="4448" w:type="dxa"/>
          </w:tcPr>
          <w:p w:rsidR="002B63C2" w:rsidRPr="0025411D" w:rsidRDefault="002B63C2" w:rsidP="00802E3F">
            <w:pPr>
              <w:rPr>
                <w:rFonts w:cs="Arial"/>
                <w:color w:val="222222"/>
                <w:sz w:val="20"/>
                <w:szCs w:val="20"/>
                <w:lang w:eastAsia="en-ZA"/>
              </w:rPr>
            </w:pPr>
            <w:r w:rsidRPr="0025411D">
              <w:rPr>
                <w:rFonts w:cs="Arial"/>
                <w:color w:val="222222"/>
                <w:sz w:val="20"/>
                <w:szCs w:val="20"/>
                <w:lang w:eastAsia="en-ZA"/>
              </w:rPr>
              <w:t>Refined policies and procedures</w:t>
            </w:r>
          </w:p>
        </w:tc>
        <w:tc>
          <w:tcPr>
            <w:tcW w:w="2524" w:type="dxa"/>
          </w:tcPr>
          <w:p w:rsidR="002B63C2" w:rsidRPr="0025411D" w:rsidRDefault="002B63C2" w:rsidP="00802E3F">
            <w:pPr>
              <w:rPr>
                <w:rFonts w:cs="Arial"/>
                <w:color w:val="222222"/>
                <w:sz w:val="20"/>
                <w:szCs w:val="20"/>
                <w:lang w:eastAsia="en-ZA"/>
              </w:rPr>
            </w:pPr>
          </w:p>
        </w:tc>
      </w:tr>
      <w:tr w:rsidR="002B63C2" w:rsidRPr="0025411D" w:rsidTr="002B63C2">
        <w:tc>
          <w:tcPr>
            <w:tcW w:w="3485" w:type="dxa"/>
          </w:tcPr>
          <w:p w:rsidR="002B63C2" w:rsidRPr="0025411D" w:rsidRDefault="002B63C2" w:rsidP="00802E3F">
            <w:pPr>
              <w:rPr>
                <w:rFonts w:cs="Arial"/>
                <w:color w:val="222222"/>
                <w:sz w:val="20"/>
                <w:szCs w:val="20"/>
                <w:lang w:eastAsia="en-ZA"/>
              </w:rPr>
            </w:pPr>
            <w:r w:rsidRPr="0025411D">
              <w:rPr>
                <w:rFonts w:cs="Arial"/>
                <w:color w:val="222222"/>
                <w:sz w:val="20"/>
                <w:szCs w:val="20"/>
                <w:lang w:eastAsia="en-ZA"/>
              </w:rPr>
              <w:t xml:space="preserve">Update: </w:t>
            </w:r>
          </w:p>
          <w:p w:rsidR="002B63C2" w:rsidRPr="0025411D" w:rsidRDefault="002B63C2" w:rsidP="00802E3F">
            <w:pPr>
              <w:rPr>
                <w:rFonts w:cs="Arial"/>
                <w:color w:val="222222"/>
                <w:sz w:val="20"/>
                <w:szCs w:val="20"/>
                <w:lang w:eastAsia="en-ZA"/>
              </w:rPr>
            </w:pPr>
          </w:p>
          <w:p w:rsidR="002B63C2" w:rsidRPr="0025411D" w:rsidRDefault="002B63C2" w:rsidP="008404A3">
            <w:pPr>
              <w:pStyle w:val="ListParagraph"/>
              <w:numPr>
                <w:ilvl w:val="0"/>
                <w:numId w:val="6"/>
              </w:numPr>
              <w:rPr>
                <w:rFonts w:ascii="Arial" w:hAnsi="Arial" w:cs="Arial"/>
                <w:color w:val="222222"/>
                <w:sz w:val="20"/>
                <w:szCs w:val="20"/>
                <w:lang w:eastAsia="en-ZA"/>
              </w:rPr>
            </w:pPr>
            <w:r w:rsidRPr="0025411D">
              <w:rPr>
                <w:rFonts w:ascii="Arial" w:hAnsi="Arial" w:cs="Arial"/>
                <w:color w:val="222222"/>
                <w:sz w:val="20"/>
                <w:szCs w:val="20"/>
                <w:lang w:eastAsia="en-ZA"/>
              </w:rPr>
              <w:t xml:space="preserve">Update the policies and procedures </w:t>
            </w:r>
          </w:p>
        </w:tc>
        <w:tc>
          <w:tcPr>
            <w:tcW w:w="4448" w:type="dxa"/>
          </w:tcPr>
          <w:p w:rsidR="002B63C2" w:rsidRPr="0025411D" w:rsidRDefault="002B63C2" w:rsidP="00802E3F">
            <w:pPr>
              <w:rPr>
                <w:rFonts w:cs="Arial"/>
                <w:color w:val="222222"/>
                <w:sz w:val="20"/>
                <w:szCs w:val="20"/>
                <w:lang w:eastAsia="en-ZA"/>
              </w:rPr>
            </w:pPr>
            <w:r w:rsidRPr="0025411D">
              <w:rPr>
                <w:rFonts w:cs="Arial"/>
                <w:color w:val="222222"/>
                <w:sz w:val="20"/>
                <w:szCs w:val="20"/>
                <w:lang w:eastAsia="en-ZA"/>
              </w:rPr>
              <w:t>Final policies and procedures</w:t>
            </w:r>
          </w:p>
        </w:tc>
        <w:tc>
          <w:tcPr>
            <w:tcW w:w="2524" w:type="dxa"/>
          </w:tcPr>
          <w:p w:rsidR="002B63C2" w:rsidRPr="0025411D" w:rsidRDefault="002B63C2" w:rsidP="00802E3F">
            <w:pPr>
              <w:rPr>
                <w:rFonts w:cs="Arial"/>
                <w:color w:val="222222"/>
                <w:sz w:val="20"/>
                <w:szCs w:val="20"/>
                <w:lang w:eastAsia="en-ZA"/>
              </w:rPr>
            </w:pPr>
          </w:p>
        </w:tc>
      </w:tr>
    </w:tbl>
    <w:p w:rsidR="008404A3" w:rsidRPr="0025411D" w:rsidRDefault="008404A3" w:rsidP="008404A3">
      <w:pPr>
        <w:rPr>
          <w:rFonts w:cs="Arial"/>
        </w:rPr>
      </w:pPr>
    </w:p>
    <w:p w:rsidR="008404A3" w:rsidRPr="0025411D" w:rsidRDefault="008404A3" w:rsidP="008404A3">
      <w:pPr>
        <w:rPr>
          <w:rFonts w:cs="Arial"/>
          <w:color w:val="222222"/>
          <w:lang w:eastAsia="en-ZA"/>
        </w:rPr>
      </w:pPr>
    </w:p>
    <w:p w:rsidR="008404A3" w:rsidRPr="0025411D" w:rsidRDefault="008404A3" w:rsidP="008404A3">
      <w:pPr>
        <w:rPr>
          <w:rFonts w:cs="Arial"/>
          <w:color w:val="222222"/>
          <w:lang w:eastAsia="en-Z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38"/>
        <w:gridCol w:w="3038"/>
        <w:gridCol w:w="3038"/>
      </w:tblGrid>
      <w:tr w:rsidR="008404A3" w:rsidRPr="0025411D" w:rsidTr="00802E3F">
        <w:trPr>
          <w:trHeight w:val="234"/>
        </w:trPr>
        <w:tc>
          <w:tcPr>
            <w:tcW w:w="3038" w:type="dxa"/>
          </w:tcPr>
          <w:p w:rsidR="008404A3" w:rsidRPr="0025411D" w:rsidRDefault="008404A3" w:rsidP="00802E3F">
            <w:pPr>
              <w:pStyle w:val="Default"/>
              <w:rPr>
                <w:rFonts w:ascii="Arial" w:hAnsi="Arial" w:cs="Arial"/>
                <w:sz w:val="20"/>
                <w:szCs w:val="20"/>
              </w:rPr>
            </w:pPr>
          </w:p>
        </w:tc>
        <w:tc>
          <w:tcPr>
            <w:tcW w:w="3038" w:type="dxa"/>
          </w:tcPr>
          <w:p w:rsidR="008404A3" w:rsidRPr="0025411D" w:rsidRDefault="008404A3" w:rsidP="00802E3F">
            <w:pPr>
              <w:pStyle w:val="Default"/>
              <w:rPr>
                <w:rFonts w:ascii="Arial" w:hAnsi="Arial" w:cs="Arial"/>
                <w:sz w:val="20"/>
                <w:szCs w:val="20"/>
              </w:rPr>
            </w:pPr>
          </w:p>
        </w:tc>
        <w:tc>
          <w:tcPr>
            <w:tcW w:w="3038" w:type="dxa"/>
          </w:tcPr>
          <w:p w:rsidR="008404A3" w:rsidRPr="0025411D" w:rsidRDefault="008404A3" w:rsidP="00802E3F">
            <w:pPr>
              <w:pStyle w:val="Default"/>
              <w:rPr>
                <w:rFonts w:ascii="Arial" w:hAnsi="Arial" w:cs="Arial"/>
                <w:sz w:val="20"/>
                <w:szCs w:val="20"/>
              </w:rPr>
            </w:pPr>
            <w:r w:rsidRPr="0025411D">
              <w:rPr>
                <w:rFonts w:ascii="Arial" w:hAnsi="Arial" w:cs="Arial"/>
                <w:b/>
                <w:bCs/>
                <w:sz w:val="20"/>
                <w:szCs w:val="20"/>
              </w:rPr>
              <w:t xml:space="preserve"> </w:t>
            </w:r>
          </w:p>
        </w:tc>
      </w:tr>
    </w:tbl>
    <w:p w:rsidR="00FA4065" w:rsidRPr="0025411D" w:rsidRDefault="00FA4065" w:rsidP="00FA4065">
      <w:pPr>
        <w:spacing w:after="200" w:line="230" w:lineRule="atLeast"/>
        <w:rPr>
          <w:rFonts w:cs="Arial"/>
          <w:color w:val="222222"/>
          <w:lang w:eastAsia="en-ZA"/>
        </w:rPr>
      </w:pPr>
    </w:p>
    <w:p w:rsidR="00FA4065" w:rsidRPr="0025411D" w:rsidRDefault="00FA4065" w:rsidP="00FA4065">
      <w:pPr>
        <w:rPr>
          <w:rFonts w:cs="Arial"/>
          <w:b/>
          <w:bCs/>
          <w:color w:val="222222"/>
          <w:lang w:eastAsia="en-ZA"/>
        </w:rPr>
      </w:pPr>
    </w:p>
    <w:p w:rsidR="00D7411D" w:rsidRPr="0025411D" w:rsidRDefault="00D7411D" w:rsidP="00FA4065">
      <w:pPr>
        <w:rPr>
          <w:rFonts w:cs="Arial"/>
          <w:color w:val="222222"/>
          <w:lang w:eastAsia="en-ZA"/>
        </w:rPr>
      </w:pPr>
    </w:p>
    <w:p w:rsidR="00D7411D" w:rsidRPr="0025411D" w:rsidRDefault="00D7411D" w:rsidP="00FA4065">
      <w:pPr>
        <w:rPr>
          <w:rFonts w:cs="Arial"/>
          <w:color w:val="222222"/>
          <w:lang w:eastAsia="en-ZA"/>
        </w:rPr>
      </w:pPr>
    </w:p>
    <w:p w:rsidR="00D7411D" w:rsidRPr="0025411D" w:rsidRDefault="00D7411D" w:rsidP="00FA4065">
      <w:pPr>
        <w:rPr>
          <w:rFonts w:cs="Arial"/>
          <w:color w:val="222222"/>
          <w:lang w:eastAsia="en-ZA"/>
        </w:rPr>
      </w:pPr>
    </w:p>
    <w:p w:rsidR="00D7411D" w:rsidRPr="0025411D" w:rsidRDefault="00D7411D" w:rsidP="00FA4065">
      <w:pPr>
        <w:rPr>
          <w:rFonts w:cs="Arial"/>
          <w:color w:val="222222"/>
          <w:lang w:eastAsia="en-ZA"/>
        </w:rPr>
      </w:pPr>
    </w:p>
    <w:p w:rsidR="00D7411D" w:rsidRPr="0025411D" w:rsidRDefault="00D7411D" w:rsidP="00FA4065">
      <w:pPr>
        <w:rPr>
          <w:rFonts w:cs="Arial"/>
          <w:color w:val="222222"/>
          <w:lang w:eastAsia="en-ZA"/>
        </w:rPr>
      </w:pPr>
    </w:p>
    <w:p w:rsidR="00D7411D" w:rsidRPr="0025411D" w:rsidRDefault="00D7411D" w:rsidP="00FA4065">
      <w:pPr>
        <w:rPr>
          <w:rFonts w:cs="Arial"/>
          <w:color w:val="222222"/>
          <w:lang w:eastAsia="en-ZA"/>
        </w:rPr>
      </w:pPr>
    </w:p>
    <w:p w:rsidR="00D7411D" w:rsidRPr="0025411D" w:rsidRDefault="00D7411D" w:rsidP="00FA4065">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D7411D" w:rsidRPr="0025411D" w:rsidRDefault="00D7411D" w:rsidP="008404A3">
      <w:pPr>
        <w:rPr>
          <w:rFonts w:cs="Arial"/>
          <w:color w:val="222222"/>
          <w:lang w:eastAsia="en-ZA"/>
        </w:rPr>
      </w:pPr>
    </w:p>
    <w:p w:rsidR="008404A3" w:rsidRPr="0025411D" w:rsidRDefault="008404A3" w:rsidP="008404A3">
      <w:pPr>
        <w:rPr>
          <w:rFonts w:cs="Arial"/>
          <w:color w:val="222222"/>
          <w:lang w:eastAsia="en-ZA"/>
        </w:rPr>
      </w:pPr>
    </w:p>
    <w:p w:rsidR="008404A3" w:rsidRPr="0025411D" w:rsidRDefault="008404A3" w:rsidP="008404A3">
      <w:pPr>
        <w:rPr>
          <w:rFonts w:cs="Arial"/>
          <w:color w:val="222222"/>
          <w:lang w:eastAsia="en-ZA"/>
        </w:rPr>
      </w:pPr>
      <w:r w:rsidRPr="0025411D">
        <w:rPr>
          <w:rFonts w:cs="Arial"/>
          <w:b/>
          <w:bCs/>
          <w:color w:val="222222"/>
          <w:lang w:val="en-GB" w:eastAsia="en-ZA"/>
        </w:rPr>
        <w:t>4. EVALUATION CRITERIA</w:t>
      </w:r>
    </w:p>
    <w:p w:rsidR="008404A3" w:rsidRPr="0025411D" w:rsidRDefault="008404A3" w:rsidP="008404A3">
      <w:pPr>
        <w:rPr>
          <w:rFonts w:cs="Arial"/>
          <w:color w:val="222222"/>
          <w:lang w:eastAsia="en-ZA"/>
        </w:rPr>
      </w:pPr>
      <w:r w:rsidRPr="0025411D">
        <w:rPr>
          <w:rFonts w:cs="Arial"/>
          <w:color w:val="222222"/>
          <w:lang w:val="en-GB" w:eastAsia="en-ZA"/>
        </w:rPr>
        <w:t> </w:t>
      </w:r>
    </w:p>
    <w:p w:rsidR="008404A3" w:rsidRPr="0025411D" w:rsidRDefault="008404A3" w:rsidP="008404A3">
      <w:pPr>
        <w:rPr>
          <w:rFonts w:cs="Arial"/>
          <w:color w:val="222222"/>
          <w:lang w:eastAsia="en-ZA"/>
        </w:rPr>
      </w:pPr>
    </w:p>
    <w:tbl>
      <w:tblPr>
        <w:tblW w:w="9119" w:type="dxa"/>
        <w:tblInd w:w="108" w:type="dxa"/>
        <w:tblCellMar>
          <w:left w:w="0" w:type="dxa"/>
          <w:right w:w="0" w:type="dxa"/>
        </w:tblCellMar>
        <w:tblLook w:val="04A0" w:firstRow="1" w:lastRow="0" w:firstColumn="1" w:lastColumn="0" w:noHBand="0" w:noVBand="1"/>
      </w:tblPr>
      <w:tblGrid>
        <w:gridCol w:w="3001"/>
        <w:gridCol w:w="5079"/>
        <w:gridCol w:w="1039"/>
      </w:tblGrid>
      <w:tr w:rsidR="008404A3" w:rsidRPr="0025411D" w:rsidTr="006F19E1">
        <w:trPr>
          <w:trHeight w:val="362"/>
          <w:tblHeader/>
        </w:trPr>
        <w:tc>
          <w:tcPr>
            <w:tcW w:w="300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404A3" w:rsidRPr="0025411D" w:rsidRDefault="008404A3" w:rsidP="00802E3F">
            <w:pPr>
              <w:spacing w:before="120" w:after="120"/>
              <w:rPr>
                <w:rFonts w:cs="Arial"/>
                <w:color w:val="222222"/>
                <w:lang w:eastAsia="en-ZA"/>
              </w:rPr>
            </w:pPr>
            <w:r w:rsidRPr="0025411D">
              <w:rPr>
                <w:rFonts w:cs="Arial"/>
                <w:b/>
                <w:bCs/>
                <w:color w:val="222222"/>
                <w:lang w:eastAsia="en-ZA"/>
              </w:rPr>
              <w:t>FUNCTIONALITY</w:t>
            </w:r>
          </w:p>
        </w:tc>
        <w:tc>
          <w:tcPr>
            <w:tcW w:w="50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404A3" w:rsidRPr="0025411D" w:rsidRDefault="008404A3" w:rsidP="00802E3F">
            <w:pPr>
              <w:spacing w:before="120" w:after="120"/>
              <w:rPr>
                <w:rFonts w:cs="Arial"/>
                <w:color w:val="222222"/>
                <w:lang w:eastAsia="en-ZA"/>
              </w:rPr>
            </w:pPr>
            <w:r w:rsidRPr="0025411D">
              <w:rPr>
                <w:rFonts w:cs="Arial"/>
                <w:b/>
                <w:bCs/>
                <w:color w:val="222222"/>
                <w:lang w:eastAsia="en-ZA"/>
              </w:rPr>
              <w:t>Sub-Criteria</w:t>
            </w:r>
          </w:p>
        </w:tc>
        <w:tc>
          <w:tcPr>
            <w:tcW w:w="10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404A3" w:rsidRPr="0025411D" w:rsidRDefault="008404A3" w:rsidP="00802E3F">
            <w:pPr>
              <w:spacing w:before="120" w:after="120"/>
              <w:rPr>
                <w:rFonts w:cs="Arial"/>
                <w:color w:val="222222"/>
                <w:lang w:eastAsia="en-ZA"/>
              </w:rPr>
            </w:pPr>
            <w:r w:rsidRPr="0025411D">
              <w:rPr>
                <w:rFonts w:cs="Arial"/>
                <w:b/>
                <w:bCs/>
                <w:color w:val="222222"/>
                <w:lang w:eastAsia="en-ZA"/>
              </w:rPr>
              <w:t>Points</w:t>
            </w:r>
          </w:p>
        </w:tc>
      </w:tr>
      <w:tr w:rsidR="008404A3" w:rsidRPr="0025411D" w:rsidTr="006F19E1">
        <w:trPr>
          <w:trHeight w:val="347"/>
        </w:trPr>
        <w:tc>
          <w:tcPr>
            <w:tcW w:w="30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4A3" w:rsidRPr="0025411D" w:rsidRDefault="008404A3" w:rsidP="00802E3F">
            <w:pPr>
              <w:spacing w:before="120" w:after="120"/>
              <w:ind w:left="360"/>
              <w:rPr>
                <w:rFonts w:cs="Arial"/>
                <w:color w:val="222222"/>
                <w:lang w:eastAsia="en-ZA"/>
              </w:rPr>
            </w:pPr>
            <w:r w:rsidRPr="0025411D">
              <w:rPr>
                <w:rFonts w:cs="Arial"/>
                <w:b/>
                <w:bCs/>
                <w:color w:val="222222"/>
                <w:lang w:eastAsia="en-ZA"/>
              </w:rPr>
              <w:t>1. Experience</w:t>
            </w:r>
          </w:p>
          <w:p w:rsidR="008404A3" w:rsidRPr="0025411D" w:rsidRDefault="008404A3" w:rsidP="00802E3F">
            <w:pPr>
              <w:spacing w:before="120" w:after="120"/>
              <w:rPr>
                <w:rFonts w:cs="Arial"/>
                <w:color w:val="222222"/>
                <w:lang w:eastAsia="en-ZA"/>
              </w:rPr>
            </w:pPr>
            <w:r w:rsidRPr="0025411D">
              <w:rPr>
                <w:rFonts w:cs="Arial"/>
                <w:color w:val="222222"/>
                <w:lang w:eastAsia="en-ZA"/>
              </w:rPr>
              <w:t> </w:t>
            </w:r>
          </w:p>
          <w:p w:rsidR="008404A3" w:rsidRPr="0025411D" w:rsidRDefault="008404A3" w:rsidP="00802E3F">
            <w:pPr>
              <w:spacing w:before="120" w:after="120"/>
              <w:rPr>
                <w:rFonts w:cs="Arial"/>
                <w:color w:val="222222"/>
                <w:lang w:eastAsia="en-ZA"/>
              </w:rPr>
            </w:pPr>
            <w:r w:rsidRPr="0025411D">
              <w:rPr>
                <w:rFonts w:cs="Arial"/>
                <w:color w:val="222222"/>
                <w:lang w:eastAsia="en-ZA"/>
              </w:rPr>
              <w:t> </w:t>
            </w:r>
          </w:p>
        </w:tc>
        <w:tc>
          <w:tcPr>
            <w:tcW w:w="5079" w:type="dxa"/>
            <w:tcBorders>
              <w:top w:val="nil"/>
              <w:left w:val="nil"/>
              <w:bottom w:val="nil"/>
              <w:right w:val="single" w:sz="8" w:space="0" w:color="auto"/>
            </w:tcBorders>
            <w:tcMar>
              <w:top w:w="0" w:type="dxa"/>
              <w:left w:w="108" w:type="dxa"/>
              <w:bottom w:w="0" w:type="dxa"/>
              <w:right w:w="108" w:type="dxa"/>
            </w:tcMar>
            <w:vAlign w:val="center"/>
            <w:hideMark/>
          </w:tcPr>
          <w:p w:rsidR="008404A3" w:rsidRPr="0025411D" w:rsidRDefault="008404A3" w:rsidP="000D7980">
            <w:pPr>
              <w:spacing w:before="120" w:after="120" w:line="360" w:lineRule="auto"/>
              <w:rPr>
                <w:rFonts w:cs="Arial"/>
                <w:color w:val="222222"/>
                <w:lang w:eastAsia="en-ZA"/>
              </w:rPr>
            </w:pPr>
            <w:r w:rsidRPr="0025411D">
              <w:rPr>
                <w:rFonts w:cs="Arial"/>
                <w:color w:val="222222"/>
                <w:lang w:eastAsia="en-ZA"/>
              </w:rPr>
              <w:t>State your experience in policy review consultancy</w:t>
            </w:r>
            <w:r w:rsidR="000D7980">
              <w:rPr>
                <w:rFonts w:cs="Arial"/>
                <w:color w:val="222222"/>
                <w:lang w:eastAsia="en-ZA"/>
              </w:rPr>
              <w:t xml:space="preserve"> (</w:t>
            </w:r>
            <w:r w:rsidR="000D7980" w:rsidRPr="000D7980">
              <w:rPr>
                <w:rFonts w:cs="Arial"/>
                <w:color w:val="222222"/>
                <w:lang w:eastAsia="en-ZA"/>
              </w:rPr>
              <w:t>Service providers are expected to submit profiles</w:t>
            </w:r>
            <w:r w:rsidR="000D7980">
              <w:rPr>
                <w:rFonts w:cs="Arial"/>
                <w:color w:val="222222"/>
                <w:lang w:eastAsia="en-ZA"/>
              </w:rPr>
              <w:t>)</w:t>
            </w:r>
            <w:r w:rsidRPr="0025411D">
              <w:rPr>
                <w:rFonts w:cs="Arial"/>
                <w:color w:val="222222"/>
                <w:lang w:eastAsia="en-ZA"/>
              </w:rPr>
              <w:t xml:space="preserve"> </w:t>
            </w:r>
            <w:r w:rsidRPr="0025411D">
              <w:rPr>
                <w:rFonts w:cs="Arial"/>
                <w:b/>
                <w:bCs/>
                <w:i/>
                <w:iCs/>
                <w:color w:val="222222"/>
                <w:lang w:eastAsia="en-ZA"/>
              </w:rPr>
              <w:t>(</w:t>
            </w:r>
            <w:r w:rsidR="00FA4065" w:rsidRPr="0025411D">
              <w:rPr>
                <w:rFonts w:cs="Arial"/>
                <w:b/>
                <w:bCs/>
                <w:i/>
                <w:iCs/>
                <w:color w:val="222222"/>
                <w:lang w:eastAsia="en-ZA"/>
              </w:rPr>
              <w:t>2</w:t>
            </w:r>
            <w:r w:rsidR="00F933F8" w:rsidRPr="0025411D">
              <w:rPr>
                <w:rFonts w:cs="Arial"/>
                <w:b/>
                <w:bCs/>
                <w:i/>
                <w:iCs/>
                <w:color w:val="222222"/>
                <w:lang w:eastAsia="en-ZA"/>
              </w:rPr>
              <w:t>0</w:t>
            </w:r>
            <w:r w:rsidRPr="0025411D">
              <w:rPr>
                <w:rFonts w:cs="Arial"/>
                <w:b/>
                <w:bCs/>
                <w:i/>
                <w:iCs/>
                <w:color w:val="222222"/>
                <w:lang w:eastAsia="en-ZA"/>
              </w:rPr>
              <w:t>)</w:t>
            </w:r>
          </w:p>
          <w:p w:rsidR="008404A3" w:rsidRPr="0025411D" w:rsidRDefault="008404A3" w:rsidP="00802E3F">
            <w:pPr>
              <w:numPr>
                <w:ilvl w:val="0"/>
                <w:numId w:val="3"/>
              </w:numPr>
              <w:spacing w:before="120" w:after="120"/>
              <w:rPr>
                <w:rFonts w:cs="Arial"/>
                <w:color w:val="222222"/>
                <w:lang w:eastAsia="en-ZA"/>
              </w:rPr>
            </w:pPr>
            <w:r w:rsidRPr="0025411D">
              <w:rPr>
                <w:rFonts w:cs="Arial"/>
                <w:color w:val="222222"/>
                <w:lang w:eastAsia="en-ZA"/>
              </w:rPr>
              <w:t>5 years (</w:t>
            </w:r>
            <w:r w:rsidR="00FA4065" w:rsidRPr="0025411D">
              <w:rPr>
                <w:rFonts w:cs="Arial"/>
                <w:color w:val="222222"/>
                <w:lang w:eastAsia="en-ZA"/>
              </w:rPr>
              <w:t>5</w:t>
            </w:r>
            <w:r w:rsidRPr="0025411D">
              <w:rPr>
                <w:rFonts w:cs="Arial"/>
                <w:color w:val="222222"/>
                <w:lang w:eastAsia="en-ZA"/>
              </w:rPr>
              <w:t>)</w:t>
            </w:r>
          </w:p>
          <w:p w:rsidR="008404A3" w:rsidRPr="0025411D" w:rsidRDefault="008404A3" w:rsidP="00802E3F">
            <w:pPr>
              <w:numPr>
                <w:ilvl w:val="0"/>
                <w:numId w:val="3"/>
              </w:numPr>
              <w:spacing w:before="120" w:after="120"/>
              <w:rPr>
                <w:rFonts w:cs="Arial"/>
                <w:color w:val="222222"/>
                <w:lang w:eastAsia="en-ZA"/>
              </w:rPr>
            </w:pPr>
            <w:r w:rsidRPr="0025411D">
              <w:rPr>
                <w:rFonts w:cs="Arial"/>
                <w:color w:val="222222"/>
                <w:lang w:eastAsia="en-ZA"/>
              </w:rPr>
              <w:t>6-8 years (1</w:t>
            </w:r>
            <w:r w:rsidR="00FA4065" w:rsidRPr="0025411D">
              <w:rPr>
                <w:rFonts w:cs="Arial"/>
                <w:color w:val="222222"/>
                <w:lang w:eastAsia="en-ZA"/>
              </w:rPr>
              <w:t>0</w:t>
            </w:r>
            <w:r w:rsidRPr="0025411D">
              <w:rPr>
                <w:rFonts w:cs="Arial"/>
                <w:color w:val="222222"/>
                <w:lang w:eastAsia="en-ZA"/>
              </w:rPr>
              <w:t>)</w:t>
            </w:r>
          </w:p>
          <w:p w:rsidR="009E32D1" w:rsidRPr="0025411D" w:rsidRDefault="008404A3" w:rsidP="00744175">
            <w:pPr>
              <w:pStyle w:val="ListParagraph"/>
              <w:numPr>
                <w:ilvl w:val="0"/>
                <w:numId w:val="12"/>
              </w:numPr>
              <w:spacing w:line="360" w:lineRule="auto"/>
              <w:rPr>
                <w:rFonts w:ascii="Arial" w:hAnsi="Arial" w:cs="Arial"/>
                <w:b/>
                <w:sz w:val="20"/>
                <w:szCs w:val="20"/>
                <w:u w:val="single"/>
                <w:lang w:val="en-GB"/>
              </w:rPr>
            </w:pPr>
            <w:r w:rsidRPr="0025411D">
              <w:rPr>
                <w:rFonts w:ascii="Arial" w:hAnsi="Arial" w:cs="Arial"/>
                <w:color w:val="222222"/>
                <w:sz w:val="20"/>
                <w:szCs w:val="20"/>
                <w:lang w:eastAsia="en-ZA"/>
              </w:rPr>
              <w:t>9 years</w:t>
            </w:r>
            <w:r w:rsidR="00D7069D" w:rsidRPr="0025411D">
              <w:rPr>
                <w:rFonts w:ascii="Arial" w:hAnsi="Arial" w:cs="Arial"/>
                <w:color w:val="222222"/>
                <w:sz w:val="20"/>
                <w:szCs w:val="20"/>
                <w:lang w:eastAsia="en-ZA"/>
              </w:rPr>
              <w:t xml:space="preserve"> and above</w:t>
            </w:r>
            <w:r w:rsidRPr="0025411D">
              <w:rPr>
                <w:rFonts w:ascii="Arial" w:hAnsi="Arial" w:cs="Arial"/>
                <w:color w:val="222222"/>
                <w:sz w:val="20"/>
                <w:szCs w:val="20"/>
                <w:lang w:eastAsia="en-ZA"/>
              </w:rPr>
              <w:t xml:space="preserve"> (20)</w:t>
            </w:r>
            <w:r w:rsidR="009E32D1" w:rsidRPr="0025411D">
              <w:rPr>
                <w:rFonts w:ascii="Arial" w:hAnsi="Arial" w:cs="Arial"/>
                <w:color w:val="222222"/>
                <w:sz w:val="20"/>
                <w:szCs w:val="20"/>
                <w:lang w:eastAsia="en-ZA"/>
              </w:rPr>
              <w:t xml:space="preserve"> </w:t>
            </w:r>
          </w:p>
          <w:p w:rsidR="009E32D1" w:rsidRPr="0025411D" w:rsidRDefault="009E32D1" w:rsidP="009E32D1">
            <w:pPr>
              <w:rPr>
                <w:rFonts w:cs="Arial"/>
                <w:color w:val="222222"/>
                <w:lang w:eastAsia="en-ZA"/>
              </w:rPr>
            </w:pPr>
          </w:p>
          <w:p w:rsidR="00FA4065" w:rsidRPr="0025411D" w:rsidRDefault="00FA4065" w:rsidP="0025411D">
            <w:pPr>
              <w:pStyle w:val="ListParagraph"/>
              <w:numPr>
                <w:ilvl w:val="0"/>
                <w:numId w:val="9"/>
              </w:numPr>
              <w:spacing w:before="120" w:after="120" w:line="360" w:lineRule="auto"/>
              <w:jc w:val="both"/>
              <w:rPr>
                <w:rFonts w:ascii="Arial" w:hAnsi="Arial" w:cs="Arial"/>
                <w:color w:val="222222"/>
                <w:sz w:val="20"/>
                <w:szCs w:val="20"/>
                <w:lang w:eastAsia="en-ZA"/>
              </w:rPr>
            </w:pPr>
            <w:r w:rsidRPr="0025411D">
              <w:rPr>
                <w:rFonts w:ascii="Arial" w:hAnsi="Arial" w:cs="Arial"/>
                <w:color w:val="222222"/>
                <w:sz w:val="20"/>
                <w:szCs w:val="20"/>
                <w:lang w:eastAsia="en-ZA"/>
              </w:rPr>
              <w:t>Submission of three contactable reference letters (must include: letterhead, date, contact details</w:t>
            </w:r>
            <w:r w:rsidR="001B55D3" w:rsidRPr="0025411D">
              <w:rPr>
                <w:rFonts w:ascii="Arial" w:hAnsi="Arial" w:cs="Arial"/>
                <w:color w:val="222222"/>
                <w:sz w:val="20"/>
                <w:szCs w:val="20"/>
                <w:lang w:eastAsia="en-ZA"/>
              </w:rPr>
              <w:t xml:space="preserve"> and signature) that are not older than 5 years</w:t>
            </w:r>
            <w:r w:rsidRPr="0025411D">
              <w:rPr>
                <w:rFonts w:ascii="Arial" w:hAnsi="Arial" w:cs="Arial"/>
                <w:color w:val="222222"/>
                <w:sz w:val="20"/>
                <w:szCs w:val="20"/>
                <w:lang w:eastAsia="en-ZA"/>
              </w:rPr>
              <w:t xml:space="preserve"> to confirm company experience in the implementation of policy review and development </w:t>
            </w:r>
            <w:r w:rsidRPr="0025411D">
              <w:rPr>
                <w:rFonts w:ascii="Arial" w:hAnsi="Arial" w:cs="Arial"/>
                <w:b/>
                <w:i/>
                <w:color w:val="222222"/>
                <w:sz w:val="20"/>
                <w:szCs w:val="20"/>
                <w:lang w:eastAsia="en-ZA"/>
              </w:rPr>
              <w:t>(10)</w:t>
            </w:r>
          </w:p>
          <w:p w:rsidR="008404A3" w:rsidRPr="0025411D" w:rsidRDefault="008404A3" w:rsidP="00802E3F">
            <w:pPr>
              <w:spacing w:before="120" w:after="120"/>
              <w:rPr>
                <w:rFonts w:cs="Arial"/>
                <w:color w:val="222222"/>
                <w:lang w:eastAsia="en-ZA"/>
              </w:rPr>
            </w:pPr>
            <w:r w:rsidRPr="0025411D">
              <w:rPr>
                <w:rFonts w:cs="Arial"/>
                <w:color w:val="222222"/>
                <w:lang w:eastAsia="en-ZA"/>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4A3" w:rsidRPr="0025411D" w:rsidRDefault="008404A3" w:rsidP="00802E3F">
            <w:pPr>
              <w:spacing w:before="120" w:after="120"/>
              <w:rPr>
                <w:rFonts w:cs="Arial"/>
                <w:color w:val="222222"/>
                <w:lang w:eastAsia="en-ZA"/>
              </w:rPr>
            </w:pPr>
            <w:r w:rsidRPr="0025411D">
              <w:rPr>
                <w:rFonts w:cs="Arial"/>
                <w:color w:val="222222"/>
                <w:lang w:eastAsia="en-ZA"/>
              </w:rPr>
              <w:t>3</w:t>
            </w:r>
            <w:r w:rsidR="00D7069D" w:rsidRPr="0025411D">
              <w:rPr>
                <w:rFonts w:cs="Arial"/>
                <w:color w:val="222222"/>
                <w:lang w:eastAsia="en-ZA"/>
              </w:rPr>
              <w:t>0</w:t>
            </w:r>
          </w:p>
        </w:tc>
      </w:tr>
      <w:tr w:rsidR="008404A3" w:rsidRPr="0025411D" w:rsidTr="006F19E1">
        <w:trPr>
          <w:trHeight w:val="357"/>
        </w:trPr>
        <w:tc>
          <w:tcPr>
            <w:tcW w:w="30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4A3" w:rsidRPr="0025411D" w:rsidRDefault="008404A3" w:rsidP="00802E3F">
            <w:pPr>
              <w:spacing w:before="120" w:after="120"/>
              <w:ind w:left="360"/>
              <w:rPr>
                <w:rFonts w:cs="Arial"/>
                <w:color w:val="222222"/>
                <w:lang w:eastAsia="en-ZA"/>
              </w:rPr>
            </w:pPr>
            <w:r w:rsidRPr="0025411D">
              <w:rPr>
                <w:rFonts w:cs="Arial"/>
                <w:b/>
                <w:bCs/>
                <w:color w:val="222222"/>
                <w:lang w:eastAsia="en-ZA"/>
              </w:rPr>
              <w:t>2.</w:t>
            </w:r>
            <w:r w:rsidRPr="0025411D">
              <w:rPr>
                <w:rFonts w:cs="Arial"/>
                <w:color w:val="222222"/>
                <w:lang w:eastAsia="en-ZA"/>
              </w:rPr>
              <w:t> </w:t>
            </w:r>
            <w:r w:rsidRPr="0025411D">
              <w:rPr>
                <w:rFonts w:cs="Arial"/>
                <w:b/>
                <w:bCs/>
                <w:color w:val="222222"/>
                <w:lang w:eastAsia="en-ZA"/>
              </w:rPr>
              <w:t>Capacity</w:t>
            </w:r>
          </w:p>
        </w:tc>
        <w:tc>
          <w:tcPr>
            <w:tcW w:w="50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609E" w:rsidRPr="0025411D" w:rsidRDefault="003B609E" w:rsidP="00802E3F">
            <w:pPr>
              <w:spacing w:before="120" w:after="120"/>
              <w:rPr>
                <w:rFonts w:cs="Arial"/>
                <w:i/>
                <w:color w:val="222222"/>
                <w:u w:val="single"/>
                <w:lang w:eastAsia="en-ZA"/>
              </w:rPr>
            </w:pPr>
            <w:r w:rsidRPr="0025411D">
              <w:rPr>
                <w:rFonts w:cs="Arial"/>
                <w:color w:val="222222"/>
                <w:lang w:eastAsia="en-ZA"/>
              </w:rPr>
              <w:t xml:space="preserve">Demonstrate </w:t>
            </w:r>
            <w:r w:rsidRPr="0025411D">
              <w:rPr>
                <w:rFonts w:cs="Arial"/>
                <w:b/>
                <w:color w:val="222222"/>
                <w:u w:val="single"/>
                <w:lang w:eastAsia="en-ZA"/>
              </w:rPr>
              <w:t>capacity</w:t>
            </w:r>
            <w:r w:rsidR="00744175" w:rsidRPr="0025411D">
              <w:rPr>
                <w:rFonts w:cs="Arial"/>
                <w:b/>
                <w:color w:val="222222"/>
                <w:lang w:eastAsia="en-ZA"/>
              </w:rPr>
              <w:t xml:space="preserve"> </w:t>
            </w:r>
            <w:r w:rsidRPr="0025411D">
              <w:rPr>
                <w:rFonts w:cs="Arial"/>
                <w:color w:val="222222"/>
                <w:lang w:eastAsia="en-ZA"/>
              </w:rPr>
              <w:t>by submitting the following:</w:t>
            </w:r>
            <w:r w:rsidR="009E32D1" w:rsidRPr="0025411D">
              <w:rPr>
                <w:rFonts w:cs="Arial"/>
                <w:color w:val="222222"/>
                <w:lang w:eastAsia="en-ZA"/>
              </w:rPr>
              <w:t xml:space="preserve"> </w:t>
            </w:r>
          </w:p>
          <w:p w:rsidR="003B609E" w:rsidRPr="0025411D" w:rsidRDefault="003B609E" w:rsidP="00802E3F">
            <w:pPr>
              <w:spacing w:before="120" w:after="120"/>
              <w:rPr>
                <w:rFonts w:cs="Arial"/>
                <w:color w:val="222222"/>
                <w:lang w:eastAsia="en-ZA"/>
              </w:rPr>
            </w:pPr>
          </w:p>
          <w:p w:rsidR="00D7069D" w:rsidRPr="0025411D" w:rsidRDefault="00D7069D" w:rsidP="00D7069D">
            <w:pPr>
              <w:spacing w:line="360" w:lineRule="auto"/>
              <w:rPr>
                <w:rFonts w:cs="Arial"/>
                <w:b/>
                <w:lang w:val="en-GB"/>
              </w:rPr>
            </w:pPr>
            <w:r w:rsidRPr="0025411D">
              <w:rPr>
                <w:rFonts w:cs="Arial"/>
                <w:lang w:val="en-GB"/>
              </w:rPr>
              <w:t xml:space="preserve">Provide the number of dedicated staff members (a senior consultant and consultant) to be assigned to the project, </w:t>
            </w:r>
            <w:r w:rsidR="00121D38" w:rsidRPr="0025411D">
              <w:rPr>
                <w:rFonts w:cs="Arial"/>
                <w:lang w:val="en-GB"/>
              </w:rPr>
              <w:t>(Brief resumes</w:t>
            </w:r>
            <w:r w:rsidRPr="0025411D">
              <w:rPr>
                <w:rFonts w:cs="Arial"/>
                <w:lang w:val="en-GB"/>
              </w:rPr>
              <w:t xml:space="preserve"> relevant to the scope of service (</w:t>
            </w:r>
            <w:r w:rsidR="006F19E1" w:rsidRPr="0025411D">
              <w:rPr>
                <w:rFonts w:cs="Arial"/>
                <w:lang w:val="en-GB"/>
              </w:rPr>
              <w:t>2</w:t>
            </w:r>
            <w:r w:rsidRPr="0025411D">
              <w:rPr>
                <w:rFonts w:cs="Arial"/>
                <w:lang w:val="en-GB"/>
              </w:rPr>
              <w:t>0 points)</w:t>
            </w:r>
            <w:r w:rsidR="00121D38" w:rsidRPr="0025411D">
              <w:rPr>
                <w:rFonts w:cs="Arial"/>
                <w:lang w:val="en-GB"/>
              </w:rPr>
              <w:t xml:space="preserve"> </w:t>
            </w:r>
          </w:p>
          <w:p w:rsidR="008404A3" w:rsidRPr="0025411D" w:rsidRDefault="008404A3" w:rsidP="00D7069D">
            <w:pPr>
              <w:spacing w:before="120" w:after="120"/>
              <w:rPr>
                <w:rFonts w:cs="Arial"/>
                <w:color w:val="222222"/>
                <w:lang w:eastAsia="en-ZA"/>
              </w:rPr>
            </w:pP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4A3" w:rsidRPr="0025411D" w:rsidRDefault="006F19E1" w:rsidP="00802E3F">
            <w:pPr>
              <w:spacing w:before="120" w:after="120"/>
              <w:rPr>
                <w:rFonts w:cs="Arial"/>
                <w:color w:val="222222"/>
                <w:lang w:eastAsia="en-ZA"/>
              </w:rPr>
            </w:pPr>
            <w:r w:rsidRPr="0025411D">
              <w:rPr>
                <w:rFonts w:cs="Arial"/>
                <w:color w:val="222222"/>
                <w:lang w:eastAsia="en-ZA"/>
              </w:rPr>
              <w:t>20</w:t>
            </w:r>
          </w:p>
        </w:tc>
      </w:tr>
      <w:tr w:rsidR="008404A3" w:rsidRPr="0025411D" w:rsidTr="0025411D">
        <w:trPr>
          <w:trHeight w:val="2825"/>
        </w:trPr>
        <w:tc>
          <w:tcPr>
            <w:tcW w:w="30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4A3" w:rsidRPr="0025411D" w:rsidRDefault="008404A3" w:rsidP="00802E3F">
            <w:pPr>
              <w:spacing w:before="120" w:after="120"/>
              <w:ind w:left="360"/>
              <w:rPr>
                <w:rFonts w:cs="Arial"/>
                <w:b/>
                <w:bCs/>
                <w:color w:val="222222"/>
                <w:lang w:eastAsia="en-ZA"/>
              </w:rPr>
            </w:pPr>
            <w:r w:rsidRPr="0025411D">
              <w:rPr>
                <w:rFonts w:cs="Arial"/>
                <w:b/>
                <w:bCs/>
                <w:color w:val="222222"/>
                <w:lang w:eastAsia="en-ZA"/>
              </w:rPr>
              <w:t xml:space="preserve">3. </w:t>
            </w:r>
            <w:r w:rsidR="00D7069D" w:rsidRPr="0025411D">
              <w:rPr>
                <w:rFonts w:cs="Arial"/>
                <w:b/>
                <w:bCs/>
                <w:color w:val="222222"/>
                <w:lang w:eastAsia="en-ZA"/>
              </w:rPr>
              <w:t>Methodology</w:t>
            </w:r>
          </w:p>
        </w:tc>
        <w:tc>
          <w:tcPr>
            <w:tcW w:w="5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4175" w:rsidRPr="000D7980" w:rsidRDefault="00D7069D" w:rsidP="00D7069D">
            <w:pPr>
              <w:spacing w:line="360" w:lineRule="auto"/>
              <w:rPr>
                <w:rFonts w:cs="Arial"/>
                <w:b/>
                <w:u w:val="single"/>
                <w:lang w:val="en-GB"/>
              </w:rPr>
            </w:pPr>
            <w:r w:rsidRPr="0025411D">
              <w:rPr>
                <w:rFonts w:cs="Arial"/>
                <w:lang w:val="en-GB"/>
              </w:rPr>
              <w:t>Demonstrate relevant policy development methodology</w:t>
            </w:r>
            <w:r w:rsidR="0025411D" w:rsidRPr="0025411D">
              <w:rPr>
                <w:rFonts w:cs="Arial"/>
                <w:lang w:val="en-GB"/>
              </w:rPr>
              <w:t xml:space="preserve"> by submitting the following</w:t>
            </w:r>
            <w:r w:rsidR="00744175" w:rsidRPr="0025411D">
              <w:rPr>
                <w:rFonts w:cs="Arial"/>
                <w:lang w:val="en-GB"/>
              </w:rPr>
              <w:t>:</w:t>
            </w:r>
            <w:r w:rsidRPr="0025411D">
              <w:rPr>
                <w:rFonts w:cs="Arial"/>
              </w:rPr>
              <w:t xml:space="preserve"> </w:t>
            </w:r>
            <w:r w:rsidR="00744175" w:rsidRPr="0025411D">
              <w:rPr>
                <w:rFonts w:cs="Arial"/>
                <w:lang w:val="en-GB"/>
              </w:rPr>
              <w:t>Provide a detailed</w:t>
            </w:r>
            <w:r w:rsidR="0025411D" w:rsidRPr="0025411D">
              <w:rPr>
                <w:rFonts w:cs="Arial"/>
                <w:lang w:val="en-GB"/>
              </w:rPr>
              <w:t>, step by step approach</w:t>
            </w:r>
            <w:r w:rsidR="000D7980">
              <w:rPr>
                <w:rFonts w:cs="Arial"/>
                <w:lang w:val="en-GB"/>
              </w:rPr>
              <w:t xml:space="preserve"> (refer to table 1 above)</w:t>
            </w:r>
            <w:r w:rsidR="00744175" w:rsidRPr="0025411D">
              <w:rPr>
                <w:rFonts w:cs="Arial"/>
                <w:lang w:val="en-GB"/>
              </w:rPr>
              <w:t xml:space="preserve"> (25 points)</w:t>
            </w:r>
          </w:p>
          <w:p w:rsidR="008404A3" w:rsidRPr="0025411D" w:rsidRDefault="008404A3" w:rsidP="00802E3F">
            <w:pPr>
              <w:rPr>
                <w:rFonts w:cs="Arial"/>
                <w:color w:val="222222"/>
                <w:lang w:eastAsia="en-ZA"/>
              </w:rPr>
            </w:pPr>
          </w:p>
          <w:p w:rsidR="00D7069D" w:rsidRPr="0025411D" w:rsidRDefault="00D7069D" w:rsidP="00D7069D">
            <w:pPr>
              <w:spacing w:line="360" w:lineRule="auto"/>
              <w:rPr>
                <w:rFonts w:cs="Arial"/>
                <w:lang w:val="en-GB"/>
              </w:rPr>
            </w:pPr>
            <w:r w:rsidRPr="0025411D">
              <w:rPr>
                <w:rFonts w:cs="Arial"/>
                <w:lang w:val="en-GB"/>
              </w:rPr>
              <w:t xml:space="preserve">Provide </w:t>
            </w:r>
            <w:r w:rsidR="0025411D" w:rsidRPr="0025411D">
              <w:rPr>
                <w:rFonts w:cs="Arial"/>
                <w:lang w:val="en-GB"/>
              </w:rPr>
              <w:t xml:space="preserve">a </w:t>
            </w:r>
            <w:r w:rsidRPr="0025411D">
              <w:rPr>
                <w:rFonts w:cs="Arial"/>
                <w:lang w:val="en-GB"/>
              </w:rPr>
              <w:t>detailed project plan with time frames</w:t>
            </w:r>
            <w:r w:rsidR="00744175" w:rsidRPr="0025411D">
              <w:rPr>
                <w:rFonts w:cs="Arial"/>
                <w:lang w:val="en-GB"/>
              </w:rPr>
              <w:t xml:space="preserve"> </w:t>
            </w:r>
            <w:r w:rsidRPr="0025411D">
              <w:rPr>
                <w:rFonts w:cs="Arial"/>
                <w:lang w:val="en-GB"/>
              </w:rPr>
              <w:t>(</w:t>
            </w:r>
            <w:r w:rsidR="00744175" w:rsidRPr="0025411D">
              <w:rPr>
                <w:rFonts w:cs="Arial"/>
                <w:lang w:val="en-GB"/>
              </w:rPr>
              <w:t>25</w:t>
            </w:r>
            <w:r w:rsidRPr="0025411D">
              <w:rPr>
                <w:rFonts w:cs="Arial"/>
                <w:lang w:val="en-GB"/>
              </w:rPr>
              <w:t xml:space="preserve"> points)</w:t>
            </w:r>
          </w:p>
          <w:p w:rsidR="008404A3" w:rsidRPr="0025411D" w:rsidRDefault="008404A3" w:rsidP="00802E3F">
            <w:pPr>
              <w:spacing w:before="120" w:after="120"/>
              <w:rPr>
                <w:rFonts w:cs="Arial"/>
                <w:color w:val="222222"/>
                <w:lang w:eastAsia="en-ZA"/>
              </w:rPr>
            </w:pPr>
            <w:r w:rsidRPr="0025411D">
              <w:rPr>
                <w:rFonts w:cs="Arial"/>
                <w:color w:val="222222"/>
                <w:lang w:eastAsia="en-ZA"/>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4A3" w:rsidRPr="0025411D" w:rsidRDefault="00744175" w:rsidP="00802E3F">
            <w:pPr>
              <w:spacing w:before="120" w:after="120"/>
              <w:rPr>
                <w:rFonts w:cs="Arial"/>
                <w:color w:val="222222"/>
                <w:lang w:eastAsia="en-ZA"/>
              </w:rPr>
            </w:pPr>
            <w:r w:rsidRPr="0025411D">
              <w:rPr>
                <w:rFonts w:cs="Arial"/>
                <w:color w:val="222222"/>
                <w:lang w:eastAsia="en-ZA"/>
              </w:rPr>
              <w:t>50</w:t>
            </w:r>
          </w:p>
        </w:tc>
      </w:tr>
      <w:tr w:rsidR="008404A3" w:rsidRPr="0025411D" w:rsidTr="0025411D">
        <w:trPr>
          <w:trHeight w:val="971"/>
        </w:trPr>
        <w:tc>
          <w:tcPr>
            <w:tcW w:w="8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4A3" w:rsidRPr="0025411D" w:rsidRDefault="008404A3" w:rsidP="00802E3F">
            <w:pPr>
              <w:spacing w:before="120" w:after="120"/>
              <w:rPr>
                <w:rFonts w:cs="Arial"/>
                <w:color w:val="222222"/>
                <w:lang w:eastAsia="en-ZA"/>
              </w:rPr>
            </w:pPr>
            <w:r w:rsidRPr="0025411D">
              <w:rPr>
                <w:rFonts w:cs="Arial"/>
                <w:b/>
                <w:bCs/>
                <w:color w:val="222222"/>
                <w:lang w:eastAsia="en-ZA"/>
              </w:rPr>
              <w:t>TOTAL POINTS (FUNCTIONALITY)</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4A3" w:rsidRPr="0025411D" w:rsidRDefault="008404A3" w:rsidP="00802E3F">
            <w:pPr>
              <w:spacing w:before="120" w:after="120"/>
              <w:rPr>
                <w:rFonts w:cs="Arial"/>
                <w:color w:val="222222"/>
                <w:lang w:eastAsia="en-ZA"/>
              </w:rPr>
            </w:pPr>
            <w:r w:rsidRPr="0025411D">
              <w:rPr>
                <w:rFonts w:cs="Arial"/>
                <w:b/>
                <w:bCs/>
                <w:color w:val="222222"/>
                <w:lang w:eastAsia="en-ZA"/>
              </w:rPr>
              <w:t> </w:t>
            </w:r>
          </w:p>
          <w:p w:rsidR="008404A3" w:rsidRPr="0025411D" w:rsidRDefault="008404A3" w:rsidP="00802E3F">
            <w:pPr>
              <w:spacing w:before="120" w:after="120"/>
              <w:rPr>
                <w:rFonts w:cs="Arial"/>
                <w:color w:val="222222"/>
                <w:lang w:eastAsia="en-ZA"/>
              </w:rPr>
            </w:pPr>
            <w:r w:rsidRPr="0025411D">
              <w:rPr>
                <w:rFonts w:cs="Arial"/>
                <w:b/>
                <w:bCs/>
                <w:color w:val="222222"/>
                <w:lang w:eastAsia="en-ZA"/>
              </w:rPr>
              <w:t>100</w:t>
            </w:r>
          </w:p>
          <w:p w:rsidR="008404A3" w:rsidRPr="0025411D" w:rsidRDefault="008404A3" w:rsidP="00802E3F">
            <w:pPr>
              <w:spacing w:before="120" w:after="120"/>
              <w:rPr>
                <w:rFonts w:cs="Arial"/>
                <w:color w:val="222222"/>
                <w:lang w:eastAsia="en-ZA"/>
              </w:rPr>
            </w:pPr>
            <w:r w:rsidRPr="0025411D">
              <w:rPr>
                <w:rFonts w:cs="Arial"/>
                <w:b/>
                <w:bCs/>
                <w:color w:val="222222"/>
                <w:lang w:eastAsia="en-ZA"/>
              </w:rPr>
              <w:t> </w:t>
            </w:r>
          </w:p>
        </w:tc>
      </w:tr>
    </w:tbl>
    <w:p w:rsidR="008404A3" w:rsidRPr="0025411D" w:rsidRDefault="00D7411D" w:rsidP="008404A3">
      <w:pPr>
        <w:spacing w:before="120"/>
        <w:rPr>
          <w:rFonts w:cs="Arial"/>
          <w:b/>
          <w:bCs/>
          <w:color w:val="222222"/>
          <w:lang w:eastAsia="en-ZA"/>
        </w:rPr>
      </w:pPr>
      <w:r w:rsidRPr="0025411D">
        <w:rPr>
          <w:rFonts w:cs="Arial"/>
          <w:b/>
          <w:bCs/>
          <w:color w:val="222222"/>
          <w:lang w:eastAsia="en-ZA"/>
        </w:rPr>
        <w:t>Bidders who fail to obtain a minimum threshold score of 70% on functionality will not be considered for further evaluation.</w:t>
      </w:r>
    </w:p>
    <w:p w:rsidR="008404A3" w:rsidRPr="0025411D" w:rsidRDefault="008404A3" w:rsidP="008404A3">
      <w:pPr>
        <w:rPr>
          <w:rFonts w:cs="Arial"/>
          <w:color w:val="222222"/>
          <w:lang w:eastAsia="en-ZA"/>
        </w:rPr>
      </w:pPr>
    </w:p>
    <w:p w:rsidR="008404A3" w:rsidRDefault="008404A3" w:rsidP="008404A3">
      <w:pPr>
        <w:rPr>
          <w:rFonts w:cs="Arial"/>
          <w:color w:val="222222"/>
          <w:lang w:eastAsia="en-ZA"/>
        </w:rPr>
      </w:pPr>
    </w:p>
    <w:p w:rsidR="000D7980" w:rsidRPr="0025411D" w:rsidRDefault="000D7980" w:rsidP="008404A3">
      <w:pPr>
        <w:rPr>
          <w:rFonts w:cs="Arial"/>
          <w:color w:val="222222"/>
          <w:lang w:eastAsia="en-ZA"/>
        </w:rPr>
      </w:pPr>
    </w:p>
    <w:p w:rsidR="008404A3" w:rsidRPr="0025411D" w:rsidRDefault="008404A3" w:rsidP="008404A3">
      <w:pPr>
        <w:spacing w:before="120"/>
        <w:rPr>
          <w:rFonts w:cs="Arial"/>
          <w:color w:val="222222"/>
          <w:lang w:eastAsia="en-ZA"/>
        </w:rPr>
      </w:pPr>
      <w:r w:rsidRPr="0025411D">
        <w:rPr>
          <w:rFonts w:cs="Arial"/>
          <w:b/>
          <w:bCs/>
          <w:color w:val="222222"/>
          <w:lang w:eastAsia="en-ZA"/>
        </w:rPr>
        <w:t>5. GENERAL INFORMATION</w:t>
      </w:r>
    </w:p>
    <w:p w:rsidR="008404A3" w:rsidRPr="0025411D" w:rsidRDefault="008404A3" w:rsidP="008404A3">
      <w:pPr>
        <w:spacing w:before="120"/>
        <w:rPr>
          <w:rFonts w:cs="Arial"/>
          <w:color w:val="222222"/>
          <w:lang w:eastAsia="en-ZA"/>
        </w:rPr>
      </w:pPr>
    </w:p>
    <w:p w:rsidR="008404A3" w:rsidRPr="0025411D" w:rsidRDefault="008404A3" w:rsidP="008404A3">
      <w:pPr>
        <w:spacing w:after="120" w:line="230" w:lineRule="atLeast"/>
        <w:rPr>
          <w:rFonts w:cs="Arial"/>
          <w:color w:val="222222"/>
          <w:lang w:eastAsia="en-ZA"/>
        </w:rPr>
      </w:pPr>
      <w:r w:rsidRPr="0025411D">
        <w:rPr>
          <w:rFonts w:cs="Arial"/>
          <w:b/>
          <w:bCs/>
          <w:color w:val="222222"/>
          <w:lang w:val="en-US" w:eastAsia="en-ZA"/>
        </w:rPr>
        <w:t>Compulsory Briefing Session</w:t>
      </w:r>
    </w:p>
    <w:p w:rsidR="008404A3" w:rsidRPr="0025411D" w:rsidRDefault="000D7980" w:rsidP="008404A3">
      <w:pPr>
        <w:spacing w:after="120" w:line="230" w:lineRule="atLeast"/>
        <w:rPr>
          <w:rFonts w:cs="Arial"/>
          <w:color w:val="222222"/>
          <w:lang w:eastAsia="en-ZA"/>
        </w:rPr>
      </w:pPr>
      <w:r>
        <w:rPr>
          <w:rFonts w:cs="Arial"/>
          <w:color w:val="222222"/>
          <w:lang w:eastAsia="en-ZA"/>
        </w:rPr>
        <w:t>16 August 2023 - 11:00</w:t>
      </w:r>
    </w:p>
    <w:p w:rsidR="008404A3" w:rsidRPr="0025411D" w:rsidRDefault="008404A3" w:rsidP="008404A3">
      <w:pPr>
        <w:spacing w:before="100" w:beforeAutospacing="1" w:after="200" w:line="224" w:lineRule="atLeast"/>
        <w:rPr>
          <w:rFonts w:cs="Arial"/>
          <w:color w:val="222222"/>
          <w:lang w:eastAsia="en-ZA"/>
        </w:rPr>
      </w:pPr>
      <w:r w:rsidRPr="0025411D">
        <w:rPr>
          <w:rFonts w:cs="Arial"/>
          <w:b/>
          <w:bCs/>
          <w:color w:val="222222"/>
          <w:lang w:eastAsia="en-ZA"/>
        </w:rPr>
        <w:t>6.</w:t>
      </w:r>
      <w:r w:rsidRPr="0025411D">
        <w:rPr>
          <w:rFonts w:cs="Arial"/>
          <w:b/>
          <w:bCs/>
          <w:color w:val="222222"/>
          <w:lang w:val="en-US" w:eastAsia="en-ZA"/>
        </w:rPr>
        <w:t> CLOSING DATE</w:t>
      </w:r>
    </w:p>
    <w:p w:rsidR="008404A3" w:rsidRPr="0025411D" w:rsidRDefault="00052F3F" w:rsidP="008404A3">
      <w:pPr>
        <w:spacing w:before="100" w:beforeAutospacing="1" w:after="100" w:afterAutospacing="1"/>
        <w:rPr>
          <w:rFonts w:cs="Arial"/>
          <w:color w:val="222222"/>
          <w:lang w:eastAsia="en-ZA"/>
        </w:rPr>
      </w:pPr>
      <w:r>
        <w:rPr>
          <w:rFonts w:cs="Arial"/>
          <w:color w:val="222222"/>
          <w:lang w:val="en-US" w:eastAsia="en-ZA"/>
        </w:rPr>
        <w:t>Friday 18 August 2023@15:00PM</w:t>
      </w:r>
    </w:p>
    <w:p w:rsidR="008404A3" w:rsidRPr="0025411D" w:rsidRDefault="008404A3" w:rsidP="008404A3">
      <w:pPr>
        <w:spacing w:before="100" w:beforeAutospacing="1" w:after="100" w:afterAutospacing="1"/>
        <w:rPr>
          <w:rFonts w:cs="Arial"/>
          <w:color w:val="222222"/>
          <w:lang w:eastAsia="en-ZA"/>
        </w:rPr>
      </w:pPr>
      <w:r w:rsidRPr="0025411D">
        <w:rPr>
          <w:rFonts w:cs="Arial"/>
          <w:b/>
          <w:bCs/>
          <w:color w:val="222222"/>
          <w:lang w:val="en-US" w:eastAsia="en-ZA"/>
        </w:rPr>
        <w:t>7. CONTACT DETAILS </w:t>
      </w:r>
    </w:p>
    <w:p w:rsidR="008404A3" w:rsidRDefault="00052F3F" w:rsidP="008404A3">
      <w:pPr>
        <w:spacing w:before="100" w:beforeAutospacing="1" w:after="100" w:afterAutospacing="1"/>
        <w:rPr>
          <w:rFonts w:cs="Arial"/>
          <w:color w:val="222222"/>
          <w:lang w:val="en-US" w:eastAsia="en-ZA"/>
        </w:rPr>
      </w:pPr>
      <w:r>
        <w:rPr>
          <w:rFonts w:cs="Arial"/>
          <w:color w:val="222222"/>
          <w:lang w:val="en-US" w:eastAsia="en-ZA"/>
        </w:rPr>
        <w:t xml:space="preserve">Quotes to be submitted to Mavis@ </w:t>
      </w:r>
      <w:hyperlink r:id="rId11" w:history="1">
        <w:r w:rsidRPr="000E5EFE">
          <w:rPr>
            <w:rStyle w:val="Hyperlink"/>
            <w:rFonts w:cs="Arial"/>
            <w:lang w:val="en-US" w:eastAsia="en-ZA"/>
          </w:rPr>
          <w:t>mmagoleng@hsrc.ac.za</w:t>
        </w:r>
      </w:hyperlink>
    </w:p>
    <w:p w:rsidR="00052F3F" w:rsidRPr="0025411D" w:rsidRDefault="00052F3F" w:rsidP="008404A3">
      <w:pPr>
        <w:spacing w:before="100" w:beforeAutospacing="1" w:after="100" w:afterAutospacing="1"/>
        <w:rPr>
          <w:rFonts w:cs="Arial"/>
          <w:color w:val="222222"/>
          <w:lang w:val="en-US" w:eastAsia="en-ZA"/>
        </w:rPr>
      </w:pPr>
    </w:p>
    <w:p w:rsidR="00D7411D" w:rsidRPr="0025411D" w:rsidRDefault="00D7411D" w:rsidP="00D7411D">
      <w:pPr>
        <w:spacing w:line="360" w:lineRule="auto"/>
        <w:ind w:left="630"/>
        <w:rPr>
          <w:rFonts w:cs="Arial"/>
          <w:sz w:val="24"/>
          <w:szCs w:val="24"/>
          <w:lang w:val="en-US"/>
        </w:rPr>
      </w:pPr>
    </w:p>
    <w:p w:rsidR="008404A3" w:rsidRPr="0025411D" w:rsidRDefault="008404A3" w:rsidP="008404A3">
      <w:pPr>
        <w:spacing w:line="276" w:lineRule="auto"/>
        <w:rPr>
          <w:rFonts w:eastAsia="Calibri" w:cs="Arial"/>
        </w:rPr>
      </w:pPr>
    </w:p>
    <w:p w:rsidR="008404A3" w:rsidRPr="0025411D" w:rsidRDefault="008404A3" w:rsidP="008404A3">
      <w:pPr>
        <w:spacing w:line="276" w:lineRule="auto"/>
        <w:rPr>
          <w:rFonts w:eastAsia="Calibri" w:cs="Arial"/>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tabs>
          <w:tab w:val="left" w:pos="1840"/>
          <w:tab w:val="left" w:pos="8440"/>
        </w:tabs>
        <w:rPr>
          <w:rFonts w:cs="Arial"/>
          <w:lang w:val="en-US"/>
        </w:rPr>
      </w:pPr>
      <w:r w:rsidRPr="0025411D">
        <w:rPr>
          <w:rFonts w:cs="Arial"/>
          <w:lang w:val="en-US"/>
        </w:rPr>
        <w:tab/>
      </w: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tabs>
          <w:tab w:val="left" w:pos="4130"/>
        </w:tabs>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8404A3" w:rsidRPr="0025411D" w:rsidRDefault="008404A3" w:rsidP="008404A3">
      <w:pPr>
        <w:rPr>
          <w:rFonts w:cs="Arial"/>
          <w:lang w:val="en-US"/>
        </w:rPr>
      </w:pPr>
    </w:p>
    <w:p w:rsidR="00404F4B" w:rsidRPr="0025411D" w:rsidRDefault="00A51D40" w:rsidP="00A51D40">
      <w:pPr>
        <w:tabs>
          <w:tab w:val="left" w:pos="7940"/>
        </w:tabs>
        <w:rPr>
          <w:rFonts w:cs="Arial"/>
          <w:lang w:val="en-US"/>
        </w:rPr>
      </w:pPr>
      <w:r w:rsidRPr="0025411D">
        <w:rPr>
          <w:rFonts w:cs="Arial"/>
          <w:lang w:val="en-US"/>
        </w:rPr>
        <w:tab/>
      </w:r>
    </w:p>
    <w:sectPr w:rsidR="00404F4B" w:rsidRPr="0025411D" w:rsidSect="002B63C2">
      <w:headerReference w:type="even" r:id="rId12"/>
      <w:headerReference w:type="default" r:id="rId13"/>
      <w:footerReference w:type="even" r:id="rId14"/>
      <w:footerReference w:type="default" r:id="rId15"/>
      <w:headerReference w:type="first" r:id="rId16"/>
      <w:footerReference w:type="first" r:id="rId17"/>
      <w:pgSz w:w="11907" w:h="16840" w:code="9"/>
      <w:pgMar w:top="720" w:right="720" w:bottom="1701"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A40" w:rsidRDefault="00356A40" w:rsidP="00460A1D">
      <w:r>
        <w:separator/>
      </w:r>
    </w:p>
  </w:endnote>
  <w:endnote w:type="continuationSeparator" w:id="0">
    <w:p w:rsidR="00356A40" w:rsidRDefault="00356A40"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2166190"/>
      <w:docPartObj>
        <w:docPartGallery w:val="Page Numbers (Bottom of Page)"/>
        <w:docPartUnique/>
      </w:docPartObj>
    </w:sdtPr>
    <w:sdtEndPr>
      <w:rPr>
        <w:rStyle w:val="PageNumber"/>
      </w:rPr>
    </w:sdtEndPr>
    <w:sdtContent>
      <w:p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rsidR="00DC4831" w:rsidRDefault="00DC4831" w:rsidP="00DC4831">
    <w:pPr>
      <w:pStyle w:val="Footer"/>
      <w:ind w:right="360"/>
    </w:pPr>
  </w:p>
  <w:p w:rsidR="00593FD3" w:rsidRDefault="00593F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2615431"/>
      <w:docPartObj>
        <w:docPartGallery w:val="Page Numbers (Bottom of Page)"/>
        <w:docPartUnique/>
      </w:docPartObj>
    </w:sdtPr>
    <w:sdtEndPr>
      <w:rPr>
        <w:rStyle w:val="PageNumber"/>
      </w:rPr>
    </w:sdtEndPr>
    <w:sdtContent>
      <w:p w:rsidR="00DC4831" w:rsidRDefault="00DC4831" w:rsidP="00582B92">
        <w:pPr>
          <w:pStyle w:val="Footer"/>
          <w:framePr w:wrap="none" w:vAnchor="text" w:hAnchor="page" w:x="11126" w:y="-392"/>
          <w:rPr>
            <w:rStyle w:val="PageNumber"/>
          </w:rPr>
        </w:pPr>
        <w:r>
          <w:rPr>
            <w:rStyle w:val="PageNumber"/>
          </w:rPr>
          <w:fldChar w:fldCharType="begin"/>
        </w:r>
        <w:r>
          <w:rPr>
            <w:rStyle w:val="PageNumber"/>
          </w:rPr>
          <w:instrText xml:space="preserve"> PAGE </w:instrText>
        </w:r>
        <w:r>
          <w:rPr>
            <w:rStyle w:val="PageNumber"/>
          </w:rPr>
          <w:fldChar w:fldCharType="separate"/>
        </w:r>
        <w:r w:rsidR="00831C36">
          <w:rPr>
            <w:rStyle w:val="PageNumber"/>
            <w:noProof/>
          </w:rPr>
          <w:t>2</w:t>
        </w:r>
        <w:r>
          <w:rPr>
            <w:rStyle w:val="PageNumber"/>
          </w:rPr>
          <w:fldChar w:fldCharType="end"/>
        </w:r>
      </w:p>
    </w:sdtContent>
  </w:sdt>
  <w:p w:rsidR="00460A1D" w:rsidRDefault="000706C5" w:rsidP="00DC4831">
    <w:pPr>
      <w:pStyle w:val="Footer"/>
      <w:ind w:right="360"/>
    </w:pPr>
    <w:r>
      <w:rPr>
        <w:noProof/>
      </w:rPr>
      <mc:AlternateContent>
        <mc:Choice Requires="wps">
          <w:drawing>
            <wp:anchor distT="0" distB="0" distL="114300" distR="114300" simplePos="0" relativeHeight="251672576" behindDoc="0" locked="0" layoutInCell="1" allowOverlap="1" wp14:anchorId="2B66AE27" wp14:editId="3300E772">
              <wp:simplePos x="0" y="0"/>
              <wp:positionH relativeFrom="column">
                <wp:posOffset>-167640</wp:posOffset>
              </wp:positionH>
              <wp:positionV relativeFrom="paragraph">
                <wp:posOffset>-892810</wp:posOffset>
              </wp:positionV>
              <wp:extent cx="7157544"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544" cy="565150"/>
                      </a:xfrm>
                      <a:prstGeom prst="rect">
                        <a:avLst/>
                      </a:prstGeom>
                      <a:noFill/>
                      <a:ln w="6350">
                        <a:noFill/>
                      </a:ln>
                    </wps:spPr>
                    <wps:txbx>
                      <w:txbxContent>
                        <w:p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w:t>
                          </w:r>
                          <w:proofErr w:type="spellStart"/>
                          <w:r w:rsidRPr="005B7431">
                            <w:rPr>
                              <w:rFonts w:ascii="Calibri Light" w:hAnsi="Calibri Light" w:cs="Calibri Light"/>
                              <w:bCs/>
                              <w:color w:val="62A6CF"/>
                              <w:sz w:val="15"/>
                              <w:szCs w:val="15"/>
                              <w:bdr w:val="none" w:sz="0" w:space="0" w:color="auto" w:frame="1"/>
                            </w:rPr>
                            <w:t>Kgomotso</w:t>
                          </w:r>
                          <w:proofErr w:type="spellEnd"/>
                          <w:r w:rsidRPr="005B7431">
                            <w:rPr>
                              <w:rFonts w:ascii="Calibri Light" w:hAnsi="Calibri Light" w:cs="Calibri Light"/>
                              <w:bCs/>
                              <w:color w:val="62A6CF"/>
                              <w:sz w:val="15"/>
                              <w:szCs w:val="15"/>
                              <w:bdr w:val="none" w:sz="0" w:space="0" w:color="auto" w:frame="1"/>
                            </w:rPr>
                            <w:t xml:space="preserve">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Ibbo</w:t>
                          </w:r>
                          <w:proofErr w:type="spellEnd"/>
                          <w:r w:rsidRPr="005B7431">
                            <w:rPr>
                              <w:rFonts w:ascii="Calibri Light" w:hAnsi="Calibri Light" w:cs="Calibri Light"/>
                              <w:bCs/>
                              <w:color w:val="62A6CF"/>
                              <w:sz w:val="15"/>
                              <w:szCs w:val="15"/>
                              <w:bdr w:val="none" w:sz="0" w:space="0" w:color="auto" w:frame="1"/>
                            </w:rPr>
                            <w:t xml:space="preserve">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Mashilo</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w:t>
                          </w:r>
                          <w:proofErr w:type="spellStart"/>
                          <w:r w:rsidRPr="005B7431">
                            <w:rPr>
                              <w:rFonts w:ascii="Calibri Light" w:hAnsi="Calibri Light" w:cs="Calibri Light"/>
                              <w:bCs/>
                              <w:color w:val="62A6CF"/>
                              <w:sz w:val="15"/>
                              <w:szCs w:val="15"/>
                              <w:bdr w:val="none" w:sz="0" w:space="0" w:color="auto" w:frame="1"/>
                            </w:rPr>
                            <w:t>Dikeledi</w:t>
                          </w:r>
                          <w:proofErr w:type="spellEnd"/>
                          <w:r w:rsidRPr="005B7431">
                            <w:rPr>
                              <w:rFonts w:ascii="Calibri Light" w:hAnsi="Calibri Light" w:cs="Calibri Light"/>
                              <w:bCs/>
                              <w:color w:val="62A6CF"/>
                              <w:sz w:val="15"/>
                              <w:szCs w:val="15"/>
                              <w:bdr w:val="none" w:sz="0" w:space="0" w:color="auto" w:frame="1"/>
                            </w:rPr>
                            <w:t xml:space="preserve">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435E26" w:rsidRDefault="000706C5" w:rsidP="000706C5">
                          <w:pPr>
                            <w:jc w:val="left"/>
                            <w:rPr>
                              <w:rFonts w:ascii="Calibri Light" w:hAnsi="Calibri Light" w:cs="Calibri Light"/>
                              <w:color w:val="62A6CF"/>
                              <w:sz w:val="21"/>
                              <w:szCs w:val="24"/>
                            </w:rPr>
                          </w:pPr>
                        </w:p>
                        <w:p w:rsidR="000706C5" w:rsidRPr="00435E26" w:rsidRDefault="000706C5" w:rsidP="000706C5">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6AE27" id="_x0000_t202" coordsize="21600,21600" o:spt="202" path="m,l,21600r21600,l21600,xe">
              <v:stroke joinstyle="miter"/>
              <v:path gradientshapeok="t" o:connecttype="rect"/>
            </v:shapetype>
            <v:shape id="Text Box 5" o:spid="_x0000_s1026" type="#_x0000_t202" style="position:absolute;left:0;text-align:left;margin-left:-13.2pt;margin-top:-70.3pt;width:563.6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" filled="f" stroked="f" strokeweight=".5pt">
              <v:textbox>
                <w:txbxContent>
                  <w:p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w:t>
                    </w:r>
                    <w:proofErr w:type="spellStart"/>
                    <w:r w:rsidRPr="005B7431">
                      <w:rPr>
                        <w:rFonts w:ascii="Calibri Light" w:hAnsi="Calibri Light" w:cs="Calibri Light"/>
                        <w:bCs/>
                        <w:color w:val="62A6CF"/>
                        <w:sz w:val="15"/>
                        <w:szCs w:val="15"/>
                        <w:bdr w:val="none" w:sz="0" w:space="0" w:color="auto" w:frame="1"/>
                      </w:rPr>
                      <w:t>Kgomotso</w:t>
                    </w:r>
                    <w:proofErr w:type="spellEnd"/>
                    <w:r w:rsidRPr="005B7431">
                      <w:rPr>
                        <w:rFonts w:ascii="Calibri Light" w:hAnsi="Calibri Light" w:cs="Calibri Light"/>
                        <w:bCs/>
                        <w:color w:val="62A6CF"/>
                        <w:sz w:val="15"/>
                        <w:szCs w:val="15"/>
                        <w:bdr w:val="none" w:sz="0" w:space="0" w:color="auto" w:frame="1"/>
                      </w:rPr>
                      <w:t xml:space="preserve">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Ibbo</w:t>
                    </w:r>
                    <w:proofErr w:type="spellEnd"/>
                    <w:r w:rsidRPr="005B7431">
                      <w:rPr>
                        <w:rFonts w:ascii="Calibri Light" w:hAnsi="Calibri Light" w:cs="Calibri Light"/>
                        <w:bCs/>
                        <w:color w:val="62A6CF"/>
                        <w:sz w:val="15"/>
                        <w:szCs w:val="15"/>
                        <w:bdr w:val="none" w:sz="0" w:space="0" w:color="auto" w:frame="1"/>
                      </w:rPr>
                      <w:t xml:space="preserve">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Mashilo</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w:t>
                    </w:r>
                    <w:proofErr w:type="spellStart"/>
                    <w:r w:rsidRPr="005B7431">
                      <w:rPr>
                        <w:rFonts w:ascii="Calibri Light" w:hAnsi="Calibri Light" w:cs="Calibri Light"/>
                        <w:bCs/>
                        <w:color w:val="62A6CF"/>
                        <w:sz w:val="15"/>
                        <w:szCs w:val="15"/>
                        <w:bdr w:val="none" w:sz="0" w:space="0" w:color="auto" w:frame="1"/>
                      </w:rPr>
                      <w:t>Dikeledi</w:t>
                    </w:r>
                    <w:proofErr w:type="spellEnd"/>
                    <w:r w:rsidRPr="005B7431">
                      <w:rPr>
                        <w:rFonts w:ascii="Calibri Light" w:hAnsi="Calibri Light" w:cs="Calibri Light"/>
                        <w:bCs/>
                        <w:color w:val="62A6CF"/>
                        <w:sz w:val="15"/>
                        <w:szCs w:val="15"/>
                        <w:bdr w:val="none" w:sz="0" w:space="0" w:color="auto" w:frame="1"/>
                      </w:rPr>
                      <w:t xml:space="preserve">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435E26" w:rsidRDefault="000706C5" w:rsidP="000706C5">
                    <w:pPr>
                      <w:jc w:val="left"/>
                      <w:rPr>
                        <w:rFonts w:ascii="Calibri Light" w:hAnsi="Calibri Light" w:cs="Calibri Light"/>
                        <w:color w:val="62A6CF"/>
                        <w:sz w:val="21"/>
                        <w:szCs w:val="24"/>
                      </w:rPr>
                    </w:pPr>
                  </w:p>
                  <w:p w:rsidR="000706C5" w:rsidRPr="00435E26" w:rsidRDefault="000706C5" w:rsidP="000706C5">
                    <w:pPr>
                      <w:rPr>
                        <w:rFonts w:ascii="Calibri Light" w:hAnsi="Calibri Light" w:cs="Calibri Light"/>
                        <w:sz w:val="16"/>
                      </w:rPr>
                    </w:pPr>
                  </w:p>
                </w:txbxContent>
              </v:textbox>
            </v:shape>
          </w:pict>
        </mc:Fallback>
      </mc:AlternateContent>
    </w:r>
  </w:p>
  <w:p w:rsidR="00593FD3" w:rsidRDefault="00593F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30" w:rsidRDefault="00C04730">
    <w:pPr>
      <w:pStyle w:val="Footer"/>
    </w:pPr>
    <w:r>
      <w:rPr>
        <w:noProof/>
      </w:rPr>
      <mc:AlternateContent>
        <mc:Choice Requires="wps">
          <w:drawing>
            <wp:anchor distT="0" distB="0" distL="114300" distR="114300" simplePos="0" relativeHeight="251668480" behindDoc="0" locked="0" layoutInCell="1" allowOverlap="1" wp14:anchorId="3B20745F" wp14:editId="671C28C9">
              <wp:simplePos x="0" y="0"/>
              <wp:positionH relativeFrom="column">
                <wp:posOffset>-190500</wp:posOffset>
              </wp:positionH>
              <wp:positionV relativeFrom="paragraph">
                <wp:posOffset>-1639570</wp:posOffset>
              </wp:positionV>
              <wp:extent cx="7157085" cy="59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085" cy="595630"/>
                      </a:xfrm>
                      <a:prstGeom prst="rect">
                        <a:avLst/>
                      </a:prstGeom>
                      <a:noFill/>
                      <a:ln w="6350">
                        <a:noFill/>
                      </a:ln>
                    </wps:spPr>
                    <wps:txbx>
                      <w:txbxContent>
                        <w:p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w:t>
                          </w:r>
                          <w:proofErr w:type="spellStart"/>
                          <w:r w:rsidRPr="005B7431">
                            <w:rPr>
                              <w:rFonts w:ascii="Calibri Light" w:hAnsi="Calibri Light" w:cs="Calibri Light"/>
                              <w:bCs/>
                              <w:color w:val="62A6CF"/>
                              <w:sz w:val="15"/>
                              <w:szCs w:val="15"/>
                              <w:bdr w:val="none" w:sz="0" w:space="0" w:color="auto" w:frame="1"/>
                            </w:rPr>
                            <w:t>Kgomotso</w:t>
                          </w:r>
                          <w:proofErr w:type="spellEnd"/>
                          <w:r w:rsidRPr="005B7431">
                            <w:rPr>
                              <w:rFonts w:ascii="Calibri Light" w:hAnsi="Calibri Light" w:cs="Calibri Light"/>
                              <w:bCs/>
                              <w:color w:val="62A6CF"/>
                              <w:sz w:val="15"/>
                              <w:szCs w:val="15"/>
                              <w:bdr w:val="none" w:sz="0" w:space="0" w:color="auto" w:frame="1"/>
                            </w:rPr>
                            <w:t xml:space="preserve">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Ibbo</w:t>
                          </w:r>
                          <w:proofErr w:type="spellEnd"/>
                          <w:r w:rsidRPr="005B7431">
                            <w:rPr>
                              <w:rFonts w:ascii="Calibri Light" w:hAnsi="Calibri Light" w:cs="Calibri Light"/>
                              <w:bCs/>
                              <w:color w:val="62A6CF"/>
                              <w:sz w:val="15"/>
                              <w:szCs w:val="15"/>
                              <w:bdr w:val="none" w:sz="0" w:space="0" w:color="auto" w:frame="1"/>
                            </w:rPr>
                            <w:t xml:space="preserve">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Mashilo</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w:t>
                          </w:r>
                          <w:proofErr w:type="spellStart"/>
                          <w:r w:rsidRPr="005B7431">
                            <w:rPr>
                              <w:rFonts w:ascii="Calibri Light" w:hAnsi="Calibri Light" w:cs="Calibri Light"/>
                              <w:bCs/>
                              <w:color w:val="62A6CF"/>
                              <w:sz w:val="15"/>
                              <w:szCs w:val="15"/>
                              <w:bdr w:val="none" w:sz="0" w:space="0" w:color="auto" w:frame="1"/>
                            </w:rPr>
                            <w:t>Dikeledi</w:t>
                          </w:r>
                          <w:proofErr w:type="spellEnd"/>
                          <w:r w:rsidRPr="005B7431">
                            <w:rPr>
                              <w:rFonts w:ascii="Calibri Light" w:hAnsi="Calibri Light" w:cs="Calibri Light"/>
                              <w:bCs/>
                              <w:color w:val="62A6CF"/>
                              <w:sz w:val="15"/>
                              <w:szCs w:val="15"/>
                              <w:bdr w:val="none" w:sz="0" w:space="0" w:color="auto" w:frame="1"/>
                            </w:rPr>
                            <w:t xml:space="preserve">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435E26" w:rsidRDefault="005D20CD" w:rsidP="005D20CD">
                          <w:pPr>
                            <w:jc w:val="left"/>
                            <w:rPr>
                              <w:rFonts w:ascii="Calibri Light" w:hAnsi="Calibri Light" w:cs="Calibri Light"/>
                              <w:color w:val="62A6CF"/>
                              <w:sz w:val="21"/>
                              <w:szCs w:val="24"/>
                            </w:rPr>
                          </w:pPr>
                        </w:p>
                        <w:p w:rsidR="005D20CD" w:rsidRPr="00435E26" w:rsidRDefault="005D20CD" w:rsidP="005D20CD">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0745F" id="_x0000_t202" coordsize="21600,21600" o:spt="202" path="m,l,21600r21600,l21600,xe">
              <v:stroke joinstyle="miter"/>
              <v:path gradientshapeok="t" o:connecttype="rect"/>
            </v:shapetype>
            <v:shape id="Text Box 3" o:spid="_x0000_s1027" type="#_x0000_t202" style="position:absolute;left:0;text-align:left;margin-left:-15pt;margin-top:-129.1pt;width:563.55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" filled="f" stroked="f" strokeweight=".5pt">
              <v:textbox>
                <w:txbxContent>
                  <w:p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w:t>
                    </w:r>
                    <w:proofErr w:type="spellStart"/>
                    <w:r w:rsidRPr="005B7431">
                      <w:rPr>
                        <w:rFonts w:ascii="Calibri Light" w:hAnsi="Calibri Light" w:cs="Calibri Light"/>
                        <w:bCs/>
                        <w:color w:val="62A6CF"/>
                        <w:sz w:val="15"/>
                        <w:szCs w:val="15"/>
                        <w:bdr w:val="none" w:sz="0" w:space="0" w:color="auto" w:frame="1"/>
                      </w:rPr>
                      <w:t>Kgomotso</w:t>
                    </w:r>
                    <w:proofErr w:type="spellEnd"/>
                    <w:r w:rsidRPr="005B7431">
                      <w:rPr>
                        <w:rFonts w:ascii="Calibri Light" w:hAnsi="Calibri Light" w:cs="Calibri Light"/>
                        <w:bCs/>
                        <w:color w:val="62A6CF"/>
                        <w:sz w:val="15"/>
                        <w:szCs w:val="15"/>
                        <w:bdr w:val="none" w:sz="0" w:space="0" w:color="auto" w:frame="1"/>
                      </w:rPr>
                      <w:t xml:space="preserve">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Ibbo</w:t>
                    </w:r>
                    <w:proofErr w:type="spellEnd"/>
                    <w:r w:rsidRPr="005B7431">
                      <w:rPr>
                        <w:rFonts w:ascii="Calibri Light" w:hAnsi="Calibri Light" w:cs="Calibri Light"/>
                        <w:bCs/>
                        <w:color w:val="62A6CF"/>
                        <w:sz w:val="15"/>
                        <w:szCs w:val="15"/>
                        <w:bdr w:val="none" w:sz="0" w:space="0" w:color="auto" w:frame="1"/>
                      </w:rPr>
                      <w:t xml:space="preserve">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Mashilo</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w:t>
                    </w:r>
                    <w:proofErr w:type="spellStart"/>
                    <w:r w:rsidRPr="005B7431">
                      <w:rPr>
                        <w:rFonts w:ascii="Calibri Light" w:hAnsi="Calibri Light" w:cs="Calibri Light"/>
                        <w:bCs/>
                        <w:color w:val="62A6CF"/>
                        <w:sz w:val="15"/>
                        <w:szCs w:val="15"/>
                        <w:bdr w:val="none" w:sz="0" w:space="0" w:color="auto" w:frame="1"/>
                      </w:rPr>
                      <w:t>Dikeledi</w:t>
                    </w:r>
                    <w:proofErr w:type="spellEnd"/>
                    <w:r w:rsidRPr="005B7431">
                      <w:rPr>
                        <w:rFonts w:ascii="Calibri Light" w:hAnsi="Calibri Light" w:cs="Calibri Light"/>
                        <w:bCs/>
                        <w:color w:val="62A6CF"/>
                        <w:sz w:val="15"/>
                        <w:szCs w:val="15"/>
                        <w:bdr w:val="none" w:sz="0" w:space="0" w:color="auto" w:frame="1"/>
                      </w:rPr>
                      <w:t xml:space="preserve">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435E26" w:rsidRDefault="005D20CD" w:rsidP="005D20CD">
                    <w:pPr>
                      <w:jc w:val="left"/>
                      <w:rPr>
                        <w:rFonts w:ascii="Calibri Light" w:hAnsi="Calibri Light" w:cs="Calibri Light"/>
                        <w:color w:val="62A6CF"/>
                        <w:sz w:val="21"/>
                        <w:szCs w:val="24"/>
                      </w:rPr>
                    </w:pPr>
                  </w:p>
                  <w:p w:rsidR="005D20CD" w:rsidRPr="00435E26" w:rsidRDefault="005D20CD" w:rsidP="005D20CD">
                    <w:pPr>
                      <w:rPr>
                        <w:rFonts w:ascii="Calibri Light" w:hAnsi="Calibri Light" w:cs="Calibri Light"/>
                        <w:sz w:val="16"/>
                      </w:rPr>
                    </w:pPr>
                  </w:p>
                </w:txbxContent>
              </v:textbox>
            </v:shape>
          </w:pict>
        </mc:Fallback>
      </mc:AlternateContent>
    </w:r>
    <w:r w:rsidR="005D20CD">
      <w:rPr>
        <w:noProof/>
        <w:lang w:eastAsia="en-ZA"/>
      </w:rPr>
      <mc:AlternateContent>
        <mc:Choice Requires="wps">
          <w:drawing>
            <wp:anchor distT="0" distB="0" distL="114300" distR="114300" simplePos="0" relativeHeight="251662336" behindDoc="0" locked="0" layoutInCell="1" allowOverlap="1" wp14:anchorId="11497A4B" wp14:editId="5F263101">
              <wp:simplePos x="0" y="0"/>
              <wp:positionH relativeFrom="column">
                <wp:posOffset>-133350</wp:posOffset>
              </wp:positionH>
              <wp:positionV relativeFrom="paragraph">
                <wp:posOffset>-843915</wp:posOffset>
              </wp:positionV>
              <wp:extent cx="7137400" cy="80010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The Atrium, 5th Floor, 430 Peter Mokaba Street, Berea, South Africa. PO Box 37429, Durban, South Africa.</w:t>
                          </w:r>
                        </w:p>
                        <w:p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w:t>
                          </w:r>
                          <w:proofErr w:type="spellStart"/>
                          <w:r>
                            <w:rPr>
                              <w:rFonts w:ascii="Calibri" w:hAnsi="Calibri" w:cs="Calibri"/>
                              <w:color w:val="FFFFFF" w:themeColor="background1"/>
                              <w:sz w:val="12"/>
                              <w:szCs w:val="12"/>
                            </w:rPr>
                            <w:t>Mbubu</w:t>
                          </w:r>
                          <w:proofErr w:type="spellEnd"/>
                          <w:r>
                            <w:rPr>
                              <w:rFonts w:ascii="Calibri" w:hAnsi="Calibri" w:cs="Calibri"/>
                              <w:color w:val="FFFFFF" w:themeColor="background1"/>
                              <w:sz w:val="12"/>
                              <w:szCs w:val="12"/>
                            </w:rPr>
                            <w:t xml:space="preserve"> Road, </w:t>
                          </w:r>
                          <w:proofErr w:type="spellStart"/>
                          <w:r>
                            <w:rPr>
                              <w:rFonts w:ascii="Calibri" w:hAnsi="Calibri" w:cs="Calibri"/>
                              <w:color w:val="FFFFFF" w:themeColor="background1"/>
                              <w:sz w:val="12"/>
                              <w:szCs w:val="12"/>
                            </w:rPr>
                            <w:t>Sweetwaters</w:t>
                          </w:r>
                          <w:proofErr w:type="spellEnd"/>
                          <w:r>
                            <w:rPr>
                              <w:rFonts w:ascii="Calibri" w:hAnsi="Calibri" w:cs="Calibri"/>
                              <w:color w:val="FFFFFF" w:themeColor="background1"/>
                              <w:sz w:val="12"/>
                              <w:szCs w:val="12"/>
                            </w:rPr>
                            <w:t xml:space="preserve">. PO Box 90, </w:t>
                          </w:r>
                          <w:proofErr w:type="spellStart"/>
                          <w:r>
                            <w:rPr>
                              <w:rFonts w:ascii="Calibri" w:hAnsi="Calibri" w:cs="Calibri"/>
                              <w:color w:val="FFFFFF" w:themeColor="background1"/>
                              <w:sz w:val="12"/>
                              <w:szCs w:val="12"/>
                            </w:rPr>
                            <w:t>Msunduzi</w:t>
                          </w:r>
                          <w:proofErr w:type="spellEnd"/>
                          <w:r>
                            <w:rPr>
                              <w:rFonts w:ascii="Calibri" w:hAnsi="Calibri" w:cs="Calibri"/>
                              <w:color w:val="FFFFFF" w:themeColor="background1"/>
                              <w:sz w:val="12"/>
                              <w:szCs w:val="12"/>
                            </w:rPr>
                            <w:t xml:space="preserve">, 3200, South Africa.  </w:t>
                          </w:r>
                        </w:p>
                        <w:p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1497A4B" id="Text Box 44" o:spid="_x0000_s1028" type="#_x0000_t202" style="position:absolute;left:0;text-align:left;margin-left:-10.5pt;margin-top:-66.45pt;width:562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yPsgIAALE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" filled="f" stroked="f">
              <v:textbox inset="0,0,0,0">
                <w:txbxContent>
                  <w:p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The Atrium, 5th Floor, 430 Peter Mokaba Street, Berea, South Africa. PO Box 37429, Durban, South Africa.</w:t>
                    </w:r>
                  </w:p>
                  <w:p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w:t>
                    </w:r>
                    <w:proofErr w:type="spellStart"/>
                    <w:r>
                      <w:rPr>
                        <w:rFonts w:ascii="Calibri" w:hAnsi="Calibri" w:cs="Calibri"/>
                        <w:color w:val="FFFFFF" w:themeColor="background1"/>
                        <w:sz w:val="12"/>
                        <w:szCs w:val="12"/>
                      </w:rPr>
                      <w:t>Mbubu</w:t>
                    </w:r>
                    <w:proofErr w:type="spellEnd"/>
                    <w:r>
                      <w:rPr>
                        <w:rFonts w:ascii="Calibri" w:hAnsi="Calibri" w:cs="Calibri"/>
                        <w:color w:val="FFFFFF" w:themeColor="background1"/>
                        <w:sz w:val="12"/>
                        <w:szCs w:val="12"/>
                      </w:rPr>
                      <w:t xml:space="preserve"> Road, </w:t>
                    </w:r>
                    <w:proofErr w:type="spellStart"/>
                    <w:r>
                      <w:rPr>
                        <w:rFonts w:ascii="Calibri" w:hAnsi="Calibri" w:cs="Calibri"/>
                        <w:color w:val="FFFFFF" w:themeColor="background1"/>
                        <w:sz w:val="12"/>
                        <w:szCs w:val="12"/>
                      </w:rPr>
                      <w:t>Sweetwaters</w:t>
                    </w:r>
                    <w:proofErr w:type="spellEnd"/>
                    <w:r>
                      <w:rPr>
                        <w:rFonts w:ascii="Calibri" w:hAnsi="Calibri" w:cs="Calibri"/>
                        <w:color w:val="FFFFFF" w:themeColor="background1"/>
                        <w:sz w:val="12"/>
                        <w:szCs w:val="12"/>
                      </w:rPr>
                      <w:t xml:space="preserve">. PO Box 90, </w:t>
                    </w:r>
                    <w:proofErr w:type="spellStart"/>
                    <w:r>
                      <w:rPr>
                        <w:rFonts w:ascii="Calibri" w:hAnsi="Calibri" w:cs="Calibri"/>
                        <w:color w:val="FFFFFF" w:themeColor="background1"/>
                        <w:sz w:val="12"/>
                        <w:szCs w:val="12"/>
                      </w:rPr>
                      <w:t>Msunduzi</w:t>
                    </w:r>
                    <w:proofErr w:type="spellEnd"/>
                    <w:r>
                      <w:rPr>
                        <w:rFonts w:ascii="Calibri" w:hAnsi="Calibri" w:cs="Calibri"/>
                        <w:color w:val="FFFFFF" w:themeColor="background1"/>
                        <w:sz w:val="12"/>
                        <w:szCs w:val="12"/>
                      </w:rPr>
                      <w:t xml:space="preserve">, 3200, South Africa.  </w:t>
                    </w:r>
                  </w:p>
                  <w:p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v:textbox>
            </v:shape>
          </w:pict>
        </mc:Fallback>
      </mc:AlternateContent>
    </w:r>
    <w:r w:rsidR="001D514B">
      <w:rPr>
        <w:noProof/>
        <w:lang w:eastAsia="en-ZA"/>
      </w:rPr>
      <mc:AlternateContent>
        <mc:Choice Requires="wps">
          <w:drawing>
            <wp:anchor distT="0" distB="0" distL="114300" distR="114300" simplePos="0" relativeHeight="251661312" behindDoc="0" locked="0" layoutInCell="1" allowOverlap="1" wp14:anchorId="399663D5" wp14:editId="4FD45BD2">
              <wp:simplePos x="0" y="0"/>
              <wp:positionH relativeFrom="column">
                <wp:posOffset>-787400</wp:posOffset>
              </wp:positionH>
              <wp:positionV relativeFrom="paragraph">
                <wp:posOffset>-1047750</wp:posOffset>
              </wp:positionV>
              <wp:extent cx="7924800" cy="1206500"/>
              <wp:effectExtent l="0" t="0" r="0" b="0"/>
              <wp:wrapNone/>
              <wp:docPr id="8" name="Rectangle 8"/>
              <wp:cNvGraphicFramePr/>
              <a:graphic xmlns:a="http://schemas.openxmlformats.org/drawingml/2006/main">
                <a:graphicData uri="http://schemas.microsoft.com/office/word/2010/wordprocessingShape">
                  <wps:wsp>
                    <wps:cNvSpPr/>
                    <wps:spPr>
                      <a:xfrm>
                        <a:off x="0" y="0"/>
                        <a:ext cx="7924800" cy="1206500"/>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238E8" id="Rectangle 8" o:spid="_x0000_s1026" style="position:absolute;margin-left:-62pt;margin-top:-82.5pt;width:624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" fillcolor="#0e68b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A40" w:rsidRDefault="00356A40" w:rsidP="00460A1D">
      <w:r>
        <w:separator/>
      </w:r>
    </w:p>
  </w:footnote>
  <w:footnote w:type="continuationSeparator" w:id="0">
    <w:p w:rsidR="00356A40" w:rsidRDefault="00356A40"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D40" w:rsidRDefault="00A51D40">
    <w:pPr>
      <w:pStyle w:val="Header"/>
    </w:pPr>
  </w:p>
  <w:p w:rsidR="00593FD3" w:rsidRDefault="00593F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D40" w:rsidRDefault="00A51D40">
    <w:pPr>
      <w:pStyle w:val="Header"/>
    </w:pPr>
  </w:p>
  <w:p w:rsidR="00593FD3" w:rsidRDefault="00593F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F2D"/>
    <w:multiLevelType w:val="hybridMultilevel"/>
    <w:tmpl w:val="A1C6A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9F5DCB"/>
    <w:multiLevelType w:val="hybridMultilevel"/>
    <w:tmpl w:val="F3F835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DB66E3"/>
    <w:multiLevelType w:val="hybridMultilevel"/>
    <w:tmpl w:val="D464AF4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 w15:restartNumberingAfterBreak="0">
    <w:nsid w:val="131D6E9A"/>
    <w:multiLevelType w:val="hybridMultilevel"/>
    <w:tmpl w:val="C7E2E7D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94477D8"/>
    <w:multiLevelType w:val="multilevel"/>
    <w:tmpl w:val="E844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01874"/>
    <w:multiLevelType w:val="hybridMultilevel"/>
    <w:tmpl w:val="FFF4EE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662128"/>
    <w:multiLevelType w:val="hybridMultilevel"/>
    <w:tmpl w:val="B314958C"/>
    <w:lvl w:ilvl="0" w:tplc="00E824A2">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3545329"/>
    <w:multiLevelType w:val="hybridMultilevel"/>
    <w:tmpl w:val="3300DA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A477061"/>
    <w:multiLevelType w:val="hybridMultilevel"/>
    <w:tmpl w:val="3B4E6C76"/>
    <w:lvl w:ilvl="0" w:tplc="8B4C4DF6">
      <w:start w:val="4"/>
      <w:numFmt w:val="decimal"/>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9" w15:restartNumberingAfterBreak="0">
    <w:nsid w:val="3DAE0112"/>
    <w:multiLevelType w:val="hybridMultilevel"/>
    <w:tmpl w:val="9FB0A4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5C4297A"/>
    <w:multiLevelType w:val="hybridMultilevel"/>
    <w:tmpl w:val="EBBE8D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5"/>
  </w:num>
  <w:num w:numId="5">
    <w:abstractNumId w:val="10"/>
  </w:num>
  <w:num w:numId="6">
    <w:abstractNumId w:val="6"/>
  </w:num>
  <w:num w:numId="7">
    <w:abstractNumId w:val="8"/>
  </w:num>
  <w:num w:numId="8">
    <w:abstractNumId w:val="9"/>
  </w:num>
  <w:num w:numId="9">
    <w:abstractNumId w:val="0"/>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32"/>
    <w:rsid w:val="00006F92"/>
    <w:rsid w:val="000118D7"/>
    <w:rsid w:val="00011AB7"/>
    <w:rsid w:val="00013DCD"/>
    <w:rsid w:val="00026003"/>
    <w:rsid w:val="00026FBF"/>
    <w:rsid w:val="000418D0"/>
    <w:rsid w:val="00041A11"/>
    <w:rsid w:val="00052F3F"/>
    <w:rsid w:val="00056E73"/>
    <w:rsid w:val="00066DAD"/>
    <w:rsid w:val="000706C5"/>
    <w:rsid w:val="0007366A"/>
    <w:rsid w:val="000763DB"/>
    <w:rsid w:val="00087355"/>
    <w:rsid w:val="00093F7C"/>
    <w:rsid w:val="0009499B"/>
    <w:rsid w:val="00094A8D"/>
    <w:rsid w:val="000A24C7"/>
    <w:rsid w:val="000A4F00"/>
    <w:rsid w:val="000B0A1F"/>
    <w:rsid w:val="000B2E3F"/>
    <w:rsid w:val="000C1C26"/>
    <w:rsid w:val="000D7980"/>
    <w:rsid w:val="000E3F93"/>
    <w:rsid w:val="000E4B41"/>
    <w:rsid w:val="000F2794"/>
    <w:rsid w:val="0010180E"/>
    <w:rsid w:val="00115D30"/>
    <w:rsid w:val="00121D38"/>
    <w:rsid w:val="0012382F"/>
    <w:rsid w:val="00127F64"/>
    <w:rsid w:val="00135D87"/>
    <w:rsid w:val="001425E0"/>
    <w:rsid w:val="00153248"/>
    <w:rsid w:val="00161248"/>
    <w:rsid w:val="00164777"/>
    <w:rsid w:val="00167C23"/>
    <w:rsid w:val="001A04EE"/>
    <w:rsid w:val="001A3122"/>
    <w:rsid w:val="001B2374"/>
    <w:rsid w:val="001B55D3"/>
    <w:rsid w:val="001B6F05"/>
    <w:rsid w:val="001C01D4"/>
    <w:rsid w:val="001D514B"/>
    <w:rsid w:val="001E54F2"/>
    <w:rsid w:val="001F65B0"/>
    <w:rsid w:val="002028BE"/>
    <w:rsid w:val="00203E2A"/>
    <w:rsid w:val="00212EA4"/>
    <w:rsid w:val="002205C7"/>
    <w:rsid w:val="0023303F"/>
    <w:rsid w:val="0024152B"/>
    <w:rsid w:val="00253C24"/>
    <w:rsid w:val="0025411D"/>
    <w:rsid w:val="002804D0"/>
    <w:rsid w:val="00293D26"/>
    <w:rsid w:val="002A4463"/>
    <w:rsid w:val="002B5752"/>
    <w:rsid w:val="002B63C2"/>
    <w:rsid w:val="002C11EB"/>
    <w:rsid w:val="002D3832"/>
    <w:rsid w:val="0034580B"/>
    <w:rsid w:val="00345AA7"/>
    <w:rsid w:val="00356A40"/>
    <w:rsid w:val="00381E58"/>
    <w:rsid w:val="003864DD"/>
    <w:rsid w:val="003A2A01"/>
    <w:rsid w:val="003B5F30"/>
    <w:rsid w:val="003B609E"/>
    <w:rsid w:val="003D4761"/>
    <w:rsid w:val="003D737D"/>
    <w:rsid w:val="003E685F"/>
    <w:rsid w:val="00401B32"/>
    <w:rsid w:val="00404F4B"/>
    <w:rsid w:val="0042023E"/>
    <w:rsid w:val="0042205B"/>
    <w:rsid w:val="00434BF3"/>
    <w:rsid w:val="0044219D"/>
    <w:rsid w:val="00447C24"/>
    <w:rsid w:val="004512ED"/>
    <w:rsid w:val="004534FF"/>
    <w:rsid w:val="004544E0"/>
    <w:rsid w:val="004562FE"/>
    <w:rsid w:val="00460A1D"/>
    <w:rsid w:val="004641DC"/>
    <w:rsid w:val="004A3202"/>
    <w:rsid w:val="004B4716"/>
    <w:rsid w:val="004B5726"/>
    <w:rsid w:val="004D3EC1"/>
    <w:rsid w:val="004F4EDE"/>
    <w:rsid w:val="004F5709"/>
    <w:rsid w:val="00503AC6"/>
    <w:rsid w:val="00517704"/>
    <w:rsid w:val="005255EE"/>
    <w:rsid w:val="0053668A"/>
    <w:rsid w:val="00543A60"/>
    <w:rsid w:val="00566ACE"/>
    <w:rsid w:val="00571DA8"/>
    <w:rsid w:val="005777FF"/>
    <w:rsid w:val="00580646"/>
    <w:rsid w:val="00582B92"/>
    <w:rsid w:val="005912F2"/>
    <w:rsid w:val="00593FD3"/>
    <w:rsid w:val="005D20CD"/>
    <w:rsid w:val="00600861"/>
    <w:rsid w:val="0061606B"/>
    <w:rsid w:val="00663BA2"/>
    <w:rsid w:val="006746E4"/>
    <w:rsid w:val="006A23C8"/>
    <w:rsid w:val="006B2171"/>
    <w:rsid w:val="006C23AD"/>
    <w:rsid w:val="006C4E11"/>
    <w:rsid w:val="006D1F62"/>
    <w:rsid w:val="006D37B4"/>
    <w:rsid w:val="006E0B35"/>
    <w:rsid w:val="006F19E1"/>
    <w:rsid w:val="006F636F"/>
    <w:rsid w:val="0072253F"/>
    <w:rsid w:val="00740AFE"/>
    <w:rsid w:val="00742BBB"/>
    <w:rsid w:val="00744175"/>
    <w:rsid w:val="007532B0"/>
    <w:rsid w:val="0075357E"/>
    <w:rsid w:val="007564EF"/>
    <w:rsid w:val="00760011"/>
    <w:rsid w:val="00764041"/>
    <w:rsid w:val="007810B8"/>
    <w:rsid w:val="007A4FD9"/>
    <w:rsid w:val="008012BC"/>
    <w:rsid w:val="0080139F"/>
    <w:rsid w:val="00803D2E"/>
    <w:rsid w:val="008279C9"/>
    <w:rsid w:val="008305B2"/>
    <w:rsid w:val="00831C36"/>
    <w:rsid w:val="00834F5C"/>
    <w:rsid w:val="00837CC1"/>
    <w:rsid w:val="008403A8"/>
    <w:rsid w:val="008404A3"/>
    <w:rsid w:val="00880099"/>
    <w:rsid w:val="00890370"/>
    <w:rsid w:val="00897FF2"/>
    <w:rsid w:val="008A50D7"/>
    <w:rsid w:val="008C189C"/>
    <w:rsid w:val="008F3937"/>
    <w:rsid w:val="00907595"/>
    <w:rsid w:val="009078D6"/>
    <w:rsid w:val="00913108"/>
    <w:rsid w:val="00920681"/>
    <w:rsid w:val="00967399"/>
    <w:rsid w:val="0097625B"/>
    <w:rsid w:val="009A0E89"/>
    <w:rsid w:val="009B1143"/>
    <w:rsid w:val="009C54C2"/>
    <w:rsid w:val="009D0591"/>
    <w:rsid w:val="009D30C8"/>
    <w:rsid w:val="009E32D1"/>
    <w:rsid w:val="009E3644"/>
    <w:rsid w:val="009E716F"/>
    <w:rsid w:val="00A02D03"/>
    <w:rsid w:val="00A055B0"/>
    <w:rsid w:val="00A25115"/>
    <w:rsid w:val="00A4576E"/>
    <w:rsid w:val="00A511C7"/>
    <w:rsid w:val="00A51D40"/>
    <w:rsid w:val="00A55314"/>
    <w:rsid w:val="00A607F8"/>
    <w:rsid w:val="00A773E5"/>
    <w:rsid w:val="00A81EF1"/>
    <w:rsid w:val="00AD1252"/>
    <w:rsid w:val="00AD64F4"/>
    <w:rsid w:val="00AD6DD8"/>
    <w:rsid w:val="00AF242B"/>
    <w:rsid w:val="00AF2726"/>
    <w:rsid w:val="00AF3E7E"/>
    <w:rsid w:val="00AF4731"/>
    <w:rsid w:val="00AF4D81"/>
    <w:rsid w:val="00AF617B"/>
    <w:rsid w:val="00B0479F"/>
    <w:rsid w:val="00B13783"/>
    <w:rsid w:val="00B2408F"/>
    <w:rsid w:val="00B35562"/>
    <w:rsid w:val="00B608DD"/>
    <w:rsid w:val="00B80B52"/>
    <w:rsid w:val="00B906CA"/>
    <w:rsid w:val="00BA1FAF"/>
    <w:rsid w:val="00BB7C88"/>
    <w:rsid w:val="00BC0E50"/>
    <w:rsid w:val="00BC316F"/>
    <w:rsid w:val="00BE18CF"/>
    <w:rsid w:val="00BF7FF9"/>
    <w:rsid w:val="00C03CF3"/>
    <w:rsid w:val="00C04730"/>
    <w:rsid w:val="00C4063D"/>
    <w:rsid w:val="00C52822"/>
    <w:rsid w:val="00C52D9A"/>
    <w:rsid w:val="00C556F2"/>
    <w:rsid w:val="00C67DEE"/>
    <w:rsid w:val="00C77E22"/>
    <w:rsid w:val="00C903B5"/>
    <w:rsid w:val="00CD5928"/>
    <w:rsid w:val="00CD6756"/>
    <w:rsid w:val="00CE2A04"/>
    <w:rsid w:val="00D11FEF"/>
    <w:rsid w:val="00D331B3"/>
    <w:rsid w:val="00D51CE4"/>
    <w:rsid w:val="00D56F7C"/>
    <w:rsid w:val="00D7069D"/>
    <w:rsid w:val="00D7411D"/>
    <w:rsid w:val="00DA2E2B"/>
    <w:rsid w:val="00DA3234"/>
    <w:rsid w:val="00DA75E3"/>
    <w:rsid w:val="00DC1B6B"/>
    <w:rsid w:val="00DC4831"/>
    <w:rsid w:val="00DE0D6C"/>
    <w:rsid w:val="00DE63B8"/>
    <w:rsid w:val="00DF435B"/>
    <w:rsid w:val="00E05493"/>
    <w:rsid w:val="00E17830"/>
    <w:rsid w:val="00E20B84"/>
    <w:rsid w:val="00E275EF"/>
    <w:rsid w:val="00E3203D"/>
    <w:rsid w:val="00E80168"/>
    <w:rsid w:val="00EA6C19"/>
    <w:rsid w:val="00EC2686"/>
    <w:rsid w:val="00EC56FC"/>
    <w:rsid w:val="00F066D4"/>
    <w:rsid w:val="00F10A77"/>
    <w:rsid w:val="00F11307"/>
    <w:rsid w:val="00F37CC9"/>
    <w:rsid w:val="00F72C48"/>
    <w:rsid w:val="00F933F8"/>
    <w:rsid w:val="00F968A0"/>
    <w:rsid w:val="00FA22C7"/>
    <w:rsid w:val="00FA4065"/>
    <w:rsid w:val="00FC72DF"/>
    <w:rsid w:val="00FD6A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328CA"/>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lang w:eastAsia="en-US"/>
    </w:rPr>
  </w:style>
  <w:style w:type="paragraph" w:styleId="Heading1">
    <w:name w:val="heading 1"/>
    <w:basedOn w:val="Normal"/>
    <w:next w:val="Normal"/>
    <w:link w:val="Heading1Char"/>
    <w:qFormat/>
    <w:rsid w:val="008404A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paragraph" w:styleId="BodyText">
    <w:name w:val="Body Text"/>
    <w:basedOn w:val="Normal"/>
    <w:link w:val="BodyTextChar"/>
    <w:uiPriority w:val="1"/>
    <w:qFormat/>
    <w:rsid w:val="00913108"/>
    <w:pPr>
      <w:widowControl w:val="0"/>
      <w:ind w:left="360"/>
      <w:jc w:val="left"/>
    </w:pPr>
    <w:rPr>
      <w:rFonts w:eastAsia="Arial" w:cstheme="minorBidi"/>
      <w:lang w:val="en-US"/>
    </w:rPr>
  </w:style>
  <w:style w:type="character" w:customStyle="1" w:styleId="BodyTextChar">
    <w:name w:val="Body Text Char"/>
    <w:basedOn w:val="DefaultParagraphFont"/>
    <w:link w:val="BodyText"/>
    <w:uiPriority w:val="1"/>
    <w:rsid w:val="00913108"/>
    <w:rPr>
      <w:rFonts w:ascii="Arial" w:eastAsia="Arial" w:hAnsi="Arial" w:cstheme="minorBidi"/>
      <w:lang w:val="en-US" w:eastAsia="en-US"/>
    </w:rPr>
  </w:style>
  <w:style w:type="table" w:styleId="TableGrid">
    <w:name w:val="Table Grid"/>
    <w:basedOn w:val="TableNormal"/>
    <w:uiPriority w:val="59"/>
    <w:rsid w:val="009131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075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04A3"/>
    <w:rPr>
      <w:rFonts w:asciiTheme="majorHAnsi" w:eastAsiaTheme="majorEastAsia" w:hAnsiTheme="majorHAnsi" w:cstheme="majorBidi"/>
      <w:color w:val="2E74B5" w:themeColor="accent1" w:themeShade="BF"/>
      <w:sz w:val="32"/>
      <w:szCs w:val="32"/>
      <w:lang w:eastAsia="en-US"/>
    </w:rPr>
  </w:style>
  <w:style w:type="paragraph" w:styleId="ListParagraph">
    <w:name w:val="List Paragraph"/>
    <w:basedOn w:val="Normal"/>
    <w:uiPriority w:val="34"/>
    <w:qFormat/>
    <w:rsid w:val="008404A3"/>
    <w:pPr>
      <w:spacing w:after="160" w:line="259" w:lineRule="auto"/>
      <w:ind w:left="720"/>
      <w:contextualSpacing/>
      <w:jc w:val="left"/>
    </w:pPr>
    <w:rPr>
      <w:rFonts w:ascii="Calibri" w:eastAsia="Calibri" w:hAnsi="Calibri"/>
      <w:sz w:val="22"/>
      <w:szCs w:val="22"/>
    </w:rPr>
  </w:style>
  <w:style w:type="paragraph" w:customStyle="1" w:styleId="Default">
    <w:name w:val="Default"/>
    <w:rsid w:val="008404A3"/>
    <w:pPr>
      <w:autoSpaceDE w:val="0"/>
      <w:autoSpaceDN w:val="0"/>
      <w:adjustRightInd w:val="0"/>
    </w:pPr>
    <w:rPr>
      <w:color w:val="000000"/>
      <w:sz w:val="24"/>
      <w:szCs w:val="24"/>
    </w:rPr>
  </w:style>
  <w:style w:type="character" w:styleId="Hyperlink">
    <w:name w:val="Hyperlink"/>
    <w:basedOn w:val="DefaultParagraphFont"/>
    <w:uiPriority w:val="99"/>
    <w:unhideWhenUsed/>
    <w:rsid w:val="00052F3F"/>
    <w:rPr>
      <w:color w:val="0563C1" w:themeColor="hyperlink"/>
      <w:u w:val="single"/>
    </w:rPr>
  </w:style>
  <w:style w:type="character" w:styleId="UnresolvedMention">
    <w:name w:val="Unresolved Mention"/>
    <w:basedOn w:val="DefaultParagraphFont"/>
    <w:uiPriority w:val="99"/>
    <w:semiHidden/>
    <w:unhideWhenUsed/>
    <w:rsid w:val="0005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agoleng@hsrc.ac.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f20189-24c5-4d9c-95a1-8860a4e941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14700F7AABB4E8068A6FF79FF9B22" ma:contentTypeVersion="13" ma:contentTypeDescription="Create a new document." ma:contentTypeScope="" ma:versionID="6c7c56927ca83f259d4db6bba4486b6e">
  <xsd:schema xmlns:xsd="http://www.w3.org/2001/XMLSchema" xmlns:xs="http://www.w3.org/2001/XMLSchema" xmlns:p="http://schemas.microsoft.com/office/2006/metadata/properties" xmlns:ns3="87f20189-24c5-4d9c-95a1-8860a4e941c6" xmlns:ns4="bbc90a5e-b629-458b-80e0-0c460e97b4c0" targetNamespace="http://schemas.microsoft.com/office/2006/metadata/properties" ma:root="true" ma:fieldsID="1b29a1fc17522558fe93de1a1e87be5a" ns3:_="" ns4:_="">
    <xsd:import namespace="87f20189-24c5-4d9c-95a1-8860a4e941c6"/>
    <xsd:import namespace="bbc90a5e-b629-458b-80e0-0c460e97b4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20189-24c5-4d9c-95a1-8860a4e94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90a5e-b629-458b-80e0-0c460e97b4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367E8C5-09BE-48ED-8A8B-CD967240500E}">
  <ds:schemaRefs>
    <ds:schemaRef ds:uri="http://schemas.microsoft.com/office/2006/metadata/properties"/>
    <ds:schemaRef ds:uri="http://schemas.microsoft.com/office/infopath/2007/PartnerControls"/>
    <ds:schemaRef ds:uri="87f20189-24c5-4d9c-95a1-8860a4e941c6"/>
  </ds:schemaRefs>
</ds:datastoreItem>
</file>

<file path=customXml/itemProps2.xml><?xml version="1.0" encoding="utf-8"?>
<ds:datastoreItem xmlns:ds="http://schemas.openxmlformats.org/officeDocument/2006/customXml" ds:itemID="{339DC669-9889-48FA-9BA3-0D7A23D6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20189-24c5-4d9c-95a1-8860a4e941c6"/>
    <ds:schemaRef ds:uri="bbc90a5e-b629-458b-80e0-0c460e97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6299C-A79D-4570-B3CE-73DC6100C0D9}">
  <ds:schemaRefs>
    <ds:schemaRef ds:uri="http://schemas.microsoft.com/sharepoint/v3/contenttype/forms"/>
  </ds:schemaRefs>
</ds:datastoreItem>
</file>

<file path=customXml/itemProps4.xml><?xml version="1.0" encoding="utf-8"?>
<ds:datastoreItem xmlns:ds="http://schemas.openxmlformats.org/officeDocument/2006/customXml" ds:itemID="{020B778A-D637-4A61-9673-9DACF491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Phomolo Sekamotho</cp:lastModifiedBy>
  <cp:revision>3</cp:revision>
  <cp:lastPrinted>2018-01-23T11:49:00Z</cp:lastPrinted>
  <dcterms:created xsi:type="dcterms:W3CDTF">2023-08-11T06:56:00Z</dcterms:created>
  <dcterms:modified xsi:type="dcterms:W3CDTF">2023-08-11T08:06:00Z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0x01010012E14700F7AABB4E8068A6FF79FF9B22</vt:lpwstr>
  </property>
</Properties>
</file>