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EEC9" w14:textId="3E6D82BA" w:rsidR="00534194" w:rsidRPr="0063424F" w:rsidRDefault="00894FB1" w:rsidP="00534194">
      <w:pPr>
        <w:rPr>
          <w:b/>
          <w:bCs/>
          <w:sz w:val="32"/>
        </w:rPr>
      </w:pPr>
      <w:r>
        <w:rPr>
          <w:b/>
          <w:bCs/>
          <w:sz w:val="32"/>
        </w:rPr>
        <w:t xml:space="preserve">ANNEXURE </w:t>
      </w:r>
      <w:r w:rsidR="00D20CC6">
        <w:rPr>
          <w:b/>
          <w:bCs/>
          <w:sz w:val="32"/>
        </w:rPr>
        <w:t>C</w:t>
      </w:r>
      <w:r>
        <w:rPr>
          <w:b/>
          <w:bCs/>
          <w:sz w:val="32"/>
        </w:rPr>
        <w:t xml:space="preserve"> - </w:t>
      </w:r>
      <w:r w:rsidR="00534194">
        <w:rPr>
          <w:b/>
          <w:bCs/>
          <w:sz w:val="32"/>
        </w:rPr>
        <w:t>Pricing Schedule</w:t>
      </w:r>
    </w:p>
    <w:p w14:paraId="023664F9" w14:textId="77777777" w:rsidR="00534194" w:rsidRPr="002D72CF" w:rsidRDefault="00534194" w:rsidP="00534194"/>
    <w:tbl>
      <w:tblPr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3951"/>
        <w:gridCol w:w="1016"/>
        <w:gridCol w:w="1843"/>
        <w:gridCol w:w="2131"/>
      </w:tblGrid>
      <w:tr w:rsidR="00534194" w:rsidRPr="0004396E" w14:paraId="683F6A0A" w14:textId="77777777" w:rsidTr="00F915DC">
        <w:trPr>
          <w:cantSplit/>
          <w:trHeight w:val="470"/>
        </w:trPr>
        <w:tc>
          <w:tcPr>
            <w:tcW w:w="9639" w:type="dxa"/>
            <w:gridSpan w:val="5"/>
            <w:shd w:val="clear" w:color="auto" w:fill="4472C4" w:themeFill="accent1"/>
          </w:tcPr>
          <w:p w14:paraId="7BCC50A9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PROJECT </w:t>
            </w:r>
            <w:r w:rsidRPr="00AF6BB0">
              <w:rPr>
                <w:rFonts w:cs="Arial"/>
                <w:b/>
                <w:bCs/>
                <w:color w:val="FFFFFF" w:themeColor="background1"/>
              </w:rPr>
              <w:t>PRICING SCHEDULE</w:t>
            </w:r>
          </w:p>
        </w:tc>
      </w:tr>
      <w:tr w:rsidR="00534194" w:rsidRPr="0004396E" w14:paraId="18F8610E" w14:textId="77777777" w:rsidTr="008A56CF">
        <w:trPr>
          <w:cantSplit/>
          <w:trHeight w:val="679"/>
        </w:trPr>
        <w:tc>
          <w:tcPr>
            <w:tcW w:w="698" w:type="dxa"/>
            <w:shd w:val="clear" w:color="auto" w:fill="4472C4" w:themeFill="accent1"/>
            <w:vAlign w:val="center"/>
          </w:tcPr>
          <w:p w14:paraId="63D40222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No</w:t>
            </w:r>
          </w:p>
        </w:tc>
        <w:tc>
          <w:tcPr>
            <w:tcW w:w="3951" w:type="dxa"/>
            <w:shd w:val="clear" w:color="auto" w:fill="4472C4" w:themeFill="accent1"/>
            <w:vAlign w:val="center"/>
          </w:tcPr>
          <w:p w14:paraId="5762BFE5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Description</w:t>
            </w:r>
          </w:p>
        </w:tc>
        <w:tc>
          <w:tcPr>
            <w:tcW w:w="1016" w:type="dxa"/>
            <w:shd w:val="clear" w:color="auto" w:fill="4472C4" w:themeFill="accent1"/>
            <w:vAlign w:val="center"/>
          </w:tcPr>
          <w:p w14:paraId="0268A377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353B598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Unit</w:t>
            </w:r>
          </w:p>
          <w:p w14:paraId="3D6A45E3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4472C4" w:themeFill="accent1"/>
          </w:tcPr>
          <w:p w14:paraId="5FD303B6" w14:textId="77777777" w:rsidR="00534194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Total (R)</w:t>
            </w:r>
          </w:p>
          <w:p w14:paraId="3107F2BF" w14:textId="04A8EE84" w:rsidR="008451D0" w:rsidRPr="00AF6BB0" w:rsidRDefault="008451D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534194" w:rsidRPr="0004396E" w14:paraId="20537F8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0BB01D7F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E68489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Analysis and Design including:</w:t>
            </w:r>
          </w:p>
          <w:p w14:paraId="01B565D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Technical Specifications</w:t>
            </w:r>
          </w:p>
          <w:p w14:paraId="2711416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Architecture Design</w:t>
            </w:r>
          </w:p>
          <w:p w14:paraId="5C07B54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Requirement Specification</w:t>
            </w:r>
          </w:p>
        </w:tc>
        <w:tc>
          <w:tcPr>
            <w:tcW w:w="1016" w:type="dxa"/>
            <w:vAlign w:val="center"/>
          </w:tcPr>
          <w:p w14:paraId="2EC29553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E36F6E" w14:textId="7D07AA42" w:rsidR="00534194" w:rsidRDefault="00534194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F5F607A" w14:textId="7EEBC540" w:rsidR="008A56CF" w:rsidRDefault="00FA4E8C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1BA4C73" w14:textId="77777777" w:rsidR="008A56CF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9E768E4" w14:textId="1313C387" w:rsidR="008A56CF" w:rsidRPr="00281D96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DAFE791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1B2C9C02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E4FBCA0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4041F84" w14:textId="07800C02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Build</w:t>
            </w:r>
            <w:r w:rsidR="008A56CF">
              <w:rPr>
                <w:rFonts w:cs="Arial"/>
                <w:sz w:val="20"/>
                <w:szCs w:val="20"/>
              </w:rPr>
              <w:t xml:space="preserve"> or development</w:t>
            </w:r>
            <w:r w:rsidR="00FA4E8C">
              <w:rPr>
                <w:rFonts w:cs="Arial"/>
                <w:sz w:val="20"/>
                <w:szCs w:val="20"/>
              </w:rPr>
              <w:t xml:space="preserve"> or configuration</w:t>
            </w:r>
          </w:p>
        </w:tc>
        <w:tc>
          <w:tcPr>
            <w:tcW w:w="1016" w:type="dxa"/>
            <w:vAlign w:val="center"/>
          </w:tcPr>
          <w:p w14:paraId="7D39D92D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4D85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C05F24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FAB38A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969C921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A55A6A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Testing:</w:t>
            </w:r>
          </w:p>
          <w:p w14:paraId="12E6CF80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Tests</w:t>
            </w:r>
          </w:p>
          <w:p w14:paraId="3BB326E2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Performance Tests</w:t>
            </w:r>
          </w:p>
          <w:p w14:paraId="62E78D9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Penetration Tests</w:t>
            </w:r>
          </w:p>
          <w:p w14:paraId="682F7307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Vulnerability Scanning</w:t>
            </w:r>
          </w:p>
        </w:tc>
        <w:tc>
          <w:tcPr>
            <w:tcW w:w="1016" w:type="dxa"/>
            <w:vAlign w:val="center"/>
          </w:tcPr>
          <w:p w14:paraId="7F5CD4F1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76215FE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8F26F3C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7A259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7A4950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69A0CF7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59446B0A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076FBEB" w14:textId="6F020873" w:rsidR="00534194" w:rsidRPr="00281D96" w:rsidRDefault="008A56CF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C965D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6A8D65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6340E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Subscriptions</w:t>
            </w:r>
          </w:p>
        </w:tc>
        <w:tc>
          <w:tcPr>
            <w:tcW w:w="1016" w:type="dxa"/>
            <w:vAlign w:val="center"/>
          </w:tcPr>
          <w:p w14:paraId="1616082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447C83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C69A97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422FE68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F9DE29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3B6D21FB" w14:textId="6400064F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Hosting Environment</w:t>
            </w:r>
            <w:r w:rsidR="008451D0">
              <w:rPr>
                <w:rFonts w:cs="Arial"/>
                <w:sz w:val="20"/>
                <w:szCs w:val="20"/>
              </w:rPr>
              <w:t>:</w:t>
            </w:r>
          </w:p>
          <w:p w14:paraId="239D4D4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Development environment</w:t>
            </w:r>
          </w:p>
          <w:p w14:paraId="7D877AB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Test environment</w:t>
            </w:r>
          </w:p>
          <w:p w14:paraId="070B0CCF" w14:textId="55CAE6AB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Production environment</w:t>
            </w:r>
          </w:p>
        </w:tc>
        <w:tc>
          <w:tcPr>
            <w:tcW w:w="1016" w:type="dxa"/>
            <w:vAlign w:val="center"/>
          </w:tcPr>
          <w:p w14:paraId="4DF7130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38516E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F7F2649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4ADB9A6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1AA1C55E" w14:textId="17B7D97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8EB1785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2436444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4B1D681C" w14:textId="2FC9385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495592B0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2AB48D1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015653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Licenses</w:t>
            </w:r>
          </w:p>
        </w:tc>
        <w:tc>
          <w:tcPr>
            <w:tcW w:w="1016" w:type="dxa"/>
            <w:vAlign w:val="center"/>
          </w:tcPr>
          <w:p w14:paraId="0FD919BF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BD664B" w14:textId="55844870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7B09FDAB" w14:textId="4EDBC5CE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EE0BEF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72E956A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CAE5A5F" w14:textId="3A4FD22B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Change </w:t>
            </w:r>
            <w:r w:rsidR="003454C3" w:rsidRPr="00281D96">
              <w:rPr>
                <w:rFonts w:cs="Arial"/>
                <w:sz w:val="20"/>
                <w:szCs w:val="20"/>
              </w:rPr>
              <w:t>Management: Training</w:t>
            </w:r>
          </w:p>
        </w:tc>
        <w:tc>
          <w:tcPr>
            <w:tcW w:w="1016" w:type="dxa"/>
            <w:vAlign w:val="center"/>
          </w:tcPr>
          <w:p w14:paraId="47CDEBB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D8B96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24D69C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39CA67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6A00F81" w14:textId="27CA6DCF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57F86F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Manuals: User and Operational </w:t>
            </w:r>
          </w:p>
        </w:tc>
        <w:tc>
          <w:tcPr>
            <w:tcW w:w="1016" w:type="dxa"/>
            <w:vAlign w:val="center"/>
          </w:tcPr>
          <w:p w14:paraId="5869163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86BC3C" w14:textId="082EEB77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5F02BBB" w14:textId="0B0BF7AB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8BF65F9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25018B0C" w14:textId="224B8297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7401BAF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Project Management</w:t>
            </w:r>
          </w:p>
        </w:tc>
        <w:tc>
          <w:tcPr>
            <w:tcW w:w="1016" w:type="dxa"/>
            <w:vAlign w:val="center"/>
          </w:tcPr>
          <w:p w14:paraId="0172D7A1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C6E0CE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1AB03D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E16850D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1B7E436" w14:textId="628443B3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  <w:r w:rsidR="00FA4E8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6BAD4E4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Documentation</w:t>
            </w:r>
          </w:p>
          <w:p w14:paraId="0886108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A352C3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EE08A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ACEE43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C6EAB9F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0FB007E" w14:textId="5C79FEC3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A4E8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84EA12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1016" w:type="dxa"/>
            <w:vAlign w:val="center"/>
          </w:tcPr>
          <w:p w14:paraId="6B89955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33C0B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475F61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1B4F3F5" w14:textId="77777777" w:rsidTr="00264138">
        <w:trPr>
          <w:cantSplit/>
          <w:trHeight w:val="161"/>
        </w:trPr>
        <w:tc>
          <w:tcPr>
            <w:tcW w:w="9639" w:type="dxa"/>
            <w:gridSpan w:val="5"/>
            <w:vAlign w:val="center"/>
          </w:tcPr>
          <w:p w14:paraId="64621463" w14:textId="77777777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7E918F0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35FFB740" w14:textId="468FBDF9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 w:rsidR="008451D0">
              <w:rPr>
                <w:rFonts w:cs="Arial"/>
                <w:b/>
                <w:sz w:val="18"/>
                <w:szCs w:val="18"/>
              </w:rPr>
              <w:t>excluding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2E25E366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0D9E69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16199D12" w14:textId="36851562" w:rsidR="008451D0" w:rsidRPr="0004396E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>
              <w:rPr>
                <w:rFonts w:cs="Arial"/>
                <w:b/>
                <w:sz w:val="18"/>
                <w:szCs w:val="18"/>
              </w:rPr>
              <w:t>including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6FAB7CA6" w14:textId="2A92219A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</w:tbl>
    <w:p w14:paraId="3128EA9E" w14:textId="5818B9F6" w:rsidR="00534194" w:rsidRDefault="003737A0" w:rsidP="00534194">
      <w:pPr>
        <w:pStyle w:val="Caption"/>
        <w:ind w:left="720"/>
        <w:rPr>
          <w:rFonts w:cs="Arial"/>
          <w:b/>
          <w:i w:val="0"/>
          <w:color w:val="auto"/>
          <w:sz w:val="14"/>
        </w:rPr>
      </w:pPr>
      <w:bookmarkStart w:id="0" w:name="_Toc508176296"/>
      <w:r>
        <w:rPr>
          <w:rFonts w:cs="Arial"/>
          <w:b/>
          <w:i w:val="0"/>
          <w:color w:val="auto"/>
          <w:sz w:val="14"/>
        </w:rPr>
        <w:t xml:space="preserve">Section A: </w:t>
      </w:r>
      <w:r w:rsidR="00534194" w:rsidRPr="000A390D">
        <w:rPr>
          <w:rFonts w:cs="Arial"/>
          <w:b/>
          <w:i w:val="0"/>
          <w:color w:val="auto"/>
          <w:sz w:val="14"/>
        </w:rPr>
        <w:t>Capex Cost Schedule</w:t>
      </w:r>
      <w:bookmarkEnd w:id="0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</w:t>
      </w:r>
    </w:p>
    <w:p w14:paraId="09BD789B" w14:textId="77777777" w:rsidR="00534194" w:rsidRPr="00B3431A" w:rsidRDefault="00534194" w:rsidP="00534194">
      <w:pPr>
        <w:ind w:firstLine="720"/>
      </w:pPr>
    </w:p>
    <w:tbl>
      <w:tblPr>
        <w:tblW w:w="9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814"/>
        <w:gridCol w:w="1733"/>
        <w:gridCol w:w="1732"/>
        <w:gridCol w:w="1732"/>
        <w:gridCol w:w="1732"/>
      </w:tblGrid>
      <w:tr w:rsidR="003737A0" w:rsidRPr="0004396E" w14:paraId="48EA3DFF" w14:textId="6348CE29" w:rsidTr="00662130">
        <w:trPr>
          <w:trHeight w:val="222"/>
        </w:trPr>
        <w:tc>
          <w:tcPr>
            <w:tcW w:w="1240" w:type="dxa"/>
            <w:shd w:val="clear" w:color="auto" w:fill="4472C4" w:themeFill="accent1"/>
            <w:vAlign w:val="center"/>
            <w:hideMark/>
          </w:tcPr>
          <w:p w14:paraId="373204C7" w14:textId="77777777" w:rsidR="003737A0" w:rsidRPr="00AF6BB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814" w:type="dxa"/>
            <w:shd w:val="clear" w:color="auto" w:fill="4472C4" w:themeFill="accent1"/>
            <w:vAlign w:val="center"/>
            <w:hideMark/>
          </w:tcPr>
          <w:p w14:paraId="14EE2096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1</w:t>
            </w:r>
          </w:p>
        </w:tc>
        <w:tc>
          <w:tcPr>
            <w:tcW w:w="1733" w:type="dxa"/>
            <w:shd w:val="clear" w:color="auto" w:fill="4472C4" w:themeFill="accent1"/>
            <w:vAlign w:val="center"/>
            <w:hideMark/>
          </w:tcPr>
          <w:p w14:paraId="0E64C940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2</w:t>
            </w:r>
          </w:p>
        </w:tc>
        <w:tc>
          <w:tcPr>
            <w:tcW w:w="1732" w:type="dxa"/>
            <w:shd w:val="clear" w:color="auto" w:fill="4472C4" w:themeFill="accent1"/>
            <w:vAlign w:val="center"/>
            <w:hideMark/>
          </w:tcPr>
          <w:p w14:paraId="4B895CE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3</w:t>
            </w:r>
          </w:p>
        </w:tc>
        <w:tc>
          <w:tcPr>
            <w:tcW w:w="1732" w:type="dxa"/>
            <w:shd w:val="clear" w:color="auto" w:fill="4472C4" w:themeFill="accent1"/>
          </w:tcPr>
          <w:p w14:paraId="6FBE4D7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4</w:t>
            </w:r>
          </w:p>
        </w:tc>
        <w:tc>
          <w:tcPr>
            <w:tcW w:w="1732" w:type="dxa"/>
            <w:shd w:val="clear" w:color="auto" w:fill="4472C4" w:themeFill="accent1"/>
          </w:tcPr>
          <w:p w14:paraId="7B19E165" w14:textId="725F087D" w:rsidR="003737A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5</w:t>
            </w:r>
          </w:p>
        </w:tc>
      </w:tr>
      <w:tr w:rsidR="003737A0" w:rsidRPr="0004396E" w14:paraId="7D47CAC6" w14:textId="2AE8CC1D" w:rsidTr="00662130">
        <w:trPr>
          <w:trHeight w:val="542"/>
        </w:trPr>
        <w:tc>
          <w:tcPr>
            <w:tcW w:w="1240" w:type="dxa"/>
            <w:shd w:val="clear" w:color="auto" w:fill="4472C4" w:themeFill="accent1"/>
            <w:vAlign w:val="center"/>
          </w:tcPr>
          <w:p w14:paraId="5D592C70" w14:textId="33B62232" w:rsidR="003737A0" w:rsidRPr="0066213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Support &amp;</w:t>
            </w:r>
            <w:r w:rsidR="00662130"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</w:t>
            </w: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Maintenance (OPEX)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07BC6B0" w14:textId="036BDF50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739EF19" w14:textId="5C62A4C7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842A49" w14:textId="4F584048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ECA955" w14:textId="07A6E9C5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</w:tcPr>
          <w:p w14:paraId="3FEB4815" w14:textId="42D5A8EF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</w:tr>
      <w:tr w:rsidR="003737A0" w:rsidRPr="0004396E" w14:paraId="72AFE525" w14:textId="77777777" w:rsidTr="00662130">
        <w:trPr>
          <w:trHeight w:val="195"/>
        </w:trPr>
        <w:tc>
          <w:tcPr>
            <w:tcW w:w="9983" w:type="dxa"/>
            <w:gridSpan w:val="6"/>
            <w:shd w:val="clear" w:color="auto" w:fill="auto"/>
            <w:vAlign w:val="center"/>
          </w:tcPr>
          <w:p w14:paraId="3E0C2338" w14:textId="77777777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37A0" w:rsidRPr="0004396E" w14:paraId="6313331B" w14:textId="40391569" w:rsidTr="00662130">
        <w:trPr>
          <w:trHeight w:val="39"/>
        </w:trPr>
        <w:tc>
          <w:tcPr>
            <w:tcW w:w="8251" w:type="dxa"/>
            <w:gridSpan w:val="5"/>
            <w:shd w:val="clear" w:color="auto" w:fill="auto"/>
            <w:vAlign w:val="center"/>
          </w:tcPr>
          <w:p w14:paraId="6AE2B95A" w14:textId="141C91D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OPEX Cost</w:t>
            </w: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Excluding VAT</w:t>
            </w:r>
          </w:p>
          <w:p w14:paraId="50670B05" w14:textId="3AA519F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68F7376E" w14:textId="1E626CD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  <w:tr w:rsidR="003737A0" w:rsidRPr="0004396E" w14:paraId="6684E893" w14:textId="6F167271" w:rsidTr="00662130">
        <w:trPr>
          <w:trHeight w:val="39"/>
        </w:trPr>
        <w:tc>
          <w:tcPr>
            <w:tcW w:w="8251" w:type="dxa"/>
            <w:gridSpan w:val="5"/>
            <w:shd w:val="clear" w:color="auto" w:fill="auto"/>
            <w:vAlign w:val="center"/>
          </w:tcPr>
          <w:p w14:paraId="35F72B83" w14:textId="7777777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 Including VAT</w:t>
            </w:r>
          </w:p>
          <w:p w14:paraId="032DC874" w14:textId="16EDA59D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4B314014" w14:textId="40F6FC61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</w:tbl>
    <w:p w14:paraId="729C8645" w14:textId="698AB4FB" w:rsidR="00534194" w:rsidRDefault="003737A0" w:rsidP="00534194">
      <w:pPr>
        <w:pStyle w:val="Caption"/>
        <w:ind w:left="720"/>
        <w:rPr>
          <w:b/>
          <w:sz w:val="20"/>
          <w:szCs w:val="20"/>
        </w:rPr>
      </w:pPr>
      <w:bookmarkStart w:id="1" w:name="_Toc508176297"/>
      <w:r>
        <w:rPr>
          <w:rFonts w:cs="Arial"/>
          <w:b/>
          <w:i w:val="0"/>
          <w:color w:val="auto"/>
          <w:sz w:val="14"/>
        </w:rPr>
        <w:t xml:space="preserve">Section B: </w:t>
      </w:r>
      <w:proofErr w:type="spellStart"/>
      <w:r w:rsidR="00534194" w:rsidRPr="000A390D">
        <w:rPr>
          <w:rFonts w:cs="Arial"/>
          <w:b/>
          <w:i w:val="0"/>
          <w:color w:val="auto"/>
          <w:sz w:val="14"/>
        </w:rPr>
        <w:t>Opex</w:t>
      </w:r>
      <w:proofErr w:type="spellEnd"/>
      <w:r w:rsidR="00534194" w:rsidRPr="000A390D">
        <w:rPr>
          <w:rFonts w:cs="Arial"/>
          <w:b/>
          <w:i w:val="0"/>
          <w:color w:val="auto"/>
          <w:sz w:val="14"/>
        </w:rPr>
        <w:t xml:space="preserve"> Costs Schedule</w:t>
      </w:r>
      <w:bookmarkEnd w:id="1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                                                                         </w:t>
      </w:r>
      <w:bookmarkStart w:id="2" w:name="_Toc223782534"/>
      <w:bookmarkStart w:id="3" w:name="_Toc223782535"/>
      <w:bookmarkStart w:id="4" w:name="_Toc223782540"/>
      <w:bookmarkStart w:id="5" w:name="_Toc448140012"/>
      <w:bookmarkStart w:id="6" w:name="_Toc448143646"/>
      <w:bookmarkStart w:id="7" w:name="_Toc448144217"/>
      <w:bookmarkStart w:id="8" w:name="_Toc448144416"/>
      <w:bookmarkStart w:id="9" w:name="_Toc448144742"/>
      <w:bookmarkStart w:id="10" w:name="_Toc448147272"/>
      <w:bookmarkStart w:id="11" w:name="_Toc448147308"/>
      <w:bookmarkStart w:id="12" w:name="_Toc448147344"/>
      <w:bookmarkStart w:id="13" w:name="_Toc448147429"/>
      <w:bookmarkStart w:id="14" w:name="_Toc448147605"/>
      <w:bookmarkStart w:id="15" w:name="_Toc448147643"/>
      <w:bookmarkStart w:id="16" w:name="_Toc448147811"/>
      <w:bookmarkStart w:id="17" w:name="_Toc448147876"/>
      <w:bookmarkStart w:id="18" w:name="_Toc448147911"/>
      <w:bookmarkStart w:id="19" w:name="_Toc448147946"/>
      <w:bookmarkStart w:id="20" w:name="_Toc448147981"/>
      <w:bookmarkStart w:id="21" w:name="_Toc448148016"/>
      <w:bookmarkStart w:id="22" w:name="_Toc448148051"/>
      <w:bookmarkStart w:id="23" w:name="_Toc448148086"/>
      <w:bookmarkStart w:id="24" w:name="_Toc448148129"/>
      <w:bookmarkStart w:id="25" w:name="_Toc448148179"/>
      <w:bookmarkStart w:id="26" w:name="_Toc448148214"/>
      <w:bookmarkStart w:id="27" w:name="_Toc448148249"/>
      <w:bookmarkStart w:id="28" w:name="_Toc448148284"/>
      <w:bookmarkStart w:id="29" w:name="_Toc448148329"/>
      <w:bookmarkStart w:id="30" w:name="_Toc448148364"/>
      <w:bookmarkStart w:id="31" w:name="_Toc448148940"/>
      <w:bookmarkStart w:id="32" w:name="_Toc448148974"/>
      <w:bookmarkStart w:id="33" w:name="_Toc448149070"/>
      <w:bookmarkStart w:id="34" w:name="_Toc448140013"/>
      <w:bookmarkStart w:id="35" w:name="_Toc448143647"/>
      <w:bookmarkStart w:id="36" w:name="_Toc448144218"/>
      <w:bookmarkStart w:id="37" w:name="_Toc448144417"/>
      <w:bookmarkStart w:id="38" w:name="_Toc448144743"/>
      <w:bookmarkStart w:id="39" w:name="_Toc448147273"/>
      <w:bookmarkStart w:id="40" w:name="_Toc448147309"/>
      <w:bookmarkStart w:id="41" w:name="_Toc448147345"/>
      <w:bookmarkStart w:id="42" w:name="_Toc448147430"/>
      <w:bookmarkStart w:id="43" w:name="_Toc448147606"/>
      <w:bookmarkStart w:id="44" w:name="_Toc448147644"/>
      <w:bookmarkStart w:id="45" w:name="_Toc448147812"/>
      <w:bookmarkStart w:id="46" w:name="_Toc448147877"/>
      <w:bookmarkStart w:id="47" w:name="_Toc448147912"/>
      <w:bookmarkStart w:id="48" w:name="_Toc448147947"/>
      <w:bookmarkStart w:id="49" w:name="_Toc448147982"/>
      <w:bookmarkStart w:id="50" w:name="_Toc448148017"/>
      <w:bookmarkStart w:id="51" w:name="_Toc448148052"/>
      <w:bookmarkStart w:id="52" w:name="_Toc448148087"/>
      <w:bookmarkStart w:id="53" w:name="_Toc448148130"/>
      <w:bookmarkStart w:id="54" w:name="_Toc448148180"/>
      <w:bookmarkStart w:id="55" w:name="_Toc448148215"/>
      <w:bookmarkStart w:id="56" w:name="_Toc448148250"/>
      <w:bookmarkStart w:id="57" w:name="_Toc448148285"/>
      <w:bookmarkStart w:id="58" w:name="_Toc448148330"/>
      <w:bookmarkStart w:id="59" w:name="_Toc448148365"/>
      <w:bookmarkStart w:id="60" w:name="_Toc448148941"/>
      <w:bookmarkStart w:id="61" w:name="_Toc448148975"/>
      <w:bookmarkStart w:id="62" w:name="_Toc4481490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48B48C4" w14:textId="672EC65A" w:rsidR="006A16E8" w:rsidRDefault="00000000"/>
    <w:p w14:paraId="087C594C" w14:textId="4229F828" w:rsidR="003737A0" w:rsidRDefault="003737A0"/>
    <w:p w14:paraId="5F21EE0C" w14:textId="77777777" w:rsidR="00662130" w:rsidRDefault="00662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737A0" w14:paraId="76C6B924" w14:textId="77777777" w:rsidTr="003737A0">
        <w:tc>
          <w:tcPr>
            <w:tcW w:w="4814" w:type="dxa"/>
          </w:tcPr>
          <w:p w14:paraId="123AE27A" w14:textId="6048E770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excluding VAT</w:t>
            </w:r>
          </w:p>
        </w:tc>
        <w:tc>
          <w:tcPr>
            <w:tcW w:w="4815" w:type="dxa"/>
          </w:tcPr>
          <w:p w14:paraId="780F1C89" w14:textId="77E16A3A" w:rsidR="003737A0" w:rsidRPr="003737A0" w:rsidRDefault="003737A0">
            <w:pPr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  <w:tr w:rsidR="003737A0" w14:paraId="4A78C553" w14:textId="77777777" w:rsidTr="003737A0">
        <w:tc>
          <w:tcPr>
            <w:tcW w:w="4814" w:type="dxa"/>
          </w:tcPr>
          <w:p w14:paraId="40B98035" w14:textId="3323B795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including VAT</w:t>
            </w:r>
          </w:p>
        </w:tc>
        <w:tc>
          <w:tcPr>
            <w:tcW w:w="4815" w:type="dxa"/>
          </w:tcPr>
          <w:p w14:paraId="27783AE9" w14:textId="1DB51EE5" w:rsidR="003737A0" w:rsidRPr="003737A0" w:rsidRDefault="003737A0" w:rsidP="00662130">
            <w:pPr>
              <w:keepNext/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</w:tbl>
    <w:p w14:paraId="382335E3" w14:textId="48C5112B" w:rsidR="00662130" w:rsidRPr="00662130" w:rsidRDefault="00662130">
      <w:pPr>
        <w:pStyle w:val="Caption"/>
        <w:rPr>
          <w:b/>
          <w:bCs/>
          <w:i w:val="0"/>
          <w:iCs w:val="0"/>
          <w:color w:val="auto"/>
          <w:sz w:val="14"/>
          <w:szCs w:val="14"/>
        </w:rPr>
      </w:pPr>
      <w:r w:rsidRPr="00662130">
        <w:rPr>
          <w:b/>
          <w:bCs/>
          <w:i w:val="0"/>
          <w:iCs w:val="0"/>
          <w:color w:val="auto"/>
          <w:sz w:val="14"/>
          <w:szCs w:val="14"/>
        </w:rPr>
        <w:t>Section C: Total Cost of Ownership</w:t>
      </w:r>
    </w:p>
    <w:sectPr w:rsidR="00662130" w:rsidRPr="00662130" w:rsidSect="00BF3CDB">
      <w:headerReference w:type="default" r:id="rId9"/>
      <w:footerReference w:type="default" r:id="rId10"/>
      <w:pgSz w:w="11906" w:h="16838"/>
      <w:pgMar w:top="0" w:right="1133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1F66" w14:textId="77777777" w:rsidR="00DF2ED0" w:rsidRDefault="00DF2ED0" w:rsidP="00534194">
      <w:r>
        <w:separator/>
      </w:r>
    </w:p>
  </w:endnote>
  <w:endnote w:type="continuationSeparator" w:id="0">
    <w:p w14:paraId="1466A956" w14:textId="77777777" w:rsidR="00DF2ED0" w:rsidRDefault="00DF2ED0" w:rsidP="0053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128E" w14:textId="689B317B" w:rsidR="00534194" w:rsidRDefault="005341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63452" wp14:editId="6B33B2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4724cdf98464ffe176de3be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E8FC2" w14:textId="0B618693" w:rsidR="00534194" w:rsidRPr="00534194" w:rsidRDefault="00534194" w:rsidP="0053419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63452" id="_x0000_t202" coordsize="21600,21600" o:spt="202" path="m,l,21600r21600,l21600,xe">
              <v:stroke joinstyle="miter"/>
              <v:path gradientshapeok="t" o:connecttype="rect"/>
            </v:shapetype>
            <v:shape id="MSIPCMf4724cdf98464ffe176de3be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fill o:detectmouseclick="t"/>
              <v:textbox inset=",0,20pt,0">
                <w:txbxContent>
                  <w:p w14:paraId="00AE8FC2" w14:textId="0B618693" w:rsidR="00534194" w:rsidRPr="00534194" w:rsidRDefault="00534194" w:rsidP="0053419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34C7" w14:textId="77777777" w:rsidR="00DF2ED0" w:rsidRDefault="00DF2ED0" w:rsidP="00534194">
      <w:r>
        <w:separator/>
      </w:r>
    </w:p>
  </w:footnote>
  <w:footnote w:type="continuationSeparator" w:id="0">
    <w:p w14:paraId="22C5B542" w14:textId="77777777" w:rsidR="00DF2ED0" w:rsidRDefault="00DF2ED0" w:rsidP="0053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508F" w14:textId="74F22E76" w:rsidR="00534194" w:rsidRDefault="005341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ED569D" wp14:editId="6DDE45E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a0984a868f5a3a389bc863c8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A0A1C1" w14:textId="76C2ADD4" w:rsidR="00534194" w:rsidRPr="00534194" w:rsidRDefault="00534194" w:rsidP="0053419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D569D" id="_x0000_t202" coordsize="21600,21600" o:spt="202" path="m,l,21600r21600,l21600,xe">
              <v:stroke joinstyle="miter"/>
              <v:path gradientshapeok="t" o:connecttype="rect"/>
            </v:shapetype>
            <v:shape id="MSIPCMa0984a868f5a3a389bc863c8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04A0A1C1" w14:textId="76C2ADD4" w:rsidR="00534194" w:rsidRPr="00534194" w:rsidRDefault="00534194" w:rsidP="0053419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4"/>
    <w:rsid w:val="002F6C2C"/>
    <w:rsid w:val="003454C3"/>
    <w:rsid w:val="003737A0"/>
    <w:rsid w:val="00534194"/>
    <w:rsid w:val="0064429F"/>
    <w:rsid w:val="00662130"/>
    <w:rsid w:val="008451D0"/>
    <w:rsid w:val="00894FB1"/>
    <w:rsid w:val="008A56CF"/>
    <w:rsid w:val="009149A4"/>
    <w:rsid w:val="00AE288E"/>
    <w:rsid w:val="00CD65E3"/>
    <w:rsid w:val="00D20CC6"/>
    <w:rsid w:val="00DF2ED0"/>
    <w:rsid w:val="00EA5C90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BF1A7"/>
  <w15:chartTrackingRefBased/>
  <w15:docId w15:val="{7B51F4C1-3433-4E3F-87C1-69CF051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94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534194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194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194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37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64BB48A95942922D362018959023" ma:contentTypeVersion="4" ma:contentTypeDescription="Create a new document." ma:contentTypeScope="" ma:versionID="3644af59558b94523253ba134ab462c9">
  <xsd:schema xmlns:xsd="http://www.w3.org/2001/XMLSchema" xmlns:xs="http://www.w3.org/2001/XMLSchema" xmlns:p="http://schemas.microsoft.com/office/2006/metadata/properties" xmlns:ns2="55ea9cdd-ad81-430d-9d19-f6b6e0ddf596" xmlns:ns3="a7625b3f-2d15-40ac-a036-f8b325faeb1a" targetNamespace="http://schemas.microsoft.com/office/2006/metadata/properties" ma:root="true" ma:fieldsID="4556515ff2ac5d7c5301be5c147dd309" ns2:_="" ns3:_="">
    <xsd:import namespace="55ea9cdd-ad81-430d-9d19-f6b6e0ddf596"/>
    <xsd:import namespace="a7625b3f-2d15-40ac-a036-f8b325fae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9cdd-ad81-430d-9d19-f6b6e0ddf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5b3f-2d15-40ac-a036-f8b325fae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D462E-4C66-4342-AEB9-E2A24DF99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7C372-90E4-47D7-B135-21270DA9F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7F19A-E1C2-47FC-AC36-1EA703E8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9cdd-ad81-430d-9d19-f6b6e0ddf596"/>
    <ds:schemaRef ds:uri="a7625b3f-2d15-40ac-a036-f8b325fae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Danisile Ngomane</dc:creator>
  <cp:keywords/>
  <dc:description/>
  <cp:lastModifiedBy>Sydney Mfeka</cp:lastModifiedBy>
  <cp:revision>7</cp:revision>
  <dcterms:created xsi:type="dcterms:W3CDTF">2022-09-05T09:32:00Z</dcterms:created>
  <dcterms:modified xsi:type="dcterms:W3CDTF">2023-06-02T12:08:00Z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0x01010066A164BB48A95942922D362018959023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2022-09-06T14:31:40Z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17756ad3-6fb1-4608-966c-050333bc7f44</vt:lpwstr>
  </property>
  <property fmtid="{D5CDD505-2E9C-101B-9397-08002B2CF9AE}" pid="9" name="MSIP_Label_a11864d1-c16a-45ad-949f-bdea3b8c9e66_ContentBits">
    <vt:lpwstr>3</vt:lpwstr>
  </property>
</Properties>
</file>