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90028" w14:textId="441F06E8" w:rsidR="00022BB7" w:rsidRDefault="00022BB7" w:rsidP="00AB0B86">
      <w:pPr>
        <w:jc w:val="center"/>
      </w:pPr>
    </w:p>
    <w:sdt>
      <w:sdtPr>
        <w:id w:val="391311504"/>
        <w:placeholder>
          <w:docPart w:val="9E847F8F629948E1AFE6DF21780C3F72"/>
        </w:placeholder>
      </w:sdtPr>
      <w:sdtContent>
        <w:sdt>
          <w:sdtPr>
            <w:id w:val="-1462265599"/>
            <w:lock w:val="sdtContentLocked"/>
            <w:placeholder>
              <w:docPart w:val="9E847F8F629948E1AFE6DF21780C3F72"/>
            </w:placeholder>
            <w15:appearance w15:val="hidden"/>
          </w:sdtPr>
          <w:sdtContent>
            <w:p w14:paraId="5A1DEC6A" w14:textId="1450E11E" w:rsidR="00AB0B86" w:rsidRDefault="00AB0B86" w:rsidP="00AB0B86">
              <w:pPr>
                <w:jc w:val="center"/>
              </w:pPr>
            </w:p>
            <w:p w14:paraId="49038F33"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EFED93D" wp14:editId="41E0EB47">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28997890"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6CAECED8" wp14:editId="09421C53">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22B2E868" w14:textId="77777777" w:rsidR="00AB0B86" w:rsidRDefault="00AB0B86" w:rsidP="00AB0B86">
              <w:pPr>
                <w:jc w:val="center"/>
              </w:pPr>
            </w:p>
            <w:p w14:paraId="448AAB2F" w14:textId="77777777" w:rsidR="00AB0B86" w:rsidRDefault="00AB0B86" w:rsidP="00AB0B86">
              <w:pPr>
                <w:jc w:val="center"/>
              </w:pPr>
            </w:p>
            <w:p w14:paraId="16D5F5E8" w14:textId="77777777" w:rsidR="00AB0B86" w:rsidRDefault="00AB0B86" w:rsidP="00AB0B86">
              <w:pPr>
                <w:jc w:val="center"/>
              </w:pPr>
            </w:p>
            <w:p w14:paraId="294771DE" w14:textId="77777777" w:rsidR="00AB0B86" w:rsidRDefault="00AB0B86" w:rsidP="00AB0B86">
              <w:pPr>
                <w:jc w:val="center"/>
              </w:pPr>
            </w:p>
            <w:p w14:paraId="34E8080C" w14:textId="77777777" w:rsidR="00AB0B86" w:rsidRDefault="00AB0B86" w:rsidP="00AB0B86">
              <w:pPr>
                <w:jc w:val="center"/>
              </w:pPr>
            </w:p>
            <w:p w14:paraId="44898941" w14:textId="77777777" w:rsidR="00AB0B86" w:rsidRDefault="00AB0B86" w:rsidP="00AB0B86">
              <w:pPr>
                <w:jc w:val="center"/>
              </w:pPr>
            </w:p>
            <w:p w14:paraId="6B6354BB" w14:textId="77777777" w:rsidR="00AB0B86" w:rsidRDefault="00AB0B86" w:rsidP="00AB0B86">
              <w:pPr>
                <w:jc w:val="center"/>
              </w:pPr>
            </w:p>
            <w:p w14:paraId="5CB68D22" w14:textId="77777777" w:rsidR="00F70A16" w:rsidRDefault="00000000" w:rsidP="00AB0B86">
              <w:pPr>
                <w:jc w:val="center"/>
              </w:pPr>
            </w:p>
          </w:sdtContent>
        </w:sdt>
      </w:sdtContent>
    </w:sdt>
    <w:p w14:paraId="62512D49" w14:textId="447593EA" w:rsidR="00513DED" w:rsidRPr="00A1506B" w:rsidRDefault="009C0D1E" w:rsidP="00A1506B">
      <w:pPr>
        <w:jc w:val="center"/>
        <w:rPr>
          <w:rFonts w:asciiTheme="majorHAnsi" w:hAnsiTheme="majorHAnsi"/>
          <w:b/>
          <w:color w:val="2B21EB"/>
          <w:sz w:val="40"/>
          <w:szCs w:val="40"/>
          <w14:textFill>
            <w14:solidFill>
              <w14:srgbClr w14:val="2B21EB">
                <w14:lumMod w14:val="50000"/>
              </w14:srgbClr>
            </w14:solidFill>
          </w14:textFill>
        </w:rPr>
      </w:pPr>
      <w:r w:rsidRPr="009C0D1E">
        <w:rPr>
          <w:rFonts w:asciiTheme="majorHAnsi" w:hAnsiTheme="majorHAnsi"/>
          <w:b/>
          <w:color w:val="0E1B8D"/>
          <w:sz w:val="40"/>
          <w:szCs w:val="40"/>
        </w:rPr>
        <w:t>Annexure 1: Bid Specification</w:t>
      </w:r>
      <w:r w:rsidR="00504F20">
        <w:rPr>
          <w:rFonts w:asciiTheme="majorHAnsi" w:hAnsiTheme="majorHAnsi"/>
          <w:b/>
          <w:color w:val="0E1B8D"/>
          <w:sz w:val="40"/>
          <w:szCs w:val="40"/>
        </w:rPr>
        <w:t xml:space="preserve">: </w:t>
      </w:r>
      <w:r w:rsidR="005327E7" w:rsidRPr="00A319AD">
        <w:rPr>
          <w:rFonts w:asciiTheme="majorHAnsi" w:hAnsiTheme="majorHAnsi"/>
          <w:b/>
          <w:color w:val="2B21EB"/>
          <w:sz w:val="40"/>
          <w:szCs w:val="40"/>
          <w14:textFill>
            <w14:solidFill>
              <w14:srgbClr w14:val="2B21EB">
                <w14:lumMod w14:val="50000"/>
              </w14:srgbClr>
            </w14:solidFill>
          </w14:textFill>
        </w:rPr>
        <w:t xml:space="preserve"> </w:t>
      </w:r>
      <w:bookmarkStart w:id="0" w:name="_Hlk190065940"/>
      <w:r w:rsidR="00F60E88">
        <w:rPr>
          <w:rFonts w:asciiTheme="majorHAnsi" w:hAnsiTheme="majorHAnsi"/>
          <w:b/>
          <w:color w:val="2B21EB"/>
          <w:sz w:val="32"/>
          <w:szCs w:val="32"/>
          <w14:textFill>
            <w14:solidFill>
              <w14:srgbClr w14:val="2B21EB">
                <w14:lumMod w14:val="50000"/>
              </w14:srgbClr>
            </w14:solidFill>
          </w14:textFill>
        </w:rPr>
        <w:t>RFB 3075-2024</w:t>
      </w:r>
      <w:r w:rsidR="009A2A72" w:rsidRPr="009A2A72">
        <w:rPr>
          <w:rFonts w:asciiTheme="majorHAnsi" w:hAnsiTheme="majorHAnsi"/>
          <w:b/>
          <w:color w:val="2B21EB"/>
          <w:sz w:val="32"/>
          <w:szCs w:val="32"/>
          <w14:textFill>
            <w14:solidFill>
              <w14:srgbClr w14:val="2B21EB">
                <w14:lumMod w14:val="50000"/>
              </w14:srgbClr>
            </w14:solidFill>
          </w14:textFill>
        </w:rPr>
        <w:t>-</w:t>
      </w:r>
      <w:r w:rsidR="00097F5F" w:rsidRPr="009A2A72">
        <w:rPr>
          <w:rFonts w:asciiTheme="majorHAnsi" w:hAnsiTheme="majorHAnsi"/>
          <w:b/>
          <w:color w:val="2B21EB"/>
          <w:sz w:val="32"/>
          <w:szCs w:val="32"/>
          <w14:textFill>
            <w14:solidFill>
              <w14:srgbClr w14:val="2B21EB">
                <w14:lumMod w14:val="50000"/>
              </w14:srgbClr>
            </w14:solidFill>
          </w14:textFill>
        </w:rPr>
        <w:t>Supply,</w:t>
      </w:r>
      <w:r w:rsidR="005B6ED1" w:rsidRPr="009A2A72">
        <w:rPr>
          <w:rFonts w:asciiTheme="majorHAnsi" w:hAnsiTheme="majorHAnsi"/>
          <w:b/>
          <w:color w:val="2B21EB"/>
          <w:sz w:val="32"/>
          <w:szCs w:val="32"/>
          <w14:textFill>
            <w14:solidFill>
              <w14:srgbClr w14:val="2B21EB">
                <w14:lumMod w14:val="50000"/>
              </w14:srgbClr>
            </w14:solidFill>
          </w14:textFill>
        </w:rPr>
        <w:t xml:space="preserve"> Deliver</w:t>
      </w:r>
      <w:r w:rsidR="00A1506B" w:rsidRPr="009A2A72">
        <w:rPr>
          <w:rFonts w:asciiTheme="majorHAnsi" w:hAnsiTheme="majorHAnsi"/>
          <w:b/>
          <w:color w:val="2B21EB"/>
          <w:sz w:val="32"/>
          <w:szCs w:val="32"/>
          <w14:textFill>
            <w14:solidFill>
              <w14:srgbClr w14:val="2B21EB">
                <w14:lumMod w14:val="50000"/>
              </w14:srgbClr>
            </w14:solidFill>
          </w14:textFill>
        </w:rPr>
        <w:t>y and</w:t>
      </w:r>
      <w:r w:rsidR="00097F5F" w:rsidRPr="009A2A72">
        <w:rPr>
          <w:rFonts w:asciiTheme="majorHAnsi" w:hAnsiTheme="majorHAnsi"/>
          <w:b/>
          <w:color w:val="2B21EB"/>
          <w:sz w:val="32"/>
          <w:szCs w:val="32"/>
          <w14:textFill>
            <w14:solidFill>
              <w14:srgbClr w14:val="2B21EB">
                <w14:lumMod w14:val="50000"/>
              </w14:srgbClr>
            </w14:solidFill>
          </w14:textFill>
        </w:rPr>
        <w:t xml:space="preserve"> Installation</w:t>
      </w:r>
      <w:r w:rsidR="00A1506B" w:rsidRPr="009A2A72">
        <w:rPr>
          <w:rFonts w:asciiTheme="majorHAnsi" w:hAnsiTheme="majorHAnsi"/>
          <w:b/>
          <w:color w:val="2B21EB"/>
          <w:sz w:val="32"/>
          <w:szCs w:val="32"/>
          <w14:textFill>
            <w14:solidFill>
              <w14:srgbClr w14:val="2B21EB">
                <w14:lumMod w14:val="50000"/>
              </w14:srgbClr>
            </w14:solidFill>
          </w14:textFill>
        </w:rPr>
        <w:t xml:space="preserve"> </w:t>
      </w:r>
      <w:r w:rsidR="00097F5F" w:rsidRPr="009A2A72">
        <w:rPr>
          <w:rFonts w:asciiTheme="majorHAnsi" w:hAnsiTheme="majorHAnsi"/>
          <w:b/>
          <w:color w:val="2B21EB"/>
          <w:sz w:val="32"/>
          <w:szCs w:val="32"/>
          <w14:textFill>
            <w14:solidFill>
              <w14:srgbClr w14:val="2B21EB">
                <w14:lumMod w14:val="50000"/>
              </w14:srgbClr>
            </w14:solidFill>
          </w14:textFill>
        </w:rPr>
        <w:t xml:space="preserve">of Uninterruptible Power Supplies, </w:t>
      </w:r>
      <w:r w:rsidR="0058764C" w:rsidRPr="009A2A72">
        <w:rPr>
          <w:rFonts w:asciiTheme="majorHAnsi" w:hAnsiTheme="majorHAnsi"/>
          <w:b/>
          <w:color w:val="2B21EB"/>
          <w:sz w:val="32"/>
          <w:szCs w:val="32"/>
          <w14:textFill>
            <w14:solidFill>
              <w14:srgbClr w14:val="2B21EB">
                <w14:lumMod w14:val="50000"/>
              </w14:srgbClr>
            </w14:solidFill>
          </w14:textFill>
        </w:rPr>
        <w:t xml:space="preserve">48-port </w:t>
      </w:r>
      <w:r w:rsidR="00097F5F" w:rsidRPr="009A2A72">
        <w:rPr>
          <w:rFonts w:asciiTheme="majorHAnsi" w:hAnsiTheme="majorHAnsi"/>
          <w:b/>
          <w:color w:val="2B21EB"/>
          <w:sz w:val="32"/>
          <w:szCs w:val="32"/>
          <w14:textFill>
            <w14:solidFill>
              <w14:srgbClr w14:val="2B21EB">
                <w14:lumMod w14:val="50000"/>
              </w14:srgbClr>
            </w14:solidFill>
          </w14:textFill>
        </w:rPr>
        <w:t>Power over Ethernet Switches</w:t>
      </w:r>
      <w:r w:rsidR="00A1506B" w:rsidRPr="009A2A72">
        <w:rPr>
          <w:rFonts w:asciiTheme="majorHAnsi" w:hAnsiTheme="majorHAnsi"/>
          <w:b/>
          <w:color w:val="2B21EB"/>
          <w:sz w:val="32"/>
          <w:szCs w:val="32"/>
          <w14:textFill>
            <w14:solidFill>
              <w14:srgbClr w14:val="2B21EB">
                <w14:lumMod w14:val="50000"/>
              </w14:srgbClr>
            </w14:solidFill>
          </w14:textFill>
        </w:rPr>
        <w:t xml:space="preserve">, </w:t>
      </w:r>
      <w:r w:rsidR="00097F5F" w:rsidRPr="009A2A72">
        <w:rPr>
          <w:rFonts w:asciiTheme="majorHAnsi" w:hAnsiTheme="majorHAnsi"/>
          <w:b/>
          <w:color w:val="2B21EB"/>
          <w:sz w:val="32"/>
          <w:szCs w:val="32"/>
          <w14:textFill>
            <w14:solidFill>
              <w14:srgbClr w14:val="2B21EB">
                <w14:lumMod w14:val="50000"/>
              </w14:srgbClr>
            </w14:solidFill>
          </w14:textFill>
        </w:rPr>
        <w:t>Wireless Access Points</w:t>
      </w:r>
      <w:r w:rsidR="00A1506B" w:rsidRPr="009A2A72">
        <w:rPr>
          <w:rFonts w:asciiTheme="majorHAnsi" w:hAnsiTheme="majorHAnsi"/>
          <w:b/>
          <w:color w:val="2B21EB"/>
          <w:sz w:val="32"/>
          <w:szCs w:val="32"/>
          <w14:textFill>
            <w14:solidFill>
              <w14:srgbClr w14:val="2B21EB">
                <w14:lumMod w14:val="50000"/>
              </w14:srgbClr>
            </w14:solidFill>
          </w14:textFill>
        </w:rPr>
        <w:t>, Training and Cabling</w:t>
      </w:r>
      <w:r w:rsidR="00FF7F4B" w:rsidRPr="009A2A72">
        <w:rPr>
          <w:rFonts w:asciiTheme="majorHAnsi" w:hAnsiTheme="majorHAnsi"/>
          <w:b/>
          <w:color w:val="2B21EB"/>
          <w:sz w:val="32"/>
          <w:szCs w:val="32"/>
          <w14:textFill>
            <w14:solidFill>
              <w14:srgbClr w14:val="2B21EB">
                <w14:lumMod w14:val="50000"/>
              </w14:srgbClr>
            </w14:solidFill>
          </w14:textFill>
        </w:rPr>
        <w:t xml:space="preserve"> for</w:t>
      </w:r>
      <w:r w:rsidR="00097F5F" w:rsidRPr="009A2A72">
        <w:rPr>
          <w:rFonts w:asciiTheme="majorHAnsi" w:hAnsiTheme="majorHAnsi"/>
          <w:b/>
          <w:color w:val="2B21EB"/>
          <w:sz w:val="32"/>
          <w:szCs w:val="32"/>
          <w14:textFill>
            <w14:solidFill>
              <w14:srgbClr w14:val="2B21EB">
                <w14:lumMod w14:val="50000"/>
              </w14:srgbClr>
            </w14:solidFill>
          </w14:textFill>
        </w:rPr>
        <w:t xml:space="preserve"> </w:t>
      </w:r>
      <w:r w:rsidR="005327E7" w:rsidRPr="009A2A72">
        <w:rPr>
          <w:rFonts w:asciiTheme="majorHAnsi" w:hAnsiTheme="majorHAnsi"/>
          <w:b/>
          <w:color w:val="2B21EB"/>
          <w:sz w:val="32"/>
          <w:szCs w:val="32"/>
          <w14:textFill>
            <w14:solidFill>
              <w14:srgbClr w14:val="2B21EB">
                <w14:lumMod w14:val="50000"/>
              </w14:srgbClr>
            </w14:solidFill>
          </w14:textFill>
        </w:rPr>
        <w:t xml:space="preserve">Limpopo </w:t>
      </w:r>
      <w:r w:rsidR="00097F5F" w:rsidRPr="009A2A72">
        <w:rPr>
          <w:rFonts w:asciiTheme="majorHAnsi" w:hAnsiTheme="majorHAnsi"/>
          <w:b/>
          <w:color w:val="2B21EB"/>
          <w:sz w:val="32"/>
          <w:szCs w:val="32"/>
          <w14:textFill>
            <w14:solidFill>
              <w14:srgbClr w14:val="2B21EB">
                <w14:lumMod w14:val="50000"/>
              </w14:srgbClr>
            </w14:solidFill>
          </w14:textFill>
        </w:rPr>
        <w:t>Provincial Treasur</w:t>
      </w:r>
      <w:r w:rsidR="00A1506B" w:rsidRPr="009A2A72">
        <w:rPr>
          <w:rFonts w:asciiTheme="majorHAnsi" w:hAnsiTheme="majorHAnsi"/>
          <w:b/>
          <w:color w:val="2B21EB"/>
          <w:sz w:val="32"/>
          <w:szCs w:val="32"/>
          <w14:textFill>
            <w14:solidFill>
              <w14:srgbClr w14:val="2B21EB">
                <w14:lumMod w14:val="50000"/>
              </w14:srgbClr>
            </w14:solidFill>
          </w14:textFill>
        </w:rPr>
        <w:t>y</w:t>
      </w:r>
      <w:bookmarkEnd w:id="0"/>
    </w:p>
    <w:p w14:paraId="5F4344DA" w14:textId="77777777" w:rsidR="009C0D1E" w:rsidRPr="009C0D1E" w:rsidRDefault="009C0D1E" w:rsidP="009C0D1E">
      <w:pPr>
        <w:jc w:val="center"/>
        <w:rPr>
          <w:rFonts w:asciiTheme="majorHAnsi" w:hAnsiTheme="majorHAnsi"/>
          <w:b/>
          <w:color w:val="0E1B8D"/>
          <w:sz w:val="36"/>
          <w:szCs w:val="36"/>
        </w:rPr>
      </w:pPr>
      <w:r w:rsidRPr="009C0D1E">
        <w:rPr>
          <w:rFonts w:asciiTheme="majorHAnsi" w:hAnsiTheme="majorHAnsi"/>
          <w:b/>
          <w:color w:val="0E1B8D"/>
          <w:sz w:val="36"/>
          <w:szCs w:val="36"/>
        </w:rPr>
        <w:t>TECHNICAL</w:t>
      </w:r>
      <w:r w:rsidR="008600CB">
        <w:rPr>
          <w:rFonts w:asciiTheme="majorHAnsi" w:hAnsiTheme="majorHAnsi"/>
          <w:b/>
          <w:color w:val="0E1B8D"/>
          <w:sz w:val="36"/>
          <w:szCs w:val="36"/>
        </w:rPr>
        <w:t>,</w:t>
      </w:r>
      <w:r w:rsidRPr="009C0D1E">
        <w:rPr>
          <w:rFonts w:asciiTheme="majorHAnsi" w:hAnsiTheme="majorHAnsi"/>
          <w:b/>
          <w:color w:val="0E1B8D"/>
          <w:sz w:val="36"/>
          <w:szCs w:val="36"/>
        </w:rPr>
        <w:t xml:space="preserve"> PRICING </w:t>
      </w:r>
      <w:r w:rsidR="008600CB">
        <w:rPr>
          <w:rFonts w:asciiTheme="majorHAnsi" w:hAnsiTheme="majorHAnsi"/>
          <w:b/>
          <w:color w:val="0E1B8D"/>
          <w:sz w:val="36"/>
          <w:szCs w:val="36"/>
        </w:rPr>
        <w:t xml:space="preserve">AND PREFERENCE POINTS </w:t>
      </w:r>
      <w:r w:rsidRPr="009C0D1E">
        <w:rPr>
          <w:rFonts w:asciiTheme="majorHAnsi" w:hAnsiTheme="majorHAnsi"/>
          <w:b/>
          <w:color w:val="0E1B8D"/>
          <w:sz w:val="36"/>
          <w:szCs w:val="36"/>
        </w:rPr>
        <w:t>REQUIREMENTS</w:t>
      </w:r>
    </w:p>
    <w:p w14:paraId="32B53849" w14:textId="77777777" w:rsidR="009C0D1E" w:rsidRDefault="009C0D1E">
      <w:pPr>
        <w:jc w:val="left"/>
      </w:pPr>
    </w:p>
    <w:p w14:paraId="6D3D213B" w14:textId="77777777" w:rsidR="00AB0B86" w:rsidRDefault="00AB0B86">
      <w:pPr>
        <w:jc w:val="left"/>
        <w:rPr>
          <w:b/>
          <w:color w:val="000099"/>
          <w:sz w:val="24"/>
        </w:rPr>
      </w:pPr>
    </w:p>
    <w:p w14:paraId="5D30D708" w14:textId="77777777" w:rsidR="00F70A16" w:rsidRDefault="00F70A16">
      <w:pPr>
        <w:jc w:val="left"/>
      </w:pPr>
      <w:r>
        <w:br w:type="page"/>
      </w:r>
    </w:p>
    <w:p w14:paraId="35B63ED3" w14:textId="77777777" w:rsidR="00A44D99" w:rsidRPr="006C0A8D" w:rsidRDefault="00A44D99" w:rsidP="00C2646C">
      <w:pPr>
        <w:pStyle w:val="Title"/>
      </w:pPr>
      <w:r w:rsidRPr="006C0A8D">
        <w:lastRenderedPageBreak/>
        <w:t>Contents</w:t>
      </w:r>
    </w:p>
    <w:p w14:paraId="08AE9D79" w14:textId="67CEDD45" w:rsidR="006340F6" w:rsidRDefault="00A44D99">
      <w:pPr>
        <w:pStyle w:val="TOC1"/>
        <w:rPr>
          <w:rFonts w:asciiTheme="minorHAnsi" w:eastAsiaTheme="minorEastAsia" w:hAnsiTheme="minorHAnsi" w:cstheme="minorBidi"/>
          <w:b w:val="0"/>
          <w:noProof/>
          <w:kern w:val="2"/>
          <w:sz w:val="24"/>
          <w:szCs w:val="24"/>
          <w:lang w:eastAsia="en-ZA"/>
          <w14:ligatures w14:val="standardContextual"/>
        </w:rPr>
      </w:pPr>
      <w:r w:rsidRPr="005327E7">
        <w:fldChar w:fldCharType="begin"/>
      </w:r>
      <w:r w:rsidRPr="005327E7">
        <w:instrText xml:space="preserve"> TOC \o "2-2" \h \z \t "Heading 1,1,Heading 3,3,Annex H1,1" </w:instrText>
      </w:r>
      <w:r w:rsidRPr="005327E7">
        <w:fldChar w:fldCharType="separate"/>
      </w:r>
      <w:hyperlink w:anchor="_Toc190252339" w:history="1">
        <w:r w:rsidR="006340F6" w:rsidRPr="00C36B91">
          <w:rPr>
            <w:rStyle w:val="Hyperlink"/>
            <w:noProof/>
          </w:rPr>
          <w:t>1.</w:t>
        </w:r>
        <w:r w:rsidR="006340F6">
          <w:rPr>
            <w:rFonts w:asciiTheme="minorHAnsi" w:eastAsiaTheme="minorEastAsia" w:hAnsiTheme="minorHAnsi" w:cstheme="minorBidi"/>
            <w:b w:val="0"/>
            <w:noProof/>
            <w:kern w:val="2"/>
            <w:sz w:val="24"/>
            <w:szCs w:val="24"/>
            <w:lang w:eastAsia="en-ZA"/>
            <w14:ligatures w14:val="standardContextual"/>
          </w:rPr>
          <w:tab/>
        </w:r>
        <w:r w:rsidR="006340F6" w:rsidRPr="00C36B91">
          <w:rPr>
            <w:rStyle w:val="Hyperlink"/>
            <w:noProof/>
          </w:rPr>
          <w:t>Introduction</w:t>
        </w:r>
        <w:r w:rsidR="006340F6">
          <w:rPr>
            <w:noProof/>
            <w:webHidden/>
          </w:rPr>
          <w:tab/>
        </w:r>
        <w:r w:rsidR="006340F6">
          <w:rPr>
            <w:noProof/>
            <w:webHidden/>
          </w:rPr>
          <w:fldChar w:fldCharType="begin"/>
        </w:r>
        <w:r w:rsidR="006340F6">
          <w:rPr>
            <w:noProof/>
            <w:webHidden/>
          </w:rPr>
          <w:instrText xml:space="preserve"> PAGEREF _Toc190252339 \h </w:instrText>
        </w:r>
        <w:r w:rsidR="006340F6">
          <w:rPr>
            <w:noProof/>
            <w:webHidden/>
          </w:rPr>
        </w:r>
        <w:r w:rsidR="006340F6">
          <w:rPr>
            <w:noProof/>
            <w:webHidden/>
          </w:rPr>
          <w:fldChar w:fldCharType="separate"/>
        </w:r>
        <w:r w:rsidR="006340F6">
          <w:rPr>
            <w:noProof/>
            <w:webHidden/>
          </w:rPr>
          <w:t>3</w:t>
        </w:r>
        <w:r w:rsidR="006340F6">
          <w:rPr>
            <w:noProof/>
            <w:webHidden/>
          </w:rPr>
          <w:fldChar w:fldCharType="end"/>
        </w:r>
      </w:hyperlink>
    </w:p>
    <w:p w14:paraId="2DDBD84A" w14:textId="2363CF81" w:rsidR="006340F6" w:rsidRDefault="006340F6">
      <w:pPr>
        <w:pStyle w:val="TOC2"/>
        <w:rPr>
          <w:rFonts w:asciiTheme="minorHAnsi" w:eastAsiaTheme="minorEastAsia" w:hAnsiTheme="minorHAnsi" w:cstheme="minorBidi"/>
          <w:noProof/>
          <w:kern w:val="2"/>
          <w:sz w:val="24"/>
          <w:szCs w:val="24"/>
          <w:lang w:eastAsia="en-ZA"/>
          <w14:ligatures w14:val="standardContextual"/>
        </w:rPr>
      </w:pPr>
      <w:hyperlink w:anchor="_Toc190252340" w:history="1">
        <w:r w:rsidRPr="00C36B91">
          <w:rPr>
            <w:rStyle w:val="Hyperlink"/>
            <w:noProof/>
            <w:lang w:val="en-GB"/>
          </w:rPr>
          <w:t>1.1</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lang w:val="en-GB"/>
          </w:rPr>
          <w:t>Purpose</w:t>
        </w:r>
        <w:r>
          <w:rPr>
            <w:noProof/>
            <w:webHidden/>
          </w:rPr>
          <w:tab/>
        </w:r>
        <w:r>
          <w:rPr>
            <w:noProof/>
            <w:webHidden/>
          </w:rPr>
          <w:fldChar w:fldCharType="begin"/>
        </w:r>
        <w:r>
          <w:rPr>
            <w:noProof/>
            <w:webHidden/>
          </w:rPr>
          <w:instrText xml:space="preserve"> PAGEREF _Toc190252340 \h </w:instrText>
        </w:r>
        <w:r>
          <w:rPr>
            <w:noProof/>
            <w:webHidden/>
          </w:rPr>
        </w:r>
        <w:r>
          <w:rPr>
            <w:noProof/>
            <w:webHidden/>
          </w:rPr>
          <w:fldChar w:fldCharType="separate"/>
        </w:r>
        <w:r>
          <w:rPr>
            <w:noProof/>
            <w:webHidden/>
          </w:rPr>
          <w:t>3</w:t>
        </w:r>
        <w:r>
          <w:rPr>
            <w:noProof/>
            <w:webHidden/>
          </w:rPr>
          <w:fldChar w:fldCharType="end"/>
        </w:r>
      </w:hyperlink>
    </w:p>
    <w:p w14:paraId="66056499" w14:textId="39CD0BC9" w:rsidR="006340F6" w:rsidRDefault="006340F6">
      <w:pPr>
        <w:pStyle w:val="TOC2"/>
        <w:rPr>
          <w:rFonts w:asciiTheme="minorHAnsi" w:eastAsiaTheme="minorEastAsia" w:hAnsiTheme="minorHAnsi" w:cstheme="minorBidi"/>
          <w:noProof/>
          <w:kern w:val="2"/>
          <w:sz w:val="24"/>
          <w:szCs w:val="24"/>
          <w:lang w:eastAsia="en-ZA"/>
          <w14:ligatures w14:val="standardContextual"/>
        </w:rPr>
      </w:pPr>
      <w:hyperlink w:anchor="_Toc190252341" w:history="1">
        <w:r w:rsidRPr="00C36B91">
          <w:rPr>
            <w:rStyle w:val="Hyperlink"/>
            <w:noProof/>
            <w:lang w:val="en-GB"/>
          </w:rPr>
          <w:t>1.2</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lang w:val="en-GB"/>
          </w:rPr>
          <w:t>Background</w:t>
        </w:r>
        <w:r>
          <w:rPr>
            <w:noProof/>
            <w:webHidden/>
          </w:rPr>
          <w:tab/>
        </w:r>
        <w:r>
          <w:rPr>
            <w:noProof/>
            <w:webHidden/>
          </w:rPr>
          <w:fldChar w:fldCharType="begin"/>
        </w:r>
        <w:r>
          <w:rPr>
            <w:noProof/>
            <w:webHidden/>
          </w:rPr>
          <w:instrText xml:space="preserve"> PAGEREF _Toc190252341 \h </w:instrText>
        </w:r>
        <w:r>
          <w:rPr>
            <w:noProof/>
            <w:webHidden/>
          </w:rPr>
        </w:r>
        <w:r>
          <w:rPr>
            <w:noProof/>
            <w:webHidden/>
          </w:rPr>
          <w:fldChar w:fldCharType="separate"/>
        </w:r>
        <w:r>
          <w:rPr>
            <w:noProof/>
            <w:webHidden/>
          </w:rPr>
          <w:t>3</w:t>
        </w:r>
        <w:r>
          <w:rPr>
            <w:noProof/>
            <w:webHidden/>
          </w:rPr>
          <w:fldChar w:fldCharType="end"/>
        </w:r>
      </w:hyperlink>
    </w:p>
    <w:p w14:paraId="77F139FD" w14:textId="42F679D8" w:rsidR="006340F6" w:rsidRDefault="006340F6">
      <w:pPr>
        <w:pStyle w:val="TOC1"/>
        <w:rPr>
          <w:rFonts w:asciiTheme="minorHAnsi" w:eastAsiaTheme="minorEastAsia" w:hAnsiTheme="minorHAnsi" w:cstheme="minorBidi"/>
          <w:b w:val="0"/>
          <w:noProof/>
          <w:kern w:val="2"/>
          <w:sz w:val="24"/>
          <w:szCs w:val="24"/>
          <w:lang w:eastAsia="en-ZA"/>
          <w14:ligatures w14:val="standardContextual"/>
        </w:rPr>
      </w:pPr>
      <w:hyperlink w:anchor="_Toc190252342" w:history="1">
        <w:r w:rsidRPr="00C36B91">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C36B91">
          <w:rPr>
            <w:rStyle w:val="Hyperlink"/>
            <w:noProof/>
          </w:rPr>
          <w:t>Scope of Bid</w:t>
        </w:r>
        <w:r>
          <w:rPr>
            <w:noProof/>
            <w:webHidden/>
          </w:rPr>
          <w:tab/>
        </w:r>
        <w:r>
          <w:rPr>
            <w:noProof/>
            <w:webHidden/>
          </w:rPr>
          <w:fldChar w:fldCharType="begin"/>
        </w:r>
        <w:r>
          <w:rPr>
            <w:noProof/>
            <w:webHidden/>
          </w:rPr>
          <w:instrText xml:space="preserve"> PAGEREF _Toc190252342 \h </w:instrText>
        </w:r>
        <w:r>
          <w:rPr>
            <w:noProof/>
            <w:webHidden/>
          </w:rPr>
        </w:r>
        <w:r>
          <w:rPr>
            <w:noProof/>
            <w:webHidden/>
          </w:rPr>
          <w:fldChar w:fldCharType="separate"/>
        </w:r>
        <w:r>
          <w:rPr>
            <w:noProof/>
            <w:webHidden/>
          </w:rPr>
          <w:t>3</w:t>
        </w:r>
        <w:r>
          <w:rPr>
            <w:noProof/>
            <w:webHidden/>
          </w:rPr>
          <w:fldChar w:fldCharType="end"/>
        </w:r>
      </w:hyperlink>
    </w:p>
    <w:p w14:paraId="7C4A9B23" w14:textId="042FD007" w:rsidR="006340F6" w:rsidRDefault="006340F6">
      <w:pPr>
        <w:pStyle w:val="TOC2"/>
        <w:rPr>
          <w:rFonts w:asciiTheme="minorHAnsi" w:eastAsiaTheme="minorEastAsia" w:hAnsiTheme="minorHAnsi" w:cstheme="minorBidi"/>
          <w:noProof/>
          <w:kern w:val="2"/>
          <w:sz w:val="24"/>
          <w:szCs w:val="24"/>
          <w:lang w:eastAsia="en-ZA"/>
          <w14:ligatures w14:val="standardContextual"/>
        </w:rPr>
      </w:pPr>
      <w:hyperlink w:anchor="_Toc190252343" w:history="1">
        <w:r w:rsidRPr="00C36B91">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Scope of Work</w:t>
        </w:r>
        <w:r>
          <w:rPr>
            <w:noProof/>
            <w:webHidden/>
          </w:rPr>
          <w:tab/>
        </w:r>
        <w:r>
          <w:rPr>
            <w:noProof/>
            <w:webHidden/>
          </w:rPr>
          <w:fldChar w:fldCharType="begin"/>
        </w:r>
        <w:r>
          <w:rPr>
            <w:noProof/>
            <w:webHidden/>
          </w:rPr>
          <w:instrText xml:space="preserve"> PAGEREF _Toc190252343 \h </w:instrText>
        </w:r>
        <w:r>
          <w:rPr>
            <w:noProof/>
            <w:webHidden/>
          </w:rPr>
        </w:r>
        <w:r>
          <w:rPr>
            <w:noProof/>
            <w:webHidden/>
          </w:rPr>
          <w:fldChar w:fldCharType="separate"/>
        </w:r>
        <w:r>
          <w:rPr>
            <w:noProof/>
            <w:webHidden/>
          </w:rPr>
          <w:t>3</w:t>
        </w:r>
        <w:r>
          <w:rPr>
            <w:noProof/>
            <w:webHidden/>
          </w:rPr>
          <w:fldChar w:fldCharType="end"/>
        </w:r>
      </w:hyperlink>
    </w:p>
    <w:p w14:paraId="552E9436" w14:textId="4B709C8C" w:rsidR="006340F6" w:rsidRDefault="006340F6">
      <w:pPr>
        <w:pStyle w:val="TOC2"/>
        <w:rPr>
          <w:rFonts w:asciiTheme="minorHAnsi" w:eastAsiaTheme="minorEastAsia" w:hAnsiTheme="minorHAnsi" w:cstheme="minorBidi"/>
          <w:noProof/>
          <w:kern w:val="2"/>
          <w:sz w:val="24"/>
          <w:szCs w:val="24"/>
          <w:lang w:eastAsia="en-ZA"/>
          <w14:ligatures w14:val="standardContextual"/>
        </w:rPr>
      </w:pPr>
      <w:hyperlink w:anchor="_Toc190252344" w:history="1">
        <w:r w:rsidRPr="00C36B91">
          <w:rPr>
            <w:rStyle w:val="Hyperlink"/>
            <w:noProof/>
          </w:rPr>
          <w:t>2.2</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Delivery address</w:t>
        </w:r>
        <w:r>
          <w:rPr>
            <w:noProof/>
            <w:webHidden/>
          </w:rPr>
          <w:tab/>
        </w:r>
        <w:r>
          <w:rPr>
            <w:noProof/>
            <w:webHidden/>
          </w:rPr>
          <w:fldChar w:fldCharType="begin"/>
        </w:r>
        <w:r>
          <w:rPr>
            <w:noProof/>
            <w:webHidden/>
          </w:rPr>
          <w:instrText xml:space="preserve"> PAGEREF _Toc190252344 \h </w:instrText>
        </w:r>
        <w:r>
          <w:rPr>
            <w:noProof/>
            <w:webHidden/>
          </w:rPr>
        </w:r>
        <w:r>
          <w:rPr>
            <w:noProof/>
            <w:webHidden/>
          </w:rPr>
          <w:fldChar w:fldCharType="separate"/>
        </w:r>
        <w:r>
          <w:rPr>
            <w:noProof/>
            <w:webHidden/>
          </w:rPr>
          <w:t>3</w:t>
        </w:r>
        <w:r>
          <w:rPr>
            <w:noProof/>
            <w:webHidden/>
          </w:rPr>
          <w:fldChar w:fldCharType="end"/>
        </w:r>
      </w:hyperlink>
    </w:p>
    <w:p w14:paraId="76F8B740" w14:textId="3529221D" w:rsidR="006340F6" w:rsidRDefault="006340F6">
      <w:pPr>
        <w:pStyle w:val="TOC1"/>
        <w:rPr>
          <w:rFonts w:asciiTheme="minorHAnsi" w:eastAsiaTheme="minorEastAsia" w:hAnsiTheme="minorHAnsi" w:cstheme="minorBidi"/>
          <w:b w:val="0"/>
          <w:noProof/>
          <w:kern w:val="2"/>
          <w:sz w:val="24"/>
          <w:szCs w:val="24"/>
          <w:lang w:eastAsia="en-ZA"/>
          <w14:ligatures w14:val="standardContextual"/>
        </w:rPr>
      </w:pPr>
      <w:hyperlink w:anchor="_Toc190252345" w:history="1">
        <w:r w:rsidRPr="00C36B91">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C36B91">
          <w:rPr>
            <w:rStyle w:val="Hyperlink"/>
            <w:noProof/>
          </w:rPr>
          <w:t>Requirements</w:t>
        </w:r>
        <w:r>
          <w:rPr>
            <w:noProof/>
            <w:webHidden/>
          </w:rPr>
          <w:tab/>
        </w:r>
        <w:r>
          <w:rPr>
            <w:noProof/>
            <w:webHidden/>
          </w:rPr>
          <w:fldChar w:fldCharType="begin"/>
        </w:r>
        <w:r>
          <w:rPr>
            <w:noProof/>
            <w:webHidden/>
          </w:rPr>
          <w:instrText xml:space="preserve"> PAGEREF _Toc190252345 \h </w:instrText>
        </w:r>
        <w:r>
          <w:rPr>
            <w:noProof/>
            <w:webHidden/>
          </w:rPr>
        </w:r>
        <w:r>
          <w:rPr>
            <w:noProof/>
            <w:webHidden/>
          </w:rPr>
          <w:fldChar w:fldCharType="separate"/>
        </w:r>
        <w:r>
          <w:rPr>
            <w:noProof/>
            <w:webHidden/>
          </w:rPr>
          <w:t>3</w:t>
        </w:r>
        <w:r>
          <w:rPr>
            <w:noProof/>
            <w:webHidden/>
          </w:rPr>
          <w:fldChar w:fldCharType="end"/>
        </w:r>
      </w:hyperlink>
    </w:p>
    <w:p w14:paraId="3E9B1813" w14:textId="72C7DFA1" w:rsidR="006340F6" w:rsidRDefault="006340F6">
      <w:pPr>
        <w:pStyle w:val="TOC2"/>
        <w:rPr>
          <w:rFonts w:asciiTheme="minorHAnsi" w:eastAsiaTheme="minorEastAsia" w:hAnsiTheme="minorHAnsi" w:cstheme="minorBidi"/>
          <w:noProof/>
          <w:kern w:val="2"/>
          <w:sz w:val="24"/>
          <w:szCs w:val="24"/>
          <w:lang w:eastAsia="en-ZA"/>
          <w14:ligatures w14:val="standardContextual"/>
        </w:rPr>
      </w:pPr>
      <w:hyperlink w:anchor="_Toc190252346" w:history="1">
        <w:r w:rsidRPr="00C36B91">
          <w:rPr>
            <w:rStyle w:val="Hyperlink"/>
            <w:noProof/>
          </w:rPr>
          <w:t>3.1</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Product, Service and Solution Requirements</w:t>
        </w:r>
        <w:r>
          <w:rPr>
            <w:noProof/>
            <w:webHidden/>
          </w:rPr>
          <w:tab/>
        </w:r>
        <w:r>
          <w:rPr>
            <w:noProof/>
            <w:webHidden/>
          </w:rPr>
          <w:fldChar w:fldCharType="begin"/>
        </w:r>
        <w:r>
          <w:rPr>
            <w:noProof/>
            <w:webHidden/>
          </w:rPr>
          <w:instrText xml:space="preserve"> PAGEREF _Toc190252346 \h </w:instrText>
        </w:r>
        <w:r>
          <w:rPr>
            <w:noProof/>
            <w:webHidden/>
          </w:rPr>
        </w:r>
        <w:r>
          <w:rPr>
            <w:noProof/>
            <w:webHidden/>
          </w:rPr>
          <w:fldChar w:fldCharType="separate"/>
        </w:r>
        <w:r>
          <w:rPr>
            <w:noProof/>
            <w:webHidden/>
          </w:rPr>
          <w:t>3</w:t>
        </w:r>
        <w:r>
          <w:rPr>
            <w:noProof/>
            <w:webHidden/>
          </w:rPr>
          <w:fldChar w:fldCharType="end"/>
        </w:r>
      </w:hyperlink>
    </w:p>
    <w:p w14:paraId="5EF75443" w14:textId="56368F7B" w:rsidR="006340F6" w:rsidRDefault="006340F6">
      <w:pPr>
        <w:pStyle w:val="TOC1"/>
        <w:rPr>
          <w:rFonts w:asciiTheme="minorHAnsi" w:eastAsiaTheme="minorEastAsia" w:hAnsiTheme="minorHAnsi" w:cstheme="minorBidi"/>
          <w:b w:val="0"/>
          <w:noProof/>
          <w:kern w:val="2"/>
          <w:sz w:val="24"/>
          <w:szCs w:val="24"/>
          <w:lang w:eastAsia="en-ZA"/>
          <w14:ligatures w14:val="standardContextual"/>
        </w:rPr>
      </w:pPr>
      <w:hyperlink w:anchor="_Toc190252347" w:history="1">
        <w:r w:rsidRPr="00C36B91">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C36B91">
          <w:rPr>
            <w:rStyle w:val="Hyperlink"/>
            <w:noProof/>
          </w:rPr>
          <w:t>Bid Evaluation Stages</w:t>
        </w:r>
        <w:r>
          <w:rPr>
            <w:noProof/>
            <w:webHidden/>
          </w:rPr>
          <w:tab/>
        </w:r>
        <w:r>
          <w:rPr>
            <w:noProof/>
            <w:webHidden/>
          </w:rPr>
          <w:fldChar w:fldCharType="begin"/>
        </w:r>
        <w:r>
          <w:rPr>
            <w:noProof/>
            <w:webHidden/>
          </w:rPr>
          <w:instrText xml:space="preserve"> PAGEREF _Toc190252347 \h </w:instrText>
        </w:r>
        <w:r>
          <w:rPr>
            <w:noProof/>
            <w:webHidden/>
          </w:rPr>
        </w:r>
        <w:r>
          <w:rPr>
            <w:noProof/>
            <w:webHidden/>
          </w:rPr>
          <w:fldChar w:fldCharType="separate"/>
        </w:r>
        <w:r>
          <w:rPr>
            <w:noProof/>
            <w:webHidden/>
          </w:rPr>
          <w:t>5</w:t>
        </w:r>
        <w:r>
          <w:rPr>
            <w:noProof/>
            <w:webHidden/>
          </w:rPr>
          <w:fldChar w:fldCharType="end"/>
        </w:r>
      </w:hyperlink>
    </w:p>
    <w:p w14:paraId="5168737E" w14:textId="6A090054" w:rsidR="006340F6" w:rsidRDefault="006340F6">
      <w:pPr>
        <w:pStyle w:val="TOC2"/>
        <w:rPr>
          <w:rFonts w:asciiTheme="minorHAnsi" w:eastAsiaTheme="minorEastAsia" w:hAnsiTheme="minorHAnsi" w:cstheme="minorBidi"/>
          <w:noProof/>
          <w:kern w:val="2"/>
          <w:sz w:val="24"/>
          <w:szCs w:val="24"/>
          <w:lang w:eastAsia="en-ZA"/>
          <w14:ligatures w14:val="standardContextual"/>
        </w:rPr>
      </w:pPr>
      <w:hyperlink w:anchor="_Toc190252348" w:history="1">
        <w:r w:rsidRPr="00C36B91">
          <w:rPr>
            <w:rStyle w:val="Hyperlink"/>
            <w:noProof/>
          </w:rPr>
          <w:t>4.1</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Administrative responsiveness (Stage 1)</w:t>
        </w:r>
        <w:r>
          <w:rPr>
            <w:noProof/>
            <w:webHidden/>
          </w:rPr>
          <w:tab/>
        </w:r>
        <w:r>
          <w:rPr>
            <w:noProof/>
            <w:webHidden/>
          </w:rPr>
          <w:fldChar w:fldCharType="begin"/>
        </w:r>
        <w:r>
          <w:rPr>
            <w:noProof/>
            <w:webHidden/>
          </w:rPr>
          <w:instrText xml:space="preserve"> PAGEREF _Toc190252348 \h </w:instrText>
        </w:r>
        <w:r>
          <w:rPr>
            <w:noProof/>
            <w:webHidden/>
          </w:rPr>
        </w:r>
        <w:r>
          <w:rPr>
            <w:noProof/>
            <w:webHidden/>
          </w:rPr>
          <w:fldChar w:fldCharType="separate"/>
        </w:r>
        <w:r>
          <w:rPr>
            <w:noProof/>
            <w:webHidden/>
          </w:rPr>
          <w:t>5</w:t>
        </w:r>
        <w:r>
          <w:rPr>
            <w:noProof/>
            <w:webHidden/>
          </w:rPr>
          <w:fldChar w:fldCharType="end"/>
        </w:r>
      </w:hyperlink>
    </w:p>
    <w:p w14:paraId="2F238ADB" w14:textId="2F3B349B" w:rsidR="006340F6" w:rsidRDefault="006340F6">
      <w:pPr>
        <w:pStyle w:val="TOC3"/>
        <w:rPr>
          <w:rFonts w:asciiTheme="minorHAnsi" w:eastAsiaTheme="minorEastAsia" w:hAnsiTheme="minorHAnsi" w:cstheme="minorBidi"/>
          <w:noProof/>
          <w:kern w:val="2"/>
          <w:sz w:val="24"/>
          <w:szCs w:val="24"/>
          <w:lang w:eastAsia="en-ZA"/>
          <w14:ligatures w14:val="standardContextual"/>
        </w:rPr>
      </w:pPr>
      <w:hyperlink w:anchor="_Toc190252349" w:history="1">
        <w:r w:rsidRPr="00C36B91">
          <w:rPr>
            <w:rStyle w:val="Hyperlink"/>
            <w:noProof/>
          </w:rPr>
          <w:t>4.1.1</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Attendance of briefing session</w:t>
        </w:r>
        <w:r>
          <w:rPr>
            <w:noProof/>
            <w:webHidden/>
          </w:rPr>
          <w:tab/>
        </w:r>
        <w:r>
          <w:rPr>
            <w:noProof/>
            <w:webHidden/>
          </w:rPr>
          <w:fldChar w:fldCharType="begin"/>
        </w:r>
        <w:r>
          <w:rPr>
            <w:noProof/>
            <w:webHidden/>
          </w:rPr>
          <w:instrText xml:space="preserve"> PAGEREF _Toc190252349 \h </w:instrText>
        </w:r>
        <w:r>
          <w:rPr>
            <w:noProof/>
            <w:webHidden/>
          </w:rPr>
        </w:r>
        <w:r>
          <w:rPr>
            <w:noProof/>
            <w:webHidden/>
          </w:rPr>
          <w:fldChar w:fldCharType="separate"/>
        </w:r>
        <w:r>
          <w:rPr>
            <w:noProof/>
            <w:webHidden/>
          </w:rPr>
          <w:t>5</w:t>
        </w:r>
        <w:r>
          <w:rPr>
            <w:noProof/>
            <w:webHidden/>
          </w:rPr>
          <w:fldChar w:fldCharType="end"/>
        </w:r>
      </w:hyperlink>
    </w:p>
    <w:p w14:paraId="0192C47C" w14:textId="4312F8EF" w:rsidR="006340F6" w:rsidRDefault="006340F6">
      <w:pPr>
        <w:pStyle w:val="TOC3"/>
        <w:rPr>
          <w:rFonts w:asciiTheme="minorHAnsi" w:eastAsiaTheme="minorEastAsia" w:hAnsiTheme="minorHAnsi" w:cstheme="minorBidi"/>
          <w:noProof/>
          <w:kern w:val="2"/>
          <w:sz w:val="24"/>
          <w:szCs w:val="24"/>
          <w:lang w:eastAsia="en-ZA"/>
          <w14:ligatures w14:val="standardContextual"/>
        </w:rPr>
      </w:pPr>
      <w:hyperlink w:anchor="_Toc190252350" w:history="1">
        <w:r w:rsidRPr="00C36B91">
          <w:rPr>
            <w:rStyle w:val="Hyperlink"/>
            <w:noProof/>
          </w:rPr>
          <w:t>4.1.2</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Registered Supplier</w:t>
        </w:r>
        <w:r>
          <w:rPr>
            <w:noProof/>
            <w:webHidden/>
          </w:rPr>
          <w:tab/>
        </w:r>
        <w:r>
          <w:rPr>
            <w:noProof/>
            <w:webHidden/>
          </w:rPr>
          <w:fldChar w:fldCharType="begin"/>
        </w:r>
        <w:r>
          <w:rPr>
            <w:noProof/>
            <w:webHidden/>
          </w:rPr>
          <w:instrText xml:space="preserve"> PAGEREF _Toc190252350 \h </w:instrText>
        </w:r>
        <w:r>
          <w:rPr>
            <w:noProof/>
            <w:webHidden/>
          </w:rPr>
        </w:r>
        <w:r>
          <w:rPr>
            <w:noProof/>
            <w:webHidden/>
          </w:rPr>
          <w:fldChar w:fldCharType="separate"/>
        </w:r>
        <w:r>
          <w:rPr>
            <w:noProof/>
            <w:webHidden/>
          </w:rPr>
          <w:t>5</w:t>
        </w:r>
        <w:r>
          <w:rPr>
            <w:noProof/>
            <w:webHidden/>
          </w:rPr>
          <w:fldChar w:fldCharType="end"/>
        </w:r>
      </w:hyperlink>
    </w:p>
    <w:p w14:paraId="7688831D" w14:textId="0A62CA79" w:rsidR="006340F6" w:rsidRDefault="006340F6">
      <w:pPr>
        <w:pStyle w:val="TOC2"/>
        <w:rPr>
          <w:rFonts w:asciiTheme="minorHAnsi" w:eastAsiaTheme="minorEastAsia" w:hAnsiTheme="minorHAnsi" w:cstheme="minorBidi"/>
          <w:noProof/>
          <w:kern w:val="2"/>
          <w:sz w:val="24"/>
          <w:szCs w:val="24"/>
          <w:lang w:eastAsia="en-ZA"/>
          <w14:ligatures w14:val="standardContextual"/>
        </w:rPr>
      </w:pPr>
      <w:hyperlink w:anchor="_Toc190252351" w:history="1">
        <w:r w:rsidRPr="00C36B91">
          <w:rPr>
            <w:rStyle w:val="Hyperlink"/>
            <w:noProof/>
          </w:rPr>
          <w:t>4.2</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Technical returnable documents</w:t>
        </w:r>
        <w:r>
          <w:rPr>
            <w:noProof/>
            <w:webHidden/>
          </w:rPr>
          <w:tab/>
        </w:r>
        <w:r>
          <w:rPr>
            <w:noProof/>
            <w:webHidden/>
          </w:rPr>
          <w:fldChar w:fldCharType="begin"/>
        </w:r>
        <w:r>
          <w:rPr>
            <w:noProof/>
            <w:webHidden/>
          </w:rPr>
          <w:instrText xml:space="preserve"> PAGEREF _Toc190252351 \h </w:instrText>
        </w:r>
        <w:r>
          <w:rPr>
            <w:noProof/>
            <w:webHidden/>
          </w:rPr>
        </w:r>
        <w:r>
          <w:rPr>
            <w:noProof/>
            <w:webHidden/>
          </w:rPr>
          <w:fldChar w:fldCharType="separate"/>
        </w:r>
        <w:r>
          <w:rPr>
            <w:noProof/>
            <w:webHidden/>
          </w:rPr>
          <w:t>5</w:t>
        </w:r>
        <w:r>
          <w:rPr>
            <w:noProof/>
            <w:webHidden/>
          </w:rPr>
          <w:fldChar w:fldCharType="end"/>
        </w:r>
      </w:hyperlink>
    </w:p>
    <w:p w14:paraId="6E1AE6F8" w14:textId="3524ED9A" w:rsidR="006340F6" w:rsidRDefault="006340F6">
      <w:pPr>
        <w:pStyle w:val="TOC3"/>
        <w:rPr>
          <w:rFonts w:asciiTheme="minorHAnsi" w:eastAsiaTheme="minorEastAsia" w:hAnsiTheme="minorHAnsi" w:cstheme="minorBidi"/>
          <w:noProof/>
          <w:kern w:val="2"/>
          <w:sz w:val="24"/>
          <w:szCs w:val="24"/>
          <w:lang w:eastAsia="en-ZA"/>
          <w14:ligatures w14:val="standardContextual"/>
        </w:rPr>
      </w:pPr>
      <w:hyperlink w:anchor="_Toc190252352" w:history="1">
        <w:r w:rsidRPr="00C36B91">
          <w:rPr>
            <w:rStyle w:val="Hyperlink"/>
            <w:noProof/>
          </w:rPr>
          <w:t>4.2.1</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Instruction and evaluation criteria</w:t>
        </w:r>
        <w:r>
          <w:rPr>
            <w:noProof/>
            <w:webHidden/>
          </w:rPr>
          <w:tab/>
        </w:r>
        <w:r>
          <w:rPr>
            <w:noProof/>
            <w:webHidden/>
          </w:rPr>
          <w:fldChar w:fldCharType="begin"/>
        </w:r>
        <w:r>
          <w:rPr>
            <w:noProof/>
            <w:webHidden/>
          </w:rPr>
          <w:instrText xml:space="preserve"> PAGEREF _Toc190252352 \h </w:instrText>
        </w:r>
        <w:r>
          <w:rPr>
            <w:noProof/>
            <w:webHidden/>
          </w:rPr>
        </w:r>
        <w:r>
          <w:rPr>
            <w:noProof/>
            <w:webHidden/>
          </w:rPr>
          <w:fldChar w:fldCharType="separate"/>
        </w:r>
        <w:r>
          <w:rPr>
            <w:noProof/>
            <w:webHidden/>
          </w:rPr>
          <w:t>5</w:t>
        </w:r>
        <w:r>
          <w:rPr>
            <w:noProof/>
            <w:webHidden/>
          </w:rPr>
          <w:fldChar w:fldCharType="end"/>
        </w:r>
      </w:hyperlink>
    </w:p>
    <w:p w14:paraId="191BB201" w14:textId="2B7D768A" w:rsidR="006340F6" w:rsidRDefault="006340F6">
      <w:pPr>
        <w:pStyle w:val="TOC3"/>
        <w:rPr>
          <w:rFonts w:asciiTheme="minorHAnsi" w:eastAsiaTheme="minorEastAsia" w:hAnsiTheme="minorHAnsi" w:cstheme="minorBidi"/>
          <w:noProof/>
          <w:kern w:val="2"/>
          <w:sz w:val="24"/>
          <w:szCs w:val="24"/>
          <w:lang w:eastAsia="en-ZA"/>
          <w14:ligatures w14:val="standardContextual"/>
        </w:rPr>
      </w:pPr>
      <w:hyperlink w:anchor="_Toc190252353" w:history="1">
        <w:r w:rsidRPr="00C36B91">
          <w:rPr>
            <w:rStyle w:val="Hyperlink"/>
            <w:noProof/>
          </w:rPr>
          <w:t>4.2.2</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Technical mandatory requirements (Stage 2)</w:t>
        </w:r>
        <w:r>
          <w:rPr>
            <w:noProof/>
            <w:webHidden/>
          </w:rPr>
          <w:tab/>
        </w:r>
        <w:r>
          <w:rPr>
            <w:noProof/>
            <w:webHidden/>
          </w:rPr>
          <w:fldChar w:fldCharType="begin"/>
        </w:r>
        <w:r>
          <w:rPr>
            <w:noProof/>
            <w:webHidden/>
          </w:rPr>
          <w:instrText xml:space="preserve"> PAGEREF _Toc190252353 \h </w:instrText>
        </w:r>
        <w:r>
          <w:rPr>
            <w:noProof/>
            <w:webHidden/>
          </w:rPr>
        </w:r>
        <w:r>
          <w:rPr>
            <w:noProof/>
            <w:webHidden/>
          </w:rPr>
          <w:fldChar w:fldCharType="separate"/>
        </w:r>
        <w:r>
          <w:rPr>
            <w:noProof/>
            <w:webHidden/>
          </w:rPr>
          <w:t>6</w:t>
        </w:r>
        <w:r>
          <w:rPr>
            <w:noProof/>
            <w:webHidden/>
          </w:rPr>
          <w:fldChar w:fldCharType="end"/>
        </w:r>
      </w:hyperlink>
    </w:p>
    <w:p w14:paraId="56889838" w14:textId="32C6818B" w:rsidR="006340F6" w:rsidRDefault="006340F6">
      <w:pPr>
        <w:pStyle w:val="TOC2"/>
        <w:rPr>
          <w:rFonts w:asciiTheme="minorHAnsi" w:eastAsiaTheme="minorEastAsia" w:hAnsiTheme="minorHAnsi" w:cstheme="minorBidi"/>
          <w:noProof/>
          <w:kern w:val="2"/>
          <w:sz w:val="24"/>
          <w:szCs w:val="24"/>
          <w:lang w:eastAsia="en-ZA"/>
          <w14:ligatures w14:val="standardContextual"/>
        </w:rPr>
      </w:pPr>
      <w:hyperlink w:anchor="_Toc190252354" w:history="1">
        <w:r w:rsidRPr="00C36B91">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Special Conditions of Contract Verification (Stage 3)</w:t>
        </w:r>
        <w:r>
          <w:rPr>
            <w:noProof/>
            <w:webHidden/>
          </w:rPr>
          <w:tab/>
        </w:r>
        <w:r>
          <w:rPr>
            <w:noProof/>
            <w:webHidden/>
          </w:rPr>
          <w:fldChar w:fldCharType="begin"/>
        </w:r>
        <w:r>
          <w:rPr>
            <w:noProof/>
            <w:webHidden/>
          </w:rPr>
          <w:instrText xml:space="preserve"> PAGEREF _Toc190252354 \h </w:instrText>
        </w:r>
        <w:r>
          <w:rPr>
            <w:noProof/>
            <w:webHidden/>
          </w:rPr>
        </w:r>
        <w:r>
          <w:rPr>
            <w:noProof/>
            <w:webHidden/>
          </w:rPr>
          <w:fldChar w:fldCharType="separate"/>
        </w:r>
        <w:r>
          <w:rPr>
            <w:noProof/>
            <w:webHidden/>
          </w:rPr>
          <w:t>7</w:t>
        </w:r>
        <w:r>
          <w:rPr>
            <w:noProof/>
            <w:webHidden/>
          </w:rPr>
          <w:fldChar w:fldCharType="end"/>
        </w:r>
      </w:hyperlink>
    </w:p>
    <w:p w14:paraId="51447D9A" w14:textId="55E93036" w:rsidR="006340F6" w:rsidRDefault="006340F6">
      <w:pPr>
        <w:pStyle w:val="TOC3"/>
        <w:rPr>
          <w:rFonts w:asciiTheme="minorHAnsi" w:eastAsiaTheme="minorEastAsia" w:hAnsiTheme="minorHAnsi" w:cstheme="minorBidi"/>
          <w:noProof/>
          <w:kern w:val="2"/>
          <w:sz w:val="24"/>
          <w:szCs w:val="24"/>
          <w:lang w:eastAsia="en-ZA"/>
          <w14:ligatures w14:val="standardContextual"/>
        </w:rPr>
      </w:pPr>
      <w:hyperlink w:anchor="_Toc190252355" w:history="1">
        <w:r w:rsidRPr="00C36B91">
          <w:rPr>
            <w:rStyle w:val="Hyperlink"/>
            <w:noProof/>
          </w:rPr>
          <w:t>4.3.1</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Special Conditions of Contract</w:t>
        </w:r>
        <w:r>
          <w:rPr>
            <w:noProof/>
            <w:webHidden/>
          </w:rPr>
          <w:tab/>
        </w:r>
        <w:r>
          <w:rPr>
            <w:noProof/>
            <w:webHidden/>
          </w:rPr>
          <w:fldChar w:fldCharType="begin"/>
        </w:r>
        <w:r>
          <w:rPr>
            <w:noProof/>
            <w:webHidden/>
          </w:rPr>
          <w:instrText xml:space="preserve"> PAGEREF _Toc190252355 \h </w:instrText>
        </w:r>
        <w:r>
          <w:rPr>
            <w:noProof/>
            <w:webHidden/>
          </w:rPr>
        </w:r>
        <w:r>
          <w:rPr>
            <w:noProof/>
            <w:webHidden/>
          </w:rPr>
          <w:fldChar w:fldCharType="separate"/>
        </w:r>
        <w:r>
          <w:rPr>
            <w:noProof/>
            <w:webHidden/>
          </w:rPr>
          <w:t>7</w:t>
        </w:r>
        <w:r>
          <w:rPr>
            <w:noProof/>
            <w:webHidden/>
          </w:rPr>
          <w:fldChar w:fldCharType="end"/>
        </w:r>
      </w:hyperlink>
    </w:p>
    <w:p w14:paraId="4B934DF1" w14:textId="10C60FD7" w:rsidR="006340F6" w:rsidRDefault="006340F6">
      <w:pPr>
        <w:pStyle w:val="TOC3"/>
        <w:rPr>
          <w:rFonts w:asciiTheme="minorHAnsi" w:eastAsiaTheme="minorEastAsia" w:hAnsiTheme="minorHAnsi" w:cstheme="minorBidi"/>
          <w:noProof/>
          <w:kern w:val="2"/>
          <w:sz w:val="24"/>
          <w:szCs w:val="24"/>
          <w:lang w:eastAsia="en-ZA"/>
          <w14:ligatures w14:val="standardContextual"/>
        </w:rPr>
      </w:pPr>
      <w:hyperlink w:anchor="_Toc190252356" w:history="1">
        <w:r w:rsidRPr="00C36B91">
          <w:rPr>
            <w:rStyle w:val="Hyperlink"/>
            <w:noProof/>
          </w:rPr>
          <w:t>4.3.2</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Contracting Conditions</w:t>
        </w:r>
        <w:r>
          <w:rPr>
            <w:noProof/>
            <w:webHidden/>
          </w:rPr>
          <w:tab/>
        </w:r>
        <w:r>
          <w:rPr>
            <w:noProof/>
            <w:webHidden/>
          </w:rPr>
          <w:fldChar w:fldCharType="begin"/>
        </w:r>
        <w:r>
          <w:rPr>
            <w:noProof/>
            <w:webHidden/>
          </w:rPr>
          <w:instrText xml:space="preserve"> PAGEREF _Toc190252356 \h </w:instrText>
        </w:r>
        <w:r>
          <w:rPr>
            <w:noProof/>
            <w:webHidden/>
          </w:rPr>
        </w:r>
        <w:r>
          <w:rPr>
            <w:noProof/>
            <w:webHidden/>
          </w:rPr>
          <w:fldChar w:fldCharType="separate"/>
        </w:r>
        <w:r>
          <w:rPr>
            <w:noProof/>
            <w:webHidden/>
          </w:rPr>
          <w:t>7</w:t>
        </w:r>
        <w:r>
          <w:rPr>
            <w:noProof/>
            <w:webHidden/>
          </w:rPr>
          <w:fldChar w:fldCharType="end"/>
        </w:r>
      </w:hyperlink>
    </w:p>
    <w:p w14:paraId="6D21FDF3" w14:textId="51CB169F" w:rsidR="006340F6" w:rsidRDefault="006340F6">
      <w:pPr>
        <w:pStyle w:val="TOC3"/>
        <w:rPr>
          <w:rFonts w:asciiTheme="minorHAnsi" w:eastAsiaTheme="minorEastAsia" w:hAnsiTheme="minorHAnsi" w:cstheme="minorBidi"/>
          <w:noProof/>
          <w:kern w:val="2"/>
          <w:sz w:val="24"/>
          <w:szCs w:val="24"/>
          <w:lang w:eastAsia="en-ZA"/>
          <w14:ligatures w14:val="standardContextual"/>
        </w:rPr>
      </w:pPr>
      <w:hyperlink w:anchor="_Toc190252357" w:history="1">
        <w:r w:rsidRPr="00C36B91">
          <w:rPr>
            <w:rStyle w:val="Hyperlink"/>
            <w:noProof/>
          </w:rPr>
          <w:t>4.3.3</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Delivery Address</w:t>
        </w:r>
        <w:r>
          <w:rPr>
            <w:noProof/>
            <w:webHidden/>
          </w:rPr>
          <w:tab/>
        </w:r>
        <w:r>
          <w:rPr>
            <w:noProof/>
            <w:webHidden/>
          </w:rPr>
          <w:fldChar w:fldCharType="begin"/>
        </w:r>
        <w:r>
          <w:rPr>
            <w:noProof/>
            <w:webHidden/>
          </w:rPr>
          <w:instrText xml:space="preserve"> PAGEREF _Toc190252357 \h </w:instrText>
        </w:r>
        <w:r>
          <w:rPr>
            <w:noProof/>
            <w:webHidden/>
          </w:rPr>
        </w:r>
        <w:r>
          <w:rPr>
            <w:noProof/>
            <w:webHidden/>
          </w:rPr>
          <w:fldChar w:fldCharType="separate"/>
        </w:r>
        <w:r>
          <w:rPr>
            <w:noProof/>
            <w:webHidden/>
          </w:rPr>
          <w:t>7</w:t>
        </w:r>
        <w:r>
          <w:rPr>
            <w:noProof/>
            <w:webHidden/>
          </w:rPr>
          <w:fldChar w:fldCharType="end"/>
        </w:r>
      </w:hyperlink>
    </w:p>
    <w:p w14:paraId="4C184697" w14:textId="319FAA91" w:rsidR="006340F6" w:rsidRDefault="006340F6">
      <w:pPr>
        <w:pStyle w:val="TOC3"/>
        <w:rPr>
          <w:rFonts w:asciiTheme="minorHAnsi" w:eastAsiaTheme="minorEastAsia" w:hAnsiTheme="minorHAnsi" w:cstheme="minorBidi"/>
          <w:noProof/>
          <w:kern w:val="2"/>
          <w:sz w:val="24"/>
          <w:szCs w:val="24"/>
          <w:lang w:eastAsia="en-ZA"/>
          <w14:ligatures w14:val="standardContextual"/>
        </w:rPr>
      </w:pPr>
      <w:hyperlink w:anchor="_Toc190252358" w:history="1">
        <w:r w:rsidRPr="00C36B91">
          <w:rPr>
            <w:rStyle w:val="Hyperlink"/>
            <w:noProof/>
          </w:rPr>
          <w:t>4.3.4</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Delivery schedule</w:t>
        </w:r>
        <w:r>
          <w:rPr>
            <w:noProof/>
            <w:webHidden/>
          </w:rPr>
          <w:tab/>
        </w:r>
        <w:r>
          <w:rPr>
            <w:noProof/>
            <w:webHidden/>
          </w:rPr>
          <w:fldChar w:fldCharType="begin"/>
        </w:r>
        <w:r>
          <w:rPr>
            <w:noProof/>
            <w:webHidden/>
          </w:rPr>
          <w:instrText xml:space="preserve"> PAGEREF _Toc190252358 \h </w:instrText>
        </w:r>
        <w:r>
          <w:rPr>
            <w:noProof/>
            <w:webHidden/>
          </w:rPr>
        </w:r>
        <w:r>
          <w:rPr>
            <w:noProof/>
            <w:webHidden/>
          </w:rPr>
          <w:fldChar w:fldCharType="separate"/>
        </w:r>
        <w:r>
          <w:rPr>
            <w:noProof/>
            <w:webHidden/>
          </w:rPr>
          <w:t>7</w:t>
        </w:r>
        <w:r>
          <w:rPr>
            <w:noProof/>
            <w:webHidden/>
          </w:rPr>
          <w:fldChar w:fldCharType="end"/>
        </w:r>
      </w:hyperlink>
    </w:p>
    <w:p w14:paraId="5A58FDAC" w14:textId="552521B4" w:rsidR="006340F6" w:rsidRDefault="006340F6">
      <w:pPr>
        <w:pStyle w:val="TOC3"/>
        <w:rPr>
          <w:rFonts w:asciiTheme="minorHAnsi" w:eastAsiaTheme="minorEastAsia" w:hAnsiTheme="minorHAnsi" w:cstheme="minorBidi"/>
          <w:noProof/>
          <w:kern w:val="2"/>
          <w:sz w:val="24"/>
          <w:szCs w:val="24"/>
          <w:lang w:eastAsia="en-ZA"/>
          <w14:ligatures w14:val="standardContextual"/>
        </w:rPr>
      </w:pPr>
      <w:hyperlink w:anchor="_Toc190252359" w:history="1">
        <w:r w:rsidRPr="00C36B91">
          <w:rPr>
            <w:rStyle w:val="Hyperlink"/>
            <w:noProof/>
          </w:rPr>
          <w:t>4.3.5</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Supplier Performance Reporting</w:t>
        </w:r>
        <w:r>
          <w:rPr>
            <w:noProof/>
            <w:webHidden/>
          </w:rPr>
          <w:tab/>
        </w:r>
        <w:r>
          <w:rPr>
            <w:noProof/>
            <w:webHidden/>
          </w:rPr>
          <w:fldChar w:fldCharType="begin"/>
        </w:r>
        <w:r>
          <w:rPr>
            <w:noProof/>
            <w:webHidden/>
          </w:rPr>
          <w:instrText xml:space="preserve"> PAGEREF _Toc190252359 \h </w:instrText>
        </w:r>
        <w:r>
          <w:rPr>
            <w:noProof/>
            <w:webHidden/>
          </w:rPr>
        </w:r>
        <w:r>
          <w:rPr>
            <w:noProof/>
            <w:webHidden/>
          </w:rPr>
          <w:fldChar w:fldCharType="separate"/>
        </w:r>
        <w:r>
          <w:rPr>
            <w:noProof/>
            <w:webHidden/>
          </w:rPr>
          <w:t>8</w:t>
        </w:r>
        <w:r>
          <w:rPr>
            <w:noProof/>
            <w:webHidden/>
          </w:rPr>
          <w:fldChar w:fldCharType="end"/>
        </w:r>
      </w:hyperlink>
    </w:p>
    <w:p w14:paraId="2308A220" w14:textId="2D737D18" w:rsidR="006340F6" w:rsidRDefault="006340F6">
      <w:pPr>
        <w:pStyle w:val="TOC3"/>
        <w:rPr>
          <w:rFonts w:asciiTheme="minorHAnsi" w:eastAsiaTheme="minorEastAsia" w:hAnsiTheme="minorHAnsi" w:cstheme="minorBidi"/>
          <w:noProof/>
          <w:kern w:val="2"/>
          <w:sz w:val="24"/>
          <w:szCs w:val="24"/>
          <w:lang w:eastAsia="en-ZA"/>
          <w14:ligatures w14:val="standardContextual"/>
        </w:rPr>
      </w:pPr>
      <w:hyperlink w:anchor="_Toc190252360" w:history="1">
        <w:r w:rsidRPr="00C36B91">
          <w:rPr>
            <w:rStyle w:val="Hyperlink"/>
            <w:noProof/>
          </w:rPr>
          <w:t>4.3.6</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Skills Transfer and training</w:t>
        </w:r>
        <w:r>
          <w:rPr>
            <w:noProof/>
            <w:webHidden/>
          </w:rPr>
          <w:tab/>
        </w:r>
        <w:r>
          <w:rPr>
            <w:noProof/>
            <w:webHidden/>
          </w:rPr>
          <w:fldChar w:fldCharType="begin"/>
        </w:r>
        <w:r>
          <w:rPr>
            <w:noProof/>
            <w:webHidden/>
          </w:rPr>
          <w:instrText xml:space="preserve"> PAGEREF _Toc190252360 \h </w:instrText>
        </w:r>
        <w:r>
          <w:rPr>
            <w:noProof/>
            <w:webHidden/>
          </w:rPr>
        </w:r>
        <w:r>
          <w:rPr>
            <w:noProof/>
            <w:webHidden/>
          </w:rPr>
          <w:fldChar w:fldCharType="separate"/>
        </w:r>
        <w:r>
          <w:rPr>
            <w:noProof/>
            <w:webHidden/>
          </w:rPr>
          <w:t>8</w:t>
        </w:r>
        <w:r>
          <w:rPr>
            <w:noProof/>
            <w:webHidden/>
          </w:rPr>
          <w:fldChar w:fldCharType="end"/>
        </w:r>
      </w:hyperlink>
    </w:p>
    <w:p w14:paraId="1D407C05" w14:textId="4FDB0C8B" w:rsidR="006340F6" w:rsidRDefault="006340F6">
      <w:pPr>
        <w:pStyle w:val="TOC3"/>
        <w:rPr>
          <w:rFonts w:asciiTheme="minorHAnsi" w:eastAsiaTheme="minorEastAsia" w:hAnsiTheme="minorHAnsi" w:cstheme="minorBidi"/>
          <w:noProof/>
          <w:kern w:val="2"/>
          <w:sz w:val="24"/>
          <w:szCs w:val="24"/>
          <w:lang w:eastAsia="en-ZA"/>
          <w14:ligatures w14:val="standardContextual"/>
        </w:rPr>
      </w:pPr>
      <w:hyperlink w:anchor="_Toc190252361" w:history="1">
        <w:r w:rsidRPr="00C36B91">
          <w:rPr>
            <w:rStyle w:val="Hyperlink"/>
            <w:noProof/>
          </w:rPr>
          <w:t>4.3.7</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Certification, Expertise and Qualification</w:t>
        </w:r>
        <w:r>
          <w:rPr>
            <w:noProof/>
            <w:webHidden/>
          </w:rPr>
          <w:tab/>
        </w:r>
        <w:r>
          <w:rPr>
            <w:noProof/>
            <w:webHidden/>
          </w:rPr>
          <w:fldChar w:fldCharType="begin"/>
        </w:r>
        <w:r>
          <w:rPr>
            <w:noProof/>
            <w:webHidden/>
          </w:rPr>
          <w:instrText xml:space="preserve"> PAGEREF _Toc190252361 \h </w:instrText>
        </w:r>
        <w:r>
          <w:rPr>
            <w:noProof/>
            <w:webHidden/>
          </w:rPr>
        </w:r>
        <w:r>
          <w:rPr>
            <w:noProof/>
            <w:webHidden/>
          </w:rPr>
          <w:fldChar w:fldCharType="separate"/>
        </w:r>
        <w:r>
          <w:rPr>
            <w:noProof/>
            <w:webHidden/>
          </w:rPr>
          <w:t>8</w:t>
        </w:r>
        <w:r>
          <w:rPr>
            <w:noProof/>
            <w:webHidden/>
          </w:rPr>
          <w:fldChar w:fldCharType="end"/>
        </w:r>
      </w:hyperlink>
    </w:p>
    <w:p w14:paraId="4DE28FDA" w14:textId="2A22DA64" w:rsidR="006340F6" w:rsidRDefault="006340F6">
      <w:pPr>
        <w:pStyle w:val="TOC3"/>
        <w:rPr>
          <w:rFonts w:asciiTheme="minorHAnsi" w:eastAsiaTheme="minorEastAsia" w:hAnsiTheme="minorHAnsi" w:cstheme="minorBidi"/>
          <w:noProof/>
          <w:kern w:val="2"/>
          <w:sz w:val="24"/>
          <w:szCs w:val="24"/>
          <w:lang w:eastAsia="en-ZA"/>
          <w14:ligatures w14:val="standardContextual"/>
        </w:rPr>
      </w:pPr>
      <w:hyperlink w:anchor="_Toc190252362" w:history="1">
        <w:r w:rsidRPr="00C36B91">
          <w:rPr>
            <w:rStyle w:val="Hyperlink"/>
            <w:noProof/>
          </w:rPr>
          <w:t>4.3.8</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Logistical Conditions</w:t>
        </w:r>
        <w:r>
          <w:rPr>
            <w:noProof/>
            <w:webHidden/>
          </w:rPr>
          <w:tab/>
        </w:r>
        <w:r>
          <w:rPr>
            <w:noProof/>
            <w:webHidden/>
          </w:rPr>
          <w:fldChar w:fldCharType="begin"/>
        </w:r>
        <w:r>
          <w:rPr>
            <w:noProof/>
            <w:webHidden/>
          </w:rPr>
          <w:instrText xml:space="preserve"> PAGEREF _Toc190252362 \h </w:instrText>
        </w:r>
        <w:r>
          <w:rPr>
            <w:noProof/>
            <w:webHidden/>
          </w:rPr>
        </w:r>
        <w:r>
          <w:rPr>
            <w:noProof/>
            <w:webHidden/>
          </w:rPr>
          <w:fldChar w:fldCharType="separate"/>
        </w:r>
        <w:r>
          <w:rPr>
            <w:noProof/>
            <w:webHidden/>
          </w:rPr>
          <w:t>8</w:t>
        </w:r>
        <w:r>
          <w:rPr>
            <w:noProof/>
            <w:webHidden/>
          </w:rPr>
          <w:fldChar w:fldCharType="end"/>
        </w:r>
      </w:hyperlink>
    </w:p>
    <w:p w14:paraId="07B57557" w14:textId="4F438280" w:rsidR="006340F6" w:rsidRDefault="006340F6">
      <w:pPr>
        <w:pStyle w:val="TOC3"/>
        <w:rPr>
          <w:rFonts w:asciiTheme="minorHAnsi" w:eastAsiaTheme="minorEastAsia" w:hAnsiTheme="minorHAnsi" w:cstheme="minorBidi"/>
          <w:noProof/>
          <w:kern w:val="2"/>
          <w:sz w:val="24"/>
          <w:szCs w:val="24"/>
          <w:lang w:eastAsia="en-ZA"/>
          <w14:ligatures w14:val="standardContextual"/>
        </w:rPr>
      </w:pPr>
      <w:hyperlink w:anchor="_Toc190252363" w:history="1">
        <w:r w:rsidRPr="00C36B91">
          <w:rPr>
            <w:rStyle w:val="Hyperlink"/>
            <w:noProof/>
          </w:rPr>
          <w:t>4.3.9</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Regulatory, Quality and Standards</w:t>
        </w:r>
        <w:r>
          <w:rPr>
            <w:noProof/>
            <w:webHidden/>
          </w:rPr>
          <w:tab/>
        </w:r>
        <w:r>
          <w:rPr>
            <w:noProof/>
            <w:webHidden/>
          </w:rPr>
          <w:fldChar w:fldCharType="begin"/>
        </w:r>
        <w:r>
          <w:rPr>
            <w:noProof/>
            <w:webHidden/>
          </w:rPr>
          <w:instrText xml:space="preserve"> PAGEREF _Toc190252363 \h </w:instrText>
        </w:r>
        <w:r>
          <w:rPr>
            <w:noProof/>
            <w:webHidden/>
          </w:rPr>
        </w:r>
        <w:r>
          <w:rPr>
            <w:noProof/>
            <w:webHidden/>
          </w:rPr>
          <w:fldChar w:fldCharType="separate"/>
        </w:r>
        <w:r>
          <w:rPr>
            <w:noProof/>
            <w:webHidden/>
          </w:rPr>
          <w:t>8</w:t>
        </w:r>
        <w:r>
          <w:rPr>
            <w:noProof/>
            <w:webHidden/>
          </w:rPr>
          <w:fldChar w:fldCharType="end"/>
        </w:r>
      </w:hyperlink>
    </w:p>
    <w:p w14:paraId="57634799" w14:textId="6AB51996" w:rsidR="006340F6" w:rsidRDefault="006340F6">
      <w:pPr>
        <w:pStyle w:val="TOC3"/>
        <w:rPr>
          <w:rFonts w:asciiTheme="minorHAnsi" w:eastAsiaTheme="minorEastAsia" w:hAnsiTheme="minorHAnsi" w:cstheme="minorBidi"/>
          <w:noProof/>
          <w:kern w:val="2"/>
          <w:sz w:val="24"/>
          <w:szCs w:val="24"/>
          <w:lang w:eastAsia="en-ZA"/>
          <w14:ligatures w14:val="standardContextual"/>
        </w:rPr>
      </w:pPr>
      <w:hyperlink w:anchor="_Toc190252364" w:history="1">
        <w:r w:rsidRPr="00C36B91">
          <w:rPr>
            <w:rStyle w:val="Hyperlink"/>
            <w:noProof/>
          </w:rPr>
          <w:t>4.3.10</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Security screening and clearance requirements</w:t>
        </w:r>
        <w:r>
          <w:rPr>
            <w:noProof/>
            <w:webHidden/>
          </w:rPr>
          <w:tab/>
        </w:r>
        <w:r>
          <w:rPr>
            <w:noProof/>
            <w:webHidden/>
          </w:rPr>
          <w:fldChar w:fldCharType="begin"/>
        </w:r>
        <w:r>
          <w:rPr>
            <w:noProof/>
            <w:webHidden/>
          </w:rPr>
          <w:instrText xml:space="preserve"> PAGEREF _Toc190252364 \h </w:instrText>
        </w:r>
        <w:r>
          <w:rPr>
            <w:noProof/>
            <w:webHidden/>
          </w:rPr>
        </w:r>
        <w:r>
          <w:rPr>
            <w:noProof/>
            <w:webHidden/>
          </w:rPr>
          <w:fldChar w:fldCharType="separate"/>
        </w:r>
        <w:r>
          <w:rPr>
            <w:noProof/>
            <w:webHidden/>
          </w:rPr>
          <w:t>9</w:t>
        </w:r>
        <w:r>
          <w:rPr>
            <w:noProof/>
            <w:webHidden/>
          </w:rPr>
          <w:fldChar w:fldCharType="end"/>
        </w:r>
      </w:hyperlink>
    </w:p>
    <w:p w14:paraId="16BE8CE1" w14:textId="2727850C" w:rsidR="006340F6" w:rsidRDefault="006340F6">
      <w:pPr>
        <w:pStyle w:val="TOC3"/>
        <w:rPr>
          <w:rFonts w:asciiTheme="minorHAnsi" w:eastAsiaTheme="minorEastAsia" w:hAnsiTheme="minorHAnsi" w:cstheme="minorBidi"/>
          <w:noProof/>
          <w:kern w:val="2"/>
          <w:sz w:val="24"/>
          <w:szCs w:val="24"/>
          <w:lang w:eastAsia="en-ZA"/>
          <w14:ligatures w14:val="standardContextual"/>
        </w:rPr>
      </w:pPr>
      <w:hyperlink w:anchor="_Toc190252365" w:history="1">
        <w:r w:rsidRPr="00C36B91">
          <w:rPr>
            <w:rStyle w:val="Hyperlink"/>
            <w:noProof/>
          </w:rPr>
          <w:t>4.3.11</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Confidentiality and non -disclosure conditions</w:t>
        </w:r>
        <w:r>
          <w:rPr>
            <w:noProof/>
            <w:webHidden/>
          </w:rPr>
          <w:tab/>
        </w:r>
        <w:r>
          <w:rPr>
            <w:noProof/>
            <w:webHidden/>
          </w:rPr>
          <w:fldChar w:fldCharType="begin"/>
        </w:r>
        <w:r>
          <w:rPr>
            <w:noProof/>
            <w:webHidden/>
          </w:rPr>
          <w:instrText xml:space="preserve"> PAGEREF _Toc190252365 \h </w:instrText>
        </w:r>
        <w:r>
          <w:rPr>
            <w:noProof/>
            <w:webHidden/>
          </w:rPr>
        </w:r>
        <w:r>
          <w:rPr>
            <w:noProof/>
            <w:webHidden/>
          </w:rPr>
          <w:fldChar w:fldCharType="separate"/>
        </w:r>
        <w:r>
          <w:rPr>
            <w:noProof/>
            <w:webHidden/>
          </w:rPr>
          <w:t>9</w:t>
        </w:r>
        <w:r>
          <w:rPr>
            <w:noProof/>
            <w:webHidden/>
          </w:rPr>
          <w:fldChar w:fldCharType="end"/>
        </w:r>
      </w:hyperlink>
    </w:p>
    <w:p w14:paraId="272F547A" w14:textId="1BD666F7" w:rsidR="006340F6" w:rsidRDefault="006340F6">
      <w:pPr>
        <w:pStyle w:val="TOC3"/>
        <w:rPr>
          <w:rFonts w:asciiTheme="minorHAnsi" w:eastAsiaTheme="minorEastAsia" w:hAnsiTheme="minorHAnsi" w:cstheme="minorBidi"/>
          <w:noProof/>
          <w:kern w:val="2"/>
          <w:sz w:val="24"/>
          <w:szCs w:val="24"/>
          <w:lang w:eastAsia="en-ZA"/>
          <w14:ligatures w14:val="standardContextual"/>
        </w:rPr>
      </w:pPr>
      <w:hyperlink w:anchor="_Toc190252366" w:history="1">
        <w:r w:rsidRPr="00C36B91">
          <w:rPr>
            <w:rStyle w:val="Hyperlink"/>
            <w:noProof/>
          </w:rPr>
          <w:t>4.3.12</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Guarantee and warranties</w:t>
        </w:r>
        <w:r>
          <w:rPr>
            <w:noProof/>
            <w:webHidden/>
          </w:rPr>
          <w:tab/>
        </w:r>
        <w:r>
          <w:rPr>
            <w:noProof/>
            <w:webHidden/>
          </w:rPr>
          <w:fldChar w:fldCharType="begin"/>
        </w:r>
        <w:r>
          <w:rPr>
            <w:noProof/>
            <w:webHidden/>
          </w:rPr>
          <w:instrText xml:space="preserve"> PAGEREF _Toc190252366 \h </w:instrText>
        </w:r>
        <w:r>
          <w:rPr>
            <w:noProof/>
            <w:webHidden/>
          </w:rPr>
        </w:r>
        <w:r>
          <w:rPr>
            <w:noProof/>
            <w:webHidden/>
          </w:rPr>
          <w:fldChar w:fldCharType="separate"/>
        </w:r>
        <w:r>
          <w:rPr>
            <w:noProof/>
            <w:webHidden/>
          </w:rPr>
          <w:t>10</w:t>
        </w:r>
        <w:r>
          <w:rPr>
            <w:noProof/>
            <w:webHidden/>
          </w:rPr>
          <w:fldChar w:fldCharType="end"/>
        </w:r>
      </w:hyperlink>
    </w:p>
    <w:p w14:paraId="5DC8A3C3" w14:textId="7F6ADBC0" w:rsidR="006340F6" w:rsidRDefault="006340F6">
      <w:pPr>
        <w:pStyle w:val="TOC3"/>
        <w:rPr>
          <w:rFonts w:asciiTheme="minorHAnsi" w:eastAsiaTheme="minorEastAsia" w:hAnsiTheme="minorHAnsi" w:cstheme="minorBidi"/>
          <w:noProof/>
          <w:kern w:val="2"/>
          <w:sz w:val="24"/>
          <w:szCs w:val="24"/>
          <w:lang w:eastAsia="en-ZA"/>
          <w14:ligatures w14:val="standardContextual"/>
        </w:rPr>
      </w:pPr>
      <w:hyperlink w:anchor="_Toc190252367" w:history="1">
        <w:r w:rsidRPr="00C36B91">
          <w:rPr>
            <w:rStyle w:val="Hyperlink"/>
            <w:noProof/>
          </w:rPr>
          <w:t>4.3.13</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Intellectual Property Rights</w:t>
        </w:r>
        <w:r>
          <w:rPr>
            <w:noProof/>
            <w:webHidden/>
          </w:rPr>
          <w:tab/>
        </w:r>
        <w:r>
          <w:rPr>
            <w:noProof/>
            <w:webHidden/>
          </w:rPr>
          <w:fldChar w:fldCharType="begin"/>
        </w:r>
        <w:r>
          <w:rPr>
            <w:noProof/>
            <w:webHidden/>
          </w:rPr>
          <w:instrText xml:space="preserve"> PAGEREF _Toc190252367 \h </w:instrText>
        </w:r>
        <w:r>
          <w:rPr>
            <w:noProof/>
            <w:webHidden/>
          </w:rPr>
        </w:r>
        <w:r>
          <w:rPr>
            <w:noProof/>
            <w:webHidden/>
          </w:rPr>
          <w:fldChar w:fldCharType="separate"/>
        </w:r>
        <w:r>
          <w:rPr>
            <w:noProof/>
            <w:webHidden/>
          </w:rPr>
          <w:t>11</w:t>
        </w:r>
        <w:r>
          <w:rPr>
            <w:noProof/>
            <w:webHidden/>
          </w:rPr>
          <w:fldChar w:fldCharType="end"/>
        </w:r>
      </w:hyperlink>
    </w:p>
    <w:p w14:paraId="753F48B4" w14:textId="02C2DB9B" w:rsidR="006340F6" w:rsidRDefault="006340F6">
      <w:pPr>
        <w:pStyle w:val="TOC3"/>
        <w:rPr>
          <w:rFonts w:asciiTheme="minorHAnsi" w:eastAsiaTheme="minorEastAsia" w:hAnsiTheme="minorHAnsi" w:cstheme="minorBidi"/>
          <w:noProof/>
          <w:kern w:val="2"/>
          <w:sz w:val="24"/>
          <w:szCs w:val="24"/>
          <w:lang w:eastAsia="en-ZA"/>
          <w14:ligatures w14:val="standardContextual"/>
        </w:rPr>
      </w:pPr>
      <w:hyperlink w:anchor="_Toc190252368" w:history="1">
        <w:r w:rsidRPr="00C36B91">
          <w:rPr>
            <w:rStyle w:val="Hyperlink"/>
            <w:noProof/>
          </w:rPr>
          <w:t>4.3.14</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Counter Conditions</w:t>
        </w:r>
        <w:r>
          <w:rPr>
            <w:noProof/>
            <w:webHidden/>
          </w:rPr>
          <w:tab/>
        </w:r>
        <w:r>
          <w:rPr>
            <w:noProof/>
            <w:webHidden/>
          </w:rPr>
          <w:fldChar w:fldCharType="begin"/>
        </w:r>
        <w:r>
          <w:rPr>
            <w:noProof/>
            <w:webHidden/>
          </w:rPr>
          <w:instrText xml:space="preserve"> PAGEREF _Toc190252368 \h </w:instrText>
        </w:r>
        <w:r>
          <w:rPr>
            <w:noProof/>
            <w:webHidden/>
          </w:rPr>
        </w:r>
        <w:r>
          <w:rPr>
            <w:noProof/>
            <w:webHidden/>
          </w:rPr>
          <w:fldChar w:fldCharType="separate"/>
        </w:r>
        <w:r>
          <w:rPr>
            <w:noProof/>
            <w:webHidden/>
          </w:rPr>
          <w:t>11</w:t>
        </w:r>
        <w:r>
          <w:rPr>
            <w:noProof/>
            <w:webHidden/>
          </w:rPr>
          <w:fldChar w:fldCharType="end"/>
        </w:r>
      </w:hyperlink>
    </w:p>
    <w:p w14:paraId="17D50B91" w14:textId="4543E211" w:rsidR="006340F6" w:rsidRDefault="006340F6">
      <w:pPr>
        <w:pStyle w:val="TOC3"/>
        <w:rPr>
          <w:rFonts w:asciiTheme="minorHAnsi" w:eastAsiaTheme="minorEastAsia" w:hAnsiTheme="minorHAnsi" w:cstheme="minorBidi"/>
          <w:noProof/>
          <w:kern w:val="2"/>
          <w:sz w:val="24"/>
          <w:szCs w:val="24"/>
          <w:lang w:eastAsia="en-ZA"/>
          <w14:ligatures w14:val="standardContextual"/>
        </w:rPr>
      </w:pPr>
      <w:hyperlink w:anchor="_Toc190252369" w:history="1">
        <w:r w:rsidRPr="00C36B91">
          <w:rPr>
            <w:rStyle w:val="Hyperlink"/>
            <w:noProof/>
          </w:rPr>
          <w:t>4.3.15</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Fronting</w:t>
        </w:r>
        <w:r>
          <w:rPr>
            <w:noProof/>
            <w:webHidden/>
          </w:rPr>
          <w:tab/>
        </w:r>
        <w:r>
          <w:rPr>
            <w:noProof/>
            <w:webHidden/>
          </w:rPr>
          <w:fldChar w:fldCharType="begin"/>
        </w:r>
        <w:r>
          <w:rPr>
            <w:noProof/>
            <w:webHidden/>
          </w:rPr>
          <w:instrText xml:space="preserve"> PAGEREF _Toc190252369 \h </w:instrText>
        </w:r>
        <w:r>
          <w:rPr>
            <w:noProof/>
            <w:webHidden/>
          </w:rPr>
        </w:r>
        <w:r>
          <w:rPr>
            <w:noProof/>
            <w:webHidden/>
          </w:rPr>
          <w:fldChar w:fldCharType="separate"/>
        </w:r>
        <w:r>
          <w:rPr>
            <w:noProof/>
            <w:webHidden/>
          </w:rPr>
          <w:t>11</w:t>
        </w:r>
        <w:r>
          <w:rPr>
            <w:noProof/>
            <w:webHidden/>
          </w:rPr>
          <w:fldChar w:fldCharType="end"/>
        </w:r>
      </w:hyperlink>
    </w:p>
    <w:p w14:paraId="63297BFC" w14:textId="5D4C0D61" w:rsidR="006340F6" w:rsidRDefault="006340F6">
      <w:pPr>
        <w:pStyle w:val="TOC3"/>
        <w:rPr>
          <w:rFonts w:asciiTheme="minorHAnsi" w:eastAsiaTheme="minorEastAsia" w:hAnsiTheme="minorHAnsi" w:cstheme="minorBidi"/>
          <w:noProof/>
          <w:kern w:val="2"/>
          <w:sz w:val="24"/>
          <w:szCs w:val="24"/>
          <w:lang w:eastAsia="en-ZA"/>
          <w14:ligatures w14:val="standardContextual"/>
        </w:rPr>
      </w:pPr>
      <w:hyperlink w:anchor="_Toc190252370" w:history="1">
        <w:r w:rsidRPr="00C36B91">
          <w:rPr>
            <w:rStyle w:val="Hyperlink"/>
            <w:noProof/>
          </w:rPr>
          <w:t>4.3.16</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Supplier Due Diligence</w:t>
        </w:r>
        <w:r>
          <w:rPr>
            <w:noProof/>
            <w:webHidden/>
          </w:rPr>
          <w:tab/>
        </w:r>
        <w:r>
          <w:rPr>
            <w:noProof/>
            <w:webHidden/>
          </w:rPr>
          <w:fldChar w:fldCharType="begin"/>
        </w:r>
        <w:r>
          <w:rPr>
            <w:noProof/>
            <w:webHidden/>
          </w:rPr>
          <w:instrText xml:space="preserve"> PAGEREF _Toc190252370 \h </w:instrText>
        </w:r>
        <w:r>
          <w:rPr>
            <w:noProof/>
            <w:webHidden/>
          </w:rPr>
        </w:r>
        <w:r>
          <w:rPr>
            <w:noProof/>
            <w:webHidden/>
          </w:rPr>
          <w:fldChar w:fldCharType="separate"/>
        </w:r>
        <w:r>
          <w:rPr>
            <w:noProof/>
            <w:webHidden/>
          </w:rPr>
          <w:t>12</w:t>
        </w:r>
        <w:r>
          <w:rPr>
            <w:noProof/>
            <w:webHidden/>
          </w:rPr>
          <w:fldChar w:fldCharType="end"/>
        </w:r>
      </w:hyperlink>
    </w:p>
    <w:p w14:paraId="4986693C" w14:textId="4CD4C66A" w:rsidR="006340F6" w:rsidRDefault="006340F6">
      <w:pPr>
        <w:pStyle w:val="TOC3"/>
        <w:rPr>
          <w:rFonts w:asciiTheme="minorHAnsi" w:eastAsiaTheme="minorEastAsia" w:hAnsiTheme="minorHAnsi" w:cstheme="minorBidi"/>
          <w:noProof/>
          <w:kern w:val="2"/>
          <w:sz w:val="24"/>
          <w:szCs w:val="24"/>
          <w:lang w:eastAsia="en-ZA"/>
          <w14:ligatures w14:val="standardContextual"/>
        </w:rPr>
      </w:pPr>
      <w:hyperlink w:anchor="_Toc190252371" w:history="1">
        <w:r w:rsidRPr="00C36B91">
          <w:rPr>
            <w:rStyle w:val="Hyperlink"/>
            <w:noProof/>
          </w:rPr>
          <w:t>4.3.17</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Preference Goal Requirements conditions</w:t>
        </w:r>
        <w:r>
          <w:rPr>
            <w:noProof/>
            <w:webHidden/>
          </w:rPr>
          <w:tab/>
        </w:r>
        <w:r>
          <w:rPr>
            <w:noProof/>
            <w:webHidden/>
          </w:rPr>
          <w:fldChar w:fldCharType="begin"/>
        </w:r>
        <w:r>
          <w:rPr>
            <w:noProof/>
            <w:webHidden/>
          </w:rPr>
          <w:instrText xml:space="preserve"> PAGEREF _Toc190252371 \h </w:instrText>
        </w:r>
        <w:r>
          <w:rPr>
            <w:noProof/>
            <w:webHidden/>
          </w:rPr>
        </w:r>
        <w:r>
          <w:rPr>
            <w:noProof/>
            <w:webHidden/>
          </w:rPr>
          <w:fldChar w:fldCharType="separate"/>
        </w:r>
        <w:r>
          <w:rPr>
            <w:noProof/>
            <w:webHidden/>
          </w:rPr>
          <w:t>12</w:t>
        </w:r>
        <w:r>
          <w:rPr>
            <w:noProof/>
            <w:webHidden/>
          </w:rPr>
          <w:fldChar w:fldCharType="end"/>
        </w:r>
      </w:hyperlink>
    </w:p>
    <w:p w14:paraId="447FF1D9" w14:textId="265665D8" w:rsidR="006340F6" w:rsidRDefault="006340F6">
      <w:pPr>
        <w:pStyle w:val="TOC3"/>
        <w:rPr>
          <w:rFonts w:asciiTheme="minorHAnsi" w:eastAsiaTheme="minorEastAsia" w:hAnsiTheme="minorHAnsi" w:cstheme="minorBidi"/>
          <w:noProof/>
          <w:kern w:val="2"/>
          <w:sz w:val="24"/>
          <w:szCs w:val="24"/>
          <w:lang w:eastAsia="en-ZA"/>
          <w14:ligatures w14:val="standardContextual"/>
        </w:rPr>
      </w:pPr>
      <w:hyperlink w:anchor="_Toc190252372" w:history="1">
        <w:r w:rsidRPr="00C36B91">
          <w:rPr>
            <w:rStyle w:val="Hyperlink"/>
            <w:noProof/>
          </w:rPr>
          <w:t>4.3.18</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Declaration of compliance and acceptance SCC</w:t>
        </w:r>
        <w:r>
          <w:rPr>
            <w:noProof/>
            <w:webHidden/>
          </w:rPr>
          <w:tab/>
        </w:r>
        <w:r>
          <w:rPr>
            <w:noProof/>
            <w:webHidden/>
          </w:rPr>
          <w:fldChar w:fldCharType="begin"/>
        </w:r>
        <w:r>
          <w:rPr>
            <w:noProof/>
            <w:webHidden/>
          </w:rPr>
          <w:instrText xml:space="preserve"> PAGEREF _Toc190252372 \h </w:instrText>
        </w:r>
        <w:r>
          <w:rPr>
            <w:noProof/>
            <w:webHidden/>
          </w:rPr>
        </w:r>
        <w:r>
          <w:rPr>
            <w:noProof/>
            <w:webHidden/>
          </w:rPr>
          <w:fldChar w:fldCharType="separate"/>
        </w:r>
        <w:r>
          <w:rPr>
            <w:noProof/>
            <w:webHidden/>
          </w:rPr>
          <w:t>12</w:t>
        </w:r>
        <w:r>
          <w:rPr>
            <w:noProof/>
            <w:webHidden/>
          </w:rPr>
          <w:fldChar w:fldCharType="end"/>
        </w:r>
      </w:hyperlink>
    </w:p>
    <w:p w14:paraId="7B6DDD82" w14:textId="00DDAE54" w:rsidR="006340F6" w:rsidRDefault="006340F6">
      <w:pPr>
        <w:pStyle w:val="TOC1"/>
        <w:rPr>
          <w:rFonts w:asciiTheme="minorHAnsi" w:eastAsiaTheme="minorEastAsia" w:hAnsiTheme="minorHAnsi" w:cstheme="minorBidi"/>
          <w:b w:val="0"/>
          <w:noProof/>
          <w:kern w:val="2"/>
          <w:sz w:val="24"/>
          <w:szCs w:val="24"/>
          <w:lang w:eastAsia="en-ZA"/>
          <w14:ligatures w14:val="standardContextual"/>
        </w:rPr>
      </w:pPr>
      <w:hyperlink w:anchor="_Toc190252373" w:history="1">
        <w:r w:rsidRPr="00C36B91">
          <w:rPr>
            <w:rStyle w:val="Hyperlink"/>
            <w:noProof/>
          </w:rPr>
          <w:t>Annex A: Bidder substantiating evidence</w:t>
        </w:r>
        <w:r>
          <w:rPr>
            <w:noProof/>
            <w:webHidden/>
          </w:rPr>
          <w:tab/>
        </w:r>
        <w:r>
          <w:rPr>
            <w:noProof/>
            <w:webHidden/>
          </w:rPr>
          <w:fldChar w:fldCharType="begin"/>
        </w:r>
        <w:r>
          <w:rPr>
            <w:noProof/>
            <w:webHidden/>
          </w:rPr>
          <w:instrText xml:space="preserve"> PAGEREF _Toc190252373 \h </w:instrText>
        </w:r>
        <w:r>
          <w:rPr>
            <w:noProof/>
            <w:webHidden/>
          </w:rPr>
        </w:r>
        <w:r>
          <w:rPr>
            <w:noProof/>
            <w:webHidden/>
          </w:rPr>
          <w:fldChar w:fldCharType="separate"/>
        </w:r>
        <w:r>
          <w:rPr>
            <w:noProof/>
            <w:webHidden/>
          </w:rPr>
          <w:t>19</w:t>
        </w:r>
        <w:r>
          <w:rPr>
            <w:noProof/>
            <w:webHidden/>
          </w:rPr>
          <w:fldChar w:fldCharType="end"/>
        </w:r>
      </w:hyperlink>
    </w:p>
    <w:p w14:paraId="40D7AF99" w14:textId="4C939CD2" w:rsidR="006340F6" w:rsidRDefault="006340F6">
      <w:pPr>
        <w:pStyle w:val="TOC1"/>
        <w:rPr>
          <w:rFonts w:asciiTheme="minorHAnsi" w:eastAsiaTheme="minorEastAsia" w:hAnsiTheme="minorHAnsi" w:cstheme="minorBidi"/>
          <w:b w:val="0"/>
          <w:noProof/>
          <w:kern w:val="2"/>
          <w:sz w:val="24"/>
          <w:szCs w:val="24"/>
          <w:lang w:eastAsia="en-ZA"/>
          <w14:ligatures w14:val="standardContextual"/>
        </w:rPr>
      </w:pPr>
      <w:hyperlink w:anchor="_Toc190252374" w:history="1">
        <w:r w:rsidRPr="00C36B91">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C36B91">
          <w:rPr>
            <w:rStyle w:val="Hyperlink"/>
            <w:noProof/>
          </w:rPr>
          <w:t>Technical Mandatory Requirement Evidence</w:t>
        </w:r>
        <w:r>
          <w:rPr>
            <w:noProof/>
            <w:webHidden/>
          </w:rPr>
          <w:tab/>
        </w:r>
        <w:r>
          <w:rPr>
            <w:noProof/>
            <w:webHidden/>
          </w:rPr>
          <w:fldChar w:fldCharType="begin"/>
        </w:r>
        <w:r>
          <w:rPr>
            <w:noProof/>
            <w:webHidden/>
          </w:rPr>
          <w:instrText xml:space="preserve"> PAGEREF _Toc190252374 \h </w:instrText>
        </w:r>
        <w:r>
          <w:rPr>
            <w:noProof/>
            <w:webHidden/>
          </w:rPr>
        </w:r>
        <w:r>
          <w:rPr>
            <w:noProof/>
            <w:webHidden/>
          </w:rPr>
          <w:fldChar w:fldCharType="separate"/>
        </w:r>
        <w:r>
          <w:rPr>
            <w:noProof/>
            <w:webHidden/>
          </w:rPr>
          <w:t>19</w:t>
        </w:r>
        <w:r>
          <w:rPr>
            <w:noProof/>
            <w:webHidden/>
          </w:rPr>
          <w:fldChar w:fldCharType="end"/>
        </w:r>
      </w:hyperlink>
    </w:p>
    <w:p w14:paraId="2D7865A9" w14:textId="28806AC3" w:rsidR="006340F6" w:rsidRDefault="006340F6">
      <w:pPr>
        <w:pStyle w:val="TOC2"/>
        <w:rPr>
          <w:rFonts w:asciiTheme="minorHAnsi" w:eastAsiaTheme="minorEastAsia" w:hAnsiTheme="minorHAnsi" w:cstheme="minorBidi"/>
          <w:noProof/>
          <w:kern w:val="2"/>
          <w:sz w:val="24"/>
          <w:szCs w:val="24"/>
          <w:lang w:eastAsia="en-ZA"/>
          <w14:ligatures w14:val="standardContextual"/>
        </w:rPr>
      </w:pPr>
      <w:hyperlink w:anchor="_Toc190252375" w:history="1">
        <w:r w:rsidRPr="00C36B91">
          <w:rPr>
            <w:rStyle w:val="Hyperlink"/>
            <w:noProof/>
          </w:rPr>
          <w:t>5.1</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Bidder Certification / Affiliation Requirements</w:t>
        </w:r>
        <w:r>
          <w:rPr>
            <w:noProof/>
            <w:webHidden/>
          </w:rPr>
          <w:tab/>
        </w:r>
        <w:r>
          <w:rPr>
            <w:noProof/>
            <w:webHidden/>
          </w:rPr>
          <w:fldChar w:fldCharType="begin"/>
        </w:r>
        <w:r>
          <w:rPr>
            <w:noProof/>
            <w:webHidden/>
          </w:rPr>
          <w:instrText xml:space="preserve"> PAGEREF _Toc190252375 \h </w:instrText>
        </w:r>
        <w:r>
          <w:rPr>
            <w:noProof/>
            <w:webHidden/>
          </w:rPr>
        </w:r>
        <w:r>
          <w:rPr>
            <w:noProof/>
            <w:webHidden/>
          </w:rPr>
          <w:fldChar w:fldCharType="separate"/>
        </w:r>
        <w:r>
          <w:rPr>
            <w:noProof/>
            <w:webHidden/>
          </w:rPr>
          <w:t>19</w:t>
        </w:r>
        <w:r>
          <w:rPr>
            <w:noProof/>
            <w:webHidden/>
          </w:rPr>
          <w:fldChar w:fldCharType="end"/>
        </w:r>
      </w:hyperlink>
    </w:p>
    <w:p w14:paraId="7EE0DF81" w14:textId="6FCDEF46" w:rsidR="006340F6" w:rsidRDefault="006340F6">
      <w:pPr>
        <w:pStyle w:val="TOC2"/>
        <w:rPr>
          <w:rFonts w:asciiTheme="minorHAnsi" w:eastAsiaTheme="minorEastAsia" w:hAnsiTheme="minorHAnsi" w:cstheme="minorBidi"/>
          <w:noProof/>
          <w:kern w:val="2"/>
          <w:sz w:val="24"/>
          <w:szCs w:val="24"/>
          <w:lang w:eastAsia="en-ZA"/>
          <w14:ligatures w14:val="standardContextual"/>
        </w:rPr>
      </w:pPr>
      <w:hyperlink w:anchor="_Toc190252376" w:history="1">
        <w:r w:rsidRPr="00C36B91">
          <w:rPr>
            <w:rStyle w:val="Hyperlink"/>
            <w:noProof/>
          </w:rPr>
          <w:t>5.2</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Bidder Experience and Capability Requirements</w:t>
        </w:r>
        <w:r>
          <w:rPr>
            <w:noProof/>
            <w:webHidden/>
          </w:rPr>
          <w:tab/>
        </w:r>
        <w:r>
          <w:rPr>
            <w:noProof/>
            <w:webHidden/>
          </w:rPr>
          <w:fldChar w:fldCharType="begin"/>
        </w:r>
        <w:r>
          <w:rPr>
            <w:noProof/>
            <w:webHidden/>
          </w:rPr>
          <w:instrText xml:space="preserve"> PAGEREF _Toc190252376 \h </w:instrText>
        </w:r>
        <w:r>
          <w:rPr>
            <w:noProof/>
            <w:webHidden/>
          </w:rPr>
        </w:r>
        <w:r>
          <w:rPr>
            <w:noProof/>
            <w:webHidden/>
          </w:rPr>
          <w:fldChar w:fldCharType="separate"/>
        </w:r>
        <w:r>
          <w:rPr>
            <w:noProof/>
            <w:webHidden/>
          </w:rPr>
          <w:t>19</w:t>
        </w:r>
        <w:r>
          <w:rPr>
            <w:noProof/>
            <w:webHidden/>
          </w:rPr>
          <w:fldChar w:fldCharType="end"/>
        </w:r>
      </w:hyperlink>
    </w:p>
    <w:p w14:paraId="13EB5346" w14:textId="42897FDF" w:rsidR="006340F6" w:rsidRDefault="006340F6">
      <w:pPr>
        <w:pStyle w:val="TOC2"/>
        <w:rPr>
          <w:rFonts w:asciiTheme="minorHAnsi" w:eastAsiaTheme="minorEastAsia" w:hAnsiTheme="minorHAnsi" w:cstheme="minorBidi"/>
          <w:noProof/>
          <w:kern w:val="2"/>
          <w:sz w:val="24"/>
          <w:szCs w:val="24"/>
          <w:lang w:eastAsia="en-ZA"/>
          <w14:ligatures w14:val="standardContextual"/>
        </w:rPr>
      </w:pPr>
      <w:hyperlink w:anchor="_Toc190252377" w:history="1">
        <w:r w:rsidRPr="00C36B91">
          <w:rPr>
            <w:rStyle w:val="Hyperlink"/>
            <w:noProof/>
          </w:rPr>
          <w:t>5.3</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Technical product /Service Functional Requirements</w:t>
        </w:r>
        <w:r>
          <w:rPr>
            <w:noProof/>
            <w:webHidden/>
          </w:rPr>
          <w:tab/>
        </w:r>
        <w:r>
          <w:rPr>
            <w:noProof/>
            <w:webHidden/>
          </w:rPr>
          <w:fldChar w:fldCharType="begin"/>
        </w:r>
        <w:r>
          <w:rPr>
            <w:noProof/>
            <w:webHidden/>
          </w:rPr>
          <w:instrText xml:space="preserve"> PAGEREF _Toc190252377 \h </w:instrText>
        </w:r>
        <w:r>
          <w:rPr>
            <w:noProof/>
            <w:webHidden/>
          </w:rPr>
        </w:r>
        <w:r>
          <w:rPr>
            <w:noProof/>
            <w:webHidden/>
          </w:rPr>
          <w:fldChar w:fldCharType="separate"/>
        </w:r>
        <w:r>
          <w:rPr>
            <w:noProof/>
            <w:webHidden/>
          </w:rPr>
          <w:t>19</w:t>
        </w:r>
        <w:r>
          <w:rPr>
            <w:noProof/>
            <w:webHidden/>
          </w:rPr>
          <w:fldChar w:fldCharType="end"/>
        </w:r>
      </w:hyperlink>
    </w:p>
    <w:p w14:paraId="45E65E33" w14:textId="45E48DB2" w:rsidR="006340F6" w:rsidRDefault="006340F6">
      <w:pPr>
        <w:pStyle w:val="TOC2"/>
        <w:rPr>
          <w:rFonts w:asciiTheme="minorHAnsi" w:eastAsiaTheme="minorEastAsia" w:hAnsiTheme="minorHAnsi" w:cstheme="minorBidi"/>
          <w:noProof/>
          <w:kern w:val="2"/>
          <w:sz w:val="24"/>
          <w:szCs w:val="24"/>
          <w:lang w:eastAsia="en-ZA"/>
          <w14:ligatures w14:val="standardContextual"/>
        </w:rPr>
      </w:pPr>
      <w:hyperlink w:anchor="_Toc190252378" w:history="1">
        <w:r w:rsidRPr="00C36B91">
          <w:rPr>
            <w:rStyle w:val="Hyperlink"/>
            <w:noProof/>
          </w:rPr>
          <w:t>5.4</w:t>
        </w:r>
        <w:r>
          <w:rPr>
            <w:rFonts w:asciiTheme="minorHAnsi" w:eastAsiaTheme="minorEastAsia" w:hAnsiTheme="minorHAnsi" w:cstheme="minorBidi"/>
            <w:noProof/>
            <w:kern w:val="2"/>
            <w:sz w:val="24"/>
            <w:szCs w:val="24"/>
            <w:lang w:eastAsia="en-ZA"/>
            <w14:ligatures w14:val="standardContextual"/>
          </w:rPr>
          <w:tab/>
        </w:r>
        <w:r w:rsidRPr="00C36B91">
          <w:rPr>
            <w:rStyle w:val="Hyperlink"/>
            <w:noProof/>
          </w:rPr>
          <w:t>Preference Points Preferential Goals Evidence</w:t>
        </w:r>
        <w:r>
          <w:rPr>
            <w:noProof/>
            <w:webHidden/>
          </w:rPr>
          <w:tab/>
        </w:r>
        <w:r>
          <w:rPr>
            <w:noProof/>
            <w:webHidden/>
          </w:rPr>
          <w:fldChar w:fldCharType="begin"/>
        </w:r>
        <w:r>
          <w:rPr>
            <w:noProof/>
            <w:webHidden/>
          </w:rPr>
          <w:instrText xml:space="preserve"> PAGEREF _Toc190252378 \h </w:instrText>
        </w:r>
        <w:r>
          <w:rPr>
            <w:noProof/>
            <w:webHidden/>
          </w:rPr>
        </w:r>
        <w:r>
          <w:rPr>
            <w:noProof/>
            <w:webHidden/>
          </w:rPr>
          <w:fldChar w:fldCharType="separate"/>
        </w:r>
        <w:r>
          <w:rPr>
            <w:noProof/>
            <w:webHidden/>
          </w:rPr>
          <w:t>20</w:t>
        </w:r>
        <w:r>
          <w:rPr>
            <w:noProof/>
            <w:webHidden/>
          </w:rPr>
          <w:fldChar w:fldCharType="end"/>
        </w:r>
      </w:hyperlink>
    </w:p>
    <w:p w14:paraId="31B8A617" w14:textId="2725A077" w:rsidR="006340F6" w:rsidRDefault="006340F6">
      <w:pPr>
        <w:pStyle w:val="TOC1"/>
        <w:rPr>
          <w:rFonts w:asciiTheme="minorHAnsi" w:eastAsiaTheme="minorEastAsia" w:hAnsiTheme="minorHAnsi" w:cstheme="minorBidi"/>
          <w:b w:val="0"/>
          <w:noProof/>
          <w:kern w:val="2"/>
          <w:sz w:val="24"/>
          <w:szCs w:val="24"/>
          <w:lang w:eastAsia="en-ZA"/>
          <w14:ligatures w14:val="standardContextual"/>
        </w:rPr>
      </w:pPr>
      <w:hyperlink w:anchor="_Toc190252379" w:history="1">
        <w:r w:rsidRPr="00C36B91">
          <w:rPr>
            <w:rStyle w:val="Hyperlink"/>
            <w:noProof/>
          </w:rPr>
          <w:t>Annex B: Addendum 1</w:t>
        </w:r>
        <w:r>
          <w:rPr>
            <w:noProof/>
            <w:webHidden/>
          </w:rPr>
          <w:tab/>
        </w:r>
        <w:r>
          <w:rPr>
            <w:noProof/>
            <w:webHidden/>
          </w:rPr>
          <w:fldChar w:fldCharType="begin"/>
        </w:r>
        <w:r>
          <w:rPr>
            <w:noProof/>
            <w:webHidden/>
          </w:rPr>
          <w:instrText xml:space="preserve"> PAGEREF _Toc190252379 \h </w:instrText>
        </w:r>
        <w:r>
          <w:rPr>
            <w:noProof/>
            <w:webHidden/>
          </w:rPr>
        </w:r>
        <w:r>
          <w:rPr>
            <w:noProof/>
            <w:webHidden/>
          </w:rPr>
          <w:fldChar w:fldCharType="separate"/>
        </w:r>
        <w:r>
          <w:rPr>
            <w:noProof/>
            <w:webHidden/>
          </w:rPr>
          <w:t>21</w:t>
        </w:r>
        <w:r>
          <w:rPr>
            <w:noProof/>
            <w:webHidden/>
          </w:rPr>
          <w:fldChar w:fldCharType="end"/>
        </w:r>
      </w:hyperlink>
    </w:p>
    <w:p w14:paraId="07121683" w14:textId="13C898D9" w:rsidR="00A44D99" w:rsidRPr="005327E7" w:rsidRDefault="00A44D99" w:rsidP="00A44D99">
      <w:r w:rsidRPr="005327E7">
        <w:rPr>
          <w:rFonts w:asciiTheme="minorHAnsi" w:hAnsiTheme="minorHAnsi"/>
          <w:b/>
          <w:bCs/>
          <w:caps/>
          <w:sz w:val="20"/>
        </w:rPr>
        <w:fldChar w:fldCharType="end"/>
      </w:r>
    </w:p>
    <w:p w14:paraId="719C8DB2" w14:textId="77777777" w:rsidR="001313AD" w:rsidRDefault="00496E1A" w:rsidP="007E6FC0">
      <w:pPr>
        <w:pStyle w:val="Heading1"/>
      </w:pPr>
      <w:bookmarkStart w:id="1" w:name="_Toc190252339"/>
      <w:bookmarkStart w:id="2" w:name="_Toc394775451"/>
      <w:bookmarkStart w:id="3" w:name="_Toc394778358"/>
      <w:bookmarkStart w:id="4" w:name="_Toc498843318"/>
      <w:bookmarkStart w:id="5" w:name="_Toc505652265"/>
      <w:r>
        <w:lastRenderedPageBreak/>
        <w:t>Introduction</w:t>
      </w:r>
      <w:bookmarkEnd w:id="1"/>
    </w:p>
    <w:p w14:paraId="303F1171" w14:textId="49C43081" w:rsidR="009A2A72" w:rsidRPr="009A2A72" w:rsidRDefault="009A2A72" w:rsidP="009A2A72">
      <w:pPr>
        <w:pStyle w:val="Heading2"/>
        <w:rPr>
          <w:lang w:val="en-GB"/>
        </w:rPr>
      </w:pPr>
      <w:bookmarkStart w:id="6" w:name="_Toc190252340"/>
      <w:r>
        <w:rPr>
          <w:lang w:val="en-GB"/>
        </w:rPr>
        <w:t>Purpose</w:t>
      </w:r>
      <w:bookmarkEnd w:id="6"/>
    </w:p>
    <w:p w14:paraId="6CFA57CB" w14:textId="76524853" w:rsidR="005327E7" w:rsidRDefault="005327E7" w:rsidP="005327E7">
      <w:pPr>
        <w:rPr>
          <w:rFonts w:asciiTheme="minorHAnsi" w:hAnsiTheme="minorHAnsi" w:cstheme="minorHAnsi"/>
        </w:rPr>
      </w:pPr>
      <w:r w:rsidRPr="005327E7">
        <w:rPr>
          <w:rFonts w:asciiTheme="minorHAnsi" w:hAnsiTheme="minorHAnsi" w:cstheme="minorHAnsi"/>
        </w:rPr>
        <w:t>The purpose of this RF</w:t>
      </w:r>
      <w:r w:rsidR="00C00CD0">
        <w:rPr>
          <w:rFonts w:asciiTheme="minorHAnsi" w:hAnsiTheme="minorHAnsi" w:cstheme="minorHAnsi"/>
        </w:rPr>
        <w:t>B</w:t>
      </w:r>
      <w:r w:rsidRPr="005327E7">
        <w:rPr>
          <w:rFonts w:asciiTheme="minorHAnsi" w:hAnsiTheme="minorHAnsi" w:cstheme="minorHAnsi"/>
        </w:rPr>
        <w:t xml:space="preserve"> is to invite Suppliers (hereinafter referred to as “bidders”) to submit bid</w:t>
      </w:r>
      <w:r w:rsidR="00113AB9">
        <w:rPr>
          <w:rFonts w:asciiTheme="minorHAnsi" w:hAnsiTheme="minorHAnsi" w:cstheme="minorHAnsi"/>
        </w:rPr>
        <w:t>s</w:t>
      </w:r>
      <w:r w:rsidRPr="005327E7">
        <w:rPr>
          <w:rFonts w:asciiTheme="minorHAnsi" w:hAnsiTheme="minorHAnsi" w:cstheme="minorHAnsi"/>
        </w:rPr>
        <w:t xml:space="preserve"> for the “</w:t>
      </w:r>
      <w:r w:rsidR="00122059" w:rsidRPr="00122059">
        <w:rPr>
          <w:rFonts w:asciiTheme="minorHAnsi" w:hAnsiTheme="minorHAnsi" w:cstheme="minorHAnsi"/>
        </w:rPr>
        <w:t>Supply, Delivery and Installation of Uninterruptible Power Supplies, 48-port Power over Ethernet Switches, Wireless Access Points, Training and Cabling for Limpopo Provincial Treasury</w:t>
      </w:r>
      <w:r w:rsidR="00122059">
        <w:rPr>
          <w:rFonts w:asciiTheme="minorHAnsi" w:hAnsiTheme="minorHAnsi" w:cstheme="minorHAnsi"/>
        </w:rPr>
        <w:t xml:space="preserve"> (LPT).</w:t>
      </w:r>
    </w:p>
    <w:p w14:paraId="1AFAF962" w14:textId="06AD5DF2" w:rsidR="009236B1" w:rsidRPr="009A2A72" w:rsidRDefault="009236B1" w:rsidP="009A2A72">
      <w:pPr>
        <w:pStyle w:val="Heading2"/>
        <w:rPr>
          <w:lang w:val="en-GB"/>
        </w:rPr>
      </w:pPr>
      <w:bookmarkStart w:id="7" w:name="_Toc190252341"/>
      <w:r w:rsidRPr="009A2A72">
        <w:rPr>
          <w:lang w:val="en-GB"/>
        </w:rPr>
        <w:t>Background</w:t>
      </w:r>
      <w:bookmarkEnd w:id="7"/>
    </w:p>
    <w:p w14:paraId="0CE55114" w14:textId="5DECAD43" w:rsidR="009236B1" w:rsidRDefault="009236B1" w:rsidP="005327E7">
      <w:pPr>
        <w:rPr>
          <w:lang w:val="en-GB"/>
        </w:rPr>
      </w:pPr>
      <w:r w:rsidRPr="009236B1">
        <w:t>The department requested the network equipment stated under scope. The equipment is essential for protecting equipment and providing connectivity.</w:t>
      </w:r>
    </w:p>
    <w:p w14:paraId="0D0F2042" w14:textId="77777777" w:rsidR="009236B1" w:rsidRPr="005327E7" w:rsidRDefault="009236B1" w:rsidP="005327E7">
      <w:pPr>
        <w:rPr>
          <w:lang w:val="en-GB"/>
        </w:rPr>
      </w:pPr>
    </w:p>
    <w:p w14:paraId="52BF59E3" w14:textId="77777777" w:rsidR="00496E1A" w:rsidRDefault="00AF05FE" w:rsidP="00AF05FE">
      <w:pPr>
        <w:pStyle w:val="Heading1"/>
      </w:pPr>
      <w:bookmarkStart w:id="8" w:name="_Toc190252342"/>
      <w:r>
        <w:t>Scope of Bid</w:t>
      </w:r>
      <w:bookmarkEnd w:id="8"/>
    </w:p>
    <w:p w14:paraId="11E832EF" w14:textId="77777777" w:rsidR="00AF05FE" w:rsidRPr="00AF05FE" w:rsidRDefault="00AF05FE" w:rsidP="00AF05FE">
      <w:pPr>
        <w:pStyle w:val="Heading2"/>
      </w:pPr>
      <w:bookmarkStart w:id="9" w:name="_Toc190252343"/>
      <w:r w:rsidRPr="00AF05FE">
        <w:t>Scope of Work</w:t>
      </w:r>
      <w:bookmarkEnd w:id="9"/>
    </w:p>
    <w:p w14:paraId="13F6A9A8" w14:textId="77777777" w:rsidR="00AF05FE" w:rsidRDefault="00AF05FE" w:rsidP="00496E1A">
      <w:pPr>
        <w:rPr>
          <w:rFonts w:cs="Calibri"/>
        </w:rPr>
      </w:pPr>
      <w:r w:rsidRPr="000A4071">
        <w:rPr>
          <w:rFonts w:cs="Calibri"/>
        </w:rPr>
        <w:t xml:space="preserve">The scope of work </w:t>
      </w:r>
      <w:r>
        <w:rPr>
          <w:rFonts w:cs="Calibri"/>
        </w:rPr>
        <w:t>for</w:t>
      </w:r>
      <w:r w:rsidRPr="000A4071">
        <w:rPr>
          <w:rFonts w:cs="Calibri"/>
        </w:rPr>
        <w:t xml:space="preserve"> the bidders</w:t>
      </w:r>
      <w:r>
        <w:rPr>
          <w:rFonts w:cs="Calibri"/>
        </w:rPr>
        <w:t xml:space="preserve"> </w:t>
      </w:r>
      <w:r w:rsidR="00396A55">
        <w:rPr>
          <w:rFonts w:cs="Calibri"/>
        </w:rPr>
        <w:t>is as follow</w:t>
      </w:r>
      <w:r>
        <w:rPr>
          <w:rFonts w:cs="Calibri"/>
        </w:rPr>
        <w:t>:</w:t>
      </w:r>
    </w:p>
    <w:p w14:paraId="4EE04979" w14:textId="3F94C5E7" w:rsidR="00B35B99" w:rsidRDefault="00BC22D7" w:rsidP="000031F8">
      <w:pPr>
        <w:pStyle w:val="ListParagraph"/>
        <w:numPr>
          <w:ilvl w:val="0"/>
          <w:numId w:val="24"/>
        </w:numPr>
        <w:rPr>
          <w:rFonts w:cs="Calibri"/>
        </w:rPr>
      </w:pPr>
      <w:r>
        <w:rPr>
          <w:rFonts w:cs="Calibri"/>
        </w:rPr>
        <w:t>12 UPS units</w:t>
      </w:r>
    </w:p>
    <w:p w14:paraId="606E4D5C" w14:textId="53C5075C" w:rsidR="00B35B99" w:rsidRDefault="00BC22D7" w:rsidP="000031F8">
      <w:pPr>
        <w:pStyle w:val="ListParagraph"/>
        <w:numPr>
          <w:ilvl w:val="0"/>
          <w:numId w:val="24"/>
        </w:numPr>
        <w:rPr>
          <w:rFonts w:cs="Calibri"/>
        </w:rPr>
      </w:pPr>
      <w:r>
        <w:rPr>
          <w:rFonts w:cs="Calibri"/>
        </w:rPr>
        <w:t>13 PoE switches</w:t>
      </w:r>
    </w:p>
    <w:p w14:paraId="11E97611" w14:textId="1733D273" w:rsidR="00B35B99" w:rsidRDefault="00BC22D7" w:rsidP="000031F8">
      <w:pPr>
        <w:pStyle w:val="ListParagraph"/>
        <w:numPr>
          <w:ilvl w:val="0"/>
          <w:numId w:val="24"/>
        </w:numPr>
        <w:rPr>
          <w:rFonts w:cs="Calibri"/>
        </w:rPr>
      </w:pPr>
      <w:r>
        <w:rPr>
          <w:rFonts w:cs="Calibri"/>
        </w:rPr>
        <w:t xml:space="preserve">47 Wireless access </w:t>
      </w:r>
      <w:r w:rsidR="00B35B99">
        <w:rPr>
          <w:rFonts w:cs="Calibri"/>
        </w:rPr>
        <w:t>points</w:t>
      </w:r>
    </w:p>
    <w:p w14:paraId="258186BF" w14:textId="7E457377" w:rsidR="00A1506B" w:rsidRDefault="009A2A72" w:rsidP="000031F8">
      <w:pPr>
        <w:pStyle w:val="ListParagraph"/>
        <w:numPr>
          <w:ilvl w:val="0"/>
          <w:numId w:val="24"/>
        </w:numPr>
        <w:rPr>
          <w:rFonts w:cs="Calibri"/>
        </w:rPr>
      </w:pPr>
      <w:r>
        <w:rPr>
          <w:rFonts w:cs="Calibri"/>
        </w:rPr>
        <w:t xml:space="preserve">Skill transfer training on </w:t>
      </w:r>
      <w:r w:rsidR="00A1506B">
        <w:rPr>
          <w:rFonts w:cs="Calibri"/>
        </w:rPr>
        <w:t xml:space="preserve">UPS </w:t>
      </w:r>
      <w:r w:rsidR="00C315EE">
        <w:rPr>
          <w:rFonts w:cs="Calibri"/>
        </w:rPr>
        <w:t xml:space="preserve"> </w:t>
      </w:r>
    </w:p>
    <w:p w14:paraId="63B8EB54" w14:textId="44E95B3B" w:rsidR="00A1506B" w:rsidRDefault="00A1506B" w:rsidP="000031F8">
      <w:pPr>
        <w:pStyle w:val="ListParagraph"/>
        <w:numPr>
          <w:ilvl w:val="0"/>
          <w:numId w:val="24"/>
        </w:numPr>
        <w:rPr>
          <w:rFonts w:cs="Calibri"/>
        </w:rPr>
      </w:pPr>
      <w:r>
        <w:rPr>
          <w:rFonts w:cs="Calibri"/>
        </w:rPr>
        <w:t>3-year warranty on UPS and batteries, switches and wireless access points</w:t>
      </w:r>
    </w:p>
    <w:p w14:paraId="71BA59B4" w14:textId="373667EF" w:rsidR="00A1506B" w:rsidRDefault="00A1506B" w:rsidP="000031F8">
      <w:pPr>
        <w:pStyle w:val="ListParagraph"/>
        <w:numPr>
          <w:ilvl w:val="0"/>
          <w:numId w:val="24"/>
        </w:numPr>
        <w:rPr>
          <w:rFonts w:cs="Calibri"/>
        </w:rPr>
      </w:pPr>
      <w:r>
        <w:rPr>
          <w:rFonts w:cs="Calibri"/>
        </w:rPr>
        <w:t>Cabling</w:t>
      </w:r>
    </w:p>
    <w:p w14:paraId="106ACEB4" w14:textId="6C888436" w:rsidR="00001FDC" w:rsidRPr="00B35B99" w:rsidRDefault="00001FDC" w:rsidP="000031F8">
      <w:pPr>
        <w:pStyle w:val="ListParagraph"/>
        <w:numPr>
          <w:ilvl w:val="0"/>
          <w:numId w:val="24"/>
        </w:numPr>
        <w:rPr>
          <w:rFonts w:cs="Calibri"/>
        </w:rPr>
      </w:pPr>
      <w:r w:rsidRPr="00122059">
        <w:rPr>
          <w:rFonts w:cstheme="minorHAnsi"/>
        </w:rPr>
        <w:t>Supply, Delivery and Installation of Uninterruptible Power Supplies, 48-port Power over Ethernet Switches, Wireless Access Points</w:t>
      </w:r>
    </w:p>
    <w:p w14:paraId="3A084DA1" w14:textId="77777777" w:rsidR="00AF05FE" w:rsidRPr="00AF05FE" w:rsidRDefault="00AF05FE" w:rsidP="00AF05FE">
      <w:pPr>
        <w:pStyle w:val="Heading2"/>
      </w:pPr>
      <w:bookmarkStart w:id="10" w:name="_Toc190252344"/>
      <w:r w:rsidRPr="00AF05FE">
        <w:t>Delivery a</w:t>
      </w:r>
      <w:r w:rsidRPr="00800BCD">
        <w:t>ddres</w:t>
      </w:r>
      <w:r w:rsidRPr="00AF05FE">
        <w:t>s</w:t>
      </w:r>
      <w:bookmarkEnd w:id="10"/>
    </w:p>
    <w:p w14:paraId="6B96F3ED" w14:textId="54509D97" w:rsidR="00AF05FE" w:rsidRPr="009A2A72" w:rsidRDefault="00CF6452" w:rsidP="009A2A72">
      <w:pPr>
        <w:ind w:firstLine="567"/>
        <w:rPr>
          <w:lang w:val="en-GB"/>
        </w:rPr>
      </w:pPr>
      <w:r w:rsidRPr="009A2A72">
        <w:rPr>
          <w:lang w:val="en-GB"/>
        </w:rPr>
        <w:t>Ismini Towers, 46 Hans Van Rensburg Street, Polokwane, 0699</w:t>
      </w:r>
      <w:r w:rsidR="00A650C4" w:rsidRPr="009A2A72">
        <w:rPr>
          <w:lang w:val="en-GB"/>
        </w:rPr>
        <w:t xml:space="preserve"> </w:t>
      </w:r>
    </w:p>
    <w:p w14:paraId="54FFC4D1" w14:textId="77777777" w:rsidR="00EC2EC8" w:rsidRDefault="00EC2EC8" w:rsidP="00042DC1">
      <w:pPr>
        <w:pStyle w:val="Heading1"/>
      </w:pPr>
      <w:bookmarkStart w:id="11" w:name="_Toc190252345"/>
      <w:r>
        <w:t>Requirements</w:t>
      </w:r>
      <w:bookmarkEnd w:id="11"/>
    </w:p>
    <w:p w14:paraId="62DDED1A" w14:textId="7E3F6136" w:rsidR="00AF05FE" w:rsidRPr="00293F31" w:rsidRDefault="00EC2EC8" w:rsidP="000F142C">
      <w:pPr>
        <w:pStyle w:val="Heading2"/>
      </w:pPr>
      <w:bookmarkStart w:id="12" w:name="_Toc190252346"/>
      <w:r>
        <w:t>Product</w:t>
      </w:r>
      <w:r w:rsidR="000F142C">
        <w:t>,</w:t>
      </w:r>
      <w:r>
        <w:t xml:space="preserve"> Service and Solution Requirements</w:t>
      </w:r>
      <w:bookmarkEnd w:id="12"/>
    </w:p>
    <w:p w14:paraId="194FF6E4" w14:textId="31EA1725" w:rsidR="00B35B99" w:rsidRPr="00892DE7" w:rsidRDefault="00EC2EC8" w:rsidP="000031F8">
      <w:pPr>
        <w:pStyle w:val="ListParagraph"/>
        <w:numPr>
          <w:ilvl w:val="0"/>
          <w:numId w:val="26"/>
        </w:numPr>
        <w:rPr>
          <w:b/>
          <w:bCs/>
          <w:color w:val="0E1B8D"/>
        </w:rPr>
      </w:pPr>
      <w:bookmarkStart w:id="13" w:name="_Hlk177026259"/>
      <w:r>
        <w:rPr>
          <w:b/>
          <w:bCs/>
          <w:color w:val="0E1B8D"/>
        </w:rPr>
        <w:t xml:space="preserve"> BOM</w:t>
      </w:r>
    </w:p>
    <w:tbl>
      <w:tblPr>
        <w:tblW w:w="4588" w:type="pct"/>
        <w:tblLook w:val="04A0" w:firstRow="1" w:lastRow="0" w:firstColumn="1" w:lastColumn="0" w:noHBand="0" w:noVBand="1"/>
      </w:tblPr>
      <w:tblGrid>
        <w:gridCol w:w="793"/>
        <w:gridCol w:w="6063"/>
        <w:gridCol w:w="1979"/>
      </w:tblGrid>
      <w:tr w:rsidR="00955417" w:rsidRPr="00955417" w14:paraId="33673185" w14:textId="77777777" w:rsidTr="005A6E28">
        <w:trPr>
          <w:trHeight w:val="288"/>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885E321" w14:textId="69EB5E47" w:rsidR="00955417" w:rsidRPr="00955417" w:rsidRDefault="00F91438" w:rsidP="00955417">
            <w:pPr>
              <w:spacing w:after="0" w:line="240" w:lineRule="auto"/>
              <w:jc w:val="center"/>
              <w:rPr>
                <w:rFonts w:eastAsia="Times New Roman" w:cs="Calibri Light"/>
                <w:b/>
                <w:bCs/>
                <w:color w:val="000000"/>
                <w:sz w:val="20"/>
                <w:szCs w:val="20"/>
                <w:lang w:eastAsia="en-ZA"/>
              </w:rPr>
            </w:pPr>
            <w:r>
              <w:rPr>
                <w:rFonts w:eastAsia="Times New Roman" w:cs="Calibri Light"/>
                <w:b/>
                <w:bCs/>
                <w:color w:val="000000"/>
                <w:sz w:val="20"/>
                <w:szCs w:val="20"/>
                <w:lang w:eastAsia="en-ZA"/>
              </w:rPr>
              <w:t>Specifications</w:t>
            </w:r>
          </w:p>
        </w:tc>
      </w:tr>
      <w:tr w:rsidR="00A650C4" w:rsidRPr="00955417" w14:paraId="34DD03C1" w14:textId="77777777" w:rsidTr="00A650C4">
        <w:trPr>
          <w:trHeight w:val="288"/>
        </w:trPr>
        <w:tc>
          <w:tcPr>
            <w:tcW w:w="449" w:type="pct"/>
            <w:tcBorders>
              <w:top w:val="nil"/>
              <w:left w:val="single" w:sz="4" w:space="0" w:color="auto"/>
              <w:bottom w:val="single" w:sz="4" w:space="0" w:color="auto"/>
              <w:right w:val="single" w:sz="4" w:space="0" w:color="auto"/>
            </w:tcBorders>
            <w:shd w:val="clear" w:color="000000" w:fill="C0C0C0"/>
            <w:vAlign w:val="center"/>
            <w:hideMark/>
          </w:tcPr>
          <w:p w14:paraId="18E38E90" w14:textId="77777777" w:rsidR="00A650C4" w:rsidRPr="00955417" w:rsidRDefault="00A650C4" w:rsidP="00955417">
            <w:pPr>
              <w:spacing w:after="0" w:line="240" w:lineRule="auto"/>
              <w:jc w:val="center"/>
              <w:rPr>
                <w:rFonts w:eastAsia="Times New Roman" w:cs="Calibri Light"/>
                <w:color w:val="000000"/>
                <w:sz w:val="20"/>
                <w:szCs w:val="20"/>
                <w:lang w:eastAsia="en-ZA"/>
              </w:rPr>
            </w:pPr>
            <w:r w:rsidRPr="00955417">
              <w:rPr>
                <w:rFonts w:eastAsia="Times New Roman" w:cs="Calibri Light"/>
                <w:color w:val="000000"/>
                <w:sz w:val="20"/>
                <w:szCs w:val="20"/>
                <w:lang w:eastAsia="en-ZA"/>
              </w:rPr>
              <w:t>Item</w:t>
            </w:r>
          </w:p>
        </w:tc>
        <w:tc>
          <w:tcPr>
            <w:tcW w:w="3431" w:type="pct"/>
            <w:tcBorders>
              <w:top w:val="single" w:sz="4" w:space="0" w:color="auto"/>
              <w:left w:val="nil"/>
              <w:bottom w:val="single" w:sz="4" w:space="0" w:color="auto"/>
              <w:right w:val="single" w:sz="4" w:space="0" w:color="auto"/>
            </w:tcBorders>
            <w:shd w:val="clear" w:color="000000" w:fill="C0C0C0"/>
            <w:vAlign w:val="center"/>
            <w:hideMark/>
          </w:tcPr>
          <w:p w14:paraId="6CE0FC95" w14:textId="77777777" w:rsidR="00A650C4" w:rsidRPr="00955417" w:rsidRDefault="00A650C4" w:rsidP="000A4950">
            <w:pPr>
              <w:spacing w:after="0" w:line="240" w:lineRule="auto"/>
              <w:rPr>
                <w:rFonts w:eastAsia="Times New Roman" w:cs="Calibri Light"/>
                <w:color w:val="000000"/>
                <w:sz w:val="20"/>
                <w:szCs w:val="20"/>
                <w:lang w:eastAsia="en-ZA"/>
              </w:rPr>
            </w:pPr>
            <w:r w:rsidRPr="00955417">
              <w:rPr>
                <w:rFonts w:eastAsia="Times New Roman" w:cs="Calibri Light"/>
                <w:color w:val="000000"/>
                <w:sz w:val="20"/>
                <w:szCs w:val="20"/>
                <w:lang w:eastAsia="en-ZA"/>
              </w:rPr>
              <w:t>Description</w:t>
            </w:r>
          </w:p>
        </w:tc>
        <w:tc>
          <w:tcPr>
            <w:tcW w:w="1120" w:type="pct"/>
            <w:tcBorders>
              <w:top w:val="nil"/>
              <w:left w:val="nil"/>
              <w:bottom w:val="single" w:sz="4" w:space="0" w:color="auto"/>
              <w:right w:val="single" w:sz="4" w:space="0" w:color="auto"/>
            </w:tcBorders>
            <w:shd w:val="clear" w:color="000000" w:fill="C0C0C0"/>
            <w:vAlign w:val="center"/>
            <w:hideMark/>
          </w:tcPr>
          <w:p w14:paraId="4CE2D39D" w14:textId="77777777" w:rsidR="00A650C4" w:rsidRPr="00955417" w:rsidRDefault="00A650C4" w:rsidP="00955417">
            <w:pPr>
              <w:spacing w:after="0" w:line="240" w:lineRule="auto"/>
              <w:jc w:val="center"/>
              <w:rPr>
                <w:rFonts w:eastAsia="Times New Roman" w:cs="Calibri Light"/>
                <w:color w:val="000000"/>
                <w:sz w:val="20"/>
                <w:szCs w:val="20"/>
                <w:lang w:eastAsia="en-ZA"/>
              </w:rPr>
            </w:pPr>
            <w:r w:rsidRPr="00955417">
              <w:rPr>
                <w:rFonts w:eastAsia="Times New Roman" w:cs="Calibri Light"/>
                <w:color w:val="000000"/>
                <w:sz w:val="20"/>
                <w:szCs w:val="20"/>
                <w:lang w:eastAsia="en-ZA"/>
              </w:rPr>
              <w:t>QTY</w:t>
            </w:r>
          </w:p>
        </w:tc>
      </w:tr>
      <w:tr w:rsidR="00A650C4" w:rsidRPr="00955417" w14:paraId="251F3EE8" w14:textId="77777777" w:rsidTr="00A650C4">
        <w:trPr>
          <w:trHeight w:val="288"/>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4C0C5F86" w14:textId="77777777" w:rsidR="00A650C4" w:rsidRPr="00955417" w:rsidRDefault="00A650C4" w:rsidP="00955417">
            <w:pPr>
              <w:spacing w:after="0" w:line="240" w:lineRule="auto"/>
              <w:jc w:val="center"/>
              <w:rPr>
                <w:rFonts w:eastAsia="Times New Roman" w:cs="Calibri Light"/>
                <w:b/>
                <w:bCs/>
                <w:color w:val="000000"/>
                <w:sz w:val="20"/>
                <w:szCs w:val="20"/>
                <w:lang w:eastAsia="en-ZA"/>
              </w:rPr>
            </w:pPr>
            <w:r w:rsidRPr="00955417">
              <w:rPr>
                <w:rFonts w:eastAsia="Times New Roman" w:cs="Calibri Light"/>
                <w:b/>
                <w:bCs/>
                <w:color w:val="000000"/>
                <w:sz w:val="20"/>
                <w:szCs w:val="20"/>
                <w:lang w:eastAsia="en-ZA"/>
              </w:rPr>
              <w:t>1</w:t>
            </w:r>
          </w:p>
        </w:tc>
        <w:tc>
          <w:tcPr>
            <w:tcW w:w="3431" w:type="pct"/>
            <w:tcBorders>
              <w:top w:val="single" w:sz="4" w:space="0" w:color="auto"/>
              <w:left w:val="nil"/>
              <w:bottom w:val="single" w:sz="4" w:space="0" w:color="auto"/>
              <w:right w:val="single" w:sz="4" w:space="0" w:color="000000"/>
            </w:tcBorders>
            <w:shd w:val="clear" w:color="auto" w:fill="auto"/>
            <w:vAlign w:val="center"/>
          </w:tcPr>
          <w:p w14:paraId="53BB982C" w14:textId="77777777" w:rsidR="00A650C4" w:rsidRPr="00737FBA" w:rsidRDefault="00A650C4" w:rsidP="00955417">
            <w:pPr>
              <w:spacing w:after="0" w:line="240" w:lineRule="auto"/>
              <w:rPr>
                <w:rFonts w:eastAsia="Times New Roman" w:cs="Calibri Light"/>
                <w:b/>
                <w:bCs/>
                <w:color w:val="000000"/>
                <w:sz w:val="24"/>
                <w:szCs w:val="24"/>
                <w:u w:val="single"/>
                <w:lang w:eastAsia="en-ZA"/>
              </w:rPr>
            </w:pPr>
            <w:r w:rsidRPr="00737FBA">
              <w:rPr>
                <w:rFonts w:eastAsia="Times New Roman" w:cs="Calibri Light"/>
                <w:b/>
                <w:bCs/>
                <w:color w:val="000000"/>
                <w:sz w:val="24"/>
                <w:szCs w:val="24"/>
                <w:u w:val="single"/>
                <w:lang w:eastAsia="en-ZA"/>
              </w:rPr>
              <w:t>UPS units</w:t>
            </w:r>
            <w:r w:rsidR="00596BC9" w:rsidRPr="00737FBA">
              <w:rPr>
                <w:rFonts w:eastAsia="Times New Roman" w:cs="Calibri Light"/>
                <w:b/>
                <w:bCs/>
                <w:color w:val="000000"/>
                <w:sz w:val="24"/>
                <w:szCs w:val="24"/>
                <w:u w:val="single"/>
                <w:lang w:eastAsia="en-ZA"/>
              </w:rPr>
              <w:t>:</w:t>
            </w:r>
          </w:p>
          <w:p w14:paraId="46A2D213" w14:textId="77777777" w:rsidR="00596BC9" w:rsidRPr="00737FBA" w:rsidRDefault="00596BC9" w:rsidP="00596BC9">
            <w:pPr>
              <w:spacing w:after="0"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Technical Specifications</w:t>
            </w:r>
          </w:p>
          <w:p w14:paraId="6F6204FB" w14:textId="77777777" w:rsidR="00596BC9" w:rsidRPr="00737FBA" w:rsidRDefault="00596BC9" w:rsidP="00596BC9">
            <w:pPr>
              <w:spacing w:after="0" w:line="240" w:lineRule="auto"/>
              <w:rPr>
                <w:rFonts w:eastAsia="Times New Roman" w:cs="Calibri Light"/>
                <w:b/>
                <w:bCs/>
                <w:color w:val="000000"/>
                <w:sz w:val="20"/>
                <w:szCs w:val="20"/>
                <w:lang w:eastAsia="en-ZA"/>
              </w:rPr>
            </w:pPr>
            <w:r w:rsidRPr="00737FBA">
              <w:rPr>
                <w:rFonts w:eastAsia="Times New Roman" w:cs="Calibri Light"/>
                <w:b/>
                <w:bCs/>
                <w:color w:val="000000"/>
                <w:sz w:val="20"/>
                <w:szCs w:val="20"/>
                <w:lang w:eastAsia="en-ZA"/>
              </w:rPr>
              <w:t>Capacity:</w:t>
            </w:r>
          </w:p>
          <w:p w14:paraId="4B5FC407" w14:textId="41EDD84D" w:rsidR="00596BC9" w:rsidRPr="00737FBA" w:rsidRDefault="00707B1C" w:rsidP="00596BC9">
            <w:pPr>
              <w:spacing w:after="0"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 xml:space="preserve">- </w:t>
            </w:r>
            <w:r w:rsidR="00596BC9" w:rsidRPr="00737FBA">
              <w:rPr>
                <w:rFonts w:eastAsia="Times New Roman" w:cs="Calibri Light"/>
                <w:color w:val="000000"/>
                <w:sz w:val="20"/>
                <w:szCs w:val="20"/>
                <w:lang w:eastAsia="en-ZA"/>
              </w:rPr>
              <w:t>VA Rating: 5000</w:t>
            </w:r>
          </w:p>
          <w:p w14:paraId="6D8F049D" w14:textId="3671AFF3" w:rsidR="00C437D6" w:rsidRPr="00737FBA" w:rsidRDefault="00C437D6" w:rsidP="00596BC9">
            <w:pPr>
              <w:spacing w:after="0"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 Double conversion online</w:t>
            </w:r>
          </w:p>
          <w:p w14:paraId="33F0119E" w14:textId="77777777" w:rsidR="00596BC9" w:rsidRPr="00737FBA" w:rsidRDefault="00596BC9" w:rsidP="00596BC9">
            <w:pPr>
              <w:spacing w:after="0" w:line="240" w:lineRule="auto"/>
              <w:rPr>
                <w:rFonts w:eastAsia="Times New Roman" w:cs="Calibri Light"/>
                <w:color w:val="000000"/>
                <w:sz w:val="20"/>
                <w:szCs w:val="20"/>
                <w:lang w:eastAsia="en-ZA"/>
              </w:rPr>
            </w:pPr>
          </w:p>
          <w:p w14:paraId="1BE0A268" w14:textId="77777777" w:rsidR="00596BC9" w:rsidRPr="00737FBA" w:rsidRDefault="00596BC9" w:rsidP="00596BC9">
            <w:pPr>
              <w:spacing w:after="0" w:line="240" w:lineRule="auto"/>
              <w:rPr>
                <w:rFonts w:eastAsia="Times New Roman" w:cs="Calibri Light"/>
                <w:b/>
                <w:bCs/>
                <w:color w:val="000000"/>
                <w:sz w:val="20"/>
                <w:szCs w:val="20"/>
                <w:lang w:eastAsia="en-ZA"/>
              </w:rPr>
            </w:pPr>
            <w:r w:rsidRPr="00737FBA">
              <w:rPr>
                <w:rFonts w:eastAsia="Times New Roman" w:cs="Calibri Light"/>
                <w:b/>
                <w:bCs/>
                <w:color w:val="000000"/>
                <w:sz w:val="20"/>
                <w:szCs w:val="20"/>
                <w:lang w:eastAsia="en-ZA"/>
              </w:rPr>
              <w:t>Output Power Factor</w:t>
            </w:r>
          </w:p>
          <w:p w14:paraId="13C3389D" w14:textId="77777777" w:rsidR="00596BC9" w:rsidRPr="00737FBA" w:rsidRDefault="00596BC9" w:rsidP="00596BC9">
            <w:pPr>
              <w:spacing w:after="0"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- 0.9 to ensure efficient power usage.</w:t>
            </w:r>
          </w:p>
          <w:p w14:paraId="435FA7CA" w14:textId="77777777" w:rsidR="00596BC9" w:rsidRPr="00737FBA" w:rsidRDefault="00596BC9" w:rsidP="00596BC9">
            <w:pPr>
              <w:spacing w:after="0" w:line="240" w:lineRule="auto"/>
              <w:rPr>
                <w:rFonts w:eastAsia="Times New Roman" w:cs="Calibri Light"/>
                <w:color w:val="000000"/>
                <w:sz w:val="20"/>
                <w:szCs w:val="20"/>
                <w:lang w:eastAsia="en-ZA"/>
              </w:rPr>
            </w:pPr>
          </w:p>
          <w:p w14:paraId="47B4D888" w14:textId="77777777" w:rsidR="00596BC9" w:rsidRPr="00737FBA" w:rsidRDefault="00596BC9" w:rsidP="00596BC9">
            <w:pPr>
              <w:spacing w:after="0" w:line="240" w:lineRule="auto"/>
              <w:rPr>
                <w:rFonts w:eastAsia="Times New Roman" w:cs="Calibri Light"/>
                <w:b/>
                <w:bCs/>
                <w:color w:val="000000"/>
                <w:sz w:val="20"/>
                <w:szCs w:val="20"/>
                <w:lang w:eastAsia="en-ZA"/>
              </w:rPr>
            </w:pPr>
            <w:r w:rsidRPr="00737FBA">
              <w:rPr>
                <w:rFonts w:eastAsia="Times New Roman" w:cs="Calibri Light"/>
                <w:b/>
                <w:bCs/>
                <w:color w:val="000000"/>
                <w:sz w:val="20"/>
                <w:szCs w:val="20"/>
                <w:lang w:eastAsia="en-ZA"/>
              </w:rPr>
              <w:t>Backup Time</w:t>
            </w:r>
          </w:p>
          <w:p w14:paraId="7FE3C5AD" w14:textId="77777777" w:rsidR="00596BC9" w:rsidRPr="00737FBA" w:rsidRDefault="00596BC9" w:rsidP="00596BC9">
            <w:pPr>
              <w:spacing w:after="0"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 Minimum backup time of 30 minutes at full load to allow for safe shutdown or generator switch-over.</w:t>
            </w:r>
          </w:p>
          <w:p w14:paraId="602369BE" w14:textId="77777777" w:rsidR="00596BC9" w:rsidRPr="00737FBA" w:rsidRDefault="00596BC9" w:rsidP="00596BC9">
            <w:pPr>
              <w:spacing w:after="0" w:line="240" w:lineRule="auto"/>
              <w:rPr>
                <w:rFonts w:eastAsia="Times New Roman" w:cs="Calibri Light"/>
                <w:color w:val="000000"/>
                <w:sz w:val="20"/>
                <w:szCs w:val="20"/>
                <w:lang w:eastAsia="en-ZA"/>
              </w:rPr>
            </w:pPr>
          </w:p>
          <w:p w14:paraId="499C8D71" w14:textId="77777777" w:rsidR="00596BC9" w:rsidRPr="00737FBA" w:rsidRDefault="00596BC9" w:rsidP="00596BC9">
            <w:pPr>
              <w:spacing w:after="0" w:line="240" w:lineRule="auto"/>
              <w:rPr>
                <w:rFonts w:eastAsia="Times New Roman" w:cs="Calibri Light"/>
                <w:b/>
                <w:bCs/>
                <w:color w:val="000000"/>
                <w:sz w:val="20"/>
                <w:szCs w:val="20"/>
                <w:lang w:eastAsia="en-ZA"/>
              </w:rPr>
            </w:pPr>
            <w:r w:rsidRPr="00737FBA">
              <w:rPr>
                <w:rFonts w:eastAsia="Times New Roman" w:cs="Calibri Light"/>
                <w:b/>
                <w:bCs/>
                <w:color w:val="000000"/>
                <w:sz w:val="20"/>
                <w:szCs w:val="20"/>
                <w:lang w:eastAsia="en-ZA"/>
              </w:rPr>
              <w:t>Input Specifications</w:t>
            </w:r>
          </w:p>
          <w:p w14:paraId="15EB05B7" w14:textId="038842E7" w:rsidR="00596BC9" w:rsidRPr="00737FBA" w:rsidRDefault="00596BC9" w:rsidP="00596BC9">
            <w:pPr>
              <w:spacing w:after="0"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 xml:space="preserve">- Input Voltage Range: </w:t>
            </w:r>
            <w:r w:rsidR="009A2A72" w:rsidRPr="00737FBA">
              <w:rPr>
                <w:rFonts w:eastAsia="Times New Roman" w:cs="Calibri Light"/>
                <w:color w:val="000000"/>
                <w:sz w:val="20"/>
                <w:szCs w:val="20"/>
                <w:lang w:eastAsia="en-ZA"/>
              </w:rPr>
              <w:t>Typically,</w:t>
            </w:r>
            <w:r w:rsidRPr="00737FBA">
              <w:rPr>
                <w:rFonts w:eastAsia="Times New Roman" w:cs="Calibri Light"/>
                <w:color w:val="000000"/>
                <w:sz w:val="20"/>
                <w:szCs w:val="20"/>
                <w:lang w:eastAsia="en-ZA"/>
              </w:rPr>
              <w:t xml:space="preserve"> </w:t>
            </w:r>
            <w:r w:rsidR="00F96190" w:rsidRPr="00737FBA">
              <w:rPr>
                <w:rFonts w:eastAsia="Times New Roman" w:cs="Calibri Light"/>
                <w:color w:val="000000"/>
                <w:sz w:val="20"/>
                <w:szCs w:val="20"/>
                <w:lang w:eastAsia="en-ZA"/>
              </w:rPr>
              <w:t>220-</w:t>
            </w:r>
            <w:r w:rsidRPr="00737FBA">
              <w:rPr>
                <w:rFonts w:eastAsia="Times New Roman" w:cs="Calibri Light"/>
                <w:color w:val="000000"/>
                <w:sz w:val="20"/>
                <w:szCs w:val="20"/>
                <w:lang w:eastAsia="en-ZA"/>
              </w:rPr>
              <w:t>240V.</w:t>
            </w:r>
          </w:p>
          <w:p w14:paraId="7446F2E7" w14:textId="2A804A9F" w:rsidR="00596BC9" w:rsidRPr="00737FBA" w:rsidRDefault="00596BC9" w:rsidP="00596BC9">
            <w:pPr>
              <w:spacing w:after="0"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lastRenderedPageBreak/>
              <w:t xml:space="preserve">- Input Frequency: 50/60 Hz </w:t>
            </w:r>
            <w:r w:rsidR="002D670A" w:rsidRPr="00737FBA">
              <w:rPr>
                <w:rFonts w:eastAsia="Times New Roman" w:cs="Calibri Light"/>
                <w:color w:val="000000"/>
                <w:sz w:val="20"/>
                <w:szCs w:val="20"/>
                <w:lang w:eastAsia="en-ZA"/>
              </w:rPr>
              <w:t>auto</w:t>
            </w:r>
            <w:r w:rsidR="002D670A">
              <w:rPr>
                <w:rFonts w:eastAsia="Times New Roman" w:cs="Calibri Light"/>
                <w:color w:val="000000"/>
                <w:sz w:val="20"/>
                <w:szCs w:val="20"/>
                <w:lang w:eastAsia="en-ZA"/>
              </w:rPr>
              <w:t>-</w:t>
            </w:r>
            <w:r w:rsidR="002D670A" w:rsidRPr="00737FBA">
              <w:rPr>
                <w:rFonts w:eastAsia="Times New Roman" w:cs="Calibri Light"/>
                <w:color w:val="000000"/>
                <w:sz w:val="20"/>
                <w:szCs w:val="20"/>
                <w:lang w:eastAsia="en-ZA"/>
              </w:rPr>
              <w:t>sensing</w:t>
            </w:r>
            <w:r w:rsidRPr="00737FBA">
              <w:rPr>
                <w:rFonts w:eastAsia="Times New Roman" w:cs="Calibri Light"/>
                <w:color w:val="000000"/>
                <w:sz w:val="20"/>
                <w:szCs w:val="20"/>
                <w:lang w:eastAsia="en-ZA"/>
              </w:rPr>
              <w:t>.</w:t>
            </w:r>
          </w:p>
          <w:p w14:paraId="60E17550" w14:textId="77777777" w:rsidR="00596BC9" w:rsidRPr="00737FBA" w:rsidRDefault="00596BC9" w:rsidP="00596BC9">
            <w:pPr>
              <w:spacing w:after="0" w:line="240" w:lineRule="auto"/>
              <w:rPr>
                <w:rFonts w:eastAsia="Times New Roman" w:cs="Calibri Light"/>
                <w:color w:val="000000"/>
                <w:sz w:val="20"/>
                <w:szCs w:val="20"/>
                <w:lang w:eastAsia="en-ZA"/>
              </w:rPr>
            </w:pPr>
          </w:p>
          <w:p w14:paraId="445E5F65" w14:textId="77777777" w:rsidR="00596BC9" w:rsidRPr="00737FBA" w:rsidRDefault="00596BC9" w:rsidP="00596BC9">
            <w:pPr>
              <w:spacing w:after="0" w:line="240" w:lineRule="auto"/>
              <w:rPr>
                <w:rFonts w:eastAsia="Times New Roman" w:cs="Calibri Light"/>
                <w:b/>
                <w:bCs/>
                <w:color w:val="000000"/>
                <w:sz w:val="20"/>
                <w:szCs w:val="20"/>
                <w:lang w:eastAsia="en-ZA"/>
              </w:rPr>
            </w:pPr>
            <w:r w:rsidRPr="00737FBA">
              <w:rPr>
                <w:rFonts w:eastAsia="Times New Roman" w:cs="Calibri Light"/>
                <w:b/>
                <w:bCs/>
                <w:color w:val="000000"/>
                <w:sz w:val="20"/>
                <w:szCs w:val="20"/>
                <w:lang w:eastAsia="en-ZA"/>
              </w:rPr>
              <w:t>Output Specifications</w:t>
            </w:r>
          </w:p>
          <w:p w14:paraId="737E7DA8" w14:textId="2E9EBF6E" w:rsidR="00596BC9" w:rsidRPr="00737FBA" w:rsidRDefault="00596BC9" w:rsidP="00596BC9">
            <w:pPr>
              <w:spacing w:after="0"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 xml:space="preserve">- Output Voltage: </w:t>
            </w:r>
            <w:r w:rsidR="00C437D6" w:rsidRPr="00737FBA">
              <w:rPr>
                <w:rFonts w:eastAsia="Times New Roman" w:cs="Calibri Light"/>
                <w:color w:val="000000"/>
                <w:sz w:val="20"/>
                <w:szCs w:val="20"/>
                <w:lang w:eastAsia="en-ZA"/>
              </w:rPr>
              <w:t>220-</w:t>
            </w:r>
            <w:r w:rsidRPr="00737FBA">
              <w:rPr>
                <w:rFonts w:eastAsia="Times New Roman" w:cs="Calibri Light"/>
                <w:color w:val="000000"/>
                <w:sz w:val="20"/>
                <w:szCs w:val="20"/>
                <w:lang w:eastAsia="en-ZA"/>
              </w:rPr>
              <w:t>24</w:t>
            </w:r>
            <w:r w:rsidR="00C437D6" w:rsidRPr="00737FBA">
              <w:rPr>
                <w:rFonts w:eastAsia="Times New Roman" w:cs="Calibri Light"/>
                <w:color w:val="000000"/>
                <w:sz w:val="20"/>
                <w:szCs w:val="20"/>
                <w:lang w:eastAsia="en-ZA"/>
              </w:rPr>
              <w:t>0</w:t>
            </w:r>
            <w:r w:rsidRPr="00737FBA">
              <w:rPr>
                <w:rFonts w:eastAsia="Times New Roman" w:cs="Calibri Light"/>
                <w:color w:val="000000"/>
                <w:sz w:val="20"/>
                <w:szCs w:val="20"/>
                <w:lang w:eastAsia="en-ZA"/>
              </w:rPr>
              <w:t>V</w:t>
            </w:r>
          </w:p>
          <w:p w14:paraId="56A7794F" w14:textId="1C0767F3" w:rsidR="00596BC9" w:rsidRPr="00737FBA" w:rsidRDefault="00596BC9" w:rsidP="00596BC9">
            <w:pPr>
              <w:spacing w:after="0"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 Output Frequency: 50</w:t>
            </w:r>
            <w:r w:rsidR="00F91438">
              <w:rPr>
                <w:rFonts w:eastAsia="Times New Roman" w:cs="Calibri Light"/>
                <w:color w:val="000000"/>
                <w:sz w:val="20"/>
                <w:szCs w:val="20"/>
                <w:lang w:eastAsia="en-ZA"/>
              </w:rPr>
              <w:t xml:space="preserve">/60 </w:t>
            </w:r>
            <w:r w:rsidRPr="00737FBA">
              <w:rPr>
                <w:rFonts w:eastAsia="Times New Roman" w:cs="Calibri Light"/>
                <w:color w:val="000000"/>
                <w:sz w:val="20"/>
                <w:szCs w:val="20"/>
                <w:lang w:eastAsia="en-ZA"/>
              </w:rPr>
              <w:t>Hz (auto-select based on input frequency).</w:t>
            </w:r>
          </w:p>
          <w:p w14:paraId="05891FBC" w14:textId="4C443CE1" w:rsidR="00C437D6" w:rsidRPr="00737FBA" w:rsidRDefault="00596BC9" w:rsidP="00596BC9">
            <w:pPr>
              <w:spacing w:after="0"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 Waveform Type: Pure sine wave.</w:t>
            </w:r>
          </w:p>
          <w:p w14:paraId="15EF0410" w14:textId="77777777" w:rsidR="00596BC9" w:rsidRPr="00737FBA" w:rsidRDefault="00596BC9" w:rsidP="00596BC9">
            <w:pPr>
              <w:spacing w:after="0" w:line="240" w:lineRule="auto"/>
              <w:rPr>
                <w:rFonts w:eastAsia="Times New Roman" w:cs="Calibri Light"/>
                <w:color w:val="000000"/>
                <w:sz w:val="20"/>
                <w:szCs w:val="20"/>
                <w:lang w:eastAsia="en-ZA"/>
              </w:rPr>
            </w:pPr>
          </w:p>
          <w:p w14:paraId="0D7B8666" w14:textId="77777777" w:rsidR="00596BC9" w:rsidRPr="00737FBA" w:rsidRDefault="00596BC9" w:rsidP="00596BC9">
            <w:pPr>
              <w:spacing w:after="0" w:line="240" w:lineRule="auto"/>
              <w:rPr>
                <w:rFonts w:eastAsia="Times New Roman" w:cs="Calibri Light"/>
                <w:b/>
                <w:bCs/>
                <w:color w:val="000000"/>
                <w:sz w:val="20"/>
                <w:szCs w:val="20"/>
                <w:lang w:eastAsia="en-ZA"/>
              </w:rPr>
            </w:pPr>
            <w:r w:rsidRPr="00737FBA">
              <w:rPr>
                <w:rFonts w:eastAsia="Times New Roman" w:cs="Calibri Light"/>
                <w:b/>
                <w:bCs/>
                <w:color w:val="000000"/>
                <w:sz w:val="20"/>
                <w:szCs w:val="20"/>
                <w:lang w:eastAsia="en-ZA"/>
              </w:rPr>
              <w:t>Battery</w:t>
            </w:r>
          </w:p>
          <w:p w14:paraId="56DFAD74" w14:textId="615A78AB" w:rsidR="00596BC9" w:rsidRPr="00737FBA" w:rsidRDefault="00596BC9" w:rsidP="00596BC9">
            <w:pPr>
              <w:spacing w:after="0"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 Type: Maintenance-free sealed Lead-Acid battery with suspende</w:t>
            </w:r>
            <w:r w:rsidR="00C437D6" w:rsidRPr="00737FBA">
              <w:rPr>
                <w:rFonts w:eastAsia="Times New Roman" w:cs="Calibri Light"/>
                <w:color w:val="000000"/>
                <w:sz w:val="20"/>
                <w:szCs w:val="20"/>
                <w:lang w:eastAsia="en-ZA"/>
              </w:rPr>
              <w:t>d</w:t>
            </w:r>
            <w:r w:rsidRPr="00737FBA">
              <w:rPr>
                <w:rFonts w:eastAsia="Times New Roman" w:cs="Calibri Light"/>
                <w:color w:val="000000"/>
                <w:sz w:val="20"/>
                <w:szCs w:val="20"/>
                <w:lang w:eastAsia="en-ZA"/>
              </w:rPr>
              <w:t xml:space="preserve"> electrolyte or Li-ion</w:t>
            </w:r>
            <w:r w:rsidR="00C437D6" w:rsidRPr="00737FBA">
              <w:rPr>
                <w:rFonts w:eastAsia="Times New Roman" w:cs="Calibri Light"/>
                <w:color w:val="000000"/>
                <w:sz w:val="20"/>
                <w:szCs w:val="20"/>
                <w:lang w:eastAsia="en-ZA"/>
              </w:rPr>
              <w:t xml:space="preserve"> phosphate</w:t>
            </w:r>
            <w:r w:rsidRPr="00737FBA">
              <w:rPr>
                <w:rFonts w:eastAsia="Times New Roman" w:cs="Calibri Light"/>
                <w:color w:val="000000"/>
                <w:sz w:val="20"/>
                <w:szCs w:val="20"/>
                <w:lang w:eastAsia="en-ZA"/>
              </w:rPr>
              <w:t xml:space="preserve"> batteries.</w:t>
            </w:r>
          </w:p>
          <w:p w14:paraId="5E0E1008" w14:textId="77777777" w:rsidR="00596BC9" w:rsidRPr="00737FBA" w:rsidRDefault="00596BC9" w:rsidP="00596BC9">
            <w:pPr>
              <w:spacing w:after="0"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 Hot-swappable: Yes, for ease of maintenance without shutting down the UPS.</w:t>
            </w:r>
          </w:p>
          <w:p w14:paraId="5C89FB64" w14:textId="77777777" w:rsidR="00596BC9" w:rsidRPr="00737FBA" w:rsidRDefault="00596BC9" w:rsidP="00596BC9">
            <w:pPr>
              <w:spacing w:after="0"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 Recharge Time: Maximum of 4 hours to 90% capacity.</w:t>
            </w:r>
          </w:p>
          <w:p w14:paraId="347E082A" w14:textId="77777777" w:rsidR="00596BC9" w:rsidRPr="00737FBA" w:rsidRDefault="00596BC9" w:rsidP="00596BC9">
            <w:pPr>
              <w:spacing w:after="0" w:line="240" w:lineRule="auto"/>
              <w:rPr>
                <w:rFonts w:eastAsia="Times New Roman" w:cs="Calibri Light"/>
                <w:color w:val="000000"/>
                <w:sz w:val="20"/>
                <w:szCs w:val="20"/>
                <w:lang w:eastAsia="en-ZA"/>
              </w:rPr>
            </w:pPr>
          </w:p>
          <w:p w14:paraId="620C0F1E" w14:textId="77777777" w:rsidR="00596BC9" w:rsidRPr="00737FBA" w:rsidRDefault="00596BC9" w:rsidP="00596BC9">
            <w:pPr>
              <w:spacing w:after="0" w:line="240" w:lineRule="auto"/>
              <w:rPr>
                <w:rFonts w:eastAsia="Times New Roman" w:cs="Calibri Light"/>
                <w:b/>
                <w:bCs/>
                <w:color w:val="000000"/>
                <w:sz w:val="20"/>
                <w:szCs w:val="20"/>
                <w:lang w:eastAsia="en-ZA"/>
              </w:rPr>
            </w:pPr>
            <w:r w:rsidRPr="00737FBA">
              <w:rPr>
                <w:rFonts w:eastAsia="Times New Roman" w:cs="Calibri Light"/>
                <w:b/>
                <w:bCs/>
                <w:color w:val="000000"/>
                <w:sz w:val="20"/>
                <w:szCs w:val="20"/>
                <w:lang w:eastAsia="en-ZA"/>
              </w:rPr>
              <w:t>Topology</w:t>
            </w:r>
          </w:p>
          <w:p w14:paraId="03ACE644" w14:textId="77777777" w:rsidR="00596BC9" w:rsidRPr="00737FBA" w:rsidRDefault="00596BC9" w:rsidP="00596BC9">
            <w:pPr>
              <w:spacing w:after="0"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 Online double-conversion for highest protection level.</w:t>
            </w:r>
          </w:p>
          <w:p w14:paraId="1B0A758E" w14:textId="77777777" w:rsidR="00596BC9" w:rsidRPr="00737FBA" w:rsidRDefault="00596BC9" w:rsidP="00596BC9">
            <w:pPr>
              <w:spacing w:after="0" w:line="240" w:lineRule="auto"/>
              <w:rPr>
                <w:rFonts w:eastAsia="Times New Roman" w:cs="Calibri Light"/>
                <w:color w:val="000000"/>
                <w:sz w:val="20"/>
                <w:szCs w:val="20"/>
                <w:lang w:eastAsia="en-ZA"/>
              </w:rPr>
            </w:pPr>
          </w:p>
          <w:p w14:paraId="7B4C7A8F" w14:textId="77777777" w:rsidR="00596BC9" w:rsidRPr="00737FBA" w:rsidRDefault="00596BC9" w:rsidP="00596BC9">
            <w:pPr>
              <w:spacing w:after="0" w:line="240" w:lineRule="auto"/>
              <w:rPr>
                <w:rFonts w:eastAsia="Times New Roman" w:cs="Calibri Light"/>
                <w:b/>
                <w:bCs/>
                <w:color w:val="000000"/>
                <w:sz w:val="20"/>
                <w:szCs w:val="20"/>
                <w:lang w:eastAsia="en-ZA"/>
              </w:rPr>
            </w:pPr>
            <w:r w:rsidRPr="00737FBA">
              <w:rPr>
                <w:rFonts w:eastAsia="Times New Roman" w:cs="Calibri Light"/>
                <w:b/>
                <w:bCs/>
                <w:color w:val="000000"/>
                <w:sz w:val="20"/>
                <w:szCs w:val="20"/>
                <w:lang w:eastAsia="en-ZA"/>
              </w:rPr>
              <w:t>Efficiency</w:t>
            </w:r>
          </w:p>
          <w:p w14:paraId="4006C612" w14:textId="77777777" w:rsidR="00596BC9" w:rsidRPr="00737FBA" w:rsidRDefault="00596BC9" w:rsidP="00596BC9">
            <w:pPr>
              <w:spacing w:after="0"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 Minimum 94% in online mode to reduce energy consumption and heat output.</w:t>
            </w:r>
          </w:p>
          <w:p w14:paraId="5EE97FC5" w14:textId="77777777" w:rsidR="00596BC9" w:rsidRPr="00737FBA" w:rsidRDefault="00596BC9" w:rsidP="00596BC9">
            <w:pPr>
              <w:spacing w:after="0" w:line="240" w:lineRule="auto"/>
              <w:rPr>
                <w:rFonts w:eastAsia="Times New Roman" w:cs="Calibri Light"/>
                <w:color w:val="000000"/>
                <w:sz w:val="20"/>
                <w:szCs w:val="20"/>
                <w:lang w:eastAsia="en-ZA"/>
              </w:rPr>
            </w:pPr>
          </w:p>
          <w:p w14:paraId="3ED7A399" w14:textId="77777777" w:rsidR="00596BC9" w:rsidRPr="00737FBA" w:rsidRDefault="00596BC9" w:rsidP="00596BC9">
            <w:pPr>
              <w:spacing w:after="0" w:line="240" w:lineRule="auto"/>
              <w:rPr>
                <w:rFonts w:eastAsia="Times New Roman" w:cs="Calibri Light"/>
                <w:color w:val="000000"/>
                <w:sz w:val="20"/>
                <w:szCs w:val="20"/>
                <w:lang w:eastAsia="en-ZA"/>
              </w:rPr>
            </w:pPr>
            <w:r w:rsidRPr="00737FBA">
              <w:rPr>
                <w:rFonts w:eastAsia="Times New Roman" w:cs="Calibri Light"/>
                <w:b/>
                <w:bCs/>
                <w:color w:val="000000"/>
                <w:sz w:val="20"/>
                <w:szCs w:val="20"/>
                <w:lang w:eastAsia="en-ZA"/>
              </w:rPr>
              <w:t>Connectivit</w:t>
            </w:r>
            <w:r w:rsidRPr="00737FBA">
              <w:rPr>
                <w:rFonts w:eastAsia="Times New Roman" w:cs="Calibri Light"/>
                <w:color w:val="000000"/>
                <w:sz w:val="20"/>
                <w:szCs w:val="20"/>
                <w:lang w:eastAsia="en-ZA"/>
              </w:rPr>
              <w:t>y</w:t>
            </w:r>
          </w:p>
          <w:p w14:paraId="71AC0829" w14:textId="77777777" w:rsidR="00596BC9" w:rsidRPr="00737FBA" w:rsidRDefault="00596BC9" w:rsidP="00596BC9">
            <w:pPr>
              <w:spacing w:after="0"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 Communication Ports: USB, Serial, Ethernet for network management.</w:t>
            </w:r>
          </w:p>
          <w:p w14:paraId="6FC1F617" w14:textId="77777777" w:rsidR="00596BC9" w:rsidRPr="00737FBA" w:rsidRDefault="00596BC9" w:rsidP="00596BC9">
            <w:pPr>
              <w:spacing w:after="0"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 Network Management Card: Included, with support for SNMP, HTTP, and remote management software.</w:t>
            </w:r>
          </w:p>
          <w:p w14:paraId="7F0AD174" w14:textId="77777777" w:rsidR="00596BC9" w:rsidRPr="00737FBA" w:rsidRDefault="00596BC9" w:rsidP="00596BC9">
            <w:pPr>
              <w:spacing w:after="0" w:line="240" w:lineRule="auto"/>
              <w:rPr>
                <w:rFonts w:eastAsia="Times New Roman" w:cs="Calibri Light"/>
                <w:color w:val="000000"/>
                <w:sz w:val="20"/>
                <w:szCs w:val="20"/>
                <w:lang w:eastAsia="en-ZA"/>
              </w:rPr>
            </w:pPr>
          </w:p>
          <w:p w14:paraId="5D124E25" w14:textId="77777777" w:rsidR="00596BC9" w:rsidRPr="00737FBA" w:rsidRDefault="00596BC9" w:rsidP="00596BC9">
            <w:pPr>
              <w:spacing w:after="0" w:line="240" w:lineRule="auto"/>
              <w:rPr>
                <w:rFonts w:eastAsia="Times New Roman" w:cs="Calibri Light"/>
                <w:b/>
                <w:bCs/>
                <w:color w:val="000000"/>
                <w:sz w:val="20"/>
                <w:szCs w:val="20"/>
                <w:lang w:eastAsia="en-ZA"/>
              </w:rPr>
            </w:pPr>
            <w:r w:rsidRPr="00737FBA">
              <w:rPr>
                <w:rFonts w:eastAsia="Times New Roman" w:cs="Calibri Light"/>
                <w:b/>
                <w:bCs/>
                <w:color w:val="000000"/>
                <w:sz w:val="20"/>
                <w:szCs w:val="20"/>
                <w:lang w:eastAsia="en-ZA"/>
              </w:rPr>
              <w:t>Protection Features</w:t>
            </w:r>
          </w:p>
          <w:p w14:paraId="224CB6C9" w14:textId="7FE7EB75" w:rsidR="00596BC9" w:rsidRPr="00737FBA" w:rsidRDefault="00596BC9" w:rsidP="00596BC9">
            <w:pPr>
              <w:spacing w:after="0"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 xml:space="preserve">- </w:t>
            </w:r>
            <w:r w:rsidR="00C437D6" w:rsidRPr="00737FBA">
              <w:rPr>
                <w:rFonts w:eastAsia="Times New Roman" w:cs="Calibri Light"/>
                <w:color w:val="000000"/>
                <w:sz w:val="20"/>
                <w:szCs w:val="20"/>
                <w:lang w:eastAsia="en-ZA"/>
              </w:rPr>
              <w:t xml:space="preserve">Type 2 </w:t>
            </w:r>
            <w:r w:rsidRPr="00737FBA">
              <w:rPr>
                <w:rFonts w:eastAsia="Times New Roman" w:cs="Calibri Light"/>
                <w:color w:val="000000"/>
                <w:sz w:val="20"/>
                <w:szCs w:val="20"/>
                <w:lang w:eastAsia="en-ZA"/>
              </w:rPr>
              <w:t>Surge Protection: Against spikes and surges.</w:t>
            </w:r>
          </w:p>
          <w:p w14:paraId="740D1296" w14:textId="77777777" w:rsidR="00596BC9" w:rsidRPr="00737FBA" w:rsidRDefault="00596BC9" w:rsidP="00596BC9">
            <w:pPr>
              <w:spacing w:after="0"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 Short Circuit Protection: To prevent damage during faults.</w:t>
            </w:r>
          </w:p>
          <w:p w14:paraId="348EEEF7" w14:textId="77777777" w:rsidR="00596BC9" w:rsidRPr="00737FBA" w:rsidRDefault="00596BC9" w:rsidP="00596BC9">
            <w:pPr>
              <w:spacing w:after="0"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 Overload Protection: Automatic bypass in case of overload.</w:t>
            </w:r>
          </w:p>
          <w:p w14:paraId="6A7257EA" w14:textId="77777777" w:rsidR="00596BC9" w:rsidRPr="00737FBA" w:rsidRDefault="00596BC9" w:rsidP="00596BC9">
            <w:pPr>
              <w:spacing w:after="0" w:line="240" w:lineRule="auto"/>
              <w:rPr>
                <w:rFonts w:eastAsia="Times New Roman" w:cs="Calibri Light"/>
                <w:color w:val="000000"/>
                <w:sz w:val="20"/>
                <w:szCs w:val="20"/>
                <w:lang w:eastAsia="en-ZA"/>
              </w:rPr>
            </w:pPr>
          </w:p>
          <w:p w14:paraId="3FA39236" w14:textId="77777777" w:rsidR="00596BC9" w:rsidRPr="00737FBA" w:rsidRDefault="00596BC9" w:rsidP="00596BC9">
            <w:pPr>
              <w:spacing w:after="0" w:line="240" w:lineRule="auto"/>
              <w:rPr>
                <w:rFonts w:eastAsia="Times New Roman" w:cs="Calibri Light"/>
                <w:b/>
                <w:bCs/>
                <w:color w:val="000000"/>
                <w:sz w:val="20"/>
                <w:szCs w:val="20"/>
                <w:lang w:eastAsia="en-ZA"/>
              </w:rPr>
            </w:pPr>
            <w:r w:rsidRPr="00737FBA">
              <w:rPr>
                <w:rFonts w:eastAsia="Times New Roman" w:cs="Calibri Light"/>
                <w:b/>
                <w:bCs/>
                <w:color w:val="000000"/>
                <w:sz w:val="20"/>
                <w:szCs w:val="20"/>
                <w:lang w:eastAsia="en-ZA"/>
              </w:rPr>
              <w:t>Monitoring and Alarms</w:t>
            </w:r>
          </w:p>
          <w:p w14:paraId="012CF22B" w14:textId="77777777" w:rsidR="00596BC9" w:rsidRPr="00737FBA" w:rsidRDefault="00596BC9" w:rsidP="00596BC9">
            <w:pPr>
              <w:spacing w:after="0"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 LCD Display: For status and diagnostics.</w:t>
            </w:r>
          </w:p>
          <w:p w14:paraId="34531937" w14:textId="77777777" w:rsidR="00596BC9" w:rsidRPr="00737FBA" w:rsidRDefault="00596BC9" w:rsidP="00596BC9">
            <w:pPr>
              <w:spacing w:after="0"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 Audible Alarms: Configurable for different events (power loss, battery low, overload).</w:t>
            </w:r>
          </w:p>
          <w:p w14:paraId="72FB124B" w14:textId="77777777" w:rsidR="00596BC9" w:rsidRPr="00737FBA" w:rsidRDefault="00596BC9" w:rsidP="00596BC9">
            <w:pPr>
              <w:spacing w:after="0"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 Software: For monitoring and management, compatible with Windows, Linux, and other common operating systems.</w:t>
            </w:r>
          </w:p>
          <w:p w14:paraId="24F9BF3F" w14:textId="77777777" w:rsidR="00596BC9" w:rsidRPr="00737FBA" w:rsidRDefault="00596BC9" w:rsidP="00596BC9">
            <w:pPr>
              <w:spacing w:after="0" w:line="240" w:lineRule="auto"/>
              <w:rPr>
                <w:rFonts w:eastAsia="Times New Roman" w:cs="Calibri Light"/>
                <w:color w:val="000000"/>
                <w:sz w:val="20"/>
                <w:szCs w:val="20"/>
                <w:lang w:eastAsia="en-ZA"/>
              </w:rPr>
            </w:pPr>
          </w:p>
          <w:p w14:paraId="7BD6E303" w14:textId="77777777" w:rsidR="00596BC9" w:rsidRPr="00737FBA" w:rsidRDefault="00596BC9" w:rsidP="00596BC9">
            <w:pPr>
              <w:spacing w:after="0" w:line="240" w:lineRule="auto"/>
              <w:rPr>
                <w:rFonts w:eastAsia="Times New Roman" w:cs="Calibri Light"/>
                <w:color w:val="000000"/>
                <w:sz w:val="20"/>
                <w:szCs w:val="20"/>
                <w:lang w:eastAsia="en-ZA"/>
              </w:rPr>
            </w:pPr>
          </w:p>
          <w:p w14:paraId="7DCFEFD5" w14:textId="610DFE9D" w:rsidR="00596BC9" w:rsidRPr="00737FBA" w:rsidRDefault="00707B1C" w:rsidP="00596BC9">
            <w:pPr>
              <w:spacing w:after="0"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 xml:space="preserve">- </w:t>
            </w:r>
            <w:r w:rsidR="00596BC9" w:rsidRPr="00737FBA">
              <w:rPr>
                <w:rFonts w:eastAsia="Times New Roman" w:cs="Calibri Light"/>
                <w:color w:val="000000"/>
                <w:sz w:val="20"/>
                <w:szCs w:val="20"/>
                <w:lang w:eastAsia="en-ZA"/>
              </w:rPr>
              <w:t>Operating Environment</w:t>
            </w:r>
          </w:p>
          <w:p w14:paraId="2D30C76D" w14:textId="0A6BAE6B" w:rsidR="00596BC9" w:rsidRPr="00737FBA" w:rsidRDefault="00596BC9" w:rsidP="000031F8">
            <w:pPr>
              <w:pStyle w:val="ListParagraph"/>
              <w:numPr>
                <w:ilvl w:val="0"/>
                <w:numId w:val="27"/>
              </w:numPr>
              <w:spacing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 xml:space="preserve">Temperature: </w:t>
            </w:r>
            <w:r w:rsidR="0042722D" w:rsidRPr="00737FBA">
              <w:rPr>
                <w:rFonts w:eastAsia="Times New Roman" w:cs="Calibri Light"/>
                <w:color w:val="000000"/>
                <w:sz w:val="20"/>
                <w:szCs w:val="20"/>
                <w:lang w:eastAsia="en-ZA"/>
              </w:rPr>
              <w:t xml:space="preserve">0°C </w:t>
            </w:r>
            <w:r w:rsidRPr="00737FBA">
              <w:rPr>
                <w:rFonts w:eastAsia="Times New Roman" w:cs="Calibri Light"/>
                <w:color w:val="000000"/>
                <w:sz w:val="20"/>
                <w:szCs w:val="20"/>
                <w:lang w:eastAsia="en-ZA"/>
              </w:rPr>
              <w:t>to 40°C (32°F to 104°F).</w:t>
            </w:r>
          </w:p>
          <w:p w14:paraId="435F5C9E" w14:textId="4B60CB3C" w:rsidR="00596BC9" w:rsidRPr="00737FBA" w:rsidRDefault="00596BC9" w:rsidP="000031F8">
            <w:pPr>
              <w:pStyle w:val="ListParagraph"/>
              <w:numPr>
                <w:ilvl w:val="0"/>
                <w:numId w:val="27"/>
              </w:numPr>
              <w:spacing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Humidity: 0% to 95% non-condensing.</w:t>
            </w:r>
          </w:p>
          <w:p w14:paraId="3F7BE90A" w14:textId="4C0FD286" w:rsidR="00596BC9" w:rsidRPr="00737FBA" w:rsidRDefault="00596BC9" w:rsidP="00596BC9">
            <w:pPr>
              <w:spacing w:after="0" w:line="240" w:lineRule="auto"/>
              <w:rPr>
                <w:rFonts w:eastAsia="Times New Roman" w:cs="Calibri Light"/>
                <w:color w:val="000000"/>
                <w:sz w:val="20"/>
                <w:szCs w:val="20"/>
                <w:lang w:eastAsia="en-ZA"/>
              </w:rPr>
            </w:pPr>
          </w:p>
          <w:p w14:paraId="65EC4C34" w14:textId="77777777" w:rsidR="00596BC9" w:rsidRPr="00737FBA" w:rsidRDefault="00596BC9" w:rsidP="00596BC9">
            <w:pPr>
              <w:spacing w:after="0" w:line="240" w:lineRule="auto"/>
              <w:rPr>
                <w:rFonts w:eastAsia="Times New Roman" w:cs="Calibri Light"/>
                <w:color w:val="000000"/>
                <w:sz w:val="20"/>
                <w:szCs w:val="20"/>
                <w:lang w:eastAsia="en-ZA"/>
              </w:rPr>
            </w:pPr>
          </w:p>
          <w:p w14:paraId="35346243" w14:textId="77777777" w:rsidR="00596BC9" w:rsidRPr="00737FBA" w:rsidRDefault="00596BC9" w:rsidP="00596BC9">
            <w:pPr>
              <w:spacing w:after="0"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 Delivery and Installation</w:t>
            </w:r>
          </w:p>
          <w:p w14:paraId="35AA6DC5" w14:textId="5020434F" w:rsidR="00596BC9" w:rsidRPr="00737FBA" w:rsidRDefault="00596BC9" w:rsidP="000031F8">
            <w:pPr>
              <w:pStyle w:val="ListParagraph"/>
              <w:numPr>
                <w:ilvl w:val="0"/>
                <w:numId w:val="28"/>
              </w:numPr>
              <w:spacing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Detailed delivery schedule.</w:t>
            </w:r>
          </w:p>
          <w:p w14:paraId="6641F8B4" w14:textId="3638AA8E" w:rsidR="00596BC9" w:rsidRPr="00737FBA" w:rsidRDefault="00596BC9" w:rsidP="000031F8">
            <w:pPr>
              <w:pStyle w:val="ListParagraph"/>
              <w:numPr>
                <w:ilvl w:val="0"/>
                <w:numId w:val="28"/>
              </w:numPr>
              <w:spacing w:line="240" w:lineRule="auto"/>
              <w:rPr>
                <w:rFonts w:eastAsia="Times New Roman" w:cs="Calibri Light"/>
                <w:color w:val="000000"/>
                <w:sz w:val="20"/>
                <w:szCs w:val="20"/>
                <w:lang w:eastAsia="en-ZA"/>
              </w:rPr>
            </w:pPr>
            <w:r w:rsidRPr="00737FBA">
              <w:rPr>
                <w:rFonts w:eastAsia="Times New Roman" w:cs="Calibri Light"/>
                <w:color w:val="000000"/>
                <w:sz w:val="20"/>
                <w:szCs w:val="20"/>
                <w:lang w:eastAsia="en-ZA"/>
              </w:rPr>
              <w:t>Installation and commissioning services included.</w:t>
            </w:r>
          </w:p>
          <w:p w14:paraId="0BEEFEF0" w14:textId="77777777" w:rsidR="00596BC9" w:rsidRPr="00737FBA" w:rsidRDefault="00596BC9" w:rsidP="00596BC9">
            <w:pPr>
              <w:spacing w:after="0" w:line="240" w:lineRule="auto"/>
              <w:rPr>
                <w:rFonts w:eastAsia="Times New Roman" w:cs="Calibri Light"/>
                <w:color w:val="000000"/>
                <w:sz w:val="20"/>
                <w:szCs w:val="20"/>
                <w:lang w:eastAsia="en-ZA"/>
              </w:rPr>
            </w:pPr>
          </w:p>
          <w:p w14:paraId="11B984A1" w14:textId="6DA4CBE5" w:rsidR="00596BC9" w:rsidRPr="00737FBA" w:rsidRDefault="00596BC9" w:rsidP="00C04AEC">
            <w:pPr>
              <w:spacing w:after="0" w:line="240" w:lineRule="auto"/>
              <w:rPr>
                <w:rFonts w:eastAsia="Times New Roman" w:cs="Calibri Light"/>
                <w:color w:val="000000"/>
                <w:sz w:val="20"/>
                <w:szCs w:val="20"/>
                <w:lang w:eastAsia="en-ZA"/>
              </w:rPr>
            </w:pPr>
          </w:p>
        </w:tc>
        <w:tc>
          <w:tcPr>
            <w:tcW w:w="1120" w:type="pct"/>
            <w:tcBorders>
              <w:top w:val="nil"/>
              <w:left w:val="nil"/>
              <w:bottom w:val="single" w:sz="4" w:space="0" w:color="auto"/>
              <w:right w:val="single" w:sz="4" w:space="0" w:color="auto"/>
            </w:tcBorders>
            <w:shd w:val="clear" w:color="auto" w:fill="auto"/>
            <w:noWrap/>
            <w:vAlign w:val="center"/>
          </w:tcPr>
          <w:p w14:paraId="4C9C596B" w14:textId="261C76D5" w:rsidR="00A650C4" w:rsidRPr="00955417" w:rsidRDefault="00596BC9" w:rsidP="00955417">
            <w:pPr>
              <w:spacing w:after="0" w:line="240" w:lineRule="auto"/>
              <w:jc w:val="center"/>
              <w:rPr>
                <w:rFonts w:eastAsia="Times New Roman" w:cs="Calibri Light"/>
                <w:color w:val="000000"/>
                <w:sz w:val="20"/>
                <w:szCs w:val="20"/>
                <w:lang w:eastAsia="en-ZA"/>
              </w:rPr>
            </w:pPr>
            <w:r>
              <w:rPr>
                <w:rFonts w:eastAsia="Times New Roman" w:cs="Calibri Light"/>
                <w:color w:val="000000"/>
                <w:sz w:val="20"/>
                <w:szCs w:val="20"/>
                <w:lang w:eastAsia="en-ZA"/>
              </w:rPr>
              <w:lastRenderedPageBreak/>
              <w:t>12</w:t>
            </w:r>
          </w:p>
        </w:tc>
      </w:tr>
      <w:tr w:rsidR="00A650C4" w:rsidRPr="00955417" w14:paraId="62395304" w14:textId="77777777" w:rsidTr="00A650C4">
        <w:trPr>
          <w:trHeight w:val="288"/>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3ABD0660" w14:textId="77777777" w:rsidR="00A650C4" w:rsidRPr="00955417" w:rsidRDefault="00A650C4" w:rsidP="00955417">
            <w:pPr>
              <w:spacing w:after="0" w:line="240" w:lineRule="auto"/>
              <w:jc w:val="center"/>
              <w:rPr>
                <w:rFonts w:eastAsia="Times New Roman" w:cs="Calibri Light"/>
                <w:b/>
                <w:bCs/>
                <w:color w:val="000000"/>
                <w:sz w:val="20"/>
                <w:szCs w:val="20"/>
                <w:lang w:eastAsia="en-ZA"/>
              </w:rPr>
            </w:pPr>
            <w:r w:rsidRPr="00955417">
              <w:rPr>
                <w:rFonts w:eastAsia="Times New Roman" w:cs="Calibri Light"/>
                <w:b/>
                <w:bCs/>
                <w:color w:val="000000"/>
                <w:sz w:val="20"/>
                <w:szCs w:val="20"/>
                <w:lang w:eastAsia="en-ZA"/>
              </w:rPr>
              <w:t>2</w:t>
            </w:r>
          </w:p>
        </w:tc>
        <w:tc>
          <w:tcPr>
            <w:tcW w:w="3431" w:type="pct"/>
            <w:tcBorders>
              <w:top w:val="single" w:sz="4" w:space="0" w:color="auto"/>
              <w:left w:val="nil"/>
              <w:bottom w:val="single" w:sz="4" w:space="0" w:color="auto"/>
              <w:right w:val="single" w:sz="4" w:space="0" w:color="auto"/>
            </w:tcBorders>
            <w:shd w:val="clear" w:color="auto" w:fill="auto"/>
            <w:vAlign w:val="center"/>
          </w:tcPr>
          <w:p w14:paraId="3FDF427A" w14:textId="77777777" w:rsidR="00A650C4" w:rsidRPr="00737FBA" w:rsidRDefault="00A650C4" w:rsidP="00955417">
            <w:pPr>
              <w:spacing w:after="0" w:line="240" w:lineRule="auto"/>
              <w:rPr>
                <w:rFonts w:asciiTheme="minorHAnsi" w:eastAsia="Times New Roman" w:hAnsiTheme="minorHAnsi" w:cstheme="minorHAnsi"/>
                <w:b/>
                <w:bCs/>
                <w:color w:val="000000"/>
                <w:sz w:val="20"/>
                <w:szCs w:val="20"/>
                <w:u w:val="single"/>
                <w:lang w:eastAsia="en-ZA"/>
              </w:rPr>
            </w:pPr>
            <w:r w:rsidRPr="00737FBA">
              <w:rPr>
                <w:rFonts w:asciiTheme="minorHAnsi" w:eastAsia="Times New Roman" w:hAnsiTheme="minorHAnsi" w:cstheme="minorHAnsi"/>
                <w:b/>
                <w:bCs/>
                <w:color w:val="000000"/>
                <w:sz w:val="20"/>
                <w:szCs w:val="20"/>
                <w:u w:val="single"/>
                <w:lang w:eastAsia="en-ZA"/>
              </w:rPr>
              <w:t>48-Gigabit ethernet port PoE switches</w:t>
            </w:r>
            <w:r w:rsidR="00AB6317" w:rsidRPr="00737FBA">
              <w:rPr>
                <w:rFonts w:asciiTheme="minorHAnsi" w:eastAsia="Times New Roman" w:hAnsiTheme="minorHAnsi" w:cstheme="minorHAnsi"/>
                <w:b/>
                <w:bCs/>
                <w:color w:val="000000"/>
                <w:sz w:val="20"/>
                <w:szCs w:val="20"/>
                <w:u w:val="single"/>
                <w:lang w:eastAsia="en-ZA"/>
              </w:rPr>
              <w:t>:</w:t>
            </w:r>
          </w:p>
          <w:p w14:paraId="58F67F52" w14:textId="77777777" w:rsidR="00AB6317" w:rsidRPr="00737FBA" w:rsidRDefault="00AB6317" w:rsidP="000031F8">
            <w:pPr>
              <w:pStyle w:val="TableParagraph"/>
              <w:numPr>
                <w:ilvl w:val="0"/>
                <w:numId w:val="29"/>
              </w:numPr>
              <w:tabs>
                <w:tab w:val="left" w:pos="497"/>
                <w:tab w:val="left" w:pos="499"/>
              </w:tabs>
              <w:spacing w:before="41"/>
              <w:ind w:hanging="366"/>
              <w:rPr>
                <w:rFonts w:asciiTheme="minorHAnsi" w:hAnsiTheme="minorHAnsi" w:cstheme="minorHAnsi"/>
                <w:sz w:val="20"/>
                <w:szCs w:val="20"/>
              </w:rPr>
            </w:pPr>
            <w:r w:rsidRPr="00737FBA">
              <w:rPr>
                <w:rFonts w:asciiTheme="minorHAnsi" w:hAnsiTheme="minorHAnsi" w:cstheme="minorHAnsi"/>
                <w:sz w:val="20"/>
                <w:szCs w:val="20"/>
              </w:rPr>
              <w:t>Layer</w:t>
            </w:r>
            <w:r w:rsidRPr="00737FBA">
              <w:rPr>
                <w:rFonts w:asciiTheme="minorHAnsi" w:hAnsiTheme="minorHAnsi" w:cstheme="minorHAnsi"/>
                <w:spacing w:val="4"/>
                <w:sz w:val="20"/>
                <w:szCs w:val="20"/>
              </w:rPr>
              <w:t xml:space="preserve"> </w:t>
            </w:r>
            <w:r w:rsidRPr="00737FBA">
              <w:rPr>
                <w:rFonts w:asciiTheme="minorHAnsi" w:hAnsiTheme="minorHAnsi" w:cstheme="minorHAnsi"/>
                <w:sz w:val="20"/>
                <w:szCs w:val="20"/>
              </w:rPr>
              <w:t>3</w:t>
            </w:r>
            <w:r w:rsidRPr="00737FBA">
              <w:rPr>
                <w:rFonts w:asciiTheme="minorHAnsi" w:hAnsiTheme="minorHAnsi" w:cstheme="minorHAnsi"/>
                <w:spacing w:val="-15"/>
                <w:sz w:val="20"/>
                <w:szCs w:val="20"/>
              </w:rPr>
              <w:t xml:space="preserve"> </w:t>
            </w:r>
            <w:r w:rsidRPr="00737FBA">
              <w:rPr>
                <w:rFonts w:asciiTheme="minorHAnsi" w:hAnsiTheme="minorHAnsi" w:cstheme="minorHAnsi"/>
                <w:sz w:val="20"/>
                <w:szCs w:val="20"/>
              </w:rPr>
              <w:t>Switch</w:t>
            </w:r>
          </w:p>
          <w:p w14:paraId="037F649A" w14:textId="77777777" w:rsidR="00AB6317" w:rsidRPr="00737FBA" w:rsidRDefault="00AB6317" w:rsidP="000031F8">
            <w:pPr>
              <w:pStyle w:val="TableParagraph"/>
              <w:numPr>
                <w:ilvl w:val="0"/>
                <w:numId w:val="29"/>
              </w:numPr>
              <w:tabs>
                <w:tab w:val="left" w:pos="497"/>
                <w:tab w:val="left" w:pos="498"/>
              </w:tabs>
              <w:spacing w:before="40"/>
              <w:ind w:left="497" w:hanging="356"/>
              <w:rPr>
                <w:rFonts w:asciiTheme="minorHAnsi" w:hAnsiTheme="minorHAnsi" w:cstheme="minorHAnsi"/>
                <w:sz w:val="20"/>
                <w:szCs w:val="20"/>
              </w:rPr>
            </w:pPr>
            <w:r w:rsidRPr="00737FBA">
              <w:rPr>
                <w:rFonts w:asciiTheme="minorHAnsi" w:hAnsiTheme="minorHAnsi" w:cstheme="minorHAnsi"/>
                <w:sz w:val="20"/>
                <w:szCs w:val="20"/>
              </w:rPr>
              <w:t>Ports:</w:t>
            </w:r>
            <w:r w:rsidRPr="00737FBA">
              <w:rPr>
                <w:rFonts w:asciiTheme="minorHAnsi" w:hAnsiTheme="minorHAnsi" w:cstheme="minorHAnsi"/>
                <w:spacing w:val="-5"/>
                <w:sz w:val="20"/>
                <w:szCs w:val="20"/>
              </w:rPr>
              <w:t xml:space="preserve"> </w:t>
            </w:r>
            <w:r w:rsidRPr="00737FBA">
              <w:rPr>
                <w:rFonts w:asciiTheme="minorHAnsi" w:hAnsiTheme="minorHAnsi" w:cstheme="minorHAnsi"/>
                <w:sz w:val="20"/>
                <w:szCs w:val="20"/>
              </w:rPr>
              <w:t>48</w:t>
            </w:r>
            <w:r w:rsidRPr="00737FBA">
              <w:rPr>
                <w:rFonts w:asciiTheme="minorHAnsi" w:hAnsiTheme="minorHAnsi" w:cstheme="minorHAnsi"/>
                <w:spacing w:val="-8"/>
                <w:sz w:val="20"/>
                <w:szCs w:val="20"/>
              </w:rPr>
              <w:t xml:space="preserve"> </w:t>
            </w:r>
            <w:r w:rsidRPr="00737FBA">
              <w:rPr>
                <w:rFonts w:asciiTheme="minorHAnsi" w:hAnsiTheme="minorHAnsi" w:cstheme="minorHAnsi"/>
                <w:sz w:val="20"/>
                <w:szCs w:val="20"/>
              </w:rPr>
              <w:t>Gigabit</w:t>
            </w:r>
            <w:r w:rsidRPr="00737FBA">
              <w:rPr>
                <w:rFonts w:asciiTheme="minorHAnsi" w:hAnsiTheme="minorHAnsi" w:cstheme="minorHAnsi"/>
                <w:spacing w:val="6"/>
                <w:sz w:val="20"/>
                <w:szCs w:val="20"/>
              </w:rPr>
              <w:t xml:space="preserve"> </w:t>
            </w:r>
            <w:r w:rsidRPr="00737FBA">
              <w:rPr>
                <w:rFonts w:asciiTheme="minorHAnsi" w:hAnsiTheme="minorHAnsi" w:cstheme="minorHAnsi"/>
                <w:sz w:val="20"/>
                <w:szCs w:val="20"/>
              </w:rPr>
              <w:t>Ethernet</w:t>
            </w:r>
            <w:r w:rsidRPr="00737FBA">
              <w:rPr>
                <w:rFonts w:asciiTheme="minorHAnsi" w:hAnsiTheme="minorHAnsi" w:cstheme="minorHAnsi"/>
                <w:spacing w:val="3"/>
                <w:sz w:val="20"/>
                <w:szCs w:val="20"/>
              </w:rPr>
              <w:t xml:space="preserve"> </w:t>
            </w:r>
            <w:r w:rsidRPr="00737FBA">
              <w:rPr>
                <w:rFonts w:asciiTheme="minorHAnsi" w:hAnsiTheme="minorHAnsi" w:cstheme="minorHAnsi"/>
                <w:sz w:val="20"/>
                <w:szCs w:val="20"/>
              </w:rPr>
              <w:t>Ports</w:t>
            </w:r>
            <w:r w:rsidRPr="00737FBA">
              <w:rPr>
                <w:rFonts w:asciiTheme="minorHAnsi" w:hAnsiTheme="minorHAnsi" w:cstheme="minorHAnsi"/>
                <w:spacing w:val="-4"/>
                <w:sz w:val="20"/>
                <w:szCs w:val="20"/>
              </w:rPr>
              <w:t xml:space="preserve"> </w:t>
            </w:r>
            <w:r w:rsidRPr="00737FBA">
              <w:rPr>
                <w:rFonts w:asciiTheme="minorHAnsi" w:hAnsiTheme="minorHAnsi" w:cstheme="minorHAnsi"/>
                <w:sz w:val="20"/>
                <w:szCs w:val="20"/>
              </w:rPr>
              <w:t>with</w:t>
            </w:r>
            <w:r w:rsidRPr="00737FBA">
              <w:rPr>
                <w:rFonts w:asciiTheme="minorHAnsi" w:hAnsiTheme="minorHAnsi" w:cstheme="minorHAnsi"/>
                <w:spacing w:val="-4"/>
                <w:sz w:val="20"/>
                <w:szCs w:val="20"/>
              </w:rPr>
              <w:t xml:space="preserve"> </w:t>
            </w:r>
            <w:r w:rsidRPr="00737FBA">
              <w:rPr>
                <w:rFonts w:asciiTheme="minorHAnsi" w:hAnsiTheme="minorHAnsi" w:cstheme="minorHAnsi"/>
                <w:sz w:val="20"/>
                <w:szCs w:val="20"/>
              </w:rPr>
              <w:t>POE</w:t>
            </w:r>
            <w:r w:rsidRPr="00737FBA">
              <w:rPr>
                <w:rFonts w:asciiTheme="minorHAnsi" w:hAnsiTheme="minorHAnsi" w:cstheme="minorHAnsi"/>
                <w:spacing w:val="-7"/>
                <w:sz w:val="20"/>
                <w:szCs w:val="20"/>
              </w:rPr>
              <w:t xml:space="preserve"> </w:t>
            </w:r>
            <w:r w:rsidRPr="00737FBA">
              <w:rPr>
                <w:rFonts w:asciiTheme="minorHAnsi" w:hAnsiTheme="minorHAnsi" w:cstheme="minorHAnsi"/>
                <w:sz w:val="20"/>
                <w:szCs w:val="20"/>
              </w:rPr>
              <w:t>+</w:t>
            </w:r>
          </w:p>
          <w:p w14:paraId="46E44FE8" w14:textId="77777777" w:rsidR="00DA7ECD" w:rsidRPr="00737FBA" w:rsidRDefault="00AB6317" w:rsidP="000031F8">
            <w:pPr>
              <w:pStyle w:val="TableParagraph"/>
              <w:numPr>
                <w:ilvl w:val="0"/>
                <w:numId w:val="29"/>
              </w:numPr>
              <w:tabs>
                <w:tab w:val="left" w:pos="491"/>
                <w:tab w:val="left" w:pos="492"/>
              </w:tabs>
              <w:spacing w:before="40"/>
              <w:ind w:left="491" w:hanging="354"/>
              <w:rPr>
                <w:rFonts w:asciiTheme="minorHAnsi" w:hAnsiTheme="minorHAnsi" w:cstheme="minorHAnsi"/>
                <w:sz w:val="20"/>
                <w:szCs w:val="20"/>
              </w:rPr>
            </w:pPr>
            <w:r w:rsidRPr="00737FBA">
              <w:rPr>
                <w:rFonts w:asciiTheme="minorHAnsi" w:hAnsiTheme="minorHAnsi" w:cstheme="minorHAnsi"/>
                <w:sz w:val="20"/>
                <w:szCs w:val="20"/>
              </w:rPr>
              <w:t>Rack-mountable</w:t>
            </w:r>
            <w:r w:rsidRPr="00737FBA">
              <w:rPr>
                <w:rFonts w:asciiTheme="minorHAnsi" w:hAnsiTheme="minorHAnsi" w:cstheme="minorHAnsi"/>
                <w:spacing w:val="-11"/>
                <w:sz w:val="20"/>
                <w:szCs w:val="20"/>
              </w:rPr>
              <w:t xml:space="preserve"> </w:t>
            </w:r>
            <w:r w:rsidRPr="00737FBA">
              <w:rPr>
                <w:rFonts w:asciiTheme="minorHAnsi" w:hAnsiTheme="minorHAnsi" w:cstheme="minorHAnsi"/>
                <w:sz w:val="20"/>
                <w:szCs w:val="20"/>
              </w:rPr>
              <w:t>Form</w:t>
            </w:r>
            <w:r w:rsidRPr="00737FBA">
              <w:rPr>
                <w:rFonts w:asciiTheme="minorHAnsi" w:hAnsiTheme="minorHAnsi" w:cstheme="minorHAnsi"/>
                <w:spacing w:val="-9"/>
                <w:sz w:val="20"/>
                <w:szCs w:val="20"/>
              </w:rPr>
              <w:t xml:space="preserve"> </w:t>
            </w:r>
            <w:r w:rsidRPr="00737FBA">
              <w:rPr>
                <w:rFonts w:asciiTheme="minorHAnsi" w:hAnsiTheme="minorHAnsi" w:cstheme="minorHAnsi"/>
                <w:sz w:val="20"/>
                <w:szCs w:val="20"/>
              </w:rPr>
              <w:t>Factor</w:t>
            </w:r>
          </w:p>
          <w:p w14:paraId="3EB1C9C3" w14:textId="77777777" w:rsidR="00DA7ECD" w:rsidRDefault="00DA7ECD" w:rsidP="000031F8">
            <w:pPr>
              <w:pStyle w:val="TableParagraph"/>
              <w:numPr>
                <w:ilvl w:val="0"/>
                <w:numId w:val="29"/>
              </w:numPr>
              <w:tabs>
                <w:tab w:val="left" w:pos="491"/>
                <w:tab w:val="left" w:pos="492"/>
              </w:tabs>
              <w:spacing w:before="40"/>
              <w:ind w:left="491" w:hanging="354"/>
              <w:rPr>
                <w:rFonts w:asciiTheme="minorHAnsi" w:hAnsiTheme="minorHAnsi" w:cstheme="minorHAnsi"/>
                <w:sz w:val="20"/>
                <w:szCs w:val="20"/>
              </w:rPr>
            </w:pPr>
            <w:r w:rsidRPr="00737FBA">
              <w:rPr>
                <w:rFonts w:asciiTheme="minorHAnsi" w:hAnsiTheme="minorHAnsi" w:cstheme="minorHAnsi"/>
                <w:sz w:val="20"/>
                <w:szCs w:val="20"/>
              </w:rPr>
              <w:t>Switching capacity 176 Gbps</w:t>
            </w:r>
          </w:p>
          <w:p w14:paraId="00AA5E48" w14:textId="23B4E5D6" w:rsidR="00A274B5" w:rsidRPr="00737FBA" w:rsidRDefault="00A274B5" w:rsidP="000031F8">
            <w:pPr>
              <w:pStyle w:val="TableParagraph"/>
              <w:numPr>
                <w:ilvl w:val="0"/>
                <w:numId w:val="29"/>
              </w:numPr>
              <w:tabs>
                <w:tab w:val="left" w:pos="491"/>
                <w:tab w:val="left" w:pos="492"/>
              </w:tabs>
              <w:spacing w:before="40"/>
              <w:ind w:left="491" w:hanging="354"/>
              <w:rPr>
                <w:rFonts w:asciiTheme="minorHAnsi" w:hAnsiTheme="minorHAnsi" w:cstheme="minorHAnsi"/>
                <w:sz w:val="20"/>
                <w:szCs w:val="20"/>
              </w:rPr>
            </w:pPr>
            <w:r>
              <w:rPr>
                <w:rFonts w:asciiTheme="minorHAnsi" w:hAnsiTheme="minorHAnsi" w:cstheme="minorHAnsi"/>
                <w:sz w:val="20"/>
                <w:szCs w:val="20"/>
              </w:rPr>
              <w:t>Multimode SFPs</w:t>
            </w:r>
          </w:p>
        </w:tc>
        <w:tc>
          <w:tcPr>
            <w:tcW w:w="1120" w:type="pct"/>
            <w:tcBorders>
              <w:top w:val="nil"/>
              <w:left w:val="nil"/>
              <w:bottom w:val="single" w:sz="4" w:space="0" w:color="auto"/>
              <w:right w:val="single" w:sz="4" w:space="0" w:color="auto"/>
            </w:tcBorders>
            <w:shd w:val="clear" w:color="auto" w:fill="auto"/>
            <w:noWrap/>
            <w:vAlign w:val="center"/>
          </w:tcPr>
          <w:p w14:paraId="5C4BC7B5" w14:textId="31E774BB" w:rsidR="00A650C4" w:rsidRPr="00955417" w:rsidRDefault="00A650C4" w:rsidP="00955417">
            <w:pPr>
              <w:spacing w:after="0" w:line="240" w:lineRule="auto"/>
              <w:jc w:val="center"/>
              <w:rPr>
                <w:rFonts w:eastAsia="Times New Roman" w:cs="Calibri Light"/>
                <w:color w:val="000000"/>
                <w:sz w:val="20"/>
                <w:szCs w:val="20"/>
                <w:lang w:eastAsia="en-ZA"/>
              </w:rPr>
            </w:pPr>
            <w:r>
              <w:rPr>
                <w:rFonts w:eastAsia="Times New Roman" w:cs="Calibri Light"/>
                <w:color w:val="000000"/>
                <w:sz w:val="20"/>
                <w:szCs w:val="20"/>
                <w:lang w:eastAsia="en-ZA"/>
              </w:rPr>
              <w:t>13</w:t>
            </w:r>
          </w:p>
        </w:tc>
      </w:tr>
      <w:tr w:rsidR="00A650C4" w:rsidRPr="00955417" w14:paraId="7FA4F986" w14:textId="77777777" w:rsidTr="00A650C4">
        <w:trPr>
          <w:trHeight w:val="288"/>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4C32A3F5" w14:textId="77777777" w:rsidR="00A650C4" w:rsidRPr="00955417" w:rsidRDefault="00A650C4" w:rsidP="00955417">
            <w:pPr>
              <w:spacing w:after="0" w:line="240" w:lineRule="auto"/>
              <w:jc w:val="center"/>
              <w:rPr>
                <w:rFonts w:eastAsia="Times New Roman" w:cs="Calibri Light"/>
                <w:b/>
                <w:bCs/>
                <w:color w:val="000000"/>
                <w:sz w:val="20"/>
                <w:szCs w:val="20"/>
                <w:lang w:eastAsia="en-ZA"/>
              </w:rPr>
            </w:pPr>
            <w:r w:rsidRPr="00955417">
              <w:rPr>
                <w:rFonts w:eastAsia="Times New Roman" w:cs="Calibri Light"/>
                <w:b/>
                <w:bCs/>
                <w:color w:val="000000"/>
                <w:sz w:val="20"/>
                <w:szCs w:val="20"/>
                <w:lang w:eastAsia="en-ZA"/>
              </w:rPr>
              <w:lastRenderedPageBreak/>
              <w:t>3</w:t>
            </w:r>
          </w:p>
        </w:tc>
        <w:tc>
          <w:tcPr>
            <w:tcW w:w="3431" w:type="pct"/>
            <w:tcBorders>
              <w:top w:val="single" w:sz="4" w:space="0" w:color="auto"/>
              <w:left w:val="nil"/>
              <w:bottom w:val="single" w:sz="4" w:space="0" w:color="auto"/>
              <w:right w:val="single" w:sz="4" w:space="0" w:color="000000"/>
            </w:tcBorders>
            <w:shd w:val="clear" w:color="auto" w:fill="auto"/>
            <w:vAlign w:val="center"/>
          </w:tcPr>
          <w:p w14:paraId="3E3B0DEF" w14:textId="67CDDEB2" w:rsidR="00A650C4" w:rsidRDefault="00A650C4" w:rsidP="00955417">
            <w:pPr>
              <w:spacing w:after="0" w:line="240" w:lineRule="auto"/>
              <w:jc w:val="left"/>
              <w:rPr>
                <w:rFonts w:eastAsia="Times New Roman" w:cs="Calibri Light"/>
                <w:b/>
                <w:bCs/>
                <w:color w:val="000000"/>
                <w:sz w:val="20"/>
                <w:szCs w:val="20"/>
                <w:u w:val="single"/>
                <w:lang w:eastAsia="en-ZA"/>
              </w:rPr>
            </w:pPr>
            <w:proofErr w:type="spellStart"/>
            <w:r w:rsidRPr="00AB6317">
              <w:rPr>
                <w:rFonts w:eastAsia="Times New Roman" w:cs="Calibri Light"/>
                <w:b/>
                <w:bCs/>
                <w:color w:val="000000"/>
                <w:sz w:val="20"/>
                <w:szCs w:val="20"/>
                <w:u w:val="single"/>
                <w:lang w:eastAsia="en-ZA"/>
              </w:rPr>
              <w:t>Wifi</w:t>
            </w:r>
            <w:proofErr w:type="spellEnd"/>
            <w:r w:rsidRPr="00AB6317">
              <w:rPr>
                <w:rFonts w:eastAsia="Times New Roman" w:cs="Calibri Light"/>
                <w:b/>
                <w:bCs/>
                <w:color w:val="000000"/>
                <w:sz w:val="20"/>
                <w:szCs w:val="20"/>
                <w:u w:val="single"/>
                <w:lang w:eastAsia="en-ZA"/>
              </w:rPr>
              <w:t xml:space="preserve"> Access points</w:t>
            </w:r>
            <w:r w:rsidR="00AB6317">
              <w:rPr>
                <w:rFonts w:eastAsia="Times New Roman" w:cs="Calibri Light"/>
                <w:b/>
                <w:bCs/>
                <w:color w:val="000000"/>
                <w:sz w:val="20"/>
                <w:szCs w:val="20"/>
                <w:u w:val="single"/>
                <w:lang w:eastAsia="en-ZA"/>
              </w:rPr>
              <w:t>:</w:t>
            </w:r>
            <w:r w:rsidR="00087850">
              <w:rPr>
                <w:rFonts w:eastAsia="Times New Roman" w:cs="Calibri Light"/>
                <w:b/>
                <w:bCs/>
                <w:color w:val="000000"/>
                <w:sz w:val="20"/>
                <w:szCs w:val="20"/>
                <w:u w:val="single"/>
                <w:lang w:eastAsia="en-ZA"/>
              </w:rPr>
              <w:t xml:space="preserve"> </w:t>
            </w:r>
          </w:p>
          <w:p w14:paraId="7A926CF3" w14:textId="77777777" w:rsidR="00AB6317" w:rsidRPr="00AB6317" w:rsidRDefault="00AB6317" w:rsidP="000031F8">
            <w:pPr>
              <w:pStyle w:val="TableParagraph"/>
              <w:numPr>
                <w:ilvl w:val="0"/>
                <w:numId w:val="30"/>
              </w:numPr>
              <w:tabs>
                <w:tab w:val="left" w:pos="487"/>
              </w:tabs>
              <w:spacing w:before="228" w:line="268" w:lineRule="auto"/>
              <w:ind w:right="81" w:hanging="352"/>
              <w:jc w:val="both"/>
              <w:rPr>
                <w:rFonts w:asciiTheme="minorHAnsi" w:hAnsiTheme="minorHAnsi" w:cstheme="minorHAnsi"/>
                <w:sz w:val="20"/>
                <w:szCs w:val="20"/>
              </w:rPr>
            </w:pPr>
            <w:r w:rsidRPr="00AB6317">
              <w:rPr>
                <w:rFonts w:asciiTheme="minorHAnsi" w:hAnsiTheme="minorHAnsi" w:cstheme="minorHAnsi"/>
                <w:sz w:val="20"/>
                <w:szCs w:val="20"/>
              </w:rPr>
              <w:t>High-performance, ceiling-mounted WiFi 6E access point designed to</w:t>
            </w:r>
            <w:r w:rsidRPr="00AB6317">
              <w:rPr>
                <w:rFonts w:asciiTheme="minorHAnsi" w:hAnsiTheme="minorHAnsi" w:cstheme="minorHAnsi"/>
                <w:spacing w:val="1"/>
                <w:sz w:val="20"/>
                <w:szCs w:val="20"/>
              </w:rPr>
              <w:t xml:space="preserve"> </w:t>
            </w:r>
            <w:r w:rsidRPr="00AB6317">
              <w:rPr>
                <w:rFonts w:asciiTheme="minorHAnsi" w:hAnsiTheme="minorHAnsi" w:cstheme="minorHAnsi"/>
                <w:sz w:val="20"/>
                <w:szCs w:val="20"/>
              </w:rPr>
              <w:t>provide</w:t>
            </w:r>
            <w:r w:rsidRPr="00AB6317">
              <w:rPr>
                <w:rFonts w:asciiTheme="minorHAnsi" w:hAnsiTheme="minorHAnsi" w:cstheme="minorHAnsi"/>
                <w:spacing w:val="1"/>
                <w:sz w:val="20"/>
                <w:szCs w:val="20"/>
              </w:rPr>
              <w:t xml:space="preserve"> </w:t>
            </w:r>
            <w:r w:rsidRPr="00AB6317">
              <w:rPr>
                <w:rFonts w:asciiTheme="minorHAnsi" w:hAnsiTheme="minorHAnsi" w:cstheme="minorHAnsi"/>
                <w:sz w:val="20"/>
                <w:szCs w:val="20"/>
              </w:rPr>
              <w:t>seamless,</w:t>
            </w:r>
            <w:r w:rsidRPr="00AB6317">
              <w:rPr>
                <w:rFonts w:asciiTheme="minorHAnsi" w:hAnsiTheme="minorHAnsi" w:cstheme="minorHAnsi"/>
                <w:spacing w:val="1"/>
                <w:sz w:val="20"/>
                <w:szCs w:val="20"/>
              </w:rPr>
              <w:t xml:space="preserve"> </w:t>
            </w:r>
            <w:r w:rsidRPr="00AB6317">
              <w:rPr>
                <w:rFonts w:asciiTheme="minorHAnsi" w:hAnsiTheme="minorHAnsi" w:cstheme="minorHAnsi"/>
                <w:sz w:val="20"/>
                <w:szCs w:val="20"/>
              </w:rPr>
              <w:t>multi-band</w:t>
            </w:r>
            <w:r w:rsidRPr="00AB6317">
              <w:rPr>
                <w:rFonts w:asciiTheme="minorHAnsi" w:hAnsiTheme="minorHAnsi" w:cstheme="minorHAnsi"/>
                <w:spacing w:val="1"/>
                <w:sz w:val="20"/>
                <w:szCs w:val="20"/>
              </w:rPr>
              <w:t xml:space="preserve"> </w:t>
            </w:r>
            <w:r w:rsidRPr="00AB6317">
              <w:rPr>
                <w:rFonts w:asciiTheme="minorHAnsi" w:hAnsiTheme="minorHAnsi" w:cstheme="minorHAnsi"/>
                <w:sz w:val="20"/>
                <w:szCs w:val="20"/>
              </w:rPr>
              <w:t>coverage</w:t>
            </w:r>
            <w:r w:rsidRPr="00AB6317">
              <w:rPr>
                <w:rFonts w:asciiTheme="minorHAnsi" w:hAnsiTheme="minorHAnsi" w:cstheme="minorHAnsi"/>
                <w:spacing w:val="1"/>
                <w:sz w:val="20"/>
                <w:szCs w:val="20"/>
              </w:rPr>
              <w:t xml:space="preserve"> </w:t>
            </w:r>
            <w:r w:rsidRPr="00AB6317">
              <w:rPr>
                <w:rFonts w:asciiTheme="minorHAnsi" w:hAnsiTheme="minorHAnsi" w:cstheme="minorHAnsi"/>
                <w:sz w:val="20"/>
                <w:szCs w:val="20"/>
              </w:rPr>
              <w:t>within</w:t>
            </w:r>
            <w:r w:rsidRPr="00AB6317">
              <w:rPr>
                <w:rFonts w:asciiTheme="minorHAnsi" w:hAnsiTheme="minorHAnsi" w:cstheme="minorHAnsi"/>
                <w:spacing w:val="1"/>
                <w:sz w:val="20"/>
                <w:szCs w:val="20"/>
              </w:rPr>
              <w:t xml:space="preserve"> </w:t>
            </w:r>
            <w:r w:rsidRPr="00AB6317">
              <w:rPr>
                <w:rFonts w:asciiTheme="minorHAnsi" w:hAnsiTheme="minorHAnsi" w:cstheme="minorHAnsi"/>
                <w:sz w:val="20"/>
                <w:szCs w:val="20"/>
              </w:rPr>
              <w:t>high-density</w:t>
            </w:r>
            <w:r w:rsidRPr="00AB6317">
              <w:rPr>
                <w:rFonts w:asciiTheme="minorHAnsi" w:hAnsiTheme="minorHAnsi" w:cstheme="minorHAnsi"/>
                <w:spacing w:val="1"/>
                <w:sz w:val="20"/>
                <w:szCs w:val="20"/>
              </w:rPr>
              <w:t xml:space="preserve"> </w:t>
            </w:r>
            <w:r w:rsidRPr="00AB6317">
              <w:rPr>
                <w:rFonts w:asciiTheme="minorHAnsi" w:hAnsiTheme="minorHAnsi" w:cstheme="minorHAnsi"/>
                <w:sz w:val="20"/>
                <w:szCs w:val="20"/>
              </w:rPr>
              <w:t>client</w:t>
            </w:r>
            <w:r w:rsidRPr="00AB6317">
              <w:rPr>
                <w:rFonts w:asciiTheme="minorHAnsi" w:hAnsiTheme="minorHAnsi" w:cstheme="minorHAnsi"/>
                <w:spacing w:val="1"/>
                <w:sz w:val="20"/>
                <w:szCs w:val="20"/>
              </w:rPr>
              <w:t xml:space="preserve"> </w:t>
            </w:r>
            <w:r w:rsidRPr="00AB6317">
              <w:rPr>
                <w:rFonts w:asciiTheme="minorHAnsi" w:hAnsiTheme="minorHAnsi" w:cstheme="minorHAnsi"/>
                <w:sz w:val="20"/>
                <w:szCs w:val="20"/>
              </w:rPr>
              <w:t>environments.</w:t>
            </w:r>
          </w:p>
          <w:p w14:paraId="5E6AB264" w14:textId="77777777" w:rsidR="00AB6317" w:rsidRDefault="00AB6317" w:rsidP="000031F8">
            <w:pPr>
              <w:pStyle w:val="TableParagraph"/>
              <w:numPr>
                <w:ilvl w:val="0"/>
                <w:numId w:val="30"/>
              </w:numPr>
              <w:tabs>
                <w:tab w:val="left" w:pos="489"/>
              </w:tabs>
              <w:spacing w:before="18"/>
              <w:ind w:left="488" w:hanging="366"/>
              <w:jc w:val="both"/>
              <w:rPr>
                <w:rFonts w:asciiTheme="minorHAnsi" w:hAnsiTheme="minorHAnsi" w:cstheme="minorHAnsi"/>
                <w:sz w:val="20"/>
                <w:szCs w:val="20"/>
              </w:rPr>
            </w:pPr>
            <w:r w:rsidRPr="00AB6317">
              <w:rPr>
                <w:rFonts w:asciiTheme="minorHAnsi" w:hAnsiTheme="minorHAnsi" w:cstheme="minorHAnsi"/>
                <w:sz w:val="20"/>
                <w:szCs w:val="20"/>
              </w:rPr>
              <w:t>WiFi</w:t>
            </w:r>
            <w:r w:rsidRPr="00AB6317">
              <w:rPr>
                <w:rFonts w:asciiTheme="minorHAnsi" w:hAnsiTheme="minorHAnsi" w:cstheme="minorHAnsi"/>
                <w:spacing w:val="-6"/>
                <w:sz w:val="20"/>
                <w:szCs w:val="20"/>
              </w:rPr>
              <w:t xml:space="preserve"> </w:t>
            </w:r>
            <w:r w:rsidRPr="00AB6317">
              <w:rPr>
                <w:rFonts w:asciiTheme="minorHAnsi" w:hAnsiTheme="minorHAnsi" w:cstheme="minorHAnsi"/>
                <w:sz w:val="20"/>
                <w:szCs w:val="20"/>
              </w:rPr>
              <w:t>standards</w:t>
            </w:r>
            <w:r w:rsidRPr="00AB6317">
              <w:rPr>
                <w:rFonts w:asciiTheme="minorHAnsi" w:hAnsiTheme="minorHAnsi" w:cstheme="minorHAnsi"/>
                <w:spacing w:val="7"/>
                <w:sz w:val="20"/>
                <w:szCs w:val="20"/>
              </w:rPr>
              <w:t xml:space="preserve"> </w:t>
            </w:r>
            <w:r w:rsidRPr="00AB6317">
              <w:rPr>
                <w:rFonts w:asciiTheme="minorHAnsi" w:hAnsiTheme="minorHAnsi" w:cstheme="minorHAnsi"/>
                <w:sz w:val="20"/>
                <w:szCs w:val="20"/>
              </w:rPr>
              <w:t>802.11a/big</w:t>
            </w:r>
            <w:r w:rsidRPr="00AB6317">
              <w:rPr>
                <w:rFonts w:asciiTheme="minorHAnsi" w:hAnsiTheme="minorHAnsi" w:cstheme="minorHAnsi"/>
                <w:spacing w:val="8"/>
                <w:sz w:val="20"/>
                <w:szCs w:val="20"/>
              </w:rPr>
              <w:t xml:space="preserve"> </w:t>
            </w:r>
            <w:r w:rsidRPr="00AB6317">
              <w:rPr>
                <w:rFonts w:asciiTheme="minorHAnsi" w:hAnsiTheme="minorHAnsi" w:cstheme="minorHAnsi"/>
                <w:sz w:val="20"/>
                <w:szCs w:val="20"/>
              </w:rPr>
              <w:t>WiFi</w:t>
            </w:r>
            <w:r w:rsidRPr="00AB6317">
              <w:rPr>
                <w:rFonts w:asciiTheme="minorHAnsi" w:hAnsiTheme="minorHAnsi" w:cstheme="minorHAnsi"/>
                <w:spacing w:val="-5"/>
                <w:sz w:val="20"/>
                <w:szCs w:val="20"/>
              </w:rPr>
              <w:t xml:space="preserve"> </w:t>
            </w:r>
            <w:r w:rsidRPr="00AB6317">
              <w:rPr>
                <w:rFonts w:asciiTheme="minorHAnsi" w:hAnsiTheme="minorHAnsi" w:cstheme="minorHAnsi"/>
                <w:sz w:val="20"/>
                <w:szCs w:val="20"/>
              </w:rPr>
              <w:t>4/WiFi 5/WiFi</w:t>
            </w:r>
            <w:r w:rsidRPr="00AB6317">
              <w:rPr>
                <w:rFonts w:asciiTheme="minorHAnsi" w:hAnsiTheme="minorHAnsi" w:cstheme="minorHAnsi"/>
                <w:spacing w:val="-13"/>
                <w:sz w:val="20"/>
                <w:szCs w:val="20"/>
              </w:rPr>
              <w:t xml:space="preserve"> </w:t>
            </w:r>
            <w:r w:rsidRPr="00AB6317">
              <w:rPr>
                <w:rFonts w:asciiTheme="minorHAnsi" w:hAnsiTheme="minorHAnsi" w:cstheme="minorHAnsi"/>
                <w:sz w:val="20"/>
                <w:szCs w:val="20"/>
              </w:rPr>
              <w:t>6/WiFi</w:t>
            </w:r>
            <w:r w:rsidRPr="00AB6317">
              <w:rPr>
                <w:rFonts w:asciiTheme="minorHAnsi" w:hAnsiTheme="minorHAnsi" w:cstheme="minorHAnsi"/>
                <w:spacing w:val="-9"/>
                <w:sz w:val="20"/>
                <w:szCs w:val="20"/>
              </w:rPr>
              <w:t xml:space="preserve"> </w:t>
            </w:r>
            <w:r w:rsidRPr="00AB6317">
              <w:rPr>
                <w:rFonts w:asciiTheme="minorHAnsi" w:hAnsiTheme="minorHAnsi" w:cstheme="minorHAnsi"/>
                <w:sz w:val="20"/>
                <w:szCs w:val="20"/>
              </w:rPr>
              <w:t>6E</w:t>
            </w:r>
          </w:p>
          <w:p w14:paraId="534FDDC1" w14:textId="77777777" w:rsidR="00087850" w:rsidRPr="00AB6317" w:rsidRDefault="00087850" w:rsidP="000031F8">
            <w:pPr>
              <w:pStyle w:val="TableParagraph"/>
              <w:numPr>
                <w:ilvl w:val="0"/>
                <w:numId w:val="30"/>
              </w:numPr>
              <w:tabs>
                <w:tab w:val="left" w:pos="489"/>
              </w:tabs>
              <w:spacing w:before="50"/>
              <w:ind w:left="488" w:hanging="356"/>
              <w:jc w:val="both"/>
              <w:rPr>
                <w:rFonts w:asciiTheme="minorHAnsi" w:hAnsiTheme="minorHAnsi" w:cstheme="minorHAnsi"/>
                <w:sz w:val="20"/>
                <w:szCs w:val="20"/>
              </w:rPr>
            </w:pPr>
            <w:r w:rsidRPr="00AB6317">
              <w:rPr>
                <w:rFonts w:asciiTheme="minorHAnsi" w:hAnsiTheme="minorHAnsi" w:cstheme="minorHAnsi"/>
                <w:sz w:val="20"/>
                <w:szCs w:val="20"/>
              </w:rPr>
              <w:t>Wireless</w:t>
            </w:r>
            <w:r w:rsidRPr="00AB6317">
              <w:rPr>
                <w:rFonts w:asciiTheme="minorHAnsi" w:hAnsiTheme="minorHAnsi" w:cstheme="minorHAnsi"/>
                <w:spacing w:val="-2"/>
                <w:sz w:val="20"/>
                <w:szCs w:val="20"/>
              </w:rPr>
              <w:t xml:space="preserve"> </w:t>
            </w:r>
            <w:r w:rsidRPr="00AB6317">
              <w:rPr>
                <w:rFonts w:asciiTheme="minorHAnsi" w:hAnsiTheme="minorHAnsi" w:cstheme="minorHAnsi"/>
                <w:sz w:val="20"/>
                <w:szCs w:val="20"/>
              </w:rPr>
              <w:t>security</w:t>
            </w:r>
            <w:r w:rsidRPr="00AB6317">
              <w:rPr>
                <w:rFonts w:asciiTheme="minorHAnsi" w:hAnsiTheme="minorHAnsi" w:cstheme="minorHAnsi"/>
                <w:spacing w:val="3"/>
                <w:sz w:val="20"/>
                <w:szCs w:val="20"/>
              </w:rPr>
              <w:t xml:space="preserve"> </w:t>
            </w:r>
            <w:r w:rsidRPr="00AB6317">
              <w:rPr>
                <w:rFonts w:asciiTheme="minorHAnsi" w:hAnsiTheme="minorHAnsi" w:cstheme="minorHAnsi"/>
                <w:sz w:val="20"/>
                <w:szCs w:val="20"/>
              </w:rPr>
              <w:t>WPA-PSK,</w:t>
            </w:r>
            <w:r w:rsidRPr="00AB6317">
              <w:rPr>
                <w:rFonts w:asciiTheme="minorHAnsi" w:hAnsiTheme="minorHAnsi" w:cstheme="minorHAnsi"/>
                <w:spacing w:val="-9"/>
                <w:sz w:val="20"/>
                <w:szCs w:val="20"/>
              </w:rPr>
              <w:t xml:space="preserve"> </w:t>
            </w:r>
            <w:r w:rsidRPr="00AB6317">
              <w:rPr>
                <w:rFonts w:asciiTheme="minorHAnsi" w:hAnsiTheme="minorHAnsi" w:cstheme="minorHAnsi"/>
                <w:sz w:val="20"/>
                <w:szCs w:val="20"/>
              </w:rPr>
              <w:t>WPA</w:t>
            </w:r>
            <w:r w:rsidRPr="00AB6317">
              <w:rPr>
                <w:rFonts w:asciiTheme="minorHAnsi" w:hAnsiTheme="minorHAnsi" w:cstheme="minorHAnsi"/>
                <w:spacing w:val="-14"/>
                <w:sz w:val="20"/>
                <w:szCs w:val="20"/>
              </w:rPr>
              <w:t xml:space="preserve"> </w:t>
            </w:r>
            <w:r w:rsidRPr="00AB6317">
              <w:rPr>
                <w:rFonts w:asciiTheme="minorHAnsi" w:hAnsiTheme="minorHAnsi" w:cstheme="minorHAnsi"/>
                <w:sz w:val="20"/>
                <w:szCs w:val="20"/>
              </w:rPr>
              <w:t>Enterprise</w:t>
            </w:r>
            <w:r w:rsidRPr="00AB6317">
              <w:rPr>
                <w:rFonts w:asciiTheme="minorHAnsi" w:hAnsiTheme="minorHAnsi" w:cstheme="minorHAnsi"/>
                <w:spacing w:val="-4"/>
                <w:sz w:val="20"/>
                <w:szCs w:val="20"/>
              </w:rPr>
              <w:t xml:space="preserve"> </w:t>
            </w:r>
            <w:r w:rsidRPr="00AB6317">
              <w:rPr>
                <w:rFonts w:asciiTheme="minorHAnsi" w:hAnsiTheme="minorHAnsi" w:cstheme="minorHAnsi"/>
                <w:sz w:val="20"/>
                <w:szCs w:val="20"/>
              </w:rPr>
              <w:t>(WPA/WPA2/WPA3)</w:t>
            </w:r>
          </w:p>
          <w:p w14:paraId="2F23CA56" w14:textId="39FB2954" w:rsidR="00087850" w:rsidRDefault="00087850" w:rsidP="000031F8">
            <w:pPr>
              <w:pStyle w:val="TableParagraph"/>
              <w:numPr>
                <w:ilvl w:val="0"/>
                <w:numId w:val="30"/>
              </w:numPr>
              <w:tabs>
                <w:tab w:val="left" w:pos="489"/>
              </w:tabs>
              <w:spacing w:before="18"/>
              <w:ind w:left="488" w:hanging="366"/>
              <w:jc w:val="both"/>
              <w:rPr>
                <w:rFonts w:asciiTheme="minorHAnsi" w:hAnsiTheme="minorHAnsi" w:cstheme="minorHAnsi"/>
                <w:sz w:val="20"/>
                <w:szCs w:val="20"/>
              </w:rPr>
            </w:pPr>
            <w:r w:rsidRPr="00AB6317">
              <w:rPr>
                <w:rFonts w:asciiTheme="minorHAnsi" w:hAnsiTheme="minorHAnsi" w:cstheme="minorHAnsi"/>
                <w:sz w:val="20"/>
                <w:szCs w:val="20"/>
              </w:rPr>
              <w:t>WiFi6</w:t>
            </w:r>
            <w:r w:rsidRPr="00AB6317">
              <w:rPr>
                <w:rFonts w:asciiTheme="minorHAnsi" w:hAnsiTheme="minorHAnsi" w:cstheme="minorHAnsi"/>
                <w:spacing w:val="-2"/>
                <w:sz w:val="20"/>
                <w:szCs w:val="20"/>
              </w:rPr>
              <w:t xml:space="preserve"> </w:t>
            </w:r>
            <w:r w:rsidRPr="00AB6317">
              <w:rPr>
                <w:rFonts w:asciiTheme="minorHAnsi" w:hAnsiTheme="minorHAnsi" w:cstheme="minorHAnsi"/>
                <w:sz w:val="20"/>
                <w:szCs w:val="20"/>
              </w:rPr>
              <w:t>(4x4</w:t>
            </w:r>
            <w:r w:rsidRPr="00AB6317">
              <w:rPr>
                <w:rFonts w:asciiTheme="minorHAnsi" w:hAnsiTheme="minorHAnsi" w:cstheme="minorHAnsi"/>
                <w:spacing w:val="-3"/>
                <w:sz w:val="20"/>
                <w:szCs w:val="20"/>
              </w:rPr>
              <w:t xml:space="preserve"> </w:t>
            </w:r>
            <w:r w:rsidRPr="00AB6317">
              <w:rPr>
                <w:rFonts w:asciiTheme="minorHAnsi" w:hAnsiTheme="minorHAnsi" w:cstheme="minorHAnsi"/>
                <w:sz w:val="20"/>
                <w:szCs w:val="20"/>
              </w:rPr>
              <w:t>MIMO)</w:t>
            </w:r>
          </w:p>
          <w:p w14:paraId="67CD6DD0" w14:textId="63A93F89" w:rsidR="00087850" w:rsidRPr="00737FBA" w:rsidRDefault="005E097F" w:rsidP="000031F8">
            <w:pPr>
              <w:pStyle w:val="TableParagraph"/>
              <w:numPr>
                <w:ilvl w:val="0"/>
                <w:numId w:val="30"/>
              </w:numPr>
              <w:tabs>
                <w:tab w:val="left" w:pos="489"/>
              </w:tabs>
              <w:spacing w:before="18"/>
              <w:ind w:left="488" w:hanging="366"/>
              <w:jc w:val="both"/>
              <w:rPr>
                <w:rFonts w:asciiTheme="minorHAnsi" w:hAnsiTheme="minorHAnsi" w:cstheme="minorHAnsi"/>
                <w:sz w:val="20"/>
                <w:szCs w:val="20"/>
              </w:rPr>
            </w:pPr>
            <w:r w:rsidRPr="00737FBA">
              <w:rPr>
                <w:rFonts w:asciiTheme="minorHAnsi" w:hAnsiTheme="minorHAnsi" w:cstheme="minorHAnsi"/>
                <w:sz w:val="20"/>
                <w:szCs w:val="20"/>
              </w:rPr>
              <w:t xml:space="preserve">Minimum </w:t>
            </w:r>
            <w:r w:rsidR="00087850" w:rsidRPr="00737FBA">
              <w:rPr>
                <w:rFonts w:asciiTheme="minorHAnsi" w:hAnsiTheme="minorHAnsi" w:cstheme="minorHAnsi"/>
                <w:sz w:val="20"/>
                <w:szCs w:val="20"/>
              </w:rPr>
              <w:t>1 Gbps bandwidth</w:t>
            </w:r>
          </w:p>
          <w:p w14:paraId="4DC8D03C" w14:textId="736D4AC9" w:rsidR="00087850" w:rsidRPr="00087850" w:rsidRDefault="00087850" w:rsidP="00AB6317">
            <w:pPr>
              <w:spacing w:after="0" w:line="240" w:lineRule="auto"/>
              <w:jc w:val="left"/>
              <w:rPr>
                <w:rFonts w:asciiTheme="minorHAnsi" w:hAnsiTheme="minorHAnsi" w:cstheme="minorHAnsi"/>
                <w:sz w:val="20"/>
                <w:szCs w:val="20"/>
              </w:rPr>
            </w:pPr>
          </w:p>
        </w:tc>
        <w:tc>
          <w:tcPr>
            <w:tcW w:w="1120" w:type="pct"/>
            <w:tcBorders>
              <w:top w:val="nil"/>
              <w:left w:val="nil"/>
              <w:bottom w:val="single" w:sz="4" w:space="0" w:color="auto"/>
              <w:right w:val="single" w:sz="4" w:space="0" w:color="auto"/>
            </w:tcBorders>
            <w:shd w:val="clear" w:color="auto" w:fill="auto"/>
            <w:noWrap/>
            <w:vAlign w:val="center"/>
          </w:tcPr>
          <w:p w14:paraId="34FA4139" w14:textId="25A0F2EC" w:rsidR="00A650C4" w:rsidRPr="00955417" w:rsidRDefault="00A650C4" w:rsidP="00955417">
            <w:pPr>
              <w:spacing w:after="0" w:line="240" w:lineRule="auto"/>
              <w:jc w:val="center"/>
              <w:rPr>
                <w:rFonts w:eastAsia="Times New Roman" w:cs="Calibri Light"/>
                <w:color w:val="000000"/>
                <w:sz w:val="20"/>
                <w:szCs w:val="20"/>
                <w:lang w:eastAsia="en-ZA"/>
              </w:rPr>
            </w:pPr>
            <w:r>
              <w:rPr>
                <w:rFonts w:eastAsia="Times New Roman" w:cs="Calibri Light"/>
                <w:color w:val="000000"/>
                <w:sz w:val="20"/>
                <w:szCs w:val="20"/>
                <w:lang w:eastAsia="en-ZA"/>
              </w:rPr>
              <w:t>47</w:t>
            </w:r>
          </w:p>
        </w:tc>
      </w:tr>
    </w:tbl>
    <w:p w14:paraId="65E66B55" w14:textId="5ED71BB1" w:rsidR="00955417" w:rsidRPr="000A4950" w:rsidRDefault="00955417" w:rsidP="000A4950">
      <w:pPr>
        <w:rPr>
          <w:b/>
          <w:bCs/>
          <w:color w:val="0E1B8D"/>
        </w:rPr>
      </w:pPr>
    </w:p>
    <w:p w14:paraId="46047E97" w14:textId="77777777" w:rsidR="009A07C6" w:rsidRPr="00AF05FE" w:rsidRDefault="00CE4A9B" w:rsidP="00CE4A9B">
      <w:pPr>
        <w:pStyle w:val="Heading1"/>
      </w:pPr>
      <w:bookmarkStart w:id="14" w:name="_Toc177026423"/>
      <w:bookmarkStart w:id="15" w:name="_Toc190252347"/>
      <w:bookmarkEnd w:id="13"/>
      <w:bookmarkEnd w:id="14"/>
      <w:r>
        <w:t>Bid Evaluation Stages</w:t>
      </w:r>
      <w:bookmarkEnd w:id="15"/>
    </w:p>
    <w:p w14:paraId="35795287" w14:textId="77777777" w:rsidR="00CE4A9B" w:rsidRDefault="00CE4A9B" w:rsidP="00CE4A9B">
      <w:pPr>
        <w:rPr>
          <w:rFonts w:cs="Calibri"/>
        </w:rPr>
      </w:pPr>
      <w:r w:rsidRPr="000A4071">
        <w:rPr>
          <w:rFonts w:cs="Calibri"/>
        </w:rPr>
        <w:t xml:space="preserve">The bid evaluation process consists of </w:t>
      </w:r>
      <w:r w:rsidRPr="00955417">
        <w:rPr>
          <w:rFonts w:cs="Calibri"/>
        </w:rPr>
        <w:t>four stages</w:t>
      </w:r>
      <w:r>
        <w:rPr>
          <w:rFonts w:cs="Calibri"/>
        </w:rPr>
        <w:t>,</w:t>
      </w:r>
      <w:r w:rsidRPr="000A4071">
        <w:rPr>
          <w:rFonts w:cs="Calibri"/>
        </w:rPr>
        <w:t xml:space="preserve"> according to the nature of the bid</w:t>
      </w:r>
      <w:r>
        <w:rPr>
          <w:rFonts w:cs="Calibri"/>
        </w:rPr>
        <w:t xml:space="preserve">. A </w:t>
      </w:r>
      <w:r w:rsidRPr="000A4071">
        <w:rPr>
          <w:rFonts w:cs="Calibri"/>
        </w:rPr>
        <w:t>bidder must qualify for each stage to be eligible to proceed to the next stage of the evaluation.</w:t>
      </w:r>
      <w:r>
        <w:rPr>
          <w:rFonts w:cs="Calibri"/>
        </w:rPr>
        <w:t xml:space="preserve"> The stages are:</w:t>
      </w:r>
    </w:p>
    <w:p w14:paraId="0A5FDF8F" w14:textId="0E7BAE41" w:rsidR="00CE4A9B" w:rsidRDefault="00CE4A9B" w:rsidP="00CE4A9B">
      <w:pPr>
        <w:pStyle w:val="Caption"/>
        <w:rPr>
          <w:rFonts w:cs="Calibri"/>
        </w:rPr>
      </w:pPr>
      <w:bookmarkStart w:id="16" w:name="_Toc190066451"/>
      <w:r>
        <w:t xml:space="preserve">Table </w:t>
      </w:r>
      <w:r>
        <w:fldChar w:fldCharType="begin"/>
      </w:r>
      <w:r>
        <w:instrText xml:space="preserve"> SEQ Table \* ARABIC </w:instrText>
      </w:r>
      <w:r>
        <w:fldChar w:fldCharType="separate"/>
      </w:r>
      <w:r w:rsidR="0092709C">
        <w:rPr>
          <w:noProof/>
        </w:rPr>
        <w:t>1</w:t>
      </w:r>
      <w:r>
        <w:fldChar w:fldCharType="end"/>
      </w:r>
      <w:r>
        <w:t>: Bid Evaluation Stages</w:t>
      </w:r>
      <w:bookmarkEnd w:id="16"/>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A62B8F" w:rsidRPr="00E140C0" w14:paraId="642DC586" w14:textId="77777777" w:rsidTr="009D299A">
        <w:tc>
          <w:tcPr>
            <w:tcW w:w="736" w:type="pct"/>
            <w:shd w:val="clear" w:color="auto" w:fill="DBE5F1" w:themeFill="accent1" w:themeFillTint="33"/>
            <w:vAlign w:val="center"/>
          </w:tcPr>
          <w:p w14:paraId="1B10349D"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57BF1F56"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5A21F7D6"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A62B8F" w:rsidRPr="00E140C0" w14:paraId="0E3AB4BE" w14:textId="77777777" w:rsidTr="009D299A">
        <w:tc>
          <w:tcPr>
            <w:tcW w:w="736" w:type="pct"/>
            <w:vAlign w:val="center"/>
          </w:tcPr>
          <w:p w14:paraId="4AFF9E64" w14:textId="77777777" w:rsidR="00CE4A9B" w:rsidRPr="009D299A" w:rsidRDefault="00CE4A9B" w:rsidP="00595AD7">
            <w:pPr>
              <w:rPr>
                <w:rFonts w:cs="Calibri"/>
              </w:rPr>
            </w:pPr>
            <w:r w:rsidRPr="009D299A">
              <w:rPr>
                <w:rFonts w:cs="Calibri"/>
              </w:rPr>
              <w:t>Stage 1</w:t>
            </w:r>
            <w:r w:rsidRPr="009D299A">
              <w:rPr>
                <w:rFonts w:cs="Calibri"/>
              </w:rPr>
              <w:tab/>
            </w:r>
          </w:p>
        </w:tc>
        <w:tc>
          <w:tcPr>
            <w:tcW w:w="2723" w:type="pct"/>
            <w:vAlign w:val="center"/>
          </w:tcPr>
          <w:p w14:paraId="4B6C2DB5" w14:textId="53755F29" w:rsidR="00CE4A9B" w:rsidRPr="009D299A" w:rsidRDefault="00CE4A9B" w:rsidP="00F52232">
            <w:pPr>
              <w:jc w:val="left"/>
              <w:rPr>
                <w:rFonts w:cs="Calibri"/>
              </w:rPr>
            </w:pPr>
            <w:r w:rsidRPr="009D299A">
              <w:rPr>
                <w:rFonts w:cs="Calibri"/>
              </w:rPr>
              <w:t xml:space="preserve">Administrative </w:t>
            </w:r>
            <w:r w:rsidR="00F52232" w:rsidRPr="009D299A">
              <w:rPr>
                <w:rFonts w:cs="Calibri"/>
              </w:rPr>
              <w:t>re</w:t>
            </w:r>
            <w:r w:rsidR="009A2A72">
              <w:rPr>
                <w:rFonts w:cs="Calibri"/>
              </w:rPr>
              <w:t>quirement</w:t>
            </w:r>
          </w:p>
        </w:tc>
        <w:tc>
          <w:tcPr>
            <w:tcW w:w="1541" w:type="pct"/>
            <w:shd w:val="clear" w:color="auto" w:fill="DBE5F1" w:themeFill="accent1" w:themeFillTint="33"/>
            <w:vAlign w:val="center"/>
          </w:tcPr>
          <w:p w14:paraId="10224842" w14:textId="22A33791" w:rsidR="00CE4A9B" w:rsidRPr="009D299A" w:rsidRDefault="00CE4A9B" w:rsidP="00595AD7">
            <w:pPr>
              <w:jc w:val="center"/>
              <w:rPr>
                <w:rFonts w:cs="Calibri"/>
              </w:rPr>
            </w:pPr>
            <w:r w:rsidRPr="009D299A">
              <w:rPr>
                <w:rFonts w:cs="Calibri"/>
              </w:rPr>
              <w:t>YES</w:t>
            </w:r>
          </w:p>
        </w:tc>
      </w:tr>
      <w:tr w:rsidR="00A62B8F" w:rsidRPr="00E140C0" w14:paraId="35FFBA60" w14:textId="77777777" w:rsidTr="009D299A">
        <w:tc>
          <w:tcPr>
            <w:tcW w:w="736" w:type="pct"/>
            <w:vAlign w:val="center"/>
          </w:tcPr>
          <w:p w14:paraId="7D34894D" w14:textId="77777777" w:rsidR="00CE4A9B" w:rsidRPr="009D299A" w:rsidRDefault="00CE4A9B" w:rsidP="00595AD7">
            <w:pPr>
              <w:rPr>
                <w:rFonts w:cs="Calibri"/>
              </w:rPr>
            </w:pPr>
            <w:r w:rsidRPr="009D299A">
              <w:rPr>
                <w:rFonts w:cs="Calibri"/>
              </w:rPr>
              <w:t xml:space="preserve">Stage 2 </w:t>
            </w:r>
          </w:p>
        </w:tc>
        <w:tc>
          <w:tcPr>
            <w:tcW w:w="2723" w:type="pct"/>
            <w:vAlign w:val="center"/>
          </w:tcPr>
          <w:p w14:paraId="63845C96" w14:textId="3F50DACC" w:rsidR="00CE4A9B" w:rsidRPr="009D299A" w:rsidRDefault="00CE4A9B" w:rsidP="00F52232">
            <w:pPr>
              <w:jc w:val="left"/>
              <w:rPr>
                <w:rFonts w:cs="Calibri"/>
              </w:rPr>
            </w:pPr>
            <w:r w:rsidRPr="009D299A">
              <w:rPr>
                <w:rFonts w:cs="Calibri"/>
              </w:rPr>
              <w:t>Technical Mandatory</w:t>
            </w:r>
            <w:r w:rsidR="00F52232" w:rsidRPr="009D299A">
              <w:rPr>
                <w:rFonts w:cs="Calibri"/>
              </w:rPr>
              <w:t xml:space="preserve"> </w:t>
            </w:r>
            <w:r w:rsidR="009A2A72">
              <w:rPr>
                <w:rFonts w:cs="Calibri"/>
              </w:rPr>
              <w:t>requirements</w:t>
            </w:r>
            <w:r w:rsidRPr="009D299A">
              <w:rPr>
                <w:rFonts w:cs="Calibri"/>
              </w:rPr>
              <w:t xml:space="preserve"> </w:t>
            </w:r>
          </w:p>
        </w:tc>
        <w:tc>
          <w:tcPr>
            <w:tcW w:w="1541" w:type="pct"/>
            <w:shd w:val="clear" w:color="auto" w:fill="DBE5F1" w:themeFill="accent1" w:themeFillTint="33"/>
            <w:vAlign w:val="center"/>
          </w:tcPr>
          <w:p w14:paraId="67E0CC05" w14:textId="0226AAF2" w:rsidR="00CE4A9B" w:rsidRPr="009D299A" w:rsidRDefault="00CE4A9B" w:rsidP="00595AD7">
            <w:pPr>
              <w:jc w:val="center"/>
              <w:rPr>
                <w:rFonts w:cs="Calibri"/>
              </w:rPr>
            </w:pPr>
            <w:r w:rsidRPr="009D299A">
              <w:rPr>
                <w:rFonts w:cs="Calibri"/>
              </w:rPr>
              <w:t>YES</w:t>
            </w:r>
          </w:p>
        </w:tc>
      </w:tr>
      <w:tr w:rsidR="00A62B8F" w:rsidRPr="00E140C0" w14:paraId="7413F64F" w14:textId="77777777" w:rsidTr="009D299A">
        <w:tc>
          <w:tcPr>
            <w:tcW w:w="736" w:type="pct"/>
            <w:vAlign w:val="center"/>
          </w:tcPr>
          <w:p w14:paraId="2DFC5900" w14:textId="40F52515" w:rsidR="00CE4A9B" w:rsidRPr="009D299A" w:rsidRDefault="00CE4A9B" w:rsidP="00595AD7">
            <w:pPr>
              <w:rPr>
                <w:rFonts w:cs="Calibri"/>
              </w:rPr>
            </w:pPr>
            <w:r w:rsidRPr="009D299A">
              <w:rPr>
                <w:rFonts w:cs="Calibri"/>
              </w:rPr>
              <w:t xml:space="preserve">Stage </w:t>
            </w:r>
            <w:r w:rsidR="009D299A" w:rsidRPr="009D299A">
              <w:rPr>
                <w:rFonts w:cs="Calibri"/>
              </w:rPr>
              <w:t>3</w:t>
            </w:r>
          </w:p>
        </w:tc>
        <w:tc>
          <w:tcPr>
            <w:tcW w:w="2723" w:type="pct"/>
            <w:vAlign w:val="center"/>
          </w:tcPr>
          <w:p w14:paraId="44EF1A89" w14:textId="77777777" w:rsidR="00CE4A9B" w:rsidRPr="009D299A" w:rsidRDefault="00CE4A9B" w:rsidP="00F52232">
            <w:pPr>
              <w:jc w:val="left"/>
              <w:rPr>
                <w:rFonts w:cs="Calibri"/>
              </w:rPr>
            </w:pPr>
            <w:r w:rsidRPr="009D299A">
              <w:rPr>
                <w:rFonts w:cs="Calibri"/>
              </w:rPr>
              <w:t>Special Conditions of Contract verification</w:t>
            </w:r>
          </w:p>
        </w:tc>
        <w:tc>
          <w:tcPr>
            <w:tcW w:w="1541" w:type="pct"/>
            <w:shd w:val="clear" w:color="auto" w:fill="DBE5F1" w:themeFill="accent1" w:themeFillTint="33"/>
            <w:vAlign w:val="center"/>
          </w:tcPr>
          <w:p w14:paraId="23D9C2D4" w14:textId="475C2B86" w:rsidR="00CE4A9B" w:rsidRPr="009D299A" w:rsidRDefault="00CE4A9B" w:rsidP="00595AD7">
            <w:pPr>
              <w:jc w:val="center"/>
              <w:rPr>
                <w:rFonts w:cs="Calibri"/>
              </w:rPr>
            </w:pPr>
            <w:r w:rsidRPr="009D299A">
              <w:rPr>
                <w:rFonts w:cs="Calibri"/>
              </w:rPr>
              <w:t>YES</w:t>
            </w:r>
          </w:p>
        </w:tc>
      </w:tr>
      <w:tr w:rsidR="00A62B8F" w:rsidRPr="00E140C0" w14:paraId="0A3F4B47" w14:textId="77777777" w:rsidTr="009D299A">
        <w:tc>
          <w:tcPr>
            <w:tcW w:w="736" w:type="pct"/>
            <w:vAlign w:val="center"/>
          </w:tcPr>
          <w:p w14:paraId="3CDD36DA" w14:textId="66996884" w:rsidR="00CE4A9B" w:rsidRPr="009D299A" w:rsidRDefault="00CE4A9B" w:rsidP="00595AD7">
            <w:pPr>
              <w:rPr>
                <w:rFonts w:cs="Calibri"/>
              </w:rPr>
            </w:pPr>
            <w:r w:rsidRPr="009D299A">
              <w:rPr>
                <w:rFonts w:cs="Calibri"/>
              </w:rPr>
              <w:t xml:space="preserve">Stage </w:t>
            </w:r>
            <w:r w:rsidR="009D299A" w:rsidRPr="009D299A">
              <w:rPr>
                <w:rFonts w:cs="Calibri"/>
              </w:rPr>
              <w:t>4</w:t>
            </w:r>
          </w:p>
        </w:tc>
        <w:tc>
          <w:tcPr>
            <w:tcW w:w="2723" w:type="pct"/>
            <w:vAlign w:val="center"/>
          </w:tcPr>
          <w:p w14:paraId="0D8E104E" w14:textId="77777777" w:rsidR="00CE4A9B" w:rsidRPr="009D299A" w:rsidRDefault="00CE4A9B" w:rsidP="00F52232">
            <w:pPr>
              <w:jc w:val="left"/>
              <w:rPr>
                <w:rFonts w:cs="Calibri"/>
              </w:rPr>
            </w:pPr>
            <w:r w:rsidRPr="009D299A">
              <w:rPr>
                <w:rFonts w:cs="Calibri"/>
              </w:rPr>
              <w:t xml:space="preserve">Price / </w:t>
            </w:r>
            <w:r w:rsidR="00504F20" w:rsidRPr="009D299A">
              <w:rPr>
                <w:rFonts w:cs="Calibri"/>
              </w:rPr>
              <w:t>Preference points</w:t>
            </w:r>
          </w:p>
        </w:tc>
        <w:tc>
          <w:tcPr>
            <w:tcW w:w="1541" w:type="pct"/>
            <w:shd w:val="clear" w:color="auto" w:fill="DBE5F1" w:themeFill="accent1" w:themeFillTint="33"/>
            <w:vAlign w:val="center"/>
          </w:tcPr>
          <w:p w14:paraId="1E144246" w14:textId="5848BE31" w:rsidR="00CE4A9B" w:rsidRPr="009D299A" w:rsidRDefault="00CE4A9B" w:rsidP="00595AD7">
            <w:pPr>
              <w:jc w:val="center"/>
              <w:rPr>
                <w:rFonts w:cs="Calibri"/>
              </w:rPr>
            </w:pPr>
            <w:r w:rsidRPr="009D299A">
              <w:rPr>
                <w:rFonts w:cs="Calibri"/>
              </w:rPr>
              <w:t>YES</w:t>
            </w:r>
          </w:p>
        </w:tc>
      </w:tr>
    </w:tbl>
    <w:p w14:paraId="3937A016" w14:textId="77777777" w:rsidR="00AF05FE" w:rsidRDefault="00AF05FE" w:rsidP="00AF05FE"/>
    <w:p w14:paraId="260535CC" w14:textId="1355C97F" w:rsidR="00CE4A9B" w:rsidRPr="009A2A72" w:rsidRDefault="00CE4A9B" w:rsidP="00CE4A9B">
      <w:pPr>
        <w:pStyle w:val="Heading2"/>
        <w:rPr>
          <w:color w:val="auto"/>
        </w:rPr>
      </w:pPr>
      <w:bookmarkStart w:id="17" w:name="_Toc190252348"/>
      <w:r w:rsidRPr="009A2A72">
        <w:rPr>
          <w:color w:val="auto"/>
        </w:rPr>
        <w:t xml:space="preserve">Administrative </w:t>
      </w:r>
      <w:r w:rsidR="00F52232" w:rsidRPr="009A2A72">
        <w:rPr>
          <w:color w:val="auto"/>
        </w:rPr>
        <w:t>responsiveness</w:t>
      </w:r>
      <w:r w:rsidR="00595AD7" w:rsidRPr="009A2A72">
        <w:rPr>
          <w:color w:val="auto"/>
        </w:rPr>
        <w:t xml:space="preserve"> (Stage 1)</w:t>
      </w:r>
      <w:bookmarkEnd w:id="17"/>
      <w:r w:rsidR="00E01959" w:rsidRPr="009A2A72">
        <w:rPr>
          <w:color w:val="auto"/>
        </w:rPr>
        <w:t xml:space="preserve"> </w:t>
      </w:r>
    </w:p>
    <w:p w14:paraId="30EDA9BA" w14:textId="77777777" w:rsidR="00942B4A" w:rsidRDefault="00942B4A" w:rsidP="000560FC">
      <w:pPr>
        <w:pStyle w:val="Heading3"/>
      </w:pPr>
      <w:bookmarkStart w:id="18" w:name="_Toc190252349"/>
      <w:r>
        <w:t>Attendance of briefing session</w:t>
      </w:r>
      <w:bookmarkEnd w:id="18"/>
    </w:p>
    <w:p w14:paraId="28951D83" w14:textId="2682E1CF" w:rsidR="00942B4A" w:rsidRPr="00576C51" w:rsidRDefault="00942B4A" w:rsidP="000031F8">
      <w:pPr>
        <w:pStyle w:val="ListParagraph"/>
        <w:numPr>
          <w:ilvl w:val="0"/>
          <w:numId w:val="15"/>
        </w:numPr>
        <w:rPr>
          <w:lang w:val="en-GB"/>
        </w:rPr>
      </w:pPr>
      <w:r w:rsidRPr="009D299A">
        <w:rPr>
          <w:rFonts w:cs="Calibri"/>
        </w:rPr>
        <w:t xml:space="preserve">A </w:t>
      </w:r>
      <w:r w:rsidR="009A2A72" w:rsidRPr="009D299A">
        <w:rPr>
          <w:rFonts w:cs="Calibri"/>
        </w:rPr>
        <w:t xml:space="preserve">compulsory </w:t>
      </w:r>
      <w:r w:rsidR="00565A82">
        <w:rPr>
          <w:rFonts w:cs="Calibri"/>
        </w:rPr>
        <w:t>virtual</w:t>
      </w:r>
      <w:r w:rsidR="00E01959">
        <w:rPr>
          <w:rFonts w:cs="Calibri"/>
        </w:rPr>
        <w:t xml:space="preserve"> </w:t>
      </w:r>
      <w:r w:rsidRPr="009D299A">
        <w:rPr>
          <w:rFonts w:cs="Calibri"/>
        </w:rPr>
        <w:t xml:space="preserve">briefing </w:t>
      </w:r>
      <w:r w:rsidR="00565A82" w:rsidRPr="009D299A">
        <w:rPr>
          <w:rFonts w:cs="Calibri"/>
        </w:rPr>
        <w:t>session.</w:t>
      </w:r>
      <w:r w:rsidRPr="009D299A">
        <w:rPr>
          <w:rFonts w:cs="Calibri"/>
        </w:rPr>
        <w:t xml:space="preserve"> The bidder must sign the briefing session attendance register using the same information (bidder company name, bidder representative person name and contact details) as submitted in the bidder’s response document</w:t>
      </w:r>
      <w:r w:rsidR="00504F20">
        <w:rPr>
          <w:rFonts w:cs="Calibri"/>
        </w:rPr>
        <w:t>.</w:t>
      </w:r>
      <w:r w:rsidR="00E01959">
        <w:rPr>
          <w:rFonts w:cs="Calibri"/>
        </w:rPr>
        <w:t xml:space="preserve"> Any bidder who fails to attend the compulsory briefing session</w:t>
      </w:r>
      <w:r w:rsidR="00565A82">
        <w:rPr>
          <w:rFonts w:cs="Calibri"/>
        </w:rPr>
        <w:t>.</w:t>
      </w:r>
    </w:p>
    <w:p w14:paraId="7B99F55D" w14:textId="77777777" w:rsidR="00942B4A" w:rsidRDefault="00942B4A" w:rsidP="009D299A">
      <w:pPr>
        <w:pStyle w:val="Heading3"/>
      </w:pPr>
      <w:bookmarkStart w:id="19" w:name="_Toc190252350"/>
      <w:r>
        <w:t>Registered Supplier</w:t>
      </w:r>
      <w:bookmarkEnd w:id="19"/>
    </w:p>
    <w:p w14:paraId="5C66FBA0" w14:textId="6081600F" w:rsidR="00504F20" w:rsidRPr="00504F20" w:rsidRDefault="00504F20" w:rsidP="000031F8">
      <w:pPr>
        <w:pStyle w:val="ListParagraph"/>
        <w:numPr>
          <w:ilvl w:val="0"/>
          <w:numId w:val="16"/>
        </w:numPr>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RF</w:t>
      </w:r>
      <w:r w:rsidR="00C00CD0">
        <w:rPr>
          <w:rFonts w:cs="Calibri"/>
        </w:rPr>
        <w:t>B</w:t>
      </w:r>
      <w:r>
        <w:rPr>
          <w:rFonts w:cs="Calibri"/>
        </w:rPr>
        <w:t>.</w:t>
      </w:r>
    </w:p>
    <w:p w14:paraId="4B6728DD" w14:textId="77777777" w:rsidR="00235913" w:rsidRPr="00235913" w:rsidRDefault="00235913" w:rsidP="00235913">
      <w:pPr>
        <w:pStyle w:val="Heading2"/>
      </w:pPr>
      <w:bookmarkStart w:id="20" w:name="_Toc177026428"/>
      <w:bookmarkStart w:id="21" w:name="_Toc190252351"/>
      <w:bookmarkEnd w:id="20"/>
      <w:r w:rsidRPr="00235913">
        <w:t xml:space="preserve">Technical </w:t>
      </w:r>
      <w:r w:rsidR="003806BB">
        <w:t>returnable documents</w:t>
      </w:r>
      <w:bookmarkEnd w:id="21"/>
    </w:p>
    <w:p w14:paraId="4F977F39" w14:textId="77777777" w:rsidR="00942B4A" w:rsidRDefault="00235913" w:rsidP="00235913">
      <w:pPr>
        <w:pStyle w:val="Heading3"/>
      </w:pPr>
      <w:bookmarkStart w:id="22" w:name="_Toc190252352"/>
      <w:r>
        <w:t>Instruction and evaluation criteria</w:t>
      </w:r>
      <w:bookmarkEnd w:id="22"/>
    </w:p>
    <w:p w14:paraId="01F89EDA" w14:textId="77777777" w:rsidR="00235913" w:rsidRPr="00235913" w:rsidRDefault="00235913">
      <w:pPr>
        <w:pStyle w:val="ListParagraph"/>
        <w:numPr>
          <w:ilvl w:val="0"/>
          <w:numId w:val="3"/>
        </w:numPr>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39F2CF50" w14:textId="610B5C01" w:rsidR="00235913" w:rsidRPr="00235913" w:rsidRDefault="00235913">
      <w:pPr>
        <w:pStyle w:val="ListParagraph"/>
        <w:numPr>
          <w:ilvl w:val="0"/>
          <w:numId w:val="3"/>
        </w:numPr>
      </w:pPr>
      <w:r w:rsidRPr="00235913">
        <w:t>The bidder must provide a unique reference number (e.g. binder/folio, chapter, section, page) to locate substantiating evidence in the bid response.</w:t>
      </w:r>
    </w:p>
    <w:p w14:paraId="3307F9CC" w14:textId="0BD58DB3" w:rsidR="00235913" w:rsidRPr="00235913" w:rsidRDefault="00235913">
      <w:pPr>
        <w:pStyle w:val="ListParagraph"/>
        <w:numPr>
          <w:ilvl w:val="0"/>
          <w:numId w:val="3"/>
        </w:numPr>
      </w:pPr>
      <w:r w:rsidRPr="00235913">
        <w:t xml:space="preserve">The bidder must comply with </w:t>
      </w:r>
      <w:r w:rsidRPr="00BB0C5B">
        <w:t>ALL the TECHNICAL</w:t>
      </w:r>
      <w:r w:rsidRPr="00235913">
        <w:t xml:space="preserve"> MANDATORY REQUIREMENTS for the bid</w:t>
      </w:r>
      <w:r>
        <w:t xml:space="preserve"> response</w:t>
      </w:r>
      <w:r w:rsidRPr="00235913">
        <w:t xml:space="preserve"> to proceed to the next stage of the evaluation.</w:t>
      </w:r>
    </w:p>
    <w:p w14:paraId="5406C766" w14:textId="77777777" w:rsidR="00942B4A" w:rsidRDefault="00942B4A" w:rsidP="00AF05FE"/>
    <w:p w14:paraId="231C680D" w14:textId="77777777" w:rsidR="00235913" w:rsidRDefault="00235913" w:rsidP="00235913">
      <w:pPr>
        <w:pStyle w:val="Heading3"/>
      </w:pPr>
      <w:bookmarkStart w:id="23" w:name="_Toc190252353"/>
      <w:r>
        <w:lastRenderedPageBreak/>
        <w:t>Technical mandatory requirement</w:t>
      </w:r>
      <w:r w:rsidR="00B46FFE">
        <w:t>s</w:t>
      </w:r>
      <w:r w:rsidR="00512A12">
        <w:t xml:space="preserve"> (Stage 2)</w:t>
      </w:r>
      <w:bookmarkEnd w:id="23"/>
    </w:p>
    <w:p w14:paraId="13D085F4" w14:textId="76D58E83" w:rsidR="00576C51" w:rsidRPr="00576C51" w:rsidRDefault="00576C51" w:rsidP="00576C51">
      <w:pPr>
        <w:pStyle w:val="Caption"/>
      </w:pPr>
      <w:bookmarkStart w:id="24" w:name="_Toc190066452"/>
      <w:r>
        <w:t xml:space="preserve">Table </w:t>
      </w:r>
      <w:r>
        <w:fldChar w:fldCharType="begin"/>
      </w:r>
      <w:r>
        <w:instrText xml:space="preserve"> SEQ Table \* ARABIC </w:instrText>
      </w:r>
      <w:r>
        <w:fldChar w:fldCharType="separate"/>
      </w:r>
      <w:r w:rsidR="0092709C">
        <w:rPr>
          <w:noProof/>
        </w:rPr>
        <w:t>2</w:t>
      </w:r>
      <w:r>
        <w:fldChar w:fldCharType="end"/>
      </w:r>
      <w:r>
        <w:t>: Technical</w:t>
      </w:r>
      <w:r w:rsidR="003711BF">
        <w:t xml:space="preserve"> </w:t>
      </w:r>
      <w:r>
        <w:t>Mandatory Requirements</w:t>
      </w:r>
      <w:bookmarkEnd w:id="2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235913" w14:paraId="06DF7B4F" w14:textId="77777777" w:rsidTr="006856DA">
        <w:trPr>
          <w:tblHeader/>
        </w:trPr>
        <w:tc>
          <w:tcPr>
            <w:tcW w:w="3209" w:type="dxa"/>
            <w:shd w:val="solid" w:color="DBE5F1" w:themeColor="accent1" w:themeTint="33" w:fill="DBE5F1" w:themeFill="accent1" w:themeFillTint="33"/>
          </w:tcPr>
          <w:p w14:paraId="41AFA334" w14:textId="77777777" w:rsidR="00235913" w:rsidRPr="00E87622" w:rsidRDefault="00235913" w:rsidP="00235913">
            <w:pPr>
              <w:rPr>
                <w:rFonts w:asciiTheme="majorHAnsi" w:eastAsiaTheme="majorEastAsia" w:hAnsiTheme="majorHAnsi" w:cstheme="minorBidi"/>
                <w:b/>
                <w:iCs/>
                <w:color w:val="0E1B8D"/>
                <w:lang w:val="en-GB"/>
              </w:rPr>
            </w:pPr>
            <w:bookmarkStart w:id="25" w:name="_Hlk177024525"/>
            <w:r w:rsidRPr="00E87622">
              <w:rPr>
                <w:rFonts w:asciiTheme="majorHAnsi" w:eastAsiaTheme="majorEastAsia" w:hAnsiTheme="majorHAnsi" w:cstheme="minorBidi"/>
                <w:b/>
                <w:iCs/>
                <w:color w:val="0E1B8D"/>
                <w:lang w:val="en-GB"/>
              </w:rPr>
              <w:t>Mandatory Requirements</w:t>
            </w:r>
          </w:p>
        </w:tc>
        <w:tc>
          <w:tcPr>
            <w:tcW w:w="3209" w:type="dxa"/>
            <w:shd w:val="solid" w:color="DBE5F1" w:themeColor="accent1" w:themeTint="33" w:fill="DBE5F1" w:themeFill="accent1" w:themeFillTint="33"/>
          </w:tcPr>
          <w:p w14:paraId="0A14D943" w14:textId="77777777" w:rsidR="00235913" w:rsidRPr="00E87622" w:rsidRDefault="00235913" w:rsidP="00235913">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Substantiating evidence of compliance (used to evaluate bid)</w:t>
            </w:r>
          </w:p>
        </w:tc>
        <w:tc>
          <w:tcPr>
            <w:tcW w:w="3210" w:type="dxa"/>
            <w:shd w:val="solid" w:color="DBE5F1" w:themeColor="accent1" w:themeTint="33" w:fill="DBE5F1" w:themeFill="accent1" w:themeFillTint="33"/>
          </w:tcPr>
          <w:p w14:paraId="5CDF8ADF" w14:textId="77777777" w:rsidR="00235913" w:rsidRPr="00E87622" w:rsidRDefault="00E87622" w:rsidP="00E87622">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Evidence reference (to be completed by bidder)</w:t>
            </w:r>
          </w:p>
        </w:tc>
      </w:tr>
      <w:tr w:rsidR="00805234" w14:paraId="02F41538" w14:textId="77777777" w:rsidTr="00595AD7">
        <w:tc>
          <w:tcPr>
            <w:tcW w:w="9628" w:type="dxa"/>
            <w:gridSpan w:val="3"/>
          </w:tcPr>
          <w:p w14:paraId="468A4790" w14:textId="77777777" w:rsidR="00805234" w:rsidRPr="00805234" w:rsidRDefault="00805234" w:rsidP="00235913">
            <w:pPr>
              <w:rPr>
                <w:b/>
                <w:bCs/>
                <w:lang w:val="en-GB"/>
              </w:rPr>
            </w:pPr>
            <w:r w:rsidRPr="00805234">
              <w:rPr>
                <w:b/>
                <w:bCs/>
                <w:lang w:val="en-GB"/>
              </w:rPr>
              <w:t xml:space="preserve">1. Bidder Certification/ Affiliation </w:t>
            </w:r>
            <w:r>
              <w:rPr>
                <w:b/>
                <w:bCs/>
                <w:lang w:val="en-GB"/>
              </w:rPr>
              <w:t>R</w:t>
            </w:r>
            <w:r w:rsidRPr="00805234">
              <w:rPr>
                <w:b/>
                <w:bCs/>
                <w:lang w:val="en-GB"/>
              </w:rPr>
              <w:t>equirements</w:t>
            </w:r>
          </w:p>
          <w:p w14:paraId="41E82C30" w14:textId="77777777" w:rsidR="00805234" w:rsidRDefault="00805234" w:rsidP="00235913">
            <w:pPr>
              <w:rPr>
                <w:lang w:val="en-GB"/>
              </w:rPr>
            </w:pPr>
          </w:p>
        </w:tc>
      </w:tr>
      <w:tr w:rsidR="00805234" w14:paraId="3F7CEA0F" w14:textId="77777777" w:rsidTr="00E87622">
        <w:tc>
          <w:tcPr>
            <w:tcW w:w="3209" w:type="dxa"/>
          </w:tcPr>
          <w:p w14:paraId="68DEA868" w14:textId="07103600" w:rsidR="00805234" w:rsidRDefault="00805234" w:rsidP="00805234">
            <w:pPr>
              <w:jc w:val="left"/>
              <w:rPr>
                <w:lang w:val="en-GB"/>
              </w:rPr>
            </w:pPr>
            <w:r>
              <w:rPr>
                <w:lang w:val="en-GB"/>
              </w:rPr>
              <w:t xml:space="preserve">The bidder </w:t>
            </w:r>
            <w:r w:rsidRPr="004A43C5">
              <w:rPr>
                <w:rFonts w:cs="Calibri Light"/>
                <w:lang w:val="en-GB"/>
              </w:rPr>
              <w:t>must</w:t>
            </w:r>
            <w:r w:rsidR="004A43C5" w:rsidRPr="004A43C5">
              <w:rPr>
                <w:rFonts w:cs="Calibri Light"/>
                <w:b/>
                <w:bCs/>
                <w:lang w:val="en-GB"/>
              </w:rPr>
              <w:t xml:space="preserve"> </w:t>
            </w:r>
            <w:r w:rsidR="004A43C5" w:rsidRPr="004A43C5">
              <w:rPr>
                <w:rFonts w:cs="Calibri Light"/>
              </w:rPr>
              <w:t xml:space="preserve">be a registered OSM/OEM partner to </w:t>
            </w:r>
            <w:r w:rsidR="008520B5">
              <w:rPr>
                <w:rFonts w:cs="Calibri Light"/>
              </w:rPr>
              <w:t>s</w:t>
            </w:r>
            <w:r w:rsidR="004A43C5" w:rsidRPr="004A43C5">
              <w:rPr>
                <w:rFonts w:cs="Calibri Light"/>
              </w:rPr>
              <w:t xml:space="preserve">upply, </w:t>
            </w:r>
            <w:r w:rsidR="00802FF6">
              <w:rPr>
                <w:rFonts w:cs="Calibri Light"/>
              </w:rPr>
              <w:t>deliver</w:t>
            </w:r>
            <w:r w:rsidR="00376964">
              <w:rPr>
                <w:rFonts w:cs="Calibri Light"/>
              </w:rPr>
              <w:t xml:space="preserve"> and </w:t>
            </w:r>
            <w:r w:rsidR="008520B5">
              <w:rPr>
                <w:rFonts w:cs="Calibri Light"/>
              </w:rPr>
              <w:t>i</w:t>
            </w:r>
            <w:r w:rsidR="004A43C5" w:rsidRPr="004A43C5">
              <w:rPr>
                <w:rFonts w:cs="Calibri Light"/>
              </w:rPr>
              <w:t xml:space="preserve">nstall </w:t>
            </w:r>
            <w:r w:rsidR="00FC72F5">
              <w:rPr>
                <w:rFonts w:cs="Calibri Light"/>
              </w:rPr>
              <w:t>UPS, switche</w:t>
            </w:r>
            <w:r w:rsidR="000B7445">
              <w:rPr>
                <w:rFonts w:cs="Calibri Light"/>
              </w:rPr>
              <w:t xml:space="preserve">s, </w:t>
            </w:r>
            <w:r w:rsidR="00FC72F5">
              <w:rPr>
                <w:rFonts w:cs="Calibri Light"/>
              </w:rPr>
              <w:t>wireless access points</w:t>
            </w:r>
            <w:r w:rsidR="000B7445">
              <w:rPr>
                <w:rFonts w:cs="Calibri Light"/>
              </w:rPr>
              <w:t xml:space="preserve"> and cabling</w:t>
            </w:r>
            <w:r w:rsidR="004A43C5" w:rsidRPr="004A43C5">
              <w:rPr>
                <w:rFonts w:cs="Calibri Light"/>
              </w:rPr>
              <w:t>.</w:t>
            </w:r>
          </w:p>
        </w:tc>
        <w:tc>
          <w:tcPr>
            <w:tcW w:w="3209" w:type="dxa"/>
          </w:tcPr>
          <w:p w14:paraId="40EF9E49" w14:textId="33B24C4A" w:rsidR="00805234" w:rsidRPr="007D376D" w:rsidRDefault="00805234" w:rsidP="00805234">
            <w:pPr>
              <w:jc w:val="left"/>
              <w:rPr>
                <w:lang w:val="en-GB"/>
              </w:rPr>
            </w:pPr>
            <w:r w:rsidRPr="007D376D">
              <w:rPr>
                <w:lang w:val="en-GB"/>
              </w:rPr>
              <w:t xml:space="preserve">Attach </w:t>
            </w:r>
            <w:r w:rsidR="004A43C5" w:rsidRPr="007D376D">
              <w:rPr>
                <w:rFonts w:cs="Calibri Light"/>
                <w:szCs w:val="24"/>
              </w:rPr>
              <w:t xml:space="preserve">to ANNEX </w:t>
            </w:r>
            <w:r w:rsidR="000B7445">
              <w:rPr>
                <w:rFonts w:cs="Calibri Light"/>
                <w:szCs w:val="24"/>
              </w:rPr>
              <w:t xml:space="preserve">A, a </w:t>
            </w:r>
            <w:r w:rsidR="004A43C5" w:rsidRPr="007D376D">
              <w:rPr>
                <w:rFonts w:cs="Calibri Light"/>
                <w:szCs w:val="24"/>
              </w:rPr>
              <w:t xml:space="preserve">copy of valid documentation (certificates or letters) from OSM/OEM indicating </w:t>
            </w:r>
            <w:r w:rsidR="009A2A72">
              <w:rPr>
                <w:rFonts w:cs="Calibri Light"/>
                <w:szCs w:val="24"/>
              </w:rPr>
              <w:t xml:space="preserve">that </w:t>
            </w:r>
            <w:r w:rsidR="004A43C5" w:rsidRPr="007D376D">
              <w:rPr>
                <w:rFonts w:cs="Calibri Light"/>
                <w:szCs w:val="24"/>
              </w:rPr>
              <w:t xml:space="preserve">the bidder is a </w:t>
            </w:r>
            <w:r w:rsidR="004A43C5" w:rsidRPr="007D376D">
              <w:rPr>
                <w:rFonts w:cs="Calibri Light"/>
              </w:rPr>
              <w:t xml:space="preserve">registered OSM/OEM partners to Provide </w:t>
            </w:r>
            <w:r w:rsidR="00FC72F5">
              <w:rPr>
                <w:rFonts w:cs="Calibri Light"/>
              </w:rPr>
              <w:t>UPS, switches</w:t>
            </w:r>
            <w:r w:rsidR="000B7445">
              <w:rPr>
                <w:rFonts w:cs="Calibri Light"/>
              </w:rPr>
              <w:t>,</w:t>
            </w:r>
            <w:r w:rsidR="00FC72F5">
              <w:rPr>
                <w:rFonts w:cs="Calibri Light"/>
              </w:rPr>
              <w:t xml:space="preserve"> wireless access point</w:t>
            </w:r>
            <w:r w:rsidR="004A43C5" w:rsidRPr="007D376D">
              <w:rPr>
                <w:rFonts w:cs="Calibri Light"/>
              </w:rPr>
              <w:t>s</w:t>
            </w:r>
            <w:r w:rsidR="000B7445">
              <w:rPr>
                <w:rFonts w:cs="Calibri Light"/>
              </w:rPr>
              <w:t xml:space="preserve"> and cabling</w:t>
            </w:r>
            <w:r w:rsidR="004A43C5" w:rsidRPr="007D376D">
              <w:rPr>
                <w:rFonts w:cs="Calibri Light"/>
              </w:rPr>
              <w:t>.</w:t>
            </w:r>
          </w:p>
          <w:p w14:paraId="439834B4" w14:textId="77777777" w:rsidR="001A50CD" w:rsidRDefault="001A50CD" w:rsidP="00805234">
            <w:pPr>
              <w:jc w:val="left"/>
              <w:rPr>
                <w:lang w:val="en-GB"/>
              </w:rPr>
            </w:pPr>
          </w:p>
          <w:p w14:paraId="5566B80F" w14:textId="77777777" w:rsidR="0060044A" w:rsidRPr="00E1487D" w:rsidRDefault="0060044A" w:rsidP="0060044A">
            <w:pPr>
              <w:rPr>
                <w:b/>
                <w:bCs/>
              </w:rPr>
            </w:pPr>
            <w:r w:rsidRPr="00E1487D">
              <w:rPr>
                <w:b/>
                <w:bCs/>
              </w:rPr>
              <w:t>The certificate/letter must have the following information:</w:t>
            </w:r>
          </w:p>
          <w:p w14:paraId="7D5F8B0F" w14:textId="77777777" w:rsidR="0060044A" w:rsidRPr="00E1487D" w:rsidRDefault="0060044A" w:rsidP="00805234">
            <w:pPr>
              <w:jc w:val="left"/>
              <w:rPr>
                <w:rFonts w:cs="Calibri Light"/>
                <w:b/>
              </w:rPr>
            </w:pPr>
          </w:p>
          <w:p w14:paraId="3487F1DD" w14:textId="77777777" w:rsidR="0060044A" w:rsidRPr="00E1487D" w:rsidRDefault="0060044A" w:rsidP="0060044A">
            <w:r w:rsidRPr="00E1487D">
              <w:t>(a)OEM’s name</w:t>
            </w:r>
          </w:p>
          <w:p w14:paraId="3DA75C4F" w14:textId="07CAD326" w:rsidR="0060044A" w:rsidRPr="00E1487D" w:rsidRDefault="0060044A" w:rsidP="0060044A">
            <w:r w:rsidRPr="00E1487D">
              <w:t xml:space="preserve">(b) end or expiry date </w:t>
            </w:r>
          </w:p>
          <w:p w14:paraId="1E97B9E8" w14:textId="2DC99DFF" w:rsidR="0060044A" w:rsidRPr="00E1487D" w:rsidRDefault="00507783" w:rsidP="0060044A">
            <w:r w:rsidRPr="00E1487D">
              <w:t>(c)</w:t>
            </w:r>
            <w:r w:rsidR="0060044A" w:rsidRPr="00E1487D">
              <w:t xml:space="preserve">the bidder’s name, </w:t>
            </w:r>
          </w:p>
          <w:p w14:paraId="2EF6CB2A" w14:textId="3BF4DB6B" w:rsidR="0060044A" w:rsidRPr="00E1487D" w:rsidRDefault="0060044A" w:rsidP="0060044A">
            <w:pPr>
              <w:jc w:val="left"/>
              <w:rPr>
                <w:lang w:val="en-GB"/>
              </w:rPr>
            </w:pPr>
            <w:r w:rsidRPr="00E1487D">
              <w:t>(</w:t>
            </w:r>
            <w:r w:rsidR="00507783" w:rsidRPr="00E1487D">
              <w:t>d</w:t>
            </w:r>
            <w:r w:rsidRPr="00E1487D">
              <w:t xml:space="preserve">) the bidder is a </w:t>
            </w:r>
            <w:r w:rsidRPr="00E1487D">
              <w:rPr>
                <w:rFonts w:cs="Calibri Light"/>
              </w:rPr>
              <w:t>registered OSM/OEM partners to Provide UPS, switches, wireless access points and cabling.</w:t>
            </w:r>
          </w:p>
          <w:p w14:paraId="1B64CAFF" w14:textId="4CDCC740" w:rsidR="0060044A" w:rsidRPr="00E1487D" w:rsidRDefault="0060044A" w:rsidP="0060044A"/>
          <w:p w14:paraId="04CC6C43" w14:textId="7BB094A9" w:rsidR="0060044A" w:rsidRDefault="0060044A" w:rsidP="0060044A">
            <w:r w:rsidRPr="00E1487D">
              <w:rPr>
                <w:b/>
              </w:rPr>
              <w:t>Note</w:t>
            </w:r>
            <w:r w:rsidR="00507783" w:rsidRPr="00E1487D">
              <w:rPr>
                <w:b/>
              </w:rPr>
              <w:t xml:space="preserve"> (1)</w:t>
            </w:r>
            <w:r w:rsidRPr="00E1487D">
              <w:rPr>
                <w:b/>
              </w:rPr>
              <w:t>:</w:t>
            </w:r>
            <w:r w:rsidRPr="00E1487D">
              <w:t xml:space="preserve"> All letters or certificates must be dated, signed and on a letterhead of the entity that issued it.</w:t>
            </w:r>
          </w:p>
          <w:p w14:paraId="412AC398" w14:textId="77777777" w:rsidR="001A50CD" w:rsidRPr="007D376D" w:rsidRDefault="001A50CD" w:rsidP="00805234">
            <w:pPr>
              <w:jc w:val="left"/>
              <w:rPr>
                <w:lang w:val="en-GB"/>
              </w:rPr>
            </w:pPr>
          </w:p>
          <w:p w14:paraId="209E6EC5" w14:textId="32B15D9D" w:rsidR="001A50CD" w:rsidRPr="007D376D" w:rsidRDefault="001A50CD" w:rsidP="001A50CD">
            <w:pPr>
              <w:jc w:val="left"/>
              <w:rPr>
                <w:b/>
                <w:bCs/>
                <w:color w:val="FF0000"/>
                <w:lang w:val="en-GB"/>
              </w:rPr>
            </w:pPr>
            <w:r w:rsidRPr="007D376D">
              <w:rPr>
                <w:b/>
                <w:bCs/>
                <w:color w:val="FF0000"/>
                <w:lang w:val="en-GB"/>
              </w:rPr>
              <w:t>NOTE (</w:t>
            </w:r>
            <w:r w:rsidR="00507783">
              <w:rPr>
                <w:b/>
                <w:bCs/>
                <w:color w:val="FF0000"/>
                <w:lang w:val="en-GB"/>
              </w:rPr>
              <w:t>2</w:t>
            </w:r>
            <w:r w:rsidRPr="007D376D">
              <w:rPr>
                <w:b/>
                <w:bCs/>
                <w:color w:val="FF0000"/>
                <w:lang w:val="en-GB"/>
              </w:rPr>
              <w:t xml:space="preserve">): </w:t>
            </w:r>
          </w:p>
          <w:p w14:paraId="790C3928" w14:textId="77777777" w:rsidR="001A50CD" w:rsidRPr="007D376D" w:rsidRDefault="001A50CD" w:rsidP="001A50CD">
            <w:pPr>
              <w:jc w:val="left"/>
              <w:rPr>
                <w:b/>
                <w:bCs/>
                <w:color w:val="FF0000"/>
                <w:lang w:val="en-GB"/>
              </w:rPr>
            </w:pPr>
            <w:r w:rsidRPr="007D376D">
              <w:rPr>
                <w:b/>
                <w:bCs/>
                <w:color w:val="FF0000"/>
                <w:lang w:val="en-GB"/>
              </w:rPr>
              <w:t>SITA reserves the right to verify information provided.</w:t>
            </w:r>
          </w:p>
          <w:p w14:paraId="64F99935" w14:textId="77777777" w:rsidR="001A50CD" w:rsidRPr="007D376D" w:rsidRDefault="001A50CD" w:rsidP="00805234">
            <w:pPr>
              <w:jc w:val="left"/>
              <w:rPr>
                <w:lang w:val="en-GB"/>
              </w:rPr>
            </w:pPr>
          </w:p>
        </w:tc>
        <w:tc>
          <w:tcPr>
            <w:tcW w:w="3210" w:type="dxa"/>
          </w:tcPr>
          <w:p w14:paraId="567772D3" w14:textId="207499CF" w:rsidR="00805234" w:rsidRPr="007D376D" w:rsidRDefault="00805234" w:rsidP="00805234">
            <w:pPr>
              <w:jc w:val="left"/>
              <w:rPr>
                <w:lang w:val="en-GB"/>
              </w:rPr>
            </w:pPr>
            <w:r w:rsidRPr="007D376D">
              <w:rPr>
                <w:rFonts w:cs="Calibri"/>
                <w:color w:val="FF0000"/>
              </w:rPr>
              <w:t xml:space="preserve">&lt;provide unique reference to locate substantiating evidence in the bid response – </w:t>
            </w:r>
            <w:r w:rsidRPr="007D376D">
              <w:rPr>
                <w:rFonts w:cs="Calibri"/>
                <w:b/>
                <w:bCs/>
                <w:color w:val="FF0000"/>
              </w:rPr>
              <w:t xml:space="preserve">see Annex </w:t>
            </w:r>
            <w:r w:rsidR="0002219A" w:rsidRPr="007D376D">
              <w:rPr>
                <w:rFonts w:cs="Calibri"/>
                <w:b/>
                <w:bCs/>
                <w:color w:val="FF0000"/>
              </w:rPr>
              <w:t>A</w:t>
            </w:r>
            <w:r w:rsidRPr="007D376D">
              <w:rPr>
                <w:rFonts w:cs="Calibri"/>
                <w:b/>
                <w:bCs/>
                <w:color w:val="FF0000"/>
              </w:rPr>
              <w:t xml:space="preserve">, </w:t>
            </w:r>
            <w:r w:rsidR="003711BF" w:rsidRPr="007D376D">
              <w:rPr>
                <w:rFonts w:cs="Calibri"/>
                <w:b/>
                <w:bCs/>
                <w:color w:val="FF0000"/>
              </w:rPr>
              <w:t xml:space="preserve">par </w:t>
            </w:r>
            <w:r w:rsidR="007200AE">
              <w:rPr>
                <w:rFonts w:cs="Calibri"/>
                <w:b/>
                <w:bCs/>
                <w:color w:val="FF0000"/>
              </w:rPr>
              <w:t>5</w:t>
            </w:r>
            <w:r w:rsidRPr="007D376D">
              <w:rPr>
                <w:rFonts w:cs="Calibri"/>
                <w:b/>
                <w:bCs/>
                <w:color w:val="FF0000"/>
              </w:rPr>
              <w:t>.1</w:t>
            </w:r>
            <w:r w:rsidRPr="007D376D">
              <w:rPr>
                <w:rFonts w:cs="Calibri"/>
                <w:color w:val="FF0000"/>
              </w:rPr>
              <w:t>&gt;</w:t>
            </w:r>
          </w:p>
        </w:tc>
      </w:tr>
      <w:tr w:rsidR="00805234" w14:paraId="0785BC8B" w14:textId="77777777" w:rsidTr="00595AD7">
        <w:tc>
          <w:tcPr>
            <w:tcW w:w="9628" w:type="dxa"/>
            <w:gridSpan w:val="3"/>
          </w:tcPr>
          <w:p w14:paraId="362C2062" w14:textId="77777777" w:rsidR="00805234" w:rsidRPr="00805234" w:rsidRDefault="00805234" w:rsidP="00805234">
            <w:pPr>
              <w:jc w:val="left"/>
              <w:rPr>
                <w:b/>
                <w:bCs/>
                <w:lang w:val="en-GB"/>
              </w:rPr>
            </w:pPr>
            <w:r w:rsidRPr="00805234">
              <w:rPr>
                <w:b/>
                <w:bCs/>
                <w:lang w:val="en-GB"/>
              </w:rPr>
              <w:t>2. Bidder Experience and Capability Requirements</w:t>
            </w:r>
          </w:p>
          <w:p w14:paraId="55E32EC2" w14:textId="77777777" w:rsidR="00805234" w:rsidRDefault="00805234" w:rsidP="00805234">
            <w:pPr>
              <w:jc w:val="left"/>
              <w:rPr>
                <w:lang w:val="en-GB"/>
              </w:rPr>
            </w:pPr>
          </w:p>
        </w:tc>
      </w:tr>
      <w:tr w:rsidR="00805234" w14:paraId="51845BCB" w14:textId="77777777" w:rsidTr="00E87622">
        <w:tc>
          <w:tcPr>
            <w:tcW w:w="3209" w:type="dxa"/>
          </w:tcPr>
          <w:p w14:paraId="309EE1D6" w14:textId="2B84EAA9" w:rsidR="00805234" w:rsidRDefault="00805234" w:rsidP="00805234">
            <w:pPr>
              <w:jc w:val="left"/>
              <w:rPr>
                <w:lang w:val="en-GB"/>
              </w:rPr>
            </w:pPr>
            <w:r>
              <w:rPr>
                <w:lang w:val="en-GB"/>
              </w:rPr>
              <w:t xml:space="preserve">The bidder </w:t>
            </w:r>
            <w:r w:rsidRPr="00560F4B">
              <w:rPr>
                <w:b/>
                <w:bCs/>
                <w:lang w:val="en-GB"/>
              </w:rPr>
              <w:t xml:space="preserve">must </w:t>
            </w:r>
            <w:r w:rsidRPr="00386F15">
              <w:rPr>
                <w:rFonts w:cs="Calibri Light"/>
                <w:lang w:val="en-GB"/>
              </w:rPr>
              <w:t>have</w:t>
            </w:r>
            <w:r w:rsidR="003746F7" w:rsidRPr="00386F15">
              <w:rPr>
                <w:rFonts w:cs="Calibri Light"/>
                <w:lang w:val="en-GB"/>
              </w:rPr>
              <w:t xml:space="preserve"> </w:t>
            </w:r>
            <w:r w:rsidR="003746F7" w:rsidRPr="00386F15">
              <w:rPr>
                <w:rFonts w:cs="Calibri Light"/>
              </w:rPr>
              <w:t xml:space="preserve">provided </w:t>
            </w:r>
            <w:r w:rsidR="00FC72F5">
              <w:rPr>
                <w:rFonts w:cs="Calibri Light"/>
              </w:rPr>
              <w:t>UPS, switches</w:t>
            </w:r>
            <w:r w:rsidR="000B7445">
              <w:rPr>
                <w:rFonts w:cs="Calibri Light"/>
              </w:rPr>
              <w:t xml:space="preserve">, </w:t>
            </w:r>
            <w:r w:rsidR="00FC72F5">
              <w:rPr>
                <w:rFonts w:cs="Calibri Light"/>
              </w:rPr>
              <w:t>wireless access point</w:t>
            </w:r>
            <w:r w:rsidR="00FC72F5" w:rsidRPr="007D376D">
              <w:rPr>
                <w:rFonts w:cs="Calibri Light"/>
              </w:rPr>
              <w:t>s</w:t>
            </w:r>
            <w:r w:rsidR="000B7445">
              <w:rPr>
                <w:rFonts w:cs="Calibri Light"/>
              </w:rPr>
              <w:t xml:space="preserve"> and cabling </w:t>
            </w:r>
            <w:r w:rsidR="003746F7" w:rsidRPr="00386F15">
              <w:rPr>
                <w:rFonts w:cs="Calibri Light"/>
              </w:rPr>
              <w:t>to at least one (1) customer during the past four (4) years</w:t>
            </w:r>
            <w:r w:rsidR="004D5558">
              <w:rPr>
                <w:rFonts w:cs="Calibri Light"/>
              </w:rPr>
              <w:t xml:space="preserve"> from the closing date of this bid.</w:t>
            </w:r>
          </w:p>
        </w:tc>
        <w:tc>
          <w:tcPr>
            <w:tcW w:w="3209" w:type="dxa"/>
          </w:tcPr>
          <w:p w14:paraId="79B15626" w14:textId="37B0DA2A" w:rsidR="001A50CD" w:rsidRDefault="006856DA" w:rsidP="00805234">
            <w:pPr>
              <w:jc w:val="left"/>
              <w:rPr>
                <w:rFonts w:cs="Calibri Light"/>
              </w:rPr>
            </w:pPr>
            <w:r>
              <w:rPr>
                <w:lang w:val="en-GB"/>
              </w:rPr>
              <w:t>Provide reference details</w:t>
            </w:r>
            <w:r w:rsidR="00386F15">
              <w:rPr>
                <w:lang w:val="en-GB"/>
              </w:rPr>
              <w:t xml:space="preserve"> </w:t>
            </w:r>
            <w:r w:rsidR="00DA7AE1" w:rsidRPr="008568D2">
              <w:rPr>
                <w:lang w:val="en-GB"/>
              </w:rPr>
              <w:t>of</w:t>
            </w:r>
            <w:r w:rsidR="00386F15" w:rsidRPr="000D614B">
              <w:rPr>
                <w:rFonts w:asciiTheme="minorHAnsi" w:hAnsiTheme="minorHAnsi"/>
              </w:rPr>
              <w:t xml:space="preserve"> customers to whom the </w:t>
            </w:r>
            <w:r w:rsidR="009A2A72">
              <w:rPr>
                <w:rFonts w:cs="Calibri Light"/>
              </w:rPr>
              <w:t>UPS, switches, wireless access point</w:t>
            </w:r>
            <w:r w:rsidR="009A2A72" w:rsidRPr="007D376D">
              <w:rPr>
                <w:rFonts w:cs="Calibri Light"/>
              </w:rPr>
              <w:t>s</w:t>
            </w:r>
            <w:r w:rsidR="009A2A72">
              <w:rPr>
                <w:rFonts w:cs="Calibri Light"/>
              </w:rPr>
              <w:t xml:space="preserve"> and cabling was delivered during the past four (4) years</w:t>
            </w:r>
            <w:r w:rsidR="004D5558">
              <w:rPr>
                <w:rFonts w:cs="Calibri Light"/>
              </w:rPr>
              <w:t xml:space="preserve"> from the closing date of this bid</w:t>
            </w:r>
            <w:r w:rsidR="009A2A72">
              <w:rPr>
                <w:rFonts w:cs="Calibri Light"/>
              </w:rPr>
              <w:t>.</w:t>
            </w:r>
          </w:p>
          <w:p w14:paraId="5FF0EF42" w14:textId="77777777" w:rsidR="0060044A" w:rsidRDefault="0060044A" w:rsidP="00805234">
            <w:pPr>
              <w:jc w:val="left"/>
              <w:rPr>
                <w:rFonts w:cs="Calibri Light"/>
                <w:lang w:val="en-GB"/>
              </w:rPr>
            </w:pPr>
          </w:p>
          <w:p w14:paraId="5CF81B99" w14:textId="77777777" w:rsidR="0060044A" w:rsidRDefault="0060044A" w:rsidP="00805234">
            <w:pPr>
              <w:jc w:val="left"/>
              <w:rPr>
                <w:lang w:val="en-GB"/>
              </w:rPr>
            </w:pPr>
          </w:p>
          <w:p w14:paraId="54CB1CEB" w14:textId="0F91F706" w:rsidR="0060044A" w:rsidRPr="00507783" w:rsidRDefault="0060044A" w:rsidP="0060044A">
            <w:pPr>
              <w:rPr>
                <w:b/>
                <w:bCs/>
                <w:color w:val="000000" w:themeColor="text1"/>
              </w:rPr>
            </w:pPr>
            <w:r w:rsidRPr="00E1487D">
              <w:rPr>
                <w:b/>
                <w:bCs/>
              </w:rPr>
              <w:t xml:space="preserve">Reference information must be provided </w:t>
            </w:r>
            <w:r w:rsidRPr="00E1487D">
              <w:rPr>
                <w:b/>
                <w:bCs/>
                <w:color w:val="000000" w:themeColor="text1"/>
              </w:rPr>
              <w:t xml:space="preserve">on </w:t>
            </w:r>
            <w:r w:rsidR="00507783" w:rsidRPr="00E1487D">
              <w:rPr>
                <w:rFonts w:cs="Calibri"/>
                <w:b/>
                <w:bCs/>
                <w:color w:val="000000" w:themeColor="text1"/>
              </w:rPr>
              <w:t xml:space="preserve">Annex A, par 5.2, </w:t>
            </w:r>
            <w:r w:rsidRPr="00E1487D">
              <w:rPr>
                <w:b/>
                <w:bCs/>
                <w:color w:val="000000" w:themeColor="text1"/>
              </w:rPr>
              <w:t>table 6 below.</w:t>
            </w:r>
          </w:p>
          <w:p w14:paraId="2342DCFA" w14:textId="77777777" w:rsidR="001A50CD" w:rsidRDefault="001A50CD" w:rsidP="00805234">
            <w:pPr>
              <w:jc w:val="left"/>
              <w:rPr>
                <w:lang w:val="en-GB"/>
              </w:rPr>
            </w:pPr>
          </w:p>
          <w:p w14:paraId="57242F52" w14:textId="77777777" w:rsidR="001A50CD" w:rsidRPr="00560F4B" w:rsidRDefault="001A50CD" w:rsidP="00560F4B">
            <w:pPr>
              <w:jc w:val="left"/>
              <w:rPr>
                <w:rFonts w:cs="Calibri"/>
                <w:b/>
                <w:bCs/>
                <w:color w:val="FF0000"/>
              </w:rPr>
            </w:pPr>
            <w:r w:rsidRPr="00560F4B">
              <w:rPr>
                <w:rFonts w:cs="Calibri"/>
                <w:b/>
                <w:bCs/>
                <w:color w:val="FF0000"/>
              </w:rPr>
              <w:t xml:space="preserve">NOTE (1): </w:t>
            </w:r>
          </w:p>
          <w:p w14:paraId="22384817" w14:textId="77777777" w:rsidR="001A50CD" w:rsidRPr="00560F4B" w:rsidRDefault="001A50CD" w:rsidP="00560F4B">
            <w:pPr>
              <w:jc w:val="left"/>
              <w:rPr>
                <w:rFonts w:cs="Calibri"/>
                <w:b/>
                <w:bCs/>
                <w:color w:val="FF0000"/>
              </w:rPr>
            </w:pPr>
            <w:r w:rsidRPr="00560F4B">
              <w:rPr>
                <w:rFonts w:cs="Calibri"/>
                <w:b/>
                <w:bCs/>
                <w:color w:val="FF0000"/>
              </w:rPr>
              <w:t>SITA reserves the right to verify information provided.</w:t>
            </w:r>
          </w:p>
          <w:p w14:paraId="64325206" w14:textId="77777777" w:rsidR="001A50CD" w:rsidRPr="00560F4B" w:rsidRDefault="001A50CD" w:rsidP="00560F4B">
            <w:pPr>
              <w:jc w:val="left"/>
              <w:rPr>
                <w:rFonts w:cs="Calibri"/>
                <w:b/>
                <w:bCs/>
                <w:color w:val="FF0000"/>
              </w:rPr>
            </w:pPr>
          </w:p>
          <w:p w14:paraId="7981AECE" w14:textId="77777777" w:rsidR="001A50CD" w:rsidRPr="00560F4B" w:rsidRDefault="001A50CD" w:rsidP="00560F4B">
            <w:pPr>
              <w:jc w:val="left"/>
              <w:rPr>
                <w:rFonts w:cs="Calibri"/>
                <w:b/>
                <w:bCs/>
                <w:color w:val="FF0000"/>
              </w:rPr>
            </w:pPr>
            <w:r w:rsidRPr="00560F4B">
              <w:rPr>
                <w:rFonts w:cs="Calibri"/>
                <w:b/>
                <w:bCs/>
                <w:color w:val="FF0000"/>
              </w:rPr>
              <w:t xml:space="preserve">Note (2): </w:t>
            </w:r>
          </w:p>
          <w:p w14:paraId="7F1C13FC" w14:textId="07D6363D" w:rsidR="001A50CD" w:rsidRDefault="001A50CD" w:rsidP="00560F4B">
            <w:pPr>
              <w:jc w:val="left"/>
              <w:rPr>
                <w:rFonts w:cs="Calibri"/>
                <w:b/>
                <w:bCs/>
                <w:color w:val="FF0000"/>
              </w:rPr>
            </w:pPr>
            <w:r w:rsidRPr="00560F4B">
              <w:rPr>
                <w:rFonts w:cs="Calibri"/>
                <w:b/>
                <w:bCs/>
                <w:color w:val="FF0000"/>
              </w:rPr>
              <w:t xml:space="preserve">Failure to complete Table </w:t>
            </w:r>
            <w:r w:rsidR="00515DD5">
              <w:rPr>
                <w:rFonts w:cs="Calibri"/>
                <w:b/>
                <w:bCs/>
                <w:color w:val="FF0000"/>
              </w:rPr>
              <w:t>6</w:t>
            </w:r>
            <w:r w:rsidRPr="00560F4B">
              <w:rPr>
                <w:rFonts w:cs="Calibri"/>
                <w:b/>
                <w:bCs/>
                <w:color w:val="FF0000"/>
              </w:rPr>
              <w:t xml:space="preserve"> fully as indicated above will result in disqualification.</w:t>
            </w:r>
          </w:p>
          <w:p w14:paraId="7895FA6E" w14:textId="77777777" w:rsidR="000F142C" w:rsidRDefault="000F142C" w:rsidP="00560F4B">
            <w:pPr>
              <w:jc w:val="left"/>
              <w:rPr>
                <w:rFonts w:cs="Calibri"/>
                <w:b/>
                <w:bCs/>
                <w:color w:val="FF0000"/>
              </w:rPr>
            </w:pPr>
          </w:p>
          <w:p w14:paraId="7337B430" w14:textId="77777777" w:rsidR="001A50CD" w:rsidRPr="009A2A72" w:rsidRDefault="001A50CD" w:rsidP="009A2A72">
            <w:pPr>
              <w:jc w:val="left"/>
              <w:rPr>
                <w:lang w:val="en-GB"/>
              </w:rPr>
            </w:pPr>
          </w:p>
        </w:tc>
        <w:tc>
          <w:tcPr>
            <w:tcW w:w="3210" w:type="dxa"/>
          </w:tcPr>
          <w:p w14:paraId="3B088934" w14:textId="38889E72" w:rsidR="00805234" w:rsidRDefault="006856DA" w:rsidP="00805234">
            <w:pPr>
              <w:jc w:val="left"/>
              <w:rPr>
                <w:lang w:val="en-GB"/>
              </w:rPr>
            </w:pPr>
            <w:r w:rsidRPr="000A4071">
              <w:rPr>
                <w:rFonts w:cs="Calibri"/>
                <w:color w:val="FF0000"/>
              </w:rPr>
              <w:lastRenderedPageBreak/>
              <w:t>&lt;provide unique reference to locate substantiating evidence in the bid response –</w:t>
            </w:r>
            <w:r w:rsidRPr="00560F4B">
              <w:rPr>
                <w:rFonts w:cs="Calibri"/>
                <w:b/>
                <w:bCs/>
                <w:color w:val="FF0000"/>
              </w:rPr>
              <w:t xml:space="preserve"> see Annex </w:t>
            </w:r>
            <w:r w:rsidR="0002219A" w:rsidRPr="00560F4B">
              <w:rPr>
                <w:rFonts w:cs="Calibri"/>
                <w:b/>
                <w:bCs/>
                <w:color w:val="FF0000"/>
              </w:rPr>
              <w:t>A</w:t>
            </w:r>
            <w:r w:rsidRPr="00560F4B">
              <w:rPr>
                <w:rFonts w:cs="Calibri"/>
                <w:b/>
                <w:bCs/>
                <w:color w:val="FF0000"/>
              </w:rPr>
              <w:t xml:space="preserve">, </w:t>
            </w:r>
            <w:r w:rsidR="003711BF" w:rsidRPr="00560F4B">
              <w:rPr>
                <w:rFonts w:cs="Calibri"/>
                <w:b/>
                <w:bCs/>
                <w:color w:val="FF0000"/>
              </w:rPr>
              <w:t>par 5</w:t>
            </w:r>
            <w:r w:rsidRPr="00560F4B">
              <w:rPr>
                <w:rFonts w:cs="Calibri"/>
                <w:b/>
                <w:bCs/>
                <w:color w:val="FF0000"/>
              </w:rPr>
              <w:t xml:space="preserve">.2, table </w:t>
            </w:r>
            <w:r w:rsidR="00515DD5">
              <w:rPr>
                <w:rFonts w:cs="Calibri"/>
                <w:b/>
                <w:bCs/>
                <w:color w:val="FF0000"/>
              </w:rPr>
              <w:t>6</w:t>
            </w:r>
            <w:r w:rsidRPr="003711BF">
              <w:rPr>
                <w:rFonts w:cs="Calibri"/>
                <w:color w:val="FF0000"/>
              </w:rPr>
              <w:t>&gt;</w:t>
            </w:r>
          </w:p>
        </w:tc>
      </w:tr>
      <w:tr w:rsidR="00233A39" w14:paraId="5064A588" w14:textId="77777777" w:rsidTr="00560F4B">
        <w:tc>
          <w:tcPr>
            <w:tcW w:w="9628" w:type="dxa"/>
            <w:gridSpan w:val="3"/>
          </w:tcPr>
          <w:p w14:paraId="640C1E89" w14:textId="5FAFF1CB" w:rsidR="00233A39" w:rsidRPr="00A32230" w:rsidRDefault="00233A39" w:rsidP="00233A39">
            <w:pPr>
              <w:jc w:val="left"/>
              <w:rPr>
                <w:rFonts w:asciiTheme="minorHAnsi" w:hAnsiTheme="minorHAnsi" w:cstheme="minorHAnsi"/>
                <w:b/>
                <w:bCs/>
                <w:color w:val="FF0000"/>
                <w:lang w:val="en-GB"/>
              </w:rPr>
            </w:pPr>
            <w:r w:rsidRPr="00A32230">
              <w:rPr>
                <w:rFonts w:asciiTheme="minorHAnsi" w:hAnsiTheme="minorHAnsi" w:cstheme="minorHAnsi"/>
                <w:b/>
                <w:bCs/>
                <w:lang w:val="en-GB"/>
              </w:rPr>
              <w:t xml:space="preserve">3. </w:t>
            </w:r>
            <w:r w:rsidR="00616464">
              <w:rPr>
                <w:rFonts w:asciiTheme="minorHAnsi" w:hAnsiTheme="minorHAnsi" w:cstheme="minorHAnsi"/>
                <w:b/>
                <w:bCs/>
                <w:lang w:val="en-GB"/>
              </w:rPr>
              <w:t xml:space="preserve">Technical </w:t>
            </w:r>
            <w:r w:rsidR="000F142C">
              <w:rPr>
                <w:rFonts w:asciiTheme="minorHAnsi" w:hAnsiTheme="minorHAnsi" w:cstheme="minorHAnsi"/>
                <w:b/>
                <w:bCs/>
                <w:lang w:val="en-GB"/>
              </w:rPr>
              <w:t>Product, Service and Solution Requirements</w:t>
            </w:r>
          </w:p>
          <w:p w14:paraId="3FFC62BC" w14:textId="77777777" w:rsidR="00233A39" w:rsidRPr="00145EA2" w:rsidRDefault="00233A39" w:rsidP="00233A39">
            <w:pPr>
              <w:jc w:val="left"/>
              <w:rPr>
                <w:rFonts w:asciiTheme="minorHAnsi" w:hAnsiTheme="minorHAnsi" w:cstheme="minorHAnsi"/>
                <w:color w:val="FF0000"/>
              </w:rPr>
            </w:pPr>
          </w:p>
        </w:tc>
      </w:tr>
      <w:tr w:rsidR="00233A39" w14:paraId="044977D1" w14:textId="77777777" w:rsidTr="00E87622">
        <w:tc>
          <w:tcPr>
            <w:tcW w:w="3209" w:type="dxa"/>
          </w:tcPr>
          <w:p w14:paraId="6BFAE77B" w14:textId="5E8F6F44" w:rsidR="00233A39" w:rsidRPr="00A32230" w:rsidRDefault="00EC2EC8" w:rsidP="00042DC1">
            <w:pPr>
              <w:pStyle w:val="Specification"/>
              <w:rPr>
                <w:rFonts w:asciiTheme="minorHAnsi" w:hAnsiTheme="minorHAnsi" w:cstheme="minorHAnsi"/>
                <w:lang w:val="en-GB"/>
              </w:rPr>
            </w:pPr>
            <w:r w:rsidRPr="00D92D2A">
              <w:rPr>
                <w:rFonts w:ascii="Calibri Light" w:eastAsiaTheme="minorHAnsi" w:hAnsi="Calibri Light" w:cs="Calibri Light"/>
                <w:sz w:val="22"/>
                <w:szCs w:val="22"/>
              </w:rPr>
              <w:t>The bidder must confirm compliance to the Product</w:t>
            </w:r>
            <w:r w:rsidR="000F142C">
              <w:rPr>
                <w:rFonts w:ascii="Calibri Light" w:eastAsiaTheme="minorHAnsi" w:hAnsi="Calibri Light" w:cs="Calibri Light"/>
                <w:sz w:val="22"/>
                <w:szCs w:val="22"/>
              </w:rPr>
              <w:t>,</w:t>
            </w:r>
            <w:r w:rsidRPr="00D92D2A">
              <w:rPr>
                <w:rFonts w:ascii="Calibri Light" w:eastAsiaTheme="minorHAnsi" w:hAnsi="Calibri Light" w:cs="Calibri Light"/>
                <w:sz w:val="22"/>
                <w:szCs w:val="22"/>
              </w:rPr>
              <w:t xml:space="preserve"> Service</w:t>
            </w:r>
            <w:r>
              <w:rPr>
                <w:rFonts w:ascii="Calibri Light" w:eastAsiaTheme="minorHAnsi" w:hAnsi="Calibri Light" w:cs="Calibri Light"/>
                <w:sz w:val="22"/>
                <w:szCs w:val="22"/>
              </w:rPr>
              <w:t xml:space="preserve"> and Solution</w:t>
            </w:r>
            <w:r w:rsidRPr="00D92D2A">
              <w:rPr>
                <w:rFonts w:ascii="Calibri Light" w:eastAsiaTheme="minorHAnsi" w:hAnsi="Calibri Light" w:cs="Calibri Light"/>
                <w:sz w:val="22"/>
                <w:szCs w:val="22"/>
              </w:rPr>
              <w:t xml:space="preserve"> requirements</w:t>
            </w:r>
            <w:r>
              <w:rPr>
                <w:rFonts w:ascii="Calibri Light" w:eastAsiaTheme="minorHAnsi" w:hAnsi="Calibri Light" w:cs="Calibri Light"/>
                <w:sz w:val="22"/>
                <w:szCs w:val="22"/>
              </w:rPr>
              <w:t>.</w:t>
            </w:r>
          </w:p>
        </w:tc>
        <w:tc>
          <w:tcPr>
            <w:tcW w:w="3209" w:type="dxa"/>
          </w:tcPr>
          <w:p w14:paraId="765C9937" w14:textId="226DDFE7" w:rsidR="00EC2EC8" w:rsidRPr="00EC2EC8" w:rsidRDefault="00EC2EC8" w:rsidP="00233A39">
            <w:pPr>
              <w:pStyle w:val="Specification"/>
              <w:rPr>
                <w:rFonts w:asciiTheme="minorHAnsi" w:eastAsiaTheme="minorHAnsi" w:hAnsiTheme="minorHAnsi" w:cstheme="minorHAnsi"/>
                <w:color w:val="FF0000"/>
                <w:sz w:val="22"/>
                <w:szCs w:val="22"/>
              </w:rPr>
            </w:pPr>
            <w:r w:rsidRPr="00042DC1">
              <w:rPr>
                <w:rFonts w:cs="Calibri Light"/>
                <w:sz w:val="22"/>
                <w:szCs w:val="22"/>
              </w:rPr>
              <w:t>The bidder must confirm that they comply with the Product</w:t>
            </w:r>
            <w:r w:rsidR="000F142C">
              <w:rPr>
                <w:rFonts w:cs="Calibri Light"/>
                <w:sz w:val="22"/>
                <w:szCs w:val="22"/>
              </w:rPr>
              <w:t>,</w:t>
            </w:r>
            <w:r w:rsidRPr="00042DC1">
              <w:rPr>
                <w:rFonts w:cs="Calibri Light"/>
                <w:sz w:val="22"/>
                <w:szCs w:val="22"/>
              </w:rPr>
              <w:t xml:space="preserve"> Service Functional Requirements by completing Annex </w:t>
            </w:r>
            <w:r w:rsidR="00C62057">
              <w:rPr>
                <w:rFonts w:cs="Calibri Light"/>
                <w:sz w:val="22"/>
                <w:szCs w:val="22"/>
              </w:rPr>
              <w:t>B</w:t>
            </w:r>
            <w:r w:rsidRPr="00042DC1">
              <w:rPr>
                <w:rFonts w:cs="Calibri Light"/>
                <w:sz w:val="22"/>
                <w:szCs w:val="22"/>
              </w:rPr>
              <w:t>: Addendum 1.</w:t>
            </w:r>
          </w:p>
          <w:p w14:paraId="7A05B2D6" w14:textId="77777777" w:rsidR="00233A39" w:rsidRPr="00A32230" w:rsidRDefault="00233A39" w:rsidP="00233A39">
            <w:pPr>
              <w:pStyle w:val="Specification"/>
              <w:rPr>
                <w:rFonts w:asciiTheme="minorHAnsi" w:eastAsiaTheme="minorHAnsi" w:hAnsiTheme="minorHAnsi" w:cstheme="minorHAnsi"/>
                <w:b/>
                <w:bCs/>
                <w:color w:val="FF0000"/>
                <w:sz w:val="22"/>
                <w:szCs w:val="22"/>
              </w:rPr>
            </w:pPr>
            <w:r w:rsidRPr="00A32230">
              <w:rPr>
                <w:rFonts w:asciiTheme="minorHAnsi" w:eastAsiaTheme="minorHAnsi" w:hAnsiTheme="minorHAnsi" w:cstheme="minorHAnsi"/>
                <w:b/>
                <w:bCs/>
                <w:color w:val="FF0000"/>
                <w:sz w:val="22"/>
                <w:szCs w:val="22"/>
              </w:rPr>
              <w:t xml:space="preserve">NOTE: </w:t>
            </w:r>
          </w:p>
          <w:p w14:paraId="47AABAAC" w14:textId="77777777" w:rsidR="00233A39" w:rsidRPr="00A32230" w:rsidRDefault="00233A39" w:rsidP="00233A39">
            <w:pPr>
              <w:pStyle w:val="Specification"/>
              <w:rPr>
                <w:rFonts w:asciiTheme="minorHAnsi" w:eastAsiaTheme="minorHAnsi" w:hAnsiTheme="minorHAnsi" w:cstheme="minorHAnsi"/>
                <w:color w:val="FF0000"/>
                <w:sz w:val="22"/>
                <w:szCs w:val="22"/>
              </w:rPr>
            </w:pPr>
            <w:r w:rsidRPr="00A32230">
              <w:rPr>
                <w:rFonts w:asciiTheme="minorHAnsi" w:eastAsiaTheme="minorHAnsi" w:hAnsiTheme="minorHAnsi" w:cstheme="minorHAnsi"/>
                <w:color w:val="FF0000"/>
                <w:sz w:val="22"/>
                <w:szCs w:val="22"/>
              </w:rPr>
              <w:t>SITA reserves the right to verify information provided.</w:t>
            </w:r>
          </w:p>
          <w:p w14:paraId="7BC826EE" w14:textId="77777777" w:rsidR="00233A39" w:rsidRPr="00A32230" w:rsidRDefault="00233A39" w:rsidP="00233A39">
            <w:pPr>
              <w:jc w:val="left"/>
              <w:rPr>
                <w:rFonts w:asciiTheme="minorHAnsi" w:hAnsiTheme="minorHAnsi" w:cstheme="minorHAnsi"/>
                <w:lang w:val="en-GB"/>
              </w:rPr>
            </w:pPr>
          </w:p>
        </w:tc>
        <w:tc>
          <w:tcPr>
            <w:tcW w:w="3210" w:type="dxa"/>
          </w:tcPr>
          <w:p w14:paraId="488A7F7B" w14:textId="38F2B6CD" w:rsidR="00233A39" w:rsidRPr="00A32230" w:rsidRDefault="00233A39" w:rsidP="00233A39">
            <w:pPr>
              <w:jc w:val="left"/>
              <w:rPr>
                <w:rFonts w:asciiTheme="minorHAnsi" w:hAnsiTheme="minorHAnsi" w:cstheme="minorHAnsi"/>
                <w:color w:val="FF0000"/>
              </w:rPr>
            </w:pPr>
            <w:r w:rsidRPr="00A32230">
              <w:rPr>
                <w:rFonts w:asciiTheme="minorHAnsi" w:hAnsiTheme="minorHAnsi" w:cstheme="minorHAnsi"/>
                <w:color w:val="FF0000"/>
              </w:rPr>
              <w:t>&lt;</w:t>
            </w:r>
            <w:r w:rsidR="00A32230" w:rsidRPr="00A32230">
              <w:rPr>
                <w:rFonts w:asciiTheme="minorHAnsi" w:hAnsiTheme="minorHAnsi" w:cstheme="minorHAnsi"/>
                <w:color w:val="FF0000"/>
              </w:rPr>
              <w:t>P</w:t>
            </w:r>
            <w:r w:rsidRPr="00A32230">
              <w:rPr>
                <w:rFonts w:asciiTheme="minorHAnsi" w:hAnsiTheme="minorHAnsi" w:cstheme="minorHAnsi"/>
                <w:color w:val="FF0000"/>
              </w:rPr>
              <w:t xml:space="preserve">rovide unique reference to locate substantiating evidence in the bid response – see </w:t>
            </w:r>
            <w:r w:rsidRPr="00A32230">
              <w:rPr>
                <w:rFonts w:asciiTheme="minorHAnsi" w:hAnsiTheme="minorHAnsi" w:cstheme="minorHAnsi"/>
                <w:b/>
                <w:bCs/>
                <w:color w:val="FF0000"/>
              </w:rPr>
              <w:t xml:space="preserve">Annex </w:t>
            </w:r>
            <w:r w:rsidR="00C62057">
              <w:rPr>
                <w:rFonts w:asciiTheme="minorHAnsi" w:hAnsiTheme="minorHAnsi" w:cstheme="minorHAnsi"/>
                <w:b/>
                <w:bCs/>
                <w:color w:val="FF0000"/>
              </w:rPr>
              <w:t>A</w:t>
            </w:r>
            <w:r w:rsidRPr="00A32230">
              <w:rPr>
                <w:rFonts w:asciiTheme="minorHAnsi" w:hAnsiTheme="minorHAnsi" w:cstheme="minorHAnsi"/>
                <w:b/>
                <w:bCs/>
                <w:color w:val="FF0000"/>
              </w:rPr>
              <w:t xml:space="preserve">, </w:t>
            </w:r>
            <w:r w:rsidR="008E59CE">
              <w:rPr>
                <w:rFonts w:asciiTheme="minorHAnsi" w:hAnsiTheme="minorHAnsi" w:cstheme="minorHAnsi"/>
                <w:b/>
                <w:bCs/>
                <w:color w:val="FF0000"/>
              </w:rPr>
              <w:t>par</w:t>
            </w:r>
            <w:r w:rsidRPr="00A32230">
              <w:rPr>
                <w:rFonts w:asciiTheme="minorHAnsi" w:hAnsiTheme="minorHAnsi" w:cstheme="minorHAnsi"/>
                <w:b/>
                <w:bCs/>
                <w:color w:val="FF0000"/>
              </w:rPr>
              <w:t xml:space="preserve"> 5.3 and Annex </w:t>
            </w:r>
            <w:r w:rsidR="00C62057">
              <w:rPr>
                <w:rFonts w:asciiTheme="minorHAnsi" w:hAnsiTheme="minorHAnsi" w:cstheme="minorHAnsi"/>
                <w:b/>
                <w:bCs/>
                <w:color w:val="FF0000"/>
              </w:rPr>
              <w:t>B</w:t>
            </w:r>
            <w:r w:rsidRPr="00A32230">
              <w:rPr>
                <w:rFonts w:asciiTheme="minorHAnsi" w:hAnsiTheme="minorHAnsi" w:cstheme="minorHAnsi"/>
                <w:color w:val="FF0000"/>
              </w:rPr>
              <w:t>&gt;</w:t>
            </w:r>
          </w:p>
        </w:tc>
      </w:tr>
      <w:bookmarkEnd w:id="25"/>
    </w:tbl>
    <w:p w14:paraId="43B9D873" w14:textId="77777777" w:rsidR="00B402FF" w:rsidRDefault="00B402FF" w:rsidP="00B402FF">
      <w:pPr>
        <w:pStyle w:val="ListParagraph"/>
        <w:ind w:left="1134"/>
      </w:pPr>
    </w:p>
    <w:p w14:paraId="3BF08681" w14:textId="3F692547" w:rsidR="00942B4A" w:rsidRDefault="00B402FF" w:rsidP="008228E6">
      <w:pPr>
        <w:pStyle w:val="Heading2"/>
      </w:pPr>
      <w:bookmarkStart w:id="26" w:name="_Toc190252354"/>
      <w:r>
        <w:t xml:space="preserve">Special Conditions of Contract Verification (Stage </w:t>
      </w:r>
      <w:r w:rsidR="00616464">
        <w:t>3</w:t>
      </w:r>
      <w:r>
        <w:t>)</w:t>
      </w:r>
      <w:bookmarkEnd w:id="26"/>
    </w:p>
    <w:p w14:paraId="1564E9BE" w14:textId="77777777" w:rsidR="00B402FF" w:rsidRPr="00B402FF" w:rsidRDefault="00B402FF" w:rsidP="000031F8">
      <w:pPr>
        <w:pStyle w:val="ListParagraph"/>
        <w:numPr>
          <w:ilvl w:val="0"/>
          <w:numId w:val="23"/>
        </w:numPr>
        <w:rPr>
          <w:lang w:val="en-GB"/>
        </w:rPr>
      </w:pPr>
      <w:r w:rsidRPr="00B402FF">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5B67E08F" w14:textId="77777777" w:rsidR="00B402FF" w:rsidRDefault="00B402FF" w:rsidP="000031F8">
      <w:pPr>
        <w:pStyle w:val="ListParagraph"/>
        <w:numPr>
          <w:ilvl w:val="0"/>
          <w:numId w:val="23"/>
        </w:numPr>
        <w:rPr>
          <w:lang w:val="en-GB"/>
        </w:rPr>
      </w:pPr>
      <w:r w:rsidRPr="00B402FF">
        <w:rPr>
          <w:lang w:val="en-GB"/>
        </w:rPr>
        <w:t>SITA reserves the right to</w:t>
      </w:r>
      <w:r>
        <w:rPr>
          <w:lang w:val="en-GB"/>
        </w:rPr>
        <w:t>:</w:t>
      </w:r>
    </w:p>
    <w:p w14:paraId="3B1EB32E" w14:textId="77777777" w:rsidR="00B402FF" w:rsidRPr="00B402FF" w:rsidRDefault="00B402FF" w:rsidP="000031F8">
      <w:pPr>
        <w:pStyle w:val="ListParagraph"/>
        <w:numPr>
          <w:ilvl w:val="1"/>
          <w:numId w:val="23"/>
        </w:numPr>
        <w:rPr>
          <w:lang w:val="en-GB"/>
        </w:rPr>
      </w:pPr>
      <w:r w:rsidRPr="00B402FF">
        <w:rPr>
          <w:lang w:val="en-GB"/>
        </w:rPr>
        <w:t>Negotiate the conditions</w:t>
      </w:r>
      <w:r>
        <w:rPr>
          <w:lang w:val="en-GB"/>
        </w:rPr>
        <w:t>;</w:t>
      </w:r>
      <w:r w:rsidRPr="00B402FF">
        <w:rPr>
          <w:lang w:val="en-GB"/>
        </w:rPr>
        <w:t xml:space="preserve"> or</w:t>
      </w:r>
    </w:p>
    <w:p w14:paraId="23CCAE66" w14:textId="77777777" w:rsidR="00B402FF" w:rsidRDefault="00B402FF" w:rsidP="000031F8">
      <w:pPr>
        <w:pStyle w:val="ListParagraph"/>
        <w:numPr>
          <w:ilvl w:val="1"/>
          <w:numId w:val="23"/>
        </w:numPr>
        <w:rPr>
          <w:lang w:val="en-GB"/>
        </w:rPr>
      </w:pPr>
      <w:r w:rsidRPr="00B402FF">
        <w:rPr>
          <w:lang w:val="en-GB"/>
        </w:rPr>
        <w:t>Automatically disqualify a bidder for not accepting these conditions</w:t>
      </w:r>
      <w:r w:rsidR="00B222ED">
        <w:rPr>
          <w:lang w:val="en-GB"/>
        </w:rPr>
        <w:t>; or</w:t>
      </w:r>
    </w:p>
    <w:p w14:paraId="29A9F15E" w14:textId="3B11290F" w:rsidR="00B402FF" w:rsidRDefault="007200AE" w:rsidP="000031F8">
      <w:pPr>
        <w:pStyle w:val="ListParagraph"/>
        <w:numPr>
          <w:ilvl w:val="0"/>
          <w:numId w:val="23"/>
        </w:numPr>
        <w:rPr>
          <w:lang w:val="en-GB"/>
        </w:rPr>
      </w:pPr>
      <w:r w:rsidRPr="00B222ED">
        <w:rPr>
          <w:lang w:val="en-GB"/>
        </w:rPr>
        <w:t>If</w:t>
      </w:r>
      <w:r w:rsidR="00B222ED" w:rsidRPr="00B222ED">
        <w:rPr>
          <w:lang w:val="en-GB"/>
        </w:rPr>
        <w:t xml:space="preserve"> the bidder qualifies the proposal with own conditions and does not specifically withdraw such own conditions when called upon to do so, SITA will invoke the rights reserved in accordance with subsection </w:t>
      </w:r>
      <w:r w:rsidR="00B222ED">
        <w:rPr>
          <w:lang w:val="en-GB"/>
        </w:rPr>
        <w:t>4.3.</w:t>
      </w:r>
      <w:r w:rsidR="008E59CE">
        <w:rPr>
          <w:lang w:val="en-GB"/>
        </w:rPr>
        <w:t xml:space="preserve"> (b)</w:t>
      </w:r>
      <w:r w:rsidR="00B222ED" w:rsidRPr="00B222ED">
        <w:rPr>
          <w:lang w:val="en-GB"/>
        </w:rPr>
        <w:t xml:space="preserve"> above</w:t>
      </w:r>
      <w:r w:rsidR="00B222ED">
        <w:rPr>
          <w:lang w:val="en-GB"/>
        </w:rPr>
        <w:t>.</w:t>
      </w:r>
    </w:p>
    <w:p w14:paraId="779D70B2" w14:textId="77777777" w:rsidR="00B402FF" w:rsidRDefault="00B402FF" w:rsidP="00AF05FE"/>
    <w:p w14:paraId="6DF95CCA" w14:textId="77777777" w:rsidR="00B222ED" w:rsidRPr="001F779B" w:rsidRDefault="00B222ED" w:rsidP="00B222ED">
      <w:pPr>
        <w:pStyle w:val="Heading3"/>
      </w:pPr>
      <w:bookmarkStart w:id="27" w:name="_Toc190252355"/>
      <w:r w:rsidRPr="001F779B">
        <w:t>Special Conditions of Contract</w:t>
      </w:r>
      <w:bookmarkEnd w:id="27"/>
    </w:p>
    <w:p w14:paraId="1269A29A" w14:textId="77777777" w:rsidR="00B222ED" w:rsidRPr="001F779B" w:rsidRDefault="00B222ED" w:rsidP="00616464">
      <w:pPr>
        <w:pStyle w:val="Heading3"/>
      </w:pPr>
      <w:bookmarkStart w:id="28" w:name="_Toc190252356"/>
      <w:r w:rsidRPr="001F779B">
        <w:t>Contracting Conditions</w:t>
      </w:r>
      <w:bookmarkEnd w:id="28"/>
    </w:p>
    <w:p w14:paraId="798FB31A" w14:textId="1C610842" w:rsidR="00B222ED" w:rsidRPr="001F779B" w:rsidRDefault="00B222ED">
      <w:pPr>
        <w:pStyle w:val="ListParagraph"/>
        <w:numPr>
          <w:ilvl w:val="0"/>
          <w:numId w:val="4"/>
        </w:numPr>
        <w:rPr>
          <w:lang w:val="en-GB"/>
        </w:rPr>
      </w:pPr>
      <w:r w:rsidRPr="001F779B">
        <w:rPr>
          <w:b/>
          <w:bCs/>
          <w:lang w:val="en-GB"/>
        </w:rPr>
        <w:t>Formal Contract</w:t>
      </w:r>
      <w:r w:rsidRPr="001F779B">
        <w:rPr>
          <w:lang w:val="en-GB"/>
        </w:rPr>
        <w:t xml:space="preserve"> - The supplier must </w:t>
      </w:r>
      <w:r w:rsidR="007200AE" w:rsidRPr="001F779B">
        <w:rPr>
          <w:lang w:val="en-GB"/>
        </w:rPr>
        <w:t>enter</w:t>
      </w:r>
      <w:r w:rsidRPr="001F779B">
        <w:rPr>
          <w:lang w:val="en-GB"/>
        </w:rPr>
        <w:t xml:space="preserve"> a formal written contract (agreement) with SITA.</w:t>
      </w:r>
    </w:p>
    <w:p w14:paraId="18D6DF63" w14:textId="51867D5B" w:rsidR="00B222ED" w:rsidRPr="001F779B" w:rsidRDefault="00B222ED">
      <w:pPr>
        <w:pStyle w:val="ListParagraph"/>
        <w:numPr>
          <w:ilvl w:val="0"/>
          <w:numId w:val="4"/>
        </w:numPr>
        <w:rPr>
          <w:lang w:val="en-GB"/>
        </w:rPr>
      </w:pPr>
      <w:r w:rsidRPr="001F779B">
        <w:rPr>
          <w:b/>
          <w:bCs/>
          <w:lang w:val="en-GB"/>
        </w:rPr>
        <w:t>Right to Audit</w:t>
      </w:r>
      <w:r w:rsidRPr="001F779B">
        <w:rPr>
          <w:lang w:val="en-GB"/>
        </w:rPr>
        <w:t xml:space="preserve"> - SITA reserves the right, before </w:t>
      </w:r>
      <w:r w:rsidR="007200AE" w:rsidRPr="001F779B">
        <w:rPr>
          <w:lang w:val="en-GB"/>
        </w:rPr>
        <w:t>entering</w:t>
      </w:r>
      <w:r w:rsidRPr="001F779B">
        <w:rPr>
          <w:lang w:val="en-GB"/>
        </w:rPr>
        <w:t xml:space="preserve">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0644A505" w14:textId="77777777" w:rsidR="00B222ED" w:rsidRPr="001F779B" w:rsidRDefault="00B222ED" w:rsidP="00616464">
      <w:pPr>
        <w:pStyle w:val="Heading3"/>
      </w:pPr>
      <w:bookmarkStart w:id="29" w:name="_Toc190252357"/>
      <w:r w:rsidRPr="001F779B">
        <w:t>Delivery Address</w:t>
      </w:r>
      <w:bookmarkEnd w:id="29"/>
    </w:p>
    <w:p w14:paraId="127B724F" w14:textId="77777777" w:rsidR="00B222ED" w:rsidRDefault="00B222ED" w:rsidP="00616464">
      <w:pPr>
        <w:ind w:firstLine="567"/>
      </w:pPr>
      <w:r w:rsidRPr="001F779B">
        <w:t>The supplier must deliver the required products or services at as indicated in Section 2.2, Delivery Address</w:t>
      </w:r>
    </w:p>
    <w:p w14:paraId="35A574EC" w14:textId="35724B69" w:rsidR="00E20D37" w:rsidRDefault="00616464" w:rsidP="00616464">
      <w:pPr>
        <w:pStyle w:val="Heading3"/>
      </w:pPr>
      <w:bookmarkStart w:id="30" w:name="_Toc190252358"/>
      <w:r w:rsidRPr="00F81E2D">
        <w:lastRenderedPageBreak/>
        <w:t>Delivery schedule</w:t>
      </w:r>
      <w:bookmarkEnd w:id="30"/>
    </w:p>
    <w:p w14:paraId="27835847" w14:textId="5BF4473D" w:rsidR="00E20D37" w:rsidRPr="007D376D" w:rsidRDefault="00E20D37" w:rsidP="000031F8">
      <w:pPr>
        <w:pStyle w:val="ListParagraph"/>
        <w:numPr>
          <w:ilvl w:val="0"/>
          <w:numId w:val="31"/>
        </w:numPr>
        <w:rPr>
          <w:b/>
          <w:bCs/>
        </w:rPr>
      </w:pPr>
      <w:r w:rsidRPr="007D376D">
        <w:rPr>
          <w:bCs/>
        </w:rPr>
        <w:t xml:space="preserve">The </w:t>
      </w:r>
      <w:r w:rsidRPr="00F91438">
        <w:t>scope</w:t>
      </w:r>
      <w:r w:rsidRPr="007D376D">
        <w:rPr>
          <w:bCs/>
        </w:rPr>
        <w:t xml:space="preserve"> of work (Section 2.1) must be completed within 4 weeks after the award.</w:t>
      </w:r>
    </w:p>
    <w:p w14:paraId="085414A1" w14:textId="44E1D05C" w:rsidR="00E20D37" w:rsidRPr="007D376D" w:rsidRDefault="00E20D37" w:rsidP="000031F8">
      <w:pPr>
        <w:pStyle w:val="ListParagraph"/>
        <w:numPr>
          <w:ilvl w:val="0"/>
          <w:numId w:val="31"/>
        </w:numPr>
        <w:rPr>
          <w:b/>
          <w:bCs/>
        </w:rPr>
      </w:pPr>
      <w:r w:rsidRPr="007D376D">
        <w:rPr>
          <w:bCs/>
        </w:rPr>
        <w:t xml:space="preserve">The Supplier is responsible to perform the work as outlined in the following Breakdown Structure (WBS): </w:t>
      </w:r>
    </w:p>
    <w:p w14:paraId="1CA81259" w14:textId="77777777" w:rsidR="00E20D37" w:rsidRPr="00104B95" w:rsidRDefault="00E20D37" w:rsidP="00E20D37">
      <w:pPr>
        <w:pStyle w:val="Specification"/>
        <w:spacing w:before="240"/>
        <w:rPr>
          <w:color w:val="0000FF"/>
        </w:rPr>
      </w:pPr>
    </w:p>
    <w:tbl>
      <w:tblPr>
        <w:tblW w:w="4667" w:type="pct"/>
        <w:tblInd w:w="75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49"/>
        <w:gridCol w:w="5194"/>
        <w:gridCol w:w="2944"/>
      </w:tblGrid>
      <w:tr w:rsidR="00E20D37" w:rsidRPr="00447B58" w14:paraId="587AE76A" w14:textId="77777777" w:rsidTr="00702EA3">
        <w:trPr>
          <w:tblHeader/>
        </w:trPr>
        <w:tc>
          <w:tcPr>
            <w:tcW w:w="472" w:type="pct"/>
            <w:shd w:val="clear" w:color="auto" w:fill="DBE5F1"/>
          </w:tcPr>
          <w:p w14:paraId="76D49A19" w14:textId="77777777" w:rsidR="00E20D37" w:rsidRPr="00447B58" w:rsidRDefault="00E20D37" w:rsidP="00702EA3">
            <w:pPr>
              <w:rPr>
                <w:b/>
                <w:szCs w:val="24"/>
              </w:rPr>
            </w:pPr>
            <w:r w:rsidRPr="00447B58">
              <w:rPr>
                <w:b/>
                <w:szCs w:val="24"/>
              </w:rPr>
              <w:t>WBS</w:t>
            </w:r>
          </w:p>
        </w:tc>
        <w:tc>
          <w:tcPr>
            <w:tcW w:w="2890" w:type="pct"/>
            <w:shd w:val="clear" w:color="auto" w:fill="DBE5F1"/>
          </w:tcPr>
          <w:p w14:paraId="5528B302" w14:textId="77777777" w:rsidR="00E20D37" w:rsidRPr="00447B58" w:rsidRDefault="00E20D37" w:rsidP="00702EA3">
            <w:pPr>
              <w:rPr>
                <w:b/>
                <w:szCs w:val="24"/>
              </w:rPr>
            </w:pPr>
            <w:r w:rsidRPr="00447B58">
              <w:rPr>
                <w:b/>
                <w:szCs w:val="24"/>
              </w:rPr>
              <w:t>Statement of Work</w:t>
            </w:r>
          </w:p>
        </w:tc>
        <w:tc>
          <w:tcPr>
            <w:tcW w:w="1638" w:type="pct"/>
            <w:shd w:val="clear" w:color="auto" w:fill="DBE5F1"/>
          </w:tcPr>
          <w:p w14:paraId="15682C5F" w14:textId="77777777" w:rsidR="00E20D37" w:rsidRPr="00447B58" w:rsidRDefault="00E20D37" w:rsidP="00702EA3">
            <w:pPr>
              <w:rPr>
                <w:b/>
                <w:szCs w:val="24"/>
              </w:rPr>
            </w:pPr>
            <w:r>
              <w:rPr>
                <w:b/>
                <w:szCs w:val="24"/>
              </w:rPr>
              <w:t>Delivery Timeframe</w:t>
            </w:r>
          </w:p>
        </w:tc>
      </w:tr>
      <w:tr w:rsidR="00E20D37" w:rsidRPr="00447B58" w14:paraId="1210DA9C" w14:textId="77777777" w:rsidTr="00702EA3">
        <w:tc>
          <w:tcPr>
            <w:tcW w:w="472" w:type="pct"/>
          </w:tcPr>
          <w:p w14:paraId="2D49632D" w14:textId="77777777" w:rsidR="00E20D37" w:rsidRPr="00447B58" w:rsidRDefault="00E20D37" w:rsidP="000031F8">
            <w:pPr>
              <w:pStyle w:val="ListParagraph"/>
              <w:numPr>
                <w:ilvl w:val="0"/>
                <w:numId w:val="25"/>
              </w:numPr>
              <w:spacing w:after="120" w:line="240" w:lineRule="auto"/>
              <w:jc w:val="left"/>
              <w:outlineLvl w:val="9"/>
            </w:pPr>
          </w:p>
        </w:tc>
        <w:tc>
          <w:tcPr>
            <w:tcW w:w="2890" w:type="pct"/>
          </w:tcPr>
          <w:p w14:paraId="736E71BD" w14:textId="415037F3" w:rsidR="00E20D37" w:rsidRPr="00447B58" w:rsidRDefault="00E20D37" w:rsidP="00702EA3">
            <w:pPr>
              <w:rPr>
                <w:szCs w:val="24"/>
              </w:rPr>
            </w:pPr>
            <w:r w:rsidRPr="003F520C">
              <w:rPr>
                <w:szCs w:val="24"/>
              </w:rPr>
              <w:t>Supply,</w:t>
            </w:r>
            <w:r w:rsidR="00802FF6">
              <w:rPr>
                <w:szCs w:val="24"/>
              </w:rPr>
              <w:t xml:space="preserve"> deliver</w:t>
            </w:r>
            <w:r w:rsidR="00732F59">
              <w:rPr>
                <w:szCs w:val="24"/>
              </w:rPr>
              <w:t xml:space="preserve">y and </w:t>
            </w:r>
            <w:r>
              <w:rPr>
                <w:szCs w:val="24"/>
              </w:rPr>
              <w:t>i</w:t>
            </w:r>
            <w:r w:rsidRPr="003F520C">
              <w:rPr>
                <w:szCs w:val="24"/>
              </w:rPr>
              <w:t>nstall</w:t>
            </w:r>
            <w:r w:rsidR="00732F59">
              <w:rPr>
                <w:szCs w:val="24"/>
              </w:rPr>
              <w:t xml:space="preserve">ation of </w:t>
            </w:r>
            <w:r w:rsidR="00802FF6">
              <w:rPr>
                <w:szCs w:val="24"/>
              </w:rPr>
              <w:t>UPS, switches</w:t>
            </w:r>
            <w:r w:rsidR="00732F59">
              <w:rPr>
                <w:szCs w:val="24"/>
              </w:rPr>
              <w:t xml:space="preserve">, </w:t>
            </w:r>
            <w:r w:rsidR="00802FF6">
              <w:rPr>
                <w:szCs w:val="24"/>
              </w:rPr>
              <w:t>wireless APs</w:t>
            </w:r>
            <w:r w:rsidR="00732F59">
              <w:rPr>
                <w:szCs w:val="24"/>
              </w:rPr>
              <w:t xml:space="preserve"> and cabling</w:t>
            </w:r>
          </w:p>
        </w:tc>
        <w:tc>
          <w:tcPr>
            <w:tcW w:w="1638" w:type="pct"/>
          </w:tcPr>
          <w:p w14:paraId="6F0E48EF" w14:textId="77777777" w:rsidR="00E20D37" w:rsidRPr="00447B58" w:rsidRDefault="00E20D37" w:rsidP="00702EA3">
            <w:pPr>
              <w:rPr>
                <w:szCs w:val="24"/>
              </w:rPr>
            </w:pPr>
            <w:r w:rsidRPr="007D1C17">
              <w:rPr>
                <w:szCs w:val="24"/>
              </w:rPr>
              <w:t>4 weeks</w:t>
            </w:r>
            <w:r>
              <w:rPr>
                <w:szCs w:val="24"/>
              </w:rPr>
              <w:t xml:space="preserve"> after the award.</w:t>
            </w:r>
          </w:p>
        </w:tc>
      </w:tr>
    </w:tbl>
    <w:p w14:paraId="649FB6F8" w14:textId="77777777" w:rsidR="00F91438" w:rsidRPr="00F91438" w:rsidRDefault="00F91438" w:rsidP="00F91438">
      <w:pPr>
        <w:spacing w:before="120"/>
      </w:pPr>
    </w:p>
    <w:p w14:paraId="09850F60" w14:textId="3F8AB674" w:rsidR="00E20D37" w:rsidRPr="005A6E28" w:rsidRDefault="00F91438" w:rsidP="000031F8">
      <w:pPr>
        <w:pStyle w:val="ListParagraph"/>
        <w:numPr>
          <w:ilvl w:val="0"/>
          <w:numId w:val="31"/>
        </w:numPr>
        <w:spacing w:before="120"/>
      </w:pPr>
      <w:r>
        <w:rPr>
          <w:bCs/>
        </w:rPr>
        <w:t>UPS T</w:t>
      </w:r>
      <w:r w:rsidRPr="00F91438">
        <w:rPr>
          <w:bCs/>
        </w:rPr>
        <w:t>otal</w:t>
      </w:r>
      <w:r w:rsidRPr="00737FBA">
        <w:rPr>
          <w:rFonts w:eastAsia="Times New Roman" w:cs="Calibri Light"/>
          <w:color w:val="000000"/>
          <w:sz w:val="20"/>
          <w:szCs w:val="20"/>
          <w:lang w:eastAsia="en-ZA"/>
        </w:rPr>
        <w:t xml:space="preserve"> Load Capacity: </w:t>
      </w:r>
      <w:r>
        <w:rPr>
          <w:rFonts w:eastAsia="Times New Roman" w:cs="Calibri Light"/>
          <w:color w:val="000000"/>
          <w:sz w:val="20"/>
          <w:szCs w:val="20"/>
          <w:lang w:eastAsia="en-ZA"/>
        </w:rPr>
        <w:t xml:space="preserve">The </w:t>
      </w:r>
      <w:r w:rsidRPr="00737FBA">
        <w:rPr>
          <w:rFonts w:eastAsia="Times New Roman" w:cs="Calibri Light"/>
          <w:color w:val="000000"/>
          <w:sz w:val="20"/>
          <w:szCs w:val="20"/>
          <w:lang w:eastAsia="en-ZA"/>
        </w:rPr>
        <w:t xml:space="preserve">UPS should support at least 150% of the load </w:t>
      </w:r>
      <w:r>
        <w:rPr>
          <w:rFonts w:eastAsia="Times New Roman" w:cs="Calibri Light"/>
          <w:color w:val="000000"/>
          <w:sz w:val="20"/>
          <w:szCs w:val="20"/>
          <w:lang w:eastAsia="en-ZA"/>
        </w:rPr>
        <w:t xml:space="preserve">capacity </w:t>
      </w:r>
      <w:r w:rsidRPr="00737FBA">
        <w:rPr>
          <w:rFonts w:eastAsia="Times New Roman" w:cs="Calibri Light"/>
          <w:color w:val="000000"/>
          <w:sz w:val="20"/>
          <w:szCs w:val="20"/>
          <w:lang w:eastAsia="en-ZA"/>
        </w:rPr>
        <w:t>to accommodate future expansion</w:t>
      </w:r>
      <w:r>
        <w:rPr>
          <w:rFonts w:eastAsia="Times New Roman" w:cs="Calibri Light"/>
          <w:color w:val="000000"/>
          <w:sz w:val="20"/>
          <w:szCs w:val="20"/>
          <w:lang w:eastAsia="en-ZA"/>
        </w:rPr>
        <w:t>.</w:t>
      </w:r>
    </w:p>
    <w:p w14:paraId="3DA925F2" w14:textId="43981D9B" w:rsidR="005A6E28" w:rsidRPr="001F779B" w:rsidRDefault="005A6E28" w:rsidP="000031F8">
      <w:pPr>
        <w:pStyle w:val="ListParagraph"/>
        <w:numPr>
          <w:ilvl w:val="0"/>
          <w:numId w:val="31"/>
        </w:numPr>
        <w:spacing w:before="120"/>
      </w:pPr>
      <w:r>
        <w:rPr>
          <w:rFonts w:eastAsia="Times New Roman" w:cs="Calibri Light"/>
          <w:color w:val="000000"/>
          <w:sz w:val="20"/>
          <w:szCs w:val="20"/>
          <w:lang w:eastAsia="en-ZA"/>
        </w:rPr>
        <w:t>Provide u</w:t>
      </w:r>
      <w:r w:rsidRPr="00737FBA">
        <w:rPr>
          <w:rFonts w:eastAsia="Times New Roman" w:cs="Calibri Light"/>
          <w:color w:val="000000"/>
          <w:sz w:val="20"/>
          <w:szCs w:val="20"/>
          <w:lang w:eastAsia="en-ZA"/>
        </w:rPr>
        <w:t>ser manuals, installation guides, and maintenance schedules</w:t>
      </w:r>
      <w:r>
        <w:rPr>
          <w:rFonts w:eastAsia="Times New Roman" w:cs="Calibri Light"/>
          <w:color w:val="000000"/>
          <w:sz w:val="20"/>
          <w:szCs w:val="20"/>
          <w:lang w:eastAsia="en-ZA"/>
        </w:rPr>
        <w:t xml:space="preserve"> for the UPS, switches, and access points.</w:t>
      </w:r>
    </w:p>
    <w:p w14:paraId="2FEBC1F2" w14:textId="21A39331" w:rsidR="00E60BE0" w:rsidRPr="001F779B" w:rsidRDefault="00E60BE0" w:rsidP="00042DC1">
      <w:pPr>
        <w:pStyle w:val="Heading3"/>
      </w:pPr>
      <w:bookmarkStart w:id="31" w:name="_Toc190252359"/>
      <w:r w:rsidRPr="001F779B">
        <w:t>Supplier Performance Reporting</w:t>
      </w:r>
      <w:bookmarkEnd w:id="31"/>
    </w:p>
    <w:p w14:paraId="027C2088" w14:textId="66FBE119" w:rsidR="00E60BE0" w:rsidRPr="00B769ED" w:rsidRDefault="00E60BE0" w:rsidP="00B769ED">
      <w:pPr>
        <w:ind w:left="567"/>
        <w:rPr>
          <w:rStyle w:val="Strong"/>
          <w:b w:val="0"/>
          <w:bCs w:val="0"/>
        </w:rPr>
      </w:pPr>
      <w:r w:rsidRPr="007200AE">
        <w:t>Reports need to be provided</w:t>
      </w:r>
      <w:r w:rsidR="008F1CE6" w:rsidRPr="007200AE">
        <w:t xml:space="preserve"> </w:t>
      </w:r>
      <w:r w:rsidR="008F1CE6" w:rsidRPr="00B769ED">
        <w:rPr>
          <w:rStyle w:val="Strong"/>
          <w:b w:val="0"/>
          <w:bCs w:val="0"/>
        </w:rPr>
        <w:t xml:space="preserve">on a weekly basis to SITA/Client during the design, installation and implementation phase of the project; weekly written reports are to be presented to </w:t>
      </w:r>
      <w:r w:rsidR="008F1CE6" w:rsidRPr="00B769ED">
        <w:rPr>
          <w:rStyle w:val="Strong"/>
          <w:b w:val="0"/>
          <w:bCs w:val="0"/>
          <w:shd w:val="clear" w:color="auto" w:fill="FFFFFF" w:themeFill="background1"/>
        </w:rPr>
        <w:t>the SITA/Client on the progress of the preceding week until installation process has been completed</w:t>
      </w:r>
      <w:r w:rsidR="007200AE" w:rsidRPr="00B769ED">
        <w:rPr>
          <w:rStyle w:val="Strong"/>
          <w:b w:val="0"/>
          <w:bCs w:val="0"/>
          <w:shd w:val="clear" w:color="auto" w:fill="FFFFFF" w:themeFill="background1"/>
        </w:rPr>
        <w:t>.</w:t>
      </w:r>
    </w:p>
    <w:p w14:paraId="4D8C015D" w14:textId="77777777" w:rsidR="00B769ED" w:rsidRDefault="00B769ED" w:rsidP="00B769ED"/>
    <w:p w14:paraId="0D9F510A" w14:textId="6C1C220F" w:rsidR="00B769ED" w:rsidRDefault="00B769ED" w:rsidP="00B769ED">
      <w:pPr>
        <w:pStyle w:val="Heading3"/>
      </w:pPr>
      <w:bookmarkStart w:id="32" w:name="_Toc190252360"/>
      <w:r>
        <w:t>Skills Transfer and training</w:t>
      </w:r>
      <w:bookmarkEnd w:id="32"/>
    </w:p>
    <w:p w14:paraId="1B403BFC" w14:textId="7035E156" w:rsidR="00B769ED" w:rsidRPr="007200AE" w:rsidRDefault="00B769ED" w:rsidP="00B769ED">
      <w:pPr>
        <w:ind w:left="567"/>
      </w:pPr>
      <w:r w:rsidRPr="00F81E2D">
        <w:t xml:space="preserve">The Supplier must provide training on </w:t>
      </w:r>
      <w:r>
        <w:t xml:space="preserve">how the UPS Battery should be operated to ensure that SITA Management and Technical staff knows the product and its function. </w:t>
      </w:r>
    </w:p>
    <w:p w14:paraId="577965AE" w14:textId="241226E2" w:rsidR="00E60BE0" w:rsidRPr="001F779B" w:rsidRDefault="00E60BE0" w:rsidP="00042DC1">
      <w:pPr>
        <w:pStyle w:val="Heading3"/>
      </w:pPr>
      <w:bookmarkStart w:id="33" w:name="_Toc190252361"/>
      <w:r w:rsidRPr="001F779B">
        <w:t>Certification, Expertise and Qualification</w:t>
      </w:r>
      <w:bookmarkEnd w:id="33"/>
    </w:p>
    <w:p w14:paraId="673E9967" w14:textId="77777777" w:rsidR="00E60BE0" w:rsidRPr="001F779B" w:rsidRDefault="00E60BE0" w:rsidP="000031F8">
      <w:pPr>
        <w:pStyle w:val="ListParagraph"/>
        <w:numPr>
          <w:ilvl w:val="0"/>
          <w:numId w:val="5"/>
        </w:numPr>
      </w:pPr>
      <w:r w:rsidRPr="001F779B">
        <w:t>The bidder certifies that:</w:t>
      </w:r>
    </w:p>
    <w:p w14:paraId="678FF269" w14:textId="1B527A12" w:rsidR="00E60BE0" w:rsidRPr="001F779B" w:rsidRDefault="00CA731E" w:rsidP="000031F8">
      <w:pPr>
        <w:pStyle w:val="ListParagraph"/>
        <w:numPr>
          <w:ilvl w:val="1"/>
          <w:numId w:val="5"/>
        </w:numPr>
      </w:pPr>
      <w:r w:rsidRPr="001F779B">
        <w:t>it has the necessary expertise, skill, qualifications and ability to undertake the work required</w:t>
      </w:r>
      <w:r w:rsidR="007200AE">
        <w:t xml:space="preserve"> or defined</w:t>
      </w:r>
      <w:r w:rsidRPr="001F779B">
        <w:t xml:space="preserve"> </w:t>
      </w:r>
      <w:r w:rsidR="007200AE">
        <w:t>in the scope and BOM.</w:t>
      </w:r>
    </w:p>
    <w:p w14:paraId="185398DD" w14:textId="77777777" w:rsidR="00CA731E" w:rsidRPr="001F779B" w:rsidRDefault="00CA731E" w:rsidP="000031F8">
      <w:pPr>
        <w:pStyle w:val="ListParagraph"/>
        <w:numPr>
          <w:ilvl w:val="1"/>
          <w:numId w:val="5"/>
        </w:numPr>
      </w:pPr>
      <w:r w:rsidRPr="001F779B">
        <w:t>it is committed to provide the Products or Services; and</w:t>
      </w:r>
    </w:p>
    <w:p w14:paraId="5A1C0D48" w14:textId="77777777" w:rsidR="00CA731E" w:rsidRPr="001F779B" w:rsidRDefault="00CA731E" w:rsidP="000031F8">
      <w:pPr>
        <w:pStyle w:val="ListParagraph"/>
        <w:numPr>
          <w:ilvl w:val="1"/>
          <w:numId w:val="5"/>
        </w:numPr>
      </w:pPr>
      <w:r w:rsidRPr="001F779B">
        <w:t>perform all obligations detailed herein without any interruption to the Customer</w:t>
      </w:r>
    </w:p>
    <w:p w14:paraId="01366970" w14:textId="77777777" w:rsidR="00CA731E" w:rsidRPr="001F779B" w:rsidRDefault="00CA731E" w:rsidP="000031F8">
      <w:pPr>
        <w:pStyle w:val="ListParagraph"/>
        <w:numPr>
          <w:ilvl w:val="1"/>
          <w:numId w:val="5"/>
        </w:numPr>
      </w:pPr>
      <w:r w:rsidRPr="001F779B">
        <w:t>it has been certified for the Products and Services required</w:t>
      </w:r>
    </w:p>
    <w:p w14:paraId="1F779ED8" w14:textId="25FEDDCE" w:rsidR="00E60BE0" w:rsidRPr="001F779B" w:rsidRDefault="00E60BE0" w:rsidP="000031F8">
      <w:pPr>
        <w:pStyle w:val="ListParagraph"/>
        <w:numPr>
          <w:ilvl w:val="0"/>
          <w:numId w:val="5"/>
        </w:numPr>
      </w:pPr>
      <w:r w:rsidRPr="001F779B">
        <w:tab/>
      </w:r>
      <w:r w:rsidR="00CA731E" w:rsidRPr="001F779B">
        <w:t>The bidder must</w:t>
      </w:r>
      <w:r w:rsidR="008F1CE6">
        <w:t xml:space="preserve"> </w:t>
      </w:r>
      <w:r w:rsidR="008F1CE6" w:rsidRPr="00B769ED">
        <w:rPr>
          <w:rStyle w:val="Strong"/>
          <w:b w:val="0"/>
          <w:bCs w:val="0"/>
        </w:rPr>
        <w:t>ensure that work or service is performed by a person who is certified by Original Equipment Manufacturer or Original Software Manufacturer</w:t>
      </w:r>
      <w:r w:rsidR="008F1CE6" w:rsidRPr="001F779B" w:rsidDel="008F1CE6">
        <w:t xml:space="preserve"> </w:t>
      </w:r>
    </w:p>
    <w:p w14:paraId="4B157DF1" w14:textId="676A7FDF" w:rsidR="00CA731E" w:rsidRPr="001F779B" w:rsidRDefault="00CA731E" w:rsidP="00042DC1">
      <w:pPr>
        <w:pStyle w:val="Heading3"/>
      </w:pPr>
      <w:bookmarkStart w:id="34" w:name="_Toc190252362"/>
      <w:r w:rsidRPr="001F779B">
        <w:t>Logistical Conditions</w:t>
      </w:r>
      <w:bookmarkEnd w:id="34"/>
    </w:p>
    <w:p w14:paraId="128D51BF" w14:textId="77777777" w:rsidR="00CA731E" w:rsidRPr="001F779B" w:rsidRDefault="00CA731E" w:rsidP="000031F8">
      <w:pPr>
        <w:pStyle w:val="ListParagraph"/>
        <w:numPr>
          <w:ilvl w:val="0"/>
          <w:numId w:val="6"/>
        </w:numPr>
      </w:pPr>
      <w:r w:rsidRPr="001F779B">
        <w:rPr>
          <w:b/>
          <w:bCs/>
        </w:rPr>
        <w:t>Hours of Work</w:t>
      </w:r>
      <w:r w:rsidRPr="001F779B">
        <w:t xml:space="preserve">  </w:t>
      </w:r>
    </w:p>
    <w:p w14:paraId="5285B73F" w14:textId="77777777" w:rsidR="00B12F3C" w:rsidRPr="001F779B" w:rsidRDefault="00CA731E" w:rsidP="000031F8">
      <w:pPr>
        <w:pStyle w:val="ListParagraph"/>
        <w:numPr>
          <w:ilvl w:val="1"/>
          <w:numId w:val="6"/>
        </w:numPr>
      </w:pPr>
      <w:r w:rsidRPr="001F779B">
        <w:t>Office hours are defined as business working hours of the customer and is Mondays to Fridays between 07:30 and 16:00</w:t>
      </w:r>
    </w:p>
    <w:p w14:paraId="6ED3C1D4" w14:textId="3D90014D" w:rsidR="00CA731E" w:rsidRPr="001F779B" w:rsidRDefault="00CA731E" w:rsidP="000031F8">
      <w:pPr>
        <w:pStyle w:val="ListParagraph"/>
        <w:numPr>
          <w:ilvl w:val="1"/>
          <w:numId w:val="6"/>
        </w:numPr>
      </w:pPr>
      <w:r w:rsidRPr="001F779B">
        <w:t xml:space="preserve">After hours of the customer during </w:t>
      </w:r>
      <w:r w:rsidR="008F1CE6" w:rsidRPr="001F779B">
        <w:t>weekdays</w:t>
      </w:r>
      <w:r w:rsidRPr="001F779B">
        <w:t xml:space="preserve"> are from</w:t>
      </w:r>
      <w:r w:rsidR="008F1CE6">
        <w:t xml:space="preserve"> </w:t>
      </w:r>
      <w:r w:rsidRPr="001F779B">
        <w:t>16:00 to 07:30</w:t>
      </w:r>
    </w:p>
    <w:p w14:paraId="748D9BBF" w14:textId="77777777" w:rsidR="00CA731E" w:rsidRPr="001F779B" w:rsidRDefault="00CA731E" w:rsidP="000031F8">
      <w:pPr>
        <w:pStyle w:val="ListParagraph"/>
        <w:numPr>
          <w:ilvl w:val="0"/>
          <w:numId w:val="6"/>
        </w:numPr>
        <w:rPr>
          <w:b/>
          <w:bCs/>
        </w:rPr>
      </w:pPr>
      <w:r w:rsidRPr="001F779B">
        <w:rPr>
          <w:b/>
          <w:bCs/>
        </w:rPr>
        <w:t>Client environment</w:t>
      </w:r>
    </w:p>
    <w:p w14:paraId="779CDD6D" w14:textId="1A82B640" w:rsidR="00CA731E" w:rsidRPr="001F779B" w:rsidRDefault="007200AE" w:rsidP="000031F8">
      <w:pPr>
        <w:pStyle w:val="ListParagraph"/>
        <w:numPr>
          <w:ilvl w:val="1"/>
          <w:numId w:val="6"/>
        </w:numPr>
      </w:pPr>
      <w:r w:rsidRPr="001F779B">
        <w:t>If</w:t>
      </w:r>
      <w:r w:rsidR="00CA731E" w:rsidRPr="001F779B">
        <w:t xml:space="preserve"> SITA grants the bidder access to </w:t>
      </w:r>
      <w:r w:rsidR="000551EE" w:rsidRPr="00F81E2D">
        <w:t xml:space="preserve">SITA's Environment including hardware, software, internet facilities, data, telecommunication facilities and/or network facilities remotely, the Supplier </w:t>
      </w:r>
      <w:r w:rsidR="000551EE">
        <w:t>must</w:t>
      </w:r>
      <w:r w:rsidR="000551EE" w:rsidRPr="00F81E2D">
        <w:t xml:space="preserve"> adhere to SITA's relevant policies and procedures (which policy and </w:t>
      </w:r>
      <w:r w:rsidR="000551EE" w:rsidRPr="00F81E2D">
        <w:lastRenderedPageBreak/>
        <w:t>procedures are available to the Supplier on request) or in the absence of such policy and procedures, in terms of, best industry practice</w:t>
      </w:r>
    </w:p>
    <w:p w14:paraId="57E7A64B" w14:textId="77777777" w:rsidR="00CA731E" w:rsidRPr="001F779B" w:rsidRDefault="00CA731E" w:rsidP="000031F8">
      <w:pPr>
        <w:pStyle w:val="ListParagraph"/>
        <w:numPr>
          <w:ilvl w:val="0"/>
          <w:numId w:val="6"/>
        </w:numPr>
        <w:rPr>
          <w:b/>
          <w:bCs/>
        </w:rPr>
      </w:pPr>
      <w:r w:rsidRPr="001F779B">
        <w:rPr>
          <w:b/>
          <w:bCs/>
        </w:rPr>
        <w:t>Tools of Trade</w:t>
      </w:r>
    </w:p>
    <w:p w14:paraId="6CE36349" w14:textId="77777777" w:rsidR="00F2583E" w:rsidRPr="001F779B" w:rsidRDefault="00CA731E" w:rsidP="000031F8">
      <w:pPr>
        <w:pStyle w:val="ListParagraph"/>
        <w:numPr>
          <w:ilvl w:val="1"/>
          <w:numId w:val="6"/>
        </w:numPr>
      </w:pPr>
      <w:r w:rsidRPr="001F779B">
        <w:t xml:space="preserve">The bidder is expected to use its own </w:t>
      </w:r>
      <w:r w:rsidR="00F2583E" w:rsidRPr="001F779B">
        <w:t>resources (cell phone, laptops etc) to communicate with its own offices or outside of the SITA/Client buildings, including all tools and equipment to render the services effectively</w:t>
      </w:r>
      <w:r w:rsidR="004176AA" w:rsidRPr="001F779B">
        <w:t>.</w:t>
      </w:r>
    </w:p>
    <w:p w14:paraId="7EDE5295" w14:textId="7BB86AB2" w:rsidR="00B12F3C" w:rsidRPr="001F779B" w:rsidRDefault="00F2583E" w:rsidP="00042DC1">
      <w:pPr>
        <w:pStyle w:val="Heading3"/>
      </w:pPr>
      <w:bookmarkStart w:id="35" w:name="_Toc190252363"/>
      <w:r w:rsidRPr="001F779B">
        <w:t>Regulatory, Quality and Standards</w:t>
      </w:r>
      <w:bookmarkEnd w:id="35"/>
    </w:p>
    <w:p w14:paraId="32130D06" w14:textId="40A4E1C4" w:rsidR="00F2583E" w:rsidRPr="00B769ED" w:rsidRDefault="006533EA" w:rsidP="000031F8">
      <w:pPr>
        <w:pStyle w:val="ListParagraph"/>
        <w:numPr>
          <w:ilvl w:val="0"/>
          <w:numId w:val="7"/>
        </w:numPr>
      </w:pPr>
      <w:r w:rsidRPr="00B769ED">
        <w:rPr>
          <w:rStyle w:val="Strong"/>
          <w:b w:val="0"/>
          <w:bCs w:val="0"/>
        </w:rPr>
        <w:t>IEC/EN 62040-1 (Safety), IEC/EN 62040-2 (EMC), and IEC/EN 62040-3 (Performance)</w:t>
      </w:r>
    </w:p>
    <w:p w14:paraId="1FE7726D" w14:textId="00BAC207" w:rsidR="00F2583E" w:rsidRPr="00B769ED" w:rsidRDefault="00F2583E" w:rsidP="000031F8">
      <w:pPr>
        <w:pStyle w:val="ListParagraph"/>
        <w:numPr>
          <w:ilvl w:val="0"/>
          <w:numId w:val="7"/>
        </w:numPr>
        <w:rPr>
          <w:rStyle w:val="Strong"/>
          <w:b w:val="0"/>
          <w:bCs w:val="0"/>
        </w:rPr>
      </w:pPr>
      <w:r w:rsidRPr="00B769ED">
        <w:t xml:space="preserve">Bidders </w:t>
      </w:r>
      <w:r w:rsidR="00574E86" w:rsidRPr="00B769ED">
        <w:rPr>
          <w:rStyle w:val="Strong"/>
          <w:b w:val="0"/>
          <w:bCs w:val="0"/>
        </w:rPr>
        <w:t>must for the duration of the contract ensure compliance with General Quality Standards, ISO 9001 and Protection of Personal Information Act (POPIA).</w:t>
      </w:r>
    </w:p>
    <w:p w14:paraId="7A9CDB55" w14:textId="7AAC5785" w:rsidR="006533EA" w:rsidRPr="00B769ED" w:rsidRDefault="006533EA" w:rsidP="000031F8">
      <w:pPr>
        <w:pStyle w:val="ListParagraph"/>
        <w:numPr>
          <w:ilvl w:val="0"/>
          <w:numId w:val="7"/>
        </w:numPr>
        <w:rPr>
          <w:rStyle w:val="Strong"/>
          <w:b w:val="0"/>
          <w:bCs w:val="0"/>
        </w:rPr>
      </w:pPr>
      <w:r w:rsidRPr="00B769ED">
        <w:rPr>
          <w:rStyle w:val="Strong"/>
          <w:b w:val="0"/>
          <w:bCs w:val="0"/>
        </w:rPr>
        <w:t>Certifications - CE, UL, and/or other regional safety certifications and RoHS compliant</w:t>
      </w:r>
    </w:p>
    <w:p w14:paraId="36CBFFC4" w14:textId="77777777" w:rsidR="00B769ED" w:rsidRPr="00B769ED" w:rsidRDefault="00B769ED" w:rsidP="00B769ED">
      <w:pPr>
        <w:pStyle w:val="Heading3"/>
      </w:pPr>
      <w:bookmarkStart w:id="36" w:name="_Toc181792634"/>
      <w:bookmarkStart w:id="37" w:name="_Toc184125143"/>
      <w:bookmarkStart w:id="38" w:name="_Toc190252364"/>
      <w:r w:rsidRPr="00B769ED">
        <w:t>Security screening and clearance requirements</w:t>
      </w:r>
      <w:bookmarkEnd w:id="36"/>
      <w:bookmarkEnd w:id="37"/>
      <w:bookmarkEnd w:id="38"/>
      <w:r w:rsidRPr="00B769ED">
        <w:t xml:space="preserve"> </w:t>
      </w:r>
    </w:p>
    <w:p w14:paraId="4B1FCBB5" w14:textId="77777777" w:rsidR="00B769ED" w:rsidRPr="00251175" w:rsidRDefault="00B769ED" w:rsidP="000031F8">
      <w:pPr>
        <w:numPr>
          <w:ilvl w:val="1"/>
          <w:numId w:val="32"/>
        </w:numPr>
        <w:tabs>
          <w:tab w:val="clear" w:pos="1134"/>
        </w:tabs>
        <w:spacing w:after="0" w:line="240" w:lineRule="auto"/>
        <w:ind w:left="1107"/>
        <w:rPr>
          <w:rFonts w:eastAsia="Times New Roman" w:cs="Calibri Light"/>
        </w:rPr>
      </w:pPr>
      <w:r w:rsidRPr="00251175">
        <w:rPr>
          <w:rFonts w:eastAsia="Times New Roman" w:cs="Calibri Light"/>
          <w:b/>
        </w:rPr>
        <w:t>Company security screening:</w:t>
      </w:r>
      <w:r w:rsidRPr="00251175">
        <w:rPr>
          <w:rFonts w:eastAsia="Times New Roman" w:cs="Calibri Light"/>
        </w:rPr>
        <w:t xml:space="preserve"> The supplier may be required to undergo a company security screening conducted by the State Security Agency (SSA). Should the SSA find the supplier </w:t>
      </w:r>
      <w:r w:rsidRPr="00251175">
        <w:rPr>
          <w:rFonts w:eastAsia="Times New Roman" w:cs="Calibri Light"/>
          <w:b/>
        </w:rPr>
        <w:t>not suitable</w:t>
      </w:r>
      <w:r w:rsidRPr="00251175">
        <w:rPr>
          <w:rFonts w:eastAsia="Times New Roman" w:cs="Calibri Light"/>
        </w:rPr>
        <w:t xml:space="preserve"> after the conduct of the security screening, the business relationship will be terminated. The following documentation will be required for the company security screening process to be conducted:</w:t>
      </w:r>
    </w:p>
    <w:p w14:paraId="1DD6BFDD" w14:textId="77777777" w:rsidR="00B769ED" w:rsidRPr="00251175" w:rsidRDefault="00B769ED" w:rsidP="000031F8">
      <w:pPr>
        <w:numPr>
          <w:ilvl w:val="2"/>
          <w:numId w:val="32"/>
        </w:numPr>
        <w:spacing w:after="0" w:line="240" w:lineRule="auto"/>
        <w:rPr>
          <w:rFonts w:eastAsia="Times New Roman" w:cs="Calibri Light"/>
        </w:rPr>
      </w:pPr>
      <w:r w:rsidRPr="00251175">
        <w:rPr>
          <w:rFonts w:eastAsia="Times New Roman" w:cs="Calibri Light"/>
        </w:rPr>
        <w:t>Copy of company registration documentation.</w:t>
      </w:r>
    </w:p>
    <w:p w14:paraId="528B4458" w14:textId="77777777" w:rsidR="00B769ED" w:rsidRPr="00251175" w:rsidRDefault="00B769ED" w:rsidP="000031F8">
      <w:pPr>
        <w:numPr>
          <w:ilvl w:val="2"/>
          <w:numId w:val="32"/>
        </w:numPr>
        <w:spacing w:after="0" w:line="240" w:lineRule="auto"/>
        <w:rPr>
          <w:rFonts w:eastAsia="Times New Roman" w:cs="Calibri Light"/>
        </w:rPr>
      </w:pPr>
      <w:r w:rsidRPr="00251175">
        <w:rPr>
          <w:rFonts w:eastAsia="Times New Roman" w:cs="Calibri Light"/>
        </w:rPr>
        <w:t>Copy(</w:t>
      </w:r>
      <w:proofErr w:type="spellStart"/>
      <w:r w:rsidRPr="00251175">
        <w:rPr>
          <w:rFonts w:eastAsia="Times New Roman" w:cs="Calibri Light"/>
        </w:rPr>
        <w:t>ies</w:t>
      </w:r>
      <w:proofErr w:type="spellEnd"/>
      <w:r w:rsidRPr="00251175">
        <w:rPr>
          <w:rFonts w:eastAsia="Times New Roman" w:cs="Calibri Light"/>
        </w:rPr>
        <w:t>) of identity documentation of Director(s), Member(s) or Trustee(s</w:t>
      </w:r>
      <w:proofErr w:type="gramStart"/>
      <w:r w:rsidRPr="00251175">
        <w:rPr>
          <w:rFonts w:eastAsia="Times New Roman" w:cs="Calibri Light"/>
        </w:rPr>
        <w:t>);</w:t>
      </w:r>
      <w:proofErr w:type="gramEnd"/>
      <w:r w:rsidRPr="00251175">
        <w:rPr>
          <w:rFonts w:eastAsia="Times New Roman" w:cs="Calibri Light"/>
        </w:rPr>
        <w:t xml:space="preserve"> </w:t>
      </w:r>
    </w:p>
    <w:p w14:paraId="43C9D39D" w14:textId="77777777" w:rsidR="00B769ED" w:rsidRPr="00251175" w:rsidRDefault="00B769ED" w:rsidP="000031F8">
      <w:pPr>
        <w:numPr>
          <w:ilvl w:val="2"/>
          <w:numId w:val="32"/>
        </w:numPr>
        <w:spacing w:after="0" w:line="240" w:lineRule="auto"/>
        <w:rPr>
          <w:rFonts w:eastAsia="Times New Roman" w:cs="Calibri Light"/>
        </w:rPr>
      </w:pPr>
      <w:r w:rsidRPr="00251175">
        <w:rPr>
          <w:rFonts w:eastAsia="Times New Roman" w:cs="Calibri Light"/>
        </w:rPr>
        <w:t xml:space="preserve">Copy of valid tax clearance certificate. </w:t>
      </w:r>
    </w:p>
    <w:p w14:paraId="30C7FA3D" w14:textId="77777777" w:rsidR="00B769ED" w:rsidRPr="00251175" w:rsidRDefault="00B769ED" w:rsidP="000031F8">
      <w:pPr>
        <w:numPr>
          <w:ilvl w:val="1"/>
          <w:numId w:val="32"/>
        </w:numPr>
        <w:tabs>
          <w:tab w:val="clear" w:pos="1134"/>
        </w:tabs>
        <w:spacing w:after="0" w:line="240" w:lineRule="auto"/>
        <w:ind w:left="1107"/>
        <w:rPr>
          <w:rFonts w:eastAsia="Times New Roman" w:cs="Calibri Light"/>
        </w:rPr>
      </w:pPr>
      <w:r w:rsidRPr="00251175">
        <w:rPr>
          <w:rFonts w:eastAsia="Times New Roman" w:cs="Calibri Light"/>
          <w:b/>
        </w:rPr>
        <w:t>Security suitability check for individuals:</w:t>
      </w:r>
      <w:r w:rsidRPr="00251175">
        <w:rPr>
          <w:rFonts w:eastAsia="Times New Roman" w:cs="Calibri Light"/>
        </w:rPr>
        <w:t xml:space="preserve"> SITA may, at its own discretion and in line with its policies and procedures, require employees of the supplier to be subjected to a security suitability check before commencement of a project or delivering of a service. The security suitability check is conducted by SITA </w:t>
      </w:r>
      <w:proofErr w:type="gramStart"/>
      <w:r w:rsidRPr="00251175">
        <w:rPr>
          <w:rFonts w:eastAsia="Times New Roman" w:cs="Calibri Light"/>
        </w:rPr>
        <w:t>in order to</w:t>
      </w:r>
      <w:proofErr w:type="gramEnd"/>
      <w:r w:rsidRPr="00251175">
        <w:rPr>
          <w:rFonts w:eastAsia="Times New Roman" w:cs="Calibri Light"/>
        </w:rPr>
        <w:t xml:space="preserve">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02D7C597" w14:textId="77777777" w:rsidR="00B769ED" w:rsidRPr="00251175" w:rsidRDefault="00B769ED" w:rsidP="000031F8">
      <w:pPr>
        <w:numPr>
          <w:ilvl w:val="2"/>
          <w:numId w:val="32"/>
        </w:numPr>
        <w:spacing w:after="0" w:line="240" w:lineRule="auto"/>
        <w:rPr>
          <w:rFonts w:eastAsia="Times New Roman" w:cs="Calibri Light"/>
        </w:rPr>
      </w:pPr>
      <w:r w:rsidRPr="00251175">
        <w:rPr>
          <w:rFonts w:eastAsia="Times New Roman" w:cs="Calibri Light"/>
        </w:rPr>
        <w:t>Copy of identity document.</w:t>
      </w:r>
    </w:p>
    <w:p w14:paraId="2AC3D3A6" w14:textId="77777777" w:rsidR="00B769ED" w:rsidRPr="00251175" w:rsidRDefault="00B769ED" w:rsidP="000031F8">
      <w:pPr>
        <w:numPr>
          <w:ilvl w:val="2"/>
          <w:numId w:val="32"/>
        </w:numPr>
        <w:spacing w:after="0" w:line="240" w:lineRule="auto"/>
        <w:rPr>
          <w:rFonts w:eastAsia="Times New Roman" w:cs="Calibri Light"/>
        </w:rPr>
      </w:pPr>
      <w:r w:rsidRPr="00251175">
        <w:rPr>
          <w:rFonts w:eastAsia="Times New Roman" w:cs="Calibri Light"/>
        </w:rPr>
        <w:t>Copy(</w:t>
      </w:r>
      <w:proofErr w:type="spellStart"/>
      <w:r w:rsidRPr="00251175">
        <w:rPr>
          <w:rFonts w:eastAsia="Times New Roman" w:cs="Calibri Light"/>
        </w:rPr>
        <w:t>ies</w:t>
      </w:r>
      <w:proofErr w:type="spellEnd"/>
      <w:r w:rsidRPr="00251175">
        <w:rPr>
          <w:rFonts w:eastAsia="Times New Roman" w:cs="Calibri Light"/>
        </w:rPr>
        <w:t>) of qualification(s) if SITA requires verification thereof.</w:t>
      </w:r>
    </w:p>
    <w:p w14:paraId="359B5E13" w14:textId="77777777" w:rsidR="00B769ED" w:rsidRPr="00251175" w:rsidRDefault="00B769ED" w:rsidP="000031F8">
      <w:pPr>
        <w:numPr>
          <w:ilvl w:val="2"/>
          <w:numId w:val="32"/>
        </w:numPr>
        <w:spacing w:after="0" w:line="240" w:lineRule="auto"/>
        <w:rPr>
          <w:rFonts w:eastAsia="Times New Roman" w:cs="Calibri Light"/>
        </w:rPr>
      </w:pPr>
      <w:r w:rsidRPr="00251175">
        <w:rPr>
          <w:rFonts w:eastAsia="Times New Roman" w:cs="Calibri Light"/>
        </w:rPr>
        <w:t>Fingerprints – will be taken electronically.</w:t>
      </w:r>
    </w:p>
    <w:p w14:paraId="2474D66C" w14:textId="77777777" w:rsidR="00B769ED" w:rsidRPr="00251175" w:rsidRDefault="00B769ED" w:rsidP="000031F8">
      <w:pPr>
        <w:numPr>
          <w:ilvl w:val="2"/>
          <w:numId w:val="32"/>
        </w:numPr>
        <w:spacing w:after="0" w:line="240" w:lineRule="auto"/>
        <w:rPr>
          <w:rFonts w:eastAsia="Times New Roman" w:cs="Calibri Light"/>
        </w:rPr>
      </w:pPr>
      <w:r w:rsidRPr="00251175">
        <w:rPr>
          <w:rFonts w:eastAsia="Times New Roman" w:cs="Calibri Light"/>
        </w:rPr>
        <w:t xml:space="preserve">Signed consent form for the conduct of background checks. </w:t>
      </w:r>
    </w:p>
    <w:p w14:paraId="3152A6B5" w14:textId="77777777" w:rsidR="00B769ED" w:rsidRPr="00251175" w:rsidRDefault="00B769ED" w:rsidP="000031F8">
      <w:pPr>
        <w:numPr>
          <w:ilvl w:val="1"/>
          <w:numId w:val="32"/>
        </w:numPr>
        <w:tabs>
          <w:tab w:val="clear" w:pos="1134"/>
        </w:tabs>
        <w:spacing w:after="0" w:line="240" w:lineRule="auto"/>
        <w:ind w:left="1107"/>
        <w:rPr>
          <w:rFonts w:eastAsia="Times New Roman" w:cs="Calibri Light"/>
        </w:rPr>
      </w:pPr>
      <w:r w:rsidRPr="00251175">
        <w:rPr>
          <w:rFonts w:eastAsia="Times New Roman" w:cs="Calibri Light"/>
          <w:b/>
        </w:rPr>
        <w:t xml:space="preserve">Security clearance: </w:t>
      </w:r>
      <w:r w:rsidRPr="00251175">
        <w:rPr>
          <w:rFonts w:eastAsia="Times New Roman" w:cs="Calibri Light"/>
        </w:rPr>
        <w:t xml:space="preserve">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w:t>
      </w:r>
      <w:r w:rsidRPr="00251175">
        <w:rPr>
          <w:rFonts w:eastAsia="Times New Roman" w:cs="Calibri Light"/>
          <w:b/>
        </w:rPr>
        <w:t>Confidential</w:t>
      </w:r>
      <w:r w:rsidRPr="00251175">
        <w:rPr>
          <w:rFonts w:eastAsia="Times New Roman" w:cs="Calibri Light"/>
        </w:rPr>
        <w:t xml:space="preserve">, </w:t>
      </w:r>
      <w:r w:rsidRPr="00251175">
        <w:rPr>
          <w:rFonts w:eastAsia="Times New Roman" w:cs="Calibri Light"/>
          <w:b/>
        </w:rPr>
        <w:t>Secret</w:t>
      </w:r>
      <w:r w:rsidRPr="00251175">
        <w:rPr>
          <w:rFonts w:eastAsia="Times New Roman" w:cs="Calibri Light"/>
        </w:rPr>
        <w:t xml:space="preserve"> or </w:t>
      </w:r>
      <w:r w:rsidRPr="00251175">
        <w:rPr>
          <w:rFonts w:eastAsia="Times New Roman" w:cs="Calibri Light"/>
          <w:b/>
        </w:rPr>
        <w:t>Top Secret</w:t>
      </w:r>
      <w:r w:rsidRPr="00251175">
        <w:rPr>
          <w:rFonts w:eastAsia="Times New Roman" w:cs="Calibri Light"/>
        </w:rPr>
        <w: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4AD22D71" w14:textId="77777777" w:rsidR="00B769ED" w:rsidRPr="00251175" w:rsidRDefault="00B769ED" w:rsidP="000031F8">
      <w:pPr>
        <w:numPr>
          <w:ilvl w:val="2"/>
          <w:numId w:val="32"/>
        </w:numPr>
        <w:spacing w:after="0" w:line="240" w:lineRule="auto"/>
        <w:rPr>
          <w:rFonts w:eastAsia="Times New Roman" w:cs="Calibri Light"/>
        </w:rPr>
      </w:pPr>
      <w:r w:rsidRPr="00251175">
        <w:rPr>
          <w:rFonts w:eastAsia="Times New Roman" w:cs="Calibri Light"/>
        </w:rPr>
        <w:t>Completed Z204 or DD1057 security clearance application form.</w:t>
      </w:r>
    </w:p>
    <w:p w14:paraId="7C263106" w14:textId="77777777" w:rsidR="00B769ED" w:rsidRPr="00251175" w:rsidRDefault="00B769ED" w:rsidP="000031F8">
      <w:pPr>
        <w:numPr>
          <w:ilvl w:val="2"/>
          <w:numId w:val="32"/>
        </w:numPr>
        <w:spacing w:after="0" w:line="240" w:lineRule="auto"/>
        <w:rPr>
          <w:rFonts w:eastAsia="Times New Roman" w:cs="Calibri Light"/>
        </w:rPr>
      </w:pPr>
      <w:r w:rsidRPr="00251175">
        <w:rPr>
          <w:rFonts w:eastAsia="Times New Roman" w:cs="Calibri Light"/>
        </w:rPr>
        <w:t xml:space="preserve"> Fingerprints.</w:t>
      </w:r>
    </w:p>
    <w:p w14:paraId="60339F60" w14:textId="77777777" w:rsidR="00B769ED" w:rsidRPr="002701BE" w:rsidRDefault="00B769ED" w:rsidP="000031F8">
      <w:pPr>
        <w:numPr>
          <w:ilvl w:val="2"/>
          <w:numId w:val="32"/>
        </w:numPr>
        <w:spacing w:after="0" w:line="240" w:lineRule="auto"/>
      </w:pPr>
      <w:r w:rsidRPr="004C39B9">
        <w:rPr>
          <w:rFonts w:eastAsia="Times New Roman" w:cs="Calibri Light"/>
        </w:rPr>
        <w:t xml:space="preserve">Personal documentation of the applicant, including but not limited to, identity document, passport, marriage certificate (if applicable), divorce order (if applicable), qualifications, salary advice and bank statements.      </w:t>
      </w:r>
    </w:p>
    <w:p w14:paraId="06C5AADF" w14:textId="3A63C0E2" w:rsidR="00F2583E" w:rsidRPr="001F779B" w:rsidRDefault="004176AA" w:rsidP="009E239A">
      <w:pPr>
        <w:pStyle w:val="Heading3"/>
        <w:tabs>
          <w:tab w:val="left" w:pos="709"/>
        </w:tabs>
      </w:pPr>
      <w:bookmarkStart w:id="39" w:name="_Toc190252365"/>
      <w:r w:rsidRPr="001F779B">
        <w:t>Confidentiality and non -disclosure conditions</w:t>
      </w:r>
      <w:bookmarkEnd w:id="39"/>
    </w:p>
    <w:p w14:paraId="6838DC24" w14:textId="77777777" w:rsidR="00942B4A" w:rsidRPr="001F779B" w:rsidRDefault="004176AA" w:rsidP="000031F8">
      <w:pPr>
        <w:pStyle w:val="ListParagraph"/>
        <w:numPr>
          <w:ilvl w:val="0"/>
          <w:numId w:val="8"/>
        </w:numPr>
        <w:ind w:hanging="425"/>
      </w:pPr>
      <w:r w:rsidRPr="001F779B">
        <w:t>The Supplier, including its management and staff, must before commencement of the Contract, sign a non-disclosure agreement regarding Confidential Information</w:t>
      </w:r>
    </w:p>
    <w:p w14:paraId="68623495" w14:textId="72024B34" w:rsidR="00785040" w:rsidRPr="001F779B" w:rsidRDefault="00785040" w:rsidP="000031F8">
      <w:pPr>
        <w:pStyle w:val="ListParagraph"/>
        <w:numPr>
          <w:ilvl w:val="0"/>
          <w:numId w:val="8"/>
        </w:numPr>
        <w:ind w:hanging="425"/>
      </w:pPr>
      <w:r w:rsidRPr="001F779B">
        <w:t xml:space="preserve">Confidential Information means any information or data, irrespective of the form or medium in which it may be stored, which is not in the public </w:t>
      </w:r>
      <w:r w:rsidR="00A31C9A" w:rsidRPr="001F779B">
        <w:t>domain,</w:t>
      </w:r>
      <w:r w:rsidRPr="001F779B">
        <w:t xml:space="preserve"> and which becomes available or </w:t>
      </w:r>
      <w:r w:rsidRPr="001F779B">
        <w:lastRenderedPageBreak/>
        <w:t xml:space="preserve">accessible to a Party </w:t>
      </w:r>
      <w:proofErr w:type="gramStart"/>
      <w:r w:rsidRPr="001F779B">
        <w:t>as a consequence of</w:t>
      </w:r>
      <w:proofErr w:type="gramEnd"/>
      <w:r w:rsidRPr="001F779B">
        <w:t xml:space="preserve"> this Contract, including information or data which is prohibited from disclosure by virtue of:</w:t>
      </w:r>
    </w:p>
    <w:p w14:paraId="1A881A5D" w14:textId="77777777" w:rsidR="00785040" w:rsidRPr="001F779B" w:rsidRDefault="00785040" w:rsidP="000031F8">
      <w:pPr>
        <w:pStyle w:val="ListParagraph"/>
        <w:numPr>
          <w:ilvl w:val="1"/>
          <w:numId w:val="8"/>
        </w:numPr>
      </w:pPr>
      <w:r w:rsidRPr="001F779B">
        <w:t>the Promotion of Access to Information Act, 2000 (Act no. 2 of 2000</w:t>
      </w:r>
      <w:proofErr w:type="gramStart"/>
      <w:r w:rsidRPr="001F779B">
        <w:t>);</w:t>
      </w:r>
      <w:proofErr w:type="gramEnd"/>
    </w:p>
    <w:p w14:paraId="72681A47" w14:textId="5D0BECF2" w:rsidR="00785040" w:rsidRPr="001F779B" w:rsidRDefault="00785040" w:rsidP="000031F8">
      <w:pPr>
        <w:pStyle w:val="ListParagraph"/>
        <w:numPr>
          <w:ilvl w:val="1"/>
          <w:numId w:val="8"/>
        </w:numPr>
      </w:pPr>
      <w:r w:rsidRPr="001F779B">
        <w:t xml:space="preserve">being clearly marked "Confidential" and which is provided by one Party to another Party in terms of this </w:t>
      </w:r>
      <w:r w:rsidR="00A31C9A" w:rsidRPr="001F779B">
        <w:t>Contract.</w:t>
      </w:r>
    </w:p>
    <w:p w14:paraId="1EC51459" w14:textId="2D8DDEDA" w:rsidR="00785040" w:rsidRPr="001F779B" w:rsidRDefault="00785040" w:rsidP="000031F8">
      <w:pPr>
        <w:pStyle w:val="ListParagraph"/>
        <w:numPr>
          <w:ilvl w:val="1"/>
          <w:numId w:val="8"/>
        </w:numPr>
      </w:pPr>
      <w:r w:rsidRPr="001F779B">
        <w:t xml:space="preserve">being information or data, which one Party provides to another Party or to which a Party has access because of Services provided in terms of this Contract and in which a Party would have a reasonable expectation of </w:t>
      </w:r>
      <w:r w:rsidR="00A31C9A" w:rsidRPr="001F779B">
        <w:t>confidentiality.</w:t>
      </w:r>
    </w:p>
    <w:p w14:paraId="09AA6C3B" w14:textId="36AB09FE" w:rsidR="00785040" w:rsidRPr="001F779B" w:rsidRDefault="00785040" w:rsidP="000031F8">
      <w:pPr>
        <w:pStyle w:val="ListParagraph"/>
        <w:numPr>
          <w:ilvl w:val="1"/>
          <w:numId w:val="8"/>
        </w:numPr>
      </w:pPr>
      <w:r w:rsidRPr="001F779B">
        <w:t xml:space="preserve">being information provided by one Party to another Party </w:t>
      </w:r>
      <w:proofErr w:type="gramStart"/>
      <w:r w:rsidRPr="001F779B">
        <w:t>in the course of</w:t>
      </w:r>
      <w:proofErr w:type="gramEnd"/>
      <w:r w:rsidRPr="001F779B">
        <w:t xml:space="preserve"> contractual or other negotiations, which could reasonably be expected to prejudice the right of the non-disclosing </w:t>
      </w:r>
      <w:r w:rsidR="00A31C9A" w:rsidRPr="001F779B">
        <w:t>Party.</w:t>
      </w:r>
    </w:p>
    <w:p w14:paraId="6A06DB5D" w14:textId="5AAB22F9" w:rsidR="00785040" w:rsidRPr="001F779B" w:rsidRDefault="00785040" w:rsidP="000031F8">
      <w:pPr>
        <w:pStyle w:val="ListParagraph"/>
        <w:numPr>
          <w:ilvl w:val="1"/>
          <w:numId w:val="8"/>
        </w:numPr>
      </w:pPr>
      <w:r w:rsidRPr="001F779B">
        <w:t xml:space="preserve">being information, the disclosure of which could reasonably be expected to endanger a life or physical security of a </w:t>
      </w:r>
      <w:r w:rsidR="00A31C9A" w:rsidRPr="001F779B">
        <w:t>person.</w:t>
      </w:r>
    </w:p>
    <w:p w14:paraId="241A6703" w14:textId="72699228" w:rsidR="00785040" w:rsidRPr="001F779B" w:rsidRDefault="00785040" w:rsidP="000031F8">
      <w:pPr>
        <w:pStyle w:val="ListParagraph"/>
        <w:numPr>
          <w:ilvl w:val="1"/>
          <w:numId w:val="8"/>
        </w:numPr>
      </w:pPr>
      <w:r w:rsidRPr="001F779B">
        <w:t xml:space="preserve">being technical, scientific, commercial, financial and market-related information, know-how and trade secrets of a </w:t>
      </w:r>
      <w:r w:rsidR="00A31C9A" w:rsidRPr="001F779B">
        <w:t>Party.</w:t>
      </w:r>
    </w:p>
    <w:p w14:paraId="23EEAAF8" w14:textId="77777777" w:rsidR="00785040" w:rsidRPr="001F779B" w:rsidRDefault="00785040" w:rsidP="000031F8">
      <w:pPr>
        <w:pStyle w:val="ListParagraph"/>
        <w:numPr>
          <w:ilvl w:val="1"/>
          <w:numId w:val="8"/>
        </w:numPr>
      </w:pPr>
      <w:r w:rsidRPr="001F779B">
        <w:t>being financial, commercial, scientific or technical information, other than trade secrets, of a Party, the disclosure of which would be likely to cause harm to the commercial or financial interests of a non-disclosing Party; and</w:t>
      </w:r>
    </w:p>
    <w:p w14:paraId="1621AD82" w14:textId="77777777" w:rsidR="00785040" w:rsidRPr="001F779B" w:rsidRDefault="00785040" w:rsidP="000031F8">
      <w:pPr>
        <w:pStyle w:val="ListParagraph"/>
        <w:numPr>
          <w:ilvl w:val="1"/>
          <w:numId w:val="8"/>
        </w:numPr>
      </w:pPr>
      <w:r w:rsidRPr="001F779B">
        <w:t>being information supplied by a Party in confidence, the disclosure of which could reasonably be expected either to put the Party at a disadvantage in contractual or other negotiations or to prejudice the Party in commercial competition; or</w:t>
      </w:r>
    </w:p>
    <w:p w14:paraId="250A1DA9" w14:textId="77777777" w:rsidR="00785040" w:rsidRPr="001F779B" w:rsidRDefault="00785040" w:rsidP="000031F8">
      <w:pPr>
        <w:pStyle w:val="ListParagraph"/>
        <w:numPr>
          <w:ilvl w:val="1"/>
          <w:numId w:val="8"/>
        </w:numPr>
      </w:pPr>
      <w:r w:rsidRPr="001F779B">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1020902C" w14:textId="5718F15B" w:rsidR="00785040" w:rsidRPr="001F779B" w:rsidRDefault="00785040" w:rsidP="000031F8">
      <w:pPr>
        <w:pStyle w:val="ListParagraph"/>
        <w:numPr>
          <w:ilvl w:val="0"/>
          <w:numId w:val="8"/>
        </w:numPr>
      </w:pPr>
      <w:r w:rsidRPr="001F779B">
        <w:t xml:space="preserve">Notwithstanding the provisions of this Contract, no Party is entitled to disclose Confidential Information, except where required to do so in terms of a law, without the prior written consent of any other Party having an interest in the </w:t>
      </w:r>
      <w:r w:rsidR="00A31C9A" w:rsidRPr="001F779B">
        <w:t>disclosure.</w:t>
      </w:r>
    </w:p>
    <w:p w14:paraId="4C47AF2A" w14:textId="72F00E64" w:rsidR="00785040" w:rsidRPr="001F779B" w:rsidRDefault="00785040" w:rsidP="000031F8">
      <w:pPr>
        <w:pStyle w:val="ListParagraph"/>
        <w:numPr>
          <w:ilvl w:val="0"/>
          <w:numId w:val="8"/>
        </w:numPr>
      </w:pPr>
      <w:r w:rsidRPr="001F779B">
        <w:t xml:space="preserve">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w:t>
      </w:r>
      <w:r w:rsidR="00A31C9A" w:rsidRPr="001F779B">
        <w:t>dispute.</w:t>
      </w:r>
    </w:p>
    <w:p w14:paraId="7517CD86" w14:textId="77777777" w:rsidR="00785040" w:rsidRPr="001F779B" w:rsidRDefault="00785040" w:rsidP="000031F8">
      <w:pPr>
        <w:pStyle w:val="ListParagraph"/>
        <w:numPr>
          <w:ilvl w:val="0"/>
          <w:numId w:val="8"/>
        </w:numPr>
      </w:pPr>
      <w:r w:rsidRPr="001F779B">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2D3483C5" w14:textId="1FEB7AA4" w:rsidR="004176AA" w:rsidRPr="001F779B" w:rsidRDefault="00785040" w:rsidP="009E239A">
      <w:pPr>
        <w:pStyle w:val="Heading3"/>
        <w:tabs>
          <w:tab w:val="left" w:pos="709"/>
        </w:tabs>
      </w:pPr>
      <w:bookmarkStart w:id="40" w:name="_Toc190252366"/>
      <w:r w:rsidRPr="001F779B">
        <w:lastRenderedPageBreak/>
        <w:t>Guarantee and warranties</w:t>
      </w:r>
      <w:bookmarkEnd w:id="40"/>
    </w:p>
    <w:p w14:paraId="52AFDA3B" w14:textId="77777777" w:rsidR="00785040" w:rsidRPr="001F779B" w:rsidRDefault="00785040" w:rsidP="000031F8">
      <w:pPr>
        <w:pStyle w:val="ListParagraph"/>
        <w:numPr>
          <w:ilvl w:val="0"/>
          <w:numId w:val="9"/>
        </w:numPr>
        <w:ind w:hanging="425"/>
      </w:pPr>
      <w:r w:rsidRPr="001F779B">
        <w:t>The supplier confirms that:</w:t>
      </w:r>
    </w:p>
    <w:p w14:paraId="3F53F614" w14:textId="77777777" w:rsidR="00785040" w:rsidRPr="001F779B" w:rsidRDefault="00785040" w:rsidP="000031F8">
      <w:pPr>
        <w:pStyle w:val="ListParagraph"/>
        <w:numPr>
          <w:ilvl w:val="1"/>
          <w:numId w:val="9"/>
        </w:numPr>
      </w:pPr>
      <w:r w:rsidRPr="001F779B">
        <w:t>The warranty of goods supplied under this contract remains valid for the duration of the contract after the goods were delivered, installed and commissioned with a sign off, including the clients signature</w:t>
      </w:r>
    </w:p>
    <w:p w14:paraId="131445A5" w14:textId="10307F7B" w:rsidR="00785040" w:rsidRPr="001F779B" w:rsidRDefault="00785040" w:rsidP="000031F8">
      <w:pPr>
        <w:pStyle w:val="ListParagraph"/>
        <w:numPr>
          <w:ilvl w:val="1"/>
          <w:numId w:val="9"/>
        </w:numPr>
      </w:pPr>
      <w:r w:rsidRPr="001F779B">
        <w:t xml:space="preserve">as at Commencement Date, it has the rights, title and interest in and to the Product or Services to deliver such Product or Services in terms of the Contract and that such rights are free from any encumbrances </w:t>
      </w:r>
      <w:r w:rsidR="00264F53" w:rsidRPr="001F779B">
        <w:t>whatsoever.</w:t>
      </w:r>
    </w:p>
    <w:p w14:paraId="0BC07F65" w14:textId="2F974995" w:rsidR="00785040" w:rsidRDefault="00785040" w:rsidP="000031F8">
      <w:pPr>
        <w:pStyle w:val="ListParagraph"/>
        <w:numPr>
          <w:ilvl w:val="1"/>
          <w:numId w:val="9"/>
        </w:numPr>
      </w:pPr>
      <w:r w:rsidRPr="001F779B">
        <w:t xml:space="preserve">the Product is in good working order, free from Defects in material and workmanship, and substantially conforms to the Specifications, for the duration of the Warranty </w:t>
      </w:r>
      <w:r w:rsidR="00264F53" w:rsidRPr="001F779B">
        <w:t>period.</w:t>
      </w:r>
    </w:p>
    <w:p w14:paraId="0370D3F7" w14:textId="6F30C1D0" w:rsidR="006533EA" w:rsidRPr="001F779B" w:rsidRDefault="006533EA" w:rsidP="000031F8">
      <w:pPr>
        <w:pStyle w:val="ListParagraph"/>
        <w:numPr>
          <w:ilvl w:val="1"/>
          <w:numId w:val="9"/>
        </w:numPr>
      </w:pPr>
      <w:r>
        <w:t xml:space="preserve"> </w:t>
      </w:r>
      <w:r w:rsidRPr="006533EA">
        <w:t>Minimum 3-year warranty on UPS and batteries</w:t>
      </w:r>
      <w:r>
        <w:t>, switches and Wireless access points</w:t>
      </w:r>
    </w:p>
    <w:p w14:paraId="72E3FEDC" w14:textId="27CCA592" w:rsidR="004176AA" w:rsidRPr="001F779B" w:rsidRDefault="00785040" w:rsidP="009E239A">
      <w:pPr>
        <w:pStyle w:val="Heading3"/>
        <w:tabs>
          <w:tab w:val="left" w:pos="709"/>
        </w:tabs>
      </w:pPr>
      <w:bookmarkStart w:id="41" w:name="_Toc190252367"/>
      <w:r w:rsidRPr="001F779B">
        <w:t>Intellectual Property Rights</w:t>
      </w:r>
      <w:bookmarkEnd w:id="41"/>
    </w:p>
    <w:p w14:paraId="2FB52E77" w14:textId="77777777" w:rsidR="004176AA" w:rsidRPr="001F779B" w:rsidRDefault="00785040" w:rsidP="000031F8">
      <w:pPr>
        <w:pStyle w:val="ListParagraph"/>
        <w:numPr>
          <w:ilvl w:val="0"/>
          <w:numId w:val="10"/>
        </w:numPr>
        <w:ind w:hanging="425"/>
      </w:pPr>
      <w:r w:rsidRPr="001F779B">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54C45E7A" w14:textId="7E650677" w:rsidR="00FB0A01" w:rsidRPr="001F779B" w:rsidRDefault="00FB0A01" w:rsidP="000031F8">
      <w:pPr>
        <w:pStyle w:val="ListParagraph"/>
        <w:numPr>
          <w:ilvl w:val="1"/>
          <w:numId w:val="10"/>
        </w:numPr>
      </w:pPr>
      <w:r w:rsidRPr="001F779B">
        <w:t xml:space="preserve">termination or expiration date of this </w:t>
      </w:r>
      <w:r w:rsidR="00A31C9A" w:rsidRPr="001F779B">
        <w:t>Contract.</w:t>
      </w:r>
      <w:r w:rsidRPr="001F779B">
        <w:t xml:space="preserve"> </w:t>
      </w:r>
    </w:p>
    <w:p w14:paraId="0C694098" w14:textId="77777777" w:rsidR="00FB0A01" w:rsidRPr="001F779B" w:rsidRDefault="00FB0A01" w:rsidP="000031F8">
      <w:pPr>
        <w:pStyle w:val="ListParagraph"/>
        <w:numPr>
          <w:ilvl w:val="1"/>
          <w:numId w:val="10"/>
        </w:numPr>
      </w:pPr>
      <w:r w:rsidRPr="001F779B">
        <w:t xml:space="preserve">the date of completion of the Services; and </w:t>
      </w:r>
    </w:p>
    <w:p w14:paraId="3CDFCBA1" w14:textId="77777777" w:rsidR="00FB0A01" w:rsidRPr="001F779B" w:rsidRDefault="00FB0A01" w:rsidP="000031F8">
      <w:pPr>
        <w:pStyle w:val="ListParagraph"/>
        <w:numPr>
          <w:ilvl w:val="1"/>
          <w:numId w:val="10"/>
        </w:numPr>
      </w:pPr>
      <w:r w:rsidRPr="001F779B">
        <w:t>the date of rendering of the last of the Deliverables</w:t>
      </w:r>
    </w:p>
    <w:p w14:paraId="7093B31B" w14:textId="04B5F20E" w:rsidR="00FB0A01" w:rsidRPr="001F779B" w:rsidRDefault="00FB0A01" w:rsidP="000031F8">
      <w:pPr>
        <w:pStyle w:val="ListParagraph"/>
        <w:numPr>
          <w:ilvl w:val="0"/>
          <w:numId w:val="10"/>
        </w:numPr>
        <w:ind w:hanging="425"/>
      </w:pPr>
      <w:r w:rsidRPr="001F779B">
        <w:rPr>
          <w:rFonts w:cs="Calibri"/>
        </w:rPr>
        <w:t xml:space="preserve">If </w:t>
      </w:r>
      <w:r w:rsidR="00A31C9A" w:rsidRPr="001F779B">
        <w:rPr>
          <w:rFonts w:cs="Calibri"/>
        </w:rPr>
        <w:t>so,</w:t>
      </w:r>
      <w:r w:rsidRPr="001F779B">
        <w:rPr>
          <w:rFonts w:cs="Calibri"/>
        </w:rPr>
        <w:t xml:space="preserve"> required by SITA, the Supplier must certify in writing to SITA that it has either returned all SITA Intellectual Property to SITA or destroyed or deleted all other SITA Intellectual Property in its possession or under its control</w:t>
      </w:r>
    </w:p>
    <w:p w14:paraId="6D4B07EB" w14:textId="77777777" w:rsidR="00FB0A01" w:rsidRPr="001F779B" w:rsidRDefault="00FB0A01" w:rsidP="000031F8">
      <w:pPr>
        <w:pStyle w:val="ListParagraph"/>
        <w:numPr>
          <w:ilvl w:val="0"/>
          <w:numId w:val="10"/>
        </w:numPr>
        <w:ind w:hanging="425"/>
      </w:pPr>
      <w:r w:rsidRPr="001F779B">
        <w:t xml:space="preserve">SITA, </w:t>
      </w:r>
      <w:proofErr w:type="gramStart"/>
      <w:r w:rsidRPr="001F779B">
        <w:t>at all times</w:t>
      </w:r>
      <w:proofErr w:type="gramEnd"/>
      <w:r w:rsidRPr="001F779B">
        <w:t xml:space="preserve">, owns all Intellectual Property Rights in and to all Bespoke Intellectual Property. </w:t>
      </w:r>
    </w:p>
    <w:p w14:paraId="727BBEF9" w14:textId="77777777" w:rsidR="00FB0A01" w:rsidRPr="001F779B" w:rsidRDefault="00FB0A01" w:rsidP="000031F8">
      <w:pPr>
        <w:pStyle w:val="ListParagraph"/>
        <w:numPr>
          <w:ilvl w:val="0"/>
          <w:numId w:val="10"/>
        </w:numPr>
        <w:ind w:hanging="425"/>
      </w:pPr>
      <w:r w:rsidRPr="001F779B">
        <w:t>Save for the license granted in terms of this Contract, the Supplier retains all Intellectual Property Rights in and to the Supplier’s pre-existing Intellectual Property that is used or supplied in connection with the Products or Services</w:t>
      </w:r>
    </w:p>
    <w:p w14:paraId="105A595C" w14:textId="77777777" w:rsidR="00FB0A01" w:rsidRPr="001F779B" w:rsidRDefault="00FB0A01" w:rsidP="000031F8">
      <w:pPr>
        <w:pStyle w:val="ListParagraph"/>
        <w:numPr>
          <w:ilvl w:val="0"/>
          <w:numId w:val="10"/>
        </w:numPr>
        <w:ind w:hanging="425"/>
      </w:pPr>
      <w:r w:rsidRPr="001F779B">
        <w:t>Provide SITA with the compliant Occupational Health and Safety File (required on site for period of installation and proof of compliance).</w:t>
      </w:r>
    </w:p>
    <w:p w14:paraId="4D65B306" w14:textId="46659457" w:rsidR="00AF6423" w:rsidRPr="001F779B" w:rsidRDefault="00AF6423" w:rsidP="009E239A">
      <w:pPr>
        <w:pStyle w:val="Heading3"/>
        <w:tabs>
          <w:tab w:val="left" w:pos="709"/>
        </w:tabs>
      </w:pPr>
      <w:bookmarkStart w:id="42" w:name="_Toc190252368"/>
      <w:r w:rsidRPr="001F779B">
        <w:t>Counter Conditions</w:t>
      </w:r>
      <w:bookmarkEnd w:id="42"/>
    </w:p>
    <w:p w14:paraId="5191DB66" w14:textId="77777777" w:rsidR="00AF6423" w:rsidRPr="001F779B" w:rsidRDefault="00AF6423" w:rsidP="009E239A">
      <w:pPr>
        <w:pStyle w:val="ListParagraph"/>
        <w:ind w:left="709"/>
      </w:pPr>
      <w:r w:rsidRPr="001F779B">
        <w:t>Bidders’ attention is drawn to the fact that amendments to any of the Bid Conditions or setting of counter conditions by bidders may result in the invalidation of such bids.</w:t>
      </w:r>
    </w:p>
    <w:p w14:paraId="639AB94F" w14:textId="1322D0B3" w:rsidR="00AF6423" w:rsidRPr="001F779B" w:rsidRDefault="00AF6423" w:rsidP="009E239A">
      <w:pPr>
        <w:pStyle w:val="Heading3"/>
        <w:tabs>
          <w:tab w:val="left" w:pos="709"/>
        </w:tabs>
      </w:pPr>
      <w:bookmarkStart w:id="43" w:name="_Toc190252369"/>
      <w:r w:rsidRPr="001F779B">
        <w:t>Fronting</w:t>
      </w:r>
      <w:bookmarkEnd w:id="43"/>
    </w:p>
    <w:p w14:paraId="41C4030F" w14:textId="77777777" w:rsidR="00AF6423" w:rsidRPr="001F779B" w:rsidRDefault="00AF6423" w:rsidP="000031F8">
      <w:pPr>
        <w:pStyle w:val="ListParagraph"/>
        <w:numPr>
          <w:ilvl w:val="0"/>
          <w:numId w:val="11"/>
        </w:numPr>
        <w:ind w:hanging="425"/>
      </w:pPr>
      <w:r w:rsidRPr="001F779B">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17B63DDA" w14:textId="77777777" w:rsidR="00AF6423" w:rsidRPr="001F779B" w:rsidRDefault="00AF6423" w:rsidP="000031F8">
      <w:pPr>
        <w:pStyle w:val="ListParagraph"/>
        <w:numPr>
          <w:ilvl w:val="0"/>
          <w:numId w:val="11"/>
        </w:numPr>
        <w:ind w:hanging="425"/>
      </w:pPr>
      <w:r w:rsidRPr="001F779B">
        <w:lastRenderedPageBreak/>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3C68B1BF" w14:textId="09136CFF" w:rsidR="005F2530" w:rsidRPr="001F779B" w:rsidRDefault="005F2530" w:rsidP="009E239A">
      <w:pPr>
        <w:pStyle w:val="Heading3"/>
        <w:tabs>
          <w:tab w:val="left" w:pos="709"/>
        </w:tabs>
      </w:pPr>
      <w:bookmarkStart w:id="44" w:name="_Toc190252370"/>
      <w:r w:rsidRPr="001F779B">
        <w:t>Supplier Due Diligence</w:t>
      </w:r>
      <w:bookmarkEnd w:id="44"/>
    </w:p>
    <w:p w14:paraId="1777C6E7" w14:textId="77777777" w:rsidR="0072760B" w:rsidRPr="001F779B" w:rsidRDefault="005F2530" w:rsidP="000031F8">
      <w:pPr>
        <w:pStyle w:val="ListParagraph"/>
        <w:numPr>
          <w:ilvl w:val="0"/>
          <w:numId w:val="12"/>
        </w:numPr>
        <w:ind w:hanging="425"/>
      </w:pPr>
      <w:r w:rsidRPr="001F779B">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69164F93" w14:textId="2E5AF48A" w:rsidR="0072760B" w:rsidRPr="001F779B" w:rsidRDefault="0072760B" w:rsidP="009E239A">
      <w:pPr>
        <w:pStyle w:val="Heading3"/>
        <w:tabs>
          <w:tab w:val="left" w:pos="709"/>
        </w:tabs>
      </w:pPr>
      <w:bookmarkStart w:id="45" w:name="_Toc190252371"/>
      <w:r w:rsidRPr="001F779B">
        <w:t>Preference Goal Requirements conditions</w:t>
      </w:r>
      <w:bookmarkEnd w:id="45"/>
    </w:p>
    <w:p w14:paraId="17F7BB6E" w14:textId="77777777" w:rsidR="0072760B" w:rsidRPr="001F779B" w:rsidRDefault="0072760B" w:rsidP="000031F8">
      <w:pPr>
        <w:pStyle w:val="ListParagraph"/>
        <w:numPr>
          <w:ilvl w:val="0"/>
          <w:numId w:val="19"/>
        </w:numPr>
        <w:ind w:left="1276"/>
      </w:pPr>
      <w:r w:rsidRPr="001F779B">
        <w:t>The Bidder’s commitment for the Preference Goal Requirements in this tender will be legally binding and the Bidder needs to perform against their commitment for the duration of the contract which will form part of the Contractual Agreement.</w:t>
      </w:r>
    </w:p>
    <w:p w14:paraId="15DE3C90" w14:textId="4337E7EA" w:rsidR="0072760B" w:rsidRPr="001F779B" w:rsidRDefault="0072760B" w:rsidP="000031F8">
      <w:pPr>
        <w:pStyle w:val="ListParagraph"/>
        <w:numPr>
          <w:ilvl w:val="0"/>
          <w:numId w:val="19"/>
        </w:numPr>
        <w:ind w:left="1276"/>
      </w:pPr>
      <w:r w:rsidRPr="001F779B">
        <w:t xml:space="preserve">The Bidder must </w:t>
      </w:r>
      <w:r w:rsidR="00A31C9A" w:rsidRPr="001F779B">
        <w:t>sustain or</w:t>
      </w:r>
      <w:r w:rsidRPr="001F779B">
        <w:t xml:space="preserve"> improve the company’s BBBEE Level for the duration of the contact which will form part of the Contractual Agreement.</w:t>
      </w:r>
    </w:p>
    <w:p w14:paraId="09C60C60" w14:textId="77777777" w:rsidR="0072760B" w:rsidRPr="001F779B" w:rsidRDefault="0072760B" w:rsidP="000031F8">
      <w:pPr>
        <w:pStyle w:val="ListParagraph"/>
        <w:numPr>
          <w:ilvl w:val="0"/>
          <w:numId w:val="19"/>
        </w:numPr>
        <w:ind w:left="1276"/>
      </w:pPr>
      <w:r w:rsidRPr="001F779B">
        <w:t>Performance of Preference Goal Requirements will be determined annually. Bidders must submit their Preference status report indicating progress against the Bidder’s Preferential commitments within 30 days of the yearly anniversary of the contract.</w:t>
      </w:r>
    </w:p>
    <w:p w14:paraId="0DD56ADC" w14:textId="77777777" w:rsidR="0072760B" w:rsidRPr="001F779B" w:rsidRDefault="0072760B" w:rsidP="000031F8">
      <w:pPr>
        <w:pStyle w:val="ListParagraph"/>
        <w:numPr>
          <w:ilvl w:val="0"/>
          <w:numId w:val="19"/>
        </w:numPr>
        <w:ind w:left="1276"/>
      </w:pPr>
      <w:r w:rsidRPr="001F779B">
        <w:t>Bidders need to keep auditable substantive records / evidence and upon request by SITA</w:t>
      </w:r>
      <w:r w:rsidR="000E14DD" w:rsidRPr="001F779B">
        <w:t>/Department</w:t>
      </w:r>
      <w:r w:rsidRPr="001F779B">
        <w:t xml:space="preserve"> must be made available for audit and, or due diligence purposes.</w:t>
      </w:r>
    </w:p>
    <w:p w14:paraId="4F71454D" w14:textId="77777777" w:rsidR="0072760B" w:rsidRPr="001F779B" w:rsidRDefault="0072760B" w:rsidP="000031F8">
      <w:pPr>
        <w:pStyle w:val="ListParagraph"/>
        <w:numPr>
          <w:ilvl w:val="0"/>
          <w:numId w:val="19"/>
        </w:numPr>
        <w:ind w:left="1276"/>
      </w:pPr>
      <w:r w:rsidRPr="001F779B">
        <w:t>SITA reserves the right to require from a Bidder, either before a bid is adjudicated or at any time subsequently, to substantiate any claim with regards to preferences, in any manner required by SITA.</w:t>
      </w:r>
    </w:p>
    <w:p w14:paraId="477C6A79" w14:textId="77777777" w:rsidR="0072760B" w:rsidRPr="001F779B" w:rsidRDefault="0072760B" w:rsidP="000031F8">
      <w:pPr>
        <w:pStyle w:val="ListParagraph"/>
        <w:numPr>
          <w:ilvl w:val="0"/>
          <w:numId w:val="19"/>
        </w:numPr>
        <w:ind w:left="1276"/>
      </w:pPr>
      <w:r w:rsidRPr="001F779B">
        <w:t>SITA reserves the right to verify information / evidence provided by the Bidder.</w:t>
      </w:r>
    </w:p>
    <w:p w14:paraId="0B0D7316" w14:textId="77777777" w:rsidR="008049F9" w:rsidRPr="001F779B" w:rsidRDefault="0072760B" w:rsidP="000031F8">
      <w:pPr>
        <w:pStyle w:val="ListParagraph"/>
        <w:numPr>
          <w:ilvl w:val="0"/>
          <w:numId w:val="19"/>
        </w:numPr>
        <w:ind w:left="1276"/>
      </w:pPr>
      <w:r w:rsidRPr="001F779B">
        <w:t>SITA</w:t>
      </w:r>
      <w:r w:rsidR="000E14DD" w:rsidRPr="001F779B">
        <w:t>/Department</w:t>
      </w:r>
      <w:r w:rsidRPr="001F779B">
        <w:t xml:space="preserve"> reserves the right to introduce a </w:t>
      </w:r>
      <w:r w:rsidRPr="001F779B">
        <w:rPr>
          <w:b/>
          <w:bCs/>
        </w:rPr>
        <w:t>penalty of 1%</w:t>
      </w:r>
      <w:r w:rsidRPr="001F779B">
        <w:t xml:space="preserve"> of the overall annual year spent by SITA</w:t>
      </w:r>
      <w:r w:rsidR="000E14DD" w:rsidRPr="001F779B">
        <w:t>/Department</w:t>
      </w:r>
      <w:r w:rsidRPr="001F779B">
        <w:t xml:space="preserve"> for the prior year if the Bidder fails to comply to </w:t>
      </w:r>
      <w:r w:rsidRPr="001F779B">
        <w:rPr>
          <w:b/>
          <w:bCs/>
        </w:rPr>
        <w:t>paragraphs (a), (b) and (c) above</w:t>
      </w:r>
      <w:r w:rsidRPr="001F779B">
        <w:t>.</w:t>
      </w:r>
    </w:p>
    <w:p w14:paraId="1E04BF47" w14:textId="55A11B4E" w:rsidR="008049F9" w:rsidRPr="001F779B" w:rsidRDefault="008049F9" w:rsidP="00042DC1">
      <w:pPr>
        <w:pStyle w:val="Heading3"/>
      </w:pPr>
      <w:bookmarkStart w:id="46" w:name="_Toc106894479"/>
      <w:bookmarkStart w:id="47" w:name="_Toc190252372"/>
      <w:r w:rsidRPr="001F779B">
        <w:t>Declaration of compliance and acceptance SCC</w:t>
      </w:r>
      <w:bookmarkEnd w:id="46"/>
      <w:bookmarkEnd w:id="47"/>
    </w:p>
    <w:p w14:paraId="372AC7AF" w14:textId="77777777" w:rsidR="008049F9" w:rsidRPr="001F779B" w:rsidRDefault="008049F9" w:rsidP="008049F9">
      <w:pPr>
        <w:rPr>
          <w:lang w:val="en-GB"/>
        </w:rPr>
      </w:pPr>
      <w:r w:rsidRPr="001F779B">
        <w:rPr>
          <w:lang w:val="en-GB"/>
        </w:rPr>
        <w:t>I (we), the bidder hereby declare that I (we) accept ALL the Special Conditions of Contract as specified in par 4.3.2 above and shall comply with all stated obligations:</w:t>
      </w:r>
    </w:p>
    <w:p w14:paraId="7F3B4396" w14:textId="77777777" w:rsidR="008049F9" w:rsidRPr="002E5AED" w:rsidRDefault="008049F9" w:rsidP="008049F9">
      <w:pPr>
        <w:rPr>
          <w:highlight w:val="yellow"/>
          <w:lang w:val="en-GB"/>
        </w:rPr>
      </w:pPr>
    </w:p>
    <w:p w14:paraId="1F9CC87B" w14:textId="03AFB0F5" w:rsidR="008049F9" w:rsidRPr="001F779B" w:rsidRDefault="008049F9" w:rsidP="008049F9">
      <w:pPr>
        <w:rPr>
          <w:lang w:val="en-GB"/>
        </w:rPr>
      </w:pPr>
      <w:r w:rsidRPr="001F779B">
        <w:rPr>
          <w:lang w:val="en-GB"/>
        </w:rPr>
        <w:t xml:space="preserve">Name of </w:t>
      </w:r>
      <w:r w:rsidR="009E239A" w:rsidRPr="001F779B">
        <w:rPr>
          <w:lang w:val="en-GB"/>
        </w:rPr>
        <w:t>Bidder: _</w:t>
      </w:r>
      <w:r w:rsidRPr="001F779B">
        <w:rPr>
          <w:lang w:val="en-GB"/>
        </w:rPr>
        <w:t>____________________________</w:t>
      </w:r>
      <w:r w:rsidRPr="001F779B">
        <w:rPr>
          <w:lang w:val="en-GB"/>
        </w:rPr>
        <w:tab/>
        <w:t>Signature: _________________________</w:t>
      </w:r>
    </w:p>
    <w:p w14:paraId="5CC3DB3E" w14:textId="77777777" w:rsidR="008049F9" w:rsidRPr="001F779B" w:rsidRDefault="008049F9" w:rsidP="008049F9"/>
    <w:p w14:paraId="60BEBB14" w14:textId="7537E0B5" w:rsidR="0026097F" w:rsidRDefault="009E239A" w:rsidP="0026097F">
      <w:r w:rsidRPr="001F779B">
        <w:t>Date: _</w:t>
      </w:r>
      <w:r w:rsidR="008049F9" w:rsidRPr="001F779B">
        <w:t>_____________</w:t>
      </w:r>
    </w:p>
    <w:p w14:paraId="101BDB24" w14:textId="77777777" w:rsidR="008360E8" w:rsidRDefault="008360E8" w:rsidP="0026097F"/>
    <w:p w14:paraId="6939EE74" w14:textId="77777777" w:rsidR="009E239A" w:rsidRPr="009E239A" w:rsidRDefault="009E239A" w:rsidP="009E239A">
      <w:pPr>
        <w:keepNext/>
        <w:numPr>
          <w:ilvl w:val="1"/>
          <w:numId w:val="2"/>
        </w:numPr>
        <w:spacing w:before="120" w:line="240" w:lineRule="auto"/>
        <w:ind w:left="425"/>
        <w:jc w:val="left"/>
        <w:outlineLvl w:val="1"/>
        <w:rPr>
          <w:rFonts w:eastAsia="Times New Roman" w:cs="Times New Roman"/>
          <w:b/>
          <w:color w:val="0E1B8D"/>
          <w:sz w:val="24"/>
          <w:szCs w:val="24"/>
        </w:rPr>
      </w:pPr>
      <w:bookmarkStart w:id="48" w:name="_Toc177926793"/>
      <w:bookmarkStart w:id="49" w:name="_Toc178602374"/>
      <w:bookmarkStart w:id="50" w:name="_Toc181704574"/>
      <w:bookmarkStart w:id="51" w:name="_Toc182810627"/>
      <w:r w:rsidRPr="009E239A">
        <w:rPr>
          <w:rFonts w:eastAsia="Times New Roman" w:cs="Times New Roman"/>
          <w:b/>
          <w:color w:val="0E1B8D"/>
          <w:sz w:val="24"/>
          <w:szCs w:val="24"/>
        </w:rPr>
        <w:lastRenderedPageBreak/>
        <w:t>Costing and Preference Evaluation (Stage 4)</w:t>
      </w:r>
      <w:bookmarkEnd w:id="48"/>
      <w:bookmarkEnd w:id="49"/>
      <w:bookmarkEnd w:id="50"/>
      <w:bookmarkEnd w:id="51"/>
    </w:p>
    <w:p w14:paraId="6E7DCC5A" w14:textId="77777777" w:rsidR="009E239A" w:rsidRPr="009E239A" w:rsidRDefault="009E239A" w:rsidP="009E239A">
      <w:pPr>
        <w:keepNext/>
        <w:numPr>
          <w:ilvl w:val="2"/>
          <w:numId w:val="2"/>
        </w:numPr>
        <w:spacing w:before="120" w:line="240" w:lineRule="auto"/>
        <w:ind w:left="425"/>
        <w:jc w:val="left"/>
        <w:outlineLvl w:val="2"/>
        <w:rPr>
          <w:rFonts w:eastAsia="Times New Roman" w:cs="Times New Roman"/>
          <w:b/>
          <w:iCs/>
          <w:color w:val="0E1B8D"/>
          <w:sz w:val="24"/>
          <w:szCs w:val="24"/>
          <w:lang w:val="en-GB"/>
        </w:rPr>
      </w:pPr>
      <w:bookmarkStart w:id="52" w:name="_Toc177926794"/>
      <w:bookmarkStart w:id="53" w:name="_Toc178602375"/>
      <w:bookmarkStart w:id="54" w:name="_Toc181704575"/>
      <w:bookmarkStart w:id="55" w:name="_Toc182810628"/>
      <w:r w:rsidRPr="009E239A">
        <w:rPr>
          <w:rFonts w:eastAsia="Times New Roman" w:cs="Times New Roman"/>
          <w:b/>
          <w:iCs/>
          <w:color w:val="0E1B8D"/>
          <w:sz w:val="24"/>
          <w:szCs w:val="24"/>
          <w:lang w:val="en-GB"/>
        </w:rPr>
        <w:t>Costing and pricing evaluation</w:t>
      </w:r>
      <w:bookmarkEnd w:id="52"/>
      <w:bookmarkEnd w:id="53"/>
      <w:bookmarkEnd w:id="54"/>
      <w:bookmarkEnd w:id="55"/>
      <w:r w:rsidRPr="009E239A" w:rsidDel="00362AA3">
        <w:rPr>
          <w:rFonts w:eastAsia="Times New Roman" w:cs="Times New Roman"/>
          <w:b/>
          <w:iCs/>
          <w:color w:val="0E1B8D"/>
          <w:sz w:val="24"/>
          <w:szCs w:val="24"/>
          <w:lang w:val="en-GB"/>
        </w:rPr>
        <w:t xml:space="preserve"> </w:t>
      </w:r>
    </w:p>
    <w:p w14:paraId="6B158E55" w14:textId="77777777" w:rsidR="009E239A" w:rsidRPr="009E239A" w:rsidRDefault="009E239A" w:rsidP="000031F8">
      <w:pPr>
        <w:numPr>
          <w:ilvl w:val="0"/>
          <w:numId w:val="35"/>
        </w:numPr>
        <w:tabs>
          <w:tab w:val="left" w:pos="1134"/>
        </w:tabs>
        <w:spacing w:after="0" w:line="360" w:lineRule="auto"/>
        <w:rPr>
          <w:rFonts w:ascii="Calibri" w:eastAsia="Times New Roman" w:hAnsi="Calibri" w:cs="Calibri"/>
        </w:rPr>
      </w:pPr>
      <w:r w:rsidRPr="009E239A">
        <w:rPr>
          <w:rFonts w:ascii="Calibri" w:eastAsia="Times New Roman" w:hAnsi="Calibri" w:cs="Calibri"/>
        </w:rPr>
        <w:t xml:space="preserve">In terms of the SITA Preferential Procurement Policy (PPP), the following preference point system is applicable </w:t>
      </w:r>
      <w:r w:rsidRPr="009E239A">
        <w:rPr>
          <w:rFonts w:ascii="Calibri" w:eastAsia="Times New Roman" w:hAnsi="Calibri" w:cs="Calibri"/>
          <w:b/>
          <w:bCs/>
          <w:u w:val="single"/>
        </w:rPr>
        <w:t>for this</w:t>
      </w:r>
      <w:r w:rsidRPr="009E239A">
        <w:rPr>
          <w:rFonts w:ascii="Calibri" w:eastAsia="Times New Roman" w:hAnsi="Calibri" w:cs="Calibri"/>
        </w:rPr>
        <w:t xml:space="preserve"> Bid:</w:t>
      </w:r>
    </w:p>
    <w:p w14:paraId="3502339D" w14:textId="77777777" w:rsidR="009E239A" w:rsidRPr="009E239A" w:rsidRDefault="009E239A" w:rsidP="000031F8">
      <w:pPr>
        <w:numPr>
          <w:ilvl w:val="1"/>
          <w:numId w:val="35"/>
        </w:numPr>
        <w:spacing w:after="0" w:line="360" w:lineRule="auto"/>
        <w:rPr>
          <w:rFonts w:ascii="Calibri" w:eastAsia="Times New Roman" w:hAnsi="Calibri" w:cs="Calibri"/>
        </w:rPr>
      </w:pPr>
      <w:r w:rsidRPr="009E239A">
        <w:rPr>
          <w:rFonts w:ascii="Calibri" w:eastAsia="Times New Roman" w:hAnsi="Calibri" w:cs="Calibri"/>
        </w:rPr>
        <w:t>the 80/20 system (80 Price, 20 Specific Goals) for requirements with a Rand value of up to R50 000 000 (all applicable taxes included</w:t>
      </w:r>
      <w:proofErr w:type="gramStart"/>
      <w:r w:rsidRPr="009E239A">
        <w:rPr>
          <w:rFonts w:ascii="Calibri" w:eastAsia="Times New Roman" w:hAnsi="Calibri" w:cs="Calibri"/>
        </w:rPr>
        <w:t>);</w:t>
      </w:r>
      <w:proofErr w:type="gramEnd"/>
      <w:r w:rsidRPr="009E239A">
        <w:rPr>
          <w:rFonts w:ascii="Calibri" w:eastAsia="Times New Roman" w:hAnsi="Calibri" w:cs="Calibri"/>
        </w:rPr>
        <w:t xml:space="preserve"> </w:t>
      </w:r>
    </w:p>
    <w:p w14:paraId="3082D4B2" w14:textId="77777777" w:rsidR="009E239A" w:rsidRPr="009E239A" w:rsidRDefault="009E239A" w:rsidP="000031F8">
      <w:pPr>
        <w:numPr>
          <w:ilvl w:val="0"/>
          <w:numId w:val="35"/>
        </w:numPr>
        <w:tabs>
          <w:tab w:val="left" w:pos="1134"/>
        </w:tabs>
        <w:spacing w:after="0" w:line="360" w:lineRule="auto"/>
        <w:rPr>
          <w:rFonts w:ascii="Calibri" w:eastAsia="Times New Roman" w:hAnsi="Calibri" w:cs="Calibri"/>
        </w:rPr>
      </w:pPr>
      <w:r w:rsidRPr="009E239A">
        <w:rPr>
          <w:rFonts w:ascii="Calibri" w:eastAsia="Times New Roman" w:hAnsi="Calibri" w:cs="Calibri"/>
        </w:rPr>
        <w:t xml:space="preserve">The Bidder </w:t>
      </w:r>
      <w:r w:rsidRPr="009E239A">
        <w:rPr>
          <w:rFonts w:ascii="Calibri" w:eastAsia="Times New Roman" w:hAnsi="Calibri" w:cs="Calibri"/>
          <w:b/>
          <w:bCs/>
        </w:rPr>
        <w:t>must</w:t>
      </w:r>
      <w:r w:rsidRPr="009E239A">
        <w:rPr>
          <w:rFonts w:ascii="Calibri" w:eastAsia="Times New Roman" w:hAnsi="Calibri" w:cs="Calibri"/>
        </w:rPr>
        <w:t xml:space="preserve"> complete the </w:t>
      </w:r>
      <w:r w:rsidRPr="009E239A">
        <w:rPr>
          <w:rFonts w:ascii="Calibri" w:eastAsia="Times New Roman" w:hAnsi="Calibri" w:cs="Calibri"/>
          <w:b/>
          <w:bCs/>
        </w:rPr>
        <w:t>80/20 preference point system</w:t>
      </w:r>
      <w:r w:rsidRPr="009E239A">
        <w:rPr>
          <w:rFonts w:ascii="Calibri" w:eastAsia="Times New Roman" w:hAnsi="Calibri" w:cs="Calibri"/>
        </w:rPr>
        <w:t xml:space="preserve"> based on the offer submitted by the Bidder and submit proof of documentation required in terms of this tender.</w:t>
      </w:r>
    </w:p>
    <w:p w14:paraId="26266F28" w14:textId="77777777" w:rsidR="009E239A" w:rsidRPr="009E239A" w:rsidRDefault="009E239A" w:rsidP="000031F8">
      <w:pPr>
        <w:numPr>
          <w:ilvl w:val="0"/>
          <w:numId w:val="35"/>
        </w:numPr>
        <w:tabs>
          <w:tab w:val="left" w:pos="1134"/>
        </w:tabs>
        <w:spacing w:after="0" w:line="360" w:lineRule="auto"/>
        <w:rPr>
          <w:rFonts w:ascii="Calibri" w:eastAsia="Times New Roman" w:hAnsi="Calibri" w:cs="Calibri"/>
        </w:rPr>
      </w:pPr>
      <w:r w:rsidRPr="009E239A">
        <w:rPr>
          <w:rFonts w:ascii="Calibri" w:eastAsia="Times New Roman" w:hAnsi="Calibri" w:cs="Calibri"/>
          <w:b/>
          <w:bCs/>
        </w:rPr>
        <w:t>SITA reserve the right</w:t>
      </w:r>
      <w:r w:rsidRPr="009E239A">
        <w:rPr>
          <w:rFonts w:ascii="Calibri" w:eastAsia="Times New Roman" w:hAnsi="Calibri" w:cs="Calibri"/>
        </w:rPr>
        <w:t xml:space="preserve"> to apply the </w:t>
      </w:r>
      <w:r w:rsidRPr="009E239A">
        <w:rPr>
          <w:rFonts w:ascii="Calibri" w:eastAsia="Times New Roman" w:hAnsi="Calibri" w:cs="Calibri"/>
          <w:b/>
          <w:bCs/>
        </w:rPr>
        <w:t>80/20, preference point system</w:t>
      </w:r>
      <w:r w:rsidRPr="009E239A">
        <w:rPr>
          <w:rFonts w:ascii="Calibri" w:eastAsia="Times New Roman" w:hAnsi="Calibri" w:cs="Calibri"/>
        </w:rPr>
        <w:t xml:space="preserve"> based on the following conditions:</w:t>
      </w:r>
    </w:p>
    <w:p w14:paraId="2B8317BE" w14:textId="77777777" w:rsidR="009E239A" w:rsidRPr="009E239A" w:rsidRDefault="009E239A" w:rsidP="000031F8">
      <w:pPr>
        <w:numPr>
          <w:ilvl w:val="1"/>
          <w:numId w:val="37"/>
        </w:numPr>
        <w:spacing w:after="0" w:line="360" w:lineRule="auto"/>
        <w:rPr>
          <w:rFonts w:ascii="Calibri" w:eastAsia="Times New Roman" w:hAnsi="Calibri" w:cs="Calibri"/>
        </w:rPr>
      </w:pPr>
      <w:r w:rsidRPr="009E239A">
        <w:rPr>
          <w:rFonts w:ascii="Calibri" w:eastAsia="Times New Roman" w:hAnsi="Calibri" w:cs="Calibri"/>
        </w:rPr>
        <w:t xml:space="preserve">If the lowest acceptable bid price is up to and including R50 000 000 (all applicable taxes included) then the 80/20 preferential point system will apply to all acceptable bids; </w:t>
      </w:r>
      <w:r w:rsidRPr="009E239A">
        <w:rPr>
          <w:rFonts w:ascii="Calibri" w:eastAsia="Times New Roman" w:hAnsi="Calibri" w:cs="Calibri"/>
          <w:b/>
          <w:bCs/>
        </w:rPr>
        <w:t>or</w:t>
      </w:r>
    </w:p>
    <w:p w14:paraId="5F328F11" w14:textId="3C341666" w:rsidR="009E239A" w:rsidRPr="009E239A" w:rsidRDefault="009E239A" w:rsidP="000031F8">
      <w:pPr>
        <w:numPr>
          <w:ilvl w:val="0"/>
          <w:numId w:val="37"/>
        </w:numPr>
        <w:tabs>
          <w:tab w:val="clear" w:pos="567"/>
        </w:tabs>
        <w:spacing w:after="0" w:line="360" w:lineRule="auto"/>
        <w:rPr>
          <w:rFonts w:ascii="Calibri" w:eastAsia="Times New Roman" w:hAnsi="Calibri" w:cs="Calibri"/>
        </w:rPr>
      </w:pPr>
      <w:r w:rsidRPr="009E239A">
        <w:rPr>
          <w:rFonts w:ascii="Calibri" w:eastAsia="Times New Roman" w:hAnsi="Calibri" w:cs="Calibri"/>
        </w:rPr>
        <w:t xml:space="preserve">Points will be allocated for each of the </w:t>
      </w:r>
      <w:r w:rsidRPr="009E239A">
        <w:rPr>
          <w:rFonts w:ascii="Calibri" w:eastAsia="Times New Roman" w:hAnsi="Calibri" w:cs="Calibri"/>
          <w:b/>
          <w:bCs/>
        </w:rPr>
        <w:t>Preferential Goal Requirements</w:t>
      </w:r>
      <w:r w:rsidRPr="009E239A">
        <w:rPr>
          <w:rFonts w:ascii="Calibri" w:eastAsia="Times New Roman" w:hAnsi="Calibri" w:cs="Calibri"/>
        </w:rPr>
        <w:t xml:space="preserve"> for this tender as indicated in </w:t>
      </w:r>
      <w:r w:rsidRPr="009E239A">
        <w:rPr>
          <w:rFonts w:ascii="Calibri" w:eastAsia="Times New Roman" w:hAnsi="Calibri" w:cs="Calibri"/>
          <w:b/>
          <w:bCs/>
        </w:rPr>
        <w:t xml:space="preserve">table </w:t>
      </w:r>
      <w:r w:rsidR="00515DD5">
        <w:rPr>
          <w:rFonts w:ascii="Calibri" w:eastAsia="Times New Roman" w:hAnsi="Calibri" w:cs="Calibri"/>
          <w:b/>
          <w:bCs/>
        </w:rPr>
        <w:t>5</w:t>
      </w:r>
      <w:r w:rsidRPr="009E239A">
        <w:rPr>
          <w:rFonts w:ascii="Calibri" w:eastAsia="Times New Roman" w:hAnsi="Calibri" w:cs="Calibri"/>
        </w:rPr>
        <w:t>,</w:t>
      </w:r>
      <w:r w:rsidRPr="009E239A">
        <w:rPr>
          <w:rFonts w:ascii="Calibri" w:eastAsia="Times New Roman" w:hAnsi="Calibri" w:cs="Calibri"/>
          <w:b/>
          <w:bCs/>
        </w:rPr>
        <w:t xml:space="preserve"> </w:t>
      </w:r>
      <w:r w:rsidRPr="009E239A">
        <w:rPr>
          <w:rFonts w:ascii="Calibri" w:eastAsia="Times New Roman" w:hAnsi="Calibri" w:cs="Calibri"/>
        </w:rPr>
        <w:t>dependant on paragraphs (2) and (3) above.</w:t>
      </w:r>
    </w:p>
    <w:p w14:paraId="31A75E1C" w14:textId="77777777" w:rsidR="009E239A" w:rsidRPr="009E239A" w:rsidRDefault="009E239A" w:rsidP="000031F8">
      <w:pPr>
        <w:numPr>
          <w:ilvl w:val="0"/>
          <w:numId w:val="37"/>
        </w:numPr>
        <w:spacing w:after="0" w:line="360" w:lineRule="auto"/>
        <w:rPr>
          <w:rFonts w:ascii="Calibri" w:eastAsia="Times New Roman" w:hAnsi="Calibri" w:cs="Calibri"/>
          <w:lang w:val="en-GB"/>
        </w:rPr>
      </w:pPr>
      <w:r w:rsidRPr="009E239A">
        <w:rPr>
          <w:rFonts w:ascii="Calibri" w:eastAsia="Times New Roman" w:hAnsi="Calibri" w:cs="Calibri"/>
          <w:lang w:val="en-GB"/>
        </w:rPr>
        <w:t xml:space="preserve">Points for this tender shall be awarded for: </w:t>
      </w:r>
    </w:p>
    <w:p w14:paraId="7CD23754" w14:textId="77777777" w:rsidR="009E239A" w:rsidRPr="009E239A" w:rsidRDefault="009E239A" w:rsidP="000031F8">
      <w:pPr>
        <w:numPr>
          <w:ilvl w:val="1"/>
          <w:numId w:val="38"/>
        </w:numPr>
        <w:tabs>
          <w:tab w:val="num" w:pos="1197"/>
        </w:tabs>
        <w:spacing w:after="0" w:line="360" w:lineRule="auto"/>
        <w:rPr>
          <w:rFonts w:ascii="Calibri" w:eastAsia="Times New Roman" w:hAnsi="Calibri" w:cs="Calibri"/>
        </w:rPr>
      </w:pPr>
      <w:r w:rsidRPr="009E239A">
        <w:rPr>
          <w:rFonts w:ascii="Calibri" w:eastAsia="Times New Roman" w:hAnsi="Calibri" w:cs="Calibri"/>
        </w:rPr>
        <w:t>Price; and</w:t>
      </w:r>
    </w:p>
    <w:p w14:paraId="27A18595" w14:textId="77777777" w:rsidR="009E239A" w:rsidRPr="009E239A" w:rsidRDefault="009E239A" w:rsidP="000031F8">
      <w:pPr>
        <w:numPr>
          <w:ilvl w:val="1"/>
          <w:numId w:val="38"/>
        </w:numPr>
        <w:tabs>
          <w:tab w:val="num" w:pos="1197"/>
        </w:tabs>
        <w:spacing w:after="0" w:line="360" w:lineRule="auto"/>
        <w:rPr>
          <w:rFonts w:ascii="Calibri" w:eastAsia="Times New Roman" w:hAnsi="Calibri" w:cs="Calibri"/>
        </w:rPr>
      </w:pPr>
      <w:r w:rsidRPr="009E239A">
        <w:rPr>
          <w:rFonts w:ascii="Calibri" w:eastAsia="Times New Roman" w:hAnsi="Calibri" w:cs="Calibri"/>
        </w:rPr>
        <w:t>Preference points for specific goals.</w:t>
      </w:r>
    </w:p>
    <w:p w14:paraId="7A8E668A" w14:textId="77777777" w:rsidR="009E239A" w:rsidRPr="009E239A" w:rsidRDefault="009E239A" w:rsidP="009E239A">
      <w:pPr>
        <w:spacing w:after="0" w:line="360" w:lineRule="auto"/>
        <w:ind w:left="567"/>
        <w:rPr>
          <w:rFonts w:ascii="Calibri" w:eastAsia="Times New Roman" w:hAnsi="Calibri" w:cs="Calibri"/>
          <w:lang w:val="en-GB"/>
        </w:rPr>
      </w:pPr>
      <w:r w:rsidRPr="009E239A">
        <w:rPr>
          <w:rFonts w:ascii="Calibri" w:eastAsia="Times New Roman" w:hAnsi="Calibri" w:cs="Calibri"/>
          <w:lang w:val="en-GB"/>
        </w:rPr>
        <w:t>The maximum points for this tender will be allocated as follows, subject to paragraph 4 above.</w:t>
      </w:r>
    </w:p>
    <w:p w14:paraId="4400ABED" w14:textId="77777777" w:rsidR="009E239A" w:rsidRPr="009E239A" w:rsidRDefault="009E239A" w:rsidP="009E239A">
      <w:pPr>
        <w:spacing w:after="0"/>
        <w:ind w:left="567"/>
        <w:rPr>
          <w:rFonts w:ascii="Calibri" w:eastAsia="Times New Roman" w:hAnsi="Calibri" w:cs="Calibri"/>
          <w:lang w:val="en-GB"/>
        </w:rPr>
      </w:pPr>
    </w:p>
    <w:p w14:paraId="68D07D3C" w14:textId="2A23E88F" w:rsidR="009E239A" w:rsidRPr="009E239A" w:rsidRDefault="009E239A" w:rsidP="009E239A">
      <w:pPr>
        <w:spacing w:after="0" w:line="240" w:lineRule="auto"/>
        <w:jc w:val="left"/>
        <w:rPr>
          <w:rFonts w:ascii="Calibri" w:eastAsia="Times New Roman" w:hAnsi="Calibri" w:cs="Calibri"/>
          <w:b/>
          <w:noProof/>
        </w:rPr>
      </w:pPr>
      <w:r w:rsidRPr="009E239A">
        <w:rPr>
          <w:rFonts w:ascii="Calibri" w:eastAsia="Times New Roman" w:hAnsi="Calibri" w:cs="Calibri"/>
          <w:b/>
          <w:noProof/>
        </w:rPr>
        <w:tab/>
      </w:r>
      <w:r w:rsidRPr="009E239A">
        <w:rPr>
          <w:rFonts w:ascii="Calibri" w:eastAsia="Times New Roman" w:hAnsi="Calibri" w:cs="Calibri"/>
          <w:b/>
          <w:noProof/>
        </w:rPr>
        <w:tab/>
      </w:r>
      <w:r w:rsidRPr="009E239A">
        <w:rPr>
          <w:rFonts w:ascii="Calibri" w:eastAsia="Times New Roman" w:hAnsi="Calibri" w:cs="Calibri"/>
          <w:b/>
          <w:noProof/>
        </w:rPr>
        <w:tab/>
      </w:r>
      <w:r w:rsidRPr="009E239A">
        <w:rPr>
          <w:rFonts w:ascii="Calibri" w:eastAsia="Times New Roman" w:hAnsi="Calibri" w:cs="Calibri"/>
          <w:b/>
          <w:noProof/>
        </w:rPr>
        <w:tab/>
      </w:r>
      <w:r w:rsidRPr="009E239A">
        <w:rPr>
          <w:rFonts w:ascii="Calibri" w:eastAsia="Times New Roman" w:hAnsi="Calibri" w:cs="Calibri"/>
          <w:bCs/>
          <w:noProof/>
        </w:rPr>
        <w:tab/>
      </w:r>
      <w:r w:rsidRPr="009E239A">
        <w:rPr>
          <w:rFonts w:ascii="Calibri" w:eastAsia="Times New Roman" w:hAnsi="Calibri" w:cs="Calibri"/>
          <w:bCs/>
          <w:noProof/>
        </w:rPr>
        <w:tab/>
      </w:r>
      <w:r w:rsidRPr="009E239A">
        <w:rPr>
          <w:rFonts w:ascii="Calibri" w:eastAsia="Times New Roman" w:hAnsi="Calibri" w:cs="Calibri"/>
          <w:b/>
          <w:noProof/>
        </w:rPr>
        <w:t xml:space="preserve">Table </w:t>
      </w:r>
      <w:r w:rsidR="00C62057">
        <w:rPr>
          <w:rFonts w:ascii="Calibri" w:eastAsia="Times New Roman" w:hAnsi="Calibri" w:cs="Calibri"/>
          <w:b/>
          <w:noProof/>
        </w:rPr>
        <w:t>3</w:t>
      </w:r>
      <w:r w:rsidRPr="009E239A">
        <w:rPr>
          <w:rFonts w:ascii="Calibri" w:eastAsia="Times New Roman" w:hAnsi="Calibri" w:cs="Calibri"/>
          <w:b/>
          <w:noProof/>
        </w:rPr>
        <w:t xml:space="preserve">: </w:t>
      </w:r>
      <w:r w:rsidRPr="009E239A">
        <w:rPr>
          <w:rFonts w:ascii="Calibri" w:eastAsia="Times New Roman" w:hAnsi="Calibri" w:cs="Calibri"/>
          <w:noProof/>
        </w:rPr>
        <w:t>Points allocation</w:t>
      </w:r>
    </w:p>
    <w:tbl>
      <w:tblPr>
        <w:tblStyle w:val="TableGrid61"/>
        <w:tblW w:w="7513" w:type="dxa"/>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096"/>
        <w:gridCol w:w="1417"/>
      </w:tblGrid>
      <w:tr w:rsidR="009E239A" w:rsidRPr="009E239A" w14:paraId="45523C1C" w14:textId="77777777" w:rsidTr="00562B68">
        <w:trPr>
          <w:tblHeader/>
        </w:trPr>
        <w:tc>
          <w:tcPr>
            <w:tcW w:w="6096" w:type="dxa"/>
            <w:tcBorders>
              <w:top w:val="single" w:sz="4" w:space="0" w:color="4F81BD"/>
              <w:left w:val="single" w:sz="4" w:space="0" w:color="4F81BD"/>
              <w:bottom w:val="single" w:sz="4" w:space="0" w:color="4F81BD"/>
              <w:right w:val="single" w:sz="4" w:space="0" w:color="4F81BD"/>
            </w:tcBorders>
            <w:shd w:val="solid" w:color="DBE5F1" w:fill="DBE5F1"/>
            <w:hideMark/>
          </w:tcPr>
          <w:p w14:paraId="21615458" w14:textId="77777777" w:rsidR="009E239A" w:rsidRPr="009E239A" w:rsidRDefault="009E239A" w:rsidP="009E239A">
            <w:pPr>
              <w:rPr>
                <w:rFonts w:ascii="Calibri" w:hAnsi="Calibri" w:cs="Calibri"/>
                <w:b/>
                <w:bCs/>
                <w:color w:val="002060"/>
              </w:rPr>
            </w:pPr>
            <w:r w:rsidRPr="009E239A">
              <w:rPr>
                <w:rFonts w:ascii="Calibri" w:hAnsi="Calibri" w:cs="Calibri"/>
                <w:b/>
                <w:bCs/>
                <w:color w:val="002060"/>
              </w:rPr>
              <w:t>Description</w:t>
            </w:r>
          </w:p>
        </w:tc>
        <w:tc>
          <w:tcPr>
            <w:tcW w:w="1417" w:type="dxa"/>
            <w:tcBorders>
              <w:top w:val="single" w:sz="4" w:space="0" w:color="4F81BD"/>
              <w:left w:val="single" w:sz="4" w:space="0" w:color="4F81BD"/>
              <w:bottom w:val="single" w:sz="4" w:space="0" w:color="4F81BD"/>
              <w:right w:val="single" w:sz="4" w:space="0" w:color="4F81BD"/>
            </w:tcBorders>
            <w:shd w:val="solid" w:color="DBE5F1" w:fill="DBE5F1"/>
          </w:tcPr>
          <w:p w14:paraId="2DED7CE0" w14:textId="77777777" w:rsidR="009E239A" w:rsidRPr="009E239A" w:rsidRDefault="009E239A" w:rsidP="009E239A">
            <w:pPr>
              <w:jc w:val="center"/>
              <w:rPr>
                <w:rFonts w:ascii="Calibri" w:hAnsi="Calibri" w:cs="Calibri"/>
                <w:b/>
                <w:bCs/>
                <w:color w:val="002060"/>
              </w:rPr>
            </w:pPr>
            <w:r w:rsidRPr="009E239A">
              <w:rPr>
                <w:rFonts w:ascii="Calibri" w:hAnsi="Calibri" w:cs="Calibri"/>
                <w:b/>
                <w:bCs/>
                <w:color w:val="002060"/>
              </w:rPr>
              <w:t>Points</w:t>
            </w:r>
          </w:p>
          <w:p w14:paraId="0ADC6D1A" w14:textId="10D2E0DA" w:rsidR="009E239A" w:rsidRPr="009E239A" w:rsidRDefault="009E239A" w:rsidP="009E239A">
            <w:pPr>
              <w:jc w:val="center"/>
              <w:rPr>
                <w:rFonts w:ascii="Calibri" w:hAnsi="Calibri" w:cs="Calibri"/>
                <w:b/>
                <w:bCs/>
                <w:color w:val="002060"/>
              </w:rPr>
            </w:pPr>
          </w:p>
        </w:tc>
      </w:tr>
      <w:tr w:rsidR="009E239A" w:rsidRPr="009E239A" w14:paraId="5DD730DC" w14:textId="77777777" w:rsidTr="00562B68">
        <w:tc>
          <w:tcPr>
            <w:tcW w:w="6096" w:type="dxa"/>
            <w:tcBorders>
              <w:top w:val="single" w:sz="4" w:space="0" w:color="4F81BD"/>
              <w:left w:val="single" w:sz="4" w:space="0" w:color="4F81BD"/>
              <w:bottom w:val="single" w:sz="4" w:space="0" w:color="4F81BD"/>
              <w:right w:val="single" w:sz="4" w:space="0" w:color="4F81BD"/>
            </w:tcBorders>
            <w:hideMark/>
          </w:tcPr>
          <w:p w14:paraId="7ED8EAD0" w14:textId="77777777" w:rsidR="009E239A" w:rsidRPr="009E239A" w:rsidRDefault="009E239A" w:rsidP="009E239A">
            <w:pPr>
              <w:rPr>
                <w:rFonts w:ascii="Calibri" w:hAnsi="Calibri" w:cs="Calibri"/>
              </w:rPr>
            </w:pPr>
            <w:r w:rsidRPr="009E239A">
              <w:rPr>
                <w:rFonts w:ascii="Calibri" w:hAnsi="Calibri" w:cs="Calibri"/>
              </w:rPr>
              <w:t>Price</w:t>
            </w:r>
          </w:p>
        </w:tc>
        <w:tc>
          <w:tcPr>
            <w:tcW w:w="1417" w:type="dxa"/>
            <w:tcBorders>
              <w:top w:val="single" w:sz="4" w:space="0" w:color="4F81BD"/>
              <w:left w:val="single" w:sz="4" w:space="0" w:color="4F81BD"/>
              <w:bottom w:val="single" w:sz="4" w:space="0" w:color="4F81BD"/>
              <w:right w:val="single" w:sz="4" w:space="0" w:color="4F81BD"/>
            </w:tcBorders>
          </w:tcPr>
          <w:p w14:paraId="62B53C4D" w14:textId="77777777" w:rsidR="009E239A" w:rsidRPr="009E239A" w:rsidRDefault="009E239A" w:rsidP="009E239A">
            <w:pPr>
              <w:jc w:val="center"/>
              <w:rPr>
                <w:rFonts w:ascii="Calibri" w:hAnsi="Calibri" w:cs="Calibri"/>
                <w:b/>
                <w:bCs/>
              </w:rPr>
            </w:pPr>
            <w:r w:rsidRPr="009E239A">
              <w:rPr>
                <w:rFonts w:ascii="Calibri" w:hAnsi="Calibri" w:cs="Calibri"/>
                <w:b/>
                <w:bCs/>
              </w:rPr>
              <w:t>80</w:t>
            </w:r>
          </w:p>
        </w:tc>
      </w:tr>
      <w:tr w:rsidR="009E239A" w:rsidRPr="009E239A" w14:paraId="1F580D81" w14:textId="77777777" w:rsidTr="00562B68">
        <w:tc>
          <w:tcPr>
            <w:tcW w:w="6096" w:type="dxa"/>
            <w:tcBorders>
              <w:top w:val="single" w:sz="4" w:space="0" w:color="4F81BD"/>
              <w:left w:val="single" w:sz="4" w:space="0" w:color="4F81BD"/>
              <w:bottom w:val="single" w:sz="4" w:space="0" w:color="4F81BD"/>
              <w:right w:val="single" w:sz="4" w:space="0" w:color="4F81BD"/>
            </w:tcBorders>
            <w:hideMark/>
          </w:tcPr>
          <w:p w14:paraId="237A4E6D" w14:textId="77777777" w:rsidR="009E239A" w:rsidRPr="009E239A" w:rsidRDefault="009E239A" w:rsidP="009E239A">
            <w:pPr>
              <w:rPr>
                <w:rFonts w:ascii="Calibri" w:hAnsi="Calibri" w:cs="Calibri"/>
              </w:rPr>
            </w:pPr>
            <w:r w:rsidRPr="009E239A">
              <w:rPr>
                <w:rFonts w:ascii="Calibri" w:hAnsi="Calibri" w:cs="Calibri"/>
              </w:rPr>
              <w:t>Preference points for specific goals</w:t>
            </w:r>
          </w:p>
        </w:tc>
        <w:tc>
          <w:tcPr>
            <w:tcW w:w="1417" w:type="dxa"/>
            <w:tcBorders>
              <w:top w:val="single" w:sz="4" w:space="0" w:color="4F81BD"/>
              <w:left w:val="single" w:sz="4" w:space="0" w:color="4F81BD"/>
              <w:bottom w:val="single" w:sz="4" w:space="0" w:color="4F81BD"/>
              <w:right w:val="single" w:sz="4" w:space="0" w:color="4F81BD"/>
            </w:tcBorders>
          </w:tcPr>
          <w:p w14:paraId="261F71A8" w14:textId="77777777" w:rsidR="009E239A" w:rsidRPr="009E239A" w:rsidRDefault="009E239A" w:rsidP="009E239A">
            <w:pPr>
              <w:jc w:val="center"/>
              <w:rPr>
                <w:rFonts w:ascii="Calibri" w:hAnsi="Calibri" w:cs="Calibri"/>
                <w:b/>
                <w:bCs/>
              </w:rPr>
            </w:pPr>
            <w:r w:rsidRPr="009E239A">
              <w:rPr>
                <w:rFonts w:ascii="Calibri" w:hAnsi="Calibri" w:cs="Calibri"/>
                <w:b/>
                <w:bCs/>
              </w:rPr>
              <w:t>20</w:t>
            </w:r>
          </w:p>
        </w:tc>
      </w:tr>
      <w:tr w:rsidR="009E239A" w:rsidRPr="009E239A" w14:paraId="7EE235B8" w14:textId="77777777" w:rsidTr="00562B68">
        <w:tc>
          <w:tcPr>
            <w:tcW w:w="6096" w:type="dxa"/>
            <w:tcBorders>
              <w:top w:val="single" w:sz="4" w:space="0" w:color="4F81BD"/>
              <w:left w:val="single" w:sz="4" w:space="0" w:color="4F81BD"/>
              <w:bottom w:val="single" w:sz="4" w:space="0" w:color="4F81BD"/>
              <w:right w:val="single" w:sz="4" w:space="0" w:color="4F81BD"/>
            </w:tcBorders>
            <w:hideMark/>
          </w:tcPr>
          <w:p w14:paraId="100ACEAE" w14:textId="77777777" w:rsidR="009E239A" w:rsidRPr="009E239A" w:rsidRDefault="009E239A" w:rsidP="009E239A">
            <w:pPr>
              <w:rPr>
                <w:rFonts w:ascii="Calibri" w:hAnsi="Calibri" w:cs="Calibri"/>
              </w:rPr>
            </w:pPr>
            <w:r w:rsidRPr="009E239A">
              <w:rPr>
                <w:rFonts w:ascii="Calibri" w:hAnsi="Calibri" w:cs="Calibri"/>
              </w:rPr>
              <w:t>Total points for Price and preference points for specific goals</w:t>
            </w:r>
          </w:p>
        </w:tc>
        <w:tc>
          <w:tcPr>
            <w:tcW w:w="1417" w:type="dxa"/>
            <w:tcBorders>
              <w:top w:val="single" w:sz="4" w:space="0" w:color="4F81BD"/>
              <w:left w:val="single" w:sz="4" w:space="0" w:color="4F81BD"/>
              <w:bottom w:val="single" w:sz="4" w:space="0" w:color="4F81BD"/>
              <w:right w:val="single" w:sz="4" w:space="0" w:color="4F81BD"/>
            </w:tcBorders>
          </w:tcPr>
          <w:p w14:paraId="09A7A143" w14:textId="77777777" w:rsidR="009E239A" w:rsidRPr="009E239A" w:rsidRDefault="009E239A" w:rsidP="009E239A">
            <w:pPr>
              <w:jc w:val="center"/>
              <w:rPr>
                <w:rFonts w:ascii="Calibri" w:hAnsi="Calibri" w:cs="Calibri"/>
                <w:b/>
                <w:bCs/>
              </w:rPr>
            </w:pPr>
            <w:r w:rsidRPr="009E239A">
              <w:rPr>
                <w:rFonts w:ascii="Calibri" w:hAnsi="Calibri" w:cs="Calibri"/>
                <w:b/>
                <w:bCs/>
              </w:rPr>
              <w:t>100</w:t>
            </w:r>
          </w:p>
        </w:tc>
      </w:tr>
    </w:tbl>
    <w:p w14:paraId="4733BE64" w14:textId="77777777" w:rsidR="009E239A" w:rsidRPr="009E239A" w:rsidRDefault="009E239A" w:rsidP="009E239A">
      <w:pPr>
        <w:rPr>
          <w:rFonts w:ascii="Calibri" w:eastAsia="Times New Roman" w:hAnsi="Calibri" w:cs="Calibri"/>
        </w:rPr>
      </w:pPr>
    </w:p>
    <w:p w14:paraId="271BE78F" w14:textId="77777777" w:rsidR="009E239A" w:rsidRPr="009E239A" w:rsidRDefault="009E239A" w:rsidP="009E239A">
      <w:pPr>
        <w:keepNext/>
        <w:numPr>
          <w:ilvl w:val="2"/>
          <w:numId w:val="2"/>
        </w:numPr>
        <w:spacing w:before="120" w:line="240" w:lineRule="auto"/>
        <w:ind w:left="425"/>
        <w:jc w:val="left"/>
        <w:outlineLvl w:val="2"/>
        <w:rPr>
          <w:rFonts w:eastAsia="Times New Roman" w:cs="Times New Roman"/>
          <w:b/>
          <w:iCs/>
          <w:color w:val="0E1B8D"/>
          <w:sz w:val="24"/>
          <w:szCs w:val="24"/>
          <w:lang w:val="en-GB"/>
        </w:rPr>
      </w:pPr>
      <w:bookmarkStart w:id="56" w:name="_Toc176079969"/>
      <w:bookmarkStart w:id="57" w:name="_Toc176079970"/>
      <w:bookmarkStart w:id="58" w:name="_Toc128427179"/>
      <w:bookmarkStart w:id="59" w:name="_Toc148889836"/>
      <w:bookmarkStart w:id="60" w:name="_Toc155686406"/>
      <w:bookmarkStart w:id="61" w:name="_Toc170743235"/>
      <w:bookmarkStart w:id="62" w:name="_Toc177926795"/>
      <w:bookmarkEnd w:id="56"/>
      <w:bookmarkEnd w:id="57"/>
      <w:r w:rsidRPr="009E239A">
        <w:rPr>
          <w:rFonts w:eastAsia="Times New Roman" w:cs="Times New Roman"/>
          <w:b/>
          <w:iCs/>
          <w:color w:val="0E1B8D"/>
          <w:sz w:val="24"/>
          <w:szCs w:val="24"/>
          <w:lang w:val="en-GB"/>
        </w:rPr>
        <w:t xml:space="preserve"> </w:t>
      </w:r>
      <w:bookmarkStart w:id="63" w:name="_Toc178602376"/>
      <w:bookmarkStart w:id="64" w:name="_Toc181704576"/>
      <w:bookmarkStart w:id="65" w:name="_Toc182810629"/>
      <w:r w:rsidRPr="009E239A">
        <w:rPr>
          <w:rFonts w:eastAsia="Times New Roman" w:cs="Times New Roman"/>
          <w:b/>
          <w:iCs/>
          <w:color w:val="0E1B8D"/>
          <w:sz w:val="24"/>
          <w:szCs w:val="24"/>
          <w:lang w:val="en-GB"/>
        </w:rPr>
        <w:t xml:space="preserve">Costing and pricing </w:t>
      </w:r>
      <w:bookmarkEnd w:id="58"/>
      <w:bookmarkEnd w:id="59"/>
      <w:bookmarkEnd w:id="60"/>
      <w:bookmarkEnd w:id="61"/>
      <w:r w:rsidRPr="009E239A">
        <w:rPr>
          <w:rFonts w:eastAsia="Times New Roman" w:cs="Times New Roman"/>
          <w:b/>
          <w:iCs/>
          <w:color w:val="0E1B8D"/>
          <w:sz w:val="24"/>
          <w:szCs w:val="24"/>
          <w:lang w:val="en-GB"/>
        </w:rPr>
        <w:t>evaluation</w:t>
      </w:r>
      <w:bookmarkEnd w:id="62"/>
      <w:bookmarkEnd w:id="63"/>
      <w:bookmarkEnd w:id="64"/>
      <w:bookmarkEnd w:id="65"/>
    </w:p>
    <w:p w14:paraId="748F1BA2" w14:textId="77777777" w:rsidR="009E239A" w:rsidRPr="009E239A" w:rsidRDefault="009E239A" w:rsidP="000031F8">
      <w:pPr>
        <w:numPr>
          <w:ilvl w:val="0"/>
          <w:numId w:val="21"/>
        </w:numPr>
        <w:tabs>
          <w:tab w:val="left" w:pos="567"/>
        </w:tabs>
        <w:ind w:left="851" w:hanging="283"/>
        <w:rPr>
          <w:rFonts w:eastAsia="Calibri Light" w:cs="Calibri"/>
          <w:szCs w:val="24"/>
        </w:rPr>
      </w:pPr>
      <w:r w:rsidRPr="009E239A">
        <w:rPr>
          <w:rFonts w:eastAsia="Calibri Light" w:cs="Calibri"/>
          <w:b/>
          <w:szCs w:val="24"/>
        </w:rPr>
        <w:t>South African pricing</w:t>
      </w:r>
    </w:p>
    <w:p w14:paraId="31240905" w14:textId="77777777" w:rsidR="009E239A" w:rsidRPr="009E239A" w:rsidRDefault="009E239A" w:rsidP="009E239A">
      <w:pPr>
        <w:ind w:left="851"/>
        <w:rPr>
          <w:rFonts w:eastAsia="Calibri Light" w:cs="Calibri"/>
          <w:szCs w:val="24"/>
        </w:rPr>
      </w:pPr>
      <w:r w:rsidRPr="009E239A">
        <w:rPr>
          <w:rFonts w:eastAsia="Calibri Light" w:cs="Calibri"/>
          <w:szCs w:val="24"/>
        </w:rPr>
        <w:t>The total price must be VAT inclusive and be quoted in South African Rand (ZAR), payable yearly or monthly.</w:t>
      </w:r>
      <w:r w:rsidRPr="009E239A">
        <w:rPr>
          <w:rFonts w:eastAsia="Calibri Light" w:cs="Calibri"/>
          <w:szCs w:val="24"/>
        </w:rPr>
        <w:tab/>
      </w:r>
    </w:p>
    <w:p w14:paraId="4E7ABF56" w14:textId="77777777" w:rsidR="009E239A" w:rsidRPr="009E239A" w:rsidRDefault="009E239A" w:rsidP="000031F8">
      <w:pPr>
        <w:numPr>
          <w:ilvl w:val="0"/>
          <w:numId w:val="21"/>
        </w:numPr>
        <w:tabs>
          <w:tab w:val="left" w:pos="567"/>
          <w:tab w:val="num" w:pos="851"/>
        </w:tabs>
        <w:ind w:firstLine="0"/>
        <w:rPr>
          <w:rFonts w:eastAsia="Calibri Light" w:cs="Calibri"/>
          <w:b/>
          <w:szCs w:val="24"/>
        </w:rPr>
      </w:pPr>
      <w:r w:rsidRPr="009E239A">
        <w:rPr>
          <w:rFonts w:eastAsia="Calibri Light" w:cs="Calibri"/>
          <w:b/>
          <w:szCs w:val="24"/>
        </w:rPr>
        <w:t>Total price</w:t>
      </w:r>
    </w:p>
    <w:p w14:paraId="560B1AC3" w14:textId="77777777" w:rsidR="009E239A" w:rsidRPr="009E239A" w:rsidRDefault="009E239A" w:rsidP="000031F8">
      <w:pPr>
        <w:numPr>
          <w:ilvl w:val="1"/>
          <w:numId w:val="39"/>
        </w:numPr>
        <w:ind w:left="993" w:hanging="426"/>
        <w:rPr>
          <w:rFonts w:ascii="Calibri" w:eastAsia="Calibri Light" w:hAnsi="Calibri" w:cs="Calibri"/>
          <w:szCs w:val="24"/>
        </w:rPr>
      </w:pPr>
      <w:r w:rsidRPr="009E239A">
        <w:rPr>
          <w:rFonts w:ascii="Calibri" w:eastAsia="Calibri Light" w:hAnsi="Calibri" w:cs="Calibri"/>
          <w:szCs w:val="24"/>
        </w:rPr>
        <w:t>Bidder will be bound by the following general costing and pricing conditions and SITA reserves the right to negotiate the conditions or automatically disqualify the bidder for not accepting these conditions:</w:t>
      </w:r>
    </w:p>
    <w:p w14:paraId="030E807D" w14:textId="77777777" w:rsidR="009E239A" w:rsidRPr="009E239A" w:rsidRDefault="009E239A" w:rsidP="000031F8">
      <w:pPr>
        <w:numPr>
          <w:ilvl w:val="1"/>
          <w:numId w:val="34"/>
        </w:numPr>
        <w:spacing w:after="0"/>
        <w:ind w:left="1418" w:hanging="425"/>
        <w:rPr>
          <w:rFonts w:ascii="Calibri" w:eastAsia="Calibri Light" w:hAnsi="Calibri" w:cs="Calibri"/>
          <w:szCs w:val="24"/>
        </w:rPr>
      </w:pPr>
      <w:r w:rsidRPr="009E239A">
        <w:rPr>
          <w:rFonts w:ascii="Calibri" w:eastAsia="Calibri Light" w:hAnsi="Calibri" w:cs="Calibri"/>
          <w:szCs w:val="24"/>
        </w:rPr>
        <w:t>All quoted prices are the total price for the entire scope of required services and deliverables to be provided by the bidder.</w:t>
      </w:r>
    </w:p>
    <w:p w14:paraId="5E63E020" w14:textId="77777777" w:rsidR="009E239A" w:rsidRPr="009E239A" w:rsidRDefault="009E239A" w:rsidP="000031F8">
      <w:pPr>
        <w:numPr>
          <w:ilvl w:val="1"/>
          <w:numId w:val="34"/>
        </w:numPr>
        <w:tabs>
          <w:tab w:val="left" w:pos="1418"/>
        </w:tabs>
        <w:spacing w:after="0"/>
        <w:ind w:left="993" w:firstLine="0"/>
        <w:rPr>
          <w:rFonts w:ascii="Calibri" w:eastAsia="Calibri Light" w:hAnsi="Calibri" w:cs="Calibri"/>
          <w:szCs w:val="24"/>
        </w:rPr>
      </w:pPr>
      <w:r w:rsidRPr="009E239A">
        <w:rPr>
          <w:rFonts w:ascii="Calibri" w:eastAsia="Calibri Light" w:hAnsi="Calibri" w:cs="Calibri"/>
          <w:szCs w:val="24"/>
        </w:rPr>
        <w:t>The cost of delivery, labour, S&amp;T, overtime, etc. must be included in this bid.</w:t>
      </w:r>
    </w:p>
    <w:p w14:paraId="389A059E" w14:textId="77777777" w:rsidR="009E239A" w:rsidRPr="009E239A" w:rsidRDefault="009E239A" w:rsidP="000031F8">
      <w:pPr>
        <w:numPr>
          <w:ilvl w:val="1"/>
          <w:numId w:val="34"/>
        </w:numPr>
        <w:tabs>
          <w:tab w:val="left" w:pos="1418"/>
        </w:tabs>
        <w:spacing w:after="0"/>
        <w:ind w:left="993" w:firstLine="0"/>
        <w:rPr>
          <w:rFonts w:ascii="Calibri" w:eastAsia="Calibri Light" w:hAnsi="Calibri" w:cs="Calibri"/>
          <w:szCs w:val="24"/>
        </w:rPr>
      </w:pPr>
      <w:r w:rsidRPr="009E239A">
        <w:rPr>
          <w:rFonts w:ascii="Calibri" w:eastAsia="Calibri Light" w:hAnsi="Calibri" w:cs="Calibri"/>
          <w:szCs w:val="24"/>
        </w:rPr>
        <w:t>All additional costs must be clearly specified.</w:t>
      </w:r>
    </w:p>
    <w:p w14:paraId="07D64EA7" w14:textId="77777777" w:rsidR="009E239A" w:rsidRPr="009E239A" w:rsidRDefault="009E239A" w:rsidP="000031F8">
      <w:pPr>
        <w:numPr>
          <w:ilvl w:val="1"/>
          <w:numId w:val="34"/>
        </w:numPr>
        <w:tabs>
          <w:tab w:val="left" w:pos="1418"/>
        </w:tabs>
        <w:spacing w:line="240" w:lineRule="auto"/>
        <w:ind w:left="993" w:firstLine="0"/>
        <w:jc w:val="left"/>
        <w:rPr>
          <w:rFonts w:eastAsia="Calibri Light" w:cs="Times New Roman"/>
          <w:szCs w:val="24"/>
        </w:rPr>
      </w:pPr>
      <w:r w:rsidRPr="009E239A">
        <w:rPr>
          <w:rFonts w:eastAsia="Calibri Light" w:cs="Times New Roman"/>
          <w:szCs w:val="24"/>
        </w:rPr>
        <w:t>The delivery of service and support will be paid annually for the active year.</w:t>
      </w:r>
    </w:p>
    <w:p w14:paraId="4393FE63" w14:textId="77777777" w:rsidR="009E239A" w:rsidRPr="009E239A" w:rsidRDefault="009E239A" w:rsidP="000031F8">
      <w:pPr>
        <w:numPr>
          <w:ilvl w:val="1"/>
          <w:numId w:val="34"/>
        </w:numPr>
        <w:spacing w:after="0"/>
        <w:ind w:left="1418" w:hanging="425"/>
        <w:rPr>
          <w:rFonts w:ascii="Calibri" w:eastAsia="Calibri Light" w:hAnsi="Calibri" w:cs="Calibri"/>
          <w:bCs/>
          <w:szCs w:val="24"/>
        </w:rPr>
      </w:pPr>
      <w:r w:rsidRPr="009E239A">
        <w:rPr>
          <w:rFonts w:ascii="Calibri" w:eastAsia="Calibri Light" w:hAnsi="Calibri" w:cs="Calibri"/>
          <w:b/>
          <w:szCs w:val="24"/>
        </w:rPr>
        <w:lastRenderedPageBreak/>
        <w:t>SITA</w:t>
      </w:r>
      <w:r w:rsidRPr="009E239A">
        <w:rPr>
          <w:rFonts w:ascii="Calibri" w:eastAsia="Calibri Light" w:hAnsi="Calibri" w:cs="Calibri"/>
          <w:bCs/>
          <w:szCs w:val="24"/>
        </w:rPr>
        <w:t xml:space="preserve"> reserves the right to negotiate pricing with the successful bidder prior to the award as well as envisaged quantities.</w:t>
      </w:r>
    </w:p>
    <w:p w14:paraId="1F92EBC4" w14:textId="77777777" w:rsidR="009E239A" w:rsidRPr="009E239A" w:rsidRDefault="009E239A" w:rsidP="000031F8">
      <w:pPr>
        <w:numPr>
          <w:ilvl w:val="1"/>
          <w:numId w:val="39"/>
        </w:numPr>
        <w:spacing w:before="120"/>
        <w:ind w:left="993" w:hanging="426"/>
        <w:rPr>
          <w:rFonts w:ascii="Calibri" w:eastAsia="Calibri Light" w:hAnsi="Calibri" w:cs="Calibri"/>
          <w:szCs w:val="24"/>
        </w:rPr>
      </w:pPr>
      <w:r w:rsidRPr="009E239A">
        <w:rPr>
          <w:rFonts w:ascii="Calibri" w:eastAsia="Calibri Light" w:hAnsi="Calibri" w:cs="Calibri"/>
          <w:szCs w:val="24"/>
        </w:rPr>
        <w:t xml:space="preserve">These conditions will form part of the Contract between SITA and the bidder. However, </w:t>
      </w:r>
      <w:r w:rsidRPr="009E239A">
        <w:rPr>
          <w:rFonts w:ascii="Calibri" w:eastAsia="Calibri Light" w:hAnsi="Calibri" w:cs="Calibri"/>
          <w:b/>
          <w:bCs/>
          <w:szCs w:val="24"/>
        </w:rPr>
        <w:t xml:space="preserve">SITA or the department </w:t>
      </w:r>
      <w:r w:rsidRPr="009E239A">
        <w:rPr>
          <w:rFonts w:ascii="Calibri" w:eastAsia="Calibri Light" w:hAnsi="Calibri" w:cs="Calibri"/>
          <w:szCs w:val="24"/>
        </w:rPr>
        <w:t>reserves the right to include or waive the condition in the Contract.</w:t>
      </w:r>
    </w:p>
    <w:p w14:paraId="626B82D6" w14:textId="77777777" w:rsidR="009E239A" w:rsidRPr="009E239A" w:rsidRDefault="009E239A" w:rsidP="000031F8">
      <w:pPr>
        <w:numPr>
          <w:ilvl w:val="1"/>
          <w:numId w:val="39"/>
        </w:numPr>
        <w:spacing w:before="120"/>
        <w:ind w:left="993" w:hanging="426"/>
        <w:rPr>
          <w:rFonts w:eastAsia="Calibri Light" w:cs="Times New Roman"/>
        </w:rPr>
      </w:pPr>
      <w:r w:rsidRPr="009E239A">
        <w:rPr>
          <w:rFonts w:ascii="Calibri" w:eastAsia="Calibri Light" w:hAnsi="Calibri" w:cs="Calibri"/>
        </w:rPr>
        <w:t xml:space="preserve">The bidder must complete the declaration of acceptance as per </w:t>
      </w:r>
      <w:r w:rsidRPr="009E239A">
        <w:rPr>
          <w:rFonts w:ascii="Calibri" w:eastAsia="Calibri Light" w:hAnsi="Calibri" w:cs="Calibri"/>
          <w:b/>
          <w:bCs/>
        </w:rPr>
        <w:t xml:space="preserve">section 4.4.6 </w:t>
      </w:r>
      <w:r w:rsidRPr="009E239A">
        <w:rPr>
          <w:rFonts w:ascii="Calibri" w:eastAsia="Calibri Light" w:hAnsi="Calibri" w:cs="Calibri"/>
        </w:rPr>
        <w:t>below by marking with an “X” either “ACCEPT ALL”, or “DO NOT ACCEPT ALL”, failing which the declaration will be regarded as “DO NOT ACCEPT ALL” and the bid will be disqualified</w:t>
      </w:r>
    </w:p>
    <w:p w14:paraId="51873444" w14:textId="77777777" w:rsidR="009E239A" w:rsidRPr="009E239A" w:rsidRDefault="009E239A" w:rsidP="009E239A">
      <w:pPr>
        <w:keepNext/>
        <w:numPr>
          <w:ilvl w:val="2"/>
          <w:numId w:val="2"/>
        </w:numPr>
        <w:spacing w:before="120" w:line="240" w:lineRule="auto"/>
        <w:ind w:left="425"/>
        <w:jc w:val="left"/>
        <w:outlineLvl w:val="2"/>
        <w:rPr>
          <w:rFonts w:eastAsia="Times New Roman" w:cs="Times New Roman"/>
          <w:b/>
          <w:iCs/>
          <w:color w:val="0E1B8D"/>
          <w:sz w:val="24"/>
          <w:szCs w:val="24"/>
          <w:lang w:val="en-GB"/>
        </w:rPr>
      </w:pPr>
      <w:bookmarkStart w:id="66" w:name="_Toc151325588"/>
      <w:bookmarkStart w:id="67" w:name="_Toc165810145"/>
      <w:bookmarkStart w:id="68" w:name="_Toc170743236"/>
      <w:r w:rsidRPr="009E239A">
        <w:rPr>
          <w:rFonts w:eastAsia="Times New Roman" w:cs="Times New Roman"/>
          <w:b/>
          <w:iCs/>
          <w:color w:val="0E1B8D"/>
          <w:sz w:val="28"/>
          <w:szCs w:val="28"/>
          <w:lang w:val="en-GB"/>
        </w:rPr>
        <w:t xml:space="preserve"> </w:t>
      </w:r>
      <w:bookmarkStart w:id="69" w:name="_Toc177926796"/>
      <w:bookmarkStart w:id="70" w:name="_Toc178602377"/>
      <w:bookmarkStart w:id="71" w:name="_Toc181704577"/>
      <w:bookmarkStart w:id="72" w:name="_Toc182810630"/>
      <w:r w:rsidRPr="009E239A">
        <w:rPr>
          <w:rFonts w:eastAsia="Times New Roman" w:cs="Times New Roman"/>
          <w:b/>
          <w:iCs/>
          <w:color w:val="0E1B8D"/>
          <w:sz w:val="24"/>
          <w:szCs w:val="24"/>
          <w:lang w:val="en-GB"/>
        </w:rPr>
        <w:t>Bid Pricing Schedule</w:t>
      </w:r>
      <w:bookmarkEnd w:id="66"/>
      <w:bookmarkEnd w:id="67"/>
      <w:bookmarkEnd w:id="68"/>
      <w:bookmarkEnd w:id="69"/>
      <w:bookmarkEnd w:id="70"/>
      <w:bookmarkEnd w:id="71"/>
      <w:bookmarkEnd w:id="72"/>
    </w:p>
    <w:p w14:paraId="4AECFD74" w14:textId="77777777" w:rsidR="009E239A" w:rsidRPr="009E239A" w:rsidRDefault="009E239A" w:rsidP="009E239A">
      <w:pPr>
        <w:spacing w:after="0"/>
        <w:ind w:left="567"/>
        <w:outlineLvl w:val="0"/>
        <w:rPr>
          <w:rFonts w:ascii="Calibri" w:eastAsia="Calibri Light" w:hAnsi="Calibri" w:cs="Calibri"/>
        </w:rPr>
      </w:pPr>
      <w:r w:rsidRPr="009E239A">
        <w:rPr>
          <w:rFonts w:eastAsia="Calibri Light" w:cs="Times New Roman"/>
        </w:rPr>
        <w:t>Bidders must complete the bid pricing schedule in the Excel spreadsheet format provided and include this as part their submission.</w:t>
      </w:r>
    </w:p>
    <w:p w14:paraId="00C42270" w14:textId="77777777" w:rsidR="009E239A" w:rsidRPr="009E239A" w:rsidRDefault="009E239A" w:rsidP="009E239A">
      <w:pPr>
        <w:spacing w:after="0"/>
        <w:ind w:left="1134"/>
        <w:outlineLvl w:val="0"/>
        <w:rPr>
          <w:rFonts w:eastAsia="Calibri Light" w:cs="Times New Roman"/>
          <w:b/>
          <w:bCs/>
        </w:rPr>
      </w:pPr>
    </w:p>
    <w:p w14:paraId="7F69C740" w14:textId="77777777" w:rsidR="009E239A" w:rsidRPr="009E239A" w:rsidRDefault="009E239A" w:rsidP="009E239A">
      <w:pPr>
        <w:spacing w:after="0"/>
        <w:ind w:left="567" w:firstLine="142"/>
        <w:outlineLvl w:val="0"/>
        <w:rPr>
          <w:rFonts w:eastAsia="Calibri Light" w:cs="Times New Roman"/>
          <w:b/>
          <w:bCs/>
        </w:rPr>
      </w:pPr>
      <w:r w:rsidRPr="009E239A">
        <w:rPr>
          <w:rFonts w:eastAsia="Calibri Light" w:cs="Times New Roman"/>
          <w:b/>
          <w:bCs/>
        </w:rPr>
        <w:t>Note:</w:t>
      </w:r>
    </w:p>
    <w:p w14:paraId="180DD4AB" w14:textId="77777777" w:rsidR="009E239A" w:rsidRPr="009E239A" w:rsidRDefault="009E239A" w:rsidP="009E239A">
      <w:pPr>
        <w:spacing w:after="0"/>
        <w:ind w:left="567" w:firstLine="142"/>
        <w:outlineLvl w:val="0"/>
        <w:rPr>
          <w:rFonts w:eastAsia="Calibri Light" w:cs="Times New Roman"/>
        </w:rPr>
      </w:pPr>
      <w:r w:rsidRPr="009E239A">
        <w:rPr>
          <w:rFonts w:eastAsia="Calibri Light" w:cs="Times New Roman"/>
        </w:rPr>
        <w:t>Bidders must complete and submit bid pricing in the provided Excel spreadsheet format, and any pricing schedule submitted in a different format will not be considered.</w:t>
      </w:r>
    </w:p>
    <w:p w14:paraId="65A47138" w14:textId="77777777" w:rsidR="009E239A" w:rsidRPr="009E239A" w:rsidRDefault="009E239A" w:rsidP="009E239A">
      <w:pPr>
        <w:keepNext/>
        <w:numPr>
          <w:ilvl w:val="2"/>
          <w:numId w:val="2"/>
        </w:numPr>
        <w:spacing w:before="120" w:line="240" w:lineRule="auto"/>
        <w:ind w:left="425"/>
        <w:jc w:val="left"/>
        <w:outlineLvl w:val="2"/>
        <w:rPr>
          <w:rFonts w:eastAsia="Times New Roman" w:cs="Times New Roman"/>
          <w:b/>
          <w:iCs/>
          <w:color w:val="0E1B8D"/>
          <w:sz w:val="24"/>
          <w:szCs w:val="24"/>
          <w:lang w:val="en-GB"/>
        </w:rPr>
      </w:pPr>
      <w:bookmarkStart w:id="73" w:name="_Toc151325592"/>
      <w:bookmarkStart w:id="74" w:name="_Toc165810146"/>
      <w:bookmarkStart w:id="75" w:name="_Toc170743237"/>
      <w:bookmarkStart w:id="76" w:name="_Toc177926797"/>
      <w:bookmarkStart w:id="77" w:name="_Toc178602378"/>
      <w:bookmarkStart w:id="78" w:name="_Toc181704578"/>
      <w:bookmarkStart w:id="79" w:name="_Toc182810631"/>
      <w:r w:rsidRPr="009E239A">
        <w:rPr>
          <w:rFonts w:eastAsia="Times New Roman" w:cs="Times New Roman"/>
          <w:b/>
          <w:iCs/>
          <w:color w:val="0E1B8D"/>
          <w:sz w:val="24"/>
          <w:szCs w:val="24"/>
          <w:lang w:val="en-GB"/>
        </w:rPr>
        <w:t>Rate of Exchange Pricing Information</w:t>
      </w:r>
      <w:bookmarkEnd w:id="73"/>
      <w:bookmarkEnd w:id="74"/>
      <w:bookmarkEnd w:id="75"/>
      <w:bookmarkEnd w:id="76"/>
      <w:bookmarkEnd w:id="77"/>
      <w:bookmarkEnd w:id="78"/>
      <w:bookmarkEnd w:id="79"/>
    </w:p>
    <w:p w14:paraId="70986E06" w14:textId="77777777" w:rsidR="009E239A" w:rsidRPr="009E239A" w:rsidRDefault="009E239A" w:rsidP="009E239A">
      <w:pPr>
        <w:ind w:left="567"/>
        <w:rPr>
          <w:rFonts w:eastAsia="Calibri Light" w:cs="Times New Roman"/>
        </w:rPr>
      </w:pPr>
      <w:r w:rsidRPr="009E239A">
        <w:rPr>
          <w:rFonts w:eastAsia="Calibri Light" w:cs="Times New Roman"/>
        </w:rPr>
        <w:t>Provide the TOTAL BID PRICE for the duration of Contract and clearly indicate the Local Price and Foreign Price, where –</w:t>
      </w:r>
    </w:p>
    <w:p w14:paraId="22C1BF9D" w14:textId="31E4D706" w:rsidR="009E239A" w:rsidRPr="009E239A" w:rsidRDefault="009E239A" w:rsidP="000031F8">
      <w:pPr>
        <w:numPr>
          <w:ilvl w:val="0"/>
          <w:numId w:val="22"/>
        </w:numPr>
        <w:spacing w:line="240" w:lineRule="auto"/>
        <w:ind w:left="851" w:hanging="284"/>
        <w:jc w:val="left"/>
        <w:rPr>
          <w:rFonts w:eastAsia="Calibri Light" w:cs="Times New Roman"/>
          <w:szCs w:val="24"/>
        </w:rPr>
      </w:pPr>
      <w:r w:rsidRPr="009E239A">
        <w:rPr>
          <w:rFonts w:eastAsia="Calibri Light" w:cs="Times New Roman"/>
          <w:b/>
          <w:szCs w:val="24"/>
        </w:rPr>
        <w:t>Local Price</w:t>
      </w:r>
      <w:r w:rsidRPr="009E239A">
        <w:rPr>
          <w:rFonts w:eastAsia="Calibri Light" w:cs="Times New Roman"/>
          <w:szCs w:val="24"/>
        </w:rPr>
        <w:t xml:space="preserve"> means the portion of the TOTAL price that is NOT dependent on the Foreign Rate of Exchange (ROE) </w:t>
      </w:r>
      <w:r w:rsidR="000031F8" w:rsidRPr="009E239A">
        <w:rPr>
          <w:rFonts w:eastAsia="Calibri Light" w:cs="Times New Roman"/>
          <w:szCs w:val="24"/>
        </w:rPr>
        <w:t>and.</w:t>
      </w:r>
    </w:p>
    <w:p w14:paraId="7DE09F02" w14:textId="77777777" w:rsidR="009E239A" w:rsidRPr="009E239A" w:rsidRDefault="009E239A" w:rsidP="000031F8">
      <w:pPr>
        <w:numPr>
          <w:ilvl w:val="0"/>
          <w:numId w:val="22"/>
        </w:numPr>
        <w:spacing w:line="240" w:lineRule="auto"/>
        <w:ind w:left="851" w:hanging="284"/>
        <w:jc w:val="left"/>
        <w:rPr>
          <w:rFonts w:eastAsia="Calibri Light" w:cs="Times New Roman"/>
          <w:szCs w:val="24"/>
        </w:rPr>
      </w:pPr>
      <w:r w:rsidRPr="009E239A">
        <w:rPr>
          <w:rFonts w:eastAsia="Calibri Light" w:cs="Times New Roman"/>
          <w:b/>
          <w:szCs w:val="24"/>
        </w:rPr>
        <w:t>Foreign Price</w:t>
      </w:r>
      <w:r w:rsidRPr="009E239A">
        <w:rPr>
          <w:rFonts w:eastAsia="Calibri Light" w:cs="Times New Roman"/>
          <w:szCs w:val="24"/>
        </w:rPr>
        <w:t xml:space="preserve"> means the portion of the TOTAL price that is dependent on the Foreign Rate of Exchange (ROE).</w:t>
      </w:r>
    </w:p>
    <w:p w14:paraId="2D40F9AD" w14:textId="77777777" w:rsidR="009E239A" w:rsidRPr="009E239A" w:rsidRDefault="009E239A" w:rsidP="000031F8">
      <w:pPr>
        <w:numPr>
          <w:ilvl w:val="0"/>
          <w:numId w:val="22"/>
        </w:numPr>
        <w:spacing w:line="240" w:lineRule="auto"/>
        <w:ind w:left="851" w:hanging="284"/>
        <w:jc w:val="left"/>
        <w:rPr>
          <w:rFonts w:eastAsia="Calibri Light" w:cs="Times New Roman"/>
        </w:rPr>
      </w:pPr>
      <w:r w:rsidRPr="009E239A">
        <w:rPr>
          <w:rFonts w:eastAsia="Calibri Light" w:cs="Times New Roman"/>
          <w:b/>
          <w:szCs w:val="24"/>
        </w:rPr>
        <w:t>Exchange Rate</w:t>
      </w:r>
      <w:r w:rsidRPr="009E239A">
        <w:rPr>
          <w:rFonts w:eastAsia="Calibri Light" w:cs="Times New Roman"/>
          <w:szCs w:val="24"/>
        </w:rPr>
        <w:t xml:space="preserve"> means the ROE (ZA Rand vs foreign currency) as determined at time of bid.</w:t>
      </w:r>
    </w:p>
    <w:p w14:paraId="30B735B2" w14:textId="77777777" w:rsidR="009E239A" w:rsidRPr="009E239A" w:rsidRDefault="009E239A" w:rsidP="009E239A">
      <w:pPr>
        <w:keepNext/>
        <w:numPr>
          <w:ilvl w:val="2"/>
          <w:numId w:val="2"/>
        </w:numPr>
        <w:spacing w:before="120" w:line="240" w:lineRule="auto"/>
        <w:ind w:left="425"/>
        <w:jc w:val="left"/>
        <w:outlineLvl w:val="2"/>
        <w:rPr>
          <w:rFonts w:eastAsia="Times New Roman" w:cs="Times New Roman"/>
          <w:b/>
          <w:iCs/>
          <w:color w:val="0E1B8D"/>
          <w:sz w:val="24"/>
          <w:szCs w:val="24"/>
          <w:lang w:val="en-GB"/>
        </w:rPr>
      </w:pPr>
      <w:r w:rsidRPr="009E239A">
        <w:rPr>
          <w:rFonts w:eastAsia="Times New Roman" w:cs="Times New Roman"/>
          <w:b/>
          <w:iCs/>
          <w:color w:val="0E1B8D"/>
          <w:sz w:val="28"/>
          <w:szCs w:val="28"/>
          <w:lang w:val="en-GB"/>
        </w:rPr>
        <w:t xml:space="preserve"> </w:t>
      </w:r>
      <w:bookmarkStart w:id="80" w:name="_Toc151325593"/>
      <w:bookmarkStart w:id="81" w:name="_Toc165810147"/>
      <w:bookmarkStart w:id="82" w:name="_Toc170743238"/>
      <w:bookmarkStart w:id="83" w:name="_Toc177926798"/>
      <w:bookmarkStart w:id="84" w:name="_Toc178602379"/>
      <w:bookmarkStart w:id="85" w:name="_Toc181704579"/>
      <w:bookmarkStart w:id="86" w:name="_Toc182810632"/>
      <w:r w:rsidRPr="009E239A">
        <w:rPr>
          <w:rFonts w:eastAsia="Times New Roman" w:cs="Times New Roman"/>
          <w:b/>
          <w:iCs/>
          <w:color w:val="0E1B8D"/>
          <w:sz w:val="24"/>
          <w:szCs w:val="24"/>
          <w:lang w:val="en-GB"/>
        </w:rPr>
        <w:t>Bid Exchange Rate Conditions</w:t>
      </w:r>
      <w:bookmarkEnd w:id="80"/>
      <w:bookmarkEnd w:id="81"/>
      <w:bookmarkEnd w:id="82"/>
      <w:bookmarkEnd w:id="83"/>
      <w:bookmarkEnd w:id="84"/>
      <w:bookmarkEnd w:id="85"/>
      <w:bookmarkEnd w:id="86"/>
    </w:p>
    <w:p w14:paraId="7F93AAF4" w14:textId="77777777" w:rsidR="009E239A" w:rsidRPr="009E239A" w:rsidRDefault="009E239A" w:rsidP="009E239A">
      <w:pPr>
        <w:ind w:left="1134"/>
        <w:jc w:val="left"/>
        <w:rPr>
          <w:rFonts w:eastAsia="Times New Roman" w:cs="Calibri Light"/>
          <w:b/>
        </w:rPr>
      </w:pPr>
      <w:r w:rsidRPr="009E239A">
        <w:rPr>
          <w:rFonts w:eastAsia="Times New Roman" w:cs="Calibri Light"/>
        </w:rPr>
        <w:t>The bidders must use the exchange rate provided below to enable SITA to compare the prices provided by using the same exchange rate:</w:t>
      </w:r>
    </w:p>
    <w:tbl>
      <w:tblPr>
        <w:tblStyle w:val="TableGrid3"/>
        <w:tblW w:w="0" w:type="auto"/>
        <w:tblInd w:w="1129"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3969"/>
        <w:gridCol w:w="4530"/>
      </w:tblGrid>
      <w:tr w:rsidR="009E239A" w:rsidRPr="009E239A" w14:paraId="5AAF6BBC" w14:textId="77777777" w:rsidTr="009E239A">
        <w:tc>
          <w:tcPr>
            <w:tcW w:w="3969" w:type="dxa"/>
            <w:shd w:val="clear" w:color="auto" w:fill="D5DCE4"/>
          </w:tcPr>
          <w:p w14:paraId="5F1242CF" w14:textId="77777777" w:rsidR="009E239A" w:rsidRPr="009E239A" w:rsidRDefault="009E239A" w:rsidP="009E239A">
            <w:pPr>
              <w:rPr>
                <w:rFonts w:cs="Calibri Light"/>
                <w:b/>
                <w:szCs w:val="24"/>
              </w:rPr>
            </w:pPr>
            <w:r w:rsidRPr="009E239A">
              <w:rPr>
                <w:rFonts w:cs="Calibri Light"/>
                <w:b/>
                <w:szCs w:val="24"/>
              </w:rPr>
              <w:t>Foreign currency</w:t>
            </w:r>
          </w:p>
        </w:tc>
        <w:tc>
          <w:tcPr>
            <w:tcW w:w="4530" w:type="dxa"/>
            <w:shd w:val="clear" w:color="auto" w:fill="D5DCE4"/>
          </w:tcPr>
          <w:p w14:paraId="5A99D5E4" w14:textId="77777777" w:rsidR="009E239A" w:rsidRPr="009E239A" w:rsidRDefault="009E239A" w:rsidP="009E239A">
            <w:pPr>
              <w:rPr>
                <w:rFonts w:cs="Calibri Light"/>
                <w:b/>
                <w:szCs w:val="24"/>
                <w:highlight w:val="lightGray"/>
              </w:rPr>
            </w:pPr>
            <w:r w:rsidRPr="009E239A">
              <w:rPr>
                <w:rFonts w:cs="Calibri Light"/>
                <w:b/>
                <w:szCs w:val="24"/>
              </w:rPr>
              <w:t xml:space="preserve">South African Rand (ZAR) exchange rate </w:t>
            </w:r>
          </w:p>
        </w:tc>
      </w:tr>
      <w:tr w:rsidR="009A16DF" w:rsidRPr="009E239A" w14:paraId="7E1E305C" w14:textId="77777777" w:rsidTr="00124989">
        <w:tc>
          <w:tcPr>
            <w:tcW w:w="3969" w:type="dxa"/>
            <w:shd w:val="clear" w:color="auto" w:fill="auto"/>
          </w:tcPr>
          <w:p w14:paraId="16C4F852" w14:textId="77777777" w:rsidR="009A16DF" w:rsidRPr="009E239A" w:rsidRDefault="009A16DF" w:rsidP="009A16DF">
            <w:pPr>
              <w:rPr>
                <w:rFonts w:cs="Calibri Light"/>
                <w:szCs w:val="24"/>
              </w:rPr>
            </w:pPr>
            <w:r w:rsidRPr="009E239A">
              <w:rPr>
                <w:rFonts w:cs="Calibri Light"/>
                <w:szCs w:val="24"/>
              </w:rPr>
              <w:t>1 US Dollar</w:t>
            </w:r>
          </w:p>
        </w:tc>
        <w:tc>
          <w:tcPr>
            <w:tcW w:w="4530" w:type="dxa"/>
            <w:tcBorders>
              <w:top w:val="nil"/>
              <w:left w:val="single" w:sz="6" w:space="0" w:color="33CCCC"/>
              <w:bottom w:val="single" w:sz="6" w:space="0" w:color="33CCCC"/>
              <w:right w:val="single" w:sz="6" w:space="0" w:color="33CCCC"/>
            </w:tcBorders>
            <w:shd w:val="solid" w:color="FFFFFF" w:fill="auto"/>
          </w:tcPr>
          <w:p w14:paraId="1D772048" w14:textId="243BC084" w:rsidR="009A16DF" w:rsidRPr="009E239A" w:rsidRDefault="009A16DF" w:rsidP="009A16DF">
            <w:pPr>
              <w:jc w:val="center"/>
              <w:rPr>
                <w:rFonts w:cs="Calibri Light"/>
                <w:b/>
                <w:bCs/>
                <w:color w:val="FF0000"/>
                <w:szCs w:val="24"/>
              </w:rPr>
            </w:pPr>
            <w:r>
              <w:rPr>
                <w:rFonts w:ascii="Calibri" w:hAnsi="Calibri" w:cs="Calibri"/>
                <w:color w:val="FF0000"/>
                <w:sz w:val="24"/>
                <w:szCs w:val="24"/>
              </w:rPr>
              <w:t xml:space="preserve"> R                              18,30 </w:t>
            </w:r>
          </w:p>
        </w:tc>
      </w:tr>
      <w:tr w:rsidR="009A16DF" w:rsidRPr="009E239A" w14:paraId="10F6B276" w14:textId="77777777" w:rsidTr="00124989">
        <w:trPr>
          <w:trHeight w:val="56"/>
        </w:trPr>
        <w:tc>
          <w:tcPr>
            <w:tcW w:w="3969" w:type="dxa"/>
            <w:shd w:val="clear" w:color="auto" w:fill="auto"/>
          </w:tcPr>
          <w:p w14:paraId="67324131" w14:textId="77777777" w:rsidR="009A16DF" w:rsidRPr="009E239A" w:rsidRDefault="009A16DF" w:rsidP="009A16DF">
            <w:pPr>
              <w:rPr>
                <w:rFonts w:cs="Calibri Light"/>
                <w:szCs w:val="24"/>
              </w:rPr>
            </w:pPr>
            <w:r w:rsidRPr="009E239A">
              <w:rPr>
                <w:rFonts w:cs="Calibri Light"/>
                <w:szCs w:val="24"/>
              </w:rPr>
              <w:t>1 Euro</w:t>
            </w:r>
          </w:p>
        </w:tc>
        <w:tc>
          <w:tcPr>
            <w:tcW w:w="4530" w:type="dxa"/>
            <w:tcBorders>
              <w:top w:val="single" w:sz="6" w:space="0" w:color="33CCCC"/>
              <w:left w:val="single" w:sz="6" w:space="0" w:color="33CCCC"/>
              <w:bottom w:val="single" w:sz="6" w:space="0" w:color="33CCCC"/>
              <w:right w:val="single" w:sz="6" w:space="0" w:color="33CCCC"/>
            </w:tcBorders>
            <w:shd w:val="solid" w:color="FFFFFF" w:fill="auto"/>
          </w:tcPr>
          <w:p w14:paraId="0DFBD3BD" w14:textId="1D5BFD02" w:rsidR="009A16DF" w:rsidRPr="009E239A" w:rsidRDefault="009A16DF" w:rsidP="009A16DF">
            <w:pPr>
              <w:jc w:val="center"/>
              <w:rPr>
                <w:rFonts w:cs="Calibri Light"/>
                <w:b/>
                <w:bCs/>
                <w:color w:val="FF0000"/>
                <w:szCs w:val="24"/>
              </w:rPr>
            </w:pPr>
            <w:r>
              <w:rPr>
                <w:rFonts w:ascii="Calibri" w:hAnsi="Calibri" w:cs="Calibri"/>
                <w:color w:val="FF0000"/>
                <w:sz w:val="24"/>
                <w:szCs w:val="24"/>
              </w:rPr>
              <w:t xml:space="preserve"> R                              19,90 </w:t>
            </w:r>
          </w:p>
        </w:tc>
      </w:tr>
      <w:tr w:rsidR="009A16DF" w:rsidRPr="009E239A" w14:paraId="244533AF" w14:textId="77777777" w:rsidTr="00124989">
        <w:tc>
          <w:tcPr>
            <w:tcW w:w="3969" w:type="dxa"/>
            <w:shd w:val="clear" w:color="auto" w:fill="auto"/>
          </w:tcPr>
          <w:p w14:paraId="63290034" w14:textId="77777777" w:rsidR="009A16DF" w:rsidRPr="009E239A" w:rsidRDefault="009A16DF" w:rsidP="009A16DF">
            <w:pPr>
              <w:rPr>
                <w:rFonts w:cs="Calibri Light"/>
                <w:szCs w:val="24"/>
              </w:rPr>
            </w:pPr>
            <w:r w:rsidRPr="009E239A">
              <w:rPr>
                <w:rFonts w:cs="Calibri Light"/>
                <w:szCs w:val="24"/>
              </w:rPr>
              <w:t>1 Pound</w:t>
            </w:r>
          </w:p>
        </w:tc>
        <w:tc>
          <w:tcPr>
            <w:tcW w:w="4530" w:type="dxa"/>
            <w:tcBorders>
              <w:top w:val="single" w:sz="6" w:space="0" w:color="33CCCC"/>
              <w:left w:val="single" w:sz="6" w:space="0" w:color="33CCCC"/>
              <w:bottom w:val="single" w:sz="6" w:space="0" w:color="33CCCC"/>
              <w:right w:val="single" w:sz="6" w:space="0" w:color="33CCCC"/>
            </w:tcBorders>
            <w:shd w:val="solid" w:color="FFFFFF" w:fill="auto"/>
          </w:tcPr>
          <w:p w14:paraId="36F9B298" w14:textId="17997883" w:rsidR="009A16DF" w:rsidRPr="009E239A" w:rsidRDefault="009A16DF" w:rsidP="009A16DF">
            <w:pPr>
              <w:jc w:val="center"/>
              <w:rPr>
                <w:rFonts w:cs="Calibri Light"/>
                <w:b/>
                <w:bCs/>
                <w:color w:val="FF0000"/>
                <w:szCs w:val="24"/>
              </w:rPr>
            </w:pPr>
            <w:r>
              <w:rPr>
                <w:rFonts w:ascii="Calibri" w:hAnsi="Calibri" w:cs="Calibri"/>
                <w:color w:val="FF0000"/>
                <w:sz w:val="24"/>
                <w:szCs w:val="24"/>
              </w:rPr>
              <w:t xml:space="preserve"> R                              23,62 </w:t>
            </w:r>
          </w:p>
        </w:tc>
      </w:tr>
    </w:tbl>
    <w:p w14:paraId="0DDC7879" w14:textId="77777777" w:rsidR="009E239A" w:rsidRPr="009E239A" w:rsidRDefault="009E239A" w:rsidP="009E239A">
      <w:pPr>
        <w:ind w:left="567"/>
        <w:jc w:val="left"/>
        <w:rPr>
          <w:rFonts w:ascii="Calibri" w:eastAsia="Times New Roman" w:hAnsi="Calibri" w:cs="Times New Roman"/>
          <w:sz w:val="24"/>
          <w:szCs w:val="24"/>
        </w:rPr>
      </w:pPr>
    </w:p>
    <w:p w14:paraId="5E0680C3" w14:textId="77777777" w:rsidR="009E239A" w:rsidRPr="009E239A" w:rsidRDefault="009E239A" w:rsidP="009E239A">
      <w:pPr>
        <w:spacing w:line="240" w:lineRule="auto"/>
        <w:ind w:left="1134"/>
        <w:jc w:val="left"/>
        <w:rPr>
          <w:rFonts w:ascii="Calibri" w:eastAsia="Times New Roman" w:hAnsi="Calibri" w:cs="Calibri"/>
          <w:b/>
        </w:rPr>
      </w:pPr>
      <w:r w:rsidRPr="009E239A">
        <w:rPr>
          <w:rFonts w:ascii="Calibri" w:eastAsia="Times New Roman" w:hAnsi="Calibri" w:cs="Calibri"/>
          <w:b/>
        </w:rPr>
        <w:t>NOTE (1):</w:t>
      </w:r>
    </w:p>
    <w:p w14:paraId="3A86ABA1" w14:textId="77777777" w:rsidR="009E239A" w:rsidRPr="009E239A" w:rsidRDefault="009E239A" w:rsidP="009E239A">
      <w:pPr>
        <w:spacing w:line="240" w:lineRule="auto"/>
        <w:ind w:left="1134"/>
        <w:jc w:val="left"/>
        <w:rPr>
          <w:rFonts w:ascii="Calibri" w:eastAsia="Times New Roman" w:hAnsi="Calibri" w:cs="Calibri"/>
        </w:rPr>
      </w:pPr>
      <w:r w:rsidRPr="009E239A">
        <w:rPr>
          <w:rFonts w:ascii="Calibri" w:eastAsia="Times New Roman" w:hAnsi="Calibri" w:cs="Calibri"/>
        </w:rPr>
        <w:t>The ROE indicated above is to ensure a competitive bidding process.</w:t>
      </w:r>
    </w:p>
    <w:p w14:paraId="5B7323D1" w14:textId="77777777" w:rsidR="009E239A" w:rsidRPr="009E239A" w:rsidRDefault="009E239A" w:rsidP="009E239A">
      <w:pPr>
        <w:spacing w:line="240" w:lineRule="auto"/>
        <w:ind w:left="1134"/>
        <w:jc w:val="left"/>
        <w:rPr>
          <w:rFonts w:ascii="Calibri" w:eastAsia="Times New Roman" w:hAnsi="Calibri" w:cs="Calibri"/>
          <w:b/>
        </w:rPr>
      </w:pPr>
      <w:r w:rsidRPr="009E239A">
        <w:rPr>
          <w:rFonts w:ascii="Calibri" w:eastAsia="Times New Roman" w:hAnsi="Calibri" w:cs="Calibri"/>
          <w:b/>
        </w:rPr>
        <w:t>NOTE (2):</w:t>
      </w:r>
    </w:p>
    <w:p w14:paraId="6B31EB14" w14:textId="77777777" w:rsidR="009E239A" w:rsidRPr="009E239A" w:rsidRDefault="009E239A" w:rsidP="009E239A">
      <w:pPr>
        <w:ind w:left="1134"/>
        <w:jc w:val="left"/>
        <w:rPr>
          <w:rFonts w:ascii="Calibri" w:eastAsia="Times New Roman" w:hAnsi="Calibri" w:cs="Calibri"/>
        </w:rPr>
      </w:pPr>
      <w:r w:rsidRPr="009E239A">
        <w:rPr>
          <w:rFonts w:ascii="Calibri" w:eastAsia="Times New Roman" w:hAnsi="Calibri" w:cs="Calibri"/>
        </w:rPr>
        <w:t>This bid is subject to ROE.</w:t>
      </w:r>
    </w:p>
    <w:p w14:paraId="75145C84" w14:textId="77777777" w:rsidR="009E239A" w:rsidRPr="009E239A" w:rsidRDefault="009E239A" w:rsidP="009E239A">
      <w:pPr>
        <w:keepNext/>
        <w:numPr>
          <w:ilvl w:val="2"/>
          <w:numId w:val="2"/>
        </w:numPr>
        <w:spacing w:before="120" w:line="240" w:lineRule="auto"/>
        <w:ind w:left="425"/>
        <w:jc w:val="left"/>
        <w:outlineLvl w:val="2"/>
        <w:rPr>
          <w:rFonts w:ascii="Calibri" w:eastAsia="Times New Roman" w:hAnsi="Calibri" w:cs="Calibri"/>
          <w:b/>
          <w:iCs/>
          <w:color w:val="0E1B8D"/>
          <w:sz w:val="24"/>
          <w:szCs w:val="24"/>
          <w:lang w:val="en-GB"/>
        </w:rPr>
      </w:pPr>
      <w:bookmarkStart w:id="87" w:name="_Toc148889837"/>
      <w:bookmarkStart w:id="88" w:name="_Toc155686407"/>
      <w:r w:rsidRPr="009E239A">
        <w:rPr>
          <w:rFonts w:ascii="Calibri" w:eastAsia="Times New Roman" w:hAnsi="Calibri" w:cs="Calibri"/>
          <w:b/>
          <w:iCs/>
          <w:color w:val="0E1B8D"/>
          <w:sz w:val="24"/>
          <w:szCs w:val="28"/>
          <w:lang w:val="en-GB"/>
        </w:rPr>
        <w:t xml:space="preserve"> </w:t>
      </w:r>
      <w:bookmarkStart w:id="89" w:name="_Toc170743239"/>
      <w:bookmarkStart w:id="90" w:name="_Toc177926799"/>
      <w:bookmarkStart w:id="91" w:name="_Toc178602380"/>
      <w:bookmarkStart w:id="92" w:name="_Toc181704580"/>
      <w:bookmarkStart w:id="93" w:name="_Toc182810633"/>
      <w:r w:rsidRPr="009E239A">
        <w:rPr>
          <w:rFonts w:eastAsia="Times New Roman" w:cs="Times New Roman"/>
          <w:b/>
          <w:iCs/>
          <w:color w:val="0E1B8D"/>
          <w:sz w:val="24"/>
          <w:szCs w:val="24"/>
          <w:lang w:val="en-GB"/>
        </w:rPr>
        <w:t>Declaration of acceptance</w:t>
      </w:r>
      <w:bookmarkEnd w:id="87"/>
      <w:bookmarkEnd w:id="88"/>
      <w:bookmarkEnd w:id="89"/>
      <w:bookmarkEnd w:id="90"/>
      <w:bookmarkEnd w:id="91"/>
      <w:bookmarkEnd w:id="92"/>
      <w:bookmarkEnd w:id="93"/>
    </w:p>
    <w:tbl>
      <w:tblPr>
        <w:tblStyle w:val="TableGrid3"/>
        <w:tblW w:w="4634" w:type="pct"/>
        <w:tblInd w:w="704"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5910"/>
        <w:gridCol w:w="1385"/>
        <w:gridCol w:w="1628"/>
      </w:tblGrid>
      <w:tr w:rsidR="009E239A" w:rsidRPr="009E239A" w14:paraId="7834912A" w14:textId="77777777" w:rsidTr="009E239A">
        <w:trPr>
          <w:tblHeader/>
        </w:trPr>
        <w:tc>
          <w:tcPr>
            <w:tcW w:w="3312" w:type="pct"/>
            <w:shd w:val="clear" w:color="auto" w:fill="D5DCE4"/>
          </w:tcPr>
          <w:p w14:paraId="292E36B4" w14:textId="77777777" w:rsidR="009E239A" w:rsidRPr="009E239A" w:rsidRDefault="009E239A" w:rsidP="009E239A">
            <w:pPr>
              <w:rPr>
                <w:rFonts w:ascii="Calibri" w:hAnsi="Calibri"/>
                <w:b/>
              </w:rPr>
            </w:pPr>
          </w:p>
        </w:tc>
        <w:tc>
          <w:tcPr>
            <w:tcW w:w="776" w:type="pct"/>
            <w:shd w:val="clear" w:color="auto" w:fill="D5DCE4"/>
          </w:tcPr>
          <w:p w14:paraId="6CF56FE1" w14:textId="77777777" w:rsidR="009E239A" w:rsidRPr="009E239A" w:rsidRDefault="009E239A" w:rsidP="009E239A">
            <w:pPr>
              <w:jc w:val="center"/>
              <w:rPr>
                <w:rFonts w:ascii="Calibri" w:hAnsi="Calibri"/>
                <w:b/>
              </w:rPr>
            </w:pPr>
            <w:r w:rsidRPr="009E239A">
              <w:rPr>
                <w:rFonts w:ascii="Calibri" w:hAnsi="Calibri"/>
                <w:b/>
              </w:rPr>
              <w:t>ACCEPT ALL</w:t>
            </w:r>
          </w:p>
        </w:tc>
        <w:tc>
          <w:tcPr>
            <w:tcW w:w="912" w:type="pct"/>
            <w:shd w:val="clear" w:color="auto" w:fill="D5DCE4"/>
          </w:tcPr>
          <w:p w14:paraId="1ED1F870" w14:textId="77777777" w:rsidR="009E239A" w:rsidRPr="009E239A" w:rsidRDefault="009E239A" w:rsidP="009E239A">
            <w:pPr>
              <w:jc w:val="center"/>
              <w:rPr>
                <w:rFonts w:ascii="Calibri" w:hAnsi="Calibri"/>
                <w:b/>
              </w:rPr>
            </w:pPr>
            <w:r w:rsidRPr="009E239A">
              <w:rPr>
                <w:rFonts w:ascii="Calibri" w:hAnsi="Calibri"/>
                <w:b/>
              </w:rPr>
              <w:t>DO NOT ACCEPT ALL</w:t>
            </w:r>
          </w:p>
        </w:tc>
      </w:tr>
      <w:tr w:rsidR="009E239A" w:rsidRPr="009E239A" w14:paraId="1552CBBE" w14:textId="77777777" w:rsidTr="009E239A">
        <w:tc>
          <w:tcPr>
            <w:tcW w:w="3312" w:type="pct"/>
          </w:tcPr>
          <w:p w14:paraId="13B1E61B" w14:textId="77777777" w:rsidR="009E239A" w:rsidRPr="009E239A" w:rsidRDefault="009E239A" w:rsidP="000031F8">
            <w:pPr>
              <w:numPr>
                <w:ilvl w:val="0"/>
                <w:numId w:val="40"/>
              </w:numPr>
              <w:jc w:val="left"/>
              <w:rPr>
                <w:rFonts w:eastAsia="Times New Roman" w:cs="Calibri Light"/>
              </w:rPr>
            </w:pPr>
            <w:r w:rsidRPr="009E239A">
              <w:rPr>
                <w:rFonts w:eastAsia="Times New Roman" w:cs="Calibri Light"/>
              </w:rPr>
              <w:t xml:space="preserve">The bidder declares to ACCEPT ALL the Costing and Pricing conditions as specified in </w:t>
            </w:r>
            <w:r w:rsidRPr="009E239A">
              <w:rPr>
                <w:rFonts w:eastAsia="Times New Roman" w:cs="Calibri Light"/>
                <w:b/>
                <w:bCs/>
              </w:rPr>
              <w:t xml:space="preserve">section 4.4.2 </w:t>
            </w:r>
            <w:r w:rsidRPr="009E239A">
              <w:rPr>
                <w:rFonts w:eastAsia="Times New Roman" w:cs="Calibri Light"/>
              </w:rPr>
              <w:t>above by indicating with an “X” in the “ACCEPT ALL” column, or</w:t>
            </w:r>
          </w:p>
          <w:p w14:paraId="2AD55860" w14:textId="77777777" w:rsidR="009E239A" w:rsidRPr="009E239A" w:rsidRDefault="009E239A" w:rsidP="000031F8">
            <w:pPr>
              <w:numPr>
                <w:ilvl w:val="0"/>
                <w:numId w:val="40"/>
              </w:numPr>
              <w:jc w:val="left"/>
              <w:rPr>
                <w:rFonts w:eastAsia="Times New Roman" w:cs="Calibri Light"/>
              </w:rPr>
            </w:pPr>
            <w:r w:rsidRPr="009E239A">
              <w:rPr>
                <w:rFonts w:eastAsia="Times New Roman" w:cs="Calibri Light"/>
              </w:rPr>
              <w:lastRenderedPageBreak/>
              <w:t xml:space="preserve">The bidder declares to NOT ACCEPT ALL the Costing and Pricing Conditions as specified in </w:t>
            </w:r>
            <w:r w:rsidRPr="009E239A">
              <w:rPr>
                <w:rFonts w:eastAsia="Times New Roman" w:cs="Calibri Light"/>
                <w:b/>
                <w:bCs/>
              </w:rPr>
              <w:t xml:space="preserve">section 4.4.2 </w:t>
            </w:r>
            <w:r w:rsidRPr="009E239A">
              <w:rPr>
                <w:rFonts w:eastAsia="Times New Roman" w:cs="Calibri Light"/>
              </w:rPr>
              <w:t xml:space="preserve">above by - </w:t>
            </w:r>
          </w:p>
          <w:p w14:paraId="55AC280D" w14:textId="77777777" w:rsidR="009E239A" w:rsidRPr="009E239A" w:rsidRDefault="009E239A" w:rsidP="000031F8">
            <w:pPr>
              <w:numPr>
                <w:ilvl w:val="1"/>
                <w:numId w:val="40"/>
              </w:numPr>
              <w:ind w:left="993"/>
              <w:jc w:val="left"/>
              <w:rPr>
                <w:rFonts w:eastAsia="Times New Roman" w:cs="Calibri Light"/>
              </w:rPr>
            </w:pPr>
            <w:r w:rsidRPr="009E239A">
              <w:rPr>
                <w:rFonts w:eastAsia="Times New Roman" w:cs="Calibri Light"/>
              </w:rPr>
              <w:t xml:space="preserve">Indicating with an “X” in the “DO NOT ACCEPT ALL” column, </w:t>
            </w:r>
            <w:proofErr w:type="gramStart"/>
            <w:r w:rsidRPr="009E239A">
              <w:rPr>
                <w:rFonts w:eastAsia="Times New Roman" w:cs="Calibri Light"/>
              </w:rPr>
              <w:t>and;</w:t>
            </w:r>
            <w:proofErr w:type="gramEnd"/>
          </w:p>
          <w:p w14:paraId="48895802" w14:textId="77777777" w:rsidR="009E239A" w:rsidRPr="009E239A" w:rsidRDefault="009E239A" w:rsidP="000031F8">
            <w:pPr>
              <w:numPr>
                <w:ilvl w:val="1"/>
                <w:numId w:val="40"/>
              </w:numPr>
              <w:ind w:left="993"/>
              <w:jc w:val="left"/>
              <w:rPr>
                <w:rFonts w:ascii="Calibri" w:eastAsia="Times New Roman" w:hAnsi="Calibri"/>
                <w:sz w:val="24"/>
                <w:szCs w:val="24"/>
              </w:rPr>
            </w:pPr>
            <w:r w:rsidRPr="009E239A">
              <w:rPr>
                <w:rFonts w:eastAsia="Times New Roman" w:cs="Calibri Light"/>
              </w:rPr>
              <w:t>Provide reason and proposal for each of the condition not accepted.</w:t>
            </w:r>
            <w:r w:rsidRPr="009E239A">
              <w:rPr>
                <w:rFonts w:ascii="Calibri" w:eastAsia="Times New Roman" w:hAnsi="Calibri"/>
                <w:sz w:val="24"/>
                <w:szCs w:val="24"/>
              </w:rPr>
              <w:t xml:space="preserve"> </w:t>
            </w:r>
          </w:p>
        </w:tc>
        <w:tc>
          <w:tcPr>
            <w:tcW w:w="776" w:type="pct"/>
          </w:tcPr>
          <w:p w14:paraId="58022409" w14:textId="77777777" w:rsidR="009E239A" w:rsidRPr="009E239A" w:rsidRDefault="009E239A" w:rsidP="009E239A">
            <w:pPr>
              <w:jc w:val="center"/>
              <w:rPr>
                <w:rFonts w:ascii="Calibri" w:hAnsi="Calibri"/>
                <w:highlight w:val="lightGray"/>
              </w:rPr>
            </w:pPr>
          </w:p>
        </w:tc>
        <w:tc>
          <w:tcPr>
            <w:tcW w:w="912" w:type="pct"/>
          </w:tcPr>
          <w:p w14:paraId="652D48E8" w14:textId="77777777" w:rsidR="009E239A" w:rsidRPr="009E239A" w:rsidRDefault="009E239A" w:rsidP="009E239A">
            <w:pPr>
              <w:jc w:val="center"/>
              <w:rPr>
                <w:rFonts w:ascii="Calibri" w:hAnsi="Calibri"/>
                <w:highlight w:val="lightGray"/>
              </w:rPr>
            </w:pPr>
          </w:p>
        </w:tc>
      </w:tr>
      <w:tr w:rsidR="009E239A" w:rsidRPr="009E239A" w14:paraId="227BD16A" w14:textId="77777777" w:rsidTr="009E239A">
        <w:tc>
          <w:tcPr>
            <w:tcW w:w="5000" w:type="pct"/>
            <w:gridSpan w:val="3"/>
          </w:tcPr>
          <w:p w14:paraId="245EFB3C" w14:textId="77777777" w:rsidR="009E239A" w:rsidRPr="009E239A" w:rsidRDefault="009E239A" w:rsidP="009E239A">
            <w:pPr>
              <w:rPr>
                <w:rFonts w:ascii="Calibri" w:hAnsi="Calibri"/>
                <w:b/>
              </w:rPr>
            </w:pPr>
            <w:r w:rsidRPr="009E239A">
              <w:rPr>
                <w:rFonts w:ascii="Calibri" w:hAnsi="Calibri"/>
                <w:b/>
              </w:rPr>
              <w:t>Comments by bidder:</w:t>
            </w:r>
          </w:p>
          <w:p w14:paraId="6AD90403" w14:textId="77777777" w:rsidR="009E239A" w:rsidRPr="009E239A" w:rsidRDefault="009E239A" w:rsidP="009E239A">
            <w:pPr>
              <w:rPr>
                <w:rFonts w:ascii="Calibri" w:hAnsi="Calibri"/>
                <w:b/>
              </w:rPr>
            </w:pPr>
            <w:r w:rsidRPr="009E239A">
              <w:rPr>
                <w:rFonts w:ascii="Calibri" w:hAnsi="Calibri"/>
              </w:rPr>
              <w:t>Provide the condition reference, the reasons for not accepting the condition.</w:t>
            </w:r>
          </w:p>
        </w:tc>
      </w:tr>
    </w:tbl>
    <w:p w14:paraId="031D9FC3" w14:textId="77777777" w:rsidR="009E239A" w:rsidRPr="009E239A" w:rsidRDefault="009E239A" w:rsidP="009E239A">
      <w:pPr>
        <w:keepNext/>
        <w:spacing w:before="120" w:line="240" w:lineRule="auto"/>
        <w:jc w:val="left"/>
        <w:outlineLvl w:val="1"/>
        <w:rPr>
          <w:rFonts w:ascii="Calibri" w:eastAsia="Times New Roman" w:hAnsi="Calibri" w:cs="Calibri"/>
          <w:b/>
          <w:color w:val="0E1B8D"/>
        </w:rPr>
      </w:pPr>
      <w:bookmarkStart w:id="94" w:name="_Toc126513532"/>
      <w:bookmarkStart w:id="95" w:name="_Toc127847389"/>
      <w:bookmarkStart w:id="96" w:name="_Toc131351964"/>
      <w:bookmarkStart w:id="97" w:name="_Toc148889838"/>
      <w:bookmarkStart w:id="98" w:name="_Toc155686408"/>
      <w:bookmarkStart w:id="99" w:name="_Toc170743240"/>
    </w:p>
    <w:p w14:paraId="22869D8F" w14:textId="77777777" w:rsidR="009E239A" w:rsidRPr="009E239A" w:rsidRDefault="009E239A" w:rsidP="009E239A">
      <w:pPr>
        <w:keepNext/>
        <w:numPr>
          <w:ilvl w:val="1"/>
          <w:numId w:val="2"/>
        </w:numPr>
        <w:spacing w:before="120" w:line="240" w:lineRule="auto"/>
        <w:ind w:left="425"/>
        <w:jc w:val="left"/>
        <w:outlineLvl w:val="1"/>
        <w:rPr>
          <w:rFonts w:ascii="Calibri" w:eastAsia="Times New Roman" w:hAnsi="Calibri" w:cs="Calibri"/>
          <w:b/>
          <w:color w:val="0E1B8D"/>
          <w:sz w:val="24"/>
          <w:szCs w:val="24"/>
        </w:rPr>
      </w:pPr>
      <w:bookmarkStart w:id="100" w:name="_Toc177926800"/>
      <w:bookmarkStart w:id="101" w:name="_Toc178602381"/>
      <w:bookmarkStart w:id="102" w:name="_Toc181704581"/>
      <w:bookmarkStart w:id="103" w:name="_Toc182810634"/>
      <w:r w:rsidRPr="009E239A">
        <w:rPr>
          <w:rFonts w:ascii="Calibri" w:eastAsia="Times New Roman" w:hAnsi="Calibri" w:cs="Calibri"/>
          <w:b/>
          <w:color w:val="0E1B8D"/>
          <w:sz w:val="24"/>
          <w:szCs w:val="24"/>
        </w:rPr>
        <w:t>Preference requirements</w:t>
      </w:r>
      <w:bookmarkEnd w:id="94"/>
      <w:bookmarkEnd w:id="95"/>
      <w:bookmarkEnd w:id="96"/>
      <w:bookmarkEnd w:id="97"/>
      <w:bookmarkEnd w:id="98"/>
      <w:bookmarkEnd w:id="99"/>
      <w:bookmarkEnd w:id="100"/>
      <w:bookmarkEnd w:id="101"/>
      <w:bookmarkEnd w:id="102"/>
      <w:bookmarkEnd w:id="103"/>
    </w:p>
    <w:p w14:paraId="215746C1" w14:textId="77777777" w:rsidR="009E239A" w:rsidRPr="009E239A" w:rsidRDefault="009E239A" w:rsidP="009E239A">
      <w:pPr>
        <w:keepNext/>
        <w:numPr>
          <w:ilvl w:val="2"/>
          <w:numId w:val="2"/>
        </w:numPr>
        <w:spacing w:before="120" w:line="240" w:lineRule="auto"/>
        <w:ind w:left="425"/>
        <w:jc w:val="left"/>
        <w:outlineLvl w:val="2"/>
        <w:rPr>
          <w:rFonts w:eastAsia="Times New Roman" w:cs="Times New Roman"/>
          <w:b/>
          <w:iCs/>
          <w:color w:val="0E1B8D"/>
          <w:sz w:val="24"/>
          <w:szCs w:val="24"/>
          <w:lang w:val="en-GB"/>
        </w:rPr>
      </w:pPr>
      <w:bookmarkStart w:id="104" w:name="_Toc127847390"/>
      <w:bookmarkStart w:id="105" w:name="_Toc131351965"/>
      <w:r w:rsidRPr="009E239A">
        <w:rPr>
          <w:rFonts w:eastAsia="Times New Roman" w:cs="Times New Roman"/>
          <w:b/>
          <w:iCs/>
          <w:color w:val="0E1B8D"/>
          <w:sz w:val="24"/>
          <w:szCs w:val="24"/>
          <w:lang w:val="en-GB"/>
        </w:rPr>
        <w:t xml:space="preserve"> </w:t>
      </w:r>
      <w:bookmarkStart w:id="106" w:name="_Toc170743241"/>
      <w:bookmarkStart w:id="107" w:name="_Toc177926801"/>
      <w:bookmarkStart w:id="108" w:name="_Toc178602382"/>
      <w:bookmarkStart w:id="109" w:name="_Toc181704582"/>
      <w:bookmarkStart w:id="110" w:name="_Toc182810635"/>
      <w:r w:rsidRPr="009E239A">
        <w:rPr>
          <w:rFonts w:eastAsia="Times New Roman" w:cs="Times New Roman"/>
          <w:b/>
          <w:iCs/>
          <w:color w:val="0E1B8D"/>
          <w:sz w:val="24"/>
          <w:szCs w:val="24"/>
          <w:lang w:val="en-GB"/>
        </w:rPr>
        <w:t>Instruction and point allocation</w:t>
      </w:r>
      <w:bookmarkEnd w:id="104"/>
      <w:bookmarkEnd w:id="105"/>
      <w:bookmarkEnd w:id="106"/>
      <w:bookmarkEnd w:id="107"/>
      <w:bookmarkEnd w:id="108"/>
      <w:bookmarkEnd w:id="109"/>
      <w:bookmarkEnd w:id="110"/>
    </w:p>
    <w:p w14:paraId="2C420F64" w14:textId="77777777" w:rsidR="009E239A" w:rsidRPr="009E239A" w:rsidRDefault="009E239A" w:rsidP="000031F8">
      <w:pPr>
        <w:numPr>
          <w:ilvl w:val="0"/>
          <w:numId w:val="36"/>
        </w:numPr>
        <w:rPr>
          <w:rFonts w:eastAsia="Calibri Light" w:cs="Calibri"/>
          <w:b/>
          <w:bCs/>
          <w:szCs w:val="24"/>
        </w:rPr>
      </w:pPr>
      <w:r w:rsidRPr="009E239A">
        <w:rPr>
          <w:rFonts w:eastAsia="Calibri Light" w:cs="Calibri"/>
          <w:b/>
          <w:bCs/>
          <w:szCs w:val="24"/>
        </w:rPr>
        <w:t xml:space="preserve">The bidder must complete in full all the PREFERENCE requirements. </w:t>
      </w:r>
    </w:p>
    <w:p w14:paraId="7D55286C" w14:textId="77777777" w:rsidR="009E239A" w:rsidRPr="009E239A" w:rsidRDefault="009E239A" w:rsidP="000031F8">
      <w:pPr>
        <w:numPr>
          <w:ilvl w:val="0"/>
          <w:numId w:val="36"/>
        </w:numPr>
        <w:rPr>
          <w:rFonts w:eastAsia="Calibri Light" w:cs="Calibri"/>
        </w:rPr>
      </w:pPr>
      <w:r w:rsidRPr="009E239A">
        <w:rPr>
          <w:rFonts w:eastAsia="Calibri Light" w:cs="Calibri"/>
          <w:b/>
          <w:bCs/>
          <w:szCs w:val="24"/>
        </w:rPr>
        <w:t xml:space="preserve">Allocation of points per requirements: </w:t>
      </w:r>
      <w:r w:rsidRPr="009E239A">
        <w:rPr>
          <w:rFonts w:eastAsia="Calibri Light" w:cs="Calibri"/>
          <w:szCs w:val="24"/>
        </w:rPr>
        <w:t xml:space="preserve">The points allocation of bidders’ responses to the requirements will be determined by the completeness, relevance and accuracy of substantiating evidence. </w:t>
      </w:r>
    </w:p>
    <w:p w14:paraId="46FCA0CF" w14:textId="6D6233AC" w:rsidR="009E239A" w:rsidRPr="009E239A" w:rsidRDefault="009E239A" w:rsidP="000031F8">
      <w:pPr>
        <w:numPr>
          <w:ilvl w:val="0"/>
          <w:numId w:val="36"/>
        </w:numPr>
        <w:rPr>
          <w:rFonts w:eastAsia="Calibri Light" w:cs="Calibri"/>
          <w:szCs w:val="24"/>
        </w:rPr>
      </w:pPr>
      <w:r w:rsidRPr="009E239A">
        <w:rPr>
          <w:rFonts w:eastAsia="Calibri Light" w:cs="Calibri"/>
          <w:szCs w:val="24"/>
        </w:rPr>
        <w:t xml:space="preserve">Points will be allocated for each </w:t>
      </w:r>
      <w:r w:rsidRPr="009E239A">
        <w:rPr>
          <w:rFonts w:eastAsia="Calibri Light" w:cs="Calibri"/>
          <w:b/>
          <w:bCs/>
          <w:szCs w:val="24"/>
        </w:rPr>
        <w:t>PREFERENCE requirement</w:t>
      </w:r>
      <w:r w:rsidRPr="009E239A">
        <w:rPr>
          <w:rFonts w:eastAsia="Calibri Light" w:cs="Calibri"/>
          <w:szCs w:val="24"/>
        </w:rPr>
        <w:t xml:space="preserve"> as per the criteria set in each section in the </w:t>
      </w:r>
      <w:r w:rsidRPr="009E239A">
        <w:rPr>
          <w:rFonts w:eastAsia="Calibri Light" w:cs="Calibri"/>
          <w:b/>
          <w:bCs/>
          <w:szCs w:val="24"/>
        </w:rPr>
        <w:t xml:space="preserve">table </w:t>
      </w:r>
      <w:r w:rsidR="00515DD5">
        <w:rPr>
          <w:rFonts w:eastAsia="Calibri Light" w:cs="Calibri"/>
          <w:b/>
          <w:bCs/>
          <w:szCs w:val="24"/>
        </w:rPr>
        <w:t>4</w:t>
      </w:r>
      <w:r w:rsidRPr="009E239A">
        <w:rPr>
          <w:rFonts w:eastAsia="Calibri Light" w:cs="Calibri"/>
          <w:szCs w:val="24"/>
        </w:rPr>
        <w:t xml:space="preserve"> below.</w:t>
      </w:r>
    </w:p>
    <w:p w14:paraId="64B1FC7D" w14:textId="77777777" w:rsidR="009E239A" w:rsidRPr="00CD3E4B" w:rsidRDefault="009E239A" w:rsidP="000031F8">
      <w:pPr>
        <w:numPr>
          <w:ilvl w:val="0"/>
          <w:numId w:val="36"/>
        </w:numPr>
        <w:rPr>
          <w:rFonts w:eastAsia="Calibri Light" w:cs="Calibri"/>
          <w:szCs w:val="24"/>
        </w:rPr>
      </w:pPr>
      <w:r w:rsidRPr="00CD3E4B">
        <w:rPr>
          <w:rFonts w:eastAsia="Calibri Light" w:cs="Calibri"/>
          <w:b/>
          <w:bCs/>
          <w:szCs w:val="24"/>
        </w:rPr>
        <w:t>The bidder must provide a unique reference number</w:t>
      </w:r>
      <w:r w:rsidRPr="00CD3E4B">
        <w:rPr>
          <w:rFonts w:eastAsia="Calibri Light" w:cs="Calibri"/>
          <w:szCs w:val="24"/>
        </w:rPr>
        <w:t xml:space="preserve"> (e.g. binder/folio, chapter, section, page) to locate substantiating evidence in the bid response. During evaluation, SITA reserves the right to treat substantiation evidence that cannot </w:t>
      </w:r>
      <w:proofErr w:type="gramStart"/>
      <w:r w:rsidRPr="00CD3E4B">
        <w:rPr>
          <w:rFonts w:eastAsia="Calibri Light" w:cs="Calibri"/>
          <w:szCs w:val="24"/>
        </w:rPr>
        <w:t>be located in</w:t>
      </w:r>
      <w:proofErr w:type="gramEnd"/>
      <w:r w:rsidRPr="00CD3E4B">
        <w:rPr>
          <w:rFonts w:eastAsia="Calibri Light" w:cs="Calibri"/>
          <w:szCs w:val="24"/>
        </w:rPr>
        <w:t xml:space="preserve"> the bid response, as “NOT COMPLY”. The evidence needs to be attached to </w:t>
      </w:r>
      <w:r w:rsidRPr="00CD3E4B">
        <w:rPr>
          <w:rFonts w:eastAsia="Calibri Light" w:cs="Calibri"/>
          <w:b/>
          <w:bCs/>
          <w:szCs w:val="24"/>
        </w:rPr>
        <w:t>ANNEX A</w:t>
      </w:r>
      <w:r w:rsidRPr="00CD3E4B">
        <w:rPr>
          <w:rFonts w:eastAsia="Calibri Light" w:cs="Calibri"/>
          <w:szCs w:val="24"/>
        </w:rPr>
        <w:t>.</w:t>
      </w:r>
    </w:p>
    <w:p w14:paraId="1B3038B4" w14:textId="77777777" w:rsidR="009E239A" w:rsidRPr="009E239A" w:rsidRDefault="009E239A" w:rsidP="000031F8">
      <w:pPr>
        <w:numPr>
          <w:ilvl w:val="0"/>
          <w:numId w:val="36"/>
        </w:numPr>
        <w:rPr>
          <w:rFonts w:eastAsia="Calibri Light" w:cs="Calibri"/>
          <w:b/>
          <w:bCs/>
          <w:szCs w:val="24"/>
        </w:rPr>
      </w:pPr>
      <w:r w:rsidRPr="009E239A">
        <w:rPr>
          <w:rFonts w:ascii="Calibri" w:eastAsia="Calibri Light" w:hAnsi="Calibri" w:cs="Calibri"/>
          <w:b/>
          <w:bCs/>
        </w:rPr>
        <w:t>Preference Goal Requirements:</w:t>
      </w:r>
    </w:p>
    <w:p w14:paraId="23FC1D72" w14:textId="77777777" w:rsidR="009E239A" w:rsidRPr="009E239A" w:rsidRDefault="009E239A" w:rsidP="000031F8">
      <w:pPr>
        <w:numPr>
          <w:ilvl w:val="1"/>
          <w:numId w:val="36"/>
        </w:numPr>
        <w:rPr>
          <w:rFonts w:eastAsia="Calibri Light" w:cs="Calibri"/>
        </w:rPr>
      </w:pPr>
      <w:r w:rsidRPr="009E239A">
        <w:rPr>
          <w:rFonts w:eastAsia="Calibri Light" w:cs="Calibri"/>
          <w:b/>
          <w:bCs/>
        </w:rPr>
        <w:t>The Bidder must complete 80/20 preference point system</w:t>
      </w:r>
      <w:r w:rsidRPr="009E239A">
        <w:rPr>
          <w:rFonts w:eastAsia="Calibri Light" w:cs="Calibri"/>
        </w:rPr>
        <w:t xml:space="preserve"> based on the offer submitted by the Bidder and submit proof or documentation required in terms of this tender.</w:t>
      </w:r>
    </w:p>
    <w:p w14:paraId="1A025FE7" w14:textId="2784D4B8" w:rsidR="009E239A" w:rsidRPr="009E239A" w:rsidRDefault="009E239A" w:rsidP="000031F8">
      <w:pPr>
        <w:numPr>
          <w:ilvl w:val="1"/>
          <w:numId w:val="36"/>
        </w:numPr>
        <w:rPr>
          <w:rFonts w:eastAsia="Calibri Light" w:cs="Calibri"/>
        </w:rPr>
      </w:pPr>
      <w:r w:rsidRPr="009E239A">
        <w:rPr>
          <w:rFonts w:eastAsia="Calibri Light" w:cs="Calibri"/>
        </w:rPr>
        <w:t xml:space="preserve">The specific Preferential Goal Requirements for this tender is indicated in </w:t>
      </w:r>
      <w:r w:rsidRPr="009E239A">
        <w:rPr>
          <w:rFonts w:eastAsia="Calibri Light" w:cs="Calibri"/>
          <w:b/>
          <w:bCs/>
        </w:rPr>
        <w:t xml:space="preserve">table </w:t>
      </w:r>
      <w:r w:rsidR="00515DD5">
        <w:rPr>
          <w:rFonts w:eastAsia="Calibri Light" w:cs="Calibri"/>
          <w:b/>
          <w:bCs/>
        </w:rPr>
        <w:t>4</w:t>
      </w:r>
      <w:r w:rsidRPr="009E239A">
        <w:rPr>
          <w:rFonts w:eastAsia="Calibri Light" w:cs="Calibri"/>
        </w:rPr>
        <w:t xml:space="preserve"> below.</w:t>
      </w:r>
    </w:p>
    <w:p w14:paraId="6825F150" w14:textId="77777777" w:rsidR="009E239A" w:rsidRPr="009E239A" w:rsidRDefault="009E239A" w:rsidP="000031F8">
      <w:pPr>
        <w:numPr>
          <w:ilvl w:val="1"/>
          <w:numId w:val="36"/>
        </w:numPr>
        <w:rPr>
          <w:rFonts w:eastAsia="Calibri Light" w:cs="Times New Roman"/>
        </w:rPr>
      </w:pPr>
      <w:r w:rsidRPr="009E239A">
        <w:rPr>
          <w:rFonts w:eastAsia="Calibri Light" w:cs="Times New Roman"/>
        </w:rPr>
        <w:t xml:space="preserve">The Bidder </w:t>
      </w:r>
      <w:r w:rsidRPr="009E239A">
        <w:rPr>
          <w:rFonts w:eastAsia="Calibri Light" w:cs="Times New Roman"/>
          <w:b/>
          <w:bCs/>
        </w:rPr>
        <w:t>must indicate their commitment</w:t>
      </w:r>
      <w:r w:rsidRPr="009E239A">
        <w:rPr>
          <w:rFonts w:eastAsia="Calibri Light" w:cs="Times New Roman"/>
        </w:rPr>
        <w:t xml:space="preserve"> to claim points for each of the preference points by signing at </w:t>
      </w:r>
      <w:r w:rsidRPr="009E239A">
        <w:rPr>
          <w:rFonts w:eastAsia="Calibri Light" w:cs="Times New Roman"/>
          <w:b/>
          <w:bCs/>
        </w:rPr>
        <w:t>par 4.5</w:t>
      </w:r>
      <w:r w:rsidRPr="009E239A">
        <w:rPr>
          <w:rFonts w:eastAsia="Calibri Light" w:cs="Times New Roman"/>
        </w:rPr>
        <w:t xml:space="preserve"> in the Invitation to Bid document.</w:t>
      </w:r>
    </w:p>
    <w:p w14:paraId="12A78672" w14:textId="77777777" w:rsidR="009E239A" w:rsidRPr="009E239A" w:rsidRDefault="009E239A" w:rsidP="000031F8">
      <w:pPr>
        <w:numPr>
          <w:ilvl w:val="1"/>
          <w:numId w:val="36"/>
        </w:numPr>
        <w:rPr>
          <w:rFonts w:eastAsia="Calibri Light" w:cs="Calibri"/>
        </w:rPr>
      </w:pPr>
      <w:r w:rsidRPr="009E239A">
        <w:rPr>
          <w:rFonts w:eastAsia="Calibri Light" w:cs="Calibri"/>
        </w:rPr>
        <w:t xml:space="preserve">Failure on the part of a bidder to submit proof or documentation required or to comply to paragraph (d) above in terms of this tender to claim preference points for the </w:t>
      </w:r>
      <w:r w:rsidRPr="009E239A">
        <w:rPr>
          <w:rFonts w:eastAsia="Calibri Light" w:cs="Calibri"/>
          <w:b/>
          <w:bCs/>
        </w:rPr>
        <w:t>Preference Goal Requirements</w:t>
      </w:r>
      <w:r w:rsidRPr="009E239A">
        <w:rPr>
          <w:rFonts w:eastAsia="Calibri Light" w:cs="Calibri"/>
        </w:rPr>
        <w:t xml:space="preserve"> for this tender, will be interpreted to mean that preference points are not claimed.</w:t>
      </w:r>
    </w:p>
    <w:p w14:paraId="3FDD8AF9" w14:textId="77777777" w:rsidR="009E239A" w:rsidRPr="009E239A" w:rsidRDefault="009E239A" w:rsidP="000031F8">
      <w:pPr>
        <w:numPr>
          <w:ilvl w:val="1"/>
          <w:numId w:val="36"/>
        </w:numPr>
        <w:rPr>
          <w:rFonts w:eastAsia="Calibri Light" w:cs="Calibri"/>
        </w:rPr>
      </w:pPr>
      <w:r w:rsidRPr="009E239A">
        <w:rPr>
          <w:rFonts w:eastAsia="Calibri Light" w:cs="Times New Roman"/>
        </w:rPr>
        <w:t xml:space="preserve">The Bidder’s </w:t>
      </w:r>
      <w:r w:rsidRPr="009E239A">
        <w:rPr>
          <w:rFonts w:eastAsia="Calibri Light" w:cs="Times New Roman"/>
          <w:b/>
          <w:bCs/>
        </w:rPr>
        <w:t>commitment</w:t>
      </w:r>
      <w:r w:rsidRPr="009E239A">
        <w:rPr>
          <w:rFonts w:eastAsia="Calibri Light" w:cs="Times New Roman"/>
        </w:rPr>
        <w:t xml:space="preserve"> for the </w:t>
      </w:r>
      <w:r w:rsidRPr="009E239A">
        <w:rPr>
          <w:rFonts w:eastAsia="Calibri Light" w:cs="Times New Roman"/>
          <w:b/>
          <w:bCs/>
        </w:rPr>
        <w:t xml:space="preserve">Preference Goal Requirements </w:t>
      </w:r>
      <w:r w:rsidRPr="009E239A">
        <w:rPr>
          <w:rFonts w:eastAsia="Calibri Light" w:cs="Times New Roman"/>
        </w:rPr>
        <w:t xml:space="preserve">in this tender will be </w:t>
      </w:r>
      <w:r w:rsidRPr="009E239A">
        <w:rPr>
          <w:rFonts w:eastAsia="Calibri Light" w:cs="Times New Roman"/>
          <w:b/>
          <w:bCs/>
        </w:rPr>
        <w:t>legally binding</w:t>
      </w:r>
      <w:r w:rsidRPr="009E239A">
        <w:rPr>
          <w:rFonts w:eastAsia="Calibri Light" w:cs="Times New Roman"/>
        </w:rPr>
        <w:t xml:space="preserve"> and the Bidder needs to </w:t>
      </w:r>
      <w:r w:rsidRPr="009E239A">
        <w:rPr>
          <w:rFonts w:eastAsia="Calibri Light" w:cs="Times New Roman"/>
          <w:b/>
          <w:bCs/>
        </w:rPr>
        <w:t>perform against their commitment</w:t>
      </w:r>
      <w:r w:rsidRPr="009E239A">
        <w:rPr>
          <w:rFonts w:eastAsia="Calibri Light" w:cs="Times New Roman"/>
        </w:rPr>
        <w:t xml:space="preserve"> for the duration of the contract which will form part of the Contractual Agreement.</w:t>
      </w:r>
    </w:p>
    <w:p w14:paraId="312937D8" w14:textId="77777777" w:rsidR="009E239A" w:rsidRPr="009E239A" w:rsidRDefault="009E239A" w:rsidP="000031F8">
      <w:pPr>
        <w:numPr>
          <w:ilvl w:val="1"/>
          <w:numId w:val="36"/>
        </w:numPr>
        <w:rPr>
          <w:rFonts w:eastAsia="Calibri Light" w:cs="Times New Roman"/>
        </w:rPr>
      </w:pPr>
      <w:r w:rsidRPr="009E239A">
        <w:rPr>
          <w:rFonts w:eastAsia="Calibri Light" w:cs="Times New Roman"/>
        </w:rPr>
        <w:t xml:space="preserve">The Bidder </w:t>
      </w:r>
      <w:r w:rsidRPr="009E239A">
        <w:rPr>
          <w:rFonts w:eastAsia="Calibri Light" w:cs="Times New Roman"/>
          <w:b/>
          <w:bCs/>
        </w:rPr>
        <w:t>must sustain or improve</w:t>
      </w:r>
      <w:r w:rsidRPr="009E239A">
        <w:rPr>
          <w:rFonts w:eastAsia="Calibri Light" w:cs="Times New Roman"/>
        </w:rPr>
        <w:t xml:space="preserve"> the company’s </w:t>
      </w:r>
      <w:r w:rsidRPr="009E239A">
        <w:rPr>
          <w:rFonts w:eastAsia="Calibri Light" w:cs="Times New Roman"/>
          <w:b/>
          <w:bCs/>
        </w:rPr>
        <w:t>B-BBEE Level</w:t>
      </w:r>
      <w:r w:rsidRPr="009E239A">
        <w:rPr>
          <w:rFonts w:eastAsia="Calibri Light" w:cs="Times New Roman"/>
        </w:rPr>
        <w:t xml:space="preserve"> for the duration of the contact which will form part of the Contractual Agreement.</w:t>
      </w:r>
    </w:p>
    <w:p w14:paraId="15501497" w14:textId="57942FF9" w:rsidR="009E239A" w:rsidRPr="009E239A" w:rsidRDefault="009E239A" w:rsidP="000031F8">
      <w:pPr>
        <w:numPr>
          <w:ilvl w:val="1"/>
          <w:numId w:val="36"/>
        </w:numPr>
        <w:rPr>
          <w:rFonts w:eastAsia="Calibri Light" w:cs="Times New Roman"/>
        </w:rPr>
      </w:pPr>
      <w:r w:rsidRPr="009E239A">
        <w:rPr>
          <w:rFonts w:eastAsia="Calibri Light" w:cs="Times New Roman"/>
        </w:rPr>
        <w:t xml:space="preserve">Performance of Preference Goal Requirements will be determined annually. Bidders must submit their Preference status report </w:t>
      </w:r>
      <w:r w:rsidR="00CD3E4B">
        <w:rPr>
          <w:rFonts w:eastAsia="Calibri Light" w:cs="Times New Roman"/>
        </w:rPr>
        <w:t>the Limpopo Provincial Treasury</w:t>
      </w:r>
      <w:r w:rsidRPr="009E239A">
        <w:rPr>
          <w:rFonts w:eastAsia="Calibri Light" w:cs="Calibri"/>
        </w:rPr>
        <w:t xml:space="preserve"> </w:t>
      </w:r>
      <w:r w:rsidRPr="009E239A">
        <w:rPr>
          <w:rFonts w:eastAsia="Calibri Light" w:cs="Times New Roman"/>
        </w:rPr>
        <w:t xml:space="preserve">indicating progress against the Bidder’s Preferential commitments </w:t>
      </w:r>
      <w:r w:rsidRPr="009E239A">
        <w:rPr>
          <w:rFonts w:eastAsia="Calibri Light" w:cs="Times New Roman"/>
          <w:b/>
          <w:bCs/>
        </w:rPr>
        <w:t>within 30 days after each quarter</w:t>
      </w:r>
      <w:r w:rsidRPr="009E239A">
        <w:rPr>
          <w:rFonts w:eastAsia="Calibri Light" w:cs="Times New Roman"/>
        </w:rPr>
        <w:t xml:space="preserve"> from the commencement date of the contract.</w:t>
      </w:r>
    </w:p>
    <w:p w14:paraId="3C32A465" w14:textId="77777777" w:rsidR="009E239A" w:rsidRPr="009E239A" w:rsidRDefault="009E239A" w:rsidP="000031F8">
      <w:pPr>
        <w:numPr>
          <w:ilvl w:val="1"/>
          <w:numId w:val="36"/>
        </w:numPr>
        <w:rPr>
          <w:rFonts w:eastAsia="Calibri Light" w:cs="Times New Roman"/>
        </w:rPr>
      </w:pPr>
      <w:r w:rsidRPr="009E239A">
        <w:rPr>
          <w:rFonts w:eastAsia="Calibri Light" w:cs="Times New Roman"/>
        </w:rPr>
        <w:lastRenderedPageBreak/>
        <w:t xml:space="preserve">Bidders need to keep auditable substantive records / evidence and upon request by </w:t>
      </w:r>
      <w:r w:rsidRPr="009E239A">
        <w:rPr>
          <w:rFonts w:eastAsia="Calibri Light" w:cs="Calibri"/>
          <w:b/>
          <w:bCs/>
        </w:rPr>
        <w:t xml:space="preserve">the department </w:t>
      </w:r>
      <w:r w:rsidRPr="009E239A">
        <w:rPr>
          <w:rFonts w:eastAsia="Calibri Light" w:cs="Calibri"/>
        </w:rPr>
        <w:t>must</w:t>
      </w:r>
      <w:r w:rsidRPr="009E239A">
        <w:rPr>
          <w:rFonts w:eastAsia="Calibri Light" w:cs="Times New Roman"/>
        </w:rPr>
        <w:t xml:space="preserve"> be made available for audit and, or due diligence purposes.</w:t>
      </w:r>
    </w:p>
    <w:p w14:paraId="7DD991BA" w14:textId="77777777" w:rsidR="009E239A" w:rsidRPr="009E239A" w:rsidRDefault="009E239A" w:rsidP="000031F8">
      <w:pPr>
        <w:numPr>
          <w:ilvl w:val="1"/>
          <w:numId w:val="36"/>
        </w:numPr>
        <w:rPr>
          <w:rFonts w:eastAsia="Calibri Light" w:cs="Times New Roman"/>
        </w:rPr>
      </w:pPr>
      <w:r w:rsidRPr="009E239A">
        <w:rPr>
          <w:rFonts w:eastAsia="Calibri Light" w:cs="Times New Roman"/>
          <w:b/>
          <w:bCs/>
        </w:rPr>
        <w:t>SITA/</w:t>
      </w:r>
      <w:r w:rsidRPr="009E239A">
        <w:rPr>
          <w:rFonts w:eastAsia="Calibri Light" w:cs="Times New Roman"/>
          <w:b/>
          <w:lang w:val="en-GB"/>
        </w:rPr>
        <w:t xml:space="preserve"> the department </w:t>
      </w:r>
      <w:r w:rsidRPr="009E239A">
        <w:rPr>
          <w:rFonts w:eastAsia="Calibri Light" w:cs="Times New Roman"/>
          <w:b/>
          <w:bCs/>
        </w:rPr>
        <w:t>reserves the right</w:t>
      </w:r>
      <w:r w:rsidRPr="009E239A">
        <w:rPr>
          <w:rFonts w:eastAsia="Calibri Light" w:cs="Times New Roman"/>
        </w:rPr>
        <w:t xml:space="preserve"> </w:t>
      </w:r>
      <w:r w:rsidRPr="009E239A">
        <w:rPr>
          <w:rFonts w:eastAsia="Calibri Light" w:cs="Times New Roman"/>
          <w:b/>
          <w:bCs/>
        </w:rPr>
        <w:t>to</w:t>
      </w:r>
      <w:r w:rsidRPr="009E239A">
        <w:rPr>
          <w:rFonts w:eastAsia="Calibri Light" w:cs="Times New Roman"/>
        </w:rPr>
        <w:t xml:space="preserve"> require from a Bidder, either before a bid is adjudicated or at any time subsequently, to substantiate any claim with regards to preferences, in any manner required by </w:t>
      </w:r>
      <w:r w:rsidRPr="009E239A">
        <w:rPr>
          <w:rFonts w:eastAsia="Calibri Light" w:cs="Times New Roman"/>
          <w:b/>
          <w:bCs/>
        </w:rPr>
        <w:t>SITA/</w:t>
      </w:r>
      <w:r w:rsidRPr="009E239A">
        <w:rPr>
          <w:rFonts w:eastAsia="Calibri Light" w:cs="Times New Roman"/>
          <w:b/>
          <w:lang w:val="en-GB"/>
        </w:rPr>
        <w:t xml:space="preserve"> the department</w:t>
      </w:r>
      <w:r w:rsidRPr="009E239A">
        <w:rPr>
          <w:rFonts w:eastAsia="Calibri Light" w:cs="Calibri"/>
          <w:b/>
          <w:bCs/>
        </w:rPr>
        <w:t xml:space="preserve">. </w:t>
      </w:r>
    </w:p>
    <w:p w14:paraId="1EB88103" w14:textId="77777777" w:rsidR="009E239A" w:rsidRPr="009E239A" w:rsidRDefault="009E239A" w:rsidP="000031F8">
      <w:pPr>
        <w:numPr>
          <w:ilvl w:val="1"/>
          <w:numId w:val="36"/>
        </w:numPr>
        <w:rPr>
          <w:rFonts w:eastAsia="Calibri Light" w:cs="Times New Roman"/>
        </w:rPr>
      </w:pPr>
      <w:r w:rsidRPr="009E239A">
        <w:rPr>
          <w:rFonts w:eastAsia="Calibri Light" w:cs="Times New Roman"/>
          <w:b/>
          <w:bCs/>
        </w:rPr>
        <w:t>SITA reserves the right to</w:t>
      </w:r>
      <w:r w:rsidRPr="009E239A">
        <w:rPr>
          <w:rFonts w:eastAsia="Calibri Light" w:cs="Times New Roman"/>
        </w:rPr>
        <w:t xml:space="preserve"> verify information / evidence provided by the Bidder.</w:t>
      </w:r>
    </w:p>
    <w:p w14:paraId="273A0E0F" w14:textId="77777777" w:rsidR="009E239A" w:rsidRPr="009E239A" w:rsidRDefault="009E239A" w:rsidP="000031F8">
      <w:pPr>
        <w:numPr>
          <w:ilvl w:val="1"/>
          <w:numId w:val="36"/>
        </w:numPr>
        <w:rPr>
          <w:rFonts w:eastAsia="Calibri Light" w:cs="Times New Roman"/>
          <w:b/>
          <w:bCs/>
        </w:rPr>
      </w:pPr>
      <w:r w:rsidRPr="009E239A">
        <w:rPr>
          <w:rFonts w:eastAsia="Calibri Light" w:cs="Times New Roman"/>
          <w:b/>
          <w:lang w:val="en-GB"/>
        </w:rPr>
        <w:t xml:space="preserve">the department </w:t>
      </w:r>
      <w:r w:rsidRPr="009E239A">
        <w:rPr>
          <w:rFonts w:eastAsia="Calibri Light" w:cs="Times New Roman"/>
          <w:b/>
          <w:bCs/>
        </w:rPr>
        <w:t>reserves the right to</w:t>
      </w:r>
      <w:r w:rsidRPr="009E239A">
        <w:rPr>
          <w:rFonts w:eastAsia="Calibri Light" w:cs="Times New Roman"/>
        </w:rPr>
        <w:t xml:space="preserve"> introduce a </w:t>
      </w:r>
      <w:r w:rsidRPr="009E239A">
        <w:rPr>
          <w:rFonts w:eastAsia="Calibri Light" w:cs="Times New Roman"/>
          <w:b/>
          <w:bCs/>
        </w:rPr>
        <w:t>penalty of 1%</w:t>
      </w:r>
      <w:r w:rsidRPr="009E239A">
        <w:rPr>
          <w:rFonts w:eastAsia="Calibri Light" w:cs="Times New Roman"/>
        </w:rPr>
        <w:t xml:space="preserve"> of the overall annual year spent by </w:t>
      </w:r>
      <w:r w:rsidRPr="009E239A">
        <w:rPr>
          <w:rFonts w:eastAsia="Calibri Light" w:cs="Times New Roman"/>
          <w:b/>
          <w:lang w:val="en-GB"/>
        </w:rPr>
        <w:t xml:space="preserve">the department </w:t>
      </w:r>
      <w:r w:rsidRPr="009E239A">
        <w:rPr>
          <w:rFonts w:eastAsia="Calibri Light" w:cs="Times New Roman"/>
        </w:rPr>
        <w:t xml:space="preserve">for the prior year if the Bidder fails to comply to </w:t>
      </w:r>
      <w:r w:rsidRPr="009E239A">
        <w:rPr>
          <w:rFonts w:eastAsia="Calibri Light" w:cs="Times New Roman"/>
          <w:b/>
          <w:bCs/>
        </w:rPr>
        <w:t>paragraphs (e), (f) and (g) above.</w:t>
      </w:r>
    </w:p>
    <w:p w14:paraId="793A113D" w14:textId="77777777" w:rsidR="009E239A" w:rsidRPr="009E239A" w:rsidRDefault="009E239A" w:rsidP="009E239A">
      <w:pPr>
        <w:rPr>
          <w:rFonts w:eastAsia="Calibri Light" w:cs="Calibri Light"/>
          <w:b/>
          <w:color w:val="FF0000"/>
          <w:kern w:val="24"/>
        </w:rPr>
      </w:pPr>
    </w:p>
    <w:p w14:paraId="43B44F6A" w14:textId="77777777" w:rsidR="009E239A" w:rsidRPr="009E239A" w:rsidRDefault="009E239A" w:rsidP="009E239A">
      <w:pPr>
        <w:rPr>
          <w:rFonts w:eastAsia="Calibri Light" w:cs="Calibri Light"/>
          <w:b/>
          <w:color w:val="FF0000"/>
          <w:kern w:val="24"/>
        </w:rPr>
        <w:sectPr w:rsidR="009E239A" w:rsidRPr="009E239A" w:rsidSect="009E239A">
          <w:footerReference w:type="default" r:id="rId10"/>
          <w:pgSz w:w="11906" w:h="16838" w:code="9"/>
          <w:pgMar w:top="1276" w:right="1134" w:bottom="993" w:left="1134" w:header="567" w:footer="584" w:gutter="0"/>
          <w:cols w:space="708"/>
          <w:docGrid w:linePitch="360"/>
        </w:sectPr>
      </w:pPr>
    </w:p>
    <w:p w14:paraId="775771E4" w14:textId="41F62120" w:rsidR="009E239A" w:rsidRPr="009E239A" w:rsidRDefault="009E239A" w:rsidP="009E239A">
      <w:pPr>
        <w:jc w:val="center"/>
        <w:rPr>
          <w:rFonts w:eastAsia="Calibri Light" w:cs="Calibri"/>
          <w:bCs/>
        </w:rPr>
      </w:pPr>
      <w:r w:rsidRPr="009E239A">
        <w:rPr>
          <w:rFonts w:eastAsia="Calibri Light" w:cs="Calibri"/>
          <w:b/>
          <w:bCs/>
          <w:szCs w:val="24"/>
        </w:rPr>
        <w:lastRenderedPageBreak/>
        <w:t xml:space="preserve">Table </w:t>
      </w:r>
      <w:r w:rsidR="00515DD5">
        <w:rPr>
          <w:rFonts w:eastAsia="Calibri Light" w:cs="Calibri"/>
          <w:b/>
          <w:bCs/>
          <w:szCs w:val="24"/>
        </w:rPr>
        <w:t>4</w:t>
      </w:r>
      <w:r w:rsidRPr="009E239A">
        <w:rPr>
          <w:rFonts w:eastAsia="Calibri Light" w:cs="Calibri"/>
          <w:b/>
          <w:bCs/>
          <w:szCs w:val="24"/>
        </w:rPr>
        <w:t xml:space="preserve">: </w:t>
      </w:r>
      <w:r w:rsidRPr="009E239A">
        <w:rPr>
          <w:rFonts w:eastAsia="Calibri Light" w:cs="Calibri"/>
          <w:szCs w:val="24"/>
        </w:rPr>
        <w:t>Preference Goal Requirements (Specific Goals)</w:t>
      </w:r>
    </w:p>
    <w:tbl>
      <w:tblPr>
        <w:tblW w:w="15016" w:type="dxa"/>
        <w:tblLayout w:type="fixed"/>
        <w:tblLook w:val="04A0" w:firstRow="1" w:lastRow="0" w:firstColumn="1" w:lastColumn="0" w:noHBand="0" w:noVBand="1"/>
      </w:tblPr>
      <w:tblGrid>
        <w:gridCol w:w="1691"/>
        <w:gridCol w:w="2410"/>
        <w:gridCol w:w="7938"/>
        <w:gridCol w:w="2977"/>
      </w:tblGrid>
      <w:tr w:rsidR="009E239A" w:rsidRPr="009E239A" w14:paraId="0D827FC7" w14:textId="77777777" w:rsidTr="00562B68">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70B9369B" w14:textId="77777777" w:rsidR="009E239A" w:rsidRPr="009E239A" w:rsidRDefault="009E239A" w:rsidP="009E239A">
            <w:pPr>
              <w:jc w:val="left"/>
              <w:rPr>
                <w:rFonts w:eastAsia="Calibri Light" w:cs="Calibri"/>
                <w:b/>
                <w:bCs/>
                <w:color w:val="0E1B8D"/>
                <w:szCs w:val="24"/>
                <w:lang w:eastAsia="en-GB"/>
              </w:rPr>
            </w:pPr>
            <w:r w:rsidRPr="009E239A">
              <w:rPr>
                <w:rFonts w:eastAsia="Calibri Light" w:cs="Calibri"/>
                <w:b/>
                <w:bCs/>
                <w:color w:val="0E1B8D"/>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0C70BF0A" w14:textId="77777777" w:rsidR="009E239A" w:rsidRPr="009E239A" w:rsidRDefault="009E239A" w:rsidP="009E239A">
            <w:pPr>
              <w:jc w:val="left"/>
              <w:rPr>
                <w:rFonts w:eastAsia="Calibri Light" w:cs="Calibri"/>
                <w:b/>
                <w:bCs/>
                <w:color w:val="0E1B8D"/>
                <w:szCs w:val="24"/>
                <w:lang w:eastAsia="en-GB"/>
              </w:rPr>
            </w:pPr>
            <w:r w:rsidRPr="009E239A">
              <w:rPr>
                <w:rFonts w:eastAsia="Calibri Light" w:cs="Calibri"/>
                <w:b/>
                <w:bCs/>
                <w:color w:val="0E1B8D"/>
                <w:szCs w:val="24"/>
                <w:lang w:eastAsia="en-GB"/>
              </w:rPr>
              <w:t>Preferential Goal Requirements</w:t>
            </w:r>
          </w:p>
        </w:tc>
        <w:tc>
          <w:tcPr>
            <w:tcW w:w="10915" w:type="dxa"/>
            <w:gridSpan w:val="2"/>
            <w:tcBorders>
              <w:top w:val="single" w:sz="8" w:space="0" w:color="4F81BD"/>
              <w:left w:val="nil"/>
              <w:bottom w:val="single" w:sz="8" w:space="0" w:color="4F81BD"/>
              <w:right w:val="single" w:sz="8" w:space="0" w:color="4F81BD"/>
            </w:tcBorders>
            <w:shd w:val="clear" w:color="000000" w:fill="DBE5F1"/>
            <w:hideMark/>
          </w:tcPr>
          <w:p w14:paraId="5C5D974E" w14:textId="77777777" w:rsidR="009E239A" w:rsidRPr="009E239A" w:rsidRDefault="009E239A" w:rsidP="009E239A">
            <w:pPr>
              <w:jc w:val="left"/>
              <w:rPr>
                <w:rFonts w:eastAsia="Calibri Light" w:cs="Calibri"/>
                <w:b/>
                <w:bCs/>
                <w:color w:val="0E1B8D"/>
                <w:szCs w:val="24"/>
                <w:lang w:eastAsia="en-GB"/>
              </w:rPr>
            </w:pPr>
            <w:r w:rsidRPr="009E239A">
              <w:rPr>
                <w:rFonts w:eastAsia="Calibri Light" w:cs="Calibri"/>
                <w:b/>
                <w:bCs/>
                <w:color w:val="0E1B8D"/>
                <w:szCs w:val="24"/>
                <w:lang w:eastAsia="en-GB"/>
              </w:rPr>
              <w:t xml:space="preserve">Preferential Goal Requirements </w:t>
            </w:r>
          </w:p>
        </w:tc>
      </w:tr>
      <w:tr w:rsidR="009E239A" w:rsidRPr="009E239A" w14:paraId="78315A5C" w14:textId="77777777" w:rsidTr="00562B68">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14:paraId="626CB31B" w14:textId="77777777" w:rsidR="009E239A" w:rsidRPr="009E239A" w:rsidRDefault="009E239A" w:rsidP="009E239A">
            <w:pPr>
              <w:jc w:val="left"/>
              <w:rPr>
                <w:rFonts w:eastAsia="Calibri Light" w:cs="Calibri"/>
                <w:b/>
                <w:bCs/>
                <w:color w:val="0E1B8D"/>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7F200D63" w14:textId="77777777" w:rsidR="009E239A" w:rsidRPr="009E239A" w:rsidRDefault="009E239A" w:rsidP="009E239A">
            <w:pPr>
              <w:jc w:val="left"/>
              <w:rPr>
                <w:rFonts w:eastAsia="Calibri Light" w:cs="Calibri"/>
                <w:b/>
                <w:bCs/>
                <w:color w:val="0E1B8D"/>
                <w:szCs w:val="24"/>
                <w:lang w:eastAsia="en-GB"/>
              </w:rPr>
            </w:pPr>
            <w:r w:rsidRPr="009E239A">
              <w:rPr>
                <w:rFonts w:eastAsia="Calibri Light" w:cs="Calibri"/>
                <w:b/>
                <w:bCs/>
                <w:color w:val="0E1B8D"/>
                <w:szCs w:val="24"/>
                <w:lang w:eastAsia="en-GB"/>
              </w:rPr>
              <w:t>Preferential Goal Requirements allocated for this tender</w:t>
            </w:r>
          </w:p>
        </w:tc>
        <w:tc>
          <w:tcPr>
            <w:tcW w:w="7938" w:type="dxa"/>
            <w:tcBorders>
              <w:top w:val="nil"/>
              <w:left w:val="nil"/>
              <w:bottom w:val="single" w:sz="8" w:space="0" w:color="4F81BD"/>
              <w:right w:val="single" w:sz="8" w:space="0" w:color="4F81BD"/>
            </w:tcBorders>
            <w:shd w:val="clear" w:color="000000" w:fill="DBE5F1"/>
            <w:hideMark/>
          </w:tcPr>
          <w:p w14:paraId="0BAE9577" w14:textId="77777777" w:rsidR="009E239A" w:rsidRPr="009E239A" w:rsidRDefault="009E239A" w:rsidP="009E239A">
            <w:pPr>
              <w:jc w:val="left"/>
              <w:rPr>
                <w:rFonts w:eastAsia="Calibri Light" w:cs="Calibri"/>
                <w:b/>
                <w:bCs/>
                <w:color w:val="0E1B8D"/>
                <w:szCs w:val="24"/>
                <w:lang w:eastAsia="en-GB"/>
              </w:rPr>
            </w:pPr>
          </w:p>
          <w:p w14:paraId="43A8AB81" w14:textId="77777777" w:rsidR="009E239A" w:rsidRPr="009E239A" w:rsidRDefault="009E239A" w:rsidP="009E239A">
            <w:pPr>
              <w:jc w:val="left"/>
              <w:rPr>
                <w:rFonts w:eastAsia="Calibri Light" w:cs="Calibri"/>
                <w:b/>
                <w:bCs/>
                <w:color w:val="0E1B8D"/>
                <w:szCs w:val="24"/>
                <w:lang w:eastAsia="en-GB"/>
              </w:rPr>
            </w:pPr>
            <w:r w:rsidRPr="009E239A">
              <w:rPr>
                <w:rFonts w:eastAsia="Calibri Light" w:cs="Calibri"/>
                <w:b/>
                <w:bCs/>
                <w:color w:val="0E1B8D"/>
                <w:szCs w:val="24"/>
                <w:lang w:eastAsia="en-GB"/>
              </w:rPr>
              <w:t xml:space="preserve">Substantiating evidence and evidence reference to be completed by bidder. </w:t>
            </w:r>
            <w:r w:rsidRPr="009E239A">
              <w:rPr>
                <w:rFonts w:eastAsia="Calibri Light"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2977" w:type="dxa"/>
            <w:tcBorders>
              <w:top w:val="nil"/>
              <w:left w:val="nil"/>
              <w:bottom w:val="single" w:sz="8" w:space="0" w:color="4F81BD"/>
              <w:right w:val="single" w:sz="8" w:space="0" w:color="4F81BD"/>
            </w:tcBorders>
            <w:shd w:val="clear" w:color="000000" w:fill="DBE5F1"/>
            <w:hideMark/>
          </w:tcPr>
          <w:p w14:paraId="38C85353" w14:textId="77777777" w:rsidR="009E239A" w:rsidRPr="009E239A" w:rsidRDefault="009E239A" w:rsidP="009E239A">
            <w:pPr>
              <w:jc w:val="left"/>
              <w:rPr>
                <w:rFonts w:eastAsia="Calibri Light" w:cs="Calibri"/>
                <w:b/>
                <w:bCs/>
                <w:color w:val="0E1B8D"/>
                <w:szCs w:val="24"/>
                <w:lang w:eastAsia="en-GB"/>
              </w:rPr>
            </w:pPr>
            <w:r w:rsidRPr="009E239A">
              <w:rPr>
                <w:rFonts w:eastAsia="Calibri Light" w:cs="Calibri"/>
                <w:b/>
                <w:bCs/>
                <w:color w:val="0E1B8D"/>
                <w:szCs w:val="24"/>
                <w:lang w:eastAsia="en-GB"/>
              </w:rPr>
              <w:t>Evidence Reference</w:t>
            </w:r>
          </w:p>
        </w:tc>
      </w:tr>
      <w:tr w:rsidR="009E239A" w:rsidRPr="009E239A" w14:paraId="4229AEA1" w14:textId="77777777" w:rsidTr="00562B68">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18647901" w14:textId="77777777" w:rsidR="009E239A" w:rsidRPr="009E239A" w:rsidRDefault="009E239A" w:rsidP="009E239A">
            <w:pPr>
              <w:rPr>
                <w:rFonts w:eastAsia="Calibri Light" w:cs="Calibri"/>
                <w:b/>
                <w:bCs/>
                <w:color w:val="305496"/>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6182DF52" w14:textId="77777777" w:rsidR="009E239A" w:rsidRPr="009E239A" w:rsidRDefault="009E239A" w:rsidP="009E239A">
            <w:pPr>
              <w:rPr>
                <w:rFonts w:eastAsia="Calibri Light" w:cs="Calibri"/>
                <w:b/>
                <w:bCs/>
                <w:color w:val="305496"/>
                <w:szCs w:val="24"/>
                <w:lang w:eastAsia="en-GB"/>
              </w:rPr>
            </w:pPr>
            <w:r w:rsidRPr="009E239A">
              <w:rPr>
                <w:rFonts w:eastAsia="Calibri Light" w:cs="Calibri"/>
                <w:b/>
                <w:bCs/>
                <w:color w:val="305496"/>
                <w:szCs w:val="24"/>
                <w:lang w:eastAsia="en-GB"/>
              </w:rPr>
              <w:t>B-BBEE Requirements</w:t>
            </w:r>
          </w:p>
        </w:tc>
        <w:tc>
          <w:tcPr>
            <w:tcW w:w="10915" w:type="dxa"/>
            <w:gridSpan w:val="2"/>
            <w:tcBorders>
              <w:top w:val="nil"/>
              <w:left w:val="nil"/>
              <w:bottom w:val="single" w:sz="8" w:space="0" w:color="4F81BD"/>
              <w:right w:val="single" w:sz="8" w:space="0" w:color="4F81BD"/>
            </w:tcBorders>
            <w:shd w:val="clear" w:color="000000" w:fill="DBE5F1"/>
            <w:vAlign w:val="center"/>
            <w:hideMark/>
          </w:tcPr>
          <w:p w14:paraId="74BE4353" w14:textId="77777777" w:rsidR="009E239A" w:rsidRPr="009E239A" w:rsidRDefault="009E239A" w:rsidP="009E239A">
            <w:pPr>
              <w:rPr>
                <w:rFonts w:eastAsia="Calibri Light" w:cs="Calibri"/>
                <w:b/>
                <w:bCs/>
                <w:color w:val="0E1B8D"/>
                <w:lang w:eastAsia="en-GB"/>
              </w:rPr>
            </w:pPr>
            <w:r w:rsidRPr="009E239A">
              <w:rPr>
                <w:rFonts w:eastAsia="Calibri Light" w:cs="Calibri"/>
                <w:b/>
                <w:bCs/>
                <w:color w:val="0E1B8D"/>
                <w:lang w:eastAsia="en-GB"/>
              </w:rPr>
              <w:t> </w:t>
            </w:r>
          </w:p>
        </w:tc>
      </w:tr>
      <w:tr w:rsidR="009E239A" w:rsidRPr="009E239A" w14:paraId="5F817440" w14:textId="77777777" w:rsidTr="00562B68">
        <w:trPr>
          <w:trHeight w:val="2144"/>
        </w:trPr>
        <w:tc>
          <w:tcPr>
            <w:tcW w:w="1691" w:type="dxa"/>
            <w:tcBorders>
              <w:top w:val="nil"/>
              <w:left w:val="single" w:sz="8" w:space="0" w:color="4F81BD"/>
              <w:bottom w:val="single" w:sz="8" w:space="0" w:color="4F81BD"/>
              <w:right w:val="single" w:sz="8" w:space="0" w:color="4F81BD"/>
            </w:tcBorders>
          </w:tcPr>
          <w:p w14:paraId="541D2A7B" w14:textId="77777777" w:rsidR="009E239A" w:rsidRPr="009E239A" w:rsidRDefault="009E239A" w:rsidP="009E239A">
            <w:pPr>
              <w:jc w:val="left"/>
              <w:rPr>
                <w:rFonts w:eastAsia="Calibri Light" w:cs="Calibri"/>
                <w:szCs w:val="24"/>
                <w:lang w:eastAsia="en-GB"/>
              </w:rPr>
            </w:pPr>
            <w:r w:rsidRPr="009E239A">
              <w:rPr>
                <w:rFonts w:eastAsia="Calibri Light" w:cs="Calibri"/>
                <w:szCs w:val="24"/>
                <w:lang w:eastAsia="en-GB"/>
              </w:rPr>
              <w:t>1)</w:t>
            </w:r>
          </w:p>
        </w:tc>
        <w:tc>
          <w:tcPr>
            <w:tcW w:w="2410" w:type="dxa"/>
            <w:tcBorders>
              <w:top w:val="nil"/>
              <w:left w:val="single" w:sz="8" w:space="0" w:color="4F81BD"/>
              <w:bottom w:val="single" w:sz="8" w:space="0" w:color="4F81BD"/>
              <w:right w:val="single" w:sz="8" w:space="0" w:color="4F81BD"/>
            </w:tcBorders>
            <w:shd w:val="clear" w:color="auto" w:fill="auto"/>
            <w:hideMark/>
          </w:tcPr>
          <w:p w14:paraId="7DF3A245" w14:textId="77777777" w:rsidR="009E239A" w:rsidRPr="009E239A" w:rsidRDefault="009E239A" w:rsidP="009E239A">
            <w:pPr>
              <w:jc w:val="left"/>
              <w:rPr>
                <w:rFonts w:eastAsia="Calibri Light" w:cs="Calibri"/>
                <w:szCs w:val="24"/>
                <w:lang w:eastAsia="en-GB"/>
              </w:rPr>
            </w:pPr>
            <w:r w:rsidRPr="009E239A">
              <w:rPr>
                <w:rFonts w:eastAsia="Calibri Light" w:cs="Calibri"/>
                <w:b/>
                <w:bCs/>
                <w:szCs w:val="24"/>
                <w:lang w:eastAsia="en-GB"/>
              </w:rPr>
              <w:t>B-BBEE Requirements</w:t>
            </w:r>
          </w:p>
          <w:p w14:paraId="06A53F5C" w14:textId="77777777" w:rsidR="009E239A" w:rsidRPr="009E239A" w:rsidRDefault="009E239A" w:rsidP="009E239A">
            <w:pPr>
              <w:jc w:val="left"/>
              <w:rPr>
                <w:rFonts w:eastAsia="Calibri Light" w:cs="Calibri"/>
                <w:szCs w:val="24"/>
                <w:lang w:eastAsia="en-GB"/>
              </w:rPr>
            </w:pPr>
            <w:r w:rsidRPr="009E239A">
              <w:rPr>
                <w:rFonts w:eastAsia="Calibri Light" w:cs="Calibri"/>
                <w:szCs w:val="24"/>
                <w:lang w:eastAsia="en-GB"/>
              </w:rPr>
              <w:t>Promotion of Transformational Objectives.</w:t>
            </w:r>
          </w:p>
        </w:tc>
        <w:tc>
          <w:tcPr>
            <w:tcW w:w="7938" w:type="dxa"/>
            <w:tcBorders>
              <w:top w:val="nil"/>
              <w:left w:val="nil"/>
              <w:bottom w:val="single" w:sz="8" w:space="0" w:color="4F81BD"/>
              <w:right w:val="single" w:sz="8" w:space="0" w:color="4F81BD"/>
            </w:tcBorders>
            <w:shd w:val="clear" w:color="auto" w:fill="auto"/>
            <w:hideMark/>
          </w:tcPr>
          <w:p w14:paraId="0C7C5D81" w14:textId="77777777" w:rsidR="009E239A" w:rsidRPr="009E239A" w:rsidRDefault="009E239A" w:rsidP="009E239A">
            <w:pPr>
              <w:rPr>
                <w:rFonts w:eastAsia="Calibri Light" w:cs="Calibri"/>
                <w:szCs w:val="24"/>
                <w:lang w:eastAsia="en-GB"/>
              </w:rPr>
            </w:pPr>
            <w:bookmarkStart w:id="111" w:name="_Hlk190252066"/>
            <w:r w:rsidRPr="009E239A">
              <w:rPr>
                <w:rFonts w:eastAsia="Calibri Light" w:cs="Calibri"/>
                <w:b/>
                <w:bCs/>
              </w:rPr>
              <w:t>Evidence:</w:t>
            </w:r>
            <w:r w:rsidRPr="009E239A">
              <w:rPr>
                <w:rFonts w:eastAsia="Calibri Light" w:cs="Calibri"/>
              </w:rPr>
              <w:br/>
            </w:r>
            <w:r w:rsidRPr="009E239A">
              <w:rPr>
                <w:rFonts w:eastAsia="Calibri Light" w:cs="Calibri"/>
                <w:szCs w:val="24"/>
                <w:lang w:eastAsia="en-GB"/>
              </w:rPr>
              <w:t>The Bidder must provide a copy of the following relevant evidence for the Preferential Goal points which the Bidder qualifies for:</w:t>
            </w:r>
          </w:p>
          <w:p w14:paraId="1A1BD05E" w14:textId="2F5A78A0" w:rsidR="009E239A" w:rsidRPr="009E239A" w:rsidRDefault="009E239A" w:rsidP="000031F8">
            <w:pPr>
              <w:numPr>
                <w:ilvl w:val="0"/>
                <w:numId w:val="33"/>
              </w:numPr>
              <w:spacing w:after="0"/>
              <w:ind w:left="460" w:hanging="460"/>
              <w:jc w:val="left"/>
              <w:outlineLvl w:val="0"/>
              <w:rPr>
                <w:rFonts w:ascii="Calibri" w:eastAsia="Calibri Light" w:hAnsi="Calibri" w:cs="Calibri"/>
                <w:szCs w:val="24"/>
              </w:rPr>
            </w:pPr>
            <w:r w:rsidRPr="009E239A">
              <w:rPr>
                <w:rFonts w:ascii="Calibri" w:eastAsia="Calibri Light" w:hAnsi="Calibri" w:cs="Calibri"/>
                <w:b/>
                <w:bCs/>
                <w:szCs w:val="24"/>
              </w:rPr>
              <w:t xml:space="preserve">Columns A, B, C and D in tables </w:t>
            </w:r>
            <w:r w:rsidR="00515DD5">
              <w:rPr>
                <w:rFonts w:ascii="Calibri" w:eastAsia="Calibri Light" w:hAnsi="Calibri" w:cs="Calibri"/>
                <w:b/>
                <w:bCs/>
                <w:szCs w:val="24"/>
              </w:rPr>
              <w:t>5</w:t>
            </w:r>
          </w:p>
          <w:p w14:paraId="381569F6" w14:textId="77777777" w:rsidR="009E239A" w:rsidRPr="009E239A" w:rsidRDefault="009E239A" w:rsidP="009E239A">
            <w:pPr>
              <w:spacing w:after="0"/>
              <w:ind w:left="460"/>
              <w:jc w:val="left"/>
              <w:outlineLvl w:val="0"/>
              <w:rPr>
                <w:rFonts w:ascii="Calibri" w:eastAsia="Calibri Light" w:hAnsi="Calibri" w:cs="Calibri"/>
                <w:szCs w:val="24"/>
              </w:rPr>
            </w:pPr>
            <w:r w:rsidRPr="009E239A">
              <w:rPr>
                <w:rFonts w:ascii="Calibri" w:eastAsia="Calibri Light" w:hAnsi="Calibri" w:cs="Times New Roman"/>
                <w:bCs/>
                <w:szCs w:val="24"/>
              </w:rPr>
              <w:t xml:space="preserve">Copy of relevant proof of the following to confirm the B-BBEE status of the contributor </w:t>
            </w:r>
            <w:r w:rsidRPr="009E239A">
              <w:rPr>
                <w:rFonts w:ascii="Calibri" w:eastAsia="Calibri Light" w:hAnsi="Calibri" w:cs="Calibri"/>
                <w:szCs w:val="24"/>
              </w:rPr>
              <w:t xml:space="preserve">as defined in </w:t>
            </w:r>
            <w:r w:rsidRPr="009E239A">
              <w:rPr>
                <w:rFonts w:ascii="Calibri" w:eastAsia="Calibri Light" w:hAnsi="Calibri" w:cs="Times New Roman"/>
                <w:bCs/>
                <w:szCs w:val="24"/>
              </w:rPr>
              <w:t>the</w:t>
            </w:r>
            <w:r w:rsidRPr="009E239A">
              <w:rPr>
                <w:rFonts w:ascii="Calibri" w:eastAsia="Calibri Light" w:hAnsi="Calibri" w:cs="Calibri"/>
                <w:szCs w:val="24"/>
              </w:rPr>
              <w:t xml:space="preserve"> Broad-Based Black Economic Empowerment Act:</w:t>
            </w:r>
          </w:p>
          <w:p w14:paraId="288EC49B" w14:textId="77777777" w:rsidR="009E239A" w:rsidRPr="009E239A" w:rsidRDefault="009E239A" w:rsidP="000031F8">
            <w:pPr>
              <w:numPr>
                <w:ilvl w:val="4"/>
                <w:numId w:val="17"/>
              </w:numPr>
              <w:spacing w:after="0"/>
              <w:ind w:left="746" w:hanging="284"/>
              <w:jc w:val="left"/>
              <w:outlineLvl w:val="0"/>
              <w:rPr>
                <w:rFonts w:ascii="Calibri" w:eastAsia="Calibri Light" w:hAnsi="Calibri" w:cs="Times New Roman"/>
                <w:bCs/>
                <w:i/>
                <w:iCs/>
                <w:szCs w:val="24"/>
              </w:rPr>
            </w:pPr>
            <w:r w:rsidRPr="009E239A">
              <w:rPr>
                <w:rFonts w:ascii="Calibri" w:eastAsia="Calibri Light" w:hAnsi="Calibri" w:cs="Times New Roman"/>
                <w:b/>
                <w:i/>
                <w:iCs/>
                <w:szCs w:val="24"/>
              </w:rPr>
              <w:t>B-BBEE certificate</w:t>
            </w:r>
            <w:r w:rsidRPr="009E239A">
              <w:rPr>
                <w:rFonts w:ascii="Calibri" w:eastAsia="Calibri Light" w:hAnsi="Calibri" w:cs="Times New Roman"/>
                <w:bCs/>
                <w:i/>
                <w:iCs/>
                <w:szCs w:val="24"/>
              </w:rPr>
              <w:t xml:space="preserve"> (from a SANAS Accredited Agency/ the department.</w:t>
            </w:r>
          </w:p>
          <w:p w14:paraId="081937AB" w14:textId="77777777" w:rsidR="009E239A" w:rsidRPr="009E239A" w:rsidRDefault="009E239A" w:rsidP="009E239A">
            <w:pPr>
              <w:spacing w:after="0"/>
              <w:ind w:left="746"/>
              <w:jc w:val="left"/>
              <w:outlineLvl w:val="0"/>
              <w:rPr>
                <w:rFonts w:ascii="Calibri" w:eastAsia="Calibri Light" w:hAnsi="Calibri" w:cs="Times New Roman"/>
                <w:b/>
                <w:szCs w:val="24"/>
              </w:rPr>
            </w:pPr>
            <w:r w:rsidRPr="009E239A">
              <w:rPr>
                <w:rFonts w:ascii="Calibri" w:eastAsia="Calibri Light" w:hAnsi="Calibri" w:cs="Times New Roman"/>
                <w:b/>
                <w:szCs w:val="24"/>
              </w:rPr>
              <w:t xml:space="preserve">or </w:t>
            </w:r>
          </w:p>
          <w:p w14:paraId="4A7947EE" w14:textId="11066084" w:rsidR="009E239A" w:rsidRPr="009E239A" w:rsidRDefault="009E239A" w:rsidP="009E239A">
            <w:pPr>
              <w:spacing w:after="0"/>
              <w:ind w:left="746"/>
              <w:jc w:val="left"/>
              <w:outlineLvl w:val="0"/>
              <w:rPr>
                <w:rFonts w:ascii="Calibri" w:eastAsia="Calibri Light" w:hAnsi="Calibri" w:cs="Calibri"/>
                <w:bCs/>
                <w:szCs w:val="24"/>
              </w:rPr>
            </w:pPr>
            <w:proofErr w:type="gramStart"/>
            <w:r w:rsidRPr="009E239A">
              <w:rPr>
                <w:rFonts w:ascii="Calibri" w:eastAsia="Calibri Light" w:hAnsi="Calibri" w:cs="Times New Roman"/>
                <w:b/>
                <w:i/>
                <w:iCs/>
                <w:szCs w:val="24"/>
              </w:rPr>
              <w:t>Sworn affidavit</w:t>
            </w:r>
            <w:proofErr w:type="gramEnd"/>
            <w:r w:rsidRPr="009E239A">
              <w:rPr>
                <w:rFonts w:ascii="Calibri" w:eastAsia="Calibri Light" w:hAnsi="Calibri" w:cs="Times New Roman"/>
                <w:b/>
                <w:i/>
                <w:iCs/>
                <w:szCs w:val="24"/>
              </w:rPr>
              <w:t xml:space="preserve"> </w:t>
            </w:r>
            <w:r w:rsidRPr="009E239A">
              <w:rPr>
                <w:rFonts w:ascii="Calibri" w:eastAsia="Calibri Light" w:hAnsi="Calibri" w:cs="Times New Roman"/>
                <w:bCs/>
                <w:szCs w:val="24"/>
              </w:rPr>
              <w:t>in the format provided by CIPC -</w:t>
            </w:r>
            <w:r w:rsidRPr="009E239A">
              <w:rPr>
                <w:rFonts w:ascii="Calibri" w:eastAsia="Calibri Light" w:hAnsi="Calibri" w:cs="Times New Roman"/>
                <w:b/>
                <w:i/>
                <w:iCs/>
                <w:szCs w:val="24"/>
              </w:rPr>
              <w:t xml:space="preserve"> Applicable to EMEs and QSEs </w:t>
            </w:r>
            <w:r w:rsidR="000031F8" w:rsidRPr="009E239A">
              <w:rPr>
                <w:rFonts w:ascii="Calibri" w:eastAsia="Calibri Light" w:hAnsi="Calibri" w:cs="Times New Roman"/>
                <w:b/>
                <w:i/>
                <w:iCs/>
                <w:szCs w:val="24"/>
              </w:rPr>
              <w:t>only.</w:t>
            </w:r>
          </w:p>
          <w:p w14:paraId="29C940C4" w14:textId="77777777" w:rsidR="009E239A" w:rsidRPr="009E239A" w:rsidRDefault="009E239A" w:rsidP="009E239A">
            <w:pPr>
              <w:spacing w:after="0"/>
              <w:ind w:left="460"/>
              <w:jc w:val="left"/>
              <w:outlineLvl w:val="0"/>
              <w:rPr>
                <w:rFonts w:ascii="Calibri" w:eastAsia="Calibri Light" w:hAnsi="Calibri" w:cs="Calibri"/>
                <w:szCs w:val="24"/>
              </w:rPr>
            </w:pPr>
            <w:r w:rsidRPr="009E239A">
              <w:rPr>
                <w:rFonts w:ascii="Calibri" w:eastAsia="Calibri Light" w:hAnsi="Calibri" w:cs="Calibri"/>
                <w:b/>
                <w:bCs/>
                <w:szCs w:val="24"/>
              </w:rPr>
              <w:t>and/ or</w:t>
            </w:r>
          </w:p>
          <w:p w14:paraId="28C667BC" w14:textId="702B6CE6" w:rsidR="009E239A" w:rsidRPr="009E239A" w:rsidRDefault="009E239A" w:rsidP="000031F8">
            <w:pPr>
              <w:numPr>
                <w:ilvl w:val="0"/>
                <w:numId w:val="33"/>
              </w:numPr>
              <w:spacing w:after="0"/>
              <w:ind w:left="460" w:hanging="460"/>
              <w:jc w:val="left"/>
              <w:outlineLvl w:val="0"/>
              <w:rPr>
                <w:rFonts w:ascii="Calibri" w:eastAsia="Calibri Light" w:hAnsi="Calibri" w:cs="Calibri"/>
                <w:b/>
                <w:bCs/>
                <w:szCs w:val="24"/>
              </w:rPr>
            </w:pPr>
            <w:r w:rsidRPr="009E239A">
              <w:rPr>
                <w:rFonts w:ascii="Calibri" w:eastAsia="Calibri Light" w:hAnsi="Calibri" w:cs="Calibri"/>
                <w:b/>
                <w:bCs/>
                <w:szCs w:val="24"/>
              </w:rPr>
              <w:t xml:space="preserve">Column D in tables </w:t>
            </w:r>
            <w:r w:rsidR="00515DD5">
              <w:rPr>
                <w:rFonts w:ascii="Calibri" w:eastAsia="Calibri Light" w:hAnsi="Calibri" w:cs="Calibri"/>
                <w:b/>
                <w:bCs/>
                <w:szCs w:val="24"/>
              </w:rPr>
              <w:t>5</w:t>
            </w:r>
          </w:p>
          <w:p w14:paraId="5E866A8A" w14:textId="77777777" w:rsidR="009E239A" w:rsidRPr="009E239A" w:rsidRDefault="009E239A" w:rsidP="009E239A">
            <w:pPr>
              <w:spacing w:after="0"/>
              <w:ind w:left="460"/>
              <w:jc w:val="left"/>
              <w:outlineLvl w:val="0"/>
              <w:rPr>
                <w:rFonts w:ascii="Calibri" w:eastAsia="Calibri Light" w:hAnsi="Calibri" w:cs="Times New Roman"/>
                <w:bCs/>
                <w:szCs w:val="24"/>
              </w:rPr>
            </w:pPr>
            <w:r w:rsidRPr="009E239A">
              <w:rPr>
                <w:rFonts w:ascii="Calibri" w:eastAsia="Calibri Light" w:hAnsi="Calibri" w:cs="Times New Roman"/>
                <w:bCs/>
                <w:szCs w:val="24"/>
              </w:rPr>
              <w:t xml:space="preserve">Copy of </w:t>
            </w:r>
            <w:r w:rsidRPr="009E239A">
              <w:rPr>
                <w:rFonts w:ascii="Calibri" w:eastAsia="Calibri Light" w:hAnsi="Calibri" w:cs="Times New Roman"/>
                <w:b/>
                <w:i/>
                <w:iCs/>
                <w:szCs w:val="24"/>
              </w:rPr>
              <w:t>South African Identification Document (ID)</w:t>
            </w:r>
            <w:r w:rsidRPr="009E239A">
              <w:rPr>
                <w:rFonts w:ascii="Calibri" w:eastAsia="Calibri Light" w:hAnsi="Calibri" w:cs="Times New Roman"/>
                <w:bCs/>
                <w:szCs w:val="24"/>
              </w:rPr>
              <w:t xml:space="preserve">; </w:t>
            </w:r>
            <w:r w:rsidRPr="009E239A">
              <w:rPr>
                <w:rFonts w:ascii="Calibri" w:eastAsia="Calibri Light" w:hAnsi="Calibri" w:cs="Times New Roman"/>
                <w:b/>
                <w:szCs w:val="24"/>
              </w:rPr>
              <w:t>and/ or</w:t>
            </w:r>
          </w:p>
          <w:p w14:paraId="65B228C4" w14:textId="3A817B43" w:rsidR="009E239A" w:rsidRPr="009E239A" w:rsidRDefault="009E239A" w:rsidP="000031F8">
            <w:pPr>
              <w:numPr>
                <w:ilvl w:val="0"/>
                <w:numId w:val="33"/>
              </w:numPr>
              <w:spacing w:after="0"/>
              <w:ind w:left="460" w:hanging="460"/>
              <w:jc w:val="left"/>
              <w:outlineLvl w:val="0"/>
              <w:rPr>
                <w:rFonts w:ascii="Calibri" w:eastAsia="Calibri Light" w:hAnsi="Calibri" w:cs="Calibri"/>
                <w:b/>
                <w:bCs/>
                <w:szCs w:val="24"/>
              </w:rPr>
            </w:pPr>
            <w:r w:rsidRPr="009E239A">
              <w:rPr>
                <w:rFonts w:ascii="Calibri" w:eastAsia="Calibri Light" w:hAnsi="Calibri" w:cs="Calibri"/>
                <w:b/>
                <w:bCs/>
                <w:szCs w:val="24"/>
              </w:rPr>
              <w:t xml:space="preserve">Column E in tables </w:t>
            </w:r>
            <w:r w:rsidR="00515DD5">
              <w:rPr>
                <w:rFonts w:ascii="Calibri" w:eastAsia="Calibri Light" w:hAnsi="Calibri" w:cs="Calibri"/>
                <w:b/>
                <w:bCs/>
                <w:szCs w:val="24"/>
              </w:rPr>
              <w:t>5</w:t>
            </w:r>
          </w:p>
          <w:p w14:paraId="7ED2D1F9" w14:textId="77777777" w:rsidR="009E239A" w:rsidRPr="009E239A" w:rsidRDefault="009E239A" w:rsidP="009E239A">
            <w:pPr>
              <w:spacing w:after="0"/>
              <w:ind w:left="460"/>
              <w:jc w:val="left"/>
              <w:outlineLvl w:val="0"/>
              <w:rPr>
                <w:rFonts w:ascii="Calibri" w:eastAsia="Calibri Light" w:hAnsi="Calibri" w:cs="Calibri"/>
                <w:szCs w:val="24"/>
              </w:rPr>
            </w:pPr>
            <w:r w:rsidRPr="009E239A">
              <w:rPr>
                <w:rFonts w:ascii="Calibri" w:eastAsia="Calibri Light" w:hAnsi="Calibri" w:cs="Times New Roman"/>
                <w:bCs/>
                <w:szCs w:val="24"/>
              </w:rPr>
              <w:t xml:space="preserve">Copy of </w:t>
            </w:r>
            <w:r w:rsidRPr="009E239A">
              <w:rPr>
                <w:rFonts w:ascii="Calibri" w:eastAsia="Calibri Light" w:hAnsi="Calibri" w:cs="Times New Roman"/>
                <w:b/>
                <w:i/>
                <w:iCs/>
                <w:szCs w:val="24"/>
              </w:rPr>
              <w:t>Medical Certificate</w:t>
            </w:r>
            <w:r w:rsidRPr="009E239A">
              <w:rPr>
                <w:rFonts w:ascii="Calibri" w:eastAsia="Calibri Light" w:hAnsi="Calibri" w:cs="Times New Roman"/>
                <w:bCs/>
                <w:szCs w:val="24"/>
              </w:rPr>
              <w:t xml:space="preserve"> </w:t>
            </w:r>
            <w:r w:rsidRPr="009E239A">
              <w:rPr>
                <w:rFonts w:ascii="Calibri" w:eastAsia="Calibri Light" w:hAnsi="Calibri" w:cs="Times New Roman"/>
                <w:b/>
                <w:i/>
                <w:iCs/>
                <w:szCs w:val="24"/>
              </w:rPr>
              <w:t xml:space="preserve">clearly indicating the disability in line with the B-BBEE status claimed </w:t>
            </w:r>
            <w:r w:rsidRPr="009E239A">
              <w:rPr>
                <w:rFonts w:ascii="Calibri" w:eastAsia="Calibri Light" w:hAnsi="Calibri" w:cs="Calibri"/>
                <w:b/>
                <w:i/>
                <w:iCs/>
                <w:szCs w:val="24"/>
              </w:rPr>
              <w:t xml:space="preserve">as defined in </w:t>
            </w:r>
            <w:r w:rsidRPr="009E239A">
              <w:rPr>
                <w:rFonts w:ascii="Calibri" w:eastAsia="Calibri Light" w:hAnsi="Calibri" w:cs="Times New Roman"/>
                <w:b/>
                <w:i/>
                <w:iCs/>
                <w:szCs w:val="24"/>
              </w:rPr>
              <w:t>the</w:t>
            </w:r>
            <w:r w:rsidRPr="009E239A">
              <w:rPr>
                <w:rFonts w:ascii="Calibri" w:eastAsia="Calibri Light" w:hAnsi="Calibri" w:cs="Calibri"/>
                <w:b/>
                <w:i/>
                <w:iCs/>
                <w:szCs w:val="24"/>
              </w:rPr>
              <w:t xml:space="preserve"> Broad-Based Black Economic Empowerment Act</w:t>
            </w:r>
            <w:r w:rsidRPr="009E239A">
              <w:rPr>
                <w:rFonts w:ascii="Calibri" w:eastAsia="Calibri Light" w:hAnsi="Calibri" w:cs="Calibri"/>
                <w:szCs w:val="24"/>
              </w:rPr>
              <w:t>.</w:t>
            </w:r>
          </w:p>
          <w:p w14:paraId="78CE3770" w14:textId="77777777" w:rsidR="009E239A" w:rsidRPr="009E239A" w:rsidRDefault="009E239A" w:rsidP="009E239A">
            <w:pPr>
              <w:spacing w:after="0"/>
              <w:ind w:left="460"/>
              <w:jc w:val="left"/>
              <w:outlineLvl w:val="0"/>
              <w:rPr>
                <w:rFonts w:ascii="Calibri" w:eastAsia="Calibri Light" w:hAnsi="Calibri" w:cs="Calibri"/>
                <w:szCs w:val="24"/>
              </w:rPr>
            </w:pPr>
          </w:p>
          <w:p w14:paraId="1A31B8CE" w14:textId="77777777" w:rsidR="009E239A" w:rsidRPr="009E239A" w:rsidRDefault="009E239A" w:rsidP="009E239A">
            <w:pPr>
              <w:jc w:val="left"/>
              <w:rPr>
                <w:rFonts w:eastAsia="Calibri Light" w:cs="Calibri"/>
                <w:b/>
                <w:bCs/>
              </w:rPr>
            </w:pPr>
            <w:bookmarkStart w:id="112" w:name="_Hlk190252091"/>
            <w:bookmarkEnd w:id="111"/>
            <w:r w:rsidRPr="009E239A">
              <w:rPr>
                <w:rFonts w:eastAsia="Calibri Light" w:cs="Calibri"/>
                <w:b/>
                <w:bCs/>
              </w:rPr>
              <w:lastRenderedPageBreak/>
              <w:t>Note:</w:t>
            </w:r>
          </w:p>
          <w:p w14:paraId="008B66B8" w14:textId="77777777" w:rsidR="009E239A" w:rsidRPr="009E239A" w:rsidRDefault="009E239A" w:rsidP="009E239A">
            <w:pPr>
              <w:jc w:val="left"/>
              <w:rPr>
                <w:rFonts w:eastAsia="Calibri Light" w:cs="Times New Roman"/>
                <w:bCs/>
                <w:szCs w:val="24"/>
              </w:rPr>
            </w:pPr>
            <w:r w:rsidRPr="009E239A">
              <w:rPr>
                <w:rFonts w:eastAsia="Calibri Light" w:cs="Times New Roman"/>
                <w:bCs/>
                <w:szCs w:val="24"/>
              </w:rPr>
              <w:t>The CIPC (Companies and Intellectual Property Commission) registration documents will also be used as evidence to confirm compliance to the Preferential procurement requirements as part of the evaluation process.</w:t>
            </w:r>
          </w:p>
          <w:p w14:paraId="7EF056F0" w14:textId="1F5D6B79" w:rsidR="009E239A" w:rsidRPr="009E239A" w:rsidRDefault="009E239A" w:rsidP="009E239A">
            <w:pPr>
              <w:jc w:val="left"/>
              <w:rPr>
                <w:rFonts w:eastAsia="Calibri Light" w:cs="Calibri"/>
              </w:rPr>
            </w:pPr>
            <w:r w:rsidRPr="009E239A">
              <w:rPr>
                <w:rFonts w:eastAsia="Calibri Light" w:cs="Calibri"/>
              </w:rPr>
              <w:br/>
            </w:r>
            <w:r w:rsidRPr="009E239A">
              <w:rPr>
                <w:rFonts w:eastAsia="Calibri Light" w:cs="Calibri"/>
                <w:b/>
                <w:bCs/>
              </w:rPr>
              <w:t>Points allocation:</w:t>
            </w:r>
            <w:r w:rsidRPr="009E239A">
              <w:rPr>
                <w:rFonts w:eastAsia="Calibri Light" w:cs="Calibri"/>
              </w:rPr>
              <w:br/>
              <w:t xml:space="preserve">Points will be allocated for bidders that meets the requirements as indicated in </w:t>
            </w:r>
            <w:r w:rsidRPr="009E239A" w:rsidDel="00FC1EAF">
              <w:rPr>
                <w:rFonts w:eastAsia="Calibri Light" w:cs="Calibri"/>
                <w:b/>
                <w:bCs/>
              </w:rPr>
              <w:t>table</w:t>
            </w:r>
            <w:r w:rsidRPr="009E239A">
              <w:rPr>
                <w:rFonts w:eastAsia="Calibri Light" w:cs="Calibri"/>
                <w:b/>
                <w:bCs/>
              </w:rPr>
              <w:t xml:space="preserve"> </w:t>
            </w:r>
            <w:r w:rsidR="00515DD5">
              <w:rPr>
                <w:rFonts w:eastAsia="Calibri Light" w:cs="Calibri"/>
                <w:b/>
                <w:bCs/>
              </w:rPr>
              <w:t>5</w:t>
            </w:r>
            <w:r w:rsidRPr="009E239A">
              <w:rPr>
                <w:rFonts w:eastAsia="Calibri Light" w:cs="Calibri"/>
                <w:b/>
                <w:bCs/>
              </w:rPr>
              <w:t>.</w:t>
            </w:r>
          </w:p>
          <w:bookmarkEnd w:id="112"/>
          <w:p w14:paraId="65443AEF" w14:textId="77777777" w:rsidR="009E239A" w:rsidRPr="009E239A" w:rsidRDefault="009E239A" w:rsidP="009E239A">
            <w:pPr>
              <w:jc w:val="left"/>
              <w:rPr>
                <w:rFonts w:eastAsia="Calibri Light" w:cs="Calibri"/>
                <w:b/>
                <w:bCs/>
                <w:szCs w:val="24"/>
                <w:lang w:eastAsia="en-GB"/>
              </w:rPr>
            </w:pPr>
          </w:p>
        </w:tc>
        <w:tc>
          <w:tcPr>
            <w:tcW w:w="2977" w:type="dxa"/>
            <w:tcBorders>
              <w:top w:val="nil"/>
              <w:left w:val="nil"/>
              <w:bottom w:val="single" w:sz="8" w:space="0" w:color="4F81BD"/>
              <w:right w:val="single" w:sz="8" w:space="0" w:color="4F81BD"/>
            </w:tcBorders>
            <w:shd w:val="clear" w:color="auto" w:fill="auto"/>
            <w:hideMark/>
          </w:tcPr>
          <w:p w14:paraId="0595D10C" w14:textId="21C6DF24" w:rsidR="009E239A" w:rsidRPr="009E239A" w:rsidRDefault="009E239A" w:rsidP="009E239A">
            <w:pPr>
              <w:jc w:val="left"/>
              <w:rPr>
                <w:rFonts w:eastAsia="Calibri Light" w:cs="Calibri"/>
                <w:szCs w:val="24"/>
                <w:lang w:eastAsia="en-GB"/>
              </w:rPr>
            </w:pPr>
            <w:r w:rsidRPr="009E239A">
              <w:rPr>
                <w:rFonts w:eastAsia="Calibri Light" w:cs="Calibri"/>
                <w:color w:val="FF0000"/>
                <w:szCs w:val="24"/>
                <w:lang w:eastAsia="en-GB"/>
              </w:rPr>
              <w:lastRenderedPageBreak/>
              <w:t xml:space="preserve">&lt;provide unique reference to locate the substantiating evidence in the bid response – </w:t>
            </w:r>
            <w:r w:rsidRPr="009E239A">
              <w:rPr>
                <w:rFonts w:eastAsia="Calibri Light" w:cs="Calibri"/>
                <w:b/>
                <w:bCs/>
                <w:color w:val="FF0000"/>
                <w:szCs w:val="24"/>
                <w:lang w:eastAsia="en-GB"/>
              </w:rPr>
              <w:t>Annex A, section 5.</w:t>
            </w:r>
            <w:r w:rsidR="00515DD5">
              <w:rPr>
                <w:rFonts w:eastAsia="Calibri Light" w:cs="Calibri"/>
                <w:b/>
                <w:bCs/>
                <w:color w:val="FF0000"/>
                <w:szCs w:val="24"/>
                <w:lang w:eastAsia="en-GB"/>
              </w:rPr>
              <w:t>4</w:t>
            </w:r>
            <w:r w:rsidRPr="009E239A">
              <w:rPr>
                <w:rFonts w:eastAsia="Calibri Light" w:cs="Calibri"/>
                <w:color w:val="FF0000"/>
                <w:szCs w:val="24"/>
                <w:lang w:eastAsia="en-GB"/>
              </w:rPr>
              <w:t>&gt;</w:t>
            </w:r>
          </w:p>
        </w:tc>
      </w:tr>
    </w:tbl>
    <w:p w14:paraId="0455B29D" w14:textId="77777777" w:rsidR="009E239A" w:rsidRPr="009E239A" w:rsidRDefault="009E239A" w:rsidP="009E239A">
      <w:pPr>
        <w:rPr>
          <w:rFonts w:eastAsia="Calibri Light" w:cs="Calibri"/>
          <w:szCs w:val="24"/>
        </w:rPr>
        <w:sectPr w:rsidR="009E239A" w:rsidRPr="009E239A" w:rsidSect="009E239A">
          <w:pgSz w:w="16838" w:h="11906" w:orient="landscape"/>
          <w:pgMar w:top="1134" w:right="1134" w:bottom="1134" w:left="1134" w:header="680" w:footer="344" w:gutter="0"/>
          <w:cols w:space="720"/>
          <w:docGrid w:linePitch="299"/>
        </w:sectPr>
      </w:pPr>
    </w:p>
    <w:p w14:paraId="66B1F212" w14:textId="77B9A74F" w:rsidR="009E239A" w:rsidRPr="009E239A" w:rsidRDefault="009E239A" w:rsidP="009E239A">
      <w:pPr>
        <w:rPr>
          <w:rFonts w:eastAsia="Calibri Light" w:cs="Calibri"/>
          <w:b/>
          <w:bCs/>
          <w:sz w:val="21"/>
          <w:szCs w:val="21"/>
          <w:lang w:eastAsia="en-GB"/>
        </w:rPr>
      </w:pPr>
      <w:r w:rsidRPr="009E239A">
        <w:rPr>
          <w:rFonts w:eastAsia="Calibri Light" w:cs="Calibri"/>
          <w:b/>
          <w:bCs/>
          <w:sz w:val="21"/>
          <w:szCs w:val="21"/>
        </w:rPr>
        <w:lastRenderedPageBreak/>
        <w:t xml:space="preserve">Table </w:t>
      </w:r>
      <w:r w:rsidR="00515DD5">
        <w:rPr>
          <w:rFonts w:eastAsia="Calibri Light" w:cs="Calibri"/>
          <w:b/>
          <w:bCs/>
          <w:sz w:val="21"/>
          <w:szCs w:val="21"/>
        </w:rPr>
        <w:t>5</w:t>
      </w:r>
      <w:r w:rsidRPr="009E239A">
        <w:rPr>
          <w:rFonts w:eastAsia="Calibri Light" w:cs="Calibri"/>
          <w:sz w:val="21"/>
          <w:szCs w:val="21"/>
          <w:lang w:eastAsia="en-GB"/>
        </w:rPr>
        <w:t>: B-BBEE Points as part of the Preference Goal requirements</w:t>
      </w:r>
      <w:r w:rsidRPr="009E239A">
        <w:rPr>
          <w:rFonts w:eastAsia="Calibri Light" w:cs="Calibri"/>
          <w:color w:val="0E1B8D"/>
          <w:sz w:val="21"/>
          <w:szCs w:val="21"/>
          <w:lang w:eastAsia="en-GB"/>
        </w:rPr>
        <w:t xml:space="preserve"> </w:t>
      </w:r>
      <w:r w:rsidRPr="009E239A">
        <w:rPr>
          <w:rFonts w:eastAsia="Calibri Light" w:cs="Calibri"/>
          <w:sz w:val="21"/>
          <w:szCs w:val="21"/>
          <w:lang w:eastAsia="en-GB"/>
        </w:rPr>
        <w:t>(Preferential Goal Requirements for (80/20) system)</w:t>
      </w:r>
    </w:p>
    <w:p w14:paraId="53A08FDA" w14:textId="77777777" w:rsidR="009E239A" w:rsidRPr="009E239A" w:rsidRDefault="009E239A" w:rsidP="009E239A">
      <w:pPr>
        <w:rPr>
          <w:rFonts w:eastAsia="Calibri Light" w:cs="Calibri"/>
          <w:b/>
          <w:color w:val="FF0000"/>
          <w:kern w:val="24"/>
          <w:sz w:val="20"/>
          <w:szCs w:val="20"/>
          <w:lang w:eastAsia="en-GB"/>
        </w:rPr>
      </w:pPr>
      <w:r w:rsidRPr="009E239A">
        <w:rPr>
          <w:rFonts w:eastAsia="Calibri Light" w:cs="Calibri"/>
          <w:b/>
          <w:color w:val="FF0000"/>
          <w:kern w:val="24"/>
          <w:sz w:val="20"/>
          <w:szCs w:val="20"/>
          <w:lang w:eastAsia="en-GB"/>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9E239A" w:rsidRPr="009E239A" w14:paraId="61984BAD" w14:textId="77777777" w:rsidTr="00562B68">
        <w:trPr>
          <w:trHeight w:val="340"/>
        </w:trPr>
        <w:tc>
          <w:tcPr>
            <w:tcW w:w="236" w:type="dxa"/>
            <w:tcBorders>
              <w:top w:val="nil"/>
              <w:left w:val="nil"/>
              <w:bottom w:val="nil"/>
              <w:right w:val="nil"/>
            </w:tcBorders>
            <w:shd w:val="clear" w:color="auto" w:fill="auto"/>
            <w:noWrap/>
            <w:vAlign w:val="bottom"/>
            <w:hideMark/>
          </w:tcPr>
          <w:p w14:paraId="51BB8CF0"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nil"/>
              <w:bottom w:val="nil"/>
              <w:right w:val="nil"/>
            </w:tcBorders>
            <w:shd w:val="clear" w:color="auto" w:fill="auto"/>
            <w:noWrap/>
            <w:vAlign w:val="bottom"/>
            <w:hideMark/>
          </w:tcPr>
          <w:p w14:paraId="231ABEDD"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1985" w:type="dxa"/>
            <w:tcBorders>
              <w:top w:val="nil"/>
              <w:left w:val="nil"/>
              <w:bottom w:val="nil"/>
              <w:right w:val="nil"/>
            </w:tcBorders>
            <w:shd w:val="clear" w:color="auto" w:fill="auto"/>
            <w:noWrap/>
            <w:vAlign w:val="bottom"/>
            <w:hideMark/>
          </w:tcPr>
          <w:p w14:paraId="5418D86F"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nil"/>
              <w:bottom w:val="nil"/>
              <w:right w:val="nil"/>
            </w:tcBorders>
            <w:shd w:val="clear" w:color="auto" w:fill="auto"/>
            <w:noWrap/>
            <w:vAlign w:val="bottom"/>
            <w:hideMark/>
          </w:tcPr>
          <w:p w14:paraId="58340459"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5E97A4FE"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 xml:space="preserve">Ownership </w:t>
            </w:r>
          </w:p>
        </w:tc>
        <w:tc>
          <w:tcPr>
            <w:tcW w:w="993" w:type="dxa"/>
            <w:tcBorders>
              <w:top w:val="nil"/>
              <w:left w:val="nil"/>
              <w:bottom w:val="nil"/>
              <w:right w:val="nil"/>
            </w:tcBorders>
            <w:shd w:val="clear" w:color="auto" w:fill="auto"/>
            <w:noWrap/>
            <w:vAlign w:val="bottom"/>
            <w:hideMark/>
          </w:tcPr>
          <w:p w14:paraId="7AA19C3B"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shd w:val="clear" w:color="auto" w:fill="auto"/>
            <w:noWrap/>
            <w:vAlign w:val="bottom"/>
            <w:hideMark/>
          </w:tcPr>
          <w:p w14:paraId="24F37C38"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1863" w:type="dxa"/>
            <w:tcBorders>
              <w:top w:val="nil"/>
              <w:left w:val="nil"/>
              <w:bottom w:val="nil"/>
              <w:right w:val="nil"/>
            </w:tcBorders>
            <w:shd w:val="clear" w:color="auto" w:fill="auto"/>
            <w:noWrap/>
            <w:vAlign w:val="bottom"/>
            <w:hideMark/>
          </w:tcPr>
          <w:p w14:paraId="2BF142B1"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r>
      <w:tr w:rsidR="009E239A" w:rsidRPr="009E239A" w14:paraId="3C2B0272" w14:textId="77777777" w:rsidTr="00562B68">
        <w:trPr>
          <w:trHeight w:val="320"/>
        </w:trPr>
        <w:tc>
          <w:tcPr>
            <w:tcW w:w="236" w:type="dxa"/>
            <w:tcBorders>
              <w:top w:val="nil"/>
              <w:left w:val="nil"/>
              <w:bottom w:val="nil"/>
              <w:right w:val="nil"/>
            </w:tcBorders>
            <w:shd w:val="clear" w:color="auto" w:fill="auto"/>
            <w:noWrap/>
            <w:vAlign w:val="bottom"/>
            <w:hideMark/>
          </w:tcPr>
          <w:p w14:paraId="2A9C21B6"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2C6123E" w14:textId="77777777" w:rsidR="009E239A" w:rsidRPr="009E239A" w:rsidRDefault="009E239A" w:rsidP="009E239A">
            <w:pPr>
              <w:spacing w:after="0" w:line="240" w:lineRule="auto"/>
              <w:ind w:firstLine="3"/>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3B6A72B"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13803DF"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shd w:val="clear" w:color="auto" w:fill="auto"/>
            <w:vAlign w:val="center"/>
            <w:hideMark/>
          </w:tcPr>
          <w:p w14:paraId="6CF96763" w14:textId="77777777" w:rsidR="009E239A" w:rsidRPr="009E239A" w:rsidRDefault="009E239A" w:rsidP="009E239A">
            <w:pPr>
              <w:spacing w:after="0" w:line="240" w:lineRule="auto"/>
              <w:jc w:val="center"/>
              <w:rPr>
                <w:rFonts w:eastAsia="Times New Roman" w:cs="Calibri Light"/>
                <w:b/>
                <w:bCs/>
                <w:sz w:val="20"/>
                <w:szCs w:val="20"/>
                <w:lang w:eastAsia="en-GB"/>
              </w:rPr>
            </w:pPr>
            <w:r w:rsidRPr="009E239A">
              <w:rPr>
                <w:rFonts w:eastAsia="Times New Roman" w:cs="Calibri Light"/>
                <w:b/>
                <w:bCs/>
                <w:sz w:val="20"/>
                <w:szCs w:val="20"/>
                <w:lang w:eastAsia="en-GB"/>
              </w:rPr>
              <w:t>Black Owned</w:t>
            </w:r>
            <w:r w:rsidRPr="009E239A">
              <w:rPr>
                <w:rFonts w:eastAsia="Times New Roman" w:cs="Calibri Light"/>
                <w:b/>
                <w:bCs/>
                <w:sz w:val="20"/>
                <w:szCs w:val="20"/>
                <w:lang w:eastAsia="en-GB"/>
              </w:rPr>
              <w:br/>
              <w:t>(BO)</w:t>
            </w:r>
            <w:r w:rsidRPr="009E239A">
              <w:rPr>
                <w:rFonts w:eastAsia="Times New Roman" w:cs="Calibri Light"/>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370037F4" w14:textId="77777777" w:rsidR="009E239A" w:rsidRPr="009E239A" w:rsidRDefault="009E239A" w:rsidP="009E239A">
            <w:pPr>
              <w:spacing w:after="240" w:line="240" w:lineRule="auto"/>
              <w:jc w:val="center"/>
              <w:rPr>
                <w:rFonts w:eastAsia="Times New Roman" w:cs="Calibri Light"/>
                <w:b/>
                <w:bCs/>
                <w:sz w:val="20"/>
                <w:szCs w:val="20"/>
                <w:lang w:eastAsia="en-GB"/>
              </w:rPr>
            </w:pPr>
            <w:r w:rsidRPr="009E239A">
              <w:rPr>
                <w:rFonts w:eastAsia="Times New Roman" w:cs="Calibri Light"/>
                <w:b/>
                <w:bCs/>
                <w:sz w:val="20"/>
                <w:szCs w:val="20"/>
                <w:lang w:eastAsia="en-GB"/>
              </w:rPr>
              <w:t>Black Woman Owned</w:t>
            </w:r>
            <w:r w:rsidRPr="009E239A">
              <w:rPr>
                <w:rFonts w:eastAsia="Times New Roman" w:cs="Calibri Light"/>
                <w:b/>
                <w:bCs/>
                <w:sz w:val="20"/>
                <w:szCs w:val="20"/>
                <w:lang w:eastAsia="en-GB"/>
              </w:rPr>
              <w:br/>
              <w:t>(BWO)</w:t>
            </w:r>
            <w:r w:rsidRPr="009E239A">
              <w:rPr>
                <w:rFonts w:eastAsia="Times New Roman" w:cs="Calibri Light"/>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shd w:val="clear" w:color="auto" w:fill="auto"/>
            <w:vAlign w:val="center"/>
            <w:hideMark/>
          </w:tcPr>
          <w:p w14:paraId="1E6F5034"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shd w:val="clear" w:color="auto" w:fill="auto"/>
            <w:vAlign w:val="center"/>
            <w:hideMark/>
          </w:tcPr>
          <w:p w14:paraId="2F649616"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0DE9080"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55A556B" w14:textId="77777777" w:rsidR="009E239A" w:rsidRPr="009E239A" w:rsidRDefault="009E239A" w:rsidP="009E239A">
            <w:pPr>
              <w:spacing w:after="0" w:line="240" w:lineRule="auto"/>
              <w:jc w:val="center"/>
              <w:rPr>
                <w:rFonts w:eastAsia="Times New Roman" w:cs="Calibri Light"/>
                <w:b/>
                <w:bCs/>
                <w:color w:val="FF0000"/>
                <w:sz w:val="20"/>
                <w:szCs w:val="20"/>
                <w:lang w:eastAsia="en-GB"/>
              </w:rPr>
            </w:pPr>
            <w:r w:rsidRPr="009E239A">
              <w:rPr>
                <w:rFonts w:eastAsia="Times New Roman" w:cs="Calibri Light"/>
                <w:b/>
                <w:bCs/>
                <w:color w:val="FF0000"/>
                <w:sz w:val="20"/>
                <w:szCs w:val="20"/>
                <w:lang w:eastAsia="en-GB"/>
              </w:rPr>
              <w:t>Bidder to select the section for points they wish to claim</w:t>
            </w:r>
            <w:r w:rsidRPr="009E239A">
              <w:rPr>
                <w:rFonts w:eastAsia="Times New Roman" w:cs="Calibri Light"/>
                <w:b/>
                <w:bCs/>
                <w:color w:val="FF0000"/>
                <w:sz w:val="20"/>
                <w:szCs w:val="20"/>
                <w:lang w:eastAsia="en-GB"/>
              </w:rPr>
              <w:br/>
              <w:t>(Mark as Y= Yes)</w:t>
            </w:r>
          </w:p>
        </w:tc>
        <w:tc>
          <w:tcPr>
            <w:tcW w:w="1863" w:type="dxa"/>
            <w:tcBorders>
              <w:top w:val="nil"/>
              <w:left w:val="nil"/>
              <w:bottom w:val="nil"/>
              <w:right w:val="nil"/>
            </w:tcBorders>
            <w:shd w:val="clear" w:color="auto" w:fill="auto"/>
            <w:noWrap/>
            <w:vAlign w:val="bottom"/>
            <w:hideMark/>
          </w:tcPr>
          <w:p w14:paraId="658BB852" w14:textId="77777777" w:rsidR="009E239A" w:rsidRPr="009E239A" w:rsidRDefault="009E239A" w:rsidP="009E239A">
            <w:pPr>
              <w:spacing w:after="0" w:line="240" w:lineRule="auto"/>
              <w:jc w:val="center"/>
              <w:rPr>
                <w:rFonts w:eastAsia="Times New Roman" w:cs="Calibri Light"/>
                <w:b/>
                <w:bCs/>
                <w:color w:val="FF0000"/>
                <w:sz w:val="20"/>
                <w:szCs w:val="20"/>
                <w:lang w:eastAsia="en-GB"/>
              </w:rPr>
            </w:pPr>
          </w:p>
        </w:tc>
      </w:tr>
      <w:tr w:rsidR="009E239A" w:rsidRPr="009E239A" w14:paraId="54440224" w14:textId="77777777" w:rsidTr="00562B68">
        <w:trPr>
          <w:trHeight w:val="803"/>
        </w:trPr>
        <w:tc>
          <w:tcPr>
            <w:tcW w:w="236" w:type="dxa"/>
            <w:tcBorders>
              <w:top w:val="nil"/>
              <w:left w:val="nil"/>
              <w:bottom w:val="nil"/>
              <w:right w:val="nil"/>
            </w:tcBorders>
            <w:shd w:val="clear" w:color="auto" w:fill="auto"/>
            <w:noWrap/>
            <w:vAlign w:val="bottom"/>
            <w:hideMark/>
          </w:tcPr>
          <w:p w14:paraId="5909B564"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64809F55" w14:textId="77777777" w:rsidR="009E239A" w:rsidRPr="009E239A" w:rsidRDefault="009E239A" w:rsidP="009E239A">
            <w:pPr>
              <w:spacing w:after="0" w:line="240" w:lineRule="auto"/>
              <w:jc w:val="left"/>
              <w:rPr>
                <w:rFonts w:eastAsia="Times New Roman" w:cs="Calibri Light"/>
                <w:b/>
                <w:bCs/>
                <w:color w:val="000000"/>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356D7033" w14:textId="77777777" w:rsidR="009E239A" w:rsidRPr="009E239A" w:rsidRDefault="009E239A" w:rsidP="009E239A">
            <w:pPr>
              <w:spacing w:after="0" w:line="240" w:lineRule="auto"/>
              <w:jc w:val="left"/>
              <w:rPr>
                <w:rFonts w:eastAsia="Times New Roman" w:cs="Calibri Light"/>
                <w:b/>
                <w:bCs/>
                <w:color w:val="000000"/>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427612B8" w14:textId="77777777" w:rsidR="009E239A" w:rsidRPr="009E239A" w:rsidRDefault="009E239A" w:rsidP="009E239A">
            <w:pPr>
              <w:spacing w:after="0" w:line="240" w:lineRule="auto"/>
              <w:jc w:val="left"/>
              <w:rPr>
                <w:rFonts w:eastAsia="Times New Roman" w:cs="Calibri Light"/>
                <w:b/>
                <w:bCs/>
                <w:color w:val="000000"/>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46B8ED8B" w14:textId="77777777" w:rsidR="009E239A" w:rsidRPr="009E239A" w:rsidRDefault="009E239A" w:rsidP="009E239A">
            <w:pPr>
              <w:spacing w:after="0" w:line="240" w:lineRule="auto"/>
              <w:jc w:val="left"/>
              <w:rPr>
                <w:rFonts w:eastAsia="Times New Roman" w:cs="Calibri Light"/>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3F7DB906" w14:textId="77777777" w:rsidR="009E239A" w:rsidRPr="009E239A" w:rsidRDefault="009E239A" w:rsidP="009E239A">
            <w:pPr>
              <w:spacing w:after="0" w:line="240" w:lineRule="auto"/>
              <w:jc w:val="left"/>
              <w:rPr>
                <w:rFonts w:eastAsia="Times New Roman" w:cs="Calibri Light"/>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552FF89D" w14:textId="77777777" w:rsidR="009E239A" w:rsidRPr="009E239A" w:rsidRDefault="009E239A" w:rsidP="009E239A">
            <w:pPr>
              <w:spacing w:after="0" w:line="240" w:lineRule="auto"/>
              <w:jc w:val="left"/>
              <w:rPr>
                <w:rFonts w:eastAsia="Times New Roman" w:cs="Calibri Light"/>
                <w:b/>
                <w:bCs/>
                <w:color w:val="000000"/>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2C618C48" w14:textId="77777777" w:rsidR="009E239A" w:rsidRPr="009E239A" w:rsidRDefault="009E239A" w:rsidP="009E239A">
            <w:pPr>
              <w:spacing w:after="0" w:line="240" w:lineRule="auto"/>
              <w:jc w:val="left"/>
              <w:rPr>
                <w:rFonts w:eastAsia="Times New Roman" w:cs="Calibri Light"/>
                <w:b/>
                <w:bCs/>
                <w:color w:val="000000"/>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354F798D" w14:textId="77777777" w:rsidR="009E239A" w:rsidRPr="009E239A" w:rsidRDefault="009E239A" w:rsidP="009E239A">
            <w:pPr>
              <w:spacing w:after="0" w:line="240" w:lineRule="auto"/>
              <w:jc w:val="left"/>
              <w:rPr>
                <w:rFonts w:eastAsia="Times New Roman" w:cs="Calibri Light"/>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44F6F66E" w14:textId="77777777" w:rsidR="009E239A" w:rsidRPr="009E239A" w:rsidRDefault="009E239A" w:rsidP="009E239A">
            <w:pPr>
              <w:spacing w:after="0" w:line="240" w:lineRule="auto"/>
              <w:jc w:val="left"/>
              <w:rPr>
                <w:rFonts w:eastAsia="Times New Roman" w:cs="Calibri Light"/>
                <w:b/>
                <w:bCs/>
                <w:color w:val="FF0000"/>
                <w:sz w:val="20"/>
                <w:szCs w:val="20"/>
                <w:lang w:eastAsia="en-GB"/>
              </w:rPr>
            </w:pPr>
          </w:p>
        </w:tc>
        <w:tc>
          <w:tcPr>
            <w:tcW w:w="1863" w:type="dxa"/>
            <w:tcBorders>
              <w:top w:val="nil"/>
              <w:left w:val="nil"/>
              <w:bottom w:val="nil"/>
              <w:right w:val="nil"/>
            </w:tcBorders>
            <w:shd w:val="clear" w:color="auto" w:fill="auto"/>
            <w:noWrap/>
            <w:vAlign w:val="bottom"/>
            <w:hideMark/>
          </w:tcPr>
          <w:p w14:paraId="5158BC7E"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r>
      <w:tr w:rsidR="009E239A" w:rsidRPr="009E239A" w14:paraId="7238D1FA" w14:textId="77777777" w:rsidTr="00562B68">
        <w:trPr>
          <w:trHeight w:val="340"/>
        </w:trPr>
        <w:tc>
          <w:tcPr>
            <w:tcW w:w="236" w:type="dxa"/>
            <w:tcBorders>
              <w:top w:val="nil"/>
              <w:left w:val="nil"/>
              <w:bottom w:val="nil"/>
              <w:right w:val="nil"/>
            </w:tcBorders>
            <w:shd w:val="clear" w:color="auto" w:fill="auto"/>
            <w:noWrap/>
            <w:vAlign w:val="bottom"/>
            <w:hideMark/>
          </w:tcPr>
          <w:p w14:paraId="50130D26"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05EC3E21" w14:textId="77777777" w:rsidR="009E239A" w:rsidRPr="009E239A" w:rsidRDefault="009E239A" w:rsidP="009E239A">
            <w:pPr>
              <w:spacing w:after="0" w:line="240" w:lineRule="auto"/>
              <w:rPr>
                <w:rFonts w:eastAsia="Times New Roman" w:cs="Calibri Light"/>
                <w:color w:val="000000"/>
                <w:sz w:val="20"/>
                <w:szCs w:val="20"/>
                <w:lang w:eastAsia="en-GB"/>
              </w:rPr>
            </w:pPr>
            <w:r w:rsidRPr="009E239A">
              <w:rPr>
                <w:rFonts w:eastAsia="Times New Roman" w:cs="Calibri Light"/>
                <w:color w:val="000000"/>
                <w:sz w:val="20"/>
                <w:szCs w:val="20"/>
                <w:lang w:eastAsia="en-GB"/>
              </w:rPr>
              <w:t> </w:t>
            </w:r>
          </w:p>
        </w:tc>
        <w:tc>
          <w:tcPr>
            <w:tcW w:w="1985" w:type="dxa"/>
            <w:tcBorders>
              <w:top w:val="nil"/>
              <w:left w:val="nil"/>
              <w:bottom w:val="single" w:sz="8" w:space="0" w:color="auto"/>
              <w:right w:val="single" w:sz="8" w:space="0" w:color="auto"/>
            </w:tcBorders>
            <w:shd w:val="clear" w:color="auto" w:fill="auto"/>
            <w:vAlign w:val="center"/>
            <w:hideMark/>
          </w:tcPr>
          <w:p w14:paraId="53182ADD" w14:textId="77777777" w:rsidR="009E239A" w:rsidRPr="009E239A" w:rsidRDefault="009E239A" w:rsidP="009E239A">
            <w:pPr>
              <w:spacing w:after="0" w:line="240" w:lineRule="auto"/>
              <w:jc w:val="left"/>
              <w:rPr>
                <w:rFonts w:eastAsia="Times New Roman" w:cs="Calibri Light"/>
                <w:color w:val="000000"/>
                <w:lang w:eastAsia="en-GB"/>
              </w:rPr>
            </w:pPr>
            <w:r w:rsidRPr="009E239A">
              <w:rPr>
                <w:rFonts w:eastAsia="Times New Roman" w:cs="Calibri Light"/>
                <w:color w:val="000000"/>
                <w:lang w:eastAsia="en-GB"/>
              </w:rPr>
              <w:t> </w:t>
            </w:r>
          </w:p>
        </w:tc>
        <w:tc>
          <w:tcPr>
            <w:tcW w:w="1275" w:type="dxa"/>
            <w:tcBorders>
              <w:top w:val="nil"/>
              <w:left w:val="nil"/>
              <w:bottom w:val="single" w:sz="8" w:space="0" w:color="auto"/>
              <w:right w:val="single" w:sz="8" w:space="0" w:color="auto"/>
            </w:tcBorders>
            <w:shd w:val="clear" w:color="auto" w:fill="auto"/>
            <w:vAlign w:val="center"/>
            <w:hideMark/>
          </w:tcPr>
          <w:p w14:paraId="613146EF"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(A)</w:t>
            </w:r>
          </w:p>
        </w:tc>
        <w:tc>
          <w:tcPr>
            <w:tcW w:w="2277" w:type="dxa"/>
            <w:tcBorders>
              <w:top w:val="nil"/>
              <w:left w:val="nil"/>
              <w:bottom w:val="single" w:sz="8" w:space="0" w:color="auto"/>
              <w:right w:val="single" w:sz="8" w:space="0" w:color="auto"/>
            </w:tcBorders>
            <w:shd w:val="clear" w:color="auto" w:fill="auto"/>
            <w:vAlign w:val="center"/>
            <w:hideMark/>
          </w:tcPr>
          <w:p w14:paraId="3A7B392F"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(B)</w:t>
            </w:r>
          </w:p>
        </w:tc>
        <w:tc>
          <w:tcPr>
            <w:tcW w:w="1976" w:type="dxa"/>
            <w:tcBorders>
              <w:top w:val="nil"/>
              <w:left w:val="nil"/>
              <w:bottom w:val="single" w:sz="8" w:space="0" w:color="auto"/>
              <w:right w:val="single" w:sz="8" w:space="0" w:color="auto"/>
            </w:tcBorders>
            <w:shd w:val="clear" w:color="auto" w:fill="auto"/>
            <w:vAlign w:val="center"/>
            <w:hideMark/>
          </w:tcPr>
          <w:p w14:paraId="244D8B4E"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(C)</w:t>
            </w:r>
          </w:p>
        </w:tc>
        <w:tc>
          <w:tcPr>
            <w:tcW w:w="1526" w:type="dxa"/>
            <w:tcBorders>
              <w:top w:val="nil"/>
              <w:left w:val="nil"/>
              <w:bottom w:val="single" w:sz="8" w:space="0" w:color="auto"/>
              <w:right w:val="single" w:sz="8" w:space="0" w:color="auto"/>
            </w:tcBorders>
            <w:shd w:val="clear" w:color="auto" w:fill="auto"/>
            <w:vAlign w:val="center"/>
            <w:hideMark/>
          </w:tcPr>
          <w:p w14:paraId="4DE5F0E6"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(D)</w:t>
            </w:r>
          </w:p>
        </w:tc>
        <w:tc>
          <w:tcPr>
            <w:tcW w:w="1592" w:type="dxa"/>
            <w:tcBorders>
              <w:top w:val="nil"/>
              <w:left w:val="nil"/>
              <w:bottom w:val="single" w:sz="8" w:space="0" w:color="auto"/>
              <w:right w:val="single" w:sz="8" w:space="0" w:color="auto"/>
            </w:tcBorders>
            <w:shd w:val="clear" w:color="auto" w:fill="auto"/>
            <w:vAlign w:val="center"/>
            <w:hideMark/>
          </w:tcPr>
          <w:p w14:paraId="09577EED"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(E)</w:t>
            </w:r>
          </w:p>
        </w:tc>
        <w:tc>
          <w:tcPr>
            <w:tcW w:w="993" w:type="dxa"/>
            <w:tcBorders>
              <w:top w:val="nil"/>
              <w:left w:val="nil"/>
              <w:bottom w:val="single" w:sz="8" w:space="0" w:color="auto"/>
              <w:right w:val="single" w:sz="8" w:space="0" w:color="auto"/>
            </w:tcBorders>
            <w:shd w:val="clear" w:color="auto" w:fill="auto"/>
            <w:vAlign w:val="center"/>
            <w:hideMark/>
          </w:tcPr>
          <w:p w14:paraId="7CACF5A1"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(F)</w:t>
            </w:r>
          </w:p>
        </w:tc>
        <w:tc>
          <w:tcPr>
            <w:tcW w:w="1701" w:type="dxa"/>
            <w:tcBorders>
              <w:top w:val="nil"/>
              <w:left w:val="nil"/>
              <w:bottom w:val="single" w:sz="8" w:space="0" w:color="auto"/>
              <w:right w:val="single" w:sz="8" w:space="0" w:color="auto"/>
            </w:tcBorders>
            <w:shd w:val="clear" w:color="auto" w:fill="auto"/>
            <w:vAlign w:val="center"/>
            <w:hideMark/>
          </w:tcPr>
          <w:p w14:paraId="12580FC9"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576253E1"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p>
        </w:tc>
      </w:tr>
      <w:tr w:rsidR="009E239A" w:rsidRPr="009E239A" w14:paraId="0E4679BB" w14:textId="77777777" w:rsidTr="00562B68">
        <w:trPr>
          <w:trHeight w:val="340"/>
        </w:trPr>
        <w:tc>
          <w:tcPr>
            <w:tcW w:w="236" w:type="dxa"/>
            <w:tcBorders>
              <w:top w:val="nil"/>
              <w:left w:val="nil"/>
              <w:bottom w:val="nil"/>
              <w:right w:val="nil"/>
            </w:tcBorders>
            <w:shd w:val="clear" w:color="auto" w:fill="auto"/>
            <w:noWrap/>
            <w:vAlign w:val="bottom"/>
            <w:hideMark/>
          </w:tcPr>
          <w:p w14:paraId="08DC4B9A"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064CF617"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1</w:t>
            </w:r>
          </w:p>
        </w:tc>
        <w:tc>
          <w:tcPr>
            <w:tcW w:w="1985" w:type="dxa"/>
            <w:tcBorders>
              <w:top w:val="nil"/>
              <w:left w:val="nil"/>
              <w:bottom w:val="single" w:sz="8" w:space="0" w:color="auto"/>
              <w:right w:val="single" w:sz="8" w:space="0" w:color="auto"/>
            </w:tcBorders>
            <w:shd w:val="clear" w:color="auto" w:fill="auto"/>
            <w:vAlign w:val="center"/>
            <w:hideMark/>
          </w:tcPr>
          <w:p w14:paraId="51898B19" w14:textId="77777777" w:rsidR="009E239A" w:rsidRPr="009E239A" w:rsidRDefault="009E239A" w:rsidP="009E239A">
            <w:pPr>
              <w:spacing w:after="0" w:line="240" w:lineRule="auto"/>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shd w:val="clear" w:color="auto" w:fill="auto"/>
            <w:vAlign w:val="center"/>
            <w:hideMark/>
          </w:tcPr>
          <w:p w14:paraId="24AA2782" w14:textId="77777777" w:rsidR="009E239A" w:rsidRPr="009E239A" w:rsidRDefault="009E239A" w:rsidP="009E239A">
            <w:pPr>
              <w:spacing w:after="0" w:line="240" w:lineRule="auto"/>
              <w:jc w:val="center"/>
              <w:rPr>
                <w:rFonts w:eastAsia="Times New Roman" w:cs="Calibri Light"/>
                <w:b/>
                <w:bCs/>
                <w:sz w:val="20"/>
                <w:szCs w:val="20"/>
                <w:lang w:eastAsia="en-GB"/>
              </w:rPr>
            </w:pPr>
            <w:r w:rsidRPr="009E239A">
              <w:rPr>
                <w:rFonts w:eastAsia="Times New Roman" w:cs="Calibri Light"/>
                <w:b/>
                <w:bCs/>
                <w:sz w:val="20"/>
                <w:szCs w:val="20"/>
                <w:lang w:eastAsia="en-GB"/>
              </w:rPr>
              <w:t>6</w:t>
            </w:r>
          </w:p>
        </w:tc>
        <w:tc>
          <w:tcPr>
            <w:tcW w:w="2277" w:type="dxa"/>
            <w:tcBorders>
              <w:top w:val="nil"/>
              <w:left w:val="nil"/>
              <w:bottom w:val="single" w:sz="8" w:space="0" w:color="auto"/>
              <w:right w:val="single" w:sz="8" w:space="0" w:color="auto"/>
            </w:tcBorders>
            <w:shd w:val="clear" w:color="auto" w:fill="auto"/>
            <w:vAlign w:val="center"/>
            <w:hideMark/>
          </w:tcPr>
          <w:p w14:paraId="2EBA6F82" w14:textId="77777777" w:rsidR="009E239A" w:rsidRPr="009E239A" w:rsidRDefault="009E239A" w:rsidP="009E239A">
            <w:pPr>
              <w:spacing w:after="0" w:line="240" w:lineRule="auto"/>
              <w:jc w:val="center"/>
              <w:rPr>
                <w:rFonts w:eastAsia="Times New Roman" w:cs="Calibri Light"/>
                <w:b/>
                <w:bCs/>
                <w:sz w:val="20"/>
                <w:szCs w:val="20"/>
                <w:lang w:eastAsia="en-GB"/>
              </w:rPr>
            </w:pPr>
            <w:r w:rsidRPr="009E239A">
              <w:rPr>
                <w:rFonts w:eastAsia="Times New Roman" w:cs="Calibri Light"/>
                <w:b/>
                <w:bCs/>
                <w:sz w:val="20"/>
                <w:szCs w:val="20"/>
                <w:lang w:eastAsia="en-GB"/>
              </w:rPr>
              <w:t>4</w:t>
            </w:r>
          </w:p>
        </w:tc>
        <w:tc>
          <w:tcPr>
            <w:tcW w:w="1976" w:type="dxa"/>
            <w:tcBorders>
              <w:top w:val="nil"/>
              <w:left w:val="nil"/>
              <w:bottom w:val="single" w:sz="8" w:space="0" w:color="auto"/>
              <w:right w:val="single" w:sz="8" w:space="0" w:color="auto"/>
            </w:tcBorders>
            <w:shd w:val="clear" w:color="auto" w:fill="auto"/>
            <w:vAlign w:val="center"/>
            <w:hideMark/>
          </w:tcPr>
          <w:p w14:paraId="41549A6E" w14:textId="77777777" w:rsidR="009E239A" w:rsidRPr="009E239A" w:rsidRDefault="009E239A" w:rsidP="009E239A">
            <w:pPr>
              <w:spacing w:after="0" w:line="240" w:lineRule="auto"/>
              <w:jc w:val="center"/>
              <w:rPr>
                <w:rFonts w:eastAsia="Times New Roman" w:cs="Calibri Light"/>
                <w:b/>
                <w:bCs/>
                <w:sz w:val="20"/>
                <w:szCs w:val="20"/>
                <w:lang w:eastAsia="en-GB"/>
              </w:rPr>
            </w:pPr>
            <w:r w:rsidRPr="009E239A">
              <w:rPr>
                <w:rFonts w:eastAsia="Times New Roman" w:cs="Calibri Light"/>
                <w:b/>
                <w:bCs/>
                <w:sz w:val="20"/>
                <w:szCs w:val="20"/>
                <w:lang w:eastAsia="en-GB"/>
              </w:rPr>
              <w:t>4</w:t>
            </w:r>
          </w:p>
        </w:tc>
        <w:tc>
          <w:tcPr>
            <w:tcW w:w="1526" w:type="dxa"/>
            <w:tcBorders>
              <w:top w:val="nil"/>
              <w:left w:val="nil"/>
              <w:bottom w:val="single" w:sz="8" w:space="0" w:color="auto"/>
              <w:right w:val="single" w:sz="8" w:space="0" w:color="auto"/>
            </w:tcBorders>
            <w:shd w:val="clear" w:color="auto" w:fill="auto"/>
            <w:vAlign w:val="center"/>
            <w:hideMark/>
          </w:tcPr>
          <w:p w14:paraId="65B53D62" w14:textId="77777777" w:rsidR="009E239A" w:rsidRPr="009E239A" w:rsidRDefault="009E239A" w:rsidP="009E239A">
            <w:pPr>
              <w:spacing w:after="0" w:line="240" w:lineRule="auto"/>
              <w:jc w:val="center"/>
              <w:rPr>
                <w:rFonts w:eastAsia="Times New Roman" w:cs="Calibri Light"/>
                <w:b/>
                <w:bCs/>
                <w:sz w:val="20"/>
                <w:szCs w:val="20"/>
                <w:lang w:eastAsia="en-GB"/>
              </w:rPr>
            </w:pPr>
            <w:r w:rsidRPr="009E239A">
              <w:rPr>
                <w:rFonts w:eastAsia="Times New Roman" w:cs="Calibri Light"/>
                <w:b/>
                <w:bCs/>
                <w:sz w:val="20"/>
                <w:szCs w:val="20"/>
                <w:lang w:eastAsia="en-GB"/>
              </w:rPr>
              <w:t>4</w:t>
            </w:r>
          </w:p>
        </w:tc>
        <w:tc>
          <w:tcPr>
            <w:tcW w:w="1592" w:type="dxa"/>
            <w:tcBorders>
              <w:top w:val="nil"/>
              <w:left w:val="nil"/>
              <w:bottom w:val="single" w:sz="8" w:space="0" w:color="auto"/>
              <w:right w:val="single" w:sz="8" w:space="0" w:color="auto"/>
            </w:tcBorders>
            <w:shd w:val="clear" w:color="auto" w:fill="auto"/>
            <w:vAlign w:val="center"/>
            <w:hideMark/>
          </w:tcPr>
          <w:p w14:paraId="7500C71E"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2</w:t>
            </w:r>
          </w:p>
        </w:tc>
        <w:tc>
          <w:tcPr>
            <w:tcW w:w="993" w:type="dxa"/>
            <w:tcBorders>
              <w:top w:val="nil"/>
              <w:left w:val="nil"/>
              <w:bottom w:val="single" w:sz="8" w:space="0" w:color="auto"/>
              <w:right w:val="single" w:sz="8" w:space="0" w:color="auto"/>
            </w:tcBorders>
            <w:shd w:val="clear" w:color="auto" w:fill="auto"/>
            <w:vAlign w:val="center"/>
            <w:hideMark/>
          </w:tcPr>
          <w:p w14:paraId="39E3C708"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20</w:t>
            </w:r>
          </w:p>
        </w:tc>
        <w:tc>
          <w:tcPr>
            <w:tcW w:w="1701" w:type="dxa"/>
            <w:tcBorders>
              <w:top w:val="nil"/>
              <w:left w:val="nil"/>
              <w:bottom w:val="single" w:sz="8" w:space="0" w:color="auto"/>
              <w:right w:val="single" w:sz="8" w:space="0" w:color="auto"/>
            </w:tcBorders>
            <w:shd w:val="clear" w:color="auto" w:fill="auto"/>
            <w:vAlign w:val="center"/>
            <w:hideMark/>
          </w:tcPr>
          <w:p w14:paraId="72573E91"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18083784"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p>
        </w:tc>
      </w:tr>
      <w:tr w:rsidR="009E239A" w:rsidRPr="009E239A" w14:paraId="6C7BCB99" w14:textId="77777777" w:rsidTr="00562B68">
        <w:trPr>
          <w:trHeight w:val="340"/>
        </w:trPr>
        <w:tc>
          <w:tcPr>
            <w:tcW w:w="236" w:type="dxa"/>
            <w:tcBorders>
              <w:top w:val="nil"/>
              <w:left w:val="nil"/>
              <w:bottom w:val="nil"/>
              <w:right w:val="nil"/>
            </w:tcBorders>
            <w:shd w:val="clear" w:color="auto" w:fill="auto"/>
            <w:noWrap/>
            <w:vAlign w:val="bottom"/>
            <w:hideMark/>
          </w:tcPr>
          <w:p w14:paraId="40B8A5F1"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06C2F26F"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2</w:t>
            </w:r>
          </w:p>
        </w:tc>
        <w:tc>
          <w:tcPr>
            <w:tcW w:w="1985" w:type="dxa"/>
            <w:tcBorders>
              <w:top w:val="nil"/>
              <w:left w:val="nil"/>
              <w:bottom w:val="single" w:sz="8" w:space="0" w:color="auto"/>
              <w:right w:val="single" w:sz="8" w:space="0" w:color="auto"/>
            </w:tcBorders>
            <w:shd w:val="clear" w:color="auto" w:fill="auto"/>
            <w:vAlign w:val="center"/>
            <w:hideMark/>
          </w:tcPr>
          <w:p w14:paraId="7FDB44AB" w14:textId="77777777" w:rsidR="009E239A" w:rsidRPr="009E239A" w:rsidRDefault="009E239A" w:rsidP="009E239A">
            <w:pPr>
              <w:spacing w:after="0" w:line="240" w:lineRule="auto"/>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shd w:val="clear" w:color="auto" w:fill="auto"/>
            <w:vAlign w:val="center"/>
            <w:hideMark/>
          </w:tcPr>
          <w:p w14:paraId="19E644BE"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shd w:val="clear" w:color="auto" w:fill="auto"/>
            <w:vAlign w:val="center"/>
            <w:hideMark/>
          </w:tcPr>
          <w:p w14:paraId="31E7E0CD"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auto" w:fill="auto"/>
            <w:vAlign w:val="center"/>
            <w:hideMark/>
          </w:tcPr>
          <w:p w14:paraId="27A7DFA8"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auto" w:fill="auto"/>
            <w:vAlign w:val="center"/>
            <w:hideMark/>
          </w:tcPr>
          <w:p w14:paraId="6E3BF8EF"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0DC9DEEA"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147974AD"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14</w:t>
            </w:r>
          </w:p>
        </w:tc>
        <w:tc>
          <w:tcPr>
            <w:tcW w:w="1701" w:type="dxa"/>
            <w:tcBorders>
              <w:top w:val="nil"/>
              <w:left w:val="nil"/>
              <w:bottom w:val="single" w:sz="8" w:space="0" w:color="auto"/>
              <w:right w:val="single" w:sz="8" w:space="0" w:color="auto"/>
            </w:tcBorders>
            <w:shd w:val="clear" w:color="auto" w:fill="auto"/>
            <w:vAlign w:val="center"/>
            <w:hideMark/>
          </w:tcPr>
          <w:p w14:paraId="127DD722"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00B2F55E"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p>
        </w:tc>
      </w:tr>
      <w:tr w:rsidR="009E239A" w:rsidRPr="009E239A" w14:paraId="050D8D07" w14:textId="77777777" w:rsidTr="00562B68">
        <w:trPr>
          <w:trHeight w:val="340"/>
        </w:trPr>
        <w:tc>
          <w:tcPr>
            <w:tcW w:w="236" w:type="dxa"/>
            <w:tcBorders>
              <w:top w:val="nil"/>
              <w:left w:val="nil"/>
              <w:bottom w:val="nil"/>
              <w:right w:val="nil"/>
            </w:tcBorders>
            <w:shd w:val="clear" w:color="auto" w:fill="auto"/>
            <w:noWrap/>
            <w:vAlign w:val="bottom"/>
            <w:hideMark/>
          </w:tcPr>
          <w:p w14:paraId="643E8C1D"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4E9230B1"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3</w:t>
            </w:r>
          </w:p>
        </w:tc>
        <w:tc>
          <w:tcPr>
            <w:tcW w:w="1985" w:type="dxa"/>
            <w:tcBorders>
              <w:top w:val="nil"/>
              <w:left w:val="nil"/>
              <w:bottom w:val="single" w:sz="8" w:space="0" w:color="auto"/>
              <w:right w:val="single" w:sz="8" w:space="0" w:color="auto"/>
            </w:tcBorders>
            <w:shd w:val="clear" w:color="auto" w:fill="auto"/>
            <w:vAlign w:val="center"/>
            <w:hideMark/>
          </w:tcPr>
          <w:p w14:paraId="5962CF50" w14:textId="77777777" w:rsidR="009E239A" w:rsidRPr="009E239A" w:rsidRDefault="009E239A" w:rsidP="009E239A">
            <w:pPr>
              <w:spacing w:after="0" w:line="240" w:lineRule="auto"/>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shd w:val="clear" w:color="auto" w:fill="auto"/>
            <w:vAlign w:val="center"/>
            <w:hideMark/>
          </w:tcPr>
          <w:p w14:paraId="3EB8282C"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shd w:val="clear" w:color="auto" w:fill="auto"/>
            <w:vAlign w:val="center"/>
            <w:hideMark/>
          </w:tcPr>
          <w:p w14:paraId="39EA0058"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auto" w:fill="auto"/>
            <w:vAlign w:val="center"/>
            <w:hideMark/>
          </w:tcPr>
          <w:p w14:paraId="611BFA12"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09557708"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2EC4365D"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38665A10"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12</w:t>
            </w:r>
          </w:p>
        </w:tc>
        <w:tc>
          <w:tcPr>
            <w:tcW w:w="1701" w:type="dxa"/>
            <w:tcBorders>
              <w:top w:val="nil"/>
              <w:left w:val="nil"/>
              <w:bottom w:val="single" w:sz="8" w:space="0" w:color="auto"/>
              <w:right w:val="single" w:sz="8" w:space="0" w:color="auto"/>
            </w:tcBorders>
            <w:shd w:val="clear" w:color="auto" w:fill="auto"/>
            <w:vAlign w:val="center"/>
            <w:hideMark/>
          </w:tcPr>
          <w:p w14:paraId="4999EE34"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31542B4A"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p>
        </w:tc>
      </w:tr>
      <w:tr w:rsidR="009E239A" w:rsidRPr="009E239A" w14:paraId="598432BC" w14:textId="77777777" w:rsidTr="00562B68">
        <w:trPr>
          <w:trHeight w:val="340"/>
        </w:trPr>
        <w:tc>
          <w:tcPr>
            <w:tcW w:w="236" w:type="dxa"/>
            <w:tcBorders>
              <w:top w:val="nil"/>
              <w:left w:val="nil"/>
              <w:bottom w:val="nil"/>
              <w:right w:val="nil"/>
            </w:tcBorders>
            <w:shd w:val="clear" w:color="auto" w:fill="auto"/>
            <w:noWrap/>
            <w:vAlign w:val="bottom"/>
            <w:hideMark/>
          </w:tcPr>
          <w:p w14:paraId="73E80288"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26B61611"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4</w:t>
            </w:r>
          </w:p>
        </w:tc>
        <w:tc>
          <w:tcPr>
            <w:tcW w:w="1985" w:type="dxa"/>
            <w:tcBorders>
              <w:top w:val="nil"/>
              <w:left w:val="nil"/>
              <w:bottom w:val="single" w:sz="8" w:space="0" w:color="auto"/>
              <w:right w:val="single" w:sz="8" w:space="0" w:color="auto"/>
            </w:tcBorders>
            <w:shd w:val="clear" w:color="auto" w:fill="auto"/>
            <w:vAlign w:val="center"/>
            <w:hideMark/>
          </w:tcPr>
          <w:p w14:paraId="32794AFD" w14:textId="77777777" w:rsidR="009E239A" w:rsidRPr="009E239A" w:rsidRDefault="009E239A" w:rsidP="009E239A">
            <w:pPr>
              <w:spacing w:after="0" w:line="240" w:lineRule="auto"/>
              <w:rPr>
                <w:rFonts w:eastAsia="Times New Roman" w:cs="Calibri Light"/>
                <w:b/>
                <w:bCs/>
                <w:sz w:val="20"/>
                <w:szCs w:val="20"/>
                <w:lang w:eastAsia="en-GB"/>
              </w:rPr>
            </w:pPr>
            <w:r w:rsidRPr="009E239A">
              <w:rPr>
                <w:rFonts w:eastAsia="Times New Roman" w:cs="Calibri Light"/>
                <w:b/>
                <w:bCs/>
                <w:sz w:val="20"/>
                <w:szCs w:val="20"/>
                <w:lang w:eastAsia="en-GB"/>
              </w:rPr>
              <w:t>Level 1</w:t>
            </w:r>
          </w:p>
        </w:tc>
        <w:tc>
          <w:tcPr>
            <w:tcW w:w="1275" w:type="dxa"/>
            <w:tcBorders>
              <w:top w:val="nil"/>
              <w:left w:val="nil"/>
              <w:bottom w:val="single" w:sz="8" w:space="0" w:color="auto"/>
              <w:right w:val="single" w:sz="8" w:space="0" w:color="auto"/>
            </w:tcBorders>
            <w:shd w:val="clear" w:color="auto" w:fill="auto"/>
            <w:vAlign w:val="center"/>
            <w:hideMark/>
          </w:tcPr>
          <w:p w14:paraId="723EAA51"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shd w:val="clear" w:color="auto" w:fill="auto"/>
            <w:vAlign w:val="center"/>
            <w:hideMark/>
          </w:tcPr>
          <w:p w14:paraId="6918E088"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7A6AAC07"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69567496"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4C39C00"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4F4468FE"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10</w:t>
            </w:r>
          </w:p>
        </w:tc>
        <w:tc>
          <w:tcPr>
            <w:tcW w:w="1701" w:type="dxa"/>
            <w:tcBorders>
              <w:top w:val="nil"/>
              <w:left w:val="nil"/>
              <w:bottom w:val="single" w:sz="8" w:space="0" w:color="auto"/>
              <w:right w:val="single" w:sz="8" w:space="0" w:color="auto"/>
            </w:tcBorders>
            <w:shd w:val="clear" w:color="auto" w:fill="auto"/>
            <w:vAlign w:val="center"/>
            <w:hideMark/>
          </w:tcPr>
          <w:p w14:paraId="0E7CAC92"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5FF51DC7"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p>
        </w:tc>
      </w:tr>
      <w:tr w:rsidR="009E239A" w:rsidRPr="009E239A" w14:paraId="2BB85098" w14:textId="77777777" w:rsidTr="00562B68">
        <w:trPr>
          <w:trHeight w:val="340"/>
        </w:trPr>
        <w:tc>
          <w:tcPr>
            <w:tcW w:w="236" w:type="dxa"/>
            <w:tcBorders>
              <w:top w:val="nil"/>
              <w:left w:val="nil"/>
              <w:bottom w:val="nil"/>
              <w:right w:val="nil"/>
            </w:tcBorders>
            <w:shd w:val="clear" w:color="auto" w:fill="auto"/>
            <w:noWrap/>
            <w:vAlign w:val="bottom"/>
            <w:hideMark/>
          </w:tcPr>
          <w:p w14:paraId="3F9B2F2A"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3F6D2211"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5</w:t>
            </w:r>
          </w:p>
        </w:tc>
        <w:tc>
          <w:tcPr>
            <w:tcW w:w="1985" w:type="dxa"/>
            <w:tcBorders>
              <w:top w:val="nil"/>
              <w:left w:val="nil"/>
              <w:bottom w:val="single" w:sz="8" w:space="0" w:color="auto"/>
              <w:right w:val="single" w:sz="8" w:space="0" w:color="auto"/>
            </w:tcBorders>
            <w:shd w:val="clear" w:color="auto" w:fill="auto"/>
            <w:vAlign w:val="center"/>
            <w:hideMark/>
          </w:tcPr>
          <w:p w14:paraId="58C0CEC6" w14:textId="77777777" w:rsidR="009E239A" w:rsidRPr="009E239A" w:rsidRDefault="009E239A" w:rsidP="009E239A">
            <w:pPr>
              <w:spacing w:after="0" w:line="240" w:lineRule="auto"/>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shd w:val="clear" w:color="auto" w:fill="auto"/>
            <w:vAlign w:val="center"/>
            <w:hideMark/>
          </w:tcPr>
          <w:p w14:paraId="77C971A5"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shd w:val="clear" w:color="auto" w:fill="auto"/>
            <w:vAlign w:val="center"/>
            <w:hideMark/>
          </w:tcPr>
          <w:p w14:paraId="0619C07B"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auto" w:fill="auto"/>
            <w:vAlign w:val="center"/>
            <w:hideMark/>
          </w:tcPr>
          <w:p w14:paraId="24F9D3C6"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auto" w:fill="auto"/>
            <w:vAlign w:val="center"/>
            <w:hideMark/>
          </w:tcPr>
          <w:p w14:paraId="1F3E2966"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auto" w:fill="auto"/>
            <w:vAlign w:val="center"/>
            <w:hideMark/>
          </w:tcPr>
          <w:p w14:paraId="2EC6F90F"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1</w:t>
            </w:r>
          </w:p>
        </w:tc>
        <w:tc>
          <w:tcPr>
            <w:tcW w:w="993" w:type="dxa"/>
            <w:tcBorders>
              <w:top w:val="nil"/>
              <w:left w:val="nil"/>
              <w:bottom w:val="single" w:sz="8" w:space="0" w:color="auto"/>
              <w:right w:val="single" w:sz="8" w:space="0" w:color="auto"/>
            </w:tcBorders>
            <w:shd w:val="clear" w:color="auto" w:fill="auto"/>
            <w:vAlign w:val="center"/>
            <w:hideMark/>
          </w:tcPr>
          <w:p w14:paraId="224D8779"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9</w:t>
            </w:r>
          </w:p>
        </w:tc>
        <w:tc>
          <w:tcPr>
            <w:tcW w:w="1701" w:type="dxa"/>
            <w:tcBorders>
              <w:top w:val="nil"/>
              <w:left w:val="nil"/>
              <w:bottom w:val="single" w:sz="8" w:space="0" w:color="auto"/>
              <w:right w:val="single" w:sz="8" w:space="0" w:color="auto"/>
            </w:tcBorders>
            <w:shd w:val="clear" w:color="auto" w:fill="auto"/>
            <w:vAlign w:val="center"/>
            <w:hideMark/>
          </w:tcPr>
          <w:p w14:paraId="1352EA54"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6EF442EC"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p>
        </w:tc>
      </w:tr>
      <w:tr w:rsidR="009E239A" w:rsidRPr="009E239A" w14:paraId="1B63A9DE" w14:textId="77777777" w:rsidTr="00562B68">
        <w:trPr>
          <w:trHeight w:val="340"/>
        </w:trPr>
        <w:tc>
          <w:tcPr>
            <w:tcW w:w="236" w:type="dxa"/>
            <w:tcBorders>
              <w:top w:val="nil"/>
              <w:left w:val="nil"/>
              <w:bottom w:val="nil"/>
              <w:right w:val="nil"/>
            </w:tcBorders>
            <w:shd w:val="clear" w:color="auto" w:fill="auto"/>
            <w:noWrap/>
            <w:vAlign w:val="bottom"/>
            <w:hideMark/>
          </w:tcPr>
          <w:p w14:paraId="58F8B09B"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579C1EE5"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6</w:t>
            </w:r>
          </w:p>
        </w:tc>
        <w:tc>
          <w:tcPr>
            <w:tcW w:w="1985" w:type="dxa"/>
            <w:tcBorders>
              <w:top w:val="nil"/>
              <w:left w:val="nil"/>
              <w:bottom w:val="single" w:sz="8" w:space="0" w:color="auto"/>
              <w:right w:val="single" w:sz="8" w:space="0" w:color="auto"/>
            </w:tcBorders>
            <w:shd w:val="clear" w:color="auto" w:fill="auto"/>
            <w:vAlign w:val="center"/>
            <w:hideMark/>
          </w:tcPr>
          <w:p w14:paraId="1B5A294F" w14:textId="77777777" w:rsidR="009E239A" w:rsidRPr="009E239A" w:rsidRDefault="009E239A" w:rsidP="009E239A">
            <w:pPr>
              <w:spacing w:after="0" w:line="240" w:lineRule="auto"/>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shd w:val="clear" w:color="auto" w:fill="auto"/>
            <w:vAlign w:val="center"/>
            <w:hideMark/>
          </w:tcPr>
          <w:p w14:paraId="6CEF87AD"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shd w:val="clear" w:color="auto" w:fill="auto"/>
            <w:vAlign w:val="center"/>
            <w:hideMark/>
          </w:tcPr>
          <w:p w14:paraId="3C34D8BB"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auto" w:fill="auto"/>
            <w:vAlign w:val="center"/>
            <w:hideMark/>
          </w:tcPr>
          <w:p w14:paraId="526B5287"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auto" w:fill="auto"/>
            <w:vAlign w:val="center"/>
            <w:hideMark/>
          </w:tcPr>
          <w:p w14:paraId="7A49E1A7"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7F62B0FC"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082CB45A"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8</w:t>
            </w:r>
          </w:p>
        </w:tc>
        <w:tc>
          <w:tcPr>
            <w:tcW w:w="1701" w:type="dxa"/>
            <w:tcBorders>
              <w:top w:val="nil"/>
              <w:left w:val="nil"/>
              <w:bottom w:val="single" w:sz="8" w:space="0" w:color="auto"/>
              <w:right w:val="single" w:sz="8" w:space="0" w:color="auto"/>
            </w:tcBorders>
            <w:shd w:val="clear" w:color="auto" w:fill="auto"/>
            <w:vAlign w:val="center"/>
            <w:hideMark/>
          </w:tcPr>
          <w:p w14:paraId="360F9D77"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10189DA0"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p>
        </w:tc>
      </w:tr>
      <w:tr w:rsidR="009E239A" w:rsidRPr="009E239A" w14:paraId="7B43C6A8" w14:textId="77777777" w:rsidTr="00562B68">
        <w:trPr>
          <w:trHeight w:val="340"/>
        </w:trPr>
        <w:tc>
          <w:tcPr>
            <w:tcW w:w="236" w:type="dxa"/>
            <w:tcBorders>
              <w:top w:val="nil"/>
              <w:left w:val="nil"/>
              <w:bottom w:val="nil"/>
              <w:right w:val="nil"/>
            </w:tcBorders>
            <w:shd w:val="clear" w:color="auto" w:fill="auto"/>
            <w:noWrap/>
            <w:vAlign w:val="bottom"/>
            <w:hideMark/>
          </w:tcPr>
          <w:p w14:paraId="5978599A"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79124C5F"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7</w:t>
            </w:r>
          </w:p>
        </w:tc>
        <w:tc>
          <w:tcPr>
            <w:tcW w:w="1985" w:type="dxa"/>
            <w:tcBorders>
              <w:top w:val="nil"/>
              <w:left w:val="nil"/>
              <w:bottom w:val="single" w:sz="8" w:space="0" w:color="auto"/>
              <w:right w:val="single" w:sz="8" w:space="0" w:color="auto"/>
            </w:tcBorders>
            <w:shd w:val="clear" w:color="auto" w:fill="auto"/>
            <w:vAlign w:val="center"/>
            <w:hideMark/>
          </w:tcPr>
          <w:p w14:paraId="4E08DA23" w14:textId="77777777" w:rsidR="009E239A" w:rsidRPr="009E239A" w:rsidRDefault="009E239A" w:rsidP="009E239A">
            <w:pPr>
              <w:spacing w:after="0" w:line="240" w:lineRule="auto"/>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shd w:val="clear" w:color="auto" w:fill="auto"/>
            <w:vAlign w:val="center"/>
            <w:hideMark/>
          </w:tcPr>
          <w:p w14:paraId="44A553D8"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shd w:val="clear" w:color="auto" w:fill="auto"/>
            <w:vAlign w:val="center"/>
            <w:hideMark/>
          </w:tcPr>
          <w:p w14:paraId="158E6B39"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auto" w:fill="auto"/>
            <w:vAlign w:val="center"/>
            <w:hideMark/>
          </w:tcPr>
          <w:p w14:paraId="13B436D0"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03A77985"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AEDA062"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192EAADE"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7</w:t>
            </w:r>
          </w:p>
        </w:tc>
        <w:tc>
          <w:tcPr>
            <w:tcW w:w="1701" w:type="dxa"/>
            <w:tcBorders>
              <w:top w:val="nil"/>
              <w:left w:val="nil"/>
              <w:bottom w:val="single" w:sz="8" w:space="0" w:color="auto"/>
              <w:right w:val="single" w:sz="8" w:space="0" w:color="auto"/>
            </w:tcBorders>
            <w:shd w:val="clear" w:color="auto" w:fill="auto"/>
            <w:vAlign w:val="center"/>
            <w:hideMark/>
          </w:tcPr>
          <w:p w14:paraId="2E5DC344"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5E18DF84"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p>
        </w:tc>
      </w:tr>
      <w:tr w:rsidR="009E239A" w:rsidRPr="009E239A" w14:paraId="1E0371CC" w14:textId="77777777" w:rsidTr="00562B68">
        <w:trPr>
          <w:trHeight w:val="340"/>
        </w:trPr>
        <w:tc>
          <w:tcPr>
            <w:tcW w:w="236" w:type="dxa"/>
            <w:tcBorders>
              <w:top w:val="nil"/>
              <w:left w:val="nil"/>
              <w:bottom w:val="nil"/>
              <w:right w:val="nil"/>
            </w:tcBorders>
            <w:shd w:val="clear" w:color="auto" w:fill="auto"/>
            <w:noWrap/>
            <w:vAlign w:val="bottom"/>
            <w:hideMark/>
          </w:tcPr>
          <w:p w14:paraId="722916F6"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2D62C5FE"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8</w:t>
            </w:r>
          </w:p>
        </w:tc>
        <w:tc>
          <w:tcPr>
            <w:tcW w:w="1985" w:type="dxa"/>
            <w:tcBorders>
              <w:top w:val="nil"/>
              <w:left w:val="nil"/>
              <w:bottom w:val="single" w:sz="8" w:space="0" w:color="auto"/>
              <w:right w:val="single" w:sz="8" w:space="0" w:color="auto"/>
            </w:tcBorders>
            <w:shd w:val="clear" w:color="auto" w:fill="auto"/>
            <w:vAlign w:val="center"/>
            <w:hideMark/>
          </w:tcPr>
          <w:p w14:paraId="41526708" w14:textId="77777777" w:rsidR="009E239A" w:rsidRPr="009E239A" w:rsidRDefault="009E239A" w:rsidP="009E239A">
            <w:pPr>
              <w:spacing w:after="0" w:line="240" w:lineRule="auto"/>
              <w:rPr>
                <w:rFonts w:eastAsia="Times New Roman" w:cs="Calibri Light"/>
                <w:b/>
                <w:bCs/>
                <w:sz w:val="20"/>
                <w:szCs w:val="20"/>
                <w:lang w:eastAsia="en-GB"/>
              </w:rPr>
            </w:pPr>
            <w:r w:rsidRPr="009E239A">
              <w:rPr>
                <w:rFonts w:eastAsia="Times New Roman" w:cs="Calibri Light"/>
                <w:b/>
                <w:bCs/>
                <w:sz w:val="20"/>
                <w:szCs w:val="20"/>
                <w:lang w:eastAsia="en-GB"/>
              </w:rPr>
              <w:t>Level 2 and 3</w:t>
            </w:r>
          </w:p>
        </w:tc>
        <w:tc>
          <w:tcPr>
            <w:tcW w:w="1275" w:type="dxa"/>
            <w:tcBorders>
              <w:top w:val="nil"/>
              <w:left w:val="nil"/>
              <w:bottom w:val="single" w:sz="8" w:space="0" w:color="auto"/>
              <w:right w:val="single" w:sz="8" w:space="0" w:color="auto"/>
            </w:tcBorders>
            <w:shd w:val="clear" w:color="auto" w:fill="auto"/>
            <w:vAlign w:val="center"/>
            <w:hideMark/>
          </w:tcPr>
          <w:p w14:paraId="11477BDF"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shd w:val="clear" w:color="auto" w:fill="auto"/>
            <w:vAlign w:val="center"/>
            <w:hideMark/>
          </w:tcPr>
          <w:p w14:paraId="7E67C4F1"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6DFB54D3"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5DF2057B"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28C93001"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4943548E"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6</w:t>
            </w:r>
          </w:p>
        </w:tc>
        <w:tc>
          <w:tcPr>
            <w:tcW w:w="1701" w:type="dxa"/>
            <w:tcBorders>
              <w:top w:val="nil"/>
              <w:left w:val="nil"/>
              <w:bottom w:val="single" w:sz="8" w:space="0" w:color="auto"/>
              <w:right w:val="single" w:sz="8" w:space="0" w:color="auto"/>
            </w:tcBorders>
            <w:shd w:val="clear" w:color="auto" w:fill="auto"/>
            <w:vAlign w:val="center"/>
            <w:hideMark/>
          </w:tcPr>
          <w:p w14:paraId="370F9C49"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6CEB680B"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p>
        </w:tc>
      </w:tr>
      <w:tr w:rsidR="009E239A" w:rsidRPr="009E239A" w14:paraId="4FFEBB8B" w14:textId="77777777" w:rsidTr="00562B68">
        <w:trPr>
          <w:trHeight w:val="340"/>
        </w:trPr>
        <w:tc>
          <w:tcPr>
            <w:tcW w:w="236" w:type="dxa"/>
            <w:tcBorders>
              <w:top w:val="nil"/>
              <w:left w:val="nil"/>
              <w:bottom w:val="nil"/>
              <w:right w:val="nil"/>
            </w:tcBorders>
            <w:shd w:val="clear" w:color="auto" w:fill="auto"/>
            <w:noWrap/>
            <w:vAlign w:val="bottom"/>
            <w:hideMark/>
          </w:tcPr>
          <w:p w14:paraId="05316612"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5325748A"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9</w:t>
            </w:r>
          </w:p>
        </w:tc>
        <w:tc>
          <w:tcPr>
            <w:tcW w:w="1985" w:type="dxa"/>
            <w:tcBorders>
              <w:top w:val="nil"/>
              <w:left w:val="nil"/>
              <w:bottom w:val="single" w:sz="8" w:space="0" w:color="auto"/>
              <w:right w:val="single" w:sz="8" w:space="0" w:color="auto"/>
            </w:tcBorders>
            <w:shd w:val="clear" w:color="auto" w:fill="auto"/>
            <w:vAlign w:val="center"/>
            <w:hideMark/>
          </w:tcPr>
          <w:p w14:paraId="5EF4AE38" w14:textId="77777777" w:rsidR="009E239A" w:rsidRPr="009E239A" w:rsidRDefault="009E239A" w:rsidP="009E239A">
            <w:pPr>
              <w:spacing w:after="0" w:line="240" w:lineRule="auto"/>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shd w:val="clear" w:color="auto" w:fill="auto"/>
            <w:vAlign w:val="center"/>
            <w:hideMark/>
          </w:tcPr>
          <w:p w14:paraId="6BCC7D3F"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shd w:val="clear" w:color="auto" w:fill="auto"/>
            <w:vAlign w:val="center"/>
            <w:hideMark/>
          </w:tcPr>
          <w:p w14:paraId="1EEDD11A"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1</w:t>
            </w:r>
          </w:p>
        </w:tc>
        <w:tc>
          <w:tcPr>
            <w:tcW w:w="1976" w:type="dxa"/>
            <w:tcBorders>
              <w:top w:val="nil"/>
              <w:left w:val="nil"/>
              <w:bottom w:val="single" w:sz="8" w:space="0" w:color="auto"/>
              <w:right w:val="single" w:sz="8" w:space="0" w:color="auto"/>
            </w:tcBorders>
            <w:shd w:val="clear" w:color="auto" w:fill="auto"/>
            <w:vAlign w:val="center"/>
            <w:hideMark/>
          </w:tcPr>
          <w:p w14:paraId="247B85A0"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auto" w:fill="auto"/>
            <w:vAlign w:val="center"/>
            <w:hideMark/>
          </w:tcPr>
          <w:p w14:paraId="31C200ED"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auto" w:fill="auto"/>
            <w:vAlign w:val="center"/>
            <w:hideMark/>
          </w:tcPr>
          <w:p w14:paraId="7AAA479B"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0,5</w:t>
            </w:r>
          </w:p>
        </w:tc>
        <w:tc>
          <w:tcPr>
            <w:tcW w:w="993" w:type="dxa"/>
            <w:tcBorders>
              <w:top w:val="nil"/>
              <w:left w:val="nil"/>
              <w:bottom w:val="single" w:sz="8" w:space="0" w:color="auto"/>
              <w:right w:val="single" w:sz="8" w:space="0" w:color="auto"/>
            </w:tcBorders>
            <w:shd w:val="clear" w:color="auto" w:fill="auto"/>
            <w:vAlign w:val="center"/>
            <w:hideMark/>
          </w:tcPr>
          <w:p w14:paraId="7189F865"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4,5</w:t>
            </w:r>
          </w:p>
        </w:tc>
        <w:tc>
          <w:tcPr>
            <w:tcW w:w="1701" w:type="dxa"/>
            <w:tcBorders>
              <w:top w:val="nil"/>
              <w:left w:val="nil"/>
              <w:bottom w:val="single" w:sz="8" w:space="0" w:color="auto"/>
              <w:right w:val="single" w:sz="8" w:space="0" w:color="auto"/>
            </w:tcBorders>
            <w:shd w:val="clear" w:color="auto" w:fill="auto"/>
            <w:vAlign w:val="center"/>
            <w:hideMark/>
          </w:tcPr>
          <w:p w14:paraId="550B3AE5"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2ADF34F1"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p>
        </w:tc>
      </w:tr>
      <w:tr w:rsidR="009E239A" w:rsidRPr="009E239A" w14:paraId="2C6CC0C0" w14:textId="77777777" w:rsidTr="00562B68">
        <w:trPr>
          <w:trHeight w:val="340"/>
        </w:trPr>
        <w:tc>
          <w:tcPr>
            <w:tcW w:w="236" w:type="dxa"/>
            <w:tcBorders>
              <w:top w:val="nil"/>
              <w:left w:val="nil"/>
              <w:bottom w:val="nil"/>
              <w:right w:val="nil"/>
            </w:tcBorders>
            <w:shd w:val="clear" w:color="auto" w:fill="auto"/>
            <w:noWrap/>
            <w:vAlign w:val="bottom"/>
            <w:hideMark/>
          </w:tcPr>
          <w:p w14:paraId="7A6DB3F6"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5D9DD6DB"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10</w:t>
            </w:r>
          </w:p>
        </w:tc>
        <w:tc>
          <w:tcPr>
            <w:tcW w:w="1985" w:type="dxa"/>
            <w:tcBorders>
              <w:top w:val="nil"/>
              <w:left w:val="nil"/>
              <w:bottom w:val="single" w:sz="8" w:space="0" w:color="auto"/>
              <w:right w:val="single" w:sz="8" w:space="0" w:color="auto"/>
            </w:tcBorders>
            <w:shd w:val="clear" w:color="auto" w:fill="auto"/>
            <w:vAlign w:val="center"/>
            <w:hideMark/>
          </w:tcPr>
          <w:p w14:paraId="0B487E62" w14:textId="77777777" w:rsidR="009E239A" w:rsidRPr="009E239A" w:rsidRDefault="009E239A" w:rsidP="009E239A">
            <w:pPr>
              <w:spacing w:after="0" w:line="240" w:lineRule="auto"/>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shd w:val="clear" w:color="auto" w:fill="auto"/>
            <w:vAlign w:val="center"/>
            <w:hideMark/>
          </w:tcPr>
          <w:p w14:paraId="77251B83"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shd w:val="clear" w:color="auto" w:fill="auto"/>
            <w:vAlign w:val="center"/>
            <w:hideMark/>
          </w:tcPr>
          <w:p w14:paraId="659D6D58"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auto" w:fill="auto"/>
            <w:vAlign w:val="center"/>
            <w:hideMark/>
          </w:tcPr>
          <w:p w14:paraId="6378B371"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auto" w:fill="auto"/>
            <w:vAlign w:val="center"/>
            <w:hideMark/>
          </w:tcPr>
          <w:p w14:paraId="2888D42A"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24400821"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4784AEA8"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3,5</w:t>
            </w:r>
          </w:p>
        </w:tc>
        <w:tc>
          <w:tcPr>
            <w:tcW w:w="1701" w:type="dxa"/>
            <w:tcBorders>
              <w:top w:val="nil"/>
              <w:left w:val="nil"/>
              <w:bottom w:val="single" w:sz="8" w:space="0" w:color="auto"/>
              <w:right w:val="single" w:sz="8" w:space="0" w:color="auto"/>
            </w:tcBorders>
            <w:shd w:val="clear" w:color="auto" w:fill="auto"/>
            <w:vAlign w:val="center"/>
            <w:hideMark/>
          </w:tcPr>
          <w:p w14:paraId="482D469C"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0BFAB7E0"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p>
        </w:tc>
      </w:tr>
      <w:tr w:rsidR="009E239A" w:rsidRPr="009E239A" w14:paraId="158C05B1" w14:textId="77777777" w:rsidTr="00562B68">
        <w:trPr>
          <w:trHeight w:val="340"/>
        </w:trPr>
        <w:tc>
          <w:tcPr>
            <w:tcW w:w="236" w:type="dxa"/>
            <w:tcBorders>
              <w:top w:val="nil"/>
              <w:left w:val="nil"/>
              <w:bottom w:val="nil"/>
              <w:right w:val="nil"/>
            </w:tcBorders>
            <w:shd w:val="clear" w:color="auto" w:fill="auto"/>
            <w:noWrap/>
            <w:vAlign w:val="bottom"/>
            <w:hideMark/>
          </w:tcPr>
          <w:p w14:paraId="632B5E50"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11CE17BB"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11</w:t>
            </w:r>
          </w:p>
        </w:tc>
        <w:tc>
          <w:tcPr>
            <w:tcW w:w="1985" w:type="dxa"/>
            <w:tcBorders>
              <w:top w:val="nil"/>
              <w:left w:val="nil"/>
              <w:bottom w:val="single" w:sz="8" w:space="0" w:color="auto"/>
              <w:right w:val="single" w:sz="8" w:space="0" w:color="auto"/>
            </w:tcBorders>
            <w:shd w:val="clear" w:color="auto" w:fill="auto"/>
            <w:vAlign w:val="center"/>
            <w:hideMark/>
          </w:tcPr>
          <w:p w14:paraId="2A710D4B" w14:textId="77777777" w:rsidR="009E239A" w:rsidRPr="009E239A" w:rsidRDefault="009E239A" w:rsidP="009E239A">
            <w:pPr>
              <w:spacing w:after="0" w:line="240" w:lineRule="auto"/>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shd w:val="clear" w:color="auto" w:fill="auto"/>
            <w:vAlign w:val="center"/>
            <w:hideMark/>
          </w:tcPr>
          <w:p w14:paraId="4E17BE1A"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shd w:val="clear" w:color="auto" w:fill="auto"/>
            <w:vAlign w:val="center"/>
            <w:hideMark/>
          </w:tcPr>
          <w:p w14:paraId="7FE4CCB3"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auto" w:fill="auto"/>
            <w:vAlign w:val="center"/>
            <w:hideMark/>
          </w:tcPr>
          <w:p w14:paraId="078DE664"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69CC4B70"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5D7701F8"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399371B8"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shd w:val="clear" w:color="auto" w:fill="auto"/>
            <w:vAlign w:val="center"/>
            <w:hideMark/>
          </w:tcPr>
          <w:p w14:paraId="687E6586"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5409C309"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p>
        </w:tc>
      </w:tr>
      <w:tr w:rsidR="009E239A" w:rsidRPr="009E239A" w14:paraId="72CD2998" w14:textId="77777777" w:rsidTr="00562B68">
        <w:trPr>
          <w:trHeight w:val="340"/>
        </w:trPr>
        <w:tc>
          <w:tcPr>
            <w:tcW w:w="236" w:type="dxa"/>
            <w:tcBorders>
              <w:top w:val="nil"/>
              <w:left w:val="nil"/>
              <w:bottom w:val="nil"/>
              <w:right w:val="nil"/>
            </w:tcBorders>
            <w:shd w:val="clear" w:color="auto" w:fill="auto"/>
            <w:noWrap/>
            <w:vAlign w:val="bottom"/>
            <w:hideMark/>
          </w:tcPr>
          <w:p w14:paraId="37C30D7A"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50E8C14F"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12</w:t>
            </w:r>
          </w:p>
        </w:tc>
        <w:tc>
          <w:tcPr>
            <w:tcW w:w="1985" w:type="dxa"/>
            <w:tcBorders>
              <w:top w:val="nil"/>
              <w:left w:val="nil"/>
              <w:bottom w:val="single" w:sz="8" w:space="0" w:color="auto"/>
              <w:right w:val="single" w:sz="8" w:space="0" w:color="auto"/>
            </w:tcBorders>
            <w:shd w:val="clear" w:color="auto" w:fill="auto"/>
            <w:vAlign w:val="center"/>
            <w:hideMark/>
          </w:tcPr>
          <w:p w14:paraId="0C4CD230" w14:textId="77777777" w:rsidR="009E239A" w:rsidRPr="009E239A" w:rsidRDefault="009E239A" w:rsidP="009E239A">
            <w:pPr>
              <w:spacing w:after="0" w:line="240" w:lineRule="auto"/>
              <w:rPr>
                <w:rFonts w:eastAsia="Times New Roman" w:cs="Calibri Light"/>
                <w:b/>
                <w:bCs/>
                <w:sz w:val="20"/>
                <w:szCs w:val="20"/>
                <w:lang w:eastAsia="en-GB"/>
              </w:rPr>
            </w:pPr>
            <w:r w:rsidRPr="009E239A">
              <w:rPr>
                <w:rFonts w:eastAsia="Times New Roman" w:cs="Calibri Light"/>
                <w:b/>
                <w:bCs/>
                <w:sz w:val="20"/>
                <w:szCs w:val="20"/>
                <w:lang w:eastAsia="en-GB"/>
              </w:rPr>
              <w:t>Level 4 and 5</w:t>
            </w:r>
          </w:p>
        </w:tc>
        <w:tc>
          <w:tcPr>
            <w:tcW w:w="1275" w:type="dxa"/>
            <w:tcBorders>
              <w:top w:val="nil"/>
              <w:left w:val="nil"/>
              <w:bottom w:val="single" w:sz="8" w:space="0" w:color="auto"/>
              <w:right w:val="single" w:sz="8" w:space="0" w:color="auto"/>
            </w:tcBorders>
            <w:shd w:val="clear" w:color="auto" w:fill="auto"/>
            <w:vAlign w:val="center"/>
            <w:hideMark/>
          </w:tcPr>
          <w:p w14:paraId="7A2830C9"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shd w:val="clear" w:color="auto" w:fill="auto"/>
            <w:vAlign w:val="center"/>
            <w:hideMark/>
          </w:tcPr>
          <w:p w14:paraId="72E47572"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417A7BF1"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12F1AB30"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5C4113B9"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479E7E64"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2,5</w:t>
            </w:r>
          </w:p>
        </w:tc>
        <w:tc>
          <w:tcPr>
            <w:tcW w:w="1701" w:type="dxa"/>
            <w:tcBorders>
              <w:top w:val="nil"/>
              <w:left w:val="nil"/>
              <w:bottom w:val="single" w:sz="8" w:space="0" w:color="auto"/>
              <w:right w:val="single" w:sz="8" w:space="0" w:color="auto"/>
            </w:tcBorders>
            <w:shd w:val="clear" w:color="auto" w:fill="auto"/>
            <w:vAlign w:val="center"/>
            <w:hideMark/>
          </w:tcPr>
          <w:p w14:paraId="2663A888"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584539F4"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p>
        </w:tc>
      </w:tr>
      <w:tr w:rsidR="009E239A" w:rsidRPr="009E239A" w14:paraId="376669A7" w14:textId="77777777" w:rsidTr="00562B68">
        <w:trPr>
          <w:trHeight w:val="340"/>
        </w:trPr>
        <w:tc>
          <w:tcPr>
            <w:tcW w:w="236" w:type="dxa"/>
            <w:tcBorders>
              <w:top w:val="nil"/>
              <w:left w:val="nil"/>
              <w:bottom w:val="nil"/>
              <w:right w:val="nil"/>
            </w:tcBorders>
            <w:shd w:val="clear" w:color="auto" w:fill="auto"/>
            <w:noWrap/>
            <w:vAlign w:val="bottom"/>
            <w:hideMark/>
          </w:tcPr>
          <w:p w14:paraId="43C191E6"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7406EAC2"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13</w:t>
            </w:r>
          </w:p>
        </w:tc>
        <w:tc>
          <w:tcPr>
            <w:tcW w:w="1985" w:type="dxa"/>
            <w:tcBorders>
              <w:top w:val="nil"/>
              <w:left w:val="nil"/>
              <w:bottom w:val="single" w:sz="8" w:space="0" w:color="auto"/>
              <w:right w:val="single" w:sz="8" w:space="0" w:color="auto"/>
            </w:tcBorders>
            <w:shd w:val="clear" w:color="auto" w:fill="auto"/>
            <w:vAlign w:val="center"/>
            <w:hideMark/>
          </w:tcPr>
          <w:p w14:paraId="48691C3F" w14:textId="77777777" w:rsidR="009E239A" w:rsidRPr="009E239A" w:rsidRDefault="009E239A" w:rsidP="009E239A">
            <w:pPr>
              <w:spacing w:after="0" w:line="240" w:lineRule="auto"/>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Level 6</w:t>
            </w:r>
          </w:p>
        </w:tc>
        <w:tc>
          <w:tcPr>
            <w:tcW w:w="1275" w:type="dxa"/>
            <w:tcBorders>
              <w:top w:val="nil"/>
              <w:left w:val="nil"/>
              <w:bottom w:val="single" w:sz="8" w:space="0" w:color="auto"/>
              <w:right w:val="single" w:sz="8" w:space="0" w:color="auto"/>
            </w:tcBorders>
            <w:shd w:val="clear" w:color="auto" w:fill="auto"/>
            <w:vAlign w:val="center"/>
            <w:hideMark/>
          </w:tcPr>
          <w:p w14:paraId="036D7BD3"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shd w:val="clear" w:color="auto" w:fill="auto"/>
            <w:vAlign w:val="center"/>
            <w:hideMark/>
          </w:tcPr>
          <w:p w14:paraId="1A340673"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shd w:val="clear" w:color="auto" w:fill="auto"/>
            <w:vAlign w:val="center"/>
            <w:hideMark/>
          </w:tcPr>
          <w:p w14:paraId="58E8377A"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auto" w:fill="auto"/>
            <w:vAlign w:val="center"/>
            <w:hideMark/>
          </w:tcPr>
          <w:p w14:paraId="5FA52B05"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auto" w:fill="auto"/>
            <w:vAlign w:val="center"/>
            <w:hideMark/>
          </w:tcPr>
          <w:p w14:paraId="5E7047A4"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14793CD7"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shd w:val="clear" w:color="auto" w:fill="auto"/>
            <w:vAlign w:val="center"/>
            <w:hideMark/>
          </w:tcPr>
          <w:p w14:paraId="0A1FCAEB"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00B83F70"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p>
        </w:tc>
      </w:tr>
      <w:tr w:rsidR="009E239A" w:rsidRPr="009E239A" w14:paraId="6D2EB266" w14:textId="77777777" w:rsidTr="00562B68">
        <w:trPr>
          <w:trHeight w:val="340"/>
        </w:trPr>
        <w:tc>
          <w:tcPr>
            <w:tcW w:w="236" w:type="dxa"/>
            <w:tcBorders>
              <w:top w:val="nil"/>
              <w:left w:val="nil"/>
              <w:bottom w:val="nil"/>
              <w:right w:val="nil"/>
            </w:tcBorders>
            <w:shd w:val="clear" w:color="auto" w:fill="auto"/>
            <w:noWrap/>
            <w:vAlign w:val="bottom"/>
            <w:hideMark/>
          </w:tcPr>
          <w:p w14:paraId="6EF00DD3"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0A4F3B03"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14</w:t>
            </w:r>
          </w:p>
        </w:tc>
        <w:tc>
          <w:tcPr>
            <w:tcW w:w="1985" w:type="dxa"/>
            <w:tcBorders>
              <w:top w:val="nil"/>
              <w:left w:val="nil"/>
              <w:bottom w:val="single" w:sz="8" w:space="0" w:color="auto"/>
              <w:right w:val="single" w:sz="8" w:space="0" w:color="auto"/>
            </w:tcBorders>
            <w:shd w:val="clear" w:color="auto" w:fill="auto"/>
            <w:vAlign w:val="center"/>
            <w:hideMark/>
          </w:tcPr>
          <w:p w14:paraId="1C97902C" w14:textId="77777777" w:rsidR="009E239A" w:rsidRPr="009E239A" w:rsidRDefault="009E239A" w:rsidP="009E239A">
            <w:pPr>
              <w:spacing w:after="0" w:line="240" w:lineRule="auto"/>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Level 7</w:t>
            </w:r>
          </w:p>
        </w:tc>
        <w:tc>
          <w:tcPr>
            <w:tcW w:w="1275" w:type="dxa"/>
            <w:tcBorders>
              <w:top w:val="nil"/>
              <w:left w:val="nil"/>
              <w:bottom w:val="single" w:sz="8" w:space="0" w:color="auto"/>
              <w:right w:val="single" w:sz="8" w:space="0" w:color="auto"/>
            </w:tcBorders>
            <w:shd w:val="clear" w:color="auto" w:fill="auto"/>
            <w:vAlign w:val="center"/>
            <w:hideMark/>
          </w:tcPr>
          <w:p w14:paraId="7D82B6A8"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shd w:val="clear" w:color="auto" w:fill="auto"/>
            <w:vAlign w:val="center"/>
            <w:hideMark/>
          </w:tcPr>
          <w:p w14:paraId="1AA64099"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shd w:val="clear" w:color="auto" w:fill="auto"/>
            <w:vAlign w:val="center"/>
            <w:hideMark/>
          </w:tcPr>
          <w:p w14:paraId="7708E0E8"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auto" w:fill="auto"/>
            <w:vAlign w:val="center"/>
            <w:hideMark/>
          </w:tcPr>
          <w:p w14:paraId="2AA90E62"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auto" w:fill="auto"/>
            <w:vAlign w:val="center"/>
            <w:hideMark/>
          </w:tcPr>
          <w:p w14:paraId="329980DF"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45F1B87D"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shd w:val="clear" w:color="auto" w:fill="auto"/>
            <w:vAlign w:val="center"/>
            <w:hideMark/>
          </w:tcPr>
          <w:p w14:paraId="653F6634"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4C40CE14"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p>
        </w:tc>
      </w:tr>
      <w:tr w:rsidR="009E239A" w:rsidRPr="009E239A" w14:paraId="3B6CFDCA" w14:textId="77777777" w:rsidTr="00562B68">
        <w:trPr>
          <w:trHeight w:val="340"/>
        </w:trPr>
        <w:tc>
          <w:tcPr>
            <w:tcW w:w="236" w:type="dxa"/>
            <w:tcBorders>
              <w:top w:val="nil"/>
              <w:left w:val="nil"/>
              <w:bottom w:val="nil"/>
              <w:right w:val="nil"/>
            </w:tcBorders>
            <w:shd w:val="clear" w:color="auto" w:fill="auto"/>
            <w:noWrap/>
            <w:vAlign w:val="bottom"/>
            <w:hideMark/>
          </w:tcPr>
          <w:p w14:paraId="337EEACB"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27022B6A"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15</w:t>
            </w:r>
          </w:p>
        </w:tc>
        <w:tc>
          <w:tcPr>
            <w:tcW w:w="1985" w:type="dxa"/>
            <w:tcBorders>
              <w:top w:val="nil"/>
              <w:left w:val="nil"/>
              <w:bottom w:val="single" w:sz="8" w:space="0" w:color="auto"/>
              <w:right w:val="single" w:sz="8" w:space="0" w:color="auto"/>
            </w:tcBorders>
            <w:shd w:val="clear" w:color="auto" w:fill="auto"/>
            <w:vAlign w:val="center"/>
            <w:hideMark/>
          </w:tcPr>
          <w:p w14:paraId="194847CB" w14:textId="77777777" w:rsidR="009E239A" w:rsidRPr="009E239A" w:rsidRDefault="009E239A" w:rsidP="009E239A">
            <w:pPr>
              <w:spacing w:after="0" w:line="240" w:lineRule="auto"/>
              <w:rPr>
                <w:rFonts w:eastAsia="Times New Roman" w:cs="Calibri Light"/>
                <w:b/>
                <w:bCs/>
                <w:color w:val="000000"/>
                <w:sz w:val="20"/>
                <w:szCs w:val="20"/>
                <w:lang w:eastAsia="en-GB"/>
              </w:rPr>
            </w:pPr>
            <w:proofErr w:type="gramStart"/>
            <w:r w:rsidRPr="009E239A">
              <w:rPr>
                <w:rFonts w:eastAsia="Times New Roman" w:cs="Calibri Light"/>
                <w:b/>
                <w:bCs/>
                <w:color w:val="000000"/>
                <w:sz w:val="20"/>
                <w:szCs w:val="20"/>
                <w:lang w:eastAsia="en-GB"/>
              </w:rPr>
              <w:t>Level  8</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04F6F8C3"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shd w:val="clear" w:color="auto" w:fill="auto"/>
            <w:vAlign w:val="center"/>
            <w:hideMark/>
          </w:tcPr>
          <w:p w14:paraId="11B2054B"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shd w:val="clear" w:color="auto" w:fill="auto"/>
            <w:vAlign w:val="center"/>
            <w:hideMark/>
          </w:tcPr>
          <w:p w14:paraId="7581C76A"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auto" w:fill="auto"/>
            <w:vAlign w:val="center"/>
            <w:hideMark/>
          </w:tcPr>
          <w:p w14:paraId="0ECC1E0E"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auto" w:fill="auto"/>
            <w:vAlign w:val="center"/>
            <w:hideMark/>
          </w:tcPr>
          <w:p w14:paraId="47A9ABF8"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53371B5D"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shd w:val="clear" w:color="auto" w:fill="auto"/>
            <w:vAlign w:val="center"/>
            <w:hideMark/>
          </w:tcPr>
          <w:p w14:paraId="0421A990"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1A72A692"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p>
        </w:tc>
      </w:tr>
      <w:tr w:rsidR="009E239A" w:rsidRPr="009E239A" w14:paraId="63CF2E3E" w14:textId="77777777" w:rsidTr="00562B68">
        <w:trPr>
          <w:trHeight w:val="340"/>
        </w:trPr>
        <w:tc>
          <w:tcPr>
            <w:tcW w:w="236" w:type="dxa"/>
            <w:tcBorders>
              <w:top w:val="nil"/>
              <w:left w:val="nil"/>
              <w:bottom w:val="nil"/>
              <w:right w:val="nil"/>
            </w:tcBorders>
            <w:shd w:val="clear" w:color="auto" w:fill="auto"/>
            <w:noWrap/>
            <w:vAlign w:val="bottom"/>
            <w:hideMark/>
          </w:tcPr>
          <w:p w14:paraId="5F51048C"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42286AB7"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16</w:t>
            </w:r>
          </w:p>
        </w:tc>
        <w:tc>
          <w:tcPr>
            <w:tcW w:w="1985" w:type="dxa"/>
            <w:tcBorders>
              <w:top w:val="nil"/>
              <w:left w:val="nil"/>
              <w:bottom w:val="single" w:sz="8" w:space="0" w:color="auto"/>
              <w:right w:val="single" w:sz="8" w:space="0" w:color="auto"/>
            </w:tcBorders>
            <w:shd w:val="clear" w:color="auto" w:fill="auto"/>
            <w:vAlign w:val="center"/>
            <w:hideMark/>
          </w:tcPr>
          <w:p w14:paraId="2392D1FD" w14:textId="77777777" w:rsidR="009E239A" w:rsidRPr="009E239A" w:rsidRDefault="009E239A" w:rsidP="009E239A">
            <w:pPr>
              <w:spacing w:after="0" w:line="240" w:lineRule="auto"/>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Non-Contributor</w:t>
            </w:r>
          </w:p>
        </w:tc>
        <w:tc>
          <w:tcPr>
            <w:tcW w:w="1275" w:type="dxa"/>
            <w:tcBorders>
              <w:top w:val="nil"/>
              <w:left w:val="nil"/>
              <w:bottom w:val="single" w:sz="8" w:space="0" w:color="auto"/>
              <w:right w:val="single" w:sz="8" w:space="0" w:color="auto"/>
            </w:tcBorders>
            <w:shd w:val="clear" w:color="auto" w:fill="auto"/>
            <w:vAlign w:val="center"/>
            <w:hideMark/>
          </w:tcPr>
          <w:p w14:paraId="528E92C7"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shd w:val="clear" w:color="auto" w:fill="auto"/>
            <w:vAlign w:val="center"/>
            <w:hideMark/>
          </w:tcPr>
          <w:p w14:paraId="42A1BB27"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shd w:val="clear" w:color="auto" w:fill="auto"/>
            <w:vAlign w:val="center"/>
            <w:hideMark/>
          </w:tcPr>
          <w:p w14:paraId="51959F5C"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auto" w:fill="auto"/>
            <w:vAlign w:val="center"/>
            <w:hideMark/>
          </w:tcPr>
          <w:p w14:paraId="740F5E3E"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auto" w:fill="auto"/>
            <w:vAlign w:val="center"/>
            <w:hideMark/>
          </w:tcPr>
          <w:p w14:paraId="0C9F57DA" w14:textId="77777777" w:rsidR="009E239A" w:rsidRPr="009E239A" w:rsidRDefault="009E239A" w:rsidP="009E239A">
            <w:pPr>
              <w:spacing w:after="0" w:line="240" w:lineRule="auto"/>
              <w:jc w:val="center"/>
              <w:rPr>
                <w:rFonts w:eastAsia="Times New Roman" w:cs="Calibri Light"/>
                <w:color w:val="000000"/>
                <w:sz w:val="20"/>
                <w:szCs w:val="20"/>
                <w:lang w:eastAsia="en-GB"/>
              </w:rPr>
            </w:pPr>
            <w:r w:rsidRPr="009E239A">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57FA0C41"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shd w:val="clear" w:color="auto" w:fill="auto"/>
            <w:vAlign w:val="center"/>
            <w:hideMark/>
          </w:tcPr>
          <w:p w14:paraId="2EB4ED16"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6DF825CD"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p>
        </w:tc>
      </w:tr>
      <w:tr w:rsidR="009E239A" w:rsidRPr="009E239A" w14:paraId="62FE80B5" w14:textId="77777777" w:rsidTr="00562B68">
        <w:trPr>
          <w:trHeight w:val="340"/>
        </w:trPr>
        <w:tc>
          <w:tcPr>
            <w:tcW w:w="236" w:type="dxa"/>
            <w:tcBorders>
              <w:top w:val="nil"/>
              <w:left w:val="nil"/>
              <w:bottom w:val="nil"/>
              <w:right w:val="nil"/>
            </w:tcBorders>
            <w:shd w:val="clear" w:color="auto" w:fill="auto"/>
            <w:noWrap/>
            <w:vAlign w:val="bottom"/>
            <w:hideMark/>
          </w:tcPr>
          <w:p w14:paraId="1E2DFBA2"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3372" w:type="dxa"/>
            <w:gridSpan w:val="2"/>
            <w:tcBorders>
              <w:top w:val="single" w:sz="8" w:space="0" w:color="auto"/>
              <w:left w:val="nil"/>
              <w:bottom w:val="nil"/>
              <w:right w:val="nil"/>
            </w:tcBorders>
            <w:shd w:val="clear" w:color="auto" w:fill="auto"/>
            <w:noWrap/>
            <w:vAlign w:val="center"/>
            <w:hideMark/>
          </w:tcPr>
          <w:p w14:paraId="651B3A09" w14:textId="77777777" w:rsidR="009E239A" w:rsidRPr="009E239A" w:rsidRDefault="009E239A" w:rsidP="009E239A">
            <w:pPr>
              <w:spacing w:after="0" w:line="240" w:lineRule="auto"/>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608E5059"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r w:rsidRPr="009E239A">
              <w:rPr>
                <w:rFonts w:eastAsia="Times New Roman" w:cs="Calibri Light"/>
                <w:b/>
                <w:bCs/>
                <w:color w:val="000000"/>
                <w:sz w:val="20"/>
                <w:szCs w:val="20"/>
                <w:lang w:eastAsia="en-GB"/>
              </w:rPr>
              <w:t>20</w:t>
            </w:r>
          </w:p>
        </w:tc>
        <w:tc>
          <w:tcPr>
            <w:tcW w:w="2277" w:type="dxa"/>
            <w:tcBorders>
              <w:top w:val="nil"/>
              <w:left w:val="nil"/>
              <w:bottom w:val="nil"/>
              <w:right w:val="nil"/>
            </w:tcBorders>
            <w:shd w:val="clear" w:color="auto" w:fill="auto"/>
            <w:noWrap/>
            <w:vAlign w:val="center"/>
            <w:hideMark/>
          </w:tcPr>
          <w:p w14:paraId="4EAD4172" w14:textId="77777777" w:rsidR="009E239A" w:rsidRPr="009E239A" w:rsidRDefault="009E239A" w:rsidP="009E239A">
            <w:pPr>
              <w:spacing w:after="0" w:line="240" w:lineRule="auto"/>
              <w:jc w:val="center"/>
              <w:rPr>
                <w:rFonts w:eastAsia="Times New Roman" w:cs="Calibri Light"/>
                <w:b/>
                <w:bCs/>
                <w:color w:val="000000"/>
                <w:sz w:val="20"/>
                <w:szCs w:val="20"/>
                <w:lang w:eastAsia="en-GB"/>
              </w:rPr>
            </w:pPr>
          </w:p>
        </w:tc>
        <w:tc>
          <w:tcPr>
            <w:tcW w:w="1976" w:type="dxa"/>
            <w:tcBorders>
              <w:top w:val="nil"/>
              <w:left w:val="nil"/>
              <w:bottom w:val="nil"/>
              <w:right w:val="nil"/>
            </w:tcBorders>
            <w:shd w:val="clear" w:color="auto" w:fill="auto"/>
            <w:noWrap/>
            <w:vAlign w:val="bottom"/>
            <w:hideMark/>
          </w:tcPr>
          <w:p w14:paraId="67B48775" w14:textId="77777777" w:rsidR="009E239A" w:rsidRPr="009E239A" w:rsidRDefault="009E239A" w:rsidP="009E239A">
            <w:pPr>
              <w:spacing w:after="0" w:line="240" w:lineRule="auto"/>
              <w:jc w:val="center"/>
              <w:rPr>
                <w:rFonts w:ascii="Times New Roman" w:eastAsia="Times New Roman" w:hAnsi="Times New Roman" w:cs="Times New Roman"/>
                <w:sz w:val="20"/>
                <w:szCs w:val="20"/>
                <w:lang w:eastAsia="en-GB"/>
              </w:rPr>
            </w:pPr>
          </w:p>
        </w:tc>
        <w:tc>
          <w:tcPr>
            <w:tcW w:w="1526" w:type="dxa"/>
            <w:tcBorders>
              <w:top w:val="nil"/>
              <w:left w:val="nil"/>
              <w:bottom w:val="nil"/>
              <w:right w:val="nil"/>
            </w:tcBorders>
            <w:shd w:val="clear" w:color="auto" w:fill="auto"/>
            <w:noWrap/>
            <w:vAlign w:val="bottom"/>
            <w:hideMark/>
          </w:tcPr>
          <w:p w14:paraId="13BD7391"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1592" w:type="dxa"/>
            <w:tcBorders>
              <w:top w:val="nil"/>
              <w:left w:val="nil"/>
              <w:bottom w:val="nil"/>
              <w:right w:val="nil"/>
            </w:tcBorders>
            <w:shd w:val="clear" w:color="auto" w:fill="auto"/>
            <w:noWrap/>
            <w:vAlign w:val="bottom"/>
            <w:hideMark/>
          </w:tcPr>
          <w:p w14:paraId="66072FE8"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993" w:type="dxa"/>
            <w:tcBorders>
              <w:top w:val="nil"/>
              <w:left w:val="nil"/>
              <w:bottom w:val="nil"/>
              <w:right w:val="nil"/>
            </w:tcBorders>
            <w:shd w:val="clear" w:color="auto" w:fill="auto"/>
            <w:noWrap/>
            <w:vAlign w:val="bottom"/>
            <w:hideMark/>
          </w:tcPr>
          <w:p w14:paraId="3CC5B3E5"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1701" w:type="dxa"/>
            <w:tcBorders>
              <w:top w:val="nil"/>
              <w:left w:val="nil"/>
              <w:bottom w:val="nil"/>
              <w:right w:val="nil"/>
            </w:tcBorders>
            <w:shd w:val="clear" w:color="auto" w:fill="auto"/>
            <w:vAlign w:val="center"/>
            <w:hideMark/>
          </w:tcPr>
          <w:p w14:paraId="07931F27"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1863" w:type="dxa"/>
            <w:tcBorders>
              <w:top w:val="nil"/>
              <w:left w:val="nil"/>
              <w:bottom w:val="nil"/>
              <w:right w:val="nil"/>
            </w:tcBorders>
            <w:shd w:val="clear" w:color="auto" w:fill="auto"/>
            <w:noWrap/>
            <w:vAlign w:val="bottom"/>
            <w:hideMark/>
          </w:tcPr>
          <w:p w14:paraId="321ECF2B" w14:textId="77777777" w:rsidR="009E239A" w:rsidRPr="009E239A" w:rsidRDefault="009E239A" w:rsidP="009E239A">
            <w:pPr>
              <w:spacing w:after="0" w:line="240" w:lineRule="auto"/>
              <w:rPr>
                <w:rFonts w:ascii="Times New Roman" w:eastAsia="Times New Roman" w:hAnsi="Times New Roman" w:cs="Times New Roman"/>
                <w:sz w:val="20"/>
                <w:szCs w:val="20"/>
                <w:lang w:eastAsia="en-GB"/>
              </w:rPr>
            </w:pPr>
          </w:p>
        </w:tc>
      </w:tr>
      <w:tr w:rsidR="009E239A" w:rsidRPr="009E239A" w14:paraId="4E058771" w14:textId="77777777" w:rsidTr="00562B68">
        <w:trPr>
          <w:trHeight w:val="46"/>
        </w:trPr>
        <w:tc>
          <w:tcPr>
            <w:tcW w:w="236" w:type="dxa"/>
            <w:tcBorders>
              <w:top w:val="nil"/>
              <w:left w:val="nil"/>
              <w:bottom w:val="nil"/>
              <w:right w:val="nil"/>
            </w:tcBorders>
            <w:shd w:val="clear" w:color="auto" w:fill="auto"/>
            <w:noWrap/>
            <w:vAlign w:val="bottom"/>
            <w:hideMark/>
          </w:tcPr>
          <w:p w14:paraId="589C82A8" w14:textId="77777777" w:rsidR="009E239A" w:rsidRPr="009E239A" w:rsidRDefault="009E239A" w:rsidP="009E239A">
            <w:pPr>
              <w:spacing w:after="0" w:line="240" w:lineRule="auto"/>
              <w:jc w:val="left"/>
              <w:rPr>
                <w:rFonts w:ascii="Times New Roman" w:eastAsia="Times New Roman" w:hAnsi="Times New Roman" w:cs="Times New Roman"/>
                <w:sz w:val="20"/>
                <w:szCs w:val="20"/>
                <w:lang w:eastAsia="en-GB"/>
              </w:rPr>
            </w:pPr>
          </w:p>
        </w:tc>
        <w:tc>
          <w:tcPr>
            <w:tcW w:w="13011" w:type="dxa"/>
            <w:gridSpan w:val="8"/>
            <w:tcBorders>
              <w:top w:val="nil"/>
              <w:left w:val="nil"/>
              <w:bottom w:val="nil"/>
              <w:right w:val="nil"/>
            </w:tcBorders>
            <w:shd w:val="clear" w:color="auto" w:fill="auto"/>
            <w:noWrap/>
            <w:vAlign w:val="center"/>
            <w:hideMark/>
          </w:tcPr>
          <w:p w14:paraId="074D5E3F" w14:textId="77777777" w:rsidR="009E239A" w:rsidRPr="009E239A" w:rsidRDefault="009E239A" w:rsidP="009E239A">
            <w:pPr>
              <w:spacing w:after="0" w:line="240" w:lineRule="auto"/>
              <w:rPr>
                <w:rFonts w:eastAsia="Times New Roman" w:cs="Calibri Light"/>
                <w:color w:val="000000"/>
                <w:sz w:val="20"/>
                <w:szCs w:val="20"/>
                <w:lang w:eastAsia="en-GB"/>
              </w:rPr>
            </w:pPr>
            <w:r w:rsidRPr="009E239A">
              <w:rPr>
                <w:rFonts w:eastAsia="Times New Roman" w:cs="Calibri Light"/>
                <w:color w:val="000000"/>
                <w:sz w:val="20"/>
                <w:szCs w:val="20"/>
                <w:lang w:eastAsia="en-GB"/>
              </w:rPr>
              <w:t>F= A+B+C+D+E</w:t>
            </w:r>
          </w:p>
        </w:tc>
        <w:tc>
          <w:tcPr>
            <w:tcW w:w="1701" w:type="dxa"/>
            <w:tcBorders>
              <w:top w:val="nil"/>
              <w:left w:val="nil"/>
              <w:bottom w:val="nil"/>
              <w:right w:val="nil"/>
            </w:tcBorders>
            <w:shd w:val="clear" w:color="auto" w:fill="auto"/>
            <w:vAlign w:val="center"/>
            <w:hideMark/>
          </w:tcPr>
          <w:p w14:paraId="3E2549FD" w14:textId="77777777" w:rsidR="009E239A" w:rsidRPr="009E239A" w:rsidRDefault="009E239A" w:rsidP="009E239A">
            <w:pPr>
              <w:spacing w:after="0" w:line="240" w:lineRule="auto"/>
              <w:rPr>
                <w:rFonts w:eastAsia="Times New Roman" w:cs="Calibri Light"/>
                <w:color w:val="000000"/>
                <w:sz w:val="20"/>
                <w:szCs w:val="20"/>
                <w:lang w:eastAsia="en-GB"/>
              </w:rPr>
            </w:pPr>
          </w:p>
        </w:tc>
        <w:tc>
          <w:tcPr>
            <w:tcW w:w="1863" w:type="dxa"/>
            <w:tcBorders>
              <w:top w:val="nil"/>
              <w:left w:val="nil"/>
              <w:bottom w:val="nil"/>
              <w:right w:val="nil"/>
            </w:tcBorders>
            <w:shd w:val="clear" w:color="auto" w:fill="auto"/>
            <w:noWrap/>
            <w:vAlign w:val="bottom"/>
            <w:hideMark/>
          </w:tcPr>
          <w:p w14:paraId="3794441B" w14:textId="77777777" w:rsidR="009E239A" w:rsidRPr="009E239A" w:rsidRDefault="009E239A" w:rsidP="009E239A">
            <w:pPr>
              <w:spacing w:after="0" w:line="240" w:lineRule="auto"/>
              <w:rPr>
                <w:rFonts w:ascii="Times New Roman" w:eastAsia="Times New Roman" w:hAnsi="Times New Roman" w:cs="Times New Roman"/>
                <w:sz w:val="20"/>
                <w:szCs w:val="20"/>
                <w:lang w:eastAsia="en-GB"/>
              </w:rPr>
            </w:pPr>
          </w:p>
        </w:tc>
      </w:tr>
    </w:tbl>
    <w:p w14:paraId="4529C667" w14:textId="77777777" w:rsidR="009E239A" w:rsidRPr="009E239A" w:rsidRDefault="009E239A" w:rsidP="009E239A">
      <w:pPr>
        <w:rPr>
          <w:rFonts w:eastAsia="Calibri Light" w:cs="Calibri"/>
          <w:b/>
          <w:bCs/>
          <w:sz w:val="20"/>
          <w:lang w:eastAsia="en-GB"/>
        </w:rPr>
      </w:pPr>
    </w:p>
    <w:p w14:paraId="45AEFD92" w14:textId="77777777" w:rsidR="00797436" w:rsidRDefault="00797436" w:rsidP="000B1A52">
      <w:pPr>
        <w:rPr>
          <w:lang w:val="en-GB"/>
        </w:rPr>
        <w:sectPr w:rsidR="00797436" w:rsidSect="000031F8">
          <w:pgSz w:w="16838" w:h="11906" w:orient="landscape" w:code="9"/>
          <w:pgMar w:top="1134" w:right="1276" w:bottom="1134" w:left="993" w:header="567" w:footer="584" w:gutter="0"/>
          <w:cols w:space="708"/>
          <w:docGrid w:linePitch="360"/>
        </w:sectPr>
      </w:pPr>
    </w:p>
    <w:p w14:paraId="65429CAF" w14:textId="77777777" w:rsidR="005E2437" w:rsidRPr="00B7255B" w:rsidRDefault="007D7386" w:rsidP="005E2437">
      <w:pPr>
        <w:pStyle w:val="AnnexH1"/>
      </w:pPr>
      <w:bookmarkStart w:id="113" w:name="_Toc190252373"/>
      <w:r>
        <w:lastRenderedPageBreak/>
        <w:t>Bidder substantiating evidence</w:t>
      </w:r>
      <w:bookmarkEnd w:id="113"/>
    </w:p>
    <w:p w14:paraId="4781CCD3" w14:textId="7946FABC" w:rsidR="007D7386" w:rsidRPr="000031F8" w:rsidRDefault="007D7386" w:rsidP="00042DC1">
      <w:pPr>
        <w:pStyle w:val="Heading1"/>
        <w:rPr>
          <w:sz w:val="28"/>
          <w:szCs w:val="28"/>
        </w:rPr>
      </w:pPr>
      <w:bookmarkStart w:id="114" w:name="_Toc190252374"/>
      <w:r w:rsidRPr="000031F8">
        <w:rPr>
          <w:sz w:val="28"/>
          <w:szCs w:val="28"/>
        </w:rPr>
        <w:t>Technical Mandatory Requirement Evidence</w:t>
      </w:r>
      <w:bookmarkEnd w:id="114"/>
    </w:p>
    <w:p w14:paraId="599BA007" w14:textId="250506AD" w:rsidR="007D7386" w:rsidRPr="000031F8" w:rsidRDefault="007D7386" w:rsidP="00042DC1">
      <w:pPr>
        <w:pStyle w:val="Heading2"/>
        <w:rPr>
          <w:szCs w:val="28"/>
        </w:rPr>
      </w:pPr>
      <w:bookmarkStart w:id="115" w:name="_Toc190252375"/>
      <w:r w:rsidRPr="000031F8">
        <w:rPr>
          <w:szCs w:val="28"/>
        </w:rPr>
        <w:t>Bidder Certification / Affiliation Requirements</w:t>
      </w:r>
      <w:bookmarkEnd w:id="115"/>
    </w:p>
    <w:p w14:paraId="42572387" w14:textId="570C4E30" w:rsidR="007D7386" w:rsidRPr="00421C2F" w:rsidRDefault="007D7386" w:rsidP="000031F8">
      <w:pPr>
        <w:pStyle w:val="ListParagraph"/>
        <w:numPr>
          <w:ilvl w:val="0"/>
          <w:numId w:val="13"/>
        </w:numPr>
        <w:rPr>
          <w:lang w:val="en-GB"/>
        </w:rPr>
      </w:pPr>
      <w:r w:rsidRPr="00421C2F">
        <w:rPr>
          <w:lang w:val="en-GB"/>
        </w:rPr>
        <w:t xml:space="preserve">Attach a copy of a valid documentation (certificate or letter) from OSM/OEM indicating the bidder is accredited to </w:t>
      </w:r>
      <w:r w:rsidR="008E264C" w:rsidRPr="008E264C">
        <w:rPr>
          <w:lang w:val="en-GB"/>
        </w:rPr>
        <w:t xml:space="preserve">supply, </w:t>
      </w:r>
      <w:r w:rsidR="00802FF6">
        <w:rPr>
          <w:lang w:val="en-GB"/>
        </w:rPr>
        <w:t xml:space="preserve">deliver, </w:t>
      </w:r>
      <w:r w:rsidR="008E264C" w:rsidRPr="008E264C">
        <w:rPr>
          <w:lang w:val="en-GB"/>
        </w:rPr>
        <w:t>install</w:t>
      </w:r>
      <w:r w:rsidR="008E264C">
        <w:rPr>
          <w:lang w:val="en-GB"/>
        </w:rPr>
        <w:t xml:space="preserve"> </w:t>
      </w:r>
      <w:r w:rsidR="00732F59" w:rsidRPr="00732F59">
        <w:rPr>
          <w:rFonts w:cs="Calibri Light"/>
        </w:rPr>
        <w:t xml:space="preserve">UPS, switches, wireless access points and cabling. </w:t>
      </w:r>
      <w:r w:rsidRPr="00421C2F">
        <w:rPr>
          <w:lang w:val="en-GB"/>
        </w:rPr>
        <w:t>(Refer par 4.</w:t>
      </w:r>
      <w:r w:rsidR="00145EA2" w:rsidRPr="00421C2F">
        <w:rPr>
          <w:lang w:val="en-GB"/>
        </w:rPr>
        <w:t>2</w:t>
      </w:r>
      <w:r w:rsidRPr="00421C2F">
        <w:rPr>
          <w:lang w:val="en-GB"/>
        </w:rPr>
        <w:t>.2 above)</w:t>
      </w:r>
      <w:r w:rsidR="008E264C">
        <w:rPr>
          <w:lang w:val="en-GB"/>
        </w:rPr>
        <w:t>.</w:t>
      </w:r>
    </w:p>
    <w:p w14:paraId="23FADCF8" w14:textId="77777777" w:rsidR="001A50CD" w:rsidRPr="00421C2F" w:rsidRDefault="001A50CD" w:rsidP="00D30CF8">
      <w:pPr>
        <w:spacing w:after="0"/>
        <w:ind w:left="567"/>
        <w:jc w:val="left"/>
        <w:rPr>
          <w:b/>
          <w:bCs/>
          <w:color w:val="FF0000"/>
          <w:lang w:val="en-GB"/>
        </w:rPr>
      </w:pPr>
      <w:r w:rsidRPr="00421C2F">
        <w:rPr>
          <w:b/>
          <w:bCs/>
          <w:color w:val="FF0000"/>
          <w:lang w:val="en-GB"/>
        </w:rPr>
        <w:t xml:space="preserve">NOTE (1): </w:t>
      </w:r>
    </w:p>
    <w:p w14:paraId="69FBD149" w14:textId="77777777" w:rsidR="001A50CD" w:rsidRPr="00421C2F" w:rsidRDefault="001A50CD" w:rsidP="00D30CF8">
      <w:pPr>
        <w:spacing w:after="0"/>
        <w:ind w:firstLine="567"/>
        <w:jc w:val="left"/>
        <w:rPr>
          <w:b/>
          <w:bCs/>
          <w:color w:val="FF0000"/>
          <w:lang w:val="en-GB"/>
        </w:rPr>
      </w:pPr>
      <w:r w:rsidRPr="00421C2F">
        <w:rPr>
          <w:b/>
          <w:bCs/>
          <w:color w:val="FF0000"/>
          <w:lang w:val="en-GB"/>
        </w:rPr>
        <w:t>SITA reserves the right to verify information provided.</w:t>
      </w:r>
    </w:p>
    <w:p w14:paraId="7C98CA63" w14:textId="77777777" w:rsidR="007D7386" w:rsidRPr="00421C2F" w:rsidRDefault="007D7386" w:rsidP="007D7386">
      <w:pPr>
        <w:pStyle w:val="ListParagraph"/>
        <w:ind w:left="1134"/>
        <w:rPr>
          <w:lang w:val="en-GB"/>
        </w:rPr>
      </w:pPr>
    </w:p>
    <w:p w14:paraId="0C993540" w14:textId="2B12F471" w:rsidR="007D7386" w:rsidRPr="00421C2F" w:rsidRDefault="007D7386" w:rsidP="00042DC1">
      <w:pPr>
        <w:pStyle w:val="Heading2"/>
      </w:pPr>
      <w:bookmarkStart w:id="116" w:name="_Toc190252376"/>
      <w:r w:rsidRPr="00421C2F">
        <w:t>Bidder Experience and Capability Requirements</w:t>
      </w:r>
      <w:bookmarkEnd w:id="116"/>
    </w:p>
    <w:p w14:paraId="6C9C8056" w14:textId="77777777" w:rsidR="007D7386" w:rsidRPr="00421C2F" w:rsidRDefault="007D7386" w:rsidP="000031F8">
      <w:pPr>
        <w:pStyle w:val="ListParagraph"/>
        <w:numPr>
          <w:ilvl w:val="0"/>
          <w:numId w:val="14"/>
        </w:numPr>
      </w:pPr>
      <w:r w:rsidRPr="00421C2F">
        <w:t>Complete table below, noting that:</w:t>
      </w:r>
    </w:p>
    <w:p w14:paraId="4AF443E6" w14:textId="77777777" w:rsidR="007D7386" w:rsidRPr="00421C2F" w:rsidRDefault="007D7386" w:rsidP="000031F8">
      <w:pPr>
        <w:pStyle w:val="ListParagraph"/>
        <w:numPr>
          <w:ilvl w:val="1"/>
          <w:numId w:val="14"/>
        </w:numPr>
      </w:pPr>
      <w:r w:rsidRPr="00421C2F">
        <w:t>Provide reference details of customers to whom the project or service was delivered.</w:t>
      </w:r>
    </w:p>
    <w:p w14:paraId="17DDB4AF" w14:textId="77777777" w:rsidR="007D7386" w:rsidRPr="00421C2F" w:rsidRDefault="007D7386" w:rsidP="000031F8">
      <w:pPr>
        <w:pStyle w:val="ListParagraph"/>
        <w:numPr>
          <w:ilvl w:val="1"/>
          <w:numId w:val="14"/>
        </w:numPr>
      </w:pPr>
      <w:r w:rsidRPr="00421C2F">
        <w:t>References may include multiple customers.</w:t>
      </w:r>
    </w:p>
    <w:p w14:paraId="2F696728" w14:textId="521B6706" w:rsidR="007D7386" w:rsidRPr="00421C2F" w:rsidRDefault="007D7386" w:rsidP="000031F8">
      <w:pPr>
        <w:pStyle w:val="ListParagraph"/>
        <w:numPr>
          <w:ilvl w:val="1"/>
          <w:numId w:val="14"/>
        </w:numPr>
      </w:pPr>
      <w:r w:rsidRPr="00421C2F">
        <w:t xml:space="preserve">Project end-date must be current or not older than </w:t>
      </w:r>
      <w:r w:rsidR="008E264C">
        <w:t>four</w:t>
      </w:r>
      <w:r w:rsidRPr="00421C2F">
        <w:t xml:space="preserve"> (</w:t>
      </w:r>
      <w:r w:rsidR="008E264C">
        <w:t>4</w:t>
      </w:r>
      <w:r w:rsidRPr="00421C2F">
        <w:t>) years from date this bid is advertised.</w:t>
      </w:r>
    </w:p>
    <w:p w14:paraId="79A72B3D" w14:textId="77777777" w:rsidR="007D7386" w:rsidRPr="00421C2F" w:rsidRDefault="007D7386" w:rsidP="000031F8">
      <w:pPr>
        <w:pStyle w:val="ListParagraph"/>
        <w:numPr>
          <w:ilvl w:val="1"/>
          <w:numId w:val="14"/>
        </w:numPr>
      </w:pPr>
      <w:r w:rsidRPr="00421C2F">
        <w:t>Scope of work must be related.</w:t>
      </w:r>
    </w:p>
    <w:p w14:paraId="1D32CED4" w14:textId="77777777" w:rsidR="007D7386" w:rsidRPr="00421C2F" w:rsidRDefault="007D7386" w:rsidP="007D7386">
      <w:pPr>
        <w:pStyle w:val="ListParagraph"/>
        <w:ind w:left="1701"/>
      </w:pPr>
    </w:p>
    <w:p w14:paraId="413564AC" w14:textId="4DC8E413" w:rsidR="007D7386" w:rsidRDefault="007D7386" w:rsidP="007D7386">
      <w:pPr>
        <w:pStyle w:val="Caption"/>
        <w:rPr>
          <w:highlight w:val="yellow"/>
        </w:rPr>
      </w:pPr>
      <w:bookmarkStart w:id="117" w:name="_Toc190066453"/>
      <w:r>
        <w:t xml:space="preserve">Table </w:t>
      </w:r>
      <w:r w:rsidR="00515DD5">
        <w:t>6</w:t>
      </w:r>
      <w:r>
        <w:t>: References</w:t>
      </w:r>
      <w:bookmarkEnd w:id="117"/>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2"/>
        <w:gridCol w:w="2263"/>
        <w:gridCol w:w="3529"/>
        <w:gridCol w:w="1694"/>
      </w:tblGrid>
      <w:tr w:rsidR="007D7386" w14:paraId="59424045" w14:textId="77777777" w:rsidTr="004D47F9">
        <w:tc>
          <w:tcPr>
            <w:tcW w:w="495" w:type="dxa"/>
            <w:shd w:val="solid" w:color="DBE5F1" w:themeColor="accent1" w:themeTint="33" w:fill="DBE5F1" w:themeFill="accent1" w:themeFillTint="33"/>
          </w:tcPr>
          <w:p w14:paraId="3863E32A"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bookmarkStart w:id="118" w:name="_Hlk177021755"/>
            <w:r w:rsidRPr="006D342A">
              <w:rPr>
                <w:rFonts w:asciiTheme="majorHAnsi" w:eastAsiaTheme="majorEastAsia" w:hAnsiTheme="majorHAnsi" w:cstheme="minorBidi"/>
                <w:b/>
                <w:color w:val="0E1B8D"/>
                <w:sz w:val="24"/>
                <w:szCs w:val="24"/>
              </w:rPr>
              <w:t>No</w:t>
            </w:r>
          </w:p>
        </w:tc>
        <w:tc>
          <w:tcPr>
            <w:tcW w:w="1652" w:type="dxa"/>
            <w:shd w:val="solid" w:color="DBE5F1" w:themeColor="accent1" w:themeTint="33" w:fill="DBE5F1" w:themeFill="accent1" w:themeFillTint="33"/>
          </w:tcPr>
          <w:p w14:paraId="6B0EA370"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Company Name</w:t>
            </w:r>
          </w:p>
        </w:tc>
        <w:tc>
          <w:tcPr>
            <w:tcW w:w="2263" w:type="dxa"/>
            <w:shd w:val="solid" w:color="DBE5F1" w:themeColor="accent1" w:themeTint="33" w:fill="DBE5F1" w:themeFill="accent1" w:themeFillTint="33"/>
          </w:tcPr>
          <w:p w14:paraId="2BA0F015"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Reference person name, contact details</w:t>
            </w:r>
          </w:p>
        </w:tc>
        <w:tc>
          <w:tcPr>
            <w:tcW w:w="3529" w:type="dxa"/>
            <w:shd w:val="solid" w:color="DBE5F1" w:themeColor="accent1" w:themeTint="33" w:fill="DBE5F1" w:themeFill="accent1" w:themeFillTint="33"/>
          </w:tcPr>
          <w:p w14:paraId="58271AC9"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Scope of Work</w:t>
            </w:r>
          </w:p>
        </w:tc>
        <w:tc>
          <w:tcPr>
            <w:tcW w:w="1694" w:type="dxa"/>
            <w:shd w:val="solid" w:color="DBE5F1" w:themeColor="accent1" w:themeTint="33" w:fill="DBE5F1" w:themeFill="accent1" w:themeFillTint="33"/>
          </w:tcPr>
          <w:p w14:paraId="6F3B83F5"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start and end date</w:t>
            </w:r>
          </w:p>
        </w:tc>
      </w:tr>
      <w:tr w:rsidR="007D7386" w14:paraId="5D58D448" w14:textId="77777777" w:rsidTr="004D47F9">
        <w:tc>
          <w:tcPr>
            <w:tcW w:w="495" w:type="dxa"/>
          </w:tcPr>
          <w:p w14:paraId="5DA8710E" w14:textId="77777777" w:rsidR="007D7386" w:rsidRPr="00FD3A05" w:rsidRDefault="007D7386" w:rsidP="004D47F9">
            <w:pPr>
              <w:pStyle w:val="ListParagraph"/>
            </w:pPr>
            <w:r w:rsidRPr="00FD3A05">
              <w:t>1</w:t>
            </w:r>
          </w:p>
        </w:tc>
        <w:tc>
          <w:tcPr>
            <w:tcW w:w="1652" w:type="dxa"/>
          </w:tcPr>
          <w:p w14:paraId="220605B2" w14:textId="77777777" w:rsidR="007D7386" w:rsidRPr="00FD3A05" w:rsidRDefault="007D7386" w:rsidP="004D47F9">
            <w:pPr>
              <w:pStyle w:val="ListParagraph"/>
              <w:rPr>
                <w:color w:val="FF0000"/>
              </w:rPr>
            </w:pPr>
            <w:r w:rsidRPr="00FD3A05">
              <w:rPr>
                <w:color w:val="FF0000"/>
              </w:rPr>
              <w:t>&lt;Company name&gt;</w:t>
            </w:r>
          </w:p>
          <w:p w14:paraId="5C154ECF" w14:textId="77777777" w:rsidR="007D7386" w:rsidRPr="00FD3A05" w:rsidRDefault="007D7386" w:rsidP="004D47F9">
            <w:pPr>
              <w:pStyle w:val="ListParagraph"/>
              <w:rPr>
                <w:color w:val="FF0000"/>
              </w:rPr>
            </w:pPr>
            <w:r w:rsidRPr="00FD3A05">
              <w:rPr>
                <w:color w:val="FF0000"/>
              </w:rPr>
              <w:tab/>
            </w:r>
            <w:r w:rsidRPr="00FD3A05">
              <w:rPr>
                <w:color w:val="FF0000"/>
              </w:rPr>
              <w:tab/>
            </w:r>
          </w:p>
          <w:p w14:paraId="387D508A" w14:textId="77777777" w:rsidR="007D7386" w:rsidRPr="00FD3A05" w:rsidRDefault="007D7386" w:rsidP="004D47F9">
            <w:pPr>
              <w:pStyle w:val="ListParagraph"/>
              <w:rPr>
                <w:color w:val="FF0000"/>
                <w:highlight w:val="yellow"/>
              </w:rPr>
            </w:pPr>
          </w:p>
        </w:tc>
        <w:tc>
          <w:tcPr>
            <w:tcW w:w="2263" w:type="dxa"/>
          </w:tcPr>
          <w:p w14:paraId="3A8782D8" w14:textId="77777777" w:rsidR="007D7386" w:rsidRPr="00FD3A05" w:rsidRDefault="007D7386" w:rsidP="004D47F9">
            <w:pPr>
              <w:pStyle w:val="ListParagraph"/>
              <w:rPr>
                <w:color w:val="FF0000"/>
              </w:rPr>
            </w:pPr>
            <w:r w:rsidRPr="00FD3A05">
              <w:rPr>
                <w:color w:val="FF0000"/>
              </w:rPr>
              <w:t>&lt;Person Name&gt;</w:t>
            </w:r>
          </w:p>
          <w:p w14:paraId="7BB36198" w14:textId="77777777" w:rsidR="007D7386" w:rsidRPr="00FD3A05" w:rsidRDefault="007D7386" w:rsidP="004D47F9">
            <w:pPr>
              <w:pStyle w:val="ListParagraph"/>
              <w:rPr>
                <w:color w:val="FF0000"/>
              </w:rPr>
            </w:pPr>
            <w:r w:rsidRPr="00FD3A05">
              <w:rPr>
                <w:color w:val="FF0000"/>
              </w:rPr>
              <w:t>&lt;Tel&gt;</w:t>
            </w:r>
          </w:p>
          <w:p w14:paraId="2BB40F36" w14:textId="77777777" w:rsidR="007D7386" w:rsidRPr="00FD3A05" w:rsidRDefault="007D7386" w:rsidP="004D47F9">
            <w:pPr>
              <w:pStyle w:val="ListParagraph"/>
              <w:rPr>
                <w:color w:val="FF0000"/>
                <w:highlight w:val="yellow"/>
              </w:rPr>
            </w:pPr>
            <w:r w:rsidRPr="00FD3A05">
              <w:rPr>
                <w:color w:val="FF0000"/>
              </w:rPr>
              <w:t>&lt;email&gt;</w:t>
            </w:r>
          </w:p>
        </w:tc>
        <w:tc>
          <w:tcPr>
            <w:tcW w:w="3529" w:type="dxa"/>
          </w:tcPr>
          <w:p w14:paraId="35B8625C" w14:textId="2FAEB15F" w:rsidR="007D7386" w:rsidRPr="0023754E" w:rsidRDefault="007D7386" w:rsidP="004D47F9">
            <w:pPr>
              <w:pStyle w:val="ListParagraph"/>
              <w:rPr>
                <w:color w:val="FF0000"/>
              </w:rPr>
            </w:pPr>
            <w:r w:rsidRPr="0023754E">
              <w:rPr>
                <w:color w:val="FF0000"/>
              </w:rPr>
              <w:t>&lt; Provide scope details of a project from a customer to whom a project or service was delivered for the supply</w:t>
            </w:r>
            <w:r w:rsidR="00732F59">
              <w:rPr>
                <w:color w:val="FF0000"/>
              </w:rPr>
              <w:t>, delivery and installation</w:t>
            </w:r>
            <w:r w:rsidR="00F879BF">
              <w:rPr>
                <w:color w:val="FF0000"/>
              </w:rPr>
              <w:t xml:space="preserve"> of </w:t>
            </w:r>
            <w:r w:rsidR="00F879BF" w:rsidRPr="00F879BF">
              <w:rPr>
                <w:rFonts w:cs="Calibri Light"/>
                <w:color w:val="FF0000"/>
              </w:rPr>
              <w:t>UPS, switches</w:t>
            </w:r>
            <w:r w:rsidR="00732F59">
              <w:rPr>
                <w:rFonts w:cs="Calibri Light"/>
                <w:color w:val="FF0000"/>
              </w:rPr>
              <w:t xml:space="preserve">, </w:t>
            </w:r>
            <w:r w:rsidR="00F879BF" w:rsidRPr="00F879BF">
              <w:rPr>
                <w:rFonts w:cs="Calibri Light"/>
                <w:color w:val="FF0000"/>
              </w:rPr>
              <w:t>wireless access points</w:t>
            </w:r>
            <w:r w:rsidR="00732F59">
              <w:rPr>
                <w:rFonts w:cs="Calibri Light"/>
                <w:color w:val="FF0000"/>
              </w:rPr>
              <w:t xml:space="preserve"> and cabling</w:t>
            </w:r>
            <w:r w:rsidR="00F879BF" w:rsidRPr="00F879BF">
              <w:rPr>
                <w:color w:val="FF0000"/>
                <w:lang w:val="en-GB"/>
              </w:rPr>
              <w:t xml:space="preserve"> </w:t>
            </w:r>
            <w:r w:rsidRPr="0023754E">
              <w:rPr>
                <w:color w:val="FF0000"/>
              </w:rPr>
              <w:t>&gt;</w:t>
            </w:r>
          </w:p>
        </w:tc>
        <w:tc>
          <w:tcPr>
            <w:tcW w:w="1694" w:type="dxa"/>
          </w:tcPr>
          <w:p w14:paraId="7DA231CB" w14:textId="77777777" w:rsidR="007D7386" w:rsidRPr="00FD3A05" w:rsidRDefault="007D7386" w:rsidP="004D47F9">
            <w:pPr>
              <w:pStyle w:val="ListParagraph"/>
              <w:rPr>
                <w:color w:val="FF0000"/>
              </w:rPr>
            </w:pPr>
            <w:r w:rsidRPr="00FD3A05">
              <w:rPr>
                <w:color w:val="FF0000"/>
              </w:rPr>
              <w:t>Start Date:</w:t>
            </w:r>
          </w:p>
          <w:p w14:paraId="525D38CC" w14:textId="77777777" w:rsidR="007D7386" w:rsidRPr="00FD3A05" w:rsidRDefault="007D7386" w:rsidP="004D47F9">
            <w:pPr>
              <w:pStyle w:val="ListParagraph"/>
              <w:rPr>
                <w:color w:val="FF0000"/>
                <w:highlight w:val="yellow"/>
              </w:rPr>
            </w:pPr>
            <w:r w:rsidRPr="00FD3A05">
              <w:rPr>
                <w:color w:val="FF0000"/>
              </w:rPr>
              <w:t>End Date:</w:t>
            </w:r>
          </w:p>
        </w:tc>
      </w:tr>
      <w:tr w:rsidR="007D7386" w14:paraId="4147AF40" w14:textId="77777777" w:rsidTr="004D47F9">
        <w:tc>
          <w:tcPr>
            <w:tcW w:w="495" w:type="dxa"/>
          </w:tcPr>
          <w:p w14:paraId="040B9E5D" w14:textId="6F4519CC" w:rsidR="007D7386" w:rsidRPr="00FD3A05" w:rsidRDefault="00732F59" w:rsidP="004D47F9">
            <w:pPr>
              <w:pStyle w:val="ListParagraph"/>
            </w:pPr>
            <w:r>
              <w:t>2</w:t>
            </w:r>
          </w:p>
        </w:tc>
        <w:tc>
          <w:tcPr>
            <w:tcW w:w="1652" w:type="dxa"/>
          </w:tcPr>
          <w:p w14:paraId="4CC7115A" w14:textId="77777777" w:rsidR="007D7386" w:rsidRDefault="007D7386" w:rsidP="004D47F9">
            <w:pPr>
              <w:pStyle w:val="ListParagraph"/>
              <w:rPr>
                <w:highlight w:val="yellow"/>
              </w:rPr>
            </w:pPr>
          </w:p>
        </w:tc>
        <w:tc>
          <w:tcPr>
            <w:tcW w:w="2263" w:type="dxa"/>
          </w:tcPr>
          <w:p w14:paraId="0BF1930C" w14:textId="77777777" w:rsidR="007D7386" w:rsidRDefault="007D7386" w:rsidP="004D47F9">
            <w:pPr>
              <w:pStyle w:val="ListParagraph"/>
              <w:rPr>
                <w:highlight w:val="yellow"/>
              </w:rPr>
            </w:pPr>
          </w:p>
        </w:tc>
        <w:tc>
          <w:tcPr>
            <w:tcW w:w="3529" w:type="dxa"/>
          </w:tcPr>
          <w:p w14:paraId="4DA2F5AC" w14:textId="77777777" w:rsidR="007D7386" w:rsidRDefault="007D7386" w:rsidP="004D47F9">
            <w:pPr>
              <w:pStyle w:val="ListParagraph"/>
              <w:rPr>
                <w:highlight w:val="yellow"/>
              </w:rPr>
            </w:pPr>
          </w:p>
        </w:tc>
        <w:tc>
          <w:tcPr>
            <w:tcW w:w="1694" w:type="dxa"/>
          </w:tcPr>
          <w:p w14:paraId="7FB797CE" w14:textId="77777777" w:rsidR="007D7386" w:rsidRDefault="007D7386" w:rsidP="004D47F9">
            <w:pPr>
              <w:pStyle w:val="ListParagraph"/>
              <w:rPr>
                <w:highlight w:val="yellow"/>
              </w:rPr>
            </w:pPr>
          </w:p>
        </w:tc>
      </w:tr>
      <w:bookmarkEnd w:id="118"/>
    </w:tbl>
    <w:p w14:paraId="761AF600" w14:textId="77777777" w:rsidR="001A50CD" w:rsidRDefault="001A50CD" w:rsidP="001A50CD">
      <w:pPr>
        <w:rPr>
          <w:b/>
        </w:rPr>
      </w:pPr>
    </w:p>
    <w:p w14:paraId="035C5058" w14:textId="77777777" w:rsidR="001A50CD" w:rsidRPr="00515DD5" w:rsidRDefault="001A50CD" w:rsidP="00145EA2">
      <w:pPr>
        <w:spacing w:after="0"/>
        <w:rPr>
          <w:color w:val="000000" w:themeColor="text1"/>
        </w:rPr>
      </w:pPr>
      <w:r w:rsidRPr="00515DD5">
        <w:rPr>
          <w:b/>
          <w:color w:val="000000" w:themeColor="text1"/>
        </w:rPr>
        <w:t>NOTE (1):</w:t>
      </w:r>
      <w:r w:rsidRPr="00515DD5">
        <w:rPr>
          <w:color w:val="000000" w:themeColor="text1"/>
        </w:rPr>
        <w:t xml:space="preserve"> </w:t>
      </w:r>
    </w:p>
    <w:p w14:paraId="0782FAA4" w14:textId="77777777" w:rsidR="001A50CD" w:rsidRPr="00515DD5" w:rsidRDefault="001A50CD" w:rsidP="00145EA2">
      <w:pPr>
        <w:spacing w:after="0"/>
        <w:rPr>
          <w:b/>
          <w:bCs/>
          <w:color w:val="000000" w:themeColor="text1"/>
        </w:rPr>
      </w:pPr>
      <w:r w:rsidRPr="00515DD5">
        <w:rPr>
          <w:b/>
          <w:bCs/>
          <w:color w:val="000000" w:themeColor="text1"/>
        </w:rPr>
        <w:t>SITA reserves the right to verify information provided.</w:t>
      </w:r>
    </w:p>
    <w:p w14:paraId="46D621AC" w14:textId="77777777" w:rsidR="001A50CD" w:rsidRPr="00515DD5" w:rsidRDefault="001A50CD" w:rsidP="001A50CD">
      <w:pPr>
        <w:pStyle w:val="ListParagraph"/>
        <w:ind w:left="567"/>
        <w:rPr>
          <w:rFonts w:cs="Calibri"/>
          <w:b/>
          <w:bCs/>
          <w:color w:val="000000" w:themeColor="text1"/>
          <w:highlight w:val="cyan"/>
        </w:rPr>
      </w:pPr>
    </w:p>
    <w:p w14:paraId="1FD690E3" w14:textId="77777777" w:rsidR="001A50CD" w:rsidRPr="00515DD5" w:rsidRDefault="001A50CD" w:rsidP="00145EA2">
      <w:pPr>
        <w:spacing w:after="0"/>
        <w:rPr>
          <w:b/>
          <w:color w:val="000000" w:themeColor="text1"/>
        </w:rPr>
      </w:pPr>
      <w:r w:rsidRPr="00515DD5">
        <w:rPr>
          <w:b/>
          <w:color w:val="000000" w:themeColor="text1"/>
        </w:rPr>
        <w:t xml:space="preserve">Note (2): </w:t>
      </w:r>
    </w:p>
    <w:p w14:paraId="0581204C" w14:textId="443B0E7B" w:rsidR="001A50CD" w:rsidRPr="00515DD5" w:rsidRDefault="001A50CD">
      <w:pPr>
        <w:spacing w:after="0"/>
        <w:rPr>
          <w:b/>
          <w:color w:val="000000" w:themeColor="text1"/>
        </w:rPr>
      </w:pPr>
      <w:r w:rsidRPr="00515DD5">
        <w:rPr>
          <w:b/>
          <w:color w:val="000000" w:themeColor="text1"/>
        </w:rPr>
        <w:t xml:space="preserve">Failure to complete Table </w:t>
      </w:r>
      <w:r w:rsidR="00515DD5">
        <w:rPr>
          <w:b/>
          <w:color w:val="000000" w:themeColor="text1"/>
        </w:rPr>
        <w:t>6</w:t>
      </w:r>
      <w:r w:rsidRPr="00515DD5">
        <w:rPr>
          <w:b/>
          <w:color w:val="000000" w:themeColor="text1"/>
        </w:rPr>
        <w:t xml:space="preserve"> </w:t>
      </w:r>
      <w:r w:rsidRPr="00515DD5">
        <w:rPr>
          <w:b/>
          <w:color w:val="000000" w:themeColor="text1"/>
          <w:u w:val="single"/>
        </w:rPr>
        <w:t>fully</w:t>
      </w:r>
      <w:r w:rsidRPr="00515DD5">
        <w:rPr>
          <w:b/>
          <w:color w:val="000000" w:themeColor="text1"/>
        </w:rPr>
        <w:t xml:space="preserve"> as indicated above will result in disqualification.</w:t>
      </w:r>
    </w:p>
    <w:p w14:paraId="45C0B031" w14:textId="77777777" w:rsidR="00233A39" w:rsidRDefault="00233A39">
      <w:pPr>
        <w:spacing w:after="0"/>
        <w:rPr>
          <w:b/>
          <w:color w:val="FF0000"/>
        </w:rPr>
      </w:pPr>
    </w:p>
    <w:p w14:paraId="0C342491" w14:textId="496B088C" w:rsidR="00233A39" w:rsidRPr="0023754E" w:rsidRDefault="000031F8" w:rsidP="00042DC1">
      <w:pPr>
        <w:pStyle w:val="Heading2"/>
      </w:pPr>
      <w:bookmarkStart w:id="119" w:name="_Toc127123852"/>
      <w:bookmarkStart w:id="120" w:name="_Toc190252377"/>
      <w:r>
        <w:t>Technical p</w:t>
      </w:r>
      <w:r w:rsidR="000B41EB" w:rsidRPr="000B41EB">
        <w:t>roduct /Service Functional Requirements</w:t>
      </w:r>
      <w:bookmarkEnd w:id="119"/>
      <w:bookmarkEnd w:id="120"/>
    </w:p>
    <w:p w14:paraId="476B7D35" w14:textId="23466612" w:rsidR="007D7386" w:rsidRPr="0023754E" w:rsidRDefault="000B41EB" w:rsidP="00F91438">
      <w:pPr>
        <w:ind w:left="567"/>
      </w:pPr>
      <w:r w:rsidRPr="000B41EB">
        <w:t>The bidder must confirm that they comply with the Product / Service Functional Requirements by completing Annex B: Addendum 1</w:t>
      </w:r>
      <w:r w:rsidR="007C6845">
        <w:t>.</w:t>
      </w:r>
    </w:p>
    <w:p w14:paraId="1D483218" w14:textId="1D6AD5BF" w:rsidR="008228E6" w:rsidRPr="008228E6" w:rsidRDefault="009325FE" w:rsidP="000031F8">
      <w:pPr>
        <w:ind w:left="1134"/>
        <w:rPr>
          <w:lang w:val="en-GB"/>
        </w:rPr>
      </w:pPr>
      <w:r w:rsidRPr="0023754E">
        <w:t xml:space="preserve"> </w:t>
      </w:r>
    </w:p>
    <w:p w14:paraId="75B68C25" w14:textId="187FFCB7" w:rsidR="0060212A" w:rsidRDefault="009325FE" w:rsidP="00C62057">
      <w:pPr>
        <w:pStyle w:val="Heading2"/>
      </w:pPr>
      <w:r>
        <w:lastRenderedPageBreak/>
        <w:t xml:space="preserve"> </w:t>
      </w:r>
      <w:bookmarkStart w:id="121" w:name="_Toc190252378"/>
      <w:r w:rsidR="0060212A" w:rsidRPr="0060212A">
        <w:t>P</w:t>
      </w:r>
      <w:r w:rsidR="0060212A" w:rsidRPr="000560FC">
        <w:t>reference Point</w:t>
      </w:r>
      <w:r w:rsidR="0071278B">
        <w:t>s</w:t>
      </w:r>
      <w:r w:rsidR="0060212A" w:rsidRPr="000560FC">
        <w:t xml:space="preserve"> </w:t>
      </w:r>
      <w:r w:rsidR="000E14DD">
        <w:t xml:space="preserve">Preferential </w:t>
      </w:r>
      <w:r w:rsidR="0060212A" w:rsidRPr="000560FC">
        <w:t>Goals</w:t>
      </w:r>
      <w:r w:rsidR="00AE3179">
        <w:t xml:space="preserve"> Evidence</w:t>
      </w:r>
      <w:bookmarkEnd w:id="121"/>
    </w:p>
    <w:p w14:paraId="350A2750" w14:textId="77777777" w:rsidR="007D0577" w:rsidRPr="007D0577" w:rsidRDefault="007D0577" w:rsidP="007D0577">
      <w:pPr>
        <w:rPr>
          <w:b/>
          <w:highlight w:val="yellow"/>
        </w:rPr>
      </w:pPr>
    </w:p>
    <w:p w14:paraId="02B659BD" w14:textId="77777777" w:rsidR="00515DD5" w:rsidRPr="009E239A" w:rsidRDefault="00515DD5" w:rsidP="00515DD5">
      <w:pPr>
        <w:rPr>
          <w:rFonts w:eastAsia="Calibri Light" w:cs="Calibri"/>
          <w:szCs w:val="24"/>
          <w:lang w:eastAsia="en-GB"/>
        </w:rPr>
      </w:pPr>
      <w:r w:rsidRPr="009E239A">
        <w:rPr>
          <w:rFonts w:eastAsia="Calibri Light" w:cs="Calibri"/>
          <w:b/>
          <w:bCs/>
        </w:rPr>
        <w:t>Evidence:</w:t>
      </w:r>
      <w:r w:rsidRPr="009E239A">
        <w:rPr>
          <w:rFonts w:eastAsia="Calibri Light" w:cs="Calibri"/>
        </w:rPr>
        <w:br/>
      </w:r>
      <w:r w:rsidRPr="009E239A">
        <w:rPr>
          <w:rFonts w:eastAsia="Calibri Light" w:cs="Calibri"/>
          <w:szCs w:val="24"/>
          <w:lang w:eastAsia="en-GB"/>
        </w:rPr>
        <w:t>The Bidder must provide a copy of the following relevant evidence for the Preferential Goal points which the Bidder qualifies for:</w:t>
      </w:r>
    </w:p>
    <w:p w14:paraId="289D512C" w14:textId="77777777" w:rsidR="00515DD5" w:rsidRPr="009E239A" w:rsidRDefault="00515DD5" w:rsidP="00515DD5">
      <w:pPr>
        <w:pStyle w:val="ListParagraph"/>
        <w:numPr>
          <w:ilvl w:val="0"/>
          <w:numId w:val="20"/>
        </w:numPr>
        <w:ind w:left="993" w:hanging="993"/>
        <w:rPr>
          <w:rFonts w:ascii="Calibri" w:eastAsia="Calibri Light" w:hAnsi="Calibri" w:cs="Calibri"/>
          <w:szCs w:val="24"/>
        </w:rPr>
      </w:pPr>
      <w:r w:rsidRPr="009E239A">
        <w:rPr>
          <w:rFonts w:ascii="Calibri" w:eastAsia="Calibri Light" w:hAnsi="Calibri" w:cs="Calibri"/>
          <w:b/>
          <w:bCs/>
          <w:szCs w:val="24"/>
        </w:rPr>
        <w:t xml:space="preserve">Columns A, B, C and D in tables </w:t>
      </w:r>
      <w:r>
        <w:rPr>
          <w:rFonts w:ascii="Calibri" w:eastAsia="Calibri Light" w:hAnsi="Calibri" w:cs="Calibri"/>
          <w:b/>
          <w:bCs/>
          <w:szCs w:val="24"/>
        </w:rPr>
        <w:t>5</w:t>
      </w:r>
    </w:p>
    <w:p w14:paraId="363FD097" w14:textId="77777777" w:rsidR="00515DD5" w:rsidRPr="009E239A" w:rsidRDefault="00515DD5" w:rsidP="00515DD5">
      <w:pPr>
        <w:spacing w:after="0"/>
        <w:ind w:left="460"/>
        <w:jc w:val="left"/>
        <w:outlineLvl w:val="0"/>
        <w:rPr>
          <w:rFonts w:ascii="Calibri" w:eastAsia="Calibri Light" w:hAnsi="Calibri" w:cs="Calibri"/>
          <w:szCs w:val="24"/>
        </w:rPr>
      </w:pPr>
      <w:r w:rsidRPr="009E239A">
        <w:rPr>
          <w:rFonts w:ascii="Calibri" w:eastAsia="Calibri Light" w:hAnsi="Calibri" w:cs="Times New Roman"/>
          <w:bCs/>
          <w:szCs w:val="24"/>
        </w:rPr>
        <w:t xml:space="preserve">Copy of relevant proof of the following to confirm the B-BBEE status of the contributor </w:t>
      </w:r>
      <w:r w:rsidRPr="009E239A">
        <w:rPr>
          <w:rFonts w:ascii="Calibri" w:eastAsia="Calibri Light" w:hAnsi="Calibri" w:cs="Calibri"/>
          <w:szCs w:val="24"/>
        </w:rPr>
        <w:t xml:space="preserve">as defined in </w:t>
      </w:r>
      <w:r w:rsidRPr="009E239A">
        <w:rPr>
          <w:rFonts w:ascii="Calibri" w:eastAsia="Calibri Light" w:hAnsi="Calibri" w:cs="Times New Roman"/>
          <w:bCs/>
          <w:szCs w:val="24"/>
        </w:rPr>
        <w:t>the</w:t>
      </w:r>
      <w:r w:rsidRPr="009E239A">
        <w:rPr>
          <w:rFonts w:ascii="Calibri" w:eastAsia="Calibri Light" w:hAnsi="Calibri" w:cs="Calibri"/>
          <w:szCs w:val="24"/>
        </w:rPr>
        <w:t xml:space="preserve"> Broad-Based Black Economic Empowerment Act:</w:t>
      </w:r>
    </w:p>
    <w:p w14:paraId="493205E6" w14:textId="77777777" w:rsidR="00515DD5" w:rsidRPr="009E239A" w:rsidRDefault="00515DD5" w:rsidP="00515DD5">
      <w:pPr>
        <w:numPr>
          <w:ilvl w:val="4"/>
          <w:numId w:val="17"/>
        </w:numPr>
        <w:spacing w:after="0"/>
        <w:ind w:left="746" w:hanging="284"/>
        <w:jc w:val="left"/>
        <w:outlineLvl w:val="0"/>
        <w:rPr>
          <w:rFonts w:ascii="Calibri" w:eastAsia="Calibri Light" w:hAnsi="Calibri" w:cs="Times New Roman"/>
          <w:bCs/>
          <w:i/>
          <w:iCs/>
          <w:szCs w:val="24"/>
        </w:rPr>
      </w:pPr>
      <w:r w:rsidRPr="009E239A">
        <w:rPr>
          <w:rFonts w:ascii="Calibri" w:eastAsia="Calibri Light" w:hAnsi="Calibri" w:cs="Times New Roman"/>
          <w:b/>
          <w:i/>
          <w:iCs/>
          <w:szCs w:val="24"/>
        </w:rPr>
        <w:t>B-BBEE certificate</w:t>
      </w:r>
      <w:r w:rsidRPr="009E239A">
        <w:rPr>
          <w:rFonts w:ascii="Calibri" w:eastAsia="Calibri Light" w:hAnsi="Calibri" w:cs="Times New Roman"/>
          <w:bCs/>
          <w:i/>
          <w:iCs/>
          <w:szCs w:val="24"/>
        </w:rPr>
        <w:t xml:space="preserve"> (from a SANAS Accredited Agency/ the department.</w:t>
      </w:r>
    </w:p>
    <w:p w14:paraId="1F19289D" w14:textId="77777777" w:rsidR="00515DD5" w:rsidRPr="009E239A" w:rsidRDefault="00515DD5" w:rsidP="00515DD5">
      <w:pPr>
        <w:spacing w:after="0"/>
        <w:ind w:left="746"/>
        <w:jc w:val="left"/>
        <w:outlineLvl w:val="0"/>
        <w:rPr>
          <w:rFonts w:ascii="Calibri" w:eastAsia="Calibri Light" w:hAnsi="Calibri" w:cs="Times New Roman"/>
          <w:b/>
          <w:szCs w:val="24"/>
        </w:rPr>
      </w:pPr>
      <w:r w:rsidRPr="009E239A">
        <w:rPr>
          <w:rFonts w:ascii="Calibri" w:eastAsia="Calibri Light" w:hAnsi="Calibri" w:cs="Times New Roman"/>
          <w:b/>
          <w:szCs w:val="24"/>
        </w:rPr>
        <w:t xml:space="preserve">or </w:t>
      </w:r>
    </w:p>
    <w:p w14:paraId="2337E3A2" w14:textId="77777777" w:rsidR="00515DD5" w:rsidRPr="009E239A" w:rsidRDefault="00515DD5" w:rsidP="00515DD5">
      <w:pPr>
        <w:spacing w:after="0"/>
        <w:ind w:left="746"/>
        <w:jc w:val="left"/>
        <w:outlineLvl w:val="0"/>
        <w:rPr>
          <w:rFonts w:ascii="Calibri" w:eastAsia="Calibri Light" w:hAnsi="Calibri" w:cs="Calibri"/>
          <w:bCs/>
          <w:szCs w:val="24"/>
        </w:rPr>
      </w:pPr>
      <w:proofErr w:type="gramStart"/>
      <w:r w:rsidRPr="009E239A">
        <w:rPr>
          <w:rFonts w:ascii="Calibri" w:eastAsia="Calibri Light" w:hAnsi="Calibri" w:cs="Times New Roman"/>
          <w:b/>
          <w:i/>
          <w:iCs/>
          <w:szCs w:val="24"/>
        </w:rPr>
        <w:t>Sworn affidavit</w:t>
      </w:r>
      <w:proofErr w:type="gramEnd"/>
      <w:r w:rsidRPr="009E239A">
        <w:rPr>
          <w:rFonts w:ascii="Calibri" w:eastAsia="Calibri Light" w:hAnsi="Calibri" w:cs="Times New Roman"/>
          <w:b/>
          <w:i/>
          <w:iCs/>
          <w:szCs w:val="24"/>
        </w:rPr>
        <w:t xml:space="preserve"> </w:t>
      </w:r>
      <w:r w:rsidRPr="009E239A">
        <w:rPr>
          <w:rFonts w:ascii="Calibri" w:eastAsia="Calibri Light" w:hAnsi="Calibri" w:cs="Times New Roman"/>
          <w:bCs/>
          <w:szCs w:val="24"/>
        </w:rPr>
        <w:t>in the format provided by CIPC -</w:t>
      </w:r>
      <w:r w:rsidRPr="009E239A">
        <w:rPr>
          <w:rFonts w:ascii="Calibri" w:eastAsia="Calibri Light" w:hAnsi="Calibri" w:cs="Times New Roman"/>
          <w:b/>
          <w:i/>
          <w:iCs/>
          <w:szCs w:val="24"/>
        </w:rPr>
        <w:t xml:space="preserve"> Applicable to EMEs and QSEs only.</w:t>
      </w:r>
    </w:p>
    <w:p w14:paraId="3224741A" w14:textId="77777777" w:rsidR="00515DD5" w:rsidRPr="009E239A" w:rsidRDefault="00515DD5" w:rsidP="00515DD5">
      <w:pPr>
        <w:spacing w:after="0"/>
        <w:ind w:left="460"/>
        <w:jc w:val="left"/>
        <w:outlineLvl w:val="0"/>
        <w:rPr>
          <w:rFonts w:ascii="Calibri" w:eastAsia="Calibri Light" w:hAnsi="Calibri" w:cs="Calibri"/>
          <w:szCs w:val="24"/>
        </w:rPr>
      </w:pPr>
      <w:r w:rsidRPr="009E239A">
        <w:rPr>
          <w:rFonts w:ascii="Calibri" w:eastAsia="Calibri Light" w:hAnsi="Calibri" w:cs="Calibri"/>
          <w:b/>
          <w:bCs/>
          <w:szCs w:val="24"/>
        </w:rPr>
        <w:t>and/ or</w:t>
      </w:r>
    </w:p>
    <w:p w14:paraId="3B86D067" w14:textId="77777777" w:rsidR="00515DD5" w:rsidRPr="009E239A" w:rsidRDefault="00515DD5" w:rsidP="00515DD5">
      <w:pPr>
        <w:pStyle w:val="ListParagraph"/>
        <w:numPr>
          <w:ilvl w:val="0"/>
          <w:numId w:val="20"/>
        </w:numPr>
        <w:ind w:hanging="1134"/>
        <w:rPr>
          <w:rFonts w:ascii="Calibri" w:eastAsia="Calibri Light" w:hAnsi="Calibri" w:cs="Calibri"/>
          <w:b/>
          <w:bCs/>
          <w:szCs w:val="24"/>
        </w:rPr>
      </w:pPr>
      <w:r w:rsidRPr="009E239A">
        <w:rPr>
          <w:rFonts w:ascii="Calibri" w:eastAsia="Calibri Light" w:hAnsi="Calibri" w:cs="Calibri"/>
          <w:b/>
          <w:bCs/>
          <w:szCs w:val="24"/>
        </w:rPr>
        <w:t xml:space="preserve">Column D in tables </w:t>
      </w:r>
      <w:r>
        <w:rPr>
          <w:rFonts w:ascii="Calibri" w:eastAsia="Calibri Light" w:hAnsi="Calibri" w:cs="Calibri"/>
          <w:b/>
          <w:bCs/>
          <w:szCs w:val="24"/>
        </w:rPr>
        <w:t>5</w:t>
      </w:r>
    </w:p>
    <w:p w14:paraId="3DF5D9C8" w14:textId="77777777" w:rsidR="00515DD5" w:rsidRPr="009E239A" w:rsidRDefault="00515DD5" w:rsidP="00515DD5">
      <w:pPr>
        <w:spacing w:after="0"/>
        <w:ind w:left="460"/>
        <w:jc w:val="left"/>
        <w:outlineLvl w:val="0"/>
        <w:rPr>
          <w:rFonts w:ascii="Calibri" w:eastAsia="Calibri Light" w:hAnsi="Calibri" w:cs="Times New Roman"/>
          <w:bCs/>
          <w:szCs w:val="24"/>
        </w:rPr>
      </w:pPr>
      <w:r w:rsidRPr="009E239A">
        <w:rPr>
          <w:rFonts w:ascii="Calibri" w:eastAsia="Calibri Light" w:hAnsi="Calibri" w:cs="Times New Roman"/>
          <w:bCs/>
          <w:szCs w:val="24"/>
        </w:rPr>
        <w:t xml:space="preserve">Copy of </w:t>
      </w:r>
      <w:r w:rsidRPr="009E239A">
        <w:rPr>
          <w:rFonts w:ascii="Calibri" w:eastAsia="Calibri Light" w:hAnsi="Calibri" w:cs="Times New Roman"/>
          <w:b/>
          <w:i/>
          <w:iCs/>
          <w:szCs w:val="24"/>
        </w:rPr>
        <w:t>South African Identification Document (ID)</w:t>
      </w:r>
      <w:r w:rsidRPr="009E239A">
        <w:rPr>
          <w:rFonts w:ascii="Calibri" w:eastAsia="Calibri Light" w:hAnsi="Calibri" w:cs="Times New Roman"/>
          <w:bCs/>
          <w:szCs w:val="24"/>
        </w:rPr>
        <w:t xml:space="preserve">; </w:t>
      </w:r>
      <w:r w:rsidRPr="009E239A">
        <w:rPr>
          <w:rFonts w:ascii="Calibri" w:eastAsia="Calibri Light" w:hAnsi="Calibri" w:cs="Times New Roman"/>
          <w:b/>
          <w:szCs w:val="24"/>
        </w:rPr>
        <w:t>and/ or</w:t>
      </w:r>
    </w:p>
    <w:p w14:paraId="1BB0A9BF" w14:textId="77777777" w:rsidR="00515DD5" w:rsidRPr="009E239A" w:rsidRDefault="00515DD5" w:rsidP="00515DD5">
      <w:pPr>
        <w:pStyle w:val="ListParagraph"/>
        <w:numPr>
          <w:ilvl w:val="0"/>
          <w:numId w:val="20"/>
        </w:numPr>
        <w:ind w:hanging="1134"/>
        <w:rPr>
          <w:rFonts w:ascii="Calibri" w:eastAsia="Calibri Light" w:hAnsi="Calibri" w:cs="Calibri"/>
          <w:b/>
          <w:bCs/>
          <w:szCs w:val="24"/>
        </w:rPr>
      </w:pPr>
      <w:r w:rsidRPr="009E239A">
        <w:rPr>
          <w:rFonts w:ascii="Calibri" w:eastAsia="Calibri Light" w:hAnsi="Calibri" w:cs="Calibri"/>
          <w:b/>
          <w:bCs/>
          <w:szCs w:val="24"/>
        </w:rPr>
        <w:t xml:space="preserve">Column E in tables </w:t>
      </w:r>
      <w:r>
        <w:rPr>
          <w:rFonts w:ascii="Calibri" w:eastAsia="Calibri Light" w:hAnsi="Calibri" w:cs="Calibri"/>
          <w:b/>
          <w:bCs/>
          <w:szCs w:val="24"/>
        </w:rPr>
        <w:t>5</w:t>
      </w:r>
    </w:p>
    <w:p w14:paraId="636CC0ED" w14:textId="77777777" w:rsidR="00515DD5" w:rsidRPr="009E239A" w:rsidRDefault="00515DD5" w:rsidP="00515DD5">
      <w:pPr>
        <w:spacing w:after="0"/>
        <w:ind w:left="460"/>
        <w:jc w:val="left"/>
        <w:outlineLvl w:val="0"/>
        <w:rPr>
          <w:rFonts w:ascii="Calibri" w:eastAsia="Calibri Light" w:hAnsi="Calibri" w:cs="Calibri"/>
          <w:szCs w:val="24"/>
        </w:rPr>
      </w:pPr>
      <w:r w:rsidRPr="009E239A">
        <w:rPr>
          <w:rFonts w:ascii="Calibri" w:eastAsia="Calibri Light" w:hAnsi="Calibri" w:cs="Times New Roman"/>
          <w:bCs/>
          <w:szCs w:val="24"/>
        </w:rPr>
        <w:t xml:space="preserve">Copy of </w:t>
      </w:r>
      <w:r w:rsidRPr="009E239A">
        <w:rPr>
          <w:rFonts w:ascii="Calibri" w:eastAsia="Calibri Light" w:hAnsi="Calibri" w:cs="Times New Roman"/>
          <w:b/>
          <w:i/>
          <w:iCs/>
          <w:szCs w:val="24"/>
        </w:rPr>
        <w:t>Medical Certificate</w:t>
      </w:r>
      <w:r w:rsidRPr="009E239A">
        <w:rPr>
          <w:rFonts w:ascii="Calibri" w:eastAsia="Calibri Light" w:hAnsi="Calibri" w:cs="Times New Roman"/>
          <w:bCs/>
          <w:szCs w:val="24"/>
        </w:rPr>
        <w:t xml:space="preserve"> </w:t>
      </w:r>
      <w:r w:rsidRPr="009E239A">
        <w:rPr>
          <w:rFonts w:ascii="Calibri" w:eastAsia="Calibri Light" w:hAnsi="Calibri" w:cs="Times New Roman"/>
          <w:b/>
          <w:i/>
          <w:iCs/>
          <w:szCs w:val="24"/>
        </w:rPr>
        <w:t xml:space="preserve">clearly indicating the disability in line with the B-BBEE status claimed </w:t>
      </w:r>
      <w:r w:rsidRPr="009E239A">
        <w:rPr>
          <w:rFonts w:ascii="Calibri" w:eastAsia="Calibri Light" w:hAnsi="Calibri" w:cs="Calibri"/>
          <w:b/>
          <w:i/>
          <w:iCs/>
          <w:szCs w:val="24"/>
        </w:rPr>
        <w:t xml:space="preserve">as defined in </w:t>
      </w:r>
      <w:r w:rsidRPr="009E239A">
        <w:rPr>
          <w:rFonts w:ascii="Calibri" w:eastAsia="Calibri Light" w:hAnsi="Calibri" w:cs="Times New Roman"/>
          <w:b/>
          <w:i/>
          <w:iCs/>
          <w:szCs w:val="24"/>
        </w:rPr>
        <w:t>the</w:t>
      </w:r>
      <w:r w:rsidRPr="009E239A">
        <w:rPr>
          <w:rFonts w:ascii="Calibri" w:eastAsia="Calibri Light" w:hAnsi="Calibri" w:cs="Calibri"/>
          <w:b/>
          <w:i/>
          <w:iCs/>
          <w:szCs w:val="24"/>
        </w:rPr>
        <w:t xml:space="preserve"> Broad-Based Black Economic Empowerment Act</w:t>
      </w:r>
      <w:r w:rsidRPr="009E239A">
        <w:rPr>
          <w:rFonts w:ascii="Calibri" w:eastAsia="Calibri Light" w:hAnsi="Calibri" w:cs="Calibri"/>
          <w:szCs w:val="24"/>
        </w:rPr>
        <w:t>.</w:t>
      </w:r>
    </w:p>
    <w:p w14:paraId="5E323B4F" w14:textId="77777777" w:rsidR="00515DD5" w:rsidRPr="009E239A" w:rsidRDefault="00515DD5" w:rsidP="00515DD5">
      <w:pPr>
        <w:spacing w:after="0"/>
        <w:ind w:left="460"/>
        <w:jc w:val="left"/>
        <w:outlineLvl w:val="0"/>
        <w:rPr>
          <w:rFonts w:ascii="Calibri" w:eastAsia="Calibri Light" w:hAnsi="Calibri" w:cs="Calibri"/>
          <w:szCs w:val="24"/>
        </w:rPr>
      </w:pPr>
    </w:p>
    <w:p w14:paraId="4742191A" w14:textId="77777777" w:rsidR="00515DD5" w:rsidRPr="009E239A" w:rsidRDefault="00515DD5" w:rsidP="00515DD5">
      <w:pPr>
        <w:jc w:val="left"/>
        <w:rPr>
          <w:rFonts w:eastAsia="Calibri Light" w:cs="Calibri"/>
          <w:b/>
          <w:bCs/>
        </w:rPr>
      </w:pPr>
      <w:r w:rsidRPr="009E239A">
        <w:rPr>
          <w:rFonts w:eastAsia="Calibri Light" w:cs="Calibri"/>
          <w:b/>
          <w:bCs/>
        </w:rPr>
        <w:t>Note:</w:t>
      </w:r>
    </w:p>
    <w:p w14:paraId="4DC9C48D" w14:textId="77777777" w:rsidR="00515DD5" w:rsidRPr="009E239A" w:rsidRDefault="00515DD5" w:rsidP="00515DD5">
      <w:pPr>
        <w:jc w:val="left"/>
        <w:rPr>
          <w:rFonts w:eastAsia="Calibri Light" w:cs="Times New Roman"/>
          <w:bCs/>
          <w:szCs w:val="24"/>
        </w:rPr>
      </w:pPr>
      <w:r w:rsidRPr="009E239A">
        <w:rPr>
          <w:rFonts w:eastAsia="Calibri Light" w:cs="Times New Roman"/>
          <w:bCs/>
          <w:szCs w:val="24"/>
        </w:rPr>
        <w:t>The CIPC (Companies and Intellectual Property Commission) registration documents will also be used as evidence to confirm compliance to the Preferential procurement requirements as part of the evaluation process.</w:t>
      </w:r>
    </w:p>
    <w:p w14:paraId="50862159" w14:textId="71DFECEB" w:rsidR="00515DD5" w:rsidRPr="009E239A" w:rsidRDefault="00515DD5" w:rsidP="00515DD5">
      <w:pPr>
        <w:jc w:val="left"/>
        <w:rPr>
          <w:rFonts w:eastAsia="Calibri Light" w:cs="Calibri"/>
        </w:rPr>
      </w:pPr>
      <w:r w:rsidRPr="009E239A">
        <w:rPr>
          <w:rFonts w:eastAsia="Calibri Light" w:cs="Calibri"/>
        </w:rPr>
        <w:br/>
      </w:r>
      <w:r w:rsidRPr="009E239A">
        <w:rPr>
          <w:rFonts w:eastAsia="Calibri Light" w:cs="Calibri"/>
          <w:b/>
          <w:bCs/>
        </w:rPr>
        <w:t>Points allocation:</w:t>
      </w:r>
      <w:r w:rsidRPr="009E239A">
        <w:rPr>
          <w:rFonts w:eastAsia="Calibri Light" w:cs="Calibri"/>
        </w:rPr>
        <w:br/>
        <w:t xml:space="preserve">Points will be allocated for bidders that meets the requirements as indicated in </w:t>
      </w:r>
      <w:r w:rsidRPr="009E239A" w:rsidDel="00FC1EAF">
        <w:rPr>
          <w:rFonts w:eastAsia="Calibri Light" w:cs="Calibri"/>
          <w:b/>
          <w:bCs/>
        </w:rPr>
        <w:t>table</w:t>
      </w:r>
      <w:r w:rsidRPr="009E239A">
        <w:rPr>
          <w:rFonts w:eastAsia="Calibri Light" w:cs="Calibri"/>
          <w:b/>
          <w:bCs/>
        </w:rPr>
        <w:t xml:space="preserve"> </w:t>
      </w:r>
      <w:r>
        <w:rPr>
          <w:rFonts w:eastAsia="Calibri Light" w:cs="Calibri"/>
          <w:b/>
          <w:bCs/>
        </w:rPr>
        <w:t>5 above</w:t>
      </w:r>
      <w:r w:rsidRPr="009E239A">
        <w:rPr>
          <w:rFonts w:eastAsia="Calibri Light" w:cs="Calibri"/>
          <w:b/>
          <w:bCs/>
        </w:rPr>
        <w:t>.</w:t>
      </w:r>
    </w:p>
    <w:p w14:paraId="6192F204" w14:textId="77777777" w:rsidR="00292A86" w:rsidRPr="00292A86" w:rsidRDefault="00292A86" w:rsidP="002E5AED">
      <w:pPr>
        <w:ind w:left="567"/>
        <w:rPr>
          <w:highlight w:val="yellow"/>
        </w:rPr>
      </w:pPr>
    </w:p>
    <w:p w14:paraId="5D5B6801" w14:textId="77777777" w:rsidR="008049F9" w:rsidRDefault="008049F9" w:rsidP="000560FC"/>
    <w:p w14:paraId="16B1E56D" w14:textId="77777777" w:rsidR="00593247" w:rsidRDefault="00593247" w:rsidP="000560FC">
      <w:pPr>
        <w:sectPr w:rsidR="00593247" w:rsidSect="000560FC">
          <w:pgSz w:w="11906" w:h="16838" w:code="9"/>
          <w:pgMar w:top="1276" w:right="1134" w:bottom="993" w:left="1134" w:header="709" w:footer="584" w:gutter="0"/>
          <w:cols w:space="708"/>
          <w:docGrid w:linePitch="360"/>
        </w:sectPr>
      </w:pPr>
    </w:p>
    <w:p w14:paraId="6F0DBE2E" w14:textId="0C87EBE1" w:rsidR="00811091" w:rsidRPr="00BC4635" w:rsidRDefault="000031F8" w:rsidP="000031F8">
      <w:pPr>
        <w:pStyle w:val="AnnexH1"/>
      </w:pPr>
      <w:bookmarkStart w:id="122" w:name="_Toc77249456"/>
      <w:bookmarkStart w:id="123" w:name="_Toc117108938"/>
      <w:bookmarkStart w:id="124" w:name="_Toc127123854"/>
      <w:r>
        <w:lastRenderedPageBreak/>
        <w:t xml:space="preserve"> </w:t>
      </w:r>
      <w:bookmarkStart w:id="125" w:name="_Toc190252379"/>
      <w:r w:rsidR="007C6845">
        <w:t>Addendum 1</w:t>
      </w:r>
      <w:bookmarkEnd w:id="122"/>
      <w:bookmarkEnd w:id="123"/>
      <w:bookmarkEnd w:id="124"/>
      <w:bookmarkEnd w:id="125"/>
    </w:p>
    <w:p w14:paraId="135C414A" w14:textId="0D7AEECA" w:rsidR="007C6845" w:rsidRPr="00042DC1" w:rsidRDefault="007C6845" w:rsidP="00042DC1">
      <w:pPr>
        <w:rPr>
          <w:rFonts w:cs="Calibri Light"/>
        </w:rPr>
      </w:pPr>
      <w:bookmarkStart w:id="126" w:name="_Toc70871672"/>
      <w:bookmarkStart w:id="127" w:name="_Toc70939709"/>
      <w:bookmarkStart w:id="128" w:name="_Toc72089735"/>
      <w:bookmarkStart w:id="129" w:name="_Toc117108939"/>
      <w:bookmarkStart w:id="130" w:name="_Toc127123855"/>
      <w:r w:rsidRPr="00042DC1">
        <w:rPr>
          <w:b/>
          <w:bCs/>
          <w:lang w:val="en-GB"/>
        </w:rPr>
        <w:t>NB: The bidder must confirm that they comply with the following Service / Product Functional Requirements as indicated below as this will be legal contractual binding:</w:t>
      </w:r>
      <w:bookmarkEnd w:id="126"/>
      <w:bookmarkEnd w:id="127"/>
      <w:bookmarkEnd w:id="128"/>
      <w:bookmarkEnd w:id="129"/>
      <w:bookmarkEnd w:id="130"/>
    </w:p>
    <w:tbl>
      <w:tblPr>
        <w:tblW w:w="4588" w:type="pct"/>
        <w:tblLook w:val="04A0" w:firstRow="1" w:lastRow="0" w:firstColumn="1" w:lastColumn="0" w:noHBand="0" w:noVBand="1"/>
      </w:tblPr>
      <w:tblGrid>
        <w:gridCol w:w="6063"/>
        <w:gridCol w:w="2772"/>
      </w:tblGrid>
      <w:tr w:rsidR="00F879BF" w:rsidRPr="00955417" w14:paraId="38EB591A" w14:textId="77777777" w:rsidTr="00470B05">
        <w:trPr>
          <w:trHeight w:val="288"/>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8A0B96" w14:textId="77777777" w:rsidR="00F879BF" w:rsidRPr="000D09E4" w:rsidRDefault="00F879BF" w:rsidP="00470B05">
            <w:pPr>
              <w:spacing w:after="0" w:line="240" w:lineRule="auto"/>
              <w:jc w:val="center"/>
              <w:rPr>
                <w:rFonts w:eastAsia="Times New Roman" w:cs="Calibri Light"/>
                <w:b/>
                <w:bCs/>
                <w:color w:val="000000"/>
                <w:sz w:val="20"/>
                <w:szCs w:val="20"/>
                <w:lang w:eastAsia="en-ZA"/>
              </w:rPr>
            </w:pPr>
            <w:r w:rsidRPr="000D09E4">
              <w:rPr>
                <w:rFonts w:eastAsia="Times New Roman" w:cs="Calibri Light"/>
                <w:b/>
                <w:bCs/>
                <w:color w:val="000000"/>
                <w:sz w:val="20"/>
                <w:szCs w:val="20"/>
                <w:lang w:eastAsia="en-ZA"/>
              </w:rPr>
              <w:t>Ismini Towers</w:t>
            </w:r>
          </w:p>
        </w:tc>
      </w:tr>
      <w:tr w:rsidR="00F879BF" w:rsidRPr="00955417" w14:paraId="74E363DF" w14:textId="77777777" w:rsidTr="00F879BF">
        <w:trPr>
          <w:trHeight w:val="288"/>
        </w:trPr>
        <w:tc>
          <w:tcPr>
            <w:tcW w:w="3431" w:type="pct"/>
            <w:tcBorders>
              <w:top w:val="single" w:sz="4" w:space="0" w:color="auto"/>
              <w:left w:val="single" w:sz="4" w:space="0" w:color="auto"/>
              <w:bottom w:val="single" w:sz="4" w:space="0" w:color="auto"/>
              <w:right w:val="single" w:sz="4" w:space="0" w:color="auto"/>
            </w:tcBorders>
            <w:shd w:val="clear" w:color="000000" w:fill="C0C0C0"/>
            <w:vAlign w:val="center"/>
            <w:hideMark/>
          </w:tcPr>
          <w:p w14:paraId="37C60B98" w14:textId="77777777" w:rsidR="00F879BF" w:rsidRPr="000D09E4" w:rsidRDefault="00F879BF" w:rsidP="00470B05">
            <w:pPr>
              <w:spacing w:after="0" w:line="240" w:lineRule="auto"/>
              <w:rPr>
                <w:rFonts w:eastAsia="Times New Roman" w:cs="Calibri Light"/>
                <w:color w:val="000000"/>
                <w:sz w:val="20"/>
                <w:szCs w:val="20"/>
                <w:lang w:eastAsia="en-ZA"/>
              </w:rPr>
            </w:pPr>
            <w:r w:rsidRPr="000D09E4">
              <w:rPr>
                <w:rFonts w:eastAsia="Times New Roman" w:cs="Calibri Light"/>
                <w:color w:val="000000"/>
                <w:sz w:val="20"/>
                <w:szCs w:val="20"/>
                <w:lang w:eastAsia="en-ZA"/>
              </w:rPr>
              <w:t>Description</w:t>
            </w:r>
          </w:p>
        </w:tc>
        <w:tc>
          <w:tcPr>
            <w:tcW w:w="1569" w:type="pct"/>
            <w:tcBorders>
              <w:top w:val="nil"/>
              <w:left w:val="nil"/>
              <w:bottom w:val="single" w:sz="4" w:space="0" w:color="auto"/>
              <w:right w:val="single" w:sz="4" w:space="0" w:color="auto"/>
            </w:tcBorders>
            <w:shd w:val="clear" w:color="000000" w:fill="C0C0C0"/>
            <w:vAlign w:val="center"/>
            <w:hideMark/>
          </w:tcPr>
          <w:p w14:paraId="43B79531" w14:textId="77777777" w:rsidR="00F879BF" w:rsidRPr="000D09E4" w:rsidRDefault="00F879BF" w:rsidP="00470B05">
            <w:pPr>
              <w:spacing w:after="0" w:line="240" w:lineRule="auto"/>
              <w:jc w:val="center"/>
              <w:rPr>
                <w:rFonts w:eastAsia="Times New Roman" w:cs="Calibri Light"/>
                <w:color w:val="000000"/>
                <w:sz w:val="20"/>
                <w:szCs w:val="20"/>
                <w:lang w:eastAsia="en-ZA"/>
              </w:rPr>
            </w:pPr>
            <w:r w:rsidRPr="000D09E4">
              <w:rPr>
                <w:rFonts w:eastAsia="Times New Roman" w:cs="Calibri Light"/>
                <w:color w:val="000000"/>
                <w:sz w:val="20"/>
                <w:szCs w:val="20"/>
                <w:lang w:eastAsia="en-ZA"/>
              </w:rPr>
              <w:t>QTY</w:t>
            </w:r>
          </w:p>
        </w:tc>
      </w:tr>
      <w:tr w:rsidR="00F879BF" w:rsidRPr="00955417" w14:paraId="7AEA0770" w14:textId="77777777" w:rsidTr="00F879BF">
        <w:trPr>
          <w:trHeight w:val="288"/>
        </w:trPr>
        <w:tc>
          <w:tcPr>
            <w:tcW w:w="3431" w:type="pct"/>
            <w:tcBorders>
              <w:top w:val="single" w:sz="4" w:space="0" w:color="auto"/>
              <w:left w:val="single" w:sz="4" w:space="0" w:color="auto"/>
              <w:bottom w:val="single" w:sz="4" w:space="0" w:color="auto"/>
              <w:right w:val="single" w:sz="4" w:space="0" w:color="000000"/>
            </w:tcBorders>
            <w:shd w:val="clear" w:color="auto" w:fill="auto"/>
            <w:vAlign w:val="center"/>
          </w:tcPr>
          <w:p w14:paraId="527B5181" w14:textId="77777777" w:rsidR="00F879BF" w:rsidRPr="000D09E4" w:rsidRDefault="00F879BF" w:rsidP="00470B05">
            <w:pPr>
              <w:spacing w:after="0" w:line="240" w:lineRule="auto"/>
              <w:rPr>
                <w:rFonts w:eastAsia="Times New Roman" w:cs="Calibri Light"/>
                <w:color w:val="000000"/>
                <w:sz w:val="20"/>
                <w:szCs w:val="20"/>
                <w:lang w:eastAsia="en-ZA"/>
              </w:rPr>
            </w:pPr>
            <w:r w:rsidRPr="000D09E4">
              <w:rPr>
                <w:rFonts w:eastAsia="Times New Roman" w:cs="Calibri Light"/>
                <w:color w:val="000000"/>
                <w:sz w:val="20"/>
                <w:szCs w:val="20"/>
                <w:lang w:eastAsia="en-ZA"/>
              </w:rPr>
              <w:t>UPS units</w:t>
            </w:r>
          </w:p>
        </w:tc>
        <w:tc>
          <w:tcPr>
            <w:tcW w:w="1569" w:type="pct"/>
            <w:tcBorders>
              <w:top w:val="nil"/>
              <w:left w:val="nil"/>
              <w:bottom w:val="single" w:sz="4" w:space="0" w:color="auto"/>
              <w:right w:val="single" w:sz="4" w:space="0" w:color="auto"/>
            </w:tcBorders>
            <w:shd w:val="clear" w:color="auto" w:fill="auto"/>
            <w:noWrap/>
            <w:vAlign w:val="center"/>
          </w:tcPr>
          <w:p w14:paraId="5FF2A67E" w14:textId="033D58A1" w:rsidR="00F879BF" w:rsidRPr="000D09E4" w:rsidRDefault="000D09E4" w:rsidP="00470B05">
            <w:pPr>
              <w:spacing w:after="0" w:line="240" w:lineRule="auto"/>
              <w:jc w:val="center"/>
              <w:rPr>
                <w:rFonts w:eastAsia="Times New Roman" w:cs="Calibri Light"/>
                <w:color w:val="000000"/>
                <w:sz w:val="20"/>
                <w:szCs w:val="20"/>
                <w:lang w:eastAsia="en-ZA"/>
              </w:rPr>
            </w:pPr>
            <w:r>
              <w:rPr>
                <w:rFonts w:eastAsia="Times New Roman" w:cs="Calibri Light"/>
                <w:color w:val="000000"/>
                <w:sz w:val="20"/>
                <w:szCs w:val="20"/>
                <w:lang w:eastAsia="en-ZA"/>
              </w:rPr>
              <w:t>12</w:t>
            </w:r>
          </w:p>
        </w:tc>
      </w:tr>
      <w:tr w:rsidR="00F879BF" w:rsidRPr="00955417" w14:paraId="7D06DDBB" w14:textId="77777777" w:rsidTr="00F879BF">
        <w:trPr>
          <w:trHeight w:val="288"/>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tcPr>
          <w:p w14:paraId="7F2C4174" w14:textId="77777777" w:rsidR="00F879BF" w:rsidRPr="000D09E4" w:rsidRDefault="00F879BF" w:rsidP="00470B05">
            <w:pPr>
              <w:spacing w:after="0" w:line="240" w:lineRule="auto"/>
              <w:rPr>
                <w:rFonts w:eastAsia="Times New Roman" w:cs="Calibri Light"/>
                <w:color w:val="000000"/>
                <w:sz w:val="20"/>
                <w:szCs w:val="20"/>
                <w:lang w:eastAsia="en-ZA"/>
              </w:rPr>
            </w:pPr>
            <w:r w:rsidRPr="000D09E4">
              <w:rPr>
                <w:rFonts w:eastAsia="Times New Roman" w:cs="Calibri Light"/>
                <w:color w:val="000000"/>
                <w:sz w:val="20"/>
                <w:szCs w:val="20"/>
                <w:lang w:eastAsia="en-ZA"/>
              </w:rPr>
              <w:t>48-Gigabit ethernet port PoE switches</w:t>
            </w:r>
          </w:p>
        </w:tc>
        <w:tc>
          <w:tcPr>
            <w:tcW w:w="1569" w:type="pct"/>
            <w:tcBorders>
              <w:top w:val="nil"/>
              <w:left w:val="nil"/>
              <w:bottom w:val="single" w:sz="4" w:space="0" w:color="auto"/>
              <w:right w:val="single" w:sz="4" w:space="0" w:color="auto"/>
            </w:tcBorders>
            <w:shd w:val="clear" w:color="auto" w:fill="auto"/>
            <w:noWrap/>
            <w:vAlign w:val="center"/>
          </w:tcPr>
          <w:p w14:paraId="5FD80363" w14:textId="77777777" w:rsidR="00F879BF" w:rsidRPr="000D09E4" w:rsidRDefault="00F879BF" w:rsidP="00470B05">
            <w:pPr>
              <w:spacing w:after="0" w:line="240" w:lineRule="auto"/>
              <w:jc w:val="center"/>
              <w:rPr>
                <w:rFonts w:eastAsia="Times New Roman" w:cs="Calibri Light"/>
                <w:color w:val="000000"/>
                <w:sz w:val="20"/>
                <w:szCs w:val="20"/>
                <w:lang w:eastAsia="en-ZA"/>
              </w:rPr>
            </w:pPr>
            <w:r w:rsidRPr="000D09E4">
              <w:rPr>
                <w:rFonts w:eastAsia="Times New Roman" w:cs="Calibri Light"/>
                <w:color w:val="000000"/>
                <w:sz w:val="20"/>
                <w:szCs w:val="20"/>
                <w:lang w:eastAsia="en-ZA"/>
              </w:rPr>
              <w:t>13</w:t>
            </w:r>
          </w:p>
        </w:tc>
      </w:tr>
      <w:tr w:rsidR="00F879BF" w:rsidRPr="00955417" w14:paraId="07A1EBAD" w14:textId="77777777" w:rsidTr="00F879BF">
        <w:trPr>
          <w:trHeight w:val="288"/>
        </w:trPr>
        <w:tc>
          <w:tcPr>
            <w:tcW w:w="3431" w:type="pct"/>
            <w:tcBorders>
              <w:top w:val="single" w:sz="4" w:space="0" w:color="auto"/>
              <w:left w:val="single" w:sz="4" w:space="0" w:color="auto"/>
              <w:bottom w:val="single" w:sz="4" w:space="0" w:color="auto"/>
              <w:right w:val="single" w:sz="4" w:space="0" w:color="000000"/>
            </w:tcBorders>
            <w:shd w:val="clear" w:color="auto" w:fill="auto"/>
            <w:vAlign w:val="center"/>
          </w:tcPr>
          <w:p w14:paraId="0B7536F0" w14:textId="77777777" w:rsidR="00F879BF" w:rsidRPr="000D09E4" w:rsidRDefault="00F879BF" w:rsidP="00470B05">
            <w:pPr>
              <w:spacing w:after="0" w:line="240" w:lineRule="auto"/>
              <w:jc w:val="left"/>
              <w:rPr>
                <w:rFonts w:eastAsia="Times New Roman" w:cs="Calibri Light"/>
                <w:color w:val="000000"/>
                <w:sz w:val="20"/>
                <w:szCs w:val="20"/>
                <w:lang w:eastAsia="en-ZA"/>
              </w:rPr>
            </w:pPr>
            <w:proofErr w:type="spellStart"/>
            <w:r w:rsidRPr="000D09E4">
              <w:rPr>
                <w:rFonts w:eastAsia="Times New Roman" w:cs="Calibri Light"/>
                <w:color w:val="000000"/>
                <w:sz w:val="20"/>
                <w:szCs w:val="20"/>
                <w:lang w:eastAsia="en-ZA"/>
              </w:rPr>
              <w:t>Wifi</w:t>
            </w:r>
            <w:proofErr w:type="spellEnd"/>
            <w:r w:rsidRPr="000D09E4">
              <w:rPr>
                <w:rFonts w:eastAsia="Times New Roman" w:cs="Calibri Light"/>
                <w:color w:val="000000"/>
                <w:sz w:val="20"/>
                <w:szCs w:val="20"/>
                <w:lang w:eastAsia="en-ZA"/>
              </w:rPr>
              <w:t xml:space="preserve"> Access points</w:t>
            </w:r>
          </w:p>
        </w:tc>
        <w:tc>
          <w:tcPr>
            <w:tcW w:w="1569" w:type="pct"/>
            <w:tcBorders>
              <w:top w:val="nil"/>
              <w:left w:val="nil"/>
              <w:bottom w:val="single" w:sz="4" w:space="0" w:color="auto"/>
              <w:right w:val="single" w:sz="4" w:space="0" w:color="auto"/>
            </w:tcBorders>
            <w:shd w:val="clear" w:color="auto" w:fill="auto"/>
            <w:noWrap/>
            <w:vAlign w:val="center"/>
          </w:tcPr>
          <w:p w14:paraId="2AC94D29" w14:textId="77777777" w:rsidR="00F879BF" w:rsidRPr="000D09E4" w:rsidRDefault="00F879BF" w:rsidP="00470B05">
            <w:pPr>
              <w:spacing w:after="0" w:line="240" w:lineRule="auto"/>
              <w:jc w:val="center"/>
              <w:rPr>
                <w:rFonts w:eastAsia="Times New Roman" w:cs="Calibri Light"/>
                <w:color w:val="000000"/>
                <w:sz w:val="20"/>
                <w:szCs w:val="20"/>
                <w:lang w:eastAsia="en-ZA"/>
              </w:rPr>
            </w:pPr>
            <w:r w:rsidRPr="000D09E4">
              <w:rPr>
                <w:rFonts w:eastAsia="Times New Roman" w:cs="Calibri Light"/>
                <w:color w:val="000000"/>
                <w:sz w:val="20"/>
                <w:szCs w:val="20"/>
                <w:lang w:eastAsia="en-ZA"/>
              </w:rPr>
              <w:t>47</w:t>
            </w:r>
          </w:p>
        </w:tc>
      </w:tr>
    </w:tbl>
    <w:p w14:paraId="4EA93617" w14:textId="77777777" w:rsidR="00811091" w:rsidRPr="00BC4635" w:rsidRDefault="00811091" w:rsidP="000F7540">
      <w:pPr>
        <w:ind w:left="1377"/>
        <w:rPr>
          <w:rFonts w:ascii="Calibri" w:hAnsi="Calibri" w:cs="Calibri"/>
          <w:highlight w:val="yellow"/>
        </w:rPr>
      </w:pPr>
    </w:p>
    <w:p w14:paraId="1D3C94B0" w14:textId="5E10C18B" w:rsidR="007C6845" w:rsidRPr="007C6845" w:rsidRDefault="007C6845" w:rsidP="00042DC1">
      <w:pPr>
        <w:rPr>
          <w:rFonts w:ascii="Calibri" w:hAnsi="Calibri" w:cs="Calibri"/>
        </w:rPr>
      </w:pPr>
      <w:r w:rsidRPr="007C6845">
        <w:rPr>
          <w:rFonts w:ascii="Calibri" w:hAnsi="Calibri" w:cs="Calibri"/>
        </w:rPr>
        <w:t>I, the bidder (Full names) …………………………………………………. representing (company name)</w:t>
      </w:r>
      <w:r>
        <w:rPr>
          <w:rFonts w:ascii="Calibri" w:hAnsi="Calibri" w:cs="Calibri"/>
        </w:rPr>
        <w:t xml:space="preserve"> </w:t>
      </w:r>
      <w:r w:rsidRPr="007C6845">
        <w:rPr>
          <w:rFonts w:ascii="Calibri" w:hAnsi="Calibri" w:cs="Calibri"/>
        </w:rPr>
        <w:t>…………………………………………………………</w:t>
      </w:r>
      <w:r w:rsidR="000031F8" w:rsidRPr="007C6845">
        <w:rPr>
          <w:rFonts w:ascii="Calibri" w:hAnsi="Calibri" w:cs="Calibri"/>
        </w:rPr>
        <w:t>….</w:t>
      </w:r>
      <w:r w:rsidRPr="007C6845">
        <w:rPr>
          <w:rFonts w:ascii="Calibri" w:hAnsi="Calibri" w:cs="Calibri"/>
        </w:rPr>
        <w:t xml:space="preserve"> Hereby confirm that I comply with the above Technical Mandatory Requirements and understand that it will form part of the contract and is legally binding.</w:t>
      </w:r>
    </w:p>
    <w:p w14:paraId="3820F130" w14:textId="77777777" w:rsidR="007C6845" w:rsidRPr="007C6845" w:rsidRDefault="007C6845" w:rsidP="00042DC1">
      <w:pPr>
        <w:rPr>
          <w:rFonts w:ascii="Calibri" w:hAnsi="Calibri" w:cs="Calibri"/>
        </w:rPr>
      </w:pPr>
    </w:p>
    <w:p w14:paraId="62D1A2B1" w14:textId="0C14EF13" w:rsidR="007C6845" w:rsidRPr="007C6845" w:rsidRDefault="000031F8" w:rsidP="00042DC1">
      <w:pPr>
        <w:rPr>
          <w:rFonts w:ascii="Calibri" w:hAnsi="Calibri" w:cs="Calibri"/>
        </w:rPr>
      </w:pPr>
      <w:r w:rsidRPr="007C6845">
        <w:rPr>
          <w:rFonts w:ascii="Calibri" w:hAnsi="Calibri" w:cs="Calibri"/>
        </w:rPr>
        <w:t>Thus,</w:t>
      </w:r>
      <w:r w:rsidR="007C6845" w:rsidRPr="007C6845">
        <w:rPr>
          <w:rFonts w:ascii="Calibri" w:hAnsi="Calibri" w:cs="Calibri"/>
        </w:rPr>
        <w:t xml:space="preserve"> done and signed at ……………………………………. On this………day of……………….20…. </w:t>
      </w:r>
    </w:p>
    <w:p w14:paraId="1F5B3B7E" w14:textId="77777777" w:rsidR="007C6845" w:rsidRPr="007C6845" w:rsidRDefault="007C6845" w:rsidP="00042DC1">
      <w:pPr>
        <w:rPr>
          <w:rFonts w:ascii="Calibri" w:hAnsi="Calibri" w:cs="Calibri"/>
        </w:rPr>
      </w:pPr>
    </w:p>
    <w:p w14:paraId="0A06066D" w14:textId="77777777" w:rsidR="007C6845" w:rsidRPr="007C6845" w:rsidRDefault="007C6845" w:rsidP="00042DC1">
      <w:pPr>
        <w:rPr>
          <w:rFonts w:ascii="Calibri" w:hAnsi="Calibri" w:cs="Calibri"/>
        </w:rPr>
      </w:pPr>
      <w:r w:rsidRPr="007C6845">
        <w:rPr>
          <w:rFonts w:ascii="Calibri" w:hAnsi="Calibri" w:cs="Calibri"/>
        </w:rPr>
        <w:t>……………………………….</w:t>
      </w:r>
      <w:r w:rsidRPr="007C6845">
        <w:rPr>
          <w:rFonts w:ascii="Calibri" w:hAnsi="Calibri" w:cs="Calibri"/>
        </w:rPr>
        <w:tab/>
      </w:r>
      <w:r w:rsidRPr="007C6845">
        <w:rPr>
          <w:rFonts w:ascii="Calibri" w:hAnsi="Calibri" w:cs="Calibri"/>
        </w:rPr>
        <w:tab/>
      </w:r>
      <w:r w:rsidRPr="007C6845">
        <w:rPr>
          <w:rFonts w:ascii="Calibri" w:hAnsi="Calibri" w:cs="Calibri"/>
        </w:rPr>
        <w:tab/>
      </w:r>
      <w:r w:rsidRPr="007C6845">
        <w:rPr>
          <w:rFonts w:ascii="Calibri" w:hAnsi="Calibri" w:cs="Calibri"/>
        </w:rPr>
        <w:tab/>
      </w:r>
      <w:r w:rsidRPr="007C6845">
        <w:rPr>
          <w:rFonts w:ascii="Calibri" w:hAnsi="Calibri" w:cs="Calibri"/>
        </w:rPr>
        <w:tab/>
      </w:r>
      <w:r w:rsidRPr="007C6845">
        <w:rPr>
          <w:rFonts w:ascii="Calibri" w:hAnsi="Calibri" w:cs="Calibri"/>
        </w:rPr>
        <w:tab/>
      </w:r>
      <w:r w:rsidRPr="007C6845">
        <w:rPr>
          <w:rFonts w:ascii="Calibri" w:hAnsi="Calibri" w:cs="Calibri"/>
        </w:rPr>
        <w:tab/>
      </w:r>
      <w:r w:rsidRPr="007C6845">
        <w:rPr>
          <w:rFonts w:ascii="Calibri" w:hAnsi="Calibri" w:cs="Calibri"/>
        </w:rPr>
        <w:tab/>
      </w:r>
    </w:p>
    <w:p w14:paraId="2431392C" w14:textId="77777777" w:rsidR="007C6845" w:rsidRPr="007C6845" w:rsidRDefault="007C6845" w:rsidP="00042DC1">
      <w:pPr>
        <w:rPr>
          <w:rFonts w:ascii="Calibri" w:hAnsi="Calibri" w:cs="Calibri"/>
        </w:rPr>
      </w:pPr>
      <w:r w:rsidRPr="007C6845">
        <w:rPr>
          <w:rFonts w:ascii="Calibri" w:hAnsi="Calibri" w:cs="Calibri"/>
        </w:rPr>
        <w:t>Signature</w:t>
      </w:r>
    </w:p>
    <w:p w14:paraId="4C8CFEF3" w14:textId="0F6B21F5" w:rsidR="00811091" w:rsidRPr="00BC4635" w:rsidRDefault="007C6845" w:rsidP="00042DC1">
      <w:pPr>
        <w:rPr>
          <w:rFonts w:ascii="Calibri" w:hAnsi="Calibri" w:cs="Calibri"/>
          <w:highlight w:val="yellow"/>
        </w:rPr>
      </w:pPr>
      <w:r w:rsidRPr="007C6845">
        <w:rPr>
          <w:rFonts w:ascii="Calibri" w:hAnsi="Calibri" w:cs="Calibri"/>
        </w:rPr>
        <w:t>Designation:</w:t>
      </w:r>
      <w:bookmarkEnd w:id="2"/>
      <w:bookmarkEnd w:id="3"/>
      <w:bookmarkEnd w:id="4"/>
      <w:bookmarkEnd w:id="5"/>
    </w:p>
    <w:sectPr w:rsidR="00811091" w:rsidRPr="00BC4635" w:rsidSect="00686F5B">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37951" w14:textId="77777777" w:rsidR="001C166C" w:rsidRDefault="001C166C" w:rsidP="000C56A7">
      <w:pPr>
        <w:spacing w:after="0" w:line="240" w:lineRule="auto"/>
      </w:pPr>
      <w:r>
        <w:separator/>
      </w:r>
    </w:p>
  </w:endnote>
  <w:endnote w:type="continuationSeparator" w:id="0">
    <w:p w14:paraId="7136DD0F" w14:textId="77777777" w:rsidR="001C166C" w:rsidRDefault="001C166C"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9E239A" w14:paraId="0C07EDD1" w14:textId="77777777" w:rsidTr="00B140F6">
      <w:tc>
        <w:tcPr>
          <w:tcW w:w="3828" w:type="dxa"/>
        </w:tcPr>
        <w:p w14:paraId="06B4CA93" w14:textId="77777777" w:rsidR="009E239A" w:rsidRDefault="009E239A" w:rsidP="00B140F6">
          <w:pPr>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60CC1AA1" w14:textId="77777777" w:rsidR="009E239A" w:rsidRDefault="009E239A" w:rsidP="00B140F6">
          <w:pPr>
            <w:jc w:val="center"/>
            <w:rPr>
              <w:sz w:val="20"/>
            </w:rPr>
          </w:pPr>
          <w:r w:rsidRPr="000D1A1B">
            <w:rPr>
              <w:rFonts w:asciiTheme="minorHAnsi" w:hAnsiTheme="minorHAnsi" w:cstheme="minorHAnsi"/>
              <w:sz w:val="16"/>
              <w:szCs w:val="16"/>
              <w:lang w:val="en-GB"/>
            </w:rPr>
            <w:t>RESTRICTED</w:t>
          </w:r>
        </w:p>
      </w:tc>
      <w:tc>
        <w:tcPr>
          <w:tcW w:w="3816" w:type="dxa"/>
        </w:tcPr>
        <w:p w14:paraId="1126794B" w14:textId="77777777" w:rsidR="009E239A" w:rsidRDefault="009E239A" w:rsidP="00B140F6">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273B2DEA" w14:textId="77777777" w:rsidR="009E239A" w:rsidRPr="00E5740F" w:rsidRDefault="009E239A" w:rsidP="00B140F6">
    <w:pPr>
      <w:rPr>
        <w:sz w:val="20"/>
      </w:rPr>
    </w:pPr>
    <w:r w:rsidRPr="00F37BD6">
      <w:rPr>
        <w:noProof/>
        <w:sz w:val="20"/>
        <w:lang w:val="en-GB" w:eastAsia="en-GB"/>
      </w:rPr>
      <mc:AlternateContent>
        <mc:Choice Requires="wps">
          <w:drawing>
            <wp:anchor distT="45720" distB="45720" distL="114300" distR="114300" simplePos="0" relativeHeight="251661312" behindDoc="1" locked="0" layoutInCell="1" allowOverlap="1" wp14:anchorId="257A161D" wp14:editId="57AF2595">
              <wp:simplePos x="0" y="0"/>
              <wp:positionH relativeFrom="margin">
                <wp:posOffset>5335403</wp:posOffset>
              </wp:positionH>
              <wp:positionV relativeFrom="paragraph">
                <wp:posOffset>-74598</wp:posOffset>
              </wp:positionV>
              <wp:extent cx="877475" cy="286603"/>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6EAD3AC7" w14:textId="77777777" w:rsidR="009E239A" w:rsidRPr="00F37BD6" w:rsidRDefault="009E239A" w:rsidP="00B140F6">
                          <w:pPr>
                            <w:jc w:val="right"/>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7A161D" id="_x0000_t202" coordsize="21600,21600" o:spt="202" path="m,l,21600r21600,l21600,xe">
              <v:stroke joinstyle="miter"/>
              <v:path gradientshapeok="t" o:connecttype="rect"/>
            </v:shapetype>
            <v:shape id="Text Box 5" o:spid="_x0000_s1026" type="#_x0000_t202" style="position:absolute;left:0;text-align:left;margin-left:420.1pt;margin-top:-5.85pt;width:69.1pt;height:22.5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6EAD3AC7" w14:textId="77777777" w:rsidR="009E239A" w:rsidRPr="00F37BD6" w:rsidRDefault="009E239A" w:rsidP="00B140F6">
                    <w:pPr>
                      <w:jc w:val="right"/>
                      <w:rPr>
                        <w:sz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AC8D7" w14:textId="77777777" w:rsidR="001C166C" w:rsidRDefault="001C166C" w:rsidP="000C56A7">
      <w:pPr>
        <w:spacing w:after="0" w:line="240" w:lineRule="auto"/>
      </w:pPr>
      <w:r>
        <w:separator/>
      </w:r>
    </w:p>
  </w:footnote>
  <w:footnote w:type="continuationSeparator" w:id="0">
    <w:p w14:paraId="70EE607F" w14:textId="77777777" w:rsidR="001C166C" w:rsidRDefault="001C166C"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1F5E0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6F04486"/>
    <w:multiLevelType w:val="multilevel"/>
    <w:tmpl w:val="2DB8767E"/>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5" w15:restartNumberingAfterBreak="0">
    <w:nsid w:val="08A43510"/>
    <w:multiLevelType w:val="multilevel"/>
    <w:tmpl w:val="FF8AFA38"/>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ascii="Calibri" w:eastAsia="Times New Roman" w:hAnsi="Calibri" w:cs="Calibri"/>
        <w:b w:val="0"/>
        <w:bCs/>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6"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239C5FB4"/>
    <w:multiLevelType w:val="multilevel"/>
    <w:tmpl w:val="75A605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3" w15:restartNumberingAfterBreak="0">
    <w:nsid w:val="274D63D9"/>
    <w:multiLevelType w:val="hybridMultilevel"/>
    <w:tmpl w:val="6AA6EF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2C41650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2F602BDC"/>
    <w:multiLevelType w:val="hybridMultilevel"/>
    <w:tmpl w:val="A476D302"/>
    <w:lvl w:ilvl="0" w:tplc="ABB4A282">
      <w:numFmt w:val="bullet"/>
      <w:lvlText w:val="•"/>
      <w:lvlJc w:val="left"/>
      <w:pPr>
        <w:ind w:left="480" w:hanging="358"/>
      </w:pPr>
      <w:rPr>
        <w:rFonts w:ascii="Arial" w:eastAsia="Arial" w:hAnsi="Arial" w:cs="Arial" w:hint="default"/>
        <w:w w:val="95"/>
        <w:sz w:val="24"/>
        <w:szCs w:val="24"/>
        <w:lang w:val="en-US" w:eastAsia="en-US" w:bidi="ar-SA"/>
      </w:rPr>
    </w:lvl>
    <w:lvl w:ilvl="1" w:tplc="D0803DB8">
      <w:numFmt w:val="bullet"/>
      <w:lvlText w:val="•"/>
      <w:lvlJc w:val="left"/>
      <w:pPr>
        <w:ind w:left="1261" w:hanging="358"/>
      </w:pPr>
      <w:rPr>
        <w:rFonts w:hint="default"/>
        <w:lang w:val="en-US" w:eastAsia="en-US" w:bidi="ar-SA"/>
      </w:rPr>
    </w:lvl>
    <w:lvl w:ilvl="2" w:tplc="357E7F78">
      <w:numFmt w:val="bullet"/>
      <w:lvlText w:val="•"/>
      <w:lvlJc w:val="left"/>
      <w:pPr>
        <w:ind w:left="2043" w:hanging="358"/>
      </w:pPr>
      <w:rPr>
        <w:rFonts w:hint="default"/>
        <w:lang w:val="en-US" w:eastAsia="en-US" w:bidi="ar-SA"/>
      </w:rPr>
    </w:lvl>
    <w:lvl w:ilvl="3" w:tplc="C12C5E98">
      <w:numFmt w:val="bullet"/>
      <w:lvlText w:val="•"/>
      <w:lvlJc w:val="left"/>
      <w:pPr>
        <w:ind w:left="2825" w:hanging="358"/>
      </w:pPr>
      <w:rPr>
        <w:rFonts w:hint="default"/>
        <w:lang w:val="en-US" w:eastAsia="en-US" w:bidi="ar-SA"/>
      </w:rPr>
    </w:lvl>
    <w:lvl w:ilvl="4" w:tplc="6BC6F24A">
      <w:numFmt w:val="bullet"/>
      <w:lvlText w:val="•"/>
      <w:lvlJc w:val="left"/>
      <w:pPr>
        <w:ind w:left="3606" w:hanging="358"/>
      </w:pPr>
      <w:rPr>
        <w:rFonts w:hint="default"/>
        <w:lang w:val="en-US" w:eastAsia="en-US" w:bidi="ar-SA"/>
      </w:rPr>
    </w:lvl>
    <w:lvl w:ilvl="5" w:tplc="BD2A9920">
      <w:numFmt w:val="bullet"/>
      <w:lvlText w:val="•"/>
      <w:lvlJc w:val="left"/>
      <w:pPr>
        <w:ind w:left="4388" w:hanging="358"/>
      </w:pPr>
      <w:rPr>
        <w:rFonts w:hint="default"/>
        <w:lang w:val="en-US" w:eastAsia="en-US" w:bidi="ar-SA"/>
      </w:rPr>
    </w:lvl>
    <w:lvl w:ilvl="6" w:tplc="E578E390">
      <w:numFmt w:val="bullet"/>
      <w:lvlText w:val="•"/>
      <w:lvlJc w:val="left"/>
      <w:pPr>
        <w:ind w:left="5170" w:hanging="358"/>
      </w:pPr>
      <w:rPr>
        <w:rFonts w:hint="default"/>
        <w:lang w:val="en-US" w:eastAsia="en-US" w:bidi="ar-SA"/>
      </w:rPr>
    </w:lvl>
    <w:lvl w:ilvl="7" w:tplc="90966382">
      <w:numFmt w:val="bullet"/>
      <w:lvlText w:val="•"/>
      <w:lvlJc w:val="left"/>
      <w:pPr>
        <w:ind w:left="5951" w:hanging="358"/>
      </w:pPr>
      <w:rPr>
        <w:rFonts w:hint="default"/>
        <w:lang w:val="en-US" w:eastAsia="en-US" w:bidi="ar-SA"/>
      </w:rPr>
    </w:lvl>
    <w:lvl w:ilvl="8" w:tplc="C7208D6C">
      <w:numFmt w:val="bullet"/>
      <w:lvlText w:val="•"/>
      <w:lvlJc w:val="left"/>
      <w:pPr>
        <w:ind w:left="6733" w:hanging="358"/>
      </w:pPr>
      <w:rPr>
        <w:rFonts w:hint="default"/>
        <w:lang w:val="en-US" w:eastAsia="en-US" w:bidi="ar-SA"/>
      </w:rPr>
    </w:lvl>
  </w:abstractNum>
  <w:abstractNum w:abstractNumId="1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34A42D36"/>
    <w:multiLevelType w:val="hybridMultilevel"/>
    <w:tmpl w:val="C6369508"/>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3E004D33"/>
    <w:multiLevelType w:val="multilevel"/>
    <w:tmpl w:val="9A3C69EE"/>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45185D1F"/>
    <w:multiLevelType w:val="multilevel"/>
    <w:tmpl w:val="D05867D0"/>
    <w:lvl w:ilvl="0">
      <w:start w:val="1"/>
      <w:numFmt w:val="upperLetter"/>
      <w:pStyle w:val="AnnexH1"/>
      <w:suff w:val="space"/>
      <w:lvlText w:val="Annex %1:"/>
      <w:lvlJc w:val="left"/>
      <w:pPr>
        <w:ind w:left="1418" w:firstLine="0"/>
      </w:pPr>
      <w:rPr>
        <w:specVanish w: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2"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471071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4E6427A0"/>
    <w:multiLevelType w:val="hybridMultilevel"/>
    <w:tmpl w:val="5A2014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710D3EBA"/>
    <w:multiLevelType w:val="hybridMultilevel"/>
    <w:tmpl w:val="4E103122"/>
    <w:lvl w:ilvl="0" w:tplc="668808D6">
      <w:numFmt w:val="bullet"/>
      <w:lvlText w:val="•"/>
      <w:lvlJc w:val="left"/>
      <w:pPr>
        <w:ind w:left="498" w:hanging="365"/>
      </w:pPr>
      <w:rPr>
        <w:rFonts w:ascii="Arial" w:eastAsia="Arial" w:hAnsi="Arial" w:cs="Arial" w:hint="default"/>
        <w:w w:val="98"/>
        <w:sz w:val="24"/>
        <w:szCs w:val="24"/>
        <w:lang w:val="en-US" w:eastAsia="en-US" w:bidi="ar-SA"/>
      </w:rPr>
    </w:lvl>
    <w:lvl w:ilvl="1" w:tplc="6E3EB270">
      <w:numFmt w:val="bullet"/>
      <w:lvlText w:val="•"/>
      <w:lvlJc w:val="left"/>
      <w:pPr>
        <w:ind w:left="1279" w:hanging="365"/>
      </w:pPr>
      <w:rPr>
        <w:rFonts w:hint="default"/>
        <w:lang w:val="en-US" w:eastAsia="en-US" w:bidi="ar-SA"/>
      </w:rPr>
    </w:lvl>
    <w:lvl w:ilvl="2" w:tplc="E1C28AC2">
      <w:numFmt w:val="bullet"/>
      <w:lvlText w:val="•"/>
      <w:lvlJc w:val="left"/>
      <w:pPr>
        <w:ind w:left="2059" w:hanging="365"/>
      </w:pPr>
      <w:rPr>
        <w:rFonts w:hint="default"/>
        <w:lang w:val="en-US" w:eastAsia="en-US" w:bidi="ar-SA"/>
      </w:rPr>
    </w:lvl>
    <w:lvl w:ilvl="3" w:tplc="D6AAE204">
      <w:numFmt w:val="bullet"/>
      <w:lvlText w:val="•"/>
      <w:lvlJc w:val="left"/>
      <w:pPr>
        <w:ind w:left="2839" w:hanging="365"/>
      </w:pPr>
      <w:rPr>
        <w:rFonts w:hint="default"/>
        <w:lang w:val="en-US" w:eastAsia="en-US" w:bidi="ar-SA"/>
      </w:rPr>
    </w:lvl>
    <w:lvl w:ilvl="4" w:tplc="5178029C">
      <w:numFmt w:val="bullet"/>
      <w:lvlText w:val="•"/>
      <w:lvlJc w:val="left"/>
      <w:pPr>
        <w:ind w:left="3618" w:hanging="365"/>
      </w:pPr>
      <w:rPr>
        <w:rFonts w:hint="default"/>
        <w:lang w:val="en-US" w:eastAsia="en-US" w:bidi="ar-SA"/>
      </w:rPr>
    </w:lvl>
    <w:lvl w:ilvl="5" w:tplc="95F4254E">
      <w:numFmt w:val="bullet"/>
      <w:lvlText w:val="•"/>
      <w:lvlJc w:val="left"/>
      <w:pPr>
        <w:ind w:left="4398" w:hanging="365"/>
      </w:pPr>
      <w:rPr>
        <w:rFonts w:hint="default"/>
        <w:lang w:val="en-US" w:eastAsia="en-US" w:bidi="ar-SA"/>
      </w:rPr>
    </w:lvl>
    <w:lvl w:ilvl="6" w:tplc="8A68344E">
      <w:numFmt w:val="bullet"/>
      <w:lvlText w:val="•"/>
      <w:lvlJc w:val="left"/>
      <w:pPr>
        <w:ind w:left="5178" w:hanging="365"/>
      </w:pPr>
      <w:rPr>
        <w:rFonts w:hint="default"/>
        <w:lang w:val="en-US" w:eastAsia="en-US" w:bidi="ar-SA"/>
      </w:rPr>
    </w:lvl>
    <w:lvl w:ilvl="7" w:tplc="E7FC40D0">
      <w:numFmt w:val="bullet"/>
      <w:lvlText w:val="•"/>
      <w:lvlJc w:val="left"/>
      <w:pPr>
        <w:ind w:left="5957" w:hanging="365"/>
      </w:pPr>
      <w:rPr>
        <w:rFonts w:hint="default"/>
        <w:lang w:val="en-US" w:eastAsia="en-US" w:bidi="ar-SA"/>
      </w:rPr>
    </w:lvl>
    <w:lvl w:ilvl="8" w:tplc="BA9CA452">
      <w:numFmt w:val="bullet"/>
      <w:lvlText w:val="•"/>
      <w:lvlJc w:val="left"/>
      <w:pPr>
        <w:ind w:left="6737" w:hanging="365"/>
      </w:pPr>
      <w:rPr>
        <w:rFonts w:hint="default"/>
        <w:lang w:val="en-US" w:eastAsia="en-US" w:bidi="ar-SA"/>
      </w:rPr>
    </w:lvl>
  </w:abstractNum>
  <w:abstractNum w:abstractNumId="34" w15:restartNumberingAfterBreak="0">
    <w:nsid w:val="77DA4B48"/>
    <w:multiLevelType w:val="multilevel"/>
    <w:tmpl w:val="D6A657D2"/>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8" w15:restartNumberingAfterBreak="0">
    <w:nsid w:val="7F497219"/>
    <w:multiLevelType w:val="hybridMultilevel"/>
    <w:tmpl w:val="BC1631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105447">
    <w:abstractNumId w:val="21"/>
  </w:num>
  <w:num w:numId="2" w16cid:durableId="368336461">
    <w:abstractNumId w:val="4"/>
  </w:num>
  <w:num w:numId="3" w16cid:durableId="961687514">
    <w:abstractNumId w:val="8"/>
  </w:num>
  <w:num w:numId="4" w16cid:durableId="366491316">
    <w:abstractNumId w:val="30"/>
  </w:num>
  <w:num w:numId="5" w16cid:durableId="1954750369">
    <w:abstractNumId w:val="27"/>
  </w:num>
  <w:num w:numId="6" w16cid:durableId="1723669182">
    <w:abstractNumId w:val="14"/>
  </w:num>
  <w:num w:numId="7" w16cid:durableId="174811734">
    <w:abstractNumId w:val="3"/>
  </w:num>
  <w:num w:numId="8" w16cid:durableId="422341379">
    <w:abstractNumId w:val="31"/>
  </w:num>
  <w:num w:numId="9" w16cid:durableId="1291784440">
    <w:abstractNumId w:val="22"/>
  </w:num>
  <w:num w:numId="10" w16cid:durableId="1502429017">
    <w:abstractNumId w:val="28"/>
  </w:num>
  <w:num w:numId="11" w16cid:durableId="642738943">
    <w:abstractNumId w:val="35"/>
  </w:num>
  <w:num w:numId="12" w16cid:durableId="1948612505">
    <w:abstractNumId w:val="9"/>
  </w:num>
  <w:num w:numId="13" w16cid:durableId="476604144">
    <w:abstractNumId w:val="15"/>
  </w:num>
  <w:num w:numId="14" w16cid:durableId="1262956280">
    <w:abstractNumId w:val="24"/>
  </w:num>
  <w:num w:numId="15" w16cid:durableId="27217075">
    <w:abstractNumId w:val="32"/>
  </w:num>
  <w:num w:numId="16" w16cid:durableId="1467360400">
    <w:abstractNumId w:val="0"/>
  </w:num>
  <w:num w:numId="17" w16cid:durableId="1816020130">
    <w:abstractNumId w:val="7"/>
  </w:num>
  <w:num w:numId="18" w16cid:durableId="1619481738">
    <w:abstractNumId w:val="23"/>
  </w:num>
  <w:num w:numId="19" w16cid:durableId="899942129">
    <w:abstractNumId w:val="26"/>
  </w:num>
  <w:num w:numId="20" w16cid:durableId="1629700614">
    <w:abstractNumId w:val="1"/>
  </w:num>
  <w:num w:numId="21" w16cid:durableId="1535195040">
    <w:abstractNumId w:val="37"/>
  </w:num>
  <w:num w:numId="22" w16cid:durableId="1402101725">
    <w:abstractNumId w:val="12"/>
  </w:num>
  <w:num w:numId="23" w16cid:durableId="2103912553">
    <w:abstractNumId w:val="18"/>
  </w:num>
  <w:num w:numId="24" w16cid:durableId="1559366088">
    <w:abstractNumId w:val="19"/>
  </w:num>
  <w:num w:numId="25" w16cid:durableId="1206792037">
    <w:abstractNumId w:val="29"/>
  </w:num>
  <w:num w:numId="26" w16cid:durableId="1893230018">
    <w:abstractNumId w:val="38"/>
  </w:num>
  <w:num w:numId="27" w16cid:durableId="1263151831">
    <w:abstractNumId w:val="13"/>
  </w:num>
  <w:num w:numId="28" w16cid:durableId="2125150650">
    <w:abstractNumId w:val="25"/>
  </w:num>
  <w:num w:numId="29" w16cid:durableId="364520538">
    <w:abstractNumId w:val="33"/>
  </w:num>
  <w:num w:numId="30" w16cid:durableId="337930221">
    <w:abstractNumId w:val="16"/>
  </w:num>
  <w:num w:numId="31" w16cid:durableId="1536044705">
    <w:abstractNumId w:val="20"/>
  </w:num>
  <w:num w:numId="32" w16cid:durableId="715936251">
    <w:abstractNumId w:val="11"/>
  </w:num>
  <w:num w:numId="33" w16cid:durableId="964970091">
    <w:abstractNumId w:val="6"/>
  </w:num>
  <w:num w:numId="34" w16cid:durableId="112665668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5823612">
    <w:abstractNumId w:val="36"/>
  </w:num>
  <w:num w:numId="36" w16cid:durableId="66729280">
    <w:abstractNumId w:val="5"/>
  </w:num>
  <w:num w:numId="37" w16cid:durableId="182381610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848298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03836322">
    <w:abstractNumId w:val="10"/>
  </w:num>
  <w:num w:numId="40" w16cid:durableId="1120225434">
    <w:abstractNumId w:val="34"/>
  </w:num>
  <w:num w:numId="41" w16cid:durableId="1118330303">
    <w:abstractNumId w:val="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7E7"/>
    <w:rsid w:val="00001165"/>
    <w:rsid w:val="00001FDC"/>
    <w:rsid w:val="000031F8"/>
    <w:rsid w:val="00012AE6"/>
    <w:rsid w:val="000218B7"/>
    <w:rsid w:val="00021DC9"/>
    <w:rsid w:val="0002219A"/>
    <w:rsid w:val="00022BB7"/>
    <w:rsid w:val="00042DC1"/>
    <w:rsid w:val="00051170"/>
    <w:rsid w:val="000551EE"/>
    <w:rsid w:val="0005538F"/>
    <w:rsid w:val="000560FC"/>
    <w:rsid w:val="000568A0"/>
    <w:rsid w:val="00056C52"/>
    <w:rsid w:val="000645A4"/>
    <w:rsid w:val="000875DD"/>
    <w:rsid w:val="00087850"/>
    <w:rsid w:val="00087CD2"/>
    <w:rsid w:val="00091E57"/>
    <w:rsid w:val="00095791"/>
    <w:rsid w:val="00097F5F"/>
    <w:rsid w:val="000A4950"/>
    <w:rsid w:val="000A7D95"/>
    <w:rsid w:val="000B1A52"/>
    <w:rsid w:val="000B41EB"/>
    <w:rsid w:val="000B67F4"/>
    <w:rsid w:val="000B7445"/>
    <w:rsid w:val="000B78C4"/>
    <w:rsid w:val="000C56A7"/>
    <w:rsid w:val="000C68A6"/>
    <w:rsid w:val="000D0338"/>
    <w:rsid w:val="000D09E4"/>
    <w:rsid w:val="000E0DF2"/>
    <w:rsid w:val="000E14DD"/>
    <w:rsid w:val="000F142C"/>
    <w:rsid w:val="000F2B2F"/>
    <w:rsid w:val="000F7540"/>
    <w:rsid w:val="00103520"/>
    <w:rsid w:val="00103EF0"/>
    <w:rsid w:val="00113AB9"/>
    <w:rsid w:val="0011532B"/>
    <w:rsid w:val="00122059"/>
    <w:rsid w:val="00124342"/>
    <w:rsid w:val="0013132F"/>
    <w:rsid w:val="00131346"/>
    <w:rsid w:val="001313AD"/>
    <w:rsid w:val="00140641"/>
    <w:rsid w:val="00145EA2"/>
    <w:rsid w:val="00151146"/>
    <w:rsid w:val="00151FF4"/>
    <w:rsid w:val="00161B69"/>
    <w:rsid w:val="00165575"/>
    <w:rsid w:val="00173A24"/>
    <w:rsid w:val="00177EBA"/>
    <w:rsid w:val="00180F03"/>
    <w:rsid w:val="00184BD7"/>
    <w:rsid w:val="0018714B"/>
    <w:rsid w:val="00193065"/>
    <w:rsid w:val="001948CC"/>
    <w:rsid w:val="001A50CD"/>
    <w:rsid w:val="001B2FE2"/>
    <w:rsid w:val="001B63DC"/>
    <w:rsid w:val="001C166C"/>
    <w:rsid w:val="001D1C9E"/>
    <w:rsid w:val="001E2C3B"/>
    <w:rsid w:val="001E2F3D"/>
    <w:rsid w:val="001E3153"/>
    <w:rsid w:val="001F5EDD"/>
    <w:rsid w:val="001F7572"/>
    <w:rsid w:val="001F779B"/>
    <w:rsid w:val="00223B97"/>
    <w:rsid w:val="00231DB3"/>
    <w:rsid w:val="00233A39"/>
    <w:rsid w:val="00234E2A"/>
    <w:rsid w:val="00235913"/>
    <w:rsid w:val="0023754E"/>
    <w:rsid w:val="00243AF3"/>
    <w:rsid w:val="00246100"/>
    <w:rsid w:val="00250258"/>
    <w:rsid w:val="0026097F"/>
    <w:rsid w:val="00260F2A"/>
    <w:rsid w:val="0026119C"/>
    <w:rsid w:val="00264F53"/>
    <w:rsid w:val="00292A86"/>
    <w:rsid w:val="00293F31"/>
    <w:rsid w:val="00297FE5"/>
    <w:rsid w:val="002A3AA8"/>
    <w:rsid w:val="002A7DA2"/>
    <w:rsid w:val="002B187F"/>
    <w:rsid w:val="002B260C"/>
    <w:rsid w:val="002C302A"/>
    <w:rsid w:val="002D1FEE"/>
    <w:rsid w:val="002D670A"/>
    <w:rsid w:val="002E2052"/>
    <w:rsid w:val="002E5AED"/>
    <w:rsid w:val="002F7D27"/>
    <w:rsid w:val="00320DCD"/>
    <w:rsid w:val="003210AE"/>
    <w:rsid w:val="0032327E"/>
    <w:rsid w:val="003242CD"/>
    <w:rsid w:val="00330BDB"/>
    <w:rsid w:val="003531F7"/>
    <w:rsid w:val="00355E9B"/>
    <w:rsid w:val="00363B1B"/>
    <w:rsid w:val="0036570B"/>
    <w:rsid w:val="003672E8"/>
    <w:rsid w:val="003711BF"/>
    <w:rsid w:val="00373D27"/>
    <w:rsid w:val="003746F7"/>
    <w:rsid w:val="00375136"/>
    <w:rsid w:val="00376964"/>
    <w:rsid w:val="003806BB"/>
    <w:rsid w:val="003835C7"/>
    <w:rsid w:val="00386F15"/>
    <w:rsid w:val="003943CE"/>
    <w:rsid w:val="00394D10"/>
    <w:rsid w:val="00396A55"/>
    <w:rsid w:val="003D3654"/>
    <w:rsid w:val="003E0A27"/>
    <w:rsid w:val="003F7BFE"/>
    <w:rsid w:val="0040049A"/>
    <w:rsid w:val="00400714"/>
    <w:rsid w:val="004161EC"/>
    <w:rsid w:val="004176AA"/>
    <w:rsid w:val="00421C2F"/>
    <w:rsid w:val="0042722D"/>
    <w:rsid w:val="004316D5"/>
    <w:rsid w:val="00433A47"/>
    <w:rsid w:val="00445B91"/>
    <w:rsid w:val="00457101"/>
    <w:rsid w:val="00460972"/>
    <w:rsid w:val="004651ED"/>
    <w:rsid w:val="00473F58"/>
    <w:rsid w:val="0048501B"/>
    <w:rsid w:val="00490713"/>
    <w:rsid w:val="00492402"/>
    <w:rsid w:val="00496E1A"/>
    <w:rsid w:val="004A290C"/>
    <w:rsid w:val="004A43C5"/>
    <w:rsid w:val="004B0829"/>
    <w:rsid w:val="004B4BCF"/>
    <w:rsid w:val="004B6C32"/>
    <w:rsid w:val="004C3A3C"/>
    <w:rsid w:val="004D47F9"/>
    <w:rsid w:val="004D5558"/>
    <w:rsid w:val="004F5065"/>
    <w:rsid w:val="00504F20"/>
    <w:rsid w:val="00507783"/>
    <w:rsid w:val="00512A12"/>
    <w:rsid w:val="00513C34"/>
    <w:rsid w:val="00513DED"/>
    <w:rsid w:val="00515DD5"/>
    <w:rsid w:val="00517C1E"/>
    <w:rsid w:val="00521D2C"/>
    <w:rsid w:val="00522E16"/>
    <w:rsid w:val="00527C18"/>
    <w:rsid w:val="005327E7"/>
    <w:rsid w:val="005350EC"/>
    <w:rsid w:val="0054086B"/>
    <w:rsid w:val="00546E85"/>
    <w:rsid w:val="00560F4B"/>
    <w:rsid w:val="005658CB"/>
    <w:rsid w:val="00565A82"/>
    <w:rsid w:val="00574E86"/>
    <w:rsid w:val="00576C51"/>
    <w:rsid w:val="00586F71"/>
    <w:rsid w:val="0058764C"/>
    <w:rsid w:val="00593247"/>
    <w:rsid w:val="00595AD7"/>
    <w:rsid w:val="00596BC9"/>
    <w:rsid w:val="005A6E28"/>
    <w:rsid w:val="005A74FB"/>
    <w:rsid w:val="005B01F2"/>
    <w:rsid w:val="005B08AD"/>
    <w:rsid w:val="005B18DD"/>
    <w:rsid w:val="005B4A13"/>
    <w:rsid w:val="005B6ED1"/>
    <w:rsid w:val="005B6F06"/>
    <w:rsid w:val="005C4127"/>
    <w:rsid w:val="005D5CCF"/>
    <w:rsid w:val="005E097F"/>
    <w:rsid w:val="005E2437"/>
    <w:rsid w:val="005E7FD6"/>
    <w:rsid w:val="005F2530"/>
    <w:rsid w:val="0060044A"/>
    <w:rsid w:val="0060212A"/>
    <w:rsid w:val="00603845"/>
    <w:rsid w:val="00613867"/>
    <w:rsid w:val="006161B1"/>
    <w:rsid w:val="00616464"/>
    <w:rsid w:val="00621A13"/>
    <w:rsid w:val="00623CE4"/>
    <w:rsid w:val="006253FA"/>
    <w:rsid w:val="006340F6"/>
    <w:rsid w:val="00634C43"/>
    <w:rsid w:val="00644D43"/>
    <w:rsid w:val="006533EA"/>
    <w:rsid w:val="00671807"/>
    <w:rsid w:val="006856DA"/>
    <w:rsid w:val="00686575"/>
    <w:rsid w:val="00686F5B"/>
    <w:rsid w:val="006930C9"/>
    <w:rsid w:val="006A2064"/>
    <w:rsid w:val="006A55F1"/>
    <w:rsid w:val="006A5A54"/>
    <w:rsid w:val="006A5D17"/>
    <w:rsid w:val="006C0A8D"/>
    <w:rsid w:val="006D09C7"/>
    <w:rsid w:val="006D342A"/>
    <w:rsid w:val="006F011E"/>
    <w:rsid w:val="006F4069"/>
    <w:rsid w:val="006F4F62"/>
    <w:rsid w:val="006F6614"/>
    <w:rsid w:val="006F6D93"/>
    <w:rsid w:val="007006B8"/>
    <w:rsid w:val="00702BB6"/>
    <w:rsid w:val="00707B1C"/>
    <w:rsid w:val="00707EC3"/>
    <w:rsid w:val="00710F8D"/>
    <w:rsid w:val="0071278B"/>
    <w:rsid w:val="00715776"/>
    <w:rsid w:val="007200AE"/>
    <w:rsid w:val="007240B7"/>
    <w:rsid w:val="0072505B"/>
    <w:rsid w:val="0072760B"/>
    <w:rsid w:val="00732F59"/>
    <w:rsid w:val="00733FB4"/>
    <w:rsid w:val="00737FBA"/>
    <w:rsid w:val="00742328"/>
    <w:rsid w:val="00751665"/>
    <w:rsid w:val="00766D19"/>
    <w:rsid w:val="0077009E"/>
    <w:rsid w:val="00785040"/>
    <w:rsid w:val="00786A14"/>
    <w:rsid w:val="007909EE"/>
    <w:rsid w:val="00792609"/>
    <w:rsid w:val="00797436"/>
    <w:rsid w:val="007A2020"/>
    <w:rsid w:val="007B7C19"/>
    <w:rsid w:val="007C6533"/>
    <w:rsid w:val="007C65FD"/>
    <w:rsid w:val="007C6845"/>
    <w:rsid w:val="007D0577"/>
    <w:rsid w:val="007D1C17"/>
    <w:rsid w:val="007D376D"/>
    <w:rsid w:val="007D6164"/>
    <w:rsid w:val="007D6919"/>
    <w:rsid w:val="007D7386"/>
    <w:rsid w:val="007D7BD9"/>
    <w:rsid w:val="007E6FC0"/>
    <w:rsid w:val="007F39D6"/>
    <w:rsid w:val="00800BCD"/>
    <w:rsid w:val="00802FF6"/>
    <w:rsid w:val="008049F9"/>
    <w:rsid w:val="00805122"/>
    <w:rsid w:val="00805234"/>
    <w:rsid w:val="008078EF"/>
    <w:rsid w:val="00807CDB"/>
    <w:rsid w:val="00811091"/>
    <w:rsid w:val="00820499"/>
    <w:rsid w:val="008228E6"/>
    <w:rsid w:val="00825F9E"/>
    <w:rsid w:val="008273F3"/>
    <w:rsid w:val="00833817"/>
    <w:rsid w:val="008354B7"/>
    <w:rsid w:val="0083551A"/>
    <w:rsid w:val="008360E8"/>
    <w:rsid w:val="00837D22"/>
    <w:rsid w:val="00840E16"/>
    <w:rsid w:val="008520B5"/>
    <w:rsid w:val="008521A2"/>
    <w:rsid w:val="00856126"/>
    <w:rsid w:val="008568D2"/>
    <w:rsid w:val="008600CB"/>
    <w:rsid w:val="00861103"/>
    <w:rsid w:val="00861AB9"/>
    <w:rsid w:val="00862F9D"/>
    <w:rsid w:val="008644ED"/>
    <w:rsid w:val="008711B7"/>
    <w:rsid w:val="0087388B"/>
    <w:rsid w:val="008741FC"/>
    <w:rsid w:val="00887169"/>
    <w:rsid w:val="00891392"/>
    <w:rsid w:val="00892DE7"/>
    <w:rsid w:val="008B025F"/>
    <w:rsid w:val="008B526A"/>
    <w:rsid w:val="008B6BBF"/>
    <w:rsid w:val="008C271A"/>
    <w:rsid w:val="008E264C"/>
    <w:rsid w:val="008E4D2A"/>
    <w:rsid w:val="008E59CE"/>
    <w:rsid w:val="008F0846"/>
    <w:rsid w:val="008F1CE6"/>
    <w:rsid w:val="00901D5D"/>
    <w:rsid w:val="009056E8"/>
    <w:rsid w:val="009236B1"/>
    <w:rsid w:val="0092709C"/>
    <w:rsid w:val="0093012F"/>
    <w:rsid w:val="009325FE"/>
    <w:rsid w:val="00942B4A"/>
    <w:rsid w:val="0095238B"/>
    <w:rsid w:val="00955417"/>
    <w:rsid w:val="00965E05"/>
    <w:rsid w:val="00980940"/>
    <w:rsid w:val="00983663"/>
    <w:rsid w:val="009A07C6"/>
    <w:rsid w:val="009A16DF"/>
    <w:rsid w:val="009A26AD"/>
    <w:rsid w:val="009A2A72"/>
    <w:rsid w:val="009A762D"/>
    <w:rsid w:val="009B1D39"/>
    <w:rsid w:val="009C0D1E"/>
    <w:rsid w:val="009C71BD"/>
    <w:rsid w:val="009D28B9"/>
    <w:rsid w:val="009D299A"/>
    <w:rsid w:val="009E0541"/>
    <w:rsid w:val="009E09F2"/>
    <w:rsid w:val="009E239A"/>
    <w:rsid w:val="009F4D84"/>
    <w:rsid w:val="00A04028"/>
    <w:rsid w:val="00A058DB"/>
    <w:rsid w:val="00A06C58"/>
    <w:rsid w:val="00A1058C"/>
    <w:rsid w:val="00A105E4"/>
    <w:rsid w:val="00A13D19"/>
    <w:rsid w:val="00A14C8E"/>
    <w:rsid w:val="00A1506B"/>
    <w:rsid w:val="00A20EF0"/>
    <w:rsid w:val="00A21293"/>
    <w:rsid w:val="00A274B5"/>
    <w:rsid w:val="00A319AD"/>
    <w:rsid w:val="00A31C9A"/>
    <w:rsid w:val="00A31D01"/>
    <w:rsid w:val="00A32230"/>
    <w:rsid w:val="00A32F36"/>
    <w:rsid w:val="00A34AED"/>
    <w:rsid w:val="00A44D99"/>
    <w:rsid w:val="00A56F8B"/>
    <w:rsid w:val="00A62B8F"/>
    <w:rsid w:val="00A650C4"/>
    <w:rsid w:val="00A65726"/>
    <w:rsid w:val="00A8083E"/>
    <w:rsid w:val="00A91C10"/>
    <w:rsid w:val="00AA3CDF"/>
    <w:rsid w:val="00AB0B86"/>
    <w:rsid w:val="00AB18C8"/>
    <w:rsid w:val="00AB361C"/>
    <w:rsid w:val="00AB6317"/>
    <w:rsid w:val="00AC7C1D"/>
    <w:rsid w:val="00AC7C8F"/>
    <w:rsid w:val="00AD097C"/>
    <w:rsid w:val="00AD34B8"/>
    <w:rsid w:val="00AD460A"/>
    <w:rsid w:val="00AE3179"/>
    <w:rsid w:val="00AF05FE"/>
    <w:rsid w:val="00AF6423"/>
    <w:rsid w:val="00B01D51"/>
    <w:rsid w:val="00B058A1"/>
    <w:rsid w:val="00B06C7C"/>
    <w:rsid w:val="00B12F3C"/>
    <w:rsid w:val="00B200C4"/>
    <w:rsid w:val="00B21C62"/>
    <w:rsid w:val="00B222ED"/>
    <w:rsid w:val="00B24C81"/>
    <w:rsid w:val="00B2743C"/>
    <w:rsid w:val="00B35B99"/>
    <w:rsid w:val="00B37708"/>
    <w:rsid w:val="00B402FF"/>
    <w:rsid w:val="00B450E6"/>
    <w:rsid w:val="00B46FFE"/>
    <w:rsid w:val="00B5236F"/>
    <w:rsid w:val="00B562F3"/>
    <w:rsid w:val="00B649DE"/>
    <w:rsid w:val="00B66F34"/>
    <w:rsid w:val="00B709FB"/>
    <w:rsid w:val="00B7255B"/>
    <w:rsid w:val="00B769ED"/>
    <w:rsid w:val="00B80FF6"/>
    <w:rsid w:val="00B9152C"/>
    <w:rsid w:val="00B9279D"/>
    <w:rsid w:val="00BA6B9C"/>
    <w:rsid w:val="00BA7077"/>
    <w:rsid w:val="00BB0C5B"/>
    <w:rsid w:val="00BB1D5A"/>
    <w:rsid w:val="00BB365B"/>
    <w:rsid w:val="00BB5E80"/>
    <w:rsid w:val="00BC22D7"/>
    <w:rsid w:val="00BC4635"/>
    <w:rsid w:val="00BD7425"/>
    <w:rsid w:val="00BD74D9"/>
    <w:rsid w:val="00BF0D27"/>
    <w:rsid w:val="00BF3128"/>
    <w:rsid w:val="00BF6DEC"/>
    <w:rsid w:val="00C00CD0"/>
    <w:rsid w:val="00C026C6"/>
    <w:rsid w:val="00C04AEC"/>
    <w:rsid w:val="00C0619F"/>
    <w:rsid w:val="00C1106B"/>
    <w:rsid w:val="00C14FDB"/>
    <w:rsid w:val="00C17A08"/>
    <w:rsid w:val="00C2646C"/>
    <w:rsid w:val="00C315EE"/>
    <w:rsid w:val="00C32B24"/>
    <w:rsid w:val="00C3730B"/>
    <w:rsid w:val="00C437D6"/>
    <w:rsid w:val="00C437F0"/>
    <w:rsid w:val="00C47C25"/>
    <w:rsid w:val="00C62057"/>
    <w:rsid w:val="00C62945"/>
    <w:rsid w:val="00C66667"/>
    <w:rsid w:val="00C80252"/>
    <w:rsid w:val="00C838A7"/>
    <w:rsid w:val="00C86426"/>
    <w:rsid w:val="00C8730C"/>
    <w:rsid w:val="00C96950"/>
    <w:rsid w:val="00CA0048"/>
    <w:rsid w:val="00CA2193"/>
    <w:rsid w:val="00CA731E"/>
    <w:rsid w:val="00CB28EC"/>
    <w:rsid w:val="00CB559A"/>
    <w:rsid w:val="00CD3E4B"/>
    <w:rsid w:val="00CE4A9B"/>
    <w:rsid w:val="00CE67E8"/>
    <w:rsid w:val="00CE76D6"/>
    <w:rsid w:val="00CF6452"/>
    <w:rsid w:val="00D00623"/>
    <w:rsid w:val="00D277BF"/>
    <w:rsid w:val="00D30CF8"/>
    <w:rsid w:val="00D47A19"/>
    <w:rsid w:val="00D631B3"/>
    <w:rsid w:val="00D64DC3"/>
    <w:rsid w:val="00D7773B"/>
    <w:rsid w:val="00D826CA"/>
    <w:rsid w:val="00DA226A"/>
    <w:rsid w:val="00DA2545"/>
    <w:rsid w:val="00DA7AE1"/>
    <w:rsid w:val="00DA7ECD"/>
    <w:rsid w:val="00DB652D"/>
    <w:rsid w:val="00DC5D0D"/>
    <w:rsid w:val="00DE1075"/>
    <w:rsid w:val="00DE5CDF"/>
    <w:rsid w:val="00DF0A1E"/>
    <w:rsid w:val="00DF3A7D"/>
    <w:rsid w:val="00E01959"/>
    <w:rsid w:val="00E030BC"/>
    <w:rsid w:val="00E06686"/>
    <w:rsid w:val="00E1487D"/>
    <w:rsid w:val="00E15F47"/>
    <w:rsid w:val="00E20D37"/>
    <w:rsid w:val="00E21EF6"/>
    <w:rsid w:val="00E26137"/>
    <w:rsid w:val="00E2713B"/>
    <w:rsid w:val="00E300AB"/>
    <w:rsid w:val="00E40181"/>
    <w:rsid w:val="00E44584"/>
    <w:rsid w:val="00E54411"/>
    <w:rsid w:val="00E5740F"/>
    <w:rsid w:val="00E60BE0"/>
    <w:rsid w:val="00E63E7D"/>
    <w:rsid w:val="00E746D0"/>
    <w:rsid w:val="00E754AB"/>
    <w:rsid w:val="00E8344E"/>
    <w:rsid w:val="00E87622"/>
    <w:rsid w:val="00EB4B6A"/>
    <w:rsid w:val="00EC2EC8"/>
    <w:rsid w:val="00EC6F7C"/>
    <w:rsid w:val="00EF02DE"/>
    <w:rsid w:val="00EF035C"/>
    <w:rsid w:val="00EF590D"/>
    <w:rsid w:val="00F01EE8"/>
    <w:rsid w:val="00F111A0"/>
    <w:rsid w:val="00F12BEC"/>
    <w:rsid w:val="00F17892"/>
    <w:rsid w:val="00F2293B"/>
    <w:rsid w:val="00F2583E"/>
    <w:rsid w:val="00F34F50"/>
    <w:rsid w:val="00F37BD6"/>
    <w:rsid w:val="00F419A1"/>
    <w:rsid w:val="00F45F4A"/>
    <w:rsid w:val="00F52232"/>
    <w:rsid w:val="00F57298"/>
    <w:rsid w:val="00F60E88"/>
    <w:rsid w:val="00F618A6"/>
    <w:rsid w:val="00F61C86"/>
    <w:rsid w:val="00F70A16"/>
    <w:rsid w:val="00F86B3B"/>
    <w:rsid w:val="00F879BF"/>
    <w:rsid w:val="00F91438"/>
    <w:rsid w:val="00F95664"/>
    <w:rsid w:val="00F96190"/>
    <w:rsid w:val="00F97B8D"/>
    <w:rsid w:val="00FA7C28"/>
    <w:rsid w:val="00FB0A01"/>
    <w:rsid w:val="00FC5021"/>
    <w:rsid w:val="00FC72F5"/>
    <w:rsid w:val="00FC7798"/>
    <w:rsid w:val="00FD3A05"/>
    <w:rsid w:val="00FE52E1"/>
    <w:rsid w:val="00FF15DE"/>
    <w:rsid w:val="00FF7F4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0220D"/>
  <w15:chartTrackingRefBased/>
  <w15:docId w15:val="{D94E55E3-D3ED-4FF7-AA29-37A750A37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845"/>
    <w:pPr>
      <w:jc w:val="both"/>
    </w:p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C"/>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l2,H2,Heading 2.2,Heading 21,h2,h2 main heading,heading 2,Chapter Title,P,fred2,head2,head II,Chapter Number/Appendix Letter,chn,2 headline,21,A.B.C.,2 headline1,h5,211,h21,A.B.C.1,heading 21,2 headline2,h6,212,h22,A.B.C.2,heading 22,Part B 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heading,sub,Head III,4,2,3 bullet,bullet,SECOND,Second,BLANK2,4 bullet,1."/>
    <w:basedOn w:val="Heading1"/>
    <w:next w:val="Normal"/>
    <w:link w:val="Heading3Char"/>
    <w:qFormat/>
    <w:rsid w:val="00C2646C"/>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X,Block Label,N,H5,H51,H52,H53,H54,H55,rp_Heading 5,DO NOT USE_h5,Level 3 - i,DOCSTYLE5,BCX Heading 5,Heading 51,MR liv. 5,Body Text (R),Level 3 - i1,Body Text (R)1,alpha,Level 3 - i2,Level 3 - i3,Level 3 - i4,Level 3 - i5,Level 3 - i6,5"/>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BCX Heading 6,ASAPHeading 6,ASAPHeading 61,ASAPHeading 62,Legal Level 1.1,Level 11,b"/>
    <w:basedOn w:val="Heading1"/>
    <w:next w:val="Normal"/>
    <w:link w:val="Heading6Char"/>
    <w:uiPriority w:val="2"/>
    <w:unhideWhenUsed/>
    <w:qFormat/>
    <w:rsid w:val="00C2646C"/>
    <w:pPr>
      <w:numPr>
        <w:ilvl w:val="5"/>
      </w:numPr>
      <w:outlineLvl w:val="5"/>
    </w:pPr>
    <w:rPr>
      <w:sz w:val="24"/>
    </w:rPr>
  </w:style>
  <w:style w:type="paragraph" w:styleId="Heading7">
    <w:name w:val="heading 7"/>
    <w:aliases w:val="(Not CSW),rp_Heading 7,Appendix Level 1,Heading 71,Legal Level 1.1.,DOCSTYLE7,BCX Heading 7,h7,Level 1.1,Legal Level 1.1.1,Level 1.11,L2 PIP,Heading 7(unused),Heading 7 (do not use),Para no numbering,First Subheading,H7 (Do Not Use),Procedure"/>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Heading 8(Not CSW),rp_Heading 8,Heading 81,Legal Level 1.1.1.,DOCSTYLE8,BCX Heading 8,h8,Level 1.1.1,Legal Level 1.1.1.1,Level 1.1.11,also not used,Legal Level 1.1.1.2,Legal Level 1.1.1.3,Legal Level 1.1.1.4,Legal Level 1.1.1.5,L3 PIP"/>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BCX Heading 9,h9,Legal Level 1.1.1.1.1,Level (a)1,heading1"/>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aliases w:val="X Char,Block Label Char,N Char,H5 Char,H51 Char,H52 Char,H53 Char,H54 Char,H55 Char,rp_Heading 5 Char,DO NOT USE_h5 Char,Level 3 - i Char,DOCSTYLE5 Char,BCX Heading 5 Char,Heading 51 Char,MR liv. 5 Char,Body Text (R) Char,alpha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BCX Heading 6 Char,ASAPHeading 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Not CSW) Char,rp_Heading 7 Char,Appendix Level 1 Char,Heading 71 Char,Legal Level 1.1. Char,DOCSTYLE7 Char,BCX Heading 7 Char,h7 Char,Level 1.1 Char,Legal Level 1.1.1 Char,Level 1.11 Char,L2 PIP Char,Heading 7(unused) Char,Procedure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Not CSW) Char,rp_Heading 8 Char,Heading 81 Char,Legal Level 1.1.1. Char,DOCSTYLE8 Char,BCX Heading 8 Char,h8 Char,Level 1.1.1 Char,Legal Level 1.1.1.1 Char,Level 1.1.11 Char,also not used Char,Legal Level 1.1.1.2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ind w:left="0"/>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18"/>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TableParagraph">
    <w:name w:val="Table Paragraph"/>
    <w:basedOn w:val="Normal"/>
    <w:uiPriority w:val="1"/>
    <w:qFormat/>
    <w:rsid w:val="00AB6317"/>
    <w:pPr>
      <w:widowControl w:val="0"/>
      <w:autoSpaceDE w:val="0"/>
      <w:autoSpaceDN w:val="0"/>
      <w:spacing w:after="0" w:line="240" w:lineRule="auto"/>
      <w:ind w:left="124"/>
      <w:jc w:val="left"/>
    </w:pPr>
    <w:rPr>
      <w:rFonts w:ascii="Arial" w:eastAsia="Arial" w:hAnsi="Arial" w:cs="Arial"/>
      <w:lang w:val="en-US"/>
    </w:rPr>
  </w:style>
  <w:style w:type="table" w:customStyle="1" w:styleId="TableGrid3">
    <w:name w:val="Table Grid3"/>
    <w:basedOn w:val="TableNormal"/>
    <w:next w:val="TableGrid"/>
    <w:uiPriority w:val="39"/>
    <w:qFormat/>
    <w:rsid w:val="009E239A"/>
    <w:pPr>
      <w:spacing w:after="0" w:line="240" w:lineRule="auto"/>
    </w:pPr>
    <w:rPr>
      <w:rFonts w:eastAsia="Calibri Light"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9E239A"/>
    <w:pPr>
      <w:spacing w:after="0" w:line="240" w:lineRule="auto"/>
    </w:pPr>
    <w:rPr>
      <w:rFonts w:ascii="Times New Roman" w:eastAsia="Times New Roman" w:hAnsi="Times New Roman" w:cs="Times New Roman"/>
      <w:sz w:val="20"/>
      <w:szCs w:val="20"/>
      <w:lang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721402">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 w:id="212245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tonR\Desktop\WAN%20info\PROJECTS\Mopani%20Cabling\To%20be%20submitted\Annexure%201%20Bid%20Specification%20template%20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847F8F629948E1AFE6DF21780C3F72"/>
        <w:category>
          <w:name w:val="General"/>
          <w:gallery w:val="placeholder"/>
        </w:category>
        <w:types>
          <w:type w:val="bbPlcHdr"/>
        </w:types>
        <w:behaviors>
          <w:behavior w:val="content"/>
        </w:behaviors>
        <w:guid w:val="{CCC232C3-3638-4CD0-A903-7314BB9AEC69}"/>
      </w:docPartPr>
      <w:docPartBody>
        <w:p w:rsidR="001801BC" w:rsidRDefault="00434C13">
          <w:pPr>
            <w:pStyle w:val="9E847F8F629948E1AFE6DF21780C3F72"/>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4AF"/>
    <w:rsid w:val="00012AE6"/>
    <w:rsid w:val="000568A0"/>
    <w:rsid w:val="000645A4"/>
    <w:rsid w:val="000923E4"/>
    <w:rsid w:val="00112C28"/>
    <w:rsid w:val="00141621"/>
    <w:rsid w:val="001521E0"/>
    <w:rsid w:val="0015572D"/>
    <w:rsid w:val="001801BC"/>
    <w:rsid w:val="001E4E2C"/>
    <w:rsid w:val="0022542C"/>
    <w:rsid w:val="00293B2D"/>
    <w:rsid w:val="00297FE5"/>
    <w:rsid w:val="002C414E"/>
    <w:rsid w:val="002F7D27"/>
    <w:rsid w:val="003058D0"/>
    <w:rsid w:val="00384C8A"/>
    <w:rsid w:val="003A2A19"/>
    <w:rsid w:val="003C1A0A"/>
    <w:rsid w:val="003E07B1"/>
    <w:rsid w:val="0040049A"/>
    <w:rsid w:val="004316D5"/>
    <w:rsid w:val="00433A47"/>
    <w:rsid w:val="00433D92"/>
    <w:rsid w:val="00434C13"/>
    <w:rsid w:val="004A5364"/>
    <w:rsid w:val="004C1955"/>
    <w:rsid w:val="005203C9"/>
    <w:rsid w:val="0054086B"/>
    <w:rsid w:val="005703B2"/>
    <w:rsid w:val="00586F71"/>
    <w:rsid w:val="005B08AD"/>
    <w:rsid w:val="00610627"/>
    <w:rsid w:val="00644D43"/>
    <w:rsid w:val="00686575"/>
    <w:rsid w:val="006F6D93"/>
    <w:rsid w:val="007310E5"/>
    <w:rsid w:val="00737AE1"/>
    <w:rsid w:val="007424AF"/>
    <w:rsid w:val="00750E84"/>
    <w:rsid w:val="007909EE"/>
    <w:rsid w:val="007C2E60"/>
    <w:rsid w:val="007D6504"/>
    <w:rsid w:val="0083078F"/>
    <w:rsid w:val="008B025F"/>
    <w:rsid w:val="009074AB"/>
    <w:rsid w:val="009509A8"/>
    <w:rsid w:val="00957476"/>
    <w:rsid w:val="0096430E"/>
    <w:rsid w:val="009962E9"/>
    <w:rsid w:val="009D28B9"/>
    <w:rsid w:val="009E18A3"/>
    <w:rsid w:val="00A04028"/>
    <w:rsid w:val="00A07B6F"/>
    <w:rsid w:val="00A20EF0"/>
    <w:rsid w:val="00A23AD2"/>
    <w:rsid w:val="00A91C10"/>
    <w:rsid w:val="00AB00DA"/>
    <w:rsid w:val="00B329E1"/>
    <w:rsid w:val="00B90C83"/>
    <w:rsid w:val="00BA156A"/>
    <w:rsid w:val="00BB5E80"/>
    <w:rsid w:val="00BE36A2"/>
    <w:rsid w:val="00CE5D40"/>
    <w:rsid w:val="00CE67E8"/>
    <w:rsid w:val="00CF795F"/>
    <w:rsid w:val="00D258AA"/>
    <w:rsid w:val="00D75DB3"/>
    <w:rsid w:val="00DA4DEA"/>
    <w:rsid w:val="00DB49EF"/>
    <w:rsid w:val="00DC5D0D"/>
    <w:rsid w:val="00E3225E"/>
    <w:rsid w:val="00E44584"/>
    <w:rsid w:val="00E754AB"/>
    <w:rsid w:val="00E979B2"/>
    <w:rsid w:val="00EE7467"/>
    <w:rsid w:val="00EF02DE"/>
    <w:rsid w:val="00F147DE"/>
    <w:rsid w:val="00F244B6"/>
    <w:rsid w:val="00F45F4A"/>
    <w:rsid w:val="00FE0F79"/>
    <w:rsid w:val="00FE52E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E847F8F629948E1AFE6DF21780C3F72">
    <w:name w:val="9E847F8F629948E1AFE6DF21780C3F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B7992-00B1-4B8D-9BAB-75D945D9C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Template>
  <TotalTime>12</TotalTime>
  <Pages>22</Pages>
  <Words>6256</Words>
  <Characters>35665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41838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Elton Rathaba</dc:creator>
  <cp:keywords/>
  <dc:description/>
  <cp:lastModifiedBy>Pitsi Mashamaite</cp:lastModifiedBy>
  <cp:revision>3</cp:revision>
  <cp:lastPrinted>2024-11-10T16:19:00Z</cp:lastPrinted>
  <dcterms:created xsi:type="dcterms:W3CDTF">2025-03-11T14:55:00Z</dcterms:created>
  <dcterms:modified xsi:type="dcterms:W3CDTF">2025-03-12T06:57:00Z</dcterms:modified>
</cp:coreProperties>
</file>