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1F2BC2">
      <w:pPr>
        <w:rPr>
          <w:rFonts w:ascii="Arial" w:hAnsi="Arial" w:cs="Arial"/>
          <w:sz w:val="24"/>
          <w:szCs w:val="24"/>
        </w:rPr>
      </w:pPr>
      <w:r w:rsidRPr="001F2BC2">
        <w:rPr>
          <w:rFonts w:ascii="Arial" w:hAnsi="Arial" w:cs="Arial"/>
          <w:sz w:val="24"/>
          <w:szCs w:val="24"/>
        </w:rPr>
        <w:t>Shredder (chipper)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8B2EBA">
        <w:rPr>
          <w:rFonts w:ascii="Arial" w:hAnsi="Arial" w:cs="Arial"/>
          <w:sz w:val="24"/>
          <w:szCs w:val="24"/>
        </w:rPr>
        <w:t>specification</w:t>
      </w:r>
    </w:p>
    <w:p w:rsidR="008B2EBA" w:rsidRDefault="008B2EBA">
      <w:pPr>
        <w:rPr>
          <w:rFonts w:ascii="Arial" w:hAnsi="Arial" w:cs="Arial"/>
          <w:sz w:val="24"/>
          <w:szCs w:val="24"/>
        </w:rPr>
      </w:pPr>
    </w:p>
    <w:p w:rsidR="001F2BC2" w:rsidRPr="008644DC" w:rsidRDefault="001F2BC2" w:rsidP="001F2BC2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644DC">
        <w:rPr>
          <w:rFonts w:ascii="Arial" w:hAnsi="Arial" w:cs="Arial"/>
          <w:color w:val="222223"/>
          <w:sz w:val="24"/>
          <w:szCs w:val="24"/>
          <w:shd w:val="clear" w:color="auto" w:fill="FFFFFF"/>
        </w:rPr>
        <w:t>Shredder / chipper for processing orchard pruning waste</w:t>
      </w:r>
    </w:p>
    <w:p w:rsidR="001F2BC2" w:rsidRPr="008644DC" w:rsidRDefault="001F2BC2" w:rsidP="001F2BC2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644DC">
        <w:rPr>
          <w:rFonts w:ascii="Arial" w:hAnsi="Arial" w:cs="Arial"/>
          <w:color w:val="222223"/>
          <w:sz w:val="24"/>
          <w:szCs w:val="24"/>
          <w:shd w:val="clear" w:color="auto" w:fill="FFFFFF"/>
        </w:rPr>
        <w:t>Must shred waste such as leaves, nut husks and smaller branches to compostable dimensions as well as chip branches of up to 200/250mm</w:t>
      </w:r>
    </w:p>
    <w:p w:rsidR="001F2BC2" w:rsidRPr="008644DC" w:rsidRDefault="001F2BC2" w:rsidP="001F2BC2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644DC">
        <w:rPr>
          <w:rFonts w:ascii="Arial" w:hAnsi="Arial" w:cs="Arial"/>
          <w:color w:val="222223"/>
          <w:sz w:val="24"/>
          <w:szCs w:val="24"/>
          <w:shd w:val="clear" w:color="auto" w:fill="FFFFFF"/>
        </w:rPr>
        <w:t>Hydraulic feed system to assist with feeding heavier branches into the apparatus</w:t>
      </w:r>
    </w:p>
    <w:p w:rsidR="001F2BC2" w:rsidRPr="008644DC" w:rsidRDefault="001F2BC2" w:rsidP="001F2BC2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644DC">
        <w:rPr>
          <w:rFonts w:ascii="Arial" w:hAnsi="Arial" w:cs="Arial"/>
          <w:color w:val="222223"/>
          <w:sz w:val="24"/>
          <w:szCs w:val="24"/>
          <w:shd w:val="clear" w:color="auto" w:fill="FFFFFF"/>
        </w:rPr>
        <w:t>Waste chute to be adjustable in terms of direction the waste is ejected and high enough to throw waste onto a farm trailer</w:t>
      </w:r>
    </w:p>
    <w:p w:rsidR="001F2BC2" w:rsidRPr="008644DC" w:rsidRDefault="001F2BC2" w:rsidP="001F2BC2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644DC">
        <w:rPr>
          <w:rFonts w:ascii="Arial" w:hAnsi="Arial" w:cs="Arial"/>
          <w:color w:val="222223"/>
          <w:sz w:val="24"/>
          <w:szCs w:val="24"/>
          <w:shd w:val="clear" w:color="auto" w:fill="FFFFFF"/>
        </w:rPr>
        <w:t>Three point tractor model OR trailed model, powered by tractor PTO</w:t>
      </w:r>
    </w:p>
    <w:p w:rsidR="001F2BC2" w:rsidRPr="008644DC" w:rsidRDefault="001F2BC2" w:rsidP="001F2BC2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644DC">
        <w:rPr>
          <w:rFonts w:ascii="Arial" w:hAnsi="Arial" w:cs="Arial"/>
          <w:color w:val="222223"/>
          <w:sz w:val="24"/>
          <w:szCs w:val="24"/>
          <w:shd w:val="clear" w:color="auto" w:fill="FFFFFF"/>
        </w:rPr>
        <w:t>Supplier to specify tractor power required to drive the quoted model/s</w:t>
      </w:r>
    </w:p>
    <w:p w:rsidR="008B2EBA" w:rsidRDefault="001F2BC2" w:rsidP="001F2BC2">
      <w:pPr>
        <w:pStyle w:val="ListParagraph"/>
        <w:numPr>
          <w:ilvl w:val="0"/>
          <w:numId w:val="1"/>
        </w:numPr>
      </w:pPr>
      <w:r w:rsidRPr="008644DC">
        <w:rPr>
          <w:rFonts w:ascii="Arial" w:hAnsi="Arial" w:cs="Arial"/>
          <w:color w:val="222223"/>
          <w:sz w:val="24"/>
          <w:szCs w:val="24"/>
          <w:shd w:val="clear" w:color="auto" w:fill="FFFFFF"/>
        </w:rPr>
        <w:t>Should no individual model be available to handle both small waste and large branches, supplier should quote on the models available for processing these separately.</w:t>
      </w:r>
    </w:p>
    <w:sectPr w:rsidR="008B2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F9C21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047AC"/>
    <w:multiLevelType w:val="hybridMultilevel"/>
    <w:tmpl w:val="C30E815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61F78"/>
    <w:multiLevelType w:val="hybridMultilevel"/>
    <w:tmpl w:val="0A1ACDE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8527D2"/>
    <w:multiLevelType w:val="hybridMultilevel"/>
    <w:tmpl w:val="A01CFDA0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991006"/>
    <w:multiLevelType w:val="hybridMultilevel"/>
    <w:tmpl w:val="9AF419A8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AA3DB7"/>
    <w:multiLevelType w:val="hybridMultilevel"/>
    <w:tmpl w:val="C3C4BDE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A156DD"/>
    <w:multiLevelType w:val="hybridMultilevel"/>
    <w:tmpl w:val="AB182ECE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443107"/>
    <w:multiLevelType w:val="hybridMultilevel"/>
    <w:tmpl w:val="1FB6E58A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673B86"/>
    <w:multiLevelType w:val="hybridMultilevel"/>
    <w:tmpl w:val="0278304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BA"/>
    <w:rsid w:val="001F2BC2"/>
    <w:rsid w:val="0040780C"/>
    <w:rsid w:val="005423AD"/>
    <w:rsid w:val="005C5F5A"/>
    <w:rsid w:val="008232D1"/>
    <w:rsid w:val="008B2EBA"/>
    <w:rsid w:val="009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5886"/>
  <w15:chartTrackingRefBased/>
  <w15:docId w15:val="{0125D61F-5662-4ED4-BDFC-6B39C415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EBA"/>
    <w:pPr>
      <w:ind w:left="720"/>
      <w:contextualSpacing/>
    </w:pPr>
  </w:style>
  <w:style w:type="table" w:styleId="TableGrid">
    <w:name w:val="Table Grid"/>
    <w:basedOn w:val="TableNormal"/>
    <w:uiPriority w:val="39"/>
    <w:rsid w:val="0082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5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2023-11-03T06:50:00Z</dcterms:created>
  <dcterms:modified xsi:type="dcterms:W3CDTF">2023-11-03T06:50:00Z</dcterms:modified>
</cp:coreProperties>
</file>