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bookmarkStart w:id="0" w:name="_Hlk138069111"/>
    </w:p>
    <w:p w14:paraId="72784409" w14:textId="3587E18B" w:rsidR="00CC6998" w:rsidRPr="00C44C60" w:rsidRDefault="00CC6998" w:rsidP="00C95021">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353"/>
        <w:gridCol w:w="1353"/>
        <w:gridCol w:w="1489"/>
        <w:gridCol w:w="2663"/>
      </w:tblGrid>
      <w:tr w:rsidR="00B80007" w:rsidRPr="00B80007" w14:paraId="266EBE49" w14:textId="77777777" w:rsidTr="00887BEE">
        <w:trPr>
          <w:trHeight w:val="253"/>
        </w:trPr>
        <w:tc>
          <w:tcPr>
            <w:tcW w:w="541" w:type="dxa"/>
          </w:tcPr>
          <w:p w14:paraId="0E178AD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No.</w:t>
            </w:r>
          </w:p>
        </w:tc>
        <w:tc>
          <w:tcPr>
            <w:tcW w:w="2571" w:type="dxa"/>
          </w:tcPr>
          <w:p w14:paraId="3835D87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 xml:space="preserve">Project Name </w:t>
            </w:r>
          </w:p>
        </w:tc>
        <w:tc>
          <w:tcPr>
            <w:tcW w:w="946" w:type="dxa"/>
          </w:tcPr>
          <w:p w14:paraId="04BDDA7F" w14:textId="7544ECBD"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CIDB Grading</w:t>
            </w:r>
          </w:p>
        </w:tc>
        <w:tc>
          <w:tcPr>
            <w:tcW w:w="1353" w:type="dxa"/>
          </w:tcPr>
          <w:p w14:paraId="2AA007FA" w14:textId="19A0D7A1" w:rsidR="009C0ACB" w:rsidRPr="00B80007" w:rsidRDefault="009C0ACB" w:rsidP="009C0ACB">
            <w:pPr>
              <w:pStyle w:val="NoSpacing"/>
              <w:spacing w:line="360" w:lineRule="auto"/>
              <w:jc w:val="both"/>
              <w:rPr>
                <w:rFonts w:asciiTheme="minorHAnsi" w:hAnsiTheme="minorHAnsi" w:cstheme="minorHAnsi"/>
                <w:b/>
                <w:lang w:val="en-GB"/>
              </w:rPr>
            </w:pPr>
            <w:r w:rsidRPr="00B80007">
              <w:rPr>
                <w:rFonts w:asciiTheme="minorHAnsi" w:hAnsiTheme="minorHAnsi" w:cstheme="minorHAnsi"/>
                <w:b/>
                <w:lang w:val="en-GB"/>
              </w:rPr>
              <w:t xml:space="preserve">Compulsory Briefing session </w:t>
            </w:r>
          </w:p>
        </w:tc>
        <w:tc>
          <w:tcPr>
            <w:tcW w:w="1353" w:type="dxa"/>
          </w:tcPr>
          <w:p w14:paraId="0273F363" w14:textId="22F4F6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Bid Number</w:t>
            </w:r>
          </w:p>
        </w:tc>
        <w:tc>
          <w:tcPr>
            <w:tcW w:w="1489" w:type="dxa"/>
          </w:tcPr>
          <w:p w14:paraId="354CC7C0"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Closing Date</w:t>
            </w:r>
          </w:p>
        </w:tc>
        <w:tc>
          <w:tcPr>
            <w:tcW w:w="2663" w:type="dxa"/>
            <w:tcBorders>
              <w:left w:val="single" w:sz="4" w:space="0" w:color="auto"/>
            </w:tcBorders>
          </w:tcPr>
          <w:p w14:paraId="5D97DFBA" w14:textId="77777777" w:rsidR="009C0ACB" w:rsidRPr="00B80007" w:rsidRDefault="009C0ACB" w:rsidP="002F083B">
            <w:pPr>
              <w:rPr>
                <w:rFonts w:asciiTheme="minorHAnsi" w:hAnsiTheme="minorHAnsi" w:cstheme="minorHAnsi"/>
                <w:b/>
              </w:rPr>
            </w:pPr>
            <w:r w:rsidRPr="00B80007">
              <w:rPr>
                <w:rFonts w:asciiTheme="minorHAnsi" w:hAnsiTheme="minorHAnsi" w:cstheme="minorHAnsi"/>
                <w:b/>
              </w:rPr>
              <w:t>Enquiries</w:t>
            </w:r>
          </w:p>
        </w:tc>
      </w:tr>
      <w:tr w:rsidR="00B80007" w:rsidRPr="00B80007" w14:paraId="51CFA37E" w14:textId="77777777" w:rsidTr="00887BEE">
        <w:trPr>
          <w:trHeight w:val="1103"/>
        </w:trPr>
        <w:tc>
          <w:tcPr>
            <w:tcW w:w="541" w:type="dxa"/>
          </w:tcPr>
          <w:p w14:paraId="0186B696" w14:textId="2EDD361C" w:rsidR="009C0ACB" w:rsidRPr="00B80007" w:rsidRDefault="009C0ACB" w:rsidP="00542B36">
            <w:pPr>
              <w:spacing w:before="100" w:beforeAutospacing="1" w:after="0" w:line="240" w:lineRule="auto"/>
              <w:rPr>
                <w:rFonts w:asciiTheme="minorHAnsi" w:hAnsiTheme="minorHAnsi" w:cstheme="minorHAnsi"/>
              </w:rPr>
            </w:pPr>
            <w:r w:rsidRPr="00B80007">
              <w:rPr>
                <w:rFonts w:asciiTheme="minorHAnsi" w:hAnsiTheme="minorHAnsi" w:cstheme="minorHAnsi"/>
              </w:rPr>
              <w:t>1</w:t>
            </w:r>
          </w:p>
        </w:tc>
        <w:tc>
          <w:tcPr>
            <w:tcW w:w="2571" w:type="dxa"/>
            <w:tcBorders>
              <w:top w:val="single" w:sz="4" w:space="0" w:color="000000"/>
              <w:left w:val="single" w:sz="4" w:space="0" w:color="000000"/>
              <w:bottom w:val="single" w:sz="4" w:space="0" w:color="000000"/>
              <w:right w:val="single" w:sz="4" w:space="0" w:color="000000"/>
            </w:tcBorders>
          </w:tcPr>
          <w:p w14:paraId="28175795" w14:textId="4F28F433" w:rsidR="009C0ACB" w:rsidRPr="00B80007" w:rsidRDefault="009C0ACB" w:rsidP="00542B36">
            <w:pPr>
              <w:spacing w:before="100" w:beforeAutospacing="1" w:after="0" w:line="240" w:lineRule="auto"/>
              <w:rPr>
                <w:rFonts w:asciiTheme="minorHAnsi" w:hAnsiTheme="minorHAnsi" w:cstheme="minorHAnsi"/>
              </w:rPr>
            </w:pPr>
            <w:bookmarkStart w:id="1" w:name="_Hlk137928554"/>
            <w:r w:rsidRPr="00B80007">
              <w:rPr>
                <w:rFonts w:asciiTheme="minorHAnsi" w:hAnsiTheme="minorHAnsi" w:cstheme="minorHAnsi"/>
              </w:rPr>
              <w:t>Investment plan and area management strategy for the Mthatha CBD and BUWA Precinct to support the neighbourhood development partnership programme in the KSD</w:t>
            </w:r>
            <w:bookmarkEnd w:id="1"/>
          </w:p>
        </w:tc>
        <w:tc>
          <w:tcPr>
            <w:tcW w:w="946" w:type="dxa"/>
            <w:tcBorders>
              <w:top w:val="single" w:sz="4" w:space="0" w:color="000000"/>
              <w:left w:val="single" w:sz="4" w:space="0" w:color="000000"/>
              <w:bottom w:val="single" w:sz="4" w:space="0" w:color="000000"/>
              <w:right w:val="single" w:sz="4" w:space="0" w:color="000000"/>
            </w:tcBorders>
          </w:tcPr>
          <w:p w14:paraId="2287C6B9" w14:textId="1A869561" w:rsidR="009C0ACB" w:rsidRPr="00B80007" w:rsidRDefault="009C0ACB" w:rsidP="00542B36">
            <w:pPr>
              <w:spacing w:after="0" w:line="240" w:lineRule="auto"/>
              <w:rPr>
                <w:rFonts w:ascii="Arial" w:hAnsi="Arial" w:cs="Arial"/>
                <w:sz w:val="16"/>
                <w:szCs w:val="16"/>
              </w:rPr>
            </w:pPr>
            <w:r w:rsidRPr="00B80007">
              <w:rPr>
                <w:rFonts w:ascii="Arial Narrow" w:eastAsia="Calibri" w:hAnsi="Arial Narrow" w:cs="Arial"/>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46DEF971" w14:textId="4ABE72F8" w:rsidR="009C0ACB" w:rsidRPr="00B80007" w:rsidRDefault="009C0ACB" w:rsidP="00542B36">
            <w:pPr>
              <w:spacing w:after="0" w:line="240" w:lineRule="auto"/>
              <w:rPr>
                <w:rFonts w:cstheme="minorHAnsi"/>
              </w:rPr>
            </w:pPr>
            <w:r w:rsidRPr="00B80007">
              <w:rPr>
                <w:rFonts w:cstheme="minorHAnsi"/>
              </w:rPr>
              <w:t>N/A</w:t>
            </w:r>
          </w:p>
        </w:tc>
        <w:tc>
          <w:tcPr>
            <w:tcW w:w="1353" w:type="dxa"/>
            <w:tcBorders>
              <w:top w:val="single" w:sz="4" w:space="0" w:color="000000"/>
              <w:left w:val="single" w:sz="4" w:space="0" w:color="000000"/>
              <w:bottom w:val="single" w:sz="4" w:space="0" w:color="000000"/>
              <w:right w:val="single" w:sz="4" w:space="0" w:color="000000"/>
            </w:tcBorders>
          </w:tcPr>
          <w:p w14:paraId="5C3BE926" w14:textId="585EC601" w:rsidR="009C0ACB" w:rsidRPr="00B80007" w:rsidRDefault="009C0ACB" w:rsidP="00542B36">
            <w:pPr>
              <w:spacing w:after="0" w:line="240" w:lineRule="auto"/>
              <w:rPr>
                <w:rFonts w:asciiTheme="minorHAnsi" w:hAnsiTheme="minorHAnsi" w:cstheme="minorHAnsi"/>
              </w:rPr>
            </w:pPr>
            <w:r w:rsidRPr="00B80007">
              <w:rPr>
                <w:rFonts w:asciiTheme="minorHAnsi" w:hAnsiTheme="minorHAnsi" w:cstheme="minorHAnsi"/>
              </w:rPr>
              <w:t>SCM:</w:t>
            </w:r>
          </w:p>
          <w:p w14:paraId="4DDF7325" w14:textId="158A97CF" w:rsidR="009C0ACB" w:rsidRPr="00B80007" w:rsidRDefault="009C0ACB" w:rsidP="00542B36">
            <w:pPr>
              <w:spacing w:after="0" w:line="240" w:lineRule="auto"/>
              <w:rPr>
                <w:rFonts w:ascii="Arial" w:hAnsi="Arial" w:cs="Arial"/>
                <w:sz w:val="16"/>
                <w:szCs w:val="16"/>
              </w:rPr>
            </w:pPr>
            <w:r w:rsidRPr="00B80007">
              <w:rPr>
                <w:rFonts w:asciiTheme="minorHAnsi" w:hAnsiTheme="minorHAnsi" w:cstheme="minorHAnsi"/>
              </w:rPr>
              <w:t>046/2022/23</w:t>
            </w:r>
          </w:p>
        </w:tc>
        <w:tc>
          <w:tcPr>
            <w:tcW w:w="1489" w:type="dxa"/>
            <w:tcBorders>
              <w:top w:val="single" w:sz="4" w:space="0" w:color="000000"/>
              <w:left w:val="single" w:sz="4" w:space="0" w:color="000000"/>
              <w:bottom w:val="single" w:sz="4" w:space="0" w:color="000000"/>
              <w:right w:val="single" w:sz="4" w:space="0" w:color="000000"/>
            </w:tcBorders>
          </w:tcPr>
          <w:p w14:paraId="2EF4B738" w14:textId="5213728E" w:rsidR="009C0ACB" w:rsidRPr="00B80007" w:rsidRDefault="009C0ACB" w:rsidP="00542B36">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CB009D">
              <w:rPr>
                <w:rFonts w:asciiTheme="minorHAnsi" w:hAnsiTheme="minorHAnsi" w:cstheme="minorHAnsi"/>
                <w:lang w:val="en-GB"/>
              </w:rPr>
              <w:t>06</w:t>
            </w:r>
            <w:r w:rsidRPr="00B80007">
              <w:rPr>
                <w:rFonts w:asciiTheme="minorHAnsi" w:hAnsiTheme="minorHAnsi" w:cstheme="minorHAnsi"/>
                <w:lang w:val="en-GB"/>
              </w:rPr>
              <w:t>/0</w:t>
            </w:r>
            <w:r w:rsidR="00CB009D">
              <w:rPr>
                <w:rFonts w:asciiTheme="minorHAnsi" w:hAnsiTheme="minorHAnsi" w:cstheme="minorHAnsi"/>
                <w:lang w:val="en-GB"/>
              </w:rPr>
              <w:t>7</w:t>
            </w:r>
            <w:r w:rsidRPr="00B80007">
              <w:rPr>
                <w:rFonts w:asciiTheme="minorHAnsi" w:hAnsiTheme="minorHAnsi" w:cstheme="minorHAnsi"/>
                <w:lang w:val="en-GB"/>
              </w:rPr>
              <w:t>/2023</w:t>
            </w:r>
          </w:p>
          <w:p w14:paraId="7D259FB4" w14:textId="77777777" w:rsidR="009C0ACB" w:rsidRPr="00B80007" w:rsidRDefault="009C0ACB" w:rsidP="00542B36">
            <w:pPr>
              <w:pStyle w:val="NoSpacing"/>
              <w:rPr>
                <w:rFonts w:asciiTheme="minorHAnsi" w:hAnsiTheme="minorHAnsi" w:cstheme="minorHAnsi"/>
                <w:lang w:val="en-GB"/>
              </w:rPr>
            </w:pPr>
            <w:r w:rsidRPr="00B80007">
              <w:rPr>
                <w:rFonts w:asciiTheme="minorHAnsi" w:hAnsiTheme="minorHAnsi" w:cstheme="minorHAnsi"/>
                <w:lang w:val="en-GB"/>
              </w:rPr>
              <w:t>Time: 12H00</w:t>
            </w:r>
          </w:p>
          <w:p w14:paraId="1885009E" w14:textId="512F7F4A" w:rsidR="009C0ACB" w:rsidRPr="00B80007" w:rsidRDefault="009C0ACB" w:rsidP="00542B36">
            <w:pPr>
              <w:pStyle w:val="NoSpacing"/>
              <w:rPr>
                <w:rFonts w:ascii="Arial" w:hAnsi="Arial" w:cs="Arial"/>
                <w:sz w:val="16"/>
                <w:szCs w:val="16"/>
                <w:lang w:val="en-GB"/>
              </w:rPr>
            </w:pPr>
          </w:p>
        </w:tc>
        <w:tc>
          <w:tcPr>
            <w:tcW w:w="2663" w:type="dxa"/>
            <w:tcBorders>
              <w:top w:val="single" w:sz="4" w:space="0" w:color="000000"/>
              <w:left w:val="single" w:sz="4" w:space="0" w:color="000000"/>
              <w:bottom w:val="single" w:sz="4" w:space="0" w:color="000000"/>
              <w:right w:val="single" w:sz="4" w:space="0" w:color="000000"/>
            </w:tcBorders>
          </w:tcPr>
          <w:p w14:paraId="41757328" w14:textId="3A3C9CA3" w:rsidR="009C0ACB" w:rsidRPr="00B80007" w:rsidRDefault="009C0ACB" w:rsidP="00542B36">
            <w:pPr>
              <w:rPr>
                <w:rFonts w:asciiTheme="minorHAnsi" w:hAnsiTheme="minorHAnsi" w:cstheme="minorHAnsi"/>
                <w:lang w:val="en-GB"/>
              </w:rPr>
            </w:pPr>
            <w:r w:rsidRPr="00B80007">
              <w:rPr>
                <w:rFonts w:asciiTheme="minorHAnsi" w:hAnsiTheme="minorHAnsi" w:cstheme="minorHAnsi"/>
                <w:lang w:val="en-GB"/>
              </w:rPr>
              <w:t>Technical Enquiries may be directed to: Ms S. Nondlazi (PMU). Tel: 047 501 4308</w:t>
            </w:r>
          </w:p>
        </w:tc>
      </w:tr>
      <w:tr w:rsidR="00B80007" w:rsidRPr="00B80007" w14:paraId="585690EF" w14:textId="77777777" w:rsidTr="00887BEE">
        <w:trPr>
          <w:trHeight w:val="1103"/>
        </w:trPr>
        <w:tc>
          <w:tcPr>
            <w:tcW w:w="541" w:type="dxa"/>
          </w:tcPr>
          <w:p w14:paraId="7D0D0AAA" w14:textId="6A10384C" w:rsidR="009C0ACB" w:rsidRPr="00B80007" w:rsidRDefault="009C0ACB" w:rsidP="00E70385">
            <w:pPr>
              <w:spacing w:before="100" w:beforeAutospacing="1" w:after="0" w:line="240" w:lineRule="auto"/>
              <w:rPr>
                <w:rFonts w:cstheme="minorHAnsi"/>
              </w:rPr>
            </w:pPr>
            <w:r w:rsidRPr="00B80007">
              <w:rPr>
                <w:rFonts w:cstheme="minorHAnsi"/>
              </w:rPr>
              <w:t>2</w:t>
            </w:r>
          </w:p>
        </w:tc>
        <w:tc>
          <w:tcPr>
            <w:tcW w:w="2571" w:type="dxa"/>
            <w:tcBorders>
              <w:top w:val="single" w:sz="4" w:space="0" w:color="000000"/>
              <w:left w:val="single" w:sz="4" w:space="0" w:color="000000"/>
              <w:bottom w:val="single" w:sz="4" w:space="0" w:color="000000"/>
              <w:right w:val="single" w:sz="4" w:space="0" w:color="000000"/>
            </w:tcBorders>
          </w:tcPr>
          <w:p w14:paraId="785F22C7" w14:textId="1C23B902" w:rsidR="009C0ACB" w:rsidRPr="00B80007" w:rsidRDefault="009C0ACB" w:rsidP="00E70385">
            <w:pPr>
              <w:spacing w:before="100" w:beforeAutospacing="1" w:after="0" w:line="240" w:lineRule="auto"/>
              <w:rPr>
                <w:rFonts w:cstheme="minorHAnsi"/>
              </w:rPr>
            </w:pPr>
            <w:r w:rsidRPr="00B80007">
              <w:rPr>
                <w:rFonts w:asciiTheme="minorHAnsi" w:hAnsiTheme="minorHAnsi" w:cstheme="minorHAnsi"/>
              </w:rPr>
              <w:t>Panel of three (03) service providers to conduct electricity meter inspection services for the period of three (03) years.</w:t>
            </w:r>
          </w:p>
        </w:tc>
        <w:tc>
          <w:tcPr>
            <w:tcW w:w="946" w:type="dxa"/>
            <w:tcBorders>
              <w:top w:val="single" w:sz="4" w:space="0" w:color="000000"/>
              <w:left w:val="single" w:sz="4" w:space="0" w:color="000000"/>
              <w:bottom w:val="single" w:sz="4" w:space="0" w:color="000000"/>
              <w:right w:val="single" w:sz="4" w:space="0" w:color="000000"/>
            </w:tcBorders>
          </w:tcPr>
          <w:p w14:paraId="74C6126B" w14:textId="74F816BC" w:rsidR="009C0ACB" w:rsidRPr="00B80007" w:rsidRDefault="009C0ACB" w:rsidP="00E70385">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6AC8034D" w14:textId="3ADA736F" w:rsidR="009C0ACB" w:rsidRPr="00B80007" w:rsidRDefault="009C0ACB" w:rsidP="00E70385">
            <w:pPr>
              <w:spacing w:after="0" w:line="240" w:lineRule="auto"/>
              <w:rPr>
                <w:rFonts w:cstheme="minorHAnsi"/>
              </w:rPr>
            </w:pPr>
            <w:r w:rsidRPr="00B80007">
              <w:rPr>
                <w:rFonts w:cstheme="minorHAnsi"/>
              </w:rPr>
              <w:t>N/A</w:t>
            </w:r>
          </w:p>
        </w:tc>
        <w:tc>
          <w:tcPr>
            <w:tcW w:w="1353" w:type="dxa"/>
            <w:tcBorders>
              <w:top w:val="single" w:sz="4" w:space="0" w:color="000000"/>
              <w:left w:val="single" w:sz="4" w:space="0" w:color="000000"/>
              <w:bottom w:val="single" w:sz="4" w:space="0" w:color="000000"/>
              <w:right w:val="single" w:sz="4" w:space="0" w:color="000000"/>
            </w:tcBorders>
          </w:tcPr>
          <w:p w14:paraId="6C8D2254" w14:textId="73143F29" w:rsidR="009C0ACB" w:rsidRPr="00B80007" w:rsidRDefault="009C0ACB" w:rsidP="00E70385">
            <w:pPr>
              <w:spacing w:after="0" w:line="240" w:lineRule="auto"/>
              <w:rPr>
                <w:rFonts w:asciiTheme="minorHAnsi" w:hAnsiTheme="minorHAnsi" w:cstheme="minorHAnsi"/>
              </w:rPr>
            </w:pPr>
            <w:r w:rsidRPr="00B80007">
              <w:rPr>
                <w:rFonts w:asciiTheme="minorHAnsi" w:hAnsiTheme="minorHAnsi" w:cstheme="minorHAnsi"/>
              </w:rPr>
              <w:t>SCM:</w:t>
            </w:r>
          </w:p>
          <w:p w14:paraId="6DBD82E3" w14:textId="59968131" w:rsidR="009C0ACB" w:rsidRPr="00B80007" w:rsidRDefault="009C0ACB" w:rsidP="00E70385">
            <w:pPr>
              <w:spacing w:after="0" w:line="240" w:lineRule="auto"/>
              <w:rPr>
                <w:rFonts w:cstheme="minorHAnsi"/>
              </w:rPr>
            </w:pPr>
            <w:r w:rsidRPr="00B80007">
              <w:rPr>
                <w:rFonts w:asciiTheme="minorHAnsi" w:hAnsiTheme="minorHAnsi" w:cstheme="minorHAnsi"/>
              </w:rPr>
              <w:t>051/2022/23</w:t>
            </w:r>
          </w:p>
        </w:tc>
        <w:tc>
          <w:tcPr>
            <w:tcW w:w="1489" w:type="dxa"/>
            <w:tcBorders>
              <w:top w:val="single" w:sz="4" w:space="0" w:color="000000"/>
              <w:left w:val="single" w:sz="4" w:space="0" w:color="000000"/>
              <w:bottom w:val="single" w:sz="4" w:space="0" w:color="000000"/>
              <w:right w:val="single" w:sz="4" w:space="0" w:color="000000"/>
            </w:tcBorders>
          </w:tcPr>
          <w:p w14:paraId="0A96151D" w14:textId="22EB2ED4" w:rsidR="009C0ACB" w:rsidRPr="00B80007" w:rsidRDefault="009C0ACB" w:rsidP="00E70385">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5C1611" w:rsidRPr="00B80007">
              <w:rPr>
                <w:rFonts w:asciiTheme="minorHAnsi" w:hAnsiTheme="minorHAnsi" w:cstheme="minorHAnsi"/>
                <w:lang w:val="en-GB"/>
              </w:rPr>
              <w:t>24</w:t>
            </w:r>
            <w:r w:rsidRPr="00B80007">
              <w:rPr>
                <w:rFonts w:asciiTheme="minorHAnsi" w:hAnsiTheme="minorHAnsi" w:cstheme="minorHAnsi"/>
                <w:lang w:val="en-GB"/>
              </w:rPr>
              <w:t>/07/2023</w:t>
            </w:r>
          </w:p>
          <w:p w14:paraId="3AB49DBA" w14:textId="77777777" w:rsidR="009C0ACB" w:rsidRPr="00B80007" w:rsidRDefault="009C0ACB" w:rsidP="00E70385">
            <w:pPr>
              <w:pStyle w:val="NoSpacing"/>
              <w:rPr>
                <w:rFonts w:asciiTheme="minorHAnsi" w:hAnsiTheme="minorHAnsi" w:cstheme="minorHAnsi"/>
                <w:lang w:val="en-GB"/>
              </w:rPr>
            </w:pPr>
            <w:r w:rsidRPr="00B80007">
              <w:rPr>
                <w:rFonts w:asciiTheme="minorHAnsi" w:hAnsiTheme="minorHAnsi" w:cstheme="minorHAnsi"/>
                <w:lang w:val="en-GB"/>
              </w:rPr>
              <w:t>Time: 12H00</w:t>
            </w:r>
          </w:p>
          <w:p w14:paraId="1A532D96" w14:textId="77777777" w:rsidR="009C0ACB" w:rsidRPr="00B80007" w:rsidRDefault="009C0ACB" w:rsidP="00E70385">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0408955C" w14:textId="74605738" w:rsidR="009C0ACB" w:rsidRPr="00B80007" w:rsidRDefault="009C0ACB" w:rsidP="00E70385">
            <w:pPr>
              <w:rPr>
                <w:rFonts w:cstheme="minorHAnsi"/>
                <w:lang w:val="en-GB"/>
              </w:rPr>
            </w:pPr>
            <w:r w:rsidRPr="00B80007">
              <w:rPr>
                <w:rFonts w:asciiTheme="minorHAnsi" w:hAnsiTheme="minorHAnsi" w:cstheme="minorHAnsi"/>
                <w:lang w:val="en-GB"/>
              </w:rPr>
              <w:t>Technical Enquiries may be directed to: Ms Z. Vikilahle (Revenue). Tel: 047 501 4370</w:t>
            </w:r>
          </w:p>
        </w:tc>
      </w:tr>
      <w:tr w:rsidR="00B80007" w:rsidRPr="00B80007" w14:paraId="47E6D5F3" w14:textId="77777777" w:rsidTr="00887BEE">
        <w:trPr>
          <w:trHeight w:val="1103"/>
        </w:trPr>
        <w:tc>
          <w:tcPr>
            <w:tcW w:w="541" w:type="dxa"/>
          </w:tcPr>
          <w:p w14:paraId="0A6C8170" w14:textId="4FD72452" w:rsidR="009C0ACB" w:rsidRPr="00B80007" w:rsidRDefault="009C0ACB" w:rsidP="00A56CEB">
            <w:pPr>
              <w:spacing w:before="100" w:beforeAutospacing="1" w:after="0" w:line="240" w:lineRule="auto"/>
              <w:rPr>
                <w:rFonts w:cstheme="minorHAnsi"/>
              </w:rPr>
            </w:pPr>
            <w:r w:rsidRPr="00B80007">
              <w:rPr>
                <w:rFonts w:cstheme="minorHAnsi"/>
              </w:rPr>
              <w:t>3</w:t>
            </w:r>
          </w:p>
        </w:tc>
        <w:tc>
          <w:tcPr>
            <w:tcW w:w="2571" w:type="dxa"/>
            <w:tcBorders>
              <w:top w:val="single" w:sz="4" w:space="0" w:color="000000"/>
              <w:left w:val="single" w:sz="4" w:space="0" w:color="000000"/>
              <w:bottom w:val="single" w:sz="4" w:space="0" w:color="000000"/>
              <w:right w:val="single" w:sz="4" w:space="0" w:color="000000"/>
            </w:tcBorders>
          </w:tcPr>
          <w:p w14:paraId="7FAE6573" w14:textId="6F34F250" w:rsidR="009C0ACB" w:rsidRPr="00B80007" w:rsidRDefault="009C0ACB" w:rsidP="00A56CEB">
            <w:pPr>
              <w:spacing w:before="100" w:beforeAutospacing="1" w:after="0" w:line="240" w:lineRule="auto"/>
              <w:rPr>
                <w:rFonts w:cstheme="minorHAnsi"/>
              </w:rPr>
            </w:pPr>
            <w:r w:rsidRPr="00B80007">
              <w:rPr>
                <w:rFonts w:asciiTheme="minorHAnsi" w:hAnsiTheme="minorHAnsi" w:cstheme="minorHAnsi"/>
              </w:rPr>
              <w:t>Appointment of service provider to verify indigent household applications for a period of three (03) years</w:t>
            </w:r>
          </w:p>
        </w:tc>
        <w:tc>
          <w:tcPr>
            <w:tcW w:w="946" w:type="dxa"/>
            <w:tcBorders>
              <w:top w:val="single" w:sz="4" w:space="0" w:color="000000"/>
              <w:left w:val="single" w:sz="4" w:space="0" w:color="000000"/>
              <w:bottom w:val="single" w:sz="4" w:space="0" w:color="000000"/>
              <w:right w:val="single" w:sz="4" w:space="0" w:color="000000"/>
            </w:tcBorders>
          </w:tcPr>
          <w:p w14:paraId="6076DCB8" w14:textId="52C59091" w:rsidR="009C0ACB" w:rsidRPr="00B80007" w:rsidRDefault="009C0ACB" w:rsidP="00A56CEB">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50ECC472" w14:textId="3836DC55" w:rsidR="009C0ACB" w:rsidRPr="00B80007" w:rsidRDefault="009C0ACB" w:rsidP="00A56CEB">
            <w:pPr>
              <w:spacing w:after="0" w:line="240" w:lineRule="auto"/>
              <w:rPr>
                <w:rFonts w:cstheme="minorHAnsi"/>
              </w:rPr>
            </w:pPr>
            <w:r w:rsidRPr="00B80007">
              <w:rPr>
                <w:rFonts w:cstheme="minorHAnsi"/>
              </w:rPr>
              <w:t>N/A</w:t>
            </w:r>
          </w:p>
        </w:tc>
        <w:tc>
          <w:tcPr>
            <w:tcW w:w="1353" w:type="dxa"/>
            <w:tcBorders>
              <w:top w:val="single" w:sz="4" w:space="0" w:color="000000"/>
              <w:left w:val="single" w:sz="4" w:space="0" w:color="000000"/>
              <w:bottom w:val="single" w:sz="4" w:space="0" w:color="000000"/>
              <w:right w:val="single" w:sz="4" w:space="0" w:color="000000"/>
            </w:tcBorders>
          </w:tcPr>
          <w:p w14:paraId="0047F381" w14:textId="1633811C" w:rsidR="009C0ACB" w:rsidRPr="00B80007" w:rsidRDefault="009C0ACB" w:rsidP="00A56CEB">
            <w:pPr>
              <w:spacing w:after="0" w:line="240" w:lineRule="auto"/>
              <w:rPr>
                <w:rFonts w:asciiTheme="minorHAnsi" w:hAnsiTheme="minorHAnsi" w:cstheme="minorHAnsi"/>
              </w:rPr>
            </w:pPr>
            <w:r w:rsidRPr="00B80007">
              <w:rPr>
                <w:rFonts w:asciiTheme="minorHAnsi" w:hAnsiTheme="minorHAnsi" w:cstheme="minorHAnsi"/>
              </w:rPr>
              <w:t>SCM:</w:t>
            </w:r>
          </w:p>
          <w:p w14:paraId="4AFE6712" w14:textId="13302703" w:rsidR="009C0ACB" w:rsidRPr="00B80007" w:rsidRDefault="009C0ACB" w:rsidP="00A56CEB">
            <w:pPr>
              <w:spacing w:after="0" w:line="240" w:lineRule="auto"/>
              <w:rPr>
                <w:rFonts w:cstheme="minorHAnsi"/>
              </w:rPr>
            </w:pPr>
            <w:r w:rsidRPr="00B80007">
              <w:rPr>
                <w:rFonts w:asciiTheme="minorHAnsi" w:hAnsiTheme="minorHAnsi" w:cstheme="minorHAnsi"/>
              </w:rPr>
              <w:t>052/2022/23</w:t>
            </w:r>
          </w:p>
        </w:tc>
        <w:tc>
          <w:tcPr>
            <w:tcW w:w="1489" w:type="dxa"/>
            <w:tcBorders>
              <w:top w:val="single" w:sz="4" w:space="0" w:color="000000"/>
              <w:left w:val="single" w:sz="4" w:space="0" w:color="000000"/>
              <w:bottom w:val="single" w:sz="4" w:space="0" w:color="000000"/>
              <w:right w:val="single" w:sz="4" w:space="0" w:color="000000"/>
            </w:tcBorders>
          </w:tcPr>
          <w:p w14:paraId="5B7B26A6" w14:textId="34BF237E" w:rsidR="009C0ACB" w:rsidRPr="00B80007" w:rsidRDefault="009C0ACB" w:rsidP="00A56CEB">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5C1611" w:rsidRPr="00B80007">
              <w:rPr>
                <w:rFonts w:asciiTheme="minorHAnsi" w:hAnsiTheme="minorHAnsi" w:cstheme="minorHAnsi"/>
                <w:lang w:val="en-GB"/>
              </w:rPr>
              <w:t>24</w:t>
            </w:r>
            <w:r w:rsidRPr="00B80007">
              <w:rPr>
                <w:rFonts w:asciiTheme="minorHAnsi" w:hAnsiTheme="minorHAnsi" w:cstheme="minorHAnsi"/>
                <w:lang w:val="en-GB"/>
              </w:rPr>
              <w:t>/07/2023</w:t>
            </w:r>
          </w:p>
          <w:p w14:paraId="1E86891F" w14:textId="77777777" w:rsidR="009C0ACB" w:rsidRPr="00B80007" w:rsidRDefault="009C0ACB" w:rsidP="00A56CEB">
            <w:pPr>
              <w:pStyle w:val="NoSpacing"/>
              <w:rPr>
                <w:rFonts w:asciiTheme="minorHAnsi" w:hAnsiTheme="minorHAnsi" w:cstheme="minorHAnsi"/>
                <w:lang w:val="en-GB"/>
              </w:rPr>
            </w:pPr>
            <w:r w:rsidRPr="00B80007">
              <w:rPr>
                <w:rFonts w:asciiTheme="minorHAnsi" w:hAnsiTheme="minorHAnsi" w:cstheme="minorHAnsi"/>
                <w:lang w:val="en-GB"/>
              </w:rPr>
              <w:t>Time: 12H00</w:t>
            </w:r>
          </w:p>
          <w:p w14:paraId="1CC4EA6B" w14:textId="77777777" w:rsidR="009C0ACB" w:rsidRPr="00B80007" w:rsidRDefault="009C0ACB" w:rsidP="00A56CEB">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4961CC49" w14:textId="13CEA9F2" w:rsidR="009C0ACB" w:rsidRPr="00B80007" w:rsidRDefault="009C0ACB" w:rsidP="00A56CEB">
            <w:pPr>
              <w:rPr>
                <w:rFonts w:cstheme="minorHAnsi"/>
                <w:lang w:val="en-GB"/>
              </w:rPr>
            </w:pPr>
            <w:r w:rsidRPr="00B80007">
              <w:rPr>
                <w:rFonts w:asciiTheme="minorHAnsi" w:hAnsiTheme="minorHAnsi" w:cstheme="minorHAnsi"/>
                <w:lang w:val="en-GB"/>
              </w:rPr>
              <w:t>Technical Enquiries may be directed to: Ms Z. Vikilahle (Revenue). Tel: 047 501 4370</w:t>
            </w:r>
          </w:p>
        </w:tc>
      </w:tr>
      <w:tr w:rsidR="00B80007" w:rsidRPr="00B80007" w14:paraId="13029A73" w14:textId="77777777" w:rsidTr="00887BEE">
        <w:trPr>
          <w:trHeight w:val="1103"/>
        </w:trPr>
        <w:tc>
          <w:tcPr>
            <w:tcW w:w="541" w:type="dxa"/>
          </w:tcPr>
          <w:p w14:paraId="052BEAEE" w14:textId="0E20825F" w:rsidR="009C0ACB" w:rsidRPr="00B80007" w:rsidRDefault="009C0ACB" w:rsidP="006207AC">
            <w:pPr>
              <w:spacing w:before="100" w:beforeAutospacing="1" w:after="0" w:line="240" w:lineRule="auto"/>
              <w:rPr>
                <w:rFonts w:cstheme="minorHAnsi"/>
              </w:rPr>
            </w:pPr>
            <w:r w:rsidRPr="00B80007">
              <w:rPr>
                <w:rFonts w:cstheme="minorHAnsi"/>
              </w:rPr>
              <w:t>4</w:t>
            </w:r>
          </w:p>
        </w:tc>
        <w:tc>
          <w:tcPr>
            <w:tcW w:w="2571" w:type="dxa"/>
            <w:tcBorders>
              <w:top w:val="single" w:sz="4" w:space="0" w:color="000000"/>
              <w:left w:val="single" w:sz="4" w:space="0" w:color="000000"/>
              <w:bottom w:val="single" w:sz="4" w:space="0" w:color="000000"/>
              <w:right w:val="single" w:sz="4" w:space="0" w:color="000000"/>
            </w:tcBorders>
          </w:tcPr>
          <w:p w14:paraId="00E07260" w14:textId="15DE60D0" w:rsidR="009C0ACB" w:rsidRPr="00B80007" w:rsidRDefault="009C0ACB" w:rsidP="006207AC">
            <w:pPr>
              <w:spacing w:before="100" w:beforeAutospacing="1" w:after="0" w:line="240" w:lineRule="auto"/>
              <w:rPr>
                <w:rFonts w:cstheme="minorHAnsi"/>
              </w:rPr>
            </w:pPr>
            <w:r w:rsidRPr="00B80007">
              <w:rPr>
                <w:rFonts w:asciiTheme="minorHAnsi" w:hAnsiTheme="minorHAnsi" w:cstheme="minorHAnsi"/>
              </w:rPr>
              <w:t xml:space="preserve">Lease of portion of ERF 8594 for Social Housing </w:t>
            </w:r>
            <w:r w:rsidRPr="00B80007">
              <w:rPr>
                <w:rFonts w:asciiTheme="minorHAnsi" w:hAnsiTheme="minorHAnsi" w:cstheme="minorHAnsi"/>
                <w:b/>
                <w:bC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D906C0C" w14:textId="0FA2AD5A" w:rsidR="009C0ACB" w:rsidRPr="00B80007" w:rsidRDefault="009C0ACB" w:rsidP="006207AC">
            <w:pPr>
              <w:spacing w:after="0" w:line="240" w:lineRule="auto"/>
              <w:rPr>
                <w:rFonts w:ascii="Arial Narrow" w:eastAsia="Calibri" w:hAnsi="Arial Narrow" w:cs="Arial"/>
                <w:lang w:val="en-GB"/>
              </w:rPr>
            </w:pPr>
            <w:r w:rsidRPr="00B80007">
              <w:rPr>
                <w:rFonts w:asciiTheme="minorHAnsi" w:eastAsia="Calibri" w:hAnsiTheme="minorHAnsi" w:cstheme="minorHAnsi"/>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79E1DC95" w14:textId="58915335" w:rsidR="009C0ACB" w:rsidRPr="00B80007" w:rsidRDefault="009C0ACB" w:rsidP="006207AC">
            <w:pPr>
              <w:spacing w:after="0" w:line="240" w:lineRule="auto"/>
              <w:rPr>
                <w:rFonts w:cstheme="minorHAnsi"/>
              </w:rPr>
            </w:pPr>
            <w:r w:rsidRPr="00B80007">
              <w:rPr>
                <w:rFonts w:asciiTheme="minorHAnsi" w:hAnsiTheme="minorHAnsi" w:cstheme="minorHAnsi"/>
              </w:rPr>
              <w:t xml:space="preserve">To be held at </w:t>
            </w:r>
            <w:r w:rsidR="005C1611" w:rsidRPr="00B80007">
              <w:rPr>
                <w:rFonts w:asciiTheme="minorHAnsi" w:hAnsiTheme="minorHAnsi" w:cstheme="minorHAnsi"/>
              </w:rPr>
              <w:t>office 216 at the 2</w:t>
            </w:r>
            <w:r w:rsidR="005C1611" w:rsidRPr="00B80007">
              <w:rPr>
                <w:rFonts w:asciiTheme="minorHAnsi" w:hAnsiTheme="minorHAnsi" w:cstheme="minorHAnsi"/>
                <w:vertAlign w:val="superscript"/>
              </w:rPr>
              <w:t>nd</w:t>
            </w:r>
            <w:r w:rsidR="005C1611" w:rsidRPr="00B80007">
              <w:rPr>
                <w:rFonts w:asciiTheme="minorHAnsi" w:hAnsiTheme="minorHAnsi" w:cstheme="minorHAnsi"/>
              </w:rPr>
              <w:t xml:space="preserve"> floor, </w:t>
            </w:r>
            <w:proofErr w:type="spellStart"/>
            <w:r w:rsidR="005C1611" w:rsidRPr="00B80007">
              <w:rPr>
                <w:rFonts w:asciiTheme="minorHAnsi" w:hAnsiTheme="minorHAnsi" w:cstheme="minorHAnsi"/>
              </w:rPr>
              <w:t>Munitata</w:t>
            </w:r>
            <w:proofErr w:type="spellEnd"/>
            <w:r w:rsidR="005C1611" w:rsidRPr="00B80007">
              <w:rPr>
                <w:rFonts w:asciiTheme="minorHAnsi" w:hAnsiTheme="minorHAnsi" w:cstheme="minorHAnsi"/>
              </w:rPr>
              <w:t xml:space="preserve"> </w:t>
            </w:r>
            <w:proofErr w:type="spellStart"/>
            <w:r w:rsidR="005C1611" w:rsidRPr="00B80007">
              <w:rPr>
                <w:rFonts w:asciiTheme="minorHAnsi" w:hAnsiTheme="minorHAnsi" w:cstheme="minorHAnsi"/>
              </w:rPr>
              <w:t>Bldg</w:t>
            </w:r>
            <w:proofErr w:type="spellEnd"/>
            <w:r w:rsidRPr="00B80007">
              <w:rPr>
                <w:rFonts w:asciiTheme="minorHAnsi" w:hAnsiTheme="minorHAnsi" w:cstheme="minorHAnsi"/>
              </w:rPr>
              <w:t xml:space="preserve"> on the </w:t>
            </w:r>
            <w:r w:rsidR="005C1611" w:rsidRPr="00B80007">
              <w:rPr>
                <w:rFonts w:asciiTheme="minorHAnsi" w:hAnsiTheme="minorHAnsi" w:cstheme="minorHAnsi"/>
                <w:b/>
                <w:bCs/>
              </w:rPr>
              <w:t>23rd</w:t>
            </w:r>
            <w:r w:rsidRPr="00B80007">
              <w:rPr>
                <w:rFonts w:asciiTheme="minorHAnsi" w:hAnsiTheme="minorHAnsi" w:cstheme="minorHAnsi"/>
                <w:b/>
                <w:bCs/>
              </w:rPr>
              <w:t xml:space="preserve"> of June 2023 at 09h30.</w:t>
            </w:r>
          </w:p>
        </w:tc>
        <w:tc>
          <w:tcPr>
            <w:tcW w:w="1353" w:type="dxa"/>
            <w:tcBorders>
              <w:top w:val="single" w:sz="4" w:space="0" w:color="000000"/>
              <w:left w:val="single" w:sz="4" w:space="0" w:color="000000"/>
              <w:bottom w:val="single" w:sz="4" w:space="0" w:color="000000"/>
              <w:right w:val="single" w:sz="4" w:space="0" w:color="000000"/>
            </w:tcBorders>
          </w:tcPr>
          <w:p w14:paraId="4B23C368" w14:textId="263928E0" w:rsidR="009C0ACB" w:rsidRPr="00B80007" w:rsidRDefault="009C0ACB" w:rsidP="006207AC">
            <w:pPr>
              <w:spacing w:after="0" w:line="240" w:lineRule="auto"/>
              <w:rPr>
                <w:rFonts w:asciiTheme="minorHAnsi" w:hAnsiTheme="minorHAnsi" w:cstheme="minorHAnsi"/>
              </w:rPr>
            </w:pPr>
            <w:r w:rsidRPr="00B80007">
              <w:rPr>
                <w:rFonts w:asciiTheme="minorHAnsi" w:hAnsiTheme="minorHAnsi" w:cstheme="minorHAnsi"/>
              </w:rPr>
              <w:t>SCM:</w:t>
            </w:r>
          </w:p>
          <w:p w14:paraId="688DD16A" w14:textId="5165DB16" w:rsidR="009C0ACB" w:rsidRPr="00B80007" w:rsidRDefault="009C0ACB" w:rsidP="006207AC">
            <w:pPr>
              <w:spacing w:after="0" w:line="240" w:lineRule="auto"/>
              <w:rPr>
                <w:rFonts w:cstheme="minorHAnsi"/>
              </w:rPr>
            </w:pPr>
            <w:r w:rsidRPr="00B80007">
              <w:rPr>
                <w:rFonts w:asciiTheme="minorHAnsi" w:hAnsiTheme="minorHAnsi" w:cstheme="minorHAnsi"/>
              </w:rPr>
              <w:t>053/2022/23</w:t>
            </w:r>
          </w:p>
        </w:tc>
        <w:tc>
          <w:tcPr>
            <w:tcW w:w="1489" w:type="dxa"/>
            <w:tcBorders>
              <w:top w:val="single" w:sz="4" w:space="0" w:color="000000"/>
              <w:left w:val="single" w:sz="4" w:space="0" w:color="000000"/>
              <w:bottom w:val="single" w:sz="4" w:space="0" w:color="000000"/>
              <w:right w:val="single" w:sz="4" w:space="0" w:color="000000"/>
            </w:tcBorders>
          </w:tcPr>
          <w:p w14:paraId="0DF2EAF9" w14:textId="1346E307" w:rsidR="009C0ACB" w:rsidRPr="00B80007" w:rsidRDefault="009C0ACB" w:rsidP="006207AC">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5C1611" w:rsidRPr="00B80007">
              <w:rPr>
                <w:rFonts w:asciiTheme="minorHAnsi" w:hAnsiTheme="minorHAnsi" w:cstheme="minorHAnsi"/>
                <w:lang w:val="en-GB"/>
              </w:rPr>
              <w:t>25</w:t>
            </w:r>
            <w:r w:rsidRPr="00B80007">
              <w:rPr>
                <w:rFonts w:asciiTheme="minorHAnsi" w:hAnsiTheme="minorHAnsi" w:cstheme="minorHAnsi"/>
                <w:lang w:val="en-GB"/>
              </w:rPr>
              <w:t>/07/2023</w:t>
            </w:r>
          </w:p>
          <w:p w14:paraId="3B2D1A9D" w14:textId="77777777" w:rsidR="009C0ACB" w:rsidRPr="00B80007" w:rsidRDefault="009C0ACB" w:rsidP="006207AC">
            <w:pPr>
              <w:pStyle w:val="NoSpacing"/>
              <w:rPr>
                <w:rFonts w:asciiTheme="minorHAnsi" w:hAnsiTheme="minorHAnsi" w:cstheme="minorHAnsi"/>
                <w:lang w:val="en-GB"/>
              </w:rPr>
            </w:pPr>
            <w:r w:rsidRPr="00B80007">
              <w:rPr>
                <w:rFonts w:asciiTheme="minorHAnsi" w:hAnsiTheme="minorHAnsi" w:cstheme="minorHAnsi"/>
                <w:lang w:val="en-GB"/>
              </w:rPr>
              <w:t>Time: 12H00</w:t>
            </w:r>
          </w:p>
          <w:p w14:paraId="23A7B8A2" w14:textId="77777777" w:rsidR="009C0ACB" w:rsidRPr="00B80007" w:rsidRDefault="009C0ACB" w:rsidP="006207AC">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7462F29E" w14:textId="6E6650DC" w:rsidR="009C0ACB" w:rsidRPr="00B80007" w:rsidRDefault="009C0ACB" w:rsidP="006207AC">
            <w:pPr>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B80007" w:rsidRPr="00B80007" w14:paraId="09AD3CC4" w14:textId="77777777" w:rsidTr="00887BEE">
        <w:trPr>
          <w:trHeight w:val="1103"/>
        </w:trPr>
        <w:tc>
          <w:tcPr>
            <w:tcW w:w="541" w:type="dxa"/>
          </w:tcPr>
          <w:p w14:paraId="7978BC11" w14:textId="5600E678" w:rsidR="005C1611" w:rsidRPr="00B80007" w:rsidRDefault="005C1611" w:rsidP="005C1611">
            <w:pPr>
              <w:spacing w:before="100" w:beforeAutospacing="1" w:after="0" w:line="240" w:lineRule="auto"/>
              <w:rPr>
                <w:rFonts w:cstheme="minorHAnsi"/>
              </w:rPr>
            </w:pPr>
            <w:r w:rsidRPr="00B80007">
              <w:rPr>
                <w:rFonts w:cstheme="minorHAnsi"/>
              </w:rPr>
              <w:t>5</w:t>
            </w:r>
          </w:p>
        </w:tc>
        <w:tc>
          <w:tcPr>
            <w:tcW w:w="2571" w:type="dxa"/>
            <w:tcBorders>
              <w:top w:val="single" w:sz="4" w:space="0" w:color="000000"/>
              <w:left w:val="single" w:sz="4" w:space="0" w:color="000000"/>
              <w:bottom w:val="single" w:sz="4" w:space="0" w:color="000000"/>
              <w:right w:val="single" w:sz="4" w:space="0" w:color="000000"/>
            </w:tcBorders>
          </w:tcPr>
          <w:p w14:paraId="27D3E185" w14:textId="362C5A6C" w:rsidR="005C1611" w:rsidRPr="00B80007" w:rsidRDefault="005C1611" w:rsidP="005C1611">
            <w:pPr>
              <w:spacing w:before="100" w:beforeAutospacing="1" w:after="0" w:line="240" w:lineRule="auto"/>
              <w:rPr>
                <w:rFonts w:asciiTheme="minorHAnsi" w:hAnsiTheme="minorHAnsi" w:cstheme="minorHAnsi"/>
              </w:rPr>
            </w:pPr>
            <w:r w:rsidRPr="00B80007">
              <w:rPr>
                <w:rFonts w:asciiTheme="minorHAnsi" w:hAnsiTheme="minorHAnsi" w:cstheme="minorHAnsi"/>
              </w:rPr>
              <w:t xml:space="preserve">Lease of portion of ERF 5705 for Social Housing </w:t>
            </w:r>
            <w:r w:rsidRPr="00B80007">
              <w:rPr>
                <w:rFonts w:asciiTheme="minorHAnsi" w:hAnsiTheme="minorHAnsi" w:cstheme="minorHAnsi"/>
                <w:b/>
                <w:bC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67F8336" w14:textId="24F4A20D" w:rsidR="005C1611" w:rsidRPr="00B80007" w:rsidRDefault="005C1611" w:rsidP="005C1611">
            <w:pPr>
              <w:spacing w:after="0" w:line="240" w:lineRule="auto"/>
              <w:rPr>
                <w:rFonts w:asciiTheme="minorHAnsi" w:eastAsia="Calibri" w:hAnsiTheme="minorHAnsi" w:cstheme="minorHAnsi"/>
                <w:lang w:val="en-GB"/>
              </w:rPr>
            </w:pPr>
            <w:r w:rsidRPr="00B80007">
              <w:rPr>
                <w:rFonts w:asciiTheme="minorHAnsi" w:eastAsia="Calibri" w:hAnsiTheme="minorHAnsi" w:cstheme="minorHAnsi"/>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4AC43314" w14:textId="7831F123" w:rsidR="005C1611" w:rsidRPr="00B80007" w:rsidRDefault="005C1611" w:rsidP="005C1611">
            <w:pPr>
              <w:spacing w:after="0" w:line="240" w:lineRule="auto"/>
              <w:rPr>
                <w:rFonts w:cstheme="minorHAnsi"/>
              </w:rPr>
            </w:pPr>
            <w:r w:rsidRPr="00B80007">
              <w:rPr>
                <w:rFonts w:asciiTheme="minorHAnsi" w:hAnsiTheme="minorHAnsi" w:cstheme="minorHAnsi"/>
              </w:rPr>
              <w:t>To be held at office 216 at the 2</w:t>
            </w:r>
            <w:r w:rsidRPr="00B80007">
              <w:rPr>
                <w:rFonts w:asciiTheme="minorHAnsi" w:hAnsiTheme="minorHAnsi" w:cstheme="minorHAnsi"/>
                <w:vertAlign w:val="superscript"/>
              </w:rPr>
              <w:t>nd</w:t>
            </w:r>
            <w:r w:rsidRPr="00B80007">
              <w:rPr>
                <w:rFonts w:asciiTheme="minorHAnsi" w:hAnsiTheme="minorHAnsi" w:cstheme="minorHAnsi"/>
              </w:rPr>
              <w:t xml:space="preserve"> floor, </w:t>
            </w:r>
            <w:proofErr w:type="spellStart"/>
            <w:r w:rsidRPr="00B80007">
              <w:rPr>
                <w:rFonts w:asciiTheme="minorHAnsi" w:hAnsiTheme="minorHAnsi" w:cstheme="minorHAnsi"/>
              </w:rPr>
              <w:t>Munitata</w:t>
            </w:r>
            <w:proofErr w:type="spellEnd"/>
            <w:r w:rsidRPr="00B80007">
              <w:rPr>
                <w:rFonts w:asciiTheme="minorHAnsi" w:hAnsiTheme="minorHAnsi" w:cstheme="minorHAnsi"/>
              </w:rPr>
              <w:t xml:space="preserve"> </w:t>
            </w:r>
            <w:proofErr w:type="spellStart"/>
            <w:r w:rsidRPr="00B80007">
              <w:rPr>
                <w:rFonts w:asciiTheme="minorHAnsi" w:hAnsiTheme="minorHAnsi" w:cstheme="minorHAnsi"/>
              </w:rPr>
              <w:t>Bldg</w:t>
            </w:r>
            <w:proofErr w:type="spellEnd"/>
            <w:r w:rsidRPr="00B80007">
              <w:rPr>
                <w:rFonts w:asciiTheme="minorHAnsi" w:hAnsiTheme="minorHAnsi" w:cstheme="minorHAnsi"/>
              </w:rPr>
              <w:t xml:space="preserve"> on the </w:t>
            </w:r>
            <w:r w:rsidRPr="00B80007">
              <w:rPr>
                <w:rFonts w:asciiTheme="minorHAnsi" w:hAnsiTheme="minorHAnsi" w:cstheme="minorHAnsi"/>
                <w:b/>
                <w:bCs/>
              </w:rPr>
              <w:t>23rd of June 2023 at 09h30.</w:t>
            </w:r>
          </w:p>
        </w:tc>
        <w:tc>
          <w:tcPr>
            <w:tcW w:w="1353" w:type="dxa"/>
            <w:tcBorders>
              <w:top w:val="single" w:sz="4" w:space="0" w:color="000000"/>
              <w:left w:val="single" w:sz="4" w:space="0" w:color="000000"/>
              <w:bottom w:val="single" w:sz="4" w:space="0" w:color="000000"/>
              <w:right w:val="single" w:sz="4" w:space="0" w:color="000000"/>
            </w:tcBorders>
          </w:tcPr>
          <w:p w14:paraId="71D9148C" w14:textId="68D83DB5" w:rsidR="005C1611" w:rsidRPr="00B80007" w:rsidRDefault="005C1611" w:rsidP="005C1611">
            <w:pPr>
              <w:spacing w:after="0" w:line="240" w:lineRule="auto"/>
              <w:rPr>
                <w:rFonts w:asciiTheme="minorHAnsi" w:hAnsiTheme="minorHAnsi" w:cstheme="minorHAnsi"/>
              </w:rPr>
            </w:pPr>
            <w:r w:rsidRPr="00B80007">
              <w:rPr>
                <w:rFonts w:asciiTheme="minorHAnsi" w:hAnsiTheme="minorHAnsi" w:cstheme="minorHAnsi"/>
              </w:rPr>
              <w:t>SCM:</w:t>
            </w:r>
          </w:p>
          <w:p w14:paraId="64D96490" w14:textId="5A7DAA23" w:rsidR="005C1611" w:rsidRPr="00B80007" w:rsidRDefault="005C1611" w:rsidP="005C1611">
            <w:pPr>
              <w:spacing w:after="0" w:line="240" w:lineRule="auto"/>
              <w:rPr>
                <w:rFonts w:asciiTheme="minorHAnsi" w:hAnsiTheme="minorHAnsi" w:cstheme="minorHAnsi"/>
              </w:rPr>
            </w:pPr>
            <w:r w:rsidRPr="00B80007">
              <w:rPr>
                <w:rFonts w:asciiTheme="minorHAnsi" w:hAnsiTheme="minorHAnsi" w:cstheme="minorHAnsi"/>
              </w:rPr>
              <w:t>057/2022/23</w:t>
            </w:r>
          </w:p>
        </w:tc>
        <w:tc>
          <w:tcPr>
            <w:tcW w:w="1489" w:type="dxa"/>
            <w:tcBorders>
              <w:top w:val="single" w:sz="4" w:space="0" w:color="000000"/>
              <w:left w:val="single" w:sz="4" w:space="0" w:color="000000"/>
              <w:bottom w:val="single" w:sz="4" w:space="0" w:color="000000"/>
              <w:right w:val="single" w:sz="4" w:space="0" w:color="000000"/>
            </w:tcBorders>
          </w:tcPr>
          <w:p w14:paraId="15CDA63B" w14:textId="4C0FAEA9"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Date: 25/07/2023</w:t>
            </w:r>
          </w:p>
          <w:p w14:paraId="0D6ED22B" w14:textId="77777777"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Time: 12H00</w:t>
            </w:r>
          </w:p>
          <w:p w14:paraId="02F3E020" w14:textId="4ED64E57" w:rsidR="005C1611" w:rsidRPr="00B80007" w:rsidRDefault="005C1611" w:rsidP="005C1611">
            <w:pPr>
              <w:pStyle w:val="NoSpacing"/>
              <w:rPr>
                <w:rFonts w:asciiTheme="minorHAnsi" w:hAnsiTheme="minorHAnsi"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60E9F01C" w14:textId="31D4A996" w:rsidR="005C1611" w:rsidRPr="00B80007" w:rsidRDefault="005C1611" w:rsidP="005C1611">
            <w:pPr>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B80007" w:rsidRPr="00B80007" w14:paraId="307793FE" w14:textId="77777777" w:rsidTr="00887BEE">
        <w:trPr>
          <w:trHeight w:val="1103"/>
        </w:trPr>
        <w:tc>
          <w:tcPr>
            <w:tcW w:w="541" w:type="dxa"/>
          </w:tcPr>
          <w:p w14:paraId="3CC24F35" w14:textId="76753CE1" w:rsidR="005C1611" w:rsidRPr="00B80007" w:rsidRDefault="005C1611" w:rsidP="005C1611">
            <w:pPr>
              <w:spacing w:before="100" w:beforeAutospacing="1" w:after="0" w:line="240" w:lineRule="auto"/>
              <w:rPr>
                <w:rFonts w:cstheme="minorHAnsi"/>
              </w:rPr>
            </w:pPr>
            <w:r w:rsidRPr="00B80007">
              <w:rPr>
                <w:rFonts w:cstheme="minorHAnsi"/>
              </w:rPr>
              <w:t>6</w:t>
            </w:r>
          </w:p>
        </w:tc>
        <w:tc>
          <w:tcPr>
            <w:tcW w:w="2571" w:type="dxa"/>
            <w:tcBorders>
              <w:top w:val="single" w:sz="4" w:space="0" w:color="000000"/>
              <w:left w:val="single" w:sz="4" w:space="0" w:color="000000"/>
              <w:bottom w:val="single" w:sz="4" w:space="0" w:color="000000"/>
              <w:right w:val="single" w:sz="4" w:space="0" w:color="000000"/>
            </w:tcBorders>
          </w:tcPr>
          <w:p w14:paraId="056587EA" w14:textId="071FC182" w:rsidR="005C1611" w:rsidRPr="00B80007" w:rsidRDefault="005C1611" w:rsidP="005C1611">
            <w:pPr>
              <w:spacing w:before="100" w:beforeAutospacing="1" w:after="0" w:line="240" w:lineRule="auto"/>
              <w:rPr>
                <w:rFonts w:cstheme="minorHAnsi"/>
              </w:rPr>
            </w:pPr>
            <w:r w:rsidRPr="00B80007">
              <w:rPr>
                <w:rFonts w:asciiTheme="minorHAnsi" w:hAnsiTheme="minorHAnsi" w:cstheme="minorHAnsi"/>
              </w:rPr>
              <w:t xml:space="preserve">Panel of two (02) service providers to supply, deliver and install temporary shelters for various wards within KSD jurisdiction </w:t>
            </w:r>
            <w:r w:rsidRPr="00B80007">
              <w:rPr>
                <w:rFonts w:asciiTheme="minorHAnsi" w:hAnsiTheme="minorHAnsi" w:cstheme="minorHAnsi"/>
                <w:b/>
                <w:bC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231BD674" w14:textId="49EAA6C7" w:rsidR="005C1611" w:rsidRPr="00B80007" w:rsidRDefault="005C1611" w:rsidP="005C1611">
            <w:pPr>
              <w:spacing w:after="0" w:line="240" w:lineRule="auto"/>
              <w:rPr>
                <w:rFonts w:eastAsia="Calibri" w:cstheme="minorHAnsi"/>
                <w:lang w:val="en-GB"/>
              </w:rPr>
            </w:pPr>
            <w:r w:rsidRPr="00B80007">
              <w:rPr>
                <w:rFonts w:asciiTheme="minorHAnsi" w:eastAsia="Calibri" w:hAnsiTheme="minorHAnsi" w:cstheme="minorHAnsi"/>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6348EE29" w14:textId="24CE60DA" w:rsidR="005C1611" w:rsidRPr="00B80007" w:rsidRDefault="005C1611" w:rsidP="005C1611">
            <w:pPr>
              <w:spacing w:after="0" w:line="240" w:lineRule="auto"/>
              <w:rPr>
                <w:rFonts w:cstheme="minorHAnsi"/>
              </w:rPr>
            </w:pPr>
            <w:r w:rsidRPr="00B80007">
              <w:rPr>
                <w:rFonts w:asciiTheme="minorHAnsi" w:hAnsiTheme="minorHAnsi" w:cstheme="minorHAnsi"/>
              </w:rPr>
              <w:t>To be held at office 216 at the 2</w:t>
            </w:r>
            <w:r w:rsidRPr="00B80007">
              <w:rPr>
                <w:rFonts w:asciiTheme="minorHAnsi" w:hAnsiTheme="minorHAnsi" w:cstheme="minorHAnsi"/>
                <w:vertAlign w:val="superscript"/>
              </w:rPr>
              <w:t>nd</w:t>
            </w:r>
            <w:r w:rsidRPr="00B80007">
              <w:rPr>
                <w:rFonts w:asciiTheme="minorHAnsi" w:hAnsiTheme="minorHAnsi" w:cstheme="minorHAnsi"/>
              </w:rPr>
              <w:t xml:space="preserve"> floor, </w:t>
            </w:r>
            <w:proofErr w:type="spellStart"/>
            <w:r w:rsidRPr="00B80007">
              <w:rPr>
                <w:rFonts w:asciiTheme="minorHAnsi" w:hAnsiTheme="minorHAnsi" w:cstheme="minorHAnsi"/>
              </w:rPr>
              <w:t>Munitata</w:t>
            </w:r>
            <w:proofErr w:type="spellEnd"/>
            <w:r w:rsidRPr="00B80007">
              <w:rPr>
                <w:rFonts w:asciiTheme="minorHAnsi" w:hAnsiTheme="minorHAnsi" w:cstheme="minorHAnsi"/>
              </w:rPr>
              <w:t xml:space="preserve"> </w:t>
            </w:r>
            <w:proofErr w:type="spellStart"/>
            <w:r w:rsidRPr="00B80007">
              <w:rPr>
                <w:rFonts w:asciiTheme="minorHAnsi" w:hAnsiTheme="minorHAnsi" w:cstheme="minorHAnsi"/>
              </w:rPr>
              <w:t>Bldg</w:t>
            </w:r>
            <w:proofErr w:type="spellEnd"/>
            <w:r w:rsidRPr="00B80007">
              <w:rPr>
                <w:rFonts w:asciiTheme="minorHAnsi" w:hAnsiTheme="minorHAnsi" w:cstheme="minorHAnsi"/>
              </w:rPr>
              <w:t xml:space="preserve"> on the </w:t>
            </w:r>
            <w:r w:rsidRPr="00B80007">
              <w:rPr>
                <w:rFonts w:asciiTheme="minorHAnsi" w:hAnsiTheme="minorHAnsi" w:cstheme="minorHAnsi"/>
                <w:b/>
                <w:bCs/>
              </w:rPr>
              <w:t>23rd of June 2023 at 10h00.</w:t>
            </w:r>
          </w:p>
        </w:tc>
        <w:tc>
          <w:tcPr>
            <w:tcW w:w="1353" w:type="dxa"/>
            <w:tcBorders>
              <w:top w:val="single" w:sz="4" w:space="0" w:color="000000"/>
              <w:left w:val="single" w:sz="4" w:space="0" w:color="000000"/>
              <w:bottom w:val="single" w:sz="4" w:space="0" w:color="000000"/>
              <w:right w:val="single" w:sz="4" w:space="0" w:color="000000"/>
            </w:tcBorders>
          </w:tcPr>
          <w:p w14:paraId="4A0D0B11" w14:textId="63E85670" w:rsidR="005C1611" w:rsidRPr="00B80007" w:rsidRDefault="005C1611" w:rsidP="005C1611">
            <w:pPr>
              <w:spacing w:after="0" w:line="240" w:lineRule="auto"/>
              <w:rPr>
                <w:rFonts w:asciiTheme="minorHAnsi" w:hAnsiTheme="minorHAnsi" w:cstheme="minorHAnsi"/>
              </w:rPr>
            </w:pPr>
            <w:r w:rsidRPr="00B80007">
              <w:rPr>
                <w:rFonts w:asciiTheme="minorHAnsi" w:hAnsiTheme="minorHAnsi" w:cstheme="minorHAnsi"/>
              </w:rPr>
              <w:t>SCM:</w:t>
            </w:r>
          </w:p>
          <w:p w14:paraId="7DFEEDB0" w14:textId="01C9567F" w:rsidR="005C1611" w:rsidRPr="00B80007" w:rsidRDefault="005C1611" w:rsidP="005C1611">
            <w:pPr>
              <w:spacing w:after="0" w:line="240" w:lineRule="auto"/>
              <w:rPr>
                <w:rFonts w:cstheme="minorHAnsi"/>
              </w:rPr>
            </w:pPr>
            <w:r w:rsidRPr="00B80007">
              <w:rPr>
                <w:rFonts w:asciiTheme="minorHAnsi" w:hAnsiTheme="minorHAnsi" w:cstheme="minorHAnsi"/>
              </w:rPr>
              <w:t>054/2022/23</w:t>
            </w:r>
          </w:p>
        </w:tc>
        <w:tc>
          <w:tcPr>
            <w:tcW w:w="1489" w:type="dxa"/>
            <w:tcBorders>
              <w:top w:val="single" w:sz="4" w:space="0" w:color="000000"/>
              <w:left w:val="single" w:sz="4" w:space="0" w:color="000000"/>
              <w:bottom w:val="single" w:sz="4" w:space="0" w:color="000000"/>
              <w:right w:val="single" w:sz="4" w:space="0" w:color="000000"/>
            </w:tcBorders>
          </w:tcPr>
          <w:p w14:paraId="323786DC" w14:textId="66D5AA97"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Date: 25/07/2023</w:t>
            </w:r>
          </w:p>
          <w:p w14:paraId="173D7C2B" w14:textId="77777777"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Time: 12H00</w:t>
            </w:r>
          </w:p>
          <w:p w14:paraId="37F17911" w14:textId="77777777" w:rsidR="005C1611" w:rsidRPr="00B80007" w:rsidRDefault="005C1611" w:rsidP="005C1611">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45BE4C07" w14:textId="0A03D594" w:rsidR="005C1611" w:rsidRPr="00B80007" w:rsidRDefault="005C1611" w:rsidP="005C1611">
            <w:pPr>
              <w:rPr>
                <w:rFonts w:asciiTheme="minorHAnsi" w:hAnsiTheme="minorHAnsi" w:cstheme="minorHAnsi"/>
                <w:lang w:val="en-GB"/>
              </w:rPr>
            </w:pPr>
            <w:r w:rsidRPr="00B80007">
              <w:rPr>
                <w:rFonts w:asciiTheme="minorHAnsi" w:hAnsiTheme="minorHAnsi" w:cstheme="minorHAnsi"/>
              </w:rPr>
              <w:t xml:space="preserve">Technical Enquiries may be directed to: Ms L. </w:t>
            </w:r>
            <w:proofErr w:type="spellStart"/>
            <w:r w:rsidRPr="00B80007">
              <w:rPr>
                <w:rFonts w:asciiTheme="minorHAnsi" w:hAnsiTheme="minorHAnsi" w:cstheme="minorHAnsi"/>
              </w:rPr>
              <w:t>Mkwali</w:t>
            </w:r>
            <w:proofErr w:type="spellEnd"/>
            <w:r w:rsidRPr="00B80007">
              <w:rPr>
                <w:rFonts w:asciiTheme="minorHAnsi" w:hAnsiTheme="minorHAnsi" w:cstheme="minorHAnsi"/>
              </w:rPr>
              <w:t xml:space="preserve"> (Human Settlements). Tel: 047 501 4058</w:t>
            </w:r>
          </w:p>
        </w:tc>
      </w:tr>
      <w:tr w:rsidR="00B80007" w:rsidRPr="00B80007" w14:paraId="4DA2A7AE" w14:textId="77777777" w:rsidTr="00887BEE">
        <w:trPr>
          <w:trHeight w:val="1103"/>
        </w:trPr>
        <w:tc>
          <w:tcPr>
            <w:tcW w:w="541" w:type="dxa"/>
          </w:tcPr>
          <w:p w14:paraId="7DEAD04B" w14:textId="0AAD7A21" w:rsidR="005C1611" w:rsidRPr="00B80007" w:rsidRDefault="005C1611" w:rsidP="005C1611">
            <w:pPr>
              <w:spacing w:before="100" w:beforeAutospacing="1" w:after="0" w:line="240" w:lineRule="auto"/>
              <w:rPr>
                <w:rFonts w:cstheme="minorHAnsi"/>
              </w:rPr>
            </w:pPr>
            <w:r w:rsidRPr="00B80007">
              <w:rPr>
                <w:rFonts w:cstheme="minorHAnsi"/>
              </w:rPr>
              <w:t>7</w:t>
            </w:r>
          </w:p>
        </w:tc>
        <w:tc>
          <w:tcPr>
            <w:tcW w:w="2571" w:type="dxa"/>
            <w:tcBorders>
              <w:top w:val="single" w:sz="4" w:space="0" w:color="000000"/>
              <w:left w:val="single" w:sz="4" w:space="0" w:color="000000"/>
              <w:bottom w:val="single" w:sz="4" w:space="0" w:color="000000"/>
              <w:right w:val="single" w:sz="4" w:space="0" w:color="000000"/>
            </w:tcBorders>
          </w:tcPr>
          <w:p w14:paraId="3445CA27" w14:textId="7C259DE8" w:rsidR="005C1611" w:rsidRPr="00B80007" w:rsidRDefault="005C1611" w:rsidP="005C1611">
            <w:pPr>
              <w:spacing w:before="100" w:beforeAutospacing="1" w:after="0" w:line="240" w:lineRule="auto"/>
              <w:rPr>
                <w:rFonts w:cstheme="minorHAnsi"/>
              </w:rPr>
            </w:pPr>
            <w:r w:rsidRPr="00B80007">
              <w:rPr>
                <w:rFonts w:asciiTheme="minorHAnsi" w:hAnsiTheme="minorHAnsi" w:cstheme="minorHAnsi"/>
              </w:rPr>
              <w:t xml:space="preserve">Sale of church sites </w:t>
            </w:r>
            <w:r w:rsidRPr="00B80007">
              <w:rPr>
                <w:rFonts w:asciiTheme="minorHAnsi" w:hAnsiTheme="minorHAnsi" w:cstheme="minorHAnsi"/>
                <w:b/>
                <w:bC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74690C36" w14:textId="299B08AD" w:rsidR="005C1611" w:rsidRPr="00B80007" w:rsidRDefault="005C1611" w:rsidP="005C1611">
            <w:pPr>
              <w:spacing w:after="0" w:line="240" w:lineRule="auto"/>
              <w:rPr>
                <w:rFonts w:eastAsia="Calibri" w:cstheme="minorHAnsi"/>
                <w:lang w:val="en-GB"/>
              </w:rPr>
            </w:pPr>
            <w:r w:rsidRPr="00B80007">
              <w:rPr>
                <w:rFonts w:asciiTheme="minorHAnsi" w:eastAsia="Calibri" w:hAnsiTheme="minorHAnsi" w:cstheme="minorHAnsi"/>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2598C9F9" w14:textId="591461F9" w:rsidR="005C1611" w:rsidRPr="00B80007" w:rsidRDefault="005C1611" w:rsidP="005C1611">
            <w:pPr>
              <w:spacing w:after="0" w:line="240" w:lineRule="auto"/>
              <w:rPr>
                <w:rFonts w:cstheme="minorHAnsi"/>
              </w:rPr>
            </w:pPr>
            <w:r w:rsidRPr="00B80007">
              <w:rPr>
                <w:rFonts w:asciiTheme="minorHAnsi" w:hAnsiTheme="minorHAnsi" w:cstheme="minorHAnsi"/>
              </w:rPr>
              <w:t>To be held at office 216 at the 2</w:t>
            </w:r>
            <w:r w:rsidRPr="00B80007">
              <w:rPr>
                <w:rFonts w:asciiTheme="minorHAnsi" w:hAnsiTheme="minorHAnsi" w:cstheme="minorHAnsi"/>
                <w:vertAlign w:val="superscript"/>
              </w:rPr>
              <w:t>nd</w:t>
            </w:r>
            <w:r w:rsidRPr="00B80007">
              <w:rPr>
                <w:rFonts w:asciiTheme="minorHAnsi" w:hAnsiTheme="minorHAnsi" w:cstheme="minorHAnsi"/>
              </w:rPr>
              <w:t xml:space="preserve"> floor, </w:t>
            </w:r>
            <w:proofErr w:type="spellStart"/>
            <w:r w:rsidRPr="00B80007">
              <w:rPr>
                <w:rFonts w:asciiTheme="minorHAnsi" w:hAnsiTheme="minorHAnsi" w:cstheme="minorHAnsi"/>
              </w:rPr>
              <w:t>Munitata</w:t>
            </w:r>
            <w:proofErr w:type="spellEnd"/>
            <w:r w:rsidRPr="00B80007">
              <w:rPr>
                <w:rFonts w:asciiTheme="minorHAnsi" w:hAnsiTheme="minorHAnsi" w:cstheme="minorHAnsi"/>
              </w:rPr>
              <w:t xml:space="preserve"> </w:t>
            </w:r>
            <w:proofErr w:type="spellStart"/>
            <w:r w:rsidRPr="00B80007">
              <w:rPr>
                <w:rFonts w:asciiTheme="minorHAnsi" w:hAnsiTheme="minorHAnsi" w:cstheme="minorHAnsi"/>
              </w:rPr>
              <w:t>Bldg</w:t>
            </w:r>
            <w:proofErr w:type="spellEnd"/>
            <w:r w:rsidRPr="00B80007">
              <w:rPr>
                <w:rFonts w:asciiTheme="minorHAnsi" w:hAnsiTheme="minorHAnsi" w:cstheme="minorHAnsi"/>
              </w:rPr>
              <w:t xml:space="preserve"> on the </w:t>
            </w:r>
            <w:r w:rsidRPr="00B80007">
              <w:rPr>
                <w:rFonts w:asciiTheme="minorHAnsi" w:hAnsiTheme="minorHAnsi" w:cstheme="minorHAnsi"/>
                <w:b/>
                <w:bCs/>
              </w:rPr>
              <w:t>23rd of June 2023 at 10h30.</w:t>
            </w:r>
          </w:p>
        </w:tc>
        <w:tc>
          <w:tcPr>
            <w:tcW w:w="1353" w:type="dxa"/>
            <w:tcBorders>
              <w:top w:val="single" w:sz="4" w:space="0" w:color="000000"/>
              <w:left w:val="single" w:sz="4" w:space="0" w:color="000000"/>
              <w:bottom w:val="single" w:sz="4" w:space="0" w:color="000000"/>
              <w:right w:val="single" w:sz="4" w:space="0" w:color="000000"/>
            </w:tcBorders>
          </w:tcPr>
          <w:p w14:paraId="3BA8B030" w14:textId="7FE5952D" w:rsidR="005C1611" w:rsidRPr="00B80007" w:rsidRDefault="005C1611" w:rsidP="005C1611">
            <w:pPr>
              <w:spacing w:after="0" w:line="240" w:lineRule="auto"/>
              <w:rPr>
                <w:rFonts w:asciiTheme="minorHAnsi" w:hAnsiTheme="minorHAnsi" w:cstheme="minorHAnsi"/>
              </w:rPr>
            </w:pPr>
            <w:r w:rsidRPr="00B80007">
              <w:rPr>
                <w:rFonts w:asciiTheme="minorHAnsi" w:hAnsiTheme="minorHAnsi" w:cstheme="minorHAnsi"/>
              </w:rPr>
              <w:t>SCM:</w:t>
            </w:r>
          </w:p>
          <w:p w14:paraId="7D066FD8" w14:textId="5A6D62E5" w:rsidR="005C1611" w:rsidRPr="00B80007" w:rsidRDefault="005C1611" w:rsidP="005C1611">
            <w:pPr>
              <w:spacing w:after="0" w:line="240" w:lineRule="auto"/>
              <w:rPr>
                <w:rFonts w:cstheme="minorHAnsi"/>
              </w:rPr>
            </w:pPr>
            <w:r w:rsidRPr="00B80007">
              <w:rPr>
                <w:rFonts w:asciiTheme="minorHAnsi" w:hAnsiTheme="minorHAnsi" w:cstheme="minorHAnsi"/>
              </w:rPr>
              <w:t>055/2022/23</w:t>
            </w:r>
          </w:p>
        </w:tc>
        <w:tc>
          <w:tcPr>
            <w:tcW w:w="1489" w:type="dxa"/>
            <w:tcBorders>
              <w:top w:val="single" w:sz="4" w:space="0" w:color="000000"/>
              <w:left w:val="single" w:sz="4" w:space="0" w:color="000000"/>
              <w:bottom w:val="single" w:sz="4" w:space="0" w:color="000000"/>
              <w:right w:val="single" w:sz="4" w:space="0" w:color="000000"/>
            </w:tcBorders>
          </w:tcPr>
          <w:p w14:paraId="190DEAE1" w14:textId="11539D55"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Date: 26/07/2023</w:t>
            </w:r>
          </w:p>
          <w:p w14:paraId="45F86918" w14:textId="77777777"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Time: 12H00</w:t>
            </w:r>
          </w:p>
          <w:p w14:paraId="7AFDB7F6" w14:textId="77777777" w:rsidR="005C1611" w:rsidRPr="00B80007" w:rsidRDefault="005C1611" w:rsidP="005C1611">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72875A5D" w14:textId="5EA7A432" w:rsidR="005C1611" w:rsidRPr="00B80007" w:rsidRDefault="005C1611" w:rsidP="005C1611">
            <w:pPr>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B80007" w:rsidRPr="00B80007" w14:paraId="6EED7836" w14:textId="77777777" w:rsidTr="00887BEE">
        <w:trPr>
          <w:trHeight w:val="1103"/>
        </w:trPr>
        <w:tc>
          <w:tcPr>
            <w:tcW w:w="541" w:type="dxa"/>
          </w:tcPr>
          <w:p w14:paraId="6CEF63F0" w14:textId="3C32F72A" w:rsidR="005C1611" w:rsidRPr="00B80007" w:rsidRDefault="005C1611" w:rsidP="005C1611">
            <w:pPr>
              <w:spacing w:before="100" w:beforeAutospacing="1" w:after="0" w:line="240" w:lineRule="auto"/>
              <w:rPr>
                <w:rFonts w:cstheme="minorHAnsi"/>
              </w:rPr>
            </w:pPr>
            <w:r w:rsidRPr="00B80007">
              <w:rPr>
                <w:rFonts w:cstheme="minorHAnsi"/>
              </w:rPr>
              <w:t>8</w:t>
            </w:r>
          </w:p>
        </w:tc>
        <w:tc>
          <w:tcPr>
            <w:tcW w:w="2571" w:type="dxa"/>
            <w:tcBorders>
              <w:top w:val="single" w:sz="4" w:space="0" w:color="000000"/>
              <w:left w:val="single" w:sz="4" w:space="0" w:color="000000"/>
              <w:bottom w:val="single" w:sz="4" w:space="0" w:color="000000"/>
              <w:right w:val="single" w:sz="4" w:space="0" w:color="000000"/>
            </w:tcBorders>
          </w:tcPr>
          <w:p w14:paraId="36D9DBA9" w14:textId="74510F35" w:rsidR="005C1611" w:rsidRPr="00B80007" w:rsidRDefault="005C1611" w:rsidP="005C1611">
            <w:pPr>
              <w:spacing w:before="100" w:beforeAutospacing="1" w:after="0" w:line="240" w:lineRule="auto"/>
              <w:rPr>
                <w:rFonts w:cstheme="minorHAnsi"/>
              </w:rPr>
            </w:pPr>
            <w:r w:rsidRPr="00B80007">
              <w:rPr>
                <w:rFonts w:asciiTheme="minorHAnsi" w:hAnsiTheme="minorHAnsi" w:cstheme="minorHAnsi"/>
              </w:rPr>
              <w:t>Lease of erven 2784 Umtata &amp; 185 UMTATA (</w:t>
            </w:r>
            <w:proofErr w:type="spellStart"/>
            <w:r w:rsidRPr="00B80007">
              <w:rPr>
                <w:rFonts w:asciiTheme="minorHAnsi" w:hAnsiTheme="minorHAnsi" w:cstheme="minorHAnsi"/>
              </w:rPr>
              <w:t>Mamela</w:t>
            </w:r>
            <w:proofErr w:type="spellEnd"/>
            <w:r w:rsidRPr="00B80007">
              <w:rPr>
                <w:rFonts w:asciiTheme="minorHAnsi" w:hAnsiTheme="minorHAnsi" w:cstheme="minorHAnsi"/>
              </w:rPr>
              <w:t xml:space="preserve"> Taxi Rank) </w:t>
            </w:r>
          </w:p>
        </w:tc>
        <w:tc>
          <w:tcPr>
            <w:tcW w:w="946" w:type="dxa"/>
            <w:tcBorders>
              <w:top w:val="single" w:sz="4" w:space="0" w:color="000000"/>
              <w:left w:val="single" w:sz="4" w:space="0" w:color="000000"/>
              <w:bottom w:val="single" w:sz="4" w:space="0" w:color="000000"/>
              <w:right w:val="single" w:sz="4" w:space="0" w:color="000000"/>
            </w:tcBorders>
          </w:tcPr>
          <w:p w14:paraId="5ECCA468" w14:textId="2C4A1A86" w:rsidR="005C1611" w:rsidRPr="00B80007" w:rsidRDefault="005C1611" w:rsidP="005C1611">
            <w:pPr>
              <w:spacing w:after="0" w:line="240" w:lineRule="auto"/>
              <w:rPr>
                <w:rFonts w:eastAsia="Calibri" w:cstheme="minorHAnsi"/>
                <w:lang w:val="en-GB"/>
              </w:rPr>
            </w:pPr>
            <w:r w:rsidRPr="00B80007">
              <w:rPr>
                <w:rFonts w:asciiTheme="minorHAnsi" w:eastAsia="Calibri" w:hAnsiTheme="minorHAnsi" w:cstheme="minorHAnsi"/>
                <w:lang w:val="en-GB"/>
              </w:rPr>
              <w:t>N/A</w:t>
            </w:r>
          </w:p>
        </w:tc>
        <w:tc>
          <w:tcPr>
            <w:tcW w:w="1353" w:type="dxa"/>
            <w:tcBorders>
              <w:top w:val="single" w:sz="4" w:space="0" w:color="000000"/>
              <w:left w:val="single" w:sz="4" w:space="0" w:color="000000"/>
              <w:bottom w:val="single" w:sz="4" w:space="0" w:color="000000"/>
              <w:right w:val="single" w:sz="4" w:space="0" w:color="000000"/>
            </w:tcBorders>
          </w:tcPr>
          <w:p w14:paraId="33E5EAF1" w14:textId="58406033" w:rsidR="005C1611" w:rsidRPr="00B80007" w:rsidRDefault="005C1611" w:rsidP="005C1611">
            <w:pPr>
              <w:spacing w:after="0" w:line="240" w:lineRule="auto"/>
              <w:rPr>
                <w:rFonts w:cstheme="minorHAnsi"/>
              </w:rPr>
            </w:pPr>
            <w:r w:rsidRPr="00B80007">
              <w:rPr>
                <w:rFonts w:asciiTheme="minorHAnsi" w:hAnsiTheme="minorHAnsi" w:cstheme="minorHAnsi"/>
              </w:rPr>
              <w:t>To be held at office 216 at the 2</w:t>
            </w:r>
            <w:r w:rsidRPr="00B80007">
              <w:rPr>
                <w:rFonts w:asciiTheme="minorHAnsi" w:hAnsiTheme="minorHAnsi" w:cstheme="minorHAnsi"/>
                <w:vertAlign w:val="superscript"/>
              </w:rPr>
              <w:t>nd</w:t>
            </w:r>
            <w:r w:rsidRPr="00B80007">
              <w:rPr>
                <w:rFonts w:asciiTheme="minorHAnsi" w:hAnsiTheme="minorHAnsi" w:cstheme="minorHAnsi"/>
              </w:rPr>
              <w:t xml:space="preserve"> floor, </w:t>
            </w:r>
            <w:proofErr w:type="spellStart"/>
            <w:r w:rsidRPr="00B80007">
              <w:rPr>
                <w:rFonts w:asciiTheme="minorHAnsi" w:hAnsiTheme="minorHAnsi" w:cstheme="minorHAnsi"/>
              </w:rPr>
              <w:t>Munitata</w:t>
            </w:r>
            <w:proofErr w:type="spellEnd"/>
            <w:r w:rsidRPr="00B80007">
              <w:rPr>
                <w:rFonts w:asciiTheme="minorHAnsi" w:hAnsiTheme="minorHAnsi" w:cstheme="minorHAnsi"/>
              </w:rPr>
              <w:t xml:space="preserve"> </w:t>
            </w:r>
            <w:proofErr w:type="spellStart"/>
            <w:r w:rsidRPr="00B80007">
              <w:rPr>
                <w:rFonts w:asciiTheme="minorHAnsi" w:hAnsiTheme="minorHAnsi" w:cstheme="minorHAnsi"/>
              </w:rPr>
              <w:t>Bldg</w:t>
            </w:r>
            <w:proofErr w:type="spellEnd"/>
            <w:r w:rsidRPr="00B80007">
              <w:rPr>
                <w:rFonts w:asciiTheme="minorHAnsi" w:hAnsiTheme="minorHAnsi" w:cstheme="minorHAnsi"/>
              </w:rPr>
              <w:t xml:space="preserve"> on the </w:t>
            </w:r>
            <w:r w:rsidRPr="00B80007">
              <w:rPr>
                <w:rFonts w:asciiTheme="minorHAnsi" w:hAnsiTheme="minorHAnsi" w:cstheme="minorHAnsi"/>
                <w:b/>
                <w:bCs/>
              </w:rPr>
              <w:t>23rd of June 2023 at 11h00.</w:t>
            </w:r>
          </w:p>
        </w:tc>
        <w:tc>
          <w:tcPr>
            <w:tcW w:w="1353" w:type="dxa"/>
            <w:tcBorders>
              <w:top w:val="single" w:sz="4" w:space="0" w:color="000000"/>
              <w:left w:val="single" w:sz="4" w:space="0" w:color="000000"/>
              <w:bottom w:val="single" w:sz="4" w:space="0" w:color="000000"/>
              <w:right w:val="single" w:sz="4" w:space="0" w:color="000000"/>
            </w:tcBorders>
          </w:tcPr>
          <w:p w14:paraId="31E8544E" w14:textId="71891B36" w:rsidR="005C1611" w:rsidRPr="00B80007" w:rsidRDefault="005C1611" w:rsidP="005C1611">
            <w:pPr>
              <w:spacing w:after="0" w:line="240" w:lineRule="auto"/>
              <w:rPr>
                <w:rFonts w:asciiTheme="minorHAnsi" w:hAnsiTheme="minorHAnsi" w:cstheme="minorHAnsi"/>
              </w:rPr>
            </w:pPr>
            <w:r w:rsidRPr="00B80007">
              <w:rPr>
                <w:rFonts w:asciiTheme="minorHAnsi" w:hAnsiTheme="minorHAnsi" w:cstheme="minorHAnsi"/>
              </w:rPr>
              <w:t>SCM:</w:t>
            </w:r>
          </w:p>
          <w:p w14:paraId="6BCC0498" w14:textId="568307CC" w:rsidR="005C1611" w:rsidRPr="00B80007" w:rsidRDefault="005C1611" w:rsidP="005C1611">
            <w:pPr>
              <w:spacing w:after="0" w:line="240" w:lineRule="auto"/>
              <w:rPr>
                <w:rFonts w:cstheme="minorHAnsi"/>
              </w:rPr>
            </w:pPr>
            <w:r w:rsidRPr="00B80007">
              <w:rPr>
                <w:rFonts w:asciiTheme="minorHAnsi" w:hAnsiTheme="minorHAnsi" w:cstheme="minorHAnsi"/>
              </w:rPr>
              <w:t>056/2022/23</w:t>
            </w:r>
          </w:p>
        </w:tc>
        <w:tc>
          <w:tcPr>
            <w:tcW w:w="1489" w:type="dxa"/>
            <w:tcBorders>
              <w:top w:val="single" w:sz="4" w:space="0" w:color="000000"/>
              <w:left w:val="single" w:sz="4" w:space="0" w:color="000000"/>
              <w:bottom w:val="single" w:sz="4" w:space="0" w:color="000000"/>
              <w:right w:val="single" w:sz="4" w:space="0" w:color="000000"/>
            </w:tcBorders>
          </w:tcPr>
          <w:p w14:paraId="79F01A1E" w14:textId="360281A4"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Date: 26/07/2023</w:t>
            </w:r>
          </w:p>
          <w:p w14:paraId="0B26F527" w14:textId="77777777" w:rsidR="005C1611" w:rsidRPr="00B80007" w:rsidRDefault="005C1611" w:rsidP="005C1611">
            <w:pPr>
              <w:pStyle w:val="NoSpacing"/>
              <w:rPr>
                <w:rFonts w:asciiTheme="minorHAnsi" w:hAnsiTheme="minorHAnsi" w:cstheme="minorHAnsi"/>
                <w:lang w:val="en-GB"/>
              </w:rPr>
            </w:pPr>
            <w:r w:rsidRPr="00B80007">
              <w:rPr>
                <w:rFonts w:asciiTheme="minorHAnsi" w:hAnsiTheme="minorHAnsi" w:cstheme="minorHAnsi"/>
                <w:lang w:val="en-GB"/>
              </w:rPr>
              <w:t>Time: 12H00</w:t>
            </w:r>
          </w:p>
          <w:p w14:paraId="0CD91AC1" w14:textId="77777777" w:rsidR="005C1611" w:rsidRPr="00B80007" w:rsidRDefault="005C1611" w:rsidP="005C1611">
            <w:pPr>
              <w:pStyle w:val="NoSpacing"/>
              <w:rPr>
                <w:rFonts w:cstheme="minorHAnsi"/>
                <w:lang w:val="en-GB"/>
              </w:rPr>
            </w:pPr>
          </w:p>
        </w:tc>
        <w:tc>
          <w:tcPr>
            <w:tcW w:w="2663" w:type="dxa"/>
            <w:tcBorders>
              <w:top w:val="single" w:sz="4" w:space="0" w:color="000000"/>
              <w:left w:val="single" w:sz="4" w:space="0" w:color="000000"/>
              <w:bottom w:val="single" w:sz="4" w:space="0" w:color="000000"/>
              <w:right w:val="single" w:sz="4" w:space="0" w:color="000000"/>
            </w:tcBorders>
          </w:tcPr>
          <w:p w14:paraId="7FE4285D" w14:textId="57182090" w:rsidR="005C1611" w:rsidRPr="00B80007" w:rsidRDefault="005C1611" w:rsidP="005C1611">
            <w:pPr>
              <w:rPr>
                <w:rFonts w:cstheme="minorHAnsi"/>
                <w:lang w:val="en-GB"/>
              </w:rPr>
            </w:pPr>
            <w:r w:rsidRPr="00B80007">
              <w:rPr>
                <w:rFonts w:asciiTheme="minorHAnsi" w:hAnsiTheme="minorHAnsi" w:cstheme="minorHAnsi"/>
                <w:lang w:val="en-GB"/>
              </w:rPr>
              <w:t>Technical Enquiries may be directed to: Ms N. Zwane (Human Settlements). Tel: 047 501 4058</w:t>
            </w:r>
          </w:p>
        </w:tc>
      </w:tr>
    </w:tbl>
    <w:p w14:paraId="4C6D0BA9" w14:textId="42C6ACE6" w:rsidR="00B37D6E" w:rsidRPr="00B80007" w:rsidRDefault="00921B6A" w:rsidP="0028243F">
      <w:pPr>
        <w:spacing w:after="0" w:line="240" w:lineRule="auto"/>
        <w:rPr>
          <w:rFonts w:eastAsia="Calibri" w:cstheme="minorHAnsi"/>
          <w:sz w:val="20"/>
          <w:szCs w:val="20"/>
          <w:lang w:val="en-GB"/>
        </w:rPr>
      </w:pPr>
      <w:r w:rsidRPr="00B80007">
        <w:rPr>
          <w:rFonts w:eastAsia="Calibri" w:cstheme="minorHAnsi"/>
          <w:b/>
          <w:sz w:val="20"/>
          <w:szCs w:val="20"/>
          <w:lang w:val="en-GB"/>
        </w:rPr>
        <w:t>BIDDERS MUST TAKE NOTE OF THE FOLLOWING BID CONDITIONS</w:t>
      </w:r>
      <w:r w:rsidR="008805C3" w:rsidRPr="00B80007">
        <w:rPr>
          <w:rFonts w:eastAsia="Calibri" w:cstheme="minorHAnsi"/>
          <w:b/>
          <w:sz w:val="20"/>
          <w:szCs w:val="20"/>
          <w:lang w:val="en-GB"/>
        </w:rPr>
        <w:t>:</w:t>
      </w:r>
    </w:p>
    <w:p w14:paraId="5BEB799F" w14:textId="3B4B035C" w:rsidR="0000202A" w:rsidRPr="00B80007" w:rsidRDefault="004925AD" w:rsidP="0028243F">
      <w:pPr>
        <w:pStyle w:val="NoSpacing"/>
        <w:rPr>
          <w:rFonts w:cstheme="minorHAnsi"/>
          <w:b/>
          <w:sz w:val="20"/>
          <w:szCs w:val="20"/>
          <w:lang w:val="en-GB"/>
        </w:rPr>
      </w:pPr>
      <w:r w:rsidRPr="00B80007">
        <w:rPr>
          <w:rFonts w:cstheme="minorHAnsi"/>
          <w:sz w:val="20"/>
          <w:szCs w:val="20"/>
          <w:lang w:val="en-GB"/>
        </w:rPr>
        <w:t>Place of Tender box:</w:t>
      </w:r>
      <w:r w:rsidR="009D1664" w:rsidRPr="00B80007">
        <w:rPr>
          <w:rFonts w:cstheme="minorHAnsi"/>
          <w:b/>
          <w:sz w:val="20"/>
          <w:szCs w:val="20"/>
          <w:lang w:val="en-GB"/>
        </w:rPr>
        <w:t xml:space="preserve"> 1</w:t>
      </w:r>
      <w:r w:rsidR="00CE618C" w:rsidRPr="00B80007">
        <w:rPr>
          <w:rFonts w:cstheme="minorHAnsi"/>
          <w:b/>
          <w:sz w:val="20"/>
          <w:szCs w:val="20"/>
          <w:vertAlign w:val="superscript"/>
          <w:lang w:val="en-GB"/>
        </w:rPr>
        <w:t>st</w:t>
      </w:r>
      <w:r w:rsidR="00CE618C" w:rsidRPr="00B80007">
        <w:rPr>
          <w:rFonts w:cstheme="minorHAnsi"/>
          <w:b/>
          <w:sz w:val="20"/>
          <w:szCs w:val="20"/>
          <w:lang w:val="en-GB"/>
        </w:rPr>
        <w:t xml:space="preserve"> Floor</w:t>
      </w:r>
      <w:r w:rsidRPr="00B80007">
        <w:rPr>
          <w:rFonts w:cstheme="minorHAnsi"/>
          <w:b/>
          <w:sz w:val="20"/>
          <w:szCs w:val="20"/>
          <w:lang w:val="en-GB"/>
        </w:rPr>
        <w:t xml:space="preserve">, </w:t>
      </w:r>
      <w:proofErr w:type="spellStart"/>
      <w:r w:rsidRPr="00B80007">
        <w:rPr>
          <w:rFonts w:cstheme="minorHAnsi"/>
          <w:b/>
          <w:sz w:val="20"/>
          <w:szCs w:val="20"/>
          <w:lang w:val="en-GB"/>
        </w:rPr>
        <w:t>Munitata</w:t>
      </w:r>
      <w:proofErr w:type="spellEnd"/>
      <w:r w:rsidRPr="00B80007">
        <w:rPr>
          <w:rFonts w:cstheme="minorHAnsi"/>
          <w:b/>
          <w:sz w:val="20"/>
          <w:szCs w:val="20"/>
          <w:lang w:val="en-GB"/>
        </w:rPr>
        <w:t xml:space="preserve"> Building, Next to Room 147.</w:t>
      </w:r>
      <w:r w:rsidR="009749C0" w:rsidRPr="00B80007">
        <w:rPr>
          <w:rFonts w:cstheme="minorHAnsi"/>
          <w:b/>
          <w:sz w:val="20"/>
          <w:szCs w:val="20"/>
          <w:lang w:val="en-GB"/>
        </w:rPr>
        <w:t xml:space="preserve"> </w:t>
      </w:r>
      <w:r w:rsidRPr="00B80007">
        <w:rPr>
          <w:rFonts w:cstheme="minorHAnsi"/>
          <w:sz w:val="20"/>
          <w:szCs w:val="20"/>
          <w:lang w:val="en-GB"/>
        </w:rPr>
        <w:t>All bids must be</w:t>
      </w:r>
      <w:r w:rsidR="00340A82" w:rsidRPr="00B80007">
        <w:rPr>
          <w:rFonts w:cstheme="minorHAnsi"/>
          <w:sz w:val="20"/>
          <w:szCs w:val="20"/>
          <w:lang w:val="en-GB"/>
        </w:rPr>
        <w:t xml:space="preserve"> put in a</w:t>
      </w:r>
      <w:r w:rsidRPr="00B80007">
        <w:rPr>
          <w:rFonts w:cstheme="minorHAnsi"/>
          <w:sz w:val="20"/>
          <w:szCs w:val="20"/>
          <w:lang w:val="en-GB"/>
        </w:rPr>
        <w:t xml:space="preserve"> sealed </w:t>
      </w:r>
      <w:r w:rsidR="00340A82" w:rsidRPr="00B80007">
        <w:rPr>
          <w:rFonts w:cstheme="minorHAnsi"/>
          <w:sz w:val="20"/>
          <w:szCs w:val="20"/>
          <w:lang w:val="en-GB"/>
        </w:rPr>
        <w:t xml:space="preserve">envelope </w:t>
      </w:r>
      <w:r w:rsidRPr="00B80007">
        <w:rPr>
          <w:rFonts w:cstheme="minorHAnsi"/>
          <w:sz w:val="20"/>
          <w:szCs w:val="20"/>
          <w:lang w:val="en-GB"/>
        </w:rPr>
        <w:t>and clearly marked with SCM Number and Project Name</w:t>
      </w:r>
      <w:r w:rsidR="00340A82" w:rsidRPr="00B80007">
        <w:rPr>
          <w:rFonts w:cstheme="minorHAnsi"/>
          <w:sz w:val="20"/>
          <w:szCs w:val="20"/>
          <w:lang w:val="en-GB"/>
        </w:rPr>
        <w:t xml:space="preserve"> and be placed in a tender box</w:t>
      </w:r>
      <w:r w:rsidRPr="00B80007">
        <w:rPr>
          <w:rFonts w:cstheme="minorHAnsi"/>
          <w:sz w:val="20"/>
          <w:szCs w:val="20"/>
          <w:lang w:val="en-GB"/>
        </w:rPr>
        <w:t>. Ten</w:t>
      </w:r>
      <w:r w:rsidR="0000202A" w:rsidRPr="00B80007">
        <w:rPr>
          <w:rFonts w:cstheme="minorHAnsi"/>
          <w:sz w:val="20"/>
          <w:szCs w:val="20"/>
          <w:lang w:val="en-GB"/>
        </w:rPr>
        <w:t>der docu</w:t>
      </w:r>
      <w:r w:rsidR="00340A82" w:rsidRPr="00B80007">
        <w:rPr>
          <w:rFonts w:cstheme="minorHAnsi"/>
          <w:sz w:val="20"/>
          <w:szCs w:val="20"/>
          <w:lang w:val="en-GB"/>
        </w:rPr>
        <w:t>ments can be downloaded</w:t>
      </w:r>
      <w:r w:rsidR="0000202A" w:rsidRPr="00B80007">
        <w:rPr>
          <w:rFonts w:cstheme="minorHAnsi"/>
          <w:sz w:val="20"/>
          <w:szCs w:val="20"/>
          <w:lang w:val="en-GB"/>
        </w:rPr>
        <w:t xml:space="preserve"> free of charge</w:t>
      </w:r>
      <w:r w:rsidRPr="00B80007">
        <w:rPr>
          <w:rFonts w:cstheme="minorHAnsi"/>
          <w:sz w:val="20"/>
          <w:szCs w:val="20"/>
          <w:lang w:val="en-GB"/>
        </w:rPr>
        <w:t xml:space="preserve"> from </w:t>
      </w:r>
      <w:r w:rsidR="0000202A" w:rsidRPr="00B80007">
        <w:rPr>
          <w:rFonts w:cstheme="minorHAnsi"/>
          <w:sz w:val="20"/>
          <w:szCs w:val="20"/>
          <w:lang w:val="en-GB"/>
        </w:rPr>
        <w:t>th</w:t>
      </w:r>
      <w:r w:rsidRPr="00B80007">
        <w:rPr>
          <w:rFonts w:cstheme="minorHAnsi"/>
          <w:sz w:val="20"/>
          <w:szCs w:val="20"/>
          <w:lang w:val="en-GB"/>
        </w:rPr>
        <w:t>e</w:t>
      </w:r>
      <w:r w:rsidR="0000202A" w:rsidRPr="00B80007">
        <w:rPr>
          <w:rFonts w:cstheme="minorHAnsi"/>
          <w:sz w:val="20"/>
          <w:szCs w:val="20"/>
          <w:lang w:val="en-GB"/>
        </w:rPr>
        <w:t xml:space="preserve"> National Treasury’s tender portal</w:t>
      </w:r>
      <w:r w:rsidR="00C6206E" w:rsidRPr="00B80007">
        <w:rPr>
          <w:rFonts w:cstheme="minorHAnsi"/>
          <w:sz w:val="20"/>
          <w:szCs w:val="20"/>
          <w:lang w:val="en-GB"/>
        </w:rPr>
        <w:t xml:space="preserve"> </w:t>
      </w:r>
      <w:r w:rsidR="0000202A" w:rsidRPr="00B80007">
        <w:rPr>
          <w:rFonts w:cstheme="minorHAnsi"/>
          <w:sz w:val="20"/>
          <w:szCs w:val="20"/>
          <w:lang w:val="en-GB"/>
        </w:rPr>
        <w:t>(</w:t>
      </w:r>
      <w:hyperlink r:id="rId12" w:history="1">
        <w:r w:rsidR="0000202A" w:rsidRPr="00B80007">
          <w:rPr>
            <w:rStyle w:val="Hyperlink"/>
            <w:rFonts w:cstheme="minorHAnsi"/>
            <w:color w:val="auto"/>
            <w:sz w:val="20"/>
            <w:szCs w:val="20"/>
            <w:lang w:val="en-GB"/>
          </w:rPr>
          <w:t>http://www.etenders.gov.za/content/advertised-tenders</w:t>
        </w:r>
      </w:hyperlink>
      <w:r w:rsidR="0000202A" w:rsidRPr="00B80007">
        <w:rPr>
          <w:rFonts w:cstheme="minorHAnsi"/>
          <w:sz w:val="20"/>
          <w:szCs w:val="20"/>
          <w:lang w:val="en-GB"/>
        </w:rPr>
        <w:t>)</w:t>
      </w:r>
      <w:r w:rsidR="009F41B8" w:rsidRPr="00B80007">
        <w:rPr>
          <w:rFonts w:cstheme="minorHAnsi"/>
          <w:sz w:val="20"/>
          <w:szCs w:val="20"/>
          <w:lang w:val="en-GB"/>
        </w:rPr>
        <w:t xml:space="preserve"> </w:t>
      </w:r>
      <w:r w:rsidR="00A9286B" w:rsidRPr="00B80007">
        <w:rPr>
          <w:rFonts w:cstheme="minorHAnsi"/>
          <w:sz w:val="20"/>
          <w:szCs w:val="20"/>
          <w:lang w:val="en-GB"/>
        </w:rPr>
        <w:t>and</w:t>
      </w:r>
      <w:r w:rsidR="009F41B8" w:rsidRPr="00B80007">
        <w:rPr>
          <w:rFonts w:cstheme="minorHAnsi"/>
          <w:sz w:val="20"/>
          <w:szCs w:val="20"/>
          <w:lang w:val="en-GB"/>
        </w:rPr>
        <w:t xml:space="preserve"> the King </w:t>
      </w:r>
      <w:proofErr w:type="spellStart"/>
      <w:r w:rsidR="009F41B8" w:rsidRPr="00B80007">
        <w:rPr>
          <w:rFonts w:cstheme="minorHAnsi"/>
          <w:sz w:val="20"/>
          <w:szCs w:val="20"/>
          <w:lang w:val="en-GB"/>
        </w:rPr>
        <w:t>Sabata</w:t>
      </w:r>
      <w:proofErr w:type="spellEnd"/>
      <w:r w:rsidR="009F41B8" w:rsidRPr="00B80007">
        <w:rPr>
          <w:rFonts w:cstheme="minorHAnsi"/>
          <w:sz w:val="20"/>
          <w:szCs w:val="20"/>
          <w:lang w:val="en-GB"/>
        </w:rPr>
        <w:t xml:space="preserve"> </w:t>
      </w:r>
      <w:proofErr w:type="spellStart"/>
      <w:r w:rsidR="009F41B8" w:rsidRPr="00B80007">
        <w:rPr>
          <w:rFonts w:cstheme="minorHAnsi"/>
          <w:sz w:val="20"/>
          <w:szCs w:val="20"/>
          <w:lang w:val="en-GB"/>
        </w:rPr>
        <w:t>Dalindyebo</w:t>
      </w:r>
      <w:proofErr w:type="spellEnd"/>
      <w:r w:rsidR="009F41B8" w:rsidRPr="00B80007">
        <w:rPr>
          <w:rFonts w:cstheme="minorHAnsi"/>
          <w:sz w:val="20"/>
          <w:szCs w:val="20"/>
          <w:lang w:val="en-GB"/>
        </w:rPr>
        <w:t xml:space="preserve"> </w:t>
      </w:r>
      <w:r w:rsidR="00A9286B" w:rsidRPr="00B80007">
        <w:rPr>
          <w:rFonts w:cstheme="minorHAnsi"/>
          <w:sz w:val="20"/>
          <w:szCs w:val="20"/>
          <w:lang w:val="en-GB"/>
        </w:rPr>
        <w:t>web</w:t>
      </w:r>
      <w:r w:rsidR="009F41B8" w:rsidRPr="00B80007">
        <w:rPr>
          <w:rFonts w:cstheme="minorHAnsi"/>
          <w:sz w:val="20"/>
          <w:szCs w:val="20"/>
          <w:lang w:val="en-GB"/>
        </w:rPr>
        <w:t xml:space="preserve">site (www.ksd.gov.za) </w:t>
      </w:r>
      <w:r w:rsidRPr="00B80007">
        <w:rPr>
          <w:rFonts w:cstheme="minorHAnsi"/>
          <w:sz w:val="20"/>
          <w:szCs w:val="20"/>
          <w:lang w:val="en-GB"/>
        </w:rPr>
        <w:t xml:space="preserve">as </w:t>
      </w:r>
      <w:r w:rsidR="00753AAF" w:rsidRPr="00B80007">
        <w:rPr>
          <w:rFonts w:cstheme="minorHAnsi"/>
          <w:sz w:val="20"/>
          <w:szCs w:val="20"/>
          <w:lang w:val="en-GB"/>
        </w:rPr>
        <w:t>from th</w:t>
      </w:r>
      <w:r w:rsidR="00692D10" w:rsidRPr="00B80007">
        <w:rPr>
          <w:rFonts w:cstheme="minorHAnsi"/>
          <w:sz w:val="20"/>
          <w:szCs w:val="20"/>
          <w:lang w:val="en-GB"/>
        </w:rPr>
        <w:t xml:space="preserve">e </w:t>
      </w:r>
      <w:r w:rsidR="005C1611" w:rsidRPr="00B80007">
        <w:rPr>
          <w:rFonts w:cstheme="minorHAnsi"/>
          <w:b/>
          <w:bCs/>
          <w:sz w:val="20"/>
          <w:szCs w:val="20"/>
          <w:lang w:val="en-GB"/>
        </w:rPr>
        <w:t>2</w:t>
      </w:r>
      <w:r w:rsidR="00CB009D">
        <w:rPr>
          <w:rFonts w:cstheme="minorHAnsi"/>
          <w:b/>
          <w:bCs/>
          <w:sz w:val="20"/>
          <w:szCs w:val="20"/>
          <w:lang w:val="en-GB"/>
        </w:rPr>
        <w:t>2</w:t>
      </w:r>
      <w:r w:rsidR="00CB009D">
        <w:rPr>
          <w:rFonts w:cstheme="minorHAnsi"/>
          <w:b/>
          <w:bCs/>
          <w:sz w:val="20"/>
          <w:szCs w:val="20"/>
          <w:vertAlign w:val="superscript"/>
          <w:lang w:val="en-GB"/>
        </w:rPr>
        <w:t>nd</w:t>
      </w:r>
      <w:r w:rsidR="009E77C2" w:rsidRPr="00B80007">
        <w:rPr>
          <w:rFonts w:cstheme="minorHAnsi"/>
          <w:b/>
          <w:sz w:val="20"/>
          <w:szCs w:val="20"/>
          <w:vertAlign w:val="superscript"/>
          <w:lang w:val="en-GB"/>
        </w:rPr>
        <w:t xml:space="preserve"> </w:t>
      </w:r>
      <w:r w:rsidR="000474C5" w:rsidRPr="00B80007">
        <w:rPr>
          <w:rFonts w:cstheme="minorHAnsi"/>
          <w:b/>
          <w:bCs/>
          <w:sz w:val="20"/>
          <w:szCs w:val="20"/>
          <w:lang w:val="en-GB"/>
        </w:rPr>
        <w:t>of</w:t>
      </w:r>
      <w:r w:rsidR="005E0F5F" w:rsidRPr="00B80007">
        <w:rPr>
          <w:rFonts w:cstheme="minorHAnsi"/>
          <w:b/>
          <w:bCs/>
          <w:sz w:val="20"/>
          <w:szCs w:val="20"/>
          <w:lang w:val="en-GB"/>
        </w:rPr>
        <w:t xml:space="preserve"> </w:t>
      </w:r>
      <w:r w:rsidR="00FC26A7" w:rsidRPr="00B80007">
        <w:rPr>
          <w:rFonts w:cstheme="minorHAnsi"/>
          <w:b/>
          <w:bCs/>
          <w:sz w:val="20"/>
          <w:szCs w:val="20"/>
          <w:lang w:val="en-GB"/>
        </w:rPr>
        <w:t>June</w:t>
      </w:r>
      <w:r w:rsidR="00753AAF" w:rsidRPr="00B80007">
        <w:rPr>
          <w:rFonts w:cstheme="minorHAnsi"/>
          <w:b/>
          <w:bCs/>
          <w:sz w:val="20"/>
          <w:szCs w:val="20"/>
          <w:lang w:val="en-GB"/>
        </w:rPr>
        <w:t xml:space="preserve"> </w:t>
      </w:r>
      <w:r w:rsidR="00B26A6D" w:rsidRPr="00B80007">
        <w:rPr>
          <w:rFonts w:cstheme="minorHAnsi"/>
          <w:b/>
          <w:bCs/>
          <w:sz w:val="20"/>
          <w:szCs w:val="20"/>
          <w:lang w:val="en-GB"/>
        </w:rPr>
        <w:t>20</w:t>
      </w:r>
      <w:r w:rsidR="00DE0507" w:rsidRPr="00B80007">
        <w:rPr>
          <w:rFonts w:cstheme="minorHAnsi"/>
          <w:b/>
          <w:bCs/>
          <w:sz w:val="20"/>
          <w:szCs w:val="20"/>
          <w:lang w:val="en-GB"/>
        </w:rPr>
        <w:t>2</w:t>
      </w:r>
      <w:r w:rsidR="0075440E" w:rsidRPr="00B80007">
        <w:rPr>
          <w:rFonts w:cstheme="minorHAnsi"/>
          <w:b/>
          <w:bCs/>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B80007">
        <w:rPr>
          <w:rFonts w:cstheme="minorHAnsi"/>
          <w:b/>
          <w:bCs/>
          <w:sz w:val="20"/>
          <w:szCs w:val="20"/>
          <w:lang w:val="en-GB"/>
        </w:rPr>
        <w:t xml:space="preserve">NO HARD COPIES </w:t>
      </w:r>
      <w:r w:rsidR="00340A82" w:rsidRPr="00B80007">
        <w:rPr>
          <w:rFonts w:cstheme="minorHAnsi"/>
          <w:b/>
          <w:bCs/>
          <w:sz w:val="20"/>
          <w:szCs w:val="20"/>
          <w:lang w:val="en-GB"/>
        </w:rPr>
        <w:t>OF THE TENDER DOCUMENT ARE AVAILABLE</w:t>
      </w:r>
      <w:r w:rsidRPr="00B80007">
        <w:rPr>
          <w:rFonts w:cstheme="minorHAnsi"/>
          <w:b/>
          <w:bCs/>
          <w:sz w:val="20"/>
          <w:szCs w:val="20"/>
          <w:lang w:val="en-GB"/>
        </w:rPr>
        <w:t xml:space="preserve"> FOR SALE</w:t>
      </w:r>
      <w:r w:rsidR="00340A82" w:rsidRPr="00B80007">
        <w:rPr>
          <w:rFonts w:cstheme="minorHAnsi"/>
          <w:b/>
          <w:bCs/>
          <w:sz w:val="20"/>
          <w:szCs w:val="20"/>
          <w:lang w:val="en-GB"/>
        </w:rPr>
        <w:t>,</w:t>
      </w:r>
      <w:r w:rsidRPr="00B80007">
        <w:rPr>
          <w:rFonts w:cstheme="minorHAnsi"/>
          <w:b/>
          <w:bCs/>
          <w:sz w:val="20"/>
          <w:szCs w:val="20"/>
          <w:lang w:val="en-GB"/>
        </w:rPr>
        <w:t xml:space="preserve"> ONLY </w:t>
      </w:r>
      <w:r w:rsidR="008805C3" w:rsidRPr="00B80007">
        <w:rPr>
          <w:rFonts w:cstheme="minorHAnsi"/>
          <w:b/>
          <w:bCs/>
          <w:sz w:val="20"/>
          <w:szCs w:val="20"/>
          <w:lang w:val="en-GB"/>
        </w:rPr>
        <w:t xml:space="preserve">THE </w:t>
      </w:r>
      <w:r w:rsidRPr="00B80007">
        <w:rPr>
          <w:rFonts w:cstheme="minorHAnsi"/>
          <w:b/>
          <w:bCs/>
          <w:sz w:val="20"/>
          <w:szCs w:val="20"/>
          <w:lang w:val="en-GB"/>
        </w:rPr>
        <w:t xml:space="preserve">ELECTRONIC </w:t>
      </w:r>
      <w:r w:rsidRPr="0021741D">
        <w:rPr>
          <w:rFonts w:cstheme="minorHAnsi"/>
          <w:b/>
          <w:bCs/>
          <w:sz w:val="20"/>
          <w:szCs w:val="20"/>
          <w:lang w:val="en-GB"/>
        </w:rPr>
        <w:t>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4D0B5FE0" w:rsidR="00BB242E" w:rsidRPr="0021741D" w:rsidRDefault="004871A1" w:rsidP="0028243F">
      <w:pPr>
        <w:pStyle w:val="NoSpacing"/>
        <w:rPr>
          <w:rFonts w:cstheme="minorHAnsi"/>
          <w:b/>
          <w:bCs/>
          <w:sz w:val="20"/>
          <w:szCs w:val="20"/>
          <w:lang w:val="en-GB"/>
        </w:rPr>
      </w:pPr>
      <w:r>
        <w:rPr>
          <w:rFonts w:cstheme="minorHAnsi"/>
          <w:b/>
          <w:bCs/>
          <w:sz w:val="20"/>
          <w:szCs w:val="20"/>
          <w:lang w:val="en-GB"/>
        </w:rPr>
        <w:t>A</w:t>
      </w:r>
      <w:r w:rsidR="00036ED4" w:rsidRPr="0021741D">
        <w:rPr>
          <w:rFonts w:cstheme="minorHAnsi"/>
          <w:b/>
          <w:bCs/>
          <w:sz w:val="20"/>
          <w:szCs w:val="20"/>
          <w:lang w:val="en-GB"/>
        </w:rPr>
        <w:t xml:space="preserve"> COMPULSORY BRIEFING </w:t>
      </w:r>
      <w:r>
        <w:rPr>
          <w:rFonts w:cstheme="minorHAnsi"/>
          <w:b/>
          <w:bCs/>
          <w:sz w:val="20"/>
          <w:szCs w:val="20"/>
          <w:lang w:val="en-GB"/>
        </w:rPr>
        <w:t>WILL ONLY BE CONDUCTED FOR</w:t>
      </w:r>
      <w:r w:rsidR="006207AC">
        <w:rPr>
          <w:rFonts w:cstheme="minorHAnsi"/>
          <w:b/>
          <w:bCs/>
          <w:sz w:val="20"/>
          <w:szCs w:val="20"/>
          <w:lang w:val="en-GB"/>
        </w:rPr>
        <w:t xml:space="preserve"> </w:t>
      </w:r>
      <w:r>
        <w:rPr>
          <w:rFonts w:cstheme="minorHAnsi"/>
          <w:b/>
          <w:bCs/>
          <w:sz w:val="20"/>
          <w:szCs w:val="20"/>
          <w:lang w:val="en-GB"/>
        </w:rPr>
        <w:t>ITEM</w:t>
      </w:r>
      <w:r w:rsidR="006207AC">
        <w:rPr>
          <w:rFonts w:cstheme="minorHAnsi"/>
          <w:b/>
          <w:bCs/>
          <w:sz w:val="20"/>
          <w:szCs w:val="20"/>
          <w:lang w:val="en-GB"/>
        </w:rPr>
        <w:t>S</w:t>
      </w:r>
      <w:r>
        <w:rPr>
          <w:rFonts w:cstheme="minorHAnsi"/>
          <w:b/>
          <w:bCs/>
          <w:sz w:val="20"/>
          <w:szCs w:val="20"/>
          <w:lang w:val="en-GB"/>
        </w:rPr>
        <w:t xml:space="preserve"> NO. </w:t>
      </w:r>
      <w:r w:rsidR="006207AC">
        <w:rPr>
          <w:rFonts w:cstheme="minorHAnsi"/>
          <w:b/>
          <w:bCs/>
          <w:sz w:val="20"/>
          <w:szCs w:val="20"/>
          <w:lang w:val="en-GB"/>
        </w:rPr>
        <w:t>4; 5; 6; 7 &amp; 8</w:t>
      </w:r>
      <w:r>
        <w:rPr>
          <w:rFonts w:cstheme="minorHAnsi"/>
          <w:b/>
          <w:bCs/>
          <w:sz w:val="20"/>
          <w:szCs w:val="20"/>
          <w:lang w:val="en-GB"/>
        </w:rPr>
        <w:t xml:space="preserve"> ON </w:t>
      </w:r>
      <w:r w:rsidR="006207AC">
        <w:rPr>
          <w:rFonts w:cstheme="minorHAnsi"/>
          <w:b/>
          <w:bCs/>
          <w:sz w:val="20"/>
          <w:szCs w:val="20"/>
          <w:lang w:val="en-GB"/>
        </w:rPr>
        <w:t xml:space="preserve">THE TENDER </w:t>
      </w:r>
      <w:r>
        <w:rPr>
          <w:rFonts w:cstheme="minorHAnsi"/>
          <w:b/>
          <w:bCs/>
          <w:sz w:val="20"/>
          <w:szCs w:val="20"/>
          <w:lang w:val="en-GB"/>
        </w:rPr>
        <w:t>TABLE</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42398073" w:rsidR="00F22E52" w:rsidRDefault="004925AD" w:rsidP="00B37D6E">
      <w:pPr>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submitted will hold good for a period of</w:t>
      </w:r>
      <w:r w:rsidRPr="00A201A1">
        <w:rPr>
          <w:rFonts w:eastAsia="Calibri" w:cstheme="minorHAnsi"/>
          <w:bCs/>
          <w:sz w:val="20"/>
          <w:szCs w:val="20"/>
        </w:rPr>
        <w:t xml:space="preserve"> 90</w:t>
      </w:r>
      <w:r w:rsidRPr="006F0F71">
        <w:rPr>
          <w:rFonts w:eastAsia="Calibri" w:cstheme="minorHAnsi"/>
          <w:sz w:val="20"/>
          <w:szCs w:val="20"/>
        </w:rPr>
        <w:t xml:space="preserve"> days</w:t>
      </w:r>
      <w:r w:rsidR="00F96100" w:rsidRPr="006F0F71">
        <w:rPr>
          <w:rFonts w:eastAsia="Calibri" w:cstheme="minorHAnsi"/>
          <w:sz w:val="20"/>
          <w:szCs w:val="20"/>
        </w:rPr>
        <w:t>.</w:t>
      </w:r>
    </w:p>
    <w:p w14:paraId="3AD83574" w14:textId="19BFC1CA" w:rsidR="004925AD" w:rsidRPr="006F0F71" w:rsidRDefault="004925AD" w:rsidP="00B37D6E">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Failure to be registered on Central Supplier Database registration will result</w:t>
      </w:r>
      <w:r w:rsidR="00AD53A0" w:rsidRPr="006F0F71">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7774A081" w14:textId="67A64693" w:rsidR="006865C3" w:rsidRPr="00891FD2"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6FB56D8C" w14:textId="77777777" w:rsidR="00C95021"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 xml:space="preserve">The tender will be evaluated and adjudicated on the basis of the Preferential Procurement Policy Framework </w:t>
      </w:r>
    </w:p>
    <w:p w14:paraId="790B58C9" w14:textId="77777777" w:rsidR="00C95021" w:rsidRDefault="00C95021" w:rsidP="00891FD2">
      <w:pPr>
        <w:widowControl w:val="0"/>
        <w:spacing w:after="0" w:line="240" w:lineRule="auto"/>
        <w:jc w:val="both"/>
        <w:rPr>
          <w:rFonts w:eastAsia="Calibri" w:cstheme="minorHAnsi"/>
          <w:sz w:val="20"/>
          <w:szCs w:val="20"/>
        </w:rPr>
      </w:pPr>
    </w:p>
    <w:p w14:paraId="1C3343E8" w14:textId="1E388321"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bookmarkEnd w:id="0"/>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05FB" w14:textId="77777777" w:rsidR="0055714C" w:rsidRDefault="0055714C" w:rsidP="00B15CD5">
      <w:pPr>
        <w:spacing w:after="0" w:line="240" w:lineRule="auto"/>
      </w:pPr>
      <w:r>
        <w:separator/>
      </w:r>
    </w:p>
  </w:endnote>
  <w:endnote w:type="continuationSeparator" w:id="0">
    <w:p w14:paraId="679068B3" w14:textId="77777777" w:rsidR="0055714C" w:rsidRDefault="0055714C" w:rsidP="00B15CD5">
      <w:pPr>
        <w:spacing w:after="0" w:line="240" w:lineRule="auto"/>
      </w:pPr>
      <w:r>
        <w:continuationSeparator/>
      </w:r>
    </w:p>
  </w:endnote>
  <w:endnote w:type="continuationNotice" w:id="1">
    <w:p w14:paraId="65A76803" w14:textId="77777777" w:rsidR="0055714C" w:rsidRDefault="00557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6AAA" w14:textId="77777777" w:rsidR="0055714C" w:rsidRDefault="0055714C" w:rsidP="00B15CD5">
      <w:pPr>
        <w:spacing w:after="0" w:line="240" w:lineRule="auto"/>
      </w:pPr>
      <w:r>
        <w:separator/>
      </w:r>
    </w:p>
  </w:footnote>
  <w:footnote w:type="continuationSeparator" w:id="0">
    <w:p w14:paraId="72EE4791" w14:textId="77777777" w:rsidR="0055714C" w:rsidRDefault="0055714C" w:rsidP="00B15CD5">
      <w:pPr>
        <w:spacing w:after="0" w:line="240" w:lineRule="auto"/>
      </w:pPr>
      <w:r>
        <w:continuationSeparator/>
      </w:r>
    </w:p>
  </w:footnote>
  <w:footnote w:type="continuationNotice" w:id="1">
    <w:p w14:paraId="3CDDB206" w14:textId="77777777" w:rsidR="0055714C" w:rsidRDefault="00557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56FC"/>
    <w:rsid w:val="00161CE7"/>
    <w:rsid w:val="00162D51"/>
    <w:rsid w:val="001631D7"/>
    <w:rsid w:val="00167BA2"/>
    <w:rsid w:val="00170A85"/>
    <w:rsid w:val="001717DB"/>
    <w:rsid w:val="00171E48"/>
    <w:rsid w:val="00174AD5"/>
    <w:rsid w:val="001766FF"/>
    <w:rsid w:val="00182ED0"/>
    <w:rsid w:val="001901CC"/>
    <w:rsid w:val="001910B5"/>
    <w:rsid w:val="001A0064"/>
    <w:rsid w:val="001A2C06"/>
    <w:rsid w:val="001A4E14"/>
    <w:rsid w:val="001A6F1D"/>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93D"/>
    <w:rsid w:val="00263569"/>
    <w:rsid w:val="002655AA"/>
    <w:rsid w:val="00266C54"/>
    <w:rsid w:val="00270051"/>
    <w:rsid w:val="0027403F"/>
    <w:rsid w:val="002766D3"/>
    <w:rsid w:val="00277D6D"/>
    <w:rsid w:val="00281230"/>
    <w:rsid w:val="0028243F"/>
    <w:rsid w:val="002846D5"/>
    <w:rsid w:val="00284AF8"/>
    <w:rsid w:val="002856F7"/>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6C1"/>
    <w:rsid w:val="00354E1E"/>
    <w:rsid w:val="00355AFF"/>
    <w:rsid w:val="00361345"/>
    <w:rsid w:val="00365131"/>
    <w:rsid w:val="00373501"/>
    <w:rsid w:val="00374E91"/>
    <w:rsid w:val="00376BC7"/>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4EEA"/>
    <w:rsid w:val="00485947"/>
    <w:rsid w:val="004871A1"/>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B64"/>
    <w:rsid w:val="0052209B"/>
    <w:rsid w:val="005234F8"/>
    <w:rsid w:val="00530548"/>
    <w:rsid w:val="00531023"/>
    <w:rsid w:val="005320C2"/>
    <w:rsid w:val="00532717"/>
    <w:rsid w:val="005363DE"/>
    <w:rsid w:val="005366EF"/>
    <w:rsid w:val="005372DE"/>
    <w:rsid w:val="00542408"/>
    <w:rsid w:val="00542B36"/>
    <w:rsid w:val="0055022B"/>
    <w:rsid w:val="00552DE9"/>
    <w:rsid w:val="005533E2"/>
    <w:rsid w:val="0055420E"/>
    <w:rsid w:val="0055714C"/>
    <w:rsid w:val="0056228F"/>
    <w:rsid w:val="005626C3"/>
    <w:rsid w:val="0056396F"/>
    <w:rsid w:val="005703C1"/>
    <w:rsid w:val="005703E7"/>
    <w:rsid w:val="00571D90"/>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7586"/>
    <w:rsid w:val="005F7C78"/>
    <w:rsid w:val="00601356"/>
    <w:rsid w:val="006013C5"/>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3D1"/>
    <w:rsid w:val="006B743F"/>
    <w:rsid w:val="006B7654"/>
    <w:rsid w:val="006C1A09"/>
    <w:rsid w:val="006C2463"/>
    <w:rsid w:val="006C32BA"/>
    <w:rsid w:val="006C5070"/>
    <w:rsid w:val="006C71E8"/>
    <w:rsid w:val="006C7658"/>
    <w:rsid w:val="006C7E94"/>
    <w:rsid w:val="006D128F"/>
    <w:rsid w:val="006D1D45"/>
    <w:rsid w:val="006D3A13"/>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F01"/>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AF9"/>
    <w:rsid w:val="008B757C"/>
    <w:rsid w:val="008C01CE"/>
    <w:rsid w:val="008C050C"/>
    <w:rsid w:val="008C1290"/>
    <w:rsid w:val="008C67EA"/>
    <w:rsid w:val="008E5394"/>
    <w:rsid w:val="008E6459"/>
    <w:rsid w:val="008F07D5"/>
    <w:rsid w:val="008F767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253F"/>
    <w:rsid w:val="00B44E24"/>
    <w:rsid w:val="00B45530"/>
    <w:rsid w:val="00B467EC"/>
    <w:rsid w:val="00B46A58"/>
    <w:rsid w:val="00B50D00"/>
    <w:rsid w:val="00B50F96"/>
    <w:rsid w:val="00B5112B"/>
    <w:rsid w:val="00B52A04"/>
    <w:rsid w:val="00B5412A"/>
    <w:rsid w:val="00B621E5"/>
    <w:rsid w:val="00B64214"/>
    <w:rsid w:val="00B73A9B"/>
    <w:rsid w:val="00B73E56"/>
    <w:rsid w:val="00B76723"/>
    <w:rsid w:val="00B77EA6"/>
    <w:rsid w:val="00B80007"/>
    <w:rsid w:val="00B94049"/>
    <w:rsid w:val="00BA0D0D"/>
    <w:rsid w:val="00BA298F"/>
    <w:rsid w:val="00BA339F"/>
    <w:rsid w:val="00BA4BC1"/>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021"/>
    <w:rsid w:val="00C95F46"/>
    <w:rsid w:val="00C9673D"/>
    <w:rsid w:val="00C970BC"/>
    <w:rsid w:val="00CA10C8"/>
    <w:rsid w:val="00CA26B2"/>
    <w:rsid w:val="00CB009D"/>
    <w:rsid w:val="00CB73C8"/>
    <w:rsid w:val="00CB7A41"/>
    <w:rsid w:val="00CB7D13"/>
    <w:rsid w:val="00CC1FE9"/>
    <w:rsid w:val="00CC2A35"/>
    <w:rsid w:val="00CC6998"/>
    <w:rsid w:val="00CD1DCF"/>
    <w:rsid w:val="00CD201F"/>
    <w:rsid w:val="00CD4E17"/>
    <w:rsid w:val="00CE07A2"/>
    <w:rsid w:val="00CE137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54A"/>
    <w:rsid w:val="00E26E27"/>
    <w:rsid w:val="00E325FC"/>
    <w:rsid w:val="00E341A5"/>
    <w:rsid w:val="00E36E61"/>
    <w:rsid w:val="00E42340"/>
    <w:rsid w:val="00E426BD"/>
    <w:rsid w:val="00E4355B"/>
    <w:rsid w:val="00E43ECB"/>
    <w:rsid w:val="00E45812"/>
    <w:rsid w:val="00E4751C"/>
    <w:rsid w:val="00E50942"/>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B4F1F"/>
    <w:rsid w:val="00EC15D2"/>
    <w:rsid w:val="00EC3CAF"/>
    <w:rsid w:val="00EC48E1"/>
    <w:rsid w:val="00EC4E53"/>
    <w:rsid w:val="00EC5231"/>
    <w:rsid w:val="00ED7076"/>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80B8F"/>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cp:revision>
  <cp:lastPrinted>2023-06-19T08:09:00Z</cp:lastPrinted>
  <dcterms:created xsi:type="dcterms:W3CDTF">2023-06-06T07:46:00Z</dcterms:created>
  <dcterms:modified xsi:type="dcterms:W3CDTF">2023-06-20T06:28:00Z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