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0B358BDA" w:rsidR="005168F2" w:rsidRPr="00FA058C" w:rsidRDefault="00422059" w:rsidP="00181D8D">
            <w:pPr>
              <w:pStyle w:val="TableParagraph"/>
              <w:spacing w:line="256" w:lineRule="exact"/>
              <w:ind w:left="55"/>
              <w:rPr>
                <w:rFonts w:asciiTheme="minorHAnsi" w:hAnsiTheme="minorHAnsi" w:cstheme="minorHAnsi"/>
              </w:rPr>
            </w:pPr>
            <w:r w:rsidRPr="00422059">
              <w:rPr>
                <w:rFonts w:asciiTheme="minorHAnsi" w:hAnsiTheme="minorHAnsi" w:cstheme="minorHAnsi"/>
              </w:rPr>
              <w:t>PHP012405RFQ00000004</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2E76EDE8" w:rsidR="005168F2" w:rsidRPr="00FA058C" w:rsidRDefault="005168F2" w:rsidP="00C908EF">
            <w:pPr>
              <w:pStyle w:val="TableParagraph"/>
              <w:spacing w:line="236" w:lineRule="exact"/>
              <w:ind w:left="62"/>
              <w:rPr>
                <w:rFonts w:asciiTheme="minorHAnsi" w:hAnsiTheme="minorHAnsi" w:cstheme="minorHAnsi"/>
              </w:rPr>
            </w:pPr>
            <w:r w:rsidRPr="00FA058C">
              <w:rPr>
                <w:rFonts w:asciiTheme="minorHAnsi" w:hAnsiTheme="minorHAnsi" w:cstheme="minorHAnsi"/>
              </w:rPr>
              <w:t xml:space="preserve">Date: </w:t>
            </w:r>
            <w:r w:rsidR="00422059">
              <w:rPr>
                <w:rFonts w:asciiTheme="minorHAnsi" w:hAnsiTheme="minorHAnsi" w:cstheme="minorHAnsi"/>
              </w:rPr>
              <w:t>10</w:t>
            </w:r>
            <w:r w:rsidR="0048386C" w:rsidRPr="00FA058C">
              <w:rPr>
                <w:rFonts w:asciiTheme="minorHAnsi" w:hAnsiTheme="minorHAnsi" w:cstheme="minorHAnsi"/>
              </w:rPr>
              <w:t>-0</w:t>
            </w:r>
            <w:r w:rsidR="00422059">
              <w:rPr>
                <w:rFonts w:asciiTheme="minorHAnsi" w:hAnsiTheme="minorHAnsi" w:cstheme="minorHAnsi"/>
              </w:rPr>
              <w:t>6</w:t>
            </w:r>
            <w:r w:rsidR="0048386C" w:rsidRPr="00FA058C">
              <w:rPr>
                <w:rFonts w:asciiTheme="minorHAnsi" w:hAnsiTheme="minorHAnsi" w:cstheme="minorHAnsi"/>
              </w:rPr>
              <w:t>-2024</w:t>
            </w:r>
            <w:r w:rsidR="003C0798">
              <w:rPr>
                <w:rFonts w:asciiTheme="minorHAnsi" w:hAnsiTheme="minorHAnsi" w:cstheme="minorHAnsi"/>
              </w:rPr>
              <w:t xml:space="preserve"> </w:t>
            </w:r>
            <w:r w:rsidR="003C0798" w:rsidRPr="009E0B6F">
              <w:rPr>
                <w:color w:val="FF0000"/>
              </w:rPr>
              <w:t>(Late responses will not be accepted)</w:t>
            </w:r>
          </w:p>
          <w:p w14:paraId="66219600" w14:textId="5B4C46F0"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452C31">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1EF3D5DA" w:rsidR="005168F2" w:rsidRPr="00FA058C" w:rsidRDefault="00422059" w:rsidP="00181D8D">
            <w:pPr>
              <w:pStyle w:val="TableParagraph"/>
              <w:spacing w:line="236" w:lineRule="exact"/>
              <w:ind w:left="62"/>
              <w:rPr>
                <w:rFonts w:asciiTheme="minorHAnsi" w:hAnsiTheme="minorHAnsi" w:cstheme="minorHAnsi"/>
              </w:rPr>
            </w:pPr>
            <w:r>
              <w:rPr>
                <w:rFonts w:asciiTheme="minorHAnsi" w:hAnsiTheme="minorHAnsi" w:cstheme="minorHAnsi"/>
              </w:rPr>
              <w:t xml:space="preserve">Research Consumables </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3BA964F2" w14:textId="788073FE" w:rsidR="00C908EF" w:rsidRPr="00FA058C" w:rsidRDefault="00FA058C" w:rsidP="00FA058C">
            <w:pPr>
              <w:pStyle w:val="TableParagraph"/>
              <w:spacing w:line="234" w:lineRule="exact"/>
              <w:rPr>
                <w:rFonts w:asciiTheme="minorHAnsi" w:hAnsiTheme="minorHAnsi" w:cstheme="minorHAnsi"/>
              </w:rPr>
            </w:pPr>
            <w:r>
              <w:rPr>
                <w:rFonts w:asciiTheme="minorHAnsi" w:hAnsiTheme="minorHAnsi" w:cstheme="minorHAnsi"/>
                <w:color w:val="1F1F22"/>
              </w:rPr>
              <w:t xml:space="preserve"> </w:t>
            </w:r>
            <w:r w:rsidR="005168F2" w:rsidRPr="00FA058C">
              <w:rPr>
                <w:rFonts w:asciiTheme="minorHAnsi" w:hAnsiTheme="minorHAnsi" w:cstheme="minorHAnsi"/>
                <w:color w:val="1F1F22"/>
              </w:rPr>
              <w:t>ARC-</w:t>
            </w:r>
            <w:r w:rsidR="0048386C" w:rsidRPr="00FA058C">
              <w:rPr>
                <w:rFonts w:asciiTheme="minorHAnsi" w:hAnsiTheme="minorHAnsi" w:cstheme="minorHAnsi"/>
              </w:rPr>
              <w:t>PHP</w:t>
            </w:r>
            <w:r w:rsidR="00C908EF" w:rsidRPr="00FA058C">
              <w:rPr>
                <w:rFonts w:asciiTheme="minorHAnsi" w:hAnsiTheme="minorHAnsi" w:cstheme="minorHAnsi"/>
              </w:rPr>
              <w:t xml:space="preserve"> (FORMERLY KNOWN AS </w:t>
            </w:r>
            <w:r w:rsidR="0048386C" w:rsidRPr="00FA058C">
              <w:rPr>
                <w:rFonts w:asciiTheme="minorHAnsi" w:hAnsiTheme="minorHAnsi" w:cstheme="minorHAnsi"/>
              </w:rPr>
              <w:t>PPRI</w:t>
            </w:r>
            <w:r w:rsidR="00C908EF" w:rsidRPr="00FA058C">
              <w:rPr>
                <w:rFonts w:asciiTheme="minorHAnsi" w:hAnsiTheme="minorHAnsi" w:cstheme="minorHAnsi"/>
              </w:rPr>
              <w:t>)</w:t>
            </w:r>
          </w:p>
          <w:p w14:paraId="1FDC630C" w14:textId="72EEDD3E"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 xml:space="preserve">off </w:t>
            </w:r>
            <w:proofErr w:type="gramStart"/>
            <w:r w:rsidRPr="00FA058C">
              <w:rPr>
                <w:rFonts w:asciiTheme="minorHAnsi" w:eastAsia="Times New Roman" w:hAnsiTheme="minorHAnsi" w:cstheme="minorHAnsi"/>
                <w:color w:val="202124"/>
                <w:sz w:val="21"/>
                <w:szCs w:val="21"/>
                <w:shd w:val="clear" w:color="auto" w:fill="FFFFFF"/>
                <w:lang w:val="en-GB" w:eastAsia="en-GB"/>
              </w:rPr>
              <w:t>Adam Tas road</w:t>
            </w:r>
            <w:proofErr w:type="gramEnd"/>
            <w:r w:rsidRPr="00FA058C">
              <w:rPr>
                <w:rFonts w:asciiTheme="minorHAnsi" w:eastAsia="Times New Roman" w:hAnsiTheme="minorHAnsi" w:cstheme="minorHAnsi"/>
                <w:color w:val="202124"/>
                <w:sz w:val="21"/>
                <w:szCs w:val="21"/>
                <w:shd w:val="clear" w:color="auto" w:fill="FFFFFF"/>
                <w:lang w:val="en-GB" w:eastAsia="en-GB"/>
              </w:rPr>
              <w:t xml:space="preserve"> (Behind Distell),</w:t>
            </w:r>
          </w:p>
          <w:p w14:paraId="64D08033" w14:textId="50AA8B09"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Vredenburg farm/campus</w:t>
            </w:r>
          </w:p>
          <w:p w14:paraId="2DD31140" w14:textId="39A4A752"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Stellenbosch,</w:t>
            </w:r>
          </w:p>
          <w:p w14:paraId="15498D3C" w14:textId="7CB3C077"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BANHOEK</w:t>
            </w:r>
          </w:p>
          <w:p w14:paraId="171C2401" w14:textId="16EB809B" w:rsidR="005168F2" w:rsidRPr="00FA058C" w:rsidRDefault="00FA058C" w:rsidP="00FA058C">
            <w:pPr>
              <w:pStyle w:val="TableParagraph"/>
              <w:spacing w:line="234" w:lineRule="exact"/>
              <w:rPr>
                <w:rFonts w:asciiTheme="minorHAnsi" w:hAnsiTheme="minorHAnsi" w:cstheme="minorHAnsi"/>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7600</w:t>
            </w: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7F494927" w14:textId="6FB5C052" w:rsidR="00181D8D" w:rsidRPr="00FA058C" w:rsidRDefault="005168F2" w:rsidP="00C908EF">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r w:rsidR="0048386C" w:rsidRPr="00FA058C">
              <w:rPr>
                <w:rFonts w:asciiTheme="minorHAnsi" w:hAnsiTheme="minorHAnsi" w:cstheme="minorHAnsi"/>
                <w:color w:val="1F1F22"/>
              </w:rPr>
              <w:t>Rirhandzu Hlatshwayo</w:t>
            </w:r>
          </w:p>
          <w:p w14:paraId="3988489E" w14:textId="77777777" w:rsidR="005168F2" w:rsidRPr="00FA058C" w:rsidRDefault="005168F2" w:rsidP="00C908EF">
            <w:pPr>
              <w:pStyle w:val="TableParagraph"/>
              <w:ind w:left="112" w:right="3471"/>
              <w:rPr>
                <w:rFonts w:asciiTheme="minorHAnsi" w:hAnsiTheme="minorHAnsi" w:cstheme="minorHAnsi"/>
              </w:rPr>
            </w:pPr>
            <w:r w:rsidRPr="00FA058C">
              <w:rPr>
                <w:rFonts w:asciiTheme="minorHAnsi" w:hAnsiTheme="minorHAnsi" w:cstheme="minorHAnsi"/>
                <w:color w:val="1F1F22"/>
                <w:spacing w:val="-56"/>
              </w:rPr>
              <w:t xml:space="preserve"> </w:t>
            </w:r>
            <w:r w:rsidRPr="00FA058C">
              <w:rPr>
                <w:rFonts w:asciiTheme="minorHAnsi" w:hAnsiTheme="minorHAnsi" w:cstheme="minorHAnsi"/>
                <w:color w:val="1F1F22"/>
              </w:rPr>
              <w:t>SCM</w:t>
            </w:r>
          </w:p>
          <w:p w14:paraId="3C569B28" w14:textId="38BA3EA3" w:rsidR="005168F2" w:rsidRPr="00FA058C" w:rsidRDefault="0048386C" w:rsidP="00181D8D">
            <w:pPr>
              <w:pStyle w:val="TableParagraph"/>
              <w:spacing w:before="1"/>
              <w:ind w:left="112"/>
              <w:rPr>
                <w:rFonts w:asciiTheme="minorHAnsi" w:hAnsiTheme="minorHAnsi" w:cstheme="minorHAnsi"/>
              </w:rPr>
            </w:pPr>
            <w:r w:rsidRPr="00FA058C">
              <w:rPr>
                <w:rFonts w:asciiTheme="minorHAnsi" w:hAnsiTheme="minorHAnsi" w:cstheme="minorHAnsi"/>
                <w:color w:val="1F1F22"/>
              </w:rPr>
              <w:t>Email:</w:t>
            </w:r>
            <w:r w:rsidRPr="00FA058C">
              <w:rPr>
                <w:rFonts w:asciiTheme="minorHAnsi" w:hAnsiTheme="minorHAnsi" w:cstheme="minorHAnsi"/>
                <w:color w:val="1F1F22"/>
                <w:spacing w:val="-5"/>
              </w:rPr>
              <w:t xml:space="preserve"> ppriquote@arc.agric.za</w:t>
            </w:r>
          </w:p>
        </w:tc>
      </w:tr>
      <w:tr w:rsidR="005168F2" w:rsidRPr="00FA058C" w14:paraId="1159739C" w14:textId="77777777" w:rsidTr="00FF4034">
        <w:trPr>
          <w:trHeight w:val="576"/>
        </w:trPr>
        <w:tc>
          <w:tcPr>
            <w:tcW w:w="4211" w:type="dxa"/>
            <w:shd w:val="clear" w:color="auto" w:fill="C7C7C7"/>
          </w:tcPr>
          <w:p w14:paraId="33105212" w14:textId="77777777"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Pr="00FA058C">
              <w:rPr>
                <w:rFonts w:asciiTheme="minorHAnsi" w:hAnsiTheme="minorHAnsi" w:cstheme="minorHAnsi"/>
              </w:rPr>
              <w:t>BRIEFING</w:t>
            </w:r>
          </w:p>
        </w:tc>
        <w:tc>
          <w:tcPr>
            <w:tcW w:w="5854" w:type="dxa"/>
          </w:tcPr>
          <w:p w14:paraId="14295974" w14:textId="77777777" w:rsidR="005168F2" w:rsidRPr="00FA058C" w:rsidRDefault="005168F2" w:rsidP="00C908EF">
            <w:pPr>
              <w:pStyle w:val="TableParagraph"/>
              <w:ind w:left="163"/>
              <w:rPr>
                <w:rFonts w:asciiTheme="minorHAnsi" w:hAnsiTheme="minorHAnsi" w:cstheme="minorHAnsi"/>
              </w:rPr>
            </w:pPr>
            <w:r w:rsidRPr="00FA058C">
              <w:rPr>
                <w:rFonts w:asciiTheme="minorHAnsi" w:hAnsiTheme="minorHAnsi" w:cstheme="minorHAnsi"/>
                <w:color w:val="1F1F22"/>
              </w:rPr>
              <w:t>No</w:t>
            </w: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48386C" w:rsidRPr="00E861C0" w14:paraId="4B7526DB" w14:textId="77777777" w:rsidTr="00E46D69">
        <w:trPr>
          <w:trHeight w:val="363"/>
        </w:trPr>
        <w:tc>
          <w:tcPr>
            <w:tcW w:w="4831" w:type="dxa"/>
          </w:tcPr>
          <w:p w14:paraId="7DD830AC" w14:textId="651B29C5" w:rsidR="0048386C" w:rsidRPr="00FA3C9A" w:rsidRDefault="00422059" w:rsidP="0048386C">
            <w:pPr>
              <w:jc w:val="both"/>
              <w:rPr>
                <w:rFonts w:cs="Arial"/>
                <w:lang w:val="en-US"/>
              </w:rPr>
            </w:pPr>
            <w:proofErr w:type="spellStart"/>
            <w:r>
              <w:rPr>
                <w:rFonts w:cs="Arial"/>
                <w:sz w:val="18"/>
                <w:szCs w:val="18"/>
              </w:rPr>
              <w:t>TwistDx</w:t>
            </w:r>
            <w:proofErr w:type="spellEnd"/>
            <w:r>
              <w:rPr>
                <w:rFonts w:cs="Arial"/>
                <w:sz w:val="18"/>
                <w:szCs w:val="18"/>
              </w:rPr>
              <w:t xml:space="preserve"> </w:t>
            </w:r>
            <w:proofErr w:type="spellStart"/>
            <w:r>
              <w:rPr>
                <w:rFonts w:cs="Arial"/>
                <w:sz w:val="18"/>
                <w:szCs w:val="18"/>
              </w:rPr>
              <w:t>TwistAmp</w:t>
            </w:r>
            <w:proofErr w:type="spellEnd"/>
            <w:r>
              <w:rPr>
                <w:rFonts w:cs="Arial"/>
                <w:sz w:val="18"/>
                <w:szCs w:val="18"/>
              </w:rPr>
              <w:t xml:space="preserve"> Basic kit</w:t>
            </w:r>
            <w:r w:rsidR="0048386C" w:rsidRPr="008D1D2A">
              <w:rPr>
                <w:rFonts w:cs="Arial"/>
                <w:sz w:val="18"/>
                <w:szCs w:val="18"/>
              </w:rPr>
              <w:t xml:space="preserve"> </w:t>
            </w:r>
          </w:p>
        </w:tc>
        <w:tc>
          <w:tcPr>
            <w:tcW w:w="1417" w:type="dxa"/>
          </w:tcPr>
          <w:p w14:paraId="69D030B1" w14:textId="7838AE1B" w:rsidR="0048386C" w:rsidRDefault="00422059" w:rsidP="0048386C">
            <w:pPr>
              <w:pStyle w:val="ListParagraph"/>
              <w:ind w:left="0"/>
              <w:rPr>
                <w:rFonts w:cs="Arial"/>
              </w:rPr>
            </w:pPr>
            <w:r>
              <w:rPr>
                <w:rFonts w:cs="Arial"/>
                <w:sz w:val="18"/>
                <w:szCs w:val="18"/>
              </w:rPr>
              <w:t>2</w:t>
            </w:r>
            <w:r w:rsidR="0048386C" w:rsidRPr="008D1D2A">
              <w:rPr>
                <w:rFonts w:cs="Arial"/>
                <w:sz w:val="18"/>
                <w:szCs w:val="18"/>
              </w:rPr>
              <w:t xml:space="preserve">.00 </w:t>
            </w:r>
          </w:p>
        </w:tc>
        <w:tc>
          <w:tcPr>
            <w:tcW w:w="1796" w:type="dxa"/>
          </w:tcPr>
          <w:p w14:paraId="6A0135AD" w14:textId="00892E98" w:rsidR="0048386C" w:rsidRDefault="0048386C" w:rsidP="0048386C">
            <w:pPr>
              <w:rPr>
                <w:rFonts w:cs="Arial"/>
              </w:rPr>
            </w:pPr>
            <w:r w:rsidRPr="008D1D2A">
              <w:rPr>
                <w:rFonts w:cs="Arial"/>
                <w:sz w:val="18"/>
                <w:szCs w:val="18"/>
              </w:rPr>
              <w:t>EA</w:t>
            </w:r>
          </w:p>
        </w:tc>
      </w:tr>
      <w:tr w:rsidR="00422059" w:rsidRPr="00E861C0" w14:paraId="019514D0" w14:textId="77777777" w:rsidTr="00E46D69">
        <w:trPr>
          <w:trHeight w:val="363"/>
        </w:trPr>
        <w:tc>
          <w:tcPr>
            <w:tcW w:w="4831" w:type="dxa"/>
          </w:tcPr>
          <w:p w14:paraId="4C3A271B" w14:textId="145B60E9" w:rsidR="00422059" w:rsidRDefault="00422059" w:rsidP="0048386C">
            <w:pPr>
              <w:jc w:val="both"/>
              <w:rPr>
                <w:rFonts w:cs="Arial"/>
                <w:sz w:val="18"/>
                <w:szCs w:val="18"/>
              </w:rPr>
            </w:pPr>
            <w:r>
              <w:rPr>
                <w:rFonts w:cs="Arial"/>
                <w:sz w:val="18"/>
                <w:szCs w:val="18"/>
              </w:rPr>
              <w:t>Milenia Hybridetect 1</w:t>
            </w:r>
          </w:p>
        </w:tc>
        <w:tc>
          <w:tcPr>
            <w:tcW w:w="1417" w:type="dxa"/>
          </w:tcPr>
          <w:p w14:paraId="6DFB1D4F" w14:textId="1E280625" w:rsidR="00422059" w:rsidRDefault="00422059" w:rsidP="0048386C">
            <w:pPr>
              <w:pStyle w:val="ListParagraph"/>
              <w:ind w:left="0"/>
              <w:rPr>
                <w:rFonts w:cs="Arial"/>
                <w:sz w:val="18"/>
                <w:szCs w:val="18"/>
              </w:rPr>
            </w:pPr>
            <w:r>
              <w:rPr>
                <w:rFonts w:cs="Arial"/>
                <w:sz w:val="18"/>
                <w:szCs w:val="18"/>
              </w:rPr>
              <w:t>2.00</w:t>
            </w:r>
          </w:p>
        </w:tc>
        <w:tc>
          <w:tcPr>
            <w:tcW w:w="1796" w:type="dxa"/>
          </w:tcPr>
          <w:p w14:paraId="55A04C1F" w14:textId="5BB6AFD5" w:rsidR="00422059" w:rsidRPr="008D1D2A" w:rsidRDefault="00422059" w:rsidP="0048386C">
            <w:pPr>
              <w:rPr>
                <w:rFonts w:cs="Arial"/>
                <w:sz w:val="18"/>
                <w:szCs w:val="18"/>
              </w:rPr>
            </w:pPr>
            <w:r>
              <w:rPr>
                <w:rFonts w:cs="Arial"/>
                <w:sz w:val="18"/>
                <w:szCs w:val="18"/>
              </w:rPr>
              <w:t>EA</w:t>
            </w:r>
          </w:p>
        </w:tc>
      </w:tr>
    </w:tbl>
    <w:p w14:paraId="686086CF" w14:textId="77777777" w:rsidR="008B1D76" w:rsidRDefault="008B1D76" w:rsidP="008B1D76">
      <w:pPr>
        <w:spacing w:after="0"/>
        <w:ind w:left="720"/>
        <w:jc w:val="both"/>
        <w:rPr>
          <w:rFonts w:cs="Arial"/>
          <w:b/>
        </w:rPr>
      </w:pPr>
    </w:p>
    <w:p w14:paraId="5A209893" w14:textId="77777777" w:rsidR="00181D8D" w:rsidRDefault="00181D8D" w:rsidP="008B1D76">
      <w:pPr>
        <w:spacing w:after="0"/>
        <w:ind w:left="720"/>
        <w:jc w:val="both"/>
        <w:rPr>
          <w:rFonts w:cs="Arial"/>
          <w:b/>
        </w:rPr>
      </w:pPr>
    </w:p>
    <w:p w14:paraId="2F8A3664" w14:textId="77777777" w:rsidR="00181D8D" w:rsidRDefault="00181D8D" w:rsidP="008B1D76">
      <w:pPr>
        <w:spacing w:after="0"/>
        <w:ind w:left="720"/>
        <w:jc w:val="both"/>
        <w:rPr>
          <w:rFonts w:cs="Arial"/>
          <w:b/>
        </w:rPr>
      </w:pPr>
    </w:p>
    <w:p w14:paraId="64555EE3" w14:textId="77777777" w:rsidR="00181D8D" w:rsidRDefault="00181D8D" w:rsidP="008B1D76">
      <w:pPr>
        <w:spacing w:after="0"/>
        <w:ind w:left="720"/>
        <w:jc w:val="both"/>
        <w:rPr>
          <w:rFonts w:cs="Arial"/>
          <w:b/>
        </w:rPr>
      </w:pPr>
    </w:p>
    <w:p w14:paraId="3A260C06" w14:textId="77777777" w:rsidR="00181D8D" w:rsidRDefault="00181D8D" w:rsidP="008B1D76">
      <w:pPr>
        <w:spacing w:after="0"/>
        <w:ind w:left="720"/>
        <w:jc w:val="both"/>
        <w:rPr>
          <w:rFonts w:cs="Arial"/>
          <w:b/>
        </w:rPr>
      </w:pPr>
    </w:p>
    <w:p w14:paraId="60A808AF" w14:textId="77777777" w:rsidR="00181D8D" w:rsidRDefault="00181D8D" w:rsidP="008B1D76">
      <w:pPr>
        <w:spacing w:after="0"/>
        <w:ind w:left="720"/>
        <w:jc w:val="both"/>
        <w:rPr>
          <w:rFonts w:cs="Arial"/>
          <w:b/>
        </w:rPr>
      </w:pPr>
    </w:p>
    <w:p w14:paraId="29621EDB" w14:textId="77777777" w:rsidR="00181D8D" w:rsidRDefault="00181D8D" w:rsidP="008B1D76">
      <w:pPr>
        <w:spacing w:after="0"/>
        <w:ind w:left="720"/>
        <w:jc w:val="both"/>
        <w:rPr>
          <w:rFonts w:cs="Arial"/>
          <w:b/>
        </w:rPr>
      </w:pPr>
    </w:p>
    <w:p w14:paraId="34468602" w14:textId="77777777" w:rsidR="00181D8D" w:rsidRDefault="00181D8D" w:rsidP="008B1D76">
      <w:pPr>
        <w:spacing w:after="0"/>
        <w:ind w:left="720"/>
        <w:jc w:val="both"/>
        <w:rPr>
          <w:rFonts w:cs="Arial"/>
          <w:b/>
        </w:rPr>
      </w:pPr>
    </w:p>
    <w:p w14:paraId="108FDB63" w14:textId="77777777" w:rsidR="00181D8D" w:rsidRDefault="00181D8D" w:rsidP="008B1D76">
      <w:pPr>
        <w:spacing w:after="0"/>
        <w:ind w:left="720"/>
        <w:jc w:val="both"/>
        <w:rPr>
          <w:rFonts w:cs="Arial"/>
          <w:b/>
        </w:rPr>
      </w:pPr>
    </w:p>
    <w:p w14:paraId="79E02493" w14:textId="77777777" w:rsidR="008B1D76" w:rsidRDefault="008B1D76" w:rsidP="008B1D76">
      <w:pPr>
        <w:spacing w:after="0"/>
        <w:ind w:left="720"/>
        <w:jc w:val="both"/>
        <w:rPr>
          <w:rFonts w:cs="Arial"/>
          <w:b/>
        </w:rPr>
      </w:pPr>
    </w:p>
    <w:p w14:paraId="26E823C6" w14:textId="77777777" w:rsidR="00227E7E" w:rsidRDefault="00227E7E" w:rsidP="008B1D76">
      <w:pPr>
        <w:spacing w:after="0"/>
        <w:ind w:left="72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6249E876" w14:textId="77777777" w:rsidR="00C338BB" w:rsidRDefault="00820ADF" w:rsidP="00C338BB">
      <w:pPr>
        <w:numPr>
          <w:ilvl w:val="0"/>
          <w:numId w:val="1"/>
        </w:numPr>
        <w:spacing w:after="0"/>
        <w:jc w:val="both"/>
        <w:rPr>
          <w:rFonts w:cs="Arial"/>
          <w:b/>
        </w:rPr>
      </w:pPr>
      <w:r>
        <w:rPr>
          <w:rFonts w:cs="Arial"/>
          <w:b/>
        </w:rPr>
        <w:t xml:space="preserve">Essential </w:t>
      </w:r>
      <w:proofErr w:type="gramStart"/>
      <w:r>
        <w:rPr>
          <w:rFonts w:cs="Arial"/>
          <w:b/>
        </w:rPr>
        <w:t xml:space="preserve">administrative </w:t>
      </w:r>
      <w:r w:rsidR="00C338BB" w:rsidRPr="00E861C0">
        <w:rPr>
          <w:rFonts w:cs="Arial"/>
          <w:b/>
        </w:rPr>
        <w:t xml:space="preserve"> requirements</w:t>
      </w:r>
      <w:proofErr w:type="gramEnd"/>
      <w:r w:rsidR="00C338BB" w:rsidRPr="00E861C0">
        <w:rPr>
          <w:rFonts w:cs="Arial"/>
          <w:b/>
        </w:rPr>
        <w:t>:</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2F538B57" w:rsidR="0048386C" w:rsidRDefault="00482386" w:rsidP="0048386C">
      <w:pPr>
        <w:numPr>
          <w:ilvl w:val="0"/>
          <w:numId w:val="2"/>
        </w:numPr>
        <w:spacing w:after="0"/>
        <w:jc w:val="both"/>
        <w:rPr>
          <w:rFonts w:cs="Arial"/>
        </w:rPr>
      </w:pPr>
      <w:r>
        <w:rPr>
          <w:rFonts w:cs="Arial"/>
          <w:lang w:val="en-US"/>
        </w:rPr>
        <w:t xml:space="preserve">Submission should be sent to </w:t>
      </w:r>
      <w:hyperlink r:id="rId9" w:history="1">
        <w:r w:rsidR="0048386C" w:rsidRPr="00F926AC">
          <w:rPr>
            <w:rStyle w:val="Hyperlink"/>
            <w:spacing w:val="-5"/>
            <w:sz w:val="21"/>
          </w:rPr>
          <w:t>ppriquote@arc.agric.za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 xml:space="preserve">The particulars of the guarantee that will apply to the goods quoted for, with the </w:t>
      </w:r>
      <w:proofErr w:type="gramStart"/>
      <w:r w:rsidRPr="00E861C0">
        <w:rPr>
          <w:rFonts w:cs="Arial"/>
        </w:rPr>
        <w:t>particular regards</w:t>
      </w:r>
      <w:proofErr w:type="gramEnd"/>
      <w:r w:rsidRPr="00E861C0">
        <w:rPr>
          <w:rFonts w:cs="Arial"/>
        </w:rPr>
        <w:t xml:space="preserve">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The ARC </w:t>
      </w:r>
      <w:proofErr w:type="gramStart"/>
      <w:r w:rsidRPr="00E861C0">
        <w:rPr>
          <w:rFonts w:cs="Arial"/>
        </w:rPr>
        <w:t>reserve</w:t>
      </w:r>
      <w:proofErr w:type="gramEnd"/>
      <w:r w:rsidRPr="00E861C0">
        <w:rPr>
          <w:rFonts w:cs="Arial"/>
        </w:rPr>
        <w:t xml:space="p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ABCD0D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8A3906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shd w:val="clear" w:color="auto" w:fill="auto"/>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shd w:val="clear" w:color="auto" w:fill="auto"/>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shd w:val="clear" w:color="auto" w:fill="auto"/>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w:t>
      </w:r>
      <w:proofErr w:type="gramStart"/>
      <w:r w:rsidRPr="001A7082">
        <w:rPr>
          <w:rFonts w:eastAsia="Times New Roman" w:cs="Arial"/>
          <w:snapToGrid w:val="0"/>
          <w:lang w:val="en-GB"/>
        </w:rPr>
        <w:t>in regard to</w:t>
      </w:r>
      <w:proofErr w:type="gramEnd"/>
      <w:r w:rsidRPr="001A7082">
        <w:rPr>
          <w:rFonts w:eastAsia="Times New Roman" w:cs="Arial"/>
          <w:snapToGrid w:val="0"/>
          <w:lang w:val="en-GB"/>
        </w:rPr>
        <w:t xml:space="preserve">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eastAsia="Times New Roman" w:cs="Arial"/>
          <w:snapToGrid w:val="0"/>
          <w:lang w:val="en-US"/>
        </w:rPr>
        <w:t>legislation;</w:t>
      </w:r>
      <w:proofErr w:type="gramEnd"/>
      <w:r w:rsidRPr="001A7082">
        <w:rPr>
          <w:rFonts w:eastAsia="Times New Roman" w:cs="Arial"/>
          <w:snapToGrid w:val="0"/>
          <w:lang w:val="en-US"/>
        </w:rPr>
        <w:t xml:space="preserve">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w:t>
      </w:r>
      <w:proofErr w:type="gramStart"/>
      <w:r w:rsidRPr="00633BD2">
        <w:rPr>
          <w:rFonts w:eastAsia="Times New Roman" w:cs="Arial"/>
          <w:b/>
          <w:snapToGrid w:val="0"/>
          <w:lang w:val="en-US"/>
        </w:rPr>
        <w:t>rand</w:t>
      </w:r>
      <w:proofErr w:type="gramEnd"/>
      <w:r w:rsidRPr="00633BD2">
        <w:rPr>
          <w:rFonts w:eastAsia="Times New Roman" w:cs="Arial"/>
          <w:b/>
          <w:snapToGrid w:val="0"/>
          <w:lang w:val="en-US"/>
        </w:rPr>
        <w:t xml:space="preserve">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gramStart"/>
      <w:r w:rsidRPr="001A7082">
        <w:rPr>
          <w:rFonts w:eastAsia="Times New Roman" w:cs="Arial"/>
          <w:snapToGrid w:val="0"/>
          <w:lang w:val="en-GB"/>
        </w:rPr>
        <w:t>Where</w:t>
      </w:r>
      <w:proofErr w:type="gramEnd"/>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roofErr w:type="gramStart"/>
      <w:r w:rsidRPr="001A7082">
        <w:rPr>
          <w:rFonts w:eastAsia="Times New Roman" w:cs="Arial"/>
          <w:snapToGrid w:val="0"/>
          <w:lang w:val="en-GB"/>
        </w:rPr>
        <w:t>Where</w:t>
      </w:r>
      <w:proofErr w:type="gramEnd"/>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eastAsia="Times New Roman" w:cs="Arial"/>
          <w:snapToGrid w:val="0"/>
          <w:lang w:val="en-GB"/>
        </w:rPr>
        <w:t>system;</w:t>
      </w:r>
      <w:proofErr w:type="gramEnd"/>
      <w:r w:rsidRPr="00633BD2">
        <w:rPr>
          <w:rFonts w:eastAsia="Times New Roman" w:cs="Arial"/>
          <w:snapToGrid w:val="0"/>
          <w:lang w:val="en-GB"/>
        </w:rPr>
        <w:t xml:space="preserve">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205D017D" w14:textId="77777777" w:rsidR="00A87123" w:rsidRDefault="00A87123" w:rsidP="00A87123">
      <w:pPr>
        <w:widowControl w:val="0"/>
        <w:spacing w:after="120" w:line="240" w:lineRule="auto"/>
        <w:ind w:left="720"/>
        <w:jc w:val="both"/>
        <w:rPr>
          <w:rFonts w:eastAsia="Times New Roman" w:cs="Arial"/>
          <w:snapToGrid w:val="0"/>
          <w:lang w:val="en-GB"/>
        </w:rPr>
      </w:pPr>
    </w:p>
    <w:p w14:paraId="2B0ED8B3" w14:textId="77777777" w:rsidR="00A87123" w:rsidRDefault="00A87123" w:rsidP="00A87123">
      <w:pPr>
        <w:widowControl w:val="0"/>
        <w:spacing w:after="120" w:line="240" w:lineRule="auto"/>
        <w:ind w:left="720"/>
        <w:jc w:val="both"/>
        <w:rPr>
          <w:rFonts w:eastAsia="Times New Roman" w:cs="Arial"/>
          <w:snapToGrid w:val="0"/>
          <w:lang w:val="en-GB"/>
        </w:rPr>
      </w:pPr>
    </w:p>
    <w:p w14:paraId="739C1F05" w14:textId="77777777" w:rsidR="00A87123" w:rsidRDefault="00A87123" w:rsidP="00A87123">
      <w:pPr>
        <w:widowControl w:val="0"/>
        <w:spacing w:after="120" w:line="240" w:lineRule="auto"/>
        <w:ind w:left="720"/>
        <w:jc w:val="both"/>
        <w:rPr>
          <w:rFonts w:eastAsia="Times New Roman" w:cs="Arial"/>
          <w:snapToGrid w:val="0"/>
          <w:lang w:val="en-GB"/>
        </w:rPr>
      </w:pPr>
    </w:p>
    <w:p w14:paraId="475EF468" w14:textId="77777777" w:rsidR="00A87123" w:rsidRDefault="00A87123" w:rsidP="00A87123">
      <w:pPr>
        <w:widowControl w:val="0"/>
        <w:spacing w:after="120" w:line="240" w:lineRule="auto"/>
        <w:ind w:left="720"/>
        <w:jc w:val="both"/>
        <w:rPr>
          <w:rFonts w:eastAsia="Times New Roman" w:cs="Arial"/>
          <w:snapToGrid w:val="0"/>
          <w:lang w:val="en-GB"/>
        </w:rPr>
      </w:pPr>
    </w:p>
    <w:p w14:paraId="20D321B6" w14:textId="77777777" w:rsidR="00A87123" w:rsidRDefault="00A87123" w:rsidP="00A87123">
      <w:pPr>
        <w:widowControl w:val="0"/>
        <w:spacing w:after="120" w:line="240" w:lineRule="auto"/>
        <w:ind w:left="720"/>
        <w:jc w:val="both"/>
        <w:rPr>
          <w:rFonts w:eastAsia="Times New Roman" w:cs="Arial"/>
          <w:snapToGrid w:val="0"/>
          <w:lang w:val="en-GB"/>
        </w:rPr>
      </w:pPr>
    </w:p>
    <w:p w14:paraId="5EC0F41E" w14:textId="77777777" w:rsidR="00A87123" w:rsidRDefault="00A87123" w:rsidP="00A87123">
      <w:pPr>
        <w:widowControl w:val="0"/>
        <w:spacing w:after="120" w:line="240" w:lineRule="auto"/>
        <w:ind w:left="720"/>
        <w:jc w:val="both"/>
        <w:rPr>
          <w:rFonts w:eastAsia="Times New Roman" w:cs="Arial"/>
          <w:snapToGrid w:val="0"/>
          <w:lang w:val="en-GB"/>
        </w:rPr>
      </w:pPr>
    </w:p>
    <w:p w14:paraId="2B621B29"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A87123">
      <w:pPr>
        <w:widowControl w:val="0"/>
        <w:spacing w:after="120" w:line="240" w:lineRule="auto"/>
        <w:ind w:left="720"/>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xml:space="preserve">, </w:t>
      </w:r>
      <w:r w:rsidRPr="001A7082">
        <w:rPr>
          <w:rFonts w:eastAsia="Times New Roman" w:cs="Arial"/>
          <w:snapToGrid w:val="0"/>
          <w:lang w:val="en-GB"/>
        </w:rPr>
        <w:lastRenderedPageBreak/>
        <w:t>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information furnished is true and </w:t>
      </w:r>
      <w:proofErr w:type="gramStart"/>
      <w:r w:rsidRPr="001A7082">
        <w:rPr>
          <w:rFonts w:eastAsia="Times New Roman" w:cs="Arial"/>
          <w:snapToGrid w:val="0"/>
          <w:lang w:val="en-GB"/>
        </w:rPr>
        <w:t>correct;</w:t>
      </w:r>
      <w:proofErr w:type="gramEnd"/>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preference points claimed are in accordance with the General Conditions as indicated in paragraph 1 of this </w:t>
      </w:r>
      <w:proofErr w:type="gramStart"/>
      <w:r w:rsidRPr="001A7082">
        <w:rPr>
          <w:rFonts w:eastAsia="Times New Roman" w:cs="Arial"/>
          <w:snapToGrid w:val="0"/>
          <w:lang w:val="en-GB"/>
        </w:rPr>
        <w:t>form;</w:t>
      </w:r>
      <w:proofErr w:type="gramEnd"/>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w:t>
      </w:r>
      <w:proofErr w:type="gramStart"/>
      <w:r w:rsidRPr="001A7082">
        <w:rPr>
          <w:rFonts w:eastAsia="Times New Roman" w:cs="Arial"/>
          <w:snapToGrid w:val="0"/>
          <w:lang w:val="en-GB"/>
        </w:rPr>
        <w:t>correct;</w:t>
      </w:r>
      <w:proofErr w:type="gramEnd"/>
      <w:r w:rsidRPr="001A7082">
        <w:rPr>
          <w:rFonts w:eastAsia="Times New Roman" w:cs="Arial"/>
          <w:snapToGrid w:val="0"/>
          <w:lang w:val="en-GB"/>
        </w:rPr>
        <w:t xml:space="preserve">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w:t>
      </w:r>
      <w:proofErr w:type="gramStart"/>
      <w:r w:rsidRPr="001A7082">
        <w:rPr>
          <w:rFonts w:eastAsia="Times New Roman" w:cs="Arial"/>
          <w:snapToGrid w:val="0"/>
          <w:lang w:val="en-GB"/>
        </w:rPr>
        <w:t>process;</w:t>
      </w:r>
      <w:proofErr w:type="gramEnd"/>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recover costs, losses or damages it has incurred or suffered as a result of that person’s </w:t>
      </w:r>
      <w:proofErr w:type="gramStart"/>
      <w:r w:rsidRPr="001A7082">
        <w:rPr>
          <w:rFonts w:eastAsia="Times New Roman" w:cs="Arial"/>
          <w:snapToGrid w:val="0"/>
          <w:lang w:val="en-GB"/>
        </w:rPr>
        <w:t>conduct;</w:t>
      </w:r>
      <w:proofErr w:type="gramEnd"/>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as a result of having to make less favourable arrangements due to such </w:t>
      </w:r>
      <w:proofErr w:type="gramStart"/>
      <w:r w:rsidRPr="001A7082">
        <w:rPr>
          <w:rFonts w:eastAsia="Times New Roman" w:cs="Arial"/>
          <w:snapToGrid w:val="0"/>
          <w:lang w:val="en-GB"/>
        </w:rPr>
        <w:t>cancellation;</w:t>
      </w:r>
      <w:proofErr w:type="gramEnd"/>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w:t>
      </w:r>
      <w:proofErr w:type="gramStart"/>
      <w:r w:rsidRPr="001A7082">
        <w:rPr>
          <w:rFonts w:eastAsia="Times New Roman" w:cs="Arial"/>
          <w:snapToGrid w:val="0"/>
          <w:lang w:val="en-GB"/>
        </w:rPr>
        <w:t>shareholders</w:t>
      </w:r>
      <w:proofErr w:type="gramEnd"/>
      <w:r w:rsidRPr="001A7082">
        <w:rPr>
          <w:rFonts w:eastAsia="Times New Roman"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shd w:val="clear" w:color="auto" w:fill="auto"/>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shd w:val="clear" w:color="auto" w:fill="auto"/>
          </w:tcPr>
          <w:p w14:paraId="2F970803" w14:textId="77777777" w:rsidR="00E07E73" w:rsidRPr="00313EDD" w:rsidRDefault="00E07E73" w:rsidP="0042585E">
            <w:pPr>
              <w:jc w:val="both"/>
              <w:rPr>
                <w:rFonts w:cs="Arial"/>
                <w:lang w:val="en-GB"/>
              </w:rPr>
            </w:pPr>
          </w:p>
        </w:tc>
        <w:tc>
          <w:tcPr>
            <w:tcW w:w="2410" w:type="dxa"/>
            <w:shd w:val="clear" w:color="auto" w:fill="auto"/>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shd w:val="clear" w:color="auto" w:fill="auto"/>
          </w:tcPr>
          <w:p w14:paraId="5FBBA33C" w14:textId="77777777" w:rsidR="00E07E73" w:rsidRPr="00313EDD" w:rsidRDefault="00E07E73" w:rsidP="0042585E">
            <w:pPr>
              <w:jc w:val="both"/>
              <w:rPr>
                <w:rFonts w:cs="Arial"/>
                <w:lang w:val="en-GB"/>
              </w:rPr>
            </w:pPr>
          </w:p>
        </w:tc>
        <w:tc>
          <w:tcPr>
            <w:tcW w:w="2410" w:type="dxa"/>
            <w:shd w:val="clear" w:color="auto" w:fill="auto"/>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shd w:val="clear" w:color="auto" w:fill="auto"/>
          </w:tcPr>
          <w:p w14:paraId="6F329650" w14:textId="77777777" w:rsidR="00E07E73" w:rsidRPr="00313EDD" w:rsidRDefault="00E07E73" w:rsidP="0042585E">
            <w:pPr>
              <w:jc w:val="both"/>
              <w:rPr>
                <w:rFonts w:cs="Arial"/>
                <w:lang w:val="en-GB"/>
              </w:rPr>
            </w:pPr>
          </w:p>
        </w:tc>
        <w:tc>
          <w:tcPr>
            <w:tcW w:w="2410" w:type="dxa"/>
            <w:shd w:val="clear" w:color="auto" w:fill="auto"/>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shd w:val="clear" w:color="auto" w:fill="auto"/>
          </w:tcPr>
          <w:p w14:paraId="12BD57F3" w14:textId="77777777" w:rsidR="00E07E73" w:rsidRPr="00313EDD" w:rsidRDefault="00E07E73" w:rsidP="0042585E">
            <w:pPr>
              <w:jc w:val="both"/>
              <w:rPr>
                <w:rFonts w:cs="Arial"/>
                <w:lang w:val="en-GB"/>
              </w:rPr>
            </w:pPr>
          </w:p>
        </w:tc>
        <w:tc>
          <w:tcPr>
            <w:tcW w:w="2410" w:type="dxa"/>
            <w:shd w:val="clear" w:color="auto" w:fill="auto"/>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shd w:val="clear" w:color="auto" w:fill="auto"/>
          </w:tcPr>
          <w:p w14:paraId="27324E6A" w14:textId="77777777" w:rsidR="00E07E73" w:rsidRPr="00313EDD" w:rsidRDefault="00E07E73" w:rsidP="0042585E">
            <w:pPr>
              <w:jc w:val="both"/>
              <w:rPr>
                <w:rFonts w:cs="Arial"/>
                <w:lang w:val="en-GB"/>
              </w:rPr>
            </w:pPr>
          </w:p>
        </w:tc>
        <w:tc>
          <w:tcPr>
            <w:tcW w:w="2410" w:type="dxa"/>
            <w:shd w:val="clear" w:color="auto" w:fill="auto"/>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shd w:val="clear" w:color="auto" w:fill="auto"/>
          </w:tcPr>
          <w:p w14:paraId="56569A66" w14:textId="77777777" w:rsidR="00E07E73" w:rsidRPr="00313EDD" w:rsidRDefault="00E07E73" w:rsidP="0042585E">
            <w:pPr>
              <w:jc w:val="both"/>
              <w:rPr>
                <w:rFonts w:cs="Arial"/>
                <w:lang w:val="en-GB"/>
              </w:rPr>
            </w:pPr>
          </w:p>
        </w:tc>
        <w:tc>
          <w:tcPr>
            <w:tcW w:w="2410" w:type="dxa"/>
            <w:shd w:val="clear" w:color="auto" w:fill="auto"/>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shd w:val="clear" w:color="auto" w:fill="auto"/>
          </w:tcPr>
          <w:p w14:paraId="648C7BD9" w14:textId="77777777" w:rsidR="00E07E73" w:rsidRPr="00313EDD" w:rsidRDefault="00E07E73" w:rsidP="0042585E">
            <w:pPr>
              <w:jc w:val="both"/>
              <w:rPr>
                <w:rFonts w:cs="Arial"/>
                <w:lang w:val="en-GB"/>
              </w:rPr>
            </w:pPr>
          </w:p>
        </w:tc>
        <w:tc>
          <w:tcPr>
            <w:tcW w:w="2410" w:type="dxa"/>
            <w:shd w:val="clear" w:color="auto" w:fill="auto"/>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shd w:val="clear" w:color="auto" w:fill="auto"/>
          </w:tcPr>
          <w:p w14:paraId="550A4515" w14:textId="77777777" w:rsidR="00E07E73" w:rsidRPr="00313EDD" w:rsidRDefault="00E07E73" w:rsidP="0042585E">
            <w:pPr>
              <w:jc w:val="both"/>
              <w:rPr>
                <w:rFonts w:cs="Arial"/>
                <w:lang w:val="en-GB"/>
              </w:rPr>
            </w:pPr>
          </w:p>
        </w:tc>
        <w:tc>
          <w:tcPr>
            <w:tcW w:w="2410" w:type="dxa"/>
            <w:shd w:val="clear" w:color="auto" w:fill="auto"/>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shd w:val="clear" w:color="auto" w:fill="auto"/>
          </w:tcPr>
          <w:p w14:paraId="296BA3E2" w14:textId="77777777" w:rsidR="00E07E73" w:rsidRPr="00313EDD" w:rsidRDefault="00E07E73" w:rsidP="0042585E">
            <w:pPr>
              <w:jc w:val="both"/>
              <w:rPr>
                <w:rFonts w:cs="Arial"/>
                <w:lang w:val="en-GB"/>
              </w:rPr>
            </w:pPr>
          </w:p>
        </w:tc>
        <w:tc>
          <w:tcPr>
            <w:tcW w:w="2410" w:type="dxa"/>
            <w:shd w:val="clear" w:color="auto" w:fill="auto"/>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proofErr w:type="gramStart"/>
      <w:r w:rsidRPr="00313EDD">
        <w:rPr>
          <w:rFonts w:cs="Arial"/>
        </w:rPr>
        <w:t>whether or not</w:t>
      </w:r>
      <w:proofErr w:type="gramEnd"/>
      <w:r w:rsidRPr="00313EDD">
        <w:rPr>
          <w:rFonts w:cs="Arial"/>
        </w:rPr>
        <w:t xml:space="preserve">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 xml:space="preserve">I have </w:t>
      </w:r>
      <w:proofErr w:type="gramStart"/>
      <w:r w:rsidRPr="00313EDD">
        <w:rPr>
          <w:rFonts w:cs="Arial"/>
        </w:rPr>
        <w:t>read</w:t>
      </w:r>
      <w:proofErr w:type="gramEnd"/>
      <w:r w:rsidRPr="00313EDD">
        <w:rPr>
          <w:rFonts w:cs="Arial"/>
        </w:rPr>
        <w:t xml:space="preserve"> and I understand the contents of this disclosure;</w:t>
      </w:r>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 xml:space="preserve">I understand that the accompanying bid will be disqualified if this disclosure is found not to be true and complete in every </w:t>
      </w:r>
      <w:proofErr w:type="gramStart"/>
      <w:r w:rsidRPr="00313EDD">
        <w:rPr>
          <w:rFonts w:cs="Arial"/>
        </w:rPr>
        <w:t>respect;</w:t>
      </w:r>
      <w:proofErr w:type="gramEnd"/>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 xml:space="preserve">The bidder has arrived at the accompanying bid independently from, and without consultation, communication, </w:t>
      </w:r>
      <w:proofErr w:type="gramStart"/>
      <w:r w:rsidRPr="00313EDD">
        <w:rPr>
          <w:rFonts w:cs="Arial"/>
        </w:rPr>
        <w:t>agreement</w:t>
      </w:r>
      <w:proofErr w:type="gramEnd"/>
      <w:r w:rsidRPr="00313EDD">
        <w:rPr>
          <w:rFonts w:cs="Arial"/>
        </w:rPr>
        <w:t xml:space="preserve"> or arrangement with any competitor. </w:t>
      </w:r>
      <w:r w:rsidRPr="00313EDD">
        <w:rPr>
          <w:rFonts w:cs="Arial"/>
        </w:rPr>
        <w:lastRenderedPageBreak/>
        <w:t>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 xml:space="preserve">There have been no consultations, communications, </w:t>
      </w:r>
      <w:proofErr w:type="gramStart"/>
      <w:r w:rsidRPr="00313EDD">
        <w:rPr>
          <w:rFonts w:cs="Arial"/>
        </w:rPr>
        <w:t>agreements</w:t>
      </w:r>
      <w:proofErr w:type="gramEnd"/>
      <w:r w:rsidRPr="00313EDD">
        <w:rPr>
          <w:rFonts w:cs="Arial"/>
        </w:rPr>
        <w:t xml:space="preserve">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22D7E" w14:textId="77777777" w:rsidR="00BF5D46" w:rsidRDefault="00BF5D46" w:rsidP="00C65D95">
      <w:pPr>
        <w:spacing w:after="0" w:line="240" w:lineRule="auto"/>
      </w:pPr>
      <w:r>
        <w:separator/>
      </w:r>
    </w:p>
  </w:endnote>
  <w:endnote w:type="continuationSeparator" w:id="0">
    <w:p w14:paraId="29F2D5EA" w14:textId="77777777" w:rsidR="00BF5D46" w:rsidRDefault="00BF5D4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99DEF" w14:textId="77777777" w:rsidR="00BF5D46" w:rsidRDefault="00BF5D46" w:rsidP="00C65D95">
      <w:pPr>
        <w:spacing w:after="0" w:line="240" w:lineRule="auto"/>
      </w:pPr>
      <w:r>
        <w:separator/>
      </w:r>
    </w:p>
  </w:footnote>
  <w:footnote w:type="continuationSeparator" w:id="0">
    <w:p w14:paraId="501C7CE8" w14:textId="77777777" w:rsidR="00BF5D46" w:rsidRDefault="00BF5D46"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6"/>
  </w:num>
  <w:num w:numId="2" w16cid:durableId="1022627501">
    <w:abstractNumId w:val="16"/>
  </w:num>
  <w:num w:numId="3" w16cid:durableId="236788205">
    <w:abstractNumId w:val="12"/>
  </w:num>
  <w:num w:numId="4" w16cid:durableId="1664628065">
    <w:abstractNumId w:val="11"/>
  </w:num>
  <w:num w:numId="5" w16cid:durableId="865993632">
    <w:abstractNumId w:val="1"/>
  </w:num>
  <w:num w:numId="6" w16cid:durableId="1612784509">
    <w:abstractNumId w:val="0"/>
  </w:num>
  <w:num w:numId="7" w16cid:durableId="15932364">
    <w:abstractNumId w:val="4"/>
  </w:num>
  <w:num w:numId="8" w16cid:durableId="1277130434">
    <w:abstractNumId w:val="15"/>
  </w:num>
  <w:num w:numId="9" w16cid:durableId="1903786751">
    <w:abstractNumId w:val="7"/>
  </w:num>
  <w:num w:numId="10" w16cid:durableId="913008650">
    <w:abstractNumId w:val="8"/>
  </w:num>
  <w:num w:numId="11" w16cid:durableId="371616031">
    <w:abstractNumId w:val="5"/>
  </w:num>
  <w:num w:numId="12" w16cid:durableId="1005016434">
    <w:abstractNumId w:val="10"/>
  </w:num>
  <w:num w:numId="13" w16cid:durableId="1990016771">
    <w:abstractNumId w:val="9"/>
  </w:num>
  <w:num w:numId="14" w16cid:durableId="1737581353">
    <w:abstractNumId w:val="3"/>
  </w:num>
  <w:num w:numId="15" w16cid:durableId="23485838">
    <w:abstractNumId w:val="2"/>
  </w:num>
  <w:num w:numId="16" w16cid:durableId="70155319">
    <w:abstractNumId w:val="13"/>
  </w:num>
  <w:num w:numId="17" w16cid:durableId="141959688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1D8D"/>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0798"/>
    <w:rsid w:val="003C3349"/>
    <w:rsid w:val="003D2959"/>
    <w:rsid w:val="003E6B46"/>
    <w:rsid w:val="003E73AD"/>
    <w:rsid w:val="003F097F"/>
    <w:rsid w:val="004025AA"/>
    <w:rsid w:val="00406FBD"/>
    <w:rsid w:val="004162ED"/>
    <w:rsid w:val="00417C76"/>
    <w:rsid w:val="004215AB"/>
    <w:rsid w:val="00421B05"/>
    <w:rsid w:val="00422059"/>
    <w:rsid w:val="0042502D"/>
    <w:rsid w:val="0042585E"/>
    <w:rsid w:val="004277E6"/>
    <w:rsid w:val="00446177"/>
    <w:rsid w:val="0045250A"/>
    <w:rsid w:val="00452C31"/>
    <w:rsid w:val="00456BA6"/>
    <w:rsid w:val="00457269"/>
    <w:rsid w:val="004709AE"/>
    <w:rsid w:val="00474FDF"/>
    <w:rsid w:val="00475A42"/>
    <w:rsid w:val="0047719D"/>
    <w:rsid w:val="00482386"/>
    <w:rsid w:val="0048386C"/>
    <w:rsid w:val="004907F9"/>
    <w:rsid w:val="004A6CC5"/>
    <w:rsid w:val="004B36EE"/>
    <w:rsid w:val="004B722F"/>
    <w:rsid w:val="004D2838"/>
    <w:rsid w:val="004D42F2"/>
    <w:rsid w:val="004E06A4"/>
    <w:rsid w:val="004E5F6A"/>
    <w:rsid w:val="004F314C"/>
    <w:rsid w:val="00500D9A"/>
    <w:rsid w:val="005013A1"/>
    <w:rsid w:val="00507314"/>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589"/>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062"/>
    <w:rsid w:val="007E5F6E"/>
    <w:rsid w:val="007E6365"/>
    <w:rsid w:val="007E65D5"/>
    <w:rsid w:val="007F30D4"/>
    <w:rsid w:val="007F6619"/>
    <w:rsid w:val="00811715"/>
    <w:rsid w:val="00814EAD"/>
    <w:rsid w:val="00820ADF"/>
    <w:rsid w:val="00821032"/>
    <w:rsid w:val="008274EB"/>
    <w:rsid w:val="00832D57"/>
    <w:rsid w:val="00836646"/>
    <w:rsid w:val="00837A89"/>
    <w:rsid w:val="008429A6"/>
    <w:rsid w:val="00843D11"/>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D0198"/>
    <w:rsid w:val="009D02CE"/>
    <w:rsid w:val="009D2AD5"/>
    <w:rsid w:val="009D379A"/>
    <w:rsid w:val="009E1B0F"/>
    <w:rsid w:val="009E1C5C"/>
    <w:rsid w:val="009E557F"/>
    <w:rsid w:val="009E619D"/>
    <w:rsid w:val="009F3C2C"/>
    <w:rsid w:val="009F70C8"/>
    <w:rsid w:val="00A00156"/>
    <w:rsid w:val="00A00238"/>
    <w:rsid w:val="00A01AC7"/>
    <w:rsid w:val="00A122BC"/>
    <w:rsid w:val="00A23AE8"/>
    <w:rsid w:val="00A257EA"/>
    <w:rsid w:val="00A2797B"/>
    <w:rsid w:val="00A30CED"/>
    <w:rsid w:val="00A318E3"/>
    <w:rsid w:val="00A33224"/>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7B89"/>
    <w:rsid w:val="00AC5F98"/>
    <w:rsid w:val="00AE4410"/>
    <w:rsid w:val="00AE55E1"/>
    <w:rsid w:val="00AF0C4C"/>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986"/>
    <w:rsid w:val="00BF5D46"/>
    <w:rsid w:val="00C11CBA"/>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118E"/>
    <w:rsid w:val="00C81F44"/>
    <w:rsid w:val="00C83E1D"/>
    <w:rsid w:val="00C86254"/>
    <w:rsid w:val="00C908EF"/>
    <w:rsid w:val="00C97E8E"/>
    <w:rsid w:val="00CA0C99"/>
    <w:rsid w:val="00CA18F4"/>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priquote@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2498</Words>
  <Characters>14240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2023-10-09T10:59:00Z</cp:lastPrinted>
  <dcterms:created xsi:type="dcterms:W3CDTF">2024-06-05T14:10:00Z</dcterms:created>
  <dcterms:modified xsi:type="dcterms:W3CDTF">2024-06-05T14:12:00Z</dcterms:modified>
</cp:coreProperties>
</file>