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5BF" w:rsidRDefault="009555BF" w:rsidP="009555BF">
      <w:pPr>
        <w:spacing w:after="120"/>
        <w:jc w:val="both"/>
        <w:rPr>
          <w:rFonts w:ascii="Arial" w:hAnsi="Arial" w:cs="Arial"/>
          <w:lang w:val="en-GB"/>
        </w:rPr>
      </w:pPr>
      <w:r>
        <w:rPr>
          <w:rFonts w:ascii="Arial" w:hAnsi="Arial" w:cs="Arial"/>
          <w:lang w:val="en-GB"/>
        </w:rPr>
        <w:t>As a result of the global COVID-19 pandemic the following requirements have to be put in place to ensure adequate control measures are present in workplaces:</w:t>
      </w:r>
    </w:p>
    <w:p w:rsidR="009555BF" w:rsidRDefault="009555BF" w:rsidP="009555BF">
      <w:pPr>
        <w:numPr>
          <w:ilvl w:val="0"/>
          <w:numId w:val="1"/>
        </w:numPr>
        <w:spacing w:after="120" w:line="276" w:lineRule="auto"/>
        <w:contextualSpacing/>
        <w:jc w:val="both"/>
        <w:rPr>
          <w:rFonts w:ascii="Arial" w:eastAsia="Times New Roman" w:hAnsi="Arial" w:cs="Arial"/>
          <w:b/>
          <w:bCs/>
        </w:rPr>
      </w:pPr>
      <w:r>
        <w:rPr>
          <w:rFonts w:ascii="Arial" w:eastAsia="Times New Roman" w:hAnsi="Arial" w:cs="Arial"/>
          <w:b/>
          <w:bCs/>
        </w:rPr>
        <w:t>Appointment of COVID 19 Manager</w:t>
      </w:r>
    </w:p>
    <w:p w:rsidR="009555BF" w:rsidRDefault="00AA6783" w:rsidP="009555BF">
      <w:pPr>
        <w:spacing w:after="120"/>
        <w:ind w:left="720"/>
        <w:contextualSpacing/>
        <w:jc w:val="both"/>
        <w:rPr>
          <w:rFonts w:ascii="Arial" w:hAnsi="Arial" w:cs="Arial"/>
        </w:rPr>
      </w:pPr>
      <w:hyperlink r:id="rId7" w:history="1">
        <w:r w:rsidR="009555BF">
          <w:rPr>
            <w:rStyle w:val="Hyperlink"/>
            <w:rFonts w:ascii="Arial" w:hAnsi="Arial" w:cs="Arial"/>
          </w:rPr>
          <w:t>COVID-19 Directive</w:t>
        </w:r>
      </w:hyperlink>
    </w:p>
    <w:p w:rsidR="009555BF" w:rsidRDefault="009555BF" w:rsidP="009555BF">
      <w:pPr>
        <w:spacing w:after="120" w:line="276" w:lineRule="auto"/>
        <w:ind w:left="720"/>
        <w:jc w:val="both"/>
        <w:rPr>
          <w:rFonts w:ascii="Arial" w:hAnsi="Arial" w:cs="Arial"/>
        </w:rPr>
      </w:pPr>
      <w:r>
        <w:rPr>
          <w:rFonts w:ascii="Arial" w:hAnsi="Arial" w:cs="Arial"/>
        </w:rPr>
        <w:t>Directive: COVID-19 Occupational Health and Safety measures in the Workplace COVID-19 (C19 OHS), 2020. Clause 16.5 of the Directive, A manager shall be appointed to address employee or workplace representative concerns and to keep them informed and, in any workplace in which a health and safety committee has been elected, consult with that committee on the nature of the hazard in that workplace and the measures that need to be taken</w:t>
      </w:r>
      <w:r w:rsidR="00851561">
        <w:rPr>
          <w:rFonts w:ascii="Arial" w:hAnsi="Arial" w:cs="Arial"/>
        </w:rPr>
        <w:t>.</w:t>
      </w:r>
    </w:p>
    <w:p w:rsidR="009555BF" w:rsidRDefault="009555BF" w:rsidP="009555BF">
      <w:pPr>
        <w:spacing w:after="120"/>
        <w:jc w:val="both"/>
        <w:rPr>
          <w:rFonts w:ascii="Arial" w:hAnsi="Arial" w:cs="Arial"/>
        </w:rPr>
      </w:pPr>
    </w:p>
    <w:p w:rsidR="009555BF" w:rsidRDefault="009555BF" w:rsidP="009555BF">
      <w:pPr>
        <w:numPr>
          <w:ilvl w:val="0"/>
          <w:numId w:val="2"/>
        </w:numPr>
        <w:spacing w:after="120" w:line="276" w:lineRule="auto"/>
        <w:contextualSpacing/>
        <w:jc w:val="both"/>
        <w:rPr>
          <w:rFonts w:ascii="Arial" w:eastAsia="Times New Roman" w:hAnsi="Arial" w:cs="Arial"/>
        </w:rPr>
      </w:pPr>
      <w:r>
        <w:rPr>
          <w:rFonts w:ascii="Arial" w:eastAsia="Times New Roman" w:hAnsi="Arial" w:cs="Arial"/>
          <w:b/>
          <w:bCs/>
        </w:rPr>
        <w:t>Appointment of Compliance officer</w:t>
      </w:r>
    </w:p>
    <w:p w:rsidR="009555BF" w:rsidRDefault="00AA6783" w:rsidP="009555BF">
      <w:pPr>
        <w:spacing w:after="120"/>
        <w:ind w:left="720"/>
        <w:contextualSpacing/>
        <w:jc w:val="both"/>
        <w:rPr>
          <w:rFonts w:ascii="Arial" w:hAnsi="Arial" w:cs="Arial"/>
        </w:rPr>
      </w:pPr>
      <w:hyperlink r:id="rId8" w:history="1">
        <w:r w:rsidR="009555BF">
          <w:rPr>
            <w:rStyle w:val="Hyperlink"/>
            <w:rFonts w:ascii="Arial" w:hAnsi="Arial" w:cs="Arial"/>
          </w:rPr>
          <w:t>Government Gazette</w:t>
        </w:r>
      </w:hyperlink>
    </w:p>
    <w:p w:rsidR="009555BF" w:rsidRDefault="009555BF" w:rsidP="009555BF">
      <w:pPr>
        <w:spacing w:after="120" w:line="276" w:lineRule="auto"/>
        <w:ind w:left="720"/>
        <w:jc w:val="both"/>
        <w:rPr>
          <w:rFonts w:ascii="Arial" w:hAnsi="Arial" w:cs="Arial"/>
        </w:rPr>
      </w:pPr>
      <w:r>
        <w:rPr>
          <w:rFonts w:ascii="Arial" w:hAnsi="Arial" w:cs="Arial"/>
        </w:rPr>
        <w:t>Section 27(2) of the Disaster Management Act, 2002, published regulations in Government Gazette 43258, GNR 480</w:t>
      </w:r>
    </w:p>
    <w:p w:rsidR="009555BF" w:rsidRDefault="009555BF" w:rsidP="009555BF">
      <w:pPr>
        <w:spacing w:after="120" w:line="276" w:lineRule="auto"/>
        <w:ind w:left="720"/>
        <w:jc w:val="both"/>
        <w:rPr>
          <w:rFonts w:ascii="Arial" w:hAnsi="Arial" w:cs="Arial"/>
        </w:rPr>
      </w:pPr>
      <w:r>
        <w:rPr>
          <w:rFonts w:ascii="Arial" w:hAnsi="Arial" w:cs="Arial"/>
        </w:rPr>
        <w:t xml:space="preserve">Regulation 16.6 under Chapter 3 Alert Level 4. This stipulates that: All industries, businesses, entities, both private and in the public sector, which are permitted to operate during Alert Level 4, must- </w:t>
      </w:r>
    </w:p>
    <w:p w:rsidR="009555BF" w:rsidRDefault="009555BF" w:rsidP="009555BF">
      <w:pPr>
        <w:spacing w:after="120" w:line="276" w:lineRule="auto"/>
        <w:ind w:left="720"/>
        <w:jc w:val="both"/>
        <w:rPr>
          <w:rFonts w:ascii="Arial" w:hAnsi="Arial" w:cs="Arial"/>
        </w:rPr>
      </w:pPr>
      <w:r>
        <w:rPr>
          <w:rFonts w:ascii="Arial" w:hAnsi="Arial" w:cs="Arial"/>
        </w:rPr>
        <w:t xml:space="preserve">(a)   </w:t>
      </w:r>
      <w:proofErr w:type="gramStart"/>
      <w:r>
        <w:rPr>
          <w:rFonts w:ascii="Arial" w:hAnsi="Arial" w:cs="Arial"/>
        </w:rPr>
        <w:t>designate</w:t>
      </w:r>
      <w:proofErr w:type="gramEnd"/>
      <w:r>
        <w:rPr>
          <w:rFonts w:ascii="Arial" w:hAnsi="Arial" w:cs="Arial"/>
        </w:rPr>
        <w:t xml:space="preserve"> a COVID-19 compliance officer who will oversee the:</w:t>
      </w:r>
    </w:p>
    <w:p w:rsidR="009555BF" w:rsidRDefault="009555BF" w:rsidP="009555BF">
      <w:pPr>
        <w:spacing w:after="120" w:line="276" w:lineRule="auto"/>
        <w:ind w:left="720"/>
        <w:jc w:val="both"/>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w:t>
      </w:r>
      <w:proofErr w:type="gramStart"/>
      <w:r>
        <w:rPr>
          <w:rFonts w:ascii="Arial" w:hAnsi="Arial" w:cs="Arial"/>
        </w:rPr>
        <w:t>implementation</w:t>
      </w:r>
      <w:proofErr w:type="gramEnd"/>
      <w:r>
        <w:rPr>
          <w:rFonts w:ascii="Arial" w:hAnsi="Arial" w:cs="Arial"/>
        </w:rPr>
        <w:t xml:space="preserve"> of the plan referred to in sub regulation (b); and</w:t>
      </w:r>
    </w:p>
    <w:p w:rsidR="009555BF" w:rsidRDefault="009555BF" w:rsidP="009555BF">
      <w:pPr>
        <w:spacing w:after="120" w:line="276" w:lineRule="auto"/>
        <w:ind w:left="720"/>
        <w:jc w:val="both"/>
        <w:rPr>
          <w:rFonts w:ascii="Arial" w:hAnsi="Arial" w:cs="Arial"/>
        </w:rPr>
      </w:pPr>
      <w:r>
        <w:rPr>
          <w:rFonts w:ascii="Arial" w:hAnsi="Arial" w:cs="Arial"/>
        </w:rPr>
        <w:t xml:space="preserve">(ii) </w:t>
      </w:r>
      <w:proofErr w:type="gramStart"/>
      <w:r>
        <w:rPr>
          <w:rFonts w:ascii="Arial" w:hAnsi="Arial" w:cs="Arial"/>
        </w:rPr>
        <w:t>adherence</w:t>
      </w:r>
      <w:proofErr w:type="gramEnd"/>
      <w:r>
        <w:rPr>
          <w:rFonts w:ascii="Arial" w:hAnsi="Arial" w:cs="Arial"/>
        </w:rPr>
        <w:t xml:space="preserve"> to the standards of hygiene and health protocols relating to COVID-19 at the workplace</w:t>
      </w:r>
      <w:r w:rsidR="00851561">
        <w:rPr>
          <w:rFonts w:ascii="Arial" w:hAnsi="Arial" w:cs="Arial"/>
        </w:rPr>
        <w:t>.</w:t>
      </w:r>
    </w:p>
    <w:p w:rsidR="009555BF" w:rsidRDefault="009555BF" w:rsidP="009555BF">
      <w:pPr>
        <w:spacing w:after="120" w:line="276" w:lineRule="auto"/>
        <w:ind w:left="720"/>
        <w:jc w:val="both"/>
        <w:rPr>
          <w:rFonts w:ascii="Arial" w:hAnsi="Arial" w:cs="Arial"/>
        </w:rPr>
      </w:pPr>
    </w:p>
    <w:p w:rsidR="009555BF" w:rsidRDefault="009555BF" w:rsidP="009555BF">
      <w:pPr>
        <w:numPr>
          <w:ilvl w:val="0"/>
          <w:numId w:val="3"/>
        </w:numPr>
        <w:spacing w:after="120" w:line="276" w:lineRule="auto"/>
        <w:contextualSpacing/>
        <w:jc w:val="both"/>
        <w:rPr>
          <w:rFonts w:ascii="Arial" w:eastAsia="Times New Roman" w:hAnsi="Arial" w:cs="Arial"/>
        </w:rPr>
      </w:pPr>
      <w:r>
        <w:rPr>
          <w:rFonts w:ascii="Arial" w:eastAsia="Times New Roman" w:hAnsi="Arial" w:cs="Arial"/>
          <w:b/>
          <w:bCs/>
        </w:rPr>
        <w:t>COVID 19 Policy</w:t>
      </w:r>
    </w:p>
    <w:p w:rsidR="009555BF" w:rsidRDefault="009555BF" w:rsidP="009555BF">
      <w:pPr>
        <w:spacing w:after="120" w:line="276" w:lineRule="auto"/>
        <w:ind w:left="720"/>
        <w:contextualSpacing/>
        <w:jc w:val="both"/>
        <w:rPr>
          <w:rFonts w:ascii="Arial" w:hAnsi="Arial" w:cs="Arial"/>
        </w:rPr>
      </w:pPr>
      <w:r>
        <w:rPr>
          <w:rFonts w:ascii="Arial" w:hAnsi="Arial" w:cs="Arial"/>
          <w:lang w:val="en-US"/>
        </w:rPr>
        <w:t xml:space="preserve">Clause 16 (2) of the Directive: COVID-19 Occupational Health and Safety Measures in Workplaces COVID-19 (C19 OHS), 2020, Eskom is required to develop and implement a written policy concerning the protection of the health and safety of its employees from COVID-19 as contemplated in section 7(1) of the Occupational Health and Safety Act (OHSA). It is further stipulated that this policy shall be submitted to: </w:t>
      </w:r>
    </w:p>
    <w:p w:rsidR="009555BF" w:rsidRDefault="009555BF" w:rsidP="009555BF">
      <w:pPr>
        <w:spacing w:after="120" w:line="276" w:lineRule="auto"/>
        <w:ind w:left="720"/>
        <w:contextualSpacing/>
        <w:jc w:val="both"/>
        <w:rPr>
          <w:rFonts w:ascii="Arial" w:hAnsi="Arial" w:cs="Arial"/>
        </w:rPr>
      </w:pPr>
      <w:r w:rsidRPr="009555BF">
        <w:rPr>
          <w:rFonts w:ascii="Arial" w:hAnsi="Arial" w:cs="Arial"/>
          <w:noProof/>
          <w:lang w:eastAsia="en-ZA"/>
        </w:rPr>
        <mc:AlternateContent>
          <mc:Choice Requires="wps">
            <w:drawing>
              <wp:anchor distT="0" distB="0" distL="114300" distR="114300" simplePos="0" relativeHeight="251659264" behindDoc="0" locked="0" layoutInCell="1" allowOverlap="1" wp14:anchorId="3EEB1137" wp14:editId="5B00395B">
                <wp:simplePos x="0" y="0"/>
                <wp:positionH relativeFrom="column">
                  <wp:posOffset>4105275</wp:posOffset>
                </wp:positionH>
                <wp:positionV relativeFrom="paragraph">
                  <wp:posOffset>245745</wp:posOffset>
                </wp:positionV>
                <wp:extent cx="1209675" cy="7143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14375"/>
                        </a:xfrm>
                        <a:prstGeom prst="rect">
                          <a:avLst/>
                        </a:prstGeom>
                        <a:solidFill>
                          <a:srgbClr val="FFFFFF"/>
                        </a:solidFill>
                        <a:ln w="9525">
                          <a:solidFill>
                            <a:srgbClr val="000000"/>
                          </a:solidFill>
                          <a:miter lim="800000"/>
                          <a:headEnd/>
                          <a:tailEnd/>
                        </a:ln>
                      </wps:spPr>
                      <wps:txbx>
                        <w:txbxContent>
                          <w:p w:rsidR="009555BF" w:rsidRDefault="009555BF" w:rsidP="009555BF">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55pt;height:50.2pt">
                                  <v:imagedata r:id="rId9" o:title=""/>
                                </v:shape>
                                <o:OLEObject Type="Embed" ProgID="AcroExch.Document.DC" ShapeID="_x0000_i1026" DrawAspect="Icon" ObjectID="_1652787560" r:id="rId10"/>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B1137" id="_x0000_t202" coordsize="21600,21600" o:spt="202" path="m,l,21600r21600,l21600,xe">
                <v:stroke joinstyle="miter"/>
                <v:path gradientshapeok="t" o:connecttype="rect"/>
              </v:shapetype>
              <v:shape id="Text Box 2" o:spid="_x0000_s1026" type="#_x0000_t202" style="position:absolute;left:0;text-align:left;margin-left:323.25pt;margin-top:19.35pt;width:95.25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">
                <v:textbox>
                  <w:txbxContent>
                    <w:p w:rsidR="009555BF" w:rsidRDefault="009555BF" w:rsidP="009555BF">
                      <w:r>
                        <w:object w:dxaOrig="1551" w:dyaOrig="1004">
                          <v:shape id="_x0000_i1026" type="#_x0000_t75" style="width:77.55pt;height:50.2pt">
                            <v:imagedata r:id="rId9" o:title=""/>
                          </v:shape>
                          <o:OLEObject Type="Embed" ProgID="AcroExch.Document.DC" ShapeID="_x0000_i1026" DrawAspect="Icon" ObjectID="_1652787560" r:id="rId11"/>
                        </w:object>
                      </w:r>
                    </w:p>
                  </w:txbxContent>
                </v:textbox>
              </v:shape>
            </w:pict>
          </mc:Fallback>
        </mc:AlternateContent>
      </w:r>
      <w:r>
        <w:rPr>
          <w:rFonts w:ascii="Arial" w:hAnsi="Arial" w:cs="Arial"/>
          <w:lang w:val="en-US"/>
        </w:rPr>
        <w:t>• The health and safety committees established in terms of section 19 of the OHSA; and</w:t>
      </w:r>
    </w:p>
    <w:p w:rsidR="009555BF" w:rsidRDefault="009555BF" w:rsidP="009555BF">
      <w:pPr>
        <w:spacing w:after="120" w:line="276" w:lineRule="auto"/>
        <w:ind w:left="720"/>
        <w:contextualSpacing/>
        <w:jc w:val="both"/>
        <w:rPr>
          <w:rFonts w:ascii="Arial" w:hAnsi="Arial" w:cs="Arial"/>
          <w:lang w:val="en-US"/>
        </w:rPr>
      </w:pPr>
      <w:r>
        <w:rPr>
          <w:rFonts w:ascii="Arial" w:hAnsi="Arial" w:cs="Arial"/>
          <w:lang w:val="en-US"/>
        </w:rPr>
        <w:t xml:space="preserve">• The Department of Employment and </w:t>
      </w:r>
      <w:proofErr w:type="spellStart"/>
      <w:r>
        <w:rPr>
          <w:rFonts w:ascii="Arial" w:hAnsi="Arial" w:cs="Arial"/>
          <w:lang w:val="en-US"/>
        </w:rPr>
        <w:t>Labour</w:t>
      </w:r>
      <w:proofErr w:type="spellEnd"/>
      <w:r>
        <w:rPr>
          <w:rFonts w:ascii="Arial" w:hAnsi="Arial" w:cs="Arial"/>
          <w:lang w:val="en-US"/>
        </w:rPr>
        <w:t>.</w:t>
      </w:r>
    </w:p>
    <w:p w:rsidR="009555BF" w:rsidRDefault="009555BF" w:rsidP="009555BF">
      <w:pPr>
        <w:spacing w:after="120" w:line="276" w:lineRule="auto"/>
        <w:ind w:left="720"/>
        <w:contextualSpacing/>
        <w:jc w:val="both"/>
        <w:rPr>
          <w:rFonts w:ascii="Arial" w:hAnsi="Arial" w:cs="Arial"/>
        </w:rPr>
      </w:pPr>
      <w:r>
        <w:rPr>
          <w:rFonts w:ascii="Arial" w:hAnsi="Arial" w:cs="Arial"/>
        </w:rPr>
        <w:t>All contractors to provide Proof of discussion with teams</w:t>
      </w:r>
      <w:r w:rsidR="00851561">
        <w:rPr>
          <w:rFonts w:ascii="Arial" w:hAnsi="Arial" w:cs="Arial"/>
        </w:rPr>
        <w:t>.</w:t>
      </w:r>
    </w:p>
    <w:p w:rsidR="009555BF" w:rsidRDefault="009555BF" w:rsidP="009555BF">
      <w:pPr>
        <w:spacing w:after="120" w:line="276" w:lineRule="auto"/>
        <w:contextualSpacing/>
        <w:jc w:val="both"/>
        <w:rPr>
          <w:color w:val="1F497D"/>
          <w:lang w:val="en-US"/>
        </w:rPr>
      </w:pPr>
    </w:p>
    <w:p w:rsidR="009555BF" w:rsidRDefault="009555BF" w:rsidP="009555BF">
      <w:pPr>
        <w:numPr>
          <w:ilvl w:val="0"/>
          <w:numId w:val="4"/>
        </w:numPr>
        <w:spacing w:after="120" w:line="276" w:lineRule="auto"/>
        <w:contextualSpacing/>
        <w:jc w:val="both"/>
        <w:rPr>
          <w:rFonts w:ascii="Arial" w:eastAsia="Times New Roman" w:hAnsi="Arial" w:cs="Arial"/>
        </w:rPr>
      </w:pPr>
      <w:r>
        <w:rPr>
          <w:rFonts w:ascii="Arial" w:eastAsia="Times New Roman" w:hAnsi="Arial" w:cs="Arial"/>
          <w:b/>
          <w:bCs/>
        </w:rPr>
        <w:t>COVID 19 Baseline risk assessment</w:t>
      </w:r>
    </w:p>
    <w:p w:rsidR="009555BF" w:rsidRDefault="009555BF" w:rsidP="009555BF">
      <w:pPr>
        <w:spacing w:after="120" w:line="276" w:lineRule="auto"/>
        <w:ind w:left="720"/>
        <w:contextualSpacing/>
        <w:jc w:val="both"/>
        <w:rPr>
          <w:rFonts w:ascii="Arial" w:hAnsi="Arial" w:cs="Arial"/>
        </w:rPr>
      </w:pPr>
      <w:r>
        <w:rPr>
          <w:rFonts w:ascii="Arial" w:hAnsi="Arial" w:cs="Arial"/>
        </w:rPr>
        <w:t>Directive: COVID-19 Occupational Health and Safety measures in the Workplace COVID-19 (C19 OHS), 2020. Clause 16.6 that the Employer must ensure that measures required by (COVID-19 Occupational Health and Safety Measures in Workplaces COVID-19 (C19 OHS), 2020 Directive and its risk assessment plan are strictly complied with through monitoring and supervision.</w:t>
      </w:r>
    </w:p>
    <w:p w:rsidR="009555BF" w:rsidRDefault="00851561" w:rsidP="009555BF">
      <w:pPr>
        <w:spacing w:after="120" w:line="276" w:lineRule="auto"/>
        <w:ind w:left="720"/>
        <w:contextualSpacing/>
        <w:jc w:val="both"/>
        <w:rPr>
          <w:rFonts w:ascii="Arial" w:hAnsi="Arial" w:cs="Arial"/>
        </w:rPr>
      </w:pPr>
      <w:r w:rsidRPr="00851561">
        <w:rPr>
          <w:rFonts w:ascii="Arial" w:hAnsi="Arial" w:cs="Arial"/>
          <w:noProof/>
          <w:lang w:eastAsia="en-ZA"/>
        </w:rPr>
        <mc:AlternateContent>
          <mc:Choice Requires="wps">
            <w:drawing>
              <wp:anchor distT="0" distB="0" distL="114300" distR="114300" simplePos="0" relativeHeight="251661312" behindDoc="0" locked="0" layoutInCell="1" allowOverlap="1" wp14:anchorId="000FC6F4" wp14:editId="78502F0B">
                <wp:simplePos x="0" y="0"/>
                <wp:positionH relativeFrom="column">
                  <wp:posOffset>533400</wp:posOffset>
                </wp:positionH>
                <wp:positionV relativeFrom="paragraph">
                  <wp:posOffset>564516</wp:posOffset>
                </wp:positionV>
                <wp:extent cx="1200150" cy="647700"/>
                <wp:effectExtent l="0" t="0" r="22860" b="241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47700"/>
                        </a:xfrm>
                        <a:prstGeom prst="rect">
                          <a:avLst/>
                        </a:prstGeom>
                        <a:solidFill>
                          <a:srgbClr val="FFFFFF"/>
                        </a:solidFill>
                        <a:ln w="9525">
                          <a:solidFill>
                            <a:srgbClr val="000000"/>
                          </a:solidFill>
                          <a:miter lim="800000"/>
                          <a:headEnd/>
                          <a:tailEnd/>
                        </a:ln>
                      </wps:spPr>
                      <wps:txbx>
                        <w:txbxContent>
                          <w:p w:rsidR="00851561" w:rsidRDefault="00851561" w:rsidP="00851561">
                            <w:r>
                              <w:object w:dxaOrig="1551" w:dyaOrig="1004">
                                <v:shape id="_x0000_i1028" type="#_x0000_t75" style="width:77.55pt;height:50.2pt">
                                  <v:imagedata r:id="rId12" o:title=""/>
                                </v:shape>
                                <o:OLEObject Type="Embed" ProgID="Excel.Sheet.12" ShapeID="_x0000_i1028" DrawAspect="Icon" ObjectID="_1652787561" r:id="rId13"/>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0FC6F4" id="_x0000_s1027" type="#_x0000_t202" style="position:absolute;left:0;text-align:left;margin-left:42pt;margin-top:44.45pt;width:94.5pt;height:5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">
                <v:textbox style="mso-fit-shape-to-text:t">
                  <w:txbxContent>
                    <w:p w:rsidR="00851561" w:rsidRDefault="00851561" w:rsidP="00851561">
                      <w:r>
                        <w:object w:dxaOrig="1551" w:dyaOrig="1004">
                          <v:shape id="_x0000_i1028" type="#_x0000_t75" style="width:77.55pt;height:50.2pt">
                            <v:imagedata r:id="rId12" o:title=""/>
                          </v:shape>
                          <o:OLEObject Type="Embed" ProgID="Excel.Sheet.12" ShapeID="_x0000_i1028" DrawAspect="Icon" ObjectID="_1652787561" r:id="rId14"/>
                        </w:object>
                      </w:r>
                    </w:p>
                  </w:txbxContent>
                </v:textbox>
              </v:shape>
            </w:pict>
          </mc:Fallback>
        </mc:AlternateContent>
      </w:r>
      <w:r w:rsidR="009555BF">
        <w:rPr>
          <w:rFonts w:ascii="Arial" w:hAnsi="Arial" w:cs="Arial"/>
        </w:rPr>
        <w:t>All contractors to provide Proof of discussion with teams, Review their current baseline risk assessments in terms of COVID 19 and Add to Baseline risk assessment any other risk that is not identified specific to your company</w:t>
      </w:r>
      <w:r>
        <w:rPr>
          <w:rFonts w:ascii="Arial" w:hAnsi="Arial" w:cs="Arial"/>
        </w:rPr>
        <w:t>.</w:t>
      </w:r>
    </w:p>
    <w:p w:rsidR="009555BF" w:rsidRDefault="009555BF" w:rsidP="009555BF">
      <w:pPr>
        <w:spacing w:after="120" w:line="276" w:lineRule="auto"/>
        <w:ind w:left="720"/>
        <w:contextualSpacing/>
        <w:jc w:val="both"/>
        <w:rPr>
          <w:rFonts w:ascii="Arial" w:hAnsi="Arial" w:cs="Arial"/>
        </w:rPr>
      </w:pPr>
    </w:p>
    <w:p w:rsidR="009555BF" w:rsidRDefault="009555BF" w:rsidP="009555BF">
      <w:pPr>
        <w:spacing w:after="120" w:line="276" w:lineRule="auto"/>
        <w:ind w:left="720"/>
        <w:contextualSpacing/>
        <w:jc w:val="both"/>
        <w:rPr>
          <w:rFonts w:ascii="Arial" w:hAnsi="Arial" w:cs="Arial"/>
        </w:rPr>
      </w:pPr>
    </w:p>
    <w:p w:rsidR="009555BF" w:rsidRDefault="009555BF" w:rsidP="009555BF">
      <w:pPr>
        <w:numPr>
          <w:ilvl w:val="0"/>
          <w:numId w:val="5"/>
        </w:numPr>
        <w:spacing w:after="120" w:line="276" w:lineRule="auto"/>
        <w:contextualSpacing/>
        <w:jc w:val="both"/>
        <w:rPr>
          <w:rFonts w:ascii="Arial" w:eastAsia="Times New Roman" w:hAnsi="Arial" w:cs="Arial"/>
        </w:rPr>
      </w:pPr>
      <w:r>
        <w:rPr>
          <w:rFonts w:ascii="Arial" w:eastAsia="Times New Roman" w:hAnsi="Arial" w:cs="Arial"/>
          <w:b/>
          <w:bCs/>
        </w:rPr>
        <w:t>Walkthrough risk assessment</w:t>
      </w:r>
    </w:p>
    <w:p w:rsidR="009555BF" w:rsidRDefault="009555BF" w:rsidP="009555BF">
      <w:pPr>
        <w:spacing w:after="120" w:line="276" w:lineRule="auto"/>
        <w:ind w:left="720"/>
        <w:contextualSpacing/>
        <w:jc w:val="both"/>
        <w:rPr>
          <w:rFonts w:ascii="Arial" w:hAnsi="Arial" w:cs="Arial"/>
          <w:lang w:val="en-US"/>
        </w:rPr>
      </w:pPr>
      <w:r>
        <w:rPr>
          <w:rFonts w:ascii="Arial" w:hAnsi="Arial" w:cs="Arial"/>
          <w:lang w:val="en-US"/>
        </w:rPr>
        <w:t>All contractors to complete and submit the Walkthrough risk assessment by the 5</w:t>
      </w:r>
      <w:r>
        <w:rPr>
          <w:rFonts w:ascii="Arial" w:hAnsi="Arial" w:cs="Arial"/>
          <w:vertAlign w:val="superscript"/>
          <w:lang w:val="en-US"/>
        </w:rPr>
        <w:t>th</w:t>
      </w:r>
      <w:r>
        <w:rPr>
          <w:rFonts w:ascii="Arial" w:hAnsi="Arial" w:cs="Arial"/>
          <w:lang w:val="en-US"/>
        </w:rPr>
        <w:t xml:space="preserve"> of each month to </w:t>
      </w:r>
      <w:hyperlink r:id="rId15" w:history="1">
        <w:r>
          <w:rPr>
            <w:rStyle w:val="Hyperlink"/>
            <w:rFonts w:ascii="Arial" w:hAnsi="Arial" w:cs="Arial"/>
            <w:lang w:val="en-US"/>
          </w:rPr>
          <w:t>vTondeMr@eskom.co.za</w:t>
        </w:r>
      </w:hyperlink>
    </w:p>
    <w:p w:rsidR="009555BF" w:rsidRDefault="00851561" w:rsidP="009555BF">
      <w:pPr>
        <w:spacing w:after="120" w:line="276" w:lineRule="auto"/>
        <w:ind w:left="720"/>
        <w:contextualSpacing/>
        <w:jc w:val="both"/>
        <w:rPr>
          <w:rFonts w:ascii="Arial" w:hAnsi="Arial" w:cs="Arial"/>
        </w:rPr>
      </w:pPr>
      <w:r>
        <w:rPr>
          <w:rFonts w:ascii="Arial" w:hAnsi="Arial" w:cs="Arial"/>
          <w:noProof/>
          <w:lang w:eastAsia="en-ZA"/>
        </w:rPr>
        <mc:AlternateContent>
          <mc:Choice Requires="wps">
            <w:drawing>
              <wp:anchor distT="0" distB="0" distL="114300" distR="114300" simplePos="0" relativeHeight="251662336" behindDoc="0" locked="0" layoutInCell="1" allowOverlap="1">
                <wp:simplePos x="0" y="0"/>
                <wp:positionH relativeFrom="column">
                  <wp:posOffset>3971925</wp:posOffset>
                </wp:positionH>
                <wp:positionV relativeFrom="paragraph">
                  <wp:posOffset>323850</wp:posOffset>
                </wp:positionV>
                <wp:extent cx="1276350" cy="6000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27635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1561" w:rsidRDefault="00851561" w:rsidP="00851561">
                            <w:r>
                              <w:object w:dxaOrig="1551" w:dyaOrig="1004">
                                <v:shape id="_x0000_i1030" type="#_x0000_t75" style="width:77.55pt;height:50.2pt">
                                  <v:imagedata r:id="rId16" o:title=""/>
                                </v:shape>
                                <o:OLEObject Type="Embed" ProgID="AcroExch.Document.DC" ShapeID="_x0000_i1030" DrawAspect="Icon" ObjectID="_1652787562" r:id="rId1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_x0000_s1028" type="#_x0000_t202" style="position:absolute;left:0;text-align:left;margin-left:312.75pt;margin-top:25.5pt;width:100.5pt;height:47.2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" fillcolor="white [3201]" strokeweight=".5pt">
                <v:textbox style="mso-fit-shape-to-text:t">
                  <w:txbxContent>
                    <w:p w:rsidR="00851561" w:rsidRDefault="00851561" w:rsidP="00851561">
                      <w:r>
                        <w:object w:dxaOrig="1551" w:dyaOrig="1004">
                          <v:shape id="_x0000_i1030" type="#_x0000_t75" style="width:77.55pt;height:50.2pt">
                            <v:imagedata r:id="rId16" o:title=""/>
                          </v:shape>
                          <o:OLEObject Type="Embed" ProgID="AcroExch.Document.DC" ShapeID="_x0000_i1030" DrawAspect="Icon" ObjectID="_1652787562" r:id="rId18"/>
                        </w:object>
                      </w:r>
                    </w:p>
                  </w:txbxContent>
                </v:textbox>
              </v:shape>
            </w:pict>
          </mc:Fallback>
        </mc:AlternateContent>
      </w:r>
      <w:r w:rsidR="009555BF">
        <w:rPr>
          <w:rFonts w:ascii="Arial" w:hAnsi="Arial" w:cs="Arial"/>
          <w:lang w:val="en-US"/>
        </w:rPr>
        <w:t>This tool is to be used by Occupational Health and Safety professionals at workplaces to assess:</w:t>
      </w:r>
    </w:p>
    <w:p w:rsidR="009555BF" w:rsidRDefault="009555BF" w:rsidP="009555BF">
      <w:pPr>
        <w:spacing w:after="120" w:line="276" w:lineRule="auto"/>
        <w:ind w:left="720"/>
        <w:contextualSpacing/>
        <w:jc w:val="both"/>
        <w:rPr>
          <w:rFonts w:ascii="Arial" w:hAnsi="Arial" w:cs="Arial"/>
        </w:rPr>
      </w:pPr>
      <w:r>
        <w:rPr>
          <w:rFonts w:ascii="Arial" w:hAnsi="Arial" w:cs="Arial"/>
          <w:lang w:val="en-US"/>
        </w:rPr>
        <w:t xml:space="preserve">• </w:t>
      </w:r>
      <w:proofErr w:type="gramStart"/>
      <w:r>
        <w:rPr>
          <w:rFonts w:ascii="Arial" w:hAnsi="Arial" w:cs="Arial"/>
          <w:lang w:val="en-US"/>
        </w:rPr>
        <w:t>the</w:t>
      </w:r>
      <w:proofErr w:type="gramEnd"/>
      <w:r>
        <w:rPr>
          <w:rFonts w:ascii="Arial" w:hAnsi="Arial" w:cs="Arial"/>
          <w:lang w:val="en-US"/>
        </w:rPr>
        <w:t xml:space="preserve"> potential risk of exposure to SARS-CoV-2 virus</w:t>
      </w:r>
    </w:p>
    <w:p w:rsidR="009555BF" w:rsidRDefault="009555BF" w:rsidP="009555BF">
      <w:pPr>
        <w:spacing w:after="120" w:line="276" w:lineRule="auto"/>
        <w:ind w:left="720"/>
        <w:contextualSpacing/>
        <w:jc w:val="both"/>
        <w:rPr>
          <w:rFonts w:ascii="Arial" w:hAnsi="Arial" w:cs="Arial"/>
        </w:rPr>
      </w:pPr>
      <w:r>
        <w:rPr>
          <w:rFonts w:ascii="Arial" w:hAnsi="Arial" w:cs="Arial"/>
          <w:lang w:val="en-US"/>
        </w:rPr>
        <w:t xml:space="preserve">• </w:t>
      </w:r>
      <w:proofErr w:type="gramStart"/>
      <w:r>
        <w:rPr>
          <w:rFonts w:ascii="Arial" w:hAnsi="Arial" w:cs="Arial"/>
          <w:lang w:val="en-US"/>
        </w:rPr>
        <w:t>current</w:t>
      </w:r>
      <w:proofErr w:type="gramEnd"/>
      <w:r>
        <w:rPr>
          <w:rFonts w:ascii="Arial" w:hAnsi="Arial" w:cs="Arial"/>
          <w:lang w:val="en-US"/>
        </w:rPr>
        <w:t xml:space="preserve"> control measures; and</w:t>
      </w:r>
    </w:p>
    <w:p w:rsidR="009555BF" w:rsidRDefault="009555BF" w:rsidP="009555BF">
      <w:pPr>
        <w:spacing w:after="120" w:line="276" w:lineRule="auto"/>
        <w:ind w:left="720"/>
        <w:contextualSpacing/>
        <w:jc w:val="both"/>
        <w:rPr>
          <w:rFonts w:ascii="Arial" w:hAnsi="Arial" w:cs="Arial"/>
          <w:lang w:val="en-US"/>
        </w:rPr>
      </w:pPr>
      <w:r>
        <w:rPr>
          <w:rFonts w:ascii="Arial" w:hAnsi="Arial" w:cs="Arial"/>
          <w:lang w:val="en-US"/>
        </w:rPr>
        <w:t>• provides recommendations to management.</w:t>
      </w:r>
    </w:p>
    <w:p w:rsidR="009555BF" w:rsidRDefault="009555BF" w:rsidP="009555BF">
      <w:pPr>
        <w:spacing w:after="120" w:line="276" w:lineRule="auto"/>
        <w:ind w:left="720"/>
        <w:contextualSpacing/>
        <w:jc w:val="both"/>
        <w:rPr>
          <w:rFonts w:ascii="Arial" w:hAnsi="Arial" w:cs="Arial"/>
          <w:lang w:val="en-US"/>
        </w:rPr>
      </w:pPr>
    </w:p>
    <w:p w:rsidR="009555BF" w:rsidRDefault="009555BF" w:rsidP="009555BF">
      <w:pPr>
        <w:numPr>
          <w:ilvl w:val="0"/>
          <w:numId w:val="6"/>
        </w:numPr>
        <w:spacing w:after="120" w:line="276" w:lineRule="auto"/>
        <w:contextualSpacing/>
        <w:jc w:val="both"/>
        <w:rPr>
          <w:rFonts w:ascii="Arial" w:eastAsia="Times New Roman" w:hAnsi="Arial" w:cs="Arial"/>
        </w:rPr>
      </w:pPr>
      <w:r>
        <w:rPr>
          <w:rFonts w:ascii="Arial" w:eastAsia="Times New Roman" w:hAnsi="Arial" w:cs="Arial"/>
          <w:b/>
          <w:bCs/>
          <w:lang w:val="en-US"/>
        </w:rPr>
        <w:t>Technical Instruction</w:t>
      </w:r>
    </w:p>
    <w:p w:rsidR="009555BF" w:rsidRDefault="009555BF" w:rsidP="009555BF">
      <w:pPr>
        <w:spacing w:after="120" w:line="276" w:lineRule="auto"/>
        <w:ind w:left="720"/>
        <w:contextualSpacing/>
        <w:jc w:val="both"/>
        <w:rPr>
          <w:rFonts w:ascii="Arial" w:hAnsi="Arial" w:cs="Arial"/>
          <w:lang w:val="en-US"/>
        </w:rPr>
      </w:pPr>
      <w:r>
        <w:rPr>
          <w:rFonts w:ascii="Arial" w:hAnsi="Arial" w:cs="Arial"/>
          <w:lang w:val="en-US"/>
        </w:rPr>
        <w:t>240-154263529: Protective measures to be taken during the COVID-19 (Field Staff) need to be discussed with employees and proof to be submitted to Eskom.</w:t>
      </w:r>
    </w:p>
    <w:p w:rsidR="009555BF" w:rsidRDefault="00851561" w:rsidP="009555BF">
      <w:pPr>
        <w:spacing w:after="120" w:line="276" w:lineRule="auto"/>
        <w:ind w:left="720"/>
        <w:contextualSpacing/>
        <w:jc w:val="both"/>
        <w:rPr>
          <w:rFonts w:ascii="Arial" w:hAnsi="Arial" w:cs="Arial"/>
        </w:rPr>
      </w:pPr>
      <w:r w:rsidRPr="00851561">
        <w:rPr>
          <w:rFonts w:ascii="Arial" w:hAnsi="Arial" w:cs="Arial"/>
          <w:noProof/>
          <w:lang w:eastAsia="en-ZA"/>
        </w:rPr>
        <mc:AlternateContent>
          <mc:Choice Requires="wps">
            <w:drawing>
              <wp:anchor distT="0" distB="0" distL="114300" distR="114300" simplePos="0" relativeHeight="251664384" behindDoc="0" locked="0" layoutInCell="1" allowOverlap="1" wp14:anchorId="374509C8" wp14:editId="6E95195E">
                <wp:simplePos x="0" y="0"/>
                <wp:positionH relativeFrom="column">
                  <wp:posOffset>4114800</wp:posOffset>
                </wp:positionH>
                <wp:positionV relativeFrom="paragraph">
                  <wp:posOffset>52070</wp:posOffset>
                </wp:positionV>
                <wp:extent cx="1114425" cy="6286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28650"/>
                        </a:xfrm>
                        <a:prstGeom prst="rect">
                          <a:avLst/>
                        </a:prstGeom>
                        <a:solidFill>
                          <a:srgbClr val="FFFFFF"/>
                        </a:solidFill>
                        <a:ln w="9525">
                          <a:solidFill>
                            <a:srgbClr val="000000"/>
                          </a:solidFill>
                          <a:miter lim="800000"/>
                          <a:headEnd/>
                          <a:tailEnd/>
                        </a:ln>
                      </wps:spPr>
                      <wps:txbx>
                        <w:txbxContent>
                          <w:bookmarkStart w:id="0" w:name="_GoBack"/>
                          <w:p w:rsidR="00851561" w:rsidRDefault="00940DFC" w:rsidP="00851561">
                            <w:r>
                              <w:object w:dxaOrig="2069" w:dyaOrig="1339">
                                <v:shape id="_x0000_i1034" type="#_x0000_t75" style="width:103.45pt;height:66.95pt">
                                  <v:imagedata r:id="rId19" o:title=""/>
                                </v:shape>
                                <o:OLEObject Type="Embed" ProgID="AcroExch.Document.DC" ShapeID="_x0000_i1034" DrawAspect="Icon" ObjectID="_1652787563" r:id="rId20"/>
                              </w:object>
                            </w:r>
                            <w:bookmarkEnd w:id="0"/>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4509C8" id="_x0000_s1029" type="#_x0000_t202" style="position:absolute;left:0;text-align:left;margin-left:324pt;margin-top:4.1pt;width:87.75pt;height:4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">
                <v:textbox style="mso-fit-shape-to-text:t">
                  <w:txbxContent>
                    <w:bookmarkStart w:id="1" w:name="_GoBack"/>
                    <w:p w:rsidR="00851561" w:rsidRDefault="00940DFC" w:rsidP="00851561">
                      <w:r>
                        <w:object w:dxaOrig="2069" w:dyaOrig="1339">
                          <v:shape id="_x0000_i1034" type="#_x0000_t75" style="width:103.45pt;height:66.95pt">
                            <v:imagedata r:id="rId19" o:title=""/>
                          </v:shape>
                          <o:OLEObject Type="Embed" ProgID="AcroExch.Document.DC" ShapeID="_x0000_i1034" DrawAspect="Icon" ObjectID="_1652787563" r:id="rId21"/>
                        </w:object>
                      </w:r>
                      <w:bookmarkEnd w:id="1"/>
                    </w:p>
                  </w:txbxContent>
                </v:textbox>
              </v:shape>
            </w:pict>
          </mc:Fallback>
        </mc:AlternateContent>
      </w:r>
      <w:r>
        <w:rPr>
          <w:rFonts w:ascii="Arial" w:hAnsi="Arial" w:cs="Arial"/>
        </w:rPr>
        <w:t>All contractors to provide p</w:t>
      </w:r>
      <w:r w:rsidR="009555BF">
        <w:rPr>
          <w:rFonts w:ascii="Arial" w:hAnsi="Arial" w:cs="Arial"/>
        </w:rPr>
        <w:t>roof of discussion with teams</w:t>
      </w:r>
      <w:r>
        <w:rPr>
          <w:rFonts w:ascii="Arial" w:hAnsi="Arial" w:cs="Arial"/>
        </w:rPr>
        <w:t>.</w:t>
      </w:r>
    </w:p>
    <w:p w:rsidR="00851561" w:rsidRDefault="00851561" w:rsidP="009555BF">
      <w:pPr>
        <w:spacing w:after="120" w:line="276" w:lineRule="auto"/>
        <w:ind w:left="720"/>
        <w:contextualSpacing/>
        <w:jc w:val="both"/>
        <w:rPr>
          <w:rFonts w:ascii="Arial" w:hAnsi="Arial" w:cs="Arial"/>
        </w:rPr>
      </w:pPr>
    </w:p>
    <w:p w:rsidR="00851561" w:rsidRDefault="00851561" w:rsidP="009555BF">
      <w:pPr>
        <w:spacing w:after="120" w:line="276" w:lineRule="auto"/>
        <w:ind w:left="720"/>
        <w:contextualSpacing/>
        <w:jc w:val="both"/>
        <w:rPr>
          <w:rFonts w:ascii="Arial" w:hAnsi="Arial" w:cs="Arial"/>
        </w:rPr>
      </w:pPr>
    </w:p>
    <w:p w:rsidR="009555BF" w:rsidRDefault="009555BF" w:rsidP="009555BF">
      <w:pPr>
        <w:spacing w:after="120" w:line="276" w:lineRule="auto"/>
        <w:ind w:left="720"/>
        <w:contextualSpacing/>
        <w:jc w:val="both"/>
        <w:rPr>
          <w:rFonts w:ascii="Arial" w:hAnsi="Arial" w:cs="Arial"/>
        </w:rPr>
      </w:pPr>
    </w:p>
    <w:p w:rsidR="009555BF" w:rsidRDefault="009555BF" w:rsidP="009555BF">
      <w:pPr>
        <w:numPr>
          <w:ilvl w:val="0"/>
          <w:numId w:val="7"/>
        </w:numPr>
        <w:spacing w:after="120" w:line="276" w:lineRule="auto"/>
        <w:contextualSpacing/>
        <w:jc w:val="both"/>
        <w:rPr>
          <w:rFonts w:ascii="Arial" w:eastAsia="Times New Roman" w:hAnsi="Arial" w:cs="Arial"/>
          <w:b/>
          <w:bCs/>
        </w:rPr>
      </w:pPr>
      <w:r>
        <w:rPr>
          <w:rFonts w:ascii="Arial" w:eastAsia="Times New Roman" w:hAnsi="Arial" w:cs="Arial"/>
          <w:b/>
          <w:bCs/>
        </w:rPr>
        <w:t>Notification of COVID-19 cases</w:t>
      </w:r>
    </w:p>
    <w:p w:rsidR="00EE386B" w:rsidRDefault="009555BF" w:rsidP="009555BF">
      <w:r>
        <w:rPr>
          <w:rFonts w:ascii="Arial" w:hAnsi="Arial" w:cs="Arial"/>
        </w:rPr>
        <w:t>All Contractors must ensure that the Client/Eskom is informed of any COVID-19 cases in their teams that have tested positive for the virus</w:t>
      </w:r>
      <w:r w:rsidR="00851561">
        <w:rPr>
          <w:rFonts w:ascii="Arial" w:hAnsi="Arial" w:cs="Arial"/>
        </w:rPr>
        <w:t>.</w:t>
      </w:r>
    </w:p>
    <w:sectPr w:rsidR="00EE386B">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783" w:rsidRDefault="00AA6783" w:rsidP="009555BF">
      <w:r>
        <w:separator/>
      </w:r>
    </w:p>
  </w:endnote>
  <w:endnote w:type="continuationSeparator" w:id="0">
    <w:p w:rsidR="00AA6783" w:rsidRDefault="00AA6783" w:rsidP="00955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783" w:rsidRDefault="00AA6783" w:rsidP="009555BF">
      <w:r>
        <w:separator/>
      </w:r>
    </w:p>
  </w:footnote>
  <w:footnote w:type="continuationSeparator" w:id="0">
    <w:p w:rsidR="00AA6783" w:rsidRDefault="00AA6783" w:rsidP="00955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5BF" w:rsidRPr="009555BF" w:rsidRDefault="009555BF" w:rsidP="009555BF">
    <w:pPr>
      <w:pStyle w:val="Header"/>
      <w:jc w:val="center"/>
      <w:rPr>
        <w:sz w:val="36"/>
        <w:szCs w:val="36"/>
        <w:lang w:val="en-US"/>
      </w:rPr>
    </w:pPr>
    <w:r>
      <w:rPr>
        <w:sz w:val="36"/>
        <w:szCs w:val="36"/>
        <w:lang w:val="en-US"/>
      </w:rPr>
      <w:t>COVID-19 Contractor Requirements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0044"/>
    <w:multiLevelType w:val="multilevel"/>
    <w:tmpl w:val="D5D043C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3D2644D"/>
    <w:multiLevelType w:val="multilevel"/>
    <w:tmpl w:val="45E4A2C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4994870"/>
    <w:multiLevelType w:val="multilevel"/>
    <w:tmpl w:val="4C747F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68D24E3"/>
    <w:multiLevelType w:val="multilevel"/>
    <w:tmpl w:val="A8E6196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FCE2542"/>
    <w:multiLevelType w:val="multilevel"/>
    <w:tmpl w:val="FCECAE0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8223003"/>
    <w:multiLevelType w:val="multilevel"/>
    <w:tmpl w:val="22C0837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84D452D"/>
    <w:multiLevelType w:val="multilevel"/>
    <w:tmpl w:val="10E8D45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5BF"/>
    <w:rsid w:val="000245D0"/>
    <w:rsid w:val="0021261D"/>
    <w:rsid w:val="00662C9B"/>
    <w:rsid w:val="00851561"/>
    <w:rsid w:val="00940DFC"/>
    <w:rsid w:val="009555BF"/>
    <w:rsid w:val="009A06ED"/>
    <w:rsid w:val="00AA6783"/>
    <w:rsid w:val="00C816FE"/>
    <w:rsid w:val="00EE386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8EA74-C13E-4B0A-B092-566348E6B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5BF"/>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55BF"/>
    <w:pPr>
      <w:tabs>
        <w:tab w:val="center" w:pos="4513"/>
        <w:tab w:val="right" w:pos="9026"/>
      </w:tabs>
    </w:pPr>
  </w:style>
  <w:style w:type="character" w:customStyle="1" w:styleId="HeaderChar">
    <w:name w:val="Header Char"/>
    <w:basedOn w:val="DefaultParagraphFont"/>
    <w:link w:val="Header"/>
    <w:uiPriority w:val="99"/>
    <w:rsid w:val="009555BF"/>
  </w:style>
  <w:style w:type="paragraph" w:styleId="Footer">
    <w:name w:val="footer"/>
    <w:basedOn w:val="Normal"/>
    <w:link w:val="FooterChar"/>
    <w:uiPriority w:val="99"/>
    <w:unhideWhenUsed/>
    <w:rsid w:val="009555BF"/>
    <w:pPr>
      <w:tabs>
        <w:tab w:val="center" w:pos="4513"/>
        <w:tab w:val="right" w:pos="9026"/>
      </w:tabs>
    </w:pPr>
  </w:style>
  <w:style w:type="character" w:customStyle="1" w:styleId="FooterChar">
    <w:name w:val="Footer Char"/>
    <w:basedOn w:val="DefaultParagraphFont"/>
    <w:link w:val="Footer"/>
    <w:uiPriority w:val="99"/>
    <w:rsid w:val="009555BF"/>
  </w:style>
  <w:style w:type="character" w:styleId="Hyperlink">
    <w:name w:val="Hyperlink"/>
    <w:basedOn w:val="DefaultParagraphFont"/>
    <w:uiPriority w:val="99"/>
    <w:semiHidden/>
    <w:unhideWhenUsed/>
    <w:rsid w:val="009555BF"/>
    <w:rPr>
      <w:color w:val="0000FF"/>
      <w:u w:val="single"/>
    </w:rPr>
  </w:style>
  <w:style w:type="paragraph" w:styleId="BalloonText">
    <w:name w:val="Balloon Text"/>
    <w:basedOn w:val="Normal"/>
    <w:link w:val="BalloonTextChar"/>
    <w:uiPriority w:val="99"/>
    <w:semiHidden/>
    <w:unhideWhenUsed/>
    <w:rsid w:val="009555BF"/>
    <w:rPr>
      <w:rFonts w:ascii="Tahoma" w:hAnsi="Tahoma" w:cs="Tahoma"/>
      <w:sz w:val="16"/>
      <w:szCs w:val="16"/>
    </w:rPr>
  </w:style>
  <w:style w:type="character" w:customStyle="1" w:styleId="BalloonTextChar">
    <w:name w:val="Balloon Text Char"/>
    <w:basedOn w:val="DefaultParagraphFont"/>
    <w:link w:val="BalloonText"/>
    <w:uiPriority w:val="99"/>
    <w:semiHidden/>
    <w:rsid w:val="009555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4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pwonline.co.za/Gazettes/Gazettes/43258_29-04_Cogta.pdf" TargetMode="External"/><Relationship Id="rId13" Type="http://schemas.openxmlformats.org/officeDocument/2006/relationships/package" Target="embeddings/Microsoft_Excel_Worksheet.xlsx"/><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hyperlink" Target="http://www.gpwonline.co.za/Gazettes/Gazettes/43257_29-04_Labour.pdf" TargetMode="Externa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vTondeMr@eskom.co.za"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package" Target="embeddings/Microsoft_Excel_Worksheet1.xlsx"/><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Pages>
  <Words>522</Words>
  <Characters>2977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Eskom</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Mardo Van Tonder</dc:creator>
  <cp:lastModifiedBy>Simphiwe Nundze</cp:lastModifiedBy>
  <cp:revision>2</cp:revision>
  <dcterms:created xsi:type="dcterms:W3CDTF">2020-06-01T05:11:00Z</dcterms:created>
  <dcterms:modified xsi:type="dcterms:W3CDTF">2020-06-04T12:52:00Z</dcterms:modified>
</cp:coreProperties>
</file>