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4E6154">
        <w:rPr>
          <w:rFonts w:ascii="Calibri" w:hAnsi="Calibri" w:cs="Calibri"/>
          <w:color w:val="000000"/>
          <w:sz w:val="24"/>
          <w:szCs w:val="24"/>
        </w:rPr>
        <w:t>Date: 2024-02-01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4E6154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4E6154" w:rsidRPr="004E6154">
        <w:t>086767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="00B10667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4E6154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="004E6154">
        <w:rPr>
          <w:rFonts w:ascii="Calibri" w:hAnsi="Calibri" w:cs="Calibri"/>
          <w:color w:val="000000"/>
          <w:sz w:val="24"/>
          <w:szCs w:val="24"/>
        </w:rPr>
        <w:t>02-09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E615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15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Galvanized Razor wire flat wrap H: 500mm x L:2500m</w:t>
            </w:r>
          </w:p>
        </w:tc>
        <w:tc>
          <w:tcPr>
            <w:tcW w:w="1190" w:type="dxa"/>
          </w:tcPr>
          <w:p w:rsidR="007743FC" w:rsidRDefault="004E61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4E615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15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20kg Galvanised Staple fencing 3.5mm x 35mm</w:t>
            </w:r>
          </w:p>
        </w:tc>
        <w:tc>
          <w:tcPr>
            <w:tcW w:w="1190" w:type="dxa"/>
          </w:tcPr>
          <w:p w:rsidR="00137C52" w:rsidRDefault="004E61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4E615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615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Wire </w:t>
            </w:r>
            <w:proofErr w:type="spellStart"/>
            <w:r w:rsidRPr="004E615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Galvanined</w:t>
            </w:r>
            <w:proofErr w:type="spellEnd"/>
            <w:r w:rsidRPr="004E615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. 1.6mm x50kg</w:t>
            </w:r>
          </w:p>
        </w:tc>
        <w:tc>
          <w:tcPr>
            <w:tcW w:w="1190" w:type="dxa"/>
          </w:tcPr>
          <w:p w:rsidR="00137C52" w:rsidRDefault="004E61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254F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4E615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5F4E"/>
    <w:rsid w:val="006A78B0"/>
    <w:rsid w:val="006B581E"/>
    <w:rsid w:val="006B7470"/>
    <w:rsid w:val="006C1270"/>
    <w:rsid w:val="006C590F"/>
    <w:rsid w:val="006D1B0E"/>
    <w:rsid w:val="006D1F2B"/>
    <w:rsid w:val="006E68E7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066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55EC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82474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606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856A-4ABF-4516-9C59-D73E1B2A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2023-07-28T13:41:00Z</cp:lastPrinted>
  <dcterms:created xsi:type="dcterms:W3CDTF">2024-02-01T08:54:00Z</dcterms:created>
  <dcterms:modified xsi:type="dcterms:W3CDTF">2024-02-01T08:54:00Z</dcterms:modified>
</cp:coreProperties>
</file>