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547C4829" w:rsidR="00A41BC6" w:rsidRPr="00277B27" w:rsidRDefault="00F718AA" w:rsidP="00A41BC6">
            <w:pPr>
              <w:rPr>
                <w:rFonts w:ascii="Arial" w:hAnsi="Arial" w:cs="Arial"/>
                <w:bCs/>
                <w:caps/>
              </w:rPr>
            </w:pPr>
            <w:r>
              <w:rPr>
                <w:rFonts w:ascii="Arial" w:hAnsi="Arial" w:cs="Arial"/>
                <w:bCs/>
                <w:caps/>
              </w:rPr>
              <w:t>26 August</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2FC9A95F" w:rsidR="00A41BC6" w:rsidRPr="00277B27" w:rsidRDefault="00F718AA" w:rsidP="00A41BC6">
            <w:pPr>
              <w:rPr>
                <w:rFonts w:ascii="Arial" w:hAnsi="Arial" w:cs="Arial"/>
                <w:bCs/>
                <w:caps/>
              </w:rPr>
            </w:pPr>
            <w:hyperlink r:id="rId10" w:history="1">
              <w:r w:rsidRPr="009B4A68">
                <w:rPr>
                  <w:rStyle w:val="Hyperlink"/>
                  <w:rFonts w:ascii="Arial" w:hAnsi="Arial" w:cs="Arial"/>
                  <w:bCs/>
                  <w:caps/>
                </w:rPr>
                <w:t>makumej@eskom.co.za</w:t>
              </w:r>
            </w:hyperlink>
            <w:r>
              <w:rPr>
                <w:rFonts w:ascii="Arial" w:hAnsi="Arial" w:cs="Arial"/>
                <w:bCs/>
                <w:caps/>
              </w:rPr>
              <w:t xml:space="preserve"> </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0A7BD9F8" w:rsidR="00A41BC6" w:rsidRPr="00277B27" w:rsidRDefault="00F718AA" w:rsidP="00740347">
            <w:pPr>
              <w:rPr>
                <w:rFonts w:ascii="Arial" w:eastAsia="Calibri" w:hAnsi="Arial" w:cs="Arial"/>
                <w:bCs/>
              </w:rPr>
            </w:pPr>
            <w:r>
              <w:rPr>
                <w:rFonts w:ascii="Arial" w:eastAsia="Calibri" w:hAnsi="Arial" w:cs="Arial"/>
                <w:bCs/>
              </w:rPr>
              <w:t>E1256CXMWPR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28E0B75" w:rsidR="00A41BC6" w:rsidRPr="00277B27" w:rsidRDefault="00A41BC6" w:rsidP="00A41BC6">
            <w:pPr>
              <w:rPr>
                <w:rFonts w:ascii="Arial" w:eastAsia="Calibri" w:hAnsi="Arial" w:cs="Arial"/>
                <w:bCs/>
              </w:rPr>
            </w:pP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2515"/>
        <w:gridCol w:w="5528"/>
        <w:gridCol w:w="5175"/>
        <w:gridCol w:w="1653"/>
      </w:tblGrid>
      <w:tr w:rsidR="00CC6220" w:rsidRPr="00CC6220" w14:paraId="114B9B41" w14:textId="77777777" w:rsidTr="00F718AA">
        <w:trPr>
          <w:trHeight w:val="405"/>
          <w:jc w:val="center"/>
        </w:trPr>
        <w:tc>
          <w:tcPr>
            <w:tcW w:w="669" w:type="dxa"/>
          </w:tcPr>
          <w:p w14:paraId="6FDF9FA7" w14:textId="77777777"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Item </w:t>
            </w:r>
          </w:p>
        </w:tc>
        <w:tc>
          <w:tcPr>
            <w:tcW w:w="2515" w:type="dxa"/>
          </w:tcPr>
          <w:p w14:paraId="5293E622" w14:textId="152D87A4" w:rsidR="007E00C5" w:rsidRPr="00893191" w:rsidRDefault="00676479"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Reference:</w:t>
            </w:r>
          </w:p>
        </w:tc>
        <w:tc>
          <w:tcPr>
            <w:tcW w:w="5528" w:type="dxa"/>
          </w:tcPr>
          <w:p w14:paraId="70FCC2AD" w14:textId="11FDD9A9"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Questions </w:t>
            </w:r>
          </w:p>
        </w:tc>
        <w:tc>
          <w:tcPr>
            <w:tcW w:w="5175" w:type="dxa"/>
          </w:tcPr>
          <w:p w14:paraId="2BC54E2D" w14:textId="77777777"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Answers </w:t>
            </w:r>
          </w:p>
        </w:tc>
        <w:tc>
          <w:tcPr>
            <w:tcW w:w="1653" w:type="dxa"/>
          </w:tcPr>
          <w:p w14:paraId="4B54DA68" w14:textId="6F1440C4"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Clarity Published Dates </w:t>
            </w:r>
          </w:p>
        </w:tc>
      </w:tr>
      <w:tr w:rsidR="00CC6220" w:rsidRPr="00CC6220" w14:paraId="1A2F2229" w14:textId="77777777" w:rsidTr="00F718AA">
        <w:trPr>
          <w:trHeight w:val="405"/>
          <w:jc w:val="center"/>
        </w:trPr>
        <w:tc>
          <w:tcPr>
            <w:tcW w:w="669" w:type="dxa"/>
          </w:tcPr>
          <w:p w14:paraId="1C8FCD6E" w14:textId="77777777" w:rsidR="003200AE" w:rsidRPr="00893191" w:rsidRDefault="003200AE" w:rsidP="003200AE">
            <w:pPr>
              <w:numPr>
                <w:ilvl w:val="0"/>
                <w:numId w:val="5"/>
              </w:numPr>
              <w:spacing w:line="276" w:lineRule="auto"/>
              <w:ind w:left="360"/>
              <w:rPr>
                <w:rFonts w:ascii="Arial" w:eastAsia="Calibri" w:hAnsi="Arial" w:cs="Arial"/>
                <w:sz w:val="20"/>
                <w:szCs w:val="20"/>
                <w:lang w:val="en-US"/>
              </w:rPr>
            </w:pPr>
          </w:p>
        </w:tc>
        <w:tc>
          <w:tcPr>
            <w:tcW w:w="2515" w:type="dxa"/>
          </w:tcPr>
          <w:p w14:paraId="67F4CA4F" w14:textId="7E7729D9" w:rsidR="003200AE" w:rsidRPr="00893191" w:rsidRDefault="003200AE" w:rsidP="000D323A">
            <w:pPr>
              <w:spacing w:beforeLines="40" w:before="96" w:afterLines="40" w:after="96" w:line="240" w:lineRule="exact"/>
              <w:rPr>
                <w:rFonts w:ascii="Arial" w:eastAsia="Calibri" w:hAnsi="Arial" w:cs="Arial"/>
                <w:sz w:val="20"/>
                <w:szCs w:val="20"/>
              </w:rPr>
            </w:pPr>
          </w:p>
        </w:tc>
        <w:tc>
          <w:tcPr>
            <w:tcW w:w="5528" w:type="dxa"/>
            <w:vAlign w:val="center"/>
          </w:tcPr>
          <w:p w14:paraId="300947C4" w14:textId="77777777" w:rsidR="00F718AA" w:rsidRPr="00F718AA" w:rsidRDefault="00F718AA" w:rsidP="00F718AA">
            <w:pPr>
              <w:spacing w:line="276" w:lineRule="auto"/>
              <w:rPr>
                <w:rFonts w:ascii="Arial" w:eastAsia="Calibri" w:hAnsi="Arial" w:cs="Arial"/>
                <w:lang w:val="en-US"/>
              </w:rPr>
            </w:pPr>
            <w:r w:rsidRPr="00F718AA">
              <w:rPr>
                <w:rFonts w:ascii="Arial" w:eastAsia="Calibri" w:hAnsi="Arial" w:cs="Arial"/>
                <w:lang w:val="en-US"/>
              </w:rPr>
              <w:t>May you please assist by clarifying the required certification for qualitative technical point 1.2.7 Person responsible for issuing the CoC for H2 installations.</w:t>
            </w:r>
          </w:p>
          <w:p w14:paraId="6F12E877" w14:textId="77777777" w:rsidR="00F718AA" w:rsidRPr="00F718AA" w:rsidRDefault="00F718AA" w:rsidP="00F718AA">
            <w:pPr>
              <w:spacing w:line="276" w:lineRule="auto"/>
              <w:rPr>
                <w:rFonts w:ascii="Arial" w:eastAsia="Calibri" w:hAnsi="Arial" w:cs="Arial"/>
              </w:rPr>
            </w:pPr>
          </w:p>
          <w:p w14:paraId="436D1B43" w14:textId="77777777" w:rsidR="00F718AA" w:rsidRPr="00F718AA" w:rsidRDefault="00F718AA" w:rsidP="00F718AA">
            <w:pPr>
              <w:spacing w:line="276" w:lineRule="auto"/>
              <w:rPr>
                <w:rFonts w:ascii="Arial" w:eastAsia="Calibri" w:hAnsi="Arial" w:cs="Arial"/>
                <w:lang w:val="en-US"/>
              </w:rPr>
            </w:pPr>
            <w:r w:rsidRPr="00F718AA">
              <w:rPr>
                <w:rFonts w:ascii="Arial" w:eastAsia="Calibri" w:hAnsi="Arial" w:cs="Arial"/>
                <w:lang w:val="en-US"/>
              </w:rPr>
              <w:t>In our requirements we have asked for CV of the team, our criteria states:</w:t>
            </w:r>
          </w:p>
          <w:p w14:paraId="53C8AD02" w14:textId="7FB73DC8" w:rsidR="002173D3" w:rsidRPr="00F718AA" w:rsidRDefault="00F718AA" w:rsidP="000D323A">
            <w:pPr>
              <w:spacing w:line="276" w:lineRule="auto"/>
              <w:rPr>
                <w:rFonts w:ascii="Arial" w:eastAsia="Calibri" w:hAnsi="Arial" w:cs="Arial"/>
                <w:lang w:val="en-US"/>
              </w:rPr>
            </w:pPr>
            <w:r w:rsidRPr="00F718AA">
              <w:rPr>
                <w:rFonts w:ascii="Arial" w:eastAsia="Calibri" w:hAnsi="Arial" w:cs="Arial"/>
                <w:lang w:val="en-US"/>
              </w:rPr>
              <w:t xml:space="preserve">Evaluation of the CV’s will be to ensure that qualified personnel with the relevant experience (experience must be relevant to H2 generation and balance of </w:t>
            </w:r>
            <w:r w:rsidRPr="00F718AA">
              <w:rPr>
                <w:rFonts w:ascii="Arial" w:eastAsia="Calibri" w:hAnsi="Arial" w:cs="Arial"/>
                <w:lang w:val="en-US"/>
              </w:rPr>
              <w:lastRenderedPageBreak/>
              <w:t>plant (</w:t>
            </w:r>
            <w:proofErr w:type="spellStart"/>
            <w:r w:rsidRPr="00F718AA">
              <w:rPr>
                <w:rFonts w:ascii="Arial" w:eastAsia="Calibri" w:hAnsi="Arial" w:cs="Arial"/>
                <w:lang w:val="en-US"/>
              </w:rPr>
              <w:t>BoP</w:t>
            </w:r>
            <w:proofErr w:type="spellEnd"/>
            <w:r w:rsidRPr="00F718AA">
              <w:rPr>
                <w:rFonts w:ascii="Arial" w:eastAsia="Calibri" w:hAnsi="Arial" w:cs="Arial"/>
                <w:lang w:val="en-US"/>
              </w:rPr>
              <w:t xml:space="preserve">) design and construction) are included during the design, construction, commissioning, and operation of the plant. The </w:t>
            </w:r>
            <w:proofErr w:type="gramStart"/>
            <w:r w:rsidRPr="00F718AA">
              <w:rPr>
                <w:rFonts w:ascii="Arial" w:eastAsia="Calibri" w:hAnsi="Arial" w:cs="Arial"/>
                <w:lang w:val="en-US"/>
              </w:rPr>
              <w:t>CV’s</w:t>
            </w:r>
            <w:proofErr w:type="gramEnd"/>
            <w:r w:rsidRPr="00F718AA">
              <w:rPr>
                <w:rFonts w:ascii="Arial" w:eastAsia="Calibri" w:hAnsi="Arial" w:cs="Arial"/>
                <w:lang w:val="en-US"/>
              </w:rPr>
              <w:t xml:space="preserve"> must show 5 years related experience and projects executed while performing at the level required by the scope (</w:t>
            </w:r>
            <w:proofErr w:type="spellStart"/>
            <w:r w:rsidRPr="00F718AA">
              <w:rPr>
                <w:rFonts w:ascii="Arial" w:eastAsia="Calibri" w:hAnsi="Arial" w:cs="Arial"/>
                <w:lang w:val="en-US"/>
              </w:rPr>
              <w:t>i.e</w:t>
            </w:r>
            <w:proofErr w:type="spellEnd"/>
            <w:r w:rsidRPr="00F718AA">
              <w:rPr>
                <w:rFonts w:ascii="Arial" w:eastAsia="Calibri" w:hAnsi="Arial" w:cs="Arial"/>
                <w:lang w:val="en-US"/>
              </w:rPr>
              <w:t xml:space="preserve"> 5 years’ experience as a lead discipline engineer), work performed on H2 generation and balance of plant (</w:t>
            </w:r>
            <w:proofErr w:type="spellStart"/>
            <w:r w:rsidRPr="00F718AA">
              <w:rPr>
                <w:rFonts w:ascii="Arial" w:eastAsia="Calibri" w:hAnsi="Arial" w:cs="Arial"/>
                <w:lang w:val="en-US"/>
              </w:rPr>
              <w:t>BoP</w:t>
            </w:r>
            <w:proofErr w:type="spellEnd"/>
            <w:r w:rsidRPr="00F718AA">
              <w:rPr>
                <w:rFonts w:ascii="Arial" w:eastAsia="Calibri" w:hAnsi="Arial" w:cs="Arial"/>
                <w:lang w:val="en-US"/>
              </w:rPr>
              <w:t xml:space="preserve">), relevant qualifications (certified copies of certificate to be provided) and registration statue where relevant. The following CV’s must be provided as a minimum. </w:t>
            </w:r>
          </w:p>
        </w:tc>
        <w:tc>
          <w:tcPr>
            <w:tcW w:w="5175" w:type="dxa"/>
          </w:tcPr>
          <w:p w14:paraId="0E9FC3B1"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lastRenderedPageBreak/>
              <w:t>The required certification is what is prescribed in the Occupational Health and Safety Act 1993</w:t>
            </w:r>
          </w:p>
          <w:p w14:paraId="22230C95" w14:textId="77777777" w:rsidR="00F718AA" w:rsidRPr="00F718AA" w:rsidRDefault="00F718AA" w:rsidP="00F718AA">
            <w:pPr>
              <w:rPr>
                <w:rFonts w:ascii="Arial" w:eastAsia="Aptos" w:hAnsi="Arial" w:cs="Arial"/>
                <w14:ligatures w14:val="standardContextual"/>
              </w:rPr>
            </w:pPr>
          </w:p>
          <w:p w14:paraId="35A67B35" w14:textId="77777777" w:rsidR="00F718AA" w:rsidRPr="00F718AA" w:rsidRDefault="00F718AA" w:rsidP="00F718AA">
            <w:pPr>
              <w:rPr>
                <w:rFonts w:ascii="Arial" w:eastAsia="Aptos" w:hAnsi="Arial" w:cs="Arial"/>
                <w14:ligatures w14:val="standardContextual"/>
              </w:rPr>
            </w:pPr>
          </w:p>
          <w:p w14:paraId="4ED17A3E"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Electrical Installation CoC</w:t>
            </w:r>
          </w:p>
          <w:p w14:paraId="554B7C22" w14:textId="77777777" w:rsidR="00F718AA" w:rsidRPr="00F718AA" w:rsidRDefault="00F718AA" w:rsidP="00F718AA">
            <w:pPr>
              <w:rPr>
                <w:rFonts w:ascii="Arial" w:eastAsia="Aptos" w:hAnsi="Arial" w:cs="Arial"/>
                <w14:ligatures w14:val="standardContextual"/>
              </w:rPr>
            </w:pPr>
          </w:p>
          <w:p w14:paraId="4BE5F580"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For the electrical installation forming part of the hydrogen plant:</w:t>
            </w:r>
          </w:p>
          <w:p w14:paraId="5007FE79" w14:textId="77777777" w:rsidR="00F718AA" w:rsidRPr="00F718AA" w:rsidRDefault="00F718AA" w:rsidP="00F718AA">
            <w:pPr>
              <w:rPr>
                <w:rFonts w:ascii="Arial" w:eastAsia="Aptos" w:hAnsi="Arial" w:cs="Arial"/>
                <w14:ligatures w14:val="standardContextual"/>
              </w:rPr>
            </w:pPr>
          </w:p>
          <w:p w14:paraId="5DBA5307"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Required Registration</w:t>
            </w:r>
          </w:p>
          <w:p w14:paraId="50102309" w14:textId="77777777" w:rsidR="00F718AA" w:rsidRPr="00F718AA" w:rsidRDefault="00F718AA" w:rsidP="00F718AA">
            <w:pPr>
              <w:rPr>
                <w:rFonts w:ascii="Arial" w:eastAsia="Aptos" w:hAnsi="Arial" w:cs="Arial"/>
                <w14:ligatures w14:val="standardContextual"/>
              </w:rPr>
            </w:pPr>
          </w:p>
          <w:p w14:paraId="161CF4E7"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lastRenderedPageBreak/>
              <w:t>The person issuing the Electrical CoC must be registered with the Department of Employment and Labour as one of the following:</w:t>
            </w:r>
          </w:p>
          <w:p w14:paraId="6FEBF338" w14:textId="77777777" w:rsidR="00F718AA" w:rsidRPr="00F718AA" w:rsidRDefault="00F718AA" w:rsidP="00F718AA">
            <w:pPr>
              <w:rPr>
                <w:rFonts w:ascii="Arial" w:eastAsia="Aptos" w:hAnsi="Arial" w:cs="Arial"/>
                <w14:ligatures w14:val="standardContextual"/>
              </w:rPr>
            </w:pPr>
          </w:p>
          <w:p w14:paraId="49DE991D"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Master Installation Electrician (MIE)</w:t>
            </w:r>
          </w:p>
          <w:p w14:paraId="7BA4CB6B"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Installation Electrician (IE)</w:t>
            </w:r>
          </w:p>
          <w:p w14:paraId="7C1CB88F"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Electrical Tester for Single Phase Installations (limited scope)</w:t>
            </w:r>
          </w:p>
          <w:p w14:paraId="74E14D57" w14:textId="77777777" w:rsidR="00F718AA" w:rsidRPr="00F718AA" w:rsidRDefault="00F718AA" w:rsidP="00F718AA">
            <w:pPr>
              <w:rPr>
                <w:rFonts w:ascii="Arial" w:eastAsia="Aptos" w:hAnsi="Arial" w:cs="Arial"/>
                <w14:ligatures w14:val="standardContextual"/>
              </w:rPr>
            </w:pPr>
          </w:p>
          <w:p w14:paraId="02610B81" w14:textId="77777777" w:rsidR="00F718AA" w:rsidRPr="00F718AA" w:rsidRDefault="00F718AA" w:rsidP="00F718AA">
            <w:pPr>
              <w:rPr>
                <w:rFonts w:ascii="Arial" w:eastAsia="Aptos" w:hAnsi="Arial" w:cs="Arial"/>
                <w14:ligatures w14:val="standardContextual"/>
              </w:rPr>
            </w:pPr>
          </w:p>
          <w:p w14:paraId="600301F1"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Hazardous Area (Ex) Certification</w:t>
            </w:r>
          </w:p>
          <w:p w14:paraId="6E6E6F97" w14:textId="77777777" w:rsidR="00F718AA" w:rsidRPr="00F718AA" w:rsidRDefault="00F718AA" w:rsidP="00F718AA">
            <w:pPr>
              <w:rPr>
                <w:rFonts w:ascii="Arial" w:eastAsia="Aptos" w:hAnsi="Arial" w:cs="Arial"/>
                <w14:ligatures w14:val="standardContextual"/>
              </w:rPr>
            </w:pPr>
          </w:p>
          <w:p w14:paraId="1DBBDA0F"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Because hydrogen is a highly flammable gas:</w:t>
            </w:r>
          </w:p>
          <w:p w14:paraId="4AA941FF" w14:textId="77777777" w:rsidR="00F718AA" w:rsidRPr="00F718AA" w:rsidRDefault="00F718AA" w:rsidP="00F718AA">
            <w:pPr>
              <w:rPr>
                <w:rFonts w:ascii="Arial" w:eastAsia="Aptos" w:hAnsi="Arial" w:cs="Arial"/>
                <w14:ligatures w14:val="standardContextual"/>
              </w:rPr>
            </w:pPr>
          </w:p>
          <w:p w14:paraId="5A55B797"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Competency Required</w:t>
            </w:r>
          </w:p>
          <w:p w14:paraId="25710189"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Hazardous Area Classification Specialist</w:t>
            </w:r>
          </w:p>
          <w:p w14:paraId="7B54AAE6"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Ex Inspector</w:t>
            </w:r>
          </w:p>
          <w:p w14:paraId="7A2D3A5A"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Specialist trained in IEC/SANS 60079 standards</w:t>
            </w:r>
          </w:p>
          <w:p w14:paraId="34249831"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Expected Knowledge</w:t>
            </w:r>
          </w:p>
          <w:p w14:paraId="7AEF4F43"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Zone classification</w:t>
            </w:r>
          </w:p>
          <w:p w14:paraId="49C0B7C6"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Explosion protection concepts</w:t>
            </w:r>
          </w:p>
          <w:p w14:paraId="0156F948"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Intrinsically safe systems</w:t>
            </w:r>
          </w:p>
          <w:p w14:paraId="00A5E42D" w14:textId="77777777" w:rsidR="00F718AA" w:rsidRPr="00F718AA" w:rsidRDefault="00F718AA" w:rsidP="00F718AA">
            <w:pPr>
              <w:rPr>
                <w:rFonts w:ascii="Arial" w:eastAsia="Aptos" w:hAnsi="Arial" w:cs="Arial"/>
                <w14:ligatures w14:val="standardContextual"/>
              </w:rPr>
            </w:pPr>
            <w:r w:rsidRPr="00F718AA">
              <w:rPr>
                <w:rFonts w:ascii="Arial" w:eastAsia="Aptos" w:hAnsi="Arial" w:cs="Arial"/>
                <w14:ligatures w14:val="standardContextual"/>
              </w:rPr>
              <w:t>Ex-rated electrical equipment</w:t>
            </w:r>
          </w:p>
          <w:p w14:paraId="54A1FA78" w14:textId="7D26E18C" w:rsidR="003200AE" w:rsidRPr="00893191" w:rsidRDefault="003200AE" w:rsidP="003200AE">
            <w:pPr>
              <w:spacing w:line="276" w:lineRule="auto"/>
              <w:rPr>
                <w:rFonts w:ascii="Arial" w:hAnsi="Arial" w:cs="Arial"/>
                <w:sz w:val="20"/>
                <w:szCs w:val="20"/>
              </w:rPr>
            </w:pPr>
          </w:p>
        </w:tc>
        <w:tc>
          <w:tcPr>
            <w:tcW w:w="1653" w:type="dxa"/>
          </w:tcPr>
          <w:p w14:paraId="6512B824" w14:textId="344B76F0" w:rsidR="003200AE" w:rsidRPr="00893191" w:rsidRDefault="003200AE" w:rsidP="003200AE">
            <w:pPr>
              <w:spacing w:line="276" w:lineRule="auto"/>
              <w:rPr>
                <w:rFonts w:ascii="Arial" w:eastAsia="Calibri" w:hAnsi="Arial" w:cs="Arial"/>
                <w:sz w:val="20"/>
                <w:szCs w:val="20"/>
                <w:lang w:val="en-US"/>
              </w:rPr>
            </w:pPr>
          </w:p>
        </w:tc>
      </w:tr>
      <w:tr w:rsidR="00CC6220" w:rsidRPr="00CC6220" w14:paraId="5A73B458" w14:textId="77777777" w:rsidTr="00F718AA">
        <w:trPr>
          <w:trHeight w:val="405"/>
          <w:jc w:val="center"/>
        </w:trPr>
        <w:tc>
          <w:tcPr>
            <w:tcW w:w="669" w:type="dxa"/>
          </w:tcPr>
          <w:p w14:paraId="1D3E33A6" w14:textId="77777777" w:rsidR="003200AE" w:rsidRPr="00893191" w:rsidRDefault="003200AE" w:rsidP="003200AE">
            <w:pPr>
              <w:numPr>
                <w:ilvl w:val="0"/>
                <w:numId w:val="5"/>
              </w:numPr>
              <w:spacing w:line="276" w:lineRule="auto"/>
              <w:ind w:left="360"/>
              <w:rPr>
                <w:rFonts w:ascii="Arial" w:eastAsia="Calibri" w:hAnsi="Arial" w:cs="Arial"/>
                <w:sz w:val="20"/>
                <w:szCs w:val="20"/>
                <w:lang w:val="en-US"/>
              </w:rPr>
            </w:pPr>
          </w:p>
        </w:tc>
        <w:tc>
          <w:tcPr>
            <w:tcW w:w="2515" w:type="dxa"/>
          </w:tcPr>
          <w:p w14:paraId="19CA2DFA" w14:textId="52B6879B" w:rsidR="006C3F4A" w:rsidRPr="00893191" w:rsidRDefault="006C3F4A" w:rsidP="003200AE">
            <w:pPr>
              <w:spacing w:line="276" w:lineRule="auto"/>
              <w:rPr>
                <w:rFonts w:ascii="Arial" w:hAnsi="Arial" w:cs="Arial"/>
                <w:sz w:val="20"/>
                <w:szCs w:val="20"/>
              </w:rPr>
            </w:pPr>
          </w:p>
        </w:tc>
        <w:tc>
          <w:tcPr>
            <w:tcW w:w="5528" w:type="dxa"/>
            <w:vAlign w:val="center"/>
          </w:tcPr>
          <w:p w14:paraId="0C69820F" w14:textId="7E5A3035" w:rsidR="00F718AA" w:rsidRPr="00F718AA" w:rsidRDefault="00F718AA" w:rsidP="00F718AA">
            <w:pPr>
              <w:spacing w:line="276" w:lineRule="auto"/>
              <w:jc w:val="both"/>
              <w:rPr>
                <w:rFonts w:ascii="Arial" w:eastAsia="Calibri" w:hAnsi="Arial" w:cs="Arial"/>
              </w:rPr>
            </w:pPr>
            <w:r w:rsidRPr="00F718AA">
              <w:rPr>
                <w:rFonts w:ascii="Arial" w:eastAsia="Calibri" w:hAnsi="Arial" w:cs="Arial"/>
              </w:rPr>
              <w:t xml:space="preserve">Given the technical complexity of the tender and the substantial work still required to complete a comprehensive and fully compliant submission, we would appreciate an </w:t>
            </w:r>
            <w:r>
              <w:rPr>
                <w:rFonts w:ascii="Arial" w:eastAsia="Calibri" w:hAnsi="Arial" w:cs="Arial"/>
              </w:rPr>
              <w:t>extension of the tender closing date.</w:t>
            </w:r>
          </w:p>
          <w:p w14:paraId="25C5AE04" w14:textId="77777777" w:rsidR="00543BD6" w:rsidRDefault="00543BD6" w:rsidP="00F718AA">
            <w:pPr>
              <w:jc w:val="both"/>
              <w:rPr>
                <w:rFonts w:ascii="Arial" w:eastAsia="Calibri" w:hAnsi="Arial" w:cs="Arial"/>
                <w:sz w:val="20"/>
                <w:szCs w:val="20"/>
                <w:lang w:val="en-US"/>
              </w:rPr>
            </w:pPr>
          </w:p>
          <w:p w14:paraId="60B4D4DA" w14:textId="1ABAA867" w:rsidR="00F718AA" w:rsidRPr="00F718AA" w:rsidRDefault="00F718AA" w:rsidP="00F718AA">
            <w:pPr>
              <w:jc w:val="both"/>
              <w:rPr>
                <w:rFonts w:ascii="Arial" w:eastAsia="Calibri" w:hAnsi="Arial" w:cs="Arial"/>
              </w:rPr>
            </w:pPr>
            <w:r w:rsidRPr="00F718AA">
              <w:rPr>
                <w:rFonts w:ascii="Arial" w:eastAsia="Calibri" w:hAnsi="Arial" w:cs="Arial"/>
              </w:rPr>
              <w:t>We therefore kindly request that the closing date be extended until 2026 September</w:t>
            </w:r>
            <w:r>
              <w:rPr>
                <w:rFonts w:ascii="Arial" w:eastAsia="Calibri" w:hAnsi="Arial" w:cs="Arial"/>
              </w:rPr>
              <w:t xml:space="preserve">/October </w:t>
            </w:r>
            <w:r w:rsidRPr="00F718AA">
              <w:rPr>
                <w:rFonts w:ascii="Arial" w:eastAsia="Calibri" w:hAnsi="Arial" w:cs="Arial"/>
              </w:rPr>
              <w:t>to allow sufficient time for the completion and finalisation of the submission.</w:t>
            </w:r>
          </w:p>
          <w:p w14:paraId="765015FB" w14:textId="1918425C" w:rsidR="00F718AA" w:rsidRPr="00893191" w:rsidRDefault="00F718AA" w:rsidP="00F718AA">
            <w:pPr>
              <w:jc w:val="both"/>
              <w:rPr>
                <w:rFonts w:ascii="Arial" w:eastAsia="Calibri" w:hAnsi="Arial" w:cs="Arial"/>
                <w:sz w:val="20"/>
                <w:szCs w:val="20"/>
                <w:lang w:val="en-US"/>
              </w:rPr>
            </w:pPr>
          </w:p>
        </w:tc>
        <w:tc>
          <w:tcPr>
            <w:tcW w:w="5175" w:type="dxa"/>
          </w:tcPr>
          <w:p w14:paraId="471E1547" w14:textId="77777777" w:rsidR="000B200F" w:rsidRDefault="005E4AB9" w:rsidP="005E4AB9">
            <w:pPr>
              <w:jc w:val="both"/>
              <w:rPr>
                <w:rFonts w:ascii="Arial" w:hAnsi="Arial" w:cs="Arial"/>
                <w:lang w:val="en-US"/>
              </w:rPr>
            </w:pPr>
            <w:r w:rsidRPr="005E4AB9">
              <w:rPr>
                <w:rFonts w:ascii="Arial" w:hAnsi="Arial" w:cs="Arial"/>
                <w:lang w:val="en-US"/>
              </w:rPr>
              <w:t>An initial tender period of 64 days was selected due to the complexity of the turnkey solution and level of detail required in the submission. This tender period was extended based on multiple requests from the market, increasing the tender period from 64 days to 78 days. The tender period was then extended a second time resulting in a total tender period of 107 days. It is the belief of the technical team that this tender period is sufficient for suppliers to conclude all agreements with suppliers and prepare a comprehensive and competitive bid.</w:t>
            </w:r>
          </w:p>
          <w:p w14:paraId="29437D08" w14:textId="77777777" w:rsidR="005E4AB9" w:rsidRDefault="005E4AB9" w:rsidP="005E4AB9">
            <w:pPr>
              <w:jc w:val="both"/>
              <w:rPr>
                <w:rFonts w:ascii="Arial" w:hAnsi="Arial" w:cs="Arial"/>
                <w:lang w:val="en-US"/>
              </w:rPr>
            </w:pPr>
          </w:p>
          <w:p w14:paraId="012740D2" w14:textId="77777777" w:rsidR="005E4AB9" w:rsidRDefault="005E4AB9" w:rsidP="005E4AB9">
            <w:pPr>
              <w:jc w:val="both"/>
              <w:rPr>
                <w:rFonts w:ascii="Arial" w:hAnsi="Arial" w:cs="Arial"/>
                <w:lang w:val="en-US"/>
              </w:rPr>
            </w:pPr>
            <w:r w:rsidRPr="005E4AB9">
              <w:rPr>
                <w:rFonts w:ascii="Arial" w:hAnsi="Arial" w:cs="Arial"/>
                <w:lang w:val="en-US"/>
              </w:rPr>
              <w:t>The tender period starting 13 May 2026 and ending 28 August 2026 is deemed sufficient for suppliers to conclude all necessary agreements and prepare a comprehensive and competitive bid.</w:t>
            </w:r>
          </w:p>
          <w:p w14:paraId="44AD8236" w14:textId="77777777" w:rsidR="005E4AB9" w:rsidRPr="005E4AB9" w:rsidRDefault="005E4AB9" w:rsidP="005E4AB9">
            <w:pPr>
              <w:jc w:val="both"/>
              <w:rPr>
                <w:rFonts w:ascii="Arial" w:hAnsi="Arial" w:cs="Arial"/>
                <w:lang w:val="en-US"/>
              </w:rPr>
            </w:pPr>
          </w:p>
          <w:p w14:paraId="7968449A" w14:textId="0BA29993" w:rsidR="005E4AB9" w:rsidRPr="005E4AB9" w:rsidRDefault="005E4AB9" w:rsidP="005E4AB9">
            <w:pPr>
              <w:jc w:val="both"/>
              <w:rPr>
                <w:rFonts w:ascii="Arial" w:hAnsi="Arial" w:cs="Arial"/>
                <w:lang w:val="en-US"/>
              </w:rPr>
            </w:pPr>
            <w:r>
              <w:rPr>
                <w:rFonts w:ascii="Arial" w:hAnsi="Arial" w:cs="Arial"/>
                <w:lang w:val="en-US"/>
              </w:rPr>
              <w:t>T</w:t>
            </w:r>
            <w:r w:rsidRPr="005E4AB9">
              <w:rPr>
                <w:rFonts w:ascii="Arial" w:hAnsi="Arial" w:cs="Arial"/>
                <w:lang w:val="en-US"/>
              </w:rPr>
              <w:t>herefore</w:t>
            </w:r>
            <w:r>
              <w:rPr>
                <w:rFonts w:ascii="Arial" w:hAnsi="Arial" w:cs="Arial"/>
                <w:lang w:val="en-US"/>
              </w:rPr>
              <w:t>,</w:t>
            </w:r>
            <w:r w:rsidRPr="005E4AB9">
              <w:rPr>
                <w:rFonts w:ascii="Arial" w:hAnsi="Arial" w:cs="Arial"/>
                <w:lang w:val="en-US"/>
              </w:rPr>
              <w:t xml:space="preserve"> the request for extension </w:t>
            </w:r>
            <w:r>
              <w:rPr>
                <w:rFonts w:ascii="Arial" w:hAnsi="Arial" w:cs="Arial"/>
                <w:lang w:val="en-US"/>
              </w:rPr>
              <w:t xml:space="preserve">will </w:t>
            </w:r>
            <w:r w:rsidRPr="005E4AB9">
              <w:rPr>
                <w:rFonts w:ascii="Arial" w:hAnsi="Arial" w:cs="Arial"/>
                <w:lang w:val="en-US"/>
              </w:rPr>
              <w:t>not be granted.</w:t>
            </w:r>
          </w:p>
        </w:tc>
        <w:tc>
          <w:tcPr>
            <w:tcW w:w="1653" w:type="dxa"/>
          </w:tcPr>
          <w:p w14:paraId="301CC30E" w14:textId="77777777" w:rsidR="003200AE" w:rsidRPr="00893191" w:rsidRDefault="003200AE" w:rsidP="003200AE">
            <w:pPr>
              <w:spacing w:line="276" w:lineRule="auto"/>
              <w:rPr>
                <w:rFonts w:ascii="Arial" w:eastAsia="Calibri" w:hAnsi="Arial" w:cs="Arial"/>
                <w:sz w:val="20"/>
                <w:szCs w:val="20"/>
                <w:lang w:val="en-US"/>
              </w:rPr>
            </w:pPr>
          </w:p>
        </w:tc>
      </w:tr>
    </w:tbl>
    <w:p w14:paraId="67F86350" w14:textId="77777777" w:rsidR="00FE6E12" w:rsidRDefault="00FE6E12" w:rsidP="00FE6E12">
      <w:pPr>
        <w:tabs>
          <w:tab w:val="left" w:pos="4803"/>
        </w:tabs>
      </w:pPr>
    </w:p>
    <w:sectPr w:rsidR="00FE6E12" w:rsidSect="00A41BC6">
      <w:headerReference w:type="default" r:id="rId11"/>
      <w:footerReference w:type="default" r:id="rId12"/>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7CC6" w14:textId="77777777" w:rsidR="00D3489E" w:rsidRDefault="00D3489E" w:rsidP="0028391D">
      <w:pPr>
        <w:spacing w:after="0" w:line="240" w:lineRule="auto"/>
      </w:pPr>
      <w:r>
        <w:separator/>
      </w:r>
    </w:p>
  </w:endnote>
  <w:endnote w:type="continuationSeparator" w:id="0">
    <w:p w14:paraId="7BFA7EC0" w14:textId="77777777" w:rsidR="00D3489E" w:rsidRDefault="00D3489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2C93D" w14:textId="77777777" w:rsidR="00D3489E" w:rsidRDefault="00D3489E" w:rsidP="0028391D">
      <w:pPr>
        <w:spacing w:after="0" w:line="240" w:lineRule="auto"/>
      </w:pPr>
      <w:r>
        <w:separator/>
      </w:r>
    </w:p>
  </w:footnote>
  <w:footnote w:type="continuationSeparator" w:id="0">
    <w:p w14:paraId="739CEEC3" w14:textId="77777777" w:rsidR="00D3489E" w:rsidRDefault="00D3489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2275" w:dyaOrig="598"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9266570"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2210460F" w:rsidR="00617098" w:rsidRPr="00617098"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202</w:t>
          </w:r>
          <w:r w:rsidR="00617098">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18"/>
    <w:rsid w:val="00003627"/>
    <w:rsid w:val="00010263"/>
    <w:rsid w:val="000120F3"/>
    <w:rsid w:val="00014207"/>
    <w:rsid w:val="00035A5A"/>
    <w:rsid w:val="00044EB3"/>
    <w:rsid w:val="00045818"/>
    <w:rsid w:val="0006566A"/>
    <w:rsid w:val="00071FA2"/>
    <w:rsid w:val="0007276F"/>
    <w:rsid w:val="00095773"/>
    <w:rsid w:val="000A2DB5"/>
    <w:rsid w:val="000A3E0E"/>
    <w:rsid w:val="000A5CA6"/>
    <w:rsid w:val="000B200F"/>
    <w:rsid w:val="000B5965"/>
    <w:rsid w:val="000C6DA2"/>
    <w:rsid w:val="000D323A"/>
    <w:rsid w:val="000E08EA"/>
    <w:rsid w:val="000E1868"/>
    <w:rsid w:val="000E3FB1"/>
    <w:rsid w:val="000E5824"/>
    <w:rsid w:val="000F05D1"/>
    <w:rsid w:val="000F3E8C"/>
    <w:rsid w:val="000F45FC"/>
    <w:rsid w:val="000F7CD5"/>
    <w:rsid w:val="00101580"/>
    <w:rsid w:val="00102175"/>
    <w:rsid w:val="00103FD9"/>
    <w:rsid w:val="00105BDF"/>
    <w:rsid w:val="00121992"/>
    <w:rsid w:val="00126883"/>
    <w:rsid w:val="00130042"/>
    <w:rsid w:val="00137CF8"/>
    <w:rsid w:val="00142783"/>
    <w:rsid w:val="00151C43"/>
    <w:rsid w:val="0016156A"/>
    <w:rsid w:val="00161804"/>
    <w:rsid w:val="00166389"/>
    <w:rsid w:val="0017202A"/>
    <w:rsid w:val="001743C5"/>
    <w:rsid w:val="0017476A"/>
    <w:rsid w:val="001821B1"/>
    <w:rsid w:val="00184627"/>
    <w:rsid w:val="001869D8"/>
    <w:rsid w:val="001941FD"/>
    <w:rsid w:val="00195237"/>
    <w:rsid w:val="00196999"/>
    <w:rsid w:val="00196CC6"/>
    <w:rsid w:val="001A6AF4"/>
    <w:rsid w:val="001A78DA"/>
    <w:rsid w:val="001B180D"/>
    <w:rsid w:val="001B2A43"/>
    <w:rsid w:val="001B3ADC"/>
    <w:rsid w:val="001C61F9"/>
    <w:rsid w:val="001D5F97"/>
    <w:rsid w:val="001D6C68"/>
    <w:rsid w:val="001D70D3"/>
    <w:rsid w:val="001E0BA6"/>
    <w:rsid w:val="001E7532"/>
    <w:rsid w:val="001F548A"/>
    <w:rsid w:val="00205D24"/>
    <w:rsid w:val="0021587E"/>
    <w:rsid w:val="002173D3"/>
    <w:rsid w:val="002276AD"/>
    <w:rsid w:val="00233C4E"/>
    <w:rsid w:val="00251962"/>
    <w:rsid w:val="00266BCE"/>
    <w:rsid w:val="00270D29"/>
    <w:rsid w:val="00271B83"/>
    <w:rsid w:val="00272F67"/>
    <w:rsid w:val="002752D6"/>
    <w:rsid w:val="00277B27"/>
    <w:rsid w:val="0028391D"/>
    <w:rsid w:val="00286EC4"/>
    <w:rsid w:val="002A283B"/>
    <w:rsid w:val="002A41A9"/>
    <w:rsid w:val="002A5AC4"/>
    <w:rsid w:val="002A7DEC"/>
    <w:rsid w:val="002B7534"/>
    <w:rsid w:val="002C00EA"/>
    <w:rsid w:val="002C5969"/>
    <w:rsid w:val="002D548D"/>
    <w:rsid w:val="002E0D45"/>
    <w:rsid w:val="002E17A7"/>
    <w:rsid w:val="002E20BE"/>
    <w:rsid w:val="002E4B65"/>
    <w:rsid w:val="002E54BD"/>
    <w:rsid w:val="002E79AA"/>
    <w:rsid w:val="002E7E46"/>
    <w:rsid w:val="002F3895"/>
    <w:rsid w:val="002F5CED"/>
    <w:rsid w:val="003043D9"/>
    <w:rsid w:val="003200AE"/>
    <w:rsid w:val="00320C9D"/>
    <w:rsid w:val="00323347"/>
    <w:rsid w:val="00324CE8"/>
    <w:rsid w:val="003279AA"/>
    <w:rsid w:val="003362DD"/>
    <w:rsid w:val="00346C4C"/>
    <w:rsid w:val="00353880"/>
    <w:rsid w:val="00354F3E"/>
    <w:rsid w:val="003571B8"/>
    <w:rsid w:val="0036076E"/>
    <w:rsid w:val="003608B3"/>
    <w:rsid w:val="003614BC"/>
    <w:rsid w:val="00382CC0"/>
    <w:rsid w:val="00385E7F"/>
    <w:rsid w:val="00396D0C"/>
    <w:rsid w:val="003B6AB7"/>
    <w:rsid w:val="003C3222"/>
    <w:rsid w:val="003C5164"/>
    <w:rsid w:val="003C615B"/>
    <w:rsid w:val="003C655A"/>
    <w:rsid w:val="003C6677"/>
    <w:rsid w:val="003D6AE4"/>
    <w:rsid w:val="003E2A3B"/>
    <w:rsid w:val="003E4D3F"/>
    <w:rsid w:val="003E6E1E"/>
    <w:rsid w:val="003E74C5"/>
    <w:rsid w:val="00421CEF"/>
    <w:rsid w:val="00423826"/>
    <w:rsid w:val="00436494"/>
    <w:rsid w:val="004373B5"/>
    <w:rsid w:val="00450CEA"/>
    <w:rsid w:val="0045340A"/>
    <w:rsid w:val="00457821"/>
    <w:rsid w:val="0046158A"/>
    <w:rsid w:val="004617D7"/>
    <w:rsid w:val="00465A89"/>
    <w:rsid w:val="004661C5"/>
    <w:rsid w:val="00483D58"/>
    <w:rsid w:val="004843A4"/>
    <w:rsid w:val="00486962"/>
    <w:rsid w:val="00490F3E"/>
    <w:rsid w:val="004C38ED"/>
    <w:rsid w:val="004D677B"/>
    <w:rsid w:val="004E258C"/>
    <w:rsid w:val="005034F4"/>
    <w:rsid w:val="00503769"/>
    <w:rsid w:val="00506F5B"/>
    <w:rsid w:val="005118AE"/>
    <w:rsid w:val="00515401"/>
    <w:rsid w:val="00516921"/>
    <w:rsid w:val="00523D87"/>
    <w:rsid w:val="00527852"/>
    <w:rsid w:val="00537182"/>
    <w:rsid w:val="00537407"/>
    <w:rsid w:val="00541E79"/>
    <w:rsid w:val="00543BD6"/>
    <w:rsid w:val="00553C8B"/>
    <w:rsid w:val="00560A2C"/>
    <w:rsid w:val="005643D2"/>
    <w:rsid w:val="00565F7C"/>
    <w:rsid w:val="005744B1"/>
    <w:rsid w:val="00575FF8"/>
    <w:rsid w:val="00577FCE"/>
    <w:rsid w:val="00581424"/>
    <w:rsid w:val="00584964"/>
    <w:rsid w:val="00597495"/>
    <w:rsid w:val="005B187F"/>
    <w:rsid w:val="005B3DC2"/>
    <w:rsid w:val="005C2621"/>
    <w:rsid w:val="005C39F5"/>
    <w:rsid w:val="005D6A91"/>
    <w:rsid w:val="005E25E6"/>
    <w:rsid w:val="005E4AB9"/>
    <w:rsid w:val="005F1349"/>
    <w:rsid w:val="005F1409"/>
    <w:rsid w:val="005F15CF"/>
    <w:rsid w:val="005F2710"/>
    <w:rsid w:val="005F50CC"/>
    <w:rsid w:val="005F5A36"/>
    <w:rsid w:val="00611B3E"/>
    <w:rsid w:val="00615103"/>
    <w:rsid w:val="00617098"/>
    <w:rsid w:val="0062277C"/>
    <w:rsid w:val="00626C94"/>
    <w:rsid w:val="00643DDB"/>
    <w:rsid w:val="00652F01"/>
    <w:rsid w:val="006619BE"/>
    <w:rsid w:val="00664987"/>
    <w:rsid w:val="00667188"/>
    <w:rsid w:val="00667315"/>
    <w:rsid w:val="006729BB"/>
    <w:rsid w:val="00673E67"/>
    <w:rsid w:val="00675198"/>
    <w:rsid w:val="00676479"/>
    <w:rsid w:val="006818C6"/>
    <w:rsid w:val="0068192E"/>
    <w:rsid w:val="00687BF9"/>
    <w:rsid w:val="0069255F"/>
    <w:rsid w:val="006A2784"/>
    <w:rsid w:val="006A6933"/>
    <w:rsid w:val="006A6F95"/>
    <w:rsid w:val="006A7866"/>
    <w:rsid w:val="006B5CBA"/>
    <w:rsid w:val="006C3F4A"/>
    <w:rsid w:val="006D0113"/>
    <w:rsid w:val="006E2F6C"/>
    <w:rsid w:val="006E30DF"/>
    <w:rsid w:val="0070393A"/>
    <w:rsid w:val="00711307"/>
    <w:rsid w:val="007142E5"/>
    <w:rsid w:val="00715598"/>
    <w:rsid w:val="0072002E"/>
    <w:rsid w:val="00721782"/>
    <w:rsid w:val="00726327"/>
    <w:rsid w:val="007358B8"/>
    <w:rsid w:val="007363C8"/>
    <w:rsid w:val="00740347"/>
    <w:rsid w:val="0074269F"/>
    <w:rsid w:val="00743335"/>
    <w:rsid w:val="007606DA"/>
    <w:rsid w:val="007619EE"/>
    <w:rsid w:val="00762AB8"/>
    <w:rsid w:val="00766528"/>
    <w:rsid w:val="00774679"/>
    <w:rsid w:val="007B1B9F"/>
    <w:rsid w:val="007B316F"/>
    <w:rsid w:val="007C4BBF"/>
    <w:rsid w:val="007C4E96"/>
    <w:rsid w:val="007D2711"/>
    <w:rsid w:val="007D281D"/>
    <w:rsid w:val="007D3C00"/>
    <w:rsid w:val="007E00C5"/>
    <w:rsid w:val="007E12AD"/>
    <w:rsid w:val="007F042B"/>
    <w:rsid w:val="007F27D5"/>
    <w:rsid w:val="007F627F"/>
    <w:rsid w:val="007F63A8"/>
    <w:rsid w:val="008013F8"/>
    <w:rsid w:val="0080580F"/>
    <w:rsid w:val="0083657F"/>
    <w:rsid w:val="0083797C"/>
    <w:rsid w:val="00852E5E"/>
    <w:rsid w:val="00854C45"/>
    <w:rsid w:val="008802A0"/>
    <w:rsid w:val="00890A6A"/>
    <w:rsid w:val="00890E7C"/>
    <w:rsid w:val="008924F3"/>
    <w:rsid w:val="00893191"/>
    <w:rsid w:val="00895332"/>
    <w:rsid w:val="008A2398"/>
    <w:rsid w:val="008A54EF"/>
    <w:rsid w:val="008B1A0A"/>
    <w:rsid w:val="008D0434"/>
    <w:rsid w:val="008E1B6E"/>
    <w:rsid w:val="008E3686"/>
    <w:rsid w:val="008F3B12"/>
    <w:rsid w:val="008F543B"/>
    <w:rsid w:val="00902799"/>
    <w:rsid w:val="00904EBB"/>
    <w:rsid w:val="00912691"/>
    <w:rsid w:val="00915C6C"/>
    <w:rsid w:val="00920042"/>
    <w:rsid w:val="009246A8"/>
    <w:rsid w:val="00925073"/>
    <w:rsid w:val="0092642A"/>
    <w:rsid w:val="0093165A"/>
    <w:rsid w:val="00931908"/>
    <w:rsid w:val="009352AF"/>
    <w:rsid w:val="009352D1"/>
    <w:rsid w:val="009419F0"/>
    <w:rsid w:val="00942B50"/>
    <w:rsid w:val="009601FD"/>
    <w:rsid w:val="009673C3"/>
    <w:rsid w:val="00972918"/>
    <w:rsid w:val="00977A5F"/>
    <w:rsid w:val="00980035"/>
    <w:rsid w:val="0099616C"/>
    <w:rsid w:val="009B6196"/>
    <w:rsid w:val="009C768E"/>
    <w:rsid w:val="009D2F7F"/>
    <w:rsid w:val="009E222A"/>
    <w:rsid w:val="009E51F5"/>
    <w:rsid w:val="009E7965"/>
    <w:rsid w:val="009F20F2"/>
    <w:rsid w:val="009F44BC"/>
    <w:rsid w:val="00A0034D"/>
    <w:rsid w:val="00A01CBB"/>
    <w:rsid w:val="00A204C1"/>
    <w:rsid w:val="00A2299C"/>
    <w:rsid w:val="00A27FCD"/>
    <w:rsid w:val="00A4127A"/>
    <w:rsid w:val="00A41BC6"/>
    <w:rsid w:val="00A60591"/>
    <w:rsid w:val="00A70BE2"/>
    <w:rsid w:val="00A74B03"/>
    <w:rsid w:val="00A80728"/>
    <w:rsid w:val="00A879AE"/>
    <w:rsid w:val="00AA1921"/>
    <w:rsid w:val="00AA4948"/>
    <w:rsid w:val="00AA6BCE"/>
    <w:rsid w:val="00AA7EFB"/>
    <w:rsid w:val="00AC18C4"/>
    <w:rsid w:val="00AD2A78"/>
    <w:rsid w:val="00AD4506"/>
    <w:rsid w:val="00AD7BA4"/>
    <w:rsid w:val="00AE3928"/>
    <w:rsid w:val="00AE6FBE"/>
    <w:rsid w:val="00AE7717"/>
    <w:rsid w:val="00B02A04"/>
    <w:rsid w:val="00B3028D"/>
    <w:rsid w:val="00B34624"/>
    <w:rsid w:val="00B46A36"/>
    <w:rsid w:val="00B67F59"/>
    <w:rsid w:val="00B745BC"/>
    <w:rsid w:val="00B75540"/>
    <w:rsid w:val="00B8552C"/>
    <w:rsid w:val="00B95983"/>
    <w:rsid w:val="00BA231A"/>
    <w:rsid w:val="00BA3117"/>
    <w:rsid w:val="00BA3D87"/>
    <w:rsid w:val="00BB757B"/>
    <w:rsid w:val="00BD3722"/>
    <w:rsid w:val="00BE0EB7"/>
    <w:rsid w:val="00BF176A"/>
    <w:rsid w:val="00C014C7"/>
    <w:rsid w:val="00C06932"/>
    <w:rsid w:val="00C3160D"/>
    <w:rsid w:val="00C332B6"/>
    <w:rsid w:val="00C344C7"/>
    <w:rsid w:val="00C4018B"/>
    <w:rsid w:val="00C71E47"/>
    <w:rsid w:val="00C72D3C"/>
    <w:rsid w:val="00C76C46"/>
    <w:rsid w:val="00C80042"/>
    <w:rsid w:val="00C86EF0"/>
    <w:rsid w:val="00C908F0"/>
    <w:rsid w:val="00C91746"/>
    <w:rsid w:val="00C9458B"/>
    <w:rsid w:val="00C979D0"/>
    <w:rsid w:val="00CA4A59"/>
    <w:rsid w:val="00CA4F2E"/>
    <w:rsid w:val="00CB1B87"/>
    <w:rsid w:val="00CC25FB"/>
    <w:rsid w:val="00CC5BF6"/>
    <w:rsid w:val="00CC6220"/>
    <w:rsid w:val="00CC65F5"/>
    <w:rsid w:val="00CD5175"/>
    <w:rsid w:val="00CD7A04"/>
    <w:rsid w:val="00CE15E7"/>
    <w:rsid w:val="00CE2C35"/>
    <w:rsid w:val="00CE33BF"/>
    <w:rsid w:val="00CF64E5"/>
    <w:rsid w:val="00CF7F97"/>
    <w:rsid w:val="00D01A82"/>
    <w:rsid w:val="00D154D0"/>
    <w:rsid w:val="00D215A3"/>
    <w:rsid w:val="00D321AD"/>
    <w:rsid w:val="00D3489E"/>
    <w:rsid w:val="00D373D6"/>
    <w:rsid w:val="00D42C13"/>
    <w:rsid w:val="00D455E4"/>
    <w:rsid w:val="00D50DB3"/>
    <w:rsid w:val="00D52B3F"/>
    <w:rsid w:val="00D54517"/>
    <w:rsid w:val="00D57C4A"/>
    <w:rsid w:val="00D72A06"/>
    <w:rsid w:val="00D74F7C"/>
    <w:rsid w:val="00D8384E"/>
    <w:rsid w:val="00D85372"/>
    <w:rsid w:val="00D86337"/>
    <w:rsid w:val="00D90B4E"/>
    <w:rsid w:val="00D9703E"/>
    <w:rsid w:val="00DB4B31"/>
    <w:rsid w:val="00DB4EDE"/>
    <w:rsid w:val="00DC4ED2"/>
    <w:rsid w:val="00DC5114"/>
    <w:rsid w:val="00DD101C"/>
    <w:rsid w:val="00DD179F"/>
    <w:rsid w:val="00DD5D84"/>
    <w:rsid w:val="00DE1423"/>
    <w:rsid w:val="00DE51D2"/>
    <w:rsid w:val="00DE6271"/>
    <w:rsid w:val="00DE7E8C"/>
    <w:rsid w:val="00DF2294"/>
    <w:rsid w:val="00DF68E6"/>
    <w:rsid w:val="00E02D28"/>
    <w:rsid w:val="00E053A9"/>
    <w:rsid w:val="00E13AED"/>
    <w:rsid w:val="00E142AD"/>
    <w:rsid w:val="00E15F11"/>
    <w:rsid w:val="00E17339"/>
    <w:rsid w:val="00E20E82"/>
    <w:rsid w:val="00E257A2"/>
    <w:rsid w:val="00E41AC6"/>
    <w:rsid w:val="00E44BBE"/>
    <w:rsid w:val="00E46079"/>
    <w:rsid w:val="00E6178F"/>
    <w:rsid w:val="00E648EC"/>
    <w:rsid w:val="00E663A3"/>
    <w:rsid w:val="00E71A3F"/>
    <w:rsid w:val="00E82DD6"/>
    <w:rsid w:val="00E8519F"/>
    <w:rsid w:val="00E95E08"/>
    <w:rsid w:val="00E96675"/>
    <w:rsid w:val="00EC0F3C"/>
    <w:rsid w:val="00EC57C4"/>
    <w:rsid w:val="00ED3A94"/>
    <w:rsid w:val="00ED779B"/>
    <w:rsid w:val="00EE68E5"/>
    <w:rsid w:val="00EF231D"/>
    <w:rsid w:val="00F12613"/>
    <w:rsid w:val="00F1781C"/>
    <w:rsid w:val="00F223C6"/>
    <w:rsid w:val="00F2388C"/>
    <w:rsid w:val="00F27397"/>
    <w:rsid w:val="00F27503"/>
    <w:rsid w:val="00F34086"/>
    <w:rsid w:val="00F47CF2"/>
    <w:rsid w:val="00F54B80"/>
    <w:rsid w:val="00F5515D"/>
    <w:rsid w:val="00F673DA"/>
    <w:rsid w:val="00F718AA"/>
    <w:rsid w:val="00F76A93"/>
    <w:rsid w:val="00F913FD"/>
    <w:rsid w:val="00F929F1"/>
    <w:rsid w:val="00F93D71"/>
    <w:rsid w:val="00F96864"/>
    <w:rsid w:val="00FA04A4"/>
    <w:rsid w:val="00FA1BAA"/>
    <w:rsid w:val="00FA66D1"/>
    <w:rsid w:val="00FB3FD9"/>
    <w:rsid w:val="00FB7006"/>
    <w:rsid w:val="00FB70CA"/>
    <w:rsid w:val="00FB73CE"/>
    <w:rsid w:val="00FC30A7"/>
    <w:rsid w:val="00FD1622"/>
    <w:rsid w:val="00FD7120"/>
    <w:rsid w:val="00FD7998"/>
    <w:rsid w:val="00FD7E89"/>
    <w:rsid w:val="00FE47F8"/>
    <w:rsid w:val="00FE51F9"/>
    <w:rsid w:val="00FE5E0D"/>
    <w:rsid w:val="00FE6E12"/>
    <w:rsid w:val="00FF41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struction">
    <w:name w:val="Instruction"/>
    <w:rsid w:val="001B180D"/>
    <w:rPr>
      <w:color w:val="0000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akumej@eskom.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BB730D72A0749AC5015496B357F04" ma:contentTypeVersion="19" ma:contentTypeDescription="Create a new document." ma:contentTypeScope="" ma:versionID="e4d5ebdc154d4b530fe51742aa1a567d">
  <xsd:schema xmlns:xsd="http://www.w3.org/2001/XMLSchema" xmlns:xs="http://www.w3.org/2001/XMLSchema" xmlns:p="http://schemas.microsoft.com/office/2006/metadata/properties" xmlns:ns3="49abce9b-52f3-480d-b546-a46d7b49d318" xmlns:ns4="b6d14060-dfcb-43c2-8ed7-ba951b26e441" targetNamespace="http://schemas.microsoft.com/office/2006/metadata/properties" ma:root="true" ma:fieldsID="1f42ae542476d29880b5524c61c3a34b" ns3:_="" ns4:_="">
    <xsd:import namespace="49abce9b-52f3-480d-b546-a46d7b49d318"/>
    <xsd:import namespace="b6d14060-dfcb-43c2-8ed7-ba951b26e4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bce9b-52f3-480d-b546-a46d7b49d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14060-dfcb-43c2-8ed7-ba951b26e4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6d14060-dfcb-43c2-8ed7-ba951b26e441" xsi:nil="true"/>
  </documentManagement>
</p:properties>
</file>

<file path=customXml/itemProps1.xml><?xml version="1.0" encoding="utf-8"?>
<ds:datastoreItem xmlns:ds="http://schemas.openxmlformats.org/officeDocument/2006/customXml" ds:itemID="{7C97C1BB-4049-4D9E-88E3-27CBED43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bce9b-52f3-480d-b546-a46d7b49d318"/>
    <ds:schemaRef ds:uri="b6d14060-dfcb-43c2-8ed7-ba951b26e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5E6BAB-7A9F-424F-BD54-CC7AC8390F01}">
  <ds:schemaRefs>
    <ds:schemaRef ds:uri="http://schemas.microsoft.com/sharepoint/v3/contenttype/forms"/>
  </ds:schemaRefs>
</ds:datastoreItem>
</file>

<file path=customXml/itemProps3.xml><?xml version="1.0" encoding="utf-8"?>
<ds:datastoreItem xmlns:ds="http://schemas.openxmlformats.org/officeDocument/2006/customXml" ds:itemID="{9286CDA1-8C8F-46E5-9524-9248D6D6D7E7}">
  <ds:schemaRefs>
    <ds:schemaRef ds:uri="http://schemas.microsoft.com/office/2006/metadata/properties"/>
    <ds:schemaRef ds:uri="http://schemas.microsoft.com/office/infopath/2007/PartnerControls"/>
    <ds:schemaRef ds:uri="b6d14060-dfcb-43c2-8ed7-ba951b26e441"/>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543</Words>
  <Characters>2950</Characters>
  <Application>Microsoft Office Word</Application>
  <DocSecurity>0</DocSecurity>
  <Lines>101</Lines>
  <Paragraphs>40</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2026-08-26T14:23:00Z</dcterms:created>
  <dcterms:modified xsi:type="dcterms:W3CDTF">2026-08-26T14:23:00Z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0x010100EE6BB730D72A0749AC5015496B357F04</vt:lpwstr>
  </property>
</Properties>
</file>