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8C179" w14:textId="248436A7" w:rsidR="00F0669B" w:rsidRDefault="00792BC8" w:rsidP="00792BC8">
      <w:pPr>
        <w:jc w:val="center"/>
        <w:rPr>
          <w:rFonts w:ascii="Arial" w:hAnsi="Arial" w:cs="Arial"/>
          <w:b/>
          <w:bCs/>
          <w:lang w:val="en-US"/>
        </w:rPr>
      </w:pPr>
      <w:r w:rsidRPr="00792BC8">
        <w:rPr>
          <w:rFonts w:ascii="Arial" w:hAnsi="Arial" w:cs="Arial"/>
          <w:b/>
          <w:bCs/>
          <w:lang w:val="en-US"/>
        </w:rPr>
        <w:t>Technical Evaluation Criteria</w:t>
      </w:r>
    </w:p>
    <w:p w14:paraId="6920D2AB" w14:textId="2900369A" w:rsidR="00792BC8" w:rsidRDefault="00792BC8" w:rsidP="00792BC8">
      <w:pPr>
        <w:rPr>
          <w:rFonts w:ascii="Arial" w:hAnsi="Arial" w:cs="Arial"/>
          <w:b/>
          <w:bCs/>
          <w:lang w:val="en-GB"/>
        </w:rPr>
      </w:pPr>
    </w:p>
    <w:tbl>
      <w:tblPr>
        <w:tblW w:w="10348" w:type="dxa"/>
        <w:tblInd w:w="-601" w:type="dxa"/>
        <w:tblLook w:val="04A0" w:firstRow="1" w:lastRow="0" w:firstColumn="1" w:lastColumn="0" w:noHBand="0" w:noVBand="1"/>
      </w:tblPr>
      <w:tblGrid>
        <w:gridCol w:w="1985"/>
        <w:gridCol w:w="674"/>
        <w:gridCol w:w="1736"/>
        <w:gridCol w:w="1134"/>
        <w:gridCol w:w="1108"/>
        <w:gridCol w:w="19"/>
        <w:gridCol w:w="1290"/>
        <w:gridCol w:w="27"/>
        <w:gridCol w:w="19"/>
        <w:gridCol w:w="504"/>
        <w:gridCol w:w="27"/>
        <w:gridCol w:w="19"/>
        <w:gridCol w:w="7"/>
        <w:gridCol w:w="139"/>
        <w:gridCol w:w="416"/>
        <w:gridCol w:w="27"/>
        <w:gridCol w:w="19"/>
        <w:gridCol w:w="6"/>
        <w:gridCol w:w="1192"/>
      </w:tblGrid>
      <w:tr w:rsidR="00792BC8" w:rsidRPr="00800EF1" w14:paraId="58227207" w14:textId="77777777" w:rsidTr="00780EE2">
        <w:trPr>
          <w:gridAfter w:val="1"/>
          <w:wAfter w:w="1192" w:type="dxa"/>
          <w:trHeight w:val="192"/>
        </w:trPr>
        <w:tc>
          <w:tcPr>
            <w:tcW w:w="85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2B3ED259" w14:textId="6A69897F" w:rsidR="00792BC8" w:rsidRPr="00800EF1" w:rsidRDefault="00792BC8" w:rsidP="00780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800E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ZA"/>
              </w:rPr>
              <w:t>TECHNICAL EVALUATION - 100% (Threshold 70%)</w:t>
            </w:r>
          </w:p>
        </w:tc>
        <w:tc>
          <w:tcPr>
            <w:tcW w:w="60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4186D36" w14:textId="77777777" w:rsidR="00792BC8" w:rsidRPr="00800EF1" w:rsidRDefault="00792BC8" w:rsidP="00780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ZA"/>
              </w:rPr>
            </w:pPr>
            <w:r w:rsidRPr="00800E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ZA"/>
              </w:rPr>
              <w:t>Score</w:t>
            </w:r>
          </w:p>
        </w:tc>
      </w:tr>
      <w:tr w:rsidR="00792BC8" w:rsidRPr="00800EF1" w14:paraId="4610CB30" w14:textId="77777777" w:rsidTr="00780EE2">
        <w:trPr>
          <w:gridAfter w:val="2"/>
          <w:wAfter w:w="1198" w:type="dxa"/>
          <w:trHeight w:val="264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C7D6656" w14:textId="77777777" w:rsidR="00792BC8" w:rsidRPr="00800EF1" w:rsidRDefault="00792BC8" w:rsidP="00780E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9D9D9"/>
            <w:textDirection w:val="btLr"/>
            <w:vAlign w:val="center"/>
            <w:hideMark/>
          </w:tcPr>
          <w:p w14:paraId="31CBCB62" w14:textId="77777777" w:rsidR="00792BC8" w:rsidRPr="00800EF1" w:rsidRDefault="00792BC8" w:rsidP="00780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800E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ZA"/>
              </w:rPr>
              <w:t>Weighting</w:t>
            </w:r>
          </w:p>
        </w:tc>
        <w:tc>
          <w:tcPr>
            <w:tcW w:w="5333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724635C8" w14:textId="77777777" w:rsidR="00792BC8" w:rsidRPr="00800EF1" w:rsidRDefault="00792BC8" w:rsidP="00780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800E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ZA"/>
              </w:rPr>
              <w:t>Score</w:t>
            </w:r>
          </w:p>
        </w:tc>
        <w:tc>
          <w:tcPr>
            <w:tcW w:w="550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366092"/>
            <w:textDirection w:val="btLr"/>
            <w:vAlign w:val="center"/>
            <w:hideMark/>
          </w:tcPr>
          <w:p w14:paraId="0A8A28EE" w14:textId="77777777" w:rsidR="00792BC8" w:rsidRPr="00800EF1" w:rsidRDefault="00792BC8" w:rsidP="00780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ZA"/>
              </w:rPr>
            </w:pPr>
            <w:r w:rsidRPr="00800EF1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608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150DBE5" w14:textId="77777777" w:rsidR="00792BC8" w:rsidRPr="00800EF1" w:rsidRDefault="00792BC8" w:rsidP="00780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ZA"/>
              </w:rPr>
            </w:pPr>
          </w:p>
        </w:tc>
      </w:tr>
      <w:tr w:rsidR="00792BC8" w:rsidRPr="00800EF1" w14:paraId="3A539667" w14:textId="77777777" w:rsidTr="00780EE2">
        <w:trPr>
          <w:gridAfter w:val="2"/>
          <w:wAfter w:w="1198" w:type="dxa"/>
          <w:trHeight w:val="756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D4FD8F7" w14:textId="77777777" w:rsidR="00792BC8" w:rsidRPr="00800EF1" w:rsidRDefault="00792BC8" w:rsidP="00780E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800E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ZA"/>
              </w:rPr>
              <w:t>Decision Factors</w:t>
            </w:r>
          </w:p>
        </w:tc>
        <w:tc>
          <w:tcPr>
            <w:tcW w:w="67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B433E1E" w14:textId="77777777" w:rsidR="00792BC8" w:rsidRPr="00800EF1" w:rsidRDefault="00792BC8" w:rsidP="00780E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5333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6DB2DC30" w14:textId="77777777" w:rsidR="00792BC8" w:rsidRPr="00800EF1" w:rsidRDefault="00792BC8" w:rsidP="00780EE2">
            <w:pPr>
              <w:spacing w:after="0" w:line="240" w:lineRule="auto"/>
              <w:ind w:left="-213" w:firstLine="2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800E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ZA"/>
              </w:rPr>
              <w:t> </w:t>
            </w:r>
          </w:p>
        </w:tc>
        <w:tc>
          <w:tcPr>
            <w:tcW w:w="55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1B60EBC" w14:textId="77777777" w:rsidR="00792BC8" w:rsidRPr="00800EF1" w:rsidRDefault="00792BC8" w:rsidP="00780E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ZA"/>
              </w:rPr>
            </w:pPr>
          </w:p>
        </w:tc>
        <w:tc>
          <w:tcPr>
            <w:tcW w:w="608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05FE7FC" w14:textId="77777777" w:rsidR="00792BC8" w:rsidRPr="00800EF1" w:rsidRDefault="00792BC8" w:rsidP="00780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ZA"/>
              </w:rPr>
            </w:pPr>
          </w:p>
        </w:tc>
      </w:tr>
      <w:tr w:rsidR="00792BC8" w:rsidRPr="00800EF1" w14:paraId="3EA2B173" w14:textId="77777777" w:rsidTr="00780EE2">
        <w:trPr>
          <w:trHeight w:val="432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366092"/>
            <w:vAlign w:val="center"/>
            <w:hideMark/>
          </w:tcPr>
          <w:p w14:paraId="33BDAE75" w14:textId="77777777" w:rsidR="00792BC8" w:rsidRPr="00800EF1" w:rsidRDefault="00792BC8" w:rsidP="00780E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ZA"/>
              </w:rPr>
            </w:pPr>
            <w:r w:rsidRPr="00800EF1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ZA"/>
              </w:rPr>
              <w:t>1. COMPANY REGISTRATION AND ACCREDITATION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366092"/>
            <w:vAlign w:val="center"/>
            <w:hideMark/>
          </w:tcPr>
          <w:p w14:paraId="0EDA8B75" w14:textId="77777777" w:rsidR="00792BC8" w:rsidRPr="00800EF1" w:rsidRDefault="00792BC8" w:rsidP="00780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ZA"/>
              </w:rPr>
            </w:pPr>
            <w:r w:rsidRPr="00800EF1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ZA"/>
              </w:rPr>
              <w:t>30%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7124CFE2" w14:textId="77777777" w:rsidR="00792BC8" w:rsidRPr="00800EF1" w:rsidRDefault="00792BC8" w:rsidP="00780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ZA"/>
              </w:rPr>
            </w:pPr>
            <w:r w:rsidRPr="00800EF1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ZA"/>
              </w:rPr>
              <w:t>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2C47FCC6" w14:textId="77777777" w:rsidR="00792BC8" w:rsidRPr="00800EF1" w:rsidRDefault="00792BC8" w:rsidP="00780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ZA"/>
              </w:rPr>
            </w:pPr>
            <w:r w:rsidRPr="00800EF1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ZA"/>
              </w:rPr>
              <w:t>10%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60B91284" w14:textId="77777777" w:rsidR="00792BC8" w:rsidRPr="00800EF1" w:rsidRDefault="00792BC8" w:rsidP="00780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ZA"/>
              </w:rPr>
            </w:pPr>
            <w:r w:rsidRPr="00800EF1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ZA"/>
              </w:rPr>
              <w:t>5%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66092"/>
            <w:vAlign w:val="center"/>
            <w:hideMark/>
          </w:tcPr>
          <w:p w14:paraId="370842F2" w14:textId="77777777" w:rsidR="00792BC8" w:rsidRPr="00800EF1" w:rsidRDefault="00792BC8" w:rsidP="00780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ZA"/>
              </w:rPr>
            </w:pPr>
            <w:r w:rsidRPr="00800EF1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ZA"/>
              </w:rPr>
              <w:t>5%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52FD1475" w14:textId="77777777" w:rsidR="00792BC8" w:rsidRPr="00800EF1" w:rsidRDefault="00792BC8" w:rsidP="00780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ZA"/>
              </w:rPr>
            </w:pPr>
            <w:r w:rsidRPr="00800EF1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6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52069E7A" w14:textId="77777777" w:rsidR="00792BC8" w:rsidRPr="00800EF1" w:rsidRDefault="00792BC8" w:rsidP="00780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ZA"/>
              </w:rPr>
            </w:pPr>
            <w:r w:rsidRPr="00800E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2FA7D38" w14:textId="77777777" w:rsidR="00792BC8" w:rsidRPr="00800EF1" w:rsidRDefault="00792BC8" w:rsidP="00780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ZA"/>
              </w:rPr>
            </w:pPr>
          </w:p>
        </w:tc>
      </w:tr>
      <w:tr w:rsidR="00792BC8" w:rsidRPr="00800EF1" w14:paraId="63536B3E" w14:textId="77777777" w:rsidTr="00780EE2">
        <w:trPr>
          <w:trHeight w:val="122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E5608" w14:textId="77777777" w:rsidR="00792BC8" w:rsidRPr="00800EF1" w:rsidRDefault="00792BC8" w:rsidP="00780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ZA"/>
              </w:rPr>
            </w:pPr>
            <w:r w:rsidRPr="00800E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ZA"/>
              </w:rPr>
              <w:t>Company accredited with SAQA for all the Unit Standards based courses they have tendered for.</w:t>
            </w:r>
            <w:r w:rsidRPr="00800E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ZA"/>
              </w:rPr>
              <w:br/>
              <w:t>Company registered or affiliate with professional bodies within the environmental management space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72ECC" w14:textId="77777777" w:rsidR="00792BC8" w:rsidRPr="00800EF1" w:rsidRDefault="00792BC8" w:rsidP="00780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ZA"/>
              </w:rPr>
            </w:pPr>
            <w:r w:rsidRPr="00800E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234C" w14:textId="77777777" w:rsidR="00792BC8" w:rsidRPr="00800EF1" w:rsidRDefault="00792BC8" w:rsidP="00780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ZA"/>
              </w:rPr>
            </w:pPr>
            <w:r w:rsidRPr="00800E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ZA"/>
              </w:rPr>
              <w:t>SAQA or Department of Higher Education Registration number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60DA0" w14:textId="77777777" w:rsidR="00792BC8" w:rsidRPr="00800EF1" w:rsidRDefault="00792BC8" w:rsidP="00780EE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ZA"/>
              </w:rPr>
            </w:pPr>
            <w:r w:rsidRPr="00800E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ZA"/>
              </w:rPr>
              <w:t>Is the service provider accredited with the relevant SETA for the Unit Standard tendered for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585FF" w14:textId="77777777" w:rsidR="00792BC8" w:rsidRPr="00800EF1" w:rsidRDefault="00792BC8" w:rsidP="00780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ZA"/>
              </w:rPr>
            </w:pPr>
            <w:r w:rsidRPr="00800E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ZA"/>
              </w:rPr>
              <w:t>Is the registration current (expire date)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25D6E" w14:textId="77777777" w:rsidR="00792BC8" w:rsidRPr="00800EF1" w:rsidRDefault="00792BC8" w:rsidP="00780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ZA"/>
              </w:rPr>
            </w:pPr>
            <w:r w:rsidRPr="00800E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ZA"/>
              </w:rPr>
              <w:t>Are the courses tendered for listed on the accreditation letter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71DF9" w14:textId="77777777" w:rsidR="00792BC8" w:rsidRPr="00800EF1" w:rsidRDefault="00792BC8" w:rsidP="00780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ZA"/>
              </w:rPr>
            </w:pPr>
            <w:r w:rsidRPr="00800E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6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55D191" w14:textId="77777777" w:rsidR="00792BC8" w:rsidRPr="00800EF1" w:rsidRDefault="00792BC8" w:rsidP="00780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n-ZA"/>
              </w:rPr>
            </w:pPr>
            <w:r w:rsidRPr="00800EF1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244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6355881B" w14:textId="77777777" w:rsidR="00792BC8" w:rsidRPr="00800EF1" w:rsidRDefault="00792BC8" w:rsidP="00780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ZA"/>
              </w:rPr>
            </w:pPr>
            <w:r w:rsidRPr="00800E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ZA"/>
              </w:rPr>
              <w:t> </w:t>
            </w:r>
          </w:p>
        </w:tc>
      </w:tr>
      <w:tr w:rsidR="00792BC8" w:rsidRPr="00800EF1" w14:paraId="5EFF3BF7" w14:textId="77777777" w:rsidTr="00780EE2">
        <w:trPr>
          <w:trHeight w:val="6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124617E5" w14:textId="77777777" w:rsidR="00792BC8" w:rsidRPr="00800EF1" w:rsidRDefault="00792BC8" w:rsidP="00780E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ZA"/>
              </w:rPr>
            </w:pPr>
            <w:r w:rsidRPr="00800EF1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ZA"/>
              </w:rPr>
              <w:t>2. NUMBER OF YEARS THE SERVICE PROVIDER PROVINDING THE FIRE AND EMERGENCY TRAINING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260F7506" w14:textId="77777777" w:rsidR="00792BC8" w:rsidRPr="00800EF1" w:rsidRDefault="00792BC8" w:rsidP="00780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ZA"/>
              </w:rPr>
            </w:pPr>
            <w:r w:rsidRPr="00800EF1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ZA"/>
              </w:rPr>
              <w:t>5%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66092"/>
            <w:vAlign w:val="center"/>
            <w:hideMark/>
          </w:tcPr>
          <w:p w14:paraId="3A092FF0" w14:textId="77777777" w:rsidR="00792BC8" w:rsidRPr="00800EF1" w:rsidRDefault="00792BC8" w:rsidP="00780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ZA"/>
              </w:rPr>
            </w:pPr>
            <w:r w:rsidRPr="00800EF1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ZA"/>
              </w:rPr>
              <w:t>2%</w:t>
            </w:r>
          </w:p>
        </w:tc>
        <w:tc>
          <w:tcPr>
            <w:tcW w:w="24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66092"/>
            <w:vAlign w:val="center"/>
            <w:hideMark/>
          </w:tcPr>
          <w:p w14:paraId="0D80CBFA" w14:textId="77777777" w:rsidR="00792BC8" w:rsidRPr="00800EF1" w:rsidRDefault="00792BC8" w:rsidP="00780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ZA"/>
              </w:rPr>
            </w:pPr>
            <w:r w:rsidRPr="00800EF1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ZA"/>
              </w:rPr>
              <w:t>3%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211DFBBB" w14:textId="77777777" w:rsidR="00792BC8" w:rsidRPr="00800EF1" w:rsidRDefault="00792BC8" w:rsidP="00780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ZA"/>
              </w:rPr>
            </w:pPr>
            <w:r w:rsidRPr="00800EF1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6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164EFA78" w14:textId="77777777" w:rsidR="00792BC8" w:rsidRPr="00800EF1" w:rsidRDefault="00792BC8" w:rsidP="00780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ZA"/>
              </w:rPr>
            </w:pPr>
            <w:r w:rsidRPr="00800EF1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ZA"/>
              </w:rPr>
              <w:t>Score</w:t>
            </w:r>
          </w:p>
        </w:tc>
        <w:tc>
          <w:tcPr>
            <w:tcW w:w="1217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6EEB96A5" w14:textId="77777777" w:rsidR="00792BC8" w:rsidRPr="00800EF1" w:rsidRDefault="00792BC8" w:rsidP="00780EE2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n-ZA"/>
              </w:rPr>
            </w:pPr>
            <w:r w:rsidRPr="00800EF1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n-ZA"/>
              </w:rPr>
              <w:t> </w:t>
            </w:r>
          </w:p>
        </w:tc>
      </w:tr>
      <w:tr w:rsidR="00792BC8" w:rsidRPr="00800EF1" w14:paraId="77CCD36C" w14:textId="77777777" w:rsidTr="00780EE2">
        <w:trPr>
          <w:trHeight w:val="44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C4EAC" w14:textId="77777777" w:rsidR="00792BC8" w:rsidRPr="00800EF1" w:rsidRDefault="00792BC8" w:rsidP="00780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ZA"/>
              </w:rPr>
            </w:pPr>
            <w:r w:rsidRPr="00800E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ZA"/>
              </w:rPr>
              <w:t>The service provider must show the following: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2CB16" w14:textId="77777777" w:rsidR="00792BC8" w:rsidRPr="00800EF1" w:rsidRDefault="00792BC8" w:rsidP="00780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ZA"/>
              </w:rPr>
            </w:pPr>
            <w:r w:rsidRPr="00800E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460A73" w14:textId="77777777" w:rsidR="00792BC8" w:rsidRPr="00800EF1" w:rsidRDefault="00792BC8" w:rsidP="00780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ZA"/>
              </w:rPr>
            </w:pPr>
            <w:r w:rsidRPr="00800E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ZA"/>
              </w:rPr>
              <w:t xml:space="preserve">Date on which the company was registered as Driver Training service provider  </w:t>
            </w:r>
          </w:p>
        </w:tc>
        <w:tc>
          <w:tcPr>
            <w:tcW w:w="2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B9BBE" w14:textId="77777777" w:rsidR="00792BC8" w:rsidRPr="00800EF1" w:rsidRDefault="00792BC8" w:rsidP="00780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ZA"/>
              </w:rPr>
            </w:pPr>
            <w:r w:rsidRPr="00800E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ZA"/>
              </w:rPr>
              <w:t xml:space="preserve">Referral document for Driver Training provided. 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2AA2E" w14:textId="77777777" w:rsidR="00792BC8" w:rsidRPr="00800EF1" w:rsidRDefault="00792BC8" w:rsidP="00780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ZA"/>
              </w:rPr>
            </w:pPr>
            <w:r w:rsidRPr="00800E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6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277E9A" w14:textId="77777777" w:rsidR="00792BC8" w:rsidRPr="00800EF1" w:rsidRDefault="00792BC8" w:rsidP="00780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n-ZA"/>
              </w:rPr>
            </w:pPr>
            <w:r w:rsidRPr="00800EF1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217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030B642" w14:textId="77777777" w:rsidR="00792BC8" w:rsidRPr="00800EF1" w:rsidRDefault="00792BC8" w:rsidP="00780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ZA"/>
              </w:rPr>
            </w:pPr>
            <w:r w:rsidRPr="00800E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ZA"/>
              </w:rPr>
              <w:t> </w:t>
            </w:r>
          </w:p>
        </w:tc>
      </w:tr>
      <w:tr w:rsidR="00792BC8" w:rsidRPr="00800EF1" w14:paraId="1E272C24" w14:textId="77777777" w:rsidTr="00780EE2">
        <w:trPr>
          <w:trHeight w:val="51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07D7C116" w14:textId="77777777" w:rsidR="00792BC8" w:rsidRPr="00800EF1" w:rsidRDefault="00792BC8" w:rsidP="00780E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ZA"/>
              </w:rPr>
            </w:pPr>
            <w:r w:rsidRPr="00800EF1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ZA"/>
              </w:rPr>
              <w:t>3. QUALIFICATIONS OF INSTRUCTORS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7B171D5D" w14:textId="77777777" w:rsidR="00792BC8" w:rsidRPr="00800EF1" w:rsidRDefault="00792BC8" w:rsidP="00780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ZA"/>
              </w:rPr>
            </w:pPr>
            <w:r w:rsidRPr="00800EF1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ZA"/>
              </w:rPr>
              <w:t>30%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40CE77B7" w14:textId="77777777" w:rsidR="00792BC8" w:rsidRPr="00800EF1" w:rsidRDefault="00792BC8" w:rsidP="00780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ZA"/>
              </w:rPr>
            </w:pPr>
            <w:r w:rsidRPr="00800EF1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ZA"/>
              </w:rPr>
              <w:t>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4BD375EE" w14:textId="77777777" w:rsidR="00792BC8" w:rsidRPr="00800EF1" w:rsidRDefault="00792BC8" w:rsidP="00780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ZA"/>
              </w:rPr>
            </w:pPr>
            <w:r w:rsidRPr="00800EF1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ZA"/>
              </w:rPr>
              <w:t>10%</w:t>
            </w:r>
          </w:p>
        </w:tc>
        <w:tc>
          <w:tcPr>
            <w:tcW w:w="24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66092"/>
            <w:vAlign w:val="center"/>
            <w:hideMark/>
          </w:tcPr>
          <w:p w14:paraId="0A600C1F" w14:textId="77777777" w:rsidR="00792BC8" w:rsidRPr="00800EF1" w:rsidRDefault="00792BC8" w:rsidP="00780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ZA"/>
              </w:rPr>
            </w:pPr>
            <w:r w:rsidRPr="00800EF1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ZA"/>
              </w:rPr>
              <w:t>10%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21BDC0E1" w14:textId="77777777" w:rsidR="00792BC8" w:rsidRPr="00800EF1" w:rsidRDefault="00792BC8" w:rsidP="00780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ZA"/>
              </w:rPr>
            </w:pPr>
            <w:r w:rsidRPr="00800EF1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6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079D3363" w14:textId="77777777" w:rsidR="00792BC8" w:rsidRPr="00800EF1" w:rsidRDefault="00792BC8" w:rsidP="00780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ZA"/>
              </w:rPr>
            </w:pPr>
            <w:r w:rsidRPr="00800EF1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ZA"/>
              </w:rPr>
              <w:t>Score</w:t>
            </w:r>
          </w:p>
        </w:tc>
        <w:tc>
          <w:tcPr>
            <w:tcW w:w="1217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34C9008F" w14:textId="77777777" w:rsidR="00792BC8" w:rsidRPr="00800EF1" w:rsidRDefault="00792BC8" w:rsidP="00780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ZA"/>
              </w:rPr>
            </w:pPr>
            <w:r w:rsidRPr="00800E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ZA"/>
              </w:rPr>
              <w:t> </w:t>
            </w:r>
          </w:p>
        </w:tc>
      </w:tr>
      <w:tr w:rsidR="00792BC8" w:rsidRPr="00800EF1" w14:paraId="7E8A459E" w14:textId="77777777" w:rsidTr="00780EE2">
        <w:trPr>
          <w:trHeight w:val="128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531C6" w14:textId="77777777" w:rsidR="00792BC8" w:rsidRPr="00800EF1" w:rsidRDefault="00792BC8" w:rsidP="00780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ZA"/>
              </w:rPr>
            </w:pPr>
            <w:r w:rsidRPr="00800E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ZA"/>
              </w:rPr>
              <w:t>Facilitators used to provide the training must meet the following: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E36AD3" w14:textId="77777777" w:rsidR="00792BC8" w:rsidRPr="00800EF1" w:rsidRDefault="00792BC8" w:rsidP="00780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ZA"/>
              </w:rPr>
            </w:pPr>
            <w:r w:rsidRPr="00800E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85D7B9" w14:textId="77777777" w:rsidR="00792BC8" w:rsidRPr="00800EF1" w:rsidRDefault="00792BC8" w:rsidP="00780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ZA"/>
              </w:rPr>
            </w:pPr>
            <w:r w:rsidRPr="00800E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ZA"/>
              </w:rPr>
              <w:t>Facilitators must be registered and accredited with a SETA or Professional bodies to present the unit standards tendered for, supplier to provide facilitators matrix with: Name, Surname, ID number proof of accreditation or registration.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1C174" w14:textId="77777777" w:rsidR="00792BC8" w:rsidRPr="00800EF1" w:rsidRDefault="00792BC8" w:rsidP="00780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ZA"/>
              </w:rPr>
            </w:pPr>
            <w:r w:rsidRPr="00800E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ZA"/>
              </w:rPr>
              <w:t>Facilitators must submit proof qualification for the Unit Standard they will be training on or track record showing experience for the courses that are not accredited (Copies of qualifications)</w:t>
            </w:r>
          </w:p>
        </w:tc>
        <w:tc>
          <w:tcPr>
            <w:tcW w:w="24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A5752AF" w14:textId="77777777" w:rsidR="00792BC8" w:rsidRPr="00800EF1" w:rsidRDefault="00792BC8" w:rsidP="00780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ZA"/>
              </w:rPr>
            </w:pPr>
            <w:r w:rsidRPr="00800E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ZA"/>
              </w:rPr>
              <w:t>The facilitators must have minimum 3 years’ experience of working and training environmental management. (</w:t>
            </w:r>
            <w:proofErr w:type="gramStart"/>
            <w:r w:rsidRPr="00800E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ZA"/>
              </w:rPr>
              <w:t>submit</w:t>
            </w:r>
            <w:proofErr w:type="gramEnd"/>
            <w:r w:rsidRPr="00800E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ZA"/>
              </w:rPr>
              <w:t xml:space="preserve"> Short CV's of facilitators)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BF1B8" w14:textId="77777777" w:rsidR="00792BC8" w:rsidRPr="00800EF1" w:rsidRDefault="00792BC8" w:rsidP="00780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ZA"/>
              </w:rPr>
            </w:pPr>
            <w:r w:rsidRPr="00800E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6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44FA22" w14:textId="77777777" w:rsidR="00792BC8" w:rsidRPr="00800EF1" w:rsidRDefault="00792BC8" w:rsidP="00780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n-ZA"/>
              </w:rPr>
            </w:pPr>
            <w:r w:rsidRPr="00800EF1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217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5D3CBF78" w14:textId="77777777" w:rsidR="00792BC8" w:rsidRPr="00800EF1" w:rsidRDefault="00792BC8" w:rsidP="00780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ZA"/>
              </w:rPr>
            </w:pPr>
            <w:r w:rsidRPr="00800E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ZA"/>
              </w:rPr>
              <w:t> </w:t>
            </w:r>
          </w:p>
        </w:tc>
      </w:tr>
      <w:tr w:rsidR="00792BC8" w:rsidRPr="00800EF1" w14:paraId="0CC477CB" w14:textId="77777777" w:rsidTr="00780EE2">
        <w:trPr>
          <w:trHeight w:val="3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199DB53D" w14:textId="77777777" w:rsidR="00792BC8" w:rsidRPr="00800EF1" w:rsidRDefault="00792BC8" w:rsidP="00780E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ZA"/>
              </w:rPr>
            </w:pPr>
            <w:r w:rsidRPr="00800EF1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ZA"/>
              </w:rPr>
              <w:t>4. COURSE CONTENT AND MANUALS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366092"/>
            <w:vAlign w:val="center"/>
            <w:hideMark/>
          </w:tcPr>
          <w:p w14:paraId="523E9BEF" w14:textId="77777777" w:rsidR="00792BC8" w:rsidRPr="00800EF1" w:rsidRDefault="00792BC8" w:rsidP="00780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ZA"/>
              </w:rPr>
            </w:pPr>
            <w:r w:rsidRPr="00800EF1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ZA"/>
              </w:rPr>
              <w:t>30%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46F0F132" w14:textId="77777777" w:rsidR="00792BC8" w:rsidRPr="00800EF1" w:rsidRDefault="00792BC8" w:rsidP="00780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ZA"/>
              </w:rPr>
            </w:pPr>
            <w:r w:rsidRPr="00800EF1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ZA"/>
              </w:rPr>
              <w:t>10%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66092"/>
            <w:vAlign w:val="center"/>
            <w:hideMark/>
          </w:tcPr>
          <w:p w14:paraId="2461EF0C" w14:textId="77777777" w:rsidR="00792BC8" w:rsidRPr="00800EF1" w:rsidRDefault="00792BC8" w:rsidP="00780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ZA"/>
              </w:rPr>
            </w:pPr>
            <w:r w:rsidRPr="00800EF1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ZA"/>
              </w:rPr>
              <w:t>10%</w:t>
            </w:r>
          </w:p>
        </w:tc>
        <w:tc>
          <w:tcPr>
            <w:tcW w:w="203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5C1C57B4" w14:textId="77777777" w:rsidR="00792BC8" w:rsidRPr="00800EF1" w:rsidRDefault="00792BC8" w:rsidP="00780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ZA"/>
              </w:rPr>
            </w:pPr>
            <w:r w:rsidRPr="00800EF1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ZA"/>
              </w:rPr>
              <w:t>10%</w:t>
            </w:r>
          </w:p>
        </w:tc>
        <w:tc>
          <w:tcPr>
            <w:tcW w:w="16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465D8502" w14:textId="77777777" w:rsidR="00792BC8" w:rsidRPr="00800EF1" w:rsidRDefault="00792BC8" w:rsidP="00780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ZA"/>
              </w:rPr>
            </w:pPr>
            <w:r w:rsidRPr="00800EF1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ZA"/>
              </w:rPr>
              <w:t>10%</w:t>
            </w:r>
          </w:p>
        </w:tc>
      </w:tr>
      <w:tr w:rsidR="00792BC8" w:rsidRPr="00800EF1" w14:paraId="463275B9" w14:textId="77777777" w:rsidTr="00780EE2">
        <w:trPr>
          <w:trHeight w:val="346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466F5" w14:textId="77777777" w:rsidR="00792BC8" w:rsidRPr="00800EF1" w:rsidRDefault="00792BC8" w:rsidP="00780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ZA"/>
              </w:rPr>
            </w:pPr>
            <w:r w:rsidRPr="00800E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ZA"/>
              </w:rPr>
              <w:t>The service provider must submit Learner Guide example that show the following: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5EB865" w14:textId="77777777" w:rsidR="00792BC8" w:rsidRPr="00800EF1" w:rsidRDefault="00792BC8" w:rsidP="00780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ZA"/>
              </w:rPr>
            </w:pPr>
            <w:r w:rsidRPr="00800E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D4CA0A" w14:textId="77777777" w:rsidR="00792BC8" w:rsidRPr="00800EF1" w:rsidRDefault="00792BC8" w:rsidP="00780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ZA"/>
              </w:rPr>
            </w:pPr>
            <w:r w:rsidRPr="00800E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ZA"/>
              </w:rPr>
              <w:t xml:space="preserve">Course content must be aligned to the relevant Unit Standards that the course is based </w:t>
            </w:r>
            <w:proofErr w:type="gramStart"/>
            <w:r w:rsidRPr="00800E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ZA"/>
              </w:rPr>
              <w:t>on</w:t>
            </w:r>
            <w:proofErr w:type="gramEnd"/>
            <w:r w:rsidRPr="00800E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ZA"/>
              </w:rPr>
              <w:t xml:space="preserve"> or bench marked national or international standard. (Training materiel must have a copy of the referred US)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F57C92E" w14:textId="77777777" w:rsidR="00792BC8" w:rsidRPr="00800EF1" w:rsidRDefault="00792BC8" w:rsidP="00780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ZA"/>
              </w:rPr>
            </w:pPr>
            <w:r w:rsidRPr="00800E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ZA"/>
              </w:rPr>
              <w:t xml:space="preserve">The course content must be developed according to SAQA Unit Standard for Design and Develop learning materiel and assessment. (Submit one hard copy the learning materiel with Power Point Presentation) </w:t>
            </w:r>
          </w:p>
        </w:tc>
        <w:tc>
          <w:tcPr>
            <w:tcW w:w="203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CDEB1C" w14:textId="77777777" w:rsidR="00792BC8" w:rsidRPr="00800EF1" w:rsidRDefault="00792BC8" w:rsidP="00780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ZA"/>
              </w:rPr>
            </w:pPr>
            <w:r w:rsidRPr="00800E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ZA"/>
              </w:rPr>
              <w:t xml:space="preserve"> Learner Guide must have:</w:t>
            </w:r>
            <w:r w:rsidRPr="00800E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ZA"/>
              </w:rPr>
              <w:br/>
              <w:t>1. Course content</w:t>
            </w:r>
            <w:r w:rsidRPr="00800E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ZA"/>
              </w:rPr>
              <w:br/>
              <w:t>2. Course objectives</w:t>
            </w:r>
            <w:r w:rsidRPr="00800E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ZA"/>
              </w:rPr>
              <w:br/>
              <w:t>3. Study Unit Objectives</w:t>
            </w:r>
            <w:r w:rsidRPr="00800E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ZA"/>
              </w:rPr>
              <w:br/>
              <w:t>4. Study Unite assessment/ formal assessment</w:t>
            </w:r>
            <w:r w:rsidRPr="00800E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ZA"/>
              </w:rPr>
              <w:br/>
              <w:t>5.Copy of course assessments/ Group activities included in the Learner guide and exam paper relevant to the courses on the scope of work.</w:t>
            </w:r>
            <w:r w:rsidRPr="00800E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ZA"/>
              </w:rPr>
              <w:br/>
              <w:t xml:space="preserve">Evidence that the company can provide classroom and online assessment included </w:t>
            </w:r>
          </w:p>
        </w:tc>
        <w:tc>
          <w:tcPr>
            <w:tcW w:w="1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185B0" w14:textId="77777777" w:rsidR="00792BC8" w:rsidRPr="00800EF1" w:rsidRDefault="00792BC8" w:rsidP="00780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ZA"/>
              </w:rPr>
            </w:pPr>
            <w:r w:rsidRPr="00800E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ZA"/>
              </w:rPr>
              <w:t>Evidence that training incorporates multiple learning methodologies, modalities, learning preferences, effective adult learning principles and includes various practical applications for each course.</w:t>
            </w:r>
          </w:p>
        </w:tc>
      </w:tr>
      <w:tr w:rsidR="00792BC8" w:rsidRPr="00800EF1" w14:paraId="5322B663" w14:textId="77777777" w:rsidTr="00780EE2">
        <w:trPr>
          <w:trHeight w:val="3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18DB0A4F" w14:textId="77777777" w:rsidR="00792BC8" w:rsidRPr="00800EF1" w:rsidRDefault="00792BC8" w:rsidP="00780E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ZA"/>
              </w:rPr>
            </w:pPr>
            <w:r w:rsidRPr="00800EF1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ZA"/>
              </w:rPr>
              <w:lastRenderedPageBreak/>
              <w:t>5. ABILITY TO SUPPLY TRAINING COMPLETION CERTIFICATE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262732D8" w14:textId="77777777" w:rsidR="00792BC8" w:rsidRPr="00800EF1" w:rsidRDefault="00792BC8" w:rsidP="00780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ZA"/>
              </w:rPr>
            </w:pPr>
            <w:r w:rsidRPr="00800EF1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ZA"/>
              </w:rPr>
              <w:t>5%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14:paraId="48D66082" w14:textId="77777777" w:rsidR="00792BC8" w:rsidRPr="00800EF1" w:rsidRDefault="00792BC8" w:rsidP="00780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ZA"/>
              </w:rPr>
            </w:pPr>
            <w:r w:rsidRPr="00800EF1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ZA"/>
              </w:rPr>
              <w:t>2.5%</w:t>
            </w:r>
          </w:p>
        </w:tc>
        <w:tc>
          <w:tcPr>
            <w:tcW w:w="24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14:paraId="63414579" w14:textId="77777777" w:rsidR="00792BC8" w:rsidRPr="00800EF1" w:rsidRDefault="00792BC8" w:rsidP="00780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ZA"/>
              </w:rPr>
            </w:pPr>
            <w:r w:rsidRPr="00800EF1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ZA"/>
              </w:rPr>
              <w:t>2.5%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5A132286" w14:textId="77777777" w:rsidR="00792BC8" w:rsidRPr="00800EF1" w:rsidRDefault="00792BC8" w:rsidP="00780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ZA"/>
              </w:rPr>
            </w:pPr>
            <w:r w:rsidRPr="00800EF1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6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2B205A47" w14:textId="77777777" w:rsidR="00792BC8" w:rsidRPr="00800EF1" w:rsidRDefault="00792BC8" w:rsidP="00780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ZA"/>
              </w:rPr>
            </w:pPr>
            <w:r w:rsidRPr="00800EF1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ZA"/>
              </w:rPr>
              <w:t>Score</w:t>
            </w:r>
          </w:p>
        </w:tc>
        <w:tc>
          <w:tcPr>
            <w:tcW w:w="1217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3342957" w14:textId="77777777" w:rsidR="00792BC8" w:rsidRPr="00800EF1" w:rsidRDefault="00792BC8" w:rsidP="00780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ZA"/>
              </w:rPr>
            </w:pPr>
            <w:r w:rsidRPr="00800E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ZA"/>
              </w:rPr>
              <w:t> </w:t>
            </w:r>
          </w:p>
        </w:tc>
      </w:tr>
      <w:tr w:rsidR="00792BC8" w:rsidRPr="00800EF1" w14:paraId="1E38AED8" w14:textId="77777777" w:rsidTr="00780EE2">
        <w:trPr>
          <w:trHeight w:val="103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CE40" w14:textId="77777777" w:rsidR="00792BC8" w:rsidRPr="00800EF1" w:rsidRDefault="00792BC8" w:rsidP="00780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ZA"/>
              </w:rPr>
            </w:pPr>
            <w:r w:rsidRPr="00800E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ZA"/>
              </w:rPr>
              <w:t>The service provider must be able to issue a course completion certificate which contain the following: (Submit sample of the certificate)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468BB" w14:textId="77777777" w:rsidR="00792BC8" w:rsidRPr="00800EF1" w:rsidRDefault="00792BC8" w:rsidP="00780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ZA"/>
              </w:rPr>
            </w:pPr>
            <w:r w:rsidRPr="00800E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2B4F7" w14:textId="77777777" w:rsidR="00792BC8" w:rsidRPr="00800EF1" w:rsidRDefault="00792BC8" w:rsidP="00780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ZA"/>
              </w:rPr>
            </w:pPr>
            <w:r w:rsidRPr="00800E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ZA"/>
              </w:rPr>
              <w:t>Name and logo of the accredited service provider and the authorised SETA body with accreditation number</w:t>
            </w:r>
          </w:p>
        </w:tc>
        <w:tc>
          <w:tcPr>
            <w:tcW w:w="2444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511D7" w14:textId="77777777" w:rsidR="00792BC8" w:rsidRPr="00800EF1" w:rsidRDefault="00792BC8" w:rsidP="00780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ZA"/>
              </w:rPr>
            </w:pPr>
            <w:r w:rsidRPr="00800E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ZA"/>
              </w:rPr>
              <w:t>Learner Initials, Surname, ID number, date of completion with course facilitator and authorising signature (Submit sample of the certificate)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A4217" w14:textId="77777777" w:rsidR="00792BC8" w:rsidRPr="00800EF1" w:rsidRDefault="00792BC8" w:rsidP="00780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ZA"/>
              </w:rPr>
            </w:pPr>
            <w:r w:rsidRPr="00800E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6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C65628" w14:textId="77777777" w:rsidR="00792BC8" w:rsidRPr="00800EF1" w:rsidRDefault="00792BC8" w:rsidP="00780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n-ZA"/>
              </w:rPr>
            </w:pPr>
            <w:r w:rsidRPr="00800EF1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217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38E4024A" w14:textId="77777777" w:rsidR="00792BC8" w:rsidRPr="00800EF1" w:rsidRDefault="00792BC8" w:rsidP="00780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ZA"/>
              </w:rPr>
            </w:pPr>
            <w:r w:rsidRPr="00800E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ZA"/>
              </w:rPr>
              <w:t> </w:t>
            </w:r>
          </w:p>
        </w:tc>
      </w:tr>
      <w:tr w:rsidR="00792BC8" w:rsidRPr="00800EF1" w14:paraId="4A89545E" w14:textId="77777777" w:rsidTr="00780EE2">
        <w:trPr>
          <w:gridAfter w:val="1"/>
          <w:wAfter w:w="1192" w:type="dxa"/>
          <w:trHeight w:val="228"/>
        </w:trPr>
        <w:tc>
          <w:tcPr>
            <w:tcW w:w="8549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366092"/>
            <w:noWrap/>
            <w:vAlign w:val="center"/>
            <w:hideMark/>
          </w:tcPr>
          <w:p w14:paraId="7F9865C3" w14:textId="77777777" w:rsidR="00792BC8" w:rsidRPr="00800EF1" w:rsidRDefault="00792BC8" w:rsidP="00780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ZA"/>
              </w:rPr>
            </w:pPr>
            <w:r w:rsidRPr="00800EF1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ZA"/>
              </w:rPr>
              <w:t>TOTAL SCORE</w:t>
            </w:r>
          </w:p>
        </w:tc>
        <w:tc>
          <w:tcPr>
            <w:tcW w:w="60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366092"/>
            <w:noWrap/>
            <w:vAlign w:val="center"/>
            <w:hideMark/>
          </w:tcPr>
          <w:p w14:paraId="1484ED1E" w14:textId="77777777" w:rsidR="00792BC8" w:rsidRPr="00800EF1" w:rsidRDefault="00792BC8" w:rsidP="00780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n-ZA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n-ZA"/>
              </w:rPr>
              <w:t>10</w:t>
            </w:r>
            <w:r w:rsidRPr="00800EF1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n-ZA"/>
              </w:rPr>
              <w:t>0</w:t>
            </w:r>
          </w:p>
        </w:tc>
      </w:tr>
    </w:tbl>
    <w:p w14:paraId="11766408" w14:textId="77777777" w:rsidR="00792BC8" w:rsidRDefault="00792BC8" w:rsidP="00792BC8">
      <w:pPr>
        <w:rPr>
          <w:rFonts w:ascii="Arial" w:hAnsi="Arial" w:cs="Arial"/>
          <w:b/>
          <w:bCs/>
          <w:lang w:val="en-GB"/>
        </w:rPr>
      </w:pPr>
    </w:p>
    <w:p w14:paraId="05E83E22" w14:textId="77777777" w:rsidR="00792BC8" w:rsidRDefault="00792BC8" w:rsidP="00792BC8">
      <w:pPr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Note:</w:t>
      </w:r>
    </w:p>
    <w:p w14:paraId="39A44CCF" w14:textId="77777777" w:rsidR="00792BC8" w:rsidRDefault="00792BC8" w:rsidP="00792BC8">
      <w:pPr>
        <w:jc w:val="both"/>
        <w:rPr>
          <w:rFonts w:ascii="Arial" w:hAnsi="Arial" w:cs="Arial"/>
          <w:bCs/>
        </w:rPr>
      </w:pPr>
      <w:r w:rsidRPr="005A0573">
        <w:rPr>
          <w:rFonts w:ascii="Arial" w:hAnsi="Arial" w:cs="Arial"/>
          <w:bCs/>
        </w:rPr>
        <w:t>Suppliers are required to submit one hard copy of Learner Guide on submission, soft copies (memory stick/flash drives) of all the courses tendered for. Successful suppliers will be required to submit original hard copies of Learner Guides and learning materi</w:t>
      </w:r>
      <w:r>
        <w:rPr>
          <w:rFonts w:ascii="Arial" w:hAnsi="Arial" w:cs="Arial"/>
          <w:bCs/>
        </w:rPr>
        <w:t>a</w:t>
      </w:r>
      <w:r w:rsidRPr="005A0573">
        <w:rPr>
          <w:rFonts w:ascii="Arial" w:hAnsi="Arial" w:cs="Arial"/>
          <w:bCs/>
        </w:rPr>
        <w:t>l (Power Point Presentations and assessment documents) for second evaluation.</w:t>
      </w:r>
    </w:p>
    <w:p w14:paraId="008292E7" w14:textId="77777777" w:rsidR="00792BC8" w:rsidRPr="00792BC8" w:rsidRDefault="00792BC8" w:rsidP="00792BC8">
      <w:pPr>
        <w:rPr>
          <w:rFonts w:ascii="Arial" w:hAnsi="Arial" w:cs="Arial"/>
          <w:b/>
          <w:bCs/>
          <w:lang w:val="en-US"/>
        </w:rPr>
      </w:pPr>
    </w:p>
    <w:sectPr w:rsidR="00792BC8" w:rsidRPr="00792B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BC8"/>
    <w:rsid w:val="00792BC8"/>
    <w:rsid w:val="00F0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8B1BC7"/>
  <w15:chartTrackingRefBased/>
  <w15:docId w15:val="{C4D48C83-F5ED-43C5-BB02-2C99C3DD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532</Words>
  <Characters>3034</Characters>
  <Application>Microsoft Office Word</Application>
  <DocSecurity>0</DocSecurity>
  <Lines>25</Lines>
  <Paragraphs>7</Paragraphs>
  <ScaleCrop>false</ScaleCrop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Makume</dc:creator>
  <cp:keywords/>
  <dc:description/>
  <cp:lastModifiedBy>Jeanette Makume</cp:lastModifiedBy>
  <cp:revision>1</cp:revision>
  <dcterms:created xsi:type="dcterms:W3CDTF">2023-02-21T12:08:00Z</dcterms:created>
  <dcterms:modified xsi:type="dcterms:W3CDTF">2023-02-21T12:12:00Z</dcterms:modified>
</cp:coreProperties>
</file>