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7224AF08" w:rsidR="00A41BC6" w:rsidRPr="00A31B6A" w:rsidRDefault="00A31B6A" w:rsidP="00A41BC6">
            <w:pPr>
              <w:rPr>
                <w:rFonts w:ascii="Arial" w:eastAsia="Calibri" w:hAnsi="Arial" w:cs="Arial"/>
                <w:b/>
                <w:bCs/>
                <w:sz w:val="28"/>
                <w:szCs w:val="28"/>
              </w:rPr>
            </w:pPr>
            <w:r w:rsidRPr="00A31B6A">
              <w:rPr>
                <w:rFonts w:ascii="Arial" w:eastAsia="Calibri" w:hAnsi="Arial" w:cs="Arial"/>
                <w:b/>
                <w:bCs/>
                <w:sz w:val="28"/>
                <w:szCs w:val="28"/>
              </w:rPr>
              <w:t>2025-05-02</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5EB5A130" w:rsidR="00A41BC6" w:rsidRPr="00A31B6A" w:rsidRDefault="00A31B6A" w:rsidP="00A41BC6">
            <w:pPr>
              <w:rPr>
                <w:rFonts w:ascii="Arial" w:eastAsia="Calibri" w:hAnsi="Arial" w:cs="Arial"/>
                <w:b/>
                <w:bCs/>
                <w:sz w:val="28"/>
                <w:szCs w:val="28"/>
              </w:rPr>
            </w:pPr>
            <w:r w:rsidRPr="00A31B6A">
              <w:rPr>
                <w:rFonts w:ascii="Arial" w:eastAsia="Calibri" w:hAnsi="Arial" w:cs="Arial"/>
                <w:b/>
                <w:bCs/>
                <w:sz w:val="28"/>
                <w:szCs w:val="28"/>
              </w:rPr>
              <w:t>Sinethemba Galane</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61AA779F" w:rsidR="00A41BC6" w:rsidRPr="00A31B6A" w:rsidRDefault="00A31B6A" w:rsidP="00A41BC6">
            <w:pPr>
              <w:rPr>
                <w:rFonts w:ascii="Arial" w:eastAsia="Calibri" w:hAnsi="Arial" w:cs="Arial"/>
                <w:b/>
                <w:bCs/>
                <w:sz w:val="28"/>
                <w:szCs w:val="28"/>
              </w:rPr>
            </w:pPr>
            <w:r w:rsidRPr="00A31B6A">
              <w:rPr>
                <w:rFonts w:ascii="Arial" w:eastAsia="Calibri" w:hAnsi="Arial" w:cs="Arial"/>
                <w:b/>
                <w:bCs/>
                <w:sz w:val="28"/>
                <w:szCs w:val="28"/>
              </w:rPr>
              <w:t>GalaneSLeskom.co.za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4A4BE483" w:rsidR="00A41BC6" w:rsidRPr="00A31B6A" w:rsidRDefault="00A31B6A" w:rsidP="00A41BC6">
            <w:pPr>
              <w:rPr>
                <w:rFonts w:ascii="Arial" w:eastAsia="Calibri" w:hAnsi="Arial" w:cs="Arial"/>
                <w:b/>
                <w:bCs/>
                <w:sz w:val="28"/>
                <w:szCs w:val="28"/>
              </w:rPr>
            </w:pPr>
            <w:r w:rsidRPr="00A31B6A">
              <w:rPr>
                <w:rFonts w:ascii="Arial" w:eastAsia="Calibri" w:hAnsi="Arial" w:cs="Arial"/>
                <w:b/>
                <w:bCs/>
                <w:sz w:val="28"/>
                <w:szCs w:val="28"/>
              </w:rPr>
              <w:t>E1151GXMPMED</w:t>
            </w:r>
          </w:p>
        </w:tc>
      </w:tr>
      <w:tr w:rsidR="00A41BC6" w:rsidRPr="00A41BC6" w14:paraId="11EC01B1" w14:textId="77777777" w:rsidTr="005F2710">
        <w:trPr>
          <w:trHeight w:val="414"/>
          <w:jc w:val="center"/>
        </w:trPr>
        <w:tc>
          <w:tcPr>
            <w:tcW w:w="3871" w:type="dxa"/>
          </w:tcPr>
          <w:p w14:paraId="0F81C49D" w14:textId="0EB3739B"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Description </w:t>
            </w:r>
          </w:p>
        </w:tc>
        <w:tc>
          <w:tcPr>
            <w:tcW w:w="11198" w:type="dxa"/>
          </w:tcPr>
          <w:p w14:paraId="00608571" w14:textId="2076F576" w:rsidR="00A41BC6" w:rsidRPr="00A31B6A" w:rsidRDefault="00A31B6A" w:rsidP="00A41BC6">
            <w:pPr>
              <w:rPr>
                <w:rFonts w:ascii="Arial" w:eastAsia="Calibri" w:hAnsi="Arial" w:cs="Arial"/>
                <w:b/>
                <w:bCs/>
                <w:sz w:val="28"/>
                <w:szCs w:val="28"/>
              </w:rPr>
            </w:pPr>
            <w:r w:rsidRPr="00A31B6A">
              <w:rPr>
                <w:rFonts w:ascii="Arial" w:eastAsia="Calibri" w:hAnsi="Arial" w:cs="Arial"/>
                <w:b/>
                <w:bCs/>
                <w:sz w:val="28"/>
                <w:szCs w:val="28"/>
              </w:rPr>
              <w:t>SUPPLY AND REFURBISHMENT OF PULLEYS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3B408F57" w:rsidR="00A41BC6" w:rsidRPr="00A31B6A" w:rsidRDefault="00A31B6A" w:rsidP="00A41BC6">
            <w:pPr>
              <w:rPr>
                <w:rFonts w:ascii="Arial" w:eastAsia="Calibri" w:hAnsi="Arial" w:cs="Arial"/>
                <w:b/>
                <w:bCs/>
                <w:sz w:val="28"/>
                <w:szCs w:val="28"/>
              </w:rPr>
            </w:pPr>
            <w:r w:rsidRPr="00A31B6A">
              <w:rPr>
                <w:rFonts w:ascii="Arial" w:eastAsia="Calibri" w:hAnsi="Arial" w:cs="Arial"/>
                <w:b/>
                <w:bCs/>
                <w:sz w:val="28"/>
                <w:szCs w:val="28"/>
              </w:rPr>
              <w:t>2025-05-13</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28565253" w14:textId="77777777" w:rsidR="00A31B6A" w:rsidRPr="00A31B6A" w:rsidRDefault="00A31B6A" w:rsidP="00A31B6A">
            <w:pPr>
              <w:rPr>
                <w:rFonts w:ascii="Arial" w:eastAsia="Calibri" w:hAnsi="Arial" w:cs="Arial"/>
                <w:b/>
                <w:bCs/>
              </w:rPr>
            </w:pPr>
            <w:r w:rsidRPr="00A31B6A">
              <w:rPr>
                <w:rFonts w:ascii="Arial" w:eastAsia="Calibri" w:hAnsi="Arial" w:cs="Arial"/>
                <w:b/>
                <w:bCs/>
              </w:rPr>
              <w:t xml:space="preserve">Main Shaft Diameters/Shaft at Locking Element </w:t>
            </w:r>
          </w:p>
          <w:p w14:paraId="12A108D5" w14:textId="77777777" w:rsidR="00A31B6A" w:rsidRPr="00A31B6A" w:rsidRDefault="00A31B6A" w:rsidP="00A31B6A">
            <w:pPr>
              <w:rPr>
                <w:rFonts w:ascii="Arial" w:eastAsia="Calibri" w:hAnsi="Arial" w:cs="Arial"/>
              </w:rPr>
            </w:pPr>
            <w:r w:rsidRPr="00A31B6A">
              <w:rPr>
                <w:rFonts w:ascii="Arial" w:eastAsia="Calibri" w:hAnsi="Arial" w:cs="Arial"/>
              </w:rPr>
              <w:t>I have highlighted the shaft sizes which have not been provided</w:t>
            </w:r>
          </w:p>
          <w:p w14:paraId="46DC7C37" w14:textId="77777777" w:rsidR="00A31B6A" w:rsidRPr="00A31B6A" w:rsidRDefault="00A31B6A" w:rsidP="00A31B6A">
            <w:pPr>
              <w:rPr>
                <w:rFonts w:ascii="Arial" w:eastAsia="Calibri" w:hAnsi="Arial" w:cs="Arial"/>
              </w:rPr>
            </w:pPr>
          </w:p>
          <w:p w14:paraId="13962399" w14:textId="77777777" w:rsidR="00A31B6A" w:rsidRPr="00A31B6A" w:rsidRDefault="00A31B6A" w:rsidP="00A31B6A">
            <w:pPr>
              <w:rPr>
                <w:rFonts w:ascii="Arial" w:eastAsia="Calibri" w:hAnsi="Arial" w:cs="Arial"/>
                <w:b/>
                <w:bCs/>
              </w:rPr>
            </w:pPr>
            <w:r w:rsidRPr="00A31B6A">
              <w:rPr>
                <w:rFonts w:ascii="Arial" w:eastAsia="Calibri" w:hAnsi="Arial" w:cs="Arial"/>
                <w:b/>
                <w:bCs/>
              </w:rPr>
              <w:t>Lagging</w:t>
            </w:r>
          </w:p>
          <w:p w14:paraId="01E0615A" w14:textId="77777777" w:rsidR="00A31B6A" w:rsidRPr="00A31B6A" w:rsidRDefault="00A31B6A" w:rsidP="00A31B6A">
            <w:pPr>
              <w:rPr>
                <w:rFonts w:ascii="Arial" w:eastAsia="Calibri" w:hAnsi="Arial" w:cs="Arial"/>
              </w:rPr>
            </w:pPr>
            <w:r w:rsidRPr="00A31B6A">
              <w:rPr>
                <w:rFonts w:ascii="Arial" w:eastAsia="Calibri" w:hAnsi="Arial" w:cs="Arial"/>
              </w:rPr>
              <w:t>In the clarification meeting only ceramic tiles and Rubber embedded in tiles is accepted.</w:t>
            </w:r>
          </w:p>
          <w:p w14:paraId="18037916" w14:textId="77777777" w:rsidR="00A31B6A" w:rsidRPr="00A31B6A" w:rsidRDefault="00A31B6A" w:rsidP="00A31B6A">
            <w:pPr>
              <w:rPr>
                <w:rFonts w:ascii="Arial" w:eastAsia="Calibri" w:hAnsi="Arial" w:cs="Arial"/>
              </w:rPr>
            </w:pPr>
            <w:r w:rsidRPr="00A31B6A">
              <w:rPr>
                <w:rFonts w:ascii="Arial" w:eastAsia="Calibri" w:hAnsi="Arial" w:cs="Arial"/>
              </w:rPr>
              <w:t>There is a vast difference in price between the two.</w:t>
            </w:r>
          </w:p>
          <w:p w14:paraId="58490E18" w14:textId="77777777" w:rsidR="00A31B6A" w:rsidRPr="00A31B6A" w:rsidRDefault="00A31B6A" w:rsidP="00A31B6A">
            <w:pPr>
              <w:rPr>
                <w:rFonts w:ascii="Arial" w:eastAsia="Calibri" w:hAnsi="Arial" w:cs="Arial"/>
              </w:rPr>
            </w:pPr>
            <w:r w:rsidRPr="00A31B6A">
              <w:rPr>
                <w:rFonts w:ascii="Arial" w:eastAsia="Calibri" w:hAnsi="Arial" w:cs="Arial"/>
              </w:rPr>
              <w:t>Can you please clearly stipulate between the two for the highlighted pulleys.</w:t>
            </w:r>
          </w:p>
          <w:p w14:paraId="05AE9C0B" w14:textId="77777777" w:rsidR="00A31B6A" w:rsidRPr="00A31B6A" w:rsidRDefault="00A31B6A" w:rsidP="00A31B6A">
            <w:pPr>
              <w:rPr>
                <w:rFonts w:ascii="Arial" w:eastAsia="Calibri" w:hAnsi="Arial" w:cs="Arial"/>
              </w:rPr>
            </w:pPr>
          </w:p>
          <w:p w14:paraId="16A50600" w14:textId="77777777" w:rsidR="00A31B6A" w:rsidRPr="00A31B6A" w:rsidRDefault="00A31B6A" w:rsidP="00A31B6A">
            <w:pPr>
              <w:rPr>
                <w:rFonts w:ascii="Arial" w:eastAsia="Calibri" w:hAnsi="Arial" w:cs="Arial"/>
              </w:rPr>
            </w:pPr>
          </w:p>
          <w:p w14:paraId="53E3E3B9" w14:textId="77777777" w:rsidR="00A31B6A" w:rsidRPr="00A31B6A" w:rsidRDefault="00A31B6A" w:rsidP="00A31B6A">
            <w:pPr>
              <w:rPr>
                <w:rFonts w:ascii="Arial" w:eastAsia="Calibri" w:hAnsi="Arial" w:cs="Arial"/>
                <w:b/>
                <w:bCs/>
              </w:rPr>
            </w:pPr>
            <w:r w:rsidRPr="00A31B6A">
              <w:rPr>
                <w:rFonts w:ascii="Arial" w:eastAsia="Calibri" w:hAnsi="Arial" w:cs="Arial"/>
                <w:b/>
                <w:bCs/>
              </w:rPr>
              <w:t>ITEM 744094 Pulley NO.94</w:t>
            </w:r>
          </w:p>
          <w:p w14:paraId="68A4131C" w14:textId="77777777" w:rsidR="00A31B6A" w:rsidRPr="00A31B6A" w:rsidRDefault="00A31B6A" w:rsidP="00A31B6A">
            <w:pPr>
              <w:rPr>
                <w:rFonts w:ascii="Arial" w:eastAsia="Calibri" w:hAnsi="Arial" w:cs="Arial"/>
              </w:rPr>
            </w:pPr>
            <w:r w:rsidRPr="00A31B6A">
              <w:rPr>
                <w:rFonts w:ascii="Arial" w:eastAsia="Calibri" w:hAnsi="Arial" w:cs="Arial"/>
              </w:rPr>
              <w:t>Drawing needed, pulley does not seem standard.</w:t>
            </w:r>
          </w:p>
          <w:p w14:paraId="797E1061" w14:textId="77777777" w:rsidR="00A31B6A" w:rsidRPr="00A31B6A" w:rsidRDefault="00A31B6A" w:rsidP="00A31B6A">
            <w:pPr>
              <w:rPr>
                <w:rFonts w:ascii="Arial" w:eastAsia="Calibri" w:hAnsi="Arial" w:cs="Arial"/>
              </w:rPr>
            </w:pPr>
          </w:p>
          <w:p w14:paraId="53C8AD02" w14:textId="77777777" w:rsidR="00A41BC6" w:rsidRPr="00A41BC6" w:rsidRDefault="00A41BC6" w:rsidP="00A41BC6">
            <w:pPr>
              <w:rPr>
                <w:rFonts w:ascii="Arial" w:eastAsia="Calibri" w:hAnsi="Arial" w:cs="Arial"/>
                <w:lang w:val="en-US"/>
              </w:rPr>
            </w:pPr>
          </w:p>
        </w:tc>
        <w:tc>
          <w:tcPr>
            <w:tcW w:w="5326" w:type="dxa"/>
          </w:tcPr>
          <w:p w14:paraId="54A1FA78" w14:textId="7F9ADC21" w:rsidR="00A41BC6" w:rsidRPr="00A41BC6" w:rsidRDefault="00A31B6A" w:rsidP="00A31B6A">
            <w:pPr>
              <w:rPr>
                <w:rFonts w:ascii="Arial" w:eastAsia="Calibri" w:hAnsi="Arial" w:cs="Arial"/>
                <w:lang w:val="en-US"/>
              </w:rPr>
            </w:pPr>
            <w:r>
              <w:rPr>
                <w:rFonts w:ascii="Arial" w:eastAsia="Calibri" w:hAnsi="Arial" w:cs="Arial"/>
                <w:lang w:val="en-US"/>
              </w:rPr>
              <w:lastRenderedPageBreak/>
              <w:t>Supplier’s questions were addressed in a spreadsheet and drawing was also attached</w:t>
            </w:r>
          </w:p>
        </w:tc>
        <w:tc>
          <w:tcPr>
            <w:tcW w:w="2395" w:type="dxa"/>
          </w:tcPr>
          <w:p w14:paraId="6512B824" w14:textId="7384D6D1" w:rsidR="00A41BC6" w:rsidRPr="00A41BC6" w:rsidRDefault="00A31B6A" w:rsidP="00A41BC6">
            <w:pPr>
              <w:rPr>
                <w:rFonts w:ascii="Arial" w:eastAsia="Calibri" w:hAnsi="Arial" w:cs="Arial"/>
                <w:lang w:val="en-US"/>
              </w:rPr>
            </w:pPr>
            <w:r>
              <w:rPr>
                <w:rFonts w:ascii="Arial" w:eastAsia="Calibri" w:hAnsi="Arial" w:cs="Arial"/>
                <w:lang w:val="en-US"/>
              </w:rPr>
              <w:t>02/05/2025</w:t>
            </w:r>
          </w:p>
        </w:tc>
      </w:tr>
      <w:tr w:rsidR="00A41BC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8C10BCE" w14:textId="77777777" w:rsidR="00A31B6A" w:rsidRPr="00A31B6A" w:rsidRDefault="00A31B6A" w:rsidP="00A31B6A">
            <w:pPr>
              <w:rPr>
                <w:rFonts w:ascii="Arial" w:eastAsia="Calibri" w:hAnsi="Arial" w:cs="Arial"/>
                <w:lang w:val="en-US"/>
              </w:rPr>
            </w:pPr>
            <w:r w:rsidRPr="00A31B6A">
              <w:rPr>
                <w:rFonts w:ascii="Arial" w:eastAsia="Calibri" w:hAnsi="Arial" w:cs="Arial"/>
                <w:lang w:val="en-US"/>
              </w:rPr>
              <w:t xml:space="preserve">Good Day </w:t>
            </w:r>
          </w:p>
          <w:p w14:paraId="60EEB294" w14:textId="77777777" w:rsidR="00A31B6A" w:rsidRPr="00A31B6A" w:rsidRDefault="00A31B6A" w:rsidP="00A31B6A">
            <w:pPr>
              <w:rPr>
                <w:rFonts w:ascii="Arial" w:eastAsia="Calibri" w:hAnsi="Arial" w:cs="Arial"/>
                <w:lang w:val="en-US"/>
              </w:rPr>
            </w:pPr>
            <w:r w:rsidRPr="00A31B6A">
              <w:rPr>
                <w:rFonts w:ascii="Arial" w:eastAsia="Calibri" w:hAnsi="Arial" w:cs="Arial"/>
                <w:lang w:val="en-US"/>
              </w:rPr>
              <w:t>I hope this message finds you well.</w:t>
            </w:r>
          </w:p>
          <w:p w14:paraId="4045C250" w14:textId="77777777" w:rsidR="00A31B6A" w:rsidRPr="00A31B6A" w:rsidRDefault="00A31B6A" w:rsidP="00A31B6A">
            <w:pPr>
              <w:rPr>
                <w:rFonts w:ascii="Arial" w:eastAsia="Calibri" w:hAnsi="Arial" w:cs="Arial"/>
                <w:lang w:val="en-US"/>
              </w:rPr>
            </w:pPr>
            <w:r w:rsidRPr="00A31B6A">
              <w:rPr>
                <w:rFonts w:ascii="Arial" w:eastAsia="Calibri" w:hAnsi="Arial" w:cs="Arial"/>
                <w:lang w:val="en-US"/>
              </w:rPr>
              <w:t xml:space="preserve">We are writing to formally request an extension for the submission of Tender E1151GXMPMED, due to unforeseen challenges in supplier availability during the recent public holidays. The limited operational days have </w:t>
            </w:r>
            <w:proofErr w:type="gramStart"/>
            <w:r w:rsidRPr="00A31B6A">
              <w:rPr>
                <w:rFonts w:ascii="Arial" w:eastAsia="Calibri" w:hAnsi="Arial" w:cs="Arial"/>
                <w:lang w:val="en-US"/>
              </w:rPr>
              <w:t>impacted</w:t>
            </w:r>
            <w:proofErr w:type="gramEnd"/>
            <w:r w:rsidRPr="00A31B6A">
              <w:rPr>
                <w:rFonts w:ascii="Arial" w:eastAsia="Calibri" w:hAnsi="Arial" w:cs="Arial"/>
                <w:lang w:val="en-US"/>
              </w:rPr>
              <w:t xml:space="preserve"> our ability to gather and finalize the necessary documentation and quotations from key suppliers.</w:t>
            </w:r>
          </w:p>
          <w:p w14:paraId="4F3C5C24" w14:textId="77777777" w:rsidR="00A31B6A" w:rsidRPr="00A31B6A" w:rsidRDefault="00A31B6A" w:rsidP="00A31B6A">
            <w:pPr>
              <w:rPr>
                <w:rFonts w:ascii="Arial" w:eastAsia="Calibri" w:hAnsi="Arial" w:cs="Arial"/>
                <w:lang w:val="en-US"/>
              </w:rPr>
            </w:pPr>
            <w:r w:rsidRPr="00A31B6A">
              <w:rPr>
                <w:rFonts w:ascii="Arial" w:eastAsia="Calibri" w:hAnsi="Arial" w:cs="Arial"/>
                <w:lang w:val="en-US"/>
              </w:rPr>
              <w:t>We remain fully committed to submitting a comprehensive and competitive proposal and would greatly appreciate any additional time you can allow under the circumstances. Kindly advise if an extension can be granted and the revised submission date.</w:t>
            </w:r>
          </w:p>
          <w:p w14:paraId="765015FB" w14:textId="59A7AC31" w:rsidR="00A41BC6" w:rsidRPr="00A41BC6" w:rsidRDefault="00A31B6A" w:rsidP="00A31B6A">
            <w:pPr>
              <w:rPr>
                <w:rFonts w:ascii="Arial" w:eastAsia="Calibri" w:hAnsi="Arial" w:cs="Arial"/>
                <w:lang w:val="en-US"/>
              </w:rPr>
            </w:pPr>
            <w:r w:rsidRPr="00A31B6A">
              <w:rPr>
                <w:rFonts w:ascii="Arial" w:eastAsia="Calibri" w:hAnsi="Arial" w:cs="Arial"/>
                <w:lang w:val="en-US"/>
              </w:rPr>
              <w:t>Thank you for your understanding and consideration.</w:t>
            </w:r>
          </w:p>
        </w:tc>
        <w:tc>
          <w:tcPr>
            <w:tcW w:w="5326" w:type="dxa"/>
          </w:tcPr>
          <w:p w14:paraId="7968449A" w14:textId="27629D24" w:rsidR="00A41BC6" w:rsidRPr="00A41BC6" w:rsidRDefault="00A31B6A" w:rsidP="00A41BC6">
            <w:pPr>
              <w:rPr>
                <w:rFonts w:ascii="Arial" w:eastAsia="Calibri" w:hAnsi="Arial" w:cs="Arial"/>
                <w:lang w:val="en-US"/>
              </w:rPr>
            </w:pPr>
            <w:r>
              <w:rPr>
                <w:rFonts w:ascii="Arial" w:eastAsia="Calibri" w:hAnsi="Arial" w:cs="Arial"/>
                <w:lang w:val="en-US"/>
              </w:rPr>
              <w:t>Closing date has been extended to 20-05-2025</w:t>
            </w:r>
          </w:p>
        </w:tc>
        <w:tc>
          <w:tcPr>
            <w:tcW w:w="2395" w:type="dxa"/>
          </w:tcPr>
          <w:p w14:paraId="301CC30E" w14:textId="2BC4D912" w:rsidR="00A41BC6" w:rsidRPr="00A41BC6" w:rsidRDefault="00A31B6A" w:rsidP="00A41BC6">
            <w:pPr>
              <w:rPr>
                <w:rFonts w:ascii="Arial" w:eastAsia="Calibri" w:hAnsi="Arial" w:cs="Arial"/>
                <w:lang w:val="en-US"/>
              </w:rPr>
            </w:pPr>
            <w:r>
              <w:rPr>
                <w:rFonts w:ascii="Arial" w:eastAsia="Calibri" w:hAnsi="Arial" w:cs="Arial"/>
                <w:lang w:val="en-US"/>
              </w:rPr>
              <w:t>2025-05-05</w:t>
            </w:r>
          </w:p>
        </w:tc>
      </w:tr>
      <w:tr w:rsidR="00A41BC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77777777" w:rsidR="00A41BC6" w:rsidRPr="00A41BC6" w:rsidRDefault="00A41BC6" w:rsidP="00A41BC6">
            <w:pPr>
              <w:rPr>
                <w:rFonts w:ascii="Arial" w:eastAsia="Calibri" w:hAnsi="Arial" w:cs="Arial"/>
                <w:lang w:val="en-US"/>
              </w:rPr>
            </w:pPr>
          </w:p>
        </w:tc>
        <w:tc>
          <w:tcPr>
            <w:tcW w:w="5326"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77777777" w:rsidR="00A41BC6" w:rsidRPr="00A41BC6" w:rsidRDefault="00A41BC6" w:rsidP="00A41BC6">
            <w:pPr>
              <w:rPr>
                <w:rFonts w:ascii="Arial" w:eastAsia="Calibri" w:hAnsi="Arial" w:cs="Arial"/>
                <w:lang w:val="en-US"/>
              </w:rPr>
            </w:pPr>
          </w:p>
        </w:tc>
        <w:tc>
          <w:tcPr>
            <w:tcW w:w="5326" w:type="dxa"/>
          </w:tcPr>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77777777" w:rsidR="00A41BC6" w:rsidRPr="00A41BC6" w:rsidRDefault="00A41BC6" w:rsidP="00A41BC6">
            <w:pPr>
              <w:rPr>
                <w:rFonts w:ascii="Arial" w:eastAsia="Calibri" w:hAnsi="Arial" w:cs="Arial"/>
                <w:lang w:val="en-US"/>
              </w:rPr>
            </w:pPr>
          </w:p>
        </w:tc>
        <w:tc>
          <w:tcPr>
            <w:tcW w:w="5326" w:type="dxa"/>
          </w:tcPr>
          <w:p w14:paraId="6CF7897B" w14:textId="77777777" w:rsidR="00A41BC6" w:rsidRPr="00A41BC6" w:rsidRDefault="00A41BC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005F2710">
        <w:trPr>
          <w:trHeight w:val="405"/>
          <w:jc w:val="center"/>
        </w:trPr>
        <w:tc>
          <w:tcPr>
            <w:tcW w:w="851" w:type="dxa"/>
          </w:tcPr>
          <w:p w14:paraId="5EA1B973"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D546BCE" w14:textId="77777777" w:rsidR="00A41BC6" w:rsidRPr="00A41BC6" w:rsidRDefault="00A41BC6" w:rsidP="00A41BC6">
            <w:pPr>
              <w:rPr>
                <w:rFonts w:ascii="Arial" w:eastAsia="Calibri" w:hAnsi="Arial" w:cs="Arial"/>
                <w:lang w:val="en-US"/>
              </w:rPr>
            </w:pPr>
          </w:p>
        </w:tc>
        <w:tc>
          <w:tcPr>
            <w:tcW w:w="5326" w:type="dxa"/>
          </w:tcPr>
          <w:p w14:paraId="2AB8C7C8" w14:textId="77777777" w:rsidR="00A41BC6" w:rsidRPr="00A41BC6" w:rsidRDefault="00A41BC6" w:rsidP="00A41BC6">
            <w:pPr>
              <w:rPr>
                <w:rFonts w:ascii="Arial" w:eastAsia="Calibri" w:hAnsi="Arial" w:cs="Arial"/>
                <w:lang w:val="en-US"/>
              </w:rPr>
            </w:pPr>
          </w:p>
        </w:tc>
        <w:tc>
          <w:tcPr>
            <w:tcW w:w="2395" w:type="dxa"/>
          </w:tcPr>
          <w:p w14:paraId="0DD50692" w14:textId="77777777" w:rsidR="00A41BC6" w:rsidRPr="00A41BC6" w:rsidRDefault="00A41BC6"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8951" w14:textId="77777777" w:rsidR="00E87453" w:rsidRDefault="00E87453" w:rsidP="0028391D">
      <w:pPr>
        <w:spacing w:after="0" w:line="240" w:lineRule="auto"/>
      </w:pPr>
      <w:r>
        <w:separator/>
      </w:r>
    </w:p>
  </w:endnote>
  <w:endnote w:type="continuationSeparator" w:id="0">
    <w:p w14:paraId="35A8AAE0" w14:textId="77777777" w:rsidR="00E87453" w:rsidRDefault="00E8745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8963" w14:textId="77777777" w:rsidR="00E87453" w:rsidRDefault="00E87453" w:rsidP="0028391D">
      <w:pPr>
        <w:spacing w:after="0" w:line="240" w:lineRule="auto"/>
      </w:pPr>
      <w:r>
        <w:separator/>
      </w:r>
    </w:p>
  </w:footnote>
  <w:footnote w:type="continuationSeparator" w:id="0">
    <w:p w14:paraId="6666B8A5" w14:textId="77777777" w:rsidR="00E87453" w:rsidRDefault="00E8745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8644583"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shd w:val="clear" w:color="auto" w:fill="auto"/>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shd w:val="clear" w:color="auto" w:fill="auto"/>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shd w:val="clear" w:color="auto" w:fill="auto"/>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shd w:val="clear" w:color="auto" w:fill="auto"/>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shd w:val="clear" w:color="auto" w:fill="auto"/>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shd w:val="clear" w:color="auto" w:fill="auto"/>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3"/>
  </w:num>
  <w:num w:numId="3" w16cid:durableId="478040650">
    <w:abstractNumId w:val="0"/>
  </w:num>
  <w:num w:numId="4" w16cid:durableId="1383753819">
    <w:abstractNumId w:val="1"/>
  </w:num>
  <w:num w:numId="5" w16cid:durableId="62662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A3E0E"/>
    <w:rsid w:val="000F45FC"/>
    <w:rsid w:val="001941FD"/>
    <w:rsid w:val="00195237"/>
    <w:rsid w:val="00196CC6"/>
    <w:rsid w:val="001D5F97"/>
    <w:rsid w:val="001D70D3"/>
    <w:rsid w:val="001F548A"/>
    <w:rsid w:val="00266BCE"/>
    <w:rsid w:val="00271B83"/>
    <w:rsid w:val="0028391D"/>
    <w:rsid w:val="00286EC4"/>
    <w:rsid w:val="002C5969"/>
    <w:rsid w:val="002D548D"/>
    <w:rsid w:val="002E17A7"/>
    <w:rsid w:val="003043D9"/>
    <w:rsid w:val="0031106A"/>
    <w:rsid w:val="00353880"/>
    <w:rsid w:val="003C3222"/>
    <w:rsid w:val="003E2A3B"/>
    <w:rsid w:val="003E4D3F"/>
    <w:rsid w:val="003E6E1E"/>
    <w:rsid w:val="003E74C5"/>
    <w:rsid w:val="00421CEF"/>
    <w:rsid w:val="004843A4"/>
    <w:rsid w:val="00486962"/>
    <w:rsid w:val="004C38ED"/>
    <w:rsid w:val="004D677B"/>
    <w:rsid w:val="004E258C"/>
    <w:rsid w:val="00506F5B"/>
    <w:rsid w:val="00523D87"/>
    <w:rsid w:val="00565F7C"/>
    <w:rsid w:val="00581424"/>
    <w:rsid w:val="005C39F5"/>
    <w:rsid w:val="005C3E8C"/>
    <w:rsid w:val="005F2710"/>
    <w:rsid w:val="00664987"/>
    <w:rsid w:val="006B5CBA"/>
    <w:rsid w:val="0072002E"/>
    <w:rsid w:val="00721782"/>
    <w:rsid w:val="0074269F"/>
    <w:rsid w:val="007606DA"/>
    <w:rsid w:val="007D2711"/>
    <w:rsid w:val="007F27D5"/>
    <w:rsid w:val="007F627F"/>
    <w:rsid w:val="0083657F"/>
    <w:rsid w:val="0083797C"/>
    <w:rsid w:val="00890A6A"/>
    <w:rsid w:val="00890E7C"/>
    <w:rsid w:val="008A54EF"/>
    <w:rsid w:val="008F3B12"/>
    <w:rsid w:val="00915C6C"/>
    <w:rsid w:val="009246A8"/>
    <w:rsid w:val="0093165A"/>
    <w:rsid w:val="00931908"/>
    <w:rsid w:val="009F20F2"/>
    <w:rsid w:val="00A204C1"/>
    <w:rsid w:val="00A31B6A"/>
    <w:rsid w:val="00A41BC6"/>
    <w:rsid w:val="00A70BE2"/>
    <w:rsid w:val="00A74B03"/>
    <w:rsid w:val="00A80728"/>
    <w:rsid w:val="00AA4948"/>
    <w:rsid w:val="00AA6BCE"/>
    <w:rsid w:val="00AC18C4"/>
    <w:rsid w:val="00B34624"/>
    <w:rsid w:val="00B8552C"/>
    <w:rsid w:val="00BA3D87"/>
    <w:rsid w:val="00BD3722"/>
    <w:rsid w:val="00C80042"/>
    <w:rsid w:val="00C908F0"/>
    <w:rsid w:val="00CA4A59"/>
    <w:rsid w:val="00CC5BF6"/>
    <w:rsid w:val="00CD7A04"/>
    <w:rsid w:val="00D54517"/>
    <w:rsid w:val="00D86337"/>
    <w:rsid w:val="00D9703E"/>
    <w:rsid w:val="00DD5D84"/>
    <w:rsid w:val="00DF2294"/>
    <w:rsid w:val="00E13AED"/>
    <w:rsid w:val="00E41AC6"/>
    <w:rsid w:val="00E6178F"/>
    <w:rsid w:val="00E8519F"/>
    <w:rsid w:val="00E87453"/>
    <w:rsid w:val="00ED3A94"/>
    <w:rsid w:val="00EF231D"/>
    <w:rsid w:val="00F12613"/>
    <w:rsid w:val="00F1781C"/>
    <w:rsid w:val="00F2388C"/>
    <w:rsid w:val="00F5515D"/>
    <w:rsid w:val="00F76A93"/>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3099">
      <w:bodyDiv w:val="1"/>
      <w:marLeft w:val="0"/>
      <w:marRight w:val="0"/>
      <w:marTop w:val="0"/>
      <w:marBottom w:val="0"/>
      <w:divBdr>
        <w:top w:val="none" w:sz="0" w:space="0" w:color="auto"/>
        <w:left w:val="none" w:sz="0" w:space="0" w:color="auto"/>
        <w:bottom w:val="none" w:sz="0" w:space="0" w:color="auto"/>
        <w:right w:val="none" w:sz="0" w:space="0" w:color="auto"/>
      </w:divBdr>
    </w:div>
    <w:div w:id="1186289576">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966043231">
      <w:bodyDiv w:val="1"/>
      <w:marLeft w:val="0"/>
      <w:marRight w:val="0"/>
      <w:marTop w:val="0"/>
      <w:marBottom w:val="0"/>
      <w:divBdr>
        <w:top w:val="none" w:sz="0" w:space="0" w:color="auto"/>
        <w:left w:val="none" w:sz="0" w:space="0" w:color="auto"/>
        <w:bottom w:val="none" w:sz="0" w:space="0" w:color="auto"/>
        <w:right w:val="none" w:sz="0" w:space="0" w:color="auto"/>
      </w:divBdr>
    </w:div>
    <w:div w:id="197147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Sinethemba Galane</cp:lastModifiedBy>
  <cp:revision>2</cp:revision>
  <dcterms:created xsi:type="dcterms:W3CDTF">2025-05-13T10:30:00Z</dcterms:created>
  <dcterms:modified xsi:type="dcterms:W3CDTF">2025-05-13T10:30:00Z</dcterms:modified>
</cp:coreProperties>
</file>