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EndPr/>
      <w:sdtContent>
        <w:sdt>
          <w:sdtPr>
            <w:id w:val="-1462265599"/>
            <w:lock w:val="sdtContentLocked"/>
            <w:placeholder>
              <w:docPart w:val="E0B52F74F98A494DA77947ACB71C014F"/>
            </w:placeholder>
            <w15:appearance w15:val="hidden"/>
          </w:sdtPr>
          <w:sdtEndPr/>
          <w:sdtContent>
            <w:p w14:paraId="7BE9A006" w14:textId="77777777" w:rsidR="002C76FD" w:rsidRDefault="002C76FD">
              <w:pPr>
                <w:jc w:val="center"/>
              </w:pPr>
            </w:p>
            <w:p w14:paraId="7BE9A007" w14:textId="77777777" w:rsidR="002C76FD" w:rsidRDefault="005035C0">
              <w:pPr>
                <w:jc w:val="center"/>
              </w:pPr>
              <w:r>
                <w:rPr>
                  <w:noProof/>
                  <w:lang w:val="en-GB" w:eastAsia="en-GB"/>
                </w:rPr>
                <w:drawing>
                  <wp:anchor distT="0" distB="0" distL="114300" distR="114300" simplePos="0" relativeHeight="251660288" behindDoc="0" locked="0" layoutInCell="1" allowOverlap="1" wp14:anchorId="7BE9A55C" wp14:editId="7BE9A55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7BE9A008" w14:textId="77777777" w:rsidR="002C76FD" w:rsidRDefault="005035C0">
              <w:pPr>
                <w:jc w:val="center"/>
              </w:pPr>
              <w:r>
                <w:rPr>
                  <w:noProof/>
                  <w:lang w:val="en-GB" w:eastAsia="en-GB"/>
                </w:rPr>
                <w:drawing>
                  <wp:anchor distT="0" distB="0" distL="114300" distR="114300" simplePos="0" relativeHeight="251659264" behindDoc="1" locked="1" layoutInCell="1" allowOverlap="0" wp14:anchorId="7BE9A55E" wp14:editId="7BE9A55F">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7BE9A009" w14:textId="77777777" w:rsidR="002C76FD" w:rsidRDefault="002C76FD">
              <w:pPr>
                <w:jc w:val="center"/>
              </w:pPr>
            </w:p>
            <w:p w14:paraId="7BE9A00A" w14:textId="77777777" w:rsidR="002C76FD" w:rsidRDefault="002C76FD">
              <w:pPr>
                <w:jc w:val="center"/>
              </w:pPr>
            </w:p>
            <w:p w14:paraId="7BE9A00B" w14:textId="77777777" w:rsidR="002C76FD" w:rsidRDefault="002C76FD">
              <w:pPr>
                <w:jc w:val="center"/>
              </w:pPr>
            </w:p>
            <w:p w14:paraId="7BE9A00C" w14:textId="77777777" w:rsidR="002C76FD" w:rsidRDefault="002C76FD">
              <w:pPr>
                <w:jc w:val="center"/>
              </w:pPr>
            </w:p>
            <w:p w14:paraId="7BE9A00D" w14:textId="77777777" w:rsidR="002C76FD" w:rsidRDefault="002C76FD">
              <w:pPr>
                <w:jc w:val="center"/>
              </w:pPr>
            </w:p>
            <w:p w14:paraId="7BE9A00E" w14:textId="77777777" w:rsidR="002C76FD" w:rsidRDefault="002C76FD">
              <w:pPr>
                <w:jc w:val="center"/>
              </w:pPr>
            </w:p>
            <w:p w14:paraId="7BE9A00F" w14:textId="77777777" w:rsidR="002C76FD" w:rsidRDefault="002C76FD">
              <w:pPr>
                <w:jc w:val="center"/>
              </w:pPr>
            </w:p>
            <w:p w14:paraId="7BE9A010" w14:textId="77777777" w:rsidR="002C76FD" w:rsidRDefault="0018283F">
              <w:pPr>
                <w:jc w:val="center"/>
              </w:pPr>
            </w:p>
          </w:sdtContent>
        </w:sdt>
      </w:sdtContent>
    </w:sdt>
    <w:p w14:paraId="5B7F990E" w14:textId="77777777" w:rsidR="00C02A5C" w:rsidRPr="00C02A5C" w:rsidRDefault="00C02A5C" w:rsidP="00C02A5C">
      <w:pPr>
        <w:jc w:val="center"/>
        <w:rPr>
          <w:rFonts w:eastAsia="Calibri Light" w:cs="Calibri Light"/>
          <w:b/>
          <w:color w:val="0E1B8D"/>
          <w:sz w:val="32"/>
          <w:szCs w:val="32"/>
        </w:rPr>
      </w:pPr>
      <w:r w:rsidRPr="00C02A5C">
        <w:rPr>
          <w:rFonts w:eastAsia="Calibri Light" w:cs="Calibri Light"/>
          <w:b/>
          <w:color w:val="0E1B8D"/>
          <w:sz w:val="32"/>
          <w:szCs w:val="32"/>
        </w:rPr>
        <w:t>BID SPECIFICATION</w:t>
      </w:r>
    </w:p>
    <w:tbl>
      <w:tblPr>
        <w:tblStyle w:val="TableGrid111"/>
        <w:tblW w:w="101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2122"/>
        <w:gridCol w:w="8034"/>
      </w:tblGrid>
      <w:tr w:rsidR="00C02A5C" w:rsidRPr="00C02A5C" w14:paraId="727D6E14" w14:textId="77777777" w:rsidTr="006C11A2">
        <w:trPr>
          <w:trHeight w:val="567"/>
        </w:trPr>
        <w:tc>
          <w:tcPr>
            <w:tcW w:w="2122" w:type="dxa"/>
            <w:shd w:val="clear" w:color="auto" w:fill="DBE5F1"/>
            <w:vAlign w:val="center"/>
          </w:tcPr>
          <w:p w14:paraId="491F95B6" w14:textId="1B13F356" w:rsidR="00C02A5C" w:rsidRPr="00C02A5C" w:rsidRDefault="00A85641" w:rsidP="00C02A5C">
            <w:pPr>
              <w:spacing w:after="0" w:line="240" w:lineRule="auto"/>
              <w:rPr>
                <w:rFonts w:cs="Calibri Light"/>
                <w:color w:val="0E1B8D"/>
              </w:rPr>
            </w:pPr>
            <w:r>
              <w:rPr>
                <w:rFonts w:cs="Calibri Light"/>
                <w:color w:val="0E1B8D"/>
              </w:rPr>
              <w:t>RFB</w:t>
            </w:r>
            <w:r w:rsidR="00C02A5C" w:rsidRPr="00C02A5C">
              <w:rPr>
                <w:rFonts w:cs="Calibri Light"/>
                <w:color w:val="0E1B8D"/>
              </w:rPr>
              <w:t xml:space="preserve"> No:</w:t>
            </w:r>
          </w:p>
          <w:p w14:paraId="5BBF48F9" w14:textId="77777777" w:rsidR="00C02A5C" w:rsidRPr="00C02A5C" w:rsidRDefault="00C02A5C" w:rsidP="00C02A5C">
            <w:pPr>
              <w:spacing w:after="0" w:line="240" w:lineRule="auto"/>
              <w:rPr>
                <w:rFonts w:cs="Calibri Light"/>
                <w:color w:val="0E1B8D"/>
              </w:rPr>
            </w:pPr>
            <w:r w:rsidRPr="00C02A5C">
              <w:rPr>
                <w:rFonts w:cs="Calibri Light"/>
                <w:color w:val="0E1B8D"/>
              </w:rPr>
              <w:t>ERP No:</w:t>
            </w:r>
          </w:p>
        </w:tc>
        <w:tc>
          <w:tcPr>
            <w:tcW w:w="8034" w:type="dxa"/>
            <w:vAlign w:val="center"/>
          </w:tcPr>
          <w:p w14:paraId="6556C737" w14:textId="77777777" w:rsidR="00F51A0A" w:rsidRDefault="00F51A0A" w:rsidP="00C02A5C">
            <w:pPr>
              <w:spacing w:after="0" w:line="240" w:lineRule="auto"/>
              <w:rPr>
                <w:rFonts w:cs="Calibri Light"/>
                <w:b/>
                <w:bCs/>
                <w:color w:val="0E1B8D"/>
              </w:rPr>
            </w:pPr>
            <w:r w:rsidRPr="00F51A0A">
              <w:rPr>
                <w:rFonts w:cs="Calibri Light"/>
                <w:b/>
                <w:bCs/>
                <w:color w:val="0E1B8D"/>
              </w:rPr>
              <w:t xml:space="preserve">RFB 3278-2026 </w:t>
            </w:r>
          </w:p>
          <w:p w14:paraId="692CB089" w14:textId="1263A3F8" w:rsidR="00C02A5C" w:rsidRPr="00C02A5C" w:rsidRDefault="00800649" w:rsidP="00C02A5C">
            <w:pPr>
              <w:spacing w:after="0" w:line="240" w:lineRule="auto"/>
              <w:rPr>
                <w:rFonts w:cs="Calibri Light"/>
                <w:b/>
                <w:bCs/>
                <w:color w:val="0E1B8D"/>
              </w:rPr>
            </w:pPr>
            <w:r w:rsidRPr="00800649">
              <w:rPr>
                <w:rFonts w:cs="Calibri Light"/>
                <w:b/>
                <w:bCs/>
                <w:color w:val="EE0000"/>
              </w:rPr>
              <w:t>RFB 478020</w:t>
            </w:r>
          </w:p>
        </w:tc>
      </w:tr>
      <w:tr w:rsidR="00C02A5C" w:rsidRPr="00C02A5C" w14:paraId="73428070" w14:textId="77777777" w:rsidTr="006C11A2">
        <w:trPr>
          <w:trHeight w:val="567"/>
        </w:trPr>
        <w:tc>
          <w:tcPr>
            <w:tcW w:w="2122" w:type="dxa"/>
            <w:shd w:val="clear" w:color="auto" w:fill="DBE5F1"/>
            <w:vAlign w:val="center"/>
          </w:tcPr>
          <w:p w14:paraId="50F4EE33" w14:textId="77777777" w:rsidR="00C02A5C" w:rsidRPr="00C02A5C" w:rsidRDefault="00C02A5C" w:rsidP="00C02A5C">
            <w:pPr>
              <w:spacing w:after="0" w:line="240" w:lineRule="auto"/>
              <w:jc w:val="left"/>
              <w:rPr>
                <w:rFonts w:cs="Calibri Light"/>
                <w:color w:val="0E1B8D"/>
              </w:rPr>
            </w:pPr>
            <w:r w:rsidRPr="00C02A5C">
              <w:rPr>
                <w:rFonts w:cs="Calibri Light"/>
                <w:color w:val="0E1B8D"/>
              </w:rPr>
              <w:t>Description</w:t>
            </w:r>
          </w:p>
        </w:tc>
        <w:tc>
          <w:tcPr>
            <w:tcW w:w="8034" w:type="dxa"/>
            <w:vAlign w:val="center"/>
          </w:tcPr>
          <w:p w14:paraId="5F62FAF5" w14:textId="08D48FE4" w:rsidR="00C02A5C" w:rsidRPr="00C02A5C" w:rsidRDefault="00C02A5C" w:rsidP="00C02A5C">
            <w:pPr>
              <w:spacing w:after="0" w:line="360" w:lineRule="auto"/>
              <w:rPr>
                <w:rFonts w:cs="Calibri Light"/>
                <w:color w:val="0E1B8D"/>
              </w:rPr>
            </w:pPr>
            <w:r w:rsidRPr="00C02A5C">
              <w:rPr>
                <w:rFonts w:cs="Calibri Light"/>
                <w:color w:val="0E1B8D"/>
              </w:rPr>
              <w:t>FOR THE RENEWAL OF RHEL SUBSCRIPTION LICENSES FOR A PERIOD OF THREE (03) YEARS</w:t>
            </w:r>
          </w:p>
        </w:tc>
      </w:tr>
      <w:tr w:rsidR="00C02A5C" w:rsidRPr="00C02A5C" w14:paraId="227C89C9" w14:textId="77777777" w:rsidTr="006C11A2">
        <w:trPr>
          <w:trHeight w:val="567"/>
        </w:trPr>
        <w:tc>
          <w:tcPr>
            <w:tcW w:w="2122" w:type="dxa"/>
            <w:shd w:val="clear" w:color="auto" w:fill="DBE5F1"/>
            <w:vAlign w:val="center"/>
          </w:tcPr>
          <w:p w14:paraId="5946370E" w14:textId="77777777" w:rsidR="00C02A5C" w:rsidRPr="00C02A5C" w:rsidRDefault="00C02A5C" w:rsidP="00C02A5C">
            <w:pPr>
              <w:spacing w:after="0" w:line="240" w:lineRule="auto"/>
              <w:jc w:val="left"/>
              <w:rPr>
                <w:rFonts w:cs="Calibri Light"/>
                <w:color w:val="0E1B8D"/>
              </w:rPr>
            </w:pPr>
            <w:r w:rsidRPr="00C02A5C">
              <w:rPr>
                <w:rFonts w:cs="Calibri Light"/>
                <w:color w:val="0E1B8D"/>
              </w:rPr>
              <w:t>Publication Date</w:t>
            </w:r>
          </w:p>
        </w:tc>
        <w:tc>
          <w:tcPr>
            <w:tcW w:w="8034" w:type="dxa"/>
            <w:vAlign w:val="center"/>
          </w:tcPr>
          <w:p w14:paraId="75BB035A" w14:textId="5424B4B3" w:rsidR="00C02A5C" w:rsidRPr="00C02A5C" w:rsidRDefault="00C02A5C" w:rsidP="00C02A5C">
            <w:pPr>
              <w:spacing w:after="0" w:line="240" w:lineRule="auto"/>
              <w:rPr>
                <w:rFonts w:cs="Calibri Light"/>
                <w:b/>
                <w:bCs/>
                <w:color w:val="0E1B8D"/>
              </w:rPr>
            </w:pPr>
            <w:r w:rsidRPr="00C02A5C">
              <w:rPr>
                <w:rFonts w:cs="Calibri Light"/>
                <w:b/>
                <w:bCs/>
                <w:color w:val="0E1B8D"/>
              </w:rPr>
              <w:t>2</w:t>
            </w:r>
            <w:r w:rsidR="0040359C">
              <w:rPr>
                <w:rFonts w:cs="Calibri Light"/>
                <w:b/>
                <w:bCs/>
                <w:color w:val="0E1B8D"/>
              </w:rPr>
              <w:t>6</w:t>
            </w:r>
            <w:r w:rsidR="006E63C0">
              <w:rPr>
                <w:rFonts w:cs="Calibri Light"/>
                <w:b/>
                <w:bCs/>
                <w:color w:val="0E1B8D"/>
              </w:rPr>
              <w:t xml:space="preserve"> August</w:t>
            </w:r>
            <w:r w:rsidRPr="00C02A5C">
              <w:rPr>
                <w:rFonts w:cs="Calibri Light"/>
                <w:b/>
                <w:bCs/>
                <w:color w:val="0E1B8D"/>
              </w:rPr>
              <w:t xml:space="preserve"> 2026</w:t>
            </w:r>
          </w:p>
        </w:tc>
      </w:tr>
      <w:tr w:rsidR="00C02A5C" w:rsidRPr="00C02A5C" w14:paraId="538818A7" w14:textId="77777777" w:rsidTr="006C11A2">
        <w:trPr>
          <w:trHeight w:val="433"/>
        </w:trPr>
        <w:tc>
          <w:tcPr>
            <w:tcW w:w="2122" w:type="dxa"/>
            <w:shd w:val="clear" w:color="auto" w:fill="DBE5F1"/>
            <w:vAlign w:val="center"/>
          </w:tcPr>
          <w:p w14:paraId="1EBEA1B0" w14:textId="77777777" w:rsidR="00C02A5C" w:rsidRPr="00C02A5C" w:rsidRDefault="00C02A5C" w:rsidP="00C02A5C">
            <w:pPr>
              <w:spacing w:after="0" w:line="240" w:lineRule="auto"/>
              <w:jc w:val="left"/>
              <w:rPr>
                <w:rFonts w:cs="Calibri Light"/>
                <w:color w:val="0E1B8D"/>
              </w:rPr>
            </w:pPr>
            <w:r w:rsidRPr="00C02A5C">
              <w:rPr>
                <w:rFonts w:cs="Calibri Light"/>
                <w:color w:val="0E1B8D"/>
              </w:rPr>
              <w:t xml:space="preserve">Non-Compulsory Virtual Briefing Session </w:t>
            </w:r>
          </w:p>
        </w:tc>
        <w:tc>
          <w:tcPr>
            <w:tcW w:w="8034" w:type="dxa"/>
            <w:vAlign w:val="center"/>
          </w:tcPr>
          <w:p w14:paraId="124DA339" w14:textId="77777777" w:rsidR="00C02A5C" w:rsidRPr="00C02A5C" w:rsidRDefault="00C02A5C" w:rsidP="00C02A5C">
            <w:pPr>
              <w:spacing w:after="0" w:line="360" w:lineRule="auto"/>
              <w:rPr>
                <w:rFonts w:cs="Calibri Light"/>
                <w:color w:val="0E1B8D"/>
                <w:sz w:val="20"/>
                <w:szCs w:val="20"/>
              </w:rPr>
            </w:pPr>
            <w:r w:rsidRPr="00C02A5C">
              <w:rPr>
                <w:rFonts w:cs="Calibri Light"/>
                <w:color w:val="0E1B8D"/>
                <w:sz w:val="20"/>
                <w:szCs w:val="20"/>
              </w:rPr>
              <w:t>Non-Compulsory Virtual Briefing Session will be held as follows:</w:t>
            </w:r>
          </w:p>
          <w:p w14:paraId="477B83B8" w14:textId="72B81771" w:rsidR="00C02A5C" w:rsidRPr="00C02A5C" w:rsidRDefault="00C02A5C" w:rsidP="00C02A5C">
            <w:pPr>
              <w:spacing w:after="0" w:line="360" w:lineRule="auto"/>
              <w:rPr>
                <w:rFonts w:cs="Calibri Light"/>
                <w:color w:val="0E1B8D"/>
                <w:sz w:val="20"/>
                <w:szCs w:val="20"/>
              </w:rPr>
            </w:pPr>
            <w:r w:rsidRPr="00C02A5C">
              <w:rPr>
                <w:rFonts w:cs="Calibri Light"/>
                <w:color w:val="0E1B8D"/>
                <w:sz w:val="20"/>
                <w:szCs w:val="20"/>
              </w:rPr>
              <w:t xml:space="preserve">Date: </w:t>
            </w:r>
            <w:r w:rsidR="0040359C">
              <w:rPr>
                <w:rFonts w:cs="Calibri Light"/>
                <w:b/>
                <w:bCs/>
                <w:color w:val="0E1B8D"/>
                <w:sz w:val="20"/>
                <w:szCs w:val="20"/>
              </w:rPr>
              <w:t xml:space="preserve">02 September </w:t>
            </w:r>
            <w:r w:rsidRPr="00C02A5C">
              <w:rPr>
                <w:rFonts w:cs="Calibri Light"/>
                <w:b/>
                <w:bCs/>
                <w:color w:val="0E1B8D"/>
                <w:sz w:val="20"/>
                <w:szCs w:val="20"/>
              </w:rPr>
              <w:t>2026</w:t>
            </w:r>
          </w:p>
          <w:p w14:paraId="687904A8" w14:textId="2BF15BF2" w:rsidR="00C02A5C" w:rsidRPr="00C02A5C" w:rsidRDefault="00C02A5C" w:rsidP="00C02A5C">
            <w:pPr>
              <w:spacing w:after="0" w:line="360" w:lineRule="auto"/>
              <w:rPr>
                <w:rFonts w:cs="Calibri Light"/>
                <w:color w:val="0E1B8D"/>
                <w:sz w:val="20"/>
                <w:szCs w:val="20"/>
              </w:rPr>
            </w:pPr>
            <w:r w:rsidRPr="00C02A5C">
              <w:rPr>
                <w:rFonts w:cs="Calibri Light"/>
                <w:color w:val="0E1B8D"/>
                <w:sz w:val="20"/>
                <w:szCs w:val="20"/>
              </w:rPr>
              <w:t xml:space="preserve">Time: </w:t>
            </w:r>
            <w:r w:rsidRPr="00C02A5C">
              <w:rPr>
                <w:rFonts w:cs="Calibri Light"/>
                <w:b/>
                <w:bCs/>
                <w:color w:val="0E1B8D"/>
                <w:sz w:val="20"/>
                <w:szCs w:val="20"/>
              </w:rPr>
              <w:t>1</w:t>
            </w:r>
            <w:r w:rsidR="003B537D">
              <w:rPr>
                <w:rFonts w:cs="Calibri Light"/>
                <w:b/>
                <w:bCs/>
                <w:color w:val="0E1B8D"/>
                <w:sz w:val="20"/>
                <w:szCs w:val="20"/>
              </w:rPr>
              <w:t>0</w:t>
            </w:r>
            <w:r w:rsidRPr="00C02A5C">
              <w:rPr>
                <w:rFonts w:cs="Calibri Light"/>
                <w:b/>
                <w:bCs/>
                <w:color w:val="0E1B8D"/>
                <w:sz w:val="20"/>
                <w:szCs w:val="20"/>
              </w:rPr>
              <w:t>H00am</w:t>
            </w:r>
          </w:p>
          <w:p w14:paraId="05B48092" w14:textId="77777777" w:rsidR="00C02A5C" w:rsidRPr="00C02A5C" w:rsidRDefault="00C02A5C" w:rsidP="00C02A5C">
            <w:pPr>
              <w:spacing w:after="0" w:line="360" w:lineRule="auto"/>
              <w:rPr>
                <w:rFonts w:cs="Calibri Light"/>
                <w:color w:val="0E1B8D"/>
                <w:sz w:val="20"/>
                <w:szCs w:val="20"/>
              </w:rPr>
            </w:pPr>
            <w:r w:rsidRPr="00C02A5C">
              <w:rPr>
                <w:rFonts w:cs="Calibri Light"/>
                <w:color w:val="0E1B8D"/>
                <w:sz w:val="20"/>
                <w:szCs w:val="20"/>
              </w:rPr>
              <w:t xml:space="preserve">Venue: </w:t>
            </w:r>
            <w:r w:rsidRPr="00C02A5C">
              <w:rPr>
                <w:rFonts w:cs="Calibri Light"/>
                <w:b/>
                <w:bCs/>
                <w:color w:val="0E1B8D"/>
                <w:sz w:val="20"/>
                <w:szCs w:val="20"/>
              </w:rPr>
              <w:t>Online (MS Teams)</w:t>
            </w:r>
          </w:p>
          <w:p w14:paraId="78B504DA" w14:textId="7668378B" w:rsidR="00C02A5C" w:rsidRPr="00C02A5C" w:rsidRDefault="00C02A5C" w:rsidP="00C02A5C">
            <w:pPr>
              <w:spacing w:after="0" w:line="240" w:lineRule="auto"/>
              <w:rPr>
                <w:rFonts w:cs="Calibri Light"/>
                <w:color w:val="242424"/>
                <w:lang w:val="en-US"/>
              </w:rPr>
            </w:pPr>
            <w:r w:rsidRPr="00C02A5C">
              <w:rPr>
                <w:rFonts w:cs="Calibri Light"/>
                <w:color w:val="0E1B8D"/>
                <w:sz w:val="20"/>
                <w:szCs w:val="20"/>
              </w:rPr>
              <w:t>Place:</w:t>
            </w:r>
            <w:r w:rsidR="00677857">
              <w:t xml:space="preserve"> </w:t>
            </w:r>
            <w:hyperlink r:id="rId14" w:history="1">
              <w:r w:rsidR="00677857" w:rsidRPr="00D97F93">
                <w:rPr>
                  <w:rStyle w:val="Hyperlink"/>
                  <w:rFonts w:cs="Calibri Light"/>
                  <w:sz w:val="20"/>
                  <w:szCs w:val="20"/>
                </w:rPr>
                <w:t>https://teams.microsoft.com/meet/375851158154557?p=PFjbrwoTyfFQwF5Pz0</w:t>
              </w:r>
            </w:hyperlink>
            <w:r w:rsidR="00677857">
              <w:rPr>
                <w:rFonts w:cs="Calibri Light"/>
                <w:color w:val="0E1B8D"/>
                <w:sz w:val="20"/>
                <w:szCs w:val="20"/>
              </w:rPr>
              <w:t xml:space="preserve">  </w:t>
            </w:r>
          </w:p>
        </w:tc>
      </w:tr>
      <w:tr w:rsidR="00C02A5C" w:rsidRPr="00C02A5C" w14:paraId="08B9AE4A" w14:textId="77777777" w:rsidTr="006C11A2">
        <w:trPr>
          <w:trHeight w:val="433"/>
        </w:trPr>
        <w:tc>
          <w:tcPr>
            <w:tcW w:w="2122" w:type="dxa"/>
            <w:shd w:val="clear" w:color="auto" w:fill="DBE5F1"/>
          </w:tcPr>
          <w:p w14:paraId="2726A971" w14:textId="77777777" w:rsidR="00C02A5C" w:rsidRPr="00C02A5C" w:rsidRDefault="00C02A5C" w:rsidP="00C02A5C">
            <w:pPr>
              <w:spacing w:after="0" w:line="240" w:lineRule="auto"/>
              <w:jc w:val="left"/>
              <w:rPr>
                <w:rFonts w:cs="Calibri Light"/>
                <w:color w:val="0E1B8D"/>
              </w:rPr>
            </w:pPr>
          </w:p>
          <w:p w14:paraId="113F27AD" w14:textId="77777777" w:rsidR="00C02A5C" w:rsidRPr="00C02A5C" w:rsidRDefault="00C02A5C" w:rsidP="00C02A5C">
            <w:pPr>
              <w:spacing w:after="0" w:line="240" w:lineRule="auto"/>
              <w:jc w:val="left"/>
              <w:rPr>
                <w:rFonts w:cs="Calibri Light"/>
                <w:color w:val="0E1B8D"/>
              </w:rPr>
            </w:pPr>
            <w:r w:rsidRPr="00C02A5C">
              <w:rPr>
                <w:rFonts w:cs="Calibri Light"/>
                <w:color w:val="0E1B8D"/>
              </w:rPr>
              <w:t>Closing Date for questions / queries</w:t>
            </w:r>
          </w:p>
        </w:tc>
        <w:tc>
          <w:tcPr>
            <w:tcW w:w="8034" w:type="dxa"/>
          </w:tcPr>
          <w:p w14:paraId="3EE1C03C" w14:textId="77777777" w:rsidR="00C02A5C" w:rsidRPr="00C02A5C" w:rsidRDefault="00C02A5C" w:rsidP="00C02A5C">
            <w:pPr>
              <w:spacing w:after="0" w:line="360" w:lineRule="auto"/>
              <w:rPr>
                <w:rFonts w:cs="Calibri Light"/>
                <w:color w:val="0E1B8D"/>
              </w:rPr>
            </w:pPr>
          </w:p>
          <w:p w14:paraId="759893F6" w14:textId="7E229FBF" w:rsidR="00C02A5C" w:rsidRPr="00C02A5C" w:rsidRDefault="0045772C" w:rsidP="00C02A5C">
            <w:pPr>
              <w:spacing w:after="0" w:line="360" w:lineRule="auto"/>
              <w:rPr>
                <w:rFonts w:cs="Calibri Light"/>
                <w:b/>
                <w:bCs/>
                <w:color w:val="0E1B8D"/>
              </w:rPr>
            </w:pPr>
            <w:r>
              <w:rPr>
                <w:rFonts w:cs="Calibri Light"/>
                <w:b/>
                <w:bCs/>
                <w:color w:val="0E1B8D"/>
              </w:rPr>
              <w:t>11</w:t>
            </w:r>
            <w:r w:rsidR="00C02A5C" w:rsidRPr="00C02A5C">
              <w:rPr>
                <w:rFonts w:cs="Calibri Light"/>
                <w:b/>
                <w:bCs/>
                <w:color w:val="0E1B8D"/>
              </w:rPr>
              <w:t xml:space="preserve"> </w:t>
            </w:r>
            <w:r w:rsidR="003F516D">
              <w:rPr>
                <w:rFonts w:cs="Calibri Light"/>
                <w:b/>
                <w:bCs/>
                <w:color w:val="0E1B8D"/>
              </w:rPr>
              <w:t xml:space="preserve">September </w:t>
            </w:r>
            <w:r w:rsidR="00C02A5C" w:rsidRPr="00C02A5C">
              <w:rPr>
                <w:rFonts w:cs="Calibri Light"/>
                <w:b/>
                <w:bCs/>
                <w:color w:val="0E1B8D"/>
              </w:rPr>
              <w:t>2026 at 16:00pm</w:t>
            </w:r>
          </w:p>
          <w:p w14:paraId="79714038" w14:textId="77777777" w:rsidR="00C02A5C" w:rsidRPr="00C02A5C" w:rsidRDefault="00C02A5C" w:rsidP="00C02A5C">
            <w:pPr>
              <w:spacing w:after="0" w:line="360" w:lineRule="auto"/>
              <w:rPr>
                <w:rFonts w:cs="Calibri Light"/>
                <w:color w:val="0E1B8D"/>
              </w:rPr>
            </w:pPr>
          </w:p>
        </w:tc>
      </w:tr>
      <w:tr w:rsidR="00C02A5C" w:rsidRPr="00C02A5C" w14:paraId="25FC710D" w14:textId="77777777" w:rsidTr="006C11A2">
        <w:trPr>
          <w:trHeight w:val="1018"/>
        </w:trPr>
        <w:tc>
          <w:tcPr>
            <w:tcW w:w="2122" w:type="dxa"/>
            <w:shd w:val="clear" w:color="auto" w:fill="DBE5F1"/>
            <w:vAlign w:val="center"/>
          </w:tcPr>
          <w:p w14:paraId="56600FCB" w14:textId="77777777" w:rsidR="00C02A5C" w:rsidRPr="00C02A5C" w:rsidRDefault="00C02A5C" w:rsidP="00C02A5C">
            <w:pPr>
              <w:spacing w:after="0" w:line="240" w:lineRule="auto"/>
              <w:jc w:val="left"/>
              <w:rPr>
                <w:rFonts w:cs="Calibri Light"/>
                <w:color w:val="0E1B8D"/>
              </w:rPr>
            </w:pPr>
            <w:r w:rsidRPr="00C02A5C">
              <w:rPr>
                <w:rFonts w:cs="Calibri Light"/>
                <w:color w:val="0E1B8D"/>
              </w:rPr>
              <w:t xml:space="preserve">Bid Response Submission Address </w:t>
            </w:r>
          </w:p>
        </w:tc>
        <w:tc>
          <w:tcPr>
            <w:tcW w:w="8034" w:type="dxa"/>
            <w:vAlign w:val="center"/>
          </w:tcPr>
          <w:p w14:paraId="0CEA80FF" w14:textId="25401924" w:rsidR="001B7059" w:rsidRPr="0083731C" w:rsidRDefault="00C02A5C" w:rsidP="0083731C">
            <w:pPr>
              <w:spacing w:after="0" w:line="360" w:lineRule="auto"/>
              <w:rPr>
                <w:rFonts w:cs="Calibri Light"/>
                <w:color w:val="0E1B8D"/>
              </w:rPr>
            </w:pPr>
            <w:r w:rsidRPr="00D56E9D">
              <w:rPr>
                <w:rFonts w:cs="Calibri Light"/>
                <w:b/>
                <w:bCs/>
                <w:color w:val="0E1B8D"/>
              </w:rPr>
              <w:t xml:space="preserve">SITA – ERP Oracle Portal </w:t>
            </w:r>
            <w:r w:rsidR="0083731C" w:rsidRPr="00D56E9D">
              <w:rPr>
                <w:rFonts w:cs="Calibri Light"/>
                <w:b/>
                <w:bCs/>
                <w:color w:val="0E1B8D"/>
              </w:rPr>
              <w:t>Registration Link</w:t>
            </w:r>
            <w:r w:rsidR="0083731C">
              <w:rPr>
                <w:rFonts w:cs="Calibri Light"/>
                <w:color w:val="0E1B8D"/>
              </w:rPr>
              <w:t>:</w:t>
            </w:r>
            <w:r w:rsidR="002D5066">
              <w:rPr>
                <w:rFonts w:cs="Calibri Light"/>
                <w:color w:val="0E1B8D"/>
              </w:rPr>
              <w:t xml:space="preserve"> </w:t>
            </w:r>
            <w:hyperlink r:id="rId15" w:history="1">
              <w:r w:rsidR="002D5066" w:rsidRPr="00D97F93">
                <w:rPr>
                  <w:rStyle w:val="Hyperlink"/>
                  <w:rFonts w:cs="Calibri Light"/>
                  <w:sz w:val="10"/>
                  <w:szCs w:val="10"/>
                </w:rPr>
                <w:t>https://suppliers.sita.co.za/OA_HTML/OA.jsp?page=/oracle/apps/pos/onboard/webui/ProspRegPG&amp;OAHP=POS_GUEST_REG_HP&amp;OASF=POS_SUPPREG_REGISTER&amp;OAPB=POS_ISP_BRAND&amp;ouid=CB0FA7C16C8D33F8</w:t>
              </w:r>
            </w:hyperlink>
            <w:r w:rsidR="005D2513">
              <w:rPr>
                <w:rFonts w:cs="Calibri Light"/>
                <w:color w:val="0E1B8D"/>
                <w:sz w:val="10"/>
                <w:szCs w:val="10"/>
              </w:rPr>
              <w:t xml:space="preserve"> </w:t>
            </w:r>
            <w:r w:rsidR="00F677AE" w:rsidRPr="00C0357F">
              <w:rPr>
                <w:rFonts w:cs="Calibri Light"/>
                <w:color w:val="0E1B8D"/>
                <w:sz w:val="10"/>
                <w:szCs w:val="10"/>
              </w:rPr>
              <w:t xml:space="preserve"> </w:t>
            </w:r>
          </w:p>
          <w:p w14:paraId="76D3B3B2" w14:textId="77777777" w:rsidR="007A0B18" w:rsidRDefault="007A0B18" w:rsidP="00D662C2">
            <w:pPr>
              <w:spacing w:after="0" w:line="360" w:lineRule="auto"/>
              <w:rPr>
                <w:rFonts w:cs="Calibri Light"/>
                <w:color w:val="0E1B8D"/>
              </w:rPr>
            </w:pPr>
          </w:p>
          <w:p w14:paraId="73C6EBD1" w14:textId="261D83DF" w:rsidR="00C02A5C" w:rsidRPr="00C02A5C" w:rsidRDefault="00C02A5C" w:rsidP="00C02A5C">
            <w:pPr>
              <w:spacing w:after="0" w:line="360" w:lineRule="auto"/>
              <w:rPr>
                <w:rFonts w:cs="Calibri Light"/>
                <w:color w:val="0E1B8D"/>
                <w:sz w:val="20"/>
                <w:szCs w:val="20"/>
              </w:rPr>
            </w:pPr>
            <w:r w:rsidRPr="00C02A5C">
              <w:rPr>
                <w:rFonts w:cs="Calibri Light"/>
                <w:b/>
                <w:bCs/>
                <w:color w:val="0E1B8D"/>
                <w:sz w:val="20"/>
                <w:szCs w:val="20"/>
              </w:rPr>
              <w:t>Vendor/Supplier Registration Queries:</w:t>
            </w:r>
            <w:r w:rsidRPr="00C02A5C">
              <w:rPr>
                <w:rFonts w:cs="Calibri Light"/>
                <w:color w:val="0E1B8D"/>
                <w:sz w:val="20"/>
                <w:szCs w:val="20"/>
              </w:rPr>
              <w:t xml:space="preserve"> </w:t>
            </w:r>
            <w:hyperlink r:id="rId16" w:history="1">
              <w:r w:rsidR="00D52538" w:rsidRPr="00A160C4">
                <w:rPr>
                  <w:rStyle w:val="Hyperlink"/>
                </w:rPr>
                <w:t>scmvendormanagement@sita.co.za</w:t>
              </w:r>
            </w:hyperlink>
            <w:r w:rsidR="00D52538">
              <w:t xml:space="preserve"> </w:t>
            </w:r>
          </w:p>
          <w:p w14:paraId="3151B0E8" w14:textId="681DD458" w:rsidR="00C02A5C" w:rsidRPr="00C02A5C" w:rsidRDefault="00C02A5C" w:rsidP="00C02A5C">
            <w:pPr>
              <w:spacing w:after="0" w:line="240" w:lineRule="auto"/>
              <w:jc w:val="left"/>
              <w:rPr>
                <w:rFonts w:ascii="Aptos" w:eastAsia="Aptos" w:hAnsi="Aptos" w:cs="Aptos"/>
                <w:sz w:val="20"/>
                <w:szCs w:val="20"/>
                <w14:ligatures w14:val="standardContextual"/>
              </w:rPr>
            </w:pPr>
            <w:r w:rsidRPr="00C02A5C">
              <w:rPr>
                <w:rFonts w:cs="Calibri Light"/>
                <w:b/>
                <w:bCs/>
                <w:color w:val="0E1B8D"/>
                <w:sz w:val="20"/>
                <w:szCs w:val="20"/>
              </w:rPr>
              <w:t>ERP Queries:</w:t>
            </w:r>
            <w:r w:rsidRPr="00C02A5C">
              <w:rPr>
                <w:rFonts w:ascii="Aptos" w:eastAsia="Aptos" w:hAnsi="Aptos" w:cs="Aptos"/>
                <w:b/>
                <w:bCs/>
                <w:sz w:val="20"/>
                <w:szCs w:val="20"/>
                <w14:ligatures w14:val="standardContextual"/>
              </w:rPr>
              <w:t xml:space="preserve"> </w:t>
            </w:r>
            <w:hyperlink r:id="rId17" w:history="1">
              <w:r w:rsidR="00D52538" w:rsidRPr="00A160C4">
                <w:rPr>
                  <w:rStyle w:val="Hyperlink"/>
                </w:rPr>
                <w:t>Scmerpqueries@sita.co.za</w:t>
              </w:r>
            </w:hyperlink>
            <w:r w:rsidR="00D52538">
              <w:t xml:space="preserve"> </w:t>
            </w:r>
          </w:p>
        </w:tc>
      </w:tr>
      <w:tr w:rsidR="00C02A5C" w:rsidRPr="00C02A5C" w14:paraId="704C63D5" w14:textId="77777777" w:rsidTr="006C11A2">
        <w:trPr>
          <w:trHeight w:val="567"/>
        </w:trPr>
        <w:tc>
          <w:tcPr>
            <w:tcW w:w="2122" w:type="dxa"/>
            <w:shd w:val="clear" w:color="auto" w:fill="DBE5F1"/>
            <w:vAlign w:val="center"/>
          </w:tcPr>
          <w:p w14:paraId="6089BF1C" w14:textId="3A283966" w:rsidR="00C02A5C" w:rsidRPr="00C02A5C" w:rsidRDefault="00A85641" w:rsidP="00C02A5C">
            <w:pPr>
              <w:spacing w:after="0" w:line="240" w:lineRule="auto"/>
              <w:jc w:val="left"/>
              <w:rPr>
                <w:rFonts w:cs="Calibri Light"/>
                <w:color w:val="0E1B8D"/>
              </w:rPr>
            </w:pPr>
            <w:r>
              <w:rPr>
                <w:rFonts w:cs="Calibri Light"/>
                <w:color w:val="0E1B8D"/>
              </w:rPr>
              <w:t>RFB</w:t>
            </w:r>
            <w:r w:rsidR="00C02A5C" w:rsidRPr="00C02A5C">
              <w:rPr>
                <w:rFonts w:cs="Calibri Light"/>
                <w:color w:val="0E1B8D"/>
              </w:rPr>
              <w:t xml:space="preserve"> Closing Details and Time</w:t>
            </w:r>
          </w:p>
        </w:tc>
        <w:tc>
          <w:tcPr>
            <w:tcW w:w="8034" w:type="dxa"/>
            <w:vAlign w:val="center"/>
          </w:tcPr>
          <w:p w14:paraId="1F7588A4" w14:textId="1F1CC480" w:rsidR="00C02A5C" w:rsidRPr="00C02A5C" w:rsidRDefault="00C02A5C" w:rsidP="00C02A5C">
            <w:pPr>
              <w:spacing w:after="0" w:line="360" w:lineRule="auto"/>
              <w:rPr>
                <w:rFonts w:cs="Calibri Light"/>
                <w:b/>
                <w:bCs/>
                <w:color w:val="FF0000"/>
              </w:rPr>
            </w:pPr>
            <w:r w:rsidRPr="00C02A5C">
              <w:rPr>
                <w:rFonts w:cs="Calibri Light"/>
                <w:color w:val="FF0000"/>
              </w:rPr>
              <w:t xml:space="preserve">Date: </w:t>
            </w:r>
            <w:r w:rsidR="0045772C">
              <w:rPr>
                <w:rFonts w:cs="Calibri Light"/>
                <w:b/>
                <w:bCs/>
                <w:color w:val="FF0000"/>
              </w:rPr>
              <w:t>21</w:t>
            </w:r>
            <w:r w:rsidR="003F516D">
              <w:rPr>
                <w:rFonts w:cs="Calibri Light"/>
                <w:b/>
                <w:bCs/>
                <w:color w:val="FF0000"/>
              </w:rPr>
              <w:t xml:space="preserve"> September </w:t>
            </w:r>
            <w:r w:rsidRPr="00C02A5C">
              <w:rPr>
                <w:rFonts w:cs="Calibri Light"/>
                <w:b/>
                <w:bCs/>
                <w:color w:val="FF0000"/>
              </w:rPr>
              <w:t>2026</w:t>
            </w:r>
          </w:p>
          <w:p w14:paraId="7B07AB87" w14:textId="77777777" w:rsidR="00C02A5C" w:rsidRPr="00C02A5C" w:rsidRDefault="00C02A5C" w:rsidP="00C02A5C">
            <w:pPr>
              <w:spacing w:after="0" w:line="360" w:lineRule="auto"/>
              <w:rPr>
                <w:rFonts w:cs="Calibri Light"/>
                <w:color w:val="FF0000"/>
              </w:rPr>
            </w:pPr>
            <w:r w:rsidRPr="00C02A5C">
              <w:rPr>
                <w:rFonts w:cs="Calibri Light"/>
                <w:color w:val="FF0000"/>
              </w:rPr>
              <w:t>Time: 11:00am (South African Time)</w:t>
            </w:r>
          </w:p>
        </w:tc>
      </w:tr>
      <w:tr w:rsidR="00C02A5C" w:rsidRPr="00C02A5C" w14:paraId="188A9A8C" w14:textId="77777777" w:rsidTr="006C11A2">
        <w:trPr>
          <w:trHeight w:val="567"/>
        </w:trPr>
        <w:tc>
          <w:tcPr>
            <w:tcW w:w="2122" w:type="dxa"/>
            <w:shd w:val="clear" w:color="auto" w:fill="DBE5F1"/>
            <w:vAlign w:val="center"/>
          </w:tcPr>
          <w:p w14:paraId="3D9EE415" w14:textId="01E9D737" w:rsidR="00C02A5C" w:rsidRPr="00C02A5C" w:rsidRDefault="00A85641" w:rsidP="00C02A5C">
            <w:pPr>
              <w:spacing w:after="0" w:line="240" w:lineRule="auto"/>
              <w:jc w:val="left"/>
              <w:rPr>
                <w:rFonts w:cs="Calibri Light"/>
                <w:color w:val="0E1B8D"/>
              </w:rPr>
            </w:pPr>
            <w:r>
              <w:rPr>
                <w:rFonts w:cs="Calibri Light"/>
                <w:color w:val="0E1B8D"/>
              </w:rPr>
              <w:t>RFB</w:t>
            </w:r>
            <w:r w:rsidR="00C02A5C" w:rsidRPr="00C02A5C">
              <w:rPr>
                <w:rFonts w:cs="Calibri Light"/>
                <w:color w:val="0E1B8D"/>
              </w:rPr>
              <w:t xml:space="preserve"> Validity Period</w:t>
            </w:r>
          </w:p>
        </w:tc>
        <w:tc>
          <w:tcPr>
            <w:tcW w:w="8034" w:type="dxa"/>
            <w:vAlign w:val="center"/>
          </w:tcPr>
          <w:p w14:paraId="13A0BD4B" w14:textId="77777777" w:rsidR="00C02A5C" w:rsidRPr="00C02A5C" w:rsidRDefault="00C02A5C" w:rsidP="00C02A5C">
            <w:pPr>
              <w:spacing w:after="0" w:line="240" w:lineRule="auto"/>
              <w:rPr>
                <w:rFonts w:cs="Calibri Light"/>
                <w:color w:val="0E1B8D"/>
              </w:rPr>
            </w:pPr>
            <w:r w:rsidRPr="00C02A5C">
              <w:rPr>
                <w:rFonts w:cs="Calibri Light"/>
                <w:color w:val="0E1B8D"/>
              </w:rPr>
              <w:t xml:space="preserve">120 Days from the closing date </w:t>
            </w:r>
          </w:p>
        </w:tc>
      </w:tr>
    </w:tbl>
    <w:p w14:paraId="2C19DD98" w14:textId="77777777" w:rsidR="00815151" w:rsidRDefault="00815151">
      <w:pPr>
        <w:pStyle w:val="Title"/>
      </w:pPr>
    </w:p>
    <w:p w14:paraId="1859FEC9" w14:textId="77777777" w:rsidR="002D5066" w:rsidRPr="002D5066" w:rsidRDefault="002D5066" w:rsidP="002D5066"/>
    <w:p w14:paraId="7BE9A016" w14:textId="5C831718" w:rsidR="002C76FD" w:rsidRDefault="005035C0">
      <w:pPr>
        <w:pStyle w:val="Title"/>
      </w:pPr>
      <w:r>
        <w:lastRenderedPageBreak/>
        <w:t>Contents</w:t>
      </w:r>
    </w:p>
    <w:p w14:paraId="08EBB7A7" w14:textId="7E26EF75" w:rsidR="00913244" w:rsidRDefault="005035C0">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6672020" w:history="1">
        <w:r w:rsidR="00913244" w:rsidRPr="0057714C">
          <w:rPr>
            <w:rStyle w:val="Hyperlink"/>
            <w:noProof/>
          </w:rPr>
          <w:t>1.</w:t>
        </w:r>
        <w:r w:rsidR="00913244">
          <w:rPr>
            <w:rFonts w:asciiTheme="minorHAnsi" w:eastAsiaTheme="minorEastAsia" w:hAnsiTheme="minorHAnsi" w:cstheme="minorBidi"/>
            <w:b w:val="0"/>
            <w:noProof/>
            <w:kern w:val="2"/>
            <w:sz w:val="24"/>
            <w:szCs w:val="24"/>
            <w:lang w:eastAsia="en-ZA"/>
            <w14:ligatures w14:val="standardContextual"/>
          </w:rPr>
          <w:tab/>
        </w:r>
        <w:r w:rsidR="00913244" w:rsidRPr="0057714C">
          <w:rPr>
            <w:rStyle w:val="Hyperlink"/>
            <w:noProof/>
          </w:rPr>
          <w:t>Introduction</w:t>
        </w:r>
        <w:r w:rsidR="00913244">
          <w:rPr>
            <w:noProof/>
            <w:webHidden/>
          </w:rPr>
          <w:tab/>
        </w:r>
        <w:r w:rsidR="00913244">
          <w:rPr>
            <w:noProof/>
            <w:webHidden/>
          </w:rPr>
          <w:fldChar w:fldCharType="begin"/>
        </w:r>
        <w:r w:rsidR="00913244">
          <w:rPr>
            <w:noProof/>
            <w:webHidden/>
          </w:rPr>
          <w:instrText xml:space="preserve"> PAGEREF _Toc236672020 \h </w:instrText>
        </w:r>
        <w:r w:rsidR="00913244">
          <w:rPr>
            <w:noProof/>
            <w:webHidden/>
          </w:rPr>
        </w:r>
        <w:r w:rsidR="00913244">
          <w:rPr>
            <w:noProof/>
            <w:webHidden/>
          </w:rPr>
          <w:fldChar w:fldCharType="separate"/>
        </w:r>
        <w:r w:rsidR="00913244">
          <w:rPr>
            <w:noProof/>
            <w:webHidden/>
          </w:rPr>
          <w:t>3</w:t>
        </w:r>
        <w:r w:rsidR="00913244">
          <w:rPr>
            <w:noProof/>
            <w:webHidden/>
          </w:rPr>
          <w:fldChar w:fldCharType="end"/>
        </w:r>
      </w:hyperlink>
    </w:p>
    <w:p w14:paraId="55F13FDC" w14:textId="1903E579" w:rsidR="00913244" w:rsidRDefault="00913244">
      <w:pPr>
        <w:pStyle w:val="TOC1"/>
        <w:rPr>
          <w:rFonts w:asciiTheme="minorHAnsi" w:eastAsiaTheme="minorEastAsia" w:hAnsiTheme="minorHAnsi" w:cstheme="minorBidi"/>
          <w:b w:val="0"/>
          <w:noProof/>
          <w:kern w:val="2"/>
          <w:sz w:val="24"/>
          <w:szCs w:val="24"/>
          <w:lang w:eastAsia="en-ZA"/>
          <w14:ligatures w14:val="standardContextual"/>
        </w:rPr>
      </w:pPr>
      <w:hyperlink w:anchor="_Toc236672021" w:history="1">
        <w:r w:rsidRPr="0057714C">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57714C">
          <w:rPr>
            <w:rStyle w:val="Hyperlink"/>
            <w:noProof/>
          </w:rPr>
          <w:t>Scope of Bid</w:t>
        </w:r>
        <w:r>
          <w:rPr>
            <w:noProof/>
            <w:webHidden/>
          </w:rPr>
          <w:tab/>
        </w:r>
        <w:r>
          <w:rPr>
            <w:noProof/>
            <w:webHidden/>
          </w:rPr>
          <w:fldChar w:fldCharType="begin"/>
        </w:r>
        <w:r>
          <w:rPr>
            <w:noProof/>
            <w:webHidden/>
          </w:rPr>
          <w:instrText xml:space="preserve"> PAGEREF _Toc236672021 \h </w:instrText>
        </w:r>
        <w:r>
          <w:rPr>
            <w:noProof/>
            <w:webHidden/>
          </w:rPr>
        </w:r>
        <w:r>
          <w:rPr>
            <w:noProof/>
            <w:webHidden/>
          </w:rPr>
          <w:fldChar w:fldCharType="separate"/>
        </w:r>
        <w:r>
          <w:rPr>
            <w:noProof/>
            <w:webHidden/>
          </w:rPr>
          <w:t>3</w:t>
        </w:r>
        <w:r>
          <w:rPr>
            <w:noProof/>
            <w:webHidden/>
          </w:rPr>
          <w:fldChar w:fldCharType="end"/>
        </w:r>
      </w:hyperlink>
    </w:p>
    <w:p w14:paraId="232BAB9F" w14:textId="6914363A"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22" w:history="1">
        <w:r w:rsidRPr="0057714C">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Scope of Work</w:t>
        </w:r>
        <w:r>
          <w:rPr>
            <w:noProof/>
            <w:webHidden/>
          </w:rPr>
          <w:tab/>
        </w:r>
        <w:r>
          <w:rPr>
            <w:noProof/>
            <w:webHidden/>
          </w:rPr>
          <w:fldChar w:fldCharType="begin"/>
        </w:r>
        <w:r>
          <w:rPr>
            <w:noProof/>
            <w:webHidden/>
          </w:rPr>
          <w:instrText xml:space="preserve"> PAGEREF _Toc236672022 \h </w:instrText>
        </w:r>
        <w:r>
          <w:rPr>
            <w:noProof/>
            <w:webHidden/>
          </w:rPr>
        </w:r>
        <w:r>
          <w:rPr>
            <w:noProof/>
            <w:webHidden/>
          </w:rPr>
          <w:fldChar w:fldCharType="separate"/>
        </w:r>
        <w:r>
          <w:rPr>
            <w:noProof/>
            <w:webHidden/>
          </w:rPr>
          <w:t>3</w:t>
        </w:r>
        <w:r>
          <w:rPr>
            <w:noProof/>
            <w:webHidden/>
          </w:rPr>
          <w:fldChar w:fldCharType="end"/>
        </w:r>
      </w:hyperlink>
    </w:p>
    <w:p w14:paraId="5D63BE4A" w14:textId="5C749638"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23" w:history="1">
        <w:r w:rsidRPr="0057714C">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Delivery address</w:t>
        </w:r>
        <w:r>
          <w:rPr>
            <w:noProof/>
            <w:webHidden/>
          </w:rPr>
          <w:tab/>
        </w:r>
        <w:r>
          <w:rPr>
            <w:noProof/>
            <w:webHidden/>
          </w:rPr>
          <w:fldChar w:fldCharType="begin"/>
        </w:r>
        <w:r>
          <w:rPr>
            <w:noProof/>
            <w:webHidden/>
          </w:rPr>
          <w:instrText xml:space="preserve"> PAGEREF _Toc236672023 \h </w:instrText>
        </w:r>
        <w:r>
          <w:rPr>
            <w:noProof/>
            <w:webHidden/>
          </w:rPr>
        </w:r>
        <w:r>
          <w:rPr>
            <w:noProof/>
            <w:webHidden/>
          </w:rPr>
          <w:fldChar w:fldCharType="separate"/>
        </w:r>
        <w:r>
          <w:rPr>
            <w:noProof/>
            <w:webHidden/>
          </w:rPr>
          <w:t>4</w:t>
        </w:r>
        <w:r>
          <w:rPr>
            <w:noProof/>
            <w:webHidden/>
          </w:rPr>
          <w:fldChar w:fldCharType="end"/>
        </w:r>
      </w:hyperlink>
    </w:p>
    <w:p w14:paraId="5687FA51" w14:textId="2EE23641"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24" w:history="1">
        <w:r w:rsidRPr="0057714C">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_Toc236672024 \h </w:instrText>
        </w:r>
        <w:r>
          <w:rPr>
            <w:noProof/>
            <w:webHidden/>
          </w:rPr>
        </w:r>
        <w:r>
          <w:rPr>
            <w:noProof/>
            <w:webHidden/>
          </w:rPr>
          <w:fldChar w:fldCharType="separate"/>
        </w:r>
        <w:r>
          <w:rPr>
            <w:noProof/>
            <w:webHidden/>
          </w:rPr>
          <w:t>4</w:t>
        </w:r>
        <w:r>
          <w:rPr>
            <w:noProof/>
            <w:webHidden/>
          </w:rPr>
          <w:fldChar w:fldCharType="end"/>
        </w:r>
      </w:hyperlink>
    </w:p>
    <w:p w14:paraId="399AE2AC" w14:textId="66154D62" w:rsidR="00913244" w:rsidRDefault="00913244">
      <w:pPr>
        <w:pStyle w:val="TOC1"/>
        <w:rPr>
          <w:rFonts w:asciiTheme="minorHAnsi" w:eastAsiaTheme="minorEastAsia" w:hAnsiTheme="minorHAnsi" w:cstheme="minorBidi"/>
          <w:b w:val="0"/>
          <w:noProof/>
          <w:kern w:val="2"/>
          <w:sz w:val="24"/>
          <w:szCs w:val="24"/>
          <w:lang w:eastAsia="en-ZA"/>
          <w14:ligatures w14:val="standardContextual"/>
        </w:rPr>
      </w:pPr>
      <w:hyperlink w:anchor="_Toc236672025" w:history="1">
        <w:r w:rsidRPr="0057714C">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57714C">
          <w:rPr>
            <w:rStyle w:val="Hyperlink"/>
            <w:noProof/>
          </w:rPr>
          <w:t>Requirements</w:t>
        </w:r>
        <w:r>
          <w:rPr>
            <w:noProof/>
            <w:webHidden/>
          </w:rPr>
          <w:tab/>
        </w:r>
        <w:r>
          <w:rPr>
            <w:noProof/>
            <w:webHidden/>
          </w:rPr>
          <w:fldChar w:fldCharType="begin"/>
        </w:r>
        <w:r>
          <w:rPr>
            <w:noProof/>
            <w:webHidden/>
          </w:rPr>
          <w:instrText xml:space="preserve"> PAGEREF _Toc236672025 \h </w:instrText>
        </w:r>
        <w:r>
          <w:rPr>
            <w:noProof/>
            <w:webHidden/>
          </w:rPr>
        </w:r>
        <w:r>
          <w:rPr>
            <w:noProof/>
            <w:webHidden/>
          </w:rPr>
          <w:fldChar w:fldCharType="separate"/>
        </w:r>
        <w:r>
          <w:rPr>
            <w:noProof/>
            <w:webHidden/>
          </w:rPr>
          <w:t>4</w:t>
        </w:r>
        <w:r>
          <w:rPr>
            <w:noProof/>
            <w:webHidden/>
          </w:rPr>
          <w:fldChar w:fldCharType="end"/>
        </w:r>
      </w:hyperlink>
    </w:p>
    <w:p w14:paraId="05F6B3E2" w14:textId="60516057"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26" w:history="1">
        <w:r w:rsidRPr="0057714C">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Product / Service / Solution Requirements</w:t>
        </w:r>
        <w:r>
          <w:rPr>
            <w:noProof/>
            <w:webHidden/>
          </w:rPr>
          <w:tab/>
        </w:r>
        <w:r>
          <w:rPr>
            <w:noProof/>
            <w:webHidden/>
          </w:rPr>
          <w:fldChar w:fldCharType="begin"/>
        </w:r>
        <w:r>
          <w:rPr>
            <w:noProof/>
            <w:webHidden/>
          </w:rPr>
          <w:instrText xml:space="preserve"> PAGEREF _Toc236672026 \h </w:instrText>
        </w:r>
        <w:r>
          <w:rPr>
            <w:noProof/>
            <w:webHidden/>
          </w:rPr>
        </w:r>
        <w:r>
          <w:rPr>
            <w:noProof/>
            <w:webHidden/>
          </w:rPr>
          <w:fldChar w:fldCharType="separate"/>
        </w:r>
        <w:r>
          <w:rPr>
            <w:noProof/>
            <w:webHidden/>
          </w:rPr>
          <w:t>4</w:t>
        </w:r>
        <w:r>
          <w:rPr>
            <w:noProof/>
            <w:webHidden/>
          </w:rPr>
          <w:fldChar w:fldCharType="end"/>
        </w:r>
      </w:hyperlink>
    </w:p>
    <w:p w14:paraId="645F9EF2" w14:textId="1F68F92D" w:rsidR="00913244" w:rsidRDefault="00913244">
      <w:pPr>
        <w:pStyle w:val="TOC1"/>
        <w:rPr>
          <w:rFonts w:asciiTheme="minorHAnsi" w:eastAsiaTheme="minorEastAsia" w:hAnsiTheme="minorHAnsi" w:cstheme="minorBidi"/>
          <w:b w:val="0"/>
          <w:noProof/>
          <w:kern w:val="2"/>
          <w:sz w:val="24"/>
          <w:szCs w:val="24"/>
          <w:lang w:eastAsia="en-ZA"/>
          <w14:ligatures w14:val="standardContextual"/>
        </w:rPr>
      </w:pPr>
      <w:hyperlink w:anchor="_Toc236672027" w:history="1">
        <w:r w:rsidRPr="0057714C">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57714C">
          <w:rPr>
            <w:rStyle w:val="Hyperlink"/>
            <w:noProof/>
          </w:rPr>
          <w:t>Bid Evaluation Stages</w:t>
        </w:r>
        <w:r>
          <w:rPr>
            <w:noProof/>
            <w:webHidden/>
          </w:rPr>
          <w:tab/>
        </w:r>
        <w:r>
          <w:rPr>
            <w:noProof/>
            <w:webHidden/>
          </w:rPr>
          <w:fldChar w:fldCharType="begin"/>
        </w:r>
        <w:r>
          <w:rPr>
            <w:noProof/>
            <w:webHidden/>
          </w:rPr>
          <w:instrText xml:space="preserve"> PAGEREF _Toc236672027 \h </w:instrText>
        </w:r>
        <w:r>
          <w:rPr>
            <w:noProof/>
            <w:webHidden/>
          </w:rPr>
        </w:r>
        <w:r>
          <w:rPr>
            <w:noProof/>
            <w:webHidden/>
          </w:rPr>
          <w:fldChar w:fldCharType="separate"/>
        </w:r>
        <w:r>
          <w:rPr>
            <w:noProof/>
            <w:webHidden/>
          </w:rPr>
          <w:t>5</w:t>
        </w:r>
        <w:r>
          <w:rPr>
            <w:noProof/>
            <w:webHidden/>
          </w:rPr>
          <w:fldChar w:fldCharType="end"/>
        </w:r>
      </w:hyperlink>
    </w:p>
    <w:p w14:paraId="43618C72" w14:textId="43B90488"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28" w:history="1">
        <w:r w:rsidRPr="0057714C">
          <w:rPr>
            <w:rStyle w:val="Hyperlink"/>
            <w:noProof/>
            <w:lang w:val="en-GB"/>
          </w:rPr>
          <w:t>4.1</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Mandatory Administrative responsiveness (Stage 1)</w:t>
        </w:r>
        <w:r>
          <w:rPr>
            <w:noProof/>
            <w:webHidden/>
          </w:rPr>
          <w:tab/>
        </w:r>
        <w:r>
          <w:rPr>
            <w:noProof/>
            <w:webHidden/>
          </w:rPr>
          <w:fldChar w:fldCharType="begin"/>
        </w:r>
        <w:r>
          <w:rPr>
            <w:noProof/>
            <w:webHidden/>
          </w:rPr>
          <w:instrText xml:space="preserve"> PAGEREF _Toc236672028 \h </w:instrText>
        </w:r>
        <w:r>
          <w:rPr>
            <w:noProof/>
            <w:webHidden/>
          </w:rPr>
        </w:r>
        <w:r>
          <w:rPr>
            <w:noProof/>
            <w:webHidden/>
          </w:rPr>
          <w:fldChar w:fldCharType="separate"/>
        </w:r>
        <w:r>
          <w:rPr>
            <w:noProof/>
            <w:webHidden/>
          </w:rPr>
          <w:t>5</w:t>
        </w:r>
        <w:r>
          <w:rPr>
            <w:noProof/>
            <w:webHidden/>
          </w:rPr>
          <w:fldChar w:fldCharType="end"/>
        </w:r>
      </w:hyperlink>
    </w:p>
    <w:p w14:paraId="1055C5C9" w14:textId="25F78BFE"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29" w:history="1">
        <w:r w:rsidRPr="0057714C">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Attendance of briefing session</w:t>
        </w:r>
        <w:r>
          <w:rPr>
            <w:noProof/>
            <w:webHidden/>
          </w:rPr>
          <w:tab/>
        </w:r>
        <w:r>
          <w:rPr>
            <w:noProof/>
            <w:webHidden/>
          </w:rPr>
          <w:fldChar w:fldCharType="begin"/>
        </w:r>
        <w:r>
          <w:rPr>
            <w:noProof/>
            <w:webHidden/>
          </w:rPr>
          <w:instrText xml:space="preserve"> PAGEREF _Toc236672029 \h </w:instrText>
        </w:r>
        <w:r>
          <w:rPr>
            <w:noProof/>
            <w:webHidden/>
          </w:rPr>
        </w:r>
        <w:r>
          <w:rPr>
            <w:noProof/>
            <w:webHidden/>
          </w:rPr>
          <w:fldChar w:fldCharType="separate"/>
        </w:r>
        <w:r>
          <w:rPr>
            <w:noProof/>
            <w:webHidden/>
          </w:rPr>
          <w:t>5</w:t>
        </w:r>
        <w:r>
          <w:rPr>
            <w:noProof/>
            <w:webHidden/>
          </w:rPr>
          <w:fldChar w:fldCharType="end"/>
        </w:r>
      </w:hyperlink>
    </w:p>
    <w:p w14:paraId="459177BA" w14:textId="4BC10ED6"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30" w:history="1">
        <w:r w:rsidRPr="0057714C">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Registered Supplier</w:t>
        </w:r>
        <w:r>
          <w:rPr>
            <w:noProof/>
            <w:webHidden/>
          </w:rPr>
          <w:tab/>
        </w:r>
        <w:r>
          <w:rPr>
            <w:noProof/>
            <w:webHidden/>
          </w:rPr>
          <w:fldChar w:fldCharType="begin"/>
        </w:r>
        <w:r>
          <w:rPr>
            <w:noProof/>
            <w:webHidden/>
          </w:rPr>
          <w:instrText xml:space="preserve"> PAGEREF _Toc236672030 \h </w:instrText>
        </w:r>
        <w:r>
          <w:rPr>
            <w:noProof/>
            <w:webHidden/>
          </w:rPr>
        </w:r>
        <w:r>
          <w:rPr>
            <w:noProof/>
            <w:webHidden/>
          </w:rPr>
          <w:fldChar w:fldCharType="separate"/>
        </w:r>
        <w:r>
          <w:rPr>
            <w:noProof/>
            <w:webHidden/>
          </w:rPr>
          <w:t>5</w:t>
        </w:r>
        <w:r>
          <w:rPr>
            <w:noProof/>
            <w:webHidden/>
          </w:rPr>
          <w:fldChar w:fldCharType="end"/>
        </w:r>
      </w:hyperlink>
    </w:p>
    <w:p w14:paraId="78AAEDE3" w14:textId="1854CD69"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31" w:history="1">
        <w:r w:rsidRPr="0057714C">
          <w:rPr>
            <w:rStyle w:val="Hyperlink"/>
            <w:noProof/>
          </w:rPr>
          <w:t>4.1.3</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Bid Submission Instructions</w:t>
        </w:r>
        <w:r>
          <w:rPr>
            <w:noProof/>
            <w:webHidden/>
          </w:rPr>
          <w:tab/>
        </w:r>
        <w:r>
          <w:rPr>
            <w:noProof/>
            <w:webHidden/>
          </w:rPr>
          <w:fldChar w:fldCharType="begin"/>
        </w:r>
        <w:r>
          <w:rPr>
            <w:noProof/>
            <w:webHidden/>
          </w:rPr>
          <w:instrText xml:space="preserve"> PAGEREF _Toc236672031 \h </w:instrText>
        </w:r>
        <w:r>
          <w:rPr>
            <w:noProof/>
            <w:webHidden/>
          </w:rPr>
        </w:r>
        <w:r>
          <w:rPr>
            <w:noProof/>
            <w:webHidden/>
          </w:rPr>
          <w:fldChar w:fldCharType="separate"/>
        </w:r>
        <w:r>
          <w:rPr>
            <w:noProof/>
            <w:webHidden/>
          </w:rPr>
          <w:t>5</w:t>
        </w:r>
        <w:r>
          <w:rPr>
            <w:noProof/>
            <w:webHidden/>
          </w:rPr>
          <w:fldChar w:fldCharType="end"/>
        </w:r>
      </w:hyperlink>
    </w:p>
    <w:p w14:paraId="50751D11" w14:textId="54B5FAE2"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32" w:history="1">
        <w:r w:rsidRPr="0057714C">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Technical returnable documents</w:t>
        </w:r>
        <w:r>
          <w:rPr>
            <w:noProof/>
            <w:webHidden/>
          </w:rPr>
          <w:tab/>
        </w:r>
        <w:r>
          <w:rPr>
            <w:noProof/>
            <w:webHidden/>
          </w:rPr>
          <w:fldChar w:fldCharType="begin"/>
        </w:r>
        <w:r>
          <w:rPr>
            <w:noProof/>
            <w:webHidden/>
          </w:rPr>
          <w:instrText xml:space="preserve"> PAGEREF _Toc236672032 \h </w:instrText>
        </w:r>
        <w:r>
          <w:rPr>
            <w:noProof/>
            <w:webHidden/>
          </w:rPr>
        </w:r>
        <w:r>
          <w:rPr>
            <w:noProof/>
            <w:webHidden/>
          </w:rPr>
          <w:fldChar w:fldCharType="separate"/>
        </w:r>
        <w:r>
          <w:rPr>
            <w:noProof/>
            <w:webHidden/>
          </w:rPr>
          <w:t>6</w:t>
        </w:r>
        <w:r>
          <w:rPr>
            <w:noProof/>
            <w:webHidden/>
          </w:rPr>
          <w:fldChar w:fldCharType="end"/>
        </w:r>
      </w:hyperlink>
    </w:p>
    <w:p w14:paraId="37E8FBE7" w14:textId="4DB2699E"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33" w:history="1">
        <w:r w:rsidRPr="0057714C">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Instruction and evaluation criteria</w:t>
        </w:r>
        <w:r>
          <w:rPr>
            <w:noProof/>
            <w:webHidden/>
          </w:rPr>
          <w:tab/>
        </w:r>
        <w:r>
          <w:rPr>
            <w:noProof/>
            <w:webHidden/>
          </w:rPr>
          <w:fldChar w:fldCharType="begin"/>
        </w:r>
        <w:r>
          <w:rPr>
            <w:noProof/>
            <w:webHidden/>
          </w:rPr>
          <w:instrText xml:space="preserve"> PAGEREF _Toc236672033 \h </w:instrText>
        </w:r>
        <w:r>
          <w:rPr>
            <w:noProof/>
            <w:webHidden/>
          </w:rPr>
        </w:r>
        <w:r>
          <w:rPr>
            <w:noProof/>
            <w:webHidden/>
          </w:rPr>
          <w:fldChar w:fldCharType="separate"/>
        </w:r>
        <w:r>
          <w:rPr>
            <w:noProof/>
            <w:webHidden/>
          </w:rPr>
          <w:t>6</w:t>
        </w:r>
        <w:r>
          <w:rPr>
            <w:noProof/>
            <w:webHidden/>
          </w:rPr>
          <w:fldChar w:fldCharType="end"/>
        </w:r>
      </w:hyperlink>
    </w:p>
    <w:p w14:paraId="0014A7E3" w14:textId="7406E5EE"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34" w:history="1">
        <w:r w:rsidRPr="0057714C">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Technical mandatory requirements (Stage 2)</w:t>
        </w:r>
        <w:r>
          <w:rPr>
            <w:noProof/>
            <w:webHidden/>
          </w:rPr>
          <w:tab/>
        </w:r>
        <w:r>
          <w:rPr>
            <w:noProof/>
            <w:webHidden/>
          </w:rPr>
          <w:fldChar w:fldCharType="begin"/>
        </w:r>
        <w:r>
          <w:rPr>
            <w:noProof/>
            <w:webHidden/>
          </w:rPr>
          <w:instrText xml:space="preserve"> PAGEREF _Toc236672034 \h </w:instrText>
        </w:r>
        <w:r>
          <w:rPr>
            <w:noProof/>
            <w:webHidden/>
          </w:rPr>
        </w:r>
        <w:r>
          <w:rPr>
            <w:noProof/>
            <w:webHidden/>
          </w:rPr>
          <w:fldChar w:fldCharType="separate"/>
        </w:r>
        <w:r>
          <w:rPr>
            <w:noProof/>
            <w:webHidden/>
          </w:rPr>
          <w:t>6</w:t>
        </w:r>
        <w:r>
          <w:rPr>
            <w:noProof/>
            <w:webHidden/>
          </w:rPr>
          <w:fldChar w:fldCharType="end"/>
        </w:r>
      </w:hyperlink>
    </w:p>
    <w:p w14:paraId="33795036" w14:textId="41261385"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35" w:history="1">
        <w:r w:rsidRPr="0057714C">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_Toc236672035 \h </w:instrText>
        </w:r>
        <w:r>
          <w:rPr>
            <w:noProof/>
            <w:webHidden/>
          </w:rPr>
        </w:r>
        <w:r>
          <w:rPr>
            <w:noProof/>
            <w:webHidden/>
          </w:rPr>
          <w:fldChar w:fldCharType="separate"/>
        </w:r>
        <w:r>
          <w:rPr>
            <w:noProof/>
            <w:webHidden/>
          </w:rPr>
          <w:t>7</w:t>
        </w:r>
        <w:r>
          <w:rPr>
            <w:noProof/>
            <w:webHidden/>
          </w:rPr>
          <w:fldChar w:fldCharType="end"/>
        </w:r>
      </w:hyperlink>
    </w:p>
    <w:p w14:paraId="5006E98E" w14:textId="45B6AAC3"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36" w:history="1">
        <w:r w:rsidRPr="0057714C">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Special Conditions of Contract</w:t>
        </w:r>
        <w:r>
          <w:rPr>
            <w:noProof/>
            <w:webHidden/>
          </w:rPr>
          <w:tab/>
        </w:r>
        <w:r>
          <w:rPr>
            <w:noProof/>
            <w:webHidden/>
          </w:rPr>
          <w:fldChar w:fldCharType="begin"/>
        </w:r>
        <w:r>
          <w:rPr>
            <w:noProof/>
            <w:webHidden/>
          </w:rPr>
          <w:instrText xml:space="preserve"> PAGEREF _Toc236672036 \h </w:instrText>
        </w:r>
        <w:r>
          <w:rPr>
            <w:noProof/>
            <w:webHidden/>
          </w:rPr>
        </w:r>
        <w:r>
          <w:rPr>
            <w:noProof/>
            <w:webHidden/>
          </w:rPr>
          <w:fldChar w:fldCharType="separate"/>
        </w:r>
        <w:r>
          <w:rPr>
            <w:noProof/>
            <w:webHidden/>
          </w:rPr>
          <w:t>7</w:t>
        </w:r>
        <w:r>
          <w:rPr>
            <w:noProof/>
            <w:webHidden/>
          </w:rPr>
          <w:fldChar w:fldCharType="end"/>
        </w:r>
      </w:hyperlink>
    </w:p>
    <w:p w14:paraId="343ACE12" w14:textId="243CFD94"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37" w:history="1">
        <w:r w:rsidRPr="0057714C">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Declaration of compliance and acceptance SCC</w:t>
        </w:r>
        <w:r>
          <w:rPr>
            <w:noProof/>
            <w:webHidden/>
          </w:rPr>
          <w:tab/>
        </w:r>
        <w:r>
          <w:rPr>
            <w:noProof/>
            <w:webHidden/>
          </w:rPr>
          <w:fldChar w:fldCharType="begin"/>
        </w:r>
        <w:r>
          <w:rPr>
            <w:noProof/>
            <w:webHidden/>
          </w:rPr>
          <w:instrText xml:space="preserve"> PAGEREF _Toc236672037 \h </w:instrText>
        </w:r>
        <w:r>
          <w:rPr>
            <w:noProof/>
            <w:webHidden/>
          </w:rPr>
        </w:r>
        <w:r>
          <w:rPr>
            <w:noProof/>
            <w:webHidden/>
          </w:rPr>
          <w:fldChar w:fldCharType="separate"/>
        </w:r>
        <w:r>
          <w:rPr>
            <w:noProof/>
            <w:webHidden/>
          </w:rPr>
          <w:t>13</w:t>
        </w:r>
        <w:r>
          <w:rPr>
            <w:noProof/>
            <w:webHidden/>
          </w:rPr>
          <w:fldChar w:fldCharType="end"/>
        </w:r>
      </w:hyperlink>
    </w:p>
    <w:p w14:paraId="4F004814" w14:textId="62D6328E"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38" w:history="1">
        <w:r w:rsidRPr="0057714C">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Costing and Preference Points Evaluation (Stage 4)</w:t>
        </w:r>
        <w:r>
          <w:rPr>
            <w:noProof/>
            <w:webHidden/>
          </w:rPr>
          <w:tab/>
        </w:r>
        <w:r>
          <w:rPr>
            <w:noProof/>
            <w:webHidden/>
          </w:rPr>
          <w:fldChar w:fldCharType="begin"/>
        </w:r>
        <w:r>
          <w:rPr>
            <w:noProof/>
            <w:webHidden/>
          </w:rPr>
          <w:instrText xml:space="preserve"> PAGEREF _Toc236672038 \h </w:instrText>
        </w:r>
        <w:r>
          <w:rPr>
            <w:noProof/>
            <w:webHidden/>
          </w:rPr>
        </w:r>
        <w:r>
          <w:rPr>
            <w:noProof/>
            <w:webHidden/>
          </w:rPr>
          <w:fldChar w:fldCharType="separate"/>
        </w:r>
        <w:r>
          <w:rPr>
            <w:noProof/>
            <w:webHidden/>
          </w:rPr>
          <w:t>13</w:t>
        </w:r>
        <w:r>
          <w:rPr>
            <w:noProof/>
            <w:webHidden/>
          </w:rPr>
          <w:fldChar w:fldCharType="end"/>
        </w:r>
      </w:hyperlink>
    </w:p>
    <w:p w14:paraId="58DA024D" w14:textId="1457D110"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39" w:history="1">
        <w:r w:rsidRPr="0057714C">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Costing and Preference Evaluation</w:t>
        </w:r>
        <w:r>
          <w:rPr>
            <w:noProof/>
            <w:webHidden/>
          </w:rPr>
          <w:tab/>
        </w:r>
        <w:r>
          <w:rPr>
            <w:noProof/>
            <w:webHidden/>
          </w:rPr>
          <w:fldChar w:fldCharType="begin"/>
        </w:r>
        <w:r>
          <w:rPr>
            <w:noProof/>
            <w:webHidden/>
          </w:rPr>
          <w:instrText xml:space="preserve"> PAGEREF _Toc236672039 \h </w:instrText>
        </w:r>
        <w:r>
          <w:rPr>
            <w:noProof/>
            <w:webHidden/>
          </w:rPr>
        </w:r>
        <w:r>
          <w:rPr>
            <w:noProof/>
            <w:webHidden/>
          </w:rPr>
          <w:fldChar w:fldCharType="separate"/>
        </w:r>
        <w:r>
          <w:rPr>
            <w:noProof/>
            <w:webHidden/>
          </w:rPr>
          <w:t>13</w:t>
        </w:r>
        <w:r>
          <w:rPr>
            <w:noProof/>
            <w:webHidden/>
          </w:rPr>
          <w:fldChar w:fldCharType="end"/>
        </w:r>
      </w:hyperlink>
    </w:p>
    <w:p w14:paraId="3E973869" w14:textId="6CAC3DFB"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40" w:history="1">
        <w:r w:rsidRPr="0057714C">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Costing and Pricing Conditions</w:t>
        </w:r>
        <w:r>
          <w:rPr>
            <w:noProof/>
            <w:webHidden/>
          </w:rPr>
          <w:tab/>
        </w:r>
        <w:r>
          <w:rPr>
            <w:noProof/>
            <w:webHidden/>
          </w:rPr>
          <w:fldChar w:fldCharType="begin"/>
        </w:r>
        <w:r>
          <w:rPr>
            <w:noProof/>
            <w:webHidden/>
          </w:rPr>
          <w:instrText xml:space="preserve"> PAGEREF _Toc236672040 \h </w:instrText>
        </w:r>
        <w:r>
          <w:rPr>
            <w:noProof/>
            <w:webHidden/>
          </w:rPr>
        </w:r>
        <w:r>
          <w:rPr>
            <w:noProof/>
            <w:webHidden/>
          </w:rPr>
          <w:fldChar w:fldCharType="separate"/>
        </w:r>
        <w:r>
          <w:rPr>
            <w:noProof/>
            <w:webHidden/>
          </w:rPr>
          <w:t>13</w:t>
        </w:r>
        <w:r>
          <w:rPr>
            <w:noProof/>
            <w:webHidden/>
          </w:rPr>
          <w:fldChar w:fldCharType="end"/>
        </w:r>
      </w:hyperlink>
    </w:p>
    <w:p w14:paraId="4A5BF853" w14:textId="7CA4B1A5"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41" w:history="1">
        <w:r w:rsidRPr="0057714C">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Bid Pricing Schedule</w:t>
        </w:r>
        <w:r>
          <w:rPr>
            <w:noProof/>
            <w:webHidden/>
          </w:rPr>
          <w:tab/>
        </w:r>
        <w:r>
          <w:rPr>
            <w:noProof/>
            <w:webHidden/>
          </w:rPr>
          <w:fldChar w:fldCharType="begin"/>
        </w:r>
        <w:r>
          <w:rPr>
            <w:noProof/>
            <w:webHidden/>
          </w:rPr>
          <w:instrText xml:space="preserve"> PAGEREF _Toc236672041 \h </w:instrText>
        </w:r>
        <w:r>
          <w:rPr>
            <w:noProof/>
            <w:webHidden/>
          </w:rPr>
        </w:r>
        <w:r>
          <w:rPr>
            <w:noProof/>
            <w:webHidden/>
          </w:rPr>
          <w:fldChar w:fldCharType="separate"/>
        </w:r>
        <w:r>
          <w:rPr>
            <w:noProof/>
            <w:webHidden/>
          </w:rPr>
          <w:t>14</w:t>
        </w:r>
        <w:r>
          <w:rPr>
            <w:noProof/>
            <w:webHidden/>
          </w:rPr>
          <w:fldChar w:fldCharType="end"/>
        </w:r>
      </w:hyperlink>
    </w:p>
    <w:p w14:paraId="45525C5F" w14:textId="10C431C8"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42" w:history="1">
        <w:r w:rsidRPr="0057714C">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Rate of Exchange Pricing Information</w:t>
        </w:r>
        <w:r>
          <w:rPr>
            <w:noProof/>
            <w:webHidden/>
          </w:rPr>
          <w:tab/>
        </w:r>
        <w:r>
          <w:rPr>
            <w:noProof/>
            <w:webHidden/>
          </w:rPr>
          <w:fldChar w:fldCharType="begin"/>
        </w:r>
        <w:r>
          <w:rPr>
            <w:noProof/>
            <w:webHidden/>
          </w:rPr>
          <w:instrText xml:space="preserve"> PAGEREF _Toc236672042 \h </w:instrText>
        </w:r>
        <w:r>
          <w:rPr>
            <w:noProof/>
            <w:webHidden/>
          </w:rPr>
        </w:r>
        <w:r>
          <w:rPr>
            <w:noProof/>
            <w:webHidden/>
          </w:rPr>
          <w:fldChar w:fldCharType="separate"/>
        </w:r>
        <w:r>
          <w:rPr>
            <w:noProof/>
            <w:webHidden/>
          </w:rPr>
          <w:t>14</w:t>
        </w:r>
        <w:r>
          <w:rPr>
            <w:noProof/>
            <w:webHidden/>
          </w:rPr>
          <w:fldChar w:fldCharType="end"/>
        </w:r>
      </w:hyperlink>
    </w:p>
    <w:p w14:paraId="03AE88A6" w14:textId="5F5D8A04" w:rsidR="00913244" w:rsidRDefault="00913244">
      <w:pPr>
        <w:pStyle w:val="TOC3"/>
        <w:rPr>
          <w:rFonts w:asciiTheme="minorHAnsi" w:eastAsiaTheme="minorEastAsia" w:hAnsiTheme="minorHAnsi" w:cstheme="minorBidi"/>
          <w:noProof/>
          <w:kern w:val="2"/>
          <w:sz w:val="24"/>
          <w:szCs w:val="24"/>
          <w:lang w:eastAsia="en-ZA"/>
          <w14:ligatures w14:val="standardContextual"/>
        </w:rPr>
      </w:pPr>
      <w:hyperlink w:anchor="_Toc236672043" w:history="1">
        <w:r w:rsidRPr="0057714C">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Bid Exchange Rate Conditions</w:t>
        </w:r>
        <w:r>
          <w:rPr>
            <w:noProof/>
            <w:webHidden/>
          </w:rPr>
          <w:tab/>
        </w:r>
        <w:r>
          <w:rPr>
            <w:noProof/>
            <w:webHidden/>
          </w:rPr>
          <w:fldChar w:fldCharType="begin"/>
        </w:r>
        <w:r>
          <w:rPr>
            <w:noProof/>
            <w:webHidden/>
          </w:rPr>
          <w:instrText xml:space="preserve"> PAGEREF _Toc236672043 \h </w:instrText>
        </w:r>
        <w:r>
          <w:rPr>
            <w:noProof/>
            <w:webHidden/>
          </w:rPr>
        </w:r>
        <w:r>
          <w:rPr>
            <w:noProof/>
            <w:webHidden/>
          </w:rPr>
          <w:fldChar w:fldCharType="separate"/>
        </w:r>
        <w:r>
          <w:rPr>
            <w:noProof/>
            <w:webHidden/>
          </w:rPr>
          <w:t>14</w:t>
        </w:r>
        <w:r>
          <w:rPr>
            <w:noProof/>
            <w:webHidden/>
          </w:rPr>
          <w:fldChar w:fldCharType="end"/>
        </w:r>
      </w:hyperlink>
    </w:p>
    <w:p w14:paraId="59BCFD81" w14:textId="540F8807"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44" w:history="1">
        <w:r w:rsidRPr="0057714C">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Declaration of Acceptance</w:t>
        </w:r>
        <w:r>
          <w:rPr>
            <w:noProof/>
            <w:webHidden/>
          </w:rPr>
          <w:tab/>
        </w:r>
        <w:r>
          <w:rPr>
            <w:noProof/>
            <w:webHidden/>
          </w:rPr>
          <w:fldChar w:fldCharType="begin"/>
        </w:r>
        <w:r>
          <w:rPr>
            <w:noProof/>
            <w:webHidden/>
          </w:rPr>
          <w:instrText xml:space="preserve"> PAGEREF _Toc236672044 \h </w:instrText>
        </w:r>
        <w:r>
          <w:rPr>
            <w:noProof/>
            <w:webHidden/>
          </w:rPr>
        </w:r>
        <w:r>
          <w:rPr>
            <w:noProof/>
            <w:webHidden/>
          </w:rPr>
          <w:fldChar w:fldCharType="separate"/>
        </w:r>
        <w:r>
          <w:rPr>
            <w:noProof/>
            <w:webHidden/>
          </w:rPr>
          <w:t>15</w:t>
        </w:r>
        <w:r>
          <w:rPr>
            <w:noProof/>
            <w:webHidden/>
          </w:rPr>
          <w:fldChar w:fldCharType="end"/>
        </w:r>
      </w:hyperlink>
    </w:p>
    <w:p w14:paraId="4256165B" w14:textId="7166DA6E"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45" w:history="1">
        <w:r w:rsidRPr="0057714C">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Preference Requirements</w:t>
        </w:r>
        <w:r>
          <w:rPr>
            <w:noProof/>
            <w:webHidden/>
          </w:rPr>
          <w:tab/>
        </w:r>
        <w:r>
          <w:rPr>
            <w:noProof/>
            <w:webHidden/>
          </w:rPr>
          <w:fldChar w:fldCharType="begin"/>
        </w:r>
        <w:r>
          <w:rPr>
            <w:noProof/>
            <w:webHidden/>
          </w:rPr>
          <w:instrText xml:space="preserve"> PAGEREF _Toc236672045 \h </w:instrText>
        </w:r>
        <w:r>
          <w:rPr>
            <w:noProof/>
            <w:webHidden/>
          </w:rPr>
        </w:r>
        <w:r>
          <w:rPr>
            <w:noProof/>
            <w:webHidden/>
          </w:rPr>
          <w:fldChar w:fldCharType="separate"/>
        </w:r>
        <w:r>
          <w:rPr>
            <w:noProof/>
            <w:webHidden/>
          </w:rPr>
          <w:t>15</w:t>
        </w:r>
        <w:r>
          <w:rPr>
            <w:noProof/>
            <w:webHidden/>
          </w:rPr>
          <w:fldChar w:fldCharType="end"/>
        </w:r>
      </w:hyperlink>
    </w:p>
    <w:p w14:paraId="7BA46863" w14:textId="741810AD" w:rsidR="00913244" w:rsidRDefault="00913244">
      <w:pPr>
        <w:pStyle w:val="TOC1"/>
        <w:rPr>
          <w:rFonts w:asciiTheme="minorHAnsi" w:eastAsiaTheme="minorEastAsia" w:hAnsiTheme="minorHAnsi" w:cstheme="minorBidi"/>
          <w:b w:val="0"/>
          <w:noProof/>
          <w:kern w:val="2"/>
          <w:sz w:val="24"/>
          <w:szCs w:val="24"/>
          <w:lang w:eastAsia="en-ZA"/>
          <w14:ligatures w14:val="standardContextual"/>
        </w:rPr>
      </w:pPr>
      <w:hyperlink w:anchor="_Toc236672046" w:history="1">
        <w:r w:rsidRPr="0057714C">
          <w:rPr>
            <w:rStyle w:val="Hyperlink"/>
            <w:noProof/>
            <w14:scene3d>
              <w14:camera w14:prst="orthographicFront"/>
              <w14:lightRig w14:rig="threePt" w14:dir="t">
                <w14:rot w14:lat="0" w14:lon="0" w14:rev="0"/>
              </w14:lightRig>
            </w14:scene3d>
          </w:rPr>
          <w:t>Annex A:</w:t>
        </w:r>
        <w:r w:rsidRPr="0057714C">
          <w:rPr>
            <w:rStyle w:val="Hyperlink"/>
            <w:noProof/>
          </w:rPr>
          <w:t xml:space="preserve"> Bidder substantiating evidence</w:t>
        </w:r>
        <w:r>
          <w:rPr>
            <w:noProof/>
            <w:webHidden/>
          </w:rPr>
          <w:tab/>
        </w:r>
        <w:r>
          <w:rPr>
            <w:noProof/>
            <w:webHidden/>
          </w:rPr>
          <w:fldChar w:fldCharType="begin"/>
        </w:r>
        <w:r>
          <w:rPr>
            <w:noProof/>
            <w:webHidden/>
          </w:rPr>
          <w:instrText xml:space="preserve"> PAGEREF _Toc236672046 \h </w:instrText>
        </w:r>
        <w:r>
          <w:rPr>
            <w:noProof/>
            <w:webHidden/>
          </w:rPr>
        </w:r>
        <w:r>
          <w:rPr>
            <w:noProof/>
            <w:webHidden/>
          </w:rPr>
          <w:fldChar w:fldCharType="separate"/>
        </w:r>
        <w:r>
          <w:rPr>
            <w:noProof/>
            <w:webHidden/>
          </w:rPr>
          <w:t>20</w:t>
        </w:r>
        <w:r>
          <w:rPr>
            <w:noProof/>
            <w:webHidden/>
          </w:rPr>
          <w:fldChar w:fldCharType="end"/>
        </w:r>
      </w:hyperlink>
    </w:p>
    <w:p w14:paraId="6D459B2B" w14:textId="15B17FF7" w:rsidR="00913244" w:rsidRDefault="00913244">
      <w:pPr>
        <w:pStyle w:val="TOC1"/>
        <w:rPr>
          <w:rFonts w:asciiTheme="minorHAnsi" w:eastAsiaTheme="minorEastAsia" w:hAnsiTheme="minorHAnsi" w:cstheme="minorBidi"/>
          <w:b w:val="0"/>
          <w:noProof/>
          <w:kern w:val="2"/>
          <w:sz w:val="24"/>
          <w:szCs w:val="24"/>
          <w:lang w:eastAsia="en-ZA"/>
          <w14:ligatures w14:val="standardContextual"/>
        </w:rPr>
      </w:pPr>
      <w:hyperlink w:anchor="_Toc236672047" w:history="1">
        <w:r w:rsidRPr="0057714C">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57714C">
          <w:rPr>
            <w:rStyle w:val="Hyperlink"/>
            <w:noProof/>
          </w:rPr>
          <w:t>Technical Mandatory Requirement Evidence</w:t>
        </w:r>
        <w:r>
          <w:rPr>
            <w:noProof/>
            <w:webHidden/>
          </w:rPr>
          <w:tab/>
        </w:r>
        <w:r>
          <w:rPr>
            <w:noProof/>
            <w:webHidden/>
          </w:rPr>
          <w:fldChar w:fldCharType="begin"/>
        </w:r>
        <w:r>
          <w:rPr>
            <w:noProof/>
            <w:webHidden/>
          </w:rPr>
          <w:instrText xml:space="preserve"> PAGEREF _Toc236672047 \h </w:instrText>
        </w:r>
        <w:r>
          <w:rPr>
            <w:noProof/>
            <w:webHidden/>
          </w:rPr>
        </w:r>
        <w:r>
          <w:rPr>
            <w:noProof/>
            <w:webHidden/>
          </w:rPr>
          <w:fldChar w:fldCharType="separate"/>
        </w:r>
        <w:r>
          <w:rPr>
            <w:noProof/>
            <w:webHidden/>
          </w:rPr>
          <w:t>20</w:t>
        </w:r>
        <w:r>
          <w:rPr>
            <w:noProof/>
            <w:webHidden/>
          </w:rPr>
          <w:fldChar w:fldCharType="end"/>
        </w:r>
      </w:hyperlink>
    </w:p>
    <w:p w14:paraId="225EAE8B" w14:textId="315F9593"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48" w:history="1">
        <w:r w:rsidRPr="0057714C">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Bidder Certification / Affiliation Requirements</w:t>
        </w:r>
        <w:r>
          <w:rPr>
            <w:noProof/>
            <w:webHidden/>
          </w:rPr>
          <w:tab/>
        </w:r>
        <w:r>
          <w:rPr>
            <w:noProof/>
            <w:webHidden/>
          </w:rPr>
          <w:fldChar w:fldCharType="begin"/>
        </w:r>
        <w:r>
          <w:rPr>
            <w:noProof/>
            <w:webHidden/>
          </w:rPr>
          <w:instrText xml:space="preserve"> PAGEREF _Toc236672048 \h </w:instrText>
        </w:r>
        <w:r>
          <w:rPr>
            <w:noProof/>
            <w:webHidden/>
          </w:rPr>
        </w:r>
        <w:r>
          <w:rPr>
            <w:noProof/>
            <w:webHidden/>
          </w:rPr>
          <w:fldChar w:fldCharType="separate"/>
        </w:r>
        <w:r>
          <w:rPr>
            <w:noProof/>
            <w:webHidden/>
          </w:rPr>
          <w:t>20</w:t>
        </w:r>
        <w:r>
          <w:rPr>
            <w:noProof/>
            <w:webHidden/>
          </w:rPr>
          <w:fldChar w:fldCharType="end"/>
        </w:r>
      </w:hyperlink>
    </w:p>
    <w:p w14:paraId="255ACFF5" w14:textId="217A55A0"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49" w:history="1">
        <w:r w:rsidRPr="0057714C">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Technical product/service functional requirements</w:t>
        </w:r>
        <w:r>
          <w:rPr>
            <w:noProof/>
            <w:webHidden/>
          </w:rPr>
          <w:tab/>
        </w:r>
        <w:r>
          <w:rPr>
            <w:noProof/>
            <w:webHidden/>
          </w:rPr>
          <w:fldChar w:fldCharType="begin"/>
        </w:r>
        <w:r>
          <w:rPr>
            <w:noProof/>
            <w:webHidden/>
          </w:rPr>
          <w:instrText xml:space="preserve"> PAGEREF _Toc236672049 \h </w:instrText>
        </w:r>
        <w:r>
          <w:rPr>
            <w:noProof/>
            <w:webHidden/>
          </w:rPr>
        </w:r>
        <w:r>
          <w:rPr>
            <w:noProof/>
            <w:webHidden/>
          </w:rPr>
          <w:fldChar w:fldCharType="separate"/>
        </w:r>
        <w:r>
          <w:rPr>
            <w:noProof/>
            <w:webHidden/>
          </w:rPr>
          <w:t>20</w:t>
        </w:r>
        <w:r>
          <w:rPr>
            <w:noProof/>
            <w:webHidden/>
          </w:rPr>
          <w:fldChar w:fldCharType="end"/>
        </w:r>
      </w:hyperlink>
    </w:p>
    <w:p w14:paraId="27E8AC18" w14:textId="6E799589"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50" w:history="1">
        <w:r w:rsidRPr="0057714C">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Special Conditions of Contract</w:t>
        </w:r>
        <w:r>
          <w:rPr>
            <w:noProof/>
            <w:webHidden/>
          </w:rPr>
          <w:tab/>
        </w:r>
        <w:r>
          <w:rPr>
            <w:noProof/>
            <w:webHidden/>
          </w:rPr>
          <w:fldChar w:fldCharType="begin"/>
        </w:r>
        <w:r>
          <w:rPr>
            <w:noProof/>
            <w:webHidden/>
          </w:rPr>
          <w:instrText xml:space="preserve"> PAGEREF _Toc236672050 \h </w:instrText>
        </w:r>
        <w:r>
          <w:rPr>
            <w:noProof/>
            <w:webHidden/>
          </w:rPr>
        </w:r>
        <w:r>
          <w:rPr>
            <w:noProof/>
            <w:webHidden/>
          </w:rPr>
          <w:fldChar w:fldCharType="separate"/>
        </w:r>
        <w:r>
          <w:rPr>
            <w:noProof/>
            <w:webHidden/>
          </w:rPr>
          <w:t>20</w:t>
        </w:r>
        <w:r>
          <w:rPr>
            <w:noProof/>
            <w:webHidden/>
          </w:rPr>
          <w:fldChar w:fldCharType="end"/>
        </w:r>
      </w:hyperlink>
    </w:p>
    <w:p w14:paraId="241ED024" w14:textId="1B8AEE16" w:rsidR="00913244" w:rsidRDefault="00913244">
      <w:pPr>
        <w:pStyle w:val="TOC2"/>
        <w:rPr>
          <w:rFonts w:asciiTheme="minorHAnsi" w:eastAsiaTheme="minorEastAsia" w:hAnsiTheme="minorHAnsi" w:cstheme="minorBidi"/>
          <w:noProof/>
          <w:kern w:val="2"/>
          <w:sz w:val="24"/>
          <w:szCs w:val="24"/>
          <w:lang w:eastAsia="en-ZA"/>
          <w14:ligatures w14:val="standardContextual"/>
        </w:rPr>
      </w:pPr>
      <w:hyperlink w:anchor="_Toc236672051" w:history="1">
        <w:r w:rsidRPr="0057714C">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57714C">
          <w:rPr>
            <w:rStyle w:val="Hyperlink"/>
            <w:noProof/>
          </w:rPr>
          <w:t>Preference Points Preferential Goals Evidence</w:t>
        </w:r>
        <w:r>
          <w:rPr>
            <w:noProof/>
            <w:webHidden/>
          </w:rPr>
          <w:tab/>
        </w:r>
        <w:r>
          <w:rPr>
            <w:noProof/>
            <w:webHidden/>
          </w:rPr>
          <w:fldChar w:fldCharType="begin"/>
        </w:r>
        <w:r>
          <w:rPr>
            <w:noProof/>
            <w:webHidden/>
          </w:rPr>
          <w:instrText xml:space="preserve"> PAGEREF _Toc236672051 \h </w:instrText>
        </w:r>
        <w:r>
          <w:rPr>
            <w:noProof/>
            <w:webHidden/>
          </w:rPr>
        </w:r>
        <w:r>
          <w:rPr>
            <w:noProof/>
            <w:webHidden/>
          </w:rPr>
          <w:fldChar w:fldCharType="separate"/>
        </w:r>
        <w:r>
          <w:rPr>
            <w:noProof/>
            <w:webHidden/>
          </w:rPr>
          <w:t>20</w:t>
        </w:r>
        <w:r>
          <w:rPr>
            <w:noProof/>
            <w:webHidden/>
          </w:rPr>
          <w:fldChar w:fldCharType="end"/>
        </w:r>
      </w:hyperlink>
    </w:p>
    <w:p w14:paraId="4D23AA20" w14:textId="15D51446" w:rsidR="00913244" w:rsidRDefault="00913244">
      <w:pPr>
        <w:pStyle w:val="TOC1"/>
        <w:rPr>
          <w:rFonts w:asciiTheme="minorHAnsi" w:eastAsiaTheme="minorEastAsia" w:hAnsiTheme="minorHAnsi" w:cstheme="minorBidi"/>
          <w:b w:val="0"/>
          <w:noProof/>
          <w:kern w:val="2"/>
          <w:sz w:val="24"/>
          <w:szCs w:val="24"/>
          <w:lang w:eastAsia="en-ZA"/>
          <w14:ligatures w14:val="standardContextual"/>
        </w:rPr>
      </w:pPr>
      <w:hyperlink w:anchor="_Toc236672052" w:history="1">
        <w:r w:rsidRPr="0057714C">
          <w:rPr>
            <w:rStyle w:val="Hyperlink"/>
            <w:noProof/>
            <w14:scene3d>
              <w14:camera w14:prst="orthographicFront"/>
              <w14:lightRig w14:rig="threePt" w14:dir="t">
                <w14:rot w14:lat="0" w14:lon="0" w14:rev="0"/>
              </w14:lightRig>
            </w14:scene3d>
          </w:rPr>
          <w:t>Annex B:</w:t>
        </w:r>
        <w:r w:rsidRPr="0057714C">
          <w:rPr>
            <w:rStyle w:val="Hyperlink"/>
            <w:noProof/>
          </w:rPr>
          <w:t xml:space="preserve"> Technical Product/ Service Functional Requirements</w:t>
        </w:r>
        <w:r>
          <w:rPr>
            <w:noProof/>
            <w:webHidden/>
          </w:rPr>
          <w:tab/>
        </w:r>
        <w:r>
          <w:rPr>
            <w:noProof/>
            <w:webHidden/>
          </w:rPr>
          <w:fldChar w:fldCharType="begin"/>
        </w:r>
        <w:r>
          <w:rPr>
            <w:noProof/>
            <w:webHidden/>
          </w:rPr>
          <w:instrText xml:space="preserve"> PAGEREF _Toc236672052 \h </w:instrText>
        </w:r>
        <w:r>
          <w:rPr>
            <w:noProof/>
            <w:webHidden/>
          </w:rPr>
        </w:r>
        <w:r>
          <w:rPr>
            <w:noProof/>
            <w:webHidden/>
          </w:rPr>
          <w:fldChar w:fldCharType="separate"/>
        </w:r>
        <w:r>
          <w:rPr>
            <w:noProof/>
            <w:webHidden/>
          </w:rPr>
          <w:t>22</w:t>
        </w:r>
        <w:r>
          <w:rPr>
            <w:noProof/>
            <w:webHidden/>
          </w:rPr>
          <w:fldChar w:fldCharType="end"/>
        </w:r>
      </w:hyperlink>
    </w:p>
    <w:p w14:paraId="7BE9A04D" w14:textId="4A00B713" w:rsidR="002C76FD" w:rsidRDefault="005035C0">
      <w:pPr>
        <w:rPr>
          <w:rFonts w:asciiTheme="minorHAnsi" w:hAnsiTheme="minorHAnsi"/>
          <w:b/>
          <w:bCs/>
          <w:caps/>
          <w:sz w:val="20"/>
        </w:rPr>
      </w:pPr>
      <w:r>
        <w:rPr>
          <w:rFonts w:asciiTheme="minorHAnsi" w:hAnsiTheme="minorHAnsi"/>
          <w:b/>
          <w:bCs/>
          <w:caps/>
          <w:sz w:val="20"/>
        </w:rPr>
        <w:fldChar w:fldCharType="end"/>
      </w:r>
    </w:p>
    <w:p w14:paraId="7AE136F3" w14:textId="77777777" w:rsidR="00C729CC" w:rsidRDefault="00C729CC">
      <w:pPr>
        <w:rPr>
          <w:rFonts w:asciiTheme="minorHAnsi" w:hAnsiTheme="minorHAnsi"/>
          <w:b/>
          <w:bCs/>
          <w:caps/>
          <w:sz w:val="20"/>
        </w:rPr>
      </w:pPr>
    </w:p>
    <w:p w14:paraId="03D909BE" w14:textId="77777777" w:rsidR="00C729CC" w:rsidRDefault="00C729CC">
      <w:pPr>
        <w:rPr>
          <w:rFonts w:asciiTheme="minorHAnsi" w:hAnsiTheme="minorHAnsi"/>
          <w:b/>
          <w:bCs/>
          <w:caps/>
          <w:sz w:val="20"/>
        </w:rPr>
      </w:pPr>
    </w:p>
    <w:p w14:paraId="75B13A0B" w14:textId="77777777" w:rsidR="00C729CC" w:rsidRDefault="00C729CC">
      <w:pPr>
        <w:rPr>
          <w:rFonts w:asciiTheme="minorHAnsi" w:hAnsiTheme="minorHAnsi"/>
          <w:b/>
          <w:bCs/>
          <w:caps/>
          <w:sz w:val="20"/>
        </w:rPr>
      </w:pPr>
    </w:p>
    <w:p w14:paraId="0BFC3C37" w14:textId="77777777" w:rsidR="00C729CC" w:rsidRDefault="00C729CC">
      <w:pPr>
        <w:rPr>
          <w:rFonts w:asciiTheme="minorHAnsi" w:hAnsiTheme="minorHAnsi"/>
          <w:b/>
          <w:bCs/>
          <w:caps/>
          <w:sz w:val="20"/>
        </w:rPr>
      </w:pPr>
    </w:p>
    <w:p w14:paraId="4FF22FF4" w14:textId="77777777" w:rsidR="00C729CC" w:rsidRDefault="00C729CC">
      <w:pPr>
        <w:rPr>
          <w:rFonts w:asciiTheme="minorHAnsi" w:hAnsiTheme="minorHAnsi"/>
          <w:b/>
          <w:bCs/>
          <w:caps/>
          <w:sz w:val="20"/>
        </w:rPr>
      </w:pPr>
    </w:p>
    <w:p w14:paraId="3138DC11" w14:textId="77777777" w:rsidR="00C729CC" w:rsidRDefault="00C729CC">
      <w:pPr>
        <w:rPr>
          <w:rFonts w:asciiTheme="minorHAnsi" w:hAnsiTheme="minorHAnsi"/>
          <w:b/>
          <w:bCs/>
          <w:caps/>
          <w:sz w:val="20"/>
        </w:rPr>
      </w:pPr>
    </w:p>
    <w:p w14:paraId="707ABF4D" w14:textId="77777777" w:rsidR="00C729CC" w:rsidRDefault="00C729CC">
      <w:pPr>
        <w:rPr>
          <w:rFonts w:asciiTheme="minorHAnsi" w:hAnsiTheme="minorHAnsi"/>
          <w:b/>
          <w:bCs/>
          <w:caps/>
          <w:sz w:val="20"/>
        </w:rPr>
      </w:pPr>
    </w:p>
    <w:p w14:paraId="7219BAC1" w14:textId="77777777" w:rsidR="00C729CC" w:rsidRDefault="00C729CC">
      <w:pPr>
        <w:rPr>
          <w:rFonts w:asciiTheme="minorHAnsi" w:hAnsiTheme="minorHAnsi"/>
          <w:b/>
          <w:bCs/>
          <w:caps/>
          <w:sz w:val="20"/>
        </w:rPr>
      </w:pPr>
    </w:p>
    <w:p w14:paraId="44B5F785" w14:textId="77777777" w:rsidR="00C729CC" w:rsidRDefault="00C729CC">
      <w:pPr>
        <w:rPr>
          <w:rFonts w:asciiTheme="minorHAnsi" w:hAnsiTheme="minorHAnsi"/>
          <w:b/>
          <w:bCs/>
          <w:caps/>
          <w:sz w:val="20"/>
        </w:rPr>
      </w:pPr>
    </w:p>
    <w:p w14:paraId="28BB6086" w14:textId="77777777" w:rsidR="00C729CC" w:rsidRDefault="00C729CC">
      <w:pPr>
        <w:rPr>
          <w:rFonts w:asciiTheme="minorHAnsi" w:hAnsiTheme="minorHAnsi"/>
          <w:b/>
          <w:bCs/>
          <w:caps/>
          <w:sz w:val="20"/>
        </w:rPr>
      </w:pPr>
    </w:p>
    <w:p w14:paraId="7BE9A05C" w14:textId="77777777" w:rsidR="002C76FD" w:rsidRDefault="005035C0">
      <w:pPr>
        <w:pStyle w:val="Heading1"/>
      </w:pPr>
      <w:bookmarkStart w:id="0" w:name="_Toc230183964"/>
      <w:bookmarkStart w:id="1" w:name="_Toc230189867"/>
      <w:bookmarkStart w:id="2" w:name="_Toc230097163"/>
      <w:bookmarkStart w:id="3" w:name="_Toc230097388"/>
      <w:bookmarkStart w:id="4" w:name="_Toc230183965"/>
      <w:bookmarkStart w:id="5" w:name="_Toc230189868"/>
      <w:bookmarkStart w:id="6" w:name="_Toc230097164"/>
      <w:bookmarkStart w:id="7" w:name="_Toc230097389"/>
      <w:bookmarkStart w:id="8" w:name="_Toc230183966"/>
      <w:bookmarkStart w:id="9" w:name="_Toc230189869"/>
      <w:bookmarkStart w:id="10" w:name="_Toc230097165"/>
      <w:bookmarkStart w:id="11" w:name="_Toc230097390"/>
      <w:bookmarkStart w:id="12" w:name="_Toc230183967"/>
      <w:bookmarkStart w:id="13" w:name="_Toc230189870"/>
      <w:bookmarkStart w:id="14" w:name="_Toc230097173"/>
      <w:bookmarkStart w:id="15" w:name="_Toc230097398"/>
      <w:bookmarkStart w:id="16" w:name="_Toc230183975"/>
      <w:bookmarkStart w:id="17" w:name="_Toc230189878"/>
      <w:bookmarkStart w:id="18" w:name="_Toc236672020"/>
      <w:bookmarkStart w:id="19" w:name="_Toc498843318"/>
      <w:bookmarkStart w:id="20" w:name="_Toc394775451"/>
      <w:bookmarkStart w:id="21" w:name="_Toc394778358"/>
      <w:bookmarkStart w:id="22" w:name="_Toc5056522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lastRenderedPageBreak/>
        <w:t>Introduction</w:t>
      </w:r>
      <w:bookmarkEnd w:id="18"/>
    </w:p>
    <w:p w14:paraId="1D311BA6" w14:textId="0F257339" w:rsidR="00E06909" w:rsidRPr="008A4D2E" w:rsidRDefault="00E06909" w:rsidP="0053075C">
      <w:pPr>
        <w:spacing w:after="0"/>
        <w:ind w:left="567"/>
        <w:rPr>
          <w:lang w:val="en-US"/>
        </w:rPr>
      </w:pPr>
      <w:r w:rsidRPr="00E06909">
        <w:rPr>
          <w:lang w:val="en-US"/>
        </w:rPr>
        <w:t>The Department of Employment and Labour uses various ICT systems and services which are</w:t>
      </w:r>
      <w:r w:rsidR="006D63ED" w:rsidRPr="008A4D2E">
        <w:rPr>
          <w:lang w:val="en-US"/>
        </w:rPr>
        <w:t xml:space="preserve"> </w:t>
      </w:r>
      <w:r w:rsidRPr="00E06909">
        <w:rPr>
          <w:lang w:val="en-US"/>
        </w:rPr>
        <w:t>critical in achieving the Departmental business objectives. Therefore, it is important for the ICT</w:t>
      </w:r>
      <w:r w:rsidR="006D63ED" w:rsidRPr="008A4D2E">
        <w:rPr>
          <w:lang w:val="en-US"/>
        </w:rPr>
        <w:t xml:space="preserve"> </w:t>
      </w:r>
      <w:r w:rsidRPr="00E06909">
        <w:rPr>
          <w:lang w:val="en-US"/>
        </w:rPr>
        <w:t>Directorate to ensure that the Department applications and services are modern, optimized,</w:t>
      </w:r>
      <w:r w:rsidR="006D63ED" w:rsidRPr="008A4D2E">
        <w:rPr>
          <w:lang w:val="en-US"/>
        </w:rPr>
        <w:t xml:space="preserve"> </w:t>
      </w:r>
      <w:r w:rsidRPr="00E06909">
        <w:rPr>
          <w:lang w:val="en-US"/>
        </w:rPr>
        <w:t>stable and secure.</w:t>
      </w:r>
    </w:p>
    <w:p w14:paraId="62A1D747" w14:textId="77777777" w:rsidR="006D63ED" w:rsidRPr="00E06909" w:rsidRDefault="006D63ED" w:rsidP="0053075C">
      <w:pPr>
        <w:spacing w:after="0"/>
        <w:ind w:left="567"/>
        <w:rPr>
          <w:lang w:val="en-US"/>
        </w:rPr>
      </w:pPr>
    </w:p>
    <w:p w14:paraId="6135DA31" w14:textId="5481BB6B" w:rsidR="006D63ED" w:rsidRDefault="00E06909" w:rsidP="0053075C">
      <w:pPr>
        <w:spacing w:after="0"/>
        <w:ind w:left="567"/>
        <w:rPr>
          <w:lang w:val="en-US"/>
        </w:rPr>
      </w:pPr>
      <w:r w:rsidRPr="00E06909">
        <w:rPr>
          <w:lang w:val="en-US"/>
        </w:rPr>
        <w:t>The Department utilises the RedHat Enterprise Linux</w:t>
      </w:r>
      <w:r w:rsidR="00815151">
        <w:rPr>
          <w:lang w:val="en-US"/>
        </w:rPr>
        <w:t xml:space="preserve"> </w:t>
      </w:r>
      <w:r w:rsidR="007A54E6">
        <w:rPr>
          <w:lang w:val="en-US"/>
        </w:rPr>
        <w:t>(RHEL)</w:t>
      </w:r>
      <w:r w:rsidR="00815151">
        <w:rPr>
          <w:lang w:val="en-US"/>
        </w:rPr>
        <w:t xml:space="preserve"> </w:t>
      </w:r>
      <w:r w:rsidRPr="00E06909">
        <w:rPr>
          <w:lang w:val="en-US"/>
        </w:rPr>
        <w:t>operating system in application and</w:t>
      </w:r>
      <w:r w:rsidR="006D63ED" w:rsidRPr="008A4D2E">
        <w:rPr>
          <w:lang w:val="en-US"/>
        </w:rPr>
        <w:t xml:space="preserve"> </w:t>
      </w:r>
      <w:r w:rsidRPr="00E06909">
        <w:rPr>
          <w:lang w:val="en-US"/>
        </w:rPr>
        <w:t>database environments</w:t>
      </w:r>
      <w:r w:rsidR="00B95562">
        <w:rPr>
          <w:lang w:val="en-US"/>
        </w:rPr>
        <w:t xml:space="preserve"> to </w:t>
      </w:r>
      <w:r w:rsidRPr="00E06909">
        <w:rPr>
          <w:lang w:val="en-US"/>
        </w:rPr>
        <w:t>ho</w:t>
      </w:r>
      <w:r w:rsidR="00B95562">
        <w:rPr>
          <w:lang w:val="en-US"/>
        </w:rPr>
        <w:t>st</w:t>
      </w:r>
      <w:r w:rsidRPr="00E06909">
        <w:rPr>
          <w:lang w:val="en-US"/>
        </w:rPr>
        <w:t xml:space="preserve"> </w:t>
      </w:r>
      <w:r w:rsidR="00B65A6E">
        <w:rPr>
          <w:lang w:val="en-US"/>
        </w:rPr>
        <w:t xml:space="preserve">its </w:t>
      </w:r>
      <w:r w:rsidRPr="00E06909">
        <w:rPr>
          <w:lang w:val="en-US"/>
        </w:rPr>
        <w:t xml:space="preserve">critical production systems. The subscriptions </w:t>
      </w:r>
      <w:r w:rsidR="00195226">
        <w:rPr>
          <w:lang w:val="en-US"/>
        </w:rPr>
        <w:t xml:space="preserve">(Licenses) </w:t>
      </w:r>
      <w:r w:rsidRPr="00E06909">
        <w:rPr>
          <w:lang w:val="en-US"/>
        </w:rPr>
        <w:t>for RHEL</w:t>
      </w:r>
      <w:r w:rsidR="006D63ED" w:rsidRPr="008A4D2E">
        <w:rPr>
          <w:lang w:val="en-US"/>
        </w:rPr>
        <w:t xml:space="preserve"> </w:t>
      </w:r>
      <w:r w:rsidR="00B65A6E">
        <w:rPr>
          <w:lang w:val="en-US"/>
        </w:rPr>
        <w:t>are</w:t>
      </w:r>
      <w:r w:rsidRPr="008A4D2E">
        <w:rPr>
          <w:lang w:val="en-US"/>
        </w:rPr>
        <w:t xml:space="preserve"> due for renewal, which the Department </w:t>
      </w:r>
      <w:r w:rsidR="00815151">
        <w:rPr>
          <w:lang w:val="en-US"/>
        </w:rPr>
        <w:t>needs</w:t>
      </w:r>
      <w:r w:rsidR="000536E3">
        <w:rPr>
          <w:lang w:val="en-US"/>
        </w:rPr>
        <w:t xml:space="preserve"> to </w:t>
      </w:r>
      <w:r w:rsidRPr="008A4D2E">
        <w:rPr>
          <w:lang w:val="en-US"/>
        </w:rPr>
        <w:t>procure via SITA</w:t>
      </w:r>
      <w:r w:rsidR="000536E3">
        <w:rPr>
          <w:lang w:val="en-US"/>
        </w:rPr>
        <w:t>.</w:t>
      </w:r>
      <w:r w:rsidR="004721FB">
        <w:rPr>
          <w:lang w:val="en-US"/>
        </w:rPr>
        <w:t xml:space="preserve">  </w:t>
      </w:r>
      <w:r w:rsidR="004721FB" w:rsidRPr="004721FB">
        <w:rPr>
          <w:lang w:val="en-US"/>
        </w:rPr>
        <w:t>Red Hat uses a subscription-based licensing model for RHEL. A subscription provides access to the operating system, software updates, and technical support. Subscriptions are typically sold on a per-system or per-virtual machine basis.</w:t>
      </w:r>
      <w:r w:rsidR="00BB606F">
        <w:rPr>
          <w:lang w:val="en-US"/>
        </w:rPr>
        <w:t xml:space="preserve">  </w:t>
      </w:r>
    </w:p>
    <w:p w14:paraId="7CCCE09C" w14:textId="39857E48" w:rsidR="00BB606F" w:rsidRDefault="00BB606F" w:rsidP="0053075C">
      <w:pPr>
        <w:spacing w:after="0"/>
        <w:ind w:left="567"/>
        <w:rPr>
          <w:lang w:val="en-US"/>
        </w:rPr>
      </w:pPr>
    </w:p>
    <w:p w14:paraId="0C8E6A2E" w14:textId="7CF22980" w:rsidR="00B26EEA" w:rsidRPr="005A3DD8" w:rsidRDefault="00BB606F" w:rsidP="00B26EEA">
      <w:pPr>
        <w:spacing w:after="0"/>
        <w:ind w:left="567"/>
      </w:pPr>
      <w:r>
        <w:rPr>
          <w:lang w:val="en-US"/>
        </w:rPr>
        <w:t xml:space="preserve">As such The Department </w:t>
      </w:r>
      <w:r>
        <w:t xml:space="preserve">hereby invites qualified service providers to submit bids for the </w:t>
      </w:r>
      <w:r>
        <w:rPr>
          <w:rStyle w:val="Strong"/>
        </w:rPr>
        <w:t>renewal of Red Hat enterprise subscriptions</w:t>
      </w:r>
      <w:r>
        <w:t xml:space="preserve"> as detailed</w:t>
      </w:r>
      <w:r w:rsidR="00212317">
        <w:t>.</w:t>
      </w:r>
    </w:p>
    <w:p w14:paraId="0CB4CF8D" w14:textId="77777777" w:rsidR="003C4578" w:rsidRPr="008A4D2E" w:rsidRDefault="003C4578" w:rsidP="0053075C">
      <w:pPr>
        <w:spacing w:after="0"/>
        <w:ind w:left="567"/>
        <w:rPr>
          <w:lang w:val="en-US"/>
        </w:rPr>
      </w:pPr>
    </w:p>
    <w:p w14:paraId="7BE9A05E" w14:textId="47D21329" w:rsidR="002C76FD" w:rsidRDefault="005035C0" w:rsidP="00E06909">
      <w:pPr>
        <w:pStyle w:val="Heading1"/>
      </w:pPr>
      <w:bookmarkStart w:id="23" w:name="_Toc236672021"/>
      <w:r>
        <w:t>Scope of Bid</w:t>
      </w:r>
      <w:bookmarkEnd w:id="23"/>
    </w:p>
    <w:p w14:paraId="7BE9A05F" w14:textId="77777777" w:rsidR="002C76FD" w:rsidRDefault="005035C0" w:rsidP="0053075C">
      <w:pPr>
        <w:pStyle w:val="Heading2"/>
        <w:ind w:left="567"/>
      </w:pPr>
      <w:bookmarkStart w:id="24" w:name="_Toc236672022"/>
      <w:r>
        <w:t>Scope of Work</w:t>
      </w:r>
      <w:bookmarkEnd w:id="24"/>
    </w:p>
    <w:p w14:paraId="7B520D89" w14:textId="420A1B31" w:rsidR="00371BF0" w:rsidRDefault="003B12D9" w:rsidP="0053075C">
      <w:pPr>
        <w:spacing w:after="0"/>
        <w:ind w:left="709"/>
        <w:rPr>
          <w:lang w:val="en-US"/>
        </w:rPr>
      </w:pPr>
      <w:r>
        <w:rPr>
          <w:lang w:val="en-US"/>
        </w:rPr>
        <w:t>It is understood that R</w:t>
      </w:r>
      <w:r w:rsidR="007A54E6">
        <w:rPr>
          <w:lang w:val="en-US"/>
        </w:rPr>
        <w:t>edHat</w:t>
      </w:r>
      <w:r>
        <w:rPr>
          <w:lang w:val="en-US"/>
        </w:rPr>
        <w:t xml:space="preserve"> </w:t>
      </w:r>
      <w:r w:rsidR="00371BF0">
        <w:rPr>
          <w:lang w:val="en-US"/>
        </w:rPr>
        <w:t xml:space="preserve">uses two types of licensing modes </w:t>
      </w:r>
    </w:p>
    <w:p w14:paraId="5A9A23E0" w14:textId="2C134BDC" w:rsidR="00693ECB" w:rsidRPr="00962D31" w:rsidRDefault="00693ECB">
      <w:pPr>
        <w:pStyle w:val="ListParagraph"/>
        <w:numPr>
          <w:ilvl w:val="0"/>
          <w:numId w:val="25"/>
        </w:numPr>
        <w:ind w:left="709"/>
        <w:rPr>
          <w:lang w:val="en-US"/>
        </w:rPr>
      </w:pPr>
      <w:r w:rsidRPr="00962D31">
        <w:rPr>
          <w:lang w:val="en-US"/>
        </w:rPr>
        <w:t>Physical Server Subscriptions: These are used for physical servers running RHEL. Each physical server requires a separate subscription.</w:t>
      </w:r>
    </w:p>
    <w:p w14:paraId="30EB57AE" w14:textId="1F05D8ED" w:rsidR="00A140B1" w:rsidRPr="00962D31" w:rsidRDefault="00693ECB">
      <w:pPr>
        <w:pStyle w:val="ListParagraph"/>
        <w:numPr>
          <w:ilvl w:val="0"/>
          <w:numId w:val="25"/>
        </w:numPr>
        <w:ind w:left="709"/>
        <w:rPr>
          <w:lang w:val="en-US"/>
        </w:rPr>
      </w:pPr>
      <w:r w:rsidRPr="00962D31">
        <w:rPr>
          <w:lang w:val="en-US"/>
        </w:rPr>
        <w:t>V</w:t>
      </w:r>
      <w:r w:rsidR="00962D31" w:rsidRPr="00962D31">
        <w:rPr>
          <w:lang w:val="en-US"/>
        </w:rPr>
        <w:t>i</w:t>
      </w:r>
      <w:r w:rsidRPr="00962D31">
        <w:rPr>
          <w:lang w:val="en-US"/>
        </w:rPr>
        <w:t>rtual Machine Subscriptions: For virtualized environments</w:t>
      </w:r>
    </w:p>
    <w:p w14:paraId="50F19B13" w14:textId="21F58226" w:rsidR="002312B0" w:rsidRDefault="00FC3015" w:rsidP="0053075C">
      <w:pPr>
        <w:spacing w:after="0"/>
        <w:ind w:left="709"/>
        <w:rPr>
          <w:lang w:val="en-US"/>
        </w:rPr>
      </w:pPr>
      <w:r>
        <w:rPr>
          <w:lang w:val="en-US"/>
        </w:rPr>
        <w:t>b</w:t>
      </w:r>
      <w:r w:rsidR="003D4C66">
        <w:rPr>
          <w:lang w:val="en-US"/>
        </w:rPr>
        <w:t xml:space="preserve">ased on the </w:t>
      </w:r>
      <w:r w:rsidR="003A50C6">
        <w:rPr>
          <w:lang w:val="en-US"/>
        </w:rPr>
        <w:t xml:space="preserve">different </w:t>
      </w:r>
      <w:r w:rsidR="002312B0" w:rsidRPr="003A50C6">
        <w:rPr>
          <w:lang w:val="en-US"/>
        </w:rPr>
        <w:t>Support Levels</w:t>
      </w:r>
      <w:r w:rsidR="005C46F9">
        <w:rPr>
          <w:lang w:val="en-US"/>
        </w:rPr>
        <w:t xml:space="preserve"> being </w:t>
      </w:r>
      <w:r w:rsidR="002312B0" w:rsidRPr="002312B0">
        <w:rPr>
          <w:lang w:val="en-US"/>
        </w:rPr>
        <w:t>Standard, Premium, and Basic.</w:t>
      </w:r>
      <w:r w:rsidR="00BF19EF">
        <w:rPr>
          <w:lang w:val="en-US"/>
        </w:rPr>
        <w:t xml:space="preserve">  </w:t>
      </w:r>
      <w:r w:rsidR="00403A44" w:rsidRPr="00403A44">
        <w:rPr>
          <w:lang w:val="en-US"/>
        </w:rPr>
        <w:t>Each support level provides different levels of service, including response times and access to technical experts.</w:t>
      </w:r>
      <w:r w:rsidR="00403A44">
        <w:rPr>
          <w:lang w:val="en-US"/>
        </w:rPr>
        <w:t xml:space="preserve">  </w:t>
      </w:r>
      <w:r w:rsidR="00121B18">
        <w:rPr>
          <w:lang w:val="en-US"/>
        </w:rPr>
        <w:t>These are all based on fixed time period</w:t>
      </w:r>
      <w:r w:rsidR="00AC684F">
        <w:rPr>
          <w:lang w:val="en-US"/>
        </w:rPr>
        <w:t>s</w:t>
      </w:r>
      <w:r w:rsidR="00121B18">
        <w:rPr>
          <w:lang w:val="en-US"/>
        </w:rPr>
        <w:t>.</w:t>
      </w:r>
    </w:p>
    <w:p w14:paraId="4CD5FE4E" w14:textId="77777777" w:rsidR="00212317" w:rsidRDefault="00212317" w:rsidP="0053075C">
      <w:pPr>
        <w:spacing w:after="0"/>
        <w:ind w:left="709"/>
      </w:pPr>
    </w:p>
    <w:p w14:paraId="7BE9A060" w14:textId="4A57492D" w:rsidR="002C76FD" w:rsidRDefault="00962D31" w:rsidP="0053075C">
      <w:pPr>
        <w:spacing w:after="0"/>
        <w:ind w:left="709"/>
        <w:rPr>
          <w:rFonts w:cs="Calibri"/>
        </w:rPr>
      </w:pPr>
      <w:r>
        <w:rPr>
          <w:lang w:val="en-US"/>
        </w:rPr>
        <w:t xml:space="preserve">Based on this understanding the </w:t>
      </w:r>
      <w:r w:rsidR="007D35D5">
        <w:t xml:space="preserve">successful bidder will thus be required to provide </w:t>
      </w:r>
      <w:r w:rsidR="00934000">
        <w:rPr>
          <w:lang w:val="en-US"/>
        </w:rPr>
        <w:t xml:space="preserve">PREMIUM </w:t>
      </w:r>
      <w:r w:rsidR="00172072">
        <w:rPr>
          <w:lang w:val="en-US"/>
        </w:rPr>
        <w:t>s</w:t>
      </w:r>
      <w:r w:rsidR="00B6267A" w:rsidRPr="007F4615">
        <w:rPr>
          <w:lang w:val="en-US"/>
        </w:rPr>
        <w:t xml:space="preserve">upport </w:t>
      </w:r>
      <w:r w:rsidR="00B6267A">
        <w:rPr>
          <w:lang w:val="en-US"/>
        </w:rPr>
        <w:t xml:space="preserve">and maintenance </w:t>
      </w:r>
      <w:r w:rsidR="00B6267A" w:rsidRPr="007F4615">
        <w:rPr>
          <w:lang w:val="en-US"/>
        </w:rPr>
        <w:t>o</w:t>
      </w:r>
      <w:r w:rsidR="00B6267A">
        <w:rPr>
          <w:lang w:val="en-US"/>
        </w:rPr>
        <w:t>f</w:t>
      </w:r>
      <w:r w:rsidR="00B6267A" w:rsidRPr="007F4615">
        <w:rPr>
          <w:lang w:val="en-US"/>
        </w:rPr>
        <w:t xml:space="preserve"> the </w:t>
      </w:r>
      <w:r w:rsidR="00542759">
        <w:rPr>
          <w:lang w:val="en-US"/>
        </w:rPr>
        <w:t xml:space="preserve">following </w:t>
      </w:r>
      <w:r w:rsidR="00B6267A">
        <w:rPr>
          <w:lang w:val="en-US"/>
        </w:rPr>
        <w:t>RHEL</w:t>
      </w:r>
      <w:r w:rsidR="00B6267A" w:rsidRPr="007F4615">
        <w:rPr>
          <w:lang w:val="en-US"/>
        </w:rPr>
        <w:t xml:space="preserve"> </w:t>
      </w:r>
      <w:r w:rsidR="00542759">
        <w:rPr>
          <w:lang w:val="en-US"/>
        </w:rPr>
        <w:t>products</w:t>
      </w:r>
      <w:r w:rsidR="00172072">
        <w:rPr>
          <w:lang w:val="en-US"/>
        </w:rPr>
        <w:t xml:space="preserve"> for a </w:t>
      </w:r>
      <w:r w:rsidR="007A54E6" w:rsidRPr="00934000">
        <w:rPr>
          <w:lang w:val="en-US"/>
        </w:rPr>
        <w:t>period of three years</w:t>
      </w:r>
      <w:r w:rsidR="007A54E6" w:rsidRPr="007F4615">
        <w:rPr>
          <w:lang w:val="en-US"/>
        </w:rPr>
        <w:t>:</w:t>
      </w:r>
    </w:p>
    <w:p w14:paraId="18830AD8" w14:textId="1F143AD1" w:rsidR="00343747" w:rsidRDefault="00343747" w:rsidP="00343747">
      <w:pPr>
        <w:pStyle w:val="Caption"/>
      </w:pPr>
      <w:r>
        <w:t xml:space="preserve">Table </w:t>
      </w:r>
      <w:r>
        <w:fldChar w:fldCharType="begin"/>
      </w:r>
      <w:r>
        <w:instrText xml:space="preserve"> SEQ Table \* ARABIC </w:instrText>
      </w:r>
      <w:r>
        <w:fldChar w:fldCharType="separate"/>
      </w:r>
      <w:r>
        <w:rPr>
          <w:noProof/>
        </w:rPr>
        <w:t>1</w:t>
      </w:r>
      <w:r>
        <w:fldChar w:fldCharType="end"/>
      </w:r>
      <w:r>
        <w:t>:Requirements</w:t>
      </w:r>
    </w:p>
    <w:tbl>
      <w:tblPr>
        <w:tblStyle w:val="SITATable"/>
        <w:tblW w:w="0" w:type="auto"/>
        <w:tblInd w:w="704" w:type="dxa"/>
        <w:tblLook w:val="04A0" w:firstRow="1" w:lastRow="0" w:firstColumn="1" w:lastColumn="0" w:noHBand="0" w:noVBand="1"/>
      </w:tblPr>
      <w:tblGrid>
        <w:gridCol w:w="336"/>
        <w:gridCol w:w="5094"/>
        <w:gridCol w:w="1398"/>
        <w:gridCol w:w="2096"/>
      </w:tblGrid>
      <w:tr w:rsidR="00E921EC" w:rsidRPr="0053075C" w14:paraId="30785CFB" w14:textId="77777777" w:rsidTr="0053075C">
        <w:trPr>
          <w:cnfStyle w:val="100000000000" w:firstRow="1" w:lastRow="0" w:firstColumn="0" w:lastColumn="0" w:oddVBand="0" w:evenVBand="0" w:oddHBand="0" w:evenHBand="0" w:firstRowFirstColumn="0" w:firstRowLastColumn="0" w:lastRowFirstColumn="0" w:lastRowLastColumn="0"/>
          <w:trHeight w:val="337"/>
        </w:trPr>
        <w:tc>
          <w:tcPr>
            <w:tcW w:w="284" w:type="dxa"/>
          </w:tcPr>
          <w:p w14:paraId="4BC51132" w14:textId="5BBA719F" w:rsidR="00E921EC" w:rsidRPr="0053075C" w:rsidRDefault="00393B4D" w:rsidP="00453C1D">
            <w:pPr>
              <w:spacing w:after="0" w:line="240" w:lineRule="auto"/>
              <w:jc w:val="center"/>
              <w:rPr>
                <w:rFonts w:eastAsia="Times New Roman" w:cstheme="majorHAnsi"/>
                <w:sz w:val="24"/>
                <w:szCs w:val="24"/>
                <w:lang w:eastAsia="en-ZA"/>
              </w:rPr>
            </w:pPr>
            <w:r w:rsidRPr="0053075C">
              <w:rPr>
                <w:rFonts w:eastAsia="Times New Roman" w:cstheme="majorHAnsi"/>
                <w:sz w:val="24"/>
                <w:szCs w:val="24"/>
                <w:lang w:eastAsia="en-ZA"/>
              </w:rPr>
              <w:t>#</w:t>
            </w:r>
          </w:p>
        </w:tc>
        <w:tc>
          <w:tcPr>
            <w:tcW w:w="5134" w:type="dxa"/>
            <w:hideMark/>
          </w:tcPr>
          <w:p w14:paraId="490D23BF" w14:textId="75DA1E30" w:rsidR="00E921EC" w:rsidRPr="0053075C" w:rsidRDefault="00E921EC" w:rsidP="00453C1D">
            <w:pPr>
              <w:spacing w:after="0" w:line="240" w:lineRule="auto"/>
              <w:jc w:val="center"/>
              <w:rPr>
                <w:rFonts w:eastAsia="Times New Roman" w:cstheme="majorHAnsi"/>
                <w:sz w:val="24"/>
                <w:szCs w:val="24"/>
                <w:lang w:eastAsia="en-ZA"/>
              </w:rPr>
            </w:pPr>
            <w:r w:rsidRPr="0053075C">
              <w:rPr>
                <w:rFonts w:eastAsia="Times New Roman" w:cstheme="majorHAnsi"/>
                <w:sz w:val="24"/>
                <w:szCs w:val="24"/>
                <w:lang w:eastAsia="en-ZA"/>
              </w:rPr>
              <w:t>Product</w:t>
            </w:r>
          </w:p>
        </w:tc>
        <w:tc>
          <w:tcPr>
            <w:tcW w:w="1403" w:type="dxa"/>
            <w:hideMark/>
          </w:tcPr>
          <w:p w14:paraId="18213553" w14:textId="42993FB9" w:rsidR="00E921EC" w:rsidRPr="0053075C" w:rsidRDefault="00E921EC" w:rsidP="00FC698C">
            <w:pPr>
              <w:spacing w:after="0" w:line="240" w:lineRule="auto"/>
              <w:jc w:val="center"/>
              <w:rPr>
                <w:rFonts w:eastAsia="Times New Roman" w:cstheme="majorHAnsi"/>
                <w:sz w:val="24"/>
                <w:szCs w:val="24"/>
                <w:lang w:eastAsia="en-ZA"/>
              </w:rPr>
            </w:pPr>
            <w:r w:rsidRPr="0053075C">
              <w:rPr>
                <w:rFonts w:eastAsia="Times New Roman" w:cstheme="majorHAnsi"/>
                <w:sz w:val="24"/>
                <w:szCs w:val="24"/>
                <w:lang w:eastAsia="en-ZA"/>
              </w:rPr>
              <w:t>Type</w:t>
            </w:r>
          </w:p>
        </w:tc>
        <w:tc>
          <w:tcPr>
            <w:tcW w:w="2103" w:type="dxa"/>
            <w:hideMark/>
          </w:tcPr>
          <w:p w14:paraId="4D0769F3" w14:textId="77777777" w:rsidR="00E921EC" w:rsidRPr="0053075C" w:rsidRDefault="00E921EC" w:rsidP="00453C1D">
            <w:pPr>
              <w:spacing w:after="0" w:line="240" w:lineRule="auto"/>
              <w:jc w:val="center"/>
              <w:rPr>
                <w:rFonts w:eastAsia="Times New Roman" w:cstheme="majorHAnsi"/>
                <w:sz w:val="24"/>
                <w:szCs w:val="24"/>
                <w:lang w:eastAsia="en-ZA"/>
              </w:rPr>
            </w:pPr>
            <w:r w:rsidRPr="0053075C">
              <w:rPr>
                <w:rFonts w:eastAsia="Times New Roman" w:cstheme="majorHAnsi"/>
                <w:sz w:val="24"/>
                <w:szCs w:val="24"/>
                <w:lang w:eastAsia="en-ZA"/>
              </w:rPr>
              <w:t>Specification</w:t>
            </w:r>
          </w:p>
        </w:tc>
      </w:tr>
      <w:tr w:rsidR="00E921EC" w:rsidRPr="0053075C" w14:paraId="6A21D5D8" w14:textId="77777777" w:rsidTr="0053075C">
        <w:tc>
          <w:tcPr>
            <w:tcW w:w="284" w:type="dxa"/>
          </w:tcPr>
          <w:p w14:paraId="38838E0F" w14:textId="77777777" w:rsidR="00E921EC" w:rsidRPr="0053075C" w:rsidRDefault="00E921EC">
            <w:pPr>
              <w:pStyle w:val="ListParagraph"/>
              <w:numPr>
                <w:ilvl w:val="0"/>
                <w:numId w:val="26"/>
              </w:numPr>
              <w:spacing w:line="240" w:lineRule="auto"/>
              <w:jc w:val="left"/>
              <w:rPr>
                <w:rFonts w:asciiTheme="majorHAnsi" w:eastAsia="Times New Roman" w:hAnsiTheme="majorHAnsi" w:cstheme="majorHAnsi"/>
                <w:sz w:val="20"/>
                <w:szCs w:val="20"/>
                <w:lang w:eastAsia="en-ZA"/>
              </w:rPr>
            </w:pPr>
          </w:p>
        </w:tc>
        <w:tc>
          <w:tcPr>
            <w:tcW w:w="5134" w:type="dxa"/>
            <w:hideMark/>
          </w:tcPr>
          <w:p w14:paraId="14844B76" w14:textId="041C2F57"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 xml:space="preserve">Red Hat Enterprise Linux for Virtual Data </w:t>
            </w:r>
            <w:r w:rsidR="0040442D" w:rsidRPr="00F70FCF">
              <w:rPr>
                <w:rFonts w:asciiTheme="majorHAnsi" w:eastAsia="Times New Roman" w:hAnsiTheme="majorHAnsi" w:cstheme="majorHAnsi"/>
                <w:sz w:val="20"/>
                <w:szCs w:val="20"/>
                <w:lang w:eastAsia="en-ZA"/>
              </w:rPr>
              <w:t>Centre’s</w:t>
            </w:r>
            <w:r w:rsidRPr="00F70FCF">
              <w:rPr>
                <w:rFonts w:asciiTheme="majorHAnsi" w:eastAsia="Times New Roman" w:hAnsiTheme="majorHAnsi" w:cstheme="majorHAnsi"/>
                <w:sz w:val="20"/>
                <w:szCs w:val="20"/>
                <w:lang w:eastAsia="en-ZA"/>
              </w:rPr>
              <w:t xml:space="preserve"> </w:t>
            </w:r>
            <w:r w:rsidR="00BE71AA" w:rsidRPr="00F70FCF">
              <w:rPr>
                <w:rFonts w:asciiTheme="majorHAnsi" w:eastAsia="Times New Roman" w:hAnsiTheme="majorHAnsi" w:cstheme="majorHAnsi"/>
                <w:sz w:val="20"/>
                <w:szCs w:val="20"/>
                <w:lang w:eastAsia="en-ZA"/>
              </w:rPr>
              <w:br/>
            </w:r>
            <w:r w:rsidRPr="00F70FCF">
              <w:rPr>
                <w:rFonts w:asciiTheme="majorHAnsi" w:eastAsia="Times New Roman" w:hAnsiTheme="majorHAnsi" w:cstheme="majorHAnsi"/>
                <w:sz w:val="20"/>
                <w:szCs w:val="20"/>
                <w:lang w:eastAsia="en-ZA"/>
              </w:rPr>
              <w:t>(SAP Solutions)</w:t>
            </w:r>
          </w:p>
        </w:tc>
        <w:tc>
          <w:tcPr>
            <w:tcW w:w="1403" w:type="dxa"/>
            <w:hideMark/>
          </w:tcPr>
          <w:p w14:paraId="324FAA56" w14:textId="77777777" w:rsidR="00E921EC" w:rsidRPr="00F70FCF" w:rsidRDefault="00E921EC" w:rsidP="0053075C">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Premium</w:t>
            </w:r>
          </w:p>
        </w:tc>
        <w:tc>
          <w:tcPr>
            <w:tcW w:w="2103" w:type="dxa"/>
            <w:hideMark/>
          </w:tcPr>
          <w:p w14:paraId="35466F1F" w14:textId="77777777"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3 years</w:t>
            </w:r>
          </w:p>
        </w:tc>
      </w:tr>
      <w:tr w:rsidR="00BE71AA" w:rsidRPr="0053075C" w14:paraId="336D8091" w14:textId="77777777" w:rsidTr="0053075C">
        <w:tc>
          <w:tcPr>
            <w:tcW w:w="284" w:type="dxa"/>
          </w:tcPr>
          <w:p w14:paraId="1E1A9A2F" w14:textId="77777777" w:rsidR="00BE71AA" w:rsidRPr="0053075C" w:rsidRDefault="00BE71AA">
            <w:pPr>
              <w:pStyle w:val="ListParagraph"/>
              <w:numPr>
                <w:ilvl w:val="0"/>
                <w:numId w:val="26"/>
              </w:numPr>
              <w:spacing w:line="240" w:lineRule="auto"/>
              <w:jc w:val="left"/>
              <w:rPr>
                <w:rFonts w:asciiTheme="majorHAnsi" w:eastAsia="Times New Roman" w:hAnsiTheme="majorHAnsi" w:cstheme="majorHAnsi"/>
                <w:sz w:val="20"/>
                <w:szCs w:val="20"/>
                <w:lang w:eastAsia="en-ZA"/>
              </w:rPr>
            </w:pPr>
          </w:p>
        </w:tc>
        <w:tc>
          <w:tcPr>
            <w:tcW w:w="5134" w:type="dxa"/>
            <w:hideMark/>
          </w:tcPr>
          <w:p w14:paraId="7D99CBF8" w14:textId="77777777" w:rsidR="00BE71AA" w:rsidRPr="00F70FCF" w:rsidRDefault="00BE71AA"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Red Hat Enterprise Linux for SAP Solutions</w:t>
            </w:r>
          </w:p>
        </w:tc>
        <w:tc>
          <w:tcPr>
            <w:tcW w:w="1403" w:type="dxa"/>
            <w:hideMark/>
          </w:tcPr>
          <w:p w14:paraId="1032F391" w14:textId="77777777" w:rsidR="00BE71AA" w:rsidRPr="00F70FCF" w:rsidRDefault="00BE71AA" w:rsidP="0053075C">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Premium</w:t>
            </w:r>
          </w:p>
        </w:tc>
        <w:tc>
          <w:tcPr>
            <w:tcW w:w="2103" w:type="dxa"/>
            <w:hideMark/>
          </w:tcPr>
          <w:p w14:paraId="0DB6A891" w14:textId="1C967CC9" w:rsidR="00BE71AA" w:rsidRPr="00F70FCF" w:rsidRDefault="00BE71AA"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 xml:space="preserve">Physical </w:t>
            </w:r>
            <w:r w:rsidR="00AC684F" w:rsidRPr="00F70FCF">
              <w:rPr>
                <w:rFonts w:asciiTheme="majorHAnsi" w:eastAsia="Times New Roman" w:hAnsiTheme="majorHAnsi" w:cstheme="majorHAnsi"/>
                <w:sz w:val="20"/>
                <w:szCs w:val="20"/>
                <w:lang w:eastAsia="en-ZA"/>
              </w:rPr>
              <w:t>/</w:t>
            </w:r>
            <w:r w:rsidRPr="00F70FCF">
              <w:rPr>
                <w:rFonts w:asciiTheme="majorHAnsi" w:eastAsia="Times New Roman" w:hAnsiTheme="majorHAnsi" w:cstheme="majorHAnsi"/>
                <w:sz w:val="20"/>
                <w:szCs w:val="20"/>
                <w:lang w:eastAsia="en-ZA"/>
              </w:rPr>
              <w:t>Virtual Nodes</w:t>
            </w:r>
          </w:p>
        </w:tc>
      </w:tr>
      <w:tr w:rsidR="00E921EC" w:rsidRPr="0053075C" w14:paraId="75E4E869" w14:textId="77777777" w:rsidTr="0053075C">
        <w:tc>
          <w:tcPr>
            <w:tcW w:w="284" w:type="dxa"/>
          </w:tcPr>
          <w:p w14:paraId="10CF7CE1" w14:textId="77777777" w:rsidR="00E921EC" w:rsidRPr="0053075C" w:rsidRDefault="00E921EC">
            <w:pPr>
              <w:pStyle w:val="ListParagraph"/>
              <w:numPr>
                <w:ilvl w:val="0"/>
                <w:numId w:val="26"/>
              </w:numPr>
              <w:spacing w:line="240" w:lineRule="auto"/>
              <w:jc w:val="left"/>
              <w:rPr>
                <w:rFonts w:asciiTheme="majorHAnsi" w:eastAsia="Times New Roman" w:hAnsiTheme="majorHAnsi" w:cstheme="majorHAnsi"/>
                <w:sz w:val="20"/>
                <w:szCs w:val="20"/>
                <w:lang w:eastAsia="en-ZA"/>
              </w:rPr>
            </w:pPr>
          </w:p>
        </w:tc>
        <w:tc>
          <w:tcPr>
            <w:tcW w:w="5134" w:type="dxa"/>
            <w:hideMark/>
          </w:tcPr>
          <w:p w14:paraId="1493CA86" w14:textId="3D3762A1"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Red Hat Runtimes</w:t>
            </w:r>
          </w:p>
        </w:tc>
        <w:tc>
          <w:tcPr>
            <w:tcW w:w="1403" w:type="dxa"/>
            <w:hideMark/>
          </w:tcPr>
          <w:p w14:paraId="04CD3925" w14:textId="77777777" w:rsidR="00E921EC" w:rsidRPr="00F70FCF" w:rsidRDefault="00E921EC" w:rsidP="0053075C">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Premium</w:t>
            </w:r>
          </w:p>
        </w:tc>
        <w:tc>
          <w:tcPr>
            <w:tcW w:w="2103" w:type="dxa"/>
            <w:hideMark/>
          </w:tcPr>
          <w:p w14:paraId="5015F856" w14:textId="77777777"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16 Cores or 32 vCPUs</w:t>
            </w:r>
          </w:p>
        </w:tc>
      </w:tr>
      <w:tr w:rsidR="00E921EC" w:rsidRPr="0053075C" w14:paraId="451AC50B" w14:textId="77777777" w:rsidTr="0053075C">
        <w:tc>
          <w:tcPr>
            <w:tcW w:w="284" w:type="dxa"/>
          </w:tcPr>
          <w:p w14:paraId="5852F7C8" w14:textId="77777777" w:rsidR="00E921EC" w:rsidRPr="0053075C" w:rsidRDefault="00E921EC">
            <w:pPr>
              <w:pStyle w:val="ListParagraph"/>
              <w:numPr>
                <w:ilvl w:val="0"/>
                <w:numId w:val="26"/>
              </w:numPr>
              <w:spacing w:line="240" w:lineRule="auto"/>
              <w:jc w:val="left"/>
              <w:rPr>
                <w:rFonts w:asciiTheme="majorHAnsi" w:eastAsia="Times New Roman" w:hAnsiTheme="majorHAnsi" w:cstheme="majorHAnsi"/>
                <w:sz w:val="20"/>
                <w:szCs w:val="20"/>
                <w:lang w:eastAsia="en-ZA"/>
              </w:rPr>
            </w:pPr>
          </w:p>
        </w:tc>
        <w:tc>
          <w:tcPr>
            <w:tcW w:w="5134" w:type="dxa"/>
            <w:hideMark/>
          </w:tcPr>
          <w:p w14:paraId="69B4F6EF" w14:textId="7F0AB1C6"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Red Hat JBoss Enterprise Application Platform</w:t>
            </w:r>
          </w:p>
        </w:tc>
        <w:tc>
          <w:tcPr>
            <w:tcW w:w="1403" w:type="dxa"/>
            <w:hideMark/>
          </w:tcPr>
          <w:p w14:paraId="5E721327" w14:textId="77777777" w:rsidR="00E921EC" w:rsidRPr="00F70FCF" w:rsidRDefault="00E921EC" w:rsidP="0053075C">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ELS Program</w:t>
            </w:r>
          </w:p>
        </w:tc>
        <w:tc>
          <w:tcPr>
            <w:tcW w:w="2103" w:type="dxa"/>
            <w:hideMark/>
          </w:tcPr>
          <w:p w14:paraId="5955A153" w14:textId="77777777"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16-Core Standard</w:t>
            </w:r>
          </w:p>
        </w:tc>
      </w:tr>
      <w:tr w:rsidR="00E921EC" w:rsidRPr="0053075C" w14:paraId="72A6E392" w14:textId="77777777" w:rsidTr="0053075C">
        <w:tc>
          <w:tcPr>
            <w:tcW w:w="284" w:type="dxa"/>
          </w:tcPr>
          <w:p w14:paraId="0F8BA406" w14:textId="77777777" w:rsidR="00E921EC" w:rsidRPr="0053075C" w:rsidRDefault="00E921EC">
            <w:pPr>
              <w:pStyle w:val="ListParagraph"/>
              <w:numPr>
                <w:ilvl w:val="0"/>
                <w:numId w:val="26"/>
              </w:numPr>
              <w:spacing w:line="240" w:lineRule="auto"/>
              <w:jc w:val="left"/>
              <w:rPr>
                <w:rFonts w:asciiTheme="majorHAnsi" w:eastAsia="Times New Roman" w:hAnsiTheme="majorHAnsi" w:cstheme="majorHAnsi"/>
                <w:sz w:val="20"/>
                <w:szCs w:val="20"/>
                <w:lang w:eastAsia="en-ZA"/>
              </w:rPr>
            </w:pPr>
          </w:p>
        </w:tc>
        <w:tc>
          <w:tcPr>
            <w:tcW w:w="5134" w:type="dxa"/>
            <w:hideMark/>
          </w:tcPr>
          <w:p w14:paraId="6589EA95" w14:textId="045D6F83"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Red Hat Ansible Automation Platform</w:t>
            </w:r>
          </w:p>
        </w:tc>
        <w:tc>
          <w:tcPr>
            <w:tcW w:w="1403" w:type="dxa"/>
            <w:hideMark/>
          </w:tcPr>
          <w:p w14:paraId="76F95308" w14:textId="77777777" w:rsidR="00E921EC" w:rsidRPr="00F70FCF" w:rsidRDefault="00E921EC" w:rsidP="0053075C">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Premium</w:t>
            </w:r>
          </w:p>
        </w:tc>
        <w:tc>
          <w:tcPr>
            <w:tcW w:w="2103" w:type="dxa"/>
            <w:hideMark/>
          </w:tcPr>
          <w:p w14:paraId="55F3523D" w14:textId="77777777"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100 Managed Nodes</w:t>
            </w:r>
          </w:p>
        </w:tc>
      </w:tr>
      <w:tr w:rsidR="00E921EC" w:rsidRPr="0053075C" w14:paraId="48AEB289" w14:textId="77777777" w:rsidTr="0053075C">
        <w:tc>
          <w:tcPr>
            <w:tcW w:w="284" w:type="dxa"/>
          </w:tcPr>
          <w:p w14:paraId="2C6498F1" w14:textId="77777777" w:rsidR="00E921EC" w:rsidRPr="0053075C" w:rsidRDefault="00E921EC">
            <w:pPr>
              <w:pStyle w:val="ListParagraph"/>
              <w:numPr>
                <w:ilvl w:val="0"/>
                <w:numId w:val="26"/>
              </w:numPr>
              <w:spacing w:line="240" w:lineRule="auto"/>
              <w:jc w:val="left"/>
              <w:rPr>
                <w:rFonts w:asciiTheme="majorHAnsi" w:eastAsia="Times New Roman" w:hAnsiTheme="majorHAnsi" w:cstheme="majorHAnsi"/>
                <w:sz w:val="20"/>
                <w:szCs w:val="20"/>
                <w:lang w:eastAsia="en-ZA"/>
              </w:rPr>
            </w:pPr>
          </w:p>
        </w:tc>
        <w:tc>
          <w:tcPr>
            <w:tcW w:w="5134" w:type="dxa"/>
            <w:hideMark/>
          </w:tcPr>
          <w:p w14:paraId="063BEB0F" w14:textId="2C149353"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Red Hat Enterprise Linux Extended Life Cycle Support</w:t>
            </w:r>
          </w:p>
        </w:tc>
        <w:tc>
          <w:tcPr>
            <w:tcW w:w="1403" w:type="dxa"/>
            <w:hideMark/>
          </w:tcPr>
          <w:p w14:paraId="43B557B2" w14:textId="77777777" w:rsidR="00E921EC" w:rsidRPr="00F70FCF" w:rsidRDefault="00E921EC" w:rsidP="0053075C">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Standard</w:t>
            </w:r>
          </w:p>
        </w:tc>
        <w:tc>
          <w:tcPr>
            <w:tcW w:w="2103" w:type="dxa"/>
            <w:hideMark/>
          </w:tcPr>
          <w:p w14:paraId="1EF218D0" w14:textId="77777777"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Unlimited Guests</w:t>
            </w:r>
          </w:p>
        </w:tc>
      </w:tr>
      <w:tr w:rsidR="00E921EC" w:rsidRPr="0053075C" w14:paraId="0C776449" w14:textId="77777777" w:rsidTr="0053075C">
        <w:tc>
          <w:tcPr>
            <w:tcW w:w="284" w:type="dxa"/>
          </w:tcPr>
          <w:p w14:paraId="00D0F29F" w14:textId="77777777" w:rsidR="00E921EC" w:rsidRPr="0053075C" w:rsidRDefault="00E921EC">
            <w:pPr>
              <w:pStyle w:val="ListParagraph"/>
              <w:numPr>
                <w:ilvl w:val="0"/>
                <w:numId w:val="26"/>
              </w:numPr>
              <w:spacing w:line="240" w:lineRule="auto"/>
              <w:jc w:val="left"/>
              <w:rPr>
                <w:rFonts w:asciiTheme="majorHAnsi" w:eastAsia="Times New Roman" w:hAnsiTheme="majorHAnsi" w:cstheme="majorHAnsi"/>
                <w:sz w:val="20"/>
                <w:szCs w:val="20"/>
                <w:lang w:eastAsia="en-ZA"/>
              </w:rPr>
            </w:pPr>
          </w:p>
        </w:tc>
        <w:tc>
          <w:tcPr>
            <w:tcW w:w="5134" w:type="dxa"/>
            <w:hideMark/>
          </w:tcPr>
          <w:p w14:paraId="71041CD7" w14:textId="05148F7A"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Red Hat Enterprise Linux with Smart Virtualization and Management</w:t>
            </w:r>
          </w:p>
        </w:tc>
        <w:tc>
          <w:tcPr>
            <w:tcW w:w="1403" w:type="dxa"/>
            <w:hideMark/>
          </w:tcPr>
          <w:p w14:paraId="45D35399" w14:textId="77777777" w:rsidR="00E921EC" w:rsidRPr="00F70FCF" w:rsidRDefault="00E921EC" w:rsidP="0053075C">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Premium</w:t>
            </w:r>
          </w:p>
        </w:tc>
        <w:tc>
          <w:tcPr>
            <w:tcW w:w="2103" w:type="dxa"/>
            <w:hideMark/>
          </w:tcPr>
          <w:p w14:paraId="573AF936" w14:textId="77777777"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2-sockets</w:t>
            </w:r>
          </w:p>
        </w:tc>
      </w:tr>
      <w:tr w:rsidR="00E921EC" w:rsidRPr="0053075C" w14:paraId="18EFA186" w14:textId="77777777" w:rsidTr="0053075C">
        <w:tc>
          <w:tcPr>
            <w:tcW w:w="284" w:type="dxa"/>
          </w:tcPr>
          <w:p w14:paraId="0E40EB27" w14:textId="77777777" w:rsidR="00E921EC" w:rsidRPr="0053075C" w:rsidRDefault="00E921EC">
            <w:pPr>
              <w:pStyle w:val="ListParagraph"/>
              <w:numPr>
                <w:ilvl w:val="0"/>
                <w:numId w:val="26"/>
              </w:numPr>
              <w:spacing w:line="240" w:lineRule="auto"/>
              <w:jc w:val="left"/>
              <w:rPr>
                <w:rFonts w:asciiTheme="majorHAnsi" w:eastAsia="Times New Roman" w:hAnsiTheme="majorHAnsi" w:cstheme="majorHAnsi"/>
                <w:sz w:val="20"/>
                <w:szCs w:val="20"/>
                <w:lang w:eastAsia="en-ZA"/>
              </w:rPr>
            </w:pPr>
          </w:p>
        </w:tc>
        <w:tc>
          <w:tcPr>
            <w:tcW w:w="5134" w:type="dxa"/>
            <w:hideMark/>
          </w:tcPr>
          <w:p w14:paraId="5B4F0BED" w14:textId="1F294B78"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Red Hat OpenShift Virtualisation Engine (Bare Metal Node)</w:t>
            </w:r>
          </w:p>
        </w:tc>
        <w:tc>
          <w:tcPr>
            <w:tcW w:w="1403" w:type="dxa"/>
            <w:hideMark/>
          </w:tcPr>
          <w:p w14:paraId="028960E9" w14:textId="77777777" w:rsidR="00E921EC" w:rsidRPr="00F70FCF" w:rsidRDefault="00E921EC" w:rsidP="0053075C">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Premium</w:t>
            </w:r>
          </w:p>
        </w:tc>
        <w:tc>
          <w:tcPr>
            <w:tcW w:w="2103" w:type="dxa"/>
            <w:hideMark/>
          </w:tcPr>
          <w:p w14:paraId="6B578E01" w14:textId="77777777" w:rsidR="00E921EC" w:rsidRPr="00F70FCF" w:rsidRDefault="00E921EC" w:rsidP="00F70FCF">
            <w:pPr>
              <w:spacing w:after="0" w:line="240" w:lineRule="auto"/>
              <w:jc w:val="left"/>
              <w:rPr>
                <w:rFonts w:asciiTheme="majorHAnsi" w:eastAsia="Times New Roman" w:hAnsiTheme="majorHAnsi" w:cstheme="majorHAnsi"/>
                <w:sz w:val="20"/>
                <w:szCs w:val="20"/>
                <w:lang w:eastAsia="en-ZA"/>
              </w:rPr>
            </w:pPr>
            <w:r w:rsidRPr="00F70FCF">
              <w:rPr>
                <w:rFonts w:asciiTheme="majorHAnsi" w:eastAsia="Times New Roman" w:hAnsiTheme="majorHAnsi" w:cstheme="majorHAnsi"/>
                <w:sz w:val="20"/>
                <w:szCs w:val="20"/>
                <w:lang w:eastAsia="en-ZA"/>
              </w:rPr>
              <w:t>1–2 sockets</w:t>
            </w:r>
          </w:p>
        </w:tc>
      </w:tr>
    </w:tbl>
    <w:p w14:paraId="1ED55023" w14:textId="77777777" w:rsidR="00453C1D" w:rsidRPr="0053075C" w:rsidRDefault="00453C1D" w:rsidP="0053075C">
      <w:pPr>
        <w:spacing w:after="0"/>
        <w:jc w:val="left"/>
        <w:rPr>
          <w:rFonts w:asciiTheme="majorHAnsi" w:hAnsiTheme="majorHAnsi" w:cstheme="majorHAnsi"/>
        </w:rPr>
      </w:pPr>
    </w:p>
    <w:p w14:paraId="00C17F89" w14:textId="77777777" w:rsidR="00BB0C2E" w:rsidRDefault="00BB0C2E">
      <w:pPr>
        <w:spacing w:after="0" w:line="240" w:lineRule="auto"/>
        <w:jc w:val="left"/>
        <w:rPr>
          <w:rFonts w:asciiTheme="majorHAnsi" w:eastAsiaTheme="majorEastAsia" w:hAnsiTheme="majorHAnsi" w:cstheme="minorBidi"/>
          <w:b/>
          <w:color w:val="0E1B8D"/>
          <w:sz w:val="28"/>
          <w:szCs w:val="26"/>
        </w:rPr>
      </w:pPr>
      <w:r>
        <w:br w:type="page"/>
      </w:r>
    </w:p>
    <w:p w14:paraId="7BE9A064" w14:textId="442CABA4" w:rsidR="002C76FD" w:rsidRDefault="005035C0" w:rsidP="0035055D">
      <w:pPr>
        <w:pStyle w:val="Heading2"/>
        <w:ind w:left="851"/>
      </w:pPr>
      <w:bookmarkStart w:id="25" w:name="_Toc236672023"/>
      <w:r>
        <w:lastRenderedPageBreak/>
        <w:t>Delivery address</w:t>
      </w:r>
      <w:bookmarkEnd w:id="25"/>
    </w:p>
    <w:p w14:paraId="756FC135" w14:textId="7E398D4B" w:rsidR="00AE22B6" w:rsidRPr="0035055D" w:rsidRDefault="00F70FCF" w:rsidP="0053075C">
      <w:pPr>
        <w:ind w:left="851" w:hanging="850"/>
        <w:rPr>
          <w:lang w:val="en-GB"/>
        </w:rPr>
      </w:pPr>
      <w:r>
        <w:rPr>
          <w:lang w:val="en-GB"/>
        </w:rPr>
        <w:t xml:space="preserve">                 T</w:t>
      </w:r>
      <w:r w:rsidR="00474FDA">
        <w:rPr>
          <w:lang w:val="en-GB"/>
        </w:rPr>
        <w:t xml:space="preserve">he Departmental </w:t>
      </w:r>
      <w:r w:rsidR="005035C0">
        <w:rPr>
          <w:lang w:val="en-GB"/>
        </w:rPr>
        <w:t xml:space="preserve">address where the required </w:t>
      </w:r>
      <w:r w:rsidR="001A544E">
        <w:rPr>
          <w:lang w:val="en-GB"/>
        </w:rPr>
        <w:t xml:space="preserve">subscriptions are </w:t>
      </w:r>
      <w:r w:rsidR="0035055D">
        <w:rPr>
          <w:lang w:val="en-GB"/>
        </w:rPr>
        <w:t xml:space="preserve">required </w:t>
      </w:r>
      <w:r w:rsidR="005035C0">
        <w:rPr>
          <w:lang w:val="en-GB"/>
        </w:rPr>
        <w:t xml:space="preserve">is </w:t>
      </w:r>
      <w:r>
        <w:rPr>
          <w:lang w:val="en-GB"/>
        </w:rPr>
        <w:t xml:space="preserve"> </w:t>
      </w:r>
      <w:r w:rsidR="00AE22B6" w:rsidRPr="0035055D">
        <w:rPr>
          <w:lang w:val="en-GB"/>
        </w:rPr>
        <w:t>Laboria Buidling 215 Francis Baard Street</w:t>
      </w:r>
      <w:r>
        <w:rPr>
          <w:lang w:val="en-GB"/>
        </w:rPr>
        <w:t xml:space="preserve"> </w:t>
      </w:r>
      <w:r w:rsidR="00EC5E8B" w:rsidRPr="0035055D">
        <w:rPr>
          <w:lang w:val="en-GB"/>
        </w:rPr>
        <w:t>Pretoria</w:t>
      </w:r>
    </w:p>
    <w:p w14:paraId="7BE9A067" w14:textId="70123EED" w:rsidR="002C76FD" w:rsidRPr="00FE7741" w:rsidRDefault="005035C0" w:rsidP="0035055D">
      <w:pPr>
        <w:pStyle w:val="Heading2"/>
        <w:ind w:left="851"/>
      </w:pPr>
      <w:bookmarkStart w:id="26" w:name="_Toc230097178"/>
      <w:bookmarkStart w:id="27" w:name="_Toc230097403"/>
      <w:bookmarkStart w:id="28" w:name="_Toc230183980"/>
      <w:bookmarkStart w:id="29" w:name="_Toc230189883"/>
      <w:bookmarkStart w:id="30" w:name="_Toc236672024"/>
      <w:bookmarkEnd w:id="26"/>
      <w:bookmarkEnd w:id="27"/>
      <w:bookmarkEnd w:id="28"/>
      <w:bookmarkEnd w:id="29"/>
      <w:r w:rsidRPr="00FE7741">
        <w:t xml:space="preserve">Customer Infrastructure and </w:t>
      </w:r>
      <w:r w:rsidR="00343747">
        <w:t>E</w:t>
      </w:r>
      <w:r w:rsidRPr="00FE7741">
        <w:t xml:space="preserve">nvironment </w:t>
      </w:r>
      <w:r w:rsidR="00343747">
        <w:t>R</w:t>
      </w:r>
      <w:r w:rsidRPr="00FE7741">
        <w:t>equirements</w:t>
      </w:r>
      <w:bookmarkEnd w:id="30"/>
    </w:p>
    <w:p w14:paraId="6820A625" w14:textId="44B1DB06" w:rsidR="00FE7741" w:rsidRPr="00FE7741" w:rsidRDefault="00FE7741" w:rsidP="0053075C">
      <w:pPr>
        <w:spacing w:after="0"/>
        <w:ind w:left="851"/>
      </w:pPr>
      <w:r>
        <w:t>The Department</w:t>
      </w:r>
      <w:r w:rsidR="00195226">
        <w:t xml:space="preserve"> currently </w:t>
      </w:r>
      <w:r>
        <w:t xml:space="preserve">utilises Red Hat as </w:t>
      </w:r>
      <w:r w:rsidR="00B437DD">
        <w:t>the operating system for its Oracle and SAP workloads</w:t>
      </w:r>
      <w:r w:rsidR="00916EB9">
        <w:t xml:space="preserve"> in</w:t>
      </w:r>
      <w:r>
        <w:t xml:space="preserve"> in the datacentre</w:t>
      </w:r>
      <w:r w:rsidR="00916EB9">
        <w:t xml:space="preserve"> at NDC2</w:t>
      </w:r>
      <w:r>
        <w:t xml:space="preserve">. Red Hat is based on the Linux Operating System which is Open Source. However, Red Hat offers subscriptions (licenses) which entitles the user to full support, maintenance, updates and patches. The Red Hat operating system is used primarily in the Oracle, SAP and legacy application servers. These are critical production environments which necessitates </w:t>
      </w:r>
      <w:r w:rsidR="006F41C8">
        <w:t xml:space="preserve">a PREMIUM </w:t>
      </w:r>
      <w:r>
        <w:t>subscription.</w:t>
      </w:r>
    </w:p>
    <w:p w14:paraId="7BE9A069" w14:textId="77777777" w:rsidR="002C76FD" w:rsidRDefault="005035C0" w:rsidP="0053075C">
      <w:pPr>
        <w:pStyle w:val="Heading1"/>
        <w:ind w:hanging="283"/>
      </w:pPr>
      <w:bookmarkStart w:id="31" w:name="_Toc236672025"/>
      <w:r>
        <w:t>Requirements</w:t>
      </w:r>
      <w:bookmarkEnd w:id="31"/>
    </w:p>
    <w:p w14:paraId="7BE9A06A" w14:textId="77777777" w:rsidR="002C76FD" w:rsidRPr="00C927DD" w:rsidRDefault="005035C0" w:rsidP="0035055D">
      <w:pPr>
        <w:pStyle w:val="Heading2"/>
        <w:ind w:left="851"/>
      </w:pPr>
      <w:bookmarkStart w:id="32" w:name="_Toc236672026"/>
      <w:r w:rsidRPr="00C927DD">
        <w:t>Product / Service / Solution Requirements</w:t>
      </w:r>
      <w:bookmarkEnd w:id="32"/>
    </w:p>
    <w:p w14:paraId="5930CD58" w14:textId="0B09E48F" w:rsidR="009D60D1" w:rsidRDefault="009D60D1" w:rsidP="00EA34EA">
      <w:pPr>
        <w:pStyle w:val="Caption"/>
      </w:pPr>
      <w:bookmarkStart w:id="33" w:name="_Toc229733426"/>
      <w:r>
        <w:t xml:space="preserve">Table </w:t>
      </w:r>
      <w:r>
        <w:fldChar w:fldCharType="begin"/>
      </w:r>
      <w:r>
        <w:instrText xml:space="preserve"> SEQ Table \* ARABIC </w:instrText>
      </w:r>
      <w:r>
        <w:fldChar w:fldCharType="separate"/>
      </w:r>
      <w:r w:rsidR="00343747">
        <w:rPr>
          <w:noProof/>
        </w:rPr>
        <w:t>2</w:t>
      </w:r>
      <w:r>
        <w:fldChar w:fldCharType="end"/>
      </w:r>
      <w:r>
        <w:t>: B</w:t>
      </w:r>
      <w:r w:rsidR="00EA34EA">
        <w:t>ill of Materials (BOM)</w:t>
      </w:r>
      <w:bookmarkEnd w:id="33"/>
    </w:p>
    <w:tbl>
      <w:tblPr>
        <w:tblStyle w:val="TableGrid"/>
        <w:tblW w:w="0" w:type="auto"/>
        <w:tblInd w:w="279" w:type="dxa"/>
        <w:tblLook w:val="04A0" w:firstRow="1" w:lastRow="0" w:firstColumn="1" w:lastColumn="0" w:noHBand="0" w:noVBand="1"/>
      </w:tblPr>
      <w:tblGrid>
        <w:gridCol w:w="1377"/>
        <w:gridCol w:w="4978"/>
        <w:gridCol w:w="1033"/>
        <w:gridCol w:w="1961"/>
      </w:tblGrid>
      <w:tr w:rsidR="00C927DD" w:rsidRPr="00C927DD" w14:paraId="2772D4DC" w14:textId="77777777" w:rsidTr="0053075C">
        <w:tc>
          <w:tcPr>
            <w:tcW w:w="1098" w:type="dxa"/>
            <w:shd w:val="clear" w:color="auto" w:fill="D9D9D9" w:themeFill="background1" w:themeFillShade="D9"/>
          </w:tcPr>
          <w:p w14:paraId="77AE88EF" w14:textId="77777777" w:rsidR="00C927DD" w:rsidRPr="00C927DD" w:rsidRDefault="00C927DD" w:rsidP="00343747">
            <w:pPr>
              <w:jc w:val="center"/>
              <w:rPr>
                <w:b/>
                <w:bCs/>
              </w:rPr>
            </w:pPr>
            <w:r w:rsidRPr="00C927DD">
              <w:rPr>
                <w:b/>
                <w:bCs/>
                <w:lang w:val="en-US"/>
              </w:rPr>
              <w:t>SKU</w:t>
            </w:r>
          </w:p>
        </w:tc>
        <w:tc>
          <w:tcPr>
            <w:tcW w:w="5173" w:type="dxa"/>
            <w:shd w:val="clear" w:color="auto" w:fill="D9D9D9" w:themeFill="background1" w:themeFillShade="D9"/>
          </w:tcPr>
          <w:p w14:paraId="7DC842C4" w14:textId="77777777" w:rsidR="00C927DD" w:rsidRPr="00C927DD" w:rsidRDefault="00C927DD" w:rsidP="00343747">
            <w:pPr>
              <w:jc w:val="center"/>
              <w:rPr>
                <w:b/>
                <w:bCs/>
              </w:rPr>
            </w:pPr>
            <w:r w:rsidRPr="00C927DD">
              <w:rPr>
                <w:b/>
                <w:bCs/>
              </w:rPr>
              <w:t>Description</w:t>
            </w:r>
          </w:p>
        </w:tc>
        <w:tc>
          <w:tcPr>
            <w:tcW w:w="1058" w:type="dxa"/>
            <w:shd w:val="clear" w:color="auto" w:fill="D9D9D9" w:themeFill="background1" w:themeFillShade="D9"/>
          </w:tcPr>
          <w:p w14:paraId="06B6427B" w14:textId="77777777" w:rsidR="00C927DD" w:rsidRPr="00C927DD" w:rsidRDefault="00C927DD" w:rsidP="00343747">
            <w:pPr>
              <w:jc w:val="center"/>
              <w:rPr>
                <w:b/>
                <w:bCs/>
              </w:rPr>
            </w:pPr>
            <w:r w:rsidRPr="00C927DD">
              <w:rPr>
                <w:b/>
                <w:bCs/>
              </w:rPr>
              <w:t>QTY</w:t>
            </w:r>
          </w:p>
        </w:tc>
        <w:tc>
          <w:tcPr>
            <w:tcW w:w="2020" w:type="dxa"/>
            <w:shd w:val="clear" w:color="auto" w:fill="D9D9D9" w:themeFill="background1" w:themeFillShade="D9"/>
          </w:tcPr>
          <w:p w14:paraId="1921241B" w14:textId="77777777" w:rsidR="00C927DD" w:rsidRPr="00C927DD" w:rsidRDefault="00C927DD" w:rsidP="00343747">
            <w:pPr>
              <w:jc w:val="center"/>
              <w:rPr>
                <w:b/>
                <w:bCs/>
              </w:rPr>
            </w:pPr>
            <w:r w:rsidRPr="00C927DD">
              <w:rPr>
                <w:b/>
                <w:bCs/>
              </w:rPr>
              <w:t>Term</w:t>
            </w:r>
          </w:p>
        </w:tc>
      </w:tr>
      <w:tr w:rsidR="00C927DD" w:rsidRPr="00C927DD" w14:paraId="27617C68" w14:textId="77777777" w:rsidTr="0053075C">
        <w:tc>
          <w:tcPr>
            <w:tcW w:w="1098" w:type="dxa"/>
          </w:tcPr>
          <w:p w14:paraId="7B5CC679" w14:textId="77777777" w:rsidR="00C927DD" w:rsidRPr="00C927DD" w:rsidRDefault="00C927DD" w:rsidP="00C927DD">
            <w:r w:rsidRPr="00C927DD">
              <w:t>MW00275</w:t>
            </w:r>
          </w:p>
        </w:tc>
        <w:tc>
          <w:tcPr>
            <w:tcW w:w="5173" w:type="dxa"/>
          </w:tcPr>
          <w:p w14:paraId="313705E5" w14:textId="77777777" w:rsidR="00C927DD" w:rsidRPr="00C927DD" w:rsidRDefault="00C927DD" w:rsidP="00C927DD">
            <w:r w:rsidRPr="00C927DD">
              <w:t xml:space="preserve"> Red Hat Runtimes, Premium (16 Cores or 32 vCPUs)</w:t>
            </w:r>
          </w:p>
        </w:tc>
        <w:tc>
          <w:tcPr>
            <w:tcW w:w="1058" w:type="dxa"/>
          </w:tcPr>
          <w:p w14:paraId="26E9F870" w14:textId="77777777" w:rsidR="00C927DD" w:rsidRPr="00C927DD" w:rsidRDefault="00C927DD" w:rsidP="009D60D1">
            <w:pPr>
              <w:jc w:val="center"/>
            </w:pPr>
            <w:r w:rsidRPr="00C927DD">
              <w:t>2</w:t>
            </w:r>
          </w:p>
        </w:tc>
        <w:tc>
          <w:tcPr>
            <w:tcW w:w="2020" w:type="dxa"/>
          </w:tcPr>
          <w:p w14:paraId="78EC96C8" w14:textId="77777777" w:rsidR="00C927DD" w:rsidRPr="00C927DD" w:rsidRDefault="00C927DD" w:rsidP="00C927DD">
            <w:r w:rsidRPr="00C927DD">
              <w:t>36 Months</w:t>
            </w:r>
          </w:p>
        </w:tc>
      </w:tr>
      <w:tr w:rsidR="00C927DD" w:rsidRPr="00C927DD" w14:paraId="7F98BD1E" w14:textId="77777777" w:rsidTr="0053075C">
        <w:tc>
          <w:tcPr>
            <w:tcW w:w="1098" w:type="dxa"/>
          </w:tcPr>
          <w:p w14:paraId="61EE5E19" w14:textId="77777777" w:rsidR="00C927DD" w:rsidRPr="00C927DD" w:rsidRDefault="00C927DD" w:rsidP="00C927DD">
            <w:r w:rsidRPr="00C927DD">
              <w:t>MW2122821</w:t>
            </w:r>
          </w:p>
        </w:tc>
        <w:tc>
          <w:tcPr>
            <w:tcW w:w="5173" w:type="dxa"/>
          </w:tcPr>
          <w:p w14:paraId="109CC764" w14:textId="77777777" w:rsidR="00C927DD" w:rsidRPr="00C927DD" w:rsidRDefault="00C927DD" w:rsidP="00C927DD">
            <w:r w:rsidRPr="00C927DD">
              <w:t>Red Hat Jboss Enterprise Application Platform ELS Program, 16-Core Standard</w:t>
            </w:r>
          </w:p>
        </w:tc>
        <w:tc>
          <w:tcPr>
            <w:tcW w:w="1058" w:type="dxa"/>
          </w:tcPr>
          <w:p w14:paraId="699A06CA" w14:textId="77777777" w:rsidR="00C927DD" w:rsidRPr="00C927DD" w:rsidRDefault="00C927DD" w:rsidP="009D60D1">
            <w:pPr>
              <w:jc w:val="center"/>
            </w:pPr>
            <w:r w:rsidRPr="00C927DD">
              <w:t>2</w:t>
            </w:r>
          </w:p>
        </w:tc>
        <w:tc>
          <w:tcPr>
            <w:tcW w:w="2020" w:type="dxa"/>
          </w:tcPr>
          <w:p w14:paraId="55036DD1" w14:textId="77777777" w:rsidR="00C927DD" w:rsidRPr="00C927DD" w:rsidRDefault="00C927DD" w:rsidP="00C927DD">
            <w:r w:rsidRPr="00C927DD">
              <w:t>36 Months</w:t>
            </w:r>
          </w:p>
        </w:tc>
      </w:tr>
      <w:tr w:rsidR="00C927DD" w:rsidRPr="00C927DD" w14:paraId="2354D6CE" w14:textId="77777777" w:rsidTr="0053075C">
        <w:tc>
          <w:tcPr>
            <w:tcW w:w="1098" w:type="dxa"/>
          </w:tcPr>
          <w:p w14:paraId="219C3212" w14:textId="77777777" w:rsidR="00C927DD" w:rsidRPr="00C927DD" w:rsidRDefault="00C927DD" w:rsidP="00C927DD">
            <w:r w:rsidRPr="00C927DD">
              <w:t>RH00767</w:t>
            </w:r>
          </w:p>
        </w:tc>
        <w:tc>
          <w:tcPr>
            <w:tcW w:w="5173" w:type="dxa"/>
          </w:tcPr>
          <w:p w14:paraId="00398DEC" w14:textId="77777777" w:rsidR="00C927DD" w:rsidRPr="00C927DD" w:rsidRDefault="00C927DD" w:rsidP="00C927DD">
            <w:r w:rsidRPr="00C927DD">
              <w:t>Red Hat Enterprise Linux for Virtual Datacenters for SAP</w:t>
            </w:r>
          </w:p>
          <w:p w14:paraId="3B063EBF" w14:textId="77777777" w:rsidR="00C927DD" w:rsidRPr="00C927DD" w:rsidRDefault="00C927DD" w:rsidP="00C927DD">
            <w:r w:rsidRPr="00C927DD">
              <w:t>Solutions, Premium</w:t>
            </w:r>
          </w:p>
        </w:tc>
        <w:tc>
          <w:tcPr>
            <w:tcW w:w="1058" w:type="dxa"/>
          </w:tcPr>
          <w:p w14:paraId="79A1FF13" w14:textId="7D942060" w:rsidR="00C927DD" w:rsidRPr="00C927DD" w:rsidRDefault="00C927DD" w:rsidP="009D60D1">
            <w:pPr>
              <w:jc w:val="center"/>
            </w:pPr>
            <w:r w:rsidRPr="00C927DD">
              <w:t>10</w:t>
            </w:r>
          </w:p>
        </w:tc>
        <w:tc>
          <w:tcPr>
            <w:tcW w:w="2020" w:type="dxa"/>
          </w:tcPr>
          <w:p w14:paraId="56C37463" w14:textId="77777777" w:rsidR="00C927DD" w:rsidRPr="00C927DD" w:rsidRDefault="00C927DD" w:rsidP="00C927DD">
            <w:r w:rsidRPr="00C927DD">
              <w:t>36 Months</w:t>
            </w:r>
          </w:p>
        </w:tc>
      </w:tr>
      <w:tr w:rsidR="00C927DD" w:rsidRPr="00C927DD" w14:paraId="78771D8A" w14:textId="77777777" w:rsidTr="0053075C">
        <w:tc>
          <w:tcPr>
            <w:tcW w:w="1098" w:type="dxa"/>
          </w:tcPr>
          <w:p w14:paraId="08C15257" w14:textId="77777777" w:rsidR="00C927DD" w:rsidRPr="00C927DD" w:rsidRDefault="00C927DD" w:rsidP="00C927DD">
            <w:r w:rsidRPr="00C927DD">
              <w:t>MCT3694</w:t>
            </w:r>
          </w:p>
        </w:tc>
        <w:tc>
          <w:tcPr>
            <w:tcW w:w="5173" w:type="dxa"/>
          </w:tcPr>
          <w:p w14:paraId="7B807B3D" w14:textId="77777777" w:rsidR="00C927DD" w:rsidRPr="00C927DD" w:rsidRDefault="00C927DD" w:rsidP="00C927DD">
            <w:r w:rsidRPr="00C927DD">
              <w:t>Red Hat Ansible Automation Platform, Premium (100</w:t>
            </w:r>
          </w:p>
          <w:p w14:paraId="0B04D6BD" w14:textId="77777777" w:rsidR="00C927DD" w:rsidRPr="00C927DD" w:rsidRDefault="00C927DD" w:rsidP="00C927DD">
            <w:r w:rsidRPr="00C927DD">
              <w:t>Managed Nodes)</w:t>
            </w:r>
          </w:p>
        </w:tc>
        <w:tc>
          <w:tcPr>
            <w:tcW w:w="1058" w:type="dxa"/>
          </w:tcPr>
          <w:p w14:paraId="53AEC2A3" w14:textId="77777777" w:rsidR="00C927DD" w:rsidRPr="00C927DD" w:rsidRDefault="00C927DD" w:rsidP="009D60D1">
            <w:pPr>
              <w:jc w:val="center"/>
            </w:pPr>
            <w:r w:rsidRPr="00C927DD">
              <w:t>1</w:t>
            </w:r>
          </w:p>
        </w:tc>
        <w:tc>
          <w:tcPr>
            <w:tcW w:w="2020" w:type="dxa"/>
          </w:tcPr>
          <w:p w14:paraId="726DC6F8" w14:textId="77777777" w:rsidR="00C927DD" w:rsidRPr="00C927DD" w:rsidRDefault="00C927DD" w:rsidP="00C927DD">
            <w:r w:rsidRPr="00C927DD">
              <w:t>36 Months</w:t>
            </w:r>
          </w:p>
        </w:tc>
      </w:tr>
      <w:tr w:rsidR="00C927DD" w:rsidRPr="00C927DD" w14:paraId="7F00B662" w14:textId="77777777" w:rsidTr="0053075C">
        <w:tc>
          <w:tcPr>
            <w:tcW w:w="1098" w:type="dxa"/>
          </w:tcPr>
          <w:p w14:paraId="0CB5244F" w14:textId="77777777" w:rsidR="00C927DD" w:rsidRPr="00C927DD" w:rsidRDefault="00C927DD" w:rsidP="00C927DD">
            <w:r w:rsidRPr="00C927DD">
              <w:t>RH00763</w:t>
            </w:r>
          </w:p>
        </w:tc>
        <w:tc>
          <w:tcPr>
            <w:tcW w:w="5173" w:type="dxa"/>
          </w:tcPr>
          <w:p w14:paraId="1C3E90D7" w14:textId="77777777" w:rsidR="00C927DD" w:rsidRPr="00C927DD" w:rsidRDefault="00C927DD" w:rsidP="00C927DD">
            <w:r w:rsidRPr="00C927DD">
              <w:t>Red Hat Enterprise Linux for SAP Solutions, Premium (Physical or Virtual Nodes)</w:t>
            </w:r>
          </w:p>
        </w:tc>
        <w:tc>
          <w:tcPr>
            <w:tcW w:w="1058" w:type="dxa"/>
          </w:tcPr>
          <w:p w14:paraId="27474D0B" w14:textId="36AAFAE9" w:rsidR="00C927DD" w:rsidRPr="00C927DD" w:rsidRDefault="00C927DD" w:rsidP="009D60D1">
            <w:pPr>
              <w:jc w:val="center"/>
            </w:pPr>
            <w:r w:rsidRPr="00C927DD">
              <w:t>5</w:t>
            </w:r>
          </w:p>
        </w:tc>
        <w:tc>
          <w:tcPr>
            <w:tcW w:w="2020" w:type="dxa"/>
          </w:tcPr>
          <w:p w14:paraId="756356AA" w14:textId="77777777" w:rsidR="00C927DD" w:rsidRPr="00C927DD" w:rsidRDefault="00C927DD" w:rsidP="00C927DD">
            <w:r w:rsidRPr="00C927DD">
              <w:t>36 Months</w:t>
            </w:r>
          </w:p>
        </w:tc>
      </w:tr>
      <w:tr w:rsidR="00C927DD" w:rsidRPr="00C927DD" w14:paraId="41E47935" w14:textId="77777777" w:rsidTr="0053075C">
        <w:tc>
          <w:tcPr>
            <w:tcW w:w="1098" w:type="dxa"/>
          </w:tcPr>
          <w:p w14:paraId="5961CCE7" w14:textId="77777777" w:rsidR="00C927DD" w:rsidRPr="00C927DD" w:rsidRDefault="00C927DD" w:rsidP="00C927DD">
            <w:r w:rsidRPr="00C927DD">
              <w:t>RH00271</w:t>
            </w:r>
          </w:p>
        </w:tc>
        <w:tc>
          <w:tcPr>
            <w:tcW w:w="5173" w:type="dxa"/>
          </w:tcPr>
          <w:p w14:paraId="17FEAB23" w14:textId="77777777" w:rsidR="00C927DD" w:rsidRPr="00C927DD" w:rsidRDefault="00C927DD" w:rsidP="00C927DD">
            <w:r w:rsidRPr="00C927DD">
              <w:t>Red Hat Enterprise Linux Extended Life Cycle Support</w:t>
            </w:r>
          </w:p>
          <w:p w14:paraId="1FF822CD" w14:textId="77777777" w:rsidR="00C927DD" w:rsidRPr="00C927DD" w:rsidRDefault="00C927DD" w:rsidP="00C927DD">
            <w:r w:rsidRPr="00C927DD">
              <w:t>(Unlimited Guests)</w:t>
            </w:r>
          </w:p>
        </w:tc>
        <w:tc>
          <w:tcPr>
            <w:tcW w:w="1058" w:type="dxa"/>
          </w:tcPr>
          <w:p w14:paraId="0D5BD816" w14:textId="5868962F" w:rsidR="00C927DD" w:rsidRPr="00C927DD" w:rsidRDefault="00C927DD" w:rsidP="009D60D1">
            <w:pPr>
              <w:jc w:val="center"/>
            </w:pPr>
            <w:r w:rsidRPr="00C927DD">
              <w:t>10</w:t>
            </w:r>
          </w:p>
        </w:tc>
        <w:tc>
          <w:tcPr>
            <w:tcW w:w="2020" w:type="dxa"/>
          </w:tcPr>
          <w:p w14:paraId="177D6DA8" w14:textId="77777777" w:rsidR="00C927DD" w:rsidRPr="00C927DD" w:rsidRDefault="00C927DD" w:rsidP="00C927DD">
            <w:r w:rsidRPr="00C927DD">
              <w:t>36 Months</w:t>
            </w:r>
          </w:p>
        </w:tc>
      </w:tr>
      <w:tr w:rsidR="00C927DD" w:rsidRPr="00C927DD" w14:paraId="0D5FD587" w14:textId="77777777" w:rsidTr="0053075C">
        <w:tc>
          <w:tcPr>
            <w:tcW w:w="1098" w:type="dxa"/>
          </w:tcPr>
          <w:p w14:paraId="750AC26A" w14:textId="77777777" w:rsidR="00C927DD" w:rsidRPr="00C927DD" w:rsidRDefault="00C927DD" w:rsidP="00C927DD">
            <w:r w:rsidRPr="00C927DD">
              <w:t>MCT2989</w:t>
            </w:r>
          </w:p>
        </w:tc>
        <w:tc>
          <w:tcPr>
            <w:tcW w:w="5173" w:type="dxa"/>
          </w:tcPr>
          <w:p w14:paraId="38D14662" w14:textId="77777777" w:rsidR="00C927DD" w:rsidRPr="00C927DD" w:rsidRDefault="00C927DD" w:rsidP="00C927DD">
            <w:r w:rsidRPr="00C927DD">
              <w:t>Red Hat Enterprise Linux with Smart Virtualization and</w:t>
            </w:r>
          </w:p>
          <w:p w14:paraId="4F85EA67" w14:textId="77777777" w:rsidR="00C927DD" w:rsidRPr="00C927DD" w:rsidRDefault="00C927DD" w:rsidP="00C927DD">
            <w:r w:rsidRPr="00C927DD">
              <w:t>Management, Premium (2-sockets)</w:t>
            </w:r>
          </w:p>
        </w:tc>
        <w:tc>
          <w:tcPr>
            <w:tcW w:w="1058" w:type="dxa"/>
          </w:tcPr>
          <w:p w14:paraId="5F7E5239" w14:textId="77777777" w:rsidR="00C927DD" w:rsidRPr="00C927DD" w:rsidRDefault="00C927DD" w:rsidP="009D60D1">
            <w:pPr>
              <w:jc w:val="center"/>
            </w:pPr>
            <w:r w:rsidRPr="00C927DD">
              <w:t>4</w:t>
            </w:r>
          </w:p>
        </w:tc>
        <w:tc>
          <w:tcPr>
            <w:tcW w:w="2020" w:type="dxa"/>
          </w:tcPr>
          <w:p w14:paraId="0C2548A0" w14:textId="77777777" w:rsidR="00C927DD" w:rsidRPr="00C927DD" w:rsidRDefault="00C927DD" w:rsidP="00C927DD">
            <w:r w:rsidRPr="00C927DD">
              <w:t>36 Months</w:t>
            </w:r>
          </w:p>
        </w:tc>
      </w:tr>
      <w:tr w:rsidR="00C927DD" w:rsidRPr="00C927DD" w14:paraId="203789AC" w14:textId="77777777" w:rsidTr="0053075C">
        <w:tc>
          <w:tcPr>
            <w:tcW w:w="1098" w:type="dxa"/>
          </w:tcPr>
          <w:p w14:paraId="308F66BF" w14:textId="77777777" w:rsidR="00C927DD" w:rsidRPr="00C927DD" w:rsidRDefault="00C927DD" w:rsidP="00C927DD">
            <w:r w:rsidRPr="00C927DD">
              <w:t>MW03815</w:t>
            </w:r>
          </w:p>
        </w:tc>
        <w:tc>
          <w:tcPr>
            <w:tcW w:w="5173" w:type="dxa"/>
          </w:tcPr>
          <w:p w14:paraId="08658AE7" w14:textId="77777777" w:rsidR="00C927DD" w:rsidRPr="00C927DD" w:rsidRDefault="00C927DD" w:rsidP="00C927DD">
            <w:r w:rsidRPr="00C927DD">
              <w:t>Red Hat OpenShift Virtualisation Engine (Bare Metal Node) Premium (1-2 sockets)</w:t>
            </w:r>
          </w:p>
        </w:tc>
        <w:tc>
          <w:tcPr>
            <w:tcW w:w="1058" w:type="dxa"/>
          </w:tcPr>
          <w:p w14:paraId="3A8E6768" w14:textId="77777777" w:rsidR="00C927DD" w:rsidRPr="00C927DD" w:rsidRDefault="00C927DD" w:rsidP="009D60D1">
            <w:pPr>
              <w:jc w:val="center"/>
            </w:pPr>
            <w:r w:rsidRPr="00C927DD">
              <w:t>10</w:t>
            </w:r>
          </w:p>
        </w:tc>
        <w:tc>
          <w:tcPr>
            <w:tcW w:w="2020" w:type="dxa"/>
          </w:tcPr>
          <w:p w14:paraId="0421D00F" w14:textId="77777777" w:rsidR="00C927DD" w:rsidRPr="00C927DD" w:rsidRDefault="00C927DD" w:rsidP="00C927DD">
            <w:r w:rsidRPr="00C927DD">
              <w:t>36 Months</w:t>
            </w:r>
          </w:p>
        </w:tc>
      </w:tr>
    </w:tbl>
    <w:p w14:paraId="494CB9E2" w14:textId="77777777" w:rsidR="00A71FE0" w:rsidRDefault="00A71FE0" w:rsidP="00EA34EA">
      <w:pPr>
        <w:pStyle w:val="Caption"/>
      </w:pPr>
    </w:p>
    <w:p w14:paraId="21E3B9B6" w14:textId="77777777" w:rsidR="00A71FE0" w:rsidRDefault="00A71FE0">
      <w:pPr>
        <w:spacing w:after="0" w:line="240" w:lineRule="auto"/>
        <w:jc w:val="left"/>
        <w:rPr>
          <w:rFonts w:asciiTheme="minorHAnsi" w:eastAsia="Times New Roman" w:hAnsiTheme="minorHAnsi" w:cs="Times New Roman"/>
          <w:b/>
          <w:szCs w:val="24"/>
          <w:lang w:val="en-GB"/>
        </w:rPr>
      </w:pPr>
      <w:r>
        <w:br w:type="page"/>
      </w:r>
    </w:p>
    <w:p w14:paraId="7DB97EB5" w14:textId="46265F65" w:rsidR="00EA34EA" w:rsidRDefault="00EA34EA" w:rsidP="00EA34EA">
      <w:pPr>
        <w:pStyle w:val="Caption"/>
      </w:pPr>
      <w:bookmarkStart w:id="34" w:name="_Toc229733427"/>
      <w:r>
        <w:lastRenderedPageBreak/>
        <w:t xml:space="preserve">Table </w:t>
      </w:r>
      <w:r>
        <w:fldChar w:fldCharType="begin"/>
      </w:r>
      <w:r>
        <w:instrText xml:space="preserve"> SEQ Table \* ARABIC </w:instrText>
      </w:r>
      <w:r>
        <w:fldChar w:fldCharType="separate"/>
      </w:r>
      <w:r w:rsidR="00343747">
        <w:rPr>
          <w:noProof/>
        </w:rPr>
        <w:t>3</w:t>
      </w:r>
      <w:r>
        <w:fldChar w:fldCharType="end"/>
      </w:r>
      <w:r>
        <w:t>:Statement of Work (SOW)</w:t>
      </w:r>
      <w:bookmarkEnd w:id="34"/>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0"/>
        <w:gridCol w:w="4980"/>
        <w:gridCol w:w="3960"/>
      </w:tblGrid>
      <w:tr w:rsidR="00500A53" w:rsidRPr="00500A53" w14:paraId="052832B0" w14:textId="77777777" w:rsidTr="00892944">
        <w:trPr>
          <w:trHeight w:val="300"/>
        </w:trPr>
        <w:tc>
          <w:tcPr>
            <w:tcW w:w="6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DBE5F1" w:themeFill="accent1" w:themeFillTint="33"/>
            <w:tcMar>
              <w:left w:w="105" w:type="dxa"/>
              <w:right w:w="105" w:type="dxa"/>
            </w:tcMar>
          </w:tcPr>
          <w:p w14:paraId="23032506" w14:textId="77777777" w:rsidR="00500A53" w:rsidRPr="00500A53" w:rsidRDefault="00500A53" w:rsidP="00500A53">
            <w:pPr>
              <w:rPr>
                <w:rFonts w:eastAsia="Calibri Light" w:cs="Calibri Light"/>
                <w:color w:val="000000" w:themeColor="text1"/>
              </w:rPr>
            </w:pPr>
            <w:r w:rsidRPr="00500A53">
              <w:rPr>
                <w:rFonts w:eastAsia="Calibri Light" w:cs="Calibri Light"/>
                <w:b/>
                <w:bCs/>
                <w:color w:val="000000" w:themeColor="text1"/>
              </w:rPr>
              <w:t>WBS</w:t>
            </w:r>
          </w:p>
        </w:tc>
        <w:tc>
          <w:tcPr>
            <w:tcW w:w="4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DBE5F1" w:themeFill="accent1" w:themeFillTint="33"/>
            <w:tcMar>
              <w:left w:w="105" w:type="dxa"/>
              <w:right w:w="105" w:type="dxa"/>
            </w:tcMar>
          </w:tcPr>
          <w:p w14:paraId="4AB02781" w14:textId="77777777" w:rsidR="00500A53" w:rsidRPr="00500A53" w:rsidRDefault="00500A53" w:rsidP="00500A53">
            <w:pPr>
              <w:rPr>
                <w:rFonts w:eastAsia="Calibri Light" w:cs="Calibri Light"/>
                <w:color w:val="000000" w:themeColor="text1"/>
              </w:rPr>
            </w:pPr>
            <w:r w:rsidRPr="00500A53">
              <w:rPr>
                <w:rFonts w:eastAsia="Calibri Light" w:cs="Calibri Light"/>
                <w:b/>
                <w:bCs/>
                <w:color w:val="000000" w:themeColor="text1"/>
              </w:rPr>
              <w:t>Statement of Work</w:t>
            </w:r>
          </w:p>
        </w:tc>
        <w:tc>
          <w:tcPr>
            <w:tcW w:w="3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DBE5F1" w:themeFill="accent1" w:themeFillTint="33"/>
            <w:tcMar>
              <w:left w:w="105" w:type="dxa"/>
              <w:right w:w="105" w:type="dxa"/>
            </w:tcMar>
          </w:tcPr>
          <w:p w14:paraId="62E84EE9" w14:textId="77777777" w:rsidR="00500A53" w:rsidRPr="00500A53" w:rsidRDefault="00500A53" w:rsidP="00500A53">
            <w:pPr>
              <w:jc w:val="center"/>
              <w:rPr>
                <w:rFonts w:eastAsia="Calibri Light" w:cs="Calibri Light"/>
                <w:color w:val="000000" w:themeColor="text1"/>
              </w:rPr>
            </w:pPr>
            <w:r w:rsidRPr="00500A53">
              <w:rPr>
                <w:rFonts w:eastAsia="Calibri Light" w:cs="Calibri Light"/>
                <w:b/>
                <w:bCs/>
                <w:color w:val="000000" w:themeColor="text1"/>
              </w:rPr>
              <w:t>Delivery Timeframe</w:t>
            </w:r>
          </w:p>
        </w:tc>
      </w:tr>
      <w:tr w:rsidR="00500A53" w:rsidRPr="00500A53" w14:paraId="03298E1F" w14:textId="77777777" w:rsidTr="00892944">
        <w:trPr>
          <w:trHeight w:val="300"/>
        </w:trPr>
        <w:tc>
          <w:tcPr>
            <w:tcW w:w="6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Mar>
              <w:left w:w="105" w:type="dxa"/>
              <w:right w:w="105" w:type="dxa"/>
            </w:tcMar>
          </w:tcPr>
          <w:p w14:paraId="722D4EF2" w14:textId="77777777" w:rsidR="00500A53" w:rsidRPr="0053075C" w:rsidRDefault="00500A53">
            <w:pPr>
              <w:numPr>
                <w:ilvl w:val="0"/>
                <w:numId w:val="24"/>
              </w:numPr>
              <w:ind w:left="284" w:hanging="284"/>
              <w:jc w:val="left"/>
              <w:outlineLvl w:val="0"/>
              <w:rPr>
                <w:rFonts w:asciiTheme="minorHAnsi" w:eastAsia="Calibri Light" w:hAnsiTheme="minorHAnsi" w:cstheme="minorHAnsi"/>
                <w:color w:val="000000" w:themeColor="text1"/>
              </w:rPr>
            </w:pPr>
          </w:p>
        </w:tc>
        <w:tc>
          <w:tcPr>
            <w:tcW w:w="4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Mar>
              <w:left w:w="105" w:type="dxa"/>
              <w:right w:w="105" w:type="dxa"/>
            </w:tcMar>
          </w:tcPr>
          <w:p w14:paraId="4F3A7EEB" w14:textId="074FE3BB" w:rsidR="00500A53" w:rsidRPr="0053075C" w:rsidRDefault="00500A53" w:rsidP="00500A53">
            <w:pPr>
              <w:rPr>
                <w:rFonts w:asciiTheme="minorHAnsi" w:eastAsia="Arial" w:hAnsiTheme="minorHAnsi" w:cstheme="minorHAnsi"/>
                <w:color w:val="000000" w:themeColor="text1"/>
                <w:sz w:val="20"/>
                <w:szCs w:val="20"/>
              </w:rPr>
            </w:pPr>
            <w:r w:rsidRPr="0053075C">
              <w:rPr>
                <w:rFonts w:asciiTheme="minorHAnsi" w:eastAsia="Arial" w:hAnsiTheme="minorHAnsi" w:cstheme="minorHAnsi"/>
                <w:color w:val="000000" w:themeColor="text1"/>
                <w:sz w:val="20"/>
                <w:szCs w:val="20"/>
              </w:rPr>
              <w:t xml:space="preserve">3-Year Subscription for </w:t>
            </w:r>
            <w:r w:rsidR="00242526" w:rsidRPr="0053075C">
              <w:rPr>
                <w:rFonts w:asciiTheme="minorHAnsi" w:eastAsia="Arial" w:hAnsiTheme="minorHAnsi" w:cstheme="minorHAnsi"/>
                <w:color w:val="000000" w:themeColor="text1"/>
                <w:sz w:val="20"/>
                <w:szCs w:val="20"/>
              </w:rPr>
              <w:t xml:space="preserve">Red Hat </w:t>
            </w:r>
            <w:r w:rsidRPr="0053075C">
              <w:rPr>
                <w:rFonts w:asciiTheme="minorHAnsi" w:eastAsia="Arial" w:hAnsiTheme="minorHAnsi" w:cstheme="minorHAnsi"/>
                <w:color w:val="000000" w:themeColor="text1"/>
                <w:sz w:val="20"/>
                <w:szCs w:val="20"/>
              </w:rPr>
              <w:t xml:space="preserve">Software products and Services </w:t>
            </w:r>
            <w:r w:rsidR="00343747" w:rsidRPr="0053075C">
              <w:rPr>
                <w:rFonts w:asciiTheme="minorHAnsi" w:eastAsia="Arial" w:hAnsiTheme="minorHAnsi" w:cstheme="minorHAnsi"/>
                <w:color w:val="000000" w:themeColor="text1"/>
                <w:sz w:val="20"/>
                <w:szCs w:val="20"/>
              </w:rPr>
              <w:t>listed in the Bill of Materials.</w:t>
            </w:r>
          </w:p>
        </w:tc>
        <w:tc>
          <w:tcPr>
            <w:tcW w:w="3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Mar>
              <w:left w:w="105" w:type="dxa"/>
              <w:right w:w="105" w:type="dxa"/>
            </w:tcMar>
          </w:tcPr>
          <w:p w14:paraId="1223D185" w14:textId="77777777" w:rsidR="00500A53" w:rsidRPr="0053075C" w:rsidRDefault="00500A53" w:rsidP="00500A53">
            <w:pPr>
              <w:jc w:val="center"/>
              <w:rPr>
                <w:rFonts w:asciiTheme="minorHAnsi" w:eastAsia="Calibri Light" w:hAnsiTheme="minorHAnsi" w:cstheme="minorHAnsi"/>
                <w:color w:val="000000" w:themeColor="text1"/>
              </w:rPr>
            </w:pPr>
            <w:r w:rsidRPr="0053075C">
              <w:rPr>
                <w:rFonts w:asciiTheme="minorHAnsi" w:eastAsia="Calibri Light" w:hAnsiTheme="minorHAnsi" w:cstheme="minorHAnsi"/>
                <w:color w:val="000000" w:themeColor="text1"/>
              </w:rPr>
              <w:t>1 week after receiving an official Purchase Order.</w:t>
            </w:r>
          </w:p>
        </w:tc>
      </w:tr>
    </w:tbl>
    <w:p w14:paraId="0853FBC6" w14:textId="1637E0CF" w:rsidR="00C021E1" w:rsidRDefault="008C3A08" w:rsidP="00500A53">
      <w:r>
        <w:t xml:space="preserve">As </w:t>
      </w:r>
      <w:r w:rsidR="00C021E1" w:rsidRPr="00C021E1">
        <w:t>a centralized subscription management system can simplify the process of managing RHEL licenses across multiple systems</w:t>
      </w:r>
      <w:r>
        <w:t>,</w:t>
      </w:r>
      <w:r w:rsidR="00C021E1" w:rsidRPr="00C021E1">
        <w:t xml:space="preserve"> Red Hat Satellite is </w:t>
      </w:r>
      <w:r w:rsidR="00983A0B">
        <w:t>targeted to</w:t>
      </w:r>
      <w:r w:rsidR="00C021E1" w:rsidRPr="00C021E1">
        <w:t xml:space="preserve"> be used</w:t>
      </w:r>
      <w:r w:rsidR="00983A0B">
        <w:t>.</w:t>
      </w:r>
    </w:p>
    <w:p w14:paraId="6B589373" w14:textId="77777777" w:rsidR="00F70FCF" w:rsidRDefault="00F70FCF" w:rsidP="00500A53"/>
    <w:p w14:paraId="33F3954A" w14:textId="77777777" w:rsidR="00F70FCF" w:rsidRPr="00F70FCF" w:rsidRDefault="00F70FCF" w:rsidP="0053075C">
      <w:pPr>
        <w:pStyle w:val="Heading1"/>
      </w:pPr>
      <w:bookmarkStart w:id="35" w:name="_Toc222327519"/>
      <w:bookmarkStart w:id="36" w:name="_Toc236672027"/>
      <w:r w:rsidRPr="00F70FCF">
        <w:t>Bid Evaluation Stages</w:t>
      </w:r>
      <w:bookmarkEnd w:id="35"/>
      <w:bookmarkEnd w:id="36"/>
    </w:p>
    <w:p w14:paraId="09CB4742" w14:textId="77777777" w:rsidR="00500A53" w:rsidRPr="00500A53" w:rsidRDefault="00500A53" w:rsidP="00500A53">
      <w:pPr>
        <w:rPr>
          <w:rFonts w:cs="Calibri"/>
        </w:rPr>
      </w:pPr>
      <w:r w:rsidRPr="00500A53">
        <w:rPr>
          <w:rFonts w:cs="Calibri"/>
        </w:rPr>
        <w:t>The bid evaluation process consists of four stages, according to the nature of the bid. A bidder must qualify for each stage to be eligible to proceed to the next stage of the evaluation. The stages are:</w:t>
      </w:r>
    </w:p>
    <w:p w14:paraId="567966F2" w14:textId="33D80FE5" w:rsidR="00500A53" w:rsidRPr="00500A53" w:rsidRDefault="00500A53" w:rsidP="00500A53">
      <w:pPr>
        <w:keepNext/>
        <w:spacing w:before="120" w:line="240" w:lineRule="auto"/>
        <w:jc w:val="center"/>
        <w:rPr>
          <w:rFonts w:asciiTheme="minorHAnsi" w:eastAsia="Times New Roman" w:hAnsiTheme="minorHAnsi" w:cs="Calibri"/>
          <w:b/>
          <w:szCs w:val="24"/>
          <w:lang w:val="en-GB"/>
        </w:rPr>
      </w:pPr>
      <w:bookmarkStart w:id="37" w:name="_Toc176263249"/>
      <w:bookmarkStart w:id="38" w:name="_Toc229733428"/>
      <w:r w:rsidRPr="00500A53">
        <w:rPr>
          <w:rFonts w:asciiTheme="minorHAnsi" w:eastAsia="Times New Roman" w:hAnsiTheme="minorHAnsi" w:cs="Times New Roman"/>
          <w:b/>
          <w:szCs w:val="24"/>
          <w:lang w:val="en-GB"/>
        </w:rPr>
        <w:t xml:space="preserve">Table </w:t>
      </w:r>
      <w:r w:rsidRPr="00500A53">
        <w:rPr>
          <w:rFonts w:asciiTheme="minorHAnsi" w:eastAsia="Times New Roman" w:hAnsiTheme="minorHAnsi" w:cs="Times New Roman"/>
          <w:b/>
          <w:szCs w:val="24"/>
          <w:lang w:val="en-GB"/>
        </w:rPr>
        <w:fldChar w:fldCharType="begin"/>
      </w:r>
      <w:r w:rsidRPr="00500A53">
        <w:rPr>
          <w:rFonts w:asciiTheme="minorHAnsi" w:eastAsia="Times New Roman" w:hAnsiTheme="minorHAnsi" w:cs="Times New Roman"/>
          <w:b/>
          <w:szCs w:val="24"/>
          <w:lang w:val="en-GB"/>
        </w:rPr>
        <w:instrText xml:space="preserve"> SEQ Table \* ARABIC </w:instrText>
      </w:r>
      <w:r w:rsidRPr="00500A53">
        <w:rPr>
          <w:rFonts w:asciiTheme="minorHAnsi" w:eastAsia="Times New Roman" w:hAnsiTheme="minorHAnsi" w:cs="Times New Roman"/>
          <w:b/>
          <w:szCs w:val="24"/>
          <w:lang w:val="en-GB"/>
        </w:rPr>
        <w:fldChar w:fldCharType="separate"/>
      </w:r>
      <w:r w:rsidR="00343747">
        <w:rPr>
          <w:rFonts w:asciiTheme="minorHAnsi" w:eastAsia="Times New Roman" w:hAnsiTheme="minorHAnsi" w:cs="Times New Roman"/>
          <w:b/>
          <w:noProof/>
          <w:szCs w:val="24"/>
          <w:lang w:val="en-GB"/>
        </w:rPr>
        <w:t>4</w:t>
      </w:r>
      <w:r w:rsidRPr="00500A53">
        <w:rPr>
          <w:rFonts w:asciiTheme="minorHAnsi" w:eastAsia="Times New Roman" w:hAnsiTheme="minorHAnsi" w:cs="Times New Roman"/>
          <w:b/>
          <w:szCs w:val="24"/>
          <w:lang w:val="en-GB"/>
        </w:rPr>
        <w:fldChar w:fldCharType="end"/>
      </w:r>
      <w:r w:rsidRPr="00500A53">
        <w:rPr>
          <w:rFonts w:asciiTheme="minorHAnsi" w:eastAsia="Times New Roman" w:hAnsiTheme="minorHAnsi" w:cs="Times New Roman"/>
          <w:b/>
          <w:szCs w:val="24"/>
          <w:lang w:val="en-GB"/>
        </w:rPr>
        <w:t>: Bid Evaluation Stages</w:t>
      </w:r>
      <w:bookmarkEnd w:id="37"/>
      <w:bookmarkEnd w:id="3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500A53" w:rsidRPr="00500A53" w14:paraId="063CD58B" w14:textId="77777777" w:rsidTr="0053075C">
        <w:tc>
          <w:tcPr>
            <w:tcW w:w="736" w:type="pct"/>
            <w:shd w:val="clear" w:color="auto" w:fill="DBE5F1" w:themeFill="accent1" w:themeFillTint="33"/>
            <w:vAlign w:val="center"/>
          </w:tcPr>
          <w:p w14:paraId="0A6F460E" w14:textId="77777777" w:rsidR="00500A53" w:rsidRPr="00500A53" w:rsidRDefault="00500A53" w:rsidP="006D7E1B">
            <w:pPr>
              <w:spacing w:after="0" w:line="240" w:lineRule="auto"/>
              <w:jc w:val="center"/>
              <w:rPr>
                <w:rFonts w:asciiTheme="majorHAnsi" w:eastAsiaTheme="majorEastAsia" w:hAnsiTheme="majorHAnsi" w:cstheme="minorBidi"/>
                <w:b/>
                <w:color w:val="0E1B8D"/>
              </w:rPr>
            </w:pPr>
            <w:r w:rsidRPr="00500A53">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9DF4F64" w14:textId="77777777" w:rsidR="00500A53" w:rsidRPr="00500A53" w:rsidRDefault="00500A53" w:rsidP="00500A53">
            <w:pPr>
              <w:spacing w:after="0" w:line="240" w:lineRule="auto"/>
              <w:jc w:val="center"/>
              <w:rPr>
                <w:rFonts w:asciiTheme="majorHAnsi" w:eastAsiaTheme="majorEastAsia" w:hAnsiTheme="majorHAnsi" w:cstheme="minorBidi"/>
                <w:b/>
                <w:color w:val="0E1B8D"/>
              </w:rPr>
            </w:pPr>
            <w:r w:rsidRPr="00500A53">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36F59408" w14:textId="77777777" w:rsidR="00500A53" w:rsidRPr="00500A53" w:rsidRDefault="00500A53" w:rsidP="00500A53">
            <w:pPr>
              <w:spacing w:after="0" w:line="240" w:lineRule="auto"/>
              <w:jc w:val="center"/>
              <w:rPr>
                <w:rFonts w:asciiTheme="majorHAnsi" w:eastAsiaTheme="majorEastAsia" w:hAnsiTheme="majorHAnsi" w:cstheme="minorBidi"/>
                <w:b/>
                <w:color w:val="0E1B8D"/>
              </w:rPr>
            </w:pPr>
            <w:r w:rsidRPr="00500A53">
              <w:rPr>
                <w:rFonts w:asciiTheme="majorHAnsi" w:eastAsiaTheme="majorEastAsia" w:hAnsiTheme="majorHAnsi" w:cstheme="minorBidi"/>
                <w:b/>
                <w:color w:val="0E1B8D"/>
              </w:rPr>
              <w:t>Applicable for this bid YES/NO</w:t>
            </w:r>
          </w:p>
        </w:tc>
      </w:tr>
      <w:tr w:rsidR="00054A37" w:rsidRPr="00500A53" w14:paraId="378D6B3F" w14:textId="77777777" w:rsidTr="0053075C">
        <w:tc>
          <w:tcPr>
            <w:tcW w:w="736" w:type="pct"/>
            <w:vAlign w:val="center"/>
          </w:tcPr>
          <w:p w14:paraId="66D8F8C8" w14:textId="4A552BB1" w:rsidR="00054A37" w:rsidRPr="00500A53" w:rsidRDefault="00054A37" w:rsidP="00054A37">
            <w:pPr>
              <w:spacing w:after="0" w:line="240" w:lineRule="auto"/>
              <w:jc w:val="center"/>
              <w:rPr>
                <w:rFonts w:cs="Calibri"/>
              </w:rPr>
            </w:pPr>
            <w:r>
              <w:rPr>
                <w:rFonts w:cs="Calibri"/>
              </w:rPr>
              <w:t xml:space="preserve">     </w:t>
            </w:r>
            <w:r w:rsidRPr="00C75769">
              <w:rPr>
                <w:rFonts w:cs="Calibri"/>
              </w:rPr>
              <w:t>Stage 1</w:t>
            </w:r>
            <w:r w:rsidRPr="00C75769">
              <w:rPr>
                <w:rFonts w:cs="Calibri"/>
              </w:rPr>
              <w:tab/>
            </w:r>
          </w:p>
        </w:tc>
        <w:tc>
          <w:tcPr>
            <w:tcW w:w="2723" w:type="pct"/>
            <w:vAlign w:val="center"/>
          </w:tcPr>
          <w:p w14:paraId="2CCCEED8" w14:textId="374A0BAE" w:rsidR="00054A37" w:rsidRPr="00500A53" w:rsidRDefault="00054A37" w:rsidP="00054A37">
            <w:pPr>
              <w:spacing w:after="0" w:line="240" w:lineRule="auto"/>
              <w:jc w:val="left"/>
              <w:rPr>
                <w:rFonts w:cs="Calibri"/>
              </w:rPr>
            </w:pPr>
            <w:r>
              <w:rPr>
                <w:rFonts w:cs="Calibri"/>
              </w:rPr>
              <w:t xml:space="preserve">Mandatory </w:t>
            </w:r>
            <w:r w:rsidRPr="00C75769">
              <w:rPr>
                <w:rFonts w:cs="Calibri"/>
              </w:rPr>
              <w:t>Administrative responsiveness</w:t>
            </w:r>
          </w:p>
        </w:tc>
        <w:tc>
          <w:tcPr>
            <w:tcW w:w="1541" w:type="pct"/>
            <w:shd w:val="clear" w:color="auto" w:fill="DBE5F1" w:themeFill="accent1" w:themeFillTint="33"/>
            <w:vAlign w:val="center"/>
          </w:tcPr>
          <w:p w14:paraId="4CF3944F" w14:textId="07BC5F3C" w:rsidR="00054A37" w:rsidRPr="00500A53" w:rsidRDefault="00054A37" w:rsidP="00054A37">
            <w:pPr>
              <w:spacing w:after="0" w:line="240" w:lineRule="auto"/>
              <w:jc w:val="center"/>
              <w:rPr>
                <w:rFonts w:cs="Calibri"/>
              </w:rPr>
            </w:pPr>
            <w:r w:rsidRPr="008B5CD0">
              <w:rPr>
                <w:rFonts w:cs="Calibri"/>
                <w:b/>
                <w:bCs/>
              </w:rPr>
              <w:t>YES</w:t>
            </w:r>
          </w:p>
        </w:tc>
      </w:tr>
      <w:tr w:rsidR="00054A37" w:rsidRPr="00500A53" w14:paraId="750BA79A" w14:textId="77777777" w:rsidTr="0053075C">
        <w:tc>
          <w:tcPr>
            <w:tcW w:w="736" w:type="pct"/>
            <w:vAlign w:val="center"/>
          </w:tcPr>
          <w:p w14:paraId="475833D7" w14:textId="609E3518" w:rsidR="00054A37" w:rsidRPr="00500A53" w:rsidRDefault="00054A37" w:rsidP="00054A37">
            <w:pPr>
              <w:spacing w:after="0" w:line="240" w:lineRule="auto"/>
              <w:jc w:val="center"/>
              <w:rPr>
                <w:rFonts w:cs="Calibri"/>
              </w:rPr>
            </w:pPr>
            <w:r w:rsidRPr="00E85F0A">
              <w:rPr>
                <w:rFonts w:cs="Calibri"/>
              </w:rPr>
              <w:t xml:space="preserve">Stage 2 </w:t>
            </w:r>
          </w:p>
        </w:tc>
        <w:tc>
          <w:tcPr>
            <w:tcW w:w="2723" w:type="pct"/>
            <w:vAlign w:val="center"/>
          </w:tcPr>
          <w:p w14:paraId="1DC9A4C9" w14:textId="3067D1AE" w:rsidR="00054A37" w:rsidRPr="00500A53" w:rsidRDefault="00054A37" w:rsidP="00054A37">
            <w:pPr>
              <w:spacing w:after="0" w:line="240" w:lineRule="auto"/>
              <w:jc w:val="left"/>
              <w:rPr>
                <w:rFonts w:cs="Calibri"/>
              </w:rPr>
            </w:pPr>
            <w:r w:rsidRPr="00DC56A0">
              <w:rPr>
                <w:rFonts w:asciiTheme="minorHAnsi" w:hAnsiTheme="minorHAnsi"/>
              </w:rPr>
              <w:t>Technical Mandatory requirement</w:t>
            </w:r>
          </w:p>
        </w:tc>
        <w:tc>
          <w:tcPr>
            <w:tcW w:w="1541" w:type="pct"/>
            <w:shd w:val="clear" w:color="auto" w:fill="DBE5F1" w:themeFill="accent1" w:themeFillTint="33"/>
            <w:vAlign w:val="center"/>
          </w:tcPr>
          <w:p w14:paraId="5BC37927" w14:textId="19E3D2A2" w:rsidR="00054A37" w:rsidRPr="00500A53" w:rsidRDefault="00054A37" w:rsidP="00054A37">
            <w:pPr>
              <w:spacing w:after="0" w:line="240" w:lineRule="auto"/>
              <w:jc w:val="center"/>
              <w:rPr>
                <w:rFonts w:cs="Calibri"/>
              </w:rPr>
            </w:pPr>
            <w:r w:rsidRPr="008B5CD0">
              <w:rPr>
                <w:rFonts w:cs="Calibri"/>
                <w:b/>
                <w:bCs/>
              </w:rPr>
              <w:t>YES</w:t>
            </w:r>
          </w:p>
        </w:tc>
      </w:tr>
      <w:tr w:rsidR="00054A37" w:rsidRPr="00500A53" w14:paraId="14AADBA5" w14:textId="77777777" w:rsidTr="0053075C">
        <w:tc>
          <w:tcPr>
            <w:tcW w:w="736" w:type="pct"/>
            <w:vAlign w:val="center"/>
          </w:tcPr>
          <w:p w14:paraId="24C9508D" w14:textId="54146332" w:rsidR="00054A37" w:rsidRPr="00500A53" w:rsidRDefault="00054A37" w:rsidP="00054A37">
            <w:pPr>
              <w:spacing w:after="0" w:line="240" w:lineRule="auto"/>
              <w:jc w:val="center"/>
              <w:rPr>
                <w:rFonts w:cs="Calibri"/>
              </w:rPr>
            </w:pPr>
            <w:r w:rsidRPr="00E85F0A">
              <w:rPr>
                <w:rFonts w:cs="Calibri"/>
              </w:rPr>
              <w:t xml:space="preserve">Stage </w:t>
            </w:r>
            <w:r>
              <w:rPr>
                <w:rFonts w:cs="Calibri"/>
              </w:rPr>
              <w:t>3</w:t>
            </w:r>
          </w:p>
        </w:tc>
        <w:tc>
          <w:tcPr>
            <w:tcW w:w="2723" w:type="pct"/>
            <w:vAlign w:val="center"/>
          </w:tcPr>
          <w:p w14:paraId="5A23F2EF" w14:textId="2D2E66E8" w:rsidR="00054A37" w:rsidRPr="00500A53" w:rsidRDefault="00054A37" w:rsidP="00054A37">
            <w:pPr>
              <w:spacing w:after="0" w:line="240" w:lineRule="auto"/>
              <w:jc w:val="left"/>
              <w:rPr>
                <w:rFonts w:cs="Calibri"/>
              </w:rPr>
            </w:pPr>
            <w:r>
              <w:t>Special Conditions of Contract Verification</w:t>
            </w:r>
          </w:p>
        </w:tc>
        <w:tc>
          <w:tcPr>
            <w:tcW w:w="1541" w:type="pct"/>
            <w:shd w:val="clear" w:color="auto" w:fill="DBE5F1" w:themeFill="accent1" w:themeFillTint="33"/>
            <w:vAlign w:val="center"/>
          </w:tcPr>
          <w:p w14:paraId="302BA021" w14:textId="682EA1C7" w:rsidR="00054A37" w:rsidRPr="00500A53" w:rsidRDefault="00054A37" w:rsidP="00054A37">
            <w:pPr>
              <w:spacing w:after="0" w:line="240" w:lineRule="auto"/>
              <w:jc w:val="center"/>
              <w:rPr>
                <w:rFonts w:cs="Calibri"/>
              </w:rPr>
            </w:pPr>
            <w:r w:rsidRPr="008B5CD0">
              <w:rPr>
                <w:rFonts w:cs="Calibri"/>
                <w:b/>
                <w:bCs/>
              </w:rPr>
              <w:t>YES</w:t>
            </w:r>
          </w:p>
        </w:tc>
      </w:tr>
      <w:tr w:rsidR="00054A37" w:rsidRPr="00500A53" w14:paraId="718E4AF1" w14:textId="77777777" w:rsidTr="0053075C">
        <w:tc>
          <w:tcPr>
            <w:tcW w:w="736" w:type="pct"/>
            <w:vAlign w:val="center"/>
          </w:tcPr>
          <w:p w14:paraId="79B9119E" w14:textId="600144C7" w:rsidR="00054A37" w:rsidRPr="00500A53" w:rsidRDefault="00054A37" w:rsidP="00054A37">
            <w:pPr>
              <w:spacing w:after="0" w:line="240" w:lineRule="auto"/>
              <w:jc w:val="center"/>
              <w:rPr>
                <w:rFonts w:cs="Calibri"/>
              </w:rPr>
            </w:pPr>
            <w:r w:rsidRPr="00C75769">
              <w:rPr>
                <w:rFonts w:cs="Calibri"/>
              </w:rPr>
              <w:t xml:space="preserve">Stage </w:t>
            </w:r>
            <w:r>
              <w:rPr>
                <w:rFonts w:cs="Calibri"/>
              </w:rPr>
              <w:t>4</w:t>
            </w:r>
          </w:p>
        </w:tc>
        <w:tc>
          <w:tcPr>
            <w:tcW w:w="2723" w:type="pct"/>
            <w:vAlign w:val="center"/>
          </w:tcPr>
          <w:p w14:paraId="4BE5E1F1" w14:textId="2BB87F4E" w:rsidR="00054A37" w:rsidRPr="00500A53" w:rsidRDefault="00054A37" w:rsidP="00054A37">
            <w:pPr>
              <w:spacing w:after="0" w:line="240" w:lineRule="auto"/>
              <w:jc w:val="left"/>
              <w:rPr>
                <w:rFonts w:cs="Calibri"/>
              </w:rPr>
            </w:pPr>
            <w:r>
              <w:t>Price and Preference Points Evaluation</w:t>
            </w:r>
          </w:p>
        </w:tc>
        <w:tc>
          <w:tcPr>
            <w:tcW w:w="1541" w:type="pct"/>
            <w:shd w:val="clear" w:color="auto" w:fill="DBE5F1" w:themeFill="accent1" w:themeFillTint="33"/>
            <w:vAlign w:val="center"/>
          </w:tcPr>
          <w:p w14:paraId="4D19CB05" w14:textId="5FF89439" w:rsidR="00054A37" w:rsidRPr="00500A53" w:rsidRDefault="00054A37" w:rsidP="00054A37">
            <w:pPr>
              <w:spacing w:after="0" w:line="240" w:lineRule="auto"/>
              <w:jc w:val="center"/>
              <w:rPr>
                <w:rFonts w:cs="Calibri"/>
              </w:rPr>
            </w:pPr>
            <w:r w:rsidRPr="008B5CD0">
              <w:rPr>
                <w:rFonts w:cs="Calibri"/>
                <w:b/>
                <w:bCs/>
              </w:rPr>
              <w:t>YES</w:t>
            </w:r>
          </w:p>
        </w:tc>
      </w:tr>
    </w:tbl>
    <w:p w14:paraId="6839A1E5" w14:textId="77777777" w:rsidR="00F70FCF" w:rsidRPr="00F70FCF" w:rsidRDefault="00F70FCF" w:rsidP="0053075C">
      <w:pPr>
        <w:pStyle w:val="Heading2"/>
        <w:ind w:left="567"/>
        <w:rPr>
          <w:lang w:val="en-GB"/>
        </w:rPr>
      </w:pPr>
      <w:bookmarkStart w:id="39" w:name="_Toc222327520"/>
      <w:bookmarkStart w:id="40" w:name="_Toc236672028"/>
      <w:r w:rsidRPr="00F70FCF">
        <w:t>Mandatory Administrative responsiveness (Stage 1)</w:t>
      </w:r>
      <w:bookmarkEnd w:id="39"/>
      <w:bookmarkEnd w:id="40"/>
    </w:p>
    <w:p w14:paraId="0604CE19" w14:textId="77777777" w:rsidR="00F70FCF" w:rsidRPr="00F70FCF" w:rsidRDefault="00F70FCF" w:rsidP="0053075C">
      <w:pPr>
        <w:pStyle w:val="Heading3"/>
      </w:pPr>
      <w:bookmarkStart w:id="41" w:name="_Toc188361297"/>
      <w:bookmarkStart w:id="42" w:name="_Toc222327521"/>
      <w:bookmarkStart w:id="43" w:name="_Toc236672029"/>
      <w:r w:rsidRPr="00F70FCF">
        <w:t>Attendance of briefing session</w:t>
      </w:r>
      <w:bookmarkEnd w:id="41"/>
      <w:bookmarkEnd w:id="42"/>
      <w:bookmarkEnd w:id="43"/>
    </w:p>
    <w:p w14:paraId="01634AE2" w14:textId="6DDE5396" w:rsidR="00F70FCF" w:rsidRPr="00F70FCF" w:rsidRDefault="00F70FCF" w:rsidP="00F70FCF">
      <w:pPr>
        <w:numPr>
          <w:ilvl w:val="0"/>
          <w:numId w:val="3"/>
        </w:numPr>
        <w:spacing w:after="0"/>
        <w:outlineLvl w:val="0"/>
        <w:rPr>
          <w:rFonts w:asciiTheme="minorHAnsi" w:hAnsiTheme="minorHAnsi"/>
        </w:rPr>
      </w:pPr>
      <w:r w:rsidRPr="00F70FCF">
        <w:rPr>
          <w:rFonts w:asciiTheme="minorHAnsi" w:hAnsiTheme="minorHAnsi" w:cs="Calibri"/>
        </w:rPr>
        <w:t xml:space="preserve">A </w:t>
      </w:r>
      <w:r w:rsidR="00C729CC" w:rsidRPr="00C729CC">
        <w:rPr>
          <w:rFonts w:asciiTheme="minorHAnsi" w:hAnsiTheme="minorHAnsi" w:cs="Calibri"/>
          <w:b/>
          <w:bCs/>
        </w:rPr>
        <w:t>non-compulsory</w:t>
      </w:r>
      <w:r w:rsidRPr="00F70FCF">
        <w:rPr>
          <w:rFonts w:asciiTheme="minorHAnsi" w:hAnsiTheme="minorHAnsi" w:cs="Calibri"/>
        </w:rPr>
        <w:t xml:space="preserve"> virtual briefing session will be held. The bidder must sign the briefing session attendance register using the same information (bidder company name, bidder representative person name and contact details) as submitted in the bidder’s response document. </w:t>
      </w:r>
      <w:r w:rsidRPr="00F70FCF">
        <w:rPr>
          <w:rFonts w:asciiTheme="minorHAnsi" w:hAnsiTheme="minorHAnsi"/>
        </w:rPr>
        <w:t>Registered Supplier</w:t>
      </w:r>
    </w:p>
    <w:p w14:paraId="593C839C" w14:textId="77777777" w:rsidR="00F70FCF" w:rsidRPr="00F70FCF" w:rsidRDefault="00F70FCF" w:rsidP="0053075C">
      <w:pPr>
        <w:pStyle w:val="Heading3"/>
      </w:pPr>
      <w:bookmarkStart w:id="44" w:name="_Toc222327522"/>
      <w:bookmarkStart w:id="45" w:name="_Toc236672030"/>
      <w:r w:rsidRPr="00F70FCF">
        <w:t>Registered Supplier</w:t>
      </w:r>
      <w:bookmarkEnd w:id="44"/>
      <w:bookmarkEnd w:id="45"/>
    </w:p>
    <w:p w14:paraId="0191EAC4" w14:textId="77777777" w:rsidR="00F70FCF" w:rsidRPr="00F70FCF" w:rsidRDefault="00F70FCF" w:rsidP="00F70FCF">
      <w:pPr>
        <w:numPr>
          <w:ilvl w:val="0"/>
          <w:numId w:val="4"/>
        </w:numPr>
        <w:spacing w:after="0" w:line="324" w:lineRule="auto"/>
        <w:outlineLvl w:val="0"/>
        <w:rPr>
          <w:rFonts w:asciiTheme="minorHAnsi" w:hAnsiTheme="minorHAnsi"/>
        </w:rPr>
      </w:pPr>
      <w:r w:rsidRPr="00F70FCF">
        <w:rPr>
          <w:rFonts w:asciiTheme="minorHAnsi" w:hAnsiTheme="minorHAnsi" w:cs="Calibri"/>
        </w:rPr>
        <w:t xml:space="preserve">Only responses from bidders who are registered as a Supplier on National Treasury’s Central Supplier Database (CSD) in terms of National Treasury’s Instruction Note 4A of 2016/17 will be considered for award on this </w:t>
      </w:r>
      <w:r w:rsidRPr="00F70FCF">
        <w:rPr>
          <w:rFonts w:asciiTheme="minorHAnsi" w:hAnsiTheme="minorHAnsi" w:cs="Calibri"/>
          <w:b/>
          <w:bCs/>
        </w:rPr>
        <w:t>RFB</w:t>
      </w:r>
      <w:r w:rsidRPr="00F70FCF">
        <w:rPr>
          <w:rFonts w:asciiTheme="minorHAnsi" w:hAnsiTheme="minorHAnsi" w:cs="Calibri"/>
        </w:rPr>
        <w:t>.</w:t>
      </w:r>
    </w:p>
    <w:p w14:paraId="55E82024" w14:textId="77777777" w:rsidR="00F70FCF" w:rsidRPr="00F70FCF" w:rsidRDefault="00F70FCF" w:rsidP="00F70FCF">
      <w:pPr>
        <w:numPr>
          <w:ilvl w:val="0"/>
          <w:numId w:val="4"/>
        </w:numPr>
        <w:spacing w:after="0" w:line="324" w:lineRule="auto"/>
        <w:outlineLvl w:val="0"/>
        <w:rPr>
          <w:rFonts w:asciiTheme="minorHAnsi" w:hAnsiTheme="minorHAnsi"/>
        </w:rPr>
      </w:pPr>
      <w:r w:rsidRPr="00F70FCF">
        <w:rPr>
          <w:rFonts w:asciiTheme="minorHAnsi" w:hAnsiTheme="minorHAnsi" w:cs="Calibri"/>
        </w:rPr>
        <w:t>In the case of joint ventures or consortiums the bidder must demonstrate that at least one of the parties to the bid response attended the briefing session.</w:t>
      </w:r>
    </w:p>
    <w:p w14:paraId="4525F519" w14:textId="77777777" w:rsidR="00F70FCF" w:rsidRPr="00F70FCF" w:rsidRDefault="00F70FCF" w:rsidP="00F70FCF">
      <w:pPr>
        <w:numPr>
          <w:ilvl w:val="0"/>
          <w:numId w:val="4"/>
        </w:numPr>
        <w:spacing w:after="0"/>
        <w:outlineLvl w:val="0"/>
        <w:rPr>
          <w:rFonts w:asciiTheme="minorHAnsi" w:hAnsiTheme="minorHAnsi"/>
          <w:lang w:val="en-GB"/>
        </w:rPr>
      </w:pPr>
      <w:r w:rsidRPr="00F70FCF">
        <w:rPr>
          <w:rFonts w:asciiTheme="minorHAnsi" w:hAnsiTheme="minorHAnsi"/>
          <w:lang w:val="en-GB"/>
        </w:rPr>
        <w:t>Bidders need to complete all the SBD documents which needs to be submitted as stated in the Invitation to Bid Document.</w:t>
      </w:r>
    </w:p>
    <w:p w14:paraId="5C38943A" w14:textId="77777777" w:rsidR="00F70FCF" w:rsidRPr="00F70FCF" w:rsidRDefault="00F70FCF" w:rsidP="00F70FCF">
      <w:pPr>
        <w:spacing w:after="0"/>
        <w:ind w:left="1134"/>
        <w:outlineLvl w:val="0"/>
        <w:rPr>
          <w:rFonts w:asciiTheme="minorHAnsi" w:hAnsiTheme="minorHAnsi"/>
        </w:rPr>
      </w:pPr>
    </w:p>
    <w:p w14:paraId="019B4E3D" w14:textId="77777777" w:rsidR="00F70FCF" w:rsidRPr="00F70FCF" w:rsidRDefault="00F70FCF" w:rsidP="0053075C">
      <w:pPr>
        <w:pStyle w:val="Heading3"/>
      </w:pPr>
      <w:bookmarkStart w:id="46" w:name="_Toc162269211"/>
      <w:bookmarkStart w:id="47" w:name="_Toc176151819"/>
      <w:bookmarkStart w:id="48" w:name="_Toc194235591"/>
      <w:bookmarkStart w:id="49" w:name="_Toc222327523"/>
      <w:bookmarkStart w:id="50" w:name="_Toc236672031"/>
      <w:r w:rsidRPr="00F70FCF">
        <w:t>Bid Submission Instructions</w:t>
      </w:r>
      <w:bookmarkEnd w:id="46"/>
      <w:bookmarkEnd w:id="47"/>
      <w:bookmarkEnd w:id="48"/>
      <w:bookmarkEnd w:id="49"/>
      <w:bookmarkEnd w:id="50"/>
    </w:p>
    <w:p w14:paraId="3E15337B" w14:textId="77777777" w:rsidR="00F70FCF" w:rsidRPr="00F70FCF" w:rsidRDefault="00F70FCF">
      <w:pPr>
        <w:numPr>
          <w:ilvl w:val="0"/>
          <w:numId w:val="27"/>
        </w:numPr>
        <w:spacing w:after="0"/>
        <w:outlineLvl w:val="0"/>
        <w:rPr>
          <w:rFonts w:asciiTheme="minorHAnsi" w:hAnsiTheme="minorHAnsi"/>
          <w:lang w:val="en-GB"/>
        </w:rPr>
      </w:pPr>
      <w:r w:rsidRPr="00F70FCF">
        <w:rPr>
          <w:rFonts w:asciiTheme="minorHAnsi" w:hAnsiTheme="minorHAnsi"/>
          <w:lang w:val="en-GB"/>
        </w:rPr>
        <w:t>Bids to be submitted as stated in the Invitation to Bid Document.</w:t>
      </w:r>
    </w:p>
    <w:p w14:paraId="4E64CDCD" w14:textId="77777777" w:rsidR="00F70FCF" w:rsidRPr="00F70FCF" w:rsidRDefault="00F70FCF" w:rsidP="0053075C">
      <w:pPr>
        <w:pStyle w:val="Heading2"/>
        <w:ind w:left="567"/>
      </w:pPr>
      <w:bookmarkStart w:id="51" w:name="_Toc215693348"/>
      <w:bookmarkStart w:id="52" w:name="_Toc222327524"/>
      <w:bookmarkStart w:id="53" w:name="_Toc236672032"/>
      <w:bookmarkEnd w:id="51"/>
      <w:r w:rsidRPr="00F70FCF">
        <w:t>Technical returnable documents</w:t>
      </w:r>
      <w:bookmarkEnd w:id="52"/>
      <w:bookmarkEnd w:id="53"/>
    </w:p>
    <w:p w14:paraId="0C3807CB" w14:textId="77777777" w:rsidR="00F70FCF" w:rsidRPr="00F70FCF" w:rsidRDefault="00F70FCF" w:rsidP="0053075C">
      <w:pPr>
        <w:pStyle w:val="Heading3"/>
      </w:pPr>
      <w:bookmarkStart w:id="54" w:name="_Toc222327525"/>
      <w:bookmarkStart w:id="55" w:name="_Toc236672033"/>
      <w:r w:rsidRPr="00F70FCF">
        <w:t>Instruction and evaluation criteria</w:t>
      </w:r>
      <w:bookmarkEnd w:id="54"/>
      <w:bookmarkEnd w:id="55"/>
    </w:p>
    <w:p w14:paraId="5C8FB3D0" w14:textId="77777777" w:rsidR="00F70FCF" w:rsidRPr="00F70FCF" w:rsidRDefault="00F70FCF" w:rsidP="00F70FCF">
      <w:pPr>
        <w:numPr>
          <w:ilvl w:val="0"/>
          <w:numId w:val="5"/>
        </w:numPr>
        <w:spacing w:after="0"/>
        <w:outlineLvl w:val="0"/>
        <w:rPr>
          <w:rFonts w:asciiTheme="minorHAnsi" w:hAnsiTheme="minorHAnsi"/>
        </w:rPr>
      </w:pPr>
      <w:r w:rsidRPr="00F70FCF">
        <w:rPr>
          <w:rFonts w:asciiTheme="minorHAnsi" w:hAnsiTheme="minorHAnsi"/>
        </w:rPr>
        <w:t>The bidder must comply with ALL the requirements as per the Technical Mandatory Requirements below by providing substantiating evidence in the form of documentation or information, failing which it will be regarded as “NOT COMPLY”.</w:t>
      </w:r>
    </w:p>
    <w:p w14:paraId="0FF20DD4" w14:textId="77777777" w:rsidR="00F70FCF" w:rsidRPr="00F70FCF" w:rsidRDefault="00F70FCF" w:rsidP="00F70FCF">
      <w:pPr>
        <w:numPr>
          <w:ilvl w:val="0"/>
          <w:numId w:val="5"/>
        </w:numPr>
        <w:spacing w:after="0"/>
        <w:outlineLvl w:val="0"/>
        <w:rPr>
          <w:rFonts w:asciiTheme="minorHAnsi" w:hAnsiTheme="minorHAnsi"/>
        </w:rPr>
      </w:pPr>
      <w:r w:rsidRPr="00F70FCF">
        <w:rPr>
          <w:rFonts w:asciiTheme="minorHAnsi" w:hAnsiTheme="minorHAnsi"/>
        </w:rPr>
        <w:lastRenderedPageBreak/>
        <w:t xml:space="preserve">The bidder must provide a unique reference number (e.g. binder/folio, chapter, section, page) to locate substantiating evidence in the bid response. </w:t>
      </w:r>
    </w:p>
    <w:p w14:paraId="54093AA2" w14:textId="77777777" w:rsidR="00F70FCF" w:rsidRPr="00F70FCF" w:rsidRDefault="00F70FCF" w:rsidP="00F70FCF">
      <w:pPr>
        <w:numPr>
          <w:ilvl w:val="0"/>
          <w:numId w:val="5"/>
        </w:numPr>
        <w:spacing w:after="0"/>
        <w:outlineLvl w:val="0"/>
        <w:rPr>
          <w:rFonts w:asciiTheme="minorHAnsi" w:hAnsiTheme="minorHAnsi"/>
        </w:rPr>
      </w:pPr>
      <w:r w:rsidRPr="00F70FCF">
        <w:rPr>
          <w:rFonts w:asciiTheme="minorHAnsi" w:hAnsiTheme="minorHAnsi"/>
        </w:rPr>
        <w:t>The bidder must comply with ALL the TECHNICAL MANDATORY REQUIREMENTS for the bid response to proceed to the next stage of the evaluation.</w:t>
      </w:r>
    </w:p>
    <w:p w14:paraId="011B30AC" w14:textId="77777777" w:rsidR="00F70FCF" w:rsidRPr="00F70FCF" w:rsidRDefault="00F70FCF" w:rsidP="0053075C">
      <w:pPr>
        <w:pStyle w:val="Heading3"/>
      </w:pPr>
      <w:bookmarkStart w:id="56" w:name="_Toc222327526"/>
      <w:bookmarkStart w:id="57" w:name="_Toc236672034"/>
      <w:r w:rsidRPr="00F70FCF">
        <w:t>Technical mandatory requirements (Stage 2)</w:t>
      </w:r>
      <w:bookmarkEnd w:id="56"/>
      <w:bookmarkEnd w:id="57"/>
    </w:p>
    <w:p w14:paraId="09B186B3" w14:textId="76F5E640" w:rsidR="00500A53" w:rsidRPr="00500A53" w:rsidRDefault="00500A53" w:rsidP="00500A53">
      <w:pPr>
        <w:keepNext/>
        <w:spacing w:before="120" w:line="240" w:lineRule="auto"/>
        <w:jc w:val="center"/>
        <w:rPr>
          <w:rFonts w:asciiTheme="minorHAnsi" w:eastAsia="Times New Roman" w:hAnsiTheme="minorHAnsi" w:cs="Times New Roman"/>
          <w:b/>
          <w:szCs w:val="24"/>
          <w:lang w:val="en-GB"/>
        </w:rPr>
      </w:pPr>
      <w:bookmarkStart w:id="58" w:name="_Toc176263250"/>
      <w:bookmarkStart w:id="59" w:name="_Toc229733429"/>
      <w:r w:rsidRPr="00500A53">
        <w:rPr>
          <w:rFonts w:asciiTheme="minorHAnsi" w:eastAsia="Times New Roman" w:hAnsiTheme="minorHAnsi" w:cs="Times New Roman"/>
          <w:b/>
          <w:szCs w:val="24"/>
          <w:lang w:val="en-GB"/>
        </w:rPr>
        <w:t xml:space="preserve">Table </w:t>
      </w:r>
      <w:r w:rsidRPr="00500A53">
        <w:rPr>
          <w:rFonts w:asciiTheme="minorHAnsi" w:eastAsia="Times New Roman" w:hAnsiTheme="minorHAnsi" w:cs="Times New Roman"/>
          <w:b/>
          <w:szCs w:val="24"/>
          <w:lang w:val="en-GB"/>
        </w:rPr>
        <w:fldChar w:fldCharType="begin"/>
      </w:r>
      <w:r w:rsidRPr="00500A53">
        <w:rPr>
          <w:rFonts w:asciiTheme="minorHAnsi" w:eastAsia="Times New Roman" w:hAnsiTheme="minorHAnsi" w:cs="Times New Roman"/>
          <w:b/>
          <w:szCs w:val="24"/>
          <w:lang w:val="en-GB"/>
        </w:rPr>
        <w:instrText xml:space="preserve"> SEQ Table \* ARABIC </w:instrText>
      </w:r>
      <w:r w:rsidRPr="00500A53">
        <w:rPr>
          <w:rFonts w:asciiTheme="minorHAnsi" w:eastAsia="Times New Roman" w:hAnsiTheme="minorHAnsi" w:cs="Times New Roman"/>
          <w:b/>
          <w:szCs w:val="24"/>
          <w:lang w:val="en-GB"/>
        </w:rPr>
        <w:fldChar w:fldCharType="separate"/>
      </w:r>
      <w:r w:rsidR="00343747">
        <w:rPr>
          <w:rFonts w:asciiTheme="minorHAnsi" w:eastAsia="Times New Roman" w:hAnsiTheme="minorHAnsi" w:cs="Times New Roman"/>
          <w:b/>
          <w:noProof/>
          <w:szCs w:val="24"/>
          <w:lang w:val="en-GB"/>
        </w:rPr>
        <w:t>5</w:t>
      </w:r>
      <w:r w:rsidRPr="00500A53">
        <w:rPr>
          <w:rFonts w:asciiTheme="minorHAnsi" w:eastAsia="Times New Roman" w:hAnsiTheme="minorHAnsi" w:cs="Times New Roman"/>
          <w:b/>
          <w:szCs w:val="24"/>
          <w:lang w:val="en-GB"/>
        </w:rPr>
        <w:fldChar w:fldCharType="end"/>
      </w:r>
      <w:r w:rsidRPr="00500A53">
        <w:rPr>
          <w:rFonts w:asciiTheme="minorHAnsi" w:eastAsia="Times New Roman" w:hAnsiTheme="minorHAnsi" w:cs="Times New Roman"/>
          <w:b/>
          <w:szCs w:val="24"/>
          <w:lang w:val="en-GB"/>
        </w:rPr>
        <w:t xml:space="preserve">: </w:t>
      </w:r>
      <w:r w:rsidRPr="00C729CC">
        <w:rPr>
          <w:rFonts w:asciiTheme="minorHAnsi" w:eastAsia="Times New Roman" w:hAnsiTheme="minorHAnsi" w:cs="Times New Roman"/>
          <w:b/>
          <w:szCs w:val="24"/>
          <w:lang w:val="en-GB"/>
        </w:rPr>
        <w:t>Technical Mandatory Requirements</w:t>
      </w:r>
      <w:bookmarkEnd w:id="58"/>
      <w:bookmarkEnd w:id="5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500A53" w:rsidRPr="00500A53" w14:paraId="3E38C9F0" w14:textId="77777777" w:rsidTr="00892944">
        <w:trPr>
          <w:tblHeader/>
        </w:trPr>
        <w:tc>
          <w:tcPr>
            <w:tcW w:w="3209" w:type="dxa"/>
            <w:shd w:val="clear" w:color="auto" w:fill="DBE5F1" w:themeFill="accent1" w:themeFillTint="33"/>
          </w:tcPr>
          <w:p w14:paraId="7A893480" w14:textId="77777777" w:rsidR="00500A53" w:rsidRPr="00500A53" w:rsidRDefault="00500A53" w:rsidP="00500A53">
            <w:pPr>
              <w:spacing w:after="0" w:line="240" w:lineRule="auto"/>
              <w:rPr>
                <w:rFonts w:asciiTheme="majorHAnsi" w:eastAsiaTheme="majorEastAsia" w:hAnsiTheme="majorHAnsi" w:cstheme="minorBidi"/>
                <w:b/>
                <w:iCs/>
                <w:color w:val="0E1B8D"/>
                <w:lang w:val="en-GB"/>
              </w:rPr>
            </w:pPr>
            <w:r w:rsidRPr="00500A53">
              <w:rPr>
                <w:rFonts w:asciiTheme="majorHAnsi" w:eastAsiaTheme="majorEastAsia" w:hAnsiTheme="majorHAnsi" w:cstheme="minorBidi"/>
                <w:b/>
                <w:iCs/>
                <w:color w:val="0E1B8D"/>
                <w:lang w:val="en-GB"/>
              </w:rPr>
              <w:t>Mandatory Requirements</w:t>
            </w:r>
          </w:p>
        </w:tc>
        <w:tc>
          <w:tcPr>
            <w:tcW w:w="3209" w:type="dxa"/>
            <w:shd w:val="clear" w:color="auto" w:fill="DBE5F1" w:themeFill="accent1" w:themeFillTint="33"/>
          </w:tcPr>
          <w:p w14:paraId="7CB00A88" w14:textId="77777777" w:rsidR="00500A53" w:rsidRPr="00500A53" w:rsidRDefault="00500A53" w:rsidP="00500A53">
            <w:pPr>
              <w:spacing w:after="0" w:line="240" w:lineRule="auto"/>
              <w:jc w:val="left"/>
              <w:rPr>
                <w:rFonts w:asciiTheme="majorHAnsi" w:eastAsiaTheme="majorEastAsia" w:hAnsiTheme="majorHAnsi" w:cstheme="minorBidi"/>
                <w:b/>
                <w:iCs/>
                <w:color w:val="0E1B8D"/>
                <w:lang w:val="en-GB"/>
              </w:rPr>
            </w:pPr>
            <w:r w:rsidRPr="00500A53">
              <w:rPr>
                <w:rFonts w:asciiTheme="majorHAnsi" w:eastAsiaTheme="majorEastAsia" w:hAnsiTheme="majorHAnsi" w:cstheme="minorBidi"/>
                <w:b/>
                <w:iCs/>
                <w:color w:val="0E1B8D"/>
                <w:lang w:val="en-GB"/>
              </w:rPr>
              <w:t>Substantiating evidence of compliance (used to evaluate bid)</w:t>
            </w:r>
          </w:p>
        </w:tc>
        <w:tc>
          <w:tcPr>
            <w:tcW w:w="3210" w:type="dxa"/>
            <w:shd w:val="clear" w:color="auto" w:fill="DBE5F1" w:themeFill="accent1" w:themeFillTint="33"/>
          </w:tcPr>
          <w:p w14:paraId="08910350" w14:textId="77777777" w:rsidR="00500A53" w:rsidRPr="00500A53" w:rsidRDefault="00500A53" w:rsidP="00500A53">
            <w:pPr>
              <w:spacing w:after="0" w:line="240" w:lineRule="auto"/>
              <w:jc w:val="left"/>
              <w:rPr>
                <w:rFonts w:asciiTheme="majorHAnsi" w:eastAsiaTheme="majorEastAsia" w:hAnsiTheme="majorHAnsi" w:cstheme="minorBidi"/>
                <w:b/>
                <w:iCs/>
                <w:color w:val="0E1B8D"/>
                <w:lang w:val="en-GB"/>
              </w:rPr>
            </w:pPr>
            <w:r w:rsidRPr="00500A53">
              <w:rPr>
                <w:rFonts w:asciiTheme="majorHAnsi" w:eastAsiaTheme="majorEastAsia" w:hAnsiTheme="majorHAnsi" w:cstheme="minorBidi"/>
                <w:b/>
                <w:iCs/>
                <w:color w:val="0E1B8D"/>
                <w:lang w:val="en-GB"/>
              </w:rPr>
              <w:t>Evidence reference (to be completed by bidder)</w:t>
            </w:r>
          </w:p>
        </w:tc>
      </w:tr>
      <w:tr w:rsidR="00500A53" w:rsidRPr="00500A53" w14:paraId="4174F7C9" w14:textId="77777777" w:rsidTr="00892944">
        <w:tc>
          <w:tcPr>
            <w:tcW w:w="9628" w:type="dxa"/>
            <w:gridSpan w:val="3"/>
          </w:tcPr>
          <w:p w14:paraId="23A7C6AB" w14:textId="77777777" w:rsidR="00500A53" w:rsidRPr="00500A53" w:rsidRDefault="00500A53" w:rsidP="00500A53">
            <w:pPr>
              <w:spacing w:after="0" w:line="240" w:lineRule="auto"/>
              <w:rPr>
                <w:b/>
                <w:bCs/>
                <w:lang w:val="en-GB"/>
              </w:rPr>
            </w:pPr>
            <w:r w:rsidRPr="00500A53">
              <w:rPr>
                <w:b/>
                <w:bCs/>
                <w:lang w:val="en-GB"/>
              </w:rPr>
              <w:t>1. Bidder Certification/ Affiliation Requirements</w:t>
            </w:r>
          </w:p>
          <w:p w14:paraId="767D56B9" w14:textId="77777777" w:rsidR="00500A53" w:rsidRPr="00500A53" w:rsidRDefault="00500A53" w:rsidP="00500A53">
            <w:pPr>
              <w:spacing w:after="0" w:line="240" w:lineRule="auto"/>
              <w:rPr>
                <w:lang w:val="en-GB"/>
              </w:rPr>
            </w:pPr>
          </w:p>
        </w:tc>
      </w:tr>
      <w:tr w:rsidR="00EE33AC" w:rsidRPr="00500A53" w14:paraId="5BAF7952" w14:textId="77777777" w:rsidTr="00892944">
        <w:tc>
          <w:tcPr>
            <w:tcW w:w="3209" w:type="dxa"/>
          </w:tcPr>
          <w:p w14:paraId="3F52A82C" w14:textId="1F22F467" w:rsidR="00EE33AC" w:rsidRPr="00500A53" w:rsidRDefault="00EE33AC" w:rsidP="00EE33AC">
            <w:pPr>
              <w:spacing w:after="0" w:line="240" w:lineRule="auto"/>
              <w:jc w:val="left"/>
              <w:rPr>
                <w:lang w:val="en-GB"/>
              </w:rPr>
            </w:pPr>
            <w:r w:rsidRPr="00AB362E">
              <w:rPr>
                <w:rFonts w:cs="Calibri Light"/>
              </w:rPr>
              <w:t xml:space="preserve">The Bidder </w:t>
            </w:r>
            <w:r w:rsidRPr="0053075C">
              <w:rPr>
                <w:rFonts w:cs="Calibri Light"/>
                <w:b/>
                <w:bCs/>
              </w:rPr>
              <w:t xml:space="preserve">must </w:t>
            </w:r>
            <w:r w:rsidRPr="00AB362E">
              <w:rPr>
                <w:rFonts w:cs="Calibri Light"/>
              </w:rPr>
              <w:t>be an Original Software Manufacturer (OSM), or</w:t>
            </w:r>
            <w:r>
              <w:rPr>
                <w:rFonts w:cs="Calibri Light"/>
              </w:rPr>
              <w:t xml:space="preserve"> </w:t>
            </w:r>
            <w:r w:rsidRPr="00AB362E">
              <w:rPr>
                <w:rFonts w:cs="Calibri Light"/>
              </w:rPr>
              <w:t xml:space="preserve">Accredited </w:t>
            </w:r>
            <w:r>
              <w:rPr>
                <w:rFonts w:cs="Calibri Light"/>
              </w:rPr>
              <w:t xml:space="preserve">Reseller </w:t>
            </w:r>
            <w:r w:rsidRPr="00AB362E">
              <w:rPr>
                <w:rFonts w:cs="Calibri Light"/>
              </w:rPr>
              <w:t>/</w:t>
            </w:r>
            <w:r>
              <w:rPr>
                <w:rFonts w:cs="Calibri Light"/>
              </w:rPr>
              <w:t xml:space="preserve">Partner </w:t>
            </w:r>
            <w:r w:rsidRPr="00CE6F3C">
              <w:rPr>
                <w:color w:val="000000" w:themeColor="text1"/>
                <w:lang w:val="en-GB"/>
              </w:rPr>
              <w:t>of R</w:t>
            </w:r>
            <w:r>
              <w:rPr>
                <w:color w:val="000000" w:themeColor="text1"/>
                <w:lang w:val="en-GB"/>
              </w:rPr>
              <w:t>edHat.</w:t>
            </w:r>
          </w:p>
        </w:tc>
        <w:tc>
          <w:tcPr>
            <w:tcW w:w="3209" w:type="dxa"/>
          </w:tcPr>
          <w:p w14:paraId="4D2E4110" w14:textId="79D7F532" w:rsidR="00EE33AC" w:rsidRPr="005F7AC7" w:rsidRDefault="00EE33AC" w:rsidP="00EE33AC">
            <w:pPr>
              <w:spacing w:after="0" w:line="240" w:lineRule="auto"/>
              <w:jc w:val="left"/>
              <w:rPr>
                <w:rFonts w:cs="Calibri Light"/>
              </w:rPr>
            </w:pPr>
            <w:bookmarkStart w:id="60" w:name="_Hlk215692540"/>
            <w:r w:rsidRPr="003A4D57">
              <w:rPr>
                <w:lang w:val="en-GB"/>
              </w:rPr>
              <w:t xml:space="preserve">Attach </w:t>
            </w:r>
            <w:r w:rsidRPr="003A4D57">
              <w:rPr>
                <w:rFonts w:cs="Calibri Light"/>
                <w:b/>
                <w:bCs/>
              </w:rPr>
              <w:t>ANNEX A</w:t>
            </w:r>
            <w:r>
              <w:rPr>
                <w:rFonts w:cs="Calibri Light"/>
                <w:b/>
                <w:bCs/>
              </w:rPr>
              <w:t>,</w:t>
            </w:r>
            <w:r w:rsidRPr="003A4D57">
              <w:rPr>
                <w:rFonts w:cs="Calibri Light"/>
              </w:rPr>
              <w:t xml:space="preserve"> a copy of valid documentation (letter/certificate/license) as proof that the Bidder is a </w:t>
            </w:r>
            <w:r w:rsidRPr="005F7AC7">
              <w:rPr>
                <w:rFonts w:cs="Calibri Light"/>
              </w:rPr>
              <w:t xml:space="preserve">registered </w:t>
            </w:r>
            <w:r>
              <w:rPr>
                <w:rFonts w:cs="Calibri Light"/>
              </w:rPr>
              <w:t>(OSM)</w:t>
            </w:r>
            <w:r w:rsidRPr="005F7AC7">
              <w:rPr>
                <w:rFonts w:cs="Calibri Light"/>
              </w:rPr>
              <w:t xml:space="preserve"> partner/reseller </w:t>
            </w:r>
            <w:r w:rsidR="00CF1115">
              <w:rPr>
                <w:rFonts w:cs="Calibri Light"/>
              </w:rPr>
              <w:t xml:space="preserve">to provide </w:t>
            </w:r>
            <w:r w:rsidRPr="005F7AC7">
              <w:rPr>
                <w:rFonts w:cs="Calibri Light"/>
              </w:rPr>
              <w:t xml:space="preserve"> RedHat</w:t>
            </w:r>
            <w:r>
              <w:rPr>
                <w:rFonts w:cs="Calibri Light"/>
              </w:rPr>
              <w:t>.</w:t>
            </w:r>
          </w:p>
          <w:bookmarkEnd w:id="60"/>
          <w:p w14:paraId="0282DA8F" w14:textId="77777777" w:rsidR="00EE33AC" w:rsidRDefault="00EE33AC" w:rsidP="00EE33AC">
            <w:pPr>
              <w:spacing w:after="0" w:line="240" w:lineRule="auto"/>
              <w:jc w:val="left"/>
              <w:rPr>
                <w:b/>
                <w:bCs/>
                <w:lang w:val="en-GB"/>
              </w:rPr>
            </w:pPr>
          </w:p>
          <w:p w14:paraId="710747F5" w14:textId="77777777" w:rsidR="00EE33AC" w:rsidRPr="00B7504A" w:rsidRDefault="00EE33AC" w:rsidP="00EE33AC">
            <w:pPr>
              <w:rPr>
                <w:rFonts w:asciiTheme="minorHAnsi" w:hAnsiTheme="minorHAnsi" w:cstheme="minorHAnsi"/>
              </w:rPr>
            </w:pPr>
            <w:bookmarkStart w:id="61" w:name="_Hlk215173118"/>
            <w:r w:rsidRPr="00B7504A">
              <w:rPr>
                <w:rFonts w:asciiTheme="minorHAnsi" w:hAnsiTheme="minorHAnsi" w:cstheme="minorHAnsi"/>
                <w:b/>
                <w:bCs/>
              </w:rPr>
              <w:t>NOTE (1)</w:t>
            </w:r>
          </w:p>
          <w:p w14:paraId="3F60820F" w14:textId="77777777" w:rsidR="00EE33AC" w:rsidRPr="00B7504A" w:rsidRDefault="00EE33AC" w:rsidP="00EE33AC">
            <w:pPr>
              <w:rPr>
                <w:rFonts w:asciiTheme="minorHAnsi" w:hAnsiTheme="minorHAnsi" w:cstheme="minorHAnsi"/>
              </w:rPr>
            </w:pPr>
            <w:r w:rsidRPr="00B7504A">
              <w:rPr>
                <w:rFonts w:asciiTheme="minorHAnsi" w:hAnsiTheme="minorHAnsi" w:cstheme="minorHAnsi"/>
              </w:rPr>
              <w:t>The valid documentation (letter/certificate/license) clearly indicating the following information below:</w:t>
            </w:r>
          </w:p>
          <w:p w14:paraId="746A542F" w14:textId="1B04F4AC" w:rsidR="00EE33AC" w:rsidRPr="00C13EF6" w:rsidRDefault="00EE33AC" w:rsidP="00EE33AC">
            <w:pPr>
              <w:rPr>
                <w:rFonts w:asciiTheme="minorHAnsi" w:hAnsiTheme="minorHAnsi" w:cstheme="minorHAnsi"/>
              </w:rPr>
            </w:pPr>
            <w:r w:rsidRPr="00B7504A">
              <w:rPr>
                <w:rFonts w:asciiTheme="minorHAnsi" w:hAnsiTheme="minorHAnsi" w:cstheme="minorHAnsi"/>
              </w:rPr>
              <w:t xml:space="preserve">(a) </w:t>
            </w:r>
            <w:r w:rsidRPr="00C13EF6">
              <w:rPr>
                <w:rFonts w:asciiTheme="minorHAnsi" w:hAnsiTheme="minorHAnsi" w:cstheme="minorHAnsi"/>
              </w:rPr>
              <w:t>The</w:t>
            </w:r>
            <w:r>
              <w:rPr>
                <w:rFonts w:asciiTheme="minorHAnsi" w:hAnsiTheme="minorHAnsi" w:cstheme="minorHAnsi"/>
              </w:rPr>
              <w:t xml:space="preserve"> </w:t>
            </w:r>
            <w:r w:rsidRPr="00C13EF6">
              <w:rPr>
                <w:rFonts w:asciiTheme="minorHAnsi" w:hAnsiTheme="minorHAnsi" w:cstheme="minorHAnsi"/>
              </w:rPr>
              <w:t xml:space="preserve">OSM name; </w:t>
            </w:r>
            <w:bookmarkStart w:id="62" w:name="_Hlk194649346"/>
            <w:r w:rsidRPr="00C13EF6">
              <w:rPr>
                <w:rFonts w:asciiTheme="minorHAnsi" w:hAnsiTheme="minorHAnsi" w:cstheme="minorHAnsi"/>
                <w:b/>
                <w:bCs/>
              </w:rPr>
              <w:t>and</w:t>
            </w:r>
          </w:p>
          <w:p w14:paraId="2E2C8E01" w14:textId="77777777" w:rsidR="00EE33AC" w:rsidRPr="00B7504A" w:rsidRDefault="00EE33AC" w:rsidP="00EE33AC">
            <w:pPr>
              <w:rPr>
                <w:rFonts w:asciiTheme="minorHAnsi" w:hAnsiTheme="minorHAnsi" w:cstheme="minorHAnsi"/>
              </w:rPr>
            </w:pPr>
            <w:r w:rsidRPr="00C13EF6">
              <w:rPr>
                <w:rFonts w:asciiTheme="minorHAnsi" w:hAnsiTheme="minorHAnsi" w:cstheme="minorHAnsi"/>
              </w:rPr>
              <w:t xml:space="preserve">(b) The Bidder’s name; </w:t>
            </w:r>
            <w:r w:rsidRPr="00C13EF6">
              <w:rPr>
                <w:rFonts w:asciiTheme="minorHAnsi" w:hAnsiTheme="minorHAnsi" w:cstheme="minorHAnsi"/>
                <w:b/>
                <w:bCs/>
              </w:rPr>
              <w:t>and</w:t>
            </w:r>
          </w:p>
          <w:bookmarkEnd w:id="62"/>
          <w:p w14:paraId="7E508ACF" w14:textId="77777777" w:rsidR="00EE33AC" w:rsidRPr="00B7504A" w:rsidRDefault="00EE33AC" w:rsidP="00EE33AC">
            <w:pPr>
              <w:rPr>
                <w:rFonts w:asciiTheme="minorHAnsi" w:hAnsiTheme="minorHAnsi" w:cstheme="minorHAnsi"/>
              </w:rPr>
            </w:pPr>
            <w:r w:rsidRPr="00B7504A">
              <w:rPr>
                <w:rFonts w:asciiTheme="minorHAnsi" w:hAnsiTheme="minorHAnsi" w:cstheme="minorHAnsi"/>
              </w:rPr>
              <w:t xml:space="preserve">(c) The date it was issued; </w:t>
            </w:r>
            <w:r w:rsidRPr="00B7504A">
              <w:rPr>
                <w:rFonts w:asciiTheme="minorHAnsi" w:hAnsiTheme="minorHAnsi" w:cstheme="minorHAnsi"/>
                <w:b/>
                <w:bCs/>
              </w:rPr>
              <w:t>and</w:t>
            </w:r>
          </w:p>
          <w:p w14:paraId="72EA2E38" w14:textId="77777777" w:rsidR="00EE33AC" w:rsidRPr="00B7504A" w:rsidRDefault="00EE33AC" w:rsidP="00EE33AC">
            <w:pPr>
              <w:rPr>
                <w:rFonts w:asciiTheme="minorHAnsi" w:hAnsiTheme="minorHAnsi" w:cstheme="minorHAnsi"/>
              </w:rPr>
            </w:pPr>
            <w:r w:rsidRPr="00B7504A">
              <w:rPr>
                <w:rFonts w:asciiTheme="minorHAnsi" w:hAnsiTheme="minorHAnsi" w:cstheme="minorHAnsi"/>
              </w:rPr>
              <w:t>(d) if applicable, the expiry date.</w:t>
            </w:r>
          </w:p>
          <w:bookmarkEnd w:id="61"/>
          <w:p w14:paraId="3F88AAD6" w14:textId="77777777" w:rsidR="006B4EF8" w:rsidRDefault="006B4EF8" w:rsidP="006B4EF8">
            <w:pPr>
              <w:rPr>
                <w:rFonts w:asciiTheme="minorHAnsi" w:hAnsiTheme="minorHAnsi" w:cstheme="minorHAnsi"/>
                <w:lang w:val="en-GB"/>
              </w:rPr>
            </w:pPr>
          </w:p>
          <w:p w14:paraId="790EA077" w14:textId="797B5FA4" w:rsidR="006B4EF8" w:rsidRPr="00E162D7" w:rsidRDefault="006B4EF8" w:rsidP="006B4EF8">
            <w:pPr>
              <w:rPr>
                <w:rFonts w:asciiTheme="minorHAnsi" w:hAnsiTheme="minorHAnsi" w:cstheme="minorHAnsi"/>
                <w:b/>
                <w:bCs/>
                <w:lang w:val="en-GB"/>
              </w:rPr>
            </w:pPr>
            <w:r w:rsidRPr="00E162D7">
              <w:rPr>
                <w:rFonts w:asciiTheme="minorHAnsi" w:hAnsiTheme="minorHAnsi" w:cstheme="minorHAnsi"/>
                <w:b/>
                <w:bCs/>
                <w:lang w:val="en-GB"/>
              </w:rPr>
              <w:t>NOTE (</w:t>
            </w:r>
            <w:r>
              <w:rPr>
                <w:rFonts w:asciiTheme="minorHAnsi" w:hAnsiTheme="minorHAnsi" w:cstheme="minorHAnsi"/>
                <w:b/>
                <w:bCs/>
                <w:lang w:val="en-GB"/>
              </w:rPr>
              <w:t>2</w:t>
            </w:r>
            <w:r w:rsidRPr="00E162D7">
              <w:rPr>
                <w:rFonts w:asciiTheme="minorHAnsi" w:hAnsiTheme="minorHAnsi" w:cstheme="minorHAnsi"/>
                <w:b/>
                <w:bCs/>
                <w:lang w:val="en-GB"/>
              </w:rPr>
              <w:t>):</w:t>
            </w:r>
          </w:p>
          <w:p w14:paraId="412EF56F" w14:textId="77777777" w:rsidR="006B4EF8" w:rsidRPr="00B7504A" w:rsidRDefault="006B4EF8" w:rsidP="006B4EF8">
            <w:pPr>
              <w:jc w:val="left"/>
              <w:rPr>
                <w:rFonts w:asciiTheme="minorHAnsi" w:hAnsiTheme="minorHAnsi" w:cstheme="minorHAnsi"/>
                <w:lang w:val="en-GB"/>
              </w:rPr>
            </w:pPr>
            <w:r w:rsidRPr="00B85C73">
              <w:rPr>
                <w:rFonts w:asciiTheme="minorHAnsi" w:hAnsiTheme="minorHAnsi" w:cstheme="minorHAnsi"/>
                <w:lang w:val="en-GB"/>
              </w:rPr>
              <w:t>Original Software Manufacturers (OSM) using reseller model are not eligible to participate for this bid</w:t>
            </w:r>
          </w:p>
          <w:p w14:paraId="1CFC0079" w14:textId="77777777" w:rsidR="00EE33AC" w:rsidRPr="00B7504A" w:rsidRDefault="00EE33AC" w:rsidP="00EE33AC">
            <w:pPr>
              <w:rPr>
                <w:rFonts w:asciiTheme="minorHAnsi" w:hAnsiTheme="minorHAnsi" w:cstheme="minorHAnsi"/>
                <w:lang w:val="en-GB"/>
              </w:rPr>
            </w:pPr>
          </w:p>
          <w:p w14:paraId="0AAAEB9D" w14:textId="69B83C66" w:rsidR="00EE33AC" w:rsidRPr="00B7504A" w:rsidRDefault="00EE33AC" w:rsidP="00EE33AC">
            <w:pPr>
              <w:rPr>
                <w:rFonts w:asciiTheme="minorHAnsi" w:hAnsiTheme="minorHAnsi" w:cstheme="minorHAnsi"/>
                <w:b/>
                <w:bCs/>
                <w:lang w:val="en-GB"/>
              </w:rPr>
            </w:pPr>
            <w:r w:rsidRPr="00B7504A">
              <w:rPr>
                <w:rFonts w:asciiTheme="minorHAnsi" w:hAnsiTheme="minorHAnsi" w:cstheme="minorHAnsi"/>
                <w:b/>
                <w:bCs/>
                <w:lang w:val="en-GB"/>
              </w:rPr>
              <w:t>NOTE (</w:t>
            </w:r>
            <w:r w:rsidR="006B4EF8">
              <w:rPr>
                <w:rFonts w:asciiTheme="minorHAnsi" w:hAnsiTheme="minorHAnsi" w:cstheme="minorHAnsi"/>
                <w:b/>
                <w:bCs/>
                <w:lang w:val="en-GB"/>
              </w:rPr>
              <w:t>3</w:t>
            </w:r>
            <w:r w:rsidRPr="00B7504A">
              <w:rPr>
                <w:rFonts w:asciiTheme="minorHAnsi" w:hAnsiTheme="minorHAnsi" w:cstheme="minorHAnsi"/>
                <w:b/>
                <w:bCs/>
                <w:lang w:val="en-GB"/>
              </w:rPr>
              <w:t xml:space="preserve">): </w:t>
            </w:r>
          </w:p>
          <w:p w14:paraId="5A1DAEB7" w14:textId="58CE275B" w:rsidR="00EE33AC" w:rsidRDefault="00EE33AC" w:rsidP="00EE33AC">
            <w:pPr>
              <w:rPr>
                <w:rFonts w:asciiTheme="minorHAnsi" w:hAnsiTheme="minorHAnsi" w:cstheme="minorHAnsi"/>
                <w:lang w:val="en-GB"/>
              </w:rPr>
            </w:pPr>
            <w:r w:rsidRPr="00B7504A">
              <w:rPr>
                <w:rFonts w:asciiTheme="minorHAnsi" w:hAnsiTheme="minorHAnsi" w:cstheme="minorHAnsi"/>
                <w:lang w:val="en-GB"/>
              </w:rPr>
              <w:t>SITA</w:t>
            </w:r>
            <w:r>
              <w:rPr>
                <w:rFonts w:asciiTheme="minorHAnsi" w:hAnsiTheme="minorHAnsi" w:cstheme="minorHAnsi"/>
                <w:lang w:val="en-GB"/>
              </w:rPr>
              <w:t>/DEL</w:t>
            </w:r>
            <w:r w:rsidRPr="00B7504A">
              <w:rPr>
                <w:rFonts w:asciiTheme="minorHAnsi" w:hAnsiTheme="minorHAnsi" w:cstheme="minorHAnsi"/>
                <w:lang w:val="en-GB"/>
              </w:rPr>
              <w:t xml:space="preserve"> reserves the right to verify information provided.</w:t>
            </w:r>
          </w:p>
          <w:p w14:paraId="4DB040A2" w14:textId="77777777" w:rsidR="00EE33AC" w:rsidRPr="00500A53" w:rsidRDefault="00EE33AC" w:rsidP="00913244">
            <w:pPr>
              <w:jc w:val="left"/>
              <w:rPr>
                <w:lang w:val="en-GB"/>
              </w:rPr>
            </w:pPr>
          </w:p>
        </w:tc>
        <w:tc>
          <w:tcPr>
            <w:tcW w:w="3210" w:type="dxa"/>
          </w:tcPr>
          <w:p w14:paraId="7DAC7272" w14:textId="77777777" w:rsidR="00EE33AC" w:rsidRPr="00500A53" w:rsidRDefault="00EE33AC" w:rsidP="00EE33AC">
            <w:pPr>
              <w:spacing w:after="0" w:line="240" w:lineRule="auto"/>
              <w:jc w:val="left"/>
              <w:rPr>
                <w:lang w:val="en-GB"/>
              </w:rPr>
            </w:pPr>
            <w:r w:rsidRPr="00500A53">
              <w:rPr>
                <w:rFonts w:cs="Calibri"/>
                <w:color w:val="FF0000"/>
              </w:rPr>
              <w:t xml:space="preserve">&lt;provide unique reference to locate substantiating evidence in the bid response – </w:t>
            </w:r>
            <w:r w:rsidRPr="00500A53">
              <w:rPr>
                <w:rFonts w:cs="Calibri"/>
                <w:b/>
                <w:bCs/>
                <w:color w:val="FF0000"/>
              </w:rPr>
              <w:t>see Annex A, par 5.1</w:t>
            </w:r>
            <w:r w:rsidRPr="00500A53">
              <w:rPr>
                <w:rFonts w:cs="Calibri"/>
                <w:color w:val="FF0000"/>
              </w:rPr>
              <w:t>&gt;</w:t>
            </w:r>
          </w:p>
        </w:tc>
      </w:tr>
      <w:tr w:rsidR="00185685" w:rsidRPr="00500A53" w14:paraId="08A1E494" w14:textId="77777777" w:rsidTr="00BA2814">
        <w:tc>
          <w:tcPr>
            <w:tcW w:w="9628" w:type="dxa"/>
            <w:gridSpan w:val="3"/>
          </w:tcPr>
          <w:p w14:paraId="2C2B0C4C" w14:textId="54847EB4" w:rsidR="00185685" w:rsidRPr="00185685" w:rsidRDefault="00185685" w:rsidP="0053075C">
            <w:pPr>
              <w:spacing w:line="240" w:lineRule="auto"/>
              <w:rPr>
                <w:rStyle w:val="Strong"/>
                <w:rFonts w:cs="Calibri"/>
                <w:b w:val="0"/>
                <w:bCs w:val="0"/>
              </w:rPr>
            </w:pPr>
            <w:r>
              <w:rPr>
                <w:rStyle w:val="Strong"/>
                <w:rFonts w:cs="Calibri Light"/>
              </w:rPr>
              <w:t xml:space="preserve">2. </w:t>
            </w:r>
            <w:r w:rsidRPr="00185685">
              <w:rPr>
                <w:rStyle w:val="Strong"/>
                <w:rFonts w:cs="Calibri Light"/>
              </w:rPr>
              <w:t>Te</w:t>
            </w:r>
            <w:r w:rsidRPr="003A4D57">
              <w:rPr>
                <w:rStyle w:val="Strong"/>
              </w:rPr>
              <w:t>chnical product/service functional requirements</w:t>
            </w:r>
          </w:p>
          <w:p w14:paraId="3EACDCDD" w14:textId="77777777" w:rsidR="00185685" w:rsidRPr="00500A53" w:rsidRDefault="00185685" w:rsidP="00EE33AC">
            <w:pPr>
              <w:spacing w:after="0" w:line="240" w:lineRule="auto"/>
              <w:jc w:val="left"/>
              <w:rPr>
                <w:rFonts w:cs="Calibri"/>
                <w:color w:val="FF0000"/>
              </w:rPr>
            </w:pPr>
          </w:p>
        </w:tc>
      </w:tr>
      <w:tr w:rsidR="00185685" w:rsidRPr="00500A53" w14:paraId="1B0E2FAD" w14:textId="77777777" w:rsidTr="00892944">
        <w:tc>
          <w:tcPr>
            <w:tcW w:w="3209" w:type="dxa"/>
          </w:tcPr>
          <w:p w14:paraId="044409B0" w14:textId="4B225BE0" w:rsidR="00185685" w:rsidRPr="00CE6F3C" w:rsidRDefault="00185685" w:rsidP="00185685">
            <w:pPr>
              <w:tabs>
                <w:tab w:val="left" w:pos="2301"/>
              </w:tabs>
              <w:spacing w:after="0" w:line="240" w:lineRule="auto"/>
              <w:jc w:val="left"/>
              <w:rPr>
                <w:color w:val="000000" w:themeColor="text1"/>
                <w:lang w:val="en-GB"/>
              </w:rPr>
            </w:pPr>
            <w:r w:rsidRPr="003A4D57">
              <w:rPr>
                <w:rFonts w:cs="Calibri Light"/>
              </w:rPr>
              <w:t xml:space="preserve">The Bidder must confirm compliance to the </w:t>
            </w:r>
            <w:r w:rsidRPr="003A4D57">
              <w:rPr>
                <w:rFonts w:cs="Calibri Light"/>
                <w:b/>
                <w:bCs/>
              </w:rPr>
              <w:t xml:space="preserve">Technical Product/ Service Functional </w:t>
            </w:r>
            <w:r w:rsidRPr="003A4D57">
              <w:rPr>
                <w:rFonts w:cs="Calibri Light"/>
                <w:b/>
                <w:bCs/>
              </w:rPr>
              <w:lastRenderedPageBreak/>
              <w:t>Requirements</w:t>
            </w:r>
            <w:r w:rsidRPr="003A4D57">
              <w:rPr>
                <w:rFonts w:cs="Calibri Light"/>
              </w:rPr>
              <w:t xml:space="preserve"> for the </w:t>
            </w:r>
            <w:r w:rsidR="00780CE5">
              <w:rPr>
                <w:rFonts w:cs="Calibri Light"/>
              </w:rPr>
              <w:t>renewal of RHEL Subscription Licenses .</w:t>
            </w:r>
          </w:p>
        </w:tc>
        <w:tc>
          <w:tcPr>
            <w:tcW w:w="3209" w:type="dxa"/>
          </w:tcPr>
          <w:p w14:paraId="31455325" w14:textId="355F5F5E" w:rsidR="00185685" w:rsidRPr="003A4D57" w:rsidRDefault="00185685" w:rsidP="00185685">
            <w:pPr>
              <w:jc w:val="left"/>
              <w:rPr>
                <w:rFonts w:cs="Calibri Light"/>
                <w:lang w:val="en-GB"/>
              </w:rPr>
            </w:pPr>
            <w:r w:rsidRPr="003A4D57">
              <w:rPr>
                <w:rFonts w:cs="Calibri Light"/>
              </w:rPr>
              <w:lastRenderedPageBreak/>
              <w:t xml:space="preserve">The Bidder must confirm that they comply with the </w:t>
            </w:r>
            <w:r w:rsidRPr="003A4D57">
              <w:rPr>
                <w:rFonts w:cs="Calibri Light"/>
                <w:b/>
                <w:bCs/>
              </w:rPr>
              <w:t xml:space="preserve">Technical </w:t>
            </w:r>
            <w:r w:rsidRPr="003A4D57">
              <w:rPr>
                <w:rFonts w:cs="Calibri Light"/>
                <w:b/>
                <w:bCs/>
              </w:rPr>
              <w:lastRenderedPageBreak/>
              <w:t>Product/ Service Functional Requirements</w:t>
            </w:r>
            <w:r w:rsidRPr="003A4D57">
              <w:rPr>
                <w:rFonts w:cs="Calibri Light"/>
              </w:rPr>
              <w:t xml:space="preserve"> for the </w:t>
            </w:r>
            <w:r w:rsidR="00780CE5" w:rsidRPr="003A4D57">
              <w:rPr>
                <w:rFonts w:cs="Calibri Light"/>
              </w:rPr>
              <w:t xml:space="preserve">for the </w:t>
            </w:r>
            <w:r w:rsidR="00780CE5">
              <w:rPr>
                <w:rFonts w:cs="Calibri Light"/>
              </w:rPr>
              <w:t xml:space="preserve">renewal of RHEL Subscription Licenses </w:t>
            </w:r>
            <w:r w:rsidRPr="003A4D57">
              <w:rPr>
                <w:rFonts w:cs="Calibri Light"/>
              </w:rPr>
              <w:t xml:space="preserve"> </w:t>
            </w:r>
            <w:r w:rsidRPr="003A4D57">
              <w:rPr>
                <w:rFonts w:cs="Calibri Light"/>
                <w:b/>
                <w:bCs/>
              </w:rPr>
              <w:t>by</w:t>
            </w:r>
            <w:r w:rsidRPr="003A4D57">
              <w:rPr>
                <w:rFonts w:cs="Calibri Light"/>
              </w:rPr>
              <w:t xml:space="preserve"> completing and signing </w:t>
            </w:r>
            <w:r w:rsidRPr="003A4D57">
              <w:rPr>
                <w:rFonts w:cs="Calibri Light"/>
                <w:b/>
              </w:rPr>
              <w:t>Annex B</w:t>
            </w:r>
            <w:r w:rsidRPr="003A4D57">
              <w:rPr>
                <w:rFonts w:cs="Calibri Light"/>
              </w:rPr>
              <w:t xml:space="preserve">: </w:t>
            </w:r>
            <w:r w:rsidRPr="003A4D57">
              <w:rPr>
                <w:rFonts w:cs="Calibri Light"/>
                <w:b/>
              </w:rPr>
              <w:t>Addendum 1</w:t>
            </w:r>
            <w:r w:rsidRPr="003A4D57">
              <w:rPr>
                <w:rFonts w:cs="Calibri Light"/>
              </w:rPr>
              <w:t>.</w:t>
            </w:r>
          </w:p>
          <w:p w14:paraId="4B938187" w14:textId="77777777" w:rsidR="00185685" w:rsidRPr="003A4D57" w:rsidRDefault="00185685" w:rsidP="00185685">
            <w:pPr>
              <w:jc w:val="left"/>
              <w:rPr>
                <w:rFonts w:cs="Calibri Light"/>
                <w:b/>
                <w:bCs/>
              </w:rPr>
            </w:pPr>
            <w:r w:rsidRPr="003A4D57">
              <w:rPr>
                <w:rFonts w:cs="Calibri Light"/>
                <w:b/>
                <w:bCs/>
              </w:rPr>
              <w:t xml:space="preserve">NOTE (1): </w:t>
            </w:r>
          </w:p>
          <w:p w14:paraId="41344B00" w14:textId="5A473875" w:rsidR="00185685" w:rsidRPr="00500A53" w:rsidRDefault="00185685" w:rsidP="00185685">
            <w:pPr>
              <w:spacing w:after="0" w:line="240" w:lineRule="auto"/>
              <w:jc w:val="left"/>
              <w:rPr>
                <w:lang w:val="en-GB"/>
              </w:rPr>
            </w:pPr>
            <w:r w:rsidRPr="003A4D57">
              <w:rPr>
                <w:rFonts w:cs="Calibri Light"/>
              </w:rPr>
              <w:t>SITA</w:t>
            </w:r>
            <w:r w:rsidR="00780CE5">
              <w:rPr>
                <w:rFonts w:cs="Calibri Light"/>
              </w:rPr>
              <w:t>/DEL</w:t>
            </w:r>
            <w:r w:rsidRPr="003A4D57">
              <w:rPr>
                <w:rFonts w:cs="Calibri Light"/>
              </w:rPr>
              <w:t xml:space="preserve"> reserves the right to verify the information provided.</w:t>
            </w:r>
          </w:p>
        </w:tc>
        <w:tc>
          <w:tcPr>
            <w:tcW w:w="3210" w:type="dxa"/>
          </w:tcPr>
          <w:p w14:paraId="0E2E2355" w14:textId="36C038AE" w:rsidR="00185685" w:rsidRPr="00500A53" w:rsidRDefault="00185685" w:rsidP="00185685">
            <w:pPr>
              <w:spacing w:after="0" w:line="240" w:lineRule="auto"/>
              <w:jc w:val="left"/>
              <w:rPr>
                <w:rFonts w:cs="Calibri"/>
                <w:color w:val="FF0000"/>
              </w:rPr>
            </w:pPr>
            <w:r w:rsidRPr="00EA18D8">
              <w:rPr>
                <w:rFonts w:cs="Calibri Light"/>
                <w:color w:val="EE0000"/>
                <w:szCs w:val="24"/>
              </w:rPr>
              <w:lastRenderedPageBreak/>
              <w:t xml:space="preserve">&lt;provide unique reference to locate substantiating evidence in </w:t>
            </w:r>
            <w:r w:rsidRPr="00EA18D8">
              <w:rPr>
                <w:rFonts w:cs="Calibri Light"/>
                <w:color w:val="EE0000"/>
                <w:szCs w:val="24"/>
              </w:rPr>
              <w:lastRenderedPageBreak/>
              <w:t xml:space="preserve">the bid response – see </w:t>
            </w:r>
            <w:r w:rsidRPr="00EA18D8">
              <w:rPr>
                <w:rFonts w:cs="Calibri Light"/>
                <w:b/>
                <w:color w:val="EE0000"/>
                <w:szCs w:val="24"/>
              </w:rPr>
              <w:t>Annex A, par 5.</w:t>
            </w:r>
            <w:r>
              <w:rPr>
                <w:rFonts w:cs="Calibri Light"/>
                <w:b/>
                <w:color w:val="EE0000"/>
                <w:szCs w:val="24"/>
              </w:rPr>
              <w:t>2</w:t>
            </w:r>
          </w:p>
        </w:tc>
      </w:tr>
      <w:tr w:rsidR="00780CE5" w:rsidRPr="00500A53" w14:paraId="48DFFEE3" w14:textId="77777777" w:rsidTr="00623A1C">
        <w:tc>
          <w:tcPr>
            <w:tcW w:w="9628" w:type="dxa"/>
            <w:gridSpan w:val="3"/>
          </w:tcPr>
          <w:p w14:paraId="70B773BD" w14:textId="01143C3A" w:rsidR="00780CE5" w:rsidRPr="00500A53" w:rsidRDefault="00780CE5" w:rsidP="00185685">
            <w:pPr>
              <w:spacing w:after="0" w:line="240" w:lineRule="auto"/>
              <w:jc w:val="left"/>
              <w:rPr>
                <w:rFonts w:cs="Calibri"/>
                <w:color w:val="FF0000"/>
              </w:rPr>
            </w:pPr>
            <w:r>
              <w:rPr>
                <w:b/>
                <w:lang w:val="en-GB"/>
              </w:rPr>
              <w:lastRenderedPageBreak/>
              <w:t xml:space="preserve">3. </w:t>
            </w:r>
            <w:r w:rsidRPr="003A4D57">
              <w:rPr>
                <w:b/>
                <w:lang w:val="en-GB"/>
              </w:rPr>
              <w:t>Special Conditions of Contract</w:t>
            </w:r>
          </w:p>
        </w:tc>
      </w:tr>
      <w:tr w:rsidR="00185685" w:rsidRPr="00500A53" w14:paraId="53E03525" w14:textId="77777777" w:rsidTr="00892944">
        <w:tc>
          <w:tcPr>
            <w:tcW w:w="3209" w:type="dxa"/>
          </w:tcPr>
          <w:p w14:paraId="14CBA8BD" w14:textId="76A7A038" w:rsidR="00185685" w:rsidRDefault="00780CE5" w:rsidP="00780CE5">
            <w:pPr>
              <w:tabs>
                <w:tab w:val="left" w:pos="2301"/>
              </w:tabs>
              <w:spacing w:after="0" w:line="240" w:lineRule="auto"/>
              <w:jc w:val="left"/>
              <w:rPr>
                <w:color w:val="000000" w:themeColor="text1"/>
                <w:lang w:val="en-GB"/>
              </w:rPr>
            </w:pPr>
            <w:r w:rsidRPr="003A4D57">
              <w:rPr>
                <w:rFonts w:cs="Calibri Light"/>
              </w:rPr>
              <w:t xml:space="preserve">Bidder </w:t>
            </w:r>
            <w:r w:rsidRPr="003A4D57">
              <w:rPr>
                <w:rFonts w:cs="Calibri Light"/>
                <w:b/>
                <w:bCs/>
              </w:rPr>
              <w:t xml:space="preserve">must accept </w:t>
            </w:r>
            <w:r w:rsidRPr="003A4D57">
              <w:rPr>
                <w:rFonts w:cs="Calibri Light"/>
                <w:b/>
                <w:bCs/>
                <w:u w:val="single"/>
              </w:rPr>
              <w:t>ALL</w:t>
            </w:r>
            <w:r w:rsidRPr="003A4D57">
              <w:rPr>
                <w:rFonts w:cs="Calibri Light"/>
              </w:rPr>
              <w:t xml:space="preserve"> the Special Conditions of contract.</w:t>
            </w:r>
          </w:p>
        </w:tc>
        <w:tc>
          <w:tcPr>
            <w:tcW w:w="3209" w:type="dxa"/>
          </w:tcPr>
          <w:p w14:paraId="652133D1" w14:textId="77777777" w:rsidR="00780CE5" w:rsidRPr="003A4D57" w:rsidRDefault="00780CE5" w:rsidP="00780CE5">
            <w:pPr>
              <w:pStyle w:val="Specification"/>
              <w:spacing w:line="276" w:lineRule="auto"/>
              <w:jc w:val="both"/>
              <w:rPr>
                <w:rFonts w:ascii="Calibri Light" w:hAnsi="Calibri Light" w:cs="Calibri Light"/>
                <w:sz w:val="22"/>
                <w:szCs w:val="22"/>
              </w:rPr>
            </w:pPr>
            <w:r w:rsidRPr="003A4D57">
              <w:rPr>
                <w:rFonts w:ascii="Calibri Light" w:hAnsi="Calibri Light" w:cs="Calibri Light"/>
                <w:sz w:val="22"/>
                <w:szCs w:val="22"/>
              </w:rPr>
              <w:t xml:space="preserve">The Bidder </w:t>
            </w:r>
            <w:r w:rsidRPr="003A4D57">
              <w:rPr>
                <w:rFonts w:ascii="Calibri Light" w:hAnsi="Calibri Light" w:cs="Calibri Light"/>
                <w:b/>
                <w:bCs/>
                <w:sz w:val="22"/>
                <w:szCs w:val="22"/>
              </w:rPr>
              <w:t xml:space="preserve">must accept </w:t>
            </w:r>
            <w:r w:rsidRPr="003A4D57">
              <w:rPr>
                <w:rFonts w:ascii="Calibri Light" w:hAnsi="Calibri Light" w:cs="Calibri Light"/>
                <w:b/>
                <w:bCs/>
                <w:sz w:val="22"/>
                <w:szCs w:val="22"/>
                <w:u w:val="single"/>
              </w:rPr>
              <w:t>ALL</w:t>
            </w:r>
            <w:r w:rsidRPr="003A4D57">
              <w:rPr>
                <w:rFonts w:ascii="Calibri Light" w:hAnsi="Calibri Light" w:cs="Calibri Light"/>
                <w:sz w:val="22"/>
                <w:szCs w:val="22"/>
              </w:rPr>
              <w:t xml:space="preserve"> the Special Conditions of Contract by completing and signing the declaration of Acceptance in the Declaration of Compliance and Acceptance under the Special Conditions </w:t>
            </w:r>
            <w:r w:rsidRPr="003A4D57">
              <w:rPr>
                <w:rFonts w:ascii="Calibri Light" w:hAnsi="Calibri Light" w:cs="Calibri Light"/>
                <w:b/>
                <w:bCs/>
                <w:sz w:val="22"/>
                <w:szCs w:val="22"/>
              </w:rPr>
              <w:t>(Section 4.</w:t>
            </w:r>
            <w:r>
              <w:rPr>
                <w:rFonts w:ascii="Calibri Light" w:hAnsi="Calibri Light" w:cs="Calibri Light"/>
                <w:b/>
                <w:bCs/>
                <w:sz w:val="22"/>
                <w:szCs w:val="22"/>
              </w:rPr>
              <w:t>3.2</w:t>
            </w:r>
            <w:r w:rsidRPr="003A4D57">
              <w:rPr>
                <w:rFonts w:ascii="Calibri Light" w:hAnsi="Calibri Light" w:cs="Calibri Light"/>
                <w:b/>
                <w:bCs/>
                <w:sz w:val="22"/>
                <w:szCs w:val="22"/>
              </w:rPr>
              <w:t>)</w:t>
            </w:r>
            <w:r w:rsidRPr="003A4D57">
              <w:rPr>
                <w:rFonts w:ascii="Calibri Light" w:hAnsi="Calibri Light" w:cs="Calibri Light"/>
                <w:sz w:val="22"/>
                <w:szCs w:val="22"/>
              </w:rPr>
              <w:t>.</w:t>
            </w:r>
          </w:p>
          <w:p w14:paraId="45CDCBDE" w14:textId="77777777" w:rsidR="00780CE5" w:rsidRPr="003A4D57" w:rsidRDefault="00780CE5" w:rsidP="00780CE5">
            <w:pPr>
              <w:pStyle w:val="Specification"/>
              <w:spacing w:line="276" w:lineRule="auto"/>
              <w:jc w:val="both"/>
              <w:rPr>
                <w:rFonts w:ascii="Calibri Light" w:hAnsi="Calibri Light" w:cs="Calibri Light"/>
                <w:b/>
                <w:bCs/>
                <w:sz w:val="22"/>
                <w:szCs w:val="22"/>
              </w:rPr>
            </w:pPr>
            <w:r w:rsidRPr="003A4D57">
              <w:rPr>
                <w:rFonts w:ascii="Calibri Light" w:hAnsi="Calibri Light" w:cs="Calibri Light"/>
                <w:b/>
                <w:bCs/>
                <w:sz w:val="22"/>
                <w:szCs w:val="22"/>
              </w:rPr>
              <w:t xml:space="preserve">NOTE (1): </w:t>
            </w:r>
          </w:p>
          <w:p w14:paraId="64152177" w14:textId="0312CF8E" w:rsidR="00185685" w:rsidRPr="00500A53" w:rsidRDefault="00780CE5" w:rsidP="00780CE5">
            <w:pPr>
              <w:spacing w:after="0" w:line="240" w:lineRule="auto"/>
              <w:jc w:val="left"/>
              <w:rPr>
                <w:lang w:val="en-GB"/>
              </w:rPr>
            </w:pPr>
            <w:r w:rsidRPr="003A4D57">
              <w:rPr>
                <w:rFonts w:cs="Calibri Light"/>
              </w:rPr>
              <w:t xml:space="preserve">Failure to </w:t>
            </w:r>
            <w:r w:rsidRPr="003A4D57">
              <w:rPr>
                <w:rFonts w:cs="Calibri Light"/>
                <w:b/>
                <w:bCs/>
              </w:rPr>
              <w:t xml:space="preserve">accept </w:t>
            </w:r>
            <w:r w:rsidRPr="003A4D57">
              <w:rPr>
                <w:rFonts w:cs="Calibri Light"/>
                <w:b/>
                <w:bCs/>
                <w:u w:val="single"/>
              </w:rPr>
              <w:t>ALL</w:t>
            </w:r>
            <w:r w:rsidRPr="003A4D57">
              <w:rPr>
                <w:rFonts w:cs="Calibri Light"/>
              </w:rPr>
              <w:t xml:space="preserve"> the Special Conditions of Contract will result in disqualification.</w:t>
            </w:r>
          </w:p>
        </w:tc>
        <w:tc>
          <w:tcPr>
            <w:tcW w:w="3210" w:type="dxa"/>
          </w:tcPr>
          <w:p w14:paraId="19B1C506" w14:textId="3CC5A44D" w:rsidR="00185685" w:rsidRPr="00500A53" w:rsidRDefault="00780CE5" w:rsidP="00185685">
            <w:pPr>
              <w:spacing w:after="0" w:line="240" w:lineRule="auto"/>
              <w:jc w:val="left"/>
              <w:rPr>
                <w:rFonts w:cs="Calibri"/>
                <w:color w:val="FF0000"/>
              </w:rPr>
            </w:pPr>
            <w:r w:rsidRPr="00EA18D8">
              <w:rPr>
                <w:rFonts w:cs="Calibri Light"/>
                <w:color w:val="EE0000"/>
              </w:rPr>
              <w:t xml:space="preserve">&lt;Provide unique reference to locate substantiating evidence in the bid response – see </w:t>
            </w:r>
            <w:r w:rsidRPr="00EA18D8">
              <w:rPr>
                <w:rFonts w:cs="Calibri Light"/>
                <w:b/>
                <w:bCs/>
                <w:color w:val="EE0000"/>
              </w:rPr>
              <w:t>Annex A, par 5.</w:t>
            </w:r>
            <w:r>
              <w:rPr>
                <w:rFonts w:cs="Calibri Light"/>
                <w:b/>
                <w:bCs/>
                <w:color w:val="EE0000"/>
              </w:rPr>
              <w:t>3</w:t>
            </w:r>
            <w:r w:rsidRPr="00EA18D8">
              <w:rPr>
                <w:rFonts w:cs="Calibri Light"/>
                <w:color w:val="EE0000"/>
              </w:rPr>
              <w:t>&gt;</w:t>
            </w:r>
          </w:p>
        </w:tc>
      </w:tr>
    </w:tbl>
    <w:p w14:paraId="65DA3FF2" w14:textId="77777777" w:rsidR="00500A53" w:rsidRPr="00500A53" w:rsidRDefault="00500A53" w:rsidP="00500A53">
      <w:pPr>
        <w:rPr>
          <w:lang w:val="en-GB"/>
        </w:rPr>
      </w:pPr>
    </w:p>
    <w:p w14:paraId="3AB4EBC6" w14:textId="77777777" w:rsidR="00E141AF" w:rsidRPr="00E141AF" w:rsidRDefault="00E141AF" w:rsidP="0053075C">
      <w:pPr>
        <w:pStyle w:val="Heading2"/>
        <w:ind w:left="567"/>
      </w:pPr>
      <w:bookmarkStart w:id="63" w:name="_Toc222327527"/>
      <w:bookmarkStart w:id="64" w:name="_Toc236672035"/>
      <w:bookmarkStart w:id="65" w:name="_Toc176263281"/>
      <w:r w:rsidRPr="00E141AF">
        <w:t>Special Conditions of Contract Verification (Stage 3)</w:t>
      </w:r>
      <w:bookmarkEnd w:id="63"/>
      <w:bookmarkEnd w:id="64"/>
    </w:p>
    <w:p w14:paraId="49C5EC43" w14:textId="77777777" w:rsidR="00E141AF" w:rsidRPr="00E141AF" w:rsidRDefault="00E141AF" w:rsidP="00E141AF">
      <w:pPr>
        <w:numPr>
          <w:ilvl w:val="0"/>
          <w:numId w:val="6"/>
        </w:numPr>
        <w:spacing w:after="0"/>
        <w:outlineLvl w:val="0"/>
        <w:rPr>
          <w:rFonts w:asciiTheme="minorHAnsi" w:hAnsiTheme="minorHAnsi"/>
          <w:lang w:val="en-GB"/>
        </w:rPr>
      </w:pPr>
      <w:r w:rsidRPr="00E141AF">
        <w:rPr>
          <w:rFonts w:asciiTheme="minorHAnsi" w:hAnsiTheme="minorHAnsi"/>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49059E4E" w14:textId="77777777" w:rsidR="00E141AF" w:rsidRPr="00E141AF" w:rsidRDefault="00E141AF" w:rsidP="00E141AF">
      <w:pPr>
        <w:numPr>
          <w:ilvl w:val="0"/>
          <w:numId w:val="6"/>
        </w:numPr>
        <w:spacing w:after="0"/>
        <w:outlineLvl w:val="0"/>
        <w:rPr>
          <w:rFonts w:asciiTheme="minorHAnsi" w:hAnsiTheme="minorHAnsi"/>
          <w:lang w:val="en-GB"/>
        </w:rPr>
      </w:pPr>
      <w:r w:rsidRPr="00E141AF">
        <w:rPr>
          <w:rFonts w:asciiTheme="minorHAnsi" w:hAnsiTheme="minorHAnsi"/>
          <w:lang w:val="en-GB"/>
        </w:rPr>
        <w:t>SITA reserves the right to:</w:t>
      </w:r>
    </w:p>
    <w:p w14:paraId="7796F99D" w14:textId="77777777" w:rsidR="00E141AF" w:rsidRPr="00E141AF" w:rsidRDefault="00E141AF" w:rsidP="00E141AF">
      <w:pPr>
        <w:numPr>
          <w:ilvl w:val="1"/>
          <w:numId w:val="6"/>
        </w:numPr>
        <w:spacing w:after="0"/>
        <w:outlineLvl w:val="0"/>
        <w:rPr>
          <w:rFonts w:asciiTheme="minorHAnsi" w:hAnsiTheme="minorHAnsi"/>
          <w:lang w:val="en-GB"/>
        </w:rPr>
      </w:pPr>
      <w:r w:rsidRPr="00E141AF">
        <w:rPr>
          <w:rFonts w:asciiTheme="minorHAnsi" w:hAnsiTheme="minorHAnsi"/>
          <w:lang w:val="en-GB"/>
        </w:rPr>
        <w:t>Negotiate the conditions; or</w:t>
      </w:r>
    </w:p>
    <w:p w14:paraId="75F2EFB9" w14:textId="77777777" w:rsidR="00E141AF" w:rsidRPr="00E141AF" w:rsidRDefault="00E141AF" w:rsidP="00E141AF">
      <w:pPr>
        <w:numPr>
          <w:ilvl w:val="1"/>
          <w:numId w:val="6"/>
        </w:numPr>
        <w:spacing w:after="0"/>
        <w:outlineLvl w:val="0"/>
        <w:rPr>
          <w:rFonts w:asciiTheme="minorHAnsi" w:hAnsiTheme="minorHAnsi"/>
          <w:lang w:val="en-GB"/>
        </w:rPr>
      </w:pPr>
      <w:r w:rsidRPr="00E141AF">
        <w:rPr>
          <w:rFonts w:asciiTheme="minorHAnsi" w:hAnsiTheme="minorHAnsi"/>
          <w:lang w:val="en-GB"/>
        </w:rPr>
        <w:t>Automatically disqualify a bidder for not accepting these conditions; or</w:t>
      </w:r>
    </w:p>
    <w:p w14:paraId="03E3776F" w14:textId="77777777" w:rsidR="00E141AF" w:rsidRPr="00E141AF" w:rsidRDefault="00E141AF" w:rsidP="00E141AF">
      <w:pPr>
        <w:numPr>
          <w:ilvl w:val="1"/>
          <w:numId w:val="6"/>
        </w:numPr>
        <w:spacing w:after="0"/>
        <w:outlineLvl w:val="0"/>
        <w:rPr>
          <w:rFonts w:asciiTheme="minorHAnsi" w:hAnsiTheme="minorHAnsi"/>
          <w:lang w:val="en-GB"/>
        </w:rPr>
      </w:pPr>
      <w:r w:rsidRPr="00E141AF">
        <w:rPr>
          <w:rFonts w:asciiTheme="minorHAnsi" w:hAnsiTheme="minorHAnsi"/>
          <w:lang w:val="en-GB"/>
        </w:rPr>
        <w:t>Award to multiple bidders</w:t>
      </w:r>
    </w:p>
    <w:p w14:paraId="48698E1A" w14:textId="77777777" w:rsidR="00E141AF" w:rsidRPr="00E141AF" w:rsidRDefault="00E141AF" w:rsidP="00E141AF">
      <w:pPr>
        <w:numPr>
          <w:ilvl w:val="0"/>
          <w:numId w:val="6"/>
        </w:numPr>
        <w:spacing w:after="0"/>
        <w:outlineLvl w:val="0"/>
        <w:rPr>
          <w:rFonts w:asciiTheme="minorHAnsi" w:hAnsiTheme="minorHAnsi"/>
          <w:lang w:val="en-GB"/>
        </w:rPr>
      </w:pPr>
      <w:r w:rsidRPr="00E141AF">
        <w:rPr>
          <w:rFonts w:asciiTheme="minorHAnsi" w:hAnsiTheme="minorHAnsi"/>
          <w:lang w:val="en-GB"/>
        </w:rPr>
        <w:t>In the event that the bidder qualifies the proposal with own conditions and does not specifically withdraw such own conditions when called upon to do so, SITA will invoke the rights reserved in accordance with subsection 4.3. (b) above.</w:t>
      </w:r>
    </w:p>
    <w:p w14:paraId="28AAB2C5" w14:textId="77777777" w:rsidR="00E141AF" w:rsidRPr="00E141AF" w:rsidRDefault="00E141AF" w:rsidP="0053075C">
      <w:pPr>
        <w:pStyle w:val="Heading3"/>
      </w:pPr>
      <w:bookmarkStart w:id="66" w:name="_Toc215693353"/>
      <w:bookmarkStart w:id="67" w:name="_Toc215693354"/>
      <w:bookmarkStart w:id="68" w:name="_Toc215693355"/>
      <w:bookmarkStart w:id="69" w:name="_Toc215693356"/>
      <w:bookmarkStart w:id="70" w:name="_Toc215693357"/>
      <w:bookmarkStart w:id="71" w:name="_Toc222327528"/>
      <w:bookmarkStart w:id="72" w:name="_Toc236672036"/>
      <w:bookmarkEnd w:id="66"/>
      <w:bookmarkEnd w:id="67"/>
      <w:bookmarkEnd w:id="68"/>
      <w:bookmarkEnd w:id="69"/>
      <w:bookmarkEnd w:id="70"/>
      <w:r w:rsidRPr="00E141AF">
        <w:t>Special Conditions of Contract</w:t>
      </w:r>
      <w:bookmarkEnd w:id="71"/>
      <w:bookmarkEnd w:id="72"/>
    </w:p>
    <w:p w14:paraId="3798F04E"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Contracting Conditions</w:t>
      </w:r>
    </w:p>
    <w:p w14:paraId="0147B7C8" w14:textId="77777777" w:rsidR="00E141AF" w:rsidRPr="00E141AF" w:rsidRDefault="00E141AF" w:rsidP="00E141AF">
      <w:pPr>
        <w:numPr>
          <w:ilvl w:val="0"/>
          <w:numId w:val="7"/>
        </w:numPr>
        <w:spacing w:after="0"/>
        <w:outlineLvl w:val="0"/>
        <w:rPr>
          <w:rFonts w:asciiTheme="minorHAnsi" w:hAnsiTheme="minorHAnsi"/>
          <w:lang w:val="en-GB"/>
        </w:rPr>
      </w:pPr>
      <w:r w:rsidRPr="00E141AF">
        <w:rPr>
          <w:rFonts w:asciiTheme="minorHAnsi" w:hAnsiTheme="minorHAnsi"/>
          <w:b/>
          <w:bCs/>
          <w:lang w:val="en-GB"/>
        </w:rPr>
        <w:t>Formal Contract</w:t>
      </w:r>
      <w:r w:rsidRPr="00E141AF">
        <w:rPr>
          <w:rFonts w:asciiTheme="minorHAnsi" w:hAnsiTheme="minorHAnsi"/>
          <w:lang w:val="en-GB"/>
        </w:rPr>
        <w:t xml:space="preserve"> - The supplier must enter into a formal written contract (agreement) with SITA.</w:t>
      </w:r>
    </w:p>
    <w:p w14:paraId="37622629" w14:textId="77777777" w:rsidR="00E141AF" w:rsidRPr="00E141AF" w:rsidRDefault="00E141AF" w:rsidP="00E141AF">
      <w:pPr>
        <w:numPr>
          <w:ilvl w:val="0"/>
          <w:numId w:val="7"/>
        </w:numPr>
        <w:spacing w:after="0"/>
        <w:outlineLvl w:val="0"/>
        <w:rPr>
          <w:rFonts w:asciiTheme="minorHAnsi" w:hAnsiTheme="minorHAnsi"/>
          <w:lang w:val="en-GB"/>
        </w:rPr>
      </w:pPr>
      <w:r w:rsidRPr="00E141AF">
        <w:rPr>
          <w:rFonts w:asciiTheme="minorHAnsi" w:hAnsiTheme="minorHAnsi"/>
          <w:b/>
          <w:bCs/>
          <w:lang w:val="en-GB"/>
        </w:rPr>
        <w:t>Right to Audit</w:t>
      </w:r>
      <w:r w:rsidRPr="00E141AF">
        <w:rPr>
          <w:rFonts w:asciiTheme="minorHAnsi" w:hAnsiTheme="minorHAnsi"/>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B5EB6B5"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lastRenderedPageBreak/>
        <w:t>Delivery Address</w:t>
      </w:r>
    </w:p>
    <w:p w14:paraId="0B940B75" w14:textId="77777777" w:rsidR="00E141AF" w:rsidRPr="00E141AF" w:rsidRDefault="00E141AF" w:rsidP="00E141AF">
      <w:pPr>
        <w:numPr>
          <w:ilvl w:val="0"/>
          <w:numId w:val="8"/>
        </w:numPr>
        <w:spacing w:after="0"/>
        <w:outlineLvl w:val="0"/>
        <w:rPr>
          <w:rFonts w:asciiTheme="minorHAnsi" w:hAnsiTheme="minorHAnsi"/>
        </w:rPr>
      </w:pPr>
      <w:r w:rsidRPr="00E141AF">
        <w:rPr>
          <w:rFonts w:asciiTheme="minorHAnsi" w:hAnsiTheme="minorHAnsi"/>
        </w:rPr>
        <w:t>The supplier must deliver the required products or services at as indicated in Section 2.2, Delivery Address.</w:t>
      </w:r>
    </w:p>
    <w:p w14:paraId="498848D7" w14:textId="77777777" w:rsid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Services and Performance Metrics</w:t>
      </w:r>
    </w:p>
    <w:p w14:paraId="12EE7CA9" w14:textId="77777777" w:rsidR="00E141AF" w:rsidRPr="00500A53" w:rsidRDefault="00E141AF" w:rsidP="00E141AF">
      <w:pPr>
        <w:numPr>
          <w:ilvl w:val="0"/>
          <w:numId w:val="9"/>
        </w:numPr>
        <w:spacing w:after="0"/>
        <w:outlineLvl w:val="0"/>
        <w:rPr>
          <w:rFonts w:asciiTheme="minorHAnsi" w:hAnsiTheme="minorHAnsi"/>
        </w:rPr>
      </w:pPr>
      <w:r w:rsidRPr="00500A53">
        <w:rPr>
          <w:rFonts w:asciiTheme="minorHAnsi" w:hAnsiTheme="minorHAnsi"/>
        </w:rPr>
        <w:t xml:space="preserve">The bidder is responsible to provide the following services as specified in the Service </w:t>
      </w:r>
      <w:r w:rsidRPr="00500A53">
        <w:rPr>
          <w:rFonts w:asciiTheme="minorHAnsi" w:hAnsiTheme="minorHAnsi"/>
        </w:rPr>
        <w:tab/>
      </w:r>
      <w:r w:rsidRPr="00500A53">
        <w:rPr>
          <w:rFonts w:asciiTheme="minorHAnsi" w:hAnsiTheme="minorHAnsi"/>
        </w:rPr>
        <w:tab/>
      </w:r>
      <w:r w:rsidRPr="00500A53">
        <w:rPr>
          <w:rFonts w:asciiTheme="minorHAnsi" w:hAnsiTheme="minorHAnsi"/>
        </w:rPr>
        <w:tab/>
        <w:t>Breakdown Structure (SBS):</w:t>
      </w:r>
    </w:p>
    <w:p w14:paraId="623128D3" w14:textId="77777777" w:rsidR="00E141AF" w:rsidRPr="00B02B47" w:rsidRDefault="00E141AF" w:rsidP="00E141AF">
      <w:pPr>
        <w:numPr>
          <w:ilvl w:val="1"/>
          <w:numId w:val="9"/>
        </w:numPr>
        <w:spacing w:after="0"/>
        <w:outlineLvl w:val="0"/>
        <w:rPr>
          <w:rFonts w:asciiTheme="minorHAnsi" w:hAnsiTheme="minorHAnsi"/>
        </w:rPr>
      </w:pPr>
      <w:r w:rsidRPr="00500A53">
        <w:rPr>
          <w:rFonts w:asciiTheme="minorHAnsi" w:hAnsiTheme="minorHAnsi"/>
          <w:b/>
          <w:bCs/>
        </w:rPr>
        <w:t xml:space="preserve">Operational </w:t>
      </w:r>
      <w:r>
        <w:rPr>
          <w:rFonts w:asciiTheme="minorHAnsi" w:hAnsiTheme="minorHAnsi"/>
          <w:b/>
          <w:bCs/>
        </w:rPr>
        <w:t>SLA</w:t>
      </w:r>
      <w:r w:rsidRPr="00500A53">
        <w:rPr>
          <w:rFonts w:asciiTheme="minorHAnsi" w:hAnsiTheme="minorHAnsi"/>
          <w:b/>
          <w:bCs/>
        </w:rPr>
        <w:t xml:space="preserve"> Times - </w:t>
      </w:r>
      <w:r w:rsidRPr="00500A53">
        <w:rPr>
          <w:rFonts w:asciiTheme="minorHAnsi" w:hAnsiTheme="minorHAnsi"/>
          <w:lang w:val="en-GB"/>
        </w:rPr>
        <w:t xml:space="preserve">The Bidder must perform </w:t>
      </w:r>
      <w:r>
        <w:rPr>
          <w:rFonts w:asciiTheme="minorHAnsi" w:hAnsiTheme="minorHAnsi"/>
          <w:lang w:val="en-GB"/>
        </w:rPr>
        <w:t>support</w:t>
      </w:r>
      <w:r w:rsidRPr="00500A53">
        <w:rPr>
          <w:rFonts w:asciiTheme="minorHAnsi" w:hAnsiTheme="minorHAnsi"/>
          <w:lang w:val="en-GB"/>
        </w:rPr>
        <w:t xml:space="preserve"> within </w:t>
      </w:r>
      <w:r>
        <w:rPr>
          <w:rFonts w:asciiTheme="minorHAnsi" w:hAnsiTheme="minorHAnsi"/>
          <w:lang w:val="en-GB"/>
        </w:rPr>
        <w:t xml:space="preserve">the following </w:t>
      </w:r>
      <w:r w:rsidRPr="00500A53">
        <w:rPr>
          <w:rFonts w:asciiTheme="minorHAnsi" w:hAnsiTheme="minorHAnsi"/>
          <w:lang w:val="en-GB"/>
        </w:rPr>
        <w:t xml:space="preserve">predefined response and repair times.  </w:t>
      </w:r>
    </w:p>
    <w:p w14:paraId="12F800CB" w14:textId="77777777" w:rsidR="00E141AF" w:rsidRPr="008C5584" w:rsidRDefault="00E141AF" w:rsidP="00E141AF">
      <w:pPr>
        <w:spacing w:after="0"/>
        <w:outlineLvl w:val="0"/>
        <w:rPr>
          <w:rFonts w:asciiTheme="minorHAnsi" w:hAnsiTheme="minorHAnsi"/>
        </w:rPr>
      </w:pPr>
    </w:p>
    <w:tbl>
      <w:tblPr>
        <w:tblStyle w:val="SITATable"/>
        <w:tblW w:w="0" w:type="auto"/>
        <w:tblInd w:w="1271" w:type="dxa"/>
        <w:tblLook w:val="04A0" w:firstRow="1" w:lastRow="0" w:firstColumn="1" w:lastColumn="0" w:noHBand="0" w:noVBand="1"/>
      </w:tblPr>
      <w:tblGrid>
        <w:gridCol w:w="1701"/>
        <w:gridCol w:w="4536"/>
        <w:gridCol w:w="1985"/>
      </w:tblGrid>
      <w:tr w:rsidR="00E141AF" w:rsidRPr="008C5584" w14:paraId="1E42C50B" w14:textId="77777777" w:rsidTr="00B02B47">
        <w:trPr>
          <w:cnfStyle w:val="100000000000" w:firstRow="1" w:lastRow="0" w:firstColumn="0" w:lastColumn="0" w:oddVBand="0" w:evenVBand="0" w:oddHBand="0" w:evenHBand="0" w:firstRowFirstColumn="0" w:firstRowLastColumn="0" w:lastRowFirstColumn="0" w:lastRowLastColumn="0"/>
        </w:trPr>
        <w:tc>
          <w:tcPr>
            <w:tcW w:w="1701" w:type="dxa"/>
            <w:hideMark/>
          </w:tcPr>
          <w:p w14:paraId="4F4332ED" w14:textId="77777777" w:rsidR="00E141AF" w:rsidRPr="00B02B47" w:rsidRDefault="00E141AF" w:rsidP="00B02B47">
            <w:pPr>
              <w:spacing w:after="0" w:line="240" w:lineRule="auto"/>
              <w:jc w:val="center"/>
              <w:rPr>
                <w:rFonts w:asciiTheme="minorHAnsi" w:eastAsia="Times New Roman" w:hAnsiTheme="minorHAnsi" w:cstheme="minorHAnsi"/>
                <w:bCs/>
                <w:lang w:eastAsia="en-ZA"/>
              </w:rPr>
            </w:pPr>
            <w:r w:rsidRPr="00B02B47">
              <w:rPr>
                <w:rFonts w:asciiTheme="minorHAnsi" w:eastAsia="Times New Roman" w:hAnsiTheme="minorHAnsi" w:cstheme="minorHAnsi"/>
                <w:bCs/>
                <w:lang w:eastAsia="en-ZA"/>
              </w:rPr>
              <w:t>Severity Level</w:t>
            </w:r>
          </w:p>
        </w:tc>
        <w:tc>
          <w:tcPr>
            <w:tcW w:w="4536" w:type="dxa"/>
            <w:hideMark/>
          </w:tcPr>
          <w:p w14:paraId="60059D5D" w14:textId="77777777" w:rsidR="00E141AF" w:rsidRPr="00B02B47" w:rsidRDefault="00E141AF" w:rsidP="00B02B47">
            <w:pPr>
              <w:spacing w:after="0" w:line="240" w:lineRule="auto"/>
              <w:jc w:val="center"/>
              <w:rPr>
                <w:rFonts w:asciiTheme="minorHAnsi" w:eastAsia="Times New Roman" w:hAnsiTheme="minorHAnsi" w:cstheme="minorHAnsi"/>
                <w:bCs/>
                <w:lang w:eastAsia="en-ZA"/>
              </w:rPr>
            </w:pPr>
            <w:r w:rsidRPr="00B02B47">
              <w:rPr>
                <w:rFonts w:asciiTheme="minorHAnsi" w:eastAsia="Times New Roman" w:hAnsiTheme="minorHAnsi" w:cstheme="minorHAnsi"/>
                <w:bCs/>
                <w:lang w:eastAsia="en-ZA"/>
              </w:rPr>
              <w:t>Definition</w:t>
            </w:r>
          </w:p>
        </w:tc>
        <w:tc>
          <w:tcPr>
            <w:tcW w:w="1985" w:type="dxa"/>
            <w:hideMark/>
          </w:tcPr>
          <w:p w14:paraId="5272EEDF" w14:textId="77777777" w:rsidR="00E141AF" w:rsidRPr="00B02B47" w:rsidRDefault="00E141AF" w:rsidP="00B02B47">
            <w:pPr>
              <w:spacing w:after="0" w:line="240" w:lineRule="auto"/>
              <w:jc w:val="center"/>
              <w:rPr>
                <w:rFonts w:asciiTheme="minorHAnsi" w:eastAsia="Times New Roman" w:hAnsiTheme="minorHAnsi" w:cstheme="minorHAnsi"/>
                <w:bCs/>
                <w:lang w:eastAsia="en-ZA"/>
              </w:rPr>
            </w:pPr>
            <w:r w:rsidRPr="00B02B47">
              <w:rPr>
                <w:rFonts w:asciiTheme="minorHAnsi" w:eastAsia="Times New Roman" w:hAnsiTheme="minorHAnsi" w:cstheme="minorHAnsi"/>
                <w:bCs/>
                <w:lang w:eastAsia="en-ZA"/>
              </w:rPr>
              <w:t>Premium SLA</w:t>
            </w:r>
          </w:p>
        </w:tc>
      </w:tr>
      <w:tr w:rsidR="00E141AF" w:rsidRPr="00B02B47" w14:paraId="6BAF11DC" w14:textId="77777777" w:rsidTr="00B02B47">
        <w:tc>
          <w:tcPr>
            <w:tcW w:w="1701" w:type="dxa"/>
            <w:hideMark/>
          </w:tcPr>
          <w:p w14:paraId="028DFD48"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b/>
                <w:bCs/>
                <w:lang w:eastAsia="en-ZA"/>
              </w:rPr>
              <w:t>Severity 1 (Urgent)</w:t>
            </w:r>
          </w:p>
        </w:tc>
        <w:tc>
          <w:tcPr>
            <w:tcW w:w="4536" w:type="dxa"/>
            <w:hideMark/>
          </w:tcPr>
          <w:p w14:paraId="1C3A752C"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lang w:eastAsia="en-ZA"/>
              </w:rPr>
              <w:t>Critical outage, business operations halted</w:t>
            </w:r>
          </w:p>
        </w:tc>
        <w:tc>
          <w:tcPr>
            <w:tcW w:w="1985" w:type="dxa"/>
            <w:hideMark/>
          </w:tcPr>
          <w:p w14:paraId="09ADCD71"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b/>
                <w:bCs/>
                <w:lang w:eastAsia="en-ZA"/>
              </w:rPr>
              <w:t>1 hour (24x7)</w:t>
            </w:r>
          </w:p>
        </w:tc>
      </w:tr>
      <w:tr w:rsidR="00E141AF" w:rsidRPr="00B02B47" w14:paraId="71F6FC33" w14:textId="77777777" w:rsidTr="00B02B47">
        <w:tc>
          <w:tcPr>
            <w:tcW w:w="1701" w:type="dxa"/>
            <w:hideMark/>
          </w:tcPr>
          <w:p w14:paraId="364D0C66"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b/>
                <w:bCs/>
                <w:lang w:eastAsia="en-ZA"/>
              </w:rPr>
              <w:t>Severity 2 (High)</w:t>
            </w:r>
          </w:p>
        </w:tc>
        <w:tc>
          <w:tcPr>
            <w:tcW w:w="4536" w:type="dxa"/>
            <w:hideMark/>
          </w:tcPr>
          <w:p w14:paraId="44E1790D"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lang w:eastAsia="en-ZA"/>
              </w:rPr>
              <w:t>Major degradation, business-critical impact</w:t>
            </w:r>
          </w:p>
        </w:tc>
        <w:tc>
          <w:tcPr>
            <w:tcW w:w="1985" w:type="dxa"/>
            <w:hideMark/>
          </w:tcPr>
          <w:p w14:paraId="18EDB2F4"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b/>
                <w:bCs/>
                <w:lang w:eastAsia="en-ZA"/>
              </w:rPr>
              <w:t>2 hours (24x7 if requested)</w:t>
            </w:r>
          </w:p>
        </w:tc>
      </w:tr>
      <w:tr w:rsidR="00E141AF" w:rsidRPr="00B02B47" w14:paraId="6225C457" w14:textId="77777777" w:rsidTr="00B02B47">
        <w:tc>
          <w:tcPr>
            <w:tcW w:w="1701" w:type="dxa"/>
            <w:hideMark/>
          </w:tcPr>
          <w:p w14:paraId="2B362E42"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b/>
                <w:bCs/>
                <w:lang w:eastAsia="en-ZA"/>
              </w:rPr>
              <w:t>Severity 3 (Medium)</w:t>
            </w:r>
          </w:p>
        </w:tc>
        <w:tc>
          <w:tcPr>
            <w:tcW w:w="4536" w:type="dxa"/>
            <w:hideMark/>
          </w:tcPr>
          <w:p w14:paraId="58996C06"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lang w:eastAsia="en-ZA"/>
              </w:rPr>
              <w:t>Service functional but degraded, monitoring/root cause analysis</w:t>
            </w:r>
          </w:p>
        </w:tc>
        <w:tc>
          <w:tcPr>
            <w:tcW w:w="1985" w:type="dxa"/>
            <w:hideMark/>
          </w:tcPr>
          <w:p w14:paraId="10D1F80D"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b/>
                <w:bCs/>
                <w:lang w:eastAsia="en-ZA"/>
              </w:rPr>
              <w:t>4 business hours</w:t>
            </w:r>
          </w:p>
        </w:tc>
      </w:tr>
      <w:tr w:rsidR="00E141AF" w:rsidRPr="00B02B47" w14:paraId="381017BE" w14:textId="77777777" w:rsidTr="00B02B47">
        <w:tc>
          <w:tcPr>
            <w:tcW w:w="1701" w:type="dxa"/>
            <w:hideMark/>
          </w:tcPr>
          <w:p w14:paraId="5DEA3198"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b/>
                <w:bCs/>
                <w:lang w:eastAsia="en-ZA"/>
              </w:rPr>
              <w:t>Severity 4 (Low)</w:t>
            </w:r>
          </w:p>
        </w:tc>
        <w:tc>
          <w:tcPr>
            <w:tcW w:w="4536" w:type="dxa"/>
            <w:hideMark/>
          </w:tcPr>
          <w:p w14:paraId="7C7D74F3"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lang w:eastAsia="en-ZA"/>
              </w:rPr>
              <w:t>Non-urgent queries, no business interruption</w:t>
            </w:r>
          </w:p>
        </w:tc>
        <w:tc>
          <w:tcPr>
            <w:tcW w:w="1985" w:type="dxa"/>
            <w:hideMark/>
          </w:tcPr>
          <w:p w14:paraId="73FC7B38" w14:textId="77777777" w:rsidR="00E141AF" w:rsidRPr="00B02B47" w:rsidRDefault="00E141AF" w:rsidP="00B02B47">
            <w:pPr>
              <w:spacing w:after="0" w:line="240" w:lineRule="auto"/>
              <w:jc w:val="left"/>
              <w:rPr>
                <w:rFonts w:asciiTheme="minorHAnsi" w:eastAsia="Times New Roman" w:hAnsiTheme="minorHAnsi" w:cstheme="minorHAnsi"/>
                <w:lang w:eastAsia="en-ZA"/>
              </w:rPr>
            </w:pPr>
            <w:r w:rsidRPr="00B02B47">
              <w:rPr>
                <w:rFonts w:asciiTheme="minorHAnsi" w:eastAsia="Times New Roman" w:hAnsiTheme="minorHAnsi" w:cstheme="minorHAnsi"/>
                <w:b/>
                <w:bCs/>
                <w:lang w:eastAsia="en-ZA"/>
              </w:rPr>
              <w:t>8 business hours</w:t>
            </w:r>
          </w:p>
        </w:tc>
      </w:tr>
    </w:tbl>
    <w:p w14:paraId="5B246FC5"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Supplier Performance Reporting</w:t>
      </w:r>
    </w:p>
    <w:p w14:paraId="1FE0B4E1" w14:textId="77777777" w:rsidR="00E141AF" w:rsidRPr="00E141AF" w:rsidRDefault="00E141AF" w:rsidP="00E141AF">
      <w:pPr>
        <w:numPr>
          <w:ilvl w:val="0"/>
          <w:numId w:val="10"/>
        </w:numPr>
        <w:spacing w:after="0"/>
        <w:outlineLvl w:val="0"/>
        <w:rPr>
          <w:rFonts w:asciiTheme="minorHAnsi" w:hAnsiTheme="minorHAnsi"/>
        </w:rPr>
      </w:pPr>
      <w:r w:rsidRPr="00E141AF">
        <w:rPr>
          <w:rFonts w:asciiTheme="minorHAnsi" w:hAnsiTheme="minorHAnsi"/>
        </w:rPr>
        <w:t xml:space="preserve">Reports need to be provided monthly indicating any updates, upgrades, and/or patches that might be required. </w:t>
      </w:r>
    </w:p>
    <w:p w14:paraId="0A87ED30" w14:textId="77777777" w:rsidR="00E141AF" w:rsidRPr="00E141AF" w:rsidRDefault="00E141AF" w:rsidP="00E141AF">
      <w:pPr>
        <w:numPr>
          <w:ilvl w:val="0"/>
          <w:numId w:val="10"/>
        </w:numPr>
        <w:spacing w:after="0"/>
        <w:outlineLvl w:val="0"/>
        <w:rPr>
          <w:rFonts w:asciiTheme="minorHAnsi" w:hAnsiTheme="minorHAnsi"/>
        </w:rPr>
      </w:pPr>
      <w:r w:rsidRPr="00E141AF">
        <w:rPr>
          <w:rFonts w:asciiTheme="minorHAnsi" w:hAnsiTheme="minorHAnsi"/>
        </w:rPr>
        <w:t>Bidder must provide a monthly report indicating the status of any calls logged.</w:t>
      </w:r>
    </w:p>
    <w:p w14:paraId="1BA30EED"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Certification, Expertise and Qualification</w:t>
      </w:r>
    </w:p>
    <w:p w14:paraId="59804E52" w14:textId="77777777" w:rsidR="00E141AF" w:rsidRPr="00E141AF" w:rsidRDefault="00E141AF" w:rsidP="00E141AF">
      <w:pPr>
        <w:numPr>
          <w:ilvl w:val="0"/>
          <w:numId w:val="11"/>
        </w:numPr>
        <w:spacing w:after="0"/>
        <w:outlineLvl w:val="0"/>
        <w:rPr>
          <w:rFonts w:asciiTheme="minorHAnsi" w:hAnsiTheme="minorHAnsi"/>
        </w:rPr>
      </w:pPr>
      <w:r w:rsidRPr="00E141AF">
        <w:rPr>
          <w:rFonts w:asciiTheme="minorHAnsi" w:hAnsiTheme="minorHAnsi"/>
        </w:rPr>
        <w:t>The bidder certifies that:</w:t>
      </w:r>
    </w:p>
    <w:p w14:paraId="2A4990C8" w14:textId="77777777" w:rsidR="00E141AF" w:rsidRPr="00E141AF" w:rsidRDefault="00E141AF" w:rsidP="00E141AF">
      <w:pPr>
        <w:numPr>
          <w:ilvl w:val="1"/>
          <w:numId w:val="11"/>
        </w:numPr>
        <w:spacing w:after="0"/>
        <w:outlineLvl w:val="0"/>
        <w:rPr>
          <w:rFonts w:asciiTheme="minorHAnsi" w:hAnsiTheme="minorHAnsi"/>
        </w:rPr>
      </w:pPr>
      <w:r w:rsidRPr="00E141AF">
        <w:rPr>
          <w:rFonts w:asciiTheme="minorHAnsi" w:hAnsiTheme="minorHAnsi"/>
        </w:rPr>
        <w:t>they have the necessary expertise, skill, qualifications, and ability to undertake the work required in terms of the Statement of Work or Service Definition;</w:t>
      </w:r>
    </w:p>
    <w:p w14:paraId="63441F32" w14:textId="77777777" w:rsidR="00E141AF" w:rsidRPr="00E141AF" w:rsidRDefault="00E141AF" w:rsidP="00E141AF">
      <w:pPr>
        <w:numPr>
          <w:ilvl w:val="1"/>
          <w:numId w:val="11"/>
        </w:numPr>
        <w:spacing w:after="0"/>
        <w:outlineLvl w:val="0"/>
        <w:rPr>
          <w:rFonts w:asciiTheme="minorHAnsi" w:hAnsiTheme="minorHAnsi"/>
        </w:rPr>
      </w:pPr>
      <w:r w:rsidRPr="00E141AF">
        <w:rPr>
          <w:rFonts w:asciiTheme="minorHAnsi" w:hAnsiTheme="minorHAnsi"/>
        </w:rPr>
        <w:t>they are committed to provide the products (licenses) and services as per the agreement;</w:t>
      </w:r>
    </w:p>
    <w:p w14:paraId="476DB980" w14:textId="77777777" w:rsidR="00E141AF" w:rsidRPr="00E141AF" w:rsidRDefault="00E141AF" w:rsidP="00E141AF">
      <w:pPr>
        <w:numPr>
          <w:ilvl w:val="1"/>
          <w:numId w:val="11"/>
        </w:numPr>
        <w:spacing w:after="0"/>
        <w:outlineLvl w:val="0"/>
        <w:rPr>
          <w:rFonts w:asciiTheme="minorHAnsi" w:hAnsiTheme="minorHAnsi"/>
        </w:rPr>
      </w:pPr>
      <w:r w:rsidRPr="00E141AF">
        <w:rPr>
          <w:rFonts w:asciiTheme="minorHAnsi" w:hAnsiTheme="minorHAnsi"/>
        </w:rPr>
        <w:t>they can perform all obligations detailed herein without any interruption to the Customer; and</w:t>
      </w:r>
    </w:p>
    <w:p w14:paraId="57723266" w14:textId="77777777" w:rsidR="00E141AF" w:rsidRPr="00E141AF" w:rsidRDefault="00E141AF" w:rsidP="00E141AF">
      <w:pPr>
        <w:numPr>
          <w:ilvl w:val="1"/>
          <w:numId w:val="11"/>
        </w:numPr>
        <w:spacing w:after="0"/>
        <w:outlineLvl w:val="0"/>
        <w:rPr>
          <w:rFonts w:asciiTheme="minorHAnsi" w:hAnsiTheme="minorHAnsi"/>
        </w:rPr>
      </w:pPr>
      <w:r w:rsidRPr="00E141AF">
        <w:rPr>
          <w:rFonts w:asciiTheme="minorHAnsi" w:hAnsiTheme="minorHAnsi"/>
        </w:rPr>
        <w:t>they have been certified for the provisioning of the products and services required.</w:t>
      </w:r>
    </w:p>
    <w:p w14:paraId="53045728"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Logistical Conditions</w:t>
      </w:r>
    </w:p>
    <w:p w14:paraId="68908D25" w14:textId="77777777" w:rsidR="00E141AF" w:rsidRPr="00E141AF" w:rsidRDefault="00E141AF" w:rsidP="00E141AF">
      <w:pPr>
        <w:numPr>
          <w:ilvl w:val="0"/>
          <w:numId w:val="12"/>
        </w:numPr>
        <w:spacing w:after="0"/>
        <w:outlineLvl w:val="0"/>
        <w:rPr>
          <w:rFonts w:asciiTheme="minorHAnsi" w:hAnsiTheme="minorHAnsi"/>
        </w:rPr>
      </w:pPr>
      <w:r w:rsidRPr="00E141AF">
        <w:rPr>
          <w:rFonts w:asciiTheme="minorHAnsi" w:hAnsiTheme="minorHAnsi"/>
          <w:b/>
          <w:bCs/>
        </w:rPr>
        <w:t>Hours of Work</w:t>
      </w:r>
      <w:r w:rsidRPr="00E141AF">
        <w:rPr>
          <w:rFonts w:asciiTheme="minorHAnsi" w:hAnsiTheme="minorHAnsi"/>
        </w:rPr>
        <w:t xml:space="preserve">  </w:t>
      </w:r>
    </w:p>
    <w:p w14:paraId="0C83A8B3" w14:textId="77777777" w:rsidR="00E141AF" w:rsidRPr="00E141AF" w:rsidRDefault="00E141AF" w:rsidP="00E141AF">
      <w:pPr>
        <w:numPr>
          <w:ilvl w:val="1"/>
          <w:numId w:val="12"/>
        </w:numPr>
        <w:spacing w:after="0"/>
        <w:outlineLvl w:val="0"/>
        <w:rPr>
          <w:rFonts w:asciiTheme="minorHAnsi" w:hAnsiTheme="minorHAnsi"/>
        </w:rPr>
      </w:pPr>
      <w:r w:rsidRPr="00E141AF">
        <w:rPr>
          <w:rFonts w:asciiTheme="minorHAnsi" w:hAnsiTheme="minorHAnsi"/>
        </w:rPr>
        <w:t>Office hours are defined as business working hours of the customer and are Mondays to Fridays between 07:30 and 16:00</w:t>
      </w:r>
    </w:p>
    <w:p w14:paraId="31EB8FDA" w14:textId="77777777" w:rsidR="00E141AF" w:rsidRPr="00E141AF" w:rsidRDefault="00E141AF" w:rsidP="00E141AF">
      <w:pPr>
        <w:numPr>
          <w:ilvl w:val="1"/>
          <w:numId w:val="12"/>
        </w:numPr>
        <w:spacing w:after="0"/>
        <w:outlineLvl w:val="0"/>
        <w:rPr>
          <w:rFonts w:asciiTheme="minorHAnsi" w:hAnsiTheme="minorHAnsi"/>
        </w:rPr>
      </w:pPr>
      <w:r w:rsidRPr="00E141AF">
        <w:rPr>
          <w:rFonts w:asciiTheme="minorHAnsi" w:hAnsiTheme="minorHAnsi"/>
        </w:rPr>
        <w:t>After hours of the customer during week-days are from 07:30 to 16:00</w:t>
      </w:r>
    </w:p>
    <w:p w14:paraId="34FA7A35" w14:textId="77777777" w:rsidR="00E141AF" w:rsidRPr="00E141AF" w:rsidRDefault="00E141AF" w:rsidP="00E141AF">
      <w:pPr>
        <w:numPr>
          <w:ilvl w:val="1"/>
          <w:numId w:val="12"/>
        </w:numPr>
        <w:spacing w:after="0"/>
        <w:outlineLvl w:val="0"/>
        <w:rPr>
          <w:rFonts w:asciiTheme="minorHAnsi" w:hAnsiTheme="minorHAnsi"/>
        </w:rPr>
      </w:pPr>
      <w:r w:rsidRPr="00E141AF">
        <w:rPr>
          <w:rFonts w:asciiTheme="minorHAnsi" w:hAnsiTheme="minorHAnsi"/>
        </w:rPr>
        <w:t xml:space="preserve">All mission-critical sites will be managed on a 24 x 7 x 365 basis </w:t>
      </w:r>
    </w:p>
    <w:p w14:paraId="082F1F32" w14:textId="77777777" w:rsidR="00E141AF" w:rsidRPr="00E141AF" w:rsidRDefault="00E141AF" w:rsidP="00E141AF">
      <w:pPr>
        <w:numPr>
          <w:ilvl w:val="0"/>
          <w:numId w:val="12"/>
        </w:numPr>
        <w:spacing w:after="0"/>
        <w:outlineLvl w:val="0"/>
        <w:rPr>
          <w:rFonts w:asciiTheme="minorHAnsi" w:hAnsiTheme="minorHAnsi"/>
          <w:b/>
          <w:bCs/>
        </w:rPr>
      </w:pPr>
      <w:r w:rsidRPr="00E141AF">
        <w:rPr>
          <w:rFonts w:asciiTheme="minorHAnsi" w:hAnsiTheme="minorHAnsi"/>
          <w:b/>
          <w:bCs/>
        </w:rPr>
        <w:t>Tools of Trade</w:t>
      </w:r>
    </w:p>
    <w:p w14:paraId="12CC6FC6" w14:textId="77777777" w:rsidR="00E141AF" w:rsidRPr="00E141AF" w:rsidRDefault="00E141AF" w:rsidP="00E141AF">
      <w:pPr>
        <w:numPr>
          <w:ilvl w:val="1"/>
          <w:numId w:val="12"/>
        </w:numPr>
        <w:spacing w:after="0"/>
        <w:outlineLvl w:val="0"/>
        <w:rPr>
          <w:rFonts w:asciiTheme="minorHAnsi" w:hAnsiTheme="minorHAnsi"/>
        </w:rPr>
      </w:pPr>
      <w:r w:rsidRPr="00E141AF">
        <w:rPr>
          <w:rFonts w:asciiTheme="minorHAnsi" w:hAnsiTheme="minorHAnsi"/>
        </w:rPr>
        <w:t>The bidder is expected to use its own resources (cell phone, laptops etc.) to communicate with its own offices or outside of the SITA/Client buildings, including all tools and equipment to render the services effectively.</w:t>
      </w:r>
    </w:p>
    <w:p w14:paraId="47E8B1A8" w14:textId="77777777" w:rsidR="00E141AF" w:rsidRPr="00E141AF" w:rsidRDefault="00E141AF" w:rsidP="00E141AF">
      <w:pPr>
        <w:keepNext/>
        <w:numPr>
          <w:ilvl w:val="3"/>
          <w:numId w:val="1"/>
        </w:numPr>
        <w:tabs>
          <w:tab w:val="left" w:pos="1134"/>
        </w:tabs>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Regulatory, Quality and Standards</w:t>
      </w:r>
    </w:p>
    <w:p w14:paraId="44F452BF" w14:textId="77777777" w:rsidR="00E141AF" w:rsidRPr="008C162E" w:rsidRDefault="00E141AF">
      <w:pPr>
        <w:pStyle w:val="ListParagraph"/>
        <w:numPr>
          <w:ilvl w:val="0"/>
          <w:numId w:val="40"/>
        </w:numPr>
        <w:spacing w:line="360" w:lineRule="auto"/>
        <w:ind w:left="1134"/>
        <w:jc w:val="left"/>
      </w:pPr>
      <w:bookmarkStart w:id="73" w:name="_Hlk172030987"/>
      <w:r w:rsidRPr="008C162E">
        <w:t>Products used to deliver the goods /services must comply with ISO9001 standard.</w:t>
      </w:r>
    </w:p>
    <w:p w14:paraId="10D5FDE1" w14:textId="77777777" w:rsidR="008C162E" w:rsidRPr="0053075C" w:rsidRDefault="008C162E">
      <w:pPr>
        <w:pStyle w:val="ListParagraph"/>
        <w:numPr>
          <w:ilvl w:val="0"/>
          <w:numId w:val="40"/>
        </w:numPr>
        <w:spacing w:line="360" w:lineRule="auto"/>
        <w:ind w:left="1134"/>
        <w:jc w:val="left"/>
        <w:rPr>
          <w:rFonts w:cs="Calibri Light"/>
          <w:color w:val="000000"/>
        </w:rPr>
      </w:pPr>
      <w:r w:rsidRPr="0053075C">
        <w:rPr>
          <w:rFonts w:cs="Calibri Light"/>
          <w:color w:val="000000"/>
        </w:rPr>
        <w:lastRenderedPageBreak/>
        <w:t>The service provider must for the duration of the contract ensure compliance with ISO/IEC General Quality Standards, ISO27001, and Protection of Personal Information Act (POPIA).</w:t>
      </w:r>
    </w:p>
    <w:p w14:paraId="7C7956D5" w14:textId="77777777" w:rsidR="008C162E" w:rsidRPr="008C162E" w:rsidRDefault="008C162E">
      <w:pPr>
        <w:pStyle w:val="ListParagraph"/>
        <w:numPr>
          <w:ilvl w:val="0"/>
          <w:numId w:val="40"/>
        </w:numPr>
        <w:spacing w:line="360" w:lineRule="auto"/>
        <w:ind w:left="1134"/>
        <w:jc w:val="left"/>
        <w:rPr>
          <w:rFonts w:cs="Calibri Light"/>
        </w:rPr>
      </w:pPr>
      <w:r w:rsidRPr="0053075C">
        <w:rPr>
          <w:rFonts w:eastAsia="Calibri Light" w:cs="Calibri Light"/>
          <w:color w:val="000000"/>
        </w:rPr>
        <w:t>The Supplier must for the duration of the contract ensure that the proposed product or   solution conform to the list of Government Minimum Interoperability Standards (MIOS</w:t>
      </w:r>
    </w:p>
    <w:bookmarkEnd w:id="73"/>
    <w:p w14:paraId="031686DB" w14:textId="77777777" w:rsidR="00E141AF" w:rsidRPr="00E141AF" w:rsidRDefault="00E141AF" w:rsidP="00E141AF">
      <w:pPr>
        <w:keepNext/>
        <w:numPr>
          <w:ilvl w:val="3"/>
          <w:numId w:val="1"/>
        </w:numPr>
        <w:spacing w:before="120" w:line="240" w:lineRule="auto"/>
        <w:ind w:left="709" w:hanging="142"/>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Company and Personnel Security Clearance Requirements</w:t>
      </w:r>
    </w:p>
    <w:p w14:paraId="12404060" w14:textId="77777777" w:rsidR="00E141AF" w:rsidRPr="00E141AF" w:rsidRDefault="00E141AF">
      <w:pPr>
        <w:numPr>
          <w:ilvl w:val="1"/>
          <w:numId w:val="28"/>
        </w:numPr>
        <w:spacing w:after="0"/>
        <w:ind w:hanging="425"/>
        <w:rPr>
          <w:rFonts w:eastAsia="Times New Roman" w:cs="Calibri Light"/>
        </w:rPr>
      </w:pPr>
      <w:r w:rsidRPr="00E141AF">
        <w:rPr>
          <w:rFonts w:eastAsia="Times New Roman" w:cs="Calibri Light"/>
          <w:b/>
        </w:rPr>
        <w:t>Company security screening:</w:t>
      </w:r>
      <w:r w:rsidRPr="00E141AF">
        <w:rPr>
          <w:rFonts w:eastAsia="Times New Roman" w:cs="Calibri Light"/>
        </w:rPr>
        <w:t xml:space="preserve"> The supplier may be required to undergo a company security screening conducted by the State Security Agency (SSA). Should the SSA find the supplier </w:t>
      </w:r>
      <w:r w:rsidRPr="00E141AF">
        <w:rPr>
          <w:rFonts w:eastAsia="Times New Roman" w:cs="Calibri Light"/>
          <w:b/>
        </w:rPr>
        <w:t>not suitable</w:t>
      </w:r>
      <w:r w:rsidRPr="00E141AF">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45F25AEC" w14:textId="77777777" w:rsidR="00E141AF" w:rsidRPr="00E141AF" w:rsidRDefault="00E141AF">
      <w:pPr>
        <w:numPr>
          <w:ilvl w:val="1"/>
          <w:numId w:val="13"/>
        </w:numPr>
        <w:spacing w:after="0"/>
        <w:outlineLvl w:val="0"/>
        <w:rPr>
          <w:rFonts w:asciiTheme="minorHAnsi" w:eastAsia="Times New Roman" w:hAnsiTheme="minorHAnsi" w:cs="Calibri Light"/>
        </w:rPr>
      </w:pPr>
      <w:r w:rsidRPr="00E141AF">
        <w:rPr>
          <w:rFonts w:asciiTheme="minorHAnsi" w:eastAsia="Times New Roman" w:hAnsiTheme="minorHAnsi" w:cs="Calibri Light"/>
        </w:rPr>
        <w:t>Copy of company registration documentation;</w:t>
      </w:r>
    </w:p>
    <w:p w14:paraId="7D96FB7A" w14:textId="77777777" w:rsidR="00E141AF" w:rsidRPr="00E141AF" w:rsidRDefault="00E141AF">
      <w:pPr>
        <w:numPr>
          <w:ilvl w:val="1"/>
          <w:numId w:val="13"/>
        </w:numPr>
        <w:spacing w:after="0"/>
        <w:outlineLvl w:val="0"/>
        <w:rPr>
          <w:rFonts w:asciiTheme="minorHAnsi" w:eastAsia="Times New Roman" w:hAnsiTheme="minorHAnsi" w:cs="Calibri Light"/>
        </w:rPr>
      </w:pPr>
      <w:r w:rsidRPr="00E141AF">
        <w:rPr>
          <w:rFonts w:asciiTheme="minorHAnsi" w:eastAsia="Times New Roman" w:hAnsiTheme="minorHAnsi" w:cs="Calibri Light"/>
        </w:rPr>
        <w:t xml:space="preserve">Copy(ies) of identity documentation of Director(s), Member(s) or Trustee(s); </w:t>
      </w:r>
    </w:p>
    <w:p w14:paraId="243A7F2B" w14:textId="77777777" w:rsidR="00E141AF" w:rsidRPr="00E141AF" w:rsidRDefault="00E141AF">
      <w:pPr>
        <w:numPr>
          <w:ilvl w:val="1"/>
          <w:numId w:val="13"/>
        </w:numPr>
        <w:spacing w:after="0"/>
        <w:outlineLvl w:val="0"/>
        <w:rPr>
          <w:rFonts w:asciiTheme="minorHAnsi" w:eastAsia="Times New Roman" w:hAnsiTheme="minorHAnsi" w:cs="Calibri Light"/>
        </w:rPr>
      </w:pPr>
      <w:r w:rsidRPr="00E141AF">
        <w:rPr>
          <w:rFonts w:asciiTheme="minorHAnsi" w:eastAsia="Times New Roman" w:hAnsiTheme="minorHAnsi" w:cs="Calibri Light"/>
        </w:rPr>
        <w:t xml:space="preserve">Copy of valid tax clearance certificate. </w:t>
      </w:r>
    </w:p>
    <w:p w14:paraId="732D543B" w14:textId="722C8AA4" w:rsidR="00E141AF" w:rsidRPr="00E141AF" w:rsidRDefault="00E141AF">
      <w:pPr>
        <w:numPr>
          <w:ilvl w:val="1"/>
          <w:numId w:val="28"/>
        </w:numPr>
        <w:spacing w:after="0"/>
        <w:ind w:left="1107" w:hanging="398"/>
        <w:rPr>
          <w:rFonts w:eastAsia="Times New Roman" w:cs="Calibri Light"/>
        </w:rPr>
      </w:pPr>
      <w:r w:rsidRPr="00E141AF">
        <w:rPr>
          <w:rFonts w:eastAsia="Times New Roman" w:cs="Calibri Light"/>
          <w:b/>
        </w:rPr>
        <w:t>Security suitability check for individuals:</w:t>
      </w:r>
      <w:r w:rsidRPr="00E141AF">
        <w:rPr>
          <w:rFonts w:eastAsia="Times New Roman" w:cs="Calibri Light"/>
        </w:rPr>
        <w:t xml:space="preserve"> </w:t>
      </w:r>
      <w:r w:rsidR="008C162E">
        <w:rPr>
          <w:rFonts w:eastAsia="Times New Roman" w:cs="Calibri Light"/>
          <w:b/>
        </w:rPr>
        <w:t>DEL</w:t>
      </w:r>
      <w:r w:rsidRPr="00E141AF">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008C162E">
        <w:rPr>
          <w:rFonts w:eastAsia="Times New Roman" w:cs="Calibri Light"/>
          <w:b/>
        </w:rPr>
        <w:t>DEL</w:t>
      </w:r>
      <w:r w:rsidRPr="00E141AF">
        <w:rPr>
          <w:rFonts w:eastAsia="Times New Roman" w:cs="Calibri Light"/>
        </w:rPr>
        <w:t xml:space="preserve"> in order to ensure that individuals meet the </w:t>
      </w:r>
      <w:r w:rsidR="008C162E" w:rsidRPr="00E141AF">
        <w:rPr>
          <w:rFonts w:eastAsia="Times New Roman" w:cs="Calibri Light"/>
        </w:rPr>
        <w:t>minimum-security</w:t>
      </w:r>
      <w:r w:rsidRPr="00E141AF">
        <w:rPr>
          <w:rFonts w:eastAsia="Times New Roman" w:cs="Calibri Light"/>
        </w:rPr>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2D0563CE" w14:textId="77777777" w:rsidR="00E141AF" w:rsidRPr="00E141AF" w:rsidRDefault="00E141AF">
      <w:pPr>
        <w:numPr>
          <w:ilvl w:val="1"/>
          <w:numId w:val="29"/>
        </w:numPr>
        <w:spacing w:after="0"/>
        <w:outlineLvl w:val="0"/>
        <w:rPr>
          <w:rFonts w:asciiTheme="minorHAnsi" w:eastAsia="Times New Roman" w:hAnsiTheme="minorHAnsi" w:cs="Calibri Light"/>
        </w:rPr>
      </w:pPr>
      <w:r w:rsidRPr="00E141AF">
        <w:rPr>
          <w:rFonts w:asciiTheme="minorHAnsi" w:eastAsia="Times New Roman" w:hAnsiTheme="minorHAnsi" w:cs="Calibri Light"/>
        </w:rPr>
        <w:t>Copy of identity document;</w:t>
      </w:r>
    </w:p>
    <w:p w14:paraId="42D29FCA" w14:textId="66B21B2A" w:rsidR="00E141AF" w:rsidRPr="00E141AF" w:rsidRDefault="00E141AF">
      <w:pPr>
        <w:numPr>
          <w:ilvl w:val="1"/>
          <w:numId w:val="29"/>
        </w:numPr>
        <w:spacing w:after="0"/>
        <w:outlineLvl w:val="0"/>
        <w:rPr>
          <w:rFonts w:asciiTheme="minorHAnsi" w:eastAsia="Times New Roman" w:hAnsiTheme="minorHAnsi" w:cs="Calibri Light"/>
        </w:rPr>
      </w:pPr>
      <w:r w:rsidRPr="00E141AF">
        <w:rPr>
          <w:rFonts w:asciiTheme="minorHAnsi" w:eastAsia="Times New Roman" w:hAnsiTheme="minorHAnsi" w:cs="Calibri Light"/>
        </w:rPr>
        <w:t xml:space="preserve">Copy(ies) of qualification(s) if </w:t>
      </w:r>
      <w:r w:rsidR="008C162E" w:rsidRPr="0053075C">
        <w:rPr>
          <w:rFonts w:asciiTheme="minorHAnsi" w:eastAsia="Times New Roman" w:hAnsiTheme="minorHAnsi" w:cs="Calibri Light"/>
          <w:b/>
          <w:bCs/>
        </w:rPr>
        <w:t>DEL</w:t>
      </w:r>
      <w:r w:rsidRPr="00E141AF">
        <w:rPr>
          <w:rFonts w:asciiTheme="minorHAnsi" w:eastAsia="Times New Roman" w:hAnsiTheme="minorHAnsi" w:cs="Calibri Light"/>
        </w:rPr>
        <w:t xml:space="preserve"> requires verification thereof;</w:t>
      </w:r>
    </w:p>
    <w:p w14:paraId="2548ECF0" w14:textId="77777777" w:rsidR="00E141AF" w:rsidRPr="00E141AF" w:rsidRDefault="00E141AF">
      <w:pPr>
        <w:numPr>
          <w:ilvl w:val="1"/>
          <w:numId w:val="29"/>
        </w:numPr>
        <w:spacing w:after="0"/>
        <w:outlineLvl w:val="0"/>
        <w:rPr>
          <w:rFonts w:asciiTheme="minorHAnsi" w:eastAsia="Times New Roman" w:hAnsiTheme="minorHAnsi" w:cs="Calibri Light"/>
        </w:rPr>
      </w:pPr>
      <w:r w:rsidRPr="00E141AF">
        <w:rPr>
          <w:rFonts w:asciiTheme="minorHAnsi" w:eastAsia="Times New Roman" w:hAnsiTheme="minorHAnsi" w:cs="Calibri Light"/>
        </w:rPr>
        <w:t>Fingerprints – will be taken electronically;</w:t>
      </w:r>
    </w:p>
    <w:p w14:paraId="79B683E2" w14:textId="77777777" w:rsidR="00E141AF" w:rsidRPr="00E141AF" w:rsidRDefault="00E141AF">
      <w:pPr>
        <w:numPr>
          <w:ilvl w:val="1"/>
          <w:numId w:val="29"/>
        </w:numPr>
        <w:spacing w:after="0"/>
        <w:outlineLvl w:val="0"/>
        <w:rPr>
          <w:rFonts w:asciiTheme="minorHAnsi" w:eastAsia="Times New Roman" w:hAnsiTheme="minorHAnsi" w:cs="Calibri Light"/>
        </w:rPr>
      </w:pPr>
      <w:r w:rsidRPr="00E141AF">
        <w:rPr>
          <w:rFonts w:asciiTheme="minorHAnsi" w:eastAsia="Times New Roman" w:hAnsiTheme="minorHAnsi" w:cs="Calibri Light"/>
        </w:rPr>
        <w:t xml:space="preserve">Signed consent form for the conduct of background checks. </w:t>
      </w:r>
    </w:p>
    <w:p w14:paraId="69EE66FE" w14:textId="77777777" w:rsidR="00E141AF" w:rsidRPr="00E141AF" w:rsidRDefault="00E141AF">
      <w:pPr>
        <w:numPr>
          <w:ilvl w:val="1"/>
          <w:numId w:val="28"/>
        </w:numPr>
        <w:spacing w:after="0"/>
        <w:ind w:left="1107" w:hanging="398"/>
        <w:rPr>
          <w:rFonts w:eastAsia="Times New Roman" w:cs="Calibri Light"/>
        </w:rPr>
      </w:pPr>
      <w:r w:rsidRPr="00E141AF">
        <w:rPr>
          <w:rFonts w:eastAsia="Times New Roman" w:cs="Calibri Light"/>
          <w:b/>
        </w:rPr>
        <w:t xml:space="preserve">Security clearance: </w:t>
      </w:r>
      <w:r w:rsidRPr="00E141AF">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E141AF">
        <w:rPr>
          <w:rFonts w:eastAsia="Times New Roman" w:cs="Calibri Light"/>
          <w:b/>
        </w:rPr>
        <w:t>Confidential</w:t>
      </w:r>
      <w:r w:rsidRPr="00E141AF">
        <w:rPr>
          <w:rFonts w:eastAsia="Times New Roman" w:cs="Calibri Light"/>
        </w:rPr>
        <w:t xml:space="preserve">, </w:t>
      </w:r>
      <w:r w:rsidRPr="00E141AF">
        <w:rPr>
          <w:rFonts w:eastAsia="Times New Roman" w:cs="Calibri Light"/>
          <w:b/>
        </w:rPr>
        <w:t>Secret</w:t>
      </w:r>
      <w:r w:rsidRPr="00E141AF">
        <w:rPr>
          <w:rFonts w:eastAsia="Times New Roman" w:cs="Calibri Light"/>
        </w:rPr>
        <w:t xml:space="preserve"> or </w:t>
      </w:r>
      <w:r w:rsidRPr="00E141AF">
        <w:rPr>
          <w:rFonts w:eastAsia="Times New Roman" w:cs="Calibri Light"/>
          <w:b/>
        </w:rPr>
        <w:t>Top Secret</w:t>
      </w:r>
      <w:r w:rsidRPr="00E141AF">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9F1FBB5" w14:textId="77777777" w:rsidR="00E141AF" w:rsidRPr="00E141AF" w:rsidRDefault="00E141AF">
      <w:pPr>
        <w:numPr>
          <w:ilvl w:val="1"/>
          <w:numId w:val="30"/>
        </w:numPr>
        <w:spacing w:after="0"/>
        <w:outlineLvl w:val="0"/>
        <w:rPr>
          <w:rFonts w:asciiTheme="minorHAnsi" w:eastAsia="Times New Roman" w:hAnsiTheme="minorHAnsi" w:cs="Calibri Light"/>
        </w:rPr>
      </w:pPr>
      <w:r w:rsidRPr="00E141AF">
        <w:rPr>
          <w:rFonts w:asciiTheme="minorHAnsi" w:eastAsia="Times New Roman" w:hAnsiTheme="minorHAnsi" w:cs="Calibri Light"/>
        </w:rPr>
        <w:t>Completed Z204 or DD1057 security clearance application form;</w:t>
      </w:r>
    </w:p>
    <w:p w14:paraId="53523C00" w14:textId="77777777" w:rsidR="00E141AF" w:rsidRPr="00E141AF" w:rsidRDefault="00E141AF">
      <w:pPr>
        <w:numPr>
          <w:ilvl w:val="1"/>
          <w:numId w:val="30"/>
        </w:numPr>
        <w:spacing w:after="0"/>
        <w:outlineLvl w:val="0"/>
        <w:rPr>
          <w:rFonts w:asciiTheme="minorHAnsi" w:eastAsia="Times New Roman" w:hAnsiTheme="minorHAnsi" w:cs="Calibri Light"/>
        </w:rPr>
      </w:pPr>
      <w:r w:rsidRPr="00E141AF">
        <w:rPr>
          <w:rFonts w:asciiTheme="minorHAnsi" w:eastAsia="Times New Roman" w:hAnsiTheme="minorHAnsi" w:cs="Calibri Light"/>
        </w:rPr>
        <w:t>Fingerprints;</w:t>
      </w:r>
    </w:p>
    <w:p w14:paraId="14D49F8C" w14:textId="77777777" w:rsidR="00E141AF" w:rsidRPr="00E141AF" w:rsidRDefault="00E141AF">
      <w:pPr>
        <w:numPr>
          <w:ilvl w:val="1"/>
          <w:numId w:val="30"/>
        </w:numPr>
        <w:spacing w:after="0"/>
        <w:outlineLvl w:val="0"/>
        <w:rPr>
          <w:rFonts w:asciiTheme="minorHAnsi" w:eastAsia="Times New Roman" w:hAnsiTheme="minorHAnsi" w:cs="Calibri Light"/>
        </w:rPr>
      </w:pPr>
      <w:r w:rsidRPr="00E141AF">
        <w:rPr>
          <w:rFonts w:asciiTheme="minorHAnsi" w:eastAsia="Times New Roman" w:hAnsiTheme="minorHAnsi" w:cs="Calibri Light"/>
        </w:rPr>
        <w:t>Personal documentation of the applicant, including but not limited to, identity document, passport, marriage certificate (if applicable), divorce order (if applicable), qualifications, salary advice and bank statements.</w:t>
      </w:r>
      <w:r w:rsidRPr="00E141AF">
        <w:rPr>
          <w:rFonts w:ascii="Calibri" w:eastAsia="Times New Roman" w:hAnsi="Calibri" w:cs="Times New Roman"/>
        </w:rPr>
        <w:t xml:space="preserve">  </w:t>
      </w:r>
    </w:p>
    <w:p w14:paraId="3BF985A4"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Confidentiality and non -disclosure conditions</w:t>
      </w:r>
    </w:p>
    <w:p w14:paraId="6E88BEDD" w14:textId="77777777" w:rsidR="00E141AF" w:rsidRPr="00E141AF" w:rsidRDefault="00E141AF">
      <w:pPr>
        <w:numPr>
          <w:ilvl w:val="0"/>
          <w:numId w:val="13"/>
        </w:numPr>
        <w:spacing w:after="0"/>
        <w:outlineLvl w:val="0"/>
        <w:rPr>
          <w:rFonts w:asciiTheme="minorHAnsi" w:hAnsiTheme="minorHAnsi"/>
        </w:rPr>
      </w:pPr>
      <w:r w:rsidRPr="00E141AF">
        <w:rPr>
          <w:rFonts w:asciiTheme="minorHAnsi" w:hAnsiTheme="minorHAnsi"/>
        </w:rPr>
        <w:t>The Supplier, including its management and staff, must before commencement of the Contract, sign a non-disclosure agreement regarding Confidential Information.</w:t>
      </w:r>
    </w:p>
    <w:p w14:paraId="0F0F1FC5" w14:textId="77777777" w:rsidR="00E141AF" w:rsidRPr="00E141AF" w:rsidRDefault="00E141AF">
      <w:pPr>
        <w:numPr>
          <w:ilvl w:val="0"/>
          <w:numId w:val="13"/>
        </w:numPr>
        <w:spacing w:after="0"/>
        <w:outlineLvl w:val="0"/>
        <w:rPr>
          <w:rFonts w:asciiTheme="minorHAnsi" w:hAnsiTheme="minorHAnsi"/>
        </w:rPr>
      </w:pPr>
      <w:r w:rsidRPr="00E141AF">
        <w:rPr>
          <w:rFonts w:asciiTheme="minorHAnsi" w:hAnsiTheme="minorHAns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242893B" w14:textId="77777777" w:rsidR="00E141AF" w:rsidRPr="00E141AF" w:rsidRDefault="00E141AF">
      <w:pPr>
        <w:numPr>
          <w:ilvl w:val="1"/>
          <w:numId w:val="13"/>
        </w:numPr>
        <w:spacing w:after="0"/>
        <w:outlineLvl w:val="0"/>
        <w:rPr>
          <w:rFonts w:asciiTheme="minorHAnsi" w:hAnsiTheme="minorHAnsi"/>
        </w:rPr>
      </w:pPr>
      <w:r w:rsidRPr="00E141AF">
        <w:rPr>
          <w:rFonts w:asciiTheme="minorHAnsi" w:hAnsiTheme="minorHAnsi"/>
        </w:rPr>
        <w:t>the Promotion of Access to Information Act, 2000 (Act no. 2 of 2000);</w:t>
      </w:r>
    </w:p>
    <w:p w14:paraId="5D976CE8" w14:textId="77777777" w:rsidR="00E141AF" w:rsidRPr="00E141AF" w:rsidRDefault="00E141AF">
      <w:pPr>
        <w:numPr>
          <w:ilvl w:val="1"/>
          <w:numId w:val="13"/>
        </w:numPr>
        <w:spacing w:after="0"/>
        <w:outlineLvl w:val="0"/>
        <w:rPr>
          <w:rFonts w:asciiTheme="minorHAnsi" w:hAnsiTheme="minorHAnsi"/>
        </w:rPr>
      </w:pPr>
      <w:r w:rsidRPr="00E141AF">
        <w:rPr>
          <w:rFonts w:asciiTheme="minorHAnsi" w:hAnsiTheme="minorHAnsi"/>
        </w:rPr>
        <w:lastRenderedPageBreak/>
        <w:t>being clearly marked "Confidential" and which is provided by one Party to another Party in terms of this Contract;</w:t>
      </w:r>
    </w:p>
    <w:p w14:paraId="1539DD45" w14:textId="77777777" w:rsidR="00E141AF" w:rsidRPr="00E141AF" w:rsidRDefault="00E141AF">
      <w:pPr>
        <w:numPr>
          <w:ilvl w:val="1"/>
          <w:numId w:val="13"/>
        </w:numPr>
        <w:spacing w:after="0"/>
        <w:outlineLvl w:val="0"/>
        <w:rPr>
          <w:rFonts w:asciiTheme="minorHAnsi" w:hAnsiTheme="minorHAnsi"/>
        </w:rPr>
      </w:pPr>
      <w:r w:rsidRPr="00E141AF">
        <w:rPr>
          <w:rFonts w:asciiTheme="minorHAnsi" w:hAnsiTheme="minorHAnsi"/>
        </w:rPr>
        <w:t>being information or data, which one Party provides to another Party or to which a Party has access because of Services provided in terms of this Contract and in which a Party would have a reasonable expectation of confidentiality;</w:t>
      </w:r>
    </w:p>
    <w:p w14:paraId="67EA6380" w14:textId="77777777" w:rsidR="00E141AF" w:rsidRPr="00E141AF" w:rsidRDefault="00E141AF">
      <w:pPr>
        <w:numPr>
          <w:ilvl w:val="1"/>
          <w:numId w:val="13"/>
        </w:numPr>
        <w:spacing w:after="0"/>
        <w:outlineLvl w:val="0"/>
        <w:rPr>
          <w:rFonts w:asciiTheme="minorHAnsi" w:hAnsiTheme="minorHAnsi"/>
        </w:rPr>
      </w:pPr>
      <w:r w:rsidRPr="00E141AF">
        <w:rPr>
          <w:rFonts w:asciiTheme="minorHAnsi" w:hAnsiTheme="minorHAnsi"/>
        </w:rPr>
        <w:t>being information provided by one Party to another Party in the course of contractual or other negotiations, which could reasonably be expected to prejudice the right of the non-disclosing Party;</w:t>
      </w:r>
    </w:p>
    <w:p w14:paraId="25F811A0" w14:textId="77777777" w:rsidR="00E141AF" w:rsidRPr="00E141AF" w:rsidRDefault="00E141AF">
      <w:pPr>
        <w:numPr>
          <w:ilvl w:val="1"/>
          <w:numId w:val="13"/>
        </w:numPr>
        <w:spacing w:after="0"/>
        <w:outlineLvl w:val="0"/>
        <w:rPr>
          <w:rFonts w:asciiTheme="minorHAnsi" w:hAnsiTheme="minorHAnsi"/>
        </w:rPr>
      </w:pPr>
      <w:r w:rsidRPr="00E141AF">
        <w:rPr>
          <w:rFonts w:asciiTheme="minorHAnsi" w:hAnsiTheme="minorHAnsi"/>
        </w:rPr>
        <w:t>being information, the disclosure of which could reasonably be expected to endanger a life or physical security of a person;</w:t>
      </w:r>
    </w:p>
    <w:p w14:paraId="38C8DEB9" w14:textId="77777777" w:rsidR="00E141AF" w:rsidRPr="00E141AF" w:rsidRDefault="00E141AF">
      <w:pPr>
        <w:numPr>
          <w:ilvl w:val="1"/>
          <w:numId w:val="13"/>
        </w:numPr>
        <w:spacing w:after="0"/>
        <w:outlineLvl w:val="0"/>
        <w:rPr>
          <w:rFonts w:asciiTheme="minorHAnsi" w:hAnsiTheme="minorHAnsi"/>
        </w:rPr>
      </w:pPr>
      <w:r w:rsidRPr="00E141AF">
        <w:rPr>
          <w:rFonts w:asciiTheme="minorHAnsi" w:hAnsiTheme="minorHAnsi"/>
        </w:rPr>
        <w:t>being technical, scientific, commercial, financial and market-related information, know-how and trade secrets of a Party;</w:t>
      </w:r>
    </w:p>
    <w:p w14:paraId="0D153082" w14:textId="77777777" w:rsidR="00E141AF" w:rsidRPr="00E141AF" w:rsidRDefault="00E141AF">
      <w:pPr>
        <w:numPr>
          <w:ilvl w:val="1"/>
          <w:numId w:val="13"/>
        </w:numPr>
        <w:spacing w:after="0"/>
        <w:outlineLvl w:val="0"/>
        <w:rPr>
          <w:rFonts w:asciiTheme="minorHAnsi" w:hAnsiTheme="minorHAnsi"/>
        </w:rPr>
      </w:pPr>
      <w:r w:rsidRPr="00E141AF">
        <w:rPr>
          <w:rFonts w:asciiTheme="minorHAnsi" w:hAnsiTheme="minorHAnsi"/>
        </w:rPr>
        <w:t>being financial, commercial, scientific or technical information, other than trade secrets, of a Party, the disclosure of which would be likely to cause harm to the commercial or financial interests of a non-disclosing Party; and</w:t>
      </w:r>
    </w:p>
    <w:p w14:paraId="00F2A1C7" w14:textId="77777777" w:rsidR="00E141AF" w:rsidRPr="00E141AF" w:rsidRDefault="00E141AF">
      <w:pPr>
        <w:numPr>
          <w:ilvl w:val="1"/>
          <w:numId w:val="13"/>
        </w:numPr>
        <w:spacing w:after="0"/>
        <w:outlineLvl w:val="0"/>
        <w:rPr>
          <w:rFonts w:asciiTheme="minorHAnsi" w:hAnsiTheme="minorHAnsi"/>
        </w:rPr>
      </w:pPr>
      <w:r w:rsidRPr="00E141AF">
        <w:rPr>
          <w:rFonts w:asciiTheme="minorHAnsi" w:hAnsiTheme="minorHAnsi"/>
        </w:rPr>
        <w:t>being information supplied by a Party in confidence, the disclosure of which could reasonably be expected either to put the Party at a disadvantage in contractual or other negotiations or to prejudice the Party in commercial competition; or</w:t>
      </w:r>
    </w:p>
    <w:p w14:paraId="77350BC2" w14:textId="77777777" w:rsidR="00E141AF" w:rsidRPr="00E141AF" w:rsidRDefault="00E141AF">
      <w:pPr>
        <w:numPr>
          <w:ilvl w:val="1"/>
          <w:numId w:val="13"/>
        </w:numPr>
        <w:spacing w:after="0"/>
        <w:outlineLvl w:val="0"/>
        <w:rPr>
          <w:rFonts w:asciiTheme="minorHAnsi" w:hAnsiTheme="minorHAnsi"/>
        </w:rPr>
      </w:pPr>
      <w:r w:rsidRPr="00E141AF">
        <w:rPr>
          <w:rFonts w:asciiTheme="minorHAnsi" w:hAnsiTheme="min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91101B8" w14:textId="77777777" w:rsidR="00E141AF" w:rsidRPr="00E141AF" w:rsidRDefault="00E141AF">
      <w:pPr>
        <w:numPr>
          <w:ilvl w:val="0"/>
          <w:numId w:val="13"/>
        </w:numPr>
        <w:spacing w:after="0"/>
        <w:outlineLvl w:val="0"/>
        <w:rPr>
          <w:rFonts w:asciiTheme="minorHAnsi" w:hAnsiTheme="minorHAnsi"/>
        </w:rPr>
      </w:pPr>
      <w:r w:rsidRPr="00E141AF">
        <w:rPr>
          <w:rFonts w:asciiTheme="minorHAnsi" w:hAnsiTheme="minorHAnsi"/>
        </w:rPr>
        <w:t>Notwithstanding the provisions of this Contract, no Party is entitled to disclose Confidential Information, except where required to do so in terms of a law, without the prior written consent of any other Party having an interest in the disclosure.</w:t>
      </w:r>
    </w:p>
    <w:p w14:paraId="2C7BD8F8" w14:textId="77777777" w:rsidR="00E141AF" w:rsidRPr="00E141AF" w:rsidRDefault="00E141AF">
      <w:pPr>
        <w:numPr>
          <w:ilvl w:val="0"/>
          <w:numId w:val="13"/>
        </w:numPr>
        <w:spacing w:after="0"/>
        <w:outlineLvl w:val="0"/>
        <w:rPr>
          <w:rFonts w:asciiTheme="minorHAnsi" w:hAnsiTheme="minorHAnsi"/>
        </w:rPr>
      </w:pPr>
      <w:r w:rsidRPr="00E141AF">
        <w:rPr>
          <w:rFonts w:asciiTheme="minorHAnsi" w:hAnsiTheme="minorHAns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63F75DE" w14:textId="77777777" w:rsidR="00E141AF" w:rsidRPr="00E141AF" w:rsidRDefault="00E141AF">
      <w:pPr>
        <w:numPr>
          <w:ilvl w:val="0"/>
          <w:numId w:val="13"/>
        </w:numPr>
        <w:spacing w:after="0"/>
        <w:outlineLvl w:val="0"/>
        <w:rPr>
          <w:rFonts w:asciiTheme="minorHAnsi" w:hAnsiTheme="minorHAnsi"/>
        </w:rPr>
      </w:pPr>
      <w:r w:rsidRPr="00E141AF">
        <w:rPr>
          <w:rFonts w:asciiTheme="minorHAnsi" w:hAnsiTheme="min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B997BF8"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Guarantee and warranties</w:t>
      </w:r>
    </w:p>
    <w:p w14:paraId="7A35CD61" w14:textId="77777777" w:rsidR="00E141AF" w:rsidRPr="00E141AF" w:rsidRDefault="00E141AF">
      <w:pPr>
        <w:numPr>
          <w:ilvl w:val="0"/>
          <w:numId w:val="14"/>
        </w:numPr>
        <w:spacing w:after="0"/>
        <w:outlineLvl w:val="0"/>
        <w:rPr>
          <w:rFonts w:asciiTheme="minorHAnsi" w:hAnsiTheme="minorHAnsi"/>
        </w:rPr>
      </w:pPr>
      <w:r w:rsidRPr="00E141AF">
        <w:rPr>
          <w:rFonts w:asciiTheme="minorHAnsi" w:hAnsiTheme="minorHAnsi"/>
        </w:rPr>
        <w:t>The supplier confirms that:</w:t>
      </w:r>
    </w:p>
    <w:p w14:paraId="7D14FED7" w14:textId="77777777" w:rsidR="00E141AF" w:rsidRPr="00E141AF" w:rsidRDefault="00E141AF">
      <w:pPr>
        <w:numPr>
          <w:ilvl w:val="1"/>
          <w:numId w:val="14"/>
        </w:numPr>
        <w:spacing w:after="0"/>
        <w:outlineLvl w:val="0"/>
        <w:rPr>
          <w:rFonts w:asciiTheme="minorHAnsi" w:hAnsiTheme="minorHAnsi"/>
        </w:rPr>
      </w:pPr>
      <w:r w:rsidRPr="00E141AF">
        <w:rPr>
          <w:rFonts w:asciiTheme="minorHAnsi" w:hAnsiTheme="minorHAnsi"/>
        </w:rPr>
        <w:lastRenderedPageBreak/>
        <w:t>The warranty of goods supplied under this contract remains valid for the duration of the contract after the goods were delivered, installed and commissioned with a sign off, including the client’s signature;</w:t>
      </w:r>
    </w:p>
    <w:p w14:paraId="29818102" w14:textId="77777777" w:rsidR="00E141AF" w:rsidRPr="00E141AF" w:rsidRDefault="00E141AF">
      <w:pPr>
        <w:numPr>
          <w:ilvl w:val="1"/>
          <w:numId w:val="14"/>
        </w:numPr>
        <w:spacing w:after="0"/>
        <w:outlineLvl w:val="0"/>
        <w:rPr>
          <w:rFonts w:asciiTheme="minorHAnsi" w:hAnsiTheme="minorHAnsi"/>
        </w:rPr>
      </w:pPr>
      <w:r w:rsidRPr="00E141AF">
        <w:rPr>
          <w:rFonts w:asciiTheme="minorHAnsi" w:hAnsiTheme="minorHAnsi"/>
        </w:rPr>
        <w:t>as at Commencement Date, it has the rights, title and interest in and to the Product or Services to deliver such Product or Services in terms of the Contract and that such rights are free from any encumbrances whatsoever; and</w:t>
      </w:r>
    </w:p>
    <w:p w14:paraId="683EE9CA" w14:textId="77777777" w:rsidR="00E141AF" w:rsidRPr="00E141AF" w:rsidRDefault="00E141AF">
      <w:pPr>
        <w:numPr>
          <w:ilvl w:val="1"/>
          <w:numId w:val="14"/>
        </w:numPr>
        <w:spacing w:after="0"/>
        <w:outlineLvl w:val="0"/>
        <w:rPr>
          <w:rFonts w:asciiTheme="minorHAnsi" w:hAnsiTheme="minorHAnsi"/>
        </w:rPr>
      </w:pPr>
      <w:r w:rsidRPr="00E141AF">
        <w:rPr>
          <w:rFonts w:asciiTheme="minorHAnsi" w:hAnsiTheme="minorHAnsi"/>
        </w:rPr>
        <w:t>the Product is in good working order, free from Defects in material and workmanship, and substantially conforms to the Specifications, for the duration of the Warranty period.</w:t>
      </w:r>
    </w:p>
    <w:p w14:paraId="509BCFD6"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Intellectual Property Rights</w:t>
      </w:r>
    </w:p>
    <w:p w14:paraId="04811C56" w14:textId="77FAC134" w:rsidR="00E141AF" w:rsidRPr="00E141AF" w:rsidRDefault="00E141AF">
      <w:pPr>
        <w:numPr>
          <w:ilvl w:val="0"/>
          <w:numId w:val="15"/>
        </w:numPr>
        <w:spacing w:after="0"/>
        <w:outlineLvl w:val="0"/>
        <w:rPr>
          <w:rFonts w:asciiTheme="minorHAnsi" w:hAnsiTheme="minorHAnsi"/>
        </w:rPr>
      </w:pPr>
      <w:r w:rsidRPr="00E141AF">
        <w:rPr>
          <w:rFonts w:asciiTheme="minorHAnsi" w:hAnsiTheme="minorHAnsi"/>
        </w:rPr>
        <w:t>SITA</w:t>
      </w:r>
      <w:r w:rsidR="008C162E">
        <w:rPr>
          <w:rFonts w:asciiTheme="minorHAnsi" w:hAnsiTheme="minorHAnsi"/>
        </w:rPr>
        <w:t>/DEL</w:t>
      </w:r>
      <w:r w:rsidRPr="00E141AF">
        <w:rPr>
          <w:rFonts w:asciiTheme="minorHAnsi" w:hAnsiTheme="minorHAnsi"/>
        </w:rPr>
        <w:t xml:space="preserve"> retains all Intellectual Property Rights in and to </w:t>
      </w:r>
      <w:r w:rsidR="008C162E" w:rsidRPr="00E141AF">
        <w:rPr>
          <w:rFonts w:asciiTheme="minorHAnsi" w:hAnsiTheme="minorHAnsi"/>
        </w:rPr>
        <w:t>SITA</w:t>
      </w:r>
      <w:r w:rsidR="008C162E">
        <w:rPr>
          <w:rFonts w:asciiTheme="minorHAnsi" w:hAnsiTheme="minorHAnsi"/>
        </w:rPr>
        <w:t>/DEL’s</w:t>
      </w:r>
      <w:r w:rsidRPr="00E141AF">
        <w:rPr>
          <w:rFonts w:asciiTheme="minorHAnsi" w:hAnsiTheme="minorHAnsi"/>
        </w:rPr>
        <w:t xml:space="preserve"> Intellectual Property. As of the Effective Date, the Supplier is granted a non-exclusive license, for the continued duration of this Contract, to perform any lawful act including the right to use, copy, maintain, modify, enhance and create derivative works of </w:t>
      </w:r>
      <w:r w:rsidR="008C162E" w:rsidRPr="00E141AF">
        <w:rPr>
          <w:rFonts w:asciiTheme="minorHAnsi" w:hAnsiTheme="minorHAnsi"/>
        </w:rPr>
        <w:t>SITA</w:t>
      </w:r>
      <w:r w:rsidR="008C162E">
        <w:rPr>
          <w:rFonts w:asciiTheme="minorHAnsi" w:hAnsiTheme="minorHAnsi"/>
        </w:rPr>
        <w:t>/DEL’s</w:t>
      </w:r>
      <w:r w:rsidR="008C162E" w:rsidRPr="00E141AF">
        <w:rPr>
          <w:rFonts w:asciiTheme="minorHAnsi" w:hAnsiTheme="minorHAnsi"/>
        </w:rPr>
        <w:t xml:space="preserve"> </w:t>
      </w:r>
      <w:r w:rsidRPr="00E141AF">
        <w:rPr>
          <w:rFonts w:asciiTheme="minorHAnsi" w:hAnsiTheme="minorHAnsi"/>
        </w:rPr>
        <w:t xml:space="preserve">Intellectual Property for the sole purpose of providing the Products or Services to SITA pursuant to this Contract; provided that the Supplier must not be permitted to use </w:t>
      </w:r>
      <w:r w:rsidR="008C162E" w:rsidRPr="00E141AF">
        <w:rPr>
          <w:rFonts w:asciiTheme="minorHAnsi" w:hAnsiTheme="minorHAnsi"/>
        </w:rPr>
        <w:t>SITA</w:t>
      </w:r>
      <w:r w:rsidR="008C162E">
        <w:rPr>
          <w:rFonts w:asciiTheme="minorHAnsi" w:hAnsiTheme="minorHAnsi"/>
        </w:rPr>
        <w:t>/DEL’s</w:t>
      </w:r>
      <w:r w:rsidR="008C162E" w:rsidRPr="00E141AF">
        <w:rPr>
          <w:rFonts w:asciiTheme="minorHAnsi" w:hAnsiTheme="minorHAnsi"/>
        </w:rPr>
        <w:t xml:space="preserve"> intellectual</w:t>
      </w:r>
      <w:r w:rsidRPr="00E141AF">
        <w:rPr>
          <w:rFonts w:asciiTheme="minorHAnsi" w:hAnsiTheme="minorHAnsi"/>
        </w:rPr>
        <w:t xml:space="preserve"> Property for the benefit of any entities other than </w:t>
      </w:r>
      <w:r w:rsidR="003568A8" w:rsidRPr="00E141AF">
        <w:rPr>
          <w:rFonts w:asciiTheme="minorHAnsi" w:hAnsiTheme="minorHAnsi"/>
        </w:rPr>
        <w:t>SITA</w:t>
      </w:r>
      <w:r w:rsidR="003568A8">
        <w:rPr>
          <w:rFonts w:asciiTheme="minorHAnsi" w:hAnsiTheme="minorHAnsi"/>
        </w:rPr>
        <w:t>/DEL</w:t>
      </w:r>
      <w:r w:rsidR="003568A8" w:rsidRPr="00E141AF">
        <w:rPr>
          <w:rFonts w:asciiTheme="minorHAnsi" w:hAnsiTheme="minorHAnsi"/>
        </w:rPr>
        <w:t xml:space="preserve"> </w:t>
      </w:r>
      <w:r w:rsidRPr="00E141AF">
        <w:rPr>
          <w:rFonts w:asciiTheme="minorHAnsi" w:hAnsiTheme="minorHAnsi"/>
        </w:rPr>
        <w:t xml:space="preserve">without the written consent of </w:t>
      </w:r>
      <w:r w:rsidR="008C162E" w:rsidRPr="00E141AF">
        <w:rPr>
          <w:rFonts w:asciiTheme="minorHAnsi" w:hAnsiTheme="minorHAnsi"/>
        </w:rPr>
        <w:t>SITA</w:t>
      </w:r>
      <w:r w:rsidR="008C162E">
        <w:rPr>
          <w:rFonts w:asciiTheme="minorHAnsi" w:hAnsiTheme="minorHAnsi"/>
        </w:rPr>
        <w:t>/DEL</w:t>
      </w:r>
      <w:r w:rsidRPr="00E141AF">
        <w:rPr>
          <w:rFonts w:asciiTheme="minorHAnsi" w:hAnsiTheme="minorHAnsi"/>
        </w:rPr>
        <w:t xml:space="preserve">, which consent may be withheld in </w:t>
      </w:r>
      <w:r w:rsidR="008C162E" w:rsidRPr="00E141AF">
        <w:rPr>
          <w:rFonts w:asciiTheme="minorHAnsi" w:hAnsiTheme="minorHAnsi"/>
        </w:rPr>
        <w:t>SITA</w:t>
      </w:r>
      <w:r w:rsidR="008C162E">
        <w:rPr>
          <w:rFonts w:asciiTheme="minorHAnsi" w:hAnsiTheme="minorHAnsi"/>
        </w:rPr>
        <w:t>/DEL’s</w:t>
      </w:r>
      <w:r w:rsidRPr="00E141AF">
        <w:rPr>
          <w:rFonts w:asciiTheme="minorHAnsi" w:hAnsiTheme="minorHAnsi"/>
        </w:rPr>
        <w:t xml:space="preserve"> sole and absolute discretion. Except as otherwise requested or approved by </w:t>
      </w:r>
      <w:r w:rsidR="008C162E" w:rsidRPr="00E141AF">
        <w:rPr>
          <w:rFonts w:asciiTheme="minorHAnsi" w:hAnsiTheme="minorHAnsi"/>
        </w:rPr>
        <w:t>SITA</w:t>
      </w:r>
      <w:r w:rsidR="008C162E">
        <w:rPr>
          <w:rFonts w:asciiTheme="minorHAnsi" w:hAnsiTheme="minorHAnsi"/>
        </w:rPr>
        <w:t>/DEL</w:t>
      </w:r>
      <w:r w:rsidRPr="00E141AF">
        <w:rPr>
          <w:rFonts w:asciiTheme="minorHAnsi" w:hAnsiTheme="minorHAnsi"/>
        </w:rPr>
        <w:t xml:space="preserve">, which approval is in </w:t>
      </w:r>
      <w:r w:rsidR="008C162E" w:rsidRPr="00E141AF">
        <w:rPr>
          <w:rFonts w:asciiTheme="minorHAnsi" w:hAnsiTheme="minorHAnsi"/>
        </w:rPr>
        <w:t>SITA</w:t>
      </w:r>
      <w:r w:rsidR="008C162E">
        <w:rPr>
          <w:rFonts w:asciiTheme="minorHAnsi" w:hAnsiTheme="minorHAnsi"/>
        </w:rPr>
        <w:t>/DEL’s</w:t>
      </w:r>
      <w:r w:rsidRPr="00E141AF">
        <w:rPr>
          <w:rFonts w:asciiTheme="minorHAnsi" w:hAnsiTheme="minorHAnsi"/>
        </w:rPr>
        <w:t xml:space="preserve"> sole and absolute discretion, the Supplier must cease all use of </w:t>
      </w:r>
      <w:r w:rsidR="008C162E" w:rsidRPr="00E141AF">
        <w:rPr>
          <w:rFonts w:asciiTheme="minorHAnsi" w:hAnsiTheme="minorHAnsi"/>
        </w:rPr>
        <w:t>SITA</w:t>
      </w:r>
      <w:r w:rsidR="008C162E">
        <w:rPr>
          <w:rFonts w:asciiTheme="minorHAnsi" w:hAnsiTheme="minorHAnsi"/>
        </w:rPr>
        <w:t>/DEL’s</w:t>
      </w:r>
      <w:r w:rsidRPr="00E141AF">
        <w:rPr>
          <w:rFonts w:asciiTheme="minorHAnsi" w:hAnsiTheme="minorHAnsi"/>
        </w:rPr>
        <w:t xml:space="preserve"> Intellectual Property, at of the earliest of:</w:t>
      </w:r>
    </w:p>
    <w:p w14:paraId="6828CFAE" w14:textId="77777777" w:rsidR="00E141AF" w:rsidRPr="00E141AF" w:rsidRDefault="00E141AF">
      <w:pPr>
        <w:numPr>
          <w:ilvl w:val="1"/>
          <w:numId w:val="15"/>
        </w:numPr>
        <w:spacing w:after="0"/>
        <w:outlineLvl w:val="0"/>
        <w:rPr>
          <w:rFonts w:asciiTheme="minorHAnsi" w:hAnsiTheme="minorHAnsi"/>
        </w:rPr>
      </w:pPr>
      <w:r w:rsidRPr="00E141AF">
        <w:rPr>
          <w:rFonts w:asciiTheme="minorHAnsi" w:hAnsiTheme="minorHAnsi"/>
        </w:rPr>
        <w:t xml:space="preserve">termination or expiration date of this Contract; </w:t>
      </w:r>
    </w:p>
    <w:p w14:paraId="00B42825" w14:textId="77777777" w:rsidR="00E141AF" w:rsidRPr="00E141AF" w:rsidRDefault="00E141AF">
      <w:pPr>
        <w:numPr>
          <w:ilvl w:val="1"/>
          <w:numId w:val="15"/>
        </w:numPr>
        <w:spacing w:after="0"/>
        <w:outlineLvl w:val="0"/>
        <w:rPr>
          <w:rFonts w:asciiTheme="minorHAnsi" w:hAnsiTheme="minorHAnsi"/>
        </w:rPr>
      </w:pPr>
      <w:r w:rsidRPr="00E141AF">
        <w:rPr>
          <w:rFonts w:asciiTheme="minorHAnsi" w:hAnsiTheme="minorHAnsi"/>
        </w:rPr>
        <w:t xml:space="preserve">the date of completion of the Services; and </w:t>
      </w:r>
    </w:p>
    <w:p w14:paraId="1A74D66E" w14:textId="77777777" w:rsidR="00E141AF" w:rsidRPr="00E141AF" w:rsidRDefault="00E141AF">
      <w:pPr>
        <w:numPr>
          <w:ilvl w:val="1"/>
          <w:numId w:val="15"/>
        </w:numPr>
        <w:spacing w:after="0"/>
        <w:outlineLvl w:val="0"/>
        <w:rPr>
          <w:rFonts w:asciiTheme="minorHAnsi" w:hAnsiTheme="minorHAnsi"/>
        </w:rPr>
      </w:pPr>
      <w:r w:rsidRPr="00E141AF">
        <w:rPr>
          <w:rFonts w:asciiTheme="minorHAnsi" w:hAnsiTheme="minorHAnsi"/>
        </w:rPr>
        <w:t>the date of rendering of the last of the Deliverables.</w:t>
      </w:r>
    </w:p>
    <w:p w14:paraId="0F52FC47" w14:textId="65FFDF89" w:rsidR="00E141AF" w:rsidRPr="00E141AF" w:rsidRDefault="00E141AF">
      <w:pPr>
        <w:numPr>
          <w:ilvl w:val="0"/>
          <w:numId w:val="15"/>
        </w:numPr>
        <w:spacing w:after="0"/>
        <w:outlineLvl w:val="0"/>
        <w:rPr>
          <w:rFonts w:asciiTheme="minorHAnsi" w:hAnsiTheme="minorHAnsi"/>
        </w:rPr>
      </w:pPr>
      <w:r w:rsidRPr="00E141AF">
        <w:rPr>
          <w:rFonts w:asciiTheme="minorHAnsi" w:hAnsiTheme="minorHAnsi" w:cs="Calibri"/>
        </w:rPr>
        <w:t xml:space="preserve">If so required by </w:t>
      </w:r>
      <w:r w:rsidR="003568A8" w:rsidRPr="00E141AF">
        <w:rPr>
          <w:rFonts w:asciiTheme="minorHAnsi" w:hAnsiTheme="minorHAnsi"/>
        </w:rPr>
        <w:t>SITA</w:t>
      </w:r>
      <w:r w:rsidR="003568A8">
        <w:rPr>
          <w:rFonts w:asciiTheme="minorHAnsi" w:hAnsiTheme="minorHAnsi"/>
        </w:rPr>
        <w:t>/DEL</w:t>
      </w:r>
      <w:r w:rsidRPr="00E141AF">
        <w:rPr>
          <w:rFonts w:asciiTheme="minorHAnsi" w:hAnsiTheme="minorHAnsi" w:cs="Calibri"/>
        </w:rPr>
        <w:t xml:space="preserve">, the Supplier must certify in writing to </w:t>
      </w:r>
      <w:r w:rsidR="003568A8" w:rsidRPr="00E141AF">
        <w:rPr>
          <w:rFonts w:asciiTheme="minorHAnsi" w:hAnsiTheme="minorHAnsi"/>
        </w:rPr>
        <w:t>SITA</w:t>
      </w:r>
      <w:r w:rsidR="003568A8">
        <w:rPr>
          <w:rFonts w:asciiTheme="minorHAnsi" w:hAnsiTheme="minorHAnsi"/>
        </w:rPr>
        <w:t>/DEL</w:t>
      </w:r>
      <w:r w:rsidR="003568A8" w:rsidRPr="00E141AF">
        <w:rPr>
          <w:rFonts w:asciiTheme="minorHAnsi" w:hAnsiTheme="minorHAnsi"/>
        </w:rPr>
        <w:t xml:space="preserve"> </w:t>
      </w:r>
      <w:r w:rsidRPr="00E141AF">
        <w:rPr>
          <w:rFonts w:asciiTheme="minorHAnsi" w:hAnsiTheme="minorHAnsi" w:cs="Calibri"/>
        </w:rPr>
        <w:t xml:space="preserve">that it has either returned all </w:t>
      </w:r>
      <w:r w:rsidR="003568A8" w:rsidRPr="00E141AF">
        <w:rPr>
          <w:rFonts w:asciiTheme="minorHAnsi" w:hAnsiTheme="minorHAnsi"/>
        </w:rPr>
        <w:t>SITA</w:t>
      </w:r>
      <w:r w:rsidR="003568A8">
        <w:rPr>
          <w:rFonts w:asciiTheme="minorHAnsi" w:hAnsiTheme="minorHAnsi"/>
        </w:rPr>
        <w:t>/DEL</w:t>
      </w:r>
      <w:r w:rsidRPr="00E141AF">
        <w:rPr>
          <w:rFonts w:asciiTheme="minorHAnsi" w:hAnsiTheme="minorHAnsi" w:cs="Calibri"/>
        </w:rPr>
        <w:t xml:space="preserve"> Intellectual Property to </w:t>
      </w:r>
      <w:r w:rsidR="003568A8" w:rsidRPr="00E141AF">
        <w:rPr>
          <w:rFonts w:asciiTheme="minorHAnsi" w:hAnsiTheme="minorHAnsi"/>
        </w:rPr>
        <w:t>SITA</w:t>
      </w:r>
      <w:r w:rsidR="003568A8">
        <w:rPr>
          <w:rFonts w:asciiTheme="minorHAnsi" w:hAnsiTheme="minorHAnsi"/>
        </w:rPr>
        <w:t>/DEL</w:t>
      </w:r>
      <w:r w:rsidR="003568A8" w:rsidRPr="00E141AF">
        <w:rPr>
          <w:rFonts w:asciiTheme="minorHAnsi" w:hAnsiTheme="minorHAnsi"/>
        </w:rPr>
        <w:t xml:space="preserve"> </w:t>
      </w:r>
      <w:r w:rsidRPr="00E141AF">
        <w:rPr>
          <w:rFonts w:asciiTheme="minorHAnsi" w:hAnsiTheme="minorHAnsi" w:cs="Calibri"/>
        </w:rPr>
        <w:t xml:space="preserve">or destroyed or deleted all other </w:t>
      </w:r>
      <w:r w:rsidR="00507607" w:rsidRPr="00E141AF">
        <w:rPr>
          <w:rFonts w:asciiTheme="minorHAnsi" w:hAnsiTheme="minorHAnsi"/>
        </w:rPr>
        <w:t>SITA</w:t>
      </w:r>
      <w:r w:rsidR="00507607">
        <w:rPr>
          <w:rFonts w:asciiTheme="minorHAnsi" w:hAnsiTheme="minorHAnsi"/>
        </w:rPr>
        <w:t>/DEL</w:t>
      </w:r>
      <w:r w:rsidR="00507607" w:rsidRPr="00E141AF">
        <w:rPr>
          <w:rFonts w:asciiTheme="minorHAnsi" w:hAnsiTheme="minorHAnsi"/>
        </w:rPr>
        <w:t xml:space="preserve"> </w:t>
      </w:r>
      <w:r w:rsidRPr="00E141AF">
        <w:rPr>
          <w:rFonts w:asciiTheme="minorHAnsi" w:hAnsiTheme="minorHAnsi" w:cs="Calibri"/>
        </w:rPr>
        <w:t>Intellectual Property in its possession or under its control.</w:t>
      </w:r>
    </w:p>
    <w:p w14:paraId="7DA4E540" w14:textId="66AE9BEE" w:rsidR="00E141AF" w:rsidRPr="00E141AF" w:rsidRDefault="00507607">
      <w:pPr>
        <w:numPr>
          <w:ilvl w:val="0"/>
          <w:numId w:val="15"/>
        </w:numPr>
        <w:spacing w:after="0"/>
        <w:outlineLvl w:val="0"/>
        <w:rPr>
          <w:rFonts w:asciiTheme="minorHAnsi" w:hAnsiTheme="minorHAnsi"/>
        </w:rPr>
      </w:pPr>
      <w:r w:rsidRPr="00E141AF">
        <w:rPr>
          <w:rFonts w:asciiTheme="minorHAnsi" w:hAnsiTheme="minorHAnsi"/>
        </w:rPr>
        <w:t>SITA</w:t>
      </w:r>
      <w:r>
        <w:rPr>
          <w:rFonts w:asciiTheme="minorHAnsi" w:hAnsiTheme="minorHAnsi"/>
        </w:rPr>
        <w:t>/DEL</w:t>
      </w:r>
      <w:r w:rsidR="00E141AF" w:rsidRPr="00E141AF">
        <w:rPr>
          <w:rFonts w:asciiTheme="minorHAnsi" w:hAnsiTheme="minorHAnsi"/>
        </w:rPr>
        <w:t xml:space="preserve">, at all times, owns all Intellectual Property Rights in and to all Bespoke Intellectual Property. </w:t>
      </w:r>
    </w:p>
    <w:p w14:paraId="39FBCC50" w14:textId="77777777" w:rsidR="00E141AF" w:rsidRPr="00E141AF" w:rsidRDefault="00E141AF">
      <w:pPr>
        <w:numPr>
          <w:ilvl w:val="0"/>
          <w:numId w:val="15"/>
        </w:numPr>
        <w:spacing w:after="0"/>
        <w:outlineLvl w:val="0"/>
        <w:rPr>
          <w:rFonts w:asciiTheme="minorHAnsi" w:hAnsiTheme="minorHAnsi"/>
        </w:rPr>
      </w:pPr>
      <w:r w:rsidRPr="00E141AF">
        <w:rPr>
          <w:rFonts w:asciiTheme="minorHAnsi" w:hAnsiTheme="minorHAnsi"/>
        </w:rPr>
        <w:t>Save for the license granted in terms of this Contract, the Supplier retains all Intellectual Property Rights in and to the Supplier’s pre-existing Intellectual Property that is used or supplied in connection with the Products or Services.</w:t>
      </w:r>
    </w:p>
    <w:p w14:paraId="0BD9E545" w14:textId="5CE3BBDE" w:rsidR="00E141AF" w:rsidRPr="00E141AF" w:rsidRDefault="00E141AF">
      <w:pPr>
        <w:numPr>
          <w:ilvl w:val="0"/>
          <w:numId w:val="15"/>
        </w:numPr>
        <w:spacing w:after="0"/>
        <w:outlineLvl w:val="0"/>
        <w:rPr>
          <w:rFonts w:asciiTheme="minorHAnsi" w:hAnsiTheme="minorHAnsi"/>
        </w:rPr>
      </w:pPr>
      <w:r w:rsidRPr="00E141AF">
        <w:rPr>
          <w:rFonts w:asciiTheme="minorHAnsi" w:hAnsiTheme="minorHAnsi"/>
        </w:rPr>
        <w:t xml:space="preserve">Provide </w:t>
      </w:r>
      <w:r w:rsidR="00507607" w:rsidRPr="00E141AF">
        <w:rPr>
          <w:rFonts w:asciiTheme="minorHAnsi" w:hAnsiTheme="minorHAnsi"/>
        </w:rPr>
        <w:t>SITA</w:t>
      </w:r>
      <w:r w:rsidR="00507607">
        <w:rPr>
          <w:rFonts w:asciiTheme="minorHAnsi" w:hAnsiTheme="minorHAnsi"/>
        </w:rPr>
        <w:t>/DEL</w:t>
      </w:r>
      <w:r w:rsidRPr="00E141AF">
        <w:rPr>
          <w:rFonts w:asciiTheme="minorHAnsi" w:hAnsiTheme="minorHAnsi"/>
        </w:rPr>
        <w:t xml:space="preserve"> with the compliant Occupational Health and Safety File (required on site for period of installation and proof of compliance).</w:t>
      </w:r>
    </w:p>
    <w:p w14:paraId="413D3121"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Counter Conditions</w:t>
      </w:r>
    </w:p>
    <w:p w14:paraId="63928724" w14:textId="77777777" w:rsidR="00E141AF" w:rsidRPr="00E141AF" w:rsidRDefault="00E141AF">
      <w:pPr>
        <w:numPr>
          <w:ilvl w:val="0"/>
          <w:numId w:val="17"/>
        </w:numPr>
        <w:spacing w:after="0"/>
        <w:outlineLvl w:val="0"/>
        <w:rPr>
          <w:rFonts w:asciiTheme="minorHAnsi" w:hAnsiTheme="minorHAnsi"/>
        </w:rPr>
      </w:pPr>
      <w:r w:rsidRPr="00E141AF">
        <w:rPr>
          <w:rFonts w:asciiTheme="minorHAnsi" w:hAnsiTheme="minorHAnsi"/>
        </w:rPr>
        <w:t>Bidders’ attention is drawn to the fact that amendments to any of the Bid Conditions or setting of counter conditions by bidders may result in the invalidation of such bids.</w:t>
      </w:r>
    </w:p>
    <w:p w14:paraId="07576D36" w14:textId="77777777" w:rsidR="00E141AF" w:rsidRPr="00E141AF" w:rsidRDefault="00E141AF" w:rsidP="00E141AF">
      <w:pPr>
        <w:keepNext/>
        <w:numPr>
          <w:ilvl w:val="3"/>
          <w:numId w:val="1"/>
        </w:numPr>
        <w:spacing w:before="120" w:line="240" w:lineRule="auto"/>
        <w:ind w:left="567" w:firstLine="0"/>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General</w:t>
      </w:r>
    </w:p>
    <w:p w14:paraId="40057121" w14:textId="77777777" w:rsidR="00E141AF" w:rsidRPr="00E141AF" w:rsidRDefault="00E141AF">
      <w:pPr>
        <w:numPr>
          <w:ilvl w:val="0"/>
          <w:numId w:val="16"/>
        </w:numPr>
        <w:spacing w:after="0"/>
        <w:outlineLvl w:val="0"/>
        <w:rPr>
          <w:rFonts w:asciiTheme="minorHAnsi" w:hAnsiTheme="minorHAnsi"/>
        </w:rPr>
      </w:pPr>
      <w:r w:rsidRPr="00E141AF">
        <w:rPr>
          <w:rFonts w:asciiTheme="minorHAnsi" w:hAnsiTheme="minorHAnsi"/>
        </w:rPr>
        <w:t>The supplier will be bound by Government Procurement: General Conditions of Contract.</w:t>
      </w:r>
    </w:p>
    <w:p w14:paraId="2BD1E7E4" w14:textId="77777777" w:rsidR="00E141AF" w:rsidRPr="00E141AF" w:rsidRDefault="00E141AF">
      <w:pPr>
        <w:numPr>
          <w:ilvl w:val="0"/>
          <w:numId w:val="16"/>
        </w:numPr>
        <w:spacing w:after="0"/>
        <w:outlineLvl w:val="0"/>
        <w:rPr>
          <w:rFonts w:asciiTheme="minorHAnsi" w:hAnsiTheme="minorHAnsi"/>
        </w:rPr>
      </w:pPr>
      <w:r w:rsidRPr="00E141AF">
        <w:rPr>
          <w:rFonts w:asciiTheme="minorHAnsi" w:hAnsiTheme="minorHAnsi"/>
        </w:rPr>
        <w:t>(GCC) as well as this Special Conditions of Contract (SCC), which will form part of the signed contract with the Supplier. However, SITA reserves the right to include or waive the condition in the signed contract.</w:t>
      </w:r>
    </w:p>
    <w:p w14:paraId="2EB9D4B2" w14:textId="77777777" w:rsidR="00E141AF" w:rsidRPr="00E141AF" w:rsidRDefault="00E141AF">
      <w:pPr>
        <w:numPr>
          <w:ilvl w:val="0"/>
          <w:numId w:val="16"/>
        </w:numPr>
        <w:spacing w:after="0"/>
        <w:outlineLvl w:val="0"/>
        <w:rPr>
          <w:rFonts w:asciiTheme="minorHAnsi" w:hAnsiTheme="minorHAnsi"/>
        </w:rPr>
      </w:pPr>
      <w:r w:rsidRPr="00E141AF">
        <w:rPr>
          <w:rFonts w:asciiTheme="minorHAnsi" w:hAnsiTheme="minorHAnsi"/>
        </w:rPr>
        <w:t>SITA reserves the right to:</w:t>
      </w:r>
    </w:p>
    <w:p w14:paraId="2A21735A" w14:textId="77777777" w:rsidR="00E141AF" w:rsidRPr="00E141AF" w:rsidRDefault="00E141AF">
      <w:pPr>
        <w:numPr>
          <w:ilvl w:val="1"/>
          <w:numId w:val="16"/>
        </w:numPr>
        <w:spacing w:after="0"/>
        <w:outlineLvl w:val="0"/>
        <w:rPr>
          <w:rFonts w:asciiTheme="minorHAnsi" w:hAnsiTheme="minorHAnsi"/>
        </w:rPr>
      </w:pPr>
      <w:r w:rsidRPr="00E141AF">
        <w:rPr>
          <w:rFonts w:asciiTheme="minorHAnsi" w:hAnsiTheme="minorHAnsi"/>
        </w:rPr>
        <w:t>Negotiate the conditions, or</w:t>
      </w:r>
    </w:p>
    <w:p w14:paraId="6053107F" w14:textId="77777777" w:rsidR="00E141AF" w:rsidRPr="00E141AF" w:rsidRDefault="00E141AF">
      <w:pPr>
        <w:numPr>
          <w:ilvl w:val="1"/>
          <w:numId w:val="16"/>
        </w:numPr>
        <w:spacing w:after="0"/>
        <w:outlineLvl w:val="0"/>
        <w:rPr>
          <w:rFonts w:asciiTheme="minorHAnsi" w:hAnsiTheme="minorHAnsi"/>
        </w:rPr>
      </w:pPr>
      <w:r w:rsidRPr="00E141AF">
        <w:rPr>
          <w:rFonts w:asciiTheme="minorHAnsi" w:hAnsiTheme="minorHAnsi"/>
        </w:rPr>
        <w:t>Automatically disqualify a bidder for not accepting these conditions, or</w:t>
      </w:r>
    </w:p>
    <w:p w14:paraId="6DACB8F1" w14:textId="77777777" w:rsidR="00E141AF" w:rsidRPr="00E141AF" w:rsidRDefault="00E141AF">
      <w:pPr>
        <w:numPr>
          <w:ilvl w:val="1"/>
          <w:numId w:val="16"/>
        </w:numPr>
        <w:spacing w:after="0"/>
        <w:outlineLvl w:val="0"/>
        <w:rPr>
          <w:rFonts w:asciiTheme="minorHAnsi" w:hAnsiTheme="minorHAnsi"/>
        </w:rPr>
      </w:pPr>
      <w:r w:rsidRPr="00E141AF">
        <w:rPr>
          <w:rFonts w:asciiTheme="minorHAnsi" w:hAnsiTheme="minorHAnsi"/>
        </w:rPr>
        <w:lastRenderedPageBreak/>
        <w:t>Before entering into a contract, conduct or commission an external service provider to audit or conduct probity to ascertain whether a qualifying bidder has the technical capability to provide the goods and services as required by this tender.</w:t>
      </w:r>
    </w:p>
    <w:p w14:paraId="163FE978"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Fronting</w:t>
      </w:r>
    </w:p>
    <w:p w14:paraId="2CEC5412" w14:textId="77777777" w:rsidR="00E141AF" w:rsidRPr="00E141AF" w:rsidRDefault="00E141AF">
      <w:pPr>
        <w:numPr>
          <w:ilvl w:val="0"/>
          <w:numId w:val="18"/>
        </w:numPr>
        <w:spacing w:after="0"/>
        <w:outlineLvl w:val="0"/>
        <w:rPr>
          <w:rFonts w:asciiTheme="minorHAnsi" w:hAnsiTheme="minorHAnsi"/>
        </w:rPr>
      </w:pPr>
      <w:r w:rsidRPr="00E141AF">
        <w:rPr>
          <w:rFonts w:asciiTheme="minorHAnsi" w:hAnsiTheme="minorHAnsi"/>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1620837" w14:textId="77777777" w:rsidR="00E141AF" w:rsidRPr="00E141AF" w:rsidRDefault="00E141AF">
      <w:pPr>
        <w:numPr>
          <w:ilvl w:val="0"/>
          <w:numId w:val="18"/>
        </w:numPr>
        <w:spacing w:after="0"/>
        <w:outlineLvl w:val="0"/>
        <w:rPr>
          <w:rFonts w:asciiTheme="minorHAnsi" w:hAnsiTheme="minorHAnsi"/>
        </w:rPr>
      </w:pPr>
      <w:r w:rsidRPr="00E141AF">
        <w:rPr>
          <w:rFonts w:asciiTheme="minorHAnsi" w:hAnsiTheme="minorHAnsi"/>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8E1D902"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Business Continuity and Disaster Recovery Plans</w:t>
      </w:r>
    </w:p>
    <w:p w14:paraId="7B4EEFF3" w14:textId="77777777" w:rsidR="00E141AF" w:rsidRPr="00E141AF" w:rsidRDefault="00E141AF">
      <w:pPr>
        <w:numPr>
          <w:ilvl w:val="0"/>
          <w:numId w:val="19"/>
        </w:numPr>
        <w:spacing w:after="0"/>
        <w:outlineLvl w:val="0"/>
        <w:rPr>
          <w:rFonts w:asciiTheme="minorHAnsi" w:hAnsiTheme="minorHAnsi"/>
        </w:rPr>
      </w:pPr>
      <w:r w:rsidRPr="00E141AF">
        <w:rPr>
          <w:rFonts w:asciiTheme="minorHAnsi" w:hAnsiTheme="minorHAnsi"/>
        </w:rPr>
        <w:t>The bidder is not responsible for disaster recovery plans.</w:t>
      </w:r>
    </w:p>
    <w:p w14:paraId="1E583AE6"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Supplier Due Diligence</w:t>
      </w:r>
    </w:p>
    <w:p w14:paraId="39D83DEE" w14:textId="66D477F2" w:rsidR="00E141AF" w:rsidRPr="00E141AF" w:rsidRDefault="00145878">
      <w:pPr>
        <w:numPr>
          <w:ilvl w:val="0"/>
          <w:numId w:val="20"/>
        </w:numPr>
        <w:spacing w:after="0"/>
        <w:outlineLvl w:val="0"/>
        <w:rPr>
          <w:rFonts w:asciiTheme="minorHAnsi" w:hAnsiTheme="minorHAnsi"/>
        </w:rPr>
      </w:pPr>
      <w:r w:rsidRPr="00E141AF">
        <w:rPr>
          <w:rFonts w:asciiTheme="minorHAnsi" w:hAnsiTheme="minorHAnsi"/>
        </w:rPr>
        <w:t>SITA</w:t>
      </w:r>
      <w:r>
        <w:rPr>
          <w:rFonts w:asciiTheme="minorHAnsi" w:hAnsiTheme="minorHAnsi"/>
        </w:rPr>
        <w:t>/DEL</w:t>
      </w:r>
      <w:r w:rsidRPr="00E141AF">
        <w:rPr>
          <w:rFonts w:asciiTheme="minorHAnsi" w:hAnsiTheme="minorHAnsi"/>
        </w:rPr>
        <w:t xml:space="preserve"> </w:t>
      </w:r>
      <w:r w:rsidR="00E141AF" w:rsidRPr="00E141AF">
        <w:rPr>
          <w:rFonts w:asciiTheme="minorHAnsi" w:hAnsiTheme="minorHAnsi"/>
        </w:rPr>
        <w:t>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7CCAC07" w14:textId="77777777" w:rsidR="00E141AF" w:rsidRPr="00E141AF" w:rsidRDefault="00E141AF" w:rsidP="00E141AF">
      <w:pPr>
        <w:keepNext/>
        <w:numPr>
          <w:ilvl w:val="3"/>
          <w:numId w:val="1"/>
        </w:numPr>
        <w:spacing w:before="120" w:line="240" w:lineRule="auto"/>
        <w:ind w:left="4536" w:hanging="3969"/>
        <w:jc w:val="left"/>
        <w:outlineLvl w:val="3"/>
        <w:rPr>
          <w:rFonts w:asciiTheme="majorHAnsi" w:eastAsiaTheme="majorEastAsia" w:hAnsiTheme="majorHAnsi" w:cstheme="minorBidi"/>
          <w:b/>
          <w:color w:val="0E1B8D"/>
          <w:sz w:val="24"/>
          <w:lang w:val="en-GB"/>
        </w:rPr>
      </w:pPr>
      <w:r w:rsidRPr="00E141AF">
        <w:rPr>
          <w:rFonts w:asciiTheme="majorHAnsi" w:eastAsiaTheme="majorEastAsia" w:hAnsiTheme="majorHAnsi" w:cstheme="minorBidi"/>
          <w:b/>
          <w:color w:val="0E1B8D"/>
          <w:sz w:val="24"/>
          <w:lang w:val="en-GB"/>
        </w:rPr>
        <w:t>Preference Goal Requirements conditions</w:t>
      </w:r>
    </w:p>
    <w:p w14:paraId="41F056D8" w14:textId="77777777" w:rsidR="00E141AF" w:rsidRPr="00E141AF" w:rsidRDefault="00E141AF">
      <w:pPr>
        <w:numPr>
          <w:ilvl w:val="0"/>
          <w:numId w:val="21"/>
        </w:numPr>
        <w:spacing w:after="0"/>
        <w:outlineLvl w:val="0"/>
        <w:rPr>
          <w:rFonts w:asciiTheme="minorHAnsi" w:hAnsiTheme="minorHAnsi"/>
        </w:rPr>
      </w:pPr>
      <w:r w:rsidRPr="00E141AF">
        <w:rPr>
          <w:rFonts w:asciiTheme="minorHAnsi" w:hAnsiTheme="minorHAnsi"/>
        </w:rPr>
        <w:t>The Bidder’s commitment for the Preference Goal Requirements in this tender will be legally binding and the Bidder needs to perform against their commitment for the duration of the contract which will form part of the Contractual Agreement.</w:t>
      </w:r>
    </w:p>
    <w:p w14:paraId="3C406F31" w14:textId="77777777" w:rsidR="00E141AF" w:rsidRPr="00E141AF" w:rsidRDefault="00E141AF">
      <w:pPr>
        <w:numPr>
          <w:ilvl w:val="0"/>
          <w:numId w:val="21"/>
        </w:numPr>
        <w:spacing w:after="0"/>
        <w:outlineLvl w:val="0"/>
        <w:rPr>
          <w:rFonts w:asciiTheme="minorHAnsi" w:hAnsiTheme="minorHAnsi"/>
        </w:rPr>
      </w:pPr>
      <w:r w:rsidRPr="00E141AF">
        <w:rPr>
          <w:rFonts w:asciiTheme="minorHAnsi" w:hAnsiTheme="minorHAnsi"/>
        </w:rPr>
        <w:t>The Bidder must sustain, or improve the company’s BBBEE Level for the duration of the contact which will form part of the Contractual Agreement.</w:t>
      </w:r>
    </w:p>
    <w:p w14:paraId="0EF672A9" w14:textId="77777777" w:rsidR="00E141AF" w:rsidRPr="00E141AF" w:rsidRDefault="00E141AF">
      <w:pPr>
        <w:numPr>
          <w:ilvl w:val="0"/>
          <w:numId w:val="21"/>
        </w:numPr>
        <w:spacing w:after="0"/>
        <w:outlineLvl w:val="0"/>
        <w:rPr>
          <w:rFonts w:asciiTheme="minorHAnsi" w:hAnsiTheme="minorHAnsi"/>
        </w:rPr>
      </w:pPr>
      <w:r w:rsidRPr="00E141AF">
        <w:rPr>
          <w:rFonts w:asciiTheme="minorHAnsi" w:hAnsiTheme="min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1F99784A" w14:textId="037C5CB2" w:rsidR="00E141AF" w:rsidRPr="00E141AF" w:rsidRDefault="00E141AF">
      <w:pPr>
        <w:numPr>
          <w:ilvl w:val="0"/>
          <w:numId w:val="21"/>
        </w:numPr>
        <w:spacing w:after="0"/>
        <w:outlineLvl w:val="0"/>
        <w:rPr>
          <w:rFonts w:asciiTheme="minorHAnsi" w:hAnsiTheme="minorHAnsi"/>
        </w:rPr>
      </w:pPr>
      <w:r w:rsidRPr="00E141AF">
        <w:rPr>
          <w:rFonts w:asciiTheme="minorHAnsi" w:hAnsiTheme="minorHAnsi"/>
        </w:rPr>
        <w:t xml:space="preserve">Bidders need to keep auditable substantive records / evidence and upon request by </w:t>
      </w:r>
      <w:r w:rsidR="00145878" w:rsidRPr="00E141AF">
        <w:rPr>
          <w:rFonts w:asciiTheme="minorHAnsi" w:hAnsiTheme="minorHAnsi"/>
        </w:rPr>
        <w:t>SITA</w:t>
      </w:r>
      <w:r w:rsidR="00145878">
        <w:rPr>
          <w:rFonts w:asciiTheme="minorHAnsi" w:hAnsiTheme="minorHAnsi"/>
        </w:rPr>
        <w:t>/DEL</w:t>
      </w:r>
      <w:r w:rsidRPr="00E141AF">
        <w:rPr>
          <w:rFonts w:asciiTheme="minorHAnsi" w:hAnsiTheme="minorHAnsi"/>
        </w:rPr>
        <w:t xml:space="preserve"> must be made available for audit and, or due diligence purposes.</w:t>
      </w:r>
    </w:p>
    <w:p w14:paraId="5DA87FE1" w14:textId="77777777" w:rsidR="00E141AF" w:rsidRPr="00E141AF" w:rsidRDefault="00E141AF">
      <w:pPr>
        <w:numPr>
          <w:ilvl w:val="0"/>
          <w:numId w:val="21"/>
        </w:numPr>
        <w:spacing w:after="0"/>
        <w:outlineLvl w:val="0"/>
        <w:rPr>
          <w:rFonts w:asciiTheme="minorHAnsi" w:hAnsiTheme="minorHAnsi"/>
        </w:rPr>
      </w:pPr>
      <w:r w:rsidRPr="00E141AF">
        <w:rPr>
          <w:rFonts w:asciiTheme="minorHAnsi" w:hAnsiTheme="minorHAnsi"/>
        </w:rPr>
        <w:t>SITA reserves the right to require from a Bidder, either before a bid is adjudicated or at any time subsequently, to substantiate any claim with regards to preferences, in any manner required by SITA.</w:t>
      </w:r>
    </w:p>
    <w:p w14:paraId="243EC224" w14:textId="0BC7ED72" w:rsidR="00E141AF" w:rsidRPr="00E141AF" w:rsidRDefault="00145878">
      <w:pPr>
        <w:numPr>
          <w:ilvl w:val="0"/>
          <w:numId w:val="21"/>
        </w:numPr>
        <w:spacing w:after="0"/>
        <w:outlineLvl w:val="0"/>
        <w:rPr>
          <w:rFonts w:asciiTheme="minorHAnsi" w:hAnsiTheme="minorHAnsi"/>
        </w:rPr>
      </w:pPr>
      <w:r w:rsidRPr="00E141AF">
        <w:rPr>
          <w:rFonts w:asciiTheme="minorHAnsi" w:hAnsiTheme="minorHAnsi"/>
        </w:rPr>
        <w:t>SITA</w:t>
      </w:r>
      <w:r>
        <w:rPr>
          <w:rFonts w:asciiTheme="minorHAnsi" w:hAnsiTheme="minorHAnsi"/>
        </w:rPr>
        <w:t>/DEL</w:t>
      </w:r>
      <w:r w:rsidR="00E141AF" w:rsidRPr="00E141AF">
        <w:rPr>
          <w:rFonts w:asciiTheme="minorHAnsi" w:hAnsiTheme="minorHAnsi"/>
        </w:rPr>
        <w:t xml:space="preserve"> reserves the right to verify information / evidence provided by the Bidder.</w:t>
      </w:r>
    </w:p>
    <w:p w14:paraId="16AAAC08" w14:textId="630AC14B" w:rsidR="00E141AF" w:rsidRPr="00E141AF" w:rsidRDefault="00145878">
      <w:pPr>
        <w:numPr>
          <w:ilvl w:val="0"/>
          <w:numId w:val="21"/>
        </w:numPr>
        <w:spacing w:after="0"/>
        <w:outlineLvl w:val="0"/>
        <w:rPr>
          <w:rFonts w:asciiTheme="minorHAnsi" w:hAnsiTheme="minorHAnsi"/>
        </w:rPr>
      </w:pPr>
      <w:r w:rsidRPr="00E141AF">
        <w:rPr>
          <w:rFonts w:asciiTheme="minorHAnsi" w:hAnsiTheme="minorHAnsi"/>
        </w:rPr>
        <w:t>SITA</w:t>
      </w:r>
      <w:r>
        <w:rPr>
          <w:rFonts w:asciiTheme="minorHAnsi" w:hAnsiTheme="minorHAnsi"/>
        </w:rPr>
        <w:t>/DEL</w:t>
      </w:r>
      <w:r w:rsidRPr="00E141AF">
        <w:rPr>
          <w:rFonts w:asciiTheme="minorHAnsi" w:hAnsiTheme="minorHAnsi"/>
        </w:rPr>
        <w:t xml:space="preserve"> </w:t>
      </w:r>
      <w:r w:rsidR="00E141AF" w:rsidRPr="00E141AF">
        <w:rPr>
          <w:rFonts w:asciiTheme="minorHAnsi" w:hAnsiTheme="minorHAnsi"/>
        </w:rPr>
        <w:t xml:space="preserve">reserves the right to introduce a </w:t>
      </w:r>
      <w:r w:rsidR="00E141AF" w:rsidRPr="00E141AF">
        <w:rPr>
          <w:rFonts w:asciiTheme="minorHAnsi" w:hAnsiTheme="minorHAnsi"/>
          <w:b/>
          <w:bCs/>
        </w:rPr>
        <w:t>penalty of 1%</w:t>
      </w:r>
      <w:r w:rsidR="00E141AF" w:rsidRPr="00E141AF">
        <w:rPr>
          <w:rFonts w:asciiTheme="minorHAnsi" w:hAnsiTheme="minorHAnsi"/>
        </w:rPr>
        <w:t xml:space="preserve"> of the overall annual year spent by </w:t>
      </w:r>
      <w:r w:rsidRPr="00E141AF">
        <w:rPr>
          <w:rFonts w:asciiTheme="minorHAnsi" w:hAnsiTheme="minorHAnsi"/>
        </w:rPr>
        <w:t>SITA</w:t>
      </w:r>
      <w:r>
        <w:rPr>
          <w:rFonts w:asciiTheme="minorHAnsi" w:hAnsiTheme="minorHAnsi"/>
        </w:rPr>
        <w:t>/DEL</w:t>
      </w:r>
      <w:r w:rsidRPr="00E141AF">
        <w:rPr>
          <w:rFonts w:asciiTheme="minorHAnsi" w:hAnsiTheme="minorHAnsi"/>
        </w:rPr>
        <w:t xml:space="preserve"> </w:t>
      </w:r>
      <w:r w:rsidR="00E141AF" w:rsidRPr="00E141AF">
        <w:rPr>
          <w:rFonts w:asciiTheme="minorHAnsi" w:hAnsiTheme="minorHAnsi"/>
        </w:rPr>
        <w:t xml:space="preserve">the prior year if the Bidder fails to comply to </w:t>
      </w:r>
      <w:r w:rsidR="00E141AF" w:rsidRPr="00E141AF">
        <w:rPr>
          <w:rFonts w:asciiTheme="minorHAnsi" w:hAnsiTheme="minorHAnsi"/>
          <w:b/>
          <w:bCs/>
        </w:rPr>
        <w:t>paragraphs (a), (b) and (c) above</w:t>
      </w:r>
      <w:r w:rsidR="00E141AF" w:rsidRPr="00E141AF">
        <w:rPr>
          <w:rFonts w:asciiTheme="minorHAnsi" w:hAnsiTheme="minorHAnsi"/>
        </w:rPr>
        <w:t>.</w:t>
      </w:r>
    </w:p>
    <w:p w14:paraId="2C96774A" w14:textId="77777777" w:rsidR="00E141AF" w:rsidRPr="00E141AF" w:rsidRDefault="00E141AF" w:rsidP="00E141AF">
      <w:pPr>
        <w:rPr>
          <w:highlight w:val="yellow"/>
        </w:rPr>
      </w:pPr>
    </w:p>
    <w:p w14:paraId="236B1732" w14:textId="77777777" w:rsidR="00E141AF" w:rsidRPr="00E141AF" w:rsidRDefault="00E141AF" w:rsidP="0053075C">
      <w:pPr>
        <w:pStyle w:val="Heading3"/>
      </w:pPr>
      <w:bookmarkStart w:id="74" w:name="_Toc222327529"/>
      <w:bookmarkStart w:id="75" w:name="_Toc236672037"/>
      <w:r w:rsidRPr="00E141AF">
        <w:lastRenderedPageBreak/>
        <w:t>Declaration of compliance and acceptance SCC</w:t>
      </w:r>
      <w:bookmarkEnd w:id="74"/>
      <w:bookmarkEnd w:id="75"/>
    </w:p>
    <w:p w14:paraId="5E658D50" w14:textId="77777777" w:rsidR="00E141AF" w:rsidRPr="00E141AF" w:rsidRDefault="00E141AF" w:rsidP="00E141AF">
      <w:pPr>
        <w:rPr>
          <w:lang w:val="en-GB"/>
        </w:rPr>
      </w:pPr>
      <w:r w:rsidRPr="00E141AF">
        <w:rPr>
          <w:lang w:val="en-GB"/>
        </w:rPr>
        <w:t>I (we), the bidder hereby declares that I (we) accept ALL the Special Conditions of Contract as specified in par 4.3.1 above and shall comply with all stated obligations:</w:t>
      </w:r>
    </w:p>
    <w:p w14:paraId="78EB2015" w14:textId="77777777" w:rsidR="00E141AF" w:rsidRPr="00E141AF" w:rsidRDefault="00E141AF" w:rsidP="00E141AF">
      <w:pPr>
        <w:rPr>
          <w:lang w:val="en-GB"/>
        </w:rPr>
      </w:pPr>
    </w:p>
    <w:p w14:paraId="6F3AC6A7" w14:textId="77777777" w:rsidR="00E141AF" w:rsidRPr="00E141AF" w:rsidRDefault="00E141AF" w:rsidP="00E141AF">
      <w:pPr>
        <w:rPr>
          <w:lang w:val="en-GB"/>
        </w:rPr>
      </w:pPr>
      <w:r w:rsidRPr="00E141AF">
        <w:rPr>
          <w:lang w:val="en-GB"/>
        </w:rPr>
        <w:t>Name of Bidder: ____________________________</w:t>
      </w:r>
      <w:r w:rsidRPr="00E141AF">
        <w:rPr>
          <w:lang w:val="en-GB"/>
        </w:rPr>
        <w:tab/>
        <w:t>Signature: _________________________</w:t>
      </w:r>
    </w:p>
    <w:p w14:paraId="3CE3ECC7" w14:textId="77777777" w:rsidR="00E141AF" w:rsidRPr="00E141AF" w:rsidRDefault="00E141AF" w:rsidP="00E141AF"/>
    <w:p w14:paraId="0EFF6EBB" w14:textId="77777777" w:rsidR="00E141AF" w:rsidRPr="00E141AF" w:rsidRDefault="00E141AF" w:rsidP="00E141AF">
      <w:r w:rsidRPr="00E141AF">
        <w:t>Date: _____________</w:t>
      </w:r>
    </w:p>
    <w:p w14:paraId="7847A6A4" w14:textId="77777777" w:rsidR="00E141AF" w:rsidRPr="00E141AF" w:rsidRDefault="00E141AF" w:rsidP="00E141AF"/>
    <w:p w14:paraId="6FD0CFF2" w14:textId="77777777" w:rsidR="00E141AF" w:rsidRPr="00E141AF" w:rsidRDefault="00E141AF" w:rsidP="0053075C">
      <w:pPr>
        <w:pStyle w:val="Heading2"/>
        <w:ind w:left="567"/>
      </w:pPr>
      <w:bookmarkStart w:id="76" w:name="_Toc211542566"/>
      <w:bookmarkStart w:id="77" w:name="_Toc222327530"/>
      <w:bookmarkStart w:id="78" w:name="_Toc236672038"/>
      <w:r w:rsidRPr="00E141AF">
        <w:t>Costing and Preference Points Evaluation (Stage 4)</w:t>
      </w:r>
      <w:bookmarkEnd w:id="76"/>
      <w:bookmarkEnd w:id="77"/>
      <w:bookmarkEnd w:id="78"/>
    </w:p>
    <w:p w14:paraId="38C6662F" w14:textId="77777777" w:rsidR="00E141AF" w:rsidRPr="00E141AF" w:rsidRDefault="00E141AF" w:rsidP="0053075C">
      <w:pPr>
        <w:pStyle w:val="Heading3"/>
      </w:pPr>
      <w:bookmarkStart w:id="79" w:name="_Toc205198967"/>
      <w:bookmarkStart w:id="80" w:name="_Toc211542567"/>
      <w:bookmarkStart w:id="81" w:name="_Toc222327531"/>
      <w:bookmarkStart w:id="82" w:name="_Toc236672039"/>
      <w:bookmarkEnd w:id="79"/>
      <w:r w:rsidRPr="00E141AF">
        <w:t>Costing and Preference Evaluation</w:t>
      </w:r>
      <w:bookmarkEnd w:id="80"/>
      <w:bookmarkEnd w:id="81"/>
      <w:bookmarkEnd w:id="82"/>
      <w:r w:rsidRPr="00E141AF">
        <w:t xml:space="preserve">  </w:t>
      </w:r>
    </w:p>
    <w:p w14:paraId="2E4AE8E0" w14:textId="77777777" w:rsidR="00E141AF" w:rsidRPr="00E141AF" w:rsidRDefault="00E141AF" w:rsidP="00E809A6">
      <w:pPr>
        <w:numPr>
          <w:ilvl w:val="0"/>
          <w:numId w:val="32"/>
        </w:numPr>
        <w:ind w:left="426"/>
        <w:rPr>
          <w:rFonts w:eastAsia="Calibri Light" w:cs="Calibri Light"/>
        </w:rPr>
      </w:pPr>
      <w:r w:rsidRPr="00E141AF">
        <w:rPr>
          <w:rFonts w:eastAsia="Calibri Light" w:cs="Calibri Light"/>
          <w:lang w:val="en-GB"/>
        </w:rPr>
        <w:t>In terms of the SITA Preferential Procurement Policy (PPP), the following preference point system is applicable to all Bids:</w:t>
      </w:r>
    </w:p>
    <w:p w14:paraId="0AD49E03" w14:textId="77777777" w:rsidR="00E141AF" w:rsidRPr="00E141AF" w:rsidRDefault="00E141AF">
      <w:pPr>
        <w:numPr>
          <w:ilvl w:val="1"/>
          <w:numId w:val="33"/>
        </w:numPr>
        <w:tabs>
          <w:tab w:val="num" w:pos="1418"/>
        </w:tabs>
        <w:ind w:left="1418" w:hanging="284"/>
        <w:rPr>
          <w:rFonts w:eastAsia="Calibri Light" w:cs="Calibri Light"/>
          <w:b/>
          <w:bCs/>
        </w:rPr>
      </w:pPr>
      <w:r w:rsidRPr="00E141AF">
        <w:rPr>
          <w:rFonts w:eastAsia="Calibri Light" w:cs="Calibri Light"/>
          <w:b/>
          <w:bCs/>
        </w:rPr>
        <w:t>the 80/20 system (80 Price, 20 B-BBEE) for requirements with a Rand value of up to R50 000 000 (all applicable taxes included).</w:t>
      </w:r>
    </w:p>
    <w:p w14:paraId="19BE9B41" w14:textId="77777777" w:rsidR="00E141AF" w:rsidRPr="00E141AF" w:rsidRDefault="00E141AF">
      <w:pPr>
        <w:numPr>
          <w:ilvl w:val="0"/>
          <w:numId w:val="33"/>
        </w:numPr>
        <w:rPr>
          <w:rFonts w:cs="Calibri"/>
        </w:rPr>
      </w:pPr>
      <w:r w:rsidRPr="00E141AF">
        <w:rPr>
          <w:rFonts w:cs="Calibri"/>
        </w:rPr>
        <w:t xml:space="preserve">The Bidder must complete </w:t>
      </w:r>
      <w:r w:rsidRPr="00E141AF">
        <w:rPr>
          <w:rFonts w:cs="Calibri"/>
          <w:b/>
          <w:bCs/>
        </w:rPr>
        <w:t>the 80/20 preference point system</w:t>
      </w:r>
      <w:r w:rsidRPr="00E141AF">
        <w:rPr>
          <w:rFonts w:cs="Calibri"/>
        </w:rPr>
        <w:t xml:space="preserve"> based on the offer submitted by the Bidder and submit proof of documentation required in terms of this tender.</w:t>
      </w:r>
    </w:p>
    <w:p w14:paraId="4056CF00" w14:textId="23DA67A2" w:rsidR="00E141AF" w:rsidRPr="00E141AF" w:rsidRDefault="00E141AF">
      <w:pPr>
        <w:numPr>
          <w:ilvl w:val="0"/>
          <w:numId w:val="33"/>
        </w:numPr>
        <w:rPr>
          <w:rFonts w:cs="Calibri"/>
        </w:rPr>
      </w:pPr>
      <w:r w:rsidRPr="00E141AF">
        <w:rPr>
          <w:rFonts w:cs="Calibri"/>
        </w:rPr>
        <w:t xml:space="preserve">Points will be allocated for each of the </w:t>
      </w:r>
      <w:r w:rsidRPr="00E141AF">
        <w:rPr>
          <w:rFonts w:cs="Calibri"/>
          <w:b/>
          <w:bCs/>
        </w:rPr>
        <w:t>Preferential Goal Requirements</w:t>
      </w:r>
      <w:r w:rsidRPr="00E141AF">
        <w:rPr>
          <w:rFonts w:cs="Calibri"/>
        </w:rPr>
        <w:t xml:space="preserve"> for this tender as indicated in </w:t>
      </w:r>
      <w:r w:rsidRPr="00E141AF">
        <w:rPr>
          <w:rFonts w:cs="Calibri"/>
          <w:b/>
          <w:bCs/>
        </w:rPr>
        <w:t xml:space="preserve">table </w:t>
      </w:r>
      <w:r w:rsidR="004A64E5">
        <w:rPr>
          <w:rFonts w:cs="Calibri"/>
          <w:b/>
          <w:bCs/>
        </w:rPr>
        <w:t>6</w:t>
      </w:r>
      <w:r w:rsidRPr="00E141AF">
        <w:rPr>
          <w:rFonts w:cs="Calibri"/>
          <w:b/>
          <w:bCs/>
        </w:rPr>
        <w:t xml:space="preserve">. </w:t>
      </w:r>
      <w:r w:rsidRPr="00E141AF">
        <w:rPr>
          <w:rFonts w:cs="Calibri"/>
        </w:rPr>
        <w:t xml:space="preserve">           </w:t>
      </w:r>
    </w:p>
    <w:p w14:paraId="5D500A4A" w14:textId="77777777" w:rsidR="00E141AF" w:rsidRPr="00E141AF" w:rsidRDefault="00E141AF" w:rsidP="00E809A6">
      <w:pPr>
        <w:numPr>
          <w:ilvl w:val="0"/>
          <w:numId w:val="33"/>
        </w:numPr>
        <w:tabs>
          <w:tab w:val="clear" w:pos="567"/>
        </w:tabs>
        <w:ind w:left="0" w:firstLine="0"/>
        <w:rPr>
          <w:rFonts w:cs="Calibri"/>
        </w:rPr>
      </w:pPr>
      <w:r w:rsidRPr="00E141AF">
        <w:rPr>
          <w:rFonts w:cs="Calibri"/>
        </w:rPr>
        <w:t>The maximum points for this tender will be allocated as follows, subject to paragraphs 3 above:</w:t>
      </w:r>
    </w:p>
    <w:p w14:paraId="62A7AA2C" w14:textId="77777777" w:rsidR="00E141AF" w:rsidRPr="00E141AF" w:rsidRDefault="00E141AF">
      <w:pPr>
        <w:numPr>
          <w:ilvl w:val="0"/>
          <w:numId w:val="33"/>
        </w:numPr>
        <w:rPr>
          <w:rFonts w:cs="Calibri"/>
        </w:rPr>
      </w:pPr>
      <w:r w:rsidRPr="00E141AF">
        <w:rPr>
          <w:rFonts w:cs="Calibri"/>
        </w:rPr>
        <w:t xml:space="preserve">Points for this tender shall be awarded for: </w:t>
      </w:r>
    </w:p>
    <w:p w14:paraId="55384C66" w14:textId="77777777" w:rsidR="00E141AF" w:rsidRPr="00E141AF" w:rsidRDefault="00E141AF">
      <w:pPr>
        <w:numPr>
          <w:ilvl w:val="1"/>
          <w:numId w:val="35"/>
        </w:numPr>
        <w:ind w:firstLine="27"/>
        <w:rPr>
          <w:rFonts w:cs="Calibri Light"/>
        </w:rPr>
      </w:pPr>
      <w:r w:rsidRPr="00E141AF">
        <w:rPr>
          <w:rFonts w:cs="Calibri Light"/>
        </w:rPr>
        <w:t>Price; and</w:t>
      </w:r>
    </w:p>
    <w:p w14:paraId="6BD7CCE7" w14:textId="77777777" w:rsidR="00E141AF" w:rsidRPr="00E141AF" w:rsidRDefault="00E141AF">
      <w:pPr>
        <w:numPr>
          <w:ilvl w:val="1"/>
          <w:numId w:val="35"/>
        </w:numPr>
        <w:ind w:left="1134" w:firstLine="27"/>
        <w:rPr>
          <w:rFonts w:cs="Calibri Light"/>
        </w:rPr>
      </w:pPr>
      <w:r w:rsidRPr="00E141AF">
        <w:rPr>
          <w:rFonts w:cs="Calibri Light"/>
        </w:rPr>
        <w:t>Preference points for specific goals.</w:t>
      </w:r>
    </w:p>
    <w:p w14:paraId="50DCB0AE" w14:textId="0DCFFAD8" w:rsidR="00E141AF" w:rsidRPr="00E141AF" w:rsidRDefault="00E141AF" w:rsidP="00E141AF">
      <w:pPr>
        <w:keepNext/>
        <w:spacing w:before="120"/>
        <w:rPr>
          <w:rFonts w:cstheme="minorHAnsi"/>
        </w:rPr>
      </w:pPr>
      <w:r w:rsidRPr="00E141AF">
        <w:rPr>
          <w:b/>
          <w:noProof/>
        </w:rPr>
        <w:tab/>
      </w:r>
      <w:r w:rsidRPr="00E141AF">
        <w:rPr>
          <w:b/>
          <w:noProof/>
        </w:rPr>
        <w:tab/>
      </w:r>
      <w:r w:rsidRPr="00E141AF">
        <w:rPr>
          <w:b/>
          <w:noProof/>
        </w:rPr>
        <w:tab/>
      </w:r>
      <w:r w:rsidRPr="00E141AF">
        <w:rPr>
          <w:b/>
          <w:noProof/>
        </w:rPr>
        <w:tab/>
      </w:r>
      <w:r w:rsidRPr="00E141AF">
        <w:rPr>
          <w:b/>
          <w:noProof/>
        </w:rPr>
        <w:tab/>
      </w:r>
      <w:r w:rsidRPr="00E141AF">
        <w:rPr>
          <w:b/>
          <w:noProof/>
        </w:rPr>
        <w:tab/>
      </w:r>
      <w:bookmarkStart w:id="83" w:name="_Toc107394442"/>
      <w:bookmarkStart w:id="84" w:name="_Hlk164341004"/>
      <w:r w:rsidRPr="00E141AF">
        <w:rPr>
          <w:b/>
        </w:rPr>
        <w:t xml:space="preserve">Table </w:t>
      </w:r>
      <w:r w:rsidR="004A64E5">
        <w:rPr>
          <w:b/>
        </w:rPr>
        <w:t>6</w:t>
      </w:r>
      <w:r w:rsidRPr="00E141AF">
        <w:rPr>
          <w:b/>
        </w:rPr>
        <w:t>:</w:t>
      </w:r>
      <w:r w:rsidRPr="00E141AF">
        <w:t xml:space="preserve"> Points allocation</w:t>
      </w:r>
      <w:bookmarkEnd w:id="83"/>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E141AF" w:rsidRPr="00E141AF" w14:paraId="0629068D" w14:textId="77777777" w:rsidTr="00B02B47">
        <w:tc>
          <w:tcPr>
            <w:tcW w:w="7791" w:type="dxa"/>
            <w:shd w:val="solid" w:color="DBE5F1" w:fill="DBE5F1"/>
          </w:tcPr>
          <w:bookmarkEnd w:id="84"/>
          <w:p w14:paraId="3D72D94E" w14:textId="77777777" w:rsidR="00E141AF" w:rsidRPr="00E141AF" w:rsidRDefault="00E141AF" w:rsidP="00E141AF">
            <w:pPr>
              <w:autoSpaceDE w:val="0"/>
              <w:autoSpaceDN w:val="0"/>
              <w:adjustRightInd w:val="0"/>
              <w:rPr>
                <w:rFonts w:asciiTheme="minorHAnsi" w:hAnsiTheme="minorHAnsi" w:cstheme="minorHAnsi"/>
                <w:b/>
                <w:bCs/>
                <w:color w:val="002060"/>
              </w:rPr>
            </w:pPr>
            <w:r w:rsidRPr="00E141AF">
              <w:rPr>
                <w:rFonts w:asciiTheme="minorHAnsi" w:hAnsiTheme="minorHAnsi" w:cstheme="minorHAnsi"/>
                <w:b/>
                <w:bCs/>
                <w:color w:val="002060"/>
              </w:rPr>
              <w:t>Description</w:t>
            </w:r>
          </w:p>
        </w:tc>
        <w:tc>
          <w:tcPr>
            <w:tcW w:w="1275" w:type="dxa"/>
            <w:shd w:val="solid" w:color="DBE5F1" w:fill="DBE5F1"/>
          </w:tcPr>
          <w:p w14:paraId="7A0753DC" w14:textId="77777777" w:rsidR="00E141AF" w:rsidRPr="00E141AF" w:rsidRDefault="00E141AF" w:rsidP="00E141AF">
            <w:pPr>
              <w:autoSpaceDE w:val="0"/>
              <w:autoSpaceDN w:val="0"/>
              <w:adjustRightInd w:val="0"/>
              <w:jc w:val="center"/>
              <w:rPr>
                <w:rFonts w:asciiTheme="minorHAnsi" w:hAnsiTheme="minorHAnsi" w:cstheme="minorHAnsi"/>
                <w:b/>
                <w:bCs/>
                <w:color w:val="002060"/>
              </w:rPr>
            </w:pPr>
            <w:r w:rsidRPr="00E141AF">
              <w:rPr>
                <w:rFonts w:asciiTheme="minorHAnsi" w:hAnsiTheme="minorHAnsi" w:cstheme="minorHAnsi"/>
                <w:b/>
                <w:bCs/>
                <w:color w:val="002060"/>
              </w:rPr>
              <w:t>Points</w:t>
            </w:r>
          </w:p>
        </w:tc>
      </w:tr>
      <w:tr w:rsidR="00E141AF" w:rsidRPr="00E141AF" w14:paraId="712B7EC1" w14:textId="77777777" w:rsidTr="00B02B47">
        <w:tc>
          <w:tcPr>
            <w:tcW w:w="7791" w:type="dxa"/>
          </w:tcPr>
          <w:p w14:paraId="6EED0ACA" w14:textId="77777777" w:rsidR="00E141AF" w:rsidRPr="00E141AF" w:rsidRDefault="00E141AF" w:rsidP="00E141AF">
            <w:pPr>
              <w:autoSpaceDE w:val="0"/>
              <w:autoSpaceDN w:val="0"/>
              <w:adjustRightInd w:val="0"/>
              <w:rPr>
                <w:rFonts w:asciiTheme="minorHAnsi" w:hAnsiTheme="minorHAnsi" w:cstheme="minorHAnsi"/>
                <w:color w:val="000000"/>
              </w:rPr>
            </w:pPr>
            <w:r w:rsidRPr="00E141AF">
              <w:rPr>
                <w:rFonts w:asciiTheme="minorHAnsi" w:hAnsiTheme="minorHAnsi" w:cstheme="minorHAnsi"/>
                <w:color w:val="000000"/>
              </w:rPr>
              <w:t>Price</w:t>
            </w:r>
          </w:p>
        </w:tc>
        <w:tc>
          <w:tcPr>
            <w:tcW w:w="1275" w:type="dxa"/>
          </w:tcPr>
          <w:p w14:paraId="16C3D0BC" w14:textId="77777777" w:rsidR="00E141AF" w:rsidRPr="00E141AF" w:rsidRDefault="00E141AF" w:rsidP="00E141AF">
            <w:pPr>
              <w:autoSpaceDE w:val="0"/>
              <w:autoSpaceDN w:val="0"/>
              <w:adjustRightInd w:val="0"/>
              <w:jc w:val="center"/>
              <w:rPr>
                <w:rFonts w:asciiTheme="minorHAnsi" w:hAnsiTheme="minorHAnsi" w:cstheme="minorHAnsi"/>
                <w:b/>
                <w:bCs/>
              </w:rPr>
            </w:pPr>
            <w:r w:rsidRPr="00E141AF">
              <w:rPr>
                <w:rFonts w:asciiTheme="minorHAnsi" w:hAnsiTheme="minorHAnsi" w:cstheme="minorHAnsi"/>
                <w:b/>
                <w:bCs/>
              </w:rPr>
              <w:t>80</w:t>
            </w:r>
          </w:p>
        </w:tc>
      </w:tr>
      <w:tr w:rsidR="00E141AF" w:rsidRPr="00E141AF" w14:paraId="772F82C2" w14:textId="77777777" w:rsidTr="00B02B47">
        <w:tc>
          <w:tcPr>
            <w:tcW w:w="7791" w:type="dxa"/>
          </w:tcPr>
          <w:p w14:paraId="2CAAB6BD" w14:textId="77777777" w:rsidR="00E141AF" w:rsidRPr="00E141AF" w:rsidRDefault="00E141AF" w:rsidP="00E141AF">
            <w:pPr>
              <w:autoSpaceDE w:val="0"/>
              <w:autoSpaceDN w:val="0"/>
              <w:adjustRightInd w:val="0"/>
              <w:rPr>
                <w:rFonts w:asciiTheme="minorHAnsi" w:hAnsiTheme="minorHAnsi" w:cstheme="minorHAnsi"/>
                <w:color w:val="000000"/>
              </w:rPr>
            </w:pPr>
            <w:r w:rsidRPr="00E141AF">
              <w:rPr>
                <w:rFonts w:asciiTheme="minorHAnsi" w:hAnsiTheme="minorHAnsi" w:cstheme="minorHAnsi"/>
                <w:color w:val="000000"/>
              </w:rPr>
              <w:t>Preference points for specific goals</w:t>
            </w:r>
          </w:p>
        </w:tc>
        <w:tc>
          <w:tcPr>
            <w:tcW w:w="1275" w:type="dxa"/>
          </w:tcPr>
          <w:p w14:paraId="2C31379E" w14:textId="77777777" w:rsidR="00E141AF" w:rsidRPr="00E141AF" w:rsidRDefault="00E141AF" w:rsidP="00E141AF">
            <w:pPr>
              <w:autoSpaceDE w:val="0"/>
              <w:autoSpaceDN w:val="0"/>
              <w:adjustRightInd w:val="0"/>
              <w:jc w:val="center"/>
              <w:rPr>
                <w:rFonts w:asciiTheme="minorHAnsi" w:hAnsiTheme="minorHAnsi" w:cstheme="minorHAnsi"/>
                <w:b/>
                <w:bCs/>
              </w:rPr>
            </w:pPr>
            <w:r w:rsidRPr="00E141AF">
              <w:rPr>
                <w:rFonts w:asciiTheme="minorHAnsi" w:hAnsiTheme="minorHAnsi" w:cstheme="minorHAnsi"/>
                <w:b/>
                <w:bCs/>
              </w:rPr>
              <w:t>20</w:t>
            </w:r>
          </w:p>
        </w:tc>
      </w:tr>
      <w:tr w:rsidR="00E141AF" w:rsidRPr="00E141AF" w14:paraId="133A8029" w14:textId="77777777" w:rsidTr="00B02B47">
        <w:tc>
          <w:tcPr>
            <w:tcW w:w="7791" w:type="dxa"/>
          </w:tcPr>
          <w:p w14:paraId="74B84EED" w14:textId="77777777" w:rsidR="00E141AF" w:rsidRPr="00E141AF" w:rsidRDefault="00E141AF" w:rsidP="00E141AF">
            <w:pPr>
              <w:autoSpaceDE w:val="0"/>
              <w:autoSpaceDN w:val="0"/>
              <w:adjustRightInd w:val="0"/>
              <w:rPr>
                <w:rFonts w:asciiTheme="minorHAnsi" w:hAnsiTheme="minorHAnsi" w:cstheme="minorHAnsi"/>
                <w:color w:val="000000"/>
              </w:rPr>
            </w:pPr>
            <w:r w:rsidRPr="00E141AF">
              <w:rPr>
                <w:rFonts w:asciiTheme="minorHAnsi" w:hAnsiTheme="minorHAnsi" w:cstheme="minorHAnsi"/>
                <w:color w:val="000000"/>
              </w:rPr>
              <w:t>Total points for Price and preference points for specific goals</w:t>
            </w:r>
          </w:p>
        </w:tc>
        <w:tc>
          <w:tcPr>
            <w:tcW w:w="1275" w:type="dxa"/>
          </w:tcPr>
          <w:p w14:paraId="5DB8BD14" w14:textId="77777777" w:rsidR="00E141AF" w:rsidRPr="00E141AF" w:rsidRDefault="00E141AF" w:rsidP="00E141AF">
            <w:pPr>
              <w:autoSpaceDE w:val="0"/>
              <w:autoSpaceDN w:val="0"/>
              <w:adjustRightInd w:val="0"/>
              <w:jc w:val="center"/>
              <w:rPr>
                <w:rFonts w:asciiTheme="minorHAnsi" w:hAnsiTheme="minorHAnsi" w:cstheme="minorHAnsi"/>
                <w:b/>
                <w:bCs/>
                <w:color w:val="000000"/>
              </w:rPr>
            </w:pPr>
            <w:r w:rsidRPr="00E141AF">
              <w:rPr>
                <w:rFonts w:asciiTheme="minorHAnsi" w:hAnsiTheme="minorHAnsi" w:cstheme="minorHAnsi"/>
                <w:b/>
                <w:bCs/>
                <w:color w:val="000000"/>
              </w:rPr>
              <w:t>100</w:t>
            </w:r>
          </w:p>
        </w:tc>
      </w:tr>
    </w:tbl>
    <w:p w14:paraId="46535AD8" w14:textId="77777777" w:rsidR="00E141AF" w:rsidRPr="00E141AF" w:rsidRDefault="00E141AF" w:rsidP="0053075C">
      <w:pPr>
        <w:pStyle w:val="Heading3"/>
      </w:pPr>
      <w:bookmarkStart w:id="85" w:name="_Toc205198969"/>
      <w:bookmarkStart w:id="86" w:name="_Toc211542568"/>
      <w:bookmarkStart w:id="87" w:name="_Toc222327532"/>
      <w:bookmarkStart w:id="88" w:name="_Toc236672040"/>
      <w:bookmarkEnd w:id="85"/>
      <w:r w:rsidRPr="00E141AF">
        <w:t>Costing and Pricing Conditions</w:t>
      </w:r>
      <w:bookmarkEnd w:id="86"/>
      <w:bookmarkEnd w:id="87"/>
      <w:bookmarkEnd w:id="88"/>
    </w:p>
    <w:p w14:paraId="06D0E1EB" w14:textId="77777777" w:rsidR="00E141AF" w:rsidRPr="00E141AF" w:rsidRDefault="00E141AF">
      <w:pPr>
        <w:numPr>
          <w:ilvl w:val="0"/>
          <w:numId w:val="22"/>
        </w:numPr>
        <w:spacing w:after="0"/>
        <w:ind w:left="1814"/>
        <w:outlineLvl w:val="0"/>
        <w:rPr>
          <w:rFonts w:asciiTheme="minorHAnsi" w:hAnsiTheme="minorHAnsi"/>
        </w:rPr>
      </w:pPr>
      <w:r w:rsidRPr="00E141AF">
        <w:rPr>
          <w:rFonts w:asciiTheme="minorHAnsi" w:hAnsiTheme="minorHAnsi"/>
          <w:b/>
          <w:bCs/>
        </w:rPr>
        <w:t>South African Pricing</w:t>
      </w:r>
      <w:r w:rsidRPr="00E141AF">
        <w:rPr>
          <w:rFonts w:asciiTheme="minorHAnsi" w:hAnsiTheme="minorHAnsi"/>
        </w:rPr>
        <w:t xml:space="preserve"> - The total price must be VAT inclusive and be quoted in South African Rand (ZAR).</w:t>
      </w:r>
    </w:p>
    <w:p w14:paraId="1677B8DC" w14:textId="77777777" w:rsidR="00E141AF" w:rsidRPr="00E141AF" w:rsidRDefault="00E141AF">
      <w:pPr>
        <w:numPr>
          <w:ilvl w:val="0"/>
          <w:numId w:val="22"/>
        </w:numPr>
        <w:spacing w:after="0"/>
        <w:ind w:left="1814"/>
        <w:outlineLvl w:val="0"/>
        <w:rPr>
          <w:rFonts w:asciiTheme="minorHAnsi" w:hAnsiTheme="minorHAnsi"/>
          <w:b/>
          <w:bCs/>
        </w:rPr>
      </w:pPr>
      <w:r w:rsidRPr="00E141AF">
        <w:rPr>
          <w:rFonts w:asciiTheme="minorHAnsi" w:hAnsiTheme="minorHAnsi"/>
          <w:b/>
          <w:bCs/>
        </w:rPr>
        <w:t>Total Price</w:t>
      </w:r>
    </w:p>
    <w:p w14:paraId="09FB8427" w14:textId="77777777" w:rsidR="00E141AF" w:rsidRPr="00E141AF" w:rsidRDefault="00E141AF">
      <w:pPr>
        <w:numPr>
          <w:ilvl w:val="1"/>
          <w:numId w:val="22"/>
        </w:numPr>
        <w:spacing w:after="0"/>
        <w:ind w:left="2438"/>
        <w:outlineLvl w:val="0"/>
        <w:rPr>
          <w:rFonts w:asciiTheme="minorHAnsi" w:hAnsiTheme="minorHAnsi"/>
        </w:rPr>
      </w:pPr>
      <w:r w:rsidRPr="00E141AF">
        <w:rPr>
          <w:rFonts w:asciiTheme="minorHAnsi" w:hAnsiTheme="minorHAnsi"/>
        </w:rPr>
        <w:t>All quoted prices are the total price for the entire scope of required services and deliverables to be provided by the bidder.</w:t>
      </w:r>
    </w:p>
    <w:p w14:paraId="11097070" w14:textId="77777777" w:rsidR="00E141AF" w:rsidRPr="00E141AF" w:rsidRDefault="00E141AF">
      <w:pPr>
        <w:numPr>
          <w:ilvl w:val="1"/>
          <w:numId w:val="22"/>
        </w:numPr>
        <w:spacing w:after="0"/>
        <w:ind w:left="2438"/>
        <w:outlineLvl w:val="0"/>
        <w:rPr>
          <w:rFonts w:asciiTheme="minorHAnsi" w:hAnsiTheme="minorHAnsi"/>
        </w:rPr>
      </w:pPr>
      <w:r w:rsidRPr="00E141AF">
        <w:rPr>
          <w:rFonts w:asciiTheme="minorHAnsi" w:hAnsiTheme="minorHAnsi"/>
        </w:rPr>
        <w:t>All additional costs as well as cost of delivery, labour, S&amp;T, overtime, etc. must be included in this bid.</w:t>
      </w:r>
    </w:p>
    <w:p w14:paraId="322B28DE" w14:textId="77777777" w:rsidR="00E141AF" w:rsidRPr="00E141AF" w:rsidRDefault="00E141AF">
      <w:pPr>
        <w:numPr>
          <w:ilvl w:val="1"/>
          <w:numId w:val="22"/>
        </w:numPr>
        <w:spacing w:after="0"/>
        <w:ind w:left="2438"/>
        <w:outlineLvl w:val="0"/>
        <w:rPr>
          <w:rFonts w:asciiTheme="minorHAnsi" w:hAnsiTheme="minorHAnsi"/>
        </w:rPr>
      </w:pPr>
      <w:r w:rsidRPr="00E141AF">
        <w:rPr>
          <w:rFonts w:asciiTheme="minorHAnsi" w:hAnsiTheme="minorHAnsi"/>
        </w:rPr>
        <w:lastRenderedPageBreak/>
        <w:t>All services, accessories, upgrades and options required by the solution or specified by the client must be included in the quoted price. If not included, suppliers will be required to supply these accessories at no cost to the client.</w:t>
      </w:r>
    </w:p>
    <w:p w14:paraId="3CCB9E9F" w14:textId="3871E08C" w:rsidR="00E141AF" w:rsidRPr="00E141AF" w:rsidRDefault="00E141AF">
      <w:pPr>
        <w:numPr>
          <w:ilvl w:val="1"/>
          <w:numId w:val="22"/>
        </w:numPr>
        <w:spacing w:after="0"/>
        <w:ind w:left="2438"/>
        <w:outlineLvl w:val="0"/>
        <w:rPr>
          <w:rFonts w:asciiTheme="minorHAnsi" w:hAnsiTheme="minorHAnsi"/>
          <w:u w:val="single"/>
        </w:rPr>
      </w:pPr>
      <w:r w:rsidRPr="0053075C">
        <w:rPr>
          <w:rFonts w:asciiTheme="minorHAnsi" w:hAnsiTheme="minorHAnsi"/>
          <w:b/>
          <w:bCs/>
          <w:u w:val="single"/>
        </w:rPr>
        <w:t>SITA</w:t>
      </w:r>
      <w:r w:rsidR="00BA7DF6" w:rsidRPr="0053075C">
        <w:rPr>
          <w:rFonts w:asciiTheme="minorHAnsi" w:hAnsiTheme="minorHAnsi"/>
          <w:b/>
          <w:bCs/>
          <w:u w:val="single"/>
        </w:rPr>
        <w:t>/DEL</w:t>
      </w:r>
      <w:r w:rsidRPr="00E141AF">
        <w:rPr>
          <w:rFonts w:asciiTheme="minorHAnsi" w:hAnsiTheme="minorHAnsi"/>
          <w:u w:val="single"/>
        </w:rPr>
        <w:t xml:space="preserve"> reserves the right to negotiate pricing with the successful bidder prior to the award as well as envisaged quantities</w:t>
      </w:r>
    </w:p>
    <w:p w14:paraId="6A9108A9" w14:textId="77777777" w:rsidR="00E141AF" w:rsidRPr="00E141AF" w:rsidRDefault="00E141AF">
      <w:pPr>
        <w:numPr>
          <w:ilvl w:val="0"/>
          <w:numId w:val="22"/>
        </w:numPr>
        <w:spacing w:after="0"/>
        <w:ind w:left="1814"/>
        <w:outlineLvl w:val="0"/>
        <w:rPr>
          <w:rFonts w:asciiTheme="minorHAnsi" w:hAnsiTheme="minorHAnsi"/>
        </w:rPr>
      </w:pPr>
      <w:r w:rsidRPr="00E141AF">
        <w:rPr>
          <w:rFonts w:asciiTheme="minorHAnsi" w:hAnsiTheme="minorHAnsi"/>
        </w:rPr>
        <w:t>These conditions will form part of the Contract between SITA and the bidder. However, SITA reserves the right to include or waive the condition in the Contract.</w:t>
      </w:r>
    </w:p>
    <w:p w14:paraId="59061F7F" w14:textId="77777777" w:rsidR="00E141AF" w:rsidRPr="00E141AF" w:rsidRDefault="00E141AF">
      <w:pPr>
        <w:numPr>
          <w:ilvl w:val="0"/>
          <w:numId w:val="22"/>
        </w:numPr>
        <w:spacing w:after="0"/>
        <w:ind w:left="1814"/>
        <w:outlineLvl w:val="0"/>
        <w:rPr>
          <w:rFonts w:asciiTheme="minorHAnsi" w:hAnsiTheme="minorHAnsi"/>
        </w:rPr>
      </w:pPr>
      <w:r w:rsidRPr="00E141AF">
        <w:rPr>
          <w:rFonts w:asciiTheme="minorHAnsi" w:hAnsiTheme="minorHAnsi"/>
        </w:rPr>
        <w:t xml:space="preserve">The bidder must complete the declaration of acceptance as per par </w:t>
      </w:r>
      <w:r w:rsidRPr="00E141AF">
        <w:rPr>
          <w:rFonts w:asciiTheme="minorHAnsi" w:hAnsiTheme="minorHAnsi"/>
          <w:b/>
          <w:bCs/>
        </w:rPr>
        <w:t>4.5</w:t>
      </w:r>
      <w:r w:rsidRPr="00E141AF">
        <w:rPr>
          <w:rFonts w:asciiTheme="minorHAnsi" w:hAnsiTheme="minorHAnsi"/>
        </w:rPr>
        <w:t xml:space="preserve"> below by marking with an “X” either “ACCEPT ALL”, or “DO NOT ACCEPT ALL”, failing which the declaration will be regarded as “DO NOT ACCEPT ALL” and the bid will be disqualified. </w:t>
      </w:r>
    </w:p>
    <w:p w14:paraId="5AF33EC0" w14:textId="77777777" w:rsidR="00E141AF" w:rsidRPr="00E141AF" w:rsidRDefault="00E141AF" w:rsidP="00E141AF"/>
    <w:p w14:paraId="40BB3001" w14:textId="77777777" w:rsidR="00E141AF" w:rsidRPr="00E141AF" w:rsidRDefault="00E141AF" w:rsidP="0053075C">
      <w:pPr>
        <w:pStyle w:val="Heading3"/>
      </w:pPr>
      <w:bookmarkStart w:id="89" w:name="_Toc195712289"/>
      <w:bookmarkStart w:id="90" w:name="_Toc207727602"/>
      <w:bookmarkStart w:id="91" w:name="_Toc211542569"/>
      <w:bookmarkStart w:id="92" w:name="_Toc222327533"/>
      <w:bookmarkStart w:id="93" w:name="_Toc236672041"/>
      <w:r w:rsidRPr="00E141AF">
        <w:t>Bid Pricing Schedule</w:t>
      </w:r>
      <w:bookmarkEnd w:id="89"/>
      <w:bookmarkEnd w:id="90"/>
      <w:bookmarkEnd w:id="91"/>
      <w:bookmarkEnd w:id="92"/>
      <w:bookmarkEnd w:id="93"/>
    </w:p>
    <w:p w14:paraId="682D718D" w14:textId="77777777" w:rsidR="00E141AF" w:rsidRPr="00E141AF" w:rsidRDefault="00E141AF">
      <w:pPr>
        <w:numPr>
          <w:ilvl w:val="0"/>
          <w:numId w:val="36"/>
        </w:numPr>
        <w:spacing w:after="0" w:line="240" w:lineRule="auto"/>
        <w:ind w:left="1843"/>
        <w:jc w:val="left"/>
        <w:rPr>
          <w:rFonts w:asciiTheme="minorHAnsi" w:eastAsiaTheme="minorEastAsia" w:hAnsiTheme="minorHAnsi" w:cs="Calibri Light"/>
        </w:rPr>
      </w:pPr>
      <w:r w:rsidRPr="00E141AF">
        <w:rPr>
          <w:rFonts w:asciiTheme="minorHAnsi" w:eastAsiaTheme="minorEastAsia" w:hAnsiTheme="minorHAnsi" w:cs="Calibri Light"/>
        </w:rPr>
        <w:t>Bidders must complete the bid pricing schedule in the Excel spreadsheet format provided and include this as part their submission.</w:t>
      </w:r>
    </w:p>
    <w:p w14:paraId="326A0A3C" w14:textId="77777777" w:rsidR="00E141AF" w:rsidRPr="00E141AF" w:rsidRDefault="00E141AF" w:rsidP="00E141AF">
      <w:pPr>
        <w:spacing w:after="0" w:line="240" w:lineRule="auto"/>
        <w:jc w:val="left"/>
        <w:rPr>
          <w:rFonts w:asciiTheme="minorHAnsi" w:eastAsiaTheme="minorEastAsia" w:hAnsiTheme="minorHAnsi" w:cs="Calibri Light"/>
        </w:rPr>
      </w:pPr>
    </w:p>
    <w:p w14:paraId="199D5EA0" w14:textId="77777777" w:rsidR="00E141AF" w:rsidRPr="00E141AF" w:rsidRDefault="00E141AF" w:rsidP="00E141AF">
      <w:pPr>
        <w:spacing w:after="0"/>
        <w:ind w:left="1843"/>
        <w:outlineLvl w:val="0"/>
        <w:rPr>
          <w:rFonts w:asciiTheme="minorHAnsi" w:hAnsiTheme="minorHAnsi" w:cs="Calibri Light"/>
          <w:b/>
          <w:bCs/>
        </w:rPr>
      </w:pPr>
      <w:r w:rsidRPr="00E141AF">
        <w:rPr>
          <w:rFonts w:asciiTheme="minorHAnsi" w:hAnsiTheme="minorHAnsi" w:cs="Calibri Light"/>
          <w:b/>
          <w:bCs/>
        </w:rPr>
        <w:t>Note:</w:t>
      </w:r>
    </w:p>
    <w:p w14:paraId="4543EE46" w14:textId="77777777" w:rsidR="00E141AF" w:rsidRPr="00E141AF" w:rsidRDefault="00E141AF" w:rsidP="00E141AF">
      <w:pPr>
        <w:spacing w:after="0"/>
        <w:ind w:left="1843"/>
        <w:outlineLvl w:val="0"/>
        <w:rPr>
          <w:rFonts w:asciiTheme="minorHAnsi" w:hAnsiTheme="minorHAnsi" w:cs="Calibri Light"/>
          <w:b/>
          <w:bCs/>
        </w:rPr>
      </w:pPr>
      <w:r w:rsidRPr="00E141AF">
        <w:rPr>
          <w:rFonts w:asciiTheme="minorHAnsi" w:hAnsiTheme="minorHAnsi" w:cs="Calibri Light"/>
          <w:b/>
          <w:bCs/>
        </w:rPr>
        <w:t>Bidders must complete and submit bid pricing in the provided Excel spreadsheet format, and any pricing schedule submitted in a different format will not be considered.</w:t>
      </w:r>
    </w:p>
    <w:p w14:paraId="5A18DE93" w14:textId="77777777" w:rsidR="00E141AF" w:rsidRPr="00E141AF" w:rsidRDefault="00E141AF" w:rsidP="00E141AF">
      <w:pPr>
        <w:spacing w:after="0"/>
        <w:ind w:left="1843"/>
        <w:outlineLvl w:val="0"/>
        <w:rPr>
          <w:rFonts w:asciiTheme="minorHAnsi" w:hAnsiTheme="minorHAnsi" w:cs="Calibri Light"/>
          <w:b/>
          <w:bCs/>
        </w:rPr>
      </w:pPr>
    </w:p>
    <w:p w14:paraId="071FA3DE" w14:textId="77777777" w:rsidR="00E141AF" w:rsidRPr="00E141AF" w:rsidRDefault="00E141AF" w:rsidP="0053075C">
      <w:pPr>
        <w:pStyle w:val="Heading3"/>
      </w:pPr>
      <w:bookmarkStart w:id="94" w:name="_Toc211542570"/>
      <w:bookmarkStart w:id="95" w:name="_Toc222327535"/>
      <w:bookmarkStart w:id="96" w:name="_Toc236672042"/>
      <w:r w:rsidRPr="00E141AF">
        <w:t>Rate of Exchange Pricing Information</w:t>
      </w:r>
      <w:bookmarkEnd w:id="94"/>
      <w:bookmarkEnd w:id="95"/>
      <w:bookmarkEnd w:id="96"/>
    </w:p>
    <w:p w14:paraId="63DE35CA" w14:textId="77777777" w:rsidR="00E141AF" w:rsidRPr="00E141AF" w:rsidRDefault="00E141AF" w:rsidP="00E141AF">
      <w:pPr>
        <w:ind w:left="1277"/>
        <w:rPr>
          <w:lang w:val="en-GB"/>
        </w:rPr>
      </w:pPr>
      <w:r w:rsidRPr="00E141AF">
        <w:rPr>
          <w:lang w:val="en-GB"/>
        </w:rPr>
        <w:t xml:space="preserve">Provide the TOTAL BID PRICE for the duration of contract and clearly indicate the Local Price and Foreign Price, where – </w:t>
      </w:r>
    </w:p>
    <w:p w14:paraId="5EC284C9" w14:textId="77777777" w:rsidR="00E141AF" w:rsidRPr="00E141AF" w:rsidRDefault="00E141AF">
      <w:pPr>
        <w:numPr>
          <w:ilvl w:val="0"/>
          <w:numId w:val="34"/>
        </w:numPr>
        <w:spacing w:after="0"/>
        <w:outlineLvl w:val="0"/>
        <w:rPr>
          <w:rFonts w:asciiTheme="minorHAnsi" w:hAnsiTheme="minorHAnsi"/>
          <w:lang w:val="en-GB"/>
        </w:rPr>
      </w:pPr>
      <w:r w:rsidRPr="00E141AF">
        <w:rPr>
          <w:rFonts w:asciiTheme="minorHAnsi" w:hAnsiTheme="minorHAnsi"/>
          <w:b/>
          <w:bCs/>
          <w:lang w:val="en-GB"/>
        </w:rPr>
        <w:t>Local Price</w:t>
      </w:r>
      <w:r w:rsidRPr="00E141AF">
        <w:rPr>
          <w:rFonts w:asciiTheme="minorHAnsi" w:hAnsiTheme="minorHAnsi"/>
          <w:lang w:val="en-GB"/>
        </w:rPr>
        <w:t xml:space="preserve"> means the portion of the TOTAL price that is NOT dependent in the Foreign Rate of Exchange (ROE) and;</w:t>
      </w:r>
    </w:p>
    <w:p w14:paraId="676CFD44" w14:textId="77777777" w:rsidR="00E141AF" w:rsidRPr="00E141AF" w:rsidRDefault="00E141AF">
      <w:pPr>
        <w:numPr>
          <w:ilvl w:val="0"/>
          <w:numId w:val="34"/>
        </w:numPr>
        <w:spacing w:after="0"/>
        <w:outlineLvl w:val="0"/>
        <w:rPr>
          <w:rFonts w:asciiTheme="minorHAnsi" w:hAnsiTheme="minorHAnsi"/>
          <w:lang w:val="en-GB"/>
        </w:rPr>
      </w:pPr>
      <w:r w:rsidRPr="00E141AF">
        <w:rPr>
          <w:rFonts w:asciiTheme="minorHAnsi" w:hAnsiTheme="minorHAnsi"/>
          <w:b/>
          <w:bCs/>
          <w:lang w:val="en-GB"/>
        </w:rPr>
        <w:t>Foreign Price</w:t>
      </w:r>
      <w:r w:rsidRPr="00E141AF">
        <w:rPr>
          <w:rFonts w:asciiTheme="minorHAnsi" w:hAnsiTheme="minorHAnsi"/>
          <w:lang w:val="en-GB"/>
        </w:rPr>
        <w:t xml:space="preserve"> means the portion of the TOTAL price that is dependent on the Foreign Rate of Exchange (ROE).</w:t>
      </w:r>
    </w:p>
    <w:p w14:paraId="5B3D0945" w14:textId="77777777" w:rsidR="00E141AF" w:rsidRPr="0053075C" w:rsidRDefault="00E141AF">
      <w:pPr>
        <w:numPr>
          <w:ilvl w:val="0"/>
          <w:numId w:val="34"/>
        </w:numPr>
        <w:spacing w:after="0"/>
        <w:outlineLvl w:val="0"/>
        <w:rPr>
          <w:rFonts w:asciiTheme="minorHAnsi" w:hAnsiTheme="minorHAnsi"/>
        </w:rPr>
      </w:pPr>
      <w:r w:rsidRPr="00E141AF">
        <w:rPr>
          <w:rFonts w:asciiTheme="minorHAnsi" w:hAnsiTheme="minorHAnsi"/>
          <w:b/>
          <w:bCs/>
          <w:lang w:val="en-GB"/>
        </w:rPr>
        <w:t>Exchange Rate</w:t>
      </w:r>
      <w:r w:rsidRPr="00E141AF">
        <w:rPr>
          <w:rFonts w:asciiTheme="minorHAnsi" w:hAnsiTheme="minorHAnsi"/>
          <w:lang w:val="en-GB"/>
        </w:rPr>
        <w:t xml:space="preserve"> means the ROE (ZA Rand vs foreign currency) as determined at the time of bid.</w:t>
      </w:r>
    </w:p>
    <w:p w14:paraId="6DBAA8CA" w14:textId="77777777" w:rsidR="004A64E5" w:rsidRDefault="004A64E5" w:rsidP="004A64E5">
      <w:pPr>
        <w:spacing w:after="0"/>
        <w:outlineLvl w:val="0"/>
        <w:rPr>
          <w:rFonts w:asciiTheme="minorHAnsi" w:hAnsiTheme="minorHAnsi"/>
        </w:rPr>
      </w:pPr>
    </w:p>
    <w:p w14:paraId="4F9987AA" w14:textId="77777777" w:rsidR="00E141AF" w:rsidRPr="00E141AF" w:rsidRDefault="00E141AF" w:rsidP="0053075C">
      <w:pPr>
        <w:pStyle w:val="Heading3"/>
      </w:pPr>
      <w:bookmarkStart w:id="97" w:name="_Toc205198972"/>
      <w:bookmarkStart w:id="98" w:name="_Toc205198973"/>
      <w:bookmarkStart w:id="99" w:name="_Toc205198974"/>
      <w:bookmarkStart w:id="100" w:name="_Toc205198975"/>
      <w:bookmarkStart w:id="101" w:name="_Toc205198976"/>
      <w:bookmarkStart w:id="102" w:name="_Toc205198977"/>
      <w:bookmarkStart w:id="103" w:name="_Toc211542571"/>
      <w:bookmarkStart w:id="104" w:name="_Toc222327536"/>
      <w:bookmarkStart w:id="105" w:name="_Toc236672043"/>
      <w:bookmarkEnd w:id="97"/>
      <w:bookmarkEnd w:id="98"/>
      <w:bookmarkEnd w:id="99"/>
      <w:bookmarkEnd w:id="100"/>
      <w:bookmarkEnd w:id="101"/>
      <w:bookmarkEnd w:id="102"/>
      <w:r w:rsidRPr="00E141AF">
        <w:t>Bid Exchange Rate Conditions</w:t>
      </w:r>
      <w:bookmarkEnd w:id="103"/>
      <w:bookmarkEnd w:id="104"/>
      <w:bookmarkEnd w:id="105"/>
    </w:p>
    <w:p w14:paraId="4FF6584D" w14:textId="77777777" w:rsidR="00E141AF" w:rsidRPr="00E141AF" w:rsidRDefault="00E141AF" w:rsidP="00E141AF">
      <w:pPr>
        <w:ind w:left="567"/>
        <w:jc w:val="left"/>
        <w:rPr>
          <w:rFonts w:asciiTheme="minorHAnsi" w:eastAsia="Times New Roman" w:hAnsiTheme="minorHAnsi" w:cstheme="minorHAnsi"/>
        </w:rPr>
      </w:pPr>
      <w:r w:rsidRPr="00E141AF">
        <w:rPr>
          <w:rFonts w:asciiTheme="minorHAnsi" w:eastAsia="Times New Roman" w:hAnsiTheme="minorHAnsi" w:cstheme="minorHAnsi"/>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E141AF" w:rsidRPr="00E141AF" w14:paraId="6EF54B8E" w14:textId="77777777" w:rsidTr="00B02B47">
        <w:tc>
          <w:tcPr>
            <w:tcW w:w="4536" w:type="dxa"/>
            <w:shd w:val="clear" w:color="auto" w:fill="C6D9F1" w:themeFill="text2" w:themeFillTint="33"/>
          </w:tcPr>
          <w:p w14:paraId="38A6701E" w14:textId="77777777" w:rsidR="00E141AF" w:rsidRPr="00E141AF" w:rsidRDefault="00E141AF" w:rsidP="00E141AF">
            <w:pPr>
              <w:rPr>
                <w:rFonts w:asciiTheme="minorHAnsi" w:hAnsiTheme="minorHAnsi"/>
                <w:b/>
                <w:szCs w:val="24"/>
              </w:rPr>
            </w:pPr>
            <w:r w:rsidRPr="00E141AF">
              <w:rPr>
                <w:rFonts w:asciiTheme="minorHAnsi" w:hAnsiTheme="minorHAnsi"/>
                <w:b/>
                <w:szCs w:val="24"/>
              </w:rPr>
              <w:t>Foreign currency</w:t>
            </w:r>
          </w:p>
        </w:tc>
        <w:tc>
          <w:tcPr>
            <w:tcW w:w="4530" w:type="dxa"/>
            <w:shd w:val="clear" w:color="auto" w:fill="C6D9F1" w:themeFill="text2" w:themeFillTint="33"/>
          </w:tcPr>
          <w:p w14:paraId="6428092F" w14:textId="77777777" w:rsidR="00E141AF" w:rsidRPr="00E141AF" w:rsidRDefault="00E141AF" w:rsidP="00E141AF">
            <w:pPr>
              <w:rPr>
                <w:rFonts w:asciiTheme="minorHAnsi" w:hAnsiTheme="minorHAnsi"/>
                <w:b/>
                <w:szCs w:val="24"/>
              </w:rPr>
            </w:pPr>
            <w:r w:rsidRPr="00E141AF">
              <w:rPr>
                <w:rFonts w:asciiTheme="minorHAnsi" w:hAnsiTheme="minorHAnsi"/>
                <w:b/>
                <w:szCs w:val="24"/>
              </w:rPr>
              <w:t xml:space="preserve">South African Rand (ZAR) exchange rate </w:t>
            </w:r>
          </w:p>
        </w:tc>
      </w:tr>
      <w:tr w:rsidR="00BA02E8" w:rsidRPr="00E141AF" w14:paraId="566F6815" w14:textId="77777777" w:rsidTr="00B02B47">
        <w:tc>
          <w:tcPr>
            <w:tcW w:w="4536" w:type="dxa"/>
          </w:tcPr>
          <w:p w14:paraId="53606D9D" w14:textId="77777777" w:rsidR="00BA02E8" w:rsidRPr="00E141AF" w:rsidRDefault="00BA02E8" w:rsidP="00BA02E8">
            <w:pPr>
              <w:rPr>
                <w:rFonts w:asciiTheme="minorHAnsi" w:hAnsiTheme="minorHAnsi"/>
                <w:szCs w:val="24"/>
              </w:rPr>
            </w:pPr>
            <w:r w:rsidRPr="00E141AF">
              <w:rPr>
                <w:rFonts w:asciiTheme="minorHAnsi" w:hAnsiTheme="minorHAnsi"/>
                <w:szCs w:val="24"/>
              </w:rPr>
              <w:t>1 US Dollar</w:t>
            </w:r>
          </w:p>
        </w:tc>
        <w:tc>
          <w:tcPr>
            <w:tcW w:w="4530" w:type="dxa"/>
          </w:tcPr>
          <w:p w14:paraId="3559F096" w14:textId="440BA4CC" w:rsidR="00BA02E8" w:rsidRPr="00AE6A30" w:rsidRDefault="00BA02E8" w:rsidP="00BA02E8">
            <w:pPr>
              <w:jc w:val="center"/>
              <w:rPr>
                <w:rFonts w:asciiTheme="minorHAnsi" w:hAnsiTheme="minorHAnsi"/>
                <w:b/>
                <w:color w:val="EE0000"/>
                <w:szCs w:val="24"/>
              </w:rPr>
            </w:pPr>
            <w:r w:rsidRPr="00AE6A30">
              <w:rPr>
                <w:rFonts w:asciiTheme="minorHAnsi" w:hAnsiTheme="minorHAnsi" w:cstheme="minorHAnsi"/>
                <w:b/>
                <w:color w:val="EE0000"/>
              </w:rPr>
              <w:t>R16.</w:t>
            </w:r>
            <w:r w:rsidR="006B4EF8" w:rsidRPr="00AE6A30">
              <w:rPr>
                <w:rFonts w:asciiTheme="minorHAnsi" w:hAnsiTheme="minorHAnsi" w:cstheme="minorHAnsi"/>
                <w:b/>
                <w:color w:val="EE0000"/>
              </w:rPr>
              <w:t>47</w:t>
            </w:r>
          </w:p>
        </w:tc>
      </w:tr>
      <w:tr w:rsidR="00BA02E8" w:rsidRPr="00E141AF" w14:paraId="586A1CD1" w14:textId="77777777" w:rsidTr="00B02B47">
        <w:tc>
          <w:tcPr>
            <w:tcW w:w="4536" w:type="dxa"/>
          </w:tcPr>
          <w:p w14:paraId="0AF8D34F" w14:textId="77777777" w:rsidR="00BA02E8" w:rsidRPr="00E141AF" w:rsidRDefault="00BA02E8" w:rsidP="00BA02E8">
            <w:pPr>
              <w:rPr>
                <w:rFonts w:asciiTheme="minorHAnsi" w:hAnsiTheme="minorHAnsi"/>
                <w:szCs w:val="24"/>
              </w:rPr>
            </w:pPr>
            <w:r w:rsidRPr="00E141AF">
              <w:rPr>
                <w:rFonts w:asciiTheme="minorHAnsi" w:hAnsiTheme="minorHAnsi"/>
                <w:szCs w:val="24"/>
              </w:rPr>
              <w:t>1 Euro</w:t>
            </w:r>
          </w:p>
        </w:tc>
        <w:tc>
          <w:tcPr>
            <w:tcW w:w="4530" w:type="dxa"/>
          </w:tcPr>
          <w:p w14:paraId="06CF43D6" w14:textId="0DBDF9F5" w:rsidR="00BA02E8" w:rsidRPr="00AE6A30" w:rsidRDefault="00BA02E8" w:rsidP="00BA02E8">
            <w:pPr>
              <w:jc w:val="center"/>
              <w:rPr>
                <w:rFonts w:asciiTheme="minorHAnsi" w:hAnsiTheme="minorHAnsi"/>
                <w:b/>
                <w:color w:val="EE0000"/>
                <w:szCs w:val="24"/>
              </w:rPr>
            </w:pPr>
            <w:r w:rsidRPr="00AE6A30">
              <w:rPr>
                <w:rFonts w:asciiTheme="minorHAnsi" w:hAnsiTheme="minorHAnsi" w:cstheme="minorHAnsi"/>
                <w:b/>
                <w:color w:val="EE0000"/>
              </w:rPr>
              <w:t>R18.9</w:t>
            </w:r>
            <w:r w:rsidR="006B4EF8" w:rsidRPr="00AE6A30">
              <w:rPr>
                <w:rFonts w:asciiTheme="minorHAnsi" w:hAnsiTheme="minorHAnsi" w:cstheme="minorHAnsi"/>
                <w:b/>
                <w:color w:val="EE0000"/>
              </w:rPr>
              <w:t>8</w:t>
            </w:r>
          </w:p>
        </w:tc>
      </w:tr>
      <w:tr w:rsidR="00BA02E8" w:rsidRPr="00E141AF" w14:paraId="72D60A63" w14:textId="77777777" w:rsidTr="00B02B47">
        <w:tc>
          <w:tcPr>
            <w:tcW w:w="4536" w:type="dxa"/>
          </w:tcPr>
          <w:p w14:paraId="79E060FA" w14:textId="77777777" w:rsidR="00BA02E8" w:rsidRPr="00E141AF" w:rsidRDefault="00BA02E8" w:rsidP="00BA02E8">
            <w:pPr>
              <w:rPr>
                <w:rFonts w:asciiTheme="minorHAnsi" w:hAnsiTheme="minorHAnsi"/>
                <w:szCs w:val="24"/>
              </w:rPr>
            </w:pPr>
            <w:r w:rsidRPr="00E141AF">
              <w:rPr>
                <w:rFonts w:asciiTheme="minorHAnsi" w:hAnsiTheme="minorHAnsi"/>
                <w:szCs w:val="24"/>
              </w:rPr>
              <w:t>1 Pound</w:t>
            </w:r>
          </w:p>
        </w:tc>
        <w:tc>
          <w:tcPr>
            <w:tcW w:w="4530" w:type="dxa"/>
          </w:tcPr>
          <w:p w14:paraId="2FF55BF8" w14:textId="2544D26A" w:rsidR="00BA02E8" w:rsidRPr="00AE6A30" w:rsidRDefault="00BA02E8" w:rsidP="00BA02E8">
            <w:pPr>
              <w:jc w:val="center"/>
              <w:rPr>
                <w:rFonts w:asciiTheme="minorHAnsi" w:hAnsiTheme="minorHAnsi"/>
                <w:b/>
                <w:color w:val="EE0000"/>
                <w:szCs w:val="24"/>
              </w:rPr>
            </w:pPr>
            <w:r w:rsidRPr="00AE6A30">
              <w:rPr>
                <w:rFonts w:asciiTheme="minorHAnsi" w:hAnsiTheme="minorHAnsi" w:cstheme="minorHAnsi"/>
                <w:b/>
                <w:color w:val="EE0000"/>
              </w:rPr>
              <w:t xml:space="preserve"> R2</w:t>
            </w:r>
            <w:r w:rsidR="006B4EF8" w:rsidRPr="00AE6A30">
              <w:rPr>
                <w:rFonts w:asciiTheme="minorHAnsi" w:hAnsiTheme="minorHAnsi" w:cstheme="minorHAnsi"/>
                <w:b/>
                <w:color w:val="EE0000"/>
              </w:rPr>
              <w:t>2</w:t>
            </w:r>
            <w:r w:rsidRPr="00AE6A30">
              <w:rPr>
                <w:rFonts w:asciiTheme="minorHAnsi" w:hAnsiTheme="minorHAnsi" w:cstheme="minorHAnsi"/>
                <w:b/>
                <w:color w:val="EE0000"/>
              </w:rPr>
              <w:t>.</w:t>
            </w:r>
            <w:r w:rsidR="006B4EF8" w:rsidRPr="00AE6A30">
              <w:rPr>
                <w:rFonts w:asciiTheme="minorHAnsi" w:hAnsiTheme="minorHAnsi" w:cstheme="minorHAnsi"/>
                <w:b/>
                <w:color w:val="EE0000"/>
              </w:rPr>
              <w:t>17</w:t>
            </w:r>
          </w:p>
        </w:tc>
      </w:tr>
    </w:tbl>
    <w:p w14:paraId="18597B3E" w14:textId="77777777" w:rsidR="00E141AF" w:rsidRPr="00E141AF" w:rsidRDefault="00E141AF" w:rsidP="00E141AF">
      <w:pPr>
        <w:ind w:left="709"/>
        <w:rPr>
          <w:rFonts w:cs="Calibri"/>
          <w:b/>
          <w:sz w:val="23"/>
          <w:szCs w:val="23"/>
          <w:lang w:val="en-GB"/>
        </w:rPr>
      </w:pPr>
    </w:p>
    <w:p w14:paraId="3BD9B5FE" w14:textId="77777777" w:rsidR="00E141AF" w:rsidRPr="00E141AF" w:rsidRDefault="00E141AF" w:rsidP="00E141AF">
      <w:pPr>
        <w:ind w:left="709"/>
        <w:rPr>
          <w:rFonts w:cs="Calibri"/>
          <w:b/>
          <w:sz w:val="23"/>
          <w:szCs w:val="23"/>
          <w:lang w:val="en-GB"/>
        </w:rPr>
      </w:pPr>
      <w:r w:rsidRPr="00E141AF">
        <w:rPr>
          <w:rFonts w:cs="Calibri"/>
          <w:b/>
          <w:sz w:val="23"/>
          <w:szCs w:val="23"/>
          <w:lang w:val="en-GB"/>
        </w:rPr>
        <w:t>NOTE (1):</w:t>
      </w:r>
    </w:p>
    <w:p w14:paraId="2A279B28" w14:textId="77777777" w:rsidR="00E141AF" w:rsidRPr="00E141AF" w:rsidRDefault="00E141AF" w:rsidP="00E141AF">
      <w:pPr>
        <w:ind w:left="709"/>
        <w:rPr>
          <w:rFonts w:cs="Calibri"/>
          <w:bCs/>
          <w:sz w:val="23"/>
          <w:szCs w:val="23"/>
          <w:lang w:val="en-GB"/>
        </w:rPr>
      </w:pPr>
      <w:r w:rsidRPr="00E141AF">
        <w:rPr>
          <w:rFonts w:cs="Calibri"/>
          <w:bCs/>
          <w:sz w:val="23"/>
          <w:szCs w:val="23"/>
          <w:lang w:val="en-GB"/>
        </w:rPr>
        <w:t>The ROE indicated above is to ensure a competitive bidding process.</w:t>
      </w:r>
    </w:p>
    <w:p w14:paraId="4C7804C1" w14:textId="77777777" w:rsidR="00E141AF" w:rsidRPr="00E141AF" w:rsidRDefault="00E141AF" w:rsidP="00E141AF">
      <w:pPr>
        <w:ind w:left="709"/>
        <w:rPr>
          <w:rFonts w:asciiTheme="minorHAnsi" w:hAnsiTheme="minorHAnsi" w:cstheme="minorHAnsi"/>
          <w:b/>
          <w:bCs/>
          <w:lang w:val="en-GB" w:eastAsia="en-GB"/>
        </w:rPr>
      </w:pPr>
      <w:r w:rsidRPr="00E141AF">
        <w:rPr>
          <w:rFonts w:asciiTheme="minorHAnsi" w:hAnsiTheme="minorHAnsi" w:cstheme="minorHAnsi"/>
          <w:b/>
          <w:bCs/>
          <w:lang w:val="en-GB" w:eastAsia="en-GB"/>
        </w:rPr>
        <w:t>NOTE (2):</w:t>
      </w:r>
    </w:p>
    <w:p w14:paraId="335B34EF" w14:textId="77777777" w:rsidR="00E141AF" w:rsidRPr="00E141AF" w:rsidRDefault="00E141AF" w:rsidP="00E141AF">
      <w:pPr>
        <w:ind w:left="709"/>
        <w:rPr>
          <w:rFonts w:asciiTheme="minorHAnsi" w:hAnsiTheme="minorHAnsi" w:cstheme="minorHAnsi"/>
          <w:lang w:val="en-GB" w:eastAsia="en-GB"/>
        </w:rPr>
      </w:pPr>
      <w:r w:rsidRPr="00E141AF">
        <w:rPr>
          <w:rFonts w:asciiTheme="minorHAnsi" w:hAnsiTheme="minorHAnsi" w:cstheme="minorHAnsi"/>
          <w:lang w:val="en-GB" w:eastAsia="en-GB"/>
        </w:rPr>
        <w:lastRenderedPageBreak/>
        <w:t>The ROE stated above will apply for this tender and Bidder need to indicate the foreign content which will be subjected to ROE fluctuation.</w:t>
      </w:r>
    </w:p>
    <w:p w14:paraId="4D0A7FFA" w14:textId="77777777" w:rsidR="00E141AF" w:rsidRPr="00E141AF" w:rsidRDefault="00E141AF" w:rsidP="00E141AF">
      <w:pPr>
        <w:ind w:left="709"/>
        <w:rPr>
          <w:rFonts w:asciiTheme="minorHAnsi" w:hAnsiTheme="minorHAnsi" w:cstheme="minorHAnsi"/>
          <w:lang w:val="en-GB" w:eastAsia="en-GB"/>
        </w:rPr>
      </w:pPr>
      <w:r w:rsidRPr="00E141AF">
        <w:rPr>
          <w:rFonts w:asciiTheme="minorHAnsi" w:hAnsiTheme="minorHAnsi" w:cstheme="minorHAnsi"/>
          <w:lang w:val="en-GB" w:eastAsia="en-GB"/>
        </w:rPr>
        <w:t>ROE fluctuation will only be applied to the specific foreign component.</w:t>
      </w:r>
    </w:p>
    <w:p w14:paraId="26DC7AC8" w14:textId="77777777" w:rsidR="00E141AF" w:rsidRPr="00E141AF" w:rsidRDefault="00E141AF" w:rsidP="00E141AF">
      <w:pPr>
        <w:ind w:left="709"/>
        <w:rPr>
          <w:rFonts w:asciiTheme="minorHAnsi" w:hAnsiTheme="minorHAnsi" w:cstheme="minorHAnsi"/>
          <w:lang w:val="en-GB" w:eastAsia="en-GB"/>
        </w:rPr>
      </w:pPr>
      <w:r w:rsidRPr="00E141AF">
        <w:rPr>
          <w:rFonts w:asciiTheme="minorHAnsi" w:hAnsiTheme="minorHAnsi" w:cstheme="minorHAnsi"/>
          <w:lang w:val="en-GB" w:eastAsia="en-GB"/>
        </w:rPr>
        <w:t>The details will be negotiated during the contracting phase.</w:t>
      </w:r>
    </w:p>
    <w:p w14:paraId="735EFFC7" w14:textId="77777777" w:rsidR="00E141AF" w:rsidRPr="00E141AF" w:rsidRDefault="00E141AF" w:rsidP="0053075C">
      <w:pPr>
        <w:pStyle w:val="Heading2"/>
        <w:ind w:left="567"/>
      </w:pPr>
      <w:bookmarkStart w:id="106" w:name="_Toc211542572"/>
      <w:bookmarkStart w:id="107" w:name="_Toc222327537"/>
      <w:bookmarkStart w:id="108" w:name="_Toc236672044"/>
      <w:r w:rsidRPr="00E141AF">
        <w:t>Declaration of Acceptance</w:t>
      </w:r>
      <w:bookmarkEnd w:id="106"/>
      <w:bookmarkEnd w:id="107"/>
      <w:bookmarkEnd w:id="10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E141AF" w:rsidRPr="00E141AF" w14:paraId="2033F893" w14:textId="77777777" w:rsidTr="00B02B47">
        <w:trPr>
          <w:tblHeader/>
        </w:trPr>
        <w:tc>
          <w:tcPr>
            <w:tcW w:w="3339" w:type="pct"/>
            <w:shd w:val="clear" w:color="auto" w:fill="C6D9F1" w:themeFill="text2" w:themeFillTint="33"/>
          </w:tcPr>
          <w:p w14:paraId="1E876D2E" w14:textId="77777777" w:rsidR="00E141AF" w:rsidRPr="00E141AF" w:rsidRDefault="00E141AF" w:rsidP="00E141AF">
            <w:pPr>
              <w:rPr>
                <w:rFonts w:asciiTheme="minorHAnsi" w:hAnsiTheme="minorHAnsi" w:cstheme="minorHAnsi"/>
                <w:b/>
              </w:rPr>
            </w:pPr>
          </w:p>
        </w:tc>
        <w:tc>
          <w:tcPr>
            <w:tcW w:w="764" w:type="pct"/>
            <w:shd w:val="clear" w:color="auto" w:fill="C6D9F1" w:themeFill="text2" w:themeFillTint="33"/>
          </w:tcPr>
          <w:p w14:paraId="4C74492A" w14:textId="77777777" w:rsidR="00E141AF" w:rsidRPr="00E141AF" w:rsidRDefault="00E141AF" w:rsidP="00E141AF">
            <w:pPr>
              <w:jc w:val="center"/>
              <w:rPr>
                <w:rFonts w:asciiTheme="minorHAnsi" w:hAnsiTheme="minorHAnsi" w:cstheme="minorHAnsi"/>
                <w:b/>
              </w:rPr>
            </w:pPr>
            <w:r w:rsidRPr="00E141AF">
              <w:rPr>
                <w:rFonts w:asciiTheme="minorHAnsi" w:hAnsiTheme="minorHAnsi" w:cstheme="minorHAnsi"/>
                <w:b/>
              </w:rPr>
              <w:t>ACCEPT ALL</w:t>
            </w:r>
          </w:p>
        </w:tc>
        <w:tc>
          <w:tcPr>
            <w:tcW w:w="897" w:type="pct"/>
            <w:shd w:val="clear" w:color="auto" w:fill="C6D9F1" w:themeFill="text2" w:themeFillTint="33"/>
          </w:tcPr>
          <w:p w14:paraId="2427A6BA" w14:textId="77777777" w:rsidR="00E141AF" w:rsidRPr="00E141AF" w:rsidRDefault="00E141AF" w:rsidP="00E141AF">
            <w:pPr>
              <w:jc w:val="center"/>
              <w:rPr>
                <w:rFonts w:asciiTheme="minorHAnsi" w:hAnsiTheme="minorHAnsi" w:cstheme="minorHAnsi"/>
                <w:b/>
              </w:rPr>
            </w:pPr>
            <w:r w:rsidRPr="00E141AF">
              <w:rPr>
                <w:rFonts w:asciiTheme="minorHAnsi" w:hAnsiTheme="minorHAnsi" w:cstheme="minorHAnsi"/>
                <w:b/>
              </w:rPr>
              <w:t>DO NOT ACCEPT ALL</w:t>
            </w:r>
          </w:p>
        </w:tc>
      </w:tr>
      <w:tr w:rsidR="00E141AF" w:rsidRPr="00E141AF" w14:paraId="03DE7140" w14:textId="77777777" w:rsidTr="00B02B47">
        <w:tc>
          <w:tcPr>
            <w:tcW w:w="3339" w:type="pct"/>
          </w:tcPr>
          <w:p w14:paraId="04D3F26D" w14:textId="77777777" w:rsidR="00E141AF" w:rsidRPr="00E141AF" w:rsidRDefault="00E141AF">
            <w:pPr>
              <w:numPr>
                <w:ilvl w:val="0"/>
                <w:numId w:val="31"/>
              </w:numPr>
              <w:tabs>
                <w:tab w:val="num" w:pos="567"/>
              </w:tabs>
              <w:spacing w:line="240" w:lineRule="auto"/>
              <w:jc w:val="left"/>
              <w:rPr>
                <w:rFonts w:asciiTheme="minorHAnsi" w:eastAsia="Times New Roman" w:hAnsiTheme="minorHAnsi" w:cstheme="minorHAnsi"/>
              </w:rPr>
            </w:pPr>
            <w:r w:rsidRPr="00E141AF">
              <w:rPr>
                <w:rFonts w:asciiTheme="minorHAnsi" w:eastAsia="Times New Roman" w:hAnsiTheme="minorHAnsi" w:cstheme="minorHAnsi"/>
              </w:rPr>
              <w:t xml:space="preserve">The bidder declares to ACCEPT ALL the Costing and Pricing conditions as specified in </w:t>
            </w:r>
            <w:r w:rsidRPr="00E141AF">
              <w:rPr>
                <w:rFonts w:asciiTheme="minorHAnsi" w:eastAsia="Times New Roman" w:hAnsiTheme="minorHAnsi" w:cstheme="minorHAnsi"/>
                <w:b/>
                <w:bCs/>
              </w:rPr>
              <w:t xml:space="preserve">par 4.4.2 </w:t>
            </w:r>
            <w:r w:rsidRPr="00E141AF">
              <w:rPr>
                <w:rFonts w:asciiTheme="minorHAnsi" w:eastAsia="Times New Roman" w:hAnsiTheme="minorHAnsi" w:cstheme="minorHAnsi"/>
              </w:rPr>
              <w:t>above by indicating with an “X” in the “ACCEPT ALL” column, or</w:t>
            </w:r>
          </w:p>
          <w:p w14:paraId="5207FCF7" w14:textId="77777777" w:rsidR="00E141AF" w:rsidRPr="00E141AF" w:rsidRDefault="00E141AF">
            <w:pPr>
              <w:numPr>
                <w:ilvl w:val="0"/>
                <w:numId w:val="31"/>
              </w:numPr>
              <w:tabs>
                <w:tab w:val="num" w:pos="567"/>
              </w:tabs>
              <w:spacing w:line="240" w:lineRule="auto"/>
              <w:jc w:val="left"/>
              <w:rPr>
                <w:rFonts w:asciiTheme="minorHAnsi" w:eastAsia="Times New Roman" w:hAnsiTheme="minorHAnsi" w:cstheme="minorHAnsi"/>
              </w:rPr>
            </w:pPr>
            <w:r w:rsidRPr="00E141AF">
              <w:rPr>
                <w:rFonts w:asciiTheme="minorHAnsi" w:eastAsia="Times New Roman" w:hAnsiTheme="minorHAnsi" w:cstheme="minorHAnsi"/>
              </w:rPr>
              <w:t xml:space="preserve">The bidder declares to NOT ACCEPT ALL the Costing and Pricing Conditions as specified in </w:t>
            </w:r>
            <w:r w:rsidRPr="00E141AF">
              <w:rPr>
                <w:rFonts w:asciiTheme="minorHAnsi" w:eastAsia="Times New Roman" w:hAnsiTheme="minorHAnsi" w:cstheme="minorHAnsi"/>
                <w:b/>
                <w:bCs/>
              </w:rPr>
              <w:t xml:space="preserve">par 4.4.2 </w:t>
            </w:r>
            <w:r w:rsidRPr="00E141AF">
              <w:rPr>
                <w:rFonts w:asciiTheme="minorHAnsi" w:eastAsia="Times New Roman" w:hAnsiTheme="minorHAnsi" w:cstheme="minorHAnsi"/>
              </w:rPr>
              <w:t xml:space="preserve">above by - </w:t>
            </w:r>
          </w:p>
          <w:p w14:paraId="17806082" w14:textId="77777777" w:rsidR="00E141AF" w:rsidRPr="00E141AF" w:rsidRDefault="00E141AF">
            <w:pPr>
              <w:numPr>
                <w:ilvl w:val="1"/>
                <w:numId w:val="23"/>
              </w:numPr>
              <w:tabs>
                <w:tab w:val="clear" w:pos="1134"/>
                <w:tab w:val="num" w:pos="993"/>
              </w:tabs>
              <w:spacing w:line="240" w:lineRule="auto"/>
              <w:ind w:left="993"/>
              <w:jc w:val="left"/>
              <w:rPr>
                <w:rFonts w:asciiTheme="minorHAnsi" w:eastAsia="Times New Roman" w:hAnsiTheme="minorHAnsi" w:cstheme="minorHAnsi"/>
              </w:rPr>
            </w:pPr>
            <w:r w:rsidRPr="00E141AF">
              <w:rPr>
                <w:rFonts w:asciiTheme="minorHAnsi" w:eastAsia="Times New Roman" w:hAnsiTheme="minorHAnsi" w:cstheme="minorHAnsi"/>
              </w:rPr>
              <w:t>Indicating with an “X” in the “DO NOT ACCEPT ALL” column, and.</w:t>
            </w:r>
          </w:p>
          <w:p w14:paraId="3303075C" w14:textId="77777777" w:rsidR="00E141AF" w:rsidRPr="00E141AF" w:rsidRDefault="00E141AF">
            <w:pPr>
              <w:numPr>
                <w:ilvl w:val="1"/>
                <w:numId w:val="23"/>
              </w:numPr>
              <w:tabs>
                <w:tab w:val="clear" w:pos="1134"/>
                <w:tab w:val="num" w:pos="993"/>
              </w:tabs>
              <w:spacing w:line="240" w:lineRule="auto"/>
              <w:ind w:left="993"/>
              <w:jc w:val="left"/>
              <w:rPr>
                <w:rFonts w:asciiTheme="minorHAnsi" w:eastAsia="Times New Roman" w:hAnsiTheme="minorHAnsi" w:cstheme="minorHAnsi"/>
              </w:rPr>
            </w:pPr>
            <w:r w:rsidRPr="00E141AF">
              <w:rPr>
                <w:rFonts w:asciiTheme="minorHAnsi" w:eastAsia="Times New Roman" w:hAnsiTheme="minorHAnsi" w:cstheme="minorHAnsi"/>
              </w:rPr>
              <w:t xml:space="preserve">Provide reason and proposal for each of the condition not accepted. </w:t>
            </w:r>
          </w:p>
        </w:tc>
        <w:tc>
          <w:tcPr>
            <w:tcW w:w="764" w:type="pct"/>
          </w:tcPr>
          <w:p w14:paraId="163E2DBD" w14:textId="77777777" w:rsidR="00E141AF" w:rsidRPr="00E141AF" w:rsidRDefault="00E141AF" w:rsidP="00E141AF">
            <w:pPr>
              <w:jc w:val="center"/>
              <w:rPr>
                <w:rFonts w:asciiTheme="minorHAnsi" w:hAnsiTheme="minorHAnsi" w:cstheme="minorHAnsi"/>
              </w:rPr>
            </w:pPr>
          </w:p>
        </w:tc>
        <w:tc>
          <w:tcPr>
            <w:tcW w:w="897" w:type="pct"/>
          </w:tcPr>
          <w:p w14:paraId="6A6D72EA" w14:textId="77777777" w:rsidR="00E141AF" w:rsidRPr="00E141AF" w:rsidRDefault="00E141AF" w:rsidP="00E141AF">
            <w:pPr>
              <w:jc w:val="center"/>
              <w:rPr>
                <w:rFonts w:asciiTheme="minorHAnsi" w:hAnsiTheme="minorHAnsi" w:cstheme="minorHAnsi"/>
              </w:rPr>
            </w:pPr>
          </w:p>
        </w:tc>
      </w:tr>
      <w:tr w:rsidR="00E141AF" w:rsidRPr="00E141AF" w14:paraId="18A428B1" w14:textId="77777777" w:rsidTr="00B02B47">
        <w:tc>
          <w:tcPr>
            <w:tcW w:w="5000" w:type="pct"/>
            <w:gridSpan w:val="3"/>
          </w:tcPr>
          <w:p w14:paraId="07AB497E" w14:textId="77777777" w:rsidR="00E141AF" w:rsidRPr="00E141AF" w:rsidRDefault="00E141AF" w:rsidP="00E141AF">
            <w:pPr>
              <w:rPr>
                <w:rFonts w:asciiTheme="minorHAnsi" w:hAnsiTheme="minorHAnsi" w:cstheme="minorHAnsi"/>
                <w:b/>
              </w:rPr>
            </w:pPr>
            <w:r w:rsidRPr="00E141AF">
              <w:rPr>
                <w:rFonts w:asciiTheme="minorHAnsi" w:hAnsiTheme="minorHAnsi" w:cstheme="minorHAnsi"/>
                <w:b/>
              </w:rPr>
              <w:t>Comments by bidder:</w:t>
            </w:r>
          </w:p>
          <w:p w14:paraId="512F24D0" w14:textId="77777777" w:rsidR="00E141AF" w:rsidRPr="00E141AF" w:rsidRDefault="00E141AF" w:rsidP="00E141AF">
            <w:pPr>
              <w:rPr>
                <w:rFonts w:asciiTheme="minorHAnsi" w:hAnsiTheme="minorHAnsi" w:cstheme="minorHAnsi"/>
                <w:b/>
              </w:rPr>
            </w:pPr>
            <w:r w:rsidRPr="00E141AF">
              <w:rPr>
                <w:rFonts w:asciiTheme="minorHAnsi" w:hAnsiTheme="minorHAnsi" w:cstheme="minorHAnsi"/>
              </w:rPr>
              <w:t>Provide the condition reference, the reasons for not accepting the condition.</w:t>
            </w:r>
          </w:p>
        </w:tc>
      </w:tr>
    </w:tbl>
    <w:p w14:paraId="3363C5D4" w14:textId="77777777" w:rsidR="003A3ADC" w:rsidRDefault="003A3ADC" w:rsidP="003A3ADC">
      <w:pPr>
        <w:pStyle w:val="Heading2"/>
        <w:numPr>
          <w:ilvl w:val="0"/>
          <w:numId w:val="0"/>
        </w:numPr>
        <w:spacing w:line="360" w:lineRule="auto"/>
        <w:ind w:left="567"/>
        <w:jc w:val="both"/>
        <w:rPr>
          <w:rFonts w:ascii="Calibri Light" w:hAnsi="Calibri Light" w:cs="Calibri Light"/>
          <w:sz w:val="22"/>
          <w:szCs w:val="22"/>
        </w:rPr>
      </w:pPr>
      <w:bookmarkStart w:id="109" w:name="_Toc207710466"/>
      <w:bookmarkStart w:id="110" w:name="_Toc211542573"/>
      <w:bookmarkStart w:id="111" w:name="_Toc222327538"/>
      <w:bookmarkStart w:id="112" w:name="_Toc236672045"/>
    </w:p>
    <w:p w14:paraId="6CB9BBB4" w14:textId="048D14CE" w:rsidR="00E141AF" w:rsidRPr="003A3ADC" w:rsidRDefault="00E141AF" w:rsidP="003A3ADC">
      <w:pPr>
        <w:pStyle w:val="Heading2"/>
        <w:spacing w:line="360" w:lineRule="auto"/>
        <w:ind w:left="567"/>
        <w:jc w:val="both"/>
        <w:rPr>
          <w:rFonts w:ascii="Calibri Light" w:hAnsi="Calibri Light" w:cs="Calibri Light"/>
          <w:szCs w:val="28"/>
        </w:rPr>
      </w:pPr>
      <w:r w:rsidRPr="003A3ADC">
        <w:rPr>
          <w:rFonts w:ascii="Calibri Light" w:hAnsi="Calibri Light" w:cs="Calibri Light"/>
          <w:szCs w:val="28"/>
        </w:rPr>
        <w:t>Preference Requirements</w:t>
      </w:r>
      <w:bookmarkEnd w:id="109"/>
      <w:bookmarkEnd w:id="110"/>
      <w:bookmarkEnd w:id="111"/>
      <w:bookmarkEnd w:id="112"/>
    </w:p>
    <w:p w14:paraId="2C62EB71" w14:textId="77777777" w:rsidR="00E141AF" w:rsidRPr="003A3ADC" w:rsidRDefault="00E141AF" w:rsidP="003A3ADC">
      <w:pPr>
        <w:numPr>
          <w:ilvl w:val="0"/>
          <w:numId w:val="37"/>
        </w:numPr>
        <w:spacing w:after="0" w:line="360" w:lineRule="auto"/>
        <w:rPr>
          <w:rFonts w:eastAsiaTheme="minorEastAsia" w:cs="Calibri Light"/>
        </w:rPr>
      </w:pPr>
      <w:r w:rsidRPr="003A3ADC">
        <w:rPr>
          <w:rFonts w:eastAsiaTheme="minorEastAsia" w:cs="Calibri Light"/>
        </w:rPr>
        <w:t>The bidder must complete in full all the PREFERENCE requirements.</w:t>
      </w:r>
    </w:p>
    <w:p w14:paraId="69EF1C0D" w14:textId="77777777" w:rsidR="00E141AF" w:rsidRPr="003A3ADC" w:rsidRDefault="00E141AF" w:rsidP="003A3ADC">
      <w:pPr>
        <w:numPr>
          <w:ilvl w:val="0"/>
          <w:numId w:val="37"/>
        </w:numPr>
        <w:spacing w:after="0" w:line="360" w:lineRule="auto"/>
        <w:rPr>
          <w:rFonts w:eastAsiaTheme="minorEastAsia" w:cs="Calibri Light"/>
        </w:rPr>
      </w:pPr>
      <w:r w:rsidRPr="003A3ADC">
        <w:rPr>
          <w:rFonts w:eastAsiaTheme="minorEastAsia" w:cs="Calibri Light"/>
        </w:rPr>
        <w:t>Allocation of points per requirements:</w:t>
      </w:r>
      <w:r w:rsidRPr="003A3ADC">
        <w:rPr>
          <w:rFonts w:eastAsiaTheme="minorEastAsia" w:cs="Calibri Light"/>
          <w:b/>
          <w:bCs/>
        </w:rPr>
        <w:t xml:space="preserve"> </w:t>
      </w:r>
      <w:r w:rsidRPr="003A3ADC">
        <w:rPr>
          <w:rFonts w:eastAsiaTheme="minorEastAsia" w:cs="Calibri Light"/>
        </w:rPr>
        <w:t>The points allocation of bidders’ responses to the requirements will be determined by the completeness, relevance and accuracy of substantiating evidence.</w:t>
      </w:r>
    </w:p>
    <w:p w14:paraId="1513FBF0" w14:textId="222FA5E9" w:rsidR="00E141AF" w:rsidRPr="003A3ADC" w:rsidRDefault="00E141AF" w:rsidP="003A3ADC">
      <w:pPr>
        <w:numPr>
          <w:ilvl w:val="0"/>
          <w:numId w:val="37"/>
        </w:numPr>
        <w:spacing w:after="0" w:line="360" w:lineRule="auto"/>
        <w:rPr>
          <w:rFonts w:eastAsiaTheme="minorEastAsia" w:cs="Calibri Light"/>
        </w:rPr>
      </w:pPr>
      <w:r w:rsidRPr="003A3ADC">
        <w:rPr>
          <w:rFonts w:eastAsiaTheme="minorEastAsia" w:cs="Calibri Light"/>
        </w:rPr>
        <w:t xml:space="preserve">Points will be allocated for each </w:t>
      </w:r>
      <w:r w:rsidRPr="003A3ADC">
        <w:rPr>
          <w:rFonts w:eastAsiaTheme="minorEastAsia" w:cs="Calibri Light"/>
          <w:b/>
          <w:bCs/>
        </w:rPr>
        <w:t>PREFERENCE requirement</w:t>
      </w:r>
      <w:r w:rsidRPr="003A3ADC">
        <w:rPr>
          <w:rFonts w:eastAsiaTheme="minorEastAsia" w:cs="Calibri Light"/>
        </w:rPr>
        <w:t xml:space="preserve"> as per the criteria set in </w:t>
      </w:r>
      <w:r w:rsidRPr="003A3ADC">
        <w:rPr>
          <w:rFonts w:eastAsiaTheme="minorEastAsia" w:cs="Calibri Light"/>
          <w:b/>
          <w:bCs/>
        </w:rPr>
        <w:t xml:space="preserve">table </w:t>
      </w:r>
      <w:r w:rsidR="00054A37" w:rsidRPr="003A3ADC">
        <w:rPr>
          <w:rFonts w:eastAsiaTheme="minorEastAsia" w:cs="Calibri Light"/>
          <w:b/>
          <w:bCs/>
        </w:rPr>
        <w:t>8</w:t>
      </w:r>
      <w:r w:rsidR="004A64E5" w:rsidRPr="003A3ADC">
        <w:rPr>
          <w:rFonts w:eastAsiaTheme="minorEastAsia" w:cs="Calibri Light"/>
          <w:b/>
          <w:bCs/>
        </w:rPr>
        <w:t xml:space="preserve"> </w:t>
      </w:r>
      <w:r w:rsidRPr="003A3ADC">
        <w:rPr>
          <w:rFonts w:eastAsiaTheme="minorEastAsia" w:cs="Calibri Light"/>
        </w:rPr>
        <w:t>based on the offer submitted by the Bidder.</w:t>
      </w:r>
    </w:p>
    <w:p w14:paraId="3AB4D82A" w14:textId="77777777" w:rsidR="00E141AF" w:rsidRPr="003A3ADC" w:rsidRDefault="00E141AF" w:rsidP="003A3ADC">
      <w:pPr>
        <w:numPr>
          <w:ilvl w:val="0"/>
          <w:numId w:val="37"/>
        </w:numPr>
        <w:spacing w:after="0" w:line="360" w:lineRule="auto"/>
        <w:rPr>
          <w:rFonts w:eastAsiaTheme="minorEastAsia" w:cs="Calibri Light"/>
        </w:rPr>
      </w:pPr>
      <w:r w:rsidRPr="003A3ADC">
        <w:rPr>
          <w:rFonts w:eastAsiaTheme="minorEastAsia" w:cs="Calibri Light"/>
          <w:b/>
          <w:bCs/>
        </w:rPr>
        <w:t>The bidder must provide a unique reference number</w:t>
      </w:r>
      <w:r w:rsidRPr="003A3ADC">
        <w:rPr>
          <w:rFonts w:eastAsiaTheme="minorEastAsia" w:cs="Calibri Light"/>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3A3ADC">
        <w:rPr>
          <w:rFonts w:eastAsiaTheme="minorEastAsia" w:cs="Calibri Light"/>
          <w:b/>
          <w:bCs/>
        </w:rPr>
        <w:t>ANNEX A</w:t>
      </w:r>
      <w:r w:rsidRPr="003A3ADC">
        <w:rPr>
          <w:rFonts w:eastAsiaTheme="minorEastAsia" w:cs="Calibri Light"/>
        </w:rPr>
        <w:t>.</w:t>
      </w:r>
    </w:p>
    <w:p w14:paraId="46D5A304" w14:textId="77777777" w:rsidR="00E141AF" w:rsidRPr="003A3ADC" w:rsidRDefault="00E141AF" w:rsidP="003A3ADC">
      <w:pPr>
        <w:numPr>
          <w:ilvl w:val="0"/>
          <w:numId w:val="37"/>
        </w:numPr>
        <w:spacing w:after="0" w:line="360" w:lineRule="auto"/>
        <w:rPr>
          <w:rFonts w:eastAsiaTheme="minorEastAsia" w:cs="Calibri Light"/>
        </w:rPr>
      </w:pPr>
      <w:r w:rsidRPr="003A3ADC">
        <w:rPr>
          <w:rFonts w:eastAsiaTheme="minorEastAsia" w:cs="Calibri Light"/>
          <w:b/>
          <w:bCs/>
        </w:rPr>
        <w:t>Preference Goal Requirements</w:t>
      </w:r>
    </w:p>
    <w:p w14:paraId="0CDBAF8A" w14:textId="77777777" w:rsidR="00E141AF" w:rsidRPr="003A3ADC" w:rsidRDefault="00E141AF" w:rsidP="003A3ADC">
      <w:pPr>
        <w:numPr>
          <w:ilvl w:val="1"/>
          <w:numId w:val="37"/>
        </w:numPr>
        <w:spacing w:after="0" w:line="360" w:lineRule="auto"/>
        <w:rPr>
          <w:rFonts w:eastAsiaTheme="minorEastAsia" w:cs="Calibri Light"/>
          <w:color w:val="000000" w:themeColor="text1"/>
        </w:rPr>
      </w:pPr>
      <w:r w:rsidRPr="003A3ADC">
        <w:rPr>
          <w:rFonts w:eastAsiaTheme="minorEastAsia" w:cs="Calibri Light"/>
          <w:b/>
          <w:bCs/>
        </w:rPr>
        <w:t>The</w:t>
      </w:r>
      <w:r w:rsidRPr="003A3ADC">
        <w:rPr>
          <w:rFonts w:eastAsiaTheme="minorEastAsia" w:cs="Calibri Light"/>
          <w:color w:val="000000" w:themeColor="text1"/>
        </w:rPr>
        <w:t xml:space="preserve"> applicable Preference Point system for this tender and points claimed is 80/20.</w:t>
      </w:r>
    </w:p>
    <w:p w14:paraId="62EA07DD" w14:textId="2C89E43F" w:rsidR="00E141AF" w:rsidRPr="003A3ADC" w:rsidRDefault="00E141AF" w:rsidP="003A3ADC">
      <w:pPr>
        <w:numPr>
          <w:ilvl w:val="1"/>
          <w:numId w:val="37"/>
        </w:numPr>
        <w:spacing w:after="0" w:line="360" w:lineRule="auto"/>
        <w:rPr>
          <w:rFonts w:eastAsiaTheme="minorEastAsia" w:cs="Calibri Light"/>
          <w:color w:val="000000" w:themeColor="text1"/>
        </w:rPr>
      </w:pPr>
      <w:r w:rsidRPr="003A3ADC">
        <w:rPr>
          <w:rFonts w:eastAsiaTheme="minorEastAsia" w:cs="Calibri Light"/>
          <w:color w:val="000000" w:themeColor="text1"/>
        </w:rPr>
        <w:t xml:space="preserve">The specific Preferential Goal Requirements for this tender is indicated in </w:t>
      </w:r>
      <w:r w:rsidRPr="003A3ADC">
        <w:rPr>
          <w:rFonts w:eastAsiaTheme="minorEastAsia" w:cs="Calibri Light"/>
          <w:b/>
          <w:bCs/>
          <w:color w:val="000000" w:themeColor="text1"/>
        </w:rPr>
        <w:t xml:space="preserve">Table </w:t>
      </w:r>
      <w:r w:rsidR="00054A37" w:rsidRPr="003A3ADC">
        <w:rPr>
          <w:rFonts w:eastAsiaTheme="minorEastAsia" w:cs="Calibri Light"/>
          <w:b/>
          <w:bCs/>
          <w:color w:val="000000" w:themeColor="text1"/>
        </w:rPr>
        <w:t>7</w:t>
      </w:r>
      <w:r w:rsidRPr="003A3ADC">
        <w:rPr>
          <w:rFonts w:eastAsiaTheme="minorEastAsia" w:cs="Calibri Light"/>
          <w:b/>
          <w:bCs/>
          <w:color w:val="000000" w:themeColor="text1"/>
        </w:rPr>
        <w:t xml:space="preserve"> </w:t>
      </w:r>
      <w:r w:rsidRPr="003A3ADC">
        <w:rPr>
          <w:rFonts w:eastAsiaTheme="minorEastAsia" w:cs="Calibri Light"/>
          <w:color w:val="000000" w:themeColor="text1"/>
        </w:rPr>
        <w:t>below.</w:t>
      </w:r>
    </w:p>
    <w:p w14:paraId="473C951B" w14:textId="77777777" w:rsidR="00E141AF" w:rsidRPr="003A3ADC" w:rsidRDefault="00E141AF" w:rsidP="003A3ADC">
      <w:pPr>
        <w:numPr>
          <w:ilvl w:val="1"/>
          <w:numId w:val="37"/>
        </w:numPr>
        <w:spacing w:after="0" w:line="360" w:lineRule="auto"/>
        <w:rPr>
          <w:rFonts w:eastAsiaTheme="minorEastAsia" w:cs="Calibri Light"/>
          <w:color w:val="000000" w:themeColor="text1"/>
        </w:rPr>
      </w:pPr>
      <w:r w:rsidRPr="003A3ADC">
        <w:rPr>
          <w:rFonts w:eastAsiaTheme="minorEastAsia" w:cs="Calibri Light"/>
          <w:color w:val="000000" w:themeColor="text1"/>
        </w:rPr>
        <w:t xml:space="preserve">Failure on the part of a bidder to </w:t>
      </w:r>
      <w:r w:rsidRPr="003A3ADC">
        <w:rPr>
          <w:rFonts w:eastAsiaTheme="minorEastAsia" w:cs="Calibri Light"/>
          <w:b/>
          <w:bCs/>
          <w:color w:val="000000" w:themeColor="text1"/>
        </w:rPr>
        <w:t>complete 80/20</w:t>
      </w:r>
      <w:r w:rsidRPr="003A3ADC">
        <w:rPr>
          <w:rFonts w:eastAsiaTheme="minorEastAsia" w:cs="Calibri Light"/>
          <w:color w:val="000000" w:themeColor="text1"/>
        </w:rPr>
        <w:t xml:space="preserve"> preference point systems and submit proof or documentation required in terms of this tender to claim preference points for the </w:t>
      </w:r>
      <w:r w:rsidRPr="003A3ADC">
        <w:rPr>
          <w:rFonts w:eastAsiaTheme="minorEastAsia" w:cs="Calibri Light"/>
          <w:b/>
          <w:bCs/>
          <w:color w:val="000000" w:themeColor="text1"/>
        </w:rPr>
        <w:lastRenderedPageBreak/>
        <w:t>Preference Goal Requirements</w:t>
      </w:r>
      <w:r w:rsidRPr="003A3ADC">
        <w:rPr>
          <w:rFonts w:eastAsiaTheme="minorEastAsia" w:cs="Calibri Light"/>
          <w:color w:val="000000" w:themeColor="text1"/>
        </w:rPr>
        <w:t>, will be interpreted to mean that preference points for specific goals are not claimed.</w:t>
      </w:r>
    </w:p>
    <w:p w14:paraId="35DB3E53" w14:textId="77777777" w:rsidR="006C07E4" w:rsidRPr="003A3ADC" w:rsidRDefault="006C07E4" w:rsidP="003A3ADC">
      <w:pPr>
        <w:pStyle w:val="ListParagraph"/>
        <w:numPr>
          <w:ilvl w:val="1"/>
          <w:numId w:val="37"/>
        </w:numPr>
        <w:spacing w:line="360" w:lineRule="auto"/>
        <w:rPr>
          <w:rFonts w:ascii="Calibri Light" w:hAnsi="Calibri Light" w:cs="Calibri Light"/>
        </w:rPr>
      </w:pPr>
      <w:r w:rsidRPr="003A3ADC">
        <w:rPr>
          <w:rFonts w:ascii="Calibri Light" w:hAnsi="Calibri Light" w:cs="Calibri Light"/>
        </w:rPr>
        <w:t xml:space="preserve">The Bidder </w:t>
      </w:r>
      <w:r w:rsidRPr="003A3ADC">
        <w:rPr>
          <w:rFonts w:ascii="Calibri Light" w:hAnsi="Calibri Light" w:cs="Calibri Light"/>
          <w:b/>
          <w:bCs/>
        </w:rPr>
        <w:t>must</w:t>
      </w:r>
      <w:r w:rsidRPr="003A3ADC">
        <w:rPr>
          <w:rFonts w:ascii="Calibri Light" w:hAnsi="Calibri Light" w:cs="Calibri Light"/>
        </w:rPr>
        <w:t xml:space="preserve"> indicate how they claim points </w:t>
      </w:r>
      <w:r w:rsidRPr="003A3ADC">
        <w:rPr>
          <w:rFonts w:ascii="Calibri Light" w:hAnsi="Calibri Light" w:cs="Calibri Light"/>
          <w:b/>
          <w:bCs/>
        </w:rPr>
        <w:t>for each of the preference points</w:t>
      </w:r>
      <w:r w:rsidRPr="003A3ADC">
        <w:rPr>
          <w:rFonts w:ascii="Calibri Light" w:hAnsi="Calibri Light" w:cs="Calibri Light"/>
          <w:bCs/>
        </w:rPr>
        <w:t xml:space="preserve"> </w:t>
      </w:r>
      <w:r w:rsidRPr="003A3ADC">
        <w:rPr>
          <w:rFonts w:ascii="Calibri Light" w:hAnsi="Calibri Light" w:cs="Calibri Light"/>
        </w:rPr>
        <w:t xml:space="preserve">by signing the relevant section in the Invitation to Bid document. </w:t>
      </w:r>
    </w:p>
    <w:p w14:paraId="480966C2" w14:textId="77777777" w:rsidR="00E141AF" w:rsidRPr="003A3ADC" w:rsidRDefault="00E141AF" w:rsidP="003A3ADC">
      <w:pPr>
        <w:numPr>
          <w:ilvl w:val="1"/>
          <w:numId w:val="37"/>
        </w:numPr>
        <w:spacing w:after="0" w:line="360" w:lineRule="auto"/>
        <w:rPr>
          <w:rFonts w:eastAsiaTheme="minorEastAsia" w:cs="Calibri Light"/>
        </w:rPr>
      </w:pPr>
      <w:r w:rsidRPr="003A3ADC">
        <w:rPr>
          <w:rFonts w:eastAsiaTheme="minorEastAsia" w:cs="Calibri Light"/>
          <w:color w:val="000000" w:themeColor="text1"/>
        </w:rPr>
        <w:t xml:space="preserve">Failure on the part of a bidder to submit proof or documentation required in terms of this tender to claim preference points for the </w:t>
      </w:r>
      <w:r w:rsidRPr="003A3ADC">
        <w:rPr>
          <w:rFonts w:eastAsiaTheme="minorEastAsia" w:cs="Calibri Light"/>
          <w:b/>
          <w:bCs/>
          <w:color w:val="000000" w:themeColor="text1"/>
        </w:rPr>
        <w:t>Preference Goal Requirements</w:t>
      </w:r>
      <w:r w:rsidRPr="003A3ADC">
        <w:rPr>
          <w:rFonts w:eastAsiaTheme="minorEastAsia" w:cs="Calibri Light"/>
          <w:color w:val="000000" w:themeColor="text1"/>
        </w:rPr>
        <w:t xml:space="preserve"> for this </w:t>
      </w:r>
      <w:r w:rsidRPr="003A3ADC">
        <w:rPr>
          <w:rFonts w:eastAsiaTheme="minorEastAsia" w:cs="Calibri Light"/>
        </w:rPr>
        <w:t>tender, will be interpreted to mean that preference points are not claimed.</w:t>
      </w:r>
    </w:p>
    <w:p w14:paraId="2BB7FBF7" w14:textId="77777777" w:rsidR="00E141AF" w:rsidRPr="003A3ADC" w:rsidRDefault="00E141AF" w:rsidP="003A3ADC">
      <w:pPr>
        <w:numPr>
          <w:ilvl w:val="1"/>
          <w:numId w:val="37"/>
        </w:numPr>
        <w:spacing w:after="0" w:line="360" w:lineRule="auto"/>
        <w:rPr>
          <w:rFonts w:eastAsiaTheme="minorEastAsia" w:cs="Calibri Light"/>
        </w:rPr>
      </w:pPr>
      <w:r w:rsidRPr="003A3ADC">
        <w:rPr>
          <w:rFonts w:eastAsiaTheme="minorEastAsia" w:cs="Calibri Light"/>
        </w:rPr>
        <w:t xml:space="preserve">The Bidder’s </w:t>
      </w:r>
      <w:r w:rsidRPr="003A3ADC">
        <w:rPr>
          <w:rFonts w:eastAsiaTheme="minorEastAsia" w:cs="Calibri Light"/>
          <w:b/>
          <w:bCs/>
        </w:rPr>
        <w:t>commitment</w:t>
      </w:r>
      <w:r w:rsidRPr="003A3ADC">
        <w:rPr>
          <w:rFonts w:eastAsiaTheme="minorEastAsia" w:cs="Calibri Light"/>
        </w:rPr>
        <w:t xml:space="preserve"> for the </w:t>
      </w:r>
      <w:r w:rsidRPr="003A3ADC">
        <w:rPr>
          <w:rFonts w:eastAsiaTheme="minorEastAsia" w:cs="Calibri Light"/>
          <w:b/>
          <w:bCs/>
        </w:rPr>
        <w:t xml:space="preserve">Preference Goal Requirements </w:t>
      </w:r>
      <w:r w:rsidRPr="003A3ADC">
        <w:rPr>
          <w:rFonts w:eastAsiaTheme="minorEastAsia" w:cs="Calibri Light"/>
        </w:rPr>
        <w:t xml:space="preserve">in this tender will be </w:t>
      </w:r>
      <w:r w:rsidRPr="003A3ADC">
        <w:rPr>
          <w:rFonts w:eastAsiaTheme="minorEastAsia" w:cs="Calibri Light"/>
          <w:b/>
          <w:bCs/>
        </w:rPr>
        <w:t>legally binding</w:t>
      </w:r>
      <w:r w:rsidRPr="003A3ADC">
        <w:rPr>
          <w:rFonts w:eastAsiaTheme="minorEastAsia" w:cs="Calibri Light"/>
        </w:rPr>
        <w:t xml:space="preserve"> and the Bidder needs to </w:t>
      </w:r>
      <w:r w:rsidRPr="003A3ADC">
        <w:rPr>
          <w:rFonts w:eastAsiaTheme="minorEastAsia" w:cs="Calibri Light"/>
          <w:b/>
          <w:bCs/>
        </w:rPr>
        <w:t>perform against their commitment</w:t>
      </w:r>
      <w:r w:rsidRPr="003A3ADC">
        <w:rPr>
          <w:rFonts w:eastAsiaTheme="minorEastAsia" w:cs="Calibri Light"/>
        </w:rPr>
        <w:t xml:space="preserve"> for the duration of the contract which will form part of the Contractual Agreement.</w:t>
      </w:r>
    </w:p>
    <w:p w14:paraId="4C4A0441" w14:textId="77777777" w:rsidR="00E141AF" w:rsidRPr="003A3ADC" w:rsidRDefault="00E141AF" w:rsidP="003A3ADC">
      <w:pPr>
        <w:numPr>
          <w:ilvl w:val="1"/>
          <w:numId w:val="37"/>
        </w:numPr>
        <w:spacing w:after="0" w:line="360" w:lineRule="auto"/>
        <w:rPr>
          <w:rFonts w:eastAsiaTheme="minorEastAsia" w:cs="Calibri Light"/>
        </w:rPr>
      </w:pPr>
      <w:r w:rsidRPr="003A3ADC">
        <w:rPr>
          <w:rFonts w:eastAsiaTheme="minorEastAsia" w:cs="Calibri Light"/>
        </w:rPr>
        <w:t xml:space="preserve">The Bidder </w:t>
      </w:r>
      <w:r w:rsidRPr="003A3ADC">
        <w:rPr>
          <w:rFonts w:eastAsiaTheme="minorEastAsia" w:cs="Calibri Light"/>
          <w:b/>
          <w:bCs/>
        </w:rPr>
        <w:t>must sustain, or improve</w:t>
      </w:r>
      <w:r w:rsidRPr="003A3ADC">
        <w:rPr>
          <w:rFonts w:eastAsiaTheme="minorEastAsia" w:cs="Calibri Light"/>
        </w:rPr>
        <w:t xml:space="preserve"> the company’s BBBEE Level for the duration of the contact which will form part of the Contractual Agreement.</w:t>
      </w:r>
    </w:p>
    <w:p w14:paraId="4E91FD11" w14:textId="77777777" w:rsidR="00E141AF" w:rsidRPr="003A3ADC" w:rsidRDefault="00E141AF" w:rsidP="003A3ADC">
      <w:pPr>
        <w:numPr>
          <w:ilvl w:val="1"/>
          <w:numId w:val="37"/>
        </w:numPr>
        <w:spacing w:after="0" w:line="360" w:lineRule="auto"/>
        <w:rPr>
          <w:rFonts w:eastAsiaTheme="minorEastAsia" w:cs="Calibri Light"/>
        </w:rPr>
      </w:pPr>
      <w:r w:rsidRPr="003A3ADC">
        <w:rPr>
          <w:rFonts w:eastAsiaTheme="minorEastAsia" w:cs="Calibri Light"/>
          <w:b/>
          <w:bCs/>
        </w:rPr>
        <w:t>Performance of Preference Goal Requirements will be determined annually</w:t>
      </w:r>
      <w:r w:rsidRPr="003A3ADC">
        <w:rPr>
          <w:rFonts w:eastAsiaTheme="minorEastAsia" w:cs="Calibri Light"/>
        </w:rPr>
        <w:t>. Bidders must submit their Preference status report indicating progress against the Bidder’s Preferential commitments within 30 days of the yearly anniversary of the contract.</w:t>
      </w:r>
    </w:p>
    <w:p w14:paraId="51A64BA4" w14:textId="77777777" w:rsidR="00E141AF" w:rsidRPr="003A3ADC" w:rsidRDefault="00E141AF" w:rsidP="003A3ADC">
      <w:pPr>
        <w:numPr>
          <w:ilvl w:val="1"/>
          <w:numId w:val="37"/>
        </w:numPr>
        <w:spacing w:after="0" w:line="360" w:lineRule="auto"/>
        <w:rPr>
          <w:rFonts w:eastAsiaTheme="minorEastAsia" w:cs="Calibri Light"/>
          <w:color w:val="000000" w:themeColor="text1"/>
        </w:rPr>
      </w:pPr>
      <w:r w:rsidRPr="003A3ADC">
        <w:rPr>
          <w:rFonts w:eastAsiaTheme="minorEastAsia" w:cs="Calibri Light"/>
          <w:color w:val="000000" w:themeColor="text1"/>
        </w:rPr>
        <w:t xml:space="preserve">Bidders need to keep auditable substantive records / evidence and upon request by </w:t>
      </w:r>
      <w:r w:rsidRPr="003A3ADC">
        <w:rPr>
          <w:rFonts w:eastAsiaTheme="minorEastAsia" w:cs="Calibri Light"/>
          <w:b/>
          <w:bCs/>
          <w:color w:val="000000" w:themeColor="text1"/>
        </w:rPr>
        <w:t xml:space="preserve">SITA </w:t>
      </w:r>
      <w:r w:rsidRPr="003A3ADC">
        <w:rPr>
          <w:rFonts w:eastAsiaTheme="minorEastAsia" w:cs="Calibri Light"/>
          <w:color w:val="000000" w:themeColor="text1"/>
        </w:rPr>
        <w:t>must be made available for audit and, or due diligence purposes.</w:t>
      </w:r>
    </w:p>
    <w:p w14:paraId="73B0C3F1" w14:textId="77777777" w:rsidR="00E141AF" w:rsidRPr="003A3ADC" w:rsidRDefault="00E141AF" w:rsidP="003A3ADC">
      <w:pPr>
        <w:numPr>
          <w:ilvl w:val="1"/>
          <w:numId w:val="37"/>
        </w:numPr>
        <w:spacing w:after="0" w:line="360" w:lineRule="auto"/>
        <w:rPr>
          <w:rFonts w:eastAsiaTheme="minorEastAsia" w:cs="Calibri Light"/>
          <w:color w:val="000000" w:themeColor="text1"/>
        </w:rPr>
      </w:pPr>
      <w:r w:rsidRPr="003A3ADC">
        <w:rPr>
          <w:rFonts w:eastAsiaTheme="minorEastAsia" w:cs="Calibri Light"/>
          <w:b/>
          <w:bCs/>
          <w:color w:val="000000" w:themeColor="text1"/>
        </w:rPr>
        <w:t>SITA reserves the right</w:t>
      </w:r>
      <w:r w:rsidRPr="003A3ADC">
        <w:rPr>
          <w:rFonts w:eastAsiaTheme="minorEastAsia" w:cs="Calibri Light"/>
          <w:color w:val="000000" w:themeColor="text1"/>
        </w:rPr>
        <w:t xml:space="preserve"> </w:t>
      </w:r>
      <w:r w:rsidRPr="003A3ADC">
        <w:rPr>
          <w:rFonts w:eastAsiaTheme="minorEastAsia" w:cs="Calibri Light"/>
          <w:b/>
          <w:bCs/>
          <w:color w:val="000000" w:themeColor="text1"/>
        </w:rPr>
        <w:t>to</w:t>
      </w:r>
      <w:r w:rsidRPr="003A3ADC">
        <w:rPr>
          <w:rFonts w:eastAsiaTheme="minorEastAsia" w:cs="Calibri Light"/>
          <w:color w:val="000000" w:themeColor="text1"/>
        </w:rPr>
        <w:t xml:space="preserve"> require from a Bidder, either before a bid is adjudicated or at any time subsequently, to substantiate any claim with regards to preferences, in any manner required by SITA.</w:t>
      </w:r>
    </w:p>
    <w:p w14:paraId="5F59EDEF" w14:textId="77777777" w:rsidR="00E141AF" w:rsidRPr="003A3ADC" w:rsidRDefault="00E141AF" w:rsidP="003A3ADC">
      <w:pPr>
        <w:numPr>
          <w:ilvl w:val="1"/>
          <w:numId w:val="37"/>
        </w:numPr>
        <w:spacing w:after="0" w:line="360" w:lineRule="auto"/>
        <w:rPr>
          <w:rFonts w:eastAsiaTheme="minorEastAsia" w:cs="Calibri Light"/>
          <w:color w:val="000000" w:themeColor="text1"/>
        </w:rPr>
      </w:pPr>
      <w:r w:rsidRPr="003A3ADC">
        <w:rPr>
          <w:rFonts w:eastAsiaTheme="minorEastAsia" w:cs="Calibri Light"/>
          <w:b/>
          <w:bCs/>
          <w:color w:val="000000" w:themeColor="text1"/>
        </w:rPr>
        <w:t>SITA reserves the right to</w:t>
      </w:r>
      <w:r w:rsidRPr="003A3ADC">
        <w:rPr>
          <w:rFonts w:eastAsiaTheme="minorEastAsia" w:cs="Calibri Light"/>
          <w:color w:val="000000" w:themeColor="text1"/>
        </w:rPr>
        <w:t xml:space="preserve"> verify information / evidence provided by the Bidder.</w:t>
      </w:r>
    </w:p>
    <w:p w14:paraId="1809CD8E" w14:textId="77777777" w:rsidR="00E141AF" w:rsidRPr="003A3ADC" w:rsidRDefault="00E141AF" w:rsidP="003A3ADC">
      <w:pPr>
        <w:numPr>
          <w:ilvl w:val="1"/>
          <w:numId w:val="37"/>
        </w:numPr>
        <w:spacing w:after="0" w:line="360" w:lineRule="auto"/>
        <w:rPr>
          <w:rFonts w:eastAsiaTheme="minorEastAsia" w:cs="Calibri Light"/>
        </w:rPr>
      </w:pPr>
      <w:r w:rsidRPr="003A3ADC">
        <w:rPr>
          <w:rFonts w:eastAsiaTheme="minorEastAsia" w:cs="Calibri Light"/>
          <w:b/>
          <w:bCs/>
          <w:color w:val="000000" w:themeColor="text1"/>
        </w:rPr>
        <w:t>SITA reserves the right to</w:t>
      </w:r>
      <w:r w:rsidRPr="003A3ADC">
        <w:rPr>
          <w:rFonts w:eastAsiaTheme="minorEastAsia" w:cs="Calibri Light"/>
          <w:color w:val="000000" w:themeColor="text1"/>
        </w:rPr>
        <w:t xml:space="preserve"> introduce a </w:t>
      </w:r>
      <w:r w:rsidRPr="003A3ADC">
        <w:rPr>
          <w:rFonts w:eastAsiaTheme="minorEastAsia" w:cs="Calibri Light"/>
          <w:b/>
          <w:bCs/>
          <w:color w:val="000000" w:themeColor="text1"/>
        </w:rPr>
        <w:t>penalty of 1%</w:t>
      </w:r>
      <w:r w:rsidRPr="003A3ADC">
        <w:rPr>
          <w:rFonts w:eastAsiaTheme="minorEastAsia" w:cs="Calibri Light"/>
          <w:color w:val="000000" w:themeColor="text1"/>
        </w:rPr>
        <w:t xml:space="preserve"> of the overall annual year spent by </w:t>
      </w:r>
      <w:r w:rsidRPr="003A3ADC">
        <w:rPr>
          <w:rFonts w:eastAsiaTheme="minorEastAsia" w:cs="Calibri Light"/>
          <w:b/>
          <w:bCs/>
          <w:color w:val="000000" w:themeColor="text1"/>
        </w:rPr>
        <w:t>SITA</w:t>
      </w:r>
      <w:r w:rsidRPr="003A3ADC">
        <w:rPr>
          <w:rFonts w:eastAsiaTheme="minorEastAsia" w:cs="Calibri Light"/>
          <w:color w:val="000000" w:themeColor="text1"/>
        </w:rPr>
        <w:t xml:space="preserve"> for the prior year if the Bidder fails to comply to paragraphs (g), (h) and (i) above.</w:t>
      </w:r>
    </w:p>
    <w:p w14:paraId="4B1F915C" w14:textId="77777777" w:rsidR="00E141AF" w:rsidRPr="00E141AF" w:rsidRDefault="00E141AF" w:rsidP="00E141AF"/>
    <w:p w14:paraId="151848EC" w14:textId="77777777" w:rsidR="00E141AF" w:rsidRPr="00E141AF" w:rsidRDefault="00E141AF" w:rsidP="00E141AF"/>
    <w:p w14:paraId="5FB238AF" w14:textId="77777777" w:rsidR="00E141AF" w:rsidRPr="00E141AF" w:rsidRDefault="00E141AF" w:rsidP="00E141AF">
      <w:pPr>
        <w:keepNext/>
        <w:spacing w:before="120" w:line="240" w:lineRule="auto"/>
        <w:ind w:left="1134"/>
        <w:jc w:val="center"/>
        <w:rPr>
          <w:rFonts w:eastAsia="Times New Roman" w:cs="Calibri Light"/>
          <w:b/>
          <w:lang w:val="en-GB"/>
        </w:rPr>
        <w:sectPr w:rsidR="00E141AF" w:rsidRPr="00E141AF" w:rsidSect="00E141AF">
          <w:headerReference w:type="even" r:id="rId18"/>
          <w:headerReference w:type="default" r:id="rId19"/>
          <w:footerReference w:type="default" r:id="rId20"/>
          <w:headerReference w:type="first" r:id="rId21"/>
          <w:pgSz w:w="11906" w:h="16838"/>
          <w:pgMar w:top="1276" w:right="1134" w:bottom="992" w:left="1134" w:header="709" w:footer="584" w:gutter="0"/>
          <w:cols w:space="708"/>
          <w:docGrid w:linePitch="360"/>
        </w:sectPr>
      </w:pPr>
    </w:p>
    <w:p w14:paraId="53357F32" w14:textId="1E970821" w:rsidR="00E141AF" w:rsidRPr="00E141AF" w:rsidRDefault="00E141AF" w:rsidP="00E141AF">
      <w:pPr>
        <w:keepNext/>
        <w:spacing w:before="120" w:line="240" w:lineRule="auto"/>
        <w:ind w:left="1134"/>
        <w:jc w:val="center"/>
        <w:rPr>
          <w:rFonts w:eastAsia="Times New Roman" w:cs="Calibri Light"/>
          <w:b/>
          <w:szCs w:val="24"/>
          <w:lang w:val="en-GB"/>
        </w:rPr>
      </w:pPr>
      <w:r w:rsidRPr="00E141AF">
        <w:rPr>
          <w:rFonts w:eastAsia="Times New Roman" w:cs="Calibri Light"/>
          <w:b/>
          <w:lang w:val="en-GB"/>
        </w:rPr>
        <w:lastRenderedPageBreak/>
        <w:t xml:space="preserve">Table </w:t>
      </w:r>
      <w:r w:rsidR="00054A37">
        <w:rPr>
          <w:rFonts w:eastAsia="Times New Roman" w:cs="Calibri Light"/>
          <w:b/>
          <w:lang w:val="en-GB"/>
        </w:rPr>
        <w:t>7</w:t>
      </w:r>
      <w:r w:rsidRPr="00E141AF">
        <w:rPr>
          <w:rFonts w:eastAsia="Times New Roman" w:cs="Calibri Light"/>
          <w:b/>
          <w:lang w:val="en-GB"/>
        </w:rPr>
        <w:t>: 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E141AF" w:rsidRPr="00E141AF" w14:paraId="7546BFA6" w14:textId="77777777" w:rsidTr="00B02B47">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465D710A" w14:textId="77777777" w:rsidR="00E141AF" w:rsidRPr="00E141AF" w:rsidRDefault="00E141AF" w:rsidP="00E141AF">
            <w:pPr>
              <w:jc w:val="left"/>
              <w:rPr>
                <w:rFonts w:eastAsia="Calibri Light" w:cs="Calibri"/>
                <w:b/>
                <w:bCs/>
                <w:color w:val="0E1B8D"/>
                <w:szCs w:val="24"/>
                <w:lang w:eastAsia="en-GB"/>
              </w:rPr>
            </w:pPr>
            <w:r w:rsidRPr="00E141AF">
              <w:rPr>
                <w:rFonts w:eastAsia="Calibri Light"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09C6583D" w14:textId="77777777" w:rsidR="00E141AF" w:rsidRPr="00E141AF" w:rsidRDefault="00E141AF" w:rsidP="00E141AF">
            <w:pPr>
              <w:jc w:val="left"/>
              <w:rPr>
                <w:rFonts w:eastAsia="Calibri Light" w:cs="Calibri"/>
                <w:b/>
                <w:bCs/>
                <w:color w:val="0E1B8D"/>
                <w:szCs w:val="24"/>
                <w:lang w:eastAsia="en-GB"/>
              </w:rPr>
            </w:pPr>
            <w:r w:rsidRPr="00E141AF">
              <w:rPr>
                <w:rFonts w:eastAsia="Calibri Light"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1933DA34" w14:textId="77777777" w:rsidR="00E141AF" w:rsidRPr="00E141AF" w:rsidRDefault="00E141AF" w:rsidP="00E141AF">
            <w:pPr>
              <w:jc w:val="left"/>
              <w:rPr>
                <w:rFonts w:eastAsia="Calibri Light" w:cs="Calibri"/>
                <w:b/>
                <w:bCs/>
                <w:color w:val="0E1B8D"/>
                <w:szCs w:val="24"/>
                <w:lang w:eastAsia="en-GB"/>
              </w:rPr>
            </w:pPr>
            <w:r w:rsidRPr="00E141AF">
              <w:rPr>
                <w:rFonts w:eastAsia="Calibri Light" w:cs="Calibri"/>
                <w:b/>
                <w:bCs/>
                <w:color w:val="0E1B8D"/>
                <w:szCs w:val="24"/>
                <w:lang w:eastAsia="en-GB"/>
              </w:rPr>
              <w:t xml:space="preserve">Preferential Goal Requirements </w:t>
            </w:r>
          </w:p>
        </w:tc>
      </w:tr>
      <w:tr w:rsidR="00E141AF" w:rsidRPr="00E141AF" w14:paraId="4F4C3559" w14:textId="77777777" w:rsidTr="00B02B47">
        <w:trPr>
          <w:trHeight w:val="1233"/>
          <w:tblHeader/>
        </w:trPr>
        <w:tc>
          <w:tcPr>
            <w:tcW w:w="1691" w:type="dxa"/>
            <w:tcBorders>
              <w:top w:val="nil"/>
              <w:left w:val="single" w:sz="8" w:space="0" w:color="4F81BD"/>
              <w:bottom w:val="single" w:sz="8" w:space="0" w:color="4F81BD"/>
              <w:right w:val="single" w:sz="8" w:space="0" w:color="4F81BD"/>
            </w:tcBorders>
            <w:shd w:val="clear" w:color="000000" w:fill="DBE5F1"/>
          </w:tcPr>
          <w:p w14:paraId="36333D70" w14:textId="77777777" w:rsidR="00E141AF" w:rsidRPr="00E141AF" w:rsidRDefault="00E141AF" w:rsidP="00E141AF">
            <w:pPr>
              <w:jc w:val="left"/>
              <w:rPr>
                <w:rFonts w:eastAsia="Calibri Light"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6C8CE86" w14:textId="77777777" w:rsidR="00E141AF" w:rsidRPr="00E141AF" w:rsidRDefault="00E141AF" w:rsidP="00E141AF">
            <w:pPr>
              <w:jc w:val="left"/>
              <w:rPr>
                <w:rFonts w:eastAsia="Calibri Light" w:cs="Calibri"/>
                <w:b/>
                <w:bCs/>
                <w:color w:val="0E1B8D"/>
                <w:szCs w:val="24"/>
                <w:lang w:eastAsia="en-GB"/>
              </w:rPr>
            </w:pPr>
            <w:r w:rsidRPr="00E141AF">
              <w:rPr>
                <w:rFonts w:eastAsia="Calibri Light"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40A7C68B" w14:textId="77777777" w:rsidR="00E141AF" w:rsidRPr="00E141AF" w:rsidRDefault="00E141AF" w:rsidP="00E141AF">
            <w:pPr>
              <w:jc w:val="left"/>
              <w:rPr>
                <w:rFonts w:eastAsia="Calibri Light" w:cs="Calibri"/>
                <w:b/>
                <w:bCs/>
                <w:color w:val="0E1B8D"/>
                <w:szCs w:val="24"/>
                <w:lang w:eastAsia="en-GB"/>
              </w:rPr>
            </w:pPr>
            <w:r w:rsidRPr="00E141AF">
              <w:rPr>
                <w:rFonts w:eastAsia="Calibri Light" w:cs="Calibri"/>
                <w:b/>
                <w:bCs/>
                <w:color w:val="0E1B8D"/>
                <w:szCs w:val="24"/>
                <w:lang w:eastAsia="en-GB"/>
              </w:rPr>
              <w:t xml:space="preserve">Substantiating evidence and evidence reference to be completed by bidder. </w:t>
            </w:r>
            <w:r w:rsidRPr="00E141AF">
              <w:rPr>
                <w:rFonts w:eastAsia="Calibri Light"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7F78907E" w14:textId="77777777" w:rsidR="00E141AF" w:rsidRPr="00E141AF" w:rsidRDefault="00E141AF" w:rsidP="00E141AF">
            <w:pPr>
              <w:jc w:val="left"/>
              <w:rPr>
                <w:rFonts w:eastAsia="Calibri Light" w:cs="Calibri"/>
                <w:b/>
                <w:bCs/>
                <w:color w:val="0E1B8D"/>
                <w:szCs w:val="24"/>
                <w:lang w:eastAsia="en-GB"/>
              </w:rPr>
            </w:pPr>
            <w:r w:rsidRPr="00E141AF">
              <w:rPr>
                <w:rFonts w:eastAsia="Calibri Light" w:cs="Calibri"/>
                <w:b/>
                <w:bCs/>
                <w:color w:val="0E1B8D"/>
                <w:szCs w:val="24"/>
                <w:lang w:eastAsia="en-GB"/>
              </w:rPr>
              <w:t>Evidence Reference</w:t>
            </w:r>
          </w:p>
        </w:tc>
      </w:tr>
      <w:tr w:rsidR="00E141AF" w:rsidRPr="00E141AF" w14:paraId="5C2A8D67" w14:textId="77777777" w:rsidTr="00B02B47">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39A76FAC" w14:textId="77777777" w:rsidR="00E141AF" w:rsidRPr="00E141AF" w:rsidRDefault="00E141AF" w:rsidP="00E141AF">
            <w:pPr>
              <w:rPr>
                <w:rFonts w:eastAsia="Calibri Light"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773F93E" w14:textId="77777777" w:rsidR="00E141AF" w:rsidRPr="00E141AF" w:rsidRDefault="00E141AF" w:rsidP="00E141AF">
            <w:pPr>
              <w:rPr>
                <w:rFonts w:eastAsia="Calibri Light" w:cs="Calibri"/>
                <w:b/>
                <w:bCs/>
                <w:color w:val="305496"/>
                <w:szCs w:val="24"/>
                <w:lang w:eastAsia="en-GB"/>
              </w:rPr>
            </w:pPr>
            <w:r w:rsidRPr="00E141AF">
              <w:rPr>
                <w:rFonts w:eastAsia="Calibri Light"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672D9E9B" w14:textId="77777777" w:rsidR="00E141AF" w:rsidRPr="00E141AF" w:rsidRDefault="00E141AF" w:rsidP="00E141AF">
            <w:pPr>
              <w:rPr>
                <w:rFonts w:eastAsia="Calibri Light" w:cs="Calibri"/>
                <w:b/>
                <w:bCs/>
                <w:color w:val="0E1B8D"/>
                <w:lang w:eastAsia="en-GB"/>
              </w:rPr>
            </w:pPr>
            <w:r w:rsidRPr="00E141AF">
              <w:rPr>
                <w:rFonts w:eastAsia="Calibri Light" w:cs="Calibri"/>
                <w:b/>
                <w:bCs/>
                <w:color w:val="0E1B8D"/>
                <w:lang w:eastAsia="en-GB"/>
              </w:rPr>
              <w:t> </w:t>
            </w:r>
          </w:p>
        </w:tc>
      </w:tr>
      <w:tr w:rsidR="00E141AF" w:rsidRPr="00E141AF" w14:paraId="2643B807" w14:textId="77777777" w:rsidTr="00B02B47">
        <w:trPr>
          <w:trHeight w:val="2144"/>
        </w:trPr>
        <w:tc>
          <w:tcPr>
            <w:tcW w:w="1691" w:type="dxa"/>
            <w:tcBorders>
              <w:top w:val="nil"/>
              <w:left w:val="single" w:sz="8" w:space="0" w:color="4F81BD"/>
              <w:bottom w:val="single" w:sz="8" w:space="0" w:color="4F81BD"/>
              <w:right w:val="single" w:sz="8" w:space="0" w:color="4F81BD"/>
            </w:tcBorders>
          </w:tcPr>
          <w:p w14:paraId="677F943D" w14:textId="77777777" w:rsidR="00E141AF" w:rsidRPr="00E141AF" w:rsidRDefault="00E141AF" w:rsidP="00E141AF">
            <w:pPr>
              <w:jc w:val="left"/>
              <w:rPr>
                <w:rFonts w:eastAsia="Calibri Light" w:cs="Calibri"/>
                <w:szCs w:val="24"/>
                <w:lang w:eastAsia="en-GB"/>
              </w:rPr>
            </w:pPr>
            <w:r w:rsidRPr="00E141AF">
              <w:rPr>
                <w:rFonts w:eastAsia="Calibri Light"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2466D09D" w14:textId="77777777" w:rsidR="00E141AF" w:rsidRPr="00E141AF" w:rsidRDefault="00E141AF" w:rsidP="00E141AF">
            <w:pPr>
              <w:jc w:val="left"/>
              <w:rPr>
                <w:rFonts w:eastAsia="Calibri Light" w:cs="Calibri"/>
                <w:szCs w:val="24"/>
                <w:lang w:eastAsia="en-GB"/>
              </w:rPr>
            </w:pPr>
            <w:r w:rsidRPr="00E141AF">
              <w:rPr>
                <w:rFonts w:eastAsia="Calibri Light" w:cs="Calibri"/>
                <w:b/>
                <w:bCs/>
                <w:szCs w:val="24"/>
                <w:lang w:eastAsia="en-GB"/>
              </w:rPr>
              <w:t>B-BBEE Requirements</w:t>
            </w:r>
          </w:p>
          <w:p w14:paraId="175DD275" w14:textId="77777777" w:rsidR="00E141AF" w:rsidRPr="00E141AF" w:rsidRDefault="00E141AF" w:rsidP="00E141AF">
            <w:pPr>
              <w:jc w:val="left"/>
              <w:rPr>
                <w:rFonts w:eastAsia="Calibri Light" w:cs="Calibri"/>
                <w:szCs w:val="24"/>
                <w:lang w:eastAsia="en-GB"/>
              </w:rPr>
            </w:pPr>
            <w:r w:rsidRPr="00E141AF">
              <w:rPr>
                <w:rFonts w:eastAsia="Calibri Light"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055F878F" w14:textId="77777777" w:rsidR="00E141AF" w:rsidRPr="00E141AF" w:rsidRDefault="00E141AF" w:rsidP="00E141AF">
            <w:pPr>
              <w:rPr>
                <w:rFonts w:cs="Calibri"/>
                <w:szCs w:val="24"/>
                <w:lang w:val="en-GB" w:eastAsia="en-GB"/>
              </w:rPr>
            </w:pPr>
            <w:r w:rsidRPr="00E141AF">
              <w:rPr>
                <w:rFonts w:cs="Calibri"/>
                <w:b/>
                <w:bCs/>
                <w:szCs w:val="24"/>
                <w:lang w:val="en-GB" w:eastAsia="en-GB"/>
              </w:rPr>
              <w:t>Evidence:</w:t>
            </w:r>
            <w:r w:rsidRPr="00E141AF">
              <w:rPr>
                <w:rFonts w:cs="Calibri"/>
                <w:b/>
                <w:bCs/>
                <w:szCs w:val="24"/>
                <w:lang w:val="en-GB" w:eastAsia="en-GB"/>
              </w:rPr>
              <w:br/>
            </w:r>
            <w:r w:rsidRPr="00E141AF">
              <w:rPr>
                <w:rFonts w:cs="Calibri"/>
                <w:szCs w:val="24"/>
                <w:lang w:val="en-GB" w:eastAsia="en-GB"/>
              </w:rPr>
              <w:t>The Bidder must provide a copy of the following relevant evidence for the Preferential Goal points which the Bidder qualifies for:</w:t>
            </w:r>
          </w:p>
          <w:p w14:paraId="3CE01D24" w14:textId="0FECB897" w:rsidR="00E141AF" w:rsidRPr="00E141AF" w:rsidRDefault="00E141AF">
            <w:pPr>
              <w:numPr>
                <w:ilvl w:val="0"/>
                <w:numId w:val="38"/>
              </w:numPr>
              <w:spacing w:after="0"/>
              <w:ind w:left="460" w:hanging="460"/>
              <w:jc w:val="left"/>
              <w:outlineLvl w:val="0"/>
              <w:rPr>
                <w:rFonts w:cs="Calibri"/>
                <w:szCs w:val="24"/>
                <w:lang w:val="en-GB"/>
              </w:rPr>
            </w:pPr>
            <w:r w:rsidRPr="00E141AF">
              <w:rPr>
                <w:rFonts w:cs="Calibri"/>
                <w:b/>
                <w:bCs/>
                <w:szCs w:val="24"/>
                <w:lang w:val="en-GB"/>
              </w:rPr>
              <w:t xml:space="preserve">Columns A, B, C and D in table </w:t>
            </w:r>
            <w:r w:rsidR="00054A37">
              <w:rPr>
                <w:rFonts w:cs="Calibri"/>
                <w:b/>
                <w:bCs/>
                <w:szCs w:val="24"/>
                <w:lang w:val="en-GB"/>
              </w:rPr>
              <w:t>8</w:t>
            </w:r>
            <w:r w:rsidRPr="00E141AF">
              <w:rPr>
                <w:rFonts w:cs="Calibri"/>
                <w:b/>
                <w:bCs/>
                <w:szCs w:val="24"/>
                <w:lang w:val="en-GB"/>
              </w:rPr>
              <w:t>:</w:t>
            </w:r>
          </w:p>
          <w:p w14:paraId="7CCABDA6" w14:textId="77777777" w:rsidR="00E141AF" w:rsidRPr="00E141AF" w:rsidRDefault="00E141AF" w:rsidP="00E141AF">
            <w:pPr>
              <w:spacing w:after="0"/>
              <w:ind w:left="460"/>
              <w:jc w:val="left"/>
              <w:outlineLvl w:val="0"/>
              <w:rPr>
                <w:rFonts w:cs="Calibri"/>
                <w:szCs w:val="24"/>
                <w:lang w:val="en-GB"/>
              </w:rPr>
            </w:pPr>
            <w:r w:rsidRPr="00E141AF">
              <w:rPr>
                <w:bCs/>
                <w:szCs w:val="24"/>
                <w:lang w:val="en-GB"/>
              </w:rPr>
              <w:t xml:space="preserve">Copy of relevant proof of the following to confirm the B-BBEE status of the contributor </w:t>
            </w:r>
            <w:r w:rsidRPr="00E141AF">
              <w:rPr>
                <w:rFonts w:cs="Calibri"/>
                <w:szCs w:val="24"/>
                <w:lang w:val="en-GB"/>
              </w:rPr>
              <w:t xml:space="preserve">as defined in </w:t>
            </w:r>
            <w:r w:rsidRPr="00E141AF">
              <w:rPr>
                <w:bCs/>
                <w:szCs w:val="24"/>
                <w:lang w:val="en-GB"/>
              </w:rPr>
              <w:t>the</w:t>
            </w:r>
            <w:r w:rsidRPr="00E141AF">
              <w:rPr>
                <w:rFonts w:cs="Calibri"/>
                <w:szCs w:val="24"/>
                <w:lang w:val="en-GB"/>
              </w:rPr>
              <w:t xml:space="preserve"> Broad-Based Black Economic Empowerment Act:</w:t>
            </w:r>
          </w:p>
          <w:p w14:paraId="08DA85C4" w14:textId="77777777" w:rsidR="00E141AF" w:rsidRPr="00E141AF" w:rsidRDefault="00E141AF">
            <w:pPr>
              <w:numPr>
                <w:ilvl w:val="4"/>
                <w:numId w:val="39"/>
              </w:numPr>
              <w:spacing w:after="0"/>
              <w:ind w:left="746" w:hanging="284"/>
              <w:jc w:val="left"/>
              <w:outlineLvl w:val="0"/>
              <w:rPr>
                <w:bCs/>
                <w:i/>
                <w:iCs/>
                <w:szCs w:val="24"/>
                <w:lang w:val="en-GB"/>
              </w:rPr>
            </w:pPr>
            <w:r w:rsidRPr="00E141AF">
              <w:rPr>
                <w:b/>
                <w:i/>
                <w:iCs/>
                <w:szCs w:val="24"/>
                <w:lang w:val="en-GB"/>
              </w:rPr>
              <w:t>B-BBEE certificate</w:t>
            </w:r>
            <w:r w:rsidRPr="00E141AF">
              <w:rPr>
                <w:bCs/>
                <w:i/>
                <w:iCs/>
                <w:szCs w:val="24"/>
                <w:lang w:val="en-GB"/>
              </w:rPr>
              <w:t xml:space="preserve"> (from a SANAS Accredited Agency);</w:t>
            </w:r>
          </w:p>
          <w:p w14:paraId="424A5871" w14:textId="77777777" w:rsidR="00E141AF" w:rsidRPr="00E141AF" w:rsidRDefault="00E141AF" w:rsidP="00E141AF">
            <w:pPr>
              <w:spacing w:after="0"/>
              <w:ind w:left="746"/>
              <w:jc w:val="left"/>
              <w:outlineLvl w:val="0"/>
              <w:rPr>
                <w:b/>
                <w:szCs w:val="24"/>
                <w:lang w:val="en-GB"/>
              </w:rPr>
            </w:pPr>
            <w:r w:rsidRPr="00E141AF">
              <w:rPr>
                <w:b/>
                <w:szCs w:val="24"/>
                <w:lang w:val="en-GB"/>
              </w:rPr>
              <w:t xml:space="preserve">or </w:t>
            </w:r>
          </w:p>
          <w:p w14:paraId="392FAF48" w14:textId="77777777" w:rsidR="00E141AF" w:rsidRPr="00E141AF" w:rsidRDefault="00E141AF" w:rsidP="00E141AF">
            <w:pPr>
              <w:spacing w:after="0"/>
              <w:ind w:left="746"/>
              <w:jc w:val="left"/>
              <w:outlineLvl w:val="0"/>
              <w:rPr>
                <w:rFonts w:cs="Calibri"/>
                <w:bCs/>
                <w:szCs w:val="24"/>
                <w:lang w:val="en-GB"/>
              </w:rPr>
            </w:pPr>
            <w:r w:rsidRPr="00E141AF">
              <w:rPr>
                <w:b/>
                <w:i/>
                <w:iCs/>
                <w:szCs w:val="24"/>
                <w:lang w:val="en-GB"/>
              </w:rPr>
              <w:t xml:space="preserve">Sworn affidavit </w:t>
            </w:r>
            <w:r w:rsidRPr="00E141AF">
              <w:rPr>
                <w:bCs/>
                <w:szCs w:val="24"/>
                <w:lang w:val="en-GB"/>
              </w:rPr>
              <w:t>in the format provided by CIPC -</w:t>
            </w:r>
            <w:r w:rsidRPr="00E141AF">
              <w:rPr>
                <w:b/>
                <w:i/>
                <w:iCs/>
                <w:szCs w:val="24"/>
                <w:lang w:val="en-GB"/>
              </w:rPr>
              <w:t xml:space="preserve"> Applicable to EMEs and QSEs only;</w:t>
            </w:r>
          </w:p>
          <w:p w14:paraId="75643AE3" w14:textId="77777777" w:rsidR="00E141AF" w:rsidRPr="00E141AF" w:rsidRDefault="00E141AF" w:rsidP="00E141AF">
            <w:pPr>
              <w:spacing w:after="0"/>
              <w:ind w:left="460"/>
              <w:jc w:val="left"/>
              <w:outlineLvl w:val="0"/>
              <w:rPr>
                <w:rFonts w:cs="Calibri"/>
                <w:szCs w:val="24"/>
                <w:lang w:val="en-GB"/>
              </w:rPr>
            </w:pPr>
            <w:r w:rsidRPr="00E141AF">
              <w:rPr>
                <w:rFonts w:cs="Calibri"/>
                <w:b/>
                <w:bCs/>
                <w:szCs w:val="24"/>
                <w:lang w:val="en-GB"/>
              </w:rPr>
              <w:t>and/ or</w:t>
            </w:r>
          </w:p>
          <w:p w14:paraId="21341F96" w14:textId="44043491" w:rsidR="00E141AF" w:rsidRPr="00E141AF" w:rsidRDefault="00E141AF">
            <w:pPr>
              <w:numPr>
                <w:ilvl w:val="0"/>
                <w:numId w:val="38"/>
              </w:numPr>
              <w:spacing w:after="0"/>
              <w:ind w:left="460" w:hanging="460"/>
              <w:jc w:val="left"/>
              <w:outlineLvl w:val="0"/>
              <w:rPr>
                <w:rFonts w:cs="Calibri"/>
                <w:b/>
                <w:bCs/>
                <w:szCs w:val="24"/>
                <w:lang w:val="en-GB"/>
              </w:rPr>
            </w:pPr>
            <w:r w:rsidRPr="00E141AF">
              <w:rPr>
                <w:rFonts w:cs="Calibri"/>
                <w:b/>
                <w:bCs/>
                <w:szCs w:val="24"/>
                <w:lang w:val="en-GB"/>
              </w:rPr>
              <w:t xml:space="preserve">Column D in table </w:t>
            </w:r>
            <w:r w:rsidR="00054A37">
              <w:rPr>
                <w:rFonts w:cs="Calibri"/>
                <w:b/>
                <w:bCs/>
                <w:szCs w:val="24"/>
                <w:lang w:val="en-GB"/>
              </w:rPr>
              <w:t>8</w:t>
            </w:r>
            <w:r w:rsidRPr="00E141AF">
              <w:rPr>
                <w:rFonts w:cs="Calibri"/>
                <w:b/>
                <w:bCs/>
                <w:szCs w:val="24"/>
                <w:lang w:val="en-GB"/>
              </w:rPr>
              <w:t>:</w:t>
            </w:r>
          </w:p>
          <w:p w14:paraId="67AC808D" w14:textId="77777777" w:rsidR="00E141AF" w:rsidRPr="00E141AF" w:rsidRDefault="00E141AF" w:rsidP="00E141AF">
            <w:pPr>
              <w:spacing w:after="0"/>
              <w:ind w:left="460"/>
              <w:jc w:val="left"/>
              <w:outlineLvl w:val="0"/>
              <w:rPr>
                <w:bCs/>
                <w:szCs w:val="24"/>
                <w:lang w:val="en-GB"/>
              </w:rPr>
            </w:pPr>
            <w:r w:rsidRPr="00E141AF">
              <w:rPr>
                <w:bCs/>
                <w:szCs w:val="24"/>
                <w:lang w:val="en-GB"/>
              </w:rPr>
              <w:t xml:space="preserve">Copy of </w:t>
            </w:r>
            <w:r w:rsidRPr="00E141AF">
              <w:rPr>
                <w:b/>
                <w:i/>
                <w:iCs/>
                <w:szCs w:val="24"/>
                <w:lang w:val="en-GB"/>
              </w:rPr>
              <w:t>South African Identification Document (ID</w:t>
            </w:r>
            <w:r w:rsidRPr="00E141AF">
              <w:rPr>
                <w:bCs/>
                <w:szCs w:val="24"/>
                <w:lang w:val="en-GB"/>
              </w:rPr>
              <w:t xml:space="preserve">); </w:t>
            </w:r>
          </w:p>
          <w:p w14:paraId="5FCC90DD" w14:textId="77777777" w:rsidR="00E141AF" w:rsidRPr="00E141AF" w:rsidRDefault="00E141AF" w:rsidP="00E141AF">
            <w:pPr>
              <w:spacing w:after="0"/>
              <w:ind w:left="460"/>
              <w:jc w:val="left"/>
              <w:outlineLvl w:val="0"/>
              <w:rPr>
                <w:bCs/>
                <w:szCs w:val="24"/>
                <w:lang w:val="en-GB"/>
              </w:rPr>
            </w:pPr>
            <w:r w:rsidRPr="00E141AF">
              <w:rPr>
                <w:b/>
                <w:szCs w:val="24"/>
                <w:lang w:val="en-GB"/>
              </w:rPr>
              <w:t>and/ or</w:t>
            </w:r>
          </w:p>
          <w:p w14:paraId="45DE60DA" w14:textId="64C6C3BB" w:rsidR="00E141AF" w:rsidRPr="00E141AF" w:rsidRDefault="00E141AF">
            <w:pPr>
              <w:numPr>
                <w:ilvl w:val="0"/>
                <w:numId w:val="38"/>
              </w:numPr>
              <w:spacing w:after="0"/>
              <w:ind w:left="460" w:hanging="460"/>
              <w:jc w:val="left"/>
              <w:outlineLvl w:val="0"/>
              <w:rPr>
                <w:rFonts w:cs="Calibri"/>
                <w:b/>
                <w:bCs/>
                <w:szCs w:val="24"/>
                <w:lang w:val="en-GB"/>
              </w:rPr>
            </w:pPr>
            <w:r w:rsidRPr="00E141AF">
              <w:rPr>
                <w:rFonts w:cs="Calibri"/>
                <w:b/>
                <w:bCs/>
                <w:szCs w:val="24"/>
                <w:lang w:val="en-GB"/>
              </w:rPr>
              <w:t xml:space="preserve">Column E in table </w:t>
            </w:r>
            <w:r w:rsidR="00054A37">
              <w:rPr>
                <w:rFonts w:cs="Calibri"/>
                <w:b/>
                <w:bCs/>
                <w:szCs w:val="24"/>
                <w:lang w:val="en-GB"/>
              </w:rPr>
              <w:t>8</w:t>
            </w:r>
            <w:r w:rsidRPr="00E141AF">
              <w:rPr>
                <w:rFonts w:cs="Calibri"/>
                <w:b/>
                <w:bCs/>
                <w:szCs w:val="24"/>
                <w:lang w:val="en-GB"/>
              </w:rPr>
              <w:t>:</w:t>
            </w:r>
          </w:p>
          <w:p w14:paraId="7F365A9E" w14:textId="77777777" w:rsidR="00E141AF" w:rsidRPr="00E141AF" w:rsidRDefault="00E141AF" w:rsidP="00E141AF">
            <w:pPr>
              <w:spacing w:after="0"/>
              <w:ind w:left="460"/>
              <w:jc w:val="left"/>
              <w:outlineLvl w:val="0"/>
              <w:rPr>
                <w:rFonts w:cs="Calibri"/>
                <w:szCs w:val="24"/>
                <w:lang w:val="en-GB"/>
              </w:rPr>
            </w:pPr>
            <w:r w:rsidRPr="00E141AF">
              <w:rPr>
                <w:bCs/>
                <w:szCs w:val="24"/>
                <w:lang w:val="en-GB"/>
              </w:rPr>
              <w:t xml:space="preserve">Copy of </w:t>
            </w:r>
            <w:r w:rsidRPr="00E141AF">
              <w:rPr>
                <w:b/>
                <w:i/>
                <w:iCs/>
                <w:szCs w:val="24"/>
                <w:lang w:val="en-GB"/>
              </w:rPr>
              <w:t>Medical Certificate</w:t>
            </w:r>
            <w:r w:rsidRPr="00E141AF">
              <w:rPr>
                <w:bCs/>
                <w:szCs w:val="24"/>
                <w:lang w:val="en-GB"/>
              </w:rPr>
              <w:t xml:space="preserve"> </w:t>
            </w:r>
            <w:r w:rsidRPr="00E141AF">
              <w:rPr>
                <w:b/>
                <w:i/>
                <w:iCs/>
                <w:szCs w:val="24"/>
                <w:lang w:val="en-GB"/>
              </w:rPr>
              <w:t xml:space="preserve">clearly indicating the disability in line with the B-BBEE status claimed </w:t>
            </w:r>
            <w:r w:rsidRPr="00E141AF">
              <w:rPr>
                <w:rFonts w:cs="Calibri"/>
                <w:b/>
                <w:i/>
                <w:iCs/>
                <w:szCs w:val="24"/>
                <w:lang w:val="en-GB"/>
              </w:rPr>
              <w:t xml:space="preserve">as defined in </w:t>
            </w:r>
            <w:r w:rsidRPr="00E141AF">
              <w:rPr>
                <w:b/>
                <w:i/>
                <w:iCs/>
                <w:szCs w:val="24"/>
                <w:lang w:val="en-GB"/>
              </w:rPr>
              <w:t>the</w:t>
            </w:r>
            <w:r w:rsidRPr="00E141AF">
              <w:rPr>
                <w:rFonts w:cs="Calibri"/>
                <w:b/>
                <w:i/>
                <w:iCs/>
                <w:szCs w:val="24"/>
                <w:lang w:val="en-GB"/>
              </w:rPr>
              <w:t xml:space="preserve"> Broad-Based Black Economic Empowerment Act</w:t>
            </w:r>
            <w:r w:rsidRPr="00E141AF">
              <w:rPr>
                <w:rFonts w:cs="Calibri"/>
                <w:szCs w:val="24"/>
                <w:lang w:val="en-GB"/>
              </w:rPr>
              <w:t>.</w:t>
            </w:r>
          </w:p>
          <w:p w14:paraId="633F4DEA" w14:textId="77777777" w:rsidR="00E141AF" w:rsidRPr="00E141AF" w:rsidRDefault="00E141AF" w:rsidP="00E141AF">
            <w:pPr>
              <w:spacing w:after="0"/>
              <w:ind w:left="460"/>
              <w:jc w:val="left"/>
              <w:outlineLvl w:val="0"/>
              <w:rPr>
                <w:bCs/>
                <w:szCs w:val="24"/>
                <w:lang w:val="en-GB"/>
              </w:rPr>
            </w:pPr>
          </w:p>
          <w:p w14:paraId="0E9D0737" w14:textId="77777777" w:rsidR="00E141AF" w:rsidRPr="00E141AF" w:rsidRDefault="00E141AF" w:rsidP="00E141AF">
            <w:pPr>
              <w:jc w:val="left"/>
              <w:rPr>
                <w:rFonts w:cs="Calibri"/>
                <w:b/>
                <w:bCs/>
                <w:lang w:val="en-GB"/>
              </w:rPr>
            </w:pPr>
            <w:r w:rsidRPr="00E141AF">
              <w:rPr>
                <w:rFonts w:cs="Calibri"/>
                <w:b/>
                <w:bCs/>
                <w:lang w:val="en-GB"/>
              </w:rPr>
              <w:t>Note:</w:t>
            </w:r>
          </w:p>
          <w:p w14:paraId="392A9076" w14:textId="77777777" w:rsidR="00E141AF" w:rsidRPr="00E141AF" w:rsidRDefault="00E141AF" w:rsidP="00E141AF">
            <w:pPr>
              <w:jc w:val="left"/>
              <w:rPr>
                <w:bCs/>
                <w:szCs w:val="24"/>
                <w:lang w:val="en-GB"/>
              </w:rPr>
            </w:pPr>
            <w:r w:rsidRPr="00E141AF">
              <w:rPr>
                <w:bCs/>
                <w:szCs w:val="24"/>
                <w:lang w:val="en-GB"/>
              </w:rPr>
              <w:lastRenderedPageBreak/>
              <w:t>The CIPC (Companies and Intellectual Property Commission) registration documents will also be used as evidence to confirm compliance to the Preferential procurement requirements as part of the evaluation process.</w:t>
            </w:r>
          </w:p>
          <w:p w14:paraId="30F4E3A6" w14:textId="65519988" w:rsidR="00E141AF" w:rsidRPr="00E141AF" w:rsidRDefault="00E141AF" w:rsidP="00E141AF">
            <w:pPr>
              <w:jc w:val="left"/>
              <w:rPr>
                <w:rFonts w:eastAsia="Calibri Light" w:cs="Calibri"/>
                <w:b/>
                <w:bCs/>
                <w:szCs w:val="24"/>
                <w:lang w:eastAsia="en-GB"/>
              </w:rPr>
            </w:pPr>
            <w:r w:rsidRPr="00E141AF">
              <w:rPr>
                <w:rFonts w:cs="Calibri"/>
                <w:b/>
                <w:bCs/>
                <w:szCs w:val="24"/>
                <w:lang w:val="en-GB" w:eastAsia="en-GB"/>
              </w:rPr>
              <w:t>Points allocation:</w:t>
            </w:r>
            <w:r w:rsidRPr="00E141AF">
              <w:rPr>
                <w:rFonts w:cs="Calibri"/>
                <w:b/>
                <w:bCs/>
                <w:szCs w:val="24"/>
                <w:lang w:val="en-GB" w:eastAsia="en-GB"/>
              </w:rPr>
              <w:br/>
            </w:r>
            <w:r w:rsidRPr="00E141AF">
              <w:rPr>
                <w:rFonts w:cs="Calibri"/>
                <w:szCs w:val="24"/>
                <w:lang w:val="en-GB" w:eastAsia="en-GB"/>
              </w:rPr>
              <w:t>Points will be allocated for bidders that meets the requirements as indicated in</w:t>
            </w:r>
            <w:r w:rsidRPr="00E141AF">
              <w:rPr>
                <w:rFonts w:cs="Calibri"/>
                <w:sz w:val="23"/>
                <w:szCs w:val="23"/>
                <w:lang w:val="en-GB"/>
              </w:rPr>
              <w:t xml:space="preserve"> </w:t>
            </w:r>
            <w:r w:rsidRPr="00E141AF" w:rsidDel="00FC1EAF">
              <w:rPr>
                <w:rFonts w:cs="Calibri"/>
                <w:b/>
                <w:bCs/>
                <w:sz w:val="23"/>
                <w:szCs w:val="23"/>
                <w:lang w:val="en-GB"/>
              </w:rPr>
              <w:t>table</w:t>
            </w:r>
            <w:r w:rsidRPr="00E141AF">
              <w:rPr>
                <w:rFonts w:cs="Calibri"/>
                <w:b/>
                <w:bCs/>
                <w:sz w:val="23"/>
                <w:szCs w:val="23"/>
                <w:lang w:val="en-GB"/>
              </w:rPr>
              <w:t xml:space="preserve"> </w:t>
            </w:r>
            <w:r w:rsidR="00054A37">
              <w:rPr>
                <w:rFonts w:cs="Calibri"/>
                <w:b/>
                <w:bCs/>
                <w:sz w:val="23"/>
                <w:szCs w:val="23"/>
                <w:lang w:val="en-GB"/>
              </w:rPr>
              <w:t>8</w:t>
            </w:r>
            <w:r w:rsidRPr="00E141AF">
              <w:rPr>
                <w:rFonts w:cs="Calibri"/>
                <w:b/>
                <w:bCs/>
                <w:sz w:val="23"/>
                <w:szCs w:val="23"/>
                <w:lang w:val="en-GB"/>
              </w:rPr>
              <w:t xml:space="preserve"> </w:t>
            </w:r>
            <w:r w:rsidRPr="00E141AF">
              <w:rPr>
                <w:rFonts w:cs="Calibri"/>
                <w:b/>
                <w:bCs/>
                <w:szCs w:val="24"/>
                <w:lang w:val="en-GB" w:eastAsia="en-GB"/>
              </w:rPr>
              <w:t>in section 4.6</w:t>
            </w:r>
          </w:p>
        </w:tc>
        <w:tc>
          <w:tcPr>
            <w:tcW w:w="2977" w:type="dxa"/>
            <w:tcBorders>
              <w:top w:val="nil"/>
              <w:left w:val="nil"/>
              <w:bottom w:val="single" w:sz="8" w:space="0" w:color="4F81BD"/>
              <w:right w:val="single" w:sz="8" w:space="0" w:color="4F81BD"/>
            </w:tcBorders>
            <w:hideMark/>
          </w:tcPr>
          <w:p w14:paraId="3DCE168B" w14:textId="77777777" w:rsidR="00E141AF" w:rsidRPr="00E141AF" w:rsidRDefault="00E141AF" w:rsidP="00E141AF">
            <w:pPr>
              <w:jc w:val="left"/>
              <w:rPr>
                <w:rFonts w:eastAsia="Calibri Light" w:cs="Calibri"/>
                <w:szCs w:val="24"/>
                <w:lang w:eastAsia="en-GB"/>
              </w:rPr>
            </w:pPr>
            <w:r w:rsidRPr="00E141AF">
              <w:rPr>
                <w:rFonts w:eastAsia="Calibri Light" w:cs="Calibri"/>
                <w:color w:val="FF0000"/>
                <w:szCs w:val="24"/>
                <w:lang w:eastAsia="en-GB"/>
              </w:rPr>
              <w:lastRenderedPageBreak/>
              <w:t xml:space="preserve">&lt;provide unique reference to locate the substantiating evidence in the bid response – </w:t>
            </w:r>
            <w:r w:rsidRPr="00E141AF">
              <w:rPr>
                <w:rFonts w:eastAsia="Calibri Light" w:cs="Calibri"/>
                <w:b/>
                <w:bCs/>
                <w:color w:val="FF0000"/>
                <w:szCs w:val="24"/>
                <w:lang w:eastAsia="en-GB"/>
              </w:rPr>
              <w:t>Annex A, section 5.5</w:t>
            </w:r>
            <w:r w:rsidRPr="00E141AF">
              <w:rPr>
                <w:rFonts w:eastAsia="Calibri Light" w:cs="Calibri"/>
                <w:color w:val="FF0000"/>
                <w:szCs w:val="24"/>
                <w:lang w:eastAsia="en-GB"/>
              </w:rPr>
              <w:t>&gt;</w:t>
            </w:r>
          </w:p>
        </w:tc>
      </w:tr>
    </w:tbl>
    <w:p w14:paraId="0EF79CBE" w14:textId="77777777" w:rsidR="00E141AF" w:rsidRPr="00E141AF" w:rsidRDefault="00E141AF" w:rsidP="00E141AF">
      <w:pPr>
        <w:rPr>
          <w:rFonts w:eastAsia="Calibri Light" w:cs="Calibri"/>
          <w:b/>
          <w:bCs/>
          <w:sz w:val="20"/>
          <w:szCs w:val="20"/>
        </w:rPr>
      </w:pPr>
    </w:p>
    <w:p w14:paraId="4C44E157" w14:textId="77777777" w:rsidR="00E141AF" w:rsidRPr="00E141AF" w:rsidRDefault="00E141AF" w:rsidP="00E141AF">
      <w:pPr>
        <w:rPr>
          <w:rFonts w:eastAsia="Calibri Light" w:cs="Calibri"/>
          <w:b/>
          <w:bCs/>
          <w:sz w:val="20"/>
          <w:szCs w:val="20"/>
        </w:rPr>
      </w:pPr>
    </w:p>
    <w:p w14:paraId="0985A8EA" w14:textId="77777777" w:rsidR="00E141AF" w:rsidRPr="00E141AF" w:rsidRDefault="00E141AF" w:rsidP="00E141AF">
      <w:pPr>
        <w:rPr>
          <w:rFonts w:eastAsia="Calibri Light" w:cs="Calibri"/>
          <w:b/>
          <w:bCs/>
          <w:sz w:val="20"/>
          <w:szCs w:val="20"/>
        </w:rPr>
      </w:pPr>
    </w:p>
    <w:p w14:paraId="67ADD878" w14:textId="77777777" w:rsidR="00E141AF" w:rsidRPr="00E141AF" w:rsidRDefault="00E141AF" w:rsidP="00E141AF">
      <w:pPr>
        <w:rPr>
          <w:rFonts w:eastAsia="Calibri Light" w:cs="Calibri"/>
          <w:b/>
          <w:bCs/>
          <w:sz w:val="20"/>
          <w:szCs w:val="20"/>
        </w:rPr>
      </w:pPr>
    </w:p>
    <w:p w14:paraId="13566E08" w14:textId="77777777" w:rsidR="00E141AF" w:rsidRPr="00E141AF" w:rsidRDefault="00E141AF" w:rsidP="00E141AF">
      <w:pPr>
        <w:rPr>
          <w:rFonts w:eastAsia="Calibri Light" w:cs="Calibri"/>
          <w:b/>
          <w:bCs/>
          <w:sz w:val="20"/>
          <w:szCs w:val="20"/>
        </w:rPr>
      </w:pPr>
    </w:p>
    <w:p w14:paraId="75C7D4BD" w14:textId="77777777" w:rsidR="00E141AF" w:rsidRPr="00E141AF" w:rsidRDefault="00E141AF" w:rsidP="00E141AF">
      <w:pPr>
        <w:rPr>
          <w:rFonts w:eastAsia="Calibri Light" w:cs="Calibri"/>
          <w:b/>
          <w:bCs/>
          <w:sz w:val="20"/>
          <w:szCs w:val="20"/>
        </w:rPr>
      </w:pPr>
    </w:p>
    <w:p w14:paraId="0E393A78" w14:textId="77777777" w:rsidR="00E141AF" w:rsidRPr="00E141AF" w:rsidRDefault="00E141AF" w:rsidP="00E141AF">
      <w:pPr>
        <w:rPr>
          <w:rFonts w:eastAsia="Calibri Light" w:cs="Calibri"/>
          <w:b/>
          <w:bCs/>
          <w:sz w:val="20"/>
          <w:szCs w:val="20"/>
        </w:rPr>
      </w:pPr>
    </w:p>
    <w:p w14:paraId="4484BEF9" w14:textId="77777777" w:rsidR="00E141AF" w:rsidRPr="00E141AF" w:rsidRDefault="00E141AF" w:rsidP="00E141AF">
      <w:pPr>
        <w:rPr>
          <w:rFonts w:eastAsia="Calibri Light" w:cs="Calibri"/>
          <w:b/>
          <w:bCs/>
          <w:sz w:val="20"/>
          <w:szCs w:val="20"/>
        </w:rPr>
      </w:pPr>
    </w:p>
    <w:p w14:paraId="339F24D5" w14:textId="77777777" w:rsidR="00E141AF" w:rsidRPr="00E141AF" w:rsidRDefault="00E141AF" w:rsidP="00E141AF">
      <w:pPr>
        <w:rPr>
          <w:rFonts w:eastAsia="Calibri Light" w:cs="Calibri"/>
          <w:b/>
          <w:bCs/>
          <w:sz w:val="20"/>
          <w:szCs w:val="20"/>
        </w:rPr>
      </w:pPr>
    </w:p>
    <w:p w14:paraId="7B54D911" w14:textId="77777777" w:rsidR="00E141AF" w:rsidRPr="00E141AF" w:rsidRDefault="00E141AF" w:rsidP="00E141AF">
      <w:pPr>
        <w:rPr>
          <w:rFonts w:eastAsia="Calibri Light" w:cs="Calibri"/>
          <w:b/>
          <w:bCs/>
          <w:sz w:val="20"/>
          <w:szCs w:val="20"/>
        </w:rPr>
      </w:pPr>
    </w:p>
    <w:p w14:paraId="01184B47" w14:textId="77777777" w:rsidR="00E141AF" w:rsidRPr="00E141AF" w:rsidRDefault="00E141AF" w:rsidP="00E141AF">
      <w:pPr>
        <w:rPr>
          <w:rFonts w:eastAsia="Calibri Light" w:cs="Calibri"/>
          <w:b/>
          <w:bCs/>
          <w:sz w:val="20"/>
          <w:szCs w:val="20"/>
        </w:rPr>
      </w:pPr>
    </w:p>
    <w:p w14:paraId="1C0C9E10" w14:textId="77777777" w:rsidR="00E141AF" w:rsidRPr="00E141AF" w:rsidRDefault="00E141AF" w:rsidP="00E141AF">
      <w:pPr>
        <w:rPr>
          <w:rFonts w:eastAsia="Calibri Light" w:cs="Calibri"/>
          <w:b/>
          <w:bCs/>
          <w:sz w:val="20"/>
          <w:szCs w:val="20"/>
        </w:rPr>
      </w:pPr>
    </w:p>
    <w:p w14:paraId="2B18994B" w14:textId="77777777" w:rsidR="00E141AF" w:rsidRPr="00E141AF" w:rsidRDefault="00E141AF" w:rsidP="00E141AF">
      <w:pPr>
        <w:rPr>
          <w:rFonts w:eastAsia="Calibri Light" w:cs="Calibri"/>
          <w:b/>
          <w:bCs/>
          <w:sz w:val="20"/>
          <w:szCs w:val="20"/>
        </w:rPr>
      </w:pPr>
    </w:p>
    <w:p w14:paraId="69BD8A2E" w14:textId="587D80B6" w:rsidR="00E141AF" w:rsidRPr="00E141AF" w:rsidRDefault="00E141AF" w:rsidP="00E141AF">
      <w:pPr>
        <w:tabs>
          <w:tab w:val="left" w:pos="284"/>
          <w:tab w:val="left" w:pos="567"/>
        </w:tabs>
        <w:spacing w:after="0" w:line="240" w:lineRule="auto"/>
        <w:ind w:left="142"/>
        <w:jc w:val="left"/>
        <w:rPr>
          <w:rFonts w:eastAsia="Times New Roman" w:cs="Calibri Light"/>
          <w:b/>
          <w:bCs/>
          <w:sz w:val="2"/>
          <w:szCs w:val="2"/>
          <w:lang w:eastAsia="en-GB"/>
        </w:rPr>
      </w:pPr>
      <w:r w:rsidRPr="00E141AF">
        <w:rPr>
          <w:rFonts w:eastAsia="Times New Roman" w:cs="Calibri Light"/>
          <w:b/>
          <w:bCs/>
          <w:sz w:val="20"/>
          <w:szCs w:val="20"/>
        </w:rPr>
        <w:lastRenderedPageBreak/>
        <w:t xml:space="preserve">Table </w:t>
      </w:r>
      <w:r w:rsidR="00054A37">
        <w:rPr>
          <w:rFonts w:eastAsia="Times New Roman" w:cs="Calibri Light"/>
          <w:b/>
          <w:bCs/>
          <w:sz w:val="20"/>
          <w:szCs w:val="20"/>
        </w:rPr>
        <w:t>8</w:t>
      </w:r>
      <w:r w:rsidRPr="00E141AF">
        <w:rPr>
          <w:rFonts w:eastAsia="Times New Roman" w:cs="Calibri Light"/>
          <w:sz w:val="20"/>
          <w:szCs w:val="20"/>
          <w:lang w:eastAsia="en-GB"/>
        </w:rPr>
        <w:t>: B-BBEE Points as part of the Preference Goal requirements</w:t>
      </w:r>
      <w:r w:rsidRPr="00E141AF">
        <w:rPr>
          <w:rFonts w:eastAsia="Times New Roman" w:cs="Calibri Light"/>
          <w:color w:val="0E1B8D"/>
          <w:sz w:val="20"/>
          <w:szCs w:val="20"/>
          <w:lang w:eastAsia="en-GB"/>
        </w:rPr>
        <w:t xml:space="preserve"> </w:t>
      </w:r>
      <w:r w:rsidRPr="00E141AF">
        <w:rPr>
          <w:rFonts w:eastAsia="Times New Roman" w:cs="Calibri Light"/>
          <w:b/>
          <w:bCs/>
          <w:sz w:val="20"/>
          <w:szCs w:val="20"/>
          <w:lang w:eastAsia="en-GB"/>
        </w:rPr>
        <w:t>(Preferential Goal Requirements for (80/20) system).</w:t>
      </w:r>
    </w:p>
    <w:p w14:paraId="276AE430" w14:textId="77777777" w:rsidR="00E141AF" w:rsidRPr="00E141AF" w:rsidRDefault="00E141AF" w:rsidP="00E141AF">
      <w:pPr>
        <w:tabs>
          <w:tab w:val="left" w:pos="284"/>
          <w:tab w:val="left" w:pos="567"/>
        </w:tabs>
        <w:ind w:left="142"/>
        <w:rPr>
          <w:rFonts w:cs="Calibri"/>
          <w:b/>
          <w:color w:val="FF0000"/>
          <w:kern w:val="24"/>
          <w:sz w:val="20"/>
          <w:szCs w:val="20"/>
          <w:lang w:eastAsia="en-GB"/>
        </w:rPr>
      </w:pPr>
      <w:r w:rsidRPr="00E141AF">
        <w:rPr>
          <w:rFonts w:cs="Calibri"/>
          <w:b/>
          <w:color w:val="FF0000"/>
          <w:kern w:val="24"/>
          <w:sz w:val="20"/>
          <w:szCs w:val="20"/>
          <w:lang w:eastAsia="en-GB"/>
        </w:rPr>
        <w:t xml:space="preserve">       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E141AF" w:rsidRPr="00E141AF" w14:paraId="5D07530D" w14:textId="77777777" w:rsidTr="00B02B47">
        <w:trPr>
          <w:trHeight w:val="340"/>
        </w:trPr>
        <w:tc>
          <w:tcPr>
            <w:tcW w:w="236" w:type="dxa"/>
            <w:tcBorders>
              <w:top w:val="nil"/>
              <w:left w:val="nil"/>
              <w:bottom w:val="nil"/>
              <w:right w:val="nil"/>
            </w:tcBorders>
            <w:noWrap/>
            <w:vAlign w:val="bottom"/>
            <w:hideMark/>
          </w:tcPr>
          <w:p w14:paraId="4AC0BC96"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5F0F9457"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73BAC33D"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5EE1021B"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791AA4E4"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0E34ABED"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15B4688F"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451BF809"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r>
      <w:tr w:rsidR="00E141AF" w:rsidRPr="00E141AF" w14:paraId="5A763194" w14:textId="77777777" w:rsidTr="00B02B47">
        <w:trPr>
          <w:trHeight w:val="320"/>
        </w:trPr>
        <w:tc>
          <w:tcPr>
            <w:tcW w:w="236" w:type="dxa"/>
            <w:tcBorders>
              <w:top w:val="nil"/>
              <w:left w:val="nil"/>
              <w:bottom w:val="nil"/>
              <w:right w:val="nil"/>
            </w:tcBorders>
            <w:noWrap/>
            <w:vAlign w:val="bottom"/>
            <w:hideMark/>
          </w:tcPr>
          <w:p w14:paraId="7D09F522"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020E0A46" w14:textId="77777777" w:rsidR="00E141AF" w:rsidRPr="00E141AF" w:rsidRDefault="00E141AF" w:rsidP="00E141AF">
            <w:pPr>
              <w:tabs>
                <w:tab w:val="left" w:pos="284"/>
              </w:tabs>
              <w:spacing w:after="0" w:line="240" w:lineRule="auto"/>
              <w:ind w:firstLine="3"/>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FACC8B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529CF18B"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69EB42FA" w14:textId="77777777" w:rsidR="00E141AF" w:rsidRPr="00E141AF" w:rsidRDefault="00E141AF" w:rsidP="00E141AF">
            <w:pPr>
              <w:tabs>
                <w:tab w:val="left" w:pos="284"/>
              </w:tabs>
              <w:spacing w:after="0" w:line="240" w:lineRule="auto"/>
              <w:jc w:val="center"/>
              <w:rPr>
                <w:rFonts w:eastAsia="Times New Roman" w:cs="Calibri Light"/>
                <w:b/>
                <w:bCs/>
                <w:sz w:val="20"/>
                <w:szCs w:val="20"/>
                <w:lang w:eastAsia="en-GB"/>
              </w:rPr>
            </w:pPr>
            <w:r w:rsidRPr="00E141AF">
              <w:rPr>
                <w:rFonts w:eastAsia="Times New Roman" w:cs="Calibri Light"/>
                <w:b/>
                <w:bCs/>
                <w:sz w:val="20"/>
                <w:szCs w:val="20"/>
                <w:lang w:eastAsia="en-GB"/>
              </w:rPr>
              <w:t>Black Owned</w:t>
            </w:r>
            <w:r w:rsidRPr="00E141AF">
              <w:rPr>
                <w:rFonts w:eastAsia="Times New Roman" w:cs="Calibri Light"/>
                <w:b/>
                <w:bCs/>
                <w:sz w:val="20"/>
                <w:szCs w:val="20"/>
                <w:lang w:eastAsia="en-GB"/>
              </w:rPr>
              <w:br/>
              <w:t>(BO)</w:t>
            </w:r>
            <w:r w:rsidRPr="00E141AF">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017556BA" w14:textId="77777777" w:rsidR="00E141AF" w:rsidRPr="00E141AF" w:rsidRDefault="00E141AF" w:rsidP="00E141AF">
            <w:pPr>
              <w:tabs>
                <w:tab w:val="left" w:pos="284"/>
              </w:tabs>
              <w:spacing w:after="240" w:line="240" w:lineRule="auto"/>
              <w:jc w:val="center"/>
              <w:rPr>
                <w:rFonts w:eastAsia="Times New Roman" w:cs="Calibri Light"/>
                <w:b/>
                <w:bCs/>
                <w:sz w:val="20"/>
                <w:szCs w:val="20"/>
                <w:lang w:eastAsia="en-GB"/>
              </w:rPr>
            </w:pPr>
            <w:r w:rsidRPr="00E141AF">
              <w:rPr>
                <w:rFonts w:eastAsia="Times New Roman" w:cs="Calibri Light"/>
                <w:b/>
                <w:bCs/>
                <w:sz w:val="20"/>
                <w:szCs w:val="20"/>
                <w:lang w:eastAsia="en-GB"/>
              </w:rPr>
              <w:t>Black Woman Owned</w:t>
            </w:r>
            <w:r w:rsidRPr="00E141AF">
              <w:rPr>
                <w:rFonts w:eastAsia="Times New Roman" w:cs="Calibri Light"/>
                <w:b/>
                <w:bCs/>
                <w:sz w:val="20"/>
                <w:szCs w:val="20"/>
                <w:lang w:eastAsia="en-GB"/>
              </w:rPr>
              <w:br/>
              <w:t>(BWO)</w:t>
            </w:r>
            <w:r w:rsidRPr="00E141AF">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0D8CD24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6E6A88F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0815350D"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30A0F057" w14:textId="77777777" w:rsidR="00E141AF" w:rsidRPr="00E141AF" w:rsidRDefault="00E141AF" w:rsidP="00E141AF">
            <w:pPr>
              <w:tabs>
                <w:tab w:val="left" w:pos="284"/>
              </w:tabs>
              <w:spacing w:after="0" w:line="240" w:lineRule="auto"/>
              <w:jc w:val="center"/>
              <w:rPr>
                <w:rFonts w:eastAsia="Times New Roman" w:cs="Calibri Light"/>
                <w:b/>
                <w:bCs/>
                <w:color w:val="FF0000"/>
                <w:sz w:val="20"/>
                <w:szCs w:val="20"/>
                <w:lang w:eastAsia="en-GB"/>
              </w:rPr>
            </w:pPr>
            <w:r w:rsidRPr="00E141AF">
              <w:rPr>
                <w:rFonts w:eastAsia="Times New Roman" w:cs="Calibri Light"/>
                <w:b/>
                <w:bCs/>
                <w:color w:val="FF0000"/>
                <w:sz w:val="20"/>
                <w:szCs w:val="20"/>
                <w:lang w:eastAsia="en-GB"/>
              </w:rPr>
              <w:t>Bidder to select the section for points they wish to claim</w:t>
            </w:r>
            <w:r w:rsidRPr="00E141AF">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2931116C" w14:textId="77777777" w:rsidR="00E141AF" w:rsidRPr="00E141AF" w:rsidRDefault="00E141AF" w:rsidP="00E141AF">
            <w:pPr>
              <w:tabs>
                <w:tab w:val="left" w:pos="284"/>
              </w:tabs>
              <w:spacing w:after="0" w:line="240" w:lineRule="auto"/>
              <w:jc w:val="center"/>
              <w:rPr>
                <w:rFonts w:eastAsia="Times New Roman" w:cs="Calibri Light"/>
                <w:b/>
                <w:bCs/>
                <w:color w:val="FF0000"/>
                <w:sz w:val="20"/>
                <w:szCs w:val="20"/>
                <w:lang w:eastAsia="en-GB"/>
              </w:rPr>
            </w:pPr>
          </w:p>
        </w:tc>
      </w:tr>
      <w:tr w:rsidR="00E141AF" w:rsidRPr="00E141AF" w14:paraId="33769F0D" w14:textId="77777777" w:rsidTr="00B02B47">
        <w:trPr>
          <w:trHeight w:val="803"/>
        </w:trPr>
        <w:tc>
          <w:tcPr>
            <w:tcW w:w="236" w:type="dxa"/>
            <w:tcBorders>
              <w:top w:val="nil"/>
              <w:left w:val="nil"/>
              <w:bottom w:val="nil"/>
              <w:right w:val="nil"/>
            </w:tcBorders>
            <w:noWrap/>
            <w:vAlign w:val="bottom"/>
            <w:hideMark/>
          </w:tcPr>
          <w:p w14:paraId="0358D056"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13D375B" w14:textId="77777777" w:rsidR="00E141AF" w:rsidRPr="00E141AF" w:rsidRDefault="00E141AF" w:rsidP="00E141AF">
            <w:pPr>
              <w:tabs>
                <w:tab w:val="left" w:pos="284"/>
              </w:tabs>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248155CF" w14:textId="77777777" w:rsidR="00E141AF" w:rsidRPr="00E141AF" w:rsidRDefault="00E141AF" w:rsidP="00E141AF">
            <w:pPr>
              <w:tabs>
                <w:tab w:val="left" w:pos="284"/>
              </w:tabs>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10C59F13" w14:textId="77777777" w:rsidR="00E141AF" w:rsidRPr="00E141AF" w:rsidRDefault="00E141AF" w:rsidP="00E141AF">
            <w:pPr>
              <w:tabs>
                <w:tab w:val="left" w:pos="284"/>
              </w:tabs>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87455B7" w14:textId="77777777" w:rsidR="00E141AF" w:rsidRPr="00E141AF" w:rsidRDefault="00E141AF" w:rsidP="00E141AF">
            <w:pPr>
              <w:tabs>
                <w:tab w:val="left" w:pos="284"/>
              </w:tabs>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7208F2FB" w14:textId="77777777" w:rsidR="00E141AF" w:rsidRPr="00E141AF" w:rsidRDefault="00E141AF" w:rsidP="00E141AF">
            <w:pPr>
              <w:tabs>
                <w:tab w:val="left" w:pos="284"/>
              </w:tabs>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5C5E70CB" w14:textId="77777777" w:rsidR="00E141AF" w:rsidRPr="00E141AF" w:rsidRDefault="00E141AF" w:rsidP="00E141AF">
            <w:pPr>
              <w:tabs>
                <w:tab w:val="left" w:pos="284"/>
              </w:tabs>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E1A09AB" w14:textId="77777777" w:rsidR="00E141AF" w:rsidRPr="00E141AF" w:rsidRDefault="00E141AF" w:rsidP="00E141AF">
            <w:pPr>
              <w:tabs>
                <w:tab w:val="left" w:pos="284"/>
              </w:tabs>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7F1AA81" w14:textId="77777777" w:rsidR="00E141AF" w:rsidRPr="00E141AF" w:rsidRDefault="00E141AF" w:rsidP="00E141AF">
            <w:pPr>
              <w:tabs>
                <w:tab w:val="left" w:pos="284"/>
              </w:tabs>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D26F858" w14:textId="77777777" w:rsidR="00E141AF" w:rsidRPr="00E141AF" w:rsidRDefault="00E141AF" w:rsidP="00E141AF">
            <w:pPr>
              <w:tabs>
                <w:tab w:val="left" w:pos="284"/>
              </w:tabs>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6B122DDE"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r>
      <w:tr w:rsidR="00E141AF" w:rsidRPr="00E141AF" w14:paraId="6E601F8F" w14:textId="77777777" w:rsidTr="00B02B47">
        <w:trPr>
          <w:trHeight w:val="340"/>
        </w:trPr>
        <w:tc>
          <w:tcPr>
            <w:tcW w:w="236" w:type="dxa"/>
            <w:tcBorders>
              <w:top w:val="nil"/>
              <w:left w:val="nil"/>
              <w:bottom w:val="nil"/>
              <w:right w:val="nil"/>
            </w:tcBorders>
            <w:noWrap/>
            <w:vAlign w:val="bottom"/>
            <w:hideMark/>
          </w:tcPr>
          <w:p w14:paraId="68C083DF"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C8FED29" w14:textId="77777777" w:rsidR="00E141AF" w:rsidRPr="00E141AF" w:rsidRDefault="00E141AF" w:rsidP="00E141AF">
            <w:pPr>
              <w:tabs>
                <w:tab w:val="left" w:pos="284"/>
              </w:tabs>
              <w:spacing w:after="0" w:line="240" w:lineRule="auto"/>
              <w:rPr>
                <w:rFonts w:eastAsia="Times New Roman" w:cs="Calibri Light"/>
                <w:color w:val="000000"/>
                <w:sz w:val="20"/>
                <w:szCs w:val="20"/>
                <w:lang w:eastAsia="en-GB"/>
              </w:rPr>
            </w:pPr>
            <w:r w:rsidRPr="00E141AF">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788A0DFD" w14:textId="77777777" w:rsidR="00E141AF" w:rsidRPr="00E141AF" w:rsidRDefault="00E141AF" w:rsidP="00E141AF">
            <w:pPr>
              <w:tabs>
                <w:tab w:val="left" w:pos="284"/>
              </w:tabs>
              <w:spacing w:after="0" w:line="240" w:lineRule="auto"/>
              <w:jc w:val="left"/>
              <w:rPr>
                <w:rFonts w:eastAsia="Times New Roman" w:cs="Calibri Light"/>
                <w:color w:val="000000"/>
                <w:lang w:eastAsia="en-GB"/>
              </w:rPr>
            </w:pPr>
            <w:r w:rsidRPr="00E141AF">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6347A9C7"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4F4935B2"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469DD7EA"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3070F537"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787C043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48BA858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36A153E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61C7FCF"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35EAA2D1" w14:textId="77777777" w:rsidTr="00B02B47">
        <w:trPr>
          <w:trHeight w:val="340"/>
        </w:trPr>
        <w:tc>
          <w:tcPr>
            <w:tcW w:w="236" w:type="dxa"/>
            <w:tcBorders>
              <w:top w:val="nil"/>
              <w:left w:val="nil"/>
              <w:bottom w:val="nil"/>
              <w:right w:val="nil"/>
            </w:tcBorders>
            <w:noWrap/>
            <w:vAlign w:val="bottom"/>
            <w:hideMark/>
          </w:tcPr>
          <w:p w14:paraId="78A79859"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08C81A5"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395685C3"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756561E" w14:textId="77777777" w:rsidR="00E141AF" w:rsidRPr="00E141AF" w:rsidRDefault="00E141AF" w:rsidP="00E141AF">
            <w:pPr>
              <w:tabs>
                <w:tab w:val="left" w:pos="284"/>
              </w:tabs>
              <w:spacing w:after="0" w:line="240" w:lineRule="auto"/>
              <w:jc w:val="center"/>
              <w:rPr>
                <w:rFonts w:eastAsia="Times New Roman" w:cs="Calibri Light"/>
                <w:b/>
                <w:bCs/>
                <w:sz w:val="20"/>
                <w:szCs w:val="20"/>
                <w:lang w:eastAsia="en-GB"/>
              </w:rPr>
            </w:pPr>
            <w:r w:rsidRPr="00E141AF">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5632934A" w14:textId="77777777" w:rsidR="00E141AF" w:rsidRPr="00E141AF" w:rsidRDefault="00E141AF" w:rsidP="00E141AF">
            <w:pPr>
              <w:tabs>
                <w:tab w:val="left" w:pos="284"/>
              </w:tabs>
              <w:spacing w:after="0" w:line="240" w:lineRule="auto"/>
              <w:jc w:val="center"/>
              <w:rPr>
                <w:rFonts w:eastAsia="Times New Roman" w:cs="Calibri Light"/>
                <w:b/>
                <w:bCs/>
                <w:sz w:val="20"/>
                <w:szCs w:val="20"/>
                <w:lang w:eastAsia="en-GB"/>
              </w:rPr>
            </w:pPr>
            <w:r w:rsidRPr="00E141AF">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D496847" w14:textId="77777777" w:rsidR="00E141AF" w:rsidRPr="00E141AF" w:rsidRDefault="00E141AF" w:rsidP="00E141AF">
            <w:pPr>
              <w:tabs>
                <w:tab w:val="left" w:pos="284"/>
              </w:tabs>
              <w:spacing w:after="0" w:line="240" w:lineRule="auto"/>
              <w:jc w:val="center"/>
              <w:rPr>
                <w:rFonts w:eastAsia="Times New Roman" w:cs="Calibri Light"/>
                <w:b/>
                <w:bCs/>
                <w:sz w:val="20"/>
                <w:szCs w:val="20"/>
                <w:lang w:eastAsia="en-GB"/>
              </w:rPr>
            </w:pPr>
            <w:r w:rsidRPr="00E141AF">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3432694D" w14:textId="77777777" w:rsidR="00E141AF" w:rsidRPr="00E141AF" w:rsidRDefault="00E141AF" w:rsidP="00E141AF">
            <w:pPr>
              <w:tabs>
                <w:tab w:val="left" w:pos="284"/>
              </w:tabs>
              <w:spacing w:after="0" w:line="240" w:lineRule="auto"/>
              <w:jc w:val="center"/>
              <w:rPr>
                <w:rFonts w:eastAsia="Times New Roman" w:cs="Calibri Light"/>
                <w:b/>
                <w:bCs/>
                <w:sz w:val="20"/>
                <w:szCs w:val="20"/>
                <w:lang w:eastAsia="en-GB"/>
              </w:rPr>
            </w:pPr>
            <w:r w:rsidRPr="00E141AF">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0CFE6C0B"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178396E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2E40B22C"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30019C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30593C47" w14:textId="77777777" w:rsidTr="00B02B47">
        <w:trPr>
          <w:trHeight w:val="340"/>
        </w:trPr>
        <w:tc>
          <w:tcPr>
            <w:tcW w:w="236" w:type="dxa"/>
            <w:tcBorders>
              <w:top w:val="nil"/>
              <w:left w:val="nil"/>
              <w:bottom w:val="nil"/>
              <w:right w:val="nil"/>
            </w:tcBorders>
            <w:noWrap/>
            <w:vAlign w:val="bottom"/>
            <w:hideMark/>
          </w:tcPr>
          <w:p w14:paraId="05750180"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4C7403F"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1AF8AC4C"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0F6996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F66F9C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C8A05F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66139C0F"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1956E8A8"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6283C84"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40A6525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7B2C5C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38DF20C1" w14:textId="77777777" w:rsidTr="00B02B47">
        <w:trPr>
          <w:trHeight w:val="340"/>
        </w:trPr>
        <w:tc>
          <w:tcPr>
            <w:tcW w:w="236" w:type="dxa"/>
            <w:tcBorders>
              <w:top w:val="nil"/>
              <w:left w:val="nil"/>
              <w:bottom w:val="nil"/>
              <w:right w:val="nil"/>
            </w:tcBorders>
            <w:noWrap/>
            <w:vAlign w:val="bottom"/>
            <w:hideMark/>
          </w:tcPr>
          <w:p w14:paraId="6A6A4E5A"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B4CB56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18D7062F"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C14F88B"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B8F9A34"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6F1B8F1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0F4D22CD"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D3CC3DA"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F325092"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849CABB"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1F32BAC"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776CC244" w14:textId="77777777" w:rsidTr="00B02B47">
        <w:trPr>
          <w:trHeight w:val="340"/>
        </w:trPr>
        <w:tc>
          <w:tcPr>
            <w:tcW w:w="236" w:type="dxa"/>
            <w:tcBorders>
              <w:top w:val="nil"/>
              <w:left w:val="nil"/>
              <w:bottom w:val="nil"/>
              <w:right w:val="nil"/>
            </w:tcBorders>
            <w:noWrap/>
            <w:vAlign w:val="bottom"/>
            <w:hideMark/>
          </w:tcPr>
          <w:p w14:paraId="62F85996"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C91C8A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2FCB7D7E" w14:textId="77777777" w:rsidR="00E141AF" w:rsidRPr="00E141AF" w:rsidRDefault="00E141AF" w:rsidP="00E141AF">
            <w:pPr>
              <w:tabs>
                <w:tab w:val="left" w:pos="284"/>
              </w:tabs>
              <w:spacing w:after="0" w:line="240" w:lineRule="auto"/>
              <w:rPr>
                <w:rFonts w:eastAsia="Times New Roman" w:cs="Calibri Light"/>
                <w:b/>
                <w:bCs/>
                <w:sz w:val="20"/>
                <w:szCs w:val="20"/>
                <w:lang w:eastAsia="en-GB"/>
              </w:rPr>
            </w:pPr>
            <w:r w:rsidRPr="00E141AF">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C9A27E9"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0F9E705"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E206854"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C4F6397"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CAC621C"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C3CA63D"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0DC2326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E1359E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19D147B3" w14:textId="77777777" w:rsidTr="00B02B47">
        <w:trPr>
          <w:trHeight w:val="340"/>
        </w:trPr>
        <w:tc>
          <w:tcPr>
            <w:tcW w:w="236" w:type="dxa"/>
            <w:tcBorders>
              <w:top w:val="nil"/>
              <w:left w:val="nil"/>
              <w:bottom w:val="nil"/>
              <w:right w:val="nil"/>
            </w:tcBorders>
            <w:noWrap/>
            <w:vAlign w:val="bottom"/>
            <w:hideMark/>
          </w:tcPr>
          <w:p w14:paraId="22659255"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AB8273"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27B838C4"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1667983"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3508D47"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448ABD8"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62F54925"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7703FBD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6EE03F9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2BF371D2"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5625E88"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4542D740" w14:textId="77777777" w:rsidTr="00B02B47">
        <w:trPr>
          <w:trHeight w:val="340"/>
        </w:trPr>
        <w:tc>
          <w:tcPr>
            <w:tcW w:w="236" w:type="dxa"/>
            <w:tcBorders>
              <w:top w:val="nil"/>
              <w:left w:val="nil"/>
              <w:bottom w:val="nil"/>
              <w:right w:val="nil"/>
            </w:tcBorders>
            <w:noWrap/>
            <w:vAlign w:val="bottom"/>
            <w:hideMark/>
          </w:tcPr>
          <w:p w14:paraId="0CB84BAA"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3B5DA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218384B0"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D862B4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F38213C"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75FC2BB"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4FBE41CC"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50EEFBFC"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B45DA52"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41D56B95"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38D0D45"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06BF3F31" w14:textId="77777777" w:rsidTr="00B02B47">
        <w:trPr>
          <w:trHeight w:val="340"/>
        </w:trPr>
        <w:tc>
          <w:tcPr>
            <w:tcW w:w="236" w:type="dxa"/>
            <w:tcBorders>
              <w:top w:val="nil"/>
              <w:left w:val="nil"/>
              <w:bottom w:val="nil"/>
              <w:right w:val="nil"/>
            </w:tcBorders>
            <w:noWrap/>
            <w:vAlign w:val="bottom"/>
            <w:hideMark/>
          </w:tcPr>
          <w:p w14:paraId="30487B28"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7A97D4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6C370AA4"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6A0223A"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84DCD3C"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BC7392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24E9975E"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060BC27"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A1EF73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60FDD02A"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427D26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4268362D" w14:textId="77777777" w:rsidTr="00B02B47">
        <w:trPr>
          <w:trHeight w:val="340"/>
        </w:trPr>
        <w:tc>
          <w:tcPr>
            <w:tcW w:w="236" w:type="dxa"/>
            <w:tcBorders>
              <w:top w:val="nil"/>
              <w:left w:val="nil"/>
              <w:bottom w:val="nil"/>
              <w:right w:val="nil"/>
            </w:tcBorders>
            <w:noWrap/>
            <w:vAlign w:val="bottom"/>
            <w:hideMark/>
          </w:tcPr>
          <w:p w14:paraId="71E7EDC0"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998CC5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25E52876" w14:textId="77777777" w:rsidR="00E141AF" w:rsidRPr="00E141AF" w:rsidRDefault="00E141AF" w:rsidP="00E141AF">
            <w:pPr>
              <w:tabs>
                <w:tab w:val="left" w:pos="284"/>
              </w:tabs>
              <w:spacing w:after="0" w:line="240" w:lineRule="auto"/>
              <w:rPr>
                <w:rFonts w:eastAsia="Times New Roman" w:cs="Calibri Light"/>
                <w:b/>
                <w:bCs/>
                <w:sz w:val="20"/>
                <w:szCs w:val="20"/>
                <w:lang w:eastAsia="en-GB"/>
              </w:rPr>
            </w:pPr>
            <w:r w:rsidRPr="00E141AF">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34E097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3CCEDF8"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27D22C98"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5059378"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1F72AAE"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22CFEA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1331EAF2"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D0EF8B5"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32C3BE7A" w14:textId="77777777" w:rsidTr="00B02B47">
        <w:trPr>
          <w:trHeight w:val="340"/>
        </w:trPr>
        <w:tc>
          <w:tcPr>
            <w:tcW w:w="236" w:type="dxa"/>
            <w:tcBorders>
              <w:top w:val="nil"/>
              <w:left w:val="nil"/>
              <w:bottom w:val="nil"/>
              <w:right w:val="nil"/>
            </w:tcBorders>
            <w:noWrap/>
            <w:vAlign w:val="bottom"/>
            <w:hideMark/>
          </w:tcPr>
          <w:p w14:paraId="32F33EE1"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8C0121C"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3B8383E1"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F67220F"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29272B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7746B09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6DF164FF"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60BC8A3D"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3C102CE3"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5396DB6D"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D6CD21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5FBB2B31" w14:textId="77777777" w:rsidTr="00B02B47">
        <w:trPr>
          <w:trHeight w:val="340"/>
        </w:trPr>
        <w:tc>
          <w:tcPr>
            <w:tcW w:w="236" w:type="dxa"/>
            <w:tcBorders>
              <w:top w:val="nil"/>
              <w:left w:val="nil"/>
              <w:bottom w:val="nil"/>
              <w:right w:val="nil"/>
            </w:tcBorders>
            <w:noWrap/>
            <w:vAlign w:val="bottom"/>
            <w:hideMark/>
          </w:tcPr>
          <w:p w14:paraId="1A6F222B"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47E88EA"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55742CF"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FAAFC2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D9949A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0CAB5673"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242037E5"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030D15ED"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80ECE63"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5B1062AA"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EA5F52B"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3301B3D5" w14:textId="77777777" w:rsidTr="00B02B47">
        <w:trPr>
          <w:trHeight w:val="340"/>
        </w:trPr>
        <w:tc>
          <w:tcPr>
            <w:tcW w:w="236" w:type="dxa"/>
            <w:tcBorders>
              <w:top w:val="nil"/>
              <w:left w:val="nil"/>
              <w:bottom w:val="nil"/>
              <w:right w:val="nil"/>
            </w:tcBorders>
            <w:noWrap/>
            <w:vAlign w:val="bottom"/>
            <w:hideMark/>
          </w:tcPr>
          <w:p w14:paraId="2A74D5F6"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F410C1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5D78CFE0"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ECBAD32"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6C05BC9"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C8E1B5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72BBB2F7"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5CDB055"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F2776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16DCACE7"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AE1C9A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2619F816" w14:textId="77777777" w:rsidTr="00B02B47">
        <w:trPr>
          <w:trHeight w:val="340"/>
        </w:trPr>
        <w:tc>
          <w:tcPr>
            <w:tcW w:w="236" w:type="dxa"/>
            <w:tcBorders>
              <w:top w:val="nil"/>
              <w:left w:val="nil"/>
              <w:bottom w:val="nil"/>
              <w:right w:val="nil"/>
            </w:tcBorders>
            <w:noWrap/>
            <w:vAlign w:val="bottom"/>
            <w:hideMark/>
          </w:tcPr>
          <w:p w14:paraId="635CB3A4"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6647C6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080690B5" w14:textId="77777777" w:rsidR="00E141AF" w:rsidRPr="00E141AF" w:rsidRDefault="00E141AF" w:rsidP="00E141AF">
            <w:pPr>
              <w:tabs>
                <w:tab w:val="left" w:pos="284"/>
              </w:tabs>
              <w:spacing w:after="0" w:line="240" w:lineRule="auto"/>
              <w:rPr>
                <w:rFonts w:eastAsia="Times New Roman" w:cs="Calibri Light"/>
                <w:b/>
                <w:bCs/>
                <w:sz w:val="20"/>
                <w:szCs w:val="20"/>
                <w:lang w:eastAsia="en-GB"/>
              </w:rPr>
            </w:pPr>
            <w:r w:rsidRPr="00E141AF">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EEA3642"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A307F4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318ED56D"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F9E9754"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2205E77"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ED4B2C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0DA607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4B2B01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1ED9302D" w14:textId="77777777" w:rsidTr="00B02B47">
        <w:trPr>
          <w:trHeight w:val="340"/>
        </w:trPr>
        <w:tc>
          <w:tcPr>
            <w:tcW w:w="236" w:type="dxa"/>
            <w:tcBorders>
              <w:top w:val="nil"/>
              <w:left w:val="nil"/>
              <w:bottom w:val="nil"/>
              <w:right w:val="nil"/>
            </w:tcBorders>
            <w:noWrap/>
            <w:vAlign w:val="bottom"/>
            <w:hideMark/>
          </w:tcPr>
          <w:p w14:paraId="4D4F3165"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226BB84"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52F4B043"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101AD72E"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0BDB535"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8DDA69E"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A4DD8B0"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77E90E3"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D8909BE"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D47771F"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9B1A379"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16FCDD1D" w14:textId="77777777" w:rsidTr="00B02B47">
        <w:trPr>
          <w:trHeight w:val="340"/>
        </w:trPr>
        <w:tc>
          <w:tcPr>
            <w:tcW w:w="236" w:type="dxa"/>
            <w:tcBorders>
              <w:top w:val="nil"/>
              <w:left w:val="nil"/>
              <w:bottom w:val="nil"/>
              <w:right w:val="nil"/>
            </w:tcBorders>
            <w:noWrap/>
            <w:vAlign w:val="bottom"/>
            <w:hideMark/>
          </w:tcPr>
          <w:p w14:paraId="0D19F250"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77190E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1ACFA27E"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2A996955"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A6AA623"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87478C3"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749A7D5"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FB86BCD"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10C4DA6"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00B994B"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804B0BB"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704A929C" w14:textId="77777777" w:rsidTr="00B02B47">
        <w:trPr>
          <w:trHeight w:val="340"/>
        </w:trPr>
        <w:tc>
          <w:tcPr>
            <w:tcW w:w="236" w:type="dxa"/>
            <w:tcBorders>
              <w:top w:val="nil"/>
              <w:left w:val="nil"/>
              <w:bottom w:val="nil"/>
              <w:right w:val="nil"/>
            </w:tcBorders>
            <w:noWrap/>
            <w:vAlign w:val="bottom"/>
            <w:hideMark/>
          </w:tcPr>
          <w:p w14:paraId="7DBB5994"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7687DE0"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1EB1BEA3"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23EB38E6"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1F2A68D"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4EC1E48"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1526655"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12C8ADF"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4D84522"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7E1051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E8C1D3D"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030603C5" w14:textId="77777777" w:rsidTr="00B02B47">
        <w:trPr>
          <w:trHeight w:val="340"/>
        </w:trPr>
        <w:tc>
          <w:tcPr>
            <w:tcW w:w="236" w:type="dxa"/>
            <w:tcBorders>
              <w:top w:val="nil"/>
              <w:left w:val="nil"/>
              <w:bottom w:val="nil"/>
              <w:right w:val="nil"/>
            </w:tcBorders>
            <w:noWrap/>
            <w:vAlign w:val="bottom"/>
            <w:hideMark/>
          </w:tcPr>
          <w:p w14:paraId="77E768A0"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3A5A90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05514DFA"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1B2935A8"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6FC2C99"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347B6C2"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13B0DC3"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18BD126" w14:textId="77777777" w:rsidR="00E141AF" w:rsidRPr="00E141AF" w:rsidRDefault="00E141AF" w:rsidP="00E141AF">
            <w:pPr>
              <w:tabs>
                <w:tab w:val="left" w:pos="284"/>
              </w:tabs>
              <w:spacing w:after="0" w:line="240" w:lineRule="auto"/>
              <w:jc w:val="center"/>
              <w:rPr>
                <w:rFonts w:eastAsia="Times New Roman" w:cs="Calibri Light"/>
                <w:color w:val="000000"/>
                <w:sz w:val="20"/>
                <w:szCs w:val="20"/>
                <w:lang w:eastAsia="en-GB"/>
              </w:rPr>
            </w:pPr>
            <w:r w:rsidRPr="00E141A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BE37A71"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0DD2082"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E3504CC"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r>
      <w:tr w:rsidR="00E141AF" w:rsidRPr="00E141AF" w14:paraId="4E3A4D24" w14:textId="77777777" w:rsidTr="00B02B47">
        <w:trPr>
          <w:trHeight w:val="340"/>
        </w:trPr>
        <w:tc>
          <w:tcPr>
            <w:tcW w:w="236" w:type="dxa"/>
            <w:tcBorders>
              <w:top w:val="nil"/>
              <w:left w:val="nil"/>
              <w:bottom w:val="nil"/>
              <w:right w:val="nil"/>
            </w:tcBorders>
            <w:noWrap/>
            <w:vAlign w:val="bottom"/>
            <w:hideMark/>
          </w:tcPr>
          <w:p w14:paraId="18CB4136"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48916147" w14:textId="77777777" w:rsidR="00E141AF" w:rsidRPr="00E141AF" w:rsidRDefault="00E141AF" w:rsidP="00E141AF">
            <w:pPr>
              <w:tabs>
                <w:tab w:val="left" w:pos="284"/>
              </w:tabs>
              <w:spacing w:after="0" w:line="240" w:lineRule="auto"/>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0C4DB52A"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r w:rsidRPr="00E141AF">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1C2BD3F7" w14:textId="77777777" w:rsidR="00E141AF" w:rsidRPr="00E141AF" w:rsidRDefault="00E141AF" w:rsidP="00E141AF">
            <w:pPr>
              <w:tabs>
                <w:tab w:val="left" w:pos="284"/>
              </w:tabs>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586F7E0D" w14:textId="77777777" w:rsidR="00E141AF" w:rsidRPr="00E141AF" w:rsidRDefault="00E141AF" w:rsidP="00E141AF">
            <w:pPr>
              <w:tabs>
                <w:tab w:val="left" w:pos="284"/>
              </w:tabs>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484391F6"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63437104"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2D53A0D0"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7C4D16CA" w14:textId="77777777" w:rsidR="00E141AF" w:rsidRPr="00E141AF" w:rsidRDefault="00E141AF" w:rsidP="00E141AF">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34702B4F" w14:textId="77777777" w:rsidR="00E141AF" w:rsidRPr="00E141AF" w:rsidRDefault="00E141AF" w:rsidP="00E141AF">
            <w:pPr>
              <w:tabs>
                <w:tab w:val="left" w:pos="284"/>
              </w:tabs>
              <w:spacing w:after="0" w:line="240" w:lineRule="auto"/>
              <w:rPr>
                <w:rFonts w:ascii="Times New Roman" w:eastAsia="Times New Roman" w:hAnsi="Times New Roman"/>
                <w:sz w:val="20"/>
                <w:szCs w:val="20"/>
                <w:lang w:eastAsia="en-GB"/>
              </w:rPr>
            </w:pPr>
          </w:p>
        </w:tc>
      </w:tr>
    </w:tbl>
    <w:p w14:paraId="2DAE36F2" w14:textId="77777777" w:rsidR="00E141AF" w:rsidRPr="00E141AF" w:rsidRDefault="00E141AF" w:rsidP="00E141AF">
      <w:pPr>
        <w:rPr>
          <w:rFonts w:eastAsia="Times New Roman" w:cs="Calibri Light"/>
          <w:color w:val="000000"/>
          <w:sz w:val="20"/>
          <w:szCs w:val="20"/>
          <w:lang w:eastAsia="en-GB"/>
        </w:rPr>
        <w:sectPr w:rsidR="00E141AF" w:rsidRPr="00E141AF" w:rsidSect="00E141AF">
          <w:type w:val="continuous"/>
          <w:pgSz w:w="16838" w:h="11906" w:orient="landscape" w:code="9"/>
          <w:pgMar w:top="1134" w:right="1276" w:bottom="1134" w:left="992" w:header="709" w:footer="584" w:gutter="0"/>
          <w:cols w:space="708"/>
          <w:docGrid w:linePitch="360"/>
        </w:sectPr>
      </w:pPr>
      <w:r w:rsidRPr="00E141AF">
        <w:rPr>
          <w:rFonts w:eastAsia="Times New Roman" w:cs="Calibri Light"/>
          <w:color w:val="000000"/>
          <w:sz w:val="20"/>
          <w:szCs w:val="20"/>
          <w:lang w:eastAsia="en-GB"/>
        </w:rPr>
        <w:t xml:space="preserve">          F= A+B+C+D</w:t>
      </w:r>
    </w:p>
    <w:p w14:paraId="4FB66312" w14:textId="77777777" w:rsidR="006C07E4" w:rsidRDefault="006C07E4" w:rsidP="006C07E4">
      <w:pPr>
        <w:pStyle w:val="AnnexH1"/>
      </w:pPr>
      <w:bookmarkStart w:id="113" w:name="_Toc230189906"/>
      <w:bookmarkStart w:id="114" w:name="_Toc230189907"/>
      <w:bookmarkStart w:id="115" w:name="_Toc230189908"/>
      <w:bookmarkStart w:id="116" w:name="_Toc230189909"/>
      <w:bookmarkStart w:id="117" w:name="_Toc230189910"/>
      <w:bookmarkStart w:id="118" w:name="_Toc230189911"/>
      <w:bookmarkStart w:id="119" w:name="_Toc230189912"/>
      <w:bookmarkStart w:id="120" w:name="_Toc230189913"/>
      <w:bookmarkStart w:id="121" w:name="_Toc230189914"/>
      <w:bookmarkStart w:id="122" w:name="_Toc230189915"/>
      <w:bookmarkStart w:id="123" w:name="_Toc230189916"/>
      <w:bookmarkStart w:id="124" w:name="_Toc230189917"/>
      <w:bookmarkStart w:id="125" w:name="_Toc230189918"/>
      <w:bookmarkStart w:id="126" w:name="_Toc230189919"/>
      <w:bookmarkStart w:id="127" w:name="_Toc230189920"/>
      <w:bookmarkStart w:id="128" w:name="_Toc230189921"/>
      <w:bookmarkStart w:id="129" w:name="_Toc230189922"/>
      <w:bookmarkStart w:id="130" w:name="_Toc230189943"/>
      <w:bookmarkStart w:id="131" w:name="_Toc230189944"/>
      <w:bookmarkStart w:id="132" w:name="_Toc230189945"/>
      <w:bookmarkStart w:id="133" w:name="_Toc230189946"/>
      <w:bookmarkStart w:id="134" w:name="_Toc230189947"/>
      <w:bookmarkStart w:id="135" w:name="_Toc230189948"/>
      <w:bookmarkStart w:id="136" w:name="_Toc230189949"/>
      <w:bookmarkStart w:id="137" w:name="_Toc230189950"/>
      <w:bookmarkStart w:id="138" w:name="_Toc230189951"/>
      <w:bookmarkStart w:id="139" w:name="_Toc230189952"/>
      <w:bookmarkStart w:id="140" w:name="_Toc230189953"/>
      <w:bookmarkStart w:id="141" w:name="_Toc230189954"/>
      <w:bookmarkStart w:id="142" w:name="_Toc230189955"/>
      <w:bookmarkStart w:id="143" w:name="_Toc230189956"/>
      <w:bookmarkStart w:id="144" w:name="_Toc230189957"/>
      <w:bookmarkStart w:id="145" w:name="_Toc230189958"/>
      <w:bookmarkStart w:id="146" w:name="_Toc230189959"/>
      <w:bookmarkStart w:id="147" w:name="_Toc230189960"/>
      <w:bookmarkStart w:id="148" w:name="_Toc230189961"/>
      <w:bookmarkStart w:id="149" w:name="_Toc230189962"/>
      <w:bookmarkStart w:id="150" w:name="_Toc230189963"/>
      <w:bookmarkStart w:id="151" w:name="_Toc230189964"/>
      <w:bookmarkStart w:id="152" w:name="_Toc230189965"/>
      <w:bookmarkStart w:id="153" w:name="_Toc230189966"/>
      <w:bookmarkStart w:id="154" w:name="_Toc230189967"/>
      <w:bookmarkStart w:id="155" w:name="_Toc230189968"/>
      <w:bookmarkStart w:id="156" w:name="_Toc230189969"/>
      <w:bookmarkStart w:id="157" w:name="_Toc230189970"/>
      <w:bookmarkStart w:id="158" w:name="_Toc230189971"/>
      <w:bookmarkStart w:id="159" w:name="_Toc230189972"/>
      <w:bookmarkStart w:id="160" w:name="_Toc230189973"/>
      <w:bookmarkStart w:id="161" w:name="_Toc230189974"/>
      <w:bookmarkStart w:id="162" w:name="_Toc230189975"/>
      <w:bookmarkStart w:id="163" w:name="_Toc230189976"/>
      <w:bookmarkStart w:id="164" w:name="_Toc230189977"/>
      <w:bookmarkStart w:id="165" w:name="_Toc230189978"/>
      <w:bookmarkStart w:id="166" w:name="_Toc230189979"/>
      <w:bookmarkStart w:id="167" w:name="_Toc230189980"/>
      <w:bookmarkStart w:id="168" w:name="_Toc230189981"/>
      <w:bookmarkStart w:id="169" w:name="_Toc230189982"/>
      <w:bookmarkStart w:id="170" w:name="_Toc230189983"/>
      <w:bookmarkStart w:id="171" w:name="_Toc230189984"/>
      <w:bookmarkStart w:id="172" w:name="_Toc230189985"/>
      <w:bookmarkStart w:id="173" w:name="_Toc230189986"/>
      <w:bookmarkStart w:id="174" w:name="_Toc230189987"/>
      <w:bookmarkStart w:id="175" w:name="_Toc230189988"/>
      <w:bookmarkStart w:id="176" w:name="_Toc230189989"/>
      <w:bookmarkStart w:id="177" w:name="_Toc230189990"/>
      <w:bookmarkStart w:id="178" w:name="_Toc230189991"/>
      <w:bookmarkStart w:id="179" w:name="_Toc230189992"/>
      <w:bookmarkStart w:id="180" w:name="_Toc230189993"/>
      <w:bookmarkStart w:id="181" w:name="_Toc230189994"/>
      <w:bookmarkStart w:id="182" w:name="_Toc230189995"/>
      <w:bookmarkStart w:id="183" w:name="_Toc230189996"/>
      <w:bookmarkStart w:id="184" w:name="_Toc230189997"/>
      <w:bookmarkStart w:id="185" w:name="_Toc230189998"/>
      <w:bookmarkStart w:id="186" w:name="_Toc230189999"/>
      <w:bookmarkStart w:id="187" w:name="_Toc230190000"/>
      <w:bookmarkStart w:id="188" w:name="_Toc230190001"/>
      <w:bookmarkStart w:id="189" w:name="_Toc230190002"/>
      <w:bookmarkStart w:id="190" w:name="_Toc230190003"/>
      <w:bookmarkStart w:id="191" w:name="_Toc230190004"/>
      <w:bookmarkStart w:id="192" w:name="_Toc230190005"/>
      <w:bookmarkStart w:id="193" w:name="_Toc230190006"/>
      <w:bookmarkStart w:id="194" w:name="_Toc230190007"/>
      <w:bookmarkStart w:id="195" w:name="_Toc230190008"/>
      <w:bookmarkStart w:id="196" w:name="_Toc230190009"/>
      <w:bookmarkStart w:id="197" w:name="_Toc230190010"/>
      <w:bookmarkStart w:id="198" w:name="_Toc230190011"/>
      <w:bookmarkStart w:id="199" w:name="_Toc230190012"/>
      <w:bookmarkStart w:id="200" w:name="_Toc230190013"/>
      <w:bookmarkStart w:id="201" w:name="_Toc230190014"/>
      <w:bookmarkStart w:id="202" w:name="_Toc230190015"/>
      <w:bookmarkStart w:id="203" w:name="_Toc230190016"/>
      <w:bookmarkStart w:id="204" w:name="_Toc230190017"/>
      <w:bookmarkStart w:id="205" w:name="_Toc230190018"/>
      <w:bookmarkStart w:id="206" w:name="_Toc230190019"/>
      <w:bookmarkStart w:id="207" w:name="_Toc230190020"/>
      <w:bookmarkStart w:id="208" w:name="_Toc230190021"/>
      <w:bookmarkStart w:id="209" w:name="_Toc230190022"/>
      <w:bookmarkStart w:id="210" w:name="_Toc230190023"/>
      <w:bookmarkStart w:id="211" w:name="_Toc230190024"/>
      <w:bookmarkStart w:id="212" w:name="_Toc230190025"/>
      <w:bookmarkStart w:id="213" w:name="_Toc230190026"/>
      <w:bookmarkStart w:id="214" w:name="_Toc230190027"/>
      <w:bookmarkStart w:id="215" w:name="_Toc230190028"/>
      <w:bookmarkStart w:id="216" w:name="_Toc230190029"/>
      <w:bookmarkStart w:id="217" w:name="_Toc230190030"/>
      <w:bookmarkStart w:id="218" w:name="_Toc230190031"/>
      <w:bookmarkStart w:id="219" w:name="_Toc230190032"/>
      <w:bookmarkStart w:id="220" w:name="_Toc230190033"/>
      <w:bookmarkStart w:id="221" w:name="_Toc230190034"/>
      <w:bookmarkStart w:id="222" w:name="_Toc230190035"/>
      <w:bookmarkStart w:id="223" w:name="_Toc230190036"/>
      <w:bookmarkStart w:id="224" w:name="_Toc230190037"/>
      <w:bookmarkStart w:id="225" w:name="_Toc230190038"/>
      <w:bookmarkStart w:id="226" w:name="_Toc230190039"/>
      <w:bookmarkStart w:id="227" w:name="_Toc230190040"/>
      <w:bookmarkStart w:id="228" w:name="_Toc230190041"/>
      <w:bookmarkStart w:id="229" w:name="_Toc230190042"/>
      <w:bookmarkStart w:id="230" w:name="_Toc230190043"/>
      <w:bookmarkStart w:id="231" w:name="_Toc230190056"/>
      <w:bookmarkStart w:id="232" w:name="_Toc230190057"/>
      <w:bookmarkStart w:id="233" w:name="_Toc230190058"/>
      <w:bookmarkStart w:id="234" w:name="_Toc230190059"/>
      <w:bookmarkStart w:id="235" w:name="_Toc230190060"/>
      <w:bookmarkStart w:id="236" w:name="_Toc230190061"/>
      <w:bookmarkStart w:id="237" w:name="_Toc230190076"/>
      <w:bookmarkStart w:id="238" w:name="_Toc230190077"/>
      <w:bookmarkStart w:id="239" w:name="_Toc230190078"/>
      <w:bookmarkStart w:id="240" w:name="_Toc230190079"/>
      <w:bookmarkStart w:id="241" w:name="_Toc230190080"/>
      <w:bookmarkStart w:id="242" w:name="_Toc230190081"/>
      <w:bookmarkStart w:id="243" w:name="_Toc230190082"/>
      <w:bookmarkStart w:id="244" w:name="_Toc230190083"/>
      <w:bookmarkStart w:id="245" w:name="_Toc230190084"/>
      <w:bookmarkStart w:id="246" w:name="_Toc230190085"/>
      <w:bookmarkStart w:id="247" w:name="_Toc230190086"/>
      <w:bookmarkStart w:id="248" w:name="_Toc230190087"/>
      <w:bookmarkStart w:id="249" w:name="_Toc230190088"/>
      <w:bookmarkStart w:id="250" w:name="_Toc230190089"/>
      <w:bookmarkStart w:id="251" w:name="_Toc230190090"/>
      <w:bookmarkStart w:id="252" w:name="_Toc230190091"/>
      <w:bookmarkStart w:id="253" w:name="_Toc230190092"/>
      <w:bookmarkStart w:id="254" w:name="_Toc230190093"/>
      <w:bookmarkStart w:id="255" w:name="_Toc230190094"/>
      <w:bookmarkStart w:id="256" w:name="_Toc230190095"/>
      <w:bookmarkStart w:id="257" w:name="_Toc230190096"/>
      <w:bookmarkStart w:id="258" w:name="_Toc222327539"/>
      <w:bookmarkStart w:id="259" w:name="_Toc236672046"/>
      <w:bookmarkStart w:id="260" w:name="_Toc176263292"/>
      <w:bookmarkEnd w:id="65"/>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lastRenderedPageBreak/>
        <w:t>Bidder substantiating evidence</w:t>
      </w:r>
      <w:bookmarkEnd w:id="258"/>
      <w:bookmarkEnd w:id="259"/>
    </w:p>
    <w:p w14:paraId="2F95C8DF" w14:textId="77777777" w:rsidR="006C07E4" w:rsidRPr="006C07E4" w:rsidRDefault="006C07E4" w:rsidP="0053075C">
      <w:pPr>
        <w:pStyle w:val="Heading1"/>
      </w:pPr>
      <w:bookmarkStart w:id="261" w:name="_Toc230190098"/>
      <w:bookmarkStart w:id="262" w:name="_Toc230190099"/>
      <w:bookmarkStart w:id="263" w:name="_Toc230190100"/>
      <w:bookmarkStart w:id="264" w:name="_Toc230190101"/>
      <w:bookmarkStart w:id="265" w:name="_Toc230190102"/>
      <w:bookmarkStart w:id="266" w:name="_Toc230190103"/>
      <w:bookmarkStart w:id="267" w:name="_Toc230190104"/>
      <w:bookmarkStart w:id="268" w:name="_Toc230190105"/>
      <w:bookmarkStart w:id="269" w:name="_Toc230190106"/>
      <w:bookmarkStart w:id="270" w:name="_Toc230190107"/>
      <w:bookmarkStart w:id="271" w:name="_Toc230190108"/>
      <w:bookmarkStart w:id="272" w:name="_Toc230190109"/>
      <w:bookmarkStart w:id="273" w:name="_Toc230190110"/>
      <w:bookmarkStart w:id="274" w:name="_Toc230190111"/>
      <w:bookmarkStart w:id="275" w:name="_Toc230190112"/>
      <w:bookmarkStart w:id="276" w:name="_Toc230190146"/>
      <w:bookmarkStart w:id="277" w:name="_Toc230190147"/>
      <w:bookmarkStart w:id="278" w:name="_Toc230190148"/>
      <w:bookmarkStart w:id="279" w:name="_Toc230190149"/>
      <w:bookmarkStart w:id="280" w:name="_Toc230190150"/>
      <w:bookmarkStart w:id="281" w:name="_Toc230190151"/>
      <w:bookmarkStart w:id="282" w:name="_Toc230190152"/>
      <w:bookmarkStart w:id="283" w:name="_Toc230190153"/>
      <w:bookmarkStart w:id="284" w:name="_Toc230190154"/>
      <w:bookmarkStart w:id="285" w:name="_Toc230190155"/>
      <w:bookmarkStart w:id="286" w:name="_Toc230190156"/>
      <w:bookmarkStart w:id="287" w:name="_Toc230190157"/>
      <w:bookmarkStart w:id="288" w:name="_Toc230190158"/>
      <w:bookmarkStart w:id="289" w:name="_Toc230190159"/>
      <w:bookmarkStart w:id="290" w:name="_Toc230190160"/>
      <w:bookmarkStart w:id="291" w:name="_Toc230190192"/>
      <w:bookmarkStart w:id="292" w:name="_Toc222327540"/>
      <w:bookmarkStart w:id="293" w:name="_Toc236672047"/>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6C07E4">
        <w:t>Technical Mandatory Requirement Evidence</w:t>
      </w:r>
      <w:bookmarkEnd w:id="292"/>
      <w:bookmarkEnd w:id="293"/>
    </w:p>
    <w:p w14:paraId="2047E91B" w14:textId="77777777" w:rsidR="006C07E4" w:rsidRPr="006C07E4" w:rsidRDefault="006C07E4" w:rsidP="0053075C">
      <w:pPr>
        <w:pStyle w:val="Heading2"/>
        <w:ind w:left="567"/>
      </w:pPr>
      <w:bookmarkStart w:id="294" w:name="_Toc222327541"/>
      <w:bookmarkStart w:id="295" w:name="_Toc236672048"/>
      <w:r w:rsidRPr="006C07E4">
        <w:t>Bidder Certification / Affiliation Requirements</w:t>
      </w:r>
      <w:bookmarkEnd w:id="294"/>
      <w:bookmarkEnd w:id="295"/>
    </w:p>
    <w:p w14:paraId="336D0CCD" w14:textId="491B7410" w:rsidR="00CF1115" w:rsidRPr="005F7AC7" w:rsidRDefault="00CF1115" w:rsidP="0053075C">
      <w:pPr>
        <w:spacing w:after="0" w:line="240" w:lineRule="auto"/>
        <w:ind w:left="567"/>
        <w:jc w:val="left"/>
        <w:rPr>
          <w:rFonts w:cs="Calibri Light"/>
        </w:rPr>
      </w:pPr>
      <w:r w:rsidRPr="003A4D57">
        <w:rPr>
          <w:lang w:val="en-GB"/>
        </w:rPr>
        <w:t xml:space="preserve">Attach </w:t>
      </w:r>
      <w:r w:rsidRPr="003A4D57">
        <w:rPr>
          <w:rFonts w:cs="Calibri Light"/>
          <w:b/>
          <w:bCs/>
        </w:rPr>
        <w:t>ANNEX A</w:t>
      </w:r>
      <w:r>
        <w:rPr>
          <w:rFonts w:cs="Calibri Light"/>
          <w:b/>
          <w:bCs/>
        </w:rPr>
        <w:t>,</w:t>
      </w:r>
      <w:r w:rsidRPr="003A4D57">
        <w:rPr>
          <w:rFonts w:cs="Calibri Light"/>
        </w:rPr>
        <w:t xml:space="preserve"> a copy of valid documentation (letter/certificate/license) as proof that the Bidder is a </w:t>
      </w:r>
      <w:r w:rsidRPr="005F7AC7">
        <w:rPr>
          <w:rFonts w:cs="Calibri Light"/>
        </w:rPr>
        <w:t xml:space="preserve">registered </w:t>
      </w:r>
      <w:r>
        <w:rPr>
          <w:rFonts w:cs="Calibri Light"/>
        </w:rPr>
        <w:t>(OSM)</w:t>
      </w:r>
      <w:r w:rsidRPr="005F7AC7">
        <w:rPr>
          <w:rFonts w:cs="Calibri Light"/>
        </w:rPr>
        <w:t xml:space="preserve"> partner/reseller </w:t>
      </w:r>
      <w:r>
        <w:rPr>
          <w:rFonts w:cs="Calibri Light"/>
        </w:rPr>
        <w:t>to provide</w:t>
      </w:r>
      <w:r w:rsidRPr="005F7AC7">
        <w:rPr>
          <w:rFonts w:cs="Calibri Light"/>
        </w:rPr>
        <w:t xml:space="preserve"> RedHat</w:t>
      </w:r>
      <w:r>
        <w:rPr>
          <w:rFonts w:cs="Calibri Light"/>
        </w:rPr>
        <w:t>.</w:t>
      </w:r>
    </w:p>
    <w:p w14:paraId="370FC781" w14:textId="77777777" w:rsidR="006C07E4" w:rsidRPr="006C07E4" w:rsidRDefault="006C07E4" w:rsidP="006C07E4">
      <w:pPr>
        <w:spacing w:after="0" w:line="240" w:lineRule="auto"/>
        <w:ind w:left="567"/>
        <w:jc w:val="left"/>
        <w:rPr>
          <w:rFonts w:cs="Calibri Light"/>
        </w:rPr>
      </w:pPr>
    </w:p>
    <w:p w14:paraId="736581B8" w14:textId="77777777" w:rsidR="006C07E4" w:rsidRPr="006C07E4" w:rsidRDefault="006C07E4" w:rsidP="006C07E4">
      <w:r w:rsidRPr="006C07E4">
        <w:t xml:space="preserve">          </w:t>
      </w:r>
      <w:r w:rsidRPr="006C07E4">
        <w:rPr>
          <w:lang w:val="en-GB"/>
        </w:rPr>
        <w:t xml:space="preserve"> </w:t>
      </w:r>
      <w:r w:rsidRPr="006C07E4">
        <w:rPr>
          <w:b/>
          <w:bCs/>
        </w:rPr>
        <w:t>NOTE (1)</w:t>
      </w:r>
    </w:p>
    <w:p w14:paraId="182E693B" w14:textId="77777777" w:rsidR="006C07E4" w:rsidRPr="006C07E4" w:rsidRDefault="006C07E4" w:rsidP="006C07E4">
      <w:pPr>
        <w:ind w:left="567"/>
      </w:pPr>
      <w:r w:rsidRPr="006C07E4">
        <w:t>The valid documentation (letter/certificate/license) clearly indicating the following information below:</w:t>
      </w:r>
    </w:p>
    <w:p w14:paraId="4787B9CD" w14:textId="0E589D27" w:rsidR="006C07E4" w:rsidRPr="006C07E4" w:rsidRDefault="006C07E4" w:rsidP="006C07E4">
      <w:pPr>
        <w:ind w:left="567"/>
      </w:pPr>
      <w:r w:rsidRPr="006C07E4">
        <w:t xml:space="preserve">(a) The OSM name; </w:t>
      </w:r>
      <w:r w:rsidRPr="006C07E4">
        <w:rPr>
          <w:b/>
          <w:bCs/>
        </w:rPr>
        <w:t>and</w:t>
      </w:r>
    </w:p>
    <w:p w14:paraId="3CEFBE3F" w14:textId="77777777" w:rsidR="006C07E4" w:rsidRPr="006C07E4" w:rsidRDefault="006C07E4" w:rsidP="006C07E4">
      <w:pPr>
        <w:ind w:left="567"/>
      </w:pPr>
      <w:r w:rsidRPr="006C07E4">
        <w:t xml:space="preserve">(b) The Bidder’s name; </w:t>
      </w:r>
      <w:r w:rsidRPr="006C07E4">
        <w:rPr>
          <w:b/>
          <w:bCs/>
        </w:rPr>
        <w:t>and</w:t>
      </w:r>
    </w:p>
    <w:p w14:paraId="54624962" w14:textId="77777777" w:rsidR="006C07E4" w:rsidRPr="006C07E4" w:rsidRDefault="006C07E4" w:rsidP="006C07E4">
      <w:pPr>
        <w:ind w:left="567"/>
      </w:pPr>
      <w:r w:rsidRPr="006C07E4">
        <w:t xml:space="preserve">(c) The date it was issued; </w:t>
      </w:r>
      <w:r w:rsidRPr="006C07E4">
        <w:rPr>
          <w:b/>
          <w:bCs/>
        </w:rPr>
        <w:t>and</w:t>
      </w:r>
    </w:p>
    <w:p w14:paraId="59A60DEA" w14:textId="77777777" w:rsidR="006C07E4" w:rsidRDefault="006C07E4" w:rsidP="006C07E4">
      <w:pPr>
        <w:ind w:left="567"/>
      </w:pPr>
      <w:r w:rsidRPr="006C07E4">
        <w:t>(d) if applicable, the expiry date.</w:t>
      </w:r>
    </w:p>
    <w:p w14:paraId="0F6477A2" w14:textId="77777777" w:rsidR="006B4EF8" w:rsidRDefault="006B4EF8" w:rsidP="006C07E4">
      <w:pPr>
        <w:ind w:left="567"/>
      </w:pPr>
    </w:p>
    <w:p w14:paraId="4E556DAA" w14:textId="77777777" w:rsidR="006B4EF8" w:rsidRPr="006B4EF8" w:rsidRDefault="006B4EF8" w:rsidP="006B4EF8">
      <w:pPr>
        <w:ind w:left="567"/>
        <w:rPr>
          <w:b/>
          <w:bCs/>
          <w:lang w:val="en-GB"/>
        </w:rPr>
      </w:pPr>
      <w:r w:rsidRPr="006B4EF8">
        <w:rPr>
          <w:b/>
          <w:bCs/>
          <w:lang w:val="en-GB"/>
        </w:rPr>
        <w:t>NOTE (2):</w:t>
      </w:r>
    </w:p>
    <w:p w14:paraId="3E5CF30B" w14:textId="77777777" w:rsidR="006B4EF8" w:rsidRPr="006B4EF8" w:rsidRDefault="006B4EF8" w:rsidP="006B4EF8">
      <w:pPr>
        <w:ind w:left="567"/>
        <w:rPr>
          <w:lang w:val="en-GB"/>
        </w:rPr>
      </w:pPr>
      <w:r w:rsidRPr="006B4EF8">
        <w:rPr>
          <w:lang w:val="en-GB"/>
        </w:rPr>
        <w:t>Original Software Manufacturers (OSM) using reseller model are not eligible to participate for this bid</w:t>
      </w:r>
    </w:p>
    <w:p w14:paraId="189244E3" w14:textId="77777777" w:rsidR="006B4EF8" w:rsidRPr="006C07E4" w:rsidRDefault="006B4EF8" w:rsidP="006C07E4">
      <w:pPr>
        <w:ind w:left="567"/>
      </w:pPr>
    </w:p>
    <w:p w14:paraId="5270B7A1" w14:textId="5C490320" w:rsidR="006C07E4" w:rsidRPr="006C07E4" w:rsidRDefault="006C07E4" w:rsidP="006C07E4">
      <w:pPr>
        <w:rPr>
          <w:b/>
          <w:bCs/>
          <w:lang w:val="en-GB"/>
        </w:rPr>
      </w:pPr>
      <w:r w:rsidRPr="006C07E4">
        <w:rPr>
          <w:b/>
          <w:bCs/>
          <w:lang w:val="en-GB"/>
        </w:rPr>
        <w:t xml:space="preserve">           NOTE (</w:t>
      </w:r>
      <w:r w:rsidR="006B4EF8">
        <w:rPr>
          <w:b/>
          <w:bCs/>
          <w:lang w:val="en-GB"/>
        </w:rPr>
        <w:t>3</w:t>
      </w:r>
      <w:r w:rsidRPr="006C07E4">
        <w:rPr>
          <w:b/>
          <w:bCs/>
          <w:lang w:val="en-GB"/>
        </w:rPr>
        <w:t xml:space="preserve">): </w:t>
      </w:r>
    </w:p>
    <w:p w14:paraId="49416B5D" w14:textId="5932B00A" w:rsidR="006C07E4" w:rsidRPr="006C07E4" w:rsidRDefault="006C07E4" w:rsidP="006C07E4">
      <w:pPr>
        <w:spacing w:after="0"/>
        <w:ind w:firstLine="567"/>
        <w:jc w:val="left"/>
        <w:rPr>
          <w:b/>
          <w:bCs/>
          <w:lang w:val="en-GB"/>
        </w:rPr>
      </w:pPr>
      <w:r w:rsidRPr="006C07E4">
        <w:rPr>
          <w:b/>
          <w:bCs/>
          <w:lang w:val="en-GB"/>
        </w:rPr>
        <w:t>SITA</w:t>
      </w:r>
      <w:r w:rsidR="006B4EF8">
        <w:rPr>
          <w:b/>
          <w:bCs/>
          <w:lang w:val="en-GB"/>
        </w:rPr>
        <w:t>/DEL</w:t>
      </w:r>
      <w:r w:rsidRPr="006C07E4">
        <w:rPr>
          <w:b/>
          <w:bCs/>
          <w:lang w:val="en-GB"/>
        </w:rPr>
        <w:t xml:space="preserve"> reserves the right to verify the information provided.</w:t>
      </w:r>
    </w:p>
    <w:p w14:paraId="73833BCE" w14:textId="77777777" w:rsidR="006C07E4" w:rsidRPr="006C07E4" w:rsidRDefault="006C07E4" w:rsidP="0053075C">
      <w:pPr>
        <w:pStyle w:val="Heading2"/>
        <w:ind w:left="567"/>
      </w:pPr>
      <w:bookmarkStart w:id="296" w:name="_Toc215693443"/>
      <w:bookmarkStart w:id="297" w:name="_Toc215693445"/>
      <w:bookmarkStart w:id="298" w:name="_Toc215693450"/>
      <w:bookmarkStart w:id="299" w:name="_Toc215693451"/>
      <w:bookmarkStart w:id="300" w:name="_Toc222327543"/>
      <w:bookmarkStart w:id="301" w:name="_Toc236672049"/>
      <w:bookmarkEnd w:id="296"/>
      <w:bookmarkEnd w:id="297"/>
      <w:bookmarkEnd w:id="298"/>
      <w:bookmarkEnd w:id="299"/>
      <w:r w:rsidRPr="006C07E4">
        <w:t>Technical product/service functional requirements</w:t>
      </w:r>
      <w:bookmarkEnd w:id="300"/>
      <w:bookmarkEnd w:id="301"/>
    </w:p>
    <w:p w14:paraId="0C9A4F04" w14:textId="77777777" w:rsidR="006C07E4" w:rsidRPr="006C07E4" w:rsidRDefault="006C07E4" w:rsidP="006C07E4">
      <w:pPr>
        <w:spacing w:after="0"/>
        <w:ind w:left="567"/>
        <w:outlineLvl w:val="0"/>
        <w:rPr>
          <w:rFonts w:cs="Calibri Light"/>
          <w:bCs/>
        </w:rPr>
      </w:pPr>
      <w:r w:rsidRPr="006C07E4">
        <w:rPr>
          <w:rFonts w:cs="Calibri Light"/>
          <w:bCs/>
        </w:rPr>
        <w:t xml:space="preserve">The Bidder must confirm that they comply with the </w:t>
      </w:r>
      <w:r w:rsidRPr="006C07E4">
        <w:rPr>
          <w:rFonts w:cs="Calibri Light"/>
          <w:b/>
        </w:rPr>
        <w:t>Technical Product/Service Functional Requirements</w:t>
      </w:r>
      <w:r w:rsidRPr="006C07E4">
        <w:rPr>
          <w:rFonts w:cs="Calibri Light"/>
          <w:bCs/>
        </w:rPr>
        <w:t xml:space="preserve"> </w:t>
      </w:r>
      <w:r w:rsidRPr="006C07E4">
        <w:rPr>
          <w:rFonts w:cs="Calibri Light"/>
          <w:b/>
        </w:rPr>
        <w:t>by completing and signing</w:t>
      </w:r>
      <w:r w:rsidRPr="006C07E4">
        <w:rPr>
          <w:rFonts w:cs="Calibri Light"/>
          <w:bCs/>
        </w:rPr>
        <w:t xml:space="preserve"> </w:t>
      </w:r>
      <w:r w:rsidRPr="006C07E4">
        <w:rPr>
          <w:rFonts w:cs="Calibri Light"/>
          <w:b/>
        </w:rPr>
        <w:t>Annex B: Addendum 1</w:t>
      </w:r>
      <w:r w:rsidRPr="006C07E4">
        <w:rPr>
          <w:rFonts w:cs="Calibri Light"/>
          <w:bCs/>
        </w:rPr>
        <w:t xml:space="preserve"> and </w:t>
      </w:r>
      <w:r w:rsidRPr="006C07E4">
        <w:rPr>
          <w:rFonts w:cs="Calibri Light"/>
          <w:b/>
        </w:rPr>
        <w:t>attach it here</w:t>
      </w:r>
      <w:r w:rsidRPr="006C07E4">
        <w:rPr>
          <w:rFonts w:cs="Calibri Light"/>
          <w:bCs/>
        </w:rPr>
        <w:t>.</w:t>
      </w:r>
    </w:p>
    <w:p w14:paraId="16D605A0" w14:textId="77777777" w:rsidR="006C07E4" w:rsidRPr="006C07E4" w:rsidRDefault="006C07E4" w:rsidP="006C07E4">
      <w:pPr>
        <w:spacing w:after="0"/>
        <w:ind w:left="567"/>
        <w:outlineLvl w:val="0"/>
        <w:rPr>
          <w:rFonts w:cs="Calibri Light"/>
          <w:bCs/>
        </w:rPr>
      </w:pPr>
    </w:p>
    <w:p w14:paraId="2BA2954E" w14:textId="77777777" w:rsidR="006C07E4" w:rsidRPr="006C07E4" w:rsidRDefault="006C07E4" w:rsidP="006C07E4">
      <w:pPr>
        <w:ind w:left="567"/>
        <w:jc w:val="left"/>
        <w:rPr>
          <w:rFonts w:cs="Calibri Light"/>
          <w:b/>
        </w:rPr>
      </w:pPr>
      <w:r w:rsidRPr="006C07E4">
        <w:rPr>
          <w:rFonts w:cs="Calibri Light"/>
          <w:b/>
        </w:rPr>
        <w:t xml:space="preserve">NOTE (1): </w:t>
      </w:r>
    </w:p>
    <w:p w14:paraId="1746A46F" w14:textId="77777777" w:rsidR="006C07E4" w:rsidRPr="006C07E4" w:rsidRDefault="006C07E4" w:rsidP="006C07E4">
      <w:pPr>
        <w:ind w:left="567"/>
        <w:jc w:val="left"/>
        <w:rPr>
          <w:rFonts w:cs="Calibri Light"/>
          <w:bCs/>
        </w:rPr>
      </w:pPr>
      <w:r w:rsidRPr="006C07E4">
        <w:rPr>
          <w:rFonts w:cs="Calibri Light"/>
          <w:bCs/>
        </w:rPr>
        <w:t>Failure to comply fully to the requirements as indicated above will result in disqualification.</w:t>
      </w:r>
    </w:p>
    <w:p w14:paraId="0C1EFAAA" w14:textId="77777777" w:rsidR="006C07E4" w:rsidRPr="006C07E4" w:rsidRDefault="006C07E4" w:rsidP="006C07E4">
      <w:pPr>
        <w:ind w:firstLine="567"/>
        <w:rPr>
          <w:rFonts w:cs="Calibri Light"/>
          <w:b/>
        </w:rPr>
      </w:pPr>
      <w:r w:rsidRPr="006C07E4">
        <w:rPr>
          <w:rFonts w:cs="Calibri Light"/>
          <w:b/>
        </w:rPr>
        <w:t xml:space="preserve">NOTE (2): </w:t>
      </w:r>
    </w:p>
    <w:p w14:paraId="1B82F20C" w14:textId="2ED2C8C2" w:rsidR="006C07E4" w:rsidRPr="006C07E4" w:rsidRDefault="006C07E4" w:rsidP="006C07E4">
      <w:pPr>
        <w:ind w:firstLine="567"/>
        <w:rPr>
          <w:rFonts w:cs="Calibri Light"/>
          <w:bCs/>
        </w:rPr>
      </w:pPr>
      <w:r w:rsidRPr="006C07E4">
        <w:rPr>
          <w:rFonts w:cs="Calibri Light"/>
          <w:bCs/>
        </w:rPr>
        <w:t>SITA</w:t>
      </w:r>
      <w:r w:rsidR="006B4EF8">
        <w:rPr>
          <w:rFonts w:cs="Calibri Light"/>
          <w:bCs/>
        </w:rPr>
        <w:t>/DEL</w:t>
      </w:r>
      <w:r w:rsidRPr="006C07E4">
        <w:rPr>
          <w:rFonts w:cs="Calibri Light"/>
          <w:bCs/>
        </w:rPr>
        <w:t xml:space="preserve"> reserves the right to verify information provided.</w:t>
      </w:r>
    </w:p>
    <w:p w14:paraId="098C893C" w14:textId="77777777" w:rsidR="006C07E4" w:rsidRPr="006C07E4" w:rsidRDefault="006C07E4" w:rsidP="0053075C">
      <w:pPr>
        <w:pStyle w:val="Heading2"/>
        <w:ind w:left="284" w:hanging="284"/>
      </w:pPr>
      <w:bookmarkStart w:id="302" w:name="_Toc222327544"/>
      <w:bookmarkStart w:id="303" w:name="_Toc236672050"/>
      <w:r w:rsidRPr="006C07E4">
        <w:t>Special Conditions of Contract</w:t>
      </w:r>
      <w:bookmarkEnd w:id="302"/>
      <w:bookmarkEnd w:id="303"/>
    </w:p>
    <w:p w14:paraId="6F797239" w14:textId="77777777" w:rsidR="006C07E4" w:rsidRPr="006C07E4" w:rsidRDefault="006C07E4" w:rsidP="006C07E4">
      <w:pPr>
        <w:ind w:left="567"/>
        <w:rPr>
          <w:rFonts w:eastAsia="Times New Roman" w:cs="Calibri Light"/>
        </w:rPr>
      </w:pPr>
      <w:r w:rsidRPr="006C07E4">
        <w:rPr>
          <w:rFonts w:eastAsia="Times New Roman" w:cs="Calibri Light"/>
        </w:rPr>
        <w:t xml:space="preserve">The Bidder </w:t>
      </w:r>
      <w:r w:rsidRPr="006C07E4">
        <w:rPr>
          <w:rFonts w:eastAsia="Times New Roman" w:cs="Calibri Light"/>
          <w:b/>
          <w:bCs/>
        </w:rPr>
        <w:t xml:space="preserve">must accept </w:t>
      </w:r>
      <w:r w:rsidRPr="006C07E4">
        <w:rPr>
          <w:rFonts w:eastAsia="Times New Roman" w:cs="Calibri Light"/>
          <w:b/>
          <w:bCs/>
          <w:u w:val="single"/>
        </w:rPr>
        <w:t>ALL</w:t>
      </w:r>
      <w:r w:rsidRPr="006C07E4">
        <w:rPr>
          <w:rFonts w:eastAsia="Times New Roman" w:cs="Calibri Light"/>
        </w:rPr>
        <w:t xml:space="preserve"> the Special Conditions of Contract by completing and signing the declaration of Acceptance in the Declaration of Compliance and Acceptance under the Special Conditions </w:t>
      </w:r>
      <w:r w:rsidRPr="006C07E4">
        <w:rPr>
          <w:rFonts w:eastAsia="Times New Roman" w:cs="Calibri Light"/>
          <w:b/>
          <w:bCs/>
        </w:rPr>
        <w:t>(Section 4.3.2)</w:t>
      </w:r>
      <w:r w:rsidRPr="006C07E4">
        <w:rPr>
          <w:rFonts w:eastAsia="Times New Roman" w:cs="Calibri Light"/>
        </w:rPr>
        <w:t>.</w:t>
      </w:r>
    </w:p>
    <w:p w14:paraId="211FF416" w14:textId="77777777" w:rsidR="006C07E4" w:rsidRPr="006C07E4" w:rsidRDefault="006C07E4" w:rsidP="006C07E4">
      <w:pPr>
        <w:ind w:firstLine="567"/>
        <w:jc w:val="left"/>
        <w:rPr>
          <w:rFonts w:eastAsia="Times New Roman" w:cs="Calibri Light"/>
          <w:b/>
          <w:bCs/>
        </w:rPr>
      </w:pPr>
      <w:r w:rsidRPr="006C07E4">
        <w:rPr>
          <w:rFonts w:eastAsia="Times New Roman" w:cs="Calibri Light"/>
          <w:b/>
          <w:bCs/>
        </w:rPr>
        <w:t xml:space="preserve">NOTE (1): </w:t>
      </w:r>
    </w:p>
    <w:p w14:paraId="61E3C1BD" w14:textId="77777777" w:rsidR="006C07E4" w:rsidRPr="006C07E4" w:rsidRDefault="006C07E4" w:rsidP="006C07E4">
      <w:pPr>
        <w:ind w:firstLine="567"/>
        <w:rPr>
          <w:rFonts w:cs="Calibri Light"/>
        </w:rPr>
      </w:pPr>
      <w:r w:rsidRPr="006C07E4">
        <w:rPr>
          <w:rFonts w:cs="Calibri Light"/>
        </w:rPr>
        <w:t xml:space="preserve">Failure to </w:t>
      </w:r>
      <w:r w:rsidRPr="006C07E4">
        <w:rPr>
          <w:rFonts w:cs="Calibri Light"/>
          <w:b/>
          <w:bCs/>
        </w:rPr>
        <w:t xml:space="preserve">accept </w:t>
      </w:r>
      <w:r w:rsidRPr="006C07E4">
        <w:rPr>
          <w:rFonts w:cs="Calibri Light"/>
          <w:b/>
          <w:bCs/>
          <w:u w:val="single"/>
        </w:rPr>
        <w:t>ALL</w:t>
      </w:r>
      <w:r w:rsidRPr="006C07E4">
        <w:rPr>
          <w:rFonts w:cs="Calibri Light"/>
        </w:rPr>
        <w:t xml:space="preserve"> the Special Conditions of Contract will result in disqualification.</w:t>
      </w:r>
    </w:p>
    <w:p w14:paraId="798C5004" w14:textId="77777777" w:rsidR="006C07E4" w:rsidRPr="006C07E4" w:rsidRDefault="006C07E4" w:rsidP="0053075C">
      <w:pPr>
        <w:pStyle w:val="Heading2"/>
        <w:ind w:left="567"/>
      </w:pPr>
      <w:bookmarkStart w:id="304" w:name="_Toc194661680"/>
      <w:bookmarkStart w:id="305" w:name="_Toc214897915"/>
      <w:bookmarkStart w:id="306" w:name="_Toc222327545"/>
      <w:bookmarkStart w:id="307" w:name="_Toc236672051"/>
      <w:r w:rsidRPr="006C07E4">
        <w:t>Preference Points Preferential Goals Evidence</w:t>
      </w:r>
      <w:bookmarkEnd w:id="304"/>
      <w:bookmarkEnd w:id="305"/>
      <w:bookmarkEnd w:id="306"/>
      <w:bookmarkEnd w:id="307"/>
    </w:p>
    <w:p w14:paraId="16E699EC" w14:textId="77777777" w:rsidR="006C07E4" w:rsidRPr="006C07E4" w:rsidRDefault="006C07E4" w:rsidP="006C07E4">
      <w:pPr>
        <w:ind w:firstLine="567"/>
        <w:rPr>
          <w:rFonts w:cs="Calibri Light"/>
          <w:bCs/>
        </w:rPr>
      </w:pPr>
      <w:r w:rsidRPr="006C07E4">
        <w:rPr>
          <w:rFonts w:cs="Calibri Light"/>
          <w:bCs/>
        </w:rPr>
        <w:t xml:space="preserve">The Bidder </w:t>
      </w:r>
      <w:r w:rsidRPr="006C07E4">
        <w:rPr>
          <w:rFonts w:cs="Calibri Light"/>
          <w:b/>
        </w:rPr>
        <w:t>must</w:t>
      </w:r>
      <w:r w:rsidRPr="006C07E4">
        <w:rPr>
          <w:rFonts w:cs="Calibri Light"/>
          <w:bCs/>
        </w:rPr>
        <w:t>:</w:t>
      </w:r>
    </w:p>
    <w:p w14:paraId="27ABBEF0" w14:textId="77777777" w:rsidR="006C07E4" w:rsidRPr="006C07E4" w:rsidRDefault="006C07E4">
      <w:pPr>
        <w:numPr>
          <w:ilvl w:val="2"/>
          <w:numId w:val="42"/>
        </w:numPr>
        <w:spacing w:after="0" w:line="240" w:lineRule="auto"/>
        <w:ind w:left="1134"/>
        <w:outlineLvl w:val="0"/>
        <w:rPr>
          <w:rFonts w:asciiTheme="minorHAnsi" w:hAnsiTheme="minorHAnsi"/>
          <w:b/>
          <w:szCs w:val="24"/>
        </w:rPr>
      </w:pPr>
      <w:r w:rsidRPr="006C07E4">
        <w:rPr>
          <w:rFonts w:asciiTheme="minorHAnsi" w:hAnsiTheme="minorHAnsi"/>
          <w:b/>
          <w:szCs w:val="24"/>
        </w:rPr>
        <w:t xml:space="preserve">Preference Goal Requirements: </w:t>
      </w:r>
    </w:p>
    <w:p w14:paraId="02C8CC9E" w14:textId="1059C0D1" w:rsidR="006C07E4" w:rsidRPr="006C07E4" w:rsidRDefault="006C07E4">
      <w:pPr>
        <w:numPr>
          <w:ilvl w:val="5"/>
          <w:numId w:val="41"/>
        </w:numPr>
        <w:spacing w:after="0"/>
        <w:ind w:left="1701"/>
        <w:outlineLvl w:val="0"/>
        <w:rPr>
          <w:rFonts w:asciiTheme="minorHAnsi" w:hAnsiTheme="minorHAnsi" w:cs="Calibri"/>
          <w:szCs w:val="24"/>
        </w:rPr>
      </w:pPr>
      <w:r w:rsidRPr="006C07E4">
        <w:rPr>
          <w:rFonts w:asciiTheme="minorHAnsi" w:hAnsiTheme="minorHAnsi" w:cs="Calibri"/>
          <w:szCs w:val="24"/>
        </w:rPr>
        <w:lastRenderedPageBreak/>
        <w:t>Bidder to select the section for points they wish to claim (Mark as Y=Yes) in</w:t>
      </w:r>
      <w:r w:rsidRPr="006C07E4">
        <w:rPr>
          <w:rFonts w:asciiTheme="minorHAnsi" w:hAnsiTheme="minorHAnsi" w:cs="Calibri"/>
          <w:b/>
          <w:bCs/>
          <w:szCs w:val="24"/>
        </w:rPr>
        <w:t xml:space="preserve"> table </w:t>
      </w:r>
      <w:r w:rsidR="00054A37">
        <w:rPr>
          <w:rFonts w:asciiTheme="minorHAnsi" w:hAnsiTheme="minorHAnsi" w:cs="Calibri"/>
          <w:b/>
          <w:bCs/>
          <w:szCs w:val="24"/>
        </w:rPr>
        <w:t>8</w:t>
      </w:r>
      <w:r w:rsidRPr="006C07E4">
        <w:rPr>
          <w:rFonts w:asciiTheme="minorHAnsi" w:hAnsiTheme="minorHAnsi" w:cs="Calibri"/>
          <w:szCs w:val="24"/>
        </w:rPr>
        <w:t xml:space="preserve"> in </w:t>
      </w:r>
      <w:r w:rsidRPr="006C07E4">
        <w:rPr>
          <w:rFonts w:cs="Calibri"/>
          <w:b/>
          <w:bCs/>
          <w:szCs w:val="24"/>
        </w:rPr>
        <w:t xml:space="preserve">section 4.6 </w:t>
      </w:r>
      <w:r w:rsidRPr="006C07E4">
        <w:rPr>
          <w:rFonts w:asciiTheme="minorHAnsi" w:hAnsiTheme="minorHAnsi" w:cs="Calibri"/>
          <w:szCs w:val="24"/>
        </w:rPr>
        <w:t xml:space="preserve">dependant on which preference system the Bidder selects in line with </w:t>
      </w:r>
      <w:r w:rsidRPr="006C07E4">
        <w:rPr>
          <w:rFonts w:asciiTheme="minorHAnsi" w:hAnsiTheme="minorHAnsi" w:cs="Calibri"/>
          <w:b/>
          <w:bCs/>
          <w:szCs w:val="24"/>
          <w:lang w:eastAsia="en-GB"/>
        </w:rPr>
        <w:t>section 4.6; and</w:t>
      </w:r>
    </w:p>
    <w:p w14:paraId="6C5E6B30" w14:textId="5BDC146B" w:rsidR="006C07E4" w:rsidRPr="006C07E4" w:rsidRDefault="006C07E4">
      <w:pPr>
        <w:numPr>
          <w:ilvl w:val="5"/>
          <w:numId w:val="41"/>
        </w:numPr>
        <w:spacing w:after="0" w:line="240" w:lineRule="auto"/>
        <w:ind w:left="1701"/>
        <w:outlineLvl w:val="0"/>
        <w:rPr>
          <w:rFonts w:asciiTheme="minorHAnsi" w:hAnsiTheme="minorHAnsi" w:cs="Calibri"/>
          <w:szCs w:val="24"/>
        </w:rPr>
      </w:pPr>
      <w:r w:rsidRPr="006C07E4">
        <w:rPr>
          <w:rFonts w:asciiTheme="minorHAnsi" w:hAnsiTheme="minorHAnsi"/>
          <w:bCs/>
          <w:szCs w:val="24"/>
        </w:rPr>
        <w:t xml:space="preserve">Provide a copy of the following relevant evidence </w:t>
      </w:r>
      <w:r w:rsidRPr="006C07E4">
        <w:rPr>
          <w:rFonts w:asciiTheme="minorHAnsi" w:hAnsiTheme="minorHAnsi" w:cs="Calibri"/>
          <w:szCs w:val="24"/>
          <w:lang w:eastAsia="en-GB"/>
        </w:rPr>
        <w:t>for the Preferential Goal points which the Bidder qualifies for</w:t>
      </w:r>
      <w:r w:rsidRPr="006C07E4">
        <w:rPr>
          <w:rFonts w:asciiTheme="minorHAnsi" w:hAnsiTheme="minorHAnsi" w:cs="Calibri"/>
          <w:szCs w:val="24"/>
        </w:rPr>
        <w:t xml:space="preserve"> as set out in </w:t>
      </w:r>
      <w:r w:rsidRPr="006C07E4">
        <w:rPr>
          <w:rFonts w:asciiTheme="minorHAnsi" w:hAnsiTheme="minorHAnsi" w:cs="Calibri"/>
          <w:b/>
          <w:bCs/>
          <w:szCs w:val="24"/>
        </w:rPr>
        <w:t xml:space="preserve">table </w:t>
      </w:r>
      <w:r w:rsidR="00054A37">
        <w:rPr>
          <w:rFonts w:asciiTheme="minorHAnsi" w:hAnsiTheme="minorHAnsi" w:cs="Calibri"/>
          <w:b/>
          <w:bCs/>
          <w:szCs w:val="24"/>
        </w:rPr>
        <w:t>7</w:t>
      </w:r>
      <w:r w:rsidRPr="006C07E4">
        <w:rPr>
          <w:rFonts w:asciiTheme="minorHAnsi" w:hAnsiTheme="minorHAnsi" w:cs="Calibri"/>
          <w:b/>
          <w:bCs/>
          <w:szCs w:val="24"/>
        </w:rPr>
        <w:t xml:space="preserve"> </w:t>
      </w:r>
      <w:r w:rsidRPr="006C07E4">
        <w:rPr>
          <w:rFonts w:asciiTheme="minorHAnsi" w:hAnsiTheme="minorHAnsi" w:cs="Calibri"/>
          <w:szCs w:val="24"/>
        </w:rPr>
        <w:t xml:space="preserve">in </w:t>
      </w:r>
      <w:r w:rsidRPr="006C07E4">
        <w:rPr>
          <w:rFonts w:asciiTheme="minorHAnsi" w:hAnsiTheme="minorHAnsi" w:cs="Calibri"/>
          <w:b/>
          <w:bCs/>
          <w:szCs w:val="24"/>
        </w:rPr>
        <w:t xml:space="preserve">section 4.6 </w:t>
      </w:r>
      <w:r w:rsidRPr="006C07E4">
        <w:rPr>
          <w:rFonts w:asciiTheme="minorHAnsi" w:hAnsiTheme="minorHAnsi" w:cs="Calibri"/>
          <w:szCs w:val="24"/>
        </w:rPr>
        <w:t xml:space="preserve">and </w:t>
      </w:r>
      <w:r w:rsidRPr="006C07E4">
        <w:rPr>
          <w:rFonts w:asciiTheme="minorHAnsi" w:hAnsiTheme="minorHAnsi" w:cs="Calibri"/>
          <w:b/>
          <w:bCs/>
          <w:szCs w:val="24"/>
        </w:rPr>
        <w:t>attach it here</w:t>
      </w:r>
      <w:r w:rsidRPr="006C07E4">
        <w:rPr>
          <w:rFonts w:asciiTheme="minorHAnsi" w:hAnsiTheme="minorHAnsi" w:cs="Calibri"/>
          <w:szCs w:val="24"/>
        </w:rPr>
        <w:t>:</w:t>
      </w:r>
    </w:p>
    <w:p w14:paraId="7D430D91" w14:textId="59A9A50B" w:rsidR="006C07E4" w:rsidRPr="006C07E4" w:rsidRDefault="006C07E4">
      <w:pPr>
        <w:numPr>
          <w:ilvl w:val="4"/>
          <w:numId w:val="42"/>
        </w:numPr>
        <w:spacing w:after="0"/>
        <w:ind w:left="2268"/>
        <w:jc w:val="left"/>
        <w:outlineLvl w:val="0"/>
        <w:rPr>
          <w:rFonts w:asciiTheme="minorHAnsi" w:hAnsiTheme="minorHAnsi" w:cs="Calibri"/>
          <w:b/>
          <w:bCs/>
          <w:szCs w:val="24"/>
        </w:rPr>
      </w:pPr>
      <w:r w:rsidRPr="006C07E4">
        <w:rPr>
          <w:rFonts w:asciiTheme="minorHAnsi" w:hAnsiTheme="minorHAnsi" w:cs="Calibri"/>
          <w:b/>
          <w:bCs/>
          <w:szCs w:val="24"/>
        </w:rPr>
        <w:t xml:space="preserve">Columns A, B, C and D in table </w:t>
      </w:r>
      <w:r w:rsidR="00054A37">
        <w:rPr>
          <w:rFonts w:asciiTheme="minorHAnsi" w:hAnsiTheme="minorHAnsi" w:cs="Calibri"/>
          <w:b/>
          <w:bCs/>
          <w:szCs w:val="24"/>
        </w:rPr>
        <w:t>8</w:t>
      </w:r>
      <w:r w:rsidRPr="006C07E4">
        <w:rPr>
          <w:rFonts w:asciiTheme="minorHAnsi" w:hAnsiTheme="minorHAnsi" w:cs="Calibri"/>
          <w:b/>
          <w:bCs/>
          <w:szCs w:val="24"/>
        </w:rPr>
        <w:t>:</w:t>
      </w:r>
    </w:p>
    <w:p w14:paraId="106C71A2" w14:textId="77777777" w:rsidR="006C07E4" w:rsidRPr="006C07E4" w:rsidRDefault="006C07E4" w:rsidP="006C07E4">
      <w:pPr>
        <w:spacing w:after="0"/>
        <w:ind w:left="2268"/>
        <w:jc w:val="left"/>
        <w:outlineLvl w:val="0"/>
        <w:rPr>
          <w:rFonts w:asciiTheme="minorHAnsi" w:hAnsiTheme="minorHAnsi" w:cs="Calibri"/>
          <w:szCs w:val="24"/>
        </w:rPr>
      </w:pPr>
      <w:r w:rsidRPr="006C07E4">
        <w:rPr>
          <w:rFonts w:asciiTheme="minorHAnsi" w:hAnsiTheme="minorHAnsi"/>
          <w:bCs/>
          <w:szCs w:val="24"/>
        </w:rPr>
        <w:t xml:space="preserve">Copy of relevant proof </w:t>
      </w:r>
      <w:r w:rsidRPr="006C07E4">
        <w:rPr>
          <w:b/>
          <w:i/>
          <w:iCs/>
          <w:szCs w:val="24"/>
        </w:rPr>
        <w:t>(B-BBEE certificate or sworn affidavit)</w:t>
      </w:r>
      <w:r w:rsidRPr="006C07E4">
        <w:rPr>
          <w:bCs/>
          <w:szCs w:val="24"/>
        </w:rPr>
        <w:t xml:space="preserve"> </w:t>
      </w:r>
      <w:r w:rsidRPr="006C07E4">
        <w:rPr>
          <w:rFonts w:asciiTheme="minorHAnsi" w:hAnsiTheme="minorHAnsi"/>
          <w:bCs/>
          <w:szCs w:val="24"/>
        </w:rPr>
        <w:t xml:space="preserve">of B-BBEE status level of contributor </w:t>
      </w:r>
      <w:r w:rsidRPr="006C07E4">
        <w:rPr>
          <w:rFonts w:asciiTheme="minorHAnsi" w:hAnsiTheme="minorHAnsi" w:cs="Calibri"/>
          <w:szCs w:val="24"/>
        </w:rPr>
        <w:t xml:space="preserve">as defined in </w:t>
      </w:r>
      <w:r w:rsidRPr="006C07E4">
        <w:rPr>
          <w:rFonts w:asciiTheme="minorHAnsi" w:hAnsiTheme="minorHAnsi"/>
          <w:bCs/>
          <w:szCs w:val="24"/>
        </w:rPr>
        <w:t>the</w:t>
      </w:r>
      <w:r w:rsidRPr="006C07E4">
        <w:rPr>
          <w:rFonts w:asciiTheme="minorHAnsi" w:hAnsiTheme="minorHAnsi" w:cs="Calibri"/>
          <w:szCs w:val="24"/>
        </w:rPr>
        <w:t xml:space="preserve"> Broad-Based Black Economic Empowerment Act:</w:t>
      </w:r>
    </w:p>
    <w:p w14:paraId="2B50145E" w14:textId="77777777" w:rsidR="006C07E4" w:rsidRPr="006C07E4" w:rsidRDefault="006C07E4" w:rsidP="006C07E4">
      <w:pPr>
        <w:ind w:left="1701" w:firstLine="567"/>
        <w:jc w:val="left"/>
        <w:rPr>
          <w:b/>
          <w:i/>
          <w:iCs/>
          <w:szCs w:val="24"/>
        </w:rPr>
      </w:pPr>
      <w:r w:rsidRPr="006C07E4">
        <w:rPr>
          <w:b/>
          <w:i/>
          <w:iCs/>
          <w:szCs w:val="24"/>
        </w:rPr>
        <w:t>B-BBEE certificate (from a SANAS Accredited Agency);</w:t>
      </w:r>
    </w:p>
    <w:p w14:paraId="3A2A1CAF" w14:textId="77777777" w:rsidR="006C07E4" w:rsidRPr="006C07E4" w:rsidRDefault="006C07E4" w:rsidP="006C07E4">
      <w:pPr>
        <w:spacing w:after="0"/>
        <w:ind w:left="1880" w:firstLine="388"/>
        <w:jc w:val="left"/>
        <w:outlineLvl w:val="0"/>
        <w:rPr>
          <w:rFonts w:asciiTheme="minorHAnsi" w:hAnsiTheme="minorHAnsi"/>
          <w:b/>
          <w:szCs w:val="24"/>
        </w:rPr>
      </w:pPr>
      <w:r w:rsidRPr="006C07E4">
        <w:rPr>
          <w:rFonts w:asciiTheme="minorHAnsi" w:hAnsiTheme="minorHAnsi"/>
          <w:b/>
          <w:szCs w:val="24"/>
        </w:rPr>
        <w:t xml:space="preserve">or </w:t>
      </w:r>
    </w:p>
    <w:p w14:paraId="7C9B4ACD" w14:textId="77777777" w:rsidR="006C07E4" w:rsidRPr="006C07E4" w:rsidRDefault="006C07E4" w:rsidP="006C07E4">
      <w:pPr>
        <w:spacing w:after="0"/>
        <w:ind w:left="2268"/>
        <w:jc w:val="left"/>
        <w:outlineLvl w:val="0"/>
        <w:rPr>
          <w:rFonts w:asciiTheme="minorHAnsi" w:hAnsiTheme="minorHAnsi"/>
          <w:b/>
          <w:i/>
          <w:iCs/>
          <w:szCs w:val="24"/>
        </w:rPr>
      </w:pPr>
      <w:r w:rsidRPr="006C07E4">
        <w:rPr>
          <w:rFonts w:asciiTheme="minorHAnsi" w:hAnsiTheme="minorHAnsi"/>
          <w:b/>
          <w:i/>
          <w:iCs/>
          <w:szCs w:val="24"/>
        </w:rPr>
        <w:t xml:space="preserve">Sworn affidavit </w:t>
      </w:r>
      <w:r w:rsidRPr="006C07E4">
        <w:rPr>
          <w:rFonts w:asciiTheme="minorHAnsi" w:hAnsiTheme="minorHAnsi"/>
          <w:b/>
          <w:szCs w:val="24"/>
        </w:rPr>
        <w:t>in the format provided by CIPC -</w:t>
      </w:r>
      <w:r w:rsidRPr="006C07E4">
        <w:rPr>
          <w:rFonts w:asciiTheme="minorHAnsi" w:hAnsiTheme="minorHAnsi"/>
          <w:b/>
          <w:i/>
          <w:iCs/>
          <w:szCs w:val="24"/>
        </w:rPr>
        <w:t xml:space="preserve"> Applicable to EMEs and QSEs only;</w:t>
      </w:r>
    </w:p>
    <w:p w14:paraId="6C918385" w14:textId="77777777" w:rsidR="006C07E4" w:rsidRPr="006C07E4" w:rsidRDefault="006C07E4" w:rsidP="006C07E4">
      <w:pPr>
        <w:spacing w:after="0"/>
        <w:ind w:left="2268"/>
        <w:jc w:val="left"/>
        <w:outlineLvl w:val="0"/>
        <w:rPr>
          <w:rFonts w:asciiTheme="minorHAnsi" w:hAnsiTheme="minorHAnsi" w:cs="Calibri"/>
          <w:b/>
          <w:szCs w:val="24"/>
        </w:rPr>
      </w:pPr>
    </w:p>
    <w:p w14:paraId="256F78A2" w14:textId="77777777" w:rsidR="006C07E4" w:rsidRPr="006C07E4" w:rsidRDefault="006C07E4" w:rsidP="006C07E4">
      <w:pPr>
        <w:spacing w:after="0"/>
        <w:ind w:left="2268"/>
        <w:jc w:val="left"/>
        <w:outlineLvl w:val="0"/>
        <w:rPr>
          <w:rFonts w:asciiTheme="minorHAnsi" w:hAnsiTheme="minorHAnsi" w:cs="Calibri"/>
          <w:b/>
          <w:szCs w:val="24"/>
        </w:rPr>
      </w:pPr>
      <w:r w:rsidRPr="006C07E4">
        <w:rPr>
          <w:rFonts w:asciiTheme="minorHAnsi" w:hAnsiTheme="minorHAnsi" w:cs="Calibri"/>
          <w:b/>
          <w:szCs w:val="24"/>
        </w:rPr>
        <w:t>and/ or</w:t>
      </w:r>
    </w:p>
    <w:p w14:paraId="4073A74F" w14:textId="77777777" w:rsidR="006C07E4" w:rsidRPr="006C07E4" w:rsidRDefault="006C07E4" w:rsidP="006C07E4">
      <w:pPr>
        <w:spacing w:after="0"/>
        <w:ind w:left="2268"/>
        <w:jc w:val="left"/>
        <w:outlineLvl w:val="0"/>
        <w:rPr>
          <w:rFonts w:asciiTheme="minorHAnsi" w:hAnsiTheme="minorHAnsi" w:cs="Calibri"/>
          <w:b/>
          <w:szCs w:val="24"/>
        </w:rPr>
      </w:pPr>
    </w:p>
    <w:p w14:paraId="2FE64DFA" w14:textId="580EFF3D" w:rsidR="006C07E4" w:rsidRPr="006C07E4" w:rsidRDefault="006C07E4">
      <w:pPr>
        <w:numPr>
          <w:ilvl w:val="4"/>
          <w:numId w:val="42"/>
        </w:numPr>
        <w:spacing w:after="0"/>
        <w:ind w:left="2268"/>
        <w:jc w:val="left"/>
        <w:outlineLvl w:val="0"/>
        <w:rPr>
          <w:rFonts w:asciiTheme="minorHAnsi" w:hAnsiTheme="minorHAnsi" w:cs="Calibri"/>
          <w:b/>
          <w:bCs/>
          <w:szCs w:val="24"/>
        </w:rPr>
      </w:pPr>
      <w:r w:rsidRPr="006C07E4">
        <w:rPr>
          <w:rFonts w:asciiTheme="minorHAnsi" w:hAnsiTheme="minorHAnsi" w:cs="Calibri"/>
          <w:b/>
          <w:bCs/>
          <w:szCs w:val="24"/>
        </w:rPr>
        <w:t xml:space="preserve">Column D in tables </w:t>
      </w:r>
      <w:r w:rsidR="00054A37">
        <w:rPr>
          <w:rFonts w:asciiTheme="minorHAnsi" w:hAnsiTheme="minorHAnsi" w:cs="Calibri"/>
          <w:b/>
          <w:bCs/>
          <w:szCs w:val="24"/>
        </w:rPr>
        <w:t>8</w:t>
      </w:r>
      <w:r w:rsidRPr="006C07E4">
        <w:rPr>
          <w:rFonts w:asciiTheme="minorHAnsi" w:hAnsiTheme="minorHAnsi" w:cs="Calibri"/>
          <w:b/>
          <w:bCs/>
          <w:szCs w:val="24"/>
        </w:rPr>
        <w:t>:</w:t>
      </w:r>
    </w:p>
    <w:p w14:paraId="314A4637" w14:textId="77777777" w:rsidR="006C07E4" w:rsidRPr="006C07E4" w:rsidRDefault="006C07E4" w:rsidP="006C07E4">
      <w:pPr>
        <w:spacing w:after="0"/>
        <w:ind w:left="2268"/>
        <w:jc w:val="left"/>
        <w:outlineLvl w:val="0"/>
        <w:rPr>
          <w:rFonts w:asciiTheme="minorHAnsi" w:hAnsiTheme="minorHAnsi"/>
          <w:bCs/>
          <w:szCs w:val="24"/>
        </w:rPr>
      </w:pPr>
      <w:r w:rsidRPr="006C07E4">
        <w:rPr>
          <w:rFonts w:asciiTheme="minorHAnsi" w:hAnsiTheme="minorHAnsi"/>
          <w:bCs/>
          <w:szCs w:val="24"/>
        </w:rPr>
        <w:t xml:space="preserve">Copy of </w:t>
      </w:r>
      <w:r w:rsidRPr="006C07E4">
        <w:rPr>
          <w:rFonts w:asciiTheme="minorHAnsi" w:hAnsiTheme="minorHAnsi"/>
          <w:b/>
          <w:szCs w:val="24"/>
        </w:rPr>
        <w:t>South African Identification Document (ID);</w:t>
      </w:r>
      <w:r w:rsidRPr="006C07E4">
        <w:rPr>
          <w:rFonts w:asciiTheme="minorHAnsi" w:hAnsiTheme="minorHAnsi"/>
          <w:bCs/>
          <w:szCs w:val="24"/>
        </w:rPr>
        <w:t xml:space="preserve"> </w:t>
      </w:r>
    </w:p>
    <w:p w14:paraId="09747005" w14:textId="77777777" w:rsidR="006C07E4" w:rsidRPr="006C07E4" w:rsidRDefault="006C07E4" w:rsidP="006C07E4">
      <w:pPr>
        <w:spacing w:after="0"/>
        <w:ind w:left="2268"/>
        <w:jc w:val="left"/>
        <w:outlineLvl w:val="0"/>
        <w:rPr>
          <w:rFonts w:asciiTheme="minorHAnsi" w:hAnsiTheme="minorHAnsi"/>
          <w:bCs/>
          <w:szCs w:val="24"/>
        </w:rPr>
      </w:pPr>
      <w:r w:rsidRPr="006C07E4">
        <w:rPr>
          <w:rFonts w:asciiTheme="minorHAnsi" w:hAnsiTheme="minorHAnsi"/>
          <w:b/>
          <w:szCs w:val="24"/>
        </w:rPr>
        <w:t>and/ or</w:t>
      </w:r>
    </w:p>
    <w:p w14:paraId="52FA2098" w14:textId="2E1A7F6A" w:rsidR="006C07E4" w:rsidRPr="006C07E4" w:rsidRDefault="006C07E4">
      <w:pPr>
        <w:numPr>
          <w:ilvl w:val="4"/>
          <w:numId w:val="42"/>
        </w:numPr>
        <w:spacing w:after="0"/>
        <w:ind w:left="2268"/>
        <w:jc w:val="left"/>
        <w:outlineLvl w:val="0"/>
        <w:rPr>
          <w:rFonts w:asciiTheme="minorHAnsi" w:hAnsiTheme="minorHAnsi" w:cs="Calibri"/>
          <w:b/>
          <w:bCs/>
          <w:szCs w:val="24"/>
        </w:rPr>
      </w:pPr>
      <w:r w:rsidRPr="006C07E4">
        <w:rPr>
          <w:rFonts w:asciiTheme="minorHAnsi" w:hAnsiTheme="minorHAnsi" w:cs="Calibri"/>
          <w:b/>
          <w:bCs/>
          <w:szCs w:val="24"/>
        </w:rPr>
        <w:t xml:space="preserve">Column E in tables </w:t>
      </w:r>
      <w:r w:rsidR="00054A37">
        <w:rPr>
          <w:rFonts w:asciiTheme="minorHAnsi" w:hAnsiTheme="minorHAnsi" w:cs="Calibri"/>
          <w:b/>
          <w:bCs/>
          <w:szCs w:val="24"/>
        </w:rPr>
        <w:t>8</w:t>
      </w:r>
      <w:r w:rsidRPr="006C07E4">
        <w:rPr>
          <w:rFonts w:asciiTheme="minorHAnsi" w:hAnsiTheme="minorHAnsi" w:cs="Calibri"/>
          <w:b/>
          <w:bCs/>
          <w:szCs w:val="24"/>
        </w:rPr>
        <w:t>:</w:t>
      </w:r>
    </w:p>
    <w:p w14:paraId="60C14A92" w14:textId="77777777" w:rsidR="006C07E4" w:rsidRPr="006C07E4" w:rsidRDefault="006C07E4" w:rsidP="006C07E4">
      <w:pPr>
        <w:shd w:val="clear" w:color="auto" w:fill="FFFFFF" w:themeFill="background1"/>
        <w:spacing w:after="0"/>
        <w:ind w:left="2268"/>
        <w:jc w:val="left"/>
        <w:outlineLvl w:val="0"/>
        <w:rPr>
          <w:rFonts w:asciiTheme="minorHAnsi" w:hAnsiTheme="minorHAnsi" w:cs="Calibri"/>
          <w:szCs w:val="24"/>
        </w:rPr>
      </w:pPr>
      <w:r w:rsidRPr="006C07E4">
        <w:rPr>
          <w:rFonts w:asciiTheme="minorHAnsi" w:hAnsiTheme="minorHAnsi"/>
          <w:bCs/>
          <w:i/>
          <w:iCs/>
          <w:szCs w:val="24"/>
        </w:rPr>
        <w:t>Copy of Medical Certificate</w:t>
      </w:r>
      <w:r w:rsidRPr="006C07E4">
        <w:rPr>
          <w:rFonts w:asciiTheme="minorHAnsi" w:hAnsiTheme="minorHAnsi"/>
          <w:bCs/>
          <w:szCs w:val="24"/>
        </w:rPr>
        <w:t xml:space="preserve"> </w:t>
      </w:r>
      <w:r w:rsidRPr="006C07E4">
        <w:rPr>
          <w:rFonts w:asciiTheme="minorHAnsi" w:hAnsiTheme="minorHAnsi"/>
          <w:b/>
          <w:i/>
          <w:iCs/>
          <w:szCs w:val="24"/>
        </w:rPr>
        <w:t xml:space="preserve">clearly indicating the disability in line with the B-BBEE status claimed </w:t>
      </w:r>
      <w:r w:rsidRPr="006C07E4">
        <w:rPr>
          <w:rFonts w:asciiTheme="minorHAnsi" w:hAnsiTheme="minorHAnsi" w:cs="Calibri"/>
          <w:b/>
          <w:i/>
          <w:iCs/>
          <w:szCs w:val="24"/>
        </w:rPr>
        <w:t xml:space="preserve">as defined in </w:t>
      </w:r>
      <w:r w:rsidRPr="006C07E4">
        <w:rPr>
          <w:rFonts w:asciiTheme="minorHAnsi" w:hAnsiTheme="minorHAnsi"/>
          <w:b/>
          <w:i/>
          <w:iCs/>
          <w:szCs w:val="24"/>
        </w:rPr>
        <w:t>the</w:t>
      </w:r>
      <w:r w:rsidRPr="006C07E4">
        <w:rPr>
          <w:rFonts w:asciiTheme="minorHAnsi" w:hAnsiTheme="minorHAnsi" w:cs="Calibri"/>
          <w:b/>
          <w:i/>
          <w:iCs/>
          <w:szCs w:val="24"/>
        </w:rPr>
        <w:t xml:space="preserve"> Broad-Based Black Economic Empowerment Act</w:t>
      </w:r>
      <w:r w:rsidRPr="006C07E4">
        <w:rPr>
          <w:rFonts w:asciiTheme="minorHAnsi" w:hAnsiTheme="minorHAnsi" w:cs="Calibri"/>
          <w:szCs w:val="24"/>
        </w:rPr>
        <w:t>.</w:t>
      </w:r>
    </w:p>
    <w:p w14:paraId="7256BDB2" w14:textId="77777777" w:rsidR="006C07E4" w:rsidRPr="006C07E4" w:rsidRDefault="006C07E4" w:rsidP="006C07E4">
      <w:pPr>
        <w:shd w:val="clear" w:color="auto" w:fill="FFFFFF" w:themeFill="background1"/>
        <w:ind w:left="1701" w:firstLine="567"/>
        <w:jc w:val="left"/>
        <w:rPr>
          <w:rFonts w:cs="Calibri"/>
          <w:b/>
          <w:bCs/>
        </w:rPr>
      </w:pPr>
    </w:p>
    <w:p w14:paraId="04B83CC5" w14:textId="77777777" w:rsidR="006C07E4" w:rsidRPr="006C07E4" w:rsidRDefault="006C07E4" w:rsidP="006C07E4">
      <w:pPr>
        <w:shd w:val="clear" w:color="auto" w:fill="FFFFFF" w:themeFill="background1"/>
        <w:ind w:left="1701" w:firstLine="567"/>
        <w:jc w:val="left"/>
        <w:rPr>
          <w:rFonts w:cs="Calibri"/>
          <w:b/>
          <w:bCs/>
        </w:rPr>
      </w:pPr>
      <w:r w:rsidRPr="006C07E4">
        <w:rPr>
          <w:rFonts w:cs="Calibri"/>
          <w:b/>
          <w:bCs/>
        </w:rPr>
        <w:t>Note:</w:t>
      </w:r>
    </w:p>
    <w:p w14:paraId="2B0002A5" w14:textId="77777777" w:rsidR="006C07E4" w:rsidRPr="006C07E4" w:rsidRDefault="006C07E4" w:rsidP="006C07E4">
      <w:pPr>
        <w:shd w:val="clear" w:color="auto" w:fill="FFFFFF" w:themeFill="background1"/>
        <w:ind w:left="2268"/>
        <w:jc w:val="left"/>
        <w:rPr>
          <w:bCs/>
          <w:szCs w:val="24"/>
        </w:rPr>
      </w:pPr>
      <w:r w:rsidRPr="006C07E4">
        <w:rPr>
          <w:bCs/>
          <w:szCs w:val="24"/>
        </w:rPr>
        <w:t>The CIPC (Companies and Intellectual Property Commission) registration documents will also be used as evidence to confirm compliance to the Preferential procurement requirements as part of the evaluation process.</w:t>
      </w:r>
    </w:p>
    <w:p w14:paraId="2EEB5ECF" w14:textId="77777777" w:rsidR="006C07E4" w:rsidRPr="008B5CD0" w:rsidRDefault="006C07E4">
      <w:pPr>
        <w:pStyle w:val="ListParagraph"/>
        <w:numPr>
          <w:ilvl w:val="0"/>
          <w:numId w:val="43"/>
        </w:numPr>
        <w:ind w:left="1134"/>
        <w:rPr>
          <w:rFonts w:eastAsia="Calibri Light" w:cs="Times New Roman"/>
          <w:b/>
          <w:szCs w:val="24"/>
        </w:rPr>
      </w:pPr>
      <w:r w:rsidRPr="008B5CD0">
        <w:rPr>
          <w:rFonts w:eastAsia="Calibri Light" w:cs="Times New Roman"/>
          <w:b/>
          <w:szCs w:val="24"/>
        </w:rPr>
        <w:t>Indicate their commitment to claim points for each of the preference points by signing the relevant section in the Invitation to Bid document.</w:t>
      </w:r>
    </w:p>
    <w:p w14:paraId="4DF96502" w14:textId="77777777" w:rsidR="006C07E4" w:rsidRPr="006C07E4" w:rsidRDefault="006C07E4" w:rsidP="006C07E4">
      <w:pPr>
        <w:ind w:left="567" w:firstLine="567"/>
        <w:rPr>
          <w:rFonts w:cs="Calibri Light"/>
          <w:b/>
        </w:rPr>
      </w:pPr>
    </w:p>
    <w:p w14:paraId="2CF34638" w14:textId="77777777" w:rsidR="006C07E4" w:rsidRPr="005D167F" w:rsidRDefault="006C07E4" w:rsidP="006C07E4">
      <w:pPr>
        <w:ind w:left="567" w:firstLine="567"/>
        <w:rPr>
          <w:rFonts w:eastAsia="Calibri Light" w:cs="Calibri"/>
          <w:b/>
        </w:rPr>
      </w:pPr>
      <w:r w:rsidRPr="005D167F">
        <w:rPr>
          <w:rFonts w:eastAsia="Calibri Light" w:cs="Calibri"/>
          <w:b/>
        </w:rPr>
        <w:t>NOTE (1):</w:t>
      </w:r>
    </w:p>
    <w:p w14:paraId="0BD9A6A4" w14:textId="77777777" w:rsidR="006C07E4" w:rsidRPr="005D167F" w:rsidRDefault="006C07E4" w:rsidP="006C07E4">
      <w:pPr>
        <w:ind w:left="1134"/>
        <w:rPr>
          <w:rFonts w:eastAsia="Calibri Light" w:cs="Calibri"/>
          <w:bCs/>
        </w:rPr>
      </w:pPr>
      <w:r w:rsidRPr="005D167F">
        <w:rPr>
          <w:rFonts w:eastAsia="Calibri Light" w:cs="Calibri"/>
          <w:bCs/>
        </w:rPr>
        <w:t>Failure on the part of a bidder to comply to paragraphs (a) and (b) above, will be interpreted to mean that preference points are not claimed.</w:t>
      </w:r>
    </w:p>
    <w:p w14:paraId="37DAA251" w14:textId="77777777" w:rsidR="006C07E4" w:rsidRDefault="006C07E4" w:rsidP="006C07E4">
      <w:pPr>
        <w:rPr>
          <w:b/>
          <w:highlight w:val="yellow"/>
        </w:rPr>
      </w:pPr>
    </w:p>
    <w:p w14:paraId="7BDAA2D7" w14:textId="77777777" w:rsidR="00500A53" w:rsidRPr="00500A53" w:rsidRDefault="00500A53" w:rsidP="00500A53">
      <w:pPr>
        <w:sectPr w:rsidR="00500A53" w:rsidRPr="00500A53" w:rsidSect="00500A53">
          <w:pgSz w:w="11906" w:h="16838"/>
          <w:pgMar w:top="1276" w:right="1134" w:bottom="993" w:left="1134" w:header="709" w:footer="584" w:gutter="0"/>
          <w:cols w:space="708"/>
          <w:docGrid w:linePitch="360"/>
        </w:sectPr>
      </w:pPr>
    </w:p>
    <w:p w14:paraId="7EFB74D9" w14:textId="77777777" w:rsidR="00780CE5" w:rsidRPr="00837055" w:rsidRDefault="00780CE5" w:rsidP="00780CE5">
      <w:pPr>
        <w:pStyle w:val="AnnexH1"/>
      </w:pPr>
      <w:bookmarkStart w:id="308" w:name="_Toc222327546"/>
      <w:bookmarkStart w:id="309" w:name="_Toc236672052"/>
      <w:r w:rsidRPr="00837055">
        <w:lastRenderedPageBreak/>
        <w:t>Technical Product/ Service Functional Requirements</w:t>
      </w:r>
      <w:bookmarkEnd w:id="308"/>
      <w:bookmarkEnd w:id="309"/>
      <w:r w:rsidRPr="00837055">
        <w:t xml:space="preserve"> </w:t>
      </w:r>
    </w:p>
    <w:p w14:paraId="0FBE99E7" w14:textId="77777777" w:rsidR="00780CE5" w:rsidRPr="00A242E8" w:rsidRDefault="00780CE5" w:rsidP="00780CE5">
      <w:r w:rsidRPr="00A242E8">
        <w:t xml:space="preserve">NB:  The bidder must confirm that they comply with </w:t>
      </w:r>
      <w:r w:rsidRPr="0027713B">
        <w:t xml:space="preserve">the following </w:t>
      </w:r>
      <w:r w:rsidRPr="0027713B">
        <w:rPr>
          <w:b/>
          <w:bCs/>
        </w:rPr>
        <w:t>Technical Product/Service Functional Requirements</w:t>
      </w:r>
      <w:r w:rsidRPr="005D1EA4">
        <w:t xml:space="preserve"> as indicated below as this will be legal contractual binding:</w:t>
      </w:r>
    </w:p>
    <w:p w14:paraId="3C7D3BE6" w14:textId="380F5887" w:rsidR="00780CE5" w:rsidRDefault="00780CE5" w:rsidP="00780CE5">
      <w:pPr>
        <w:pStyle w:val="Caption"/>
        <w:rPr>
          <w:b w:val="0"/>
        </w:rPr>
      </w:pPr>
      <w:r w:rsidRPr="005D1EA4">
        <w:t xml:space="preserve">Table </w:t>
      </w:r>
      <w:r w:rsidR="00054A37">
        <w:t>9</w:t>
      </w:r>
      <w:r w:rsidRPr="005D1EA4">
        <w:t>:</w:t>
      </w:r>
      <w:r w:rsidRPr="005D1EA4">
        <w:rPr>
          <w:b w:val="0"/>
        </w:rPr>
        <w:t xml:space="preserve"> Annex B: Technical Product/ Service Functional Requirements</w:t>
      </w:r>
    </w:p>
    <w:p w14:paraId="4BE57DFA" w14:textId="77777777" w:rsidR="00780CE5" w:rsidRDefault="00780CE5" w:rsidP="00780CE5">
      <w:pPr>
        <w:spacing w:after="0" w:line="240" w:lineRule="auto"/>
        <w:rPr>
          <w:rFonts w:ascii="Calibri" w:eastAsia="Times New Roman" w:hAnsi="Calibri" w:cs="Calibri"/>
        </w:rPr>
      </w:pPr>
    </w:p>
    <w:tbl>
      <w:tblPr>
        <w:tblStyle w:val="TableGrid"/>
        <w:tblW w:w="0" w:type="auto"/>
        <w:tblInd w:w="-5" w:type="dxa"/>
        <w:tblLook w:val="04A0" w:firstRow="1" w:lastRow="0" w:firstColumn="1" w:lastColumn="0" w:noHBand="0" w:noVBand="1"/>
      </w:tblPr>
      <w:tblGrid>
        <w:gridCol w:w="1661"/>
        <w:gridCol w:w="4978"/>
        <w:gridCol w:w="1033"/>
        <w:gridCol w:w="1961"/>
      </w:tblGrid>
      <w:tr w:rsidR="00BD6289" w:rsidRPr="00C927DD" w14:paraId="7A424F5D" w14:textId="77777777" w:rsidTr="0053075C">
        <w:tc>
          <w:tcPr>
            <w:tcW w:w="1661" w:type="dxa"/>
            <w:shd w:val="clear" w:color="auto" w:fill="C6D9F1" w:themeFill="text2" w:themeFillTint="33"/>
          </w:tcPr>
          <w:p w14:paraId="1595C372" w14:textId="77777777" w:rsidR="00BD6289" w:rsidRPr="00C927DD" w:rsidRDefault="00BD6289" w:rsidP="00B02B47">
            <w:pPr>
              <w:jc w:val="center"/>
              <w:rPr>
                <w:b/>
                <w:bCs/>
              </w:rPr>
            </w:pPr>
            <w:r w:rsidRPr="00C927DD">
              <w:rPr>
                <w:b/>
                <w:bCs/>
                <w:lang w:val="en-US"/>
              </w:rPr>
              <w:t>SKU</w:t>
            </w:r>
          </w:p>
        </w:tc>
        <w:tc>
          <w:tcPr>
            <w:tcW w:w="4978" w:type="dxa"/>
            <w:shd w:val="clear" w:color="auto" w:fill="C6D9F1" w:themeFill="text2" w:themeFillTint="33"/>
          </w:tcPr>
          <w:p w14:paraId="2D77B339" w14:textId="77777777" w:rsidR="00BD6289" w:rsidRPr="00C927DD" w:rsidRDefault="00BD6289" w:rsidP="00B02B47">
            <w:pPr>
              <w:jc w:val="center"/>
              <w:rPr>
                <w:b/>
                <w:bCs/>
              </w:rPr>
            </w:pPr>
            <w:r w:rsidRPr="00C927DD">
              <w:rPr>
                <w:b/>
                <w:bCs/>
              </w:rPr>
              <w:t>Description</w:t>
            </w:r>
          </w:p>
        </w:tc>
        <w:tc>
          <w:tcPr>
            <w:tcW w:w="1033" w:type="dxa"/>
            <w:shd w:val="clear" w:color="auto" w:fill="C6D9F1" w:themeFill="text2" w:themeFillTint="33"/>
          </w:tcPr>
          <w:p w14:paraId="64235E22" w14:textId="77777777" w:rsidR="00BD6289" w:rsidRPr="00C927DD" w:rsidRDefault="00BD6289" w:rsidP="00B02B47">
            <w:pPr>
              <w:jc w:val="center"/>
              <w:rPr>
                <w:b/>
                <w:bCs/>
              </w:rPr>
            </w:pPr>
            <w:r w:rsidRPr="00C927DD">
              <w:rPr>
                <w:b/>
                <w:bCs/>
              </w:rPr>
              <w:t>QTY</w:t>
            </w:r>
          </w:p>
        </w:tc>
        <w:tc>
          <w:tcPr>
            <w:tcW w:w="1961" w:type="dxa"/>
            <w:shd w:val="clear" w:color="auto" w:fill="C6D9F1" w:themeFill="text2" w:themeFillTint="33"/>
          </w:tcPr>
          <w:p w14:paraId="3BDF22AE" w14:textId="77777777" w:rsidR="00BD6289" w:rsidRPr="00C927DD" w:rsidRDefault="00BD6289" w:rsidP="00B02B47">
            <w:pPr>
              <w:jc w:val="center"/>
              <w:rPr>
                <w:b/>
                <w:bCs/>
              </w:rPr>
            </w:pPr>
            <w:r w:rsidRPr="00C927DD">
              <w:rPr>
                <w:b/>
                <w:bCs/>
              </w:rPr>
              <w:t>Term</w:t>
            </w:r>
          </w:p>
        </w:tc>
      </w:tr>
      <w:tr w:rsidR="00BD6289" w:rsidRPr="00C927DD" w14:paraId="385E9ADC" w14:textId="77777777" w:rsidTr="0053075C">
        <w:tc>
          <w:tcPr>
            <w:tcW w:w="1661" w:type="dxa"/>
          </w:tcPr>
          <w:p w14:paraId="5CEBA10A" w14:textId="77777777" w:rsidR="00BD6289" w:rsidRPr="00C927DD" w:rsidRDefault="00BD6289" w:rsidP="00B02B47">
            <w:r w:rsidRPr="00C927DD">
              <w:t>MW00275</w:t>
            </w:r>
          </w:p>
        </w:tc>
        <w:tc>
          <w:tcPr>
            <w:tcW w:w="4978" w:type="dxa"/>
          </w:tcPr>
          <w:p w14:paraId="568DD905" w14:textId="77777777" w:rsidR="00BD6289" w:rsidRPr="00C927DD" w:rsidRDefault="00BD6289" w:rsidP="00B02B47">
            <w:r w:rsidRPr="00C927DD">
              <w:t xml:space="preserve"> Red Hat Runtimes, Premium (16 Cores or 32 vCPUs)</w:t>
            </w:r>
          </w:p>
        </w:tc>
        <w:tc>
          <w:tcPr>
            <w:tcW w:w="1033" w:type="dxa"/>
          </w:tcPr>
          <w:p w14:paraId="1ACB6D3C" w14:textId="77777777" w:rsidR="00BD6289" w:rsidRPr="00C927DD" w:rsidRDefault="00BD6289" w:rsidP="00B02B47">
            <w:pPr>
              <w:jc w:val="center"/>
            </w:pPr>
            <w:r w:rsidRPr="00C927DD">
              <w:t>2</w:t>
            </w:r>
          </w:p>
        </w:tc>
        <w:tc>
          <w:tcPr>
            <w:tcW w:w="1961" w:type="dxa"/>
          </w:tcPr>
          <w:p w14:paraId="092A572A" w14:textId="77777777" w:rsidR="00BD6289" w:rsidRPr="00C927DD" w:rsidRDefault="00BD6289" w:rsidP="00B02B47">
            <w:r w:rsidRPr="00C927DD">
              <w:t>36 Months</w:t>
            </w:r>
          </w:p>
        </w:tc>
      </w:tr>
      <w:tr w:rsidR="00BD6289" w:rsidRPr="00C927DD" w14:paraId="7D9C43A5" w14:textId="77777777" w:rsidTr="0053075C">
        <w:tc>
          <w:tcPr>
            <w:tcW w:w="1661" w:type="dxa"/>
          </w:tcPr>
          <w:p w14:paraId="2067B108" w14:textId="77777777" w:rsidR="00BD6289" w:rsidRPr="00C927DD" w:rsidRDefault="00BD6289" w:rsidP="00B02B47">
            <w:r w:rsidRPr="00C927DD">
              <w:t>MW2122821</w:t>
            </w:r>
          </w:p>
        </w:tc>
        <w:tc>
          <w:tcPr>
            <w:tcW w:w="4978" w:type="dxa"/>
          </w:tcPr>
          <w:p w14:paraId="44FF41D8" w14:textId="77777777" w:rsidR="00BD6289" w:rsidRPr="00C927DD" w:rsidRDefault="00BD6289" w:rsidP="00B02B47">
            <w:r w:rsidRPr="00C927DD">
              <w:t>Red Hat Jboss Enterprise Application Platform ELS Program, 16-Core Standard</w:t>
            </w:r>
          </w:p>
        </w:tc>
        <w:tc>
          <w:tcPr>
            <w:tcW w:w="1033" w:type="dxa"/>
          </w:tcPr>
          <w:p w14:paraId="0F8DCF51" w14:textId="77777777" w:rsidR="00BD6289" w:rsidRPr="00C927DD" w:rsidRDefault="00BD6289" w:rsidP="00B02B47">
            <w:pPr>
              <w:jc w:val="center"/>
            </w:pPr>
            <w:r w:rsidRPr="00C927DD">
              <w:t>2</w:t>
            </w:r>
          </w:p>
        </w:tc>
        <w:tc>
          <w:tcPr>
            <w:tcW w:w="1961" w:type="dxa"/>
          </w:tcPr>
          <w:p w14:paraId="4E5713B7" w14:textId="77777777" w:rsidR="00BD6289" w:rsidRPr="00C927DD" w:rsidRDefault="00BD6289" w:rsidP="00B02B47">
            <w:r w:rsidRPr="00C927DD">
              <w:t>36 Months</w:t>
            </w:r>
          </w:p>
        </w:tc>
      </w:tr>
      <w:tr w:rsidR="00BD6289" w:rsidRPr="00C927DD" w14:paraId="01F4137D" w14:textId="77777777" w:rsidTr="0053075C">
        <w:tc>
          <w:tcPr>
            <w:tcW w:w="1661" w:type="dxa"/>
          </w:tcPr>
          <w:p w14:paraId="6EDC0DEB" w14:textId="77777777" w:rsidR="00BD6289" w:rsidRPr="00C927DD" w:rsidRDefault="00BD6289" w:rsidP="00B02B47">
            <w:r w:rsidRPr="00C927DD">
              <w:t>RH00767</w:t>
            </w:r>
          </w:p>
        </w:tc>
        <w:tc>
          <w:tcPr>
            <w:tcW w:w="4978" w:type="dxa"/>
          </w:tcPr>
          <w:p w14:paraId="0B0EEFAE" w14:textId="77777777" w:rsidR="00BD6289" w:rsidRPr="00C927DD" w:rsidRDefault="00BD6289" w:rsidP="00B02B47">
            <w:r w:rsidRPr="00C927DD">
              <w:t>Red Hat Enterprise Linux for Virtual Datacenters for SAP</w:t>
            </w:r>
          </w:p>
          <w:p w14:paraId="570D8AB3" w14:textId="77777777" w:rsidR="00BD6289" w:rsidRPr="00C927DD" w:rsidRDefault="00BD6289" w:rsidP="00B02B47">
            <w:r w:rsidRPr="00C927DD">
              <w:t>Solutions, Premium</w:t>
            </w:r>
          </w:p>
        </w:tc>
        <w:tc>
          <w:tcPr>
            <w:tcW w:w="1033" w:type="dxa"/>
          </w:tcPr>
          <w:p w14:paraId="3D8EE07A" w14:textId="77777777" w:rsidR="00BD6289" w:rsidRPr="00C927DD" w:rsidRDefault="00BD6289" w:rsidP="00B02B47">
            <w:pPr>
              <w:jc w:val="center"/>
            </w:pPr>
            <w:r w:rsidRPr="00C927DD">
              <w:t>10</w:t>
            </w:r>
          </w:p>
        </w:tc>
        <w:tc>
          <w:tcPr>
            <w:tcW w:w="1961" w:type="dxa"/>
          </w:tcPr>
          <w:p w14:paraId="2D466DEE" w14:textId="77777777" w:rsidR="00BD6289" w:rsidRPr="00C927DD" w:rsidRDefault="00BD6289" w:rsidP="00B02B47">
            <w:r w:rsidRPr="00C927DD">
              <w:t>36 Months</w:t>
            </w:r>
          </w:p>
        </w:tc>
      </w:tr>
      <w:tr w:rsidR="00BD6289" w:rsidRPr="00C927DD" w14:paraId="71F620BC" w14:textId="77777777" w:rsidTr="0053075C">
        <w:tc>
          <w:tcPr>
            <w:tcW w:w="1661" w:type="dxa"/>
          </w:tcPr>
          <w:p w14:paraId="0B9C5597" w14:textId="77777777" w:rsidR="00BD6289" w:rsidRPr="00C927DD" w:rsidRDefault="00BD6289" w:rsidP="00B02B47">
            <w:r w:rsidRPr="00C927DD">
              <w:t>MCT3694</w:t>
            </w:r>
          </w:p>
        </w:tc>
        <w:tc>
          <w:tcPr>
            <w:tcW w:w="4978" w:type="dxa"/>
          </w:tcPr>
          <w:p w14:paraId="078C37A9" w14:textId="77777777" w:rsidR="00BD6289" w:rsidRPr="00C927DD" w:rsidRDefault="00BD6289" w:rsidP="00B02B47">
            <w:r w:rsidRPr="00C927DD">
              <w:t>Red Hat Ansible Automation Platform, Premium (100</w:t>
            </w:r>
          </w:p>
          <w:p w14:paraId="29400289" w14:textId="77777777" w:rsidR="00BD6289" w:rsidRPr="00C927DD" w:rsidRDefault="00BD6289" w:rsidP="00B02B47">
            <w:r w:rsidRPr="00C927DD">
              <w:t>Managed Nodes)</w:t>
            </w:r>
          </w:p>
        </w:tc>
        <w:tc>
          <w:tcPr>
            <w:tcW w:w="1033" w:type="dxa"/>
          </w:tcPr>
          <w:p w14:paraId="17AE1C8A" w14:textId="77777777" w:rsidR="00BD6289" w:rsidRPr="00C927DD" w:rsidRDefault="00BD6289" w:rsidP="00B02B47">
            <w:pPr>
              <w:jc w:val="center"/>
            </w:pPr>
            <w:r w:rsidRPr="00C927DD">
              <w:t>1</w:t>
            </w:r>
          </w:p>
        </w:tc>
        <w:tc>
          <w:tcPr>
            <w:tcW w:w="1961" w:type="dxa"/>
          </w:tcPr>
          <w:p w14:paraId="0D8993C2" w14:textId="77777777" w:rsidR="00BD6289" w:rsidRPr="00C927DD" w:rsidRDefault="00BD6289" w:rsidP="00B02B47">
            <w:r w:rsidRPr="00C927DD">
              <w:t>36 Months</w:t>
            </w:r>
          </w:p>
        </w:tc>
      </w:tr>
      <w:tr w:rsidR="00BD6289" w:rsidRPr="00C927DD" w14:paraId="134E795A" w14:textId="77777777" w:rsidTr="0053075C">
        <w:tc>
          <w:tcPr>
            <w:tcW w:w="1661" w:type="dxa"/>
          </w:tcPr>
          <w:p w14:paraId="0A52D365" w14:textId="77777777" w:rsidR="00BD6289" w:rsidRPr="00C927DD" w:rsidRDefault="00BD6289" w:rsidP="00B02B47">
            <w:r w:rsidRPr="00C927DD">
              <w:t>RH00763</w:t>
            </w:r>
          </w:p>
        </w:tc>
        <w:tc>
          <w:tcPr>
            <w:tcW w:w="4978" w:type="dxa"/>
          </w:tcPr>
          <w:p w14:paraId="2684905A" w14:textId="77777777" w:rsidR="00BD6289" w:rsidRPr="00C927DD" w:rsidRDefault="00BD6289" w:rsidP="00B02B47">
            <w:r w:rsidRPr="00C927DD">
              <w:t>Red Hat Enterprise Linux for SAP Solutions, Premium (Physical or Virtual Nodes)</w:t>
            </w:r>
          </w:p>
        </w:tc>
        <w:tc>
          <w:tcPr>
            <w:tcW w:w="1033" w:type="dxa"/>
          </w:tcPr>
          <w:p w14:paraId="46A28B2F" w14:textId="77777777" w:rsidR="00BD6289" w:rsidRPr="00C927DD" w:rsidRDefault="00BD6289" w:rsidP="00B02B47">
            <w:pPr>
              <w:jc w:val="center"/>
            </w:pPr>
            <w:r w:rsidRPr="00C927DD">
              <w:t>5</w:t>
            </w:r>
          </w:p>
        </w:tc>
        <w:tc>
          <w:tcPr>
            <w:tcW w:w="1961" w:type="dxa"/>
          </w:tcPr>
          <w:p w14:paraId="64C276A5" w14:textId="77777777" w:rsidR="00BD6289" w:rsidRPr="00C927DD" w:rsidRDefault="00BD6289" w:rsidP="00B02B47">
            <w:r w:rsidRPr="00C927DD">
              <w:t>36 Months</w:t>
            </w:r>
          </w:p>
        </w:tc>
      </w:tr>
      <w:tr w:rsidR="00BD6289" w:rsidRPr="00C927DD" w14:paraId="57067473" w14:textId="77777777" w:rsidTr="0053075C">
        <w:tc>
          <w:tcPr>
            <w:tcW w:w="1661" w:type="dxa"/>
          </w:tcPr>
          <w:p w14:paraId="44922A44" w14:textId="77777777" w:rsidR="00BD6289" w:rsidRPr="00C927DD" w:rsidRDefault="00BD6289" w:rsidP="00B02B47">
            <w:r w:rsidRPr="00C927DD">
              <w:t>RH00271</w:t>
            </w:r>
          </w:p>
        </w:tc>
        <w:tc>
          <w:tcPr>
            <w:tcW w:w="4978" w:type="dxa"/>
          </w:tcPr>
          <w:p w14:paraId="366C51DD" w14:textId="77777777" w:rsidR="00BD6289" w:rsidRPr="00C927DD" w:rsidRDefault="00BD6289" w:rsidP="00B02B47">
            <w:r w:rsidRPr="00C927DD">
              <w:t>Red Hat Enterprise Linux Extended Life Cycle Support</w:t>
            </w:r>
          </w:p>
          <w:p w14:paraId="748D58FC" w14:textId="77777777" w:rsidR="00BD6289" w:rsidRPr="00C927DD" w:rsidRDefault="00BD6289" w:rsidP="00B02B47">
            <w:r w:rsidRPr="00C927DD">
              <w:t>(Unlimited Guests)</w:t>
            </w:r>
          </w:p>
        </w:tc>
        <w:tc>
          <w:tcPr>
            <w:tcW w:w="1033" w:type="dxa"/>
          </w:tcPr>
          <w:p w14:paraId="6D9BA33F" w14:textId="77777777" w:rsidR="00BD6289" w:rsidRPr="00C927DD" w:rsidRDefault="00BD6289" w:rsidP="00B02B47">
            <w:pPr>
              <w:jc w:val="center"/>
            </w:pPr>
            <w:r w:rsidRPr="00C927DD">
              <w:t>10</w:t>
            </w:r>
          </w:p>
        </w:tc>
        <w:tc>
          <w:tcPr>
            <w:tcW w:w="1961" w:type="dxa"/>
          </w:tcPr>
          <w:p w14:paraId="06D290B7" w14:textId="77777777" w:rsidR="00BD6289" w:rsidRPr="00C927DD" w:rsidRDefault="00BD6289" w:rsidP="00B02B47">
            <w:r w:rsidRPr="00C927DD">
              <w:t>36 Months</w:t>
            </w:r>
          </w:p>
        </w:tc>
      </w:tr>
      <w:tr w:rsidR="00BD6289" w:rsidRPr="00C927DD" w14:paraId="25911071" w14:textId="77777777" w:rsidTr="0053075C">
        <w:tc>
          <w:tcPr>
            <w:tcW w:w="1661" w:type="dxa"/>
          </w:tcPr>
          <w:p w14:paraId="2DAE53EB" w14:textId="77777777" w:rsidR="00BD6289" w:rsidRPr="00C927DD" w:rsidRDefault="00BD6289" w:rsidP="00B02B47">
            <w:r w:rsidRPr="00C927DD">
              <w:t>MCT2989</w:t>
            </w:r>
          </w:p>
        </w:tc>
        <w:tc>
          <w:tcPr>
            <w:tcW w:w="4978" w:type="dxa"/>
          </w:tcPr>
          <w:p w14:paraId="13D626AE" w14:textId="77777777" w:rsidR="00BD6289" w:rsidRPr="00C927DD" w:rsidRDefault="00BD6289" w:rsidP="00B02B47">
            <w:r w:rsidRPr="00C927DD">
              <w:t>Red Hat Enterprise Linux with Smart Virtualization and</w:t>
            </w:r>
          </w:p>
          <w:p w14:paraId="19969F8E" w14:textId="77777777" w:rsidR="00BD6289" w:rsidRPr="00C927DD" w:rsidRDefault="00BD6289" w:rsidP="00B02B47">
            <w:r w:rsidRPr="00C927DD">
              <w:t>Management, Premium (2-sockets)</w:t>
            </w:r>
          </w:p>
        </w:tc>
        <w:tc>
          <w:tcPr>
            <w:tcW w:w="1033" w:type="dxa"/>
          </w:tcPr>
          <w:p w14:paraId="4273C2DB" w14:textId="77777777" w:rsidR="00BD6289" w:rsidRPr="00C927DD" w:rsidRDefault="00BD6289" w:rsidP="00B02B47">
            <w:pPr>
              <w:jc w:val="center"/>
            </w:pPr>
            <w:r w:rsidRPr="00C927DD">
              <w:t>4</w:t>
            </w:r>
          </w:p>
        </w:tc>
        <w:tc>
          <w:tcPr>
            <w:tcW w:w="1961" w:type="dxa"/>
          </w:tcPr>
          <w:p w14:paraId="6E073534" w14:textId="77777777" w:rsidR="00BD6289" w:rsidRPr="00C927DD" w:rsidRDefault="00BD6289" w:rsidP="00B02B47">
            <w:r w:rsidRPr="00C927DD">
              <w:t>36 Months</w:t>
            </w:r>
          </w:p>
        </w:tc>
      </w:tr>
      <w:tr w:rsidR="00BD6289" w:rsidRPr="00C927DD" w14:paraId="67A1C72A" w14:textId="77777777" w:rsidTr="0053075C">
        <w:tc>
          <w:tcPr>
            <w:tcW w:w="1661" w:type="dxa"/>
          </w:tcPr>
          <w:p w14:paraId="49307EF7" w14:textId="77777777" w:rsidR="00BD6289" w:rsidRPr="00C927DD" w:rsidRDefault="00BD6289" w:rsidP="00B02B47">
            <w:r w:rsidRPr="00C927DD">
              <w:t>MW03815</w:t>
            </w:r>
          </w:p>
        </w:tc>
        <w:tc>
          <w:tcPr>
            <w:tcW w:w="4978" w:type="dxa"/>
          </w:tcPr>
          <w:p w14:paraId="6483A13F" w14:textId="77777777" w:rsidR="00BD6289" w:rsidRPr="00C927DD" w:rsidRDefault="00BD6289" w:rsidP="00B02B47">
            <w:r w:rsidRPr="00C927DD">
              <w:t>Red Hat OpenShift Virtualisation Engine (Bare Metal Node) Premium (1-2 sockets)</w:t>
            </w:r>
          </w:p>
        </w:tc>
        <w:tc>
          <w:tcPr>
            <w:tcW w:w="1033" w:type="dxa"/>
          </w:tcPr>
          <w:p w14:paraId="28CDCDB9" w14:textId="77777777" w:rsidR="00BD6289" w:rsidRPr="00C927DD" w:rsidRDefault="00BD6289" w:rsidP="00B02B47">
            <w:pPr>
              <w:jc w:val="center"/>
            </w:pPr>
            <w:r w:rsidRPr="00C927DD">
              <w:t>10</w:t>
            </w:r>
          </w:p>
        </w:tc>
        <w:tc>
          <w:tcPr>
            <w:tcW w:w="1961" w:type="dxa"/>
          </w:tcPr>
          <w:p w14:paraId="7A59F1E5" w14:textId="77777777" w:rsidR="00BD6289" w:rsidRPr="00C927DD" w:rsidRDefault="00BD6289" w:rsidP="00B02B47">
            <w:r w:rsidRPr="00C927DD">
              <w:t>36 Months</w:t>
            </w:r>
          </w:p>
        </w:tc>
      </w:tr>
    </w:tbl>
    <w:p w14:paraId="547A8C91" w14:textId="77777777" w:rsidR="00250833" w:rsidRDefault="00250833" w:rsidP="00B94D10">
      <w:pPr>
        <w:spacing w:after="0" w:line="240" w:lineRule="auto"/>
        <w:rPr>
          <w:rFonts w:ascii="Calibri" w:eastAsia="Times New Roman" w:hAnsi="Calibri" w:cs="Calibri"/>
        </w:rPr>
      </w:pPr>
    </w:p>
    <w:p w14:paraId="3E1EAE1F" w14:textId="77777777" w:rsidR="00780CE5" w:rsidRPr="00BD6455" w:rsidRDefault="00780CE5" w:rsidP="00B94D10">
      <w:pPr>
        <w:spacing w:after="0" w:line="240" w:lineRule="auto"/>
        <w:rPr>
          <w:rFonts w:eastAsia="Times New Roman" w:cs="Calibri Light"/>
        </w:rPr>
      </w:pPr>
      <w:r w:rsidRPr="00A242E8">
        <w:rPr>
          <w:rFonts w:ascii="Calibri" w:eastAsia="Times New Roman" w:hAnsi="Calibri" w:cs="Calibri"/>
        </w:rPr>
        <w:t>I</w:t>
      </w:r>
      <w:r w:rsidRPr="00BD6455">
        <w:rPr>
          <w:rFonts w:eastAsia="Times New Roman" w:cs="Calibri Light"/>
        </w:rPr>
        <w:t xml:space="preserve">, the bidder (Full names) …………………………………………………………. representing (company </w:t>
      </w:r>
    </w:p>
    <w:p w14:paraId="3A0AADFC" w14:textId="77777777" w:rsidR="00780CE5" w:rsidRPr="00BD6455" w:rsidRDefault="00780CE5" w:rsidP="00B94D10">
      <w:pPr>
        <w:spacing w:after="0" w:line="240" w:lineRule="auto"/>
        <w:rPr>
          <w:rFonts w:eastAsia="Times New Roman" w:cs="Calibri Light"/>
        </w:rPr>
      </w:pPr>
    </w:p>
    <w:p w14:paraId="46C16467" w14:textId="77777777" w:rsidR="00780CE5" w:rsidRPr="00BD6455" w:rsidRDefault="00780CE5" w:rsidP="00B94D10">
      <w:pPr>
        <w:spacing w:after="0" w:line="240" w:lineRule="auto"/>
        <w:rPr>
          <w:rFonts w:eastAsia="Times New Roman" w:cs="Calibri Light"/>
        </w:rPr>
      </w:pPr>
      <w:r w:rsidRPr="00BD6455">
        <w:rPr>
          <w:rFonts w:eastAsia="Times New Roman" w:cs="Calibri Light"/>
        </w:rPr>
        <w:t xml:space="preserve">name) …………………………………………………………….. Hereby confirm that I comply with the above </w:t>
      </w:r>
    </w:p>
    <w:p w14:paraId="0435A4AE" w14:textId="77777777" w:rsidR="00780CE5" w:rsidRPr="00BD6455" w:rsidRDefault="00780CE5" w:rsidP="00B94D10">
      <w:pPr>
        <w:spacing w:after="0" w:line="240" w:lineRule="auto"/>
        <w:rPr>
          <w:rFonts w:eastAsia="Times New Roman" w:cs="Calibri Light"/>
        </w:rPr>
      </w:pPr>
    </w:p>
    <w:p w14:paraId="18FB51D9" w14:textId="77777777" w:rsidR="00780CE5" w:rsidRPr="00BD6455" w:rsidRDefault="00780CE5" w:rsidP="00B94D10">
      <w:pPr>
        <w:spacing w:after="0" w:line="240" w:lineRule="auto"/>
        <w:rPr>
          <w:rFonts w:eastAsia="Times New Roman" w:cs="Calibri Light"/>
        </w:rPr>
      </w:pPr>
      <w:r w:rsidRPr="0027713B">
        <w:rPr>
          <w:rFonts w:eastAsia="Times New Roman" w:cs="Calibri Light"/>
          <w:b/>
          <w:bCs/>
        </w:rPr>
        <w:t>Technical Product/Service Functional Requirements</w:t>
      </w:r>
      <w:r w:rsidRPr="005D1EA4">
        <w:rPr>
          <w:rFonts w:eastAsia="Times New Roman" w:cs="Calibri Light"/>
        </w:rPr>
        <w:t xml:space="preserve"> and</w:t>
      </w:r>
      <w:r w:rsidRPr="00BD6455">
        <w:rPr>
          <w:rFonts w:eastAsia="Times New Roman" w:cs="Calibri Light"/>
        </w:rPr>
        <w:t xml:space="preserve"> understand that it will form part of the contract and is</w:t>
      </w:r>
    </w:p>
    <w:p w14:paraId="7C7FB2DE" w14:textId="77777777" w:rsidR="00780CE5" w:rsidRPr="00BD6455" w:rsidRDefault="00780CE5" w:rsidP="00B94D10">
      <w:pPr>
        <w:spacing w:after="0" w:line="240" w:lineRule="auto"/>
        <w:rPr>
          <w:rFonts w:eastAsia="Times New Roman" w:cs="Calibri Light"/>
        </w:rPr>
      </w:pPr>
    </w:p>
    <w:p w14:paraId="49FDE1F6" w14:textId="77777777" w:rsidR="00780CE5" w:rsidRPr="00BD6455" w:rsidRDefault="00780CE5" w:rsidP="00B94D10">
      <w:pPr>
        <w:spacing w:after="0" w:line="240" w:lineRule="auto"/>
        <w:rPr>
          <w:rFonts w:eastAsia="Times New Roman" w:cs="Calibri Light"/>
        </w:rPr>
      </w:pPr>
      <w:r w:rsidRPr="00BD6455">
        <w:rPr>
          <w:rFonts w:eastAsia="Times New Roman" w:cs="Calibri Light"/>
        </w:rPr>
        <w:t>legally binding.</w:t>
      </w:r>
    </w:p>
    <w:p w14:paraId="2BD28930" w14:textId="77777777" w:rsidR="00780CE5" w:rsidRPr="00BD6455" w:rsidRDefault="00780CE5" w:rsidP="00B94D10">
      <w:pPr>
        <w:spacing w:after="0" w:line="240" w:lineRule="auto"/>
        <w:rPr>
          <w:rFonts w:eastAsia="Times New Roman" w:cs="Calibri Light"/>
        </w:rPr>
      </w:pPr>
    </w:p>
    <w:p w14:paraId="46E5C2B7" w14:textId="77777777" w:rsidR="00780CE5" w:rsidRPr="00BD6455" w:rsidRDefault="00780CE5" w:rsidP="00B94D10">
      <w:pPr>
        <w:spacing w:after="0" w:line="240" w:lineRule="auto"/>
        <w:rPr>
          <w:rFonts w:eastAsia="Times New Roman" w:cs="Calibri Light"/>
        </w:rPr>
      </w:pPr>
      <w:r w:rsidRPr="00BD6455">
        <w:rPr>
          <w:rFonts w:eastAsia="Times New Roman" w:cs="Calibri Light"/>
        </w:rPr>
        <w:t xml:space="preserve">Thus done and signed at …………………………………….. On this………day of……………..….20…. </w:t>
      </w:r>
    </w:p>
    <w:p w14:paraId="776BBCDF" w14:textId="77777777" w:rsidR="00780CE5" w:rsidRPr="00BD6455" w:rsidRDefault="00780CE5" w:rsidP="00B94D10">
      <w:pPr>
        <w:spacing w:after="0" w:line="240" w:lineRule="auto"/>
        <w:rPr>
          <w:rFonts w:eastAsia="Times New Roman" w:cs="Calibri Light"/>
        </w:rPr>
      </w:pPr>
    </w:p>
    <w:p w14:paraId="7B39A168" w14:textId="77777777" w:rsidR="00780CE5" w:rsidRPr="00BD6455" w:rsidRDefault="00780CE5" w:rsidP="00B94D10">
      <w:pPr>
        <w:spacing w:after="0" w:line="240" w:lineRule="auto"/>
        <w:rPr>
          <w:rFonts w:eastAsia="Times New Roman" w:cs="Calibri Light"/>
        </w:rPr>
      </w:pPr>
      <w:r w:rsidRPr="00BD6455">
        <w:rPr>
          <w:rFonts w:eastAsia="Times New Roman" w:cs="Calibri Light"/>
        </w:rPr>
        <w:t>……………………………….</w:t>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p>
    <w:p w14:paraId="6CF21049" w14:textId="77777777" w:rsidR="00780CE5" w:rsidRPr="00BD6455" w:rsidRDefault="00780CE5" w:rsidP="00B94D10">
      <w:pPr>
        <w:spacing w:after="0" w:line="240" w:lineRule="auto"/>
        <w:rPr>
          <w:rFonts w:eastAsia="Times New Roman" w:cs="Calibri Light"/>
        </w:rPr>
      </w:pPr>
      <w:r w:rsidRPr="00BD6455">
        <w:rPr>
          <w:rFonts w:eastAsia="Times New Roman" w:cs="Calibri Light"/>
        </w:rPr>
        <w:t>Signature</w:t>
      </w:r>
    </w:p>
    <w:p w14:paraId="1D67A3F4" w14:textId="77777777" w:rsidR="00780CE5" w:rsidRDefault="00780CE5" w:rsidP="00B94D10">
      <w:pPr>
        <w:spacing w:after="0" w:line="240" w:lineRule="auto"/>
        <w:rPr>
          <w:b/>
          <w:bCs/>
        </w:rPr>
      </w:pPr>
      <w:r w:rsidRPr="00BD6455">
        <w:rPr>
          <w:rFonts w:eastAsia="Times New Roman" w:cs="Calibri Light"/>
        </w:rPr>
        <w:t>Designation:</w:t>
      </w:r>
    </w:p>
    <w:p w14:paraId="2C097C9E" w14:textId="77777777" w:rsidR="00780CE5" w:rsidRPr="00E725C2" w:rsidRDefault="00780CE5" w:rsidP="00B94D10"/>
    <w:bookmarkEnd w:id="19"/>
    <w:bookmarkEnd w:id="20"/>
    <w:bookmarkEnd w:id="21"/>
    <w:bookmarkEnd w:id="22"/>
    <w:p w14:paraId="02FE7CFD" w14:textId="77777777" w:rsidR="00780CE5" w:rsidRDefault="00780CE5" w:rsidP="00780CE5">
      <w:pPr>
        <w:pStyle w:val="ListParagraph"/>
        <w:ind w:left="1134"/>
        <w:rPr>
          <w:b/>
          <w:bCs/>
        </w:rPr>
      </w:pPr>
    </w:p>
    <w:sectPr w:rsidR="00780CE5">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940DB" w14:textId="77777777" w:rsidR="0018283F" w:rsidRDefault="0018283F">
      <w:pPr>
        <w:spacing w:line="240" w:lineRule="auto"/>
      </w:pPr>
      <w:r>
        <w:separator/>
      </w:r>
    </w:p>
  </w:endnote>
  <w:endnote w:type="continuationSeparator" w:id="0">
    <w:p w14:paraId="4E762289" w14:textId="77777777" w:rsidR="0018283F" w:rsidRDefault="001828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E141AF" w14:paraId="4592C83E" w14:textId="77777777">
      <w:tc>
        <w:tcPr>
          <w:tcW w:w="3828" w:type="dxa"/>
        </w:tcPr>
        <w:p w14:paraId="404EAC30" w14:textId="77777777" w:rsidR="00E141AF" w:rsidRDefault="00E141AF">
          <w:pPr>
            <w:jc w:val="left"/>
            <w:rPr>
              <w:sz w:val="20"/>
            </w:rPr>
          </w:pPr>
          <w:r>
            <w:rPr>
              <w:rFonts w:asciiTheme="minorHAnsi" w:hAnsiTheme="minorHAnsi" w:cstheme="minorHAnsi"/>
              <w:sz w:val="16"/>
              <w:szCs w:val="16"/>
              <w:lang w:val="en-GB"/>
            </w:rPr>
            <w:t>eOSCM-00006 v2.0</w:t>
          </w:r>
        </w:p>
      </w:tc>
      <w:tc>
        <w:tcPr>
          <w:tcW w:w="1984" w:type="dxa"/>
        </w:tcPr>
        <w:p w14:paraId="253080AF" w14:textId="77777777" w:rsidR="00E141AF" w:rsidRDefault="00E141AF">
          <w:pPr>
            <w:jc w:val="center"/>
            <w:rPr>
              <w:sz w:val="20"/>
            </w:rPr>
          </w:pPr>
          <w:r>
            <w:rPr>
              <w:rFonts w:asciiTheme="minorHAnsi" w:hAnsiTheme="minorHAnsi" w:cstheme="minorHAnsi"/>
              <w:sz w:val="16"/>
              <w:szCs w:val="16"/>
              <w:lang w:val="en-GB"/>
            </w:rPr>
            <w:t>RESTRICTED</w:t>
          </w:r>
        </w:p>
      </w:tc>
      <w:tc>
        <w:tcPr>
          <w:tcW w:w="3816" w:type="dxa"/>
        </w:tcPr>
        <w:p w14:paraId="50C58BD8" w14:textId="77777777" w:rsidR="00E141AF" w:rsidRDefault="00E141AF">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2B18C625" w14:textId="77777777" w:rsidR="00E141AF" w:rsidRDefault="00E141AF">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61312" behindDoc="1" locked="0" layoutInCell="1" allowOverlap="1" wp14:anchorId="15CC7DBE" wp14:editId="610095A6">
              <wp:simplePos x="0" y="0"/>
              <wp:positionH relativeFrom="margin">
                <wp:posOffset>5335270</wp:posOffset>
              </wp:positionH>
              <wp:positionV relativeFrom="paragraph">
                <wp:posOffset>-74295</wp:posOffset>
              </wp:positionV>
              <wp:extent cx="877570" cy="286385"/>
              <wp:effectExtent l="0" t="0" r="0" b="0"/>
              <wp:wrapNone/>
              <wp:docPr id="1946186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0F7EA5BA" w14:textId="77777777" w:rsidR="00E141AF" w:rsidRDefault="00E141AF">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15CC7DBE"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0F7EA5BA" w14:textId="77777777" w:rsidR="00E141AF" w:rsidRDefault="00E141AF">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98EB7" w14:textId="77777777" w:rsidR="0018283F" w:rsidRDefault="0018283F">
      <w:pPr>
        <w:spacing w:after="0"/>
      </w:pPr>
      <w:r>
        <w:separator/>
      </w:r>
    </w:p>
  </w:footnote>
  <w:footnote w:type="continuationSeparator" w:id="0">
    <w:p w14:paraId="0ED90133" w14:textId="77777777" w:rsidR="0018283F" w:rsidRDefault="001828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92D0" w14:textId="77777777" w:rsidR="00E141AF" w:rsidRDefault="00E14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92C2" w14:textId="77777777" w:rsidR="00E141AF" w:rsidRDefault="00E141AF">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55F9" w14:textId="77777777" w:rsidR="00E141AF" w:rsidRDefault="00E14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6F04486"/>
    <w:multiLevelType w:val="multilevel"/>
    <w:tmpl w:val="E3F0F708"/>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2007" w:hanging="567"/>
      </w:pPr>
    </w:lvl>
    <w:lvl w:ilvl="2">
      <w:start w:val="1"/>
      <w:numFmt w:val="decimal"/>
      <w:pStyle w:val="Heading3"/>
      <w:lvlText w:val="%1.%2.%3"/>
      <w:lvlJc w:val="left"/>
      <w:pPr>
        <w:ind w:left="567" w:hanging="567"/>
      </w:p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AA60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EA09222"/>
    <w:multiLevelType w:val="hybridMultilevel"/>
    <w:tmpl w:val="4E84964E"/>
    <w:lvl w:ilvl="0" w:tplc="B17ED346">
      <w:start w:val="1"/>
      <w:numFmt w:val="decimal"/>
      <w:lvlText w:val="%1."/>
      <w:lvlJc w:val="left"/>
      <w:pPr>
        <w:ind w:left="720" w:hanging="360"/>
      </w:pPr>
    </w:lvl>
    <w:lvl w:ilvl="1" w:tplc="BB622C7C">
      <w:start w:val="1"/>
      <w:numFmt w:val="lowerLetter"/>
      <w:lvlText w:val="%2."/>
      <w:lvlJc w:val="left"/>
      <w:pPr>
        <w:ind w:left="1440" w:hanging="360"/>
      </w:pPr>
    </w:lvl>
    <w:lvl w:ilvl="2" w:tplc="084C9DA0">
      <w:start w:val="1"/>
      <w:numFmt w:val="lowerRoman"/>
      <w:lvlText w:val="%3."/>
      <w:lvlJc w:val="right"/>
      <w:pPr>
        <w:ind w:left="2160" w:hanging="180"/>
      </w:pPr>
    </w:lvl>
    <w:lvl w:ilvl="3" w:tplc="889E9F8C">
      <w:start w:val="1"/>
      <w:numFmt w:val="decimal"/>
      <w:lvlText w:val="%4."/>
      <w:lvlJc w:val="left"/>
      <w:pPr>
        <w:ind w:left="2880" w:hanging="360"/>
      </w:pPr>
    </w:lvl>
    <w:lvl w:ilvl="4" w:tplc="4330EA7E">
      <w:start w:val="1"/>
      <w:numFmt w:val="lowerLetter"/>
      <w:lvlText w:val="%5."/>
      <w:lvlJc w:val="left"/>
      <w:pPr>
        <w:ind w:left="3600" w:hanging="360"/>
      </w:pPr>
    </w:lvl>
    <w:lvl w:ilvl="5" w:tplc="6142BB5E">
      <w:start w:val="1"/>
      <w:numFmt w:val="lowerRoman"/>
      <w:lvlText w:val="%6."/>
      <w:lvlJc w:val="right"/>
      <w:pPr>
        <w:ind w:left="4320" w:hanging="180"/>
      </w:pPr>
    </w:lvl>
    <w:lvl w:ilvl="6" w:tplc="9FF04FDE">
      <w:start w:val="1"/>
      <w:numFmt w:val="decimal"/>
      <w:lvlText w:val="%7."/>
      <w:lvlJc w:val="left"/>
      <w:pPr>
        <w:ind w:left="5040" w:hanging="360"/>
      </w:pPr>
    </w:lvl>
    <w:lvl w:ilvl="7" w:tplc="776623FA">
      <w:start w:val="1"/>
      <w:numFmt w:val="lowerLetter"/>
      <w:lvlText w:val="%8."/>
      <w:lvlJc w:val="left"/>
      <w:pPr>
        <w:ind w:left="5760" w:hanging="360"/>
      </w:pPr>
    </w:lvl>
    <w:lvl w:ilvl="8" w:tplc="6F64BED4">
      <w:start w:val="1"/>
      <w:numFmt w:val="lowerRoman"/>
      <w:lvlText w:val="%9."/>
      <w:lvlJc w:val="right"/>
      <w:pPr>
        <w:ind w:left="6480" w:hanging="180"/>
      </w:pPr>
    </w:lvl>
  </w:abstractNum>
  <w:abstractNum w:abstractNumId="8"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356522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98607DB"/>
    <w:multiLevelType w:val="multilevel"/>
    <w:tmpl w:val="34C845DA"/>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395356"/>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63126AFD"/>
    <w:multiLevelType w:val="hybridMultilevel"/>
    <w:tmpl w:val="5DD8ACA8"/>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A0510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715474ED"/>
    <w:multiLevelType w:val="hybridMultilevel"/>
    <w:tmpl w:val="2A50B818"/>
    <w:lvl w:ilvl="0" w:tplc="1C090005">
      <w:start w:val="1"/>
      <w:numFmt w:val="bullet"/>
      <w:lvlText w:val=""/>
      <w:lvlJc w:val="left"/>
      <w:pPr>
        <w:ind w:left="1287" w:hanging="360"/>
      </w:pPr>
      <w:rPr>
        <w:rFonts w:ascii="Wingdings" w:hAnsi="Wingding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5"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79160FC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7F4E1E58"/>
    <w:multiLevelType w:val="hybridMultilevel"/>
    <w:tmpl w:val="2BB06F70"/>
    <w:lvl w:ilvl="0" w:tplc="A4D4D552">
      <w:start w:val="1"/>
      <w:numFmt w:val="lowerLetter"/>
      <w:lvlText w:val="%1)"/>
      <w:lvlJc w:val="left"/>
      <w:pPr>
        <w:ind w:left="1637" w:hanging="360"/>
      </w:pPr>
      <w:rPr>
        <w:rFonts w:hint="default"/>
      </w:rPr>
    </w:lvl>
    <w:lvl w:ilvl="1" w:tplc="1C090019" w:tentative="1">
      <w:start w:val="1"/>
      <w:numFmt w:val="lowerLetter"/>
      <w:lvlText w:val="%2."/>
      <w:lvlJc w:val="left"/>
      <w:pPr>
        <w:ind w:left="2357" w:hanging="360"/>
      </w:pPr>
    </w:lvl>
    <w:lvl w:ilvl="2" w:tplc="1C09001B" w:tentative="1">
      <w:start w:val="1"/>
      <w:numFmt w:val="lowerRoman"/>
      <w:lvlText w:val="%3."/>
      <w:lvlJc w:val="right"/>
      <w:pPr>
        <w:ind w:left="3077" w:hanging="180"/>
      </w:pPr>
    </w:lvl>
    <w:lvl w:ilvl="3" w:tplc="1C09000F" w:tentative="1">
      <w:start w:val="1"/>
      <w:numFmt w:val="decimal"/>
      <w:lvlText w:val="%4."/>
      <w:lvlJc w:val="left"/>
      <w:pPr>
        <w:ind w:left="3797" w:hanging="360"/>
      </w:pPr>
    </w:lvl>
    <w:lvl w:ilvl="4" w:tplc="1C090019" w:tentative="1">
      <w:start w:val="1"/>
      <w:numFmt w:val="lowerLetter"/>
      <w:lvlText w:val="%5."/>
      <w:lvlJc w:val="left"/>
      <w:pPr>
        <w:ind w:left="4517" w:hanging="360"/>
      </w:pPr>
    </w:lvl>
    <w:lvl w:ilvl="5" w:tplc="1C09001B" w:tentative="1">
      <w:start w:val="1"/>
      <w:numFmt w:val="lowerRoman"/>
      <w:lvlText w:val="%6."/>
      <w:lvlJc w:val="right"/>
      <w:pPr>
        <w:ind w:left="5237" w:hanging="180"/>
      </w:pPr>
    </w:lvl>
    <w:lvl w:ilvl="6" w:tplc="1C09000F" w:tentative="1">
      <w:start w:val="1"/>
      <w:numFmt w:val="decimal"/>
      <w:lvlText w:val="%7."/>
      <w:lvlJc w:val="left"/>
      <w:pPr>
        <w:ind w:left="5957" w:hanging="360"/>
      </w:pPr>
    </w:lvl>
    <w:lvl w:ilvl="7" w:tplc="1C090019" w:tentative="1">
      <w:start w:val="1"/>
      <w:numFmt w:val="lowerLetter"/>
      <w:lvlText w:val="%8."/>
      <w:lvlJc w:val="left"/>
      <w:pPr>
        <w:ind w:left="6677" w:hanging="360"/>
      </w:pPr>
    </w:lvl>
    <w:lvl w:ilvl="8" w:tplc="1C09001B" w:tentative="1">
      <w:start w:val="1"/>
      <w:numFmt w:val="lowerRoman"/>
      <w:lvlText w:val="%9."/>
      <w:lvlJc w:val="right"/>
      <w:pPr>
        <w:ind w:left="7397" w:hanging="180"/>
      </w:pPr>
    </w:lvl>
  </w:abstractNum>
  <w:num w:numId="1" w16cid:durableId="1276209943">
    <w:abstractNumId w:val="2"/>
  </w:num>
  <w:num w:numId="2" w16cid:durableId="398479620">
    <w:abstractNumId w:val="18"/>
  </w:num>
  <w:num w:numId="3" w16cid:durableId="229849245">
    <w:abstractNumId w:val="31"/>
  </w:num>
  <w:num w:numId="4" w16cid:durableId="1832136577">
    <w:abstractNumId w:val="0"/>
  </w:num>
  <w:num w:numId="5" w16cid:durableId="104472431">
    <w:abstractNumId w:val="4"/>
  </w:num>
  <w:num w:numId="6" w16cid:durableId="1937713604">
    <w:abstractNumId w:val="13"/>
  </w:num>
  <w:num w:numId="7" w16cid:durableId="1114255548">
    <w:abstractNumId w:val="29"/>
  </w:num>
  <w:num w:numId="8" w16cid:durableId="1820807616">
    <w:abstractNumId w:val="24"/>
  </w:num>
  <w:num w:numId="9" w16cid:durableId="1138299575">
    <w:abstractNumId w:val="15"/>
  </w:num>
  <w:num w:numId="10" w16cid:durableId="639308194">
    <w:abstractNumId w:val="27"/>
  </w:num>
  <w:num w:numId="11" w16cid:durableId="65809740">
    <w:abstractNumId w:val="23"/>
  </w:num>
  <w:num w:numId="12" w16cid:durableId="74671308">
    <w:abstractNumId w:val="11"/>
  </w:num>
  <w:num w:numId="13" w16cid:durableId="48655414">
    <w:abstractNumId w:val="30"/>
  </w:num>
  <w:num w:numId="14" w16cid:durableId="958729580">
    <w:abstractNumId w:val="19"/>
  </w:num>
  <w:num w:numId="15" w16cid:durableId="1878006631">
    <w:abstractNumId w:val="25"/>
  </w:num>
  <w:num w:numId="16" w16cid:durableId="2002542325">
    <w:abstractNumId w:val="21"/>
  </w:num>
  <w:num w:numId="17" w16cid:durableId="1063453831">
    <w:abstractNumId w:val="12"/>
  </w:num>
  <w:num w:numId="18" w16cid:durableId="913199555">
    <w:abstractNumId w:val="35"/>
  </w:num>
  <w:num w:numId="19" w16cid:durableId="759717845">
    <w:abstractNumId w:val="33"/>
  </w:num>
  <w:num w:numId="20" w16cid:durableId="617026258">
    <w:abstractNumId w:val="8"/>
  </w:num>
  <w:num w:numId="21" w16cid:durableId="1737049939">
    <w:abstractNumId w:val="22"/>
  </w:num>
  <w:num w:numId="22" w16cid:durableId="1129471553">
    <w:abstractNumId w:val="37"/>
  </w:num>
  <w:num w:numId="23" w16cid:durableId="9821999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5275884">
    <w:abstractNumId w:val="7"/>
  </w:num>
  <w:num w:numId="25" w16cid:durableId="1907719760">
    <w:abstractNumId w:val="34"/>
  </w:num>
  <w:num w:numId="26" w16cid:durableId="985474736">
    <w:abstractNumId w:val="17"/>
  </w:num>
  <w:num w:numId="27" w16cid:durableId="349379414">
    <w:abstractNumId w:val="14"/>
  </w:num>
  <w:num w:numId="28" w16cid:durableId="1454009612">
    <w:abstractNumId w:val="6"/>
  </w:num>
  <w:num w:numId="29" w16cid:durableId="1920480276">
    <w:abstractNumId w:val="36"/>
  </w:num>
  <w:num w:numId="30" w16cid:durableId="257560511">
    <w:abstractNumId w:val="9"/>
  </w:num>
  <w:num w:numId="31" w16cid:durableId="2464978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3930229">
    <w:abstractNumId w:val="38"/>
  </w:num>
  <w:num w:numId="33" w16cid:durableId="92362330">
    <w:abstractNumId w:val="26"/>
  </w:num>
  <w:num w:numId="34" w16cid:durableId="1664430184">
    <w:abstractNumId w:val="41"/>
  </w:num>
  <w:num w:numId="35" w16cid:durableId="1515924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9193479">
    <w:abstractNumId w:val="40"/>
  </w:num>
  <w:num w:numId="37" w16cid:durableId="1091580651">
    <w:abstractNumId w:val="5"/>
  </w:num>
  <w:num w:numId="38" w16cid:durableId="1491629214">
    <w:abstractNumId w:val="3"/>
  </w:num>
  <w:num w:numId="39" w16cid:durableId="1555001456">
    <w:abstractNumId w:val="32"/>
  </w:num>
  <w:num w:numId="40" w16cid:durableId="632714720">
    <w:abstractNumId w:val="28"/>
  </w:num>
  <w:num w:numId="41" w16cid:durableId="198397946">
    <w:abstractNumId w:val="39"/>
  </w:num>
  <w:num w:numId="42" w16cid:durableId="2051881197">
    <w:abstractNumId w:val="20"/>
  </w:num>
  <w:num w:numId="43" w16cid:durableId="86266911">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14C6E"/>
    <w:rsid w:val="000218B7"/>
    <w:rsid w:val="00021DC9"/>
    <w:rsid w:val="0002219A"/>
    <w:rsid w:val="000258D1"/>
    <w:rsid w:val="0003047E"/>
    <w:rsid w:val="00041540"/>
    <w:rsid w:val="00047770"/>
    <w:rsid w:val="000536E3"/>
    <w:rsid w:val="00054A37"/>
    <w:rsid w:val="0005538F"/>
    <w:rsid w:val="000560FC"/>
    <w:rsid w:val="000702D4"/>
    <w:rsid w:val="0007532D"/>
    <w:rsid w:val="000875DD"/>
    <w:rsid w:val="00087CD2"/>
    <w:rsid w:val="00095721"/>
    <w:rsid w:val="000A7D95"/>
    <w:rsid w:val="000B0DBC"/>
    <w:rsid w:val="000B1A52"/>
    <w:rsid w:val="000C43A7"/>
    <w:rsid w:val="000C56A7"/>
    <w:rsid w:val="000C68A6"/>
    <w:rsid w:val="000C7903"/>
    <w:rsid w:val="000D0338"/>
    <w:rsid w:val="000D1E33"/>
    <w:rsid w:val="000E14DD"/>
    <w:rsid w:val="000F2B2F"/>
    <w:rsid w:val="000F7540"/>
    <w:rsid w:val="00100C6F"/>
    <w:rsid w:val="0010127F"/>
    <w:rsid w:val="00102353"/>
    <w:rsid w:val="00103520"/>
    <w:rsid w:val="00103EF0"/>
    <w:rsid w:val="00104DB3"/>
    <w:rsid w:val="0011532B"/>
    <w:rsid w:val="00121B18"/>
    <w:rsid w:val="00124342"/>
    <w:rsid w:val="0013132F"/>
    <w:rsid w:val="001313AD"/>
    <w:rsid w:val="00131AA1"/>
    <w:rsid w:val="001354EB"/>
    <w:rsid w:val="00140641"/>
    <w:rsid w:val="001414F9"/>
    <w:rsid w:val="00145878"/>
    <w:rsid w:val="00145EA2"/>
    <w:rsid w:val="00151146"/>
    <w:rsid w:val="00151FF4"/>
    <w:rsid w:val="00152574"/>
    <w:rsid w:val="00161B69"/>
    <w:rsid w:val="00165575"/>
    <w:rsid w:val="00171C03"/>
    <w:rsid w:val="00172072"/>
    <w:rsid w:val="00174DE3"/>
    <w:rsid w:val="00177EBA"/>
    <w:rsid w:val="00180F03"/>
    <w:rsid w:val="0018283F"/>
    <w:rsid w:val="00184BD7"/>
    <w:rsid w:val="00185685"/>
    <w:rsid w:val="0018714B"/>
    <w:rsid w:val="00193065"/>
    <w:rsid w:val="001948CC"/>
    <w:rsid w:val="00195226"/>
    <w:rsid w:val="001972FA"/>
    <w:rsid w:val="001A50CD"/>
    <w:rsid w:val="001A544E"/>
    <w:rsid w:val="001B2FE2"/>
    <w:rsid w:val="001B63DC"/>
    <w:rsid w:val="001B7059"/>
    <w:rsid w:val="001D1C9E"/>
    <w:rsid w:val="001D7EF4"/>
    <w:rsid w:val="001E2F3D"/>
    <w:rsid w:val="001E3153"/>
    <w:rsid w:val="001E5984"/>
    <w:rsid w:val="001E6390"/>
    <w:rsid w:val="001F0FFF"/>
    <w:rsid w:val="001F5EDD"/>
    <w:rsid w:val="001F7572"/>
    <w:rsid w:val="00212317"/>
    <w:rsid w:val="00214819"/>
    <w:rsid w:val="002211E0"/>
    <w:rsid w:val="00223B97"/>
    <w:rsid w:val="002312B0"/>
    <w:rsid w:val="00231DB3"/>
    <w:rsid w:val="00233A39"/>
    <w:rsid w:val="00234E2A"/>
    <w:rsid w:val="00235913"/>
    <w:rsid w:val="00242526"/>
    <w:rsid w:val="00250833"/>
    <w:rsid w:val="0026097F"/>
    <w:rsid w:val="00260F2A"/>
    <w:rsid w:val="0026119C"/>
    <w:rsid w:val="00267FC5"/>
    <w:rsid w:val="002706B3"/>
    <w:rsid w:val="002778B4"/>
    <w:rsid w:val="00292A86"/>
    <w:rsid w:val="002A3AA8"/>
    <w:rsid w:val="002A4B25"/>
    <w:rsid w:val="002A6FC2"/>
    <w:rsid w:val="002A7DA2"/>
    <w:rsid w:val="002B187F"/>
    <w:rsid w:val="002B260C"/>
    <w:rsid w:val="002C76FD"/>
    <w:rsid w:val="002D5066"/>
    <w:rsid w:val="002E2039"/>
    <w:rsid w:val="002E4FF3"/>
    <w:rsid w:val="002E5AED"/>
    <w:rsid w:val="0031641B"/>
    <w:rsid w:val="003210AE"/>
    <w:rsid w:val="0032661C"/>
    <w:rsid w:val="00343747"/>
    <w:rsid w:val="0035055D"/>
    <w:rsid w:val="00350F2D"/>
    <w:rsid w:val="003514A5"/>
    <w:rsid w:val="003531F7"/>
    <w:rsid w:val="00355E9B"/>
    <w:rsid w:val="003568A8"/>
    <w:rsid w:val="0036570B"/>
    <w:rsid w:val="003672E8"/>
    <w:rsid w:val="003708C3"/>
    <w:rsid w:val="003711BF"/>
    <w:rsid w:val="00371BF0"/>
    <w:rsid w:val="00373D27"/>
    <w:rsid w:val="003806BB"/>
    <w:rsid w:val="00380E03"/>
    <w:rsid w:val="00381C42"/>
    <w:rsid w:val="00392887"/>
    <w:rsid w:val="00393B4D"/>
    <w:rsid w:val="003943CE"/>
    <w:rsid w:val="00394D10"/>
    <w:rsid w:val="00395A00"/>
    <w:rsid w:val="00396A55"/>
    <w:rsid w:val="00397674"/>
    <w:rsid w:val="003A3ADC"/>
    <w:rsid w:val="003A50C6"/>
    <w:rsid w:val="003A75C4"/>
    <w:rsid w:val="003B12D9"/>
    <w:rsid w:val="003B51EB"/>
    <w:rsid w:val="003B537D"/>
    <w:rsid w:val="003C4578"/>
    <w:rsid w:val="003C484E"/>
    <w:rsid w:val="003D4C66"/>
    <w:rsid w:val="003E0A27"/>
    <w:rsid w:val="003E4C5B"/>
    <w:rsid w:val="003F516D"/>
    <w:rsid w:val="003F7BFE"/>
    <w:rsid w:val="00400714"/>
    <w:rsid w:val="0040359C"/>
    <w:rsid w:val="00403A44"/>
    <w:rsid w:val="0040410B"/>
    <w:rsid w:val="0040442D"/>
    <w:rsid w:val="00405F79"/>
    <w:rsid w:val="004111D7"/>
    <w:rsid w:val="00413E0F"/>
    <w:rsid w:val="004176AA"/>
    <w:rsid w:val="00421ECC"/>
    <w:rsid w:val="004273D5"/>
    <w:rsid w:val="00444168"/>
    <w:rsid w:val="00445B91"/>
    <w:rsid w:val="00450D9E"/>
    <w:rsid w:val="00453C1D"/>
    <w:rsid w:val="0045772C"/>
    <w:rsid w:val="004651ED"/>
    <w:rsid w:val="0046779E"/>
    <w:rsid w:val="00467DC2"/>
    <w:rsid w:val="004721FB"/>
    <w:rsid w:val="00473F58"/>
    <w:rsid w:val="00474FDA"/>
    <w:rsid w:val="0048501B"/>
    <w:rsid w:val="00490713"/>
    <w:rsid w:val="00496E1A"/>
    <w:rsid w:val="004A3006"/>
    <w:rsid w:val="004A64E5"/>
    <w:rsid w:val="004B0829"/>
    <w:rsid w:val="004B4BCF"/>
    <w:rsid w:val="004C3A3C"/>
    <w:rsid w:val="004D47F9"/>
    <w:rsid w:val="004E52DB"/>
    <w:rsid w:val="004F5065"/>
    <w:rsid w:val="00500A53"/>
    <w:rsid w:val="005035C0"/>
    <w:rsid w:val="00504F20"/>
    <w:rsid w:val="00507607"/>
    <w:rsid w:val="00510ABB"/>
    <w:rsid w:val="00512A12"/>
    <w:rsid w:val="00513C34"/>
    <w:rsid w:val="00513DED"/>
    <w:rsid w:val="00522E16"/>
    <w:rsid w:val="00526987"/>
    <w:rsid w:val="00527C18"/>
    <w:rsid w:val="0053075C"/>
    <w:rsid w:val="00532038"/>
    <w:rsid w:val="005424B0"/>
    <w:rsid w:val="00542759"/>
    <w:rsid w:val="00543463"/>
    <w:rsid w:val="00554469"/>
    <w:rsid w:val="00560F4B"/>
    <w:rsid w:val="005704BC"/>
    <w:rsid w:val="00576C51"/>
    <w:rsid w:val="00593247"/>
    <w:rsid w:val="00595AD7"/>
    <w:rsid w:val="005A3DD8"/>
    <w:rsid w:val="005A74FB"/>
    <w:rsid w:val="005B18DD"/>
    <w:rsid w:val="005B4A13"/>
    <w:rsid w:val="005B6F06"/>
    <w:rsid w:val="005C40CB"/>
    <w:rsid w:val="005C4127"/>
    <w:rsid w:val="005C46F9"/>
    <w:rsid w:val="005D2513"/>
    <w:rsid w:val="005D5CCF"/>
    <w:rsid w:val="005E2437"/>
    <w:rsid w:val="005E7FD6"/>
    <w:rsid w:val="005F2530"/>
    <w:rsid w:val="00601053"/>
    <w:rsid w:val="0060212A"/>
    <w:rsid w:val="00603845"/>
    <w:rsid w:val="006048D8"/>
    <w:rsid w:val="00613867"/>
    <w:rsid w:val="00621A13"/>
    <w:rsid w:val="006253FA"/>
    <w:rsid w:val="00634C43"/>
    <w:rsid w:val="00652AB9"/>
    <w:rsid w:val="00655FED"/>
    <w:rsid w:val="00674560"/>
    <w:rsid w:val="00677857"/>
    <w:rsid w:val="006856DA"/>
    <w:rsid w:val="00686F5B"/>
    <w:rsid w:val="00693ECB"/>
    <w:rsid w:val="006A0E38"/>
    <w:rsid w:val="006A55F1"/>
    <w:rsid w:val="006A5A54"/>
    <w:rsid w:val="006A5D17"/>
    <w:rsid w:val="006B4EF8"/>
    <w:rsid w:val="006C04C4"/>
    <w:rsid w:val="006C07E4"/>
    <w:rsid w:val="006C0A8D"/>
    <w:rsid w:val="006C11A2"/>
    <w:rsid w:val="006C7C8E"/>
    <w:rsid w:val="006D342A"/>
    <w:rsid w:val="006D63ED"/>
    <w:rsid w:val="006D7E1B"/>
    <w:rsid w:val="006E63C0"/>
    <w:rsid w:val="006F011E"/>
    <w:rsid w:val="006F3515"/>
    <w:rsid w:val="006F4069"/>
    <w:rsid w:val="006F41C8"/>
    <w:rsid w:val="006F6614"/>
    <w:rsid w:val="007006B8"/>
    <w:rsid w:val="00702BB6"/>
    <w:rsid w:val="00710F8D"/>
    <w:rsid w:val="0071278B"/>
    <w:rsid w:val="00715BC7"/>
    <w:rsid w:val="007240B7"/>
    <w:rsid w:val="0072498E"/>
    <w:rsid w:val="0072505B"/>
    <w:rsid w:val="0072760B"/>
    <w:rsid w:val="00733FB4"/>
    <w:rsid w:val="00742328"/>
    <w:rsid w:val="00751665"/>
    <w:rsid w:val="00755BD9"/>
    <w:rsid w:val="00757D57"/>
    <w:rsid w:val="00761B5D"/>
    <w:rsid w:val="00766D19"/>
    <w:rsid w:val="00771DB0"/>
    <w:rsid w:val="00780CE5"/>
    <w:rsid w:val="00785040"/>
    <w:rsid w:val="00791077"/>
    <w:rsid w:val="00797436"/>
    <w:rsid w:val="007A0A82"/>
    <w:rsid w:val="007A0B18"/>
    <w:rsid w:val="007A54E6"/>
    <w:rsid w:val="007B3181"/>
    <w:rsid w:val="007C6533"/>
    <w:rsid w:val="007D0577"/>
    <w:rsid w:val="007D1D26"/>
    <w:rsid w:val="007D2A64"/>
    <w:rsid w:val="007D35D5"/>
    <w:rsid w:val="007D4991"/>
    <w:rsid w:val="007D6919"/>
    <w:rsid w:val="007D7386"/>
    <w:rsid w:val="007E3695"/>
    <w:rsid w:val="007E6FC0"/>
    <w:rsid w:val="007F39D6"/>
    <w:rsid w:val="00800649"/>
    <w:rsid w:val="008049F9"/>
    <w:rsid w:val="00805122"/>
    <w:rsid w:val="00805234"/>
    <w:rsid w:val="008078EF"/>
    <w:rsid w:val="00811091"/>
    <w:rsid w:val="00815151"/>
    <w:rsid w:val="00820499"/>
    <w:rsid w:val="008228E6"/>
    <w:rsid w:val="008273F3"/>
    <w:rsid w:val="0083551A"/>
    <w:rsid w:val="008360E8"/>
    <w:rsid w:val="0083731C"/>
    <w:rsid w:val="00837D22"/>
    <w:rsid w:val="00840E16"/>
    <w:rsid w:val="008600CB"/>
    <w:rsid w:val="00861103"/>
    <w:rsid w:val="00863BDE"/>
    <w:rsid w:val="008644ED"/>
    <w:rsid w:val="008711B7"/>
    <w:rsid w:val="008741FC"/>
    <w:rsid w:val="00887169"/>
    <w:rsid w:val="00891392"/>
    <w:rsid w:val="008971EF"/>
    <w:rsid w:val="008A4D2E"/>
    <w:rsid w:val="008B6BBF"/>
    <w:rsid w:val="008C162E"/>
    <w:rsid w:val="008C27D2"/>
    <w:rsid w:val="008C2B76"/>
    <w:rsid w:val="008C3A08"/>
    <w:rsid w:val="008C5584"/>
    <w:rsid w:val="008D2D87"/>
    <w:rsid w:val="008E4D2A"/>
    <w:rsid w:val="008E59CE"/>
    <w:rsid w:val="00902EB2"/>
    <w:rsid w:val="009056E8"/>
    <w:rsid w:val="00913244"/>
    <w:rsid w:val="00916EB9"/>
    <w:rsid w:val="009174E1"/>
    <w:rsid w:val="00921291"/>
    <w:rsid w:val="009234D4"/>
    <w:rsid w:val="0093012F"/>
    <w:rsid w:val="009336C8"/>
    <w:rsid w:val="00934000"/>
    <w:rsid w:val="00942B4A"/>
    <w:rsid w:val="00962D31"/>
    <w:rsid w:val="00980940"/>
    <w:rsid w:val="00983663"/>
    <w:rsid w:val="00983A0B"/>
    <w:rsid w:val="00984FA9"/>
    <w:rsid w:val="00997CB0"/>
    <w:rsid w:val="009A07C6"/>
    <w:rsid w:val="009A26AD"/>
    <w:rsid w:val="009A762D"/>
    <w:rsid w:val="009C0D1E"/>
    <w:rsid w:val="009C6D79"/>
    <w:rsid w:val="009D60D1"/>
    <w:rsid w:val="009F4D84"/>
    <w:rsid w:val="00A058DB"/>
    <w:rsid w:val="00A06938"/>
    <w:rsid w:val="00A06C58"/>
    <w:rsid w:val="00A1058C"/>
    <w:rsid w:val="00A105E4"/>
    <w:rsid w:val="00A140B1"/>
    <w:rsid w:val="00A14C8E"/>
    <w:rsid w:val="00A1693D"/>
    <w:rsid w:val="00A21293"/>
    <w:rsid w:val="00A24E87"/>
    <w:rsid w:val="00A31D01"/>
    <w:rsid w:val="00A32230"/>
    <w:rsid w:val="00A36890"/>
    <w:rsid w:val="00A43636"/>
    <w:rsid w:val="00A44D99"/>
    <w:rsid w:val="00A609AF"/>
    <w:rsid w:val="00A62B8F"/>
    <w:rsid w:val="00A65726"/>
    <w:rsid w:val="00A71FE0"/>
    <w:rsid w:val="00A85641"/>
    <w:rsid w:val="00AA39F9"/>
    <w:rsid w:val="00AA3CDF"/>
    <w:rsid w:val="00AB0B86"/>
    <w:rsid w:val="00AB361C"/>
    <w:rsid w:val="00AC452C"/>
    <w:rsid w:val="00AC684F"/>
    <w:rsid w:val="00AC773F"/>
    <w:rsid w:val="00AC7C1D"/>
    <w:rsid w:val="00AD097C"/>
    <w:rsid w:val="00AD1884"/>
    <w:rsid w:val="00AD34B8"/>
    <w:rsid w:val="00AD460A"/>
    <w:rsid w:val="00AE22B6"/>
    <w:rsid w:val="00AE3179"/>
    <w:rsid w:val="00AE6A30"/>
    <w:rsid w:val="00AF05FE"/>
    <w:rsid w:val="00AF5CA1"/>
    <w:rsid w:val="00AF6423"/>
    <w:rsid w:val="00B01D51"/>
    <w:rsid w:val="00B06C7C"/>
    <w:rsid w:val="00B12F3C"/>
    <w:rsid w:val="00B200C4"/>
    <w:rsid w:val="00B21C62"/>
    <w:rsid w:val="00B21D0B"/>
    <w:rsid w:val="00B222ED"/>
    <w:rsid w:val="00B26EEA"/>
    <w:rsid w:val="00B2743C"/>
    <w:rsid w:val="00B36207"/>
    <w:rsid w:val="00B402FF"/>
    <w:rsid w:val="00B42E58"/>
    <w:rsid w:val="00B437DD"/>
    <w:rsid w:val="00B450E6"/>
    <w:rsid w:val="00B4617D"/>
    <w:rsid w:val="00B46FFE"/>
    <w:rsid w:val="00B5236F"/>
    <w:rsid w:val="00B562F3"/>
    <w:rsid w:val="00B6113B"/>
    <w:rsid w:val="00B6267A"/>
    <w:rsid w:val="00B649DE"/>
    <w:rsid w:val="00B6543C"/>
    <w:rsid w:val="00B65A6E"/>
    <w:rsid w:val="00B678E4"/>
    <w:rsid w:val="00B709FB"/>
    <w:rsid w:val="00B71D66"/>
    <w:rsid w:val="00B7255B"/>
    <w:rsid w:val="00B80FF6"/>
    <w:rsid w:val="00B8379E"/>
    <w:rsid w:val="00B9152C"/>
    <w:rsid w:val="00B94D10"/>
    <w:rsid w:val="00B95562"/>
    <w:rsid w:val="00BA02E8"/>
    <w:rsid w:val="00BA1FCE"/>
    <w:rsid w:val="00BA7077"/>
    <w:rsid w:val="00BA7DF6"/>
    <w:rsid w:val="00BB0C2E"/>
    <w:rsid w:val="00BB365B"/>
    <w:rsid w:val="00BB606F"/>
    <w:rsid w:val="00BC4635"/>
    <w:rsid w:val="00BD6289"/>
    <w:rsid w:val="00BD74D9"/>
    <w:rsid w:val="00BE71AA"/>
    <w:rsid w:val="00BF19EF"/>
    <w:rsid w:val="00BF6DEC"/>
    <w:rsid w:val="00C021E1"/>
    <w:rsid w:val="00C026C6"/>
    <w:rsid w:val="00C02A5C"/>
    <w:rsid w:val="00C0357F"/>
    <w:rsid w:val="00C0619F"/>
    <w:rsid w:val="00C1106B"/>
    <w:rsid w:val="00C14FDB"/>
    <w:rsid w:val="00C20D6D"/>
    <w:rsid w:val="00C2646C"/>
    <w:rsid w:val="00C32415"/>
    <w:rsid w:val="00C32692"/>
    <w:rsid w:val="00C32B24"/>
    <w:rsid w:val="00C4612F"/>
    <w:rsid w:val="00C4652F"/>
    <w:rsid w:val="00C47C25"/>
    <w:rsid w:val="00C62945"/>
    <w:rsid w:val="00C66667"/>
    <w:rsid w:val="00C729CC"/>
    <w:rsid w:val="00C838A7"/>
    <w:rsid w:val="00C83BB9"/>
    <w:rsid w:val="00C86426"/>
    <w:rsid w:val="00C927DD"/>
    <w:rsid w:val="00C96950"/>
    <w:rsid w:val="00CA2193"/>
    <w:rsid w:val="00CA731E"/>
    <w:rsid w:val="00CB28EC"/>
    <w:rsid w:val="00CC5911"/>
    <w:rsid w:val="00CE09A0"/>
    <w:rsid w:val="00CE4A9B"/>
    <w:rsid w:val="00CE6063"/>
    <w:rsid w:val="00CE6DCA"/>
    <w:rsid w:val="00CE6F3C"/>
    <w:rsid w:val="00CF1115"/>
    <w:rsid w:val="00D11668"/>
    <w:rsid w:val="00D277BF"/>
    <w:rsid w:val="00D30CF8"/>
    <w:rsid w:val="00D33C8C"/>
    <w:rsid w:val="00D3691A"/>
    <w:rsid w:val="00D52538"/>
    <w:rsid w:val="00D5615A"/>
    <w:rsid w:val="00D56E9D"/>
    <w:rsid w:val="00D631B3"/>
    <w:rsid w:val="00D64DC3"/>
    <w:rsid w:val="00D662C2"/>
    <w:rsid w:val="00D701A0"/>
    <w:rsid w:val="00D7773B"/>
    <w:rsid w:val="00D826CA"/>
    <w:rsid w:val="00DA1172"/>
    <w:rsid w:val="00DA2545"/>
    <w:rsid w:val="00DD4491"/>
    <w:rsid w:val="00DF0A1E"/>
    <w:rsid w:val="00DF36E5"/>
    <w:rsid w:val="00DF3A7D"/>
    <w:rsid w:val="00E02F8B"/>
    <w:rsid w:val="00E030BC"/>
    <w:rsid w:val="00E06686"/>
    <w:rsid w:val="00E06909"/>
    <w:rsid w:val="00E141AF"/>
    <w:rsid w:val="00E15F47"/>
    <w:rsid w:val="00E162D7"/>
    <w:rsid w:val="00E21EF6"/>
    <w:rsid w:val="00E2713B"/>
    <w:rsid w:val="00E300AB"/>
    <w:rsid w:val="00E454C6"/>
    <w:rsid w:val="00E5740F"/>
    <w:rsid w:val="00E57601"/>
    <w:rsid w:val="00E60BE0"/>
    <w:rsid w:val="00E62F51"/>
    <w:rsid w:val="00E63E7D"/>
    <w:rsid w:val="00E7643E"/>
    <w:rsid w:val="00E809A6"/>
    <w:rsid w:val="00E8344E"/>
    <w:rsid w:val="00E87622"/>
    <w:rsid w:val="00E921EC"/>
    <w:rsid w:val="00EA2F35"/>
    <w:rsid w:val="00EA34EA"/>
    <w:rsid w:val="00EA7C59"/>
    <w:rsid w:val="00EB3A62"/>
    <w:rsid w:val="00EB4B6A"/>
    <w:rsid w:val="00EC5E8B"/>
    <w:rsid w:val="00EC6F7C"/>
    <w:rsid w:val="00EE33AC"/>
    <w:rsid w:val="00EF035C"/>
    <w:rsid w:val="00EF3B47"/>
    <w:rsid w:val="00F111A0"/>
    <w:rsid w:val="00F12BEC"/>
    <w:rsid w:val="00F17892"/>
    <w:rsid w:val="00F2293B"/>
    <w:rsid w:val="00F24D93"/>
    <w:rsid w:val="00F2583E"/>
    <w:rsid w:val="00F26779"/>
    <w:rsid w:val="00F33154"/>
    <w:rsid w:val="00F34F50"/>
    <w:rsid w:val="00F37383"/>
    <w:rsid w:val="00F37BD6"/>
    <w:rsid w:val="00F51A0A"/>
    <w:rsid w:val="00F52232"/>
    <w:rsid w:val="00F542A1"/>
    <w:rsid w:val="00F56E0C"/>
    <w:rsid w:val="00F57298"/>
    <w:rsid w:val="00F618A6"/>
    <w:rsid w:val="00F61C86"/>
    <w:rsid w:val="00F677AE"/>
    <w:rsid w:val="00F70A16"/>
    <w:rsid w:val="00F70FCF"/>
    <w:rsid w:val="00F74FDF"/>
    <w:rsid w:val="00FB0A01"/>
    <w:rsid w:val="00FC3015"/>
    <w:rsid w:val="00FC5021"/>
    <w:rsid w:val="00FC698C"/>
    <w:rsid w:val="00FC7798"/>
    <w:rsid w:val="00FD3A05"/>
    <w:rsid w:val="00FE7741"/>
    <w:rsid w:val="00FE78CE"/>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BE9A006"/>
  <w15:docId w15:val="{19A30F61-8A3E-4EE8-9CB0-47CB5BA2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115"/>
    <w:pPr>
      <w:spacing w:after="120" w:line="276" w:lineRule="auto"/>
      <w:jc w:val="both"/>
    </w:pPr>
    <w:rPr>
      <w:sz w:val="22"/>
      <w:szCs w:val="22"/>
      <w:lang w:val="en-ZA"/>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sub,Head III,4,2,3 bullet,bullet,SECOND,Second,BLANK2,4 bullet,heading1"/>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val="en-ZA"/>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val="en-ZA"/>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Pr>
      <w:rFonts w:asciiTheme="majorHAnsi" w:eastAsiaTheme="majorEastAsia" w:hAnsiTheme="majorHAnsi" w:cstheme="minorBidi"/>
      <w:b/>
      <w:iCs/>
      <w:color w:val="0E1B8D"/>
      <w:sz w:val="24"/>
      <w:szCs w:val="22"/>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Pr>
      <w:rFonts w:asciiTheme="majorHAnsi" w:eastAsiaTheme="majorEastAsia" w:hAnsiTheme="majorHAnsi" w:cstheme="minorBidi"/>
      <w:b/>
      <w:iCs/>
      <w:color w:val="0E1B8D"/>
      <w:sz w:val="24"/>
      <w:szCs w:val="22"/>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Pr>
      <w:rFonts w:asciiTheme="majorHAnsi" w:eastAsiaTheme="majorEastAsia" w:hAnsiTheme="majorHAnsi" w:cstheme="minorBidi"/>
      <w:b/>
      <w:color w:val="0E1B8D"/>
      <w:sz w:val="24"/>
      <w:szCs w:val="22"/>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val="en-ZA"/>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val="en-ZA"/>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rPr>
  </w:style>
  <w:style w:type="paragraph" w:customStyle="1" w:styleId="Comments">
    <w:name w:val="Comments"/>
    <w:uiPriority w:val="12"/>
    <w:qFormat/>
    <w:pPr>
      <w:spacing w:after="120" w:line="276" w:lineRule="auto"/>
    </w:pPr>
    <w:rPr>
      <w:color w:val="4F81BD" w:themeColor="accent1"/>
      <w:sz w:val="22"/>
      <w:szCs w:val="22"/>
      <w:lang w:val="en-ZA"/>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val="en-ZA"/>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val="en-ZA"/>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val="en-ZA"/>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val="en-ZA"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val="en-ZA"/>
    </w:rPr>
  </w:style>
  <w:style w:type="table" w:customStyle="1" w:styleId="TableGrid1">
    <w:name w:val="Table Grid1"/>
    <w:basedOn w:val="TableNormal"/>
    <w:uiPriority w:val="5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AC773F"/>
    <w:rPr>
      <w:sz w:val="22"/>
      <w:szCs w:val="22"/>
      <w:lang w:val="en-ZA"/>
    </w:rPr>
  </w:style>
  <w:style w:type="table" w:customStyle="1" w:styleId="TableGrid7">
    <w:name w:val="Table Grid7"/>
    <w:basedOn w:val="TableNormal"/>
    <w:next w:val="TableGrid"/>
    <w:qFormat/>
    <w:rsid w:val="00E141AF"/>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qFormat/>
    <w:rsid w:val="00C02A5C"/>
    <w:rPr>
      <w:rFonts w:eastAsia="Calibri Light"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52538"/>
    <w:rPr>
      <w:color w:val="605E5C"/>
      <w:shd w:val="clear" w:color="auto" w:fill="E1DFDD"/>
    </w:rPr>
  </w:style>
  <w:style w:type="character" w:styleId="FollowedHyperlink">
    <w:name w:val="FollowedHyperlink"/>
    <w:basedOn w:val="DefaultParagraphFont"/>
    <w:uiPriority w:val="99"/>
    <w:semiHidden/>
    <w:unhideWhenUsed/>
    <w:rsid w:val="00655F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752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Scmerpqueries@sita.co.za" TargetMode="External"/><Relationship Id="rId2" Type="http://schemas.openxmlformats.org/officeDocument/2006/relationships/customXml" Target="../customXml/item2.xml"/><Relationship Id="rId16" Type="http://schemas.openxmlformats.org/officeDocument/2006/relationships/hyperlink" Target="mailto:scmvendormanagement@sita.co.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75851158154557?p=PFjbrwoTyfFQwF5Pz0"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0C686D" w:rsidRDefault="004801C7">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B5E73"/>
    <w:rsid w:val="000C62B0"/>
    <w:rsid w:val="000C686D"/>
    <w:rsid w:val="001414F9"/>
    <w:rsid w:val="00267FC5"/>
    <w:rsid w:val="002A4B25"/>
    <w:rsid w:val="003038A6"/>
    <w:rsid w:val="00345C5F"/>
    <w:rsid w:val="00397674"/>
    <w:rsid w:val="003D2D72"/>
    <w:rsid w:val="003F1FE2"/>
    <w:rsid w:val="0046779E"/>
    <w:rsid w:val="004801C7"/>
    <w:rsid w:val="005B6DA0"/>
    <w:rsid w:val="00635D95"/>
    <w:rsid w:val="00674560"/>
    <w:rsid w:val="006C04C4"/>
    <w:rsid w:val="00771DB0"/>
    <w:rsid w:val="00863BDE"/>
    <w:rsid w:val="008C480D"/>
    <w:rsid w:val="00907D08"/>
    <w:rsid w:val="00915485"/>
    <w:rsid w:val="00975282"/>
    <w:rsid w:val="00997E45"/>
    <w:rsid w:val="009C6D79"/>
    <w:rsid w:val="00A54B92"/>
    <w:rsid w:val="00A70847"/>
    <w:rsid w:val="00AB78C0"/>
    <w:rsid w:val="00AF7171"/>
    <w:rsid w:val="00B17DE7"/>
    <w:rsid w:val="00B36207"/>
    <w:rsid w:val="00B97317"/>
    <w:rsid w:val="00BF7702"/>
    <w:rsid w:val="00C10776"/>
    <w:rsid w:val="00C20D6D"/>
    <w:rsid w:val="00D11234"/>
    <w:rsid w:val="00D1720E"/>
    <w:rsid w:val="00DD02A3"/>
    <w:rsid w:val="00DF0EAE"/>
    <w:rsid w:val="00E05444"/>
    <w:rsid w:val="00E707A7"/>
    <w:rsid w:val="00E83AEA"/>
    <w:rsid w:val="00EB3A62"/>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val="en-ZA"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3" ma:contentTypeDescription="Create a new document." ma:contentTypeScope="" ma:versionID="94060526e62d11d73ca77f02ee49d741">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36831734584b676187189b449051ce5a"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906016D-C08C-4DCF-B315-E65FE2160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FC149A-CD7E-4B5B-BF95-1E5BAC6DCDFD}">
  <ds:schemaRefs>
    <ds:schemaRef ds:uri="http://schemas.microsoft.com/sharepoint/v3/contenttype/forms"/>
  </ds:schemaRefs>
</ds:datastoreItem>
</file>

<file path=customXml/itemProps3.xml><?xml version="1.0" encoding="utf-8"?>
<ds:datastoreItem xmlns:ds="http://schemas.openxmlformats.org/officeDocument/2006/customXml" ds:itemID="{8C60B097-D5B9-46E6-92A3-02AD36661CFB}">
  <ds:schemaRefs>
    <ds:schemaRef ds:uri="http://schemas.microsoft.com/office/2006/metadata/properties"/>
    <ds:schemaRef ds:uri="http://schemas.microsoft.com/office/infopath/2007/PartnerControls"/>
    <ds:schemaRef ds:uri="2473a3e4-0939-4083-a7ff-40c5a0b90ef2"/>
  </ds:schemaRefs>
</ds:datastoreItem>
</file>

<file path=customXml/itemProps4.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120</TotalTime>
  <Pages>22</Pages>
  <Words>6703</Words>
  <Characters>38212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NozintleK</dc:creator>
  <cp:lastModifiedBy>Elelwani Mundalamo</cp:lastModifiedBy>
  <cp:revision>43</cp:revision>
  <dcterms:created xsi:type="dcterms:W3CDTF">2026-08-03T15:54:00Z</dcterms:created>
  <dcterms:modified xsi:type="dcterms:W3CDTF">2026-08-25T13:14:00Z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0x0101001A6779DD2C9D8E4E9C47607B135826AF</vt:lpwstr>
  </property>
</Properties>
</file>