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043D6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E28B4FA" wp14:editId="6AB3A419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37237D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5C593578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5652C3C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755EEC5C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559E7B35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3BE98EC6" w14:textId="7BA9A46B" w:rsidR="00D150CD" w:rsidRPr="00930E24" w:rsidRDefault="00E45299" w:rsidP="000C3B60">
      <w:pPr>
        <w:pStyle w:val="ListParagraph"/>
        <w:numPr>
          <w:ilvl w:val="0"/>
          <w:numId w:val="7"/>
        </w:numPr>
        <w:jc w:val="center"/>
        <w:rPr>
          <w:rFonts w:ascii="Arial" w:hAnsi="Arial" w:cs="Arial"/>
        </w:rPr>
      </w:pPr>
      <w:r w:rsidRPr="00930E24">
        <w:rPr>
          <w:rFonts w:ascii="Arial" w:hAnsi="Arial" w:cs="Arial"/>
          <w:b/>
          <w:bCs/>
        </w:rPr>
        <w:t xml:space="preserve">DESCRIPTION OF </w:t>
      </w:r>
      <w:r w:rsidR="001B49C0" w:rsidRPr="00930E24">
        <w:rPr>
          <w:rFonts w:ascii="Arial" w:hAnsi="Arial" w:cs="Arial"/>
          <w:b/>
          <w:bCs/>
        </w:rPr>
        <w:t>SERVICE:</w:t>
      </w:r>
      <w:r w:rsidR="001B49C0" w:rsidRPr="00930E24">
        <w:rPr>
          <w:rFonts w:ascii="Arial" w:eastAsia="Times New Roman" w:hAnsi="Arial" w:cs="Arial"/>
          <w:b/>
          <w:bCs/>
          <w:lang w:eastAsia="en-ZA"/>
        </w:rPr>
        <w:t xml:space="preserve"> </w:t>
      </w:r>
      <w:r w:rsidR="000C3B60" w:rsidRPr="00930E24">
        <w:rPr>
          <w:rFonts w:ascii="Arial" w:eastAsia="Times New Roman" w:hAnsi="Arial" w:cs="Arial"/>
          <w:b/>
          <w:bCs/>
          <w:lang w:eastAsia="en-ZA"/>
        </w:rPr>
        <w:t xml:space="preserve">SUPPLY </w:t>
      </w:r>
      <w:r w:rsidR="00930E24" w:rsidRPr="00930E24">
        <w:rPr>
          <w:rFonts w:ascii="Arial" w:eastAsia="Times New Roman" w:hAnsi="Arial" w:cs="Arial"/>
          <w:b/>
          <w:bCs/>
          <w:lang w:eastAsia="en-ZA"/>
        </w:rPr>
        <w:t>AND</w:t>
      </w:r>
      <w:r w:rsidR="00930E24" w:rsidRPr="00930E24">
        <w:rPr>
          <w:rFonts w:ascii="Arial" w:eastAsia="Times New Roman" w:hAnsi="Arial" w:cs="Arial"/>
          <w:b/>
          <w:lang w:eastAsia="en-ZA"/>
        </w:rPr>
        <w:t xml:space="preserve"> DELIVERY </w:t>
      </w:r>
      <w:r w:rsidR="002426AD">
        <w:rPr>
          <w:rFonts w:ascii="Arial" w:eastAsia="Times New Roman" w:hAnsi="Arial" w:cs="Arial"/>
          <w:b/>
          <w:lang w:eastAsia="en-ZA"/>
        </w:rPr>
        <w:t>FERTILERS</w:t>
      </w:r>
    </w:p>
    <w:p w14:paraId="0A1718B3" w14:textId="21FBA512" w:rsidR="00E45299" w:rsidRPr="001F7515" w:rsidRDefault="00E45299" w:rsidP="00D150CD">
      <w:pPr>
        <w:jc w:val="center"/>
        <w:rPr>
          <w:rFonts w:ascii="Arial" w:hAnsi="Arial" w:cs="Arial"/>
          <w:b/>
        </w:rPr>
      </w:pPr>
      <w:r w:rsidRPr="001F7515">
        <w:rPr>
          <w:rFonts w:ascii="Arial" w:hAnsi="Arial" w:cs="Arial"/>
          <w:b/>
        </w:rPr>
        <w:t xml:space="preserve">Scope of Work, Conditions for </w:t>
      </w:r>
      <w:r w:rsidR="00930E24">
        <w:rPr>
          <w:rFonts w:ascii="Arial" w:hAnsi="Arial" w:cs="Arial"/>
          <w:b/>
        </w:rPr>
        <w:t>Supply and delivery Black Plastic Bags punched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6CBBBF66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331B4B8B" w14:textId="17F251FA" w:rsidR="00B74761" w:rsidRPr="00D64763" w:rsidRDefault="002426AD" w:rsidP="00DA3CAD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930E24">
              <w:rPr>
                <w:rFonts w:ascii="Arial" w:hAnsi="Arial" w:cs="Arial"/>
                <w:b/>
                <w:bCs/>
                <w:sz w:val="22"/>
                <w:szCs w:val="22"/>
              </w:rPr>
              <w:t>SUPPLY AND</w:t>
            </w:r>
            <w:r w:rsidRPr="00930E24">
              <w:rPr>
                <w:rFonts w:ascii="Arial" w:hAnsi="Arial" w:cs="Arial"/>
                <w:b/>
                <w:sz w:val="22"/>
                <w:szCs w:val="22"/>
              </w:rPr>
              <w:t xml:space="preserve"> DELIVERY </w:t>
            </w:r>
            <w:r>
              <w:rPr>
                <w:rFonts w:ascii="Arial" w:hAnsi="Arial" w:cs="Arial"/>
                <w:b/>
              </w:rPr>
              <w:t>FERTILERS</w:t>
            </w:r>
          </w:p>
        </w:tc>
        <w:tc>
          <w:tcPr>
            <w:tcW w:w="1417" w:type="dxa"/>
            <w:vMerge w:val="restart"/>
            <w:vAlign w:val="center"/>
          </w:tcPr>
          <w:p w14:paraId="392DD608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2E78D623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022593F6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79AA9F37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21AB083A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39676DAA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4FE6EF5E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6979D677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7ADFA43D" w14:textId="77777777" w:rsidTr="002426AD">
        <w:trPr>
          <w:trHeight w:val="601"/>
          <w:jc w:val="center"/>
        </w:trPr>
        <w:tc>
          <w:tcPr>
            <w:tcW w:w="3954" w:type="dxa"/>
          </w:tcPr>
          <w:p w14:paraId="0BAB1D45" w14:textId="59201FB4" w:rsidR="00736E1F" w:rsidRPr="002426AD" w:rsidRDefault="00A67812" w:rsidP="00930E24">
            <w:pPr>
              <w:ind w:left="728" w:hanging="728"/>
              <w:rPr>
                <w:rFonts w:ascii="Arial" w:hAnsi="Arial" w:cs="Arial"/>
                <w:sz w:val="22"/>
                <w:szCs w:val="22"/>
              </w:rPr>
            </w:pPr>
            <w:r w:rsidRPr="002426AD">
              <w:rPr>
                <w:rFonts w:ascii="Arial" w:hAnsi="Arial" w:cs="Arial"/>
                <w:sz w:val="22"/>
                <w:szCs w:val="22"/>
              </w:rPr>
              <w:t>1.1</w:t>
            </w:r>
            <w:r w:rsidR="00564A3C" w:rsidRPr="002426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26AD" w:rsidRPr="002426AD">
              <w:rPr>
                <w:rFonts w:ascii="Arial" w:hAnsi="Arial" w:cs="Arial"/>
                <w:sz w:val="22"/>
                <w:szCs w:val="22"/>
              </w:rPr>
              <w:t>LAN 28% per 50 kg bags</w:t>
            </w:r>
          </w:p>
        </w:tc>
        <w:tc>
          <w:tcPr>
            <w:tcW w:w="3544" w:type="dxa"/>
          </w:tcPr>
          <w:p w14:paraId="3E8E9125" w14:textId="77777777" w:rsidR="00085C60" w:rsidRPr="002426AD" w:rsidRDefault="00085C60" w:rsidP="000C1E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63114E" w14:textId="77777777" w:rsidR="00B74761" w:rsidRPr="002426AD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399BC783" w14:textId="5EC3F4A6" w:rsidR="00B74761" w:rsidRPr="002426AD" w:rsidRDefault="002426AD" w:rsidP="00CC22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426AD">
              <w:rPr>
                <w:rFonts w:ascii="Arial" w:hAnsi="Arial" w:cs="Arial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127" w:type="dxa"/>
          </w:tcPr>
          <w:p w14:paraId="2841AEE7" w14:textId="77777777" w:rsidR="00B74761" w:rsidRPr="002426AD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426AD" w:rsidRPr="00D64763" w14:paraId="113F5D88" w14:textId="77777777" w:rsidTr="002426AD">
        <w:trPr>
          <w:trHeight w:val="601"/>
          <w:jc w:val="center"/>
        </w:trPr>
        <w:tc>
          <w:tcPr>
            <w:tcW w:w="3954" w:type="dxa"/>
          </w:tcPr>
          <w:p w14:paraId="339F8BAC" w14:textId="79A68637" w:rsidR="002426AD" w:rsidRPr="002426AD" w:rsidRDefault="002426AD" w:rsidP="00930E24">
            <w:pPr>
              <w:ind w:left="728" w:hanging="728"/>
              <w:rPr>
                <w:rFonts w:ascii="Arial" w:hAnsi="Arial" w:cs="Arial"/>
                <w:sz w:val="22"/>
                <w:szCs w:val="22"/>
              </w:rPr>
            </w:pPr>
            <w:r w:rsidRPr="002426AD">
              <w:rPr>
                <w:rFonts w:ascii="Arial" w:hAnsi="Arial" w:cs="Arial"/>
                <w:sz w:val="22"/>
                <w:szCs w:val="22"/>
              </w:rPr>
              <w:t>1.2 3:1:5 per 50 kg bags</w:t>
            </w:r>
          </w:p>
        </w:tc>
        <w:tc>
          <w:tcPr>
            <w:tcW w:w="3544" w:type="dxa"/>
          </w:tcPr>
          <w:p w14:paraId="0ABE0C98" w14:textId="77777777" w:rsidR="002426AD" w:rsidRPr="002426AD" w:rsidRDefault="002426AD" w:rsidP="000C1E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F5E528" w14:textId="0477EFC9" w:rsidR="002426AD" w:rsidRPr="002426AD" w:rsidRDefault="002426AD" w:rsidP="00CC22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426AD">
              <w:rPr>
                <w:rFonts w:ascii="Arial" w:hAnsi="Arial" w:cs="Arial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127" w:type="dxa"/>
          </w:tcPr>
          <w:p w14:paraId="6F650360" w14:textId="77777777" w:rsidR="002426AD" w:rsidRPr="002426AD" w:rsidRDefault="002426AD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2AA6B3F8" w14:textId="77777777" w:rsidTr="00BF707C">
        <w:trPr>
          <w:trHeight w:val="1010"/>
          <w:jc w:val="center"/>
        </w:trPr>
        <w:tc>
          <w:tcPr>
            <w:tcW w:w="3954" w:type="dxa"/>
            <w:vAlign w:val="center"/>
          </w:tcPr>
          <w:p w14:paraId="25BFF029" w14:textId="77777777" w:rsidR="00B74761" w:rsidRPr="00D64763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88" w:type="dxa"/>
            <w:gridSpan w:val="3"/>
            <w:vAlign w:val="center"/>
          </w:tcPr>
          <w:p w14:paraId="4F6D2EBC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3B21589B" w14:textId="77777777" w:rsidTr="00BF707C">
        <w:trPr>
          <w:trHeight w:val="1125"/>
          <w:jc w:val="center"/>
        </w:trPr>
        <w:tc>
          <w:tcPr>
            <w:tcW w:w="3954" w:type="dxa"/>
            <w:vAlign w:val="center"/>
            <w:hideMark/>
          </w:tcPr>
          <w:p w14:paraId="58530A7B" w14:textId="77777777" w:rsidR="00B74761" w:rsidRPr="00D64763" w:rsidRDefault="00EF3459" w:rsidP="00EF3459">
            <w:pPr>
              <w:ind w:left="731" w:hanging="731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2.1</w:t>
            </w:r>
          </w:p>
        </w:tc>
        <w:tc>
          <w:tcPr>
            <w:tcW w:w="3544" w:type="dxa"/>
            <w:vAlign w:val="center"/>
          </w:tcPr>
          <w:p w14:paraId="04C60547" w14:textId="77777777" w:rsidR="00B74761" w:rsidRPr="00D64763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BC51A2F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138A490E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95106D5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07932C92" w14:textId="47BCDF5D" w:rsidR="0050341C" w:rsidRPr="00930E24" w:rsidRDefault="00BF707C" w:rsidP="0050341C">
      <w:pPr>
        <w:pStyle w:val="ListParagraph"/>
        <w:numPr>
          <w:ilvl w:val="0"/>
          <w:numId w:val="26"/>
        </w:numPr>
        <w:jc w:val="center"/>
        <w:rPr>
          <w:rFonts w:ascii="Arial" w:hAnsi="Arial" w:cs="Arial"/>
        </w:rPr>
      </w:pPr>
      <w:r w:rsidRPr="00BF707C">
        <w:rPr>
          <w:rFonts w:ascii="Arial" w:hAnsi="Arial" w:cs="Arial"/>
          <w:b/>
        </w:rPr>
        <w:br w:type="page"/>
      </w:r>
      <w:r w:rsidRPr="005412AB">
        <w:rPr>
          <w:rFonts w:ascii="Arial Narrow" w:hAnsi="Arial Narrow" w:cs="Arial"/>
          <w:b/>
        </w:rPr>
        <w:lastRenderedPageBreak/>
        <w:t xml:space="preserve">PRICING SCHEDULE FOR </w:t>
      </w:r>
      <w:r w:rsidR="0050341C">
        <w:rPr>
          <w:rFonts w:ascii="Arial Narrow" w:hAnsi="Arial Narrow" w:cs="Arial"/>
          <w:b/>
        </w:rPr>
        <w:t xml:space="preserve">SUPPLY AND </w:t>
      </w:r>
      <w:r w:rsidR="00C86BEF" w:rsidRPr="005412AB">
        <w:rPr>
          <w:rFonts w:ascii="Arial Narrow" w:hAnsi="Arial Narrow" w:cs="Arial"/>
          <w:b/>
        </w:rPr>
        <w:t xml:space="preserve">DELIVERY </w:t>
      </w:r>
      <w:r w:rsidR="002426AD">
        <w:rPr>
          <w:rFonts w:ascii="Arial Narrow" w:hAnsi="Arial Narrow" w:cs="Arial"/>
          <w:b/>
        </w:rPr>
        <w:t>FERTILISERS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6398CCFD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C679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E9F2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C886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C78DD3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B74761" w:rsidRPr="00D64763" w14:paraId="204EB952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F0FB" w14:textId="1056846F" w:rsidR="00B74761" w:rsidRPr="00CD0BDA" w:rsidRDefault="002426AD" w:rsidP="00CD0BD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 Narrow" w:hAnsi="Arial Narrow"/>
              </w:rPr>
              <w:t>LAN 28% per 50 kg bags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B5BCAD" w14:textId="2DD833D1" w:rsidR="00B74761" w:rsidRPr="00D64763" w:rsidRDefault="002426AD" w:rsidP="005412AB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5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1D7B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BBA8FD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2426AD" w:rsidRPr="00D64763" w14:paraId="22C0CC3F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8366" w14:textId="740D09D9" w:rsidR="002426AD" w:rsidRPr="00C6481B" w:rsidRDefault="002426AD" w:rsidP="00CD0BDA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3:1:5 per 50 kg bags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249329" w14:textId="5A489B9C" w:rsidR="002426AD" w:rsidRDefault="002426AD" w:rsidP="005412AB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5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3AB9" w14:textId="77777777" w:rsidR="002426AD" w:rsidRPr="00D64763" w:rsidRDefault="002426AD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68FB934" w14:textId="77777777" w:rsidR="002426AD" w:rsidRPr="00D64763" w:rsidRDefault="002426AD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74759065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59293E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9028AF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2972E6BC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317630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0073F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295DD643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94E3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FE9319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0FF19A51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42B9BDF6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6AB96A78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66367135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51A1E282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4A7B706A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7C946E8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6560C040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4BBC52A8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12BBD718" w14:textId="6FDD83FD" w:rsidR="00B74761" w:rsidRPr="00930E24" w:rsidRDefault="00B74761" w:rsidP="00B74761">
      <w:pPr>
        <w:rPr>
          <w:lang w:val="en-US" w:eastAsia="en-ZA"/>
        </w:rPr>
      </w:pPr>
      <w:r w:rsidRPr="00D64763">
        <w:rPr>
          <w:rFonts w:ascii="Arial" w:hAnsi="Arial" w:cs="Arial"/>
          <w:b/>
          <w:lang w:eastAsia="en-ZA"/>
        </w:rPr>
        <w:t xml:space="preserve">Contact: </w:t>
      </w:r>
      <w:r w:rsidR="00D12BE1">
        <w:rPr>
          <w:rFonts w:ascii="Arial" w:hAnsi="Arial" w:cs="Arial"/>
          <w:b/>
          <w:lang w:eastAsia="en-ZA"/>
        </w:rPr>
        <w:t xml:space="preserve">Person – </w:t>
      </w:r>
      <w:r w:rsidR="00930E24" w:rsidRPr="0050341C">
        <w:rPr>
          <w:rFonts w:ascii="Arial" w:hAnsi="Arial" w:cs="Arial"/>
          <w:b/>
          <w:bCs/>
          <w:lang w:val="en-US" w:eastAsia="en-ZA"/>
        </w:rPr>
        <w:t>Maanda Mulaudzi</w:t>
      </w:r>
      <w:r w:rsidR="00803DC9" w:rsidRPr="0050341C">
        <w:rPr>
          <w:rFonts w:ascii="Arial" w:hAnsi="Arial" w:cs="Arial"/>
          <w:b/>
          <w:bCs/>
          <w:lang w:eastAsia="en-ZA"/>
        </w:rPr>
        <w:t>,</w:t>
      </w:r>
      <w:r w:rsidR="0050341C" w:rsidRPr="0050341C">
        <w:rPr>
          <w:rFonts w:ascii="Arial" w:hAnsi="Arial" w:cs="Arial"/>
          <w:b/>
          <w:bCs/>
          <w:lang w:eastAsia="en-ZA"/>
        </w:rPr>
        <w:t xml:space="preserve"> </w:t>
      </w:r>
      <w:hyperlink r:id="rId8" w:history="1">
        <w:r w:rsidR="0050341C" w:rsidRPr="0050341C">
          <w:rPr>
            <w:rStyle w:val="Hyperlink"/>
            <w:rFonts w:ascii="Arial" w:hAnsi="Arial" w:cs="Arial"/>
            <w:b/>
            <w:bCs/>
            <w:lang w:val="en-US" w:eastAsia="en-ZA"/>
          </w:rPr>
          <w:t>MulaudziM4@arc.agric.za</w:t>
        </w:r>
      </w:hyperlink>
      <w:r w:rsidR="004A347D">
        <w:rPr>
          <w:rFonts w:ascii="Arial" w:hAnsi="Arial" w:cs="Arial"/>
          <w:b/>
          <w:lang w:eastAsia="en-ZA"/>
        </w:rPr>
        <w:t xml:space="preserve"> </w:t>
      </w:r>
      <w:r w:rsidR="00803DC9">
        <w:rPr>
          <w:rFonts w:ascii="Arial" w:hAnsi="Arial" w:cs="Arial"/>
          <w:b/>
          <w:lang w:eastAsia="en-ZA"/>
        </w:rPr>
        <w:t>or 021</w:t>
      </w:r>
      <w:r w:rsidR="0050341C">
        <w:rPr>
          <w:rFonts w:ascii="Arial" w:hAnsi="Arial" w:cs="Arial"/>
          <w:b/>
          <w:lang w:eastAsia="en-ZA"/>
        </w:rPr>
        <w:t> </w:t>
      </w:r>
      <w:r w:rsidR="00803DC9">
        <w:rPr>
          <w:rFonts w:ascii="Arial" w:hAnsi="Arial" w:cs="Arial"/>
          <w:b/>
          <w:lang w:eastAsia="en-ZA"/>
        </w:rPr>
        <w:t>8</w:t>
      </w:r>
      <w:r w:rsidR="0050341C">
        <w:rPr>
          <w:rFonts w:ascii="Arial" w:hAnsi="Arial" w:cs="Arial"/>
          <w:b/>
          <w:lang w:eastAsia="en-ZA"/>
        </w:rPr>
        <w:t>74 8211 / 082 432 0183</w:t>
      </w:r>
      <w:r w:rsidRPr="00D64763">
        <w:rPr>
          <w:rFonts w:ascii="Arial" w:hAnsi="Arial" w:cs="Arial"/>
          <w:b/>
          <w:lang w:eastAsia="en-ZA"/>
        </w:rPr>
        <w:br w:type="page"/>
      </w:r>
    </w:p>
    <w:p w14:paraId="4B3761F3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1C9188CA" w14:textId="77777777" w:rsidTr="00BF707C">
        <w:tc>
          <w:tcPr>
            <w:tcW w:w="10252" w:type="dxa"/>
          </w:tcPr>
          <w:p w14:paraId="26B583E4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3974EAD8" w14:textId="77777777" w:rsidTr="00BF707C">
        <w:tc>
          <w:tcPr>
            <w:tcW w:w="10252" w:type="dxa"/>
          </w:tcPr>
          <w:p w14:paraId="16396163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259C8B1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3FF00506" w14:textId="77777777" w:rsidTr="00BF707C">
        <w:tc>
          <w:tcPr>
            <w:tcW w:w="10252" w:type="dxa"/>
          </w:tcPr>
          <w:p w14:paraId="55623151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30AC9E4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4CE09771" w14:textId="77777777" w:rsidTr="00BF707C">
        <w:tc>
          <w:tcPr>
            <w:tcW w:w="10252" w:type="dxa"/>
          </w:tcPr>
          <w:p w14:paraId="75FD7ECF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8F6BDE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5F1EB74B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386AB201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3CF1B392" w14:textId="77777777" w:rsidTr="00BF707C">
        <w:trPr>
          <w:trHeight w:val="414"/>
        </w:trPr>
        <w:tc>
          <w:tcPr>
            <w:tcW w:w="10207" w:type="dxa"/>
            <w:gridSpan w:val="3"/>
          </w:tcPr>
          <w:p w14:paraId="703BB092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062F3E79" w14:textId="77777777" w:rsidTr="00BF707C">
        <w:tc>
          <w:tcPr>
            <w:tcW w:w="3898" w:type="dxa"/>
            <w:tcBorders>
              <w:bottom w:val="nil"/>
            </w:tcBorders>
          </w:tcPr>
          <w:p w14:paraId="1F82BC7C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585AFB8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24B31B69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2D36B8C5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5D7C6BB1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093C46F0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687A0C4C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2084079B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5B2C65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6FC2D576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</w:t>
            </w:r>
            <w:proofErr w:type="gramStart"/>
            <w:r w:rsidR="00B74761" w:rsidRPr="00D64763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  <w:tr w:rsidR="00B74761" w:rsidRPr="00D64763" w14:paraId="07C1771B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042482F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240308D3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47994770" w14:textId="77777777" w:rsidR="002426AD" w:rsidRDefault="00B74761" w:rsidP="002426AD">
      <w:pPr>
        <w:rPr>
          <w:rFonts w:ascii="Arial" w:eastAsia="Times New Roman" w:hAnsi="Arial" w:cs="Arial"/>
          <w:b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  <w:r w:rsidR="0050341C">
        <w:rPr>
          <w:rFonts w:ascii="Arial" w:hAnsi="Arial" w:cs="Arial"/>
          <w:b/>
          <w:i/>
          <w:lang w:eastAsia="en-ZA"/>
        </w:rPr>
        <w:lastRenderedPageBreak/>
        <w:t xml:space="preserve">2. </w:t>
      </w:r>
      <w:r w:rsidRPr="0050341C">
        <w:rPr>
          <w:rFonts w:ascii="Arial Narrow" w:eastAsia="Times New Roman" w:hAnsi="Arial Narrow" w:cs="Arial"/>
          <w:b/>
          <w:lang w:val="x-none" w:eastAsia="x-none"/>
        </w:rPr>
        <w:t>EVALUATION PROCESS &amp; CRITERIA</w:t>
      </w:r>
      <w:r w:rsidRPr="0050341C">
        <w:rPr>
          <w:rFonts w:ascii="Arial Narrow" w:eastAsia="Times New Roman" w:hAnsi="Arial Narrow" w:cs="Arial"/>
          <w:b/>
          <w:lang w:eastAsia="x-none"/>
        </w:rPr>
        <w:t xml:space="preserve"> STAGE ONE FOR </w:t>
      </w:r>
      <w:r w:rsidR="002426AD" w:rsidRPr="00930E24">
        <w:rPr>
          <w:rFonts w:ascii="Arial" w:eastAsia="Times New Roman" w:hAnsi="Arial" w:cs="Arial"/>
          <w:b/>
          <w:bCs/>
          <w:lang w:eastAsia="en-ZA"/>
        </w:rPr>
        <w:t>SUPPLY AND</w:t>
      </w:r>
      <w:r w:rsidR="002426AD" w:rsidRPr="00930E24">
        <w:rPr>
          <w:rFonts w:ascii="Arial" w:eastAsia="Times New Roman" w:hAnsi="Arial" w:cs="Arial"/>
          <w:b/>
          <w:lang w:eastAsia="en-ZA"/>
        </w:rPr>
        <w:t xml:space="preserve"> DELIVERY </w:t>
      </w:r>
      <w:r w:rsidR="002426AD">
        <w:rPr>
          <w:rFonts w:ascii="Arial" w:eastAsia="Times New Roman" w:hAnsi="Arial" w:cs="Arial"/>
          <w:b/>
          <w:lang w:eastAsia="en-ZA"/>
        </w:rPr>
        <w:t>FERTILERS</w:t>
      </w:r>
    </w:p>
    <w:p w14:paraId="09C633FC" w14:textId="432A44AC" w:rsidR="00B74761" w:rsidRPr="0050341C" w:rsidRDefault="00BC4782" w:rsidP="002426AD">
      <w:pPr>
        <w:rPr>
          <w:rFonts w:ascii="Arial Narrow" w:eastAsia="Times New Roman" w:hAnsi="Arial Narrow" w:cs="Arial"/>
          <w:b/>
          <w:lang w:val="en-GB" w:eastAsia="x-none"/>
        </w:rPr>
      </w:pPr>
      <w:r w:rsidRPr="0050341C">
        <w:rPr>
          <w:rFonts w:ascii="Arial Narrow" w:eastAsia="Times New Roman" w:hAnsi="Arial Narrow" w:cs="Times New Roman"/>
          <w:b/>
          <w:lang w:eastAsia="en-ZA"/>
        </w:rPr>
        <w:t xml:space="preserve"> </w:t>
      </w:r>
      <w:r w:rsidR="00B74761" w:rsidRPr="0050341C">
        <w:rPr>
          <w:rFonts w:ascii="Arial Narrow" w:eastAsia="Times New Roman" w:hAnsi="Arial Narrow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6807FA6F" w14:textId="77777777" w:rsidTr="00BF707C">
        <w:trPr>
          <w:trHeight w:val="127"/>
          <w:tblHeader/>
        </w:trPr>
        <w:tc>
          <w:tcPr>
            <w:tcW w:w="6647" w:type="dxa"/>
          </w:tcPr>
          <w:p w14:paraId="13C4EE5E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04F938E2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74B390D6" w14:textId="77777777" w:rsidTr="00BF707C">
        <w:trPr>
          <w:trHeight w:val="127"/>
          <w:tblHeader/>
        </w:trPr>
        <w:tc>
          <w:tcPr>
            <w:tcW w:w="6647" w:type="dxa"/>
          </w:tcPr>
          <w:p w14:paraId="151F6758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70CC4779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67DEE91C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6DA1D69F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78FBDF47" w14:textId="77777777" w:rsidTr="00BF707C">
        <w:trPr>
          <w:trHeight w:val="923"/>
        </w:trPr>
        <w:tc>
          <w:tcPr>
            <w:tcW w:w="6647" w:type="dxa"/>
          </w:tcPr>
          <w:p w14:paraId="27C86458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4DBE4E8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18D73A42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13E2A5B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276D06F2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71B18E6B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43B180CD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0BA721E6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25CC3DD6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5207DE0C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1CB0415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30C76EC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6DF1059B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5270F22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2D656F7A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12DE5E8F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77DE5283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27105F22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3A1E526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384CE67B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932D01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7D0B0902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2772577D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68932AC7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proofErr w:type="gramStart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encourage</w:t>
            </w:r>
            <w:proofErr w:type="gramEnd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70DD025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69B07D1A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2BC4E0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F01E56C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2B658C16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71BBF34B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5271732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655AFF52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53B873CE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36CB4B02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30095F6C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Valid B-BBEE certificate or </w:t>
            </w:r>
            <w:proofErr w:type="gramStart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sworn affidavit</w:t>
            </w:r>
            <w:proofErr w:type="gramEnd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 certify by commissioner of oaths.</w:t>
            </w:r>
          </w:p>
          <w:p w14:paraId="729E87F3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46D26DB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11C6CEE2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2FB74B1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663F86F1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342D7" w14:textId="77777777" w:rsidR="002D60FE" w:rsidRDefault="002D60FE" w:rsidP="00784C3C">
      <w:pPr>
        <w:spacing w:after="0" w:line="240" w:lineRule="auto"/>
      </w:pPr>
      <w:r>
        <w:separator/>
      </w:r>
    </w:p>
  </w:endnote>
  <w:endnote w:type="continuationSeparator" w:id="0">
    <w:p w14:paraId="620C1E15" w14:textId="77777777" w:rsidR="002D60FE" w:rsidRDefault="002D60FE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8002F" w14:textId="77777777" w:rsidR="002D60FE" w:rsidRDefault="002D60FE" w:rsidP="00784C3C">
      <w:pPr>
        <w:spacing w:after="0" w:line="240" w:lineRule="auto"/>
      </w:pPr>
      <w:r>
        <w:separator/>
      </w:r>
    </w:p>
  </w:footnote>
  <w:footnote w:type="continuationSeparator" w:id="0">
    <w:p w14:paraId="4B3B8D3D" w14:textId="77777777" w:rsidR="002D60FE" w:rsidRDefault="002D60FE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655E21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3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D8F8CB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0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C1C16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F8D2C3E"/>
    <w:multiLevelType w:val="hybridMultilevel"/>
    <w:tmpl w:val="AFCA8CF4"/>
    <w:lvl w:ilvl="0" w:tplc="6F044BD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F19E2"/>
    <w:multiLevelType w:val="hybridMultilevel"/>
    <w:tmpl w:val="67F24D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1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2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5"/>
  </w:num>
  <w:num w:numId="4">
    <w:abstractNumId w:val="17"/>
  </w:num>
  <w:num w:numId="5">
    <w:abstractNumId w:val="20"/>
  </w:num>
  <w:num w:numId="6">
    <w:abstractNumId w:val="22"/>
  </w:num>
  <w:num w:numId="7">
    <w:abstractNumId w:val="9"/>
  </w:num>
  <w:num w:numId="8">
    <w:abstractNumId w:val="24"/>
  </w:num>
  <w:num w:numId="9">
    <w:abstractNumId w:val="10"/>
  </w:num>
  <w:num w:numId="10">
    <w:abstractNumId w:val="0"/>
  </w:num>
  <w:num w:numId="11">
    <w:abstractNumId w:val="25"/>
  </w:num>
  <w:num w:numId="12">
    <w:abstractNumId w:val="14"/>
  </w:num>
  <w:num w:numId="13">
    <w:abstractNumId w:val="8"/>
  </w:num>
  <w:num w:numId="14">
    <w:abstractNumId w:val="23"/>
  </w:num>
  <w:num w:numId="15">
    <w:abstractNumId w:val="6"/>
  </w:num>
  <w:num w:numId="16">
    <w:abstractNumId w:val="5"/>
  </w:num>
  <w:num w:numId="17">
    <w:abstractNumId w:val="18"/>
  </w:num>
  <w:num w:numId="18">
    <w:abstractNumId w:val="4"/>
  </w:num>
  <w:num w:numId="19">
    <w:abstractNumId w:val="13"/>
  </w:num>
  <w:num w:numId="20">
    <w:abstractNumId w:val="2"/>
  </w:num>
  <w:num w:numId="21">
    <w:abstractNumId w:val="12"/>
  </w:num>
  <w:num w:numId="22">
    <w:abstractNumId w:val="7"/>
  </w:num>
  <w:num w:numId="23">
    <w:abstractNumId w:val="1"/>
  </w:num>
  <w:num w:numId="24">
    <w:abstractNumId w:val="16"/>
  </w:num>
  <w:num w:numId="25">
    <w:abstractNumId w:val="19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272D2"/>
    <w:rsid w:val="00030A6A"/>
    <w:rsid w:val="00053BEB"/>
    <w:rsid w:val="00066A61"/>
    <w:rsid w:val="00085C60"/>
    <w:rsid w:val="00086B28"/>
    <w:rsid w:val="0009175A"/>
    <w:rsid w:val="0009555E"/>
    <w:rsid w:val="000A5A24"/>
    <w:rsid w:val="000A765B"/>
    <w:rsid w:val="000C1EC5"/>
    <w:rsid w:val="000C3B60"/>
    <w:rsid w:val="000D2C1D"/>
    <w:rsid w:val="00103EF8"/>
    <w:rsid w:val="00107EC1"/>
    <w:rsid w:val="001265F1"/>
    <w:rsid w:val="0013081D"/>
    <w:rsid w:val="00144C2A"/>
    <w:rsid w:val="00153E4C"/>
    <w:rsid w:val="00175225"/>
    <w:rsid w:val="001809E1"/>
    <w:rsid w:val="00182B66"/>
    <w:rsid w:val="00184DDE"/>
    <w:rsid w:val="001948DB"/>
    <w:rsid w:val="001B3DB9"/>
    <w:rsid w:val="001B49C0"/>
    <w:rsid w:val="001F4665"/>
    <w:rsid w:val="001F510E"/>
    <w:rsid w:val="001F7515"/>
    <w:rsid w:val="002033DD"/>
    <w:rsid w:val="002220B5"/>
    <w:rsid w:val="00226FF0"/>
    <w:rsid w:val="002426AD"/>
    <w:rsid w:val="00255580"/>
    <w:rsid w:val="00265682"/>
    <w:rsid w:val="00270A0D"/>
    <w:rsid w:val="0027708C"/>
    <w:rsid w:val="00285875"/>
    <w:rsid w:val="002B23A5"/>
    <w:rsid w:val="002C5908"/>
    <w:rsid w:val="002C5FD1"/>
    <w:rsid w:val="002D2DC9"/>
    <w:rsid w:val="002D60FE"/>
    <w:rsid w:val="002F1653"/>
    <w:rsid w:val="002F7D90"/>
    <w:rsid w:val="0030208B"/>
    <w:rsid w:val="00302294"/>
    <w:rsid w:val="003521FB"/>
    <w:rsid w:val="00367F6C"/>
    <w:rsid w:val="00370095"/>
    <w:rsid w:val="003A610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74670"/>
    <w:rsid w:val="0048456E"/>
    <w:rsid w:val="004A2BEA"/>
    <w:rsid w:val="004A347D"/>
    <w:rsid w:val="004A5E9D"/>
    <w:rsid w:val="004B5FC6"/>
    <w:rsid w:val="004E4197"/>
    <w:rsid w:val="004E7450"/>
    <w:rsid w:val="0050341C"/>
    <w:rsid w:val="005151DA"/>
    <w:rsid w:val="00532BB4"/>
    <w:rsid w:val="005412AB"/>
    <w:rsid w:val="00553BEE"/>
    <w:rsid w:val="005562A9"/>
    <w:rsid w:val="00564A3C"/>
    <w:rsid w:val="005662C8"/>
    <w:rsid w:val="005811EE"/>
    <w:rsid w:val="00585BB2"/>
    <w:rsid w:val="005906AB"/>
    <w:rsid w:val="005A19E2"/>
    <w:rsid w:val="005A295B"/>
    <w:rsid w:val="005B08AE"/>
    <w:rsid w:val="005B68E9"/>
    <w:rsid w:val="005C0B20"/>
    <w:rsid w:val="005D4D18"/>
    <w:rsid w:val="005E3A1F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B6F46"/>
    <w:rsid w:val="006D5572"/>
    <w:rsid w:val="006F0FE0"/>
    <w:rsid w:val="00704C03"/>
    <w:rsid w:val="00722A96"/>
    <w:rsid w:val="00725FE0"/>
    <w:rsid w:val="00730348"/>
    <w:rsid w:val="00736E1F"/>
    <w:rsid w:val="00763D6B"/>
    <w:rsid w:val="00784C3C"/>
    <w:rsid w:val="00786390"/>
    <w:rsid w:val="00790463"/>
    <w:rsid w:val="007954FD"/>
    <w:rsid w:val="00797D0B"/>
    <w:rsid w:val="007A03A0"/>
    <w:rsid w:val="007B0EC6"/>
    <w:rsid w:val="007F3CB5"/>
    <w:rsid w:val="007F4CB9"/>
    <w:rsid w:val="00800222"/>
    <w:rsid w:val="00803DC9"/>
    <w:rsid w:val="008064DB"/>
    <w:rsid w:val="00826FE5"/>
    <w:rsid w:val="00833C0E"/>
    <w:rsid w:val="00836ACB"/>
    <w:rsid w:val="00837FE3"/>
    <w:rsid w:val="00856341"/>
    <w:rsid w:val="008608B7"/>
    <w:rsid w:val="00881B89"/>
    <w:rsid w:val="00884D81"/>
    <w:rsid w:val="00892DA8"/>
    <w:rsid w:val="008A0A57"/>
    <w:rsid w:val="008A6DBF"/>
    <w:rsid w:val="008C08C7"/>
    <w:rsid w:val="008C138E"/>
    <w:rsid w:val="008D0DA8"/>
    <w:rsid w:val="008E02C0"/>
    <w:rsid w:val="0090668F"/>
    <w:rsid w:val="00922ADB"/>
    <w:rsid w:val="00923156"/>
    <w:rsid w:val="00930E24"/>
    <w:rsid w:val="009322EE"/>
    <w:rsid w:val="009437CE"/>
    <w:rsid w:val="00970427"/>
    <w:rsid w:val="00977FF5"/>
    <w:rsid w:val="009C37D9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6D1B"/>
    <w:rsid w:val="00A5553B"/>
    <w:rsid w:val="00A67812"/>
    <w:rsid w:val="00A720EC"/>
    <w:rsid w:val="00A76363"/>
    <w:rsid w:val="00A812E5"/>
    <w:rsid w:val="00AA4F98"/>
    <w:rsid w:val="00AC77BE"/>
    <w:rsid w:val="00AE445B"/>
    <w:rsid w:val="00AF413A"/>
    <w:rsid w:val="00B0107A"/>
    <w:rsid w:val="00B04F5F"/>
    <w:rsid w:val="00B0749D"/>
    <w:rsid w:val="00B1084E"/>
    <w:rsid w:val="00B10A0D"/>
    <w:rsid w:val="00B256B9"/>
    <w:rsid w:val="00B26EC9"/>
    <w:rsid w:val="00B30F4C"/>
    <w:rsid w:val="00B336FD"/>
    <w:rsid w:val="00B4004B"/>
    <w:rsid w:val="00B42525"/>
    <w:rsid w:val="00B52FC7"/>
    <w:rsid w:val="00B6052B"/>
    <w:rsid w:val="00B74761"/>
    <w:rsid w:val="00B76D32"/>
    <w:rsid w:val="00B77219"/>
    <w:rsid w:val="00B979BD"/>
    <w:rsid w:val="00BC4782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4137D"/>
    <w:rsid w:val="00C5155C"/>
    <w:rsid w:val="00C52840"/>
    <w:rsid w:val="00C6481B"/>
    <w:rsid w:val="00C74643"/>
    <w:rsid w:val="00C86BEF"/>
    <w:rsid w:val="00C9434F"/>
    <w:rsid w:val="00CA25F8"/>
    <w:rsid w:val="00CA5144"/>
    <w:rsid w:val="00CA6521"/>
    <w:rsid w:val="00CB70B9"/>
    <w:rsid w:val="00CC2277"/>
    <w:rsid w:val="00CC44FE"/>
    <w:rsid w:val="00CD0BDA"/>
    <w:rsid w:val="00CD366B"/>
    <w:rsid w:val="00CE461C"/>
    <w:rsid w:val="00CE7CC2"/>
    <w:rsid w:val="00CF6DF3"/>
    <w:rsid w:val="00D02791"/>
    <w:rsid w:val="00D07089"/>
    <w:rsid w:val="00D12BE1"/>
    <w:rsid w:val="00D150CD"/>
    <w:rsid w:val="00D2077F"/>
    <w:rsid w:val="00D313B4"/>
    <w:rsid w:val="00D519BC"/>
    <w:rsid w:val="00D60D6B"/>
    <w:rsid w:val="00D64763"/>
    <w:rsid w:val="00D818F3"/>
    <w:rsid w:val="00DA2D83"/>
    <w:rsid w:val="00DA3CAD"/>
    <w:rsid w:val="00DA6DD1"/>
    <w:rsid w:val="00DB75A2"/>
    <w:rsid w:val="00DC6EB2"/>
    <w:rsid w:val="00DD4864"/>
    <w:rsid w:val="00E32CD6"/>
    <w:rsid w:val="00E45299"/>
    <w:rsid w:val="00E613D5"/>
    <w:rsid w:val="00E672CD"/>
    <w:rsid w:val="00E859A6"/>
    <w:rsid w:val="00EB7108"/>
    <w:rsid w:val="00ED1F00"/>
    <w:rsid w:val="00ED59FA"/>
    <w:rsid w:val="00EF3459"/>
    <w:rsid w:val="00F02583"/>
    <w:rsid w:val="00F254F8"/>
    <w:rsid w:val="00F34C98"/>
    <w:rsid w:val="00F672D9"/>
    <w:rsid w:val="00F72B5C"/>
    <w:rsid w:val="00FB37B3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2AFFB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4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laudziM4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</cp:lastModifiedBy>
  <cp:revision>2</cp:revision>
  <cp:lastPrinted>2019-10-31T09:25:00Z</cp:lastPrinted>
  <dcterms:created xsi:type="dcterms:W3CDTF">2022-05-13T10:24:00Z</dcterms:created>
  <dcterms:modified xsi:type="dcterms:W3CDTF">2022-05-13T10:24:00Z</dcterms:modified>
</cp:coreProperties>
</file>